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0BE" w:rsidRPr="001543D0" w:rsidRDefault="00AC1DCB" w:rsidP="001543D0">
      <w:pPr>
        <w:spacing w:after="0" w:line="240" w:lineRule="auto"/>
        <w:ind w:firstLine="0"/>
        <w:jc w:val="center"/>
        <w:rPr>
          <w:sz w:val="24"/>
          <w:szCs w:val="24"/>
          <w:lang w:eastAsia="zh-CN"/>
        </w:rPr>
      </w:pPr>
      <w:r>
        <w:rPr>
          <w:noProof/>
          <w:lang w:eastAsia="ru-RU"/>
        </w:rPr>
        <w:drawing>
          <wp:inline distT="0" distB="0" distL="0" distR="0">
            <wp:extent cx="5852138" cy="8991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09" t="4522" r="3460" b="3848"/>
                    <a:stretch/>
                  </pic:blipFill>
                  <pic:spPr bwMode="auto">
                    <a:xfrm>
                      <a:off x="0" y="0"/>
                      <a:ext cx="5852138" cy="899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E640BE" w:rsidRPr="001543D0">
        <w:rPr>
          <w:sz w:val="24"/>
          <w:szCs w:val="24"/>
          <w:lang w:eastAsia="zh-CN"/>
        </w:rPr>
        <w:br w:type="page"/>
      </w:r>
    </w:p>
    <w:p w:rsidR="00D8346B" w:rsidRPr="001543D0" w:rsidRDefault="00AC1DCB" w:rsidP="001543D0">
      <w:pPr>
        <w:spacing w:line="360" w:lineRule="auto"/>
        <w:ind w:firstLine="0"/>
        <w:jc w:val="center"/>
        <w:rPr>
          <w:bCs/>
          <w:color w:val="000000"/>
          <w:sz w:val="24"/>
          <w:szCs w:val="24"/>
        </w:rPr>
      </w:pPr>
      <w:r>
        <w:rPr>
          <w:noProof/>
          <w:lang w:eastAsia="ru-RU"/>
        </w:rPr>
        <w:lastRenderedPageBreak/>
        <w:drawing>
          <wp:inline distT="0" distB="0" distL="0" distR="0">
            <wp:extent cx="5916891" cy="78357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34" t="5025" r="2778" b="11349"/>
                    <a:stretch/>
                  </pic:blipFill>
                  <pic:spPr bwMode="auto">
                    <a:xfrm>
                      <a:off x="0" y="0"/>
                      <a:ext cx="5919984" cy="78398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346B" w:rsidRPr="001543D0" w:rsidRDefault="00D8346B" w:rsidP="001543D0">
      <w:pPr>
        <w:spacing w:line="360" w:lineRule="auto"/>
        <w:ind w:firstLine="0"/>
        <w:jc w:val="center"/>
        <w:rPr>
          <w:bCs/>
          <w:color w:val="000000"/>
          <w:sz w:val="24"/>
          <w:szCs w:val="24"/>
        </w:rPr>
      </w:pPr>
    </w:p>
    <w:p w:rsidR="0087111A" w:rsidRPr="001543D0" w:rsidRDefault="0087111A" w:rsidP="001543D0">
      <w:pPr>
        <w:spacing w:line="360" w:lineRule="auto"/>
        <w:ind w:firstLine="0"/>
        <w:jc w:val="center"/>
        <w:rPr>
          <w:bCs/>
          <w:color w:val="000000"/>
          <w:sz w:val="24"/>
          <w:szCs w:val="24"/>
        </w:rPr>
      </w:pPr>
    </w:p>
    <w:p w:rsidR="00AF7088" w:rsidRPr="001543D0" w:rsidRDefault="00AF0F45" w:rsidP="001543D0">
      <w:pPr>
        <w:spacing w:line="360" w:lineRule="auto"/>
        <w:ind w:firstLine="0"/>
        <w:jc w:val="center"/>
        <w:rPr>
          <w:b/>
          <w:bCs/>
          <w:color w:val="000000"/>
          <w:sz w:val="24"/>
          <w:szCs w:val="24"/>
        </w:rPr>
      </w:pPr>
      <w:bookmarkStart w:id="0" w:name="_GoBack"/>
      <w:bookmarkEnd w:id="0"/>
      <w:r w:rsidRPr="001543D0">
        <w:rPr>
          <w:b/>
          <w:bCs/>
          <w:color w:val="000000"/>
          <w:sz w:val="24"/>
          <w:szCs w:val="24"/>
        </w:rPr>
        <w:lastRenderedPageBreak/>
        <w:t>Р</w:t>
      </w:r>
      <w:r w:rsidR="002358B7" w:rsidRPr="001543D0">
        <w:rPr>
          <w:b/>
          <w:bCs/>
          <w:color w:val="000000"/>
          <w:sz w:val="24"/>
          <w:szCs w:val="24"/>
        </w:rPr>
        <w:t>ЕФЕРАТ</w:t>
      </w:r>
    </w:p>
    <w:p w:rsidR="002358B7" w:rsidRPr="001543D0" w:rsidRDefault="002358B7" w:rsidP="001543D0">
      <w:pPr>
        <w:spacing w:after="0" w:line="360" w:lineRule="auto"/>
        <w:ind w:firstLine="709"/>
        <w:rPr>
          <w:sz w:val="24"/>
          <w:szCs w:val="24"/>
        </w:rPr>
      </w:pPr>
      <w:r w:rsidRPr="001543D0">
        <w:rPr>
          <w:sz w:val="24"/>
          <w:szCs w:val="24"/>
          <w:lang w:val="kk-KZ"/>
        </w:rPr>
        <w:t xml:space="preserve">Есеп </w:t>
      </w:r>
      <w:r w:rsidR="00F663C9" w:rsidRPr="001543D0">
        <w:rPr>
          <w:sz w:val="24"/>
          <w:szCs w:val="24"/>
          <w:lang w:val="kk-KZ"/>
        </w:rPr>
        <w:t>4</w:t>
      </w:r>
      <w:r w:rsidR="005F45D2" w:rsidRPr="001543D0">
        <w:rPr>
          <w:sz w:val="24"/>
          <w:szCs w:val="24"/>
        </w:rPr>
        <w:t>8</w:t>
      </w:r>
      <w:r w:rsidR="007A04CF" w:rsidRPr="001543D0">
        <w:rPr>
          <w:sz w:val="24"/>
          <w:szCs w:val="24"/>
        </w:rPr>
        <w:t xml:space="preserve"> </w:t>
      </w:r>
      <w:r w:rsidRPr="001543D0">
        <w:rPr>
          <w:sz w:val="24"/>
          <w:szCs w:val="24"/>
          <w:lang w:val="kk-KZ"/>
        </w:rPr>
        <w:t>б.</w:t>
      </w:r>
      <w:r w:rsidRPr="001543D0">
        <w:rPr>
          <w:sz w:val="24"/>
          <w:szCs w:val="24"/>
        </w:rPr>
        <w:t xml:space="preserve">, </w:t>
      </w:r>
      <w:r w:rsidR="006A4ADD" w:rsidRPr="001543D0">
        <w:rPr>
          <w:sz w:val="24"/>
          <w:szCs w:val="24"/>
        </w:rPr>
        <w:t>1</w:t>
      </w:r>
      <w:r w:rsidR="00F663C9" w:rsidRPr="001543D0">
        <w:rPr>
          <w:sz w:val="24"/>
          <w:szCs w:val="24"/>
        </w:rPr>
        <w:t>7</w:t>
      </w:r>
      <w:r w:rsidR="00BA654D" w:rsidRPr="001543D0">
        <w:rPr>
          <w:sz w:val="24"/>
          <w:szCs w:val="24"/>
        </w:rPr>
        <w:t xml:space="preserve"> </w:t>
      </w:r>
      <w:r w:rsidR="00BA654D" w:rsidRPr="001543D0">
        <w:rPr>
          <w:sz w:val="24"/>
          <w:szCs w:val="24"/>
          <w:lang w:val="kk-KZ"/>
        </w:rPr>
        <w:t>сурет</w:t>
      </w:r>
      <w:r w:rsidR="00BA654D" w:rsidRPr="001543D0">
        <w:rPr>
          <w:sz w:val="24"/>
          <w:szCs w:val="24"/>
        </w:rPr>
        <w:t xml:space="preserve">, </w:t>
      </w:r>
      <w:r w:rsidR="00F663C9" w:rsidRPr="001543D0">
        <w:rPr>
          <w:sz w:val="24"/>
          <w:szCs w:val="24"/>
        </w:rPr>
        <w:t>5</w:t>
      </w:r>
      <w:r w:rsidR="006A4ADD" w:rsidRPr="001543D0">
        <w:rPr>
          <w:sz w:val="24"/>
          <w:szCs w:val="24"/>
        </w:rPr>
        <w:t xml:space="preserve"> </w:t>
      </w:r>
      <w:proofErr w:type="spellStart"/>
      <w:r w:rsidR="0083572B" w:rsidRPr="001543D0">
        <w:rPr>
          <w:sz w:val="24"/>
          <w:szCs w:val="24"/>
        </w:rPr>
        <w:t>кесте</w:t>
      </w:r>
      <w:proofErr w:type="spellEnd"/>
      <w:r w:rsidR="006A4ADD" w:rsidRPr="001543D0">
        <w:rPr>
          <w:sz w:val="24"/>
          <w:szCs w:val="24"/>
        </w:rPr>
        <w:t xml:space="preserve">, </w:t>
      </w:r>
      <w:r w:rsidR="003B3431" w:rsidRPr="001543D0">
        <w:rPr>
          <w:sz w:val="24"/>
          <w:szCs w:val="24"/>
        </w:rPr>
        <w:t>1</w:t>
      </w:r>
      <w:r w:rsidR="00F663C9" w:rsidRPr="001543D0">
        <w:rPr>
          <w:sz w:val="24"/>
          <w:szCs w:val="24"/>
        </w:rPr>
        <w:t>3</w:t>
      </w:r>
      <w:r w:rsidR="00BA654D" w:rsidRPr="001543D0">
        <w:rPr>
          <w:sz w:val="24"/>
          <w:szCs w:val="24"/>
          <w:lang w:val="kk-KZ"/>
        </w:rPr>
        <w:t xml:space="preserve"> дерек</w:t>
      </w:r>
      <w:r w:rsidR="00BA49F6" w:rsidRPr="001543D0">
        <w:rPr>
          <w:sz w:val="24"/>
          <w:szCs w:val="24"/>
          <w:lang w:val="kk-KZ"/>
        </w:rPr>
        <w:t>көзі мен</w:t>
      </w:r>
      <w:r w:rsidR="00BA654D" w:rsidRPr="001543D0">
        <w:rPr>
          <w:sz w:val="24"/>
          <w:szCs w:val="24"/>
          <w:lang w:val="kk-KZ"/>
        </w:rPr>
        <w:t xml:space="preserve"> </w:t>
      </w:r>
      <w:r w:rsidR="00EE3364" w:rsidRPr="001543D0">
        <w:rPr>
          <w:sz w:val="24"/>
          <w:szCs w:val="24"/>
        </w:rPr>
        <w:t>2</w:t>
      </w:r>
      <w:r w:rsidR="007A04CF" w:rsidRPr="001543D0">
        <w:rPr>
          <w:sz w:val="24"/>
          <w:szCs w:val="24"/>
        </w:rPr>
        <w:t xml:space="preserve"> </w:t>
      </w:r>
      <w:r w:rsidR="00BA654D" w:rsidRPr="001543D0">
        <w:rPr>
          <w:sz w:val="24"/>
          <w:szCs w:val="24"/>
          <w:lang w:val="kk-KZ"/>
        </w:rPr>
        <w:t>қосымшадан тұрады</w:t>
      </w:r>
      <w:r w:rsidRPr="001543D0">
        <w:rPr>
          <w:sz w:val="24"/>
          <w:szCs w:val="24"/>
        </w:rPr>
        <w:t>.</w:t>
      </w:r>
    </w:p>
    <w:p w:rsidR="00D2177A" w:rsidRPr="001543D0" w:rsidRDefault="00D2177A" w:rsidP="001543D0">
      <w:pPr>
        <w:pStyle w:val="a6"/>
        <w:tabs>
          <w:tab w:val="left" w:pos="567"/>
          <w:tab w:val="num" w:pos="851"/>
        </w:tabs>
        <w:spacing w:after="0" w:line="360" w:lineRule="auto"/>
        <w:ind w:left="0" w:firstLine="0"/>
        <w:rPr>
          <w:bCs/>
          <w:color w:val="000000"/>
          <w:sz w:val="24"/>
          <w:szCs w:val="24"/>
          <w:lang w:val="kk-KZ"/>
        </w:rPr>
      </w:pPr>
      <w:r w:rsidRPr="001543D0">
        <w:rPr>
          <w:bCs/>
          <w:color w:val="000000"/>
          <w:sz w:val="24"/>
          <w:szCs w:val="24"/>
          <w:lang w:val="kk-KZ"/>
        </w:rPr>
        <w:t>ПАРАФИН</w:t>
      </w:r>
      <w:r w:rsidR="001C2BA7" w:rsidRPr="001543D0">
        <w:rPr>
          <w:bCs/>
          <w:color w:val="000000"/>
          <w:sz w:val="24"/>
          <w:szCs w:val="24"/>
          <w:lang w:val="kk-KZ"/>
        </w:rPr>
        <w:t>ДІ</w:t>
      </w:r>
      <w:r w:rsidRPr="001543D0">
        <w:rPr>
          <w:bCs/>
          <w:color w:val="000000"/>
          <w:sz w:val="24"/>
          <w:szCs w:val="24"/>
          <w:lang w:val="kk-KZ"/>
        </w:rPr>
        <w:t xml:space="preserve"> МҰНАЙ, ФИЗИКАЛЫҚ</w:t>
      </w:r>
      <w:r w:rsidR="00A863B9" w:rsidRPr="001543D0">
        <w:rPr>
          <w:bCs/>
          <w:color w:val="000000"/>
          <w:sz w:val="24"/>
          <w:szCs w:val="24"/>
          <w:lang w:val="kk-KZ"/>
        </w:rPr>
        <w:t>-</w:t>
      </w:r>
      <w:r w:rsidRPr="001543D0">
        <w:rPr>
          <w:bCs/>
          <w:color w:val="000000"/>
          <w:sz w:val="24"/>
          <w:szCs w:val="24"/>
          <w:lang w:val="kk-KZ"/>
        </w:rPr>
        <w:t>ХИМИЯЛЫҚ ҚАСИЕТТЕРІ, МӘЛ</w:t>
      </w:r>
      <w:r w:rsidR="00BA49F6" w:rsidRPr="001543D0">
        <w:rPr>
          <w:bCs/>
          <w:color w:val="000000"/>
          <w:sz w:val="24"/>
          <w:szCs w:val="24"/>
          <w:lang w:val="kk-KZ"/>
        </w:rPr>
        <w:t>І</w:t>
      </w:r>
      <w:r w:rsidRPr="001543D0">
        <w:rPr>
          <w:bCs/>
          <w:color w:val="000000"/>
          <w:sz w:val="24"/>
          <w:szCs w:val="24"/>
          <w:lang w:val="kk-KZ"/>
        </w:rPr>
        <w:t>МЕТТЕР БАЗАСЫ, РЕГРЕССИЯЛЫҚ ТАЛДАУ, ЭМПИРИ</w:t>
      </w:r>
      <w:r w:rsidR="001C2BA7" w:rsidRPr="001543D0">
        <w:rPr>
          <w:bCs/>
          <w:color w:val="000000"/>
          <w:sz w:val="24"/>
          <w:szCs w:val="24"/>
          <w:lang w:val="kk-KZ"/>
        </w:rPr>
        <w:t>КА</w:t>
      </w:r>
      <w:r w:rsidRPr="001543D0">
        <w:rPr>
          <w:bCs/>
          <w:color w:val="000000"/>
          <w:sz w:val="24"/>
          <w:szCs w:val="24"/>
          <w:lang w:val="kk-KZ"/>
        </w:rPr>
        <w:t>ЛЫҚ ФОРМУЛА</w:t>
      </w:r>
      <w:r w:rsidR="00A863B9" w:rsidRPr="001543D0">
        <w:rPr>
          <w:bCs/>
          <w:color w:val="000000"/>
          <w:sz w:val="24"/>
          <w:szCs w:val="24"/>
          <w:lang w:val="kk-KZ"/>
        </w:rPr>
        <w:t>ЛАР</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Зерттеу нысан</w:t>
      </w:r>
      <w:r w:rsidR="00065EC7" w:rsidRPr="001543D0">
        <w:rPr>
          <w:bCs/>
          <w:color w:val="000000"/>
          <w:sz w:val="24"/>
          <w:szCs w:val="24"/>
          <w:lang w:val="kk-KZ"/>
        </w:rPr>
        <w:t>асы</w:t>
      </w:r>
      <w:r w:rsidRPr="001543D0">
        <w:rPr>
          <w:bCs/>
          <w:color w:val="000000"/>
          <w:sz w:val="24"/>
          <w:szCs w:val="24"/>
          <w:lang w:val="kk-KZ"/>
        </w:rPr>
        <w:t xml:space="preserve"> - магистральдық құбырдағы парафин</w:t>
      </w:r>
      <w:r w:rsidR="001728BB" w:rsidRPr="001543D0">
        <w:rPr>
          <w:bCs/>
          <w:color w:val="000000"/>
          <w:sz w:val="24"/>
          <w:szCs w:val="24"/>
          <w:lang w:val="kk-KZ"/>
        </w:rPr>
        <w:t>ді</w:t>
      </w:r>
      <w:r w:rsidRPr="001543D0">
        <w:rPr>
          <w:bCs/>
          <w:color w:val="000000"/>
          <w:sz w:val="24"/>
          <w:szCs w:val="24"/>
          <w:lang w:val="kk-KZ"/>
        </w:rPr>
        <w:t xml:space="preserve"> м</w:t>
      </w:r>
      <w:r w:rsidR="001728BB" w:rsidRPr="001543D0">
        <w:rPr>
          <w:bCs/>
          <w:color w:val="000000"/>
          <w:sz w:val="24"/>
          <w:szCs w:val="24"/>
          <w:lang w:val="kk-KZ"/>
        </w:rPr>
        <w:t>ұнайды</w:t>
      </w:r>
      <w:r w:rsidRPr="001543D0">
        <w:rPr>
          <w:bCs/>
          <w:color w:val="000000"/>
          <w:sz w:val="24"/>
          <w:szCs w:val="24"/>
          <w:lang w:val="kk-KZ"/>
        </w:rPr>
        <w:t>ң физикалық-химиялық қасиеттері.</w:t>
      </w:r>
    </w:p>
    <w:p w:rsidR="00D2177A" w:rsidRPr="001543D0" w:rsidRDefault="00D2177A" w:rsidP="001543D0">
      <w:pPr>
        <w:pStyle w:val="a6"/>
        <w:tabs>
          <w:tab w:val="num" w:pos="851"/>
        </w:tabs>
        <w:spacing w:after="0" w:line="360" w:lineRule="auto"/>
        <w:ind w:left="0" w:firstLine="709"/>
        <w:rPr>
          <w:bCs/>
          <w:color w:val="000000"/>
          <w:sz w:val="24"/>
          <w:szCs w:val="24"/>
          <w:lang w:val="kk-KZ"/>
        </w:rPr>
      </w:pPr>
      <w:r w:rsidRPr="001543D0">
        <w:rPr>
          <w:bCs/>
          <w:color w:val="000000"/>
          <w:sz w:val="24"/>
          <w:szCs w:val="24"/>
          <w:lang w:val="kk-KZ"/>
        </w:rPr>
        <w:t>Жұмыстың мақсаты - парафин</w:t>
      </w:r>
      <w:r w:rsidR="00053BF3" w:rsidRPr="001543D0">
        <w:rPr>
          <w:bCs/>
          <w:color w:val="000000"/>
          <w:sz w:val="24"/>
          <w:szCs w:val="24"/>
          <w:lang w:val="kk-KZ"/>
        </w:rPr>
        <w:t>ді</w:t>
      </w:r>
      <w:r w:rsidRPr="001543D0">
        <w:rPr>
          <w:bCs/>
          <w:color w:val="000000"/>
          <w:sz w:val="24"/>
          <w:szCs w:val="24"/>
          <w:lang w:val="kk-KZ"/>
        </w:rPr>
        <w:t xml:space="preserve"> м</w:t>
      </w:r>
      <w:r w:rsidR="00072618" w:rsidRPr="001543D0">
        <w:rPr>
          <w:bCs/>
          <w:color w:val="000000"/>
          <w:sz w:val="24"/>
          <w:szCs w:val="24"/>
          <w:lang w:val="kk-KZ"/>
        </w:rPr>
        <w:t>ұнай</w:t>
      </w:r>
      <w:r w:rsidR="00053BF3" w:rsidRPr="001543D0">
        <w:rPr>
          <w:bCs/>
          <w:color w:val="000000"/>
          <w:sz w:val="24"/>
          <w:szCs w:val="24"/>
          <w:lang w:val="kk-KZ"/>
        </w:rPr>
        <w:t>д</w:t>
      </w:r>
      <w:r w:rsidR="00072618" w:rsidRPr="001543D0">
        <w:rPr>
          <w:bCs/>
          <w:color w:val="000000"/>
          <w:sz w:val="24"/>
          <w:szCs w:val="24"/>
          <w:lang w:val="kk-KZ"/>
        </w:rPr>
        <w:t xml:space="preserve">ың </w:t>
      </w:r>
      <w:r w:rsidRPr="001543D0">
        <w:rPr>
          <w:bCs/>
          <w:color w:val="000000"/>
          <w:sz w:val="24"/>
          <w:szCs w:val="24"/>
          <w:lang w:val="kk-KZ"/>
        </w:rPr>
        <w:t>физико-химиялық қасиеттерін талдау және өңдеу</w:t>
      </w:r>
      <w:r w:rsidR="00053BF3" w:rsidRPr="001543D0">
        <w:rPr>
          <w:bCs/>
          <w:color w:val="000000"/>
          <w:sz w:val="24"/>
          <w:szCs w:val="24"/>
          <w:lang w:val="kk-KZ"/>
        </w:rPr>
        <w:t xml:space="preserve">, </w:t>
      </w:r>
      <w:r w:rsidRPr="001543D0">
        <w:rPr>
          <w:bCs/>
          <w:color w:val="000000"/>
          <w:sz w:val="24"/>
          <w:szCs w:val="24"/>
          <w:lang w:val="kk-KZ"/>
        </w:rPr>
        <w:t>регрессиялық анализді қолдану арқылы эмпирикалық формулалар алу.</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Зерттеу әдісі - парафин</w:t>
      </w:r>
      <w:r w:rsidR="00BF7D94" w:rsidRPr="001543D0">
        <w:rPr>
          <w:bCs/>
          <w:color w:val="000000"/>
          <w:sz w:val="24"/>
          <w:szCs w:val="24"/>
          <w:lang w:val="kk-KZ"/>
        </w:rPr>
        <w:t>ді</w:t>
      </w:r>
      <w:r w:rsidRPr="001543D0">
        <w:rPr>
          <w:bCs/>
          <w:color w:val="000000"/>
          <w:sz w:val="24"/>
          <w:szCs w:val="24"/>
          <w:lang w:val="kk-KZ"/>
        </w:rPr>
        <w:t xml:space="preserve"> </w:t>
      </w:r>
      <w:r w:rsidR="00072618" w:rsidRPr="001543D0">
        <w:rPr>
          <w:bCs/>
          <w:color w:val="000000"/>
          <w:sz w:val="24"/>
          <w:szCs w:val="24"/>
          <w:lang w:val="kk-KZ"/>
        </w:rPr>
        <w:t>м</w:t>
      </w:r>
      <w:r w:rsidR="00BF7D94" w:rsidRPr="001543D0">
        <w:rPr>
          <w:bCs/>
          <w:color w:val="000000"/>
          <w:sz w:val="24"/>
          <w:szCs w:val="24"/>
          <w:lang w:val="kk-KZ"/>
        </w:rPr>
        <w:t>ұнайд</w:t>
      </w:r>
      <w:r w:rsidR="00072618" w:rsidRPr="001543D0">
        <w:rPr>
          <w:bCs/>
          <w:color w:val="000000"/>
          <w:sz w:val="24"/>
          <w:szCs w:val="24"/>
          <w:lang w:val="kk-KZ"/>
        </w:rPr>
        <w:t>ың</w:t>
      </w:r>
      <w:r w:rsidRPr="001543D0">
        <w:rPr>
          <w:bCs/>
          <w:color w:val="000000"/>
          <w:sz w:val="24"/>
          <w:szCs w:val="24"/>
          <w:lang w:val="kk-KZ"/>
        </w:rPr>
        <w:t xml:space="preserve"> физикалық-химиялық қасиеттерінің эмпирикалық формулаларын өңдеу және алу үшін регрессиялық талдау</w:t>
      </w:r>
      <w:r w:rsidR="00072618" w:rsidRPr="001543D0">
        <w:rPr>
          <w:bCs/>
          <w:color w:val="000000"/>
          <w:sz w:val="24"/>
          <w:szCs w:val="24"/>
          <w:lang w:val="kk-KZ"/>
        </w:rPr>
        <w:t>ды қолдану</w:t>
      </w:r>
      <w:r w:rsidRPr="001543D0">
        <w:rPr>
          <w:bCs/>
          <w:color w:val="000000"/>
          <w:sz w:val="24"/>
          <w:szCs w:val="24"/>
          <w:lang w:val="kk-KZ"/>
        </w:rPr>
        <w:t>.</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Жұмыстың негізгі нәтижелері және олардың жаңалығы:</w:t>
      </w:r>
    </w:p>
    <w:p w:rsidR="00B60C4B" w:rsidRPr="001543D0" w:rsidRDefault="00B60C4B"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1. Парафинді мұнайдың физикалық</w:t>
      </w:r>
      <w:r w:rsidR="00BD3ED8" w:rsidRPr="001543D0">
        <w:rPr>
          <w:bCs/>
          <w:color w:val="000000"/>
          <w:sz w:val="24"/>
          <w:szCs w:val="24"/>
          <w:lang w:val="kk-KZ"/>
        </w:rPr>
        <w:t>-</w:t>
      </w:r>
      <w:r w:rsidRPr="001543D0">
        <w:rPr>
          <w:bCs/>
          <w:color w:val="000000"/>
          <w:sz w:val="24"/>
          <w:szCs w:val="24"/>
          <w:lang w:val="kk-KZ"/>
        </w:rPr>
        <w:t>химиялық және реологиялық қасиеттері, сорғылар, құбырлар және магистральдық мұнай құбырларының топырақ параметрлері</w:t>
      </w:r>
      <w:r w:rsidR="00BD3ED8" w:rsidRPr="001543D0">
        <w:rPr>
          <w:bCs/>
          <w:color w:val="000000"/>
          <w:sz w:val="24"/>
          <w:szCs w:val="24"/>
          <w:lang w:val="kk-KZ"/>
        </w:rPr>
        <w:t xml:space="preserve">н анықтау </w:t>
      </w:r>
      <w:r w:rsidRPr="001543D0">
        <w:rPr>
          <w:bCs/>
          <w:color w:val="000000"/>
          <w:sz w:val="24"/>
          <w:szCs w:val="24"/>
          <w:lang w:val="kk-KZ"/>
        </w:rPr>
        <w:t>арқылы SmarTranPro бағдарламалық кешенінің мәліметтер базасын құру.</w:t>
      </w:r>
    </w:p>
    <w:p w:rsidR="00B60C4B" w:rsidRPr="001543D0" w:rsidRDefault="00B60C4B"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2.</w:t>
      </w:r>
      <w:r w:rsidR="00BD3ED8" w:rsidRPr="001543D0">
        <w:rPr>
          <w:bCs/>
          <w:color w:val="000000"/>
          <w:sz w:val="24"/>
          <w:szCs w:val="24"/>
          <w:lang w:val="kk-KZ"/>
        </w:rPr>
        <w:t xml:space="preserve"> </w:t>
      </w:r>
      <w:r w:rsidRPr="001543D0">
        <w:rPr>
          <w:bCs/>
          <w:color w:val="000000"/>
          <w:sz w:val="24"/>
          <w:szCs w:val="24"/>
          <w:lang w:val="kk-KZ"/>
        </w:rPr>
        <w:t>Парафин мұнайының қасиеттерін зерттеу, физикалық-химиялық және реологиялық қасиеттері туралы нақты мәліметтерді талдау және өңдеу.</w:t>
      </w:r>
    </w:p>
    <w:p w:rsidR="00B60C4B" w:rsidRPr="001543D0" w:rsidRDefault="00B60C4B"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 xml:space="preserve">3. Сорғы және құбыр параметрлері бойынша </w:t>
      </w:r>
      <w:r w:rsidR="00BD3ED8" w:rsidRPr="001543D0">
        <w:rPr>
          <w:bCs/>
          <w:color w:val="000000"/>
          <w:sz w:val="24"/>
          <w:szCs w:val="24"/>
          <w:lang w:val="kk-KZ"/>
        </w:rPr>
        <w:t xml:space="preserve">тәжірибелік </w:t>
      </w:r>
      <w:r w:rsidRPr="001543D0">
        <w:rPr>
          <w:bCs/>
          <w:color w:val="000000"/>
          <w:sz w:val="24"/>
          <w:szCs w:val="24"/>
          <w:lang w:val="kk-KZ"/>
        </w:rPr>
        <w:t>мәліметтерді өңдеу және эмпирикалық формулалар алу үшін регрессиялық талдауды қолдану.</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 xml:space="preserve">Гранттық зерттеу жобасының </w:t>
      </w:r>
      <w:r w:rsidR="001C2BA7" w:rsidRPr="001543D0">
        <w:rPr>
          <w:bCs/>
          <w:color w:val="000000"/>
          <w:sz w:val="24"/>
          <w:szCs w:val="24"/>
          <w:lang w:val="kk-KZ"/>
        </w:rPr>
        <w:t>2020 жылға</w:t>
      </w:r>
      <w:r w:rsidR="00B071FB" w:rsidRPr="001543D0">
        <w:rPr>
          <w:bCs/>
          <w:color w:val="000000"/>
          <w:sz w:val="24"/>
          <w:szCs w:val="24"/>
          <w:lang w:val="kk-KZ"/>
        </w:rPr>
        <w:t xml:space="preserve"> </w:t>
      </w:r>
      <w:r w:rsidRPr="001543D0">
        <w:rPr>
          <w:bCs/>
          <w:color w:val="000000"/>
          <w:sz w:val="24"/>
          <w:szCs w:val="24"/>
          <w:lang w:val="kk-KZ"/>
        </w:rPr>
        <w:t xml:space="preserve">кестесі </w:t>
      </w:r>
      <w:r w:rsidR="004315BF" w:rsidRPr="001543D0">
        <w:rPr>
          <w:bCs/>
          <w:color w:val="000000"/>
          <w:sz w:val="24"/>
          <w:szCs w:val="24"/>
          <w:lang w:val="kk-KZ"/>
        </w:rPr>
        <w:t>орындалды</w:t>
      </w:r>
      <w:r w:rsidRPr="001543D0">
        <w:rPr>
          <w:bCs/>
          <w:color w:val="000000"/>
          <w:sz w:val="24"/>
          <w:szCs w:val="24"/>
          <w:lang w:val="kk-KZ"/>
        </w:rPr>
        <w:t xml:space="preserve"> және алынған нәтижелер SmarTranPro бағдарламалық кешенінің мәліметтер базасын </w:t>
      </w:r>
      <w:r w:rsidR="00C03805" w:rsidRPr="001543D0">
        <w:rPr>
          <w:bCs/>
          <w:color w:val="000000"/>
          <w:sz w:val="24"/>
          <w:szCs w:val="24"/>
          <w:lang w:val="kk-KZ"/>
        </w:rPr>
        <w:t>толықтыруға</w:t>
      </w:r>
      <w:r w:rsidRPr="001543D0">
        <w:rPr>
          <w:bCs/>
          <w:color w:val="000000"/>
          <w:sz w:val="24"/>
          <w:szCs w:val="24"/>
          <w:lang w:val="kk-KZ"/>
        </w:rPr>
        <w:t xml:space="preserve"> мүмкіндік береді.</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 xml:space="preserve">Негізгі жобалық, технологиялық және техникалық және пайдалану сипаттамалары. Бастапқы мәліметтер «ҚазТрансОйл» АҚ мен </w:t>
      </w:r>
      <w:r w:rsidR="004315BF" w:rsidRPr="001543D0">
        <w:rPr>
          <w:bCs/>
          <w:color w:val="000000"/>
          <w:sz w:val="24"/>
          <w:szCs w:val="24"/>
          <w:lang w:val="kk-KZ"/>
        </w:rPr>
        <w:t>Қ.И. Сәтбаев атындағы «</w:t>
      </w:r>
      <w:r w:rsidRPr="001543D0">
        <w:rPr>
          <w:bCs/>
          <w:color w:val="000000"/>
          <w:sz w:val="24"/>
          <w:szCs w:val="24"/>
          <w:lang w:val="kk-KZ"/>
        </w:rPr>
        <w:t>ҚазҰТЗУ</w:t>
      </w:r>
      <w:r w:rsidR="004315BF" w:rsidRPr="001543D0">
        <w:rPr>
          <w:bCs/>
          <w:color w:val="000000"/>
          <w:sz w:val="24"/>
          <w:szCs w:val="24"/>
          <w:lang w:val="kk-KZ"/>
        </w:rPr>
        <w:t>»</w:t>
      </w:r>
      <w:r w:rsidRPr="001543D0">
        <w:rPr>
          <w:bCs/>
          <w:color w:val="000000"/>
          <w:sz w:val="24"/>
          <w:szCs w:val="24"/>
          <w:lang w:val="kk-KZ"/>
        </w:rPr>
        <w:t xml:space="preserve"> арасындағы ғылыми-техникалық ынтымақтастық тура</w:t>
      </w:r>
      <w:r w:rsidR="002D6633" w:rsidRPr="001543D0">
        <w:rPr>
          <w:bCs/>
          <w:color w:val="000000"/>
          <w:sz w:val="24"/>
          <w:szCs w:val="24"/>
          <w:lang w:val="kk-KZ"/>
        </w:rPr>
        <w:t>лы меморандум негізінде алынды.</w:t>
      </w:r>
    </w:p>
    <w:p w:rsidR="00D2177A"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Зерттеу нәтижелерін енгізу бойынша ұсыныстар. Парафин</w:t>
      </w:r>
      <w:r w:rsidR="006A0C99" w:rsidRPr="001543D0">
        <w:rPr>
          <w:bCs/>
          <w:color w:val="000000"/>
          <w:sz w:val="24"/>
          <w:szCs w:val="24"/>
          <w:lang w:val="kk-KZ"/>
        </w:rPr>
        <w:t xml:space="preserve">ді </w:t>
      </w:r>
      <w:r w:rsidRPr="001543D0">
        <w:rPr>
          <w:bCs/>
          <w:color w:val="000000"/>
          <w:sz w:val="24"/>
          <w:szCs w:val="24"/>
          <w:lang w:val="kk-KZ"/>
        </w:rPr>
        <w:t>мұнай</w:t>
      </w:r>
      <w:r w:rsidR="006A0C99" w:rsidRPr="001543D0">
        <w:rPr>
          <w:bCs/>
          <w:color w:val="000000"/>
          <w:sz w:val="24"/>
          <w:szCs w:val="24"/>
          <w:lang w:val="kk-KZ"/>
        </w:rPr>
        <w:t>д</w:t>
      </w:r>
      <w:r w:rsidRPr="001543D0">
        <w:rPr>
          <w:bCs/>
          <w:color w:val="000000"/>
          <w:sz w:val="24"/>
          <w:szCs w:val="24"/>
          <w:lang w:val="kk-KZ"/>
        </w:rPr>
        <w:t>ың физик</w:t>
      </w:r>
      <w:r w:rsidR="001C2BA7" w:rsidRPr="001543D0">
        <w:rPr>
          <w:bCs/>
          <w:color w:val="000000"/>
          <w:sz w:val="24"/>
          <w:szCs w:val="24"/>
          <w:lang w:val="kk-KZ"/>
        </w:rPr>
        <w:t>алық</w:t>
      </w:r>
      <w:r w:rsidRPr="001543D0">
        <w:rPr>
          <w:bCs/>
          <w:color w:val="000000"/>
          <w:sz w:val="24"/>
          <w:szCs w:val="24"/>
          <w:lang w:val="kk-KZ"/>
        </w:rPr>
        <w:t>-химиялық және реологиялық қасиеттеріне арналған эмпирикалық формулалар SmarTranPro бағдарламалық жасақтамасында</w:t>
      </w:r>
      <w:r w:rsidR="002017B1" w:rsidRPr="001543D0">
        <w:rPr>
          <w:bCs/>
          <w:color w:val="000000"/>
          <w:sz w:val="24"/>
          <w:szCs w:val="24"/>
          <w:lang w:val="kk-KZ"/>
        </w:rPr>
        <w:t>ғы</w:t>
      </w:r>
      <w:r w:rsidR="00D87016" w:rsidRPr="001543D0">
        <w:rPr>
          <w:bCs/>
          <w:color w:val="000000"/>
          <w:sz w:val="24"/>
          <w:szCs w:val="24"/>
          <w:lang w:val="kk-KZ"/>
        </w:rPr>
        <w:t xml:space="preserve"> есептеулер үшін</w:t>
      </w:r>
      <w:r w:rsidRPr="001543D0">
        <w:rPr>
          <w:bCs/>
          <w:color w:val="000000"/>
          <w:sz w:val="24"/>
          <w:szCs w:val="24"/>
          <w:lang w:val="kk-KZ"/>
        </w:rPr>
        <w:t xml:space="preserve"> қолданылады.</w:t>
      </w:r>
    </w:p>
    <w:p w:rsidR="00403F8F" w:rsidRPr="001543D0" w:rsidRDefault="00D2177A" w:rsidP="001543D0">
      <w:pPr>
        <w:pStyle w:val="a6"/>
        <w:tabs>
          <w:tab w:val="left" w:pos="567"/>
          <w:tab w:val="num" w:pos="851"/>
        </w:tabs>
        <w:spacing w:after="0" w:line="360" w:lineRule="auto"/>
        <w:ind w:left="0" w:firstLine="709"/>
        <w:rPr>
          <w:bCs/>
          <w:color w:val="000000"/>
          <w:sz w:val="24"/>
          <w:szCs w:val="24"/>
          <w:lang w:val="kk-KZ"/>
        </w:rPr>
      </w:pPr>
      <w:r w:rsidRPr="001543D0">
        <w:rPr>
          <w:bCs/>
          <w:color w:val="000000"/>
          <w:sz w:val="24"/>
          <w:szCs w:val="24"/>
          <w:lang w:val="kk-KZ"/>
        </w:rPr>
        <w:t xml:space="preserve">Зерттеу объектісінің дамуы туралы болжамды болжамдар: Ньютондық сұйықтықтың </w:t>
      </w:r>
      <w:r w:rsidR="00B071FB" w:rsidRPr="001543D0">
        <w:rPr>
          <w:bCs/>
          <w:color w:val="000000"/>
          <w:sz w:val="24"/>
          <w:szCs w:val="24"/>
          <w:lang w:val="kk-KZ"/>
        </w:rPr>
        <w:t>тұтқырлы пластикалық</w:t>
      </w:r>
      <w:r w:rsidRPr="001543D0">
        <w:rPr>
          <w:bCs/>
          <w:color w:val="000000"/>
          <w:sz w:val="24"/>
          <w:szCs w:val="24"/>
          <w:lang w:val="kk-KZ"/>
        </w:rPr>
        <w:t xml:space="preserve"> күйге өту заңды</w:t>
      </w:r>
      <w:r w:rsidR="00AC48CE" w:rsidRPr="001543D0">
        <w:rPr>
          <w:bCs/>
          <w:color w:val="000000"/>
          <w:sz w:val="24"/>
          <w:szCs w:val="24"/>
          <w:lang w:val="kk-KZ"/>
        </w:rPr>
        <w:t>лықтарын анықтау үшін парафинді</w:t>
      </w:r>
      <w:r w:rsidRPr="001543D0">
        <w:rPr>
          <w:bCs/>
          <w:color w:val="000000"/>
          <w:sz w:val="24"/>
          <w:szCs w:val="24"/>
          <w:lang w:val="kk-KZ"/>
        </w:rPr>
        <w:t xml:space="preserve"> м</w:t>
      </w:r>
      <w:r w:rsidR="00B071FB" w:rsidRPr="001543D0">
        <w:rPr>
          <w:bCs/>
          <w:color w:val="000000"/>
          <w:sz w:val="24"/>
          <w:szCs w:val="24"/>
          <w:lang w:val="kk-KZ"/>
        </w:rPr>
        <w:t>ұнай</w:t>
      </w:r>
      <w:r w:rsidR="001C2BA7" w:rsidRPr="001543D0">
        <w:rPr>
          <w:bCs/>
          <w:color w:val="000000"/>
          <w:sz w:val="24"/>
          <w:szCs w:val="24"/>
          <w:lang w:val="kk-KZ"/>
        </w:rPr>
        <w:t>дың физикалық</w:t>
      </w:r>
      <w:r w:rsidRPr="001543D0">
        <w:rPr>
          <w:bCs/>
          <w:color w:val="000000"/>
          <w:sz w:val="24"/>
          <w:szCs w:val="24"/>
          <w:lang w:val="kk-KZ"/>
        </w:rPr>
        <w:t>-химиялық және реологиялық қасиеттерінің эмпирикалық формулаларының мәліметтер базасы қолданылады.</w:t>
      </w:r>
    </w:p>
    <w:p w:rsidR="006A0C99" w:rsidRPr="001543D0" w:rsidRDefault="006A0C99" w:rsidP="001543D0">
      <w:pPr>
        <w:spacing w:after="0" w:line="240" w:lineRule="auto"/>
        <w:ind w:firstLine="0"/>
        <w:jc w:val="left"/>
        <w:rPr>
          <w:bCs/>
          <w:color w:val="000000"/>
          <w:sz w:val="24"/>
          <w:szCs w:val="24"/>
          <w:lang w:val="kk-KZ"/>
        </w:rPr>
      </w:pPr>
      <w:r w:rsidRPr="001543D0">
        <w:rPr>
          <w:bCs/>
          <w:color w:val="000000"/>
          <w:sz w:val="24"/>
          <w:szCs w:val="24"/>
          <w:lang w:val="kk-KZ"/>
        </w:rPr>
        <w:br w:type="page"/>
      </w:r>
    </w:p>
    <w:p w:rsidR="00BE6016" w:rsidRPr="001543D0" w:rsidRDefault="0049512E" w:rsidP="001543D0">
      <w:pPr>
        <w:pStyle w:val="a6"/>
        <w:tabs>
          <w:tab w:val="num" w:pos="851"/>
        </w:tabs>
        <w:spacing w:after="0" w:line="360" w:lineRule="auto"/>
        <w:ind w:left="0" w:firstLine="0"/>
        <w:jc w:val="center"/>
        <w:rPr>
          <w:b/>
          <w:bCs/>
          <w:color w:val="000000"/>
          <w:sz w:val="24"/>
          <w:szCs w:val="24"/>
        </w:rPr>
      </w:pPr>
      <w:r w:rsidRPr="001543D0">
        <w:rPr>
          <w:b/>
          <w:bCs/>
          <w:color w:val="000000"/>
          <w:sz w:val="24"/>
          <w:szCs w:val="24"/>
        </w:rPr>
        <w:lastRenderedPageBreak/>
        <w:t>Р</w:t>
      </w:r>
      <w:r w:rsidR="00BE6016" w:rsidRPr="001543D0">
        <w:rPr>
          <w:b/>
          <w:bCs/>
          <w:color w:val="000000"/>
          <w:sz w:val="24"/>
          <w:szCs w:val="24"/>
        </w:rPr>
        <w:t>ЕФЕРАТ</w:t>
      </w:r>
    </w:p>
    <w:p w:rsidR="00BE6016" w:rsidRPr="001543D0" w:rsidRDefault="00BA654D" w:rsidP="001543D0">
      <w:pPr>
        <w:pStyle w:val="a9"/>
        <w:tabs>
          <w:tab w:val="left" w:pos="540"/>
        </w:tabs>
        <w:spacing w:line="360" w:lineRule="auto"/>
        <w:ind w:firstLine="709"/>
        <w:jc w:val="both"/>
        <w:rPr>
          <w:b w:val="0"/>
          <w:sz w:val="24"/>
          <w:szCs w:val="24"/>
        </w:rPr>
      </w:pPr>
      <w:r w:rsidRPr="001543D0">
        <w:rPr>
          <w:b w:val="0"/>
          <w:sz w:val="24"/>
          <w:szCs w:val="24"/>
        </w:rPr>
        <w:t>Отчет</w:t>
      </w:r>
      <w:r w:rsidR="00BE6016" w:rsidRPr="001543D0">
        <w:rPr>
          <w:b w:val="0"/>
          <w:sz w:val="24"/>
          <w:szCs w:val="24"/>
        </w:rPr>
        <w:t xml:space="preserve"> </w:t>
      </w:r>
      <w:r w:rsidR="00F663C9" w:rsidRPr="001543D0">
        <w:rPr>
          <w:b w:val="0"/>
          <w:sz w:val="24"/>
          <w:szCs w:val="24"/>
        </w:rPr>
        <w:t>4</w:t>
      </w:r>
      <w:r w:rsidR="005F45D2" w:rsidRPr="001543D0">
        <w:rPr>
          <w:b w:val="0"/>
          <w:sz w:val="24"/>
          <w:szCs w:val="24"/>
        </w:rPr>
        <w:t>8</w:t>
      </w:r>
      <w:r w:rsidR="00BE6016" w:rsidRPr="001543D0">
        <w:rPr>
          <w:b w:val="0"/>
          <w:sz w:val="24"/>
          <w:szCs w:val="24"/>
        </w:rPr>
        <w:t xml:space="preserve"> с., </w:t>
      </w:r>
      <w:r w:rsidR="006A4ADD" w:rsidRPr="001543D0">
        <w:rPr>
          <w:b w:val="0"/>
          <w:sz w:val="24"/>
          <w:szCs w:val="24"/>
        </w:rPr>
        <w:t>1</w:t>
      </w:r>
      <w:r w:rsidR="00F663C9" w:rsidRPr="001543D0">
        <w:rPr>
          <w:b w:val="0"/>
          <w:sz w:val="24"/>
          <w:szCs w:val="24"/>
        </w:rPr>
        <w:t>7</w:t>
      </w:r>
      <w:r w:rsidR="004C468C" w:rsidRPr="001543D0">
        <w:rPr>
          <w:b w:val="0"/>
          <w:sz w:val="24"/>
          <w:szCs w:val="24"/>
        </w:rPr>
        <w:t xml:space="preserve"> рис., </w:t>
      </w:r>
      <w:r w:rsidR="00F663C9" w:rsidRPr="001543D0">
        <w:rPr>
          <w:b w:val="0"/>
          <w:sz w:val="24"/>
          <w:szCs w:val="24"/>
        </w:rPr>
        <w:t>5</w:t>
      </w:r>
      <w:r w:rsidR="00C44FAE" w:rsidRPr="001543D0">
        <w:rPr>
          <w:b w:val="0"/>
          <w:sz w:val="24"/>
          <w:szCs w:val="24"/>
        </w:rPr>
        <w:t xml:space="preserve"> табл.</w:t>
      </w:r>
      <w:r w:rsidR="006A4ADD" w:rsidRPr="001543D0">
        <w:rPr>
          <w:b w:val="0"/>
          <w:sz w:val="24"/>
          <w:szCs w:val="24"/>
        </w:rPr>
        <w:t xml:space="preserve">, </w:t>
      </w:r>
      <w:r w:rsidR="003B3431" w:rsidRPr="001543D0">
        <w:rPr>
          <w:b w:val="0"/>
          <w:sz w:val="24"/>
          <w:szCs w:val="24"/>
        </w:rPr>
        <w:t>1</w:t>
      </w:r>
      <w:r w:rsidR="00F663C9" w:rsidRPr="001543D0">
        <w:rPr>
          <w:b w:val="0"/>
          <w:sz w:val="24"/>
          <w:szCs w:val="24"/>
        </w:rPr>
        <w:t>3</w:t>
      </w:r>
      <w:r w:rsidR="00BE6016" w:rsidRPr="001543D0">
        <w:rPr>
          <w:b w:val="0"/>
          <w:sz w:val="24"/>
          <w:szCs w:val="24"/>
        </w:rPr>
        <w:t xml:space="preserve"> </w:t>
      </w:r>
      <w:proofErr w:type="spellStart"/>
      <w:r w:rsidR="00BE6016" w:rsidRPr="001543D0">
        <w:rPr>
          <w:b w:val="0"/>
          <w:sz w:val="24"/>
          <w:szCs w:val="24"/>
        </w:rPr>
        <w:t>источн</w:t>
      </w:r>
      <w:proofErr w:type="spellEnd"/>
      <w:r w:rsidR="00C44FAE" w:rsidRPr="001543D0">
        <w:rPr>
          <w:b w:val="0"/>
          <w:sz w:val="24"/>
          <w:szCs w:val="24"/>
        </w:rPr>
        <w:t>.</w:t>
      </w:r>
      <w:r w:rsidR="00BE6016" w:rsidRPr="001543D0">
        <w:rPr>
          <w:b w:val="0"/>
          <w:sz w:val="24"/>
          <w:szCs w:val="24"/>
        </w:rPr>
        <w:t xml:space="preserve">, </w:t>
      </w:r>
      <w:r w:rsidR="00EE3364" w:rsidRPr="001543D0">
        <w:rPr>
          <w:b w:val="0"/>
          <w:sz w:val="24"/>
          <w:szCs w:val="24"/>
        </w:rPr>
        <w:t xml:space="preserve">2 </w:t>
      </w:r>
      <w:r w:rsidR="00BE6016" w:rsidRPr="001543D0">
        <w:rPr>
          <w:b w:val="0"/>
          <w:sz w:val="24"/>
          <w:szCs w:val="24"/>
        </w:rPr>
        <w:t>прил</w:t>
      </w:r>
      <w:r w:rsidR="004C468C" w:rsidRPr="001543D0">
        <w:rPr>
          <w:b w:val="0"/>
          <w:sz w:val="24"/>
          <w:szCs w:val="24"/>
        </w:rPr>
        <w:t>.</w:t>
      </w:r>
    </w:p>
    <w:p w:rsidR="004C468C" w:rsidRPr="001543D0" w:rsidRDefault="00043480" w:rsidP="001543D0">
      <w:pPr>
        <w:spacing w:after="0" w:line="360" w:lineRule="auto"/>
        <w:ind w:firstLine="0"/>
        <w:rPr>
          <w:color w:val="000000"/>
          <w:sz w:val="24"/>
          <w:szCs w:val="24"/>
        </w:rPr>
      </w:pPr>
      <w:bookmarkStart w:id="1" w:name="OLE_LINK2"/>
      <w:r w:rsidRPr="001543D0">
        <w:rPr>
          <w:color w:val="000000"/>
          <w:sz w:val="24"/>
          <w:szCs w:val="24"/>
          <w:lang w:val="kk-KZ"/>
        </w:rPr>
        <w:t xml:space="preserve">ПАРАФИНИСТАЯ НЕФТЬ, ФИЗИКО-ХИМИЧЕСКИЕ СВОЙСТВА, </w:t>
      </w:r>
      <w:r w:rsidR="00156951" w:rsidRPr="001543D0">
        <w:rPr>
          <w:color w:val="000000"/>
          <w:sz w:val="24"/>
          <w:szCs w:val="24"/>
          <w:lang w:val="kk-KZ"/>
        </w:rPr>
        <w:t xml:space="preserve">БАЗА ДАННЫХ, </w:t>
      </w:r>
      <w:r w:rsidRPr="001543D0">
        <w:rPr>
          <w:color w:val="000000"/>
          <w:sz w:val="24"/>
          <w:szCs w:val="24"/>
          <w:lang w:val="kk-KZ"/>
        </w:rPr>
        <w:t>РЕГРЕС</w:t>
      </w:r>
      <w:r w:rsidR="00A863B9" w:rsidRPr="001543D0">
        <w:rPr>
          <w:color w:val="000000"/>
          <w:sz w:val="24"/>
          <w:szCs w:val="24"/>
          <w:lang w:val="kk-KZ"/>
        </w:rPr>
        <w:t>С</w:t>
      </w:r>
      <w:r w:rsidRPr="001543D0">
        <w:rPr>
          <w:color w:val="000000"/>
          <w:sz w:val="24"/>
          <w:szCs w:val="24"/>
          <w:lang w:val="kk-KZ"/>
        </w:rPr>
        <w:t xml:space="preserve">ИОННЫЙ АНАЛИЗ, ЭМПИРИЧЕСКИЕ ФОРМУЛЫ </w:t>
      </w:r>
    </w:p>
    <w:p w:rsidR="004C468C" w:rsidRPr="001543D0" w:rsidRDefault="004C468C" w:rsidP="001543D0">
      <w:pPr>
        <w:pStyle w:val="a9"/>
        <w:spacing w:line="360" w:lineRule="auto"/>
        <w:ind w:firstLine="709"/>
        <w:jc w:val="both"/>
        <w:rPr>
          <w:b w:val="0"/>
          <w:color w:val="000000"/>
          <w:sz w:val="24"/>
          <w:szCs w:val="24"/>
        </w:rPr>
      </w:pPr>
      <w:r w:rsidRPr="001543D0">
        <w:rPr>
          <w:b w:val="0"/>
          <w:color w:val="000000"/>
          <w:sz w:val="24"/>
          <w:szCs w:val="24"/>
        </w:rPr>
        <w:t xml:space="preserve">Объектом исследования является </w:t>
      </w:r>
      <w:r w:rsidR="00043480" w:rsidRPr="001543D0">
        <w:rPr>
          <w:b w:val="0"/>
          <w:color w:val="000000"/>
          <w:sz w:val="24"/>
          <w:szCs w:val="24"/>
          <w:lang w:val="kk-KZ"/>
        </w:rPr>
        <w:t xml:space="preserve">физико-химические свойства парафинистой нефти в магистральном трубопроводе. </w:t>
      </w:r>
    </w:p>
    <w:p w:rsidR="004C468C" w:rsidRPr="001543D0" w:rsidRDefault="00043480" w:rsidP="001543D0">
      <w:pPr>
        <w:tabs>
          <w:tab w:val="left" w:pos="540"/>
          <w:tab w:val="left" w:pos="900"/>
        </w:tabs>
        <w:spacing w:after="0" w:line="360" w:lineRule="auto"/>
        <w:ind w:firstLine="709"/>
        <w:outlineLvl w:val="0"/>
        <w:rPr>
          <w:color w:val="000000"/>
          <w:sz w:val="24"/>
          <w:szCs w:val="24"/>
        </w:rPr>
      </w:pPr>
      <w:r w:rsidRPr="001543D0">
        <w:rPr>
          <w:color w:val="000000"/>
          <w:sz w:val="24"/>
          <w:szCs w:val="24"/>
        </w:rPr>
        <w:t>Целью работы являе</w:t>
      </w:r>
      <w:r w:rsidR="004C468C" w:rsidRPr="001543D0">
        <w:rPr>
          <w:color w:val="000000"/>
          <w:sz w:val="24"/>
          <w:szCs w:val="24"/>
        </w:rPr>
        <w:t xml:space="preserve">тся </w:t>
      </w:r>
      <w:r w:rsidRPr="001543D0">
        <w:rPr>
          <w:color w:val="000000"/>
          <w:sz w:val="24"/>
          <w:szCs w:val="24"/>
        </w:rPr>
        <w:t>анализ и обработка физико-химических свой</w:t>
      </w:r>
      <w:r w:rsidR="00FF60B6" w:rsidRPr="001543D0">
        <w:rPr>
          <w:color w:val="000000"/>
          <w:sz w:val="24"/>
          <w:szCs w:val="24"/>
        </w:rPr>
        <w:t>с</w:t>
      </w:r>
      <w:r w:rsidRPr="001543D0">
        <w:rPr>
          <w:color w:val="000000"/>
          <w:sz w:val="24"/>
          <w:szCs w:val="24"/>
        </w:rPr>
        <w:t xml:space="preserve">тв </w:t>
      </w:r>
      <w:proofErr w:type="spellStart"/>
      <w:r w:rsidRPr="001543D0">
        <w:rPr>
          <w:color w:val="000000"/>
          <w:sz w:val="24"/>
          <w:szCs w:val="24"/>
        </w:rPr>
        <w:t>парафинистой</w:t>
      </w:r>
      <w:proofErr w:type="spellEnd"/>
      <w:r w:rsidRPr="001543D0">
        <w:rPr>
          <w:color w:val="000000"/>
          <w:sz w:val="24"/>
          <w:szCs w:val="24"/>
        </w:rPr>
        <w:t xml:space="preserve"> нефти и получение эмпирических формул с использованием регрес</w:t>
      </w:r>
      <w:r w:rsidR="0073654E" w:rsidRPr="001543D0">
        <w:rPr>
          <w:color w:val="000000"/>
          <w:sz w:val="24"/>
          <w:szCs w:val="24"/>
        </w:rPr>
        <w:t>с</w:t>
      </w:r>
      <w:r w:rsidRPr="001543D0">
        <w:rPr>
          <w:color w:val="000000"/>
          <w:sz w:val="24"/>
          <w:szCs w:val="24"/>
        </w:rPr>
        <w:t xml:space="preserve">ионного анализа.  </w:t>
      </w:r>
    </w:p>
    <w:p w:rsidR="004C468C" w:rsidRPr="001543D0" w:rsidRDefault="00043480" w:rsidP="001543D0">
      <w:pPr>
        <w:tabs>
          <w:tab w:val="left" w:pos="540"/>
          <w:tab w:val="left" w:pos="900"/>
        </w:tabs>
        <w:spacing w:after="0" w:line="360" w:lineRule="auto"/>
        <w:ind w:firstLine="709"/>
        <w:outlineLvl w:val="0"/>
        <w:rPr>
          <w:bCs/>
          <w:color w:val="000000"/>
          <w:sz w:val="24"/>
          <w:szCs w:val="24"/>
        </w:rPr>
      </w:pPr>
      <w:r w:rsidRPr="001543D0">
        <w:rPr>
          <w:color w:val="000000"/>
          <w:sz w:val="24"/>
          <w:szCs w:val="24"/>
        </w:rPr>
        <w:t>Метод</w:t>
      </w:r>
      <w:r w:rsidR="004C468C" w:rsidRPr="001543D0">
        <w:rPr>
          <w:color w:val="000000"/>
          <w:sz w:val="24"/>
          <w:szCs w:val="24"/>
        </w:rPr>
        <w:t xml:space="preserve"> исследовани</w:t>
      </w:r>
      <w:r w:rsidR="003A3AAC" w:rsidRPr="001543D0">
        <w:rPr>
          <w:color w:val="000000"/>
          <w:sz w:val="24"/>
          <w:szCs w:val="24"/>
        </w:rPr>
        <w:t xml:space="preserve">я </w:t>
      </w:r>
      <w:r w:rsidR="004C468C" w:rsidRPr="001543D0">
        <w:rPr>
          <w:color w:val="000000"/>
          <w:sz w:val="24"/>
          <w:szCs w:val="24"/>
        </w:rPr>
        <w:t xml:space="preserve">– </w:t>
      </w:r>
      <w:r w:rsidR="0073654E" w:rsidRPr="001543D0">
        <w:rPr>
          <w:color w:val="000000"/>
          <w:sz w:val="24"/>
          <w:szCs w:val="24"/>
        </w:rPr>
        <w:t>регрессионный</w:t>
      </w:r>
      <w:r w:rsidR="00156951" w:rsidRPr="001543D0">
        <w:rPr>
          <w:color w:val="000000"/>
          <w:sz w:val="24"/>
          <w:szCs w:val="24"/>
        </w:rPr>
        <w:t xml:space="preserve"> анализ машинного обучения для обработки и получения эмпиричес</w:t>
      </w:r>
      <w:r w:rsidR="00C03805" w:rsidRPr="001543D0">
        <w:rPr>
          <w:color w:val="000000"/>
          <w:sz w:val="24"/>
          <w:szCs w:val="24"/>
        </w:rPr>
        <w:t xml:space="preserve">ких формул физико-химических </w:t>
      </w:r>
      <w:proofErr w:type="spellStart"/>
      <w:r w:rsidR="00C03805" w:rsidRPr="001543D0">
        <w:rPr>
          <w:color w:val="000000"/>
          <w:sz w:val="24"/>
          <w:szCs w:val="24"/>
        </w:rPr>
        <w:t>св</w:t>
      </w:r>
      <w:r w:rsidR="00156951" w:rsidRPr="001543D0">
        <w:rPr>
          <w:color w:val="000000"/>
          <w:sz w:val="24"/>
          <w:szCs w:val="24"/>
        </w:rPr>
        <w:t>о</w:t>
      </w:r>
      <w:proofErr w:type="spellEnd"/>
      <w:r w:rsidR="00C03805" w:rsidRPr="001543D0">
        <w:rPr>
          <w:color w:val="000000"/>
          <w:sz w:val="24"/>
          <w:szCs w:val="24"/>
          <w:lang w:val="kk-KZ"/>
        </w:rPr>
        <w:t>й</w:t>
      </w:r>
      <w:proofErr w:type="spellStart"/>
      <w:r w:rsidR="00156951" w:rsidRPr="001543D0">
        <w:rPr>
          <w:color w:val="000000"/>
          <w:sz w:val="24"/>
          <w:szCs w:val="24"/>
        </w:rPr>
        <w:t>ств</w:t>
      </w:r>
      <w:proofErr w:type="spellEnd"/>
      <w:r w:rsidR="00156951" w:rsidRPr="001543D0">
        <w:rPr>
          <w:color w:val="000000"/>
          <w:sz w:val="24"/>
          <w:szCs w:val="24"/>
        </w:rPr>
        <w:t xml:space="preserve"> </w:t>
      </w:r>
      <w:proofErr w:type="spellStart"/>
      <w:r w:rsidR="00156951" w:rsidRPr="001543D0">
        <w:rPr>
          <w:color w:val="000000"/>
          <w:sz w:val="24"/>
          <w:szCs w:val="24"/>
        </w:rPr>
        <w:t>парафинистой</w:t>
      </w:r>
      <w:proofErr w:type="spellEnd"/>
      <w:r w:rsidR="00156951" w:rsidRPr="001543D0">
        <w:rPr>
          <w:color w:val="000000"/>
          <w:sz w:val="24"/>
          <w:szCs w:val="24"/>
        </w:rPr>
        <w:t xml:space="preserve"> нефти.</w:t>
      </w:r>
    </w:p>
    <w:p w:rsidR="004C468C" w:rsidRPr="001543D0" w:rsidRDefault="004C468C" w:rsidP="001543D0">
      <w:pPr>
        <w:pStyle w:val="af2"/>
        <w:tabs>
          <w:tab w:val="left" w:pos="-1701"/>
        </w:tabs>
        <w:spacing w:after="0" w:line="360" w:lineRule="auto"/>
        <w:ind w:firstLine="709"/>
        <w:rPr>
          <w:color w:val="000000"/>
          <w:sz w:val="24"/>
          <w:szCs w:val="24"/>
        </w:rPr>
      </w:pPr>
      <w:r w:rsidRPr="001543D0">
        <w:rPr>
          <w:color w:val="000000"/>
          <w:sz w:val="24"/>
          <w:szCs w:val="24"/>
          <w:lang w:eastAsia="ru-RU"/>
        </w:rPr>
        <w:t>Основными результатами</w:t>
      </w:r>
      <w:r w:rsidRPr="001543D0">
        <w:rPr>
          <w:color w:val="000000"/>
          <w:sz w:val="24"/>
          <w:szCs w:val="24"/>
        </w:rPr>
        <w:t xml:space="preserve"> работы </w:t>
      </w:r>
      <w:r w:rsidR="00910C50" w:rsidRPr="001543D0">
        <w:rPr>
          <w:color w:val="000000"/>
          <w:sz w:val="24"/>
          <w:szCs w:val="24"/>
          <w:lang w:val="kk-KZ"/>
        </w:rPr>
        <w:t>и их</w:t>
      </w:r>
      <w:r w:rsidR="00BC2203" w:rsidRPr="001543D0">
        <w:rPr>
          <w:color w:val="000000"/>
          <w:sz w:val="24"/>
          <w:szCs w:val="24"/>
          <w:lang w:val="kk-KZ"/>
        </w:rPr>
        <w:t xml:space="preserve"> </w:t>
      </w:r>
      <w:r w:rsidR="00910C50" w:rsidRPr="001543D0">
        <w:rPr>
          <w:color w:val="000000"/>
          <w:sz w:val="24"/>
          <w:szCs w:val="24"/>
          <w:lang w:val="kk-KZ"/>
        </w:rPr>
        <w:t xml:space="preserve">новизной </w:t>
      </w:r>
      <w:r w:rsidRPr="001543D0">
        <w:rPr>
          <w:color w:val="000000"/>
          <w:sz w:val="24"/>
          <w:szCs w:val="24"/>
        </w:rPr>
        <w:t>являются:</w:t>
      </w:r>
    </w:p>
    <w:p w:rsidR="00210F22" w:rsidRPr="001543D0" w:rsidRDefault="00210F22" w:rsidP="001543D0">
      <w:pPr>
        <w:tabs>
          <w:tab w:val="left" w:pos="567"/>
        </w:tabs>
        <w:spacing w:after="0" w:line="360" w:lineRule="auto"/>
        <w:ind w:firstLine="709"/>
        <w:rPr>
          <w:color w:val="000000" w:themeColor="text1"/>
          <w:sz w:val="24"/>
          <w:szCs w:val="24"/>
        </w:rPr>
      </w:pPr>
      <w:r w:rsidRPr="001543D0">
        <w:rPr>
          <w:color w:val="000000" w:themeColor="text1"/>
          <w:sz w:val="24"/>
          <w:szCs w:val="24"/>
        </w:rPr>
        <w:t xml:space="preserve">1. Создание базы данных программного комплекса </w:t>
      </w:r>
      <w:proofErr w:type="spellStart"/>
      <w:r w:rsidRPr="001543D0">
        <w:rPr>
          <w:color w:val="000000" w:themeColor="text1"/>
          <w:sz w:val="24"/>
          <w:szCs w:val="24"/>
          <w:lang w:val="en-US"/>
        </w:rPr>
        <w:t>SmarTranPro</w:t>
      </w:r>
      <w:proofErr w:type="spellEnd"/>
      <w:r w:rsidRPr="001543D0">
        <w:rPr>
          <w:color w:val="000000" w:themeColor="text1"/>
          <w:sz w:val="24"/>
          <w:szCs w:val="24"/>
        </w:rPr>
        <w:t xml:space="preserve"> путем определения физико-химических и реологических свойств </w:t>
      </w:r>
      <w:proofErr w:type="spellStart"/>
      <w:r w:rsidRPr="001543D0">
        <w:rPr>
          <w:color w:val="000000" w:themeColor="text1"/>
          <w:sz w:val="24"/>
          <w:szCs w:val="24"/>
        </w:rPr>
        <w:t>парафинистой</w:t>
      </w:r>
      <w:proofErr w:type="spellEnd"/>
      <w:r w:rsidRPr="001543D0">
        <w:rPr>
          <w:color w:val="000000" w:themeColor="text1"/>
          <w:sz w:val="24"/>
          <w:szCs w:val="24"/>
        </w:rPr>
        <w:t xml:space="preserve"> нефти, параметр</w:t>
      </w:r>
      <w:r w:rsidRPr="001543D0">
        <w:rPr>
          <w:color w:val="000000" w:themeColor="text1"/>
          <w:sz w:val="24"/>
          <w:szCs w:val="24"/>
          <w:lang w:val="kk-KZ"/>
        </w:rPr>
        <w:t>ов</w:t>
      </w:r>
      <w:r w:rsidRPr="001543D0">
        <w:rPr>
          <w:color w:val="000000" w:themeColor="text1"/>
          <w:sz w:val="24"/>
          <w:szCs w:val="24"/>
        </w:rPr>
        <w:t xml:space="preserve"> насосов, трубопроводов и грунтов магистральных нефтепроводов.</w:t>
      </w:r>
    </w:p>
    <w:p w:rsidR="00210F22" w:rsidRPr="001543D0" w:rsidRDefault="00210F22" w:rsidP="001543D0">
      <w:pPr>
        <w:tabs>
          <w:tab w:val="left" w:pos="567"/>
        </w:tabs>
        <w:spacing w:after="0" w:line="360" w:lineRule="auto"/>
        <w:ind w:firstLine="709"/>
        <w:rPr>
          <w:sz w:val="24"/>
          <w:szCs w:val="24"/>
        </w:rPr>
      </w:pPr>
      <w:r w:rsidRPr="001543D0">
        <w:rPr>
          <w:color w:val="000000" w:themeColor="text1"/>
          <w:sz w:val="24"/>
          <w:szCs w:val="24"/>
        </w:rPr>
        <w:t xml:space="preserve">2. </w:t>
      </w:r>
      <w:r w:rsidRPr="001543D0">
        <w:rPr>
          <w:color w:val="000000" w:themeColor="text1"/>
          <w:sz w:val="24"/>
          <w:szCs w:val="24"/>
          <w:lang w:val="kk-KZ"/>
        </w:rPr>
        <w:t>Изучение свойств парафинистой нефти и а</w:t>
      </w:r>
      <w:proofErr w:type="spellStart"/>
      <w:r w:rsidRPr="001543D0">
        <w:rPr>
          <w:color w:val="000000" w:themeColor="text1"/>
          <w:sz w:val="24"/>
          <w:szCs w:val="24"/>
        </w:rPr>
        <w:t>нализ</w:t>
      </w:r>
      <w:proofErr w:type="spellEnd"/>
      <w:r w:rsidRPr="001543D0">
        <w:rPr>
          <w:color w:val="000000" w:themeColor="text1"/>
          <w:sz w:val="24"/>
          <w:szCs w:val="24"/>
          <w:lang w:val="kk-KZ"/>
        </w:rPr>
        <w:t>,</w:t>
      </w:r>
      <w:r w:rsidRPr="001543D0">
        <w:rPr>
          <w:color w:val="000000" w:themeColor="text1"/>
          <w:sz w:val="24"/>
          <w:szCs w:val="24"/>
        </w:rPr>
        <w:t xml:space="preserve"> обработка фактических данных физико-химических и реологических свойств </w:t>
      </w:r>
      <w:proofErr w:type="spellStart"/>
      <w:r w:rsidRPr="001543D0">
        <w:rPr>
          <w:color w:val="000000" w:themeColor="text1"/>
          <w:sz w:val="24"/>
          <w:szCs w:val="24"/>
        </w:rPr>
        <w:t>парафинистой</w:t>
      </w:r>
      <w:proofErr w:type="spellEnd"/>
      <w:r w:rsidRPr="001543D0">
        <w:rPr>
          <w:color w:val="000000" w:themeColor="text1"/>
          <w:sz w:val="24"/>
          <w:szCs w:val="24"/>
        </w:rPr>
        <w:t xml:space="preserve"> нефти.</w:t>
      </w:r>
      <w:r w:rsidRPr="001543D0">
        <w:rPr>
          <w:sz w:val="24"/>
          <w:szCs w:val="24"/>
        </w:rPr>
        <w:t xml:space="preserve"> </w:t>
      </w:r>
    </w:p>
    <w:p w:rsidR="00210F22" w:rsidRPr="001543D0" w:rsidRDefault="00210F22" w:rsidP="001543D0">
      <w:pPr>
        <w:tabs>
          <w:tab w:val="left" w:pos="993"/>
        </w:tabs>
        <w:spacing w:after="0" w:line="360" w:lineRule="auto"/>
        <w:ind w:firstLine="709"/>
        <w:rPr>
          <w:sz w:val="24"/>
          <w:szCs w:val="24"/>
        </w:rPr>
      </w:pPr>
      <w:r w:rsidRPr="001543D0">
        <w:rPr>
          <w:sz w:val="24"/>
          <w:szCs w:val="24"/>
        </w:rPr>
        <w:t>3. Применение регрессионного анализа для обработки опытных данных параметров насосов, трубопроводов и получени</w:t>
      </w:r>
      <w:r w:rsidR="009C3AB8" w:rsidRPr="001543D0">
        <w:rPr>
          <w:sz w:val="24"/>
          <w:szCs w:val="24"/>
        </w:rPr>
        <w:t xml:space="preserve">е </w:t>
      </w:r>
      <w:r w:rsidRPr="001543D0">
        <w:rPr>
          <w:sz w:val="24"/>
          <w:szCs w:val="24"/>
        </w:rPr>
        <w:t xml:space="preserve">эмпирических формул. </w:t>
      </w:r>
    </w:p>
    <w:p w:rsidR="00495270" w:rsidRPr="001543D0" w:rsidRDefault="00495270" w:rsidP="001543D0">
      <w:pPr>
        <w:pStyle w:val="110"/>
        <w:tabs>
          <w:tab w:val="num" w:pos="709"/>
        </w:tabs>
        <w:ind w:firstLine="709"/>
        <w:rPr>
          <w:color w:val="000000"/>
          <w:szCs w:val="24"/>
          <w:lang w:val="kk-KZ"/>
        </w:rPr>
      </w:pPr>
      <w:r w:rsidRPr="001543D0">
        <w:rPr>
          <w:color w:val="000000"/>
          <w:szCs w:val="24"/>
          <w:lang w:val="kk-KZ"/>
        </w:rPr>
        <w:t>Календарный план проекта грантового исследовани</w:t>
      </w:r>
      <w:r w:rsidR="00C44FAE" w:rsidRPr="001543D0">
        <w:rPr>
          <w:color w:val="000000"/>
          <w:szCs w:val="24"/>
          <w:lang w:val="kk-KZ"/>
        </w:rPr>
        <w:t>я</w:t>
      </w:r>
      <w:r w:rsidRPr="001543D0">
        <w:rPr>
          <w:color w:val="000000"/>
          <w:szCs w:val="24"/>
          <w:lang w:val="kk-KZ"/>
        </w:rPr>
        <w:t xml:space="preserve"> выполнен</w:t>
      </w:r>
      <w:r w:rsidRPr="001543D0">
        <w:rPr>
          <w:color w:val="000000"/>
          <w:szCs w:val="24"/>
        </w:rPr>
        <w:t xml:space="preserve"> за 2020 год</w:t>
      </w:r>
      <w:r w:rsidRPr="001543D0">
        <w:rPr>
          <w:color w:val="000000"/>
          <w:szCs w:val="24"/>
          <w:lang w:val="kk-KZ"/>
        </w:rPr>
        <w:t xml:space="preserve"> и полученные результаты </w:t>
      </w:r>
      <w:r w:rsidR="00FC190B" w:rsidRPr="001543D0">
        <w:rPr>
          <w:color w:val="000000"/>
          <w:szCs w:val="24"/>
          <w:lang w:val="kk-KZ"/>
        </w:rPr>
        <w:t>позвол</w:t>
      </w:r>
      <w:r w:rsidR="009C3AB8" w:rsidRPr="001543D0">
        <w:rPr>
          <w:color w:val="000000"/>
          <w:szCs w:val="24"/>
          <w:lang w:val="kk-KZ"/>
        </w:rPr>
        <w:t xml:space="preserve">или создать </w:t>
      </w:r>
      <w:r w:rsidR="00FC190B" w:rsidRPr="001543D0">
        <w:rPr>
          <w:color w:val="000000"/>
          <w:szCs w:val="24"/>
          <w:lang w:val="kk-KZ"/>
        </w:rPr>
        <w:t xml:space="preserve">базу данных программного комплекса </w:t>
      </w:r>
      <w:proofErr w:type="spellStart"/>
      <w:r w:rsidR="00FC190B" w:rsidRPr="001543D0">
        <w:rPr>
          <w:color w:val="000000" w:themeColor="text1"/>
          <w:szCs w:val="24"/>
          <w:lang w:val="en-US"/>
        </w:rPr>
        <w:t>SmarTranPro</w:t>
      </w:r>
      <w:proofErr w:type="spellEnd"/>
      <w:r w:rsidRPr="001543D0">
        <w:rPr>
          <w:color w:val="000000"/>
          <w:szCs w:val="24"/>
        </w:rPr>
        <w:t>.</w:t>
      </w:r>
      <w:r w:rsidRPr="001543D0">
        <w:rPr>
          <w:color w:val="000000"/>
          <w:szCs w:val="24"/>
          <w:lang w:val="kk-KZ"/>
        </w:rPr>
        <w:t xml:space="preserve"> </w:t>
      </w:r>
    </w:p>
    <w:p w:rsidR="004C468C" w:rsidRPr="001543D0" w:rsidRDefault="004C468C" w:rsidP="001543D0">
      <w:pPr>
        <w:pStyle w:val="110"/>
        <w:tabs>
          <w:tab w:val="num" w:pos="709"/>
        </w:tabs>
        <w:ind w:firstLine="709"/>
        <w:rPr>
          <w:color w:val="000000"/>
          <w:szCs w:val="24"/>
        </w:rPr>
      </w:pPr>
      <w:r w:rsidRPr="001543D0">
        <w:rPr>
          <w:szCs w:val="24"/>
        </w:rPr>
        <w:t xml:space="preserve">Основные конструктивные, технологические и технико-эксплуатационные характеристики. </w:t>
      </w:r>
      <w:r w:rsidRPr="001543D0">
        <w:rPr>
          <w:color w:val="000000"/>
          <w:szCs w:val="24"/>
        </w:rPr>
        <w:t xml:space="preserve">Исходные данные получены на основе меморандума научно-технического сотрудничества </w:t>
      </w:r>
      <w:r w:rsidR="00FD31EA" w:rsidRPr="001543D0">
        <w:rPr>
          <w:color w:val="000000"/>
          <w:szCs w:val="24"/>
        </w:rPr>
        <w:t>между АО «</w:t>
      </w:r>
      <w:proofErr w:type="spellStart"/>
      <w:r w:rsidR="00FD31EA" w:rsidRPr="001543D0">
        <w:rPr>
          <w:color w:val="000000"/>
          <w:szCs w:val="24"/>
        </w:rPr>
        <w:t>КазТрансОйл</w:t>
      </w:r>
      <w:proofErr w:type="spellEnd"/>
      <w:r w:rsidR="00FD31EA" w:rsidRPr="001543D0">
        <w:rPr>
          <w:color w:val="000000"/>
          <w:szCs w:val="24"/>
        </w:rPr>
        <w:t>» и НАО «</w:t>
      </w:r>
      <w:proofErr w:type="spellStart"/>
      <w:r w:rsidR="00FD31EA" w:rsidRPr="001543D0">
        <w:rPr>
          <w:color w:val="000000"/>
          <w:szCs w:val="24"/>
        </w:rPr>
        <w:t>Ка</w:t>
      </w:r>
      <w:r w:rsidRPr="001543D0">
        <w:rPr>
          <w:color w:val="000000"/>
          <w:szCs w:val="24"/>
        </w:rPr>
        <w:t>зНИТУ</w:t>
      </w:r>
      <w:proofErr w:type="spellEnd"/>
      <w:r w:rsidRPr="001543D0">
        <w:rPr>
          <w:color w:val="000000"/>
          <w:szCs w:val="24"/>
        </w:rPr>
        <w:t xml:space="preserve"> им. К.И.</w:t>
      </w:r>
      <w:r w:rsidRPr="001543D0">
        <w:rPr>
          <w:color w:val="000000"/>
          <w:szCs w:val="24"/>
          <w:lang w:val="en-US"/>
        </w:rPr>
        <w:t> </w:t>
      </w:r>
      <w:r w:rsidRPr="001543D0">
        <w:rPr>
          <w:color w:val="000000"/>
          <w:szCs w:val="24"/>
        </w:rPr>
        <w:t>Сатпаева».</w:t>
      </w:r>
    </w:p>
    <w:p w:rsidR="004C468C" w:rsidRPr="001543D0" w:rsidRDefault="008675FA" w:rsidP="001543D0">
      <w:pPr>
        <w:pStyle w:val="110"/>
        <w:tabs>
          <w:tab w:val="num" w:pos="709"/>
        </w:tabs>
        <w:ind w:firstLine="709"/>
        <w:rPr>
          <w:color w:val="000000"/>
          <w:szCs w:val="24"/>
          <w:lang w:val="kk-KZ"/>
        </w:rPr>
      </w:pPr>
      <w:r w:rsidRPr="001543D0">
        <w:rPr>
          <w:szCs w:val="24"/>
        </w:rPr>
        <w:t xml:space="preserve">Рекомендации по внедрению результатов НИР. </w:t>
      </w:r>
      <w:r w:rsidRPr="001543D0">
        <w:rPr>
          <w:color w:val="000000"/>
          <w:szCs w:val="24"/>
        </w:rPr>
        <w:t xml:space="preserve">Полученные эмпирические формулы физико-химических и реологических свойств </w:t>
      </w:r>
      <w:proofErr w:type="spellStart"/>
      <w:r w:rsidRPr="001543D0">
        <w:rPr>
          <w:color w:val="000000"/>
          <w:szCs w:val="24"/>
        </w:rPr>
        <w:t>параф</w:t>
      </w:r>
      <w:r w:rsidR="0073654E" w:rsidRPr="001543D0">
        <w:rPr>
          <w:color w:val="000000"/>
          <w:szCs w:val="24"/>
        </w:rPr>
        <w:t>и</w:t>
      </w:r>
      <w:r w:rsidRPr="001543D0">
        <w:rPr>
          <w:color w:val="000000"/>
          <w:szCs w:val="24"/>
        </w:rPr>
        <w:t>нистой</w:t>
      </w:r>
      <w:proofErr w:type="spellEnd"/>
      <w:r w:rsidRPr="001543D0">
        <w:rPr>
          <w:color w:val="000000"/>
          <w:szCs w:val="24"/>
        </w:rPr>
        <w:t xml:space="preserve"> нефти будут использованы программным комплексом </w:t>
      </w:r>
      <w:proofErr w:type="spellStart"/>
      <w:r w:rsidRPr="001543D0">
        <w:rPr>
          <w:color w:val="000000" w:themeColor="text1"/>
          <w:szCs w:val="24"/>
          <w:lang w:val="en-US"/>
        </w:rPr>
        <w:t>SmarTranPro</w:t>
      </w:r>
      <w:proofErr w:type="spellEnd"/>
      <w:r w:rsidRPr="001543D0">
        <w:rPr>
          <w:color w:val="000000" w:themeColor="text1"/>
          <w:szCs w:val="24"/>
        </w:rPr>
        <w:t xml:space="preserve"> для проведения расчетов.  </w:t>
      </w:r>
      <w:r w:rsidRPr="001543D0">
        <w:rPr>
          <w:color w:val="000000"/>
          <w:szCs w:val="24"/>
        </w:rPr>
        <w:t xml:space="preserve">  </w:t>
      </w:r>
    </w:p>
    <w:p w:rsidR="005F4EF4" w:rsidRPr="001543D0" w:rsidRDefault="004C468C" w:rsidP="001543D0">
      <w:pPr>
        <w:pStyle w:val="15"/>
        <w:tabs>
          <w:tab w:val="num" w:pos="709"/>
        </w:tabs>
        <w:ind w:firstLine="709"/>
        <w:rPr>
          <w:bCs/>
          <w:color w:val="000000"/>
          <w:szCs w:val="24"/>
        </w:rPr>
      </w:pPr>
      <w:r w:rsidRPr="001543D0">
        <w:rPr>
          <w:color w:val="000000"/>
          <w:szCs w:val="24"/>
        </w:rPr>
        <w:t>Прогнозные предположения о развитии объекта исследования:</w:t>
      </w:r>
      <w:r w:rsidR="008675FA" w:rsidRPr="001543D0">
        <w:rPr>
          <w:color w:val="000000"/>
          <w:szCs w:val="24"/>
        </w:rPr>
        <w:t xml:space="preserve"> база данных эмпирических формул физико-химических и реологических свойств </w:t>
      </w:r>
      <w:proofErr w:type="spellStart"/>
      <w:r w:rsidR="008675FA" w:rsidRPr="001543D0">
        <w:rPr>
          <w:color w:val="000000"/>
          <w:szCs w:val="24"/>
        </w:rPr>
        <w:t>параф</w:t>
      </w:r>
      <w:r w:rsidR="0073654E" w:rsidRPr="001543D0">
        <w:rPr>
          <w:color w:val="000000"/>
          <w:szCs w:val="24"/>
        </w:rPr>
        <w:t>и</w:t>
      </w:r>
      <w:r w:rsidR="008675FA" w:rsidRPr="001543D0">
        <w:rPr>
          <w:color w:val="000000"/>
          <w:szCs w:val="24"/>
        </w:rPr>
        <w:t>нистой</w:t>
      </w:r>
      <w:proofErr w:type="spellEnd"/>
      <w:r w:rsidR="008675FA" w:rsidRPr="001543D0">
        <w:rPr>
          <w:color w:val="000000"/>
          <w:szCs w:val="24"/>
        </w:rPr>
        <w:t xml:space="preserve"> нефти будут использованы для определения закономерностей перехода </w:t>
      </w:r>
      <w:proofErr w:type="spellStart"/>
      <w:r w:rsidR="008675FA" w:rsidRPr="001543D0">
        <w:rPr>
          <w:color w:val="000000"/>
          <w:szCs w:val="24"/>
        </w:rPr>
        <w:t>ньютоновской</w:t>
      </w:r>
      <w:proofErr w:type="spellEnd"/>
      <w:r w:rsidR="008675FA" w:rsidRPr="001543D0">
        <w:rPr>
          <w:color w:val="000000"/>
          <w:szCs w:val="24"/>
        </w:rPr>
        <w:t xml:space="preserve"> жидкости в </w:t>
      </w:r>
      <w:proofErr w:type="spellStart"/>
      <w:r w:rsidR="008675FA" w:rsidRPr="001543D0">
        <w:rPr>
          <w:color w:val="000000"/>
          <w:szCs w:val="24"/>
        </w:rPr>
        <w:t>вязкопластич</w:t>
      </w:r>
      <w:r w:rsidR="00FB7103" w:rsidRPr="001543D0">
        <w:rPr>
          <w:color w:val="000000"/>
          <w:szCs w:val="24"/>
        </w:rPr>
        <w:t>н</w:t>
      </w:r>
      <w:r w:rsidR="008675FA" w:rsidRPr="001543D0">
        <w:rPr>
          <w:color w:val="000000"/>
          <w:szCs w:val="24"/>
        </w:rPr>
        <w:t>ое</w:t>
      </w:r>
      <w:proofErr w:type="spellEnd"/>
      <w:r w:rsidR="008675FA" w:rsidRPr="001543D0">
        <w:rPr>
          <w:color w:val="000000"/>
          <w:szCs w:val="24"/>
        </w:rPr>
        <w:t xml:space="preserve"> состояние</w:t>
      </w:r>
      <w:r w:rsidRPr="001543D0">
        <w:rPr>
          <w:snapToGrid w:val="0"/>
          <w:color w:val="000000"/>
          <w:szCs w:val="24"/>
        </w:rPr>
        <w:t>.</w:t>
      </w:r>
      <w:bookmarkEnd w:id="1"/>
      <w:r w:rsidR="005F4EF4" w:rsidRPr="001543D0">
        <w:rPr>
          <w:bCs/>
          <w:color w:val="000000"/>
          <w:szCs w:val="24"/>
        </w:rPr>
        <w:br w:type="page"/>
      </w:r>
    </w:p>
    <w:p w:rsidR="004C0C0E" w:rsidRPr="001543D0" w:rsidRDefault="004C0C0E" w:rsidP="001543D0">
      <w:pPr>
        <w:ind w:firstLine="0"/>
        <w:jc w:val="center"/>
        <w:rPr>
          <w:b/>
          <w:bCs/>
          <w:color w:val="000000"/>
          <w:sz w:val="24"/>
          <w:szCs w:val="24"/>
        </w:rPr>
      </w:pPr>
      <w:r w:rsidRPr="001543D0">
        <w:rPr>
          <w:b/>
          <w:bCs/>
          <w:color w:val="000000"/>
          <w:sz w:val="24"/>
          <w:szCs w:val="24"/>
        </w:rPr>
        <w:lastRenderedPageBreak/>
        <w:t>СОДЕРЖАНИЕ</w:t>
      </w:r>
    </w:p>
    <w:tbl>
      <w:tblPr>
        <w:tblW w:w="0" w:type="auto"/>
        <w:jc w:val="center"/>
        <w:tblLook w:val="04A0"/>
      </w:tblPr>
      <w:tblGrid>
        <w:gridCol w:w="9075"/>
        <w:gridCol w:w="458"/>
      </w:tblGrid>
      <w:tr w:rsidR="002D63D7" w:rsidRPr="001543D0" w:rsidTr="00350FDC">
        <w:trPr>
          <w:jc w:val="center"/>
        </w:trPr>
        <w:tc>
          <w:tcPr>
            <w:tcW w:w="9075" w:type="dxa"/>
          </w:tcPr>
          <w:p w:rsidR="002D63D7" w:rsidRPr="001543D0" w:rsidRDefault="002D63D7" w:rsidP="001543D0">
            <w:pPr>
              <w:spacing w:after="0" w:line="360" w:lineRule="auto"/>
              <w:ind w:firstLine="0"/>
              <w:rPr>
                <w:color w:val="000000"/>
                <w:sz w:val="24"/>
                <w:szCs w:val="24"/>
                <w:lang w:val="kk-KZ"/>
              </w:rPr>
            </w:pPr>
            <w:r w:rsidRPr="001543D0">
              <w:rPr>
                <w:color w:val="000000"/>
                <w:sz w:val="24"/>
                <w:szCs w:val="24"/>
              </w:rPr>
              <w:t>ТЕРМИНЫ И ОПРЕДЕЛЕНИЯ ………………………………………………</w:t>
            </w:r>
            <w:r w:rsidR="006E5CFE" w:rsidRPr="001543D0">
              <w:rPr>
                <w:color w:val="000000"/>
                <w:sz w:val="24"/>
                <w:szCs w:val="24"/>
              </w:rPr>
              <w:t>…..</w:t>
            </w:r>
            <w:r w:rsidRPr="001543D0">
              <w:rPr>
                <w:color w:val="000000"/>
                <w:sz w:val="24"/>
                <w:szCs w:val="24"/>
              </w:rPr>
              <w:t>…</w:t>
            </w:r>
            <w:r w:rsidR="006E5CFE" w:rsidRPr="001543D0">
              <w:rPr>
                <w:color w:val="000000"/>
                <w:sz w:val="24"/>
                <w:szCs w:val="24"/>
              </w:rPr>
              <w:t>……..</w:t>
            </w:r>
          </w:p>
        </w:tc>
        <w:tc>
          <w:tcPr>
            <w:tcW w:w="458" w:type="dxa"/>
            <w:vAlign w:val="bottom"/>
          </w:tcPr>
          <w:p w:rsidR="002D63D7" w:rsidRPr="001543D0" w:rsidRDefault="002D63D7" w:rsidP="001543D0">
            <w:pPr>
              <w:spacing w:after="0" w:line="360" w:lineRule="auto"/>
              <w:ind w:firstLine="0"/>
              <w:jc w:val="center"/>
              <w:rPr>
                <w:bCs/>
                <w:color w:val="000000"/>
                <w:sz w:val="24"/>
                <w:szCs w:val="24"/>
              </w:rPr>
            </w:pPr>
            <w:r w:rsidRPr="001543D0">
              <w:rPr>
                <w:bCs/>
                <w:color w:val="000000"/>
                <w:sz w:val="24"/>
                <w:szCs w:val="24"/>
              </w:rPr>
              <w:t>6</w:t>
            </w:r>
          </w:p>
        </w:tc>
      </w:tr>
      <w:tr w:rsidR="002D63D7" w:rsidRPr="001543D0" w:rsidTr="00350FDC">
        <w:trPr>
          <w:jc w:val="center"/>
        </w:trPr>
        <w:tc>
          <w:tcPr>
            <w:tcW w:w="9075" w:type="dxa"/>
          </w:tcPr>
          <w:p w:rsidR="002D63D7" w:rsidRPr="001543D0" w:rsidRDefault="002D63D7" w:rsidP="001543D0">
            <w:pPr>
              <w:spacing w:after="0" w:line="360" w:lineRule="auto"/>
              <w:ind w:firstLine="0"/>
              <w:rPr>
                <w:bCs/>
                <w:color w:val="000000"/>
                <w:sz w:val="24"/>
                <w:szCs w:val="24"/>
              </w:rPr>
            </w:pPr>
            <w:r w:rsidRPr="001543D0">
              <w:rPr>
                <w:color w:val="000000"/>
                <w:sz w:val="24"/>
                <w:szCs w:val="24"/>
              </w:rPr>
              <w:t>ПЕРЕЧЕНЬ СОКРАЩЕНИЙ И ОБОЗНАЧЕНИЙ…….…………………………</w:t>
            </w:r>
            <w:r w:rsidR="006E5CFE" w:rsidRPr="001543D0">
              <w:rPr>
                <w:color w:val="000000"/>
                <w:sz w:val="24"/>
                <w:szCs w:val="24"/>
              </w:rPr>
              <w:t>………..</w:t>
            </w:r>
          </w:p>
        </w:tc>
        <w:tc>
          <w:tcPr>
            <w:tcW w:w="458" w:type="dxa"/>
            <w:vAlign w:val="bottom"/>
          </w:tcPr>
          <w:p w:rsidR="002D63D7" w:rsidRPr="001543D0" w:rsidRDefault="002D63D7" w:rsidP="001543D0">
            <w:pPr>
              <w:spacing w:after="0" w:line="360" w:lineRule="auto"/>
              <w:ind w:firstLine="0"/>
              <w:jc w:val="center"/>
              <w:rPr>
                <w:bCs/>
                <w:color w:val="000000"/>
                <w:sz w:val="24"/>
                <w:szCs w:val="24"/>
              </w:rPr>
            </w:pPr>
            <w:r w:rsidRPr="001543D0">
              <w:rPr>
                <w:bCs/>
                <w:color w:val="000000"/>
                <w:sz w:val="24"/>
                <w:szCs w:val="24"/>
              </w:rPr>
              <w:t>7</w:t>
            </w:r>
          </w:p>
        </w:tc>
      </w:tr>
      <w:tr w:rsidR="002D63D7" w:rsidRPr="001543D0" w:rsidTr="00350FDC">
        <w:trPr>
          <w:jc w:val="center"/>
        </w:trPr>
        <w:tc>
          <w:tcPr>
            <w:tcW w:w="9075" w:type="dxa"/>
          </w:tcPr>
          <w:p w:rsidR="002D63D7" w:rsidRPr="001543D0" w:rsidRDefault="002D63D7" w:rsidP="001543D0">
            <w:pPr>
              <w:spacing w:after="0" w:line="360" w:lineRule="auto"/>
              <w:ind w:firstLine="0"/>
              <w:rPr>
                <w:bCs/>
                <w:color w:val="000000"/>
                <w:sz w:val="24"/>
                <w:szCs w:val="24"/>
              </w:rPr>
            </w:pPr>
            <w:r w:rsidRPr="001543D0">
              <w:rPr>
                <w:bCs/>
                <w:color w:val="000000"/>
                <w:sz w:val="24"/>
                <w:szCs w:val="24"/>
              </w:rPr>
              <w:t xml:space="preserve">ВВЕДЕНИЕ </w:t>
            </w:r>
            <w:r w:rsidRPr="001543D0">
              <w:rPr>
                <w:color w:val="000000"/>
                <w:sz w:val="24"/>
                <w:szCs w:val="24"/>
              </w:rPr>
              <w:t>…………………………………………….…………………………</w:t>
            </w:r>
            <w:r w:rsidR="006E5CFE" w:rsidRPr="001543D0">
              <w:rPr>
                <w:color w:val="000000"/>
                <w:sz w:val="24"/>
                <w:szCs w:val="24"/>
              </w:rPr>
              <w:t>…………</w:t>
            </w:r>
          </w:p>
        </w:tc>
        <w:tc>
          <w:tcPr>
            <w:tcW w:w="458" w:type="dxa"/>
            <w:vAlign w:val="bottom"/>
          </w:tcPr>
          <w:p w:rsidR="002D63D7" w:rsidRPr="001543D0" w:rsidRDefault="002D63D7" w:rsidP="001543D0">
            <w:pPr>
              <w:spacing w:after="0" w:line="360" w:lineRule="auto"/>
              <w:ind w:firstLine="0"/>
              <w:jc w:val="center"/>
              <w:rPr>
                <w:bCs/>
                <w:color w:val="000000"/>
                <w:sz w:val="24"/>
                <w:szCs w:val="24"/>
              </w:rPr>
            </w:pPr>
            <w:r w:rsidRPr="001543D0">
              <w:rPr>
                <w:bCs/>
                <w:color w:val="000000"/>
                <w:sz w:val="24"/>
                <w:szCs w:val="24"/>
              </w:rPr>
              <w:t>9</w:t>
            </w:r>
          </w:p>
        </w:tc>
      </w:tr>
      <w:tr w:rsidR="00221ABF" w:rsidRPr="001543D0" w:rsidTr="00350FDC">
        <w:trPr>
          <w:jc w:val="center"/>
        </w:trPr>
        <w:tc>
          <w:tcPr>
            <w:tcW w:w="9075" w:type="dxa"/>
          </w:tcPr>
          <w:p w:rsidR="00221ABF" w:rsidRPr="001543D0" w:rsidRDefault="00221ABF" w:rsidP="001543D0">
            <w:pPr>
              <w:spacing w:after="0" w:line="360" w:lineRule="auto"/>
              <w:ind w:firstLine="0"/>
              <w:rPr>
                <w:bCs/>
                <w:color w:val="000000"/>
                <w:sz w:val="24"/>
                <w:szCs w:val="24"/>
              </w:rPr>
            </w:pPr>
            <w:r w:rsidRPr="001543D0">
              <w:rPr>
                <w:bCs/>
                <w:color w:val="000000"/>
                <w:sz w:val="24"/>
                <w:szCs w:val="24"/>
              </w:rPr>
              <w:t>ОСНОВНАЯ ЧАСТЬ ОТЧЕТА О НИР…………………………………………………….</w:t>
            </w:r>
          </w:p>
        </w:tc>
        <w:tc>
          <w:tcPr>
            <w:tcW w:w="458" w:type="dxa"/>
            <w:vAlign w:val="bottom"/>
          </w:tcPr>
          <w:p w:rsidR="00221ABF" w:rsidRPr="001543D0" w:rsidRDefault="00221ABF" w:rsidP="001543D0">
            <w:pPr>
              <w:spacing w:after="0" w:line="360" w:lineRule="auto"/>
              <w:ind w:firstLine="0"/>
              <w:jc w:val="center"/>
              <w:rPr>
                <w:bCs/>
                <w:color w:val="000000"/>
                <w:sz w:val="24"/>
                <w:szCs w:val="24"/>
              </w:rPr>
            </w:pPr>
            <w:r w:rsidRPr="001543D0">
              <w:rPr>
                <w:bCs/>
                <w:color w:val="000000"/>
                <w:sz w:val="24"/>
                <w:szCs w:val="24"/>
              </w:rPr>
              <w:t>12</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0"/>
              <w:rPr>
                <w:i/>
                <w:color w:val="000000"/>
                <w:sz w:val="24"/>
                <w:szCs w:val="24"/>
              </w:rPr>
            </w:pPr>
            <w:r w:rsidRPr="001543D0">
              <w:rPr>
                <w:rStyle w:val="affff"/>
                <w:i w:val="0"/>
                <w:sz w:val="24"/>
                <w:szCs w:val="24"/>
              </w:rPr>
              <w:t xml:space="preserve">1 </w:t>
            </w:r>
            <w:r w:rsidR="007710A8" w:rsidRPr="001543D0">
              <w:rPr>
                <w:rStyle w:val="affff"/>
                <w:i w:val="0"/>
                <w:sz w:val="24"/>
                <w:szCs w:val="24"/>
              </w:rPr>
              <w:t xml:space="preserve">Создание базы данных программного комплекса </w:t>
            </w:r>
            <w:r w:rsidRPr="001543D0">
              <w:rPr>
                <w:rStyle w:val="affff"/>
                <w:i w:val="0"/>
                <w:sz w:val="24"/>
                <w:szCs w:val="24"/>
                <w:lang w:val="en-US"/>
              </w:rPr>
              <w:t>SMART</w:t>
            </w:r>
            <w:proofErr w:type="gramStart"/>
            <w:r w:rsidRPr="001543D0">
              <w:rPr>
                <w:rStyle w:val="affff"/>
                <w:i w:val="0"/>
                <w:sz w:val="24"/>
                <w:szCs w:val="24"/>
              </w:rPr>
              <w:t>Т</w:t>
            </w:r>
            <w:proofErr w:type="gramEnd"/>
            <w:r w:rsidRPr="001543D0">
              <w:rPr>
                <w:rStyle w:val="affff"/>
                <w:i w:val="0"/>
                <w:sz w:val="24"/>
                <w:szCs w:val="24"/>
                <w:lang w:val="en-US"/>
              </w:rPr>
              <w:t>RANPRO</w:t>
            </w:r>
            <w:r w:rsidRPr="001543D0">
              <w:rPr>
                <w:rStyle w:val="affff"/>
                <w:i w:val="0"/>
                <w:sz w:val="24"/>
                <w:szCs w:val="24"/>
              </w:rPr>
              <w:t xml:space="preserve"> </w:t>
            </w:r>
            <w:proofErr w:type="spellStart"/>
            <w:r w:rsidR="007710A8" w:rsidRPr="001543D0">
              <w:rPr>
                <w:rStyle w:val="affff"/>
                <w:i w:val="0"/>
                <w:sz w:val="24"/>
                <w:szCs w:val="24"/>
              </w:rPr>
              <w:t>парафинистой</w:t>
            </w:r>
            <w:proofErr w:type="spellEnd"/>
            <w:r w:rsidR="007710A8" w:rsidRPr="001543D0">
              <w:rPr>
                <w:rStyle w:val="affff"/>
                <w:i w:val="0"/>
                <w:sz w:val="24"/>
                <w:szCs w:val="24"/>
              </w:rPr>
              <w:t xml:space="preserve"> нефти………………………………………………………………………………………….</w:t>
            </w:r>
          </w:p>
        </w:tc>
        <w:tc>
          <w:tcPr>
            <w:tcW w:w="458" w:type="dxa"/>
            <w:vAlign w:val="bottom"/>
          </w:tcPr>
          <w:p w:rsidR="002D63D7" w:rsidRPr="001543D0" w:rsidRDefault="002D63D7" w:rsidP="001543D0">
            <w:pPr>
              <w:spacing w:after="0" w:line="360" w:lineRule="auto"/>
              <w:ind w:firstLine="0"/>
              <w:jc w:val="center"/>
              <w:rPr>
                <w:bCs/>
                <w:color w:val="000000"/>
                <w:sz w:val="24"/>
                <w:szCs w:val="24"/>
              </w:rPr>
            </w:pPr>
            <w:r w:rsidRPr="001543D0">
              <w:rPr>
                <w:bCs/>
                <w:color w:val="000000"/>
                <w:sz w:val="24"/>
                <w:szCs w:val="24"/>
              </w:rPr>
              <w:t>12</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312"/>
              <w:rPr>
                <w:i/>
                <w:color w:val="000000"/>
                <w:sz w:val="24"/>
                <w:szCs w:val="24"/>
                <w:lang w:val="kk-KZ" w:eastAsia="ru-RU"/>
              </w:rPr>
            </w:pPr>
            <w:r w:rsidRPr="001543D0">
              <w:rPr>
                <w:rStyle w:val="affff"/>
                <w:i w:val="0"/>
                <w:sz w:val="24"/>
                <w:szCs w:val="24"/>
              </w:rPr>
              <w:t xml:space="preserve">1.1 Определение физико-химических свойств и эмпирических зависимостей </w:t>
            </w:r>
            <w:proofErr w:type="spellStart"/>
            <w:r w:rsidRPr="001543D0">
              <w:rPr>
                <w:rStyle w:val="affff"/>
                <w:i w:val="0"/>
                <w:sz w:val="24"/>
                <w:szCs w:val="24"/>
              </w:rPr>
              <w:t>парафинистой</w:t>
            </w:r>
            <w:proofErr w:type="spellEnd"/>
            <w:r w:rsidRPr="001543D0">
              <w:rPr>
                <w:rStyle w:val="affff"/>
                <w:i w:val="0"/>
                <w:sz w:val="24"/>
                <w:szCs w:val="24"/>
              </w:rPr>
              <w:t xml:space="preserve"> нефти………………………………………………………………</w:t>
            </w:r>
            <w:r w:rsidR="006E5CFE" w:rsidRPr="001543D0">
              <w:rPr>
                <w:rStyle w:val="affff"/>
                <w:i w:val="0"/>
                <w:sz w:val="24"/>
                <w:szCs w:val="24"/>
              </w:rPr>
              <w:t>…...........</w:t>
            </w:r>
          </w:p>
        </w:tc>
        <w:tc>
          <w:tcPr>
            <w:tcW w:w="458" w:type="dxa"/>
            <w:vAlign w:val="bottom"/>
          </w:tcPr>
          <w:p w:rsidR="002D63D7" w:rsidRPr="001543D0" w:rsidRDefault="00AB1568" w:rsidP="001543D0">
            <w:pPr>
              <w:spacing w:after="0" w:line="360" w:lineRule="auto"/>
              <w:ind w:firstLine="0"/>
              <w:jc w:val="center"/>
              <w:rPr>
                <w:bCs/>
                <w:color w:val="000000"/>
                <w:sz w:val="24"/>
                <w:szCs w:val="24"/>
              </w:rPr>
            </w:pPr>
            <w:r w:rsidRPr="001543D0">
              <w:rPr>
                <w:bCs/>
                <w:color w:val="000000"/>
                <w:sz w:val="24"/>
                <w:szCs w:val="24"/>
              </w:rPr>
              <w:t>21</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312"/>
              <w:rPr>
                <w:i/>
                <w:color w:val="000000"/>
                <w:sz w:val="24"/>
                <w:szCs w:val="24"/>
              </w:rPr>
            </w:pPr>
            <w:r w:rsidRPr="001543D0">
              <w:rPr>
                <w:rStyle w:val="affff"/>
                <w:i w:val="0"/>
                <w:sz w:val="24"/>
                <w:szCs w:val="24"/>
              </w:rPr>
              <w:t>1.2 Разработка регрессионного анализа метода машинного обучения для обработки опытных данных и эмпирических зависимостей…………………</w:t>
            </w:r>
            <w:r w:rsidR="006E5CFE" w:rsidRPr="001543D0">
              <w:rPr>
                <w:rStyle w:val="affff"/>
                <w:i w:val="0"/>
                <w:sz w:val="24"/>
                <w:szCs w:val="24"/>
              </w:rPr>
              <w:t>……...........</w:t>
            </w:r>
          </w:p>
        </w:tc>
        <w:tc>
          <w:tcPr>
            <w:tcW w:w="458" w:type="dxa"/>
            <w:vAlign w:val="bottom"/>
          </w:tcPr>
          <w:p w:rsidR="002D63D7" w:rsidRPr="001543D0" w:rsidRDefault="00AB1568" w:rsidP="001543D0">
            <w:pPr>
              <w:spacing w:after="0" w:line="360" w:lineRule="auto"/>
              <w:ind w:firstLine="0"/>
              <w:jc w:val="center"/>
              <w:rPr>
                <w:bCs/>
                <w:color w:val="000000"/>
                <w:sz w:val="24"/>
                <w:szCs w:val="24"/>
              </w:rPr>
            </w:pPr>
            <w:r w:rsidRPr="001543D0">
              <w:rPr>
                <w:bCs/>
                <w:color w:val="000000"/>
                <w:sz w:val="24"/>
                <w:szCs w:val="24"/>
              </w:rPr>
              <w:t>32</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0"/>
              <w:jc w:val="left"/>
              <w:rPr>
                <w:color w:val="000000"/>
                <w:sz w:val="24"/>
                <w:szCs w:val="24"/>
                <w:lang w:eastAsia="ru-RU"/>
              </w:rPr>
            </w:pPr>
            <w:r w:rsidRPr="001543D0">
              <w:rPr>
                <w:color w:val="000000"/>
                <w:sz w:val="24"/>
                <w:szCs w:val="24"/>
                <w:lang w:eastAsia="ru-RU"/>
              </w:rPr>
              <w:t>ЗАКЛЮЧЕНИЕ…………………………………………………………………………</w:t>
            </w:r>
            <w:r w:rsidR="006E5CFE" w:rsidRPr="001543D0">
              <w:rPr>
                <w:color w:val="000000"/>
                <w:sz w:val="24"/>
                <w:szCs w:val="24"/>
                <w:lang w:eastAsia="ru-RU"/>
              </w:rPr>
              <w:t>……</w:t>
            </w:r>
          </w:p>
        </w:tc>
        <w:tc>
          <w:tcPr>
            <w:tcW w:w="458" w:type="dxa"/>
            <w:vAlign w:val="bottom"/>
          </w:tcPr>
          <w:p w:rsidR="002D63D7" w:rsidRPr="001543D0" w:rsidRDefault="00AB1568" w:rsidP="001543D0">
            <w:pPr>
              <w:spacing w:after="0" w:line="360" w:lineRule="auto"/>
              <w:ind w:firstLine="0"/>
              <w:jc w:val="center"/>
              <w:rPr>
                <w:bCs/>
                <w:color w:val="000000"/>
                <w:sz w:val="24"/>
                <w:szCs w:val="24"/>
              </w:rPr>
            </w:pPr>
            <w:r w:rsidRPr="001543D0">
              <w:rPr>
                <w:bCs/>
                <w:color w:val="000000"/>
                <w:sz w:val="24"/>
                <w:szCs w:val="24"/>
              </w:rPr>
              <w:t>40</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0"/>
              <w:jc w:val="left"/>
              <w:rPr>
                <w:color w:val="000000"/>
                <w:sz w:val="24"/>
                <w:szCs w:val="24"/>
              </w:rPr>
            </w:pPr>
            <w:r w:rsidRPr="001543D0">
              <w:rPr>
                <w:color w:val="000000"/>
                <w:sz w:val="24"/>
                <w:szCs w:val="24"/>
              </w:rPr>
              <w:t>СПИСОК ИСПОЛЬЗОВАННЫХ ИСТОЧНИКОВ……………………….................</w:t>
            </w:r>
            <w:r w:rsidR="006E5CFE" w:rsidRPr="001543D0">
              <w:rPr>
                <w:color w:val="000000"/>
                <w:sz w:val="24"/>
                <w:szCs w:val="24"/>
              </w:rPr>
              <w:t>.........</w:t>
            </w:r>
          </w:p>
        </w:tc>
        <w:tc>
          <w:tcPr>
            <w:tcW w:w="458" w:type="dxa"/>
            <w:vAlign w:val="bottom"/>
          </w:tcPr>
          <w:p w:rsidR="002D63D7" w:rsidRPr="001543D0" w:rsidRDefault="00AB1568" w:rsidP="001543D0">
            <w:pPr>
              <w:spacing w:after="0" w:line="360" w:lineRule="auto"/>
              <w:ind w:firstLine="0"/>
              <w:jc w:val="center"/>
              <w:rPr>
                <w:bCs/>
                <w:color w:val="000000"/>
                <w:sz w:val="24"/>
                <w:szCs w:val="24"/>
              </w:rPr>
            </w:pPr>
            <w:r w:rsidRPr="001543D0">
              <w:rPr>
                <w:bCs/>
                <w:color w:val="000000"/>
                <w:sz w:val="24"/>
                <w:szCs w:val="24"/>
              </w:rPr>
              <w:t>42</w:t>
            </w:r>
          </w:p>
        </w:tc>
      </w:tr>
      <w:tr w:rsidR="002D63D7" w:rsidRPr="001543D0" w:rsidTr="00350FDC">
        <w:trPr>
          <w:jc w:val="center"/>
        </w:trPr>
        <w:tc>
          <w:tcPr>
            <w:tcW w:w="9075" w:type="dxa"/>
          </w:tcPr>
          <w:p w:rsidR="002D63D7" w:rsidRPr="001543D0" w:rsidRDefault="002D63D7" w:rsidP="001543D0">
            <w:pPr>
              <w:autoSpaceDE w:val="0"/>
              <w:autoSpaceDN w:val="0"/>
              <w:adjustRightInd w:val="0"/>
              <w:spacing w:after="0" w:line="360" w:lineRule="auto"/>
              <w:ind w:firstLine="0"/>
              <w:jc w:val="left"/>
              <w:rPr>
                <w:color w:val="000000"/>
                <w:sz w:val="24"/>
                <w:szCs w:val="24"/>
              </w:rPr>
            </w:pPr>
            <w:r w:rsidRPr="001543D0">
              <w:rPr>
                <w:color w:val="000000"/>
                <w:sz w:val="24"/>
                <w:szCs w:val="24"/>
              </w:rPr>
              <w:t xml:space="preserve">ПРИЛОЖЕНИЕ А Календарный план </w:t>
            </w:r>
            <w:r w:rsidR="003440EA" w:rsidRPr="001543D0">
              <w:rPr>
                <w:color w:val="000000"/>
                <w:sz w:val="24"/>
                <w:szCs w:val="24"/>
              </w:rPr>
              <w:t>работ на 2020-2022 годы…</w:t>
            </w:r>
            <w:r w:rsidRPr="001543D0">
              <w:rPr>
                <w:color w:val="000000"/>
                <w:sz w:val="24"/>
                <w:szCs w:val="24"/>
              </w:rPr>
              <w:t>…………......</w:t>
            </w:r>
            <w:r w:rsidR="006E5CFE" w:rsidRPr="001543D0">
              <w:rPr>
                <w:color w:val="000000"/>
                <w:sz w:val="24"/>
                <w:szCs w:val="24"/>
              </w:rPr>
              <w:t>.........</w:t>
            </w:r>
            <w:r w:rsidR="003440EA" w:rsidRPr="001543D0">
              <w:rPr>
                <w:color w:val="000000"/>
                <w:sz w:val="24"/>
                <w:szCs w:val="24"/>
              </w:rPr>
              <w:t>...</w:t>
            </w:r>
            <w:r w:rsidR="006E5CFE" w:rsidRPr="001543D0">
              <w:rPr>
                <w:color w:val="000000"/>
                <w:sz w:val="24"/>
                <w:szCs w:val="24"/>
              </w:rPr>
              <w:t>.</w:t>
            </w:r>
          </w:p>
        </w:tc>
        <w:tc>
          <w:tcPr>
            <w:tcW w:w="458" w:type="dxa"/>
            <w:vAlign w:val="bottom"/>
          </w:tcPr>
          <w:p w:rsidR="002D63D7" w:rsidRPr="001543D0" w:rsidRDefault="00AB1568" w:rsidP="001543D0">
            <w:pPr>
              <w:spacing w:after="0" w:line="360" w:lineRule="auto"/>
              <w:ind w:firstLine="0"/>
              <w:jc w:val="center"/>
              <w:rPr>
                <w:bCs/>
                <w:color w:val="000000"/>
                <w:sz w:val="24"/>
                <w:szCs w:val="24"/>
              </w:rPr>
            </w:pPr>
            <w:r w:rsidRPr="001543D0">
              <w:rPr>
                <w:bCs/>
                <w:color w:val="000000"/>
                <w:sz w:val="24"/>
                <w:szCs w:val="24"/>
              </w:rPr>
              <w:t>43</w:t>
            </w:r>
          </w:p>
        </w:tc>
      </w:tr>
      <w:tr w:rsidR="00F17C18" w:rsidRPr="001543D0" w:rsidTr="00350FDC">
        <w:trPr>
          <w:jc w:val="center"/>
        </w:trPr>
        <w:tc>
          <w:tcPr>
            <w:tcW w:w="9075" w:type="dxa"/>
          </w:tcPr>
          <w:p w:rsidR="00F17C18" w:rsidRPr="001543D0" w:rsidRDefault="00F17C18" w:rsidP="001543D0">
            <w:pPr>
              <w:spacing w:after="0" w:line="360" w:lineRule="auto"/>
              <w:ind w:firstLine="0"/>
              <w:jc w:val="left"/>
              <w:rPr>
                <w:color w:val="000000"/>
                <w:sz w:val="24"/>
                <w:szCs w:val="24"/>
                <w:lang w:val="kk-KZ"/>
              </w:rPr>
            </w:pPr>
            <w:r w:rsidRPr="001543D0">
              <w:rPr>
                <w:bCs/>
                <w:color w:val="000000"/>
                <w:sz w:val="24"/>
                <w:szCs w:val="24"/>
              </w:rPr>
              <w:t xml:space="preserve">ПРИЛОЖЕНИЕ </w:t>
            </w:r>
            <w:r w:rsidRPr="001543D0">
              <w:rPr>
                <w:bCs/>
                <w:color w:val="000000"/>
                <w:sz w:val="24"/>
                <w:szCs w:val="24"/>
                <w:lang w:val="kk-KZ"/>
              </w:rPr>
              <w:t xml:space="preserve">Б </w:t>
            </w:r>
            <w:r w:rsidRPr="001543D0">
              <w:rPr>
                <w:color w:val="000000"/>
                <w:sz w:val="24"/>
                <w:szCs w:val="24"/>
                <w:lang w:val="kk-KZ"/>
              </w:rPr>
              <w:t>Выписка из протокола заседания НТС КазНИТУ им. К.И. Сатпаева</w:t>
            </w:r>
          </w:p>
        </w:tc>
        <w:tc>
          <w:tcPr>
            <w:tcW w:w="458" w:type="dxa"/>
            <w:vAlign w:val="bottom"/>
          </w:tcPr>
          <w:p w:rsidR="00F17C18" w:rsidRPr="001543D0" w:rsidRDefault="00F17C18" w:rsidP="001543D0">
            <w:pPr>
              <w:spacing w:after="0" w:line="360" w:lineRule="auto"/>
              <w:ind w:firstLine="0"/>
              <w:jc w:val="center"/>
              <w:rPr>
                <w:bCs/>
                <w:color w:val="000000"/>
                <w:sz w:val="24"/>
                <w:szCs w:val="24"/>
                <w:lang w:val="en-US"/>
              </w:rPr>
            </w:pPr>
            <w:r w:rsidRPr="001543D0">
              <w:rPr>
                <w:bCs/>
                <w:color w:val="000000"/>
                <w:sz w:val="24"/>
                <w:szCs w:val="24"/>
                <w:lang w:val="en-US"/>
              </w:rPr>
              <w:t>4</w:t>
            </w:r>
            <w:r w:rsidR="0043481A" w:rsidRPr="001543D0">
              <w:rPr>
                <w:bCs/>
                <w:color w:val="000000"/>
                <w:sz w:val="24"/>
                <w:szCs w:val="24"/>
                <w:lang w:val="en-US"/>
              </w:rPr>
              <w:t>8</w:t>
            </w:r>
          </w:p>
        </w:tc>
      </w:tr>
    </w:tbl>
    <w:p w:rsidR="005F77A6" w:rsidRPr="001543D0" w:rsidRDefault="005F77A6" w:rsidP="001543D0">
      <w:pPr>
        <w:pStyle w:val="1"/>
        <w:tabs>
          <w:tab w:val="left" w:pos="567"/>
          <w:tab w:val="left" w:pos="4065"/>
          <w:tab w:val="center" w:pos="5179"/>
        </w:tabs>
        <w:spacing w:before="0" w:after="120" w:line="360" w:lineRule="auto"/>
        <w:ind w:firstLine="0"/>
        <w:jc w:val="center"/>
        <w:rPr>
          <w:rFonts w:ascii="Times New Roman" w:hAnsi="Times New Roman"/>
          <w:b w:val="0"/>
          <w:color w:val="000000"/>
          <w:sz w:val="24"/>
          <w:szCs w:val="24"/>
        </w:rPr>
      </w:pPr>
      <w:bookmarkStart w:id="2" w:name="_Toc310513995"/>
    </w:p>
    <w:p w:rsidR="00340E4D" w:rsidRPr="001543D0" w:rsidRDefault="00340E4D" w:rsidP="001543D0"/>
    <w:p w:rsidR="005F77A6" w:rsidRPr="001543D0" w:rsidRDefault="005F77A6" w:rsidP="001543D0"/>
    <w:p w:rsidR="005F77A6" w:rsidRPr="001543D0" w:rsidRDefault="005F77A6" w:rsidP="001543D0"/>
    <w:p w:rsidR="002A1AC3" w:rsidRPr="001543D0" w:rsidRDefault="002A1AC3" w:rsidP="001543D0">
      <w:pPr>
        <w:spacing w:after="0" w:line="240" w:lineRule="auto"/>
        <w:ind w:firstLine="0"/>
        <w:jc w:val="left"/>
        <w:rPr>
          <w:bCs/>
          <w:color w:val="000000"/>
          <w:kern w:val="32"/>
          <w:sz w:val="24"/>
          <w:szCs w:val="24"/>
        </w:rPr>
      </w:pPr>
      <w:r w:rsidRPr="001543D0">
        <w:rPr>
          <w:b/>
          <w:color w:val="000000"/>
          <w:sz w:val="24"/>
          <w:szCs w:val="24"/>
        </w:rPr>
        <w:br w:type="page"/>
      </w:r>
    </w:p>
    <w:bookmarkEnd w:id="2"/>
    <w:p w:rsidR="00A25A7C" w:rsidRPr="001543D0" w:rsidRDefault="004B5ED9" w:rsidP="001543D0">
      <w:pPr>
        <w:pStyle w:val="1"/>
        <w:tabs>
          <w:tab w:val="left" w:pos="567"/>
          <w:tab w:val="left" w:pos="4065"/>
          <w:tab w:val="center" w:pos="5179"/>
        </w:tabs>
        <w:spacing w:before="0" w:after="120" w:line="360" w:lineRule="auto"/>
        <w:ind w:firstLine="0"/>
        <w:jc w:val="center"/>
        <w:rPr>
          <w:rFonts w:ascii="Times New Roman" w:hAnsi="Times New Roman"/>
          <w:color w:val="000000"/>
          <w:sz w:val="24"/>
          <w:szCs w:val="24"/>
        </w:rPr>
      </w:pPr>
      <w:r w:rsidRPr="001543D0">
        <w:rPr>
          <w:rFonts w:ascii="Times New Roman" w:hAnsi="Times New Roman"/>
          <w:color w:val="000000"/>
          <w:sz w:val="24"/>
          <w:szCs w:val="24"/>
        </w:rPr>
        <w:lastRenderedPageBreak/>
        <w:t>ТЕРМИНЫ И ОПРЕДЕЛЕНИЯ</w:t>
      </w:r>
    </w:p>
    <w:p w:rsidR="00CB0144" w:rsidRPr="001543D0" w:rsidRDefault="004B5ED9" w:rsidP="001543D0">
      <w:pPr>
        <w:tabs>
          <w:tab w:val="left" w:pos="567"/>
          <w:tab w:val="left" w:pos="5580"/>
        </w:tabs>
        <w:snapToGrid w:val="0"/>
        <w:spacing w:after="0" w:line="360" w:lineRule="auto"/>
        <w:ind w:firstLine="709"/>
        <w:rPr>
          <w:color w:val="000000"/>
          <w:sz w:val="24"/>
          <w:szCs w:val="24"/>
        </w:rPr>
      </w:pPr>
      <w:r w:rsidRPr="001543D0">
        <w:rPr>
          <w:color w:val="000000"/>
          <w:sz w:val="24"/>
          <w:szCs w:val="24"/>
        </w:rPr>
        <w:t>В настоящем отчете о НИР применяют следующие термины с соответствующими определениями</w:t>
      </w:r>
    </w:p>
    <w:tbl>
      <w:tblPr>
        <w:tblStyle w:val="afff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103"/>
      </w:tblGrid>
      <w:tr w:rsidR="00495B51" w:rsidRPr="001543D0" w:rsidTr="009B45A9">
        <w:tc>
          <w:tcPr>
            <w:tcW w:w="4361" w:type="dxa"/>
          </w:tcPr>
          <w:p w:rsidR="00495B51" w:rsidRPr="001543D0" w:rsidRDefault="00495B51" w:rsidP="00461160">
            <w:pPr>
              <w:tabs>
                <w:tab w:val="left" w:pos="567"/>
                <w:tab w:val="left" w:pos="5580"/>
              </w:tabs>
              <w:snapToGrid w:val="0"/>
              <w:spacing w:after="0" w:line="360" w:lineRule="auto"/>
              <w:ind w:firstLine="0"/>
              <w:rPr>
                <w:color w:val="000000"/>
                <w:sz w:val="24"/>
                <w:szCs w:val="24"/>
              </w:rPr>
            </w:pPr>
            <w:r w:rsidRPr="001543D0">
              <w:rPr>
                <w:color w:val="000000"/>
                <w:sz w:val="24"/>
                <w:szCs w:val="24"/>
              </w:rPr>
              <w:t>Динамическая вязкость</w:t>
            </w:r>
          </w:p>
        </w:tc>
        <w:tc>
          <w:tcPr>
            <w:tcW w:w="5103" w:type="dxa"/>
          </w:tcPr>
          <w:p w:rsidR="00495B51" w:rsidRPr="001543D0" w:rsidRDefault="00495B51" w:rsidP="00461160">
            <w:pPr>
              <w:tabs>
                <w:tab w:val="left" w:pos="567"/>
              </w:tabs>
              <w:spacing w:after="0" w:line="360" w:lineRule="auto"/>
              <w:ind w:firstLine="0"/>
              <w:rPr>
                <w:color w:val="000000"/>
                <w:sz w:val="24"/>
                <w:szCs w:val="24"/>
              </w:rPr>
            </w:pPr>
            <w:r w:rsidRPr="001543D0">
              <w:rPr>
                <w:color w:val="000000"/>
                <w:sz w:val="24"/>
                <w:szCs w:val="24"/>
              </w:rPr>
              <w:t xml:space="preserve">– вязкость </w:t>
            </w:r>
            <w:proofErr w:type="spellStart"/>
            <w:r w:rsidRPr="001543D0">
              <w:rPr>
                <w:color w:val="000000"/>
                <w:sz w:val="24"/>
                <w:szCs w:val="24"/>
              </w:rPr>
              <w:t>парафинистой</w:t>
            </w:r>
            <w:proofErr w:type="spellEnd"/>
            <w:r w:rsidRPr="001543D0">
              <w:rPr>
                <w:color w:val="000000"/>
                <w:sz w:val="24"/>
                <w:szCs w:val="24"/>
              </w:rPr>
              <w:t xml:space="preserve"> нефти, используемая при выполнении гидравлических расчетов</w:t>
            </w:r>
          </w:p>
        </w:tc>
      </w:tr>
      <w:tr w:rsidR="00495B51" w:rsidRPr="001543D0" w:rsidTr="009B45A9">
        <w:tc>
          <w:tcPr>
            <w:tcW w:w="4361" w:type="dxa"/>
          </w:tcPr>
          <w:p w:rsidR="00495B51" w:rsidRPr="001543D0" w:rsidRDefault="00495B51" w:rsidP="00E34730">
            <w:pPr>
              <w:tabs>
                <w:tab w:val="left" w:pos="567"/>
                <w:tab w:val="left" w:pos="5580"/>
              </w:tabs>
              <w:snapToGrid w:val="0"/>
              <w:spacing w:after="0" w:line="360" w:lineRule="auto"/>
              <w:ind w:firstLine="0"/>
              <w:rPr>
                <w:color w:val="000000"/>
                <w:sz w:val="24"/>
                <w:szCs w:val="24"/>
              </w:rPr>
            </w:pPr>
            <w:r w:rsidRPr="001543D0">
              <w:rPr>
                <w:color w:val="000000"/>
                <w:sz w:val="24"/>
                <w:szCs w:val="24"/>
              </w:rPr>
              <w:t>Коэффициент теплопередачи</w:t>
            </w:r>
          </w:p>
        </w:tc>
        <w:tc>
          <w:tcPr>
            <w:tcW w:w="5103" w:type="dxa"/>
          </w:tcPr>
          <w:p w:rsidR="00495B51" w:rsidRPr="001543D0" w:rsidRDefault="00495B51" w:rsidP="00E34730">
            <w:pPr>
              <w:tabs>
                <w:tab w:val="left" w:pos="567"/>
              </w:tabs>
              <w:spacing w:after="0" w:line="360" w:lineRule="auto"/>
              <w:ind w:firstLine="0"/>
              <w:rPr>
                <w:color w:val="000000"/>
                <w:sz w:val="24"/>
                <w:szCs w:val="24"/>
              </w:rPr>
            </w:pPr>
            <w:r w:rsidRPr="001543D0">
              <w:rPr>
                <w:i/>
                <w:color w:val="000000"/>
                <w:sz w:val="24"/>
                <w:szCs w:val="24"/>
              </w:rPr>
              <w:t>–</w:t>
            </w:r>
            <w:r w:rsidRPr="001543D0">
              <w:rPr>
                <w:color w:val="000000"/>
                <w:sz w:val="24"/>
                <w:szCs w:val="24"/>
              </w:rPr>
              <w:t xml:space="preserve"> параметр, выражающий теплообмен между горячим потоком </w:t>
            </w:r>
            <w:proofErr w:type="spellStart"/>
            <w:r w:rsidRPr="001543D0">
              <w:rPr>
                <w:color w:val="000000"/>
                <w:sz w:val="24"/>
                <w:szCs w:val="24"/>
              </w:rPr>
              <w:t>нефтесмеси</w:t>
            </w:r>
            <w:proofErr w:type="spellEnd"/>
            <w:r w:rsidRPr="001543D0">
              <w:rPr>
                <w:color w:val="000000"/>
                <w:sz w:val="24"/>
                <w:szCs w:val="24"/>
              </w:rPr>
              <w:t xml:space="preserve"> с окружающим грунтом через стенку трубы</w:t>
            </w:r>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Коэффициент сопротивления</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i/>
                <w:color w:val="000000"/>
                <w:sz w:val="24"/>
                <w:szCs w:val="24"/>
              </w:rPr>
              <w:t xml:space="preserve">– </w:t>
            </w:r>
            <w:r w:rsidRPr="001543D0">
              <w:rPr>
                <w:color w:val="000000"/>
                <w:sz w:val="24"/>
                <w:szCs w:val="24"/>
              </w:rPr>
              <w:t xml:space="preserve">параметр, определяющий снижение давления потока </w:t>
            </w:r>
            <w:proofErr w:type="spellStart"/>
            <w:r w:rsidRPr="001543D0">
              <w:rPr>
                <w:color w:val="000000"/>
                <w:sz w:val="24"/>
                <w:szCs w:val="24"/>
              </w:rPr>
              <w:t>нефтесмеси</w:t>
            </w:r>
            <w:proofErr w:type="spellEnd"/>
            <w:r w:rsidRPr="001543D0">
              <w:rPr>
                <w:color w:val="000000"/>
                <w:sz w:val="24"/>
                <w:szCs w:val="24"/>
              </w:rPr>
              <w:t xml:space="preserve"> по длине магистрального нефтепровода за счет сил трения</w:t>
            </w:r>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Нестационарный (переходный) процесс</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color w:val="000000"/>
                <w:sz w:val="24"/>
                <w:szCs w:val="24"/>
              </w:rPr>
              <w:t xml:space="preserve">– процесс, при котором за заданный рассматриваемый промежуток времени происходит изменение давления, скорости, температуры и др. параметров потока </w:t>
            </w:r>
            <w:proofErr w:type="spellStart"/>
            <w:r w:rsidRPr="001543D0">
              <w:rPr>
                <w:color w:val="000000"/>
                <w:sz w:val="24"/>
                <w:szCs w:val="24"/>
              </w:rPr>
              <w:t>нефтесмеси</w:t>
            </w:r>
            <w:proofErr w:type="spellEnd"/>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Объем перекачки</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i/>
                <w:color w:val="000000"/>
                <w:sz w:val="24"/>
                <w:szCs w:val="24"/>
              </w:rPr>
              <w:t xml:space="preserve">– </w:t>
            </w:r>
            <w:r w:rsidRPr="001543D0">
              <w:rPr>
                <w:color w:val="000000"/>
                <w:sz w:val="24"/>
                <w:szCs w:val="24"/>
              </w:rPr>
              <w:t xml:space="preserve">объем потока </w:t>
            </w:r>
            <w:proofErr w:type="spellStart"/>
            <w:r w:rsidRPr="001543D0">
              <w:rPr>
                <w:color w:val="000000"/>
                <w:sz w:val="24"/>
                <w:szCs w:val="24"/>
              </w:rPr>
              <w:t>нефтесмеси</w:t>
            </w:r>
            <w:proofErr w:type="spellEnd"/>
            <w:r w:rsidRPr="001543D0">
              <w:rPr>
                <w:color w:val="000000"/>
                <w:sz w:val="24"/>
                <w:szCs w:val="24"/>
              </w:rPr>
              <w:t>, транспортируемый в магистральном нефтепроводе</w:t>
            </w:r>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Предельное напряжение сдвига</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color w:val="000000"/>
                <w:sz w:val="24"/>
                <w:szCs w:val="24"/>
              </w:rPr>
              <w:t xml:space="preserve">– величина касательного напряжения сдвига, при котором поток </w:t>
            </w:r>
            <w:proofErr w:type="spellStart"/>
            <w:r w:rsidRPr="001543D0">
              <w:rPr>
                <w:color w:val="000000"/>
                <w:sz w:val="24"/>
                <w:szCs w:val="24"/>
              </w:rPr>
              <w:t>нефтесмеси</w:t>
            </w:r>
            <w:proofErr w:type="spellEnd"/>
            <w:r w:rsidRPr="001543D0">
              <w:rPr>
                <w:color w:val="000000"/>
                <w:sz w:val="24"/>
                <w:szCs w:val="24"/>
              </w:rPr>
              <w:t xml:space="preserve"> находится в покое, т.е. не сдвигается</w:t>
            </w:r>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Реологические свойства</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color w:val="000000"/>
                <w:sz w:val="24"/>
                <w:szCs w:val="24"/>
              </w:rPr>
              <w:t>– зависимость динамической вязкости от скорости сдвига и температуры, предельного напряжения сдвига от температуры</w:t>
            </w:r>
          </w:p>
        </w:tc>
      </w:tr>
      <w:tr w:rsidR="00495B51" w:rsidRPr="001543D0" w:rsidTr="009B45A9">
        <w:tc>
          <w:tcPr>
            <w:tcW w:w="4361" w:type="dxa"/>
          </w:tcPr>
          <w:p w:rsidR="00495B51" w:rsidRPr="001543D0" w:rsidRDefault="00495B51" w:rsidP="001543D0">
            <w:pPr>
              <w:tabs>
                <w:tab w:val="left" w:pos="567"/>
                <w:tab w:val="left" w:pos="5580"/>
              </w:tabs>
              <w:snapToGrid w:val="0"/>
              <w:spacing w:after="0" w:line="360" w:lineRule="auto"/>
              <w:ind w:firstLine="0"/>
              <w:rPr>
                <w:color w:val="000000"/>
                <w:sz w:val="24"/>
                <w:szCs w:val="24"/>
              </w:rPr>
            </w:pPr>
            <w:r w:rsidRPr="001543D0">
              <w:rPr>
                <w:color w:val="000000"/>
                <w:sz w:val="24"/>
                <w:szCs w:val="24"/>
              </w:rPr>
              <w:t>Трасса нефтепровода</w:t>
            </w:r>
          </w:p>
        </w:tc>
        <w:tc>
          <w:tcPr>
            <w:tcW w:w="5103" w:type="dxa"/>
          </w:tcPr>
          <w:p w:rsidR="00495B51" w:rsidRPr="001543D0" w:rsidRDefault="00495B51" w:rsidP="001543D0">
            <w:pPr>
              <w:tabs>
                <w:tab w:val="left" w:pos="567"/>
              </w:tabs>
              <w:spacing w:after="0" w:line="360" w:lineRule="auto"/>
              <w:ind w:firstLine="0"/>
              <w:rPr>
                <w:color w:val="000000"/>
                <w:sz w:val="24"/>
                <w:szCs w:val="24"/>
              </w:rPr>
            </w:pPr>
            <w:r w:rsidRPr="001543D0">
              <w:rPr>
                <w:color w:val="000000"/>
                <w:sz w:val="24"/>
                <w:szCs w:val="24"/>
              </w:rPr>
              <w:t>– наземная географическая линия прокладки магистрального трубопровода в соответствии с рельефом местности</w:t>
            </w:r>
          </w:p>
        </w:tc>
      </w:tr>
      <w:tr w:rsidR="00495B51" w:rsidRPr="001543D0" w:rsidTr="009B45A9">
        <w:tc>
          <w:tcPr>
            <w:tcW w:w="4361" w:type="dxa"/>
          </w:tcPr>
          <w:p w:rsidR="00495B51" w:rsidRPr="001543D0" w:rsidRDefault="00495B51" w:rsidP="00CB01CE">
            <w:pPr>
              <w:tabs>
                <w:tab w:val="left" w:pos="567"/>
                <w:tab w:val="left" w:pos="5580"/>
              </w:tabs>
              <w:snapToGrid w:val="0"/>
              <w:spacing w:after="0" w:line="360" w:lineRule="auto"/>
              <w:ind w:firstLine="0"/>
              <w:rPr>
                <w:color w:val="000000"/>
                <w:sz w:val="24"/>
                <w:szCs w:val="24"/>
              </w:rPr>
            </w:pPr>
            <w:r w:rsidRPr="001543D0">
              <w:rPr>
                <w:color w:val="000000"/>
                <w:sz w:val="24"/>
                <w:szCs w:val="24"/>
              </w:rPr>
              <w:t>Физико-химические свойства</w:t>
            </w:r>
          </w:p>
        </w:tc>
        <w:tc>
          <w:tcPr>
            <w:tcW w:w="5103" w:type="dxa"/>
          </w:tcPr>
          <w:p w:rsidR="00495B51" w:rsidRPr="001543D0" w:rsidRDefault="00495B51" w:rsidP="00CB01CE">
            <w:pPr>
              <w:tabs>
                <w:tab w:val="left" w:pos="567"/>
              </w:tabs>
              <w:spacing w:after="0" w:line="360" w:lineRule="auto"/>
              <w:ind w:firstLine="0"/>
              <w:rPr>
                <w:color w:val="000000"/>
                <w:sz w:val="24"/>
                <w:szCs w:val="24"/>
              </w:rPr>
            </w:pPr>
            <w:r w:rsidRPr="001543D0">
              <w:rPr>
                <w:color w:val="000000"/>
                <w:sz w:val="24"/>
                <w:szCs w:val="24"/>
              </w:rPr>
              <w:t>– зависимость теплопроводности, теплоемкости и плотности от температуры</w:t>
            </w:r>
          </w:p>
        </w:tc>
      </w:tr>
    </w:tbl>
    <w:p w:rsidR="00A5681D" w:rsidRPr="001543D0" w:rsidRDefault="00A5681D" w:rsidP="001543D0">
      <w:pPr>
        <w:spacing w:after="0" w:line="240" w:lineRule="auto"/>
        <w:ind w:firstLine="0"/>
        <w:jc w:val="left"/>
        <w:rPr>
          <w:color w:val="000000"/>
          <w:sz w:val="24"/>
          <w:szCs w:val="24"/>
        </w:rPr>
      </w:pPr>
      <w:r w:rsidRPr="001543D0">
        <w:rPr>
          <w:color w:val="000000"/>
          <w:sz w:val="24"/>
          <w:szCs w:val="24"/>
        </w:rPr>
        <w:br w:type="page"/>
      </w:r>
    </w:p>
    <w:p w:rsidR="00705F3B" w:rsidRPr="001543D0" w:rsidRDefault="000E188E" w:rsidP="001543D0">
      <w:pPr>
        <w:tabs>
          <w:tab w:val="left" w:pos="567"/>
        </w:tabs>
        <w:spacing w:line="360" w:lineRule="auto"/>
        <w:ind w:firstLine="0"/>
        <w:jc w:val="center"/>
        <w:rPr>
          <w:b/>
          <w:color w:val="000000"/>
          <w:sz w:val="24"/>
          <w:szCs w:val="24"/>
        </w:rPr>
      </w:pPr>
      <w:r w:rsidRPr="001543D0">
        <w:rPr>
          <w:b/>
          <w:color w:val="000000"/>
          <w:sz w:val="24"/>
          <w:szCs w:val="24"/>
        </w:rPr>
        <w:lastRenderedPageBreak/>
        <w:t>ПЕРЕЧЕНЬ СОКРАЩЕНИЙ И ОБОЗНАЧЕНИЙ</w:t>
      </w:r>
    </w:p>
    <w:p w:rsidR="00DE0F58" w:rsidRPr="001543D0" w:rsidRDefault="00DE0F58" w:rsidP="001543D0">
      <w:pPr>
        <w:spacing w:line="360" w:lineRule="auto"/>
        <w:ind w:firstLine="709"/>
        <w:rPr>
          <w:color w:val="000000" w:themeColor="text1"/>
          <w:sz w:val="24"/>
          <w:szCs w:val="24"/>
          <w:lang w:val="kk-KZ"/>
        </w:rPr>
      </w:pPr>
      <w:r w:rsidRPr="001543D0">
        <w:rPr>
          <w:color w:val="000000" w:themeColor="text1"/>
          <w:sz w:val="24"/>
          <w:szCs w:val="24"/>
          <w:lang w:val="kk-KZ"/>
        </w:rPr>
        <w:t>В настоящем отчете о НИР применяют следующие сокращения  и обозначения</w:t>
      </w:r>
    </w:p>
    <w:tbl>
      <w:tblPr>
        <w:tblStyle w:val="afff2"/>
        <w:tblW w:w="0" w:type="auto"/>
        <w:tblInd w:w="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0"/>
        <w:gridCol w:w="8135"/>
      </w:tblGrid>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D</w:t>
            </w:r>
          </w:p>
        </w:tc>
        <w:tc>
          <w:tcPr>
            <w:tcW w:w="8135" w:type="dxa"/>
          </w:tcPr>
          <w:p w:rsidR="00705F3B" w:rsidRPr="001543D0" w:rsidRDefault="00705F3B" w:rsidP="001543D0">
            <w:pPr>
              <w:pStyle w:val="a6"/>
              <w:tabs>
                <w:tab w:val="left" w:pos="567"/>
              </w:tabs>
              <w:spacing w:after="0" w:line="360" w:lineRule="auto"/>
              <w:ind w:left="0" w:firstLine="0"/>
              <w:rPr>
                <w:rFonts w:eastAsia="??"/>
                <w:color w:val="000000"/>
                <w:sz w:val="24"/>
                <w:szCs w:val="24"/>
                <w:lang w:eastAsia="ko-KR"/>
              </w:rPr>
            </w:pPr>
            <w:r w:rsidRPr="001543D0">
              <w:rPr>
                <w:color w:val="000000"/>
                <w:sz w:val="24"/>
                <w:szCs w:val="24"/>
              </w:rPr>
              <w:t xml:space="preserve">– </w:t>
            </w:r>
            <w:r w:rsidRPr="001543D0">
              <w:rPr>
                <w:rFonts w:eastAsia="??"/>
                <w:color w:val="000000"/>
                <w:sz w:val="24"/>
                <w:szCs w:val="24"/>
                <w:lang w:eastAsia="ko-KR"/>
              </w:rPr>
              <w:t xml:space="preserve">диаметр </w:t>
            </w:r>
            <w:r w:rsidRPr="001543D0">
              <w:rPr>
                <w:rFonts w:eastAsia="??"/>
                <w:color w:val="000000"/>
                <w:sz w:val="24"/>
                <w:szCs w:val="24"/>
                <w:lang w:val="kk-KZ" w:eastAsia="ko-KR"/>
              </w:rPr>
              <w:t>трубы</w:t>
            </w:r>
            <w:r w:rsidRPr="001543D0">
              <w:rPr>
                <w:rFonts w:eastAsia="??"/>
                <w:color w:val="000000"/>
                <w:sz w:val="24"/>
                <w:szCs w:val="24"/>
                <w:lang w:eastAsia="ko-KR"/>
              </w:rPr>
              <w:t xml:space="preserve">, </w:t>
            </w:r>
            <w:proofErr w:type="gramStart"/>
            <w:r w:rsidRPr="001543D0">
              <w:rPr>
                <w:rFonts w:eastAsia="??"/>
                <w:color w:val="000000"/>
                <w:sz w:val="24"/>
                <w:szCs w:val="24"/>
                <w:lang w:eastAsia="ko-KR"/>
              </w:rPr>
              <w:t>м</w:t>
            </w:r>
            <w:proofErr w:type="gramEnd"/>
          </w:p>
        </w:tc>
      </w:tr>
      <w:tr w:rsidR="00705F3B" w:rsidRPr="001543D0" w:rsidTr="00942886">
        <w:tc>
          <w:tcPr>
            <w:tcW w:w="1030" w:type="dxa"/>
          </w:tcPr>
          <w:p w:rsidR="00705F3B" w:rsidRPr="001543D0" w:rsidRDefault="001C2BA7"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U</w:t>
            </w:r>
          </w:p>
        </w:tc>
        <w:tc>
          <w:tcPr>
            <w:tcW w:w="8135" w:type="dxa"/>
          </w:tcPr>
          <w:p w:rsidR="00705F3B" w:rsidRPr="001543D0" w:rsidRDefault="00705F3B" w:rsidP="001543D0">
            <w:pPr>
              <w:pStyle w:val="a6"/>
              <w:tabs>
                <w:tab w:val="left" w:pos="567"/>
              </w:tabs>
              <w:spacing w:after="0" w:line="360" w:lineRule="auto"/>
              <w:ind w:left="0" w:firstLine="0"/>
              <w:rPr>
                <w:color w:val="000000"/>
                <w:sz w:val="24"/>
                <w:szCs w:val="24"/>
              </w:rPr>
            </w:pPr>
            <w:r w:rsidRPr="001543D0">
              <w:rPr>
                <w:color w:val="000000"/>
                <w:sz w:val="24"/>
                <w:szCs w:val="24"/>
              </w:rPr>
              <w:t xml:space="preserve">– </w:t>
            </w:r>
            <w:proofErr w:type="spellStart"/>
            <w:r w:rsidRPr="001543D0">
              <w:rPr>
                <w:color w:val="000000"/>
                <w:sz w:val="24"/>
                <w:szCs w:val="24"/>
              </w:rPr>
              <w:t>среднерасходная</w:t>
            </w:r>
            <w:proofErr w:type="spellEnd"/>
            <w:r w:rsidRPr="001543D0">
              <w:rPr>
                <w:color w:val="000000"/>
                <w:sz w:val="24"/>
                <w:szCs w:val="24"/>
              </w:rPr>
              <w:t xml:space="preserve"> скорость, м/</w:t>
            </w:r>
            <w:proofErr w:type="gramStart"/>
            <w:r w:rsidRPr="001543D0">
              <w:rPr>
                <w:color w:val="000000"/>
                <w:sz w:val="24"/>
                <w:szCs w:val="24"/>
              </w:rPr>
              <w:t>с</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sym w:font="Symbol" w:char="F06E"/>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кинематическая вязкость, м</w:t>
            </w:r>
            <w:proofErr w:type="gramStart"/>
            <w:r w:rsidRPr="001543D0">
              <w:rPr>
                <w:color w:val="000000"/>
                <w:sz w:val="24"/>
                <w:szCs w:val="24"/>
                <w:vertAlign w:val="superscript"/>
              </w:rPr>
              <w:t>2</w:t>
            </w:r>
            <w:proofErr w:type="gramEnd"/>
            <w:r w:rsidRPr="001543D0">
              <w:rPr>
                <w:color w:val="000000"/>
                <w:sz w:val="24"/>
                <w:szCs w:val="24"/>
              </w:rPr>
              <w:t>/с</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L</w:t>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i/>
                <w:color w:val="000000"/>
                <w:sz w:val="24"/>
                <w:szCs w:val="24"/>
              </w:rPr>
              <w:t xml:space="preserve">– </w:t>
            </w:r>
            <w:r w:rsidRPr="001543D0">
              <w:rPr>
                <w:color w:val="000000"/>
                <w:sz w:val="24"/>
                <w:szCs w:val="24"/>
              </w:rPr>
              <w:t xml:space="preserve">длина участка трубопровода, </w:t>
            </w:r>
            <w:proofErr w:type="gramStart"/>
            <w:r w:rsidRPr="001543D0">
              <w:rPr>
                <w:color w:val="000000"/>
                <w:sz w:val="24"/>
                <w:szCs w:val="24"/>
              </w:rPr>
              <w:t>км</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sym w:font="Symbol" w:char="F072"/>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xml:space="preserve">– плотность жидкости, </w:t>
            </w:r>
            <w:proofErr w:type="gramStart"/>
            <w:r w:rsidRPr="001543D0">
              <w:rPr>
                <w:color w:val="000000"/>
                <w:sz w:val="24"/>
                <w:szCs w:val="24"/>
              </w:rPr>
              <w:t>кг</w:t>
            </w:r>
            <w:proofErr w:type="gramEnd"/>
            <w:r w:rsidRPr="001543D0">
              <w:rPr>
                <w:color w:val="000000"/>
                <w:sz w:val="24"/>
                <w:szCs w:val="24"/>
              </w:rPr>
              <w:t>/м</w:t>
            </w:r>
            <w:r w:rsidRPr="001543D0">
              <w:rPr>
                <w:color w:val="000000"/>
                <w:sz w:val="24"/>
                <w:szCs w:val="24"/>
                <w:vertAlign w:val="superscript"/>
              </w:rPr>
              <w:t>3</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sym w:font="Symbol" w:char="F06C"/>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коэффициент сопротивления</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m:oMathPara>
              <m:oMathParaPr>
                <m:jc m:val="left"/>
              </m:oMathParaPr>
              <m:oMath>
                <m:r>
                  <w:rPr>
                    <w:rFonts w:ascii="Cambria Math" w:hAnsi="Cambria Math"/>
                    <w:sz w:val="24"/>
                    <w:szCs w:val="24"/>
                    <w:lang w:val="en-US"/>
                  </w:rPr>
                  <m:t>ξ</m:t>
                </m:r>
              </m:oMath>
            </m:oMathPara>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rFonts w:eastAsia="MSTT319c623cc2o547198S00"/>
                <w:sz w:val="24"/>
                <w:szCs w:val="24"/>
              </w:rPr>
              <w:sym w:font="Symbol" w:char="F02D"/>
            </w:r>
            <w:r w:rsidRPr="001543D0">
              <w:rPr>
                <w:rFonts w:eastAsia="MSTT319c623cc2o547198S00"/>
                <w:sz w:val="24"/>
                <w:szCs w:val="24"/>
              </w:rPr>
              <w:t xml:space="preserve"> коэффициент объемного расширения</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Re</w:t>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число Рейнольдса</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c</w:t>
            </w:r>
            <w:r w:rsidRPr="001543D0">
              <w:rPr>
                <w:i/>
                <w:color w:val="000000"/>
                <w:sz w:val="24"/>
                <w:szCs w:val="24"/>
                <w:vertAlign w:val="subscript"/>
                <w:lang w:val="en-US"/>
              </w:rPr>
              <w:t>p</w:t>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коэффициент теплоемкости, Дж/кг</w:t>
            </w:r>
            <w:proofErr w:type="gramStart"/>
            <w:r w:rsidRPr="001543D0">
              <w:rPr>
                <w:color w:val="000000"/>
                <w:sz w:val="24"/>
                <w:szCs w:val="24"/>
              </w:rPr>
              <w:sym w:font="Symbol" w:char="F0D7"/>
            </w:r>
            <w:r w:rsidRPr="001543D0">
              <w:rPr>
                <w:color w:val="000000"/>
                <w:sz w:val="24"/>
                <w:szCs w:val="24"/>
              </w:rPr>
              <w:t>К</w:t>
            </w:r>
            <w:proofErr w:type="gramEnd"/>
          </w:p>
        </w:tc>
      </w:tr>
      <w:tr w:rsidR="00705F3B" w:rsidRPr="001543D0" w:rsidTr="00942886">
        <w:tc>
          <w:tcPr>
            <w:tcW w:w="1030" w:type="dxa"/>
          </w:tcPr>
          <w:p w:rsidR="00705F3B" w:rsidRPr="001543D0" w:rsidRDefault="001C2BA7" w:rsidP="001543D0">
            <w:pPr>
              <w:pStyle w:val="a6"/>
              <w:tabs>
                <w:tab w:val="left" w:pos="567"/>
              </w:tabs>
              <w:spacing w:after="0" w:line="360" w:lineRule="auto"/>
              <w:ind w:left="0" w:firstLine="0"/>
              <w:rPr>
                <w:i/>
                <w:color w:val="000000"/>
                <w:sz w:val="24"/>
                <w:szCs w:val="24"/>
              </w:rPr>
            </w:pPr>
            <w:r w:rsidRPr="001543D0">
              <w:rPr>
                <w:i/>
                <w:color w:val="000000"/>
                <w:sz w:val="24"/>
                <w:szCs w:val="24"/>
                <w:lang w:val="en-US"/>
              </w:rPr>
              <w:t>K</w:t>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коэффициент теплопередачи, Вт/м</w:t>
            </w:r>
            <w:r w:rsidRPr="001543D0">
              <w:rPr>
                <w:color w:val="000000"/>
                <w:sz w:val="24"/>
                <w:szCs w:val="24"/>
                <w:vertAlign w:val="superscript"/>
              </w:rPr>
              <w:t>2</w:t>
            </w:r>
            <w:proofErr w:type="gramStart"/>
            <w:r w:rsidRPr="001543D0">
              <w:rPr>
                <w:color w:val="000000"/>
                <w:sz w:val="24"/>
                <w:szCs w:val="24"/>
              </w:rPr>
              <w:sym w:font="Symbol" w:char="F0D7"/>
            </w:r>
            <w:r w:rsidRPr="001543D0">
              <w:rPr>
                <w:color w:val="000000"/>
                <w:sz w:val="24"/>
                <w:szCs w:val="24"/>
              </w:rPr>
              <w:t>К</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lang w:val="en-US"/>
              </w:rPr>
              <w:t>Q</w:t>
            </w:r>
          </w:p>
        </w:tc>
        <w:tc>
          <w:tcPr>
            <w:tcW w:w="8135" w:type="dxa"/>
          </w:tcPr>
          <w:p w:rsidR="00705F3B" w:rsidRPr="001543D0" w:rsidRDefault="00705F3B" w:rsidP="001543D0">
            <w:pPr>
              <w:tabs>
                <w:tab w:val="left" w:pos="567"/>
              </w:tabs>
              <w:spacing w:after="0" w:line="360" w:lineRule="auto"/>
              <w:ind w:firstLine="0"/>
              <w:rPr>
                <w:color w:val="000000"/>
                <w:sz w:val="24"/>
                <w:szCs w:val="24"/>
              </w:rPr>
            </w:pPr>
            <w:r w:rsidRPr="001543D0">
              <w:rPr>
                <w:color w:val="000000"/>
                <w:sz w:val="24"/>
                <w:szCs w:val="24"/>
              </w:rPr>
              <w:t>– объемный расход, м</w:t>
            </w:r>
            <w:r w:rsidRPr="001543D0">
              <w:rPr>
                <w:color w:val="000000"/>
                <w:sz w:val="24"/>
                <w:szCs w:val="24"/>
                <w:vertAlign w:val="superscript"/>
              </w:rPr>
              <w:t>3</w:t>
            </w:r>
            <w:r w:rsidRPr="001543D0">
              <w:rPr>
                <w:color w:val="000000"/>
                <w:sz w:val="24"/>
                <w:szCs w:val="24"/>
              </w:rPr>
              <w:t>/ч</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rPr>
              <w:sym w:font="Symbol" w:char="F06D"/>
            </w:r>
            <w:r w:rsidRPr="001543D0">
              <w:rPr>
                <w:i/>
                <w:color w:val="000000"/>
                <w:sz w:val="24"/>
                <w:szCs w:val="24"/>
              </w:rPr>
              <w:t xml:space="preserve">  </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коэффициент динамической вязкости, Па</w:t>
            </w:r>
            <w:r w:rsidRPr="001543D0">
              <w:rPr>
                <w:color w:val="000000"/>
                <w:sz w:val="24"/>
                <w:szCs w:val="24"/>
              </w:rPr>
              <w:sym w:font="Symbol" w:char="F0D7"/>
            </w:r>
            <w:proofErr w:type="gramStart"/>
            <w:r w:rsidRPr="001543D0">
              <w:rPr>
                <w:color w:val="000000"/>
                <w:sz w:val="24"/>
                <w:szCs w:val="24"/>
              </w:rPr>
              <w:t>с</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lang w:val="en-US"/>
              </w:rPr>
              <w:t>P</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давление, Па</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rPr>
              <w:t>Т</w:t>
            </w:r>
            <w:r w:rsidRPr="001543D0">
              <w:rPr>
                <w:color w:val="000000"/>
                <w:sz w:val="24"/>
                <w:szCs w:val="24"/>
              </w:rPr>
              <w:t xml:space="preserve"> </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xml:space="preserve">– температура, </w:t>
            </w:r>
            <w:r w:rsidRPr="001543D0">
              <w:rPr>
                <w:color w:val="000000"/>
                <w:sz w:val="24"/>
                <w:szCs w:val="24"/>
              </w:rPr>
              <w:sym w:font="Symbol" w:char="F0B0"/>
            </w:r>
            <w:proofErr w:type="gramStart"/>
            <w:r w:rsidRPr="001543D0">
              <w:rPr>
                <w:color w:val="000000"/>
                <w:sz w:val="24"/>
                <w:szCs w:val="24"/>
              </w:rPr>
              <w:t>С</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lang w:val="en-US"/>
              </w:rPr>
              <w:t>H</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xml:space="preserve">– напор, </w:t>
            </w:r>
            <w:proofErr w:type="gramStart"/>
            <w:r w:rsidRPr="001543D0">
              <w:rPr>
                <w:color w:val="000000"/>
                <w:sz w:val="24"/>
                <w:szCs w:val="24"/>
              </w:rPr>
              <w:t>м</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lang w:val="en-US"/>
              </w:rPr>
              <w:t>N</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xml:space="preserve">– мощность, </w:t>
            </w:r>
            <w:proofErr w:type="gramStart"/>
            <w:r w:rsidRPr="001543D0">
              <w:rPr>
                <w:color w:val="000000"/>
                <w:sz w:val="24"/>
                <w:szCs w:val="24"/>
              </w:rPr>
              <w:t>Вт</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G</w:t>
            </w:r>
          </w:p>
        </w:tc>
        <w:tc>
          <w:tcPr>
            <w:tcW w:w="8135" w:type="dxa"/>
          </w:tcPr>
          <w:p w:rsidR="00705F3B" w:rsidRPr="001543D0" w:rsidRDefault="005D76A3" w:rsidP="001543D0">
            <w:pPr>
              <w:tabs>
                <w:tab w:val="left" w:pos="567"/>
              </w:tabs>
              <w:spacing w:after="0" w:line="240" w:lineRule="auto"/>
              <w:ind w:firstLine="0"/>
              <w:rPr>
                <w:color w:val="000000"/>
                <w:sz w:val="24"/>
                <w:szCs w:val="24"/>
              </w:rPr>
            </w:pPr>
            <w:r w:rsidRPr="001543D0">
              <w:rPr>
                <w:color w:val="000000"/>
                <w:sz w:val="24"/>
                <w:szCs w:val="24"/>
              </w:rPr>
              <w:t>– массовый расход, т/ч</w:t>
            </w:r>
          </w:p>
        </w:tc>
      </w:tr>
      <w:tr w:rsidR="00705F3B" w:rsidRPr="001543D0" w:rsidTr="00942886">
        <w:tc>
          <w:tcPr>
            <w:tcW w:w="1030" w:type="dxa"/>
          </w:tcPr>
          <w:p w:rsidR="00705F3B" w:rsidRPr="001543D0" w:rsidRDefault="001C2BA7" w:rsidP="001543D0">
            <w:pPr>
              <w:pStyle w:val="a6"/>
              <w:tabs>
                <w:tab w:val="left" w:pos="567"/>
              </w:tabs>
              <w:spacing w:after="0" w:line="360" w:lineRule="auto"/>
              <w:ind w:left="0" w:firstLine="0"/>
              <w:rPr>
                <w:i/>
                <w:color w:val="000000"/>
                <w:sz w:val="24"/>
                <w:szCs w:val="24"/>
                <w:lang w:val="en-US"/>
              </w:rPr>
            </w:pPr>
            <w:r w:rsidRPr="001543D0">
              <w:rPr>
                <w:i/>
                <w:color w:val="000000"/>
                <w:sz w:val="24"/>
                <w:szCs w:val="24"/>
                <w:lang w:val="en-US"/>
              </w:rPr>
              <w:t>G</w:t>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ускорение свободного падения, м/с</w:t>
            </w:r>
            <w:proofErr w:type="gramStart"/>
            <w:r w:rsidRPr="001543D0">
              <w:rPr>
                <w:color w:val="000000"/>
                <w:sz w:val="24"/>
                <w:szCs w:val="24"/>
                <w:vertAlign w:val="superscript"/>
              </w:rPr>
              <w:t>2</w:t>
            </w:r>
            <w:proofErr w:type="gramEnd"/>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i/>
                <w:color w:val="000000"/>
                <w:sz w:val="24"/>
                <w:szCs w:val="24"/>
              </w:rPr>
              <w:sym w:font="Symbol" w:char="F068"/>
            </w:r>
          </w:p>
        </w:tc>
        <w:tc>
          <w:tcPr>
            <w:tcW w:w="8135" w:type="dxa"/>
          </w:tcPr>
          <w:p w:rsidR="00705F3B" w:rsidRPr="001543D0" w:rsidRDefault="00705F3B" w:rsidP="001543D0">
            <w:pPr>
              <w:tabs>
                <w:tab w:val="left" w:pos="567"/>
              </w:tabs>
              <w:spacing w:after="0" w:line="240" w:lineRule="auto"/>
              <w:ind w:firstLine="0"/>
              <w:rPr>
                <w:color w:val="000000"/>
                <w:sz w:val="24"/>
                <w:szCs w:val="24"/>
              </w:rPr>
            </w:pPr>
            <w:r w:rsidRPr="001543D0">
              <w:rPr>
                <w:color w:val="000000"/>
                <w:sz w:val="24"/>
                <w:szCs w:val="24"/>
              </w:rPr>
              <w:t>– КПД</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sz w:val="24"/>
                <w:szCs w:val="24"/>
              </w:rPr>
              <w:t>МН</w:t>
            </w:r>
          </w:p>
        </w:tc>
        <w:tc>
          <w:tcPr>
            <w:tcW w:w="8135" w:type="dxa"/>
          </w:tcPr>
          <w:p w:rsidR="00705F3B" w:rsidRPr="001543D0" w:rsidRDefault="005D76A3" w:rsidP="001543D0">
            <w:pPr>
              <w:pStyle w:val="af2"/>
              <w:spacing w:after="0" w:line="240" w:lineRule="auto"/>
              <w:ind w:firstLine="0"/>
              <w:rPr>
                <w:sz w:val="24"/>
                <w:szCs w:val="24"/>
              </w:rPr>
            </w:pPr>
            <w:r w:rsidRPr="001543D0">
              <w:rPr>
                <w:sz w:val="24"/>
                <w:szCs w:val="24"/>
              </w:rPr>
              <w:t>– магистральный нефтепровод</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color w:val="000000" w:themeColor="text1"/>
                <w:sz w:val="24"/>
                <w:szCs w:val="24"/>
                <w:lang w:val="en-US"/>
              </w:rPr>
              <w:t>SCADA</w:t>
            </w:r>
            <w:r w:rsidRPr="001543D0">
              <w:rPr>
                <w:color w:val="000000" w:themeColor="text1"/>
                <w:sz w:val="24"/>
                <w:szCs w:val="24"/>
              </w:rPr>
              <w:t xml:space="preserve"> </w:t>
            </w:r>
          </w:p>
        </w:tc>
        <w:tc>
          <w:tcPr>
            <w:tcW w:w="8135" w:type="dxa"/>
          </w:tcPr>
          <w:p w:rsidR="00705F3B" w:rsidRPr="001543D0" w:rsidRDefault="005D76A3" w:rsidP="001543D0">
            <w:pPr>
              <w:autoSpaceDE w:val="0"/>
              <w:autoSpaceDN w:val="0"/>
              <w:adjustRightInd w:val="0"/>
              <w:spacing w:line="240" w:lineRule="auto"/>
              <w:ind w:firstLine="0"/>
              <w:rPr>
                <w:sz w:val="24"/>
                <w:szCs w:val="24"/>
              </w:rPr>
            </w:pPr>
            <w:r w:rsidRPr="001543D0">
              <w:rPr>
                <w:bCs/>
                <w:sz w:val="24"/>
                <w:szCs w:val="24"/>
              </w:rPr>
              <w:t xml:space="preserve">– </w:t>
            </w:r>
            <w:r w:rsidR="00705F3B" w:rsidRPr="001543D0">
              <w:rPr>
                <w:color w:val="000000" w:themeColor="text1"/>
                <w:sz w:val="24"/>
                <w:szCs w:val="24"/>
              </w:rPr>
              <w:t>(</w:t>
            </w:r>
            <w:r w:rsidR="00705F3B" w:rsidRPr="001543D0">
              <w:rPr>
                <w:color w:val="000000" w:themeColor="text1"/>
                <w:sz w:val="24"/>
                <w:szCs w:val="24"/>
                <w:lang w:val="kk-KZ"/>
              </w:rPr>
              <w:t>англ</w:t>
            </w:r>
            <w:r w:rsidR="00705F3B" w:rsidRPr="001543D0">
              <w:rPr>
                <w:color w:val="000000" w:themeColor="text1"/>
                <w:sz w:val="24"/>
                <w:szCs w:val="24"/>
              </w:rPr>
              <w:t xml:space="preserve">. </w:t>
            </w:r>
            <w:r w:rsidR="00705F3B" w:rsidRPr="001543D0">
              <w:rPr>
                <w:color w:val="000000" w:themeColor="text1"/>
                <w:sz w:val="24"/>
                <w:szCs w:val="24"/>
                <w:lang w:val="en-US"/>
              </w:rPr>
              <w:t>Supervisory</w:t>
            </w:r>
            <w:r w:rsidR="00705F3B" w:rsidRPr="001543D0">
              <w:rPr>
                <w:color w:val="000000" w:themeColor="text1"/>
                <w:sz w:val="24"/>
                <w:szCs w:val="24"/>
              </w:rPr>
              <w:t xml:space="preserve"> </w:t>
            </w:r>
            <w:r w:rsidR="00705F3B" w:rsidRPr="001543D0">
              <w:rPr>
                <w:color w:val="000000" w:themeColor="text1"/>
                <w:sz w:val="24"/>
                <w:szCs w:val="24"/>
                <w:lang w:val="en-US"/>
              </w:rPr>
              <w:t>Control</w:t>
            </w:r>
            <w:r w:rsidR="00705F3B" w:rsidRPr="001543D0">
              <w:rPr>
                <w:color w:val="000000" w:themeColor="text1"/>
                <w:sz w:val="24"/>
                <w:szCs w:val="24"/>
              </w:rPr>
              <w:t xml:space="preserve"> </w:t>
            </w:r>
            <w:r w:rsidR="00705F3B" w:rsidRPr="001543D0">
              <w:rPr>
                <w:color w:val="000000" w:themeColor="text1"/>
                <w:sz w:val="24"/>
                <w:szCs w:val="24"/>
                <w:lang w:val="en-US"/>
              </w:rPr>
              <w:t>And</w:t>
            </w:r>
            <w:r w:rsidR="00705F3B" w:rsidRPr="001543D0">
              <w:rPr>
                <w:color w:val="000000" w:themeColor="text1"/>
                <w:sz w:val="24"/>
                <w:szCs w:val="24"/>
              </w:rPr>
              <w:t xml:space="preserve"> </w:t>
            </w:r>
            <w:r w:rsidR="00705F3B" w:rsidRPr="001543D0">
              <w:rPr>
                <w:color w:val="000000" w:themeColor="text1"/>
                <w:sz w:val="24"/>
                <w:szCs w:val="24"/>
                <w:lang w:val="en-US"/>
              </w:rPr>
              <w:t>Data</w:t>
            </w:r>
            <w:r w:rsidR="00705F3B" w:rsidRPr="001543D0">
              <w:rPr>
                <w:color w:val="000000" w:themeColor="text1"/>
                <w:sz w:val="24"/>
                <w:szCs w:val="24"/>
              </w:rPr>
              <w:t xml:space="preserve"> </w:t>
            </w:r>
            <w:r w:rsidR="00705F3B" w:rsidRPr="001543D0">
              <w:rPr>
                <w:color w:val="000000" w:themeColor="text1"/>
                <w:sz w:val="24"/>
                <w:szCs w:val="24"/>
                <w:lang w:val="en-US"/>
              </w:rPr>
              <w:t>Acquisition</w:t>
            </w:r>
            <w:r w:rsidR="00705F3B" w:rsidRPr="001543D0">
              <w:rPr>
                <w:color w:val="000000" w:themeColor="text1"/>
                <w:sz w:val="24"/>
                <w:szCs w:val="24"/>
              </w:rPr>
              <w:t>) система диспетчерского контроля и управления</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sz w:val="24"/>
                <w:szCs w:val="24"/>
              </w:rPr>
              <w:t>БД</w:t>
            </w:r>
          </w:p>
        </w:tc>
        <w:tc>
          <w:tcPr>
            <w:tcW w:w="8135" w:type="dxa"/>
          </w:tcPr>
          <w:p w:rsidR="00705F3B" w:rsidRPr="001543D0" w:rsidRDefault="00705F3B" w:rsidP="001543D0">
            <w:pPr>
              <w:autoSpaceDE w:val="0"/>
              <w:autoSpaceDN w:val="0"/>
              <w:adjustRightInd w:val="0"/>
              <w:spacing w:line="240" w:lineRule="auto"/>
              <w:ind w:firstLine="0"/>
              <w:rPr>
                <w:sz w:val="24"/>
                <w:szCs w:val="24"/>
              </w:rPr>
            </w:pPr>
            <w:r w:rsidRPr="001543D0">
              <w:rPr>
                <w:sz w:val="24"/>
                <w:szCs w:val="24"/>
              </w:rPr>
              <w:t>– база данных</w:t>
            </w:r>
          </w:p>
        </w:tc>
      </w:tr>
      <w:tr w:rsidR="004B2231" w:rsidRPr="001543D0" w:rsidTr="00942886">
        <w:tc>
          <w:tcPr>
            <w:tcW w:w="1030" w:type="dxa"/>
          </w:tcPr>
          <w:p w:rsidR="004B2231" w:rsidRPr="001543D0" w:rsidRDefault="004B2231" w:rsidP="001543D0">
            <w:pPr>
              <w:pStyle w:val="a6"/>
              <w:tabs>
                <w:tab w:val="left" w:pos="567"/>
              </w:tabs>
              <w:spacing w:after="0" w:line="360" w:lineRule="auto"/>
              <w:ind w:left="0" w:firstLine="0"/>
              <w:rPr>
                <w:sz w:val="24"/>
                <w:szCs w:val="24"/>
              </w:rPr>
            </w:pPr>
            <w:r w:rsidRPr="001543D0">
              <w:rPr>
                <w:sz w:val="24"/>
                <w:szCs w:val="24"/>
              </w:rPr>
              <w:t>МН</w:t>
            </w:r>
          </w:p>
        </w:tc>
        <w:tc>
          <w:tcPr>
            <w:tcW w:w="8135" w:type="dxa"/>
          </w:tcPr>
          <w:p w:rsidR="004B2231" w:rsidRPr="001543D0" w:rsidRDefault="004B2231" w:rsidP="001543D0">
            <w:pPr>
              <w:autoSpaceDE w:val="0"/>
              <w:autoSpaceDN w:val="0"/>
              <w:adjustRightInd w:val="0"/>
              <w:spacing w:line="240" w:lineRule="auto"/>
              <w:ind w:firstLine="0"/>
              <w:rPr>
                <w:sz w:val="24"/>
                <w:szCs w:val="24"/>
              </w:rPr>
            </w:pPr>
            <w:r w:rsidRPr="001543D0">
              <w:rPr>
                <w:sz w:val="24"/>
                <w:szCs w:val="24"/>
              </w:rPr>
              <w:t>– магистральный нефтепровод</w:t>
            </w:r>
          </w:p>
        </w:tc>
      </w:tr>
      <w:tr w:rsidR="00705F3B" w:rsidRPr="001543D0" w:rsidTr="00942886">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sz w:val="24"/>
                <w:szCs w:val="24"/>
              </w:rPr>
              <w:t>МНА</w:t>
            </w:r>
          </w:p>
        </w:tc>
        <w:tc>
          <w:tcPr>
            <w:tcW w:w="8135" w:type="dxa"/>
          </w:tcPr>
          <w:p w:rsidR="00705F3B" w:rsidRPr="001543D0" w:rsidRDefault="00705F3B" w:rsidP="001543D0">
            <w:pPr>
              <w:autoSpaceDE w:val="0"/>
              <w:autoSpaceDN w:val="0"/>
              <w:adjustRightInd w:val="0"/>
              <w:spacing w:line="240" w:lineRule="auto"/>
              <w:ind w:firstLine="0"/>
              <w:rPr>
                <w:sz w:val="24"/>
                <w:szCs w:val="24"/>
              </w:rPr>
            </w:pPr>
            <w:r w:rsidRPr="001543D0">
              <w:rPr>
                <w:sz w:val="24"/>
                <w:szCs w:val="24"/>
              </w:rPr>
              <w:t>– магистральный насосный агрегат</w:t>
            </w:r>
          </w:p>
        </w:tc>
      </w:tr>
      <w:tr w:rsidR="00705F3B" w:rsidRPr="001543D0" w:rsidTr="00942886">
        <w:trPr>
          <w:trHeight w:val="551"/>
        </w:trPr>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sz w:val="24"/>
                <w:szCs w:val="24"/>
              </w:rPr>
              <w:t>КПД</w:t>
            </w:r>
          </w:p>
        </w:tc>
        <w:tc>
          <w:tcPr>
            <w:tcW w:w="8135" w:type="dxa"/>
          </w:tcPr>
          <w:p w:rsidR="00705F3B" w:rsidRPr="001543D0" w:rsidRDefault="005D76A3" w:rsidP="001543D0">
            <w:pPr>
              <w:tabs>
                <w:tab w:val="left" w:pos="567"/>
              </w:tabs>
              <w:spacing w:after="0" w:line="240" w:lineRule="auto"/>
              <w:ind w:firstLine="0"/>
              <w:rPr>
                <w:color w:val="000000"/>
                <w:sz w:val="24"/>
                <w:szCs w:val="24"/>
              </w:rPr>
            </w:pPr>
            <w:r w:rsidRPr="001543D0">
              <w:rPr>
                <w:bCs/>
                <w:sz w:val="24"/>
                <w:szCs w:val="24"/>
              </w:rPr>
              <w:t xml:space="preserve">– </w:t>
            </w:r>
            <w:r w:rsidR="00705F3B" w:rsidRPr="001543D0">
              <w:rPr>
                <w:bCs/>
                <w:sz w:val="24"/>
                <w:szCs w:val="24"/>
              </w:rPr>
              <w:t>коэффициент полезного действия</w:t>
            </w:r>
          </w:p>
        </w:tc>
      </w:tr>
      <w:tr w:rsidR="00705F3B" w:rsidRPr="001543D0" w:rsidTr="00942886">
        <w:trPr>
          <w:trHeight w:val="559"/>
        </w:trPr>
        <w:tc>
          <w:tcPr>
            <w:tcW w:w="1030" w:type="dxa"/>
          </w:tcPr>
          <w:p w:rsidR="00705F3B" w:rsidRPr="001543D0" w:rsidRDefault="00705F3B" w:rsidP="001543D0">
            <w:pPr>
              <w:pStyle w:val="a6"/>
              <w:tabs>
                <w:tab w:val="left" w:pos="567"/>
              </w:tabs>
              <w:spacing w:after="0" w:line="360" w:lineRule="auto"/>
              <w:ind w:left="0" w:firstLine="0"/>
              <w:rPr>
                <w:i/>
                <w:color w:val="000000"/>
                <w:sz w:val="24"/>
                <w:szCs w:val="24"/>
              </w:rPr>
            </w:pPr>
            <w:r w:rsidRPr="001543D0">
              <w:rPr>
                <w:bCs/>
                <w:sz w:val="24"/>
                <w:szCs w:val="24"/>
              </w:rPr>
              <w:t>ЛПДС</w:t>
            </w:r>
          </w:p>
        </w:tc>
        <w:tc>
          <w:tcPr>
            <w:tcW w:w="8135" w:type="dxa"/>
          </w:tcPr>
          <w:p w:rsidR="00705F3B" w:rsidRPr="001543D0" w:rsidRDefault="005D76A3" w:rsidP="001543D0">
            <w:pPr>
              <w:tabs>
                <w:tab w:val="left" w:pos="567"/>
              </w:tabs>
              <w:spacing w:after="0" w:line="240" w:lineRule="auto"/>
              <w:ind w:firstLine="0"/>
              <w:rPr>
                <w:color w:val="000000"/>
                <w:sz w:val="24"/>
                <w:szCs w:val="24"/>
              </w:rPr>
            </w:pPr>
            <w:r w:rsidRPr="001543D0">
              <w:rPr>
                <w:bCs/>
                <w:sz w:val="24"/>
                <w:szCs w:val="24"/>
              </w:rPr>
              <w:t xml:space="preserve">– </w:t>
            </w:r>
            <w:r w:rsidR="00705F3B" w:rsidRPr="001543D0">
              <w:rPr>
                <w:bCs/>
                <w:sz w:val="24"/>
                <w:szCs w:val="24"/>
              </w:rPr>
              <w:t>линейная производственно-диспетчерская станция</w:t>
            </w:r>
          </w:p>
        </w:tc>
      </w:tr>
      <w:tr w:rsidR="00705F3B" w:rsidRPr="001543D0" w:rsidTr="00942886">
        <w:tc>
          <w:tcPr>
            <w:tcW w:w="1030" w:type="dxa"/>
          </w:tcPr>
          <w:p w:rsidR="00705F3B" w:rsidRPr="001543D0" w:rsidRDefault="00705F3B" w:rsidP="001543D0">
            <w:pPr>
              <w:pStyle w:val="a6"/>
              <w:tabs>
                <w:tab w:val="left" w:pos="567"/>
              </w:tabs>
              <w:spacing w:after="0" w:line="240" w:lineRule="auto"/>
              <w:ind w:left="0" w:firstLine="0"/>
              <w:rPr>
                <w:bCs/>
                <w:sz w:val="24"/>
                <w:szCs w:val="24"/>
              </w:rPr>
            </w:pPr>
            <w:r w:rsidRPr="001543D0">
              <w:rPr>
                <w:bCs/>
                <w:sz w:val="24"/>
                <w:szCs w:val="24"/>
              </w:rPr>
              <w:t>НПС</w:t>
            </w:r>
          </w:p>
        </w:tc>
        <w:tc>
          <w:tcPr>
            <w:tcW w:w="8135" w:type="dxa"/>
          </w:tcPr>
          <w:p w:rsidR="00705F3B" w:rsidRPr="001543D0" w:rsidRDefault="005D76A3" w:rsidP="001543D0">
            <w:pPr>
              <w:autoSpaceDE w:val="0"/>
              <w:autoSpaceDN w:val="0"/>
              <w:adjustRightInd w:val="0"/>
              <w:spacing w:line="240" w:lineRule="auto"/>
              <w:ind w:firstLine="0"/>
              <w:rPr>
                <w:bCs/>
                <w:sz w:val="24"/>
                <w:szCs w:val="24"/>
              </w:rPr>
            </w:pPr>
            <w:r w:rsidRPr="001543D0">
              <w:rPr>
                <w:bCs/>
                <w:sz w:val="24"/>
                <w:szCs w:val="24"/>
              </w:rPr>
              <w:t xml:space="preserve">– </w:t>
            </w:r>
            <w:r w:rsidR="00705F3B" w:rsidRPr="001543D0">
              <w:rPr>
                <w:bCs/>
                <w:sz w:val="24"/>
                <w:szCs w:val="24"/>
              </w:rPr>
              <w:t>нефтеперекачивающая станция</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ПК</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программный комплекс</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lastRenderedPageBreak/>
              <w:t>ПКУ</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пункт контроля и управления</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ППН</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пункт подогрева нефти</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ПСП</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приемно-сдаточный пункт</w:t>
            </w:r>
          </w:p>
        </w:tc>
      </w:tr>
      <w:tr w:rsidR="00495B51" w:rsidRPr="001543D0" w:rsidTr="00942886">
        <w:trPr>
          <w:trHeight w:val="525"/>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ПТП</w:t>
            </w:r>
          </w:p>
        </w:tc>
        <w:tc>
          <w:tcPr>
            <w:tcW w:w="8135" w:type="dxa"/>
          </w:tcPr>
          <w:p w:rsidR="00495B51" w:rsidRPr="001543D0" w:rsidRDefault="00495B51" w:rsidP="001543D0">
            <w:pPr>
              <w:tabs>
                <w:tab w:val="left" w:pos="567"/>
              </w:tabs>
              <w:spacing w:after="0" w:line="240" w:lineRule="auto"/>
              <w:ind w:firstLine="0"/>
              <w:rPr>
                <w:bCs/>
                <w:sz w:val="24"/>
                <w:szCs w:val="24"/>
              </w:rPr>
            </w:pPr>
            <w:r w:rsidRPr="001543D0">
              <w:rPr>
                <w:bCs/>
                <w:sz w:val="24"/>
                <w:szCs w:val="24"/>
              </w:rPr>
              <w:t xml:space="preserve">– </w:t>
            </w:r>
            <w:proofErr w:type="spellStart"/>
            <w:r w:rsidRPr="001543D0">
              <w:rPr>
                <w:bCs/>
                <w:sz w:val="24"/>
                <w:szCs w:val="24"/>
              </w:rPr>
              <w:t>противотурбулентная</w:t>
            </w:r>
            <w:proofErr w:type="spellEnd"/>
            <w:r w:rsidRPr="001543D0">
              <w:rPr>
                <w:bCs/>
                <w:sz w:val="24"/>
                <w:szCs w:val="24"/>
              </w:rPr>
              <w:t xml:space="preserve"> присадка</w:t>
            </w:r>
          </w:p>
        </w:tc>
      </w:tr>
      <w:tr w:rsidR="00495B51" w:rsidRPr="001543D0" w:rsidTr="00942886">
        <w:trPr>
          <w:trHeight w:val="420"/>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РД</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регулятор давления</w:t>
            </w:r>
          </w:p>
        </w:tc>
      </w:tr>
      <w:tr w:rsidR="00495B51" w:rsidRPr="001543D0" w:rsidTr="00942886">
        <w:trPr>
          <w:trHeight w:val="489"/>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РП</w:t>
            </w:r>
          </w:p>
        </w:tc>
        <w:tc>
          <w:tcPr>
            <w:tcW w:w="8135" w:type="dxa"/>
          </w:tcPr>
          <w:p w:rsidR="00495B51" w:rsidRPr="001543D0" w:rsidRDefault="00495B51" w:rsidP="001543D0">
            <w:pPr>
              <w:tabs>
                <w:tab w:val="left" w:pos="567"/>
              </w:tabs>
              <w:spacing w:after="0" w:line="240" w:lineRule="auto"/>
              <w:ind w:firstLine="0"/>
              <w:rPr>
                <w:bCs/>
                <w:sz w:val="24"/>
                <w:szCs w:val="24"/>
              </w:rPr>
            </w:pPr>
            <w:r w:rsidRPr="001543D0">
              <w:rPr>
                <w:bCs/>
                <w:sz w:val="24"/>
                <w:szCs w:val="24"/>
              </w:rPr>
              <w:t>– резервуарный парк</w:t>
            </w:r>
          </w:p>
        </w:tc>
      </w:tr>
      <w:tr w:rsidR="00495B51" w:rsidRPr="001543D0" w:rsidTr="00942886">
        <w:trPr>
          <w:trHeight w:val="495"/>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СИКН</w:t>
            </w:r>
          </w:p>
        </w:tc>
        <w:tc>
          <w:tcPr>
            <w:tcW w:w="8135" w:type="dxa"/>
          </w:tcPr>
          <w:p w:rsidR="00495B51" w:rsidRPr="001543D0" w:rsidRDefault="00495B51" w:rsidP="001543D0">
            <w:pPr>
              <w:tabs>
                <w:tab w:val="left" w:pos="567"/>
              </w:tabs>
              <w:spacing w:after="0" w:line="240" w:lineRule="auto"/>
              <w:ind w:firstLine="0"/>
              <w:rPr>
                <w:bCs/>
                <w:sz w:val="24"/>
                <w:szCs w:val="24"/>
              </w:rPr>
            </w:pPr>
            <w:r w:rsidRPr="001543D0">
              <w:rPr>
                <w:bCs/>
                <w:sz w:val="24"/>
                <w:szCs w:val="24"/>
              </w:rPr>
              <w:t>– система измерений количества и показателей качества нефти</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СКДУ</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система контроля и диспетчерского управления</w:t>
            </w:r>
          </w:p>
        </w:tc>
      </w:tr>
      <w:tr w:rsidR="00495B51" w:rsidRPr="001543D0" w:rsidTr="00CE7D56">
        <w:trPr>
          <w:trHeight w:val="423"/>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СПН</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станция подогрева нефти</w:t>
            </w:r>
          </w:p>
        </w:tc>
      </w:tr>
      <w:tr w:rsidR="00495B51" w:rsidRPr="001543D0" w:rsidTr="00942886">
        <w:trPr>
          <w:trHeight w:val="517"/>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ТС</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трубопроводная система</w:t>
            </w:r>
          </w:p>
        </w:tc>
      </w:tr>
      <w:tr w:rsidR="00495B51" w:rsidRPr="001543D0" w:rsidTr="00942886">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ТУ</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технологический участок</w:t>
            </w:r>
          </w:p>
        </w:tc>
      </w:tr>
      <w:tr w:rsidR="00495B51" w:rsidRPr="001543D0" w:rsidTr="00942886">
        <w:trPr>
          <w:trHeight w:val="549"/>
        </w:trPr>
        <w:tc>
          <w:tcPr>
            <w:tcW w:w="1030" w:type="dxa"/>
          </w:tcPr>
          <w:p w:rsidR="00495B51" w:rsidRPr="001543D0" w:rsidRDefault="00495B51" w:rsidP="001543D0">
            <w:pPr>
              <w:pStyle w:val="a6"/>
              <w:tabs>
                <w:tab w:val="left" w:pos="567"/>
              </w:tabs>
              <w:spacing w:after="0" w:line="240" w:lineRule="auto"/>
              <w:ind w:left="0" w:firstLine="0"/>
              <w:rPr>
                <w:bCs/>
                <w:sz w:val="24"/>
                <w:szCs w:val="24"/>
              </w:rPr>
            </w:pPr>
            <w:r w:rsidRPr="001543D0">
              <w:rPr>
                <w:bCs/>
                <w:sz w:val="24"/>
                <w:szCs w:val="24"/>
              </w:rPr>
              <w:t>ЧРП</w:t>
            </w:r>
          </w:p>
        </w:tc>
        <w:tc>
          <w:tcPr>
            <w:tcW w:w="8135" w:type="dxa"/>
          </w:tcPr>
          <w:p w:rsidR="00495B51" w:rsidRPr="001543D0" w:rsidRDefault="00495B51" w:rsidP="001543D0">
            <w:pPr>
              <w:autoSpaceDE w:val="0"/>
              <w:autoSpaceDN w:val="0"/>
              <w:adjustRightInd w:val="0"/>
              <w:spacing w:line="240" w:lineRule="auto"/>
              <w:ind w:firstLine="0"/>
              <w:rPr>
                <w:bCs/>
                <w:sz w:val="24"/>
                <w:szCs w:val="24"/>
              </w:rPr>
            </w:pPr>
            <w:r w:rsidRPr="001543D0">
              <w:rPr>
                <w:bCs/>
                <w:sz w:val="24"/>
                <w:szCs w:val="24"/>
              </w:rPr>
              <w:t>–  частотно-регулируемый привод</w:t>
            </w:r>
          </w:p>
        </w:tc>
      </w:tr>
    </w:tbl>
    <w:p w:rsidR="00792C52" w:rsidRPr="001543D0" w:rsidRDefault="00792C52" w:rsidP="001543D0">
      <w:pPr>
        <w:autoSpaceDE w:val="0"/>
        <w:autoSpaceDN w:val="0"/>
        <w:adjustRightInd w:val="0"/>
        <w:ind w:firstLine="0"/>
        <w:rPr>
          <w:bCs/>
          <w:sz w:val="24"/>
          <w:szCs w:val="24"/>
        </w:rPr>
      </w:pPr>
    </w:p>
    <w:p w:rsidR="00E10265" w:rsidRPr="001543D0" w:rsidRDefault="00E10265" w:rsidP="001543D0">
      <w:pPr>
        <w:spacing w:after="0" w:line="240" w:lineRule="auto"/>
        <w:ind w:firstLine="0"/>
        <w:jc w:val="left"/>
        <w:rPr>
          <w:color w:val="000000"/>
          <w:sz w:val="24"/>
          <w:szCs w:val="24"/>
        </w:rPr>
      </w:pPr>
      <w:r w:rsidRPr="001543D0">
        <w:rPr>
          <w:color w:val="000000"/>
          <w:sz w:val="24"/>
          <w:szCs w:val="24"/>
        </w:rPr>
        <w:br w:type="page"/>
      </w:r>
    </w:p>
    <w:p w:rsidR="00FF4F2D" w:rsidRPr="001543D0" w:rsidRDefault="00547C77" w:rsidP="001543D0">
      <w:pPr>
        <w:spacing w:after="0" w:line="360" w:lineRule="auto"/>
        <w:ind w:firstLine="0"/>
        <w:jc w:val="center"/>
        <w:rPr>
          <w:b/>
          <w:color w:val="000000"/>
          <w:sz w:val="24"/>
          <w:szCs w:val="24"/>
        </w:rPr>
      </w:pPr>
      <w:r w:rsidRPr="001543D0">
        <w:rPr>
          <w:b/>
          <w:color w:val="000000"/>
          <w:sz w:val="24"/>
          <w:szCs w:val="24"/>
        </w:rPr>
        <w:lastRenderedPageBreak/>
        <w:t>ВВЕДЕНИЕ</w:t>
      </w:r>
    </w:p>
    <w:p w:rsidR="00705F3B" w:rsidRPr="001543D0" w:rsidRDefault="00705F3B" w:rsidP="001543D0">
      <w:pPr>
        <w:spacing w:after="0" w:line="360" w:lineRule="auto"/>
        <w:ind w:firstLine="0"/>
        <w:jc w:val="center"/>
        <w:rPr>
          <w:b/>
          <w:color w:val="000000"/>
          <w:sz w:val="24"/>
          <w:szCs w:val="24"/>
        </w:rPr>
      </w:pPr>
    </w:p>
    <w:p w:rsidR="007A68BE" w:rsidRPr="001543D0" w:rsidRDefault="007A68BE" w:rsidP="001543D0">
      <w:pPr>
        <w:pStyle w:val="a6"/>
        <w:tabs>
          <w:tab w:val="left" w:pos="567"/>
        </w:tabs>
        <w:spacing w:after="0" w:line="360" w:lineRule="auto"/>
        <w:ind w:left="0" w:firstLine="709"/>
        <w:rPr>
          <w:color w:val="000000"/>
          <w:sz w:val="24"/>
          <w:szCs w:val="24"/>
        </w:rPr>
      </w:pPr>
      <w:r w:rsidRPr="001543D0">
        <w:rPr>
          <w:color w:val="000000"/>
          <w:sz w:val="24"/>
          <w:szCs w:val="24"/>
        </w:rPr>
        <w:t xml:space="preserve">Оценка современного состояния решаемой научно-технической проблемы. </w:t>
      </w:r>
    </w:p>
    <w:p w:rsidR="00FB0B6E" w:rsidRPr="001543D0" w:rsidRDefault="00834495" w:rsidP="001543D0">
      <w:pPr>
        <w:tabs>
          <w:tab w:val="left" w:pos="567"/>
        </w:tabs>
        <w:spacing w:after="0" w:line="360" w:lineRule="auto"/>
        <w:ind w:firstLine="709"/>
        <w:rPr>
          <w:rFonts w:eastAsia="MSTT319c623cc2o547198S00"/>
          <w:sz w:val="24"/>
          <w:szCs w:val="24"/>
        </w:rPr>
      </w:pPr>
      <w:r w:rsidRPr="001543D0">
        <w:rPr>
          <w:rFonts w:eastAsia="MSTT319c623cc2o547198S00"/>
          <w:sz w:val="24"/>
          <w:szCs w:val="24"/>
        </w:rPr>
        <w:t xml:space="preserve">Неизотермическое движение </w:t>
      </w:r>
      <w:proofErr w:type="spellStart"/>
      <w:r w:rsidRPr="001543D0">
        <w:rPr>
          <w:rFonts w:eastAsia="MSTT319c623cc2o547198S00"/>
          <w:sz w:val="24"/>
          <w:szCs w:val="24"/>
        </w:rPr>
        <w:t>парафинистых</w:t>
      </w:r>
      <w:proofErr w:type="spellEnd"/>
      <w:r w:rsidRPr="001543D0">
        <w:rPr>
          <w:rFonts w:eastAsia="MSTT319c623cc2o547198S00"/>
          <w:sz w:val="24"/>
          <w:szCs w:val="24"/>
        </w:rPr>
        <w:t xml:space="preserve"> </w:t>
      </w:r>
      <w:proofErr w:type="spellStart"/>
      <w:r w:rsidRPr="001543D0">
        <w:rPr>
          <w:rFonts w:eastAsia="MSTT319c623cc2o547198S00"/>
          <w:sz w:val="24"/>
          <w:szCs w:val="24"/>
        </w:rPr>
        <w:t>нефтей</w:t>
      </w:r>
      <w:proofErr w:type="spellEnd"/>
      <w:r w:rsidRPr="001543D0">
        <w:rPr>
          <w:rFonts w:eastAsia="MSTT319c623cc2o547198S00"/>
          <w:sz w:val="24"/>
          <w:szCs w:val="24"/>
        </w:rPr>
        <w:t xml:space="preserve"> является надежным и вызывает теплообмен с окружающей средой. </w:t>
      </w:r>
      <w:r w:rsidR="00FB0B6E" w:rsidRPr="001543D0">
        <w:rPr>
          <w:rFonts w:eastAsia="MSTT319c623cc2o547198S00"/>
          <w:sz w:val="24"/>
          <w:szCs w:val="24"/>
        </w:rPr>
        <w:t xml:space="preserve">Теплопередача нефти с холодным грунтом приводит к охлаждению потока, кристаллизации парафина и осаждению его частиц на внутренней стенке трубопровода. Вязкость нефти возрастает, появляется предельное напряжение трения, что приводит к проявлению </w:t>
      </w:r>
      <w:proofErr w:type="spellStart"/>
      <w:r w:rsidR="00FB0B6E" w:rsidRPr="001543D0">
        <w:rPr>
          <w:rFonts w:eastAsia="MSTT319c623cc2o547198S00"/>
          <w:sz w:val="24"/>
          <w:szCs w:val="24"/>
        </w:rPr>
        <w:t>вязкопластич</w:t>
      </w:r>
      <w:r w:rsidR="00FF60B6" w:rsidRPr="001543D0">
        <w:rPr>
          <w:rFonts w:eastAsia="MSTT319c623cc2o547198S00"/>
          <w:sz w:val="24"/>
          <w:szCs w:val="24"/>
        </w:rPr>
        <w:t>н</w:t>
      </w:r>
      <w:r w:rsidR="00FB0B6E" w:rsidRPr="001543D0">
        <w:rPr>
          <w:rFonts w:eastAsia="MSTT319c623cc2o547198S00"/>
          <w:sz w:val="24"/>
          <w:szCs w:val="24"/>
        </w:rPr>
        <w:t>о</w:t>
      </w:r>
      <w:r w:rsidR="00FF60B6" w:rsidRPr="001543D0">
        <w:rPr>
          <w:rFonts w:eastAsia="MSTT319c623cc2o547198S00"/>
          <w:sz w:val="24"/>
          <w:szCs w:val="24"/>
        </w:rPr>
        <w:t>го</w:t>
      </w:r>
      <w:proofErr w:type="spellEnd"/>
      <w:r w:rsidR="00FB0B6E" w:rsidRPr="001543D0">
        <w:rPr>
          <w:rFonts w:eastAsia="MSTT319c623cc2o547198S00"/>
          <w:sz w:val="24"/>
          <w:szCs w:val="24"/>
        </w:rPr>
        <w:t xml:space="preserve"> состояния. В случае турбулентного режима течения </w:t>
      </w:r>
      <w:proofErr w:type="spellStart"/>
      <w:r w:rsidR="00FB0B6E" w:rsidRPr="001543D0">
        <w:rPr>
          <w:rFonts w:eastAsia="MSTT319c623cc2o547198S00"/>
          <w:sz w:val="24"/>
          <w:szCs w:val="24"/>
        </w:rPr>
        <w:t>парафинистой</w:t>
      </w:r>
      <w:proofErr w:type="spellEnd"/>
      <w:r w:rsidR="00FB0B6E" w:rsidRPr="001543D0">
        <w:rPr>
          <w:rFonts w:eastAsia="MSTT319c623cc2o547198S00"/>
          <w:sz w:val="24"/>
          <w:szCs w:val="24"/>
        </w:rPr>
        <w:t xml:space="preserve"> нефти повышение вязкости может привести к переходу ньютоновской жидкости в ламинарный режим неньютоновской </w:t>
      </w:r>
      <w:proofErr w:type="spellStart"/>
      <w:r w:rsidR="00FB0B6E" w:rsidRPr="001543D0">
        <w:rPr>
          <w:rFonts w:eastAsia="MSTT319c623cc2o547198S00"/>
          <w:sz w:val="24"/>
          <w:szCs w:val="24"/>
        </w:rPr>
        <w:t>вязкопластичной</w:t>
      </w:r>
      <w:proofErr w:type="spellEnd"/>
      <w:r w:rsidR="00FB0B6E" w:rsidRPr="001543D0">
        <w:rPr>
          <w:rFonts w:eastAsia="MSTT319c623cc2o547198S00"/>
          <w:sz w:val="24"/>
          <w:szCs w:val="24"/>
        </w:rPr>
        <w:t xml:space="preserve"> жидкости. Современные модели турбулентности будут осложнены в связи с </w:t>
      </w:r>
      <w:proofErr w:type="spellStart"/>
      <w:r w:rsidR="00FB0B6E" w:rsidRPr="001543D0">
        <w:rPr>
          <w:rFonts w:eastAsia="MSTT319c623cc2o547198S00"/>
          <w:sz w:val="24"/>
          <w:szCs w:val="24"/>
        </w:rPr>
        <w:t>неизотермичностью</w:t>
      </w:r>
      <w:proofErr w:type="spellEnd"/>
      <w:r w:rsidR="00FB0B6E" w:rsidRPr="001543D0">
        <w:rPr>
          <w:rFonts w:eastAsia="MSTT319c623cc2o547198S00"/>
          <w:sz w:val="24"/>
          <w:szCs w:val="24"/>
        </w:rPr>
        <w:t xml:space="preserve"> течения и переходом вязкой жидкости в неньютоновское состояние. Законы гидродинамического сопротивления и </w:t>
      </w:r>
      <w:r w:rsidR="000F27DA" w:rsidRPr="001543D0">
        <w:rPr>
          <w:rFonts w:eastAsia="MSTT319c623cc2o547198S00"/>
          <w:sz w:val="24"/>
          <w:szCs w:val="24"/>
        </w:rPr>
        <w:t>теплопередачи изменяются, требую</w:t>
      </w:r>
      <w:r w:rsidR="00FB0B6E" w:rsidRPr="001543D0">
        <w:rPr>
          <w:rFonts w:eastAsia="MSTT319c623cc2o547198S00"/>
          <w:sz w:val="24"/>
          <w:szCs w:val="24"/>
        </w:rPr>
        <w:t xml:space="preserve">т разработки методики </w:t>
      </w:r>
      <w:proofErr w:type="spellStart"/>
      <w:r w:rsidR="00FB0B6E" w:rsidRPr="001543D0">
        <w:rPr>
          <w:rFonts w:eastAsia="MSTT319c623cc2o547198S00"/>
          <w:sz w:val="24"/>
          <w:szCs w:val="24"/>
        </w:rPr>
        <w:t>теплогидравлического</w:t>
      </w:r>
      <w:proofErr w:type="spellEnd"/>
      <w:r w:rsidR="00FB0B6E" w:rsidRPr="001543D0">
        <w:rPr>
          <w:rFonts w:eastAsia="MSTT319c623cc2o547198S00"/>
          <w:sz w:val="24"/>
          <w:szCs w:val="24"/>
        </w:rPr>
        <w:t xml:space="preserve"> расчета перекачки </w:t>
      </w:r>
      <w:proofErr w:type="spellStart"/>
      <w:r w:rsidR="00FB0B6E" w:rsidRPr="001543D0">
        <w:rPr>
          <w:rFonts w:eastAsia="MSTT319c623cc2o547198S00"/>
          <w:sz w:val="24"/>
          <w:szCs w:val="24"/>
        </w:rPr>
        <w:t>парафинистой</w:t>
      </w:r>
      <w:proofErr w:type="spellEnd"/>
      <w:r w:rsidR="00FB0B6E" w:rsidRPr="001543D0">
        <w:rPr>
          <w:rFonts w:eastAsia="MSTT319c623cc2o547198S00"/>
          <w:sz w:val="24"/>
          <w:szCs w:val="24"/>
        </w:rPr>
        <w:t xml:space="preserve"> нефти по магистральному нефтепроводу. Все это определяет необходимость исследования неизотермического движения </w:t>
      </w:r>
      <w:proofErr w:type="spellStart"/>
      <w:r w:rsidR="00FB0B6E" w:rsidRPr="001543D0">
        <w:rPr>
          <w:rFonts w:eastAsia="MSTT319c623cc2o547198S00"/>
          <w:sz w:val="24"/>
          <w:szCs w:val="24"/>
        </w:rPr>
        <w:t>парафинистой</w:t>
      </w:r>
      <w:proofErr w:type="spellEnd"/>
      <w:r w:rsidR="00FB0B6E" w:rsidRPr="001543D0">
        <w:rPr>
          <w:rFonts w:eastAsia="MSTT319c623cc2o547198S00"/>
          <w:sz w:val="24"/>
          <w:szCs w:val="24"/>
        </w:rPr>
        <w:t xml:space="preserve"> нефти в трубе.</w:t>
      </w:r>
    </w:p>
    <w:p w:rsidR="0011335D" w:rsidRPr="001543D0" w:rsidRDefault="0011335D" w:rsidP="001543D0">
      <w:pPr>
        <w:pStyle w:val="a6"/>
        <w:tabs>
          <w:tab w:val="left" w:pos="567"/>
        </w:tabs>
        <w:spacing w:after="0" w:line="360" w:lineRule="auto"/>
        <w:ind w:left="0" w:firstLine="709"/>
        <w:rPr>
          <w:color w:val="000000" w:themeColor="text1"/>
          <w:sz w:val="24"/>
          <w:szCs w:val="24"/>
        </w:rPr>
      </w:pPr>
      <w:r w:rsidRPr="001543D0">
        <w:rPr>
          <w:color w:val="000000" w:themeColor="text1"/>
          <w:sz w:val="24"/>
          <w:szCs w:val="24"/>
        </w:rPr>
        <w:t>Основание и исходные данные для разработки темы.</w:t>
      </w:r>
    </w:p>
    <w:p w:rsidR="00866B3B" w:rsidRPr="001543D0" w:rsidRDefault="009816AB" w:rsidP="001543D0">
      <w:pPr>
        <w:spacing w:after="0" w:line="360" w:lineRule="auto"/>
        <w:ind w:firstLine="709"/>
        <w:rPr>
          <w:sz w:val="24"/>
          <w:szCs w:val="24"/>
        </w:rPr>
      </w:pPr>
      <w:r w:rsidRPr="001543D0">
        <w:rPr>
          <w:sz w:val="24"/>
          <w:szCs w:val="24"/>
        </w:rPr>
        <w:t>НАО «</w:t>
      </w:r>
      <w:proofErr w:type="spellStart"/>
      <w:r w:rsidRPr="001543D0">
        <w:rPr>
          <w:sz w:val="24"/>
          <w:szCs w:val="24"/>
        </w:rPr>
        <w:t>КазНИТУ</w:t>
      </w:r>
      <w:proofErr w:type="spellEnd"/>
      <w:r w:rsidRPr="001543D0">
        <w:rPr>
          <w:sz w:val="24"/>
          <w:szCs w:val="24"/>
        </w:rPr>
        <w:t xml:space="preserve"> им. </w:t>
      </w:r>
      <w:proofErr w:type="spellStart"/>
      <w:r w:rsidRPr="001543D0">
        <w:rPr>
          <w:sz w:val="24"/>
          <w:szCs w:val="24"/>
        </w:rPr>
        <w:t>К.И.Сатпаева</w:t>
      </w:r>
      <w:proofErr w:type="spellEnd"/>
      <w:r w:rsidRPr="001543D0">
        <w:rPr>
          <w:sz w:val="24"/>
          <w:szCs w:val="24"/>
        </w:rPr>
        <w:t>» и АО «</w:t>
      </w:r>
      <w:proofErr w:type="spellStart"/>
      <w:r w:rsidRPr="001543D0">
        <w:rPr>
          <w:sz w:val="24"/>
          <w:szCs w:val="24"/>
        </w:rPr>
        <w:t>КазТрансОйл</w:t>
      </w:r>
      <w:proofErr w:type="spellEnd"/>
      <w:r w:rsidRPr="001543D0">
        <w:rPr>
          <w:sz w:val="24"/>
          <w:szCs w:val="24"/>
        </w:rPr>
        <w:t>» (далее КТО)</w:t>
      </w:r>
      <w:r w:rsidR="00F250AC" w:rsidRPr="001543D0">
        <w:rPr>
          <w:sz w:val="24"/>
          <w:szCs w:val="24"/>
        </w:rPr>
        <w:t xml:space="preserve"> </w:t>
      </w:r>
      <w:r w:rsidR="00A56BBF" w:rsidRPr="001543D0">
        <w:rPr>
          <w:sz w:val="24"/>
          <w:szCs w:val="24"/>
        </w:rPr>
        <w:t xml:space="preserve">от </w:t>
      </w:r>
      <w:r w:rsidRPr="001543D0">
        <w:rPr>
          <w:sz w:val="24"/>
          <w:szCs w:val="24"/>
        </w:rPr>
        <w:t xml:space="preserve">23 октября 2017 года </w:t>
      </w:r>
      <w:proofErr w:type="gramStart"/>
      <w:r w:rsidRPr="001543D0">
        <w:rPr>
          <w:sz w:val="24"/>
          <w:szCs w:val="24"/>
        </w:rPr>
        <w:t>заключил</w:t>
      </w:r>
      <w:r w:rsidR="00FC6BC6" w:rsidRPr="001543D0">
        <w:rPr>
          <w:sz w:val="24"/>
          <w:szCs w:val="24"/>
        </w:rPr>
        <w:t>и</w:t>
      </w:r>
      <w:r w:rsidRPr="001543D0">
        <w:rPr>
          <w:sz w:val="24"/>
          <w:szCs w:val="24"/>
        </w:rPr>
        <w:t xml:space="preserve"> Мемо</w:t>
      </w:r>
      <w:r w:rsidR="0073654E" w:rsidRPr="001543D0">
        <w:rPr>
          <w:sz w:val="24"/>
          <w:szCs w:val="24"/>
        </w:rPr>
        <w:t>ра</w:t>
      </w:r>
      <w:r w:rsidRPr="001543D0">
        <w:rPr>
          <w:sz w:val="24"/>
          <w:szCs w:val="24"/>
        </w:rPr>
        <w:t>ндум о научно-техническом сотрудничестве и поэтому стало</w:t>
      </w:r>
      <w:proofErr w:type="gramEnd"/>
      <w:r w:rsidRPr="001543D0">
        <w:rPr>
          <w:sz w:val="24"/>
          <w:szCs w:val="24"/>
        </w:rPr>
        <w:t xml:space="preserve"> возможным получ</w:t>
      </w:r>
      <w:r w:rsidR="00DD5FF1" w:rsidRPr="001543D0">
        <w:rPr>
          <w:sz w:val="24"/>
          <w:szCs w:val="24"/>
        </w:rPr>
        <w:t>ение</w:t>
      </w:r>
      <w:r w:rsidRPr="001543D0">
        <w:rPr>
          <w:sz w:val="24"/>
          <w:szCs w:val="24"/>
        </w:rPr>
        <w:t xml:space="preserve"> фактически</w:t>
      </w:r>
      <w:r w:rsidR="00DD5FF1" w:rsidRPr="001543D0">
        <w:rPr>
          <w:sz w:val="24"/>
          <w:szCs w:val="24"/>
        </w:rPr>
        <w:t>х</w:t>
      </w:r>
      <w:r w:rsidRPr="001543D0">
        <w:rPr>
          <w:sz w:val="24"/>
          <w:szCs w:val="24"/>
        </w:rPr>
        <w:t xml:space="preserve"> данны</w:t>
      </w:r>
      <w:r w:rsidR="00DD5FF1" w:rsidRPr="001543D0">
        <w:rPr>
          <w:sz w:val="24"/>
          <w:szCs w:val="24"/>
        </w:rPr>
        <w:t>х</w:t>
      </w:r>
      <w:r w:rsidRPr="001543D0">
        <w:rPr>
          <w:sz w:val="24"/>
          <w:szCs w:val="24"/>
        </w:rPr>
        <w:t xml:space="preserve"> из системы </w:t>
      </w:r>
      <w:r w:rsidRPr="001543D0">
        <w:rPr>
          <w:sz w:val="24"/>
          <w:szCs w:val="24"/>
          <w:lang w:val="en-US"/>
        </w:rPr>
        <w:t>SCADA</w:t>
      </w:r>
      <w:r w:rsidRPr="001543D0">
        <w:rPr>
          <w:sz w:val="24"/>
          <w:szCs w:val="24"/>
        </w:rPr>
        <w:t xml:space="preserve"> КТО. </w:t>
      </w:r>
      <w:proofErr w:type="gramStart"/>
      <w:r w:rsidR="00866B3B" w:rsidRPr="001543D0">
        <w:rPr>
          <w:sz w:val="24"/>
          <w:szCs w:val="24"/>
          <w:lang w:val="en-US"/>
        </w:rPr>
        <w:t>SCADA</w:t>
      </w:r>
      <w:r w:rsidR="00E803E4" w:rsidRPr="001543D0">
        <w:rPr>
          <w:sz w:val="24"/>
          <w:szCs w:val="24"/>
        </w:rPr>
        <w:t xml:space="preserve"> </w:t>
      </w:r>
      <w:r w:rsidR="00CB6205" w:rsidRPr="001543D0">
        <w:rPr>
          <w:color w:val="000000" w:themeColor="text1"/>
          <w:sz w:val="24"/>
          <w:szCs w:val="24"/>
        </w:rPr>
        <w:t xml:space="preserve">позволяет </w:t>
      </w:r>
      <w:r w:rsidR="00866B3B" w:rsidRPr="001543D0">
        <w:rPr>
          <w:sz w:val="24"/>
          <w:szCs w:val="24"/>
        </w:rPr>
        <w:t>проводит</w:t>
      </w:r>
      <w:r w:rsidR="00CB6205" w:rsidRPr="001543D0">
        <w:rPr>
          <w:sz w:val="24"/>
          <w:szCs w:val="24"/>
        </w:rPr>
        <w:t>ь</w:t>
      </w:r>
      <w:r w:rsidR="00866B3B" w:rsidRPr="001543D0">
        <w:rPr>
          <w:sz w:val="24"/>
          <w:szCs w:val="24"/>
        </w:rPr>
        <w:t xml:space="preserve"> мониторинг </w:t>
      </w:r>
      <w:r w:rsidR="00002BE6" w:rsidRPr="001543D0">
        <w:rPr>
          <w:sz w:val="24"/>
          <w:szCs w:val="24"/>
        </w:rPr>
        <w:t xml:space="preserve">перекачки </w:t>
      </w:r>
      <w:proofErr w:type="spellStart"/>
      <w:r w:rsidR="00002BE6" w:rsidRPr="001543D0">
        <w:rPr>
          <w:sz w:val="24"/>
          <w:szCs w:val="24"/>
        </w:rPr>
        <w:t>парафинистой</w:t>
      </w:r>
      <w:proofErr w:type="spellEnd"/>
      <w:r w:rsidR="00002BE6" w:rsidRPr="001543D0">
        <w:rPr>
          <w:sz w:val="24"/>
          <w:szCs w:val="24"/>
        </w:rPr>
        <w:t xml:space="preserve"> нефти в магистральном нефтепроводе</w:t>
      </w:r>
      <w:r w:rsidR="00866B3B" w:rsidRPr="001543D0">
        <w:rPr>
          <w:sz w:val="24"/>
          <w:szCs w:val="24"/>
        </w:rPr>
        <w:t>.</w:t>
      </w:r>
      <w:proofErr w:type="gramEnd"/>
    </w:p>
    <w:p w:rsidR="00851E89" w:rsidRPr="001543D0" w:rsidRDefault="00AB730D" w:rsidP="001543D0">
      <w:pPr>
        <w:spacing w:after="0" w:line="360" w:lineRule="auto"/>
        <w:rPr>
          <w:color w:val="000000" w:themeColor="text1"/>
          <w:sz w:val="24"/>
          <w:szCs w:val="24"/>
          <w:lang w:val="kk-KZ"/>
        </w:rPr>
      </w:pPr>
      <w:r w:rsidRPr="001543D0">
        <w:rPr>
          <w:sz w:val="24"/>
          <w:szCs w:val="24"/>
        </w:rPr>
        <w:t xml:space="preserve">Датчики системы SCADA измеряют параметры потока </w:t>
      </w:r>
      <w:proofErr w:type="spellStart"/>
      <w:r w:rsidRPr="001543D0">
        <w:rPr>
          <w:sz w:val="24"/>
          <w:szCs w:val="24"/>
        </w:rPr>
        <w:t>нефтесмеси</w:t>
      </w:r>
      <w:proofErr w:type="spellEnd"/>
      <w:r w:rsidRPr="001543D0">
        <w:rPr>
          <w:sz w:val="24"/>
          <w:szCs w:val="24"/>
        </w:rPr>
        <w:t xml:space="preserve"> (давление, температура, расход) и температур</w:t>
      </w:r>
      <w:r w:rsidR="00430F5D" w:rsidRPr="001543D0">
        <w:rPr>
          <w:sz w:val="24"/>
          <w:szCs w:val="24"/>
        </w:rPr>
        <w:t>у</w:t>
      </w:r>
      <w:r w:rsidRPr="001543D0">
        <w:rPr>
          <w:sz w:val="24"/>
          <w:szCs w:val="24"/>
        </w:rPr>
        <w:t xml:space="preserve"> грунта по трассе нефтепровода. Показан</w:t>
      </w:r>
      <w:r w:rsidR="0053244B" w:rsidRPr="001543D0">
        <w:rPr>
          <w:sz w:val="24"/>
          <w:szCs w:val="24"/>
        </w:rPr>
        <w:t>ия</w:t>
      </w:r>
      <w:r w:rsidRPr="001543D0">
        <w:rPr>
          <w:sz w:val="24"/>
          <w:szCs w:val="24"/>
        </w:rPr>
        <w:t xml:space="preserve"> датчиков давлени</w:t>
      </w:r>
      <w:r w:rsidR="0053244B" w:rsidRPr="001543D0">
        <w:rPr>
          <w:sz w:val="24"/>
          <w:szCs w:val="24"/>
        </w:rPr>
        <w:t>я</w:t>
      </w:r>
      <w:r w:rsidRPr="001543D0">
        <w:rPr>
          <w:sz w:val="24"/>
          <w:szCs w:val="24"/>
        </w:rPr>
        <w:t>, температуры и расхода позволя</w:t>
      </w:r>
      <w:r w:rsidR="00851E89" w:rsidRPr="001543D0">
        <w:rPr>
          <w:sz w:val="24"/>
          <w:szCs w:val="24"/>
        </w:rPr>
        <w:t>ю</w:t>
      </w:r>
      <w:r w:rsidRPr="001543D0">
        <w:rPr>
          <w:sz w:val="24"/>
          <w:szCs w:val="24"/>
        </w:rPr>
        <w:t xml:space="preserve">т </w:t>
      </w:r>
      <w:r w:rsidR="00851E89" w:rsidRPr="001543D0">
        <w:rPr>
          <w:sz w:val="24"/>
          <w:szCs w:val="24"/>
        </w:rPr>
        <w:t xml:space="preserve">получить фактические данные перекачки </w:t>
      </w:r>
      <w:proofErr w:type="spellStart"/>
      <w:r w:rsidR="00851E89" w:rsidRPr="001543D0">
        <w:rPr>
          <w:sz w:val="24"/>
          <w:szCs w:val="24"/>
        </w:rPr>
        <w:t>парафинистой</w:t>
      </w:r>
      <w:proofErr w:type="spellEnd"/>
      <w:r w:rsidR="00851E89" w:rsidRPr="001543D0">
        <w:rPr>
          <w:sz w:val="24"/>
          <w:szCs w:val="24"/>
        </w:rPr>
        <w:t xml:space="preserve"> нефти в магистральном нефтепроводе. Интеграция ПК </w:t>
      </w:r>
      <w:proofErr w:type="spellStart"/>
      <w:r w:rsidR="00851E89" w:rsidRPr="001543D0">
        <w:rPr>
          <w:sz w:val="24"/>
          <w:szCs w:val="24"/>
        </w:rPr>
        <w:t>Smart</w:t>
      </w:r>
      <w:r w:rsidR="00851E89" w:rsidRPr="001543D0">
        <w:rPr>
          <w:sz w:val="24"/>
          <w:szCs w:val="24"/>
          <w:lang w:val="en-US"/>
        </w:rPr>
        <w:t>TranPro</w:t>
      </w:r>
      <w:proofErr w:type="spellEnd"/>
      <w:r w:rsidR="00851E89" w:rsidRPr="001543D0">
        <w:rPr>
          <w:sz w:val="24"/>
          <w:szCs w:val="24"/>
        </w:rPr>
        <w:t xml:space="preserve"> со SCADA системой дала возможность получить фактические данные (теги) для проведения </w:t>
      </w:r>
      <w:proofErr w:type="spellStart"/>
      <w:r w:rsidR="00851E89" w:rsidRPr="001543D0">
        <w:rPr>
          <w:sz w:val="24"/>
          <w:szCs w:val="24"/>
        </w:rPr>
        <w:t>теплогидравлических</w:t>
      </w:r>
      <w:proofErr w:type="spellEnd"/>
      <w:r w:rsidR="00851E89" w:rsidRPr="001543D0">
        <w:rPr>
          <w:sz w:val="24"/>
          <w:szCs w:val="24"/>
        </w:rPr>
        <w:t xml:space="preserve"> расчетов и верификации математической модели. Используя полученные фактические </w:t>
      </w:r>
      <w:proofErr w:type="gramStart"/>
      <w:r w:rsidR="00851E89" w:rsidRPr="001543D0">
        <w:rPr>
          <w:sz w:val="24"/>
          <w:szCs w:val="24"/>
        </w:rPr>
        <w:t>данные</w:t>
      </w:r>
      <w:proofErr w:type="gramEnd"/>
      <w:r w:rsidR="00851E89" w:rsidRPr="001543D0">
        <w:rPr>
          <w:sz w:val="24"/>
          <w:szCs w:val="24"/>
        </w:rPr>
        <w:t xml:space="preserve"> была проведен</w:t>
      </w:r>
      <w:r w:rsidR="00B93ED3" w:rsidRPr="001543D0">
        <w:rPr>
          <w:sz w:val="24"/>
          <w:szCs w:val="24"/>
        </w:rPr>
        <w:t>а</w:t>
      </w:r>
      <w:r w:rsidR="00851E89" w:rsidRPr="001543D0">
        <w:rPr>
          <w:sz w:val="24"/>
          <w:szCs w:val="24"/>
        </w:rPr>
        <w:t xml:space="preserve"> адаптация гидравлических параметров трубопроводов и теплопроводности грунта, характеристик насосных агрегатов. </w:t>
      </w:r>
    </w:p>
    <w:p w:rsidR="0053244B" w:rsidRPr="001543D0" w:rsidRDefault="0053244B" w:rsidP="001543D0">
      <w:pPr>
        <w:spacing w:after="0" w:line="360" w:lineRule="auto"/>
        <w:ind w:firstLine="709"/>
        <w:rPr>
          <w:color w:val="000000"/>
          <w:sz w:val="24"/>
          <w:szCs w:val="24"/>
        </w:rPr>
      </w:pPr>
      <w:r w:rsidRPr="001543D0">
        <w:rPr>
          <w:color w:val="000000"/>
          <w:sz w:val="24"/>
          <w:szCs w:val="24"/>
        </w:rPr>
        <w:t xml:space="preserve">Обоснование необходимости проведения НИР. </w:t>
      </w:r>
    </w:p>
    <w:p w:rsidR="0053244B" w:rsidRPr="001543D0" w:rsidRDefault="0053244B" w:rsidP="001543D0">
      <w:pPr>
        <w:pStyle w:val="a7"/>
        <w:tabs>
          <w:tab w:val="left" w:pos="567"/>
        </w:tabs>
        <w:spacing w:before="0" w:beforeAutospacing="0" w:after="0" w:afterAutospacing="0" w:line="360" w:lineRule="auto"/>
        <w:ind w:firstLine="709"/>
        <w:rPr>
          <w:sz w:val="24"/>
          <w:szCs w:val="24"/>
        </w:rPr>
      </w:pPr>
      <w:r w:rsidRPr="001543D0">
        <w:rPr>
          <w:color w:val="000000"/>
          <w:sz w:val="24"/>
          <w:szCs w:val="24"/>
        </w:rPr>
        <w:t xml:space="preserve">Транспортировка </w:t>
      </w:r>
      <w:proofErr w:type="spellStart"/>
      <w:r w:rsidRPr="001543D0">
        <w:rPr>
          <w:color w:val="000000"/>
          <w:sz w:val="24"/>
          <w:szCs w:val="24"/>
        </w:rPr>
        <w:t>парафинистой</w:t>
      </w:r>
      <w:proofErr w:type="spellEnd"/>
      <w:r w:rsidRPr="001543D0">
        <w:rPr>
          <w:color w:val="000000"/>
          <w:sz w:val="24"/>
          <w:szCs w:val="24"/>
        </w:rPr>
        <w:t xml:space="preserve"> нефти по МН является самым распространенным и дешевым способом доставки в Казахстане. </w:t>
      </w:r>
      <w:r w:rsidRPr="001543D0">
        <w:rPr>
          <w:sz w:val="24"/>
          <w:szCs w:val="24"/>
        </w:rPr>
        <w:t xml:space="preserve">Несмотря на достаточную изученность технологии транспорта </w:t>
      </w:r>
      <w:proofErr w:type="spellStart"/>
      <w:r w:rsidRPr="001543D0">
        <w:rPr>
          <w:sz w:val="24"/>
          <w:szCs w:val="24"/>
        </w:rPr>
        <w:t>парафинистой</w:t>
      </w:r>
      <w:proofErr w:type="spellEnd"/>
      <w:r w:rsidRPr="001543D0">
        <w:rPr>
          <w:sz w:val="24"/>
          <w:szCs w:val="24"/>
        </w:rPr>
        <w:t xml:space="preserve"> нефти, режимы перекачки </w:t>
      </w:r>
      <w:proofErr w:type="spellStart"/>
      <w:r w:rsidRPr="001543D0">
        <w:rPr>
          <w:sz w:val="24"/>
          <w:szCs w:val="24"/>
        </w:rPr>
        <w:t>парафинистых</w:t>
      </w:r>
      <w:proofErr w:type="spellEnd"/>
      <w:r w:rsidRPr="001543D0">
        <w:rPr>
          <w:sz w:val="24"/>
          <w:szCs w:val="24"/>
        </w:rPr>
        <w:t xml:space="preserve"> </w:t>
      </w:r>
      <w:proofErr w:type="spellStart"/>
      <w:r w:rsidRPr="001543D0">
        <w:rPr>
          <w:sz w:val="24"/>
          <w:szCs w:val="24"/>
        </w:rPr>
        <w:t>нефтей</w:t>
      </w:r>
      <w:proofErr w:type="spellEnd"/>
      <w:r w:rsidRPr="001543D0">
        <w:rPr>
          <w:sz w:val="24"/>
          <w:szCs w:val="24"/>
        </w:rPr>
        <w:t xml:space="preserve"> до </w:t>
      </w:r>
      <w:r w:rsidRPr="001543D0">
        <w:rPr>
          <w:sz w:val="24"/>
          <w:szCs w:val="24"/>
        </w:rPr>
        <w:lastRenderedPageBreak/>
        <w:t>сих пор представляют собой сложную задачу. Основные трудности связаны с тем, что система нефтепровод-грунт находится в неустановившемся состоянии из-за сезонных колебаний температуры грунта и воздуха, изменения физико-химических свойств окружающего грунта и реологических свойств перекачиваемой нефти.</w:t>
      </w:r>
    </w:p>
    <w:p w:rsidR="007A68BE" w:rsidRPr="001543D0" w:rsidRDefault="007A68BE" w:rsidP="001543D0">
      <w:pPr>
        <w:pStyle w:val="a6"/>
        <w:tabs>
          <w:tab w:val="left" w:pos="567"/>
        </w:tabs>
        <w:spacing w:after="0" w:line="360" w:lineRule="auto"/>
        <w:ind w:left="0" w:firstLine="709"/>
        <w:rPr>
          <w:color w:val="000000"/>
          <w:sz w:val="24"/>
          <w:szCs w:val="24"/>
        </w:rPr>
      </w:pPr>
      <w:r w:rsidRPr="001543D0">
        <w:rPr>
          <w:color w:val="000000"/>
          <w:sz w:val="24"/>
          <w:szCs w:val="24"/>
        </w:rPr>
        <w:t>Сведения о планируемом научно-техническом уровне разработки, о патентных исследованиях и выводы из них</w:t>
      </w:r>
      <w:r w:rsidR="00FC611D" w:rsidRPr="001543D0">
        <w:rPr>
          <w:color w:val="000000"/>
          <w:sz w:val="24"/>
          <w:szCs w:val="24"/>
        </w:rPr>
        <w:t>.</w:t>
      </w:r>
    </w:p>
    <w:p w:rsidR="007A68BE" w:rsidRPr="001543D0" w:rsidRDefault="007A68BE" w:rsidP="001543D0">
      <w:pPr>
        <w:tabs>
          <w:tab w:val="left" w:pos="567"/>
          <w:tab w:val="left" w:pos="840"/>
        </w:tabs>
        <w:spacing w:after="0" w:line="360" w:lineRule="auto"/>
        <w:ind w:firstLine="709"/>
        <w:rPr>
          <w:color w:val="000000"/>
          <w:sz w:val="24"/>
          <w:szCs w:val="24"/>
        </w:rPr>
      </w:pPr>
      <w:r w:rsidRPr="001543D0">
        <w:rPr>
          <w:color w:val="000000"/>
          <w:sz w:val="24"/>
          <w:szCs w:val="24"/>
        </w:rPr>
        <w:t xml:space="preserve">В настоящей работе </w:t>
      </w:r>
      <w:r w:rsidR="00BF54AF" w:rsidRPr="001543D0">
        <w:rPr>
          <w:sz w:val="24"/>
          <w:szCs w:val="24"/>
        </w:rPr>
        <w:t xml:space="preserve">используется современный метод регрессионного анализа машинного обучения для обработки и анализа физико-химических и реологических свойств </w:t>
      </w:r>
      <w:proofErr w:type="spellStart"/>
      <w:r w:rsidR="00BF54AF" w:rsidRPr="001543D0">
        <w:rPr>
          <w:sz w:val="24"/>
          <w:szCs w:val="24"/>
        </w:rPr>
        <w:t>парафинистой</w:t>
      </w:r>
      <w:proofErr w:type="spellEnd"/>
      <w:r w:rsidR="00BF54AF" w:rsidRPr="001543D0">
        <w:rPr>
          <w:sz w:val="24"/>
          <w:szCs w:val="24"/>
        </w:rPr>
        <w:t xml:space="preserve"> нефти.</w:t>
      </w:r>
      <w:r w:rsidR="00BF54AF" w:rsidRPr="001543D0">
        <w:rPr>
          <w:spacing w:val="2"/>
        </w:rPr>
        <w:t xml:space="preserve"> </w:t>
      </w:r>
      <w:r w:rsidR="00BF54AF" w:rsidRPr="001543D0">
        <w:rPr>
          <w:sz w:val="24"/>
          <w:szCs w:val="24"/>
        </w:rPr>
        <w:t>Интегрирование П</w:t>
      </w:r>
      <w:r w:rsidR="001E4A8C" w:rsidRPr="001543D0">
        <w:rPr>
          <w:sz w:val="24"/>
          <w:szCs w:val="24"/>
        </w:rPr>
        <w:t>К</w:t>
      </w:r>
      <w:r w:rsidR="00BF54AF" w:rsidRPr="001543D0">
        <w:rPr>
          <w:sz w:val="24"/>
          <w:szCs w:val="24"/>
        </w:rPr>
        <w:t xml:space="preserve"> </w:t>
      </w:r>
      <w:proofErr w:type="spellStart"/>
      <w:r w:rsidR="00BF54AF" w:rsidRPr="001543D0">
        <w:rPr>
          <w:sz w:val="24"/>
          <w:szCs w:val="24"/>
        </w:rPr>
        <w:t>Smart</w:t>
      </w:r>
      <w:r w:rsidR="00BF54AF" w:rsidRPr="001543D0">
        <w:rPr>
          <w:sz w:val="24"/>
          <w:szCs w:val="24"/>
          <w:lang w:val="en-US"/>
        </w:rPr>
        <w:t>TranPro</w:t>
      </w:r>
      <w:proofErr w:type="spellEnd"/>
      <w:r w:rsidR="00BF54AF" w:rsidRPr="001543D0">
        <w:rPr>
          <w:sz w:val="24"/>
          <w:szCs w:val="24"/>
        </w:rPr>
        <w:t xml:space="preserve"> и SCADA системы создало инструмент для мониторинга параметров технологических режимов перекачки нефти и нефтяных смесей на участках магистральных нефтепроводов, для оптимизации температуры грунта, реологических свойств нефти и т.д. </w:t>
      </w:r>
      <w:r w:rsidR="006B00D9" w:rsidRPr="001543D0">
        <w:rPr>
          <w:sz w:val="24"/>
          <w:szCs w:val="24"/>
        </w:rPr>
        <w:t xml:space="preserve">Авторское свидетельство ПК </w:t>
      </w:r>
      <w:proofErr w:type="spellStart"/>
      <w:r w:rsidR="006B00D9" w:rsidRPr="001543D0">
        <w:rPr>
          <w:sz w:val="24"/>
          <w:szCs w:val="24"/>
        </w:rPr>
        <w:t>Smart</w:t>
      </w:r>
      <w:r w:rsidR="006B00D9" w:rsidRPr="001543D0">
        <w:rPr>
          <w:sz w:val="24"/>
          <w:szCs w:val="24"/>
          <w:lang w:val="en-US"/>
        </w:rPr>
        <w:t>TranPro</w:t>
      </w:r>
      <w:proofErr w:type="spellEnd"/>
      <w:r w:rsidR="006B00D9" w:rsidRPr="001543D0">
        <w:rPr>
          <w:color w:val="000000"/>
          <w:sz w:val="24"/>
          <w:szCs w:val="24"/>
        </w:rPr>
        <w:t xml:space="preserve"> было </w:t>
      </w:r>
      <w:proofErr w:type="spellStart"/>
      <w:r w:rsidR="006B00D9" w:rsidRPr="001543D0">
        <w:rPr>
          <w:color w:val="000000"/>
          <w:sz w:val="24"/>
          <w:szCs w:val="24"/>
        </w:rPr>
        <w:t>зарегистировано</w:t>
      </w:r>
      <w:proofErr w:type="spellEnd"/>
      <w:r w:rsidR="006B00D9" w:rsidRPr="001543D0">
        <w:rPr>
          <w:color w:val="000000"/>
          <w:sz w:val="24"/>
          <w:szCs w:val="24"/>
        </w:rPr>
        <w:t xml:space="preserve"> за №2691 от 08 апреля 2019 года Министерством юстиции РК. Все это показывает, что запланированные работы будут проведены на современном научно-техническом уровне.</w:t>
      </w:r>
    </w:p>
    <w:p w:rsidR="007A68BE" w:rsidRPr="001543D0" w:rsidRDefault="007A68BE" w:rsidP="001543D0">
      <w:pPr>
        <w:pStyle w:val="a7"/>
        <w:tabs>
          <w:tab w:val="left" w:pos="567"/>
        </w:tabs>
        <w:spacing w:before="0" w:beforeAutospacing="0" w:after="0" w:afterAutospacing="0" w:line="360" w:lineRule="auto"/>
        <w:ind w:firstLine="709"/>
        <w:rPr>
          <w:color w:val="000000"/>
          <w:sz w:val="24"/>
          <w:szCs w:val="24"/>
        </w:rPr>
      </w:pPr>
      <w:r w:rsidRPr="001543D0">
        <w:rPr>
          <w:color w:val="000000"/>
          <w:sz w:val="24"/>
          <w:szCs w:val="24"/>
        </w:rPr>
        <w:t xml:space="preserve">Актуальность. </w:t>
      </w:r>
    </w:p>
    <w:p w:rsidR="006B00D9" w:rsidRPr="001543D0" w:rsidRDefault="00FC611D" w:rsidP="001543D0">
      <w:pPr>
        <w:tabs>
          <w:tab w:val="left" w:pos="567"/>
        </w:tabs>
        <w:spacing w:after="0" w:line="360" w:lineRule="auto"/>
        <w:ind w:firstLine="709"/>
        <w:rPr>
          <w:sz w:val="24"/>
          <w:szCs w:val="24"/>
        </w:rPr>
      </w:pPr>
      <w:r w:rsidRPr="001543D0">
        <w:rPr>
          <w:rFonts w:eastAsia="MSTT319c623cc2o547198S00"/>
          <w:sz w:val="24"/>
          <w:szCs w:val="24"/>
        </w:rPr>
        <w:t xml:space="preserve">Нефти месторождения Жетыбай, Узень и </w:t>
      </w:r>
      <w:proofErr w:type="spellStart"/>
      <w:r w:rsidRPr="001543D0">
        <w:rPr>
          <w:rFonts w:eastAsia="MSTT319c623cc2o547198S00"/>
          <w:sz w:val="24"/>
          <w:szCs w:val="24"/>
        </w:rPr>
        <w:t>Кумколь</w:t>
      </w:r>
      <w:proofErr w:type="spellEnd"/>
      <w:r w:rsidRPr="001543D0">
        <w:rPr>
          <w:rFonts w:eastAsia="MSTT319c623cc2o547198S00"/>
          <w:sz w:val="24"/>
          <w:szCs w:val="24"/>
        </w:rPr>
        <w:t xml:space="preserve"> являются </w:t>
      </w:r>
      <w:proofErr w:type="spellStart"/>
      <w:r w:rsidRPr="001543D0">
        <w:rPr>
          <w:rFonts w:eastAsia="MSTT319c623cc2o547198S00"/>
          <w:sz w:val="24"/>
          <w:szCs w:val="24"/>
        </w:rPr>
        <w:t>парафинистыми</w:t>
      </w:r>
      <w:proofErr w:type="spellEnd"/>
      <w:r w:rsidRPr="001543D0">
        <w:rPr>
          <w:rFonts w:eastAsia="MSTT319c623cc2o547198S00"/>
          <w:sz w:val="24"/>
          <w:szCs w:val="24"/>
        </w:rPr>
        <w:t xml:space="preserve"> [2]. Общий объем транспортировки </w:t>
      </w:r>
      <w:proofErr w:type="spellStart"/>
      <w:r w:rsidRPr="001543D0">
        <w:rPr>
          <w:rFonts w:eastAsia="MSTT319c623cc2o547198S00"/>
          <w:sz w:val="24"/>
          <w:szCs w:val="24"/>
        </w:rPr>
        <w:t>парафинистых</w:t>
      </w:r>
      <w:proofErr w:type="spellEnd"/>
      <w:r w:rsidRPr="001543D0">
        <w:rPr>
          <w:rFonts w:eastAsia="MSTT319c623cc2o547198S00"/>
          <w:sz w:val="24"/>
          <w:szCs w:val="24"/>
        </w:rPr>
        <w:t xml:space="preserve"> </w:t>
      </w:r>
      <w:proofErr w:type="spellStart"/>
      <w:r w:rsidRPr="001543D0">
        <w:rPr>
          <w:rFonts w:eastAsia="MSTT319c623cc2o547198S00"/>
          <w:sz w:val="24"/>
          <w:szCs w:val="24"/>
        </w:rPr>
        <w:t>нефтей</w:t>
      </w:r>
      <w:proofErr w:type="spellEnd"/>
      <w:r w:rsidRPr="001543D0">
        <w:rPr>
          <w:rFonts w:eastAsia="MSTT319c623cc2o547198S00"/>
          <w:sz w:val="24"/>
          <w:szCs w:val="24"/>
        </w:rPr>
        <w:t xml:space="preserve"> – порядка</w:t>
      </w:r>
      <w:r w:rsidRPr="001543D0">
        <w:rPr>
          <w:rFonts w:eastAsia="MSTT319c623cc2o547198S00"/>
          <w:color w:val="FF0000"/>
          <w:sz w:val="24"/>
          <w:szCs w:val="24"/>
        </w:rPr>
        <w:t xml:space="preserve"> </w:t>
      </w:r>
      <w:r w:rsidR="00067439" w:rsidRPr="001543D0">
        <w:rPr>
          <w:rFonts w:eastAsia="MSTT319c623cc2o547198S00"/>
          <w:sz w:val="24"/>
          <w:szCs w:val="24"/>
        </w:rPr>
        <w:t>15 миллионов т</w:t>
      </w:r>
      <w:r w:rsidRPr="001543D0">
        <w:rPr>
          <w:rFonts w:eastAsia="MSTT319c623cc2o547198S00"/>
          <w:sz w:val="24"/>
          <w:szCs w:val="24"/>
        </w:rPr>
        <w:t xml:space="preserve">/год. </w:t>
      </w:r>
      <w:proofErr w:type="spellStart"/>
      <w:r w:rsidR="006B00D9" w:rsidRPr="001543D0">
        <w:rPr>
          <w:rFonts w:eastAsia="MSTT319c623cc2o547198S00"/>
          <w:sz w:val="24"/>
          <w:szCs w:val="24"/>
        </w:rPr>
        <w:t>Парафинистая</w:t>
      </w:r>
      <w:proofErr w:type="spellEnd"/>
      <w:r w:rsidR="006B00D9" w:rsidRPr="001543D0">
        <w:rPr>
          <w:rFonts w:eastAsia="MSTT319c623cc2o547198S00"/>
          <w:sz w:val="24"/>
          <w:szCs w:val="24"/>
        </w:rPr>
        <w:t xml:space="preserve"> нефть казахстанских месторождений имеет сложные физико-химические и реологические свойства, такие, как высокая вязкость из-за содержания </w:t>
      </w:r>
      <w:proofErr w:type="spellStart"/>
      <w:r w:rsidR="006B00D9" w:rsidRPr="001543D0">
        <w:rPr>
          <w:rFonts w:eastAsia="MSTT319c623cc2o547198S00"/>
          <w:sz w:val="24"/>
          <w:szCs w:val="24"/>
        </w:rPr>
        <w:t>асфальтенов</w:t>
      </w:r>
      <w:proofErr w:type="spellEnd"/>
      <w:r w:rsidR="006B00D9" w:rsidRPr="001543D0">
        <w:rPr>
          <w:rFonts w:eastAsia="MSTT319c623cc2o547198S00"/>
          <w:sz w:val="24"/>
          <w:szCs w:val="24"/>
        </w:rPr>
        <w:t xml:space="preserve"> и смол, повышенное статическое напряжение сдвига [1, 2]. </w:t>
      </w:r>
      <w:r w:rsidR="006B00D9" w:rsidRPr="001543D0">
        <w:rPr>
          <w:sz w:val="24"/>
          <w:szCs w:val="24"/>
        </w:rPr>
        <w:t xml:space="preserve">Нефти, обладающие такими свойствами, называются </w:t>
      </w:r>
      <w:proofErr w:type="spellStart"/>
      <w:r w:rsidR="006B00D9" w:rsidRPr="001543D0">
        <w:rPr>
          <w:sz w:val="24"/>
          <w:szCs w:val="24"/>
        </w:rPr>
        <w:t>реологически</w:t>
      </w:r>
      <w:proofErr w:type="spellEnd"/>
      <w:r w:rsidR="006B00D9" w:rsidRPr="001543D0">
        <w:rPr>
          <w:sz w:val="24"/>
          <w:szCs w:val="24"/>
        </w:rPr>
        <w:t xml:space="preserve"> сложными и отличаются высокой температурой застывания, которая может быть выше температуры окружающей среды. Одним из реологических свойств </w:t>
      </w:r>
      <w:proofErr w:type="spellStart"/>
      <w:r w:rsidR="006B00D9" w:rsidRPr="001543D0">
        <w:rPr>
          <w:sz w:val="24"/>
          <w:szCs w:val="24"/>
        </w:rPr>
        <w:t>нефтей</w:t>
      </w:r>
      <w:proofErr w:type="spellEnd"/>
      <w:r w:rsidR="006B00D9" w:rsidRPr="001543D0">
        <w:rPr>
          <w:sz w:val="24"/>
          <w:szCs w:val="24"/>
        </w:rPr>
        <w:t xml:space="preserve"> с высокой температурой застывания является появление предельного напряжения сдвига, которое может привести к возникновению «застойной зоны» и уменьшению рабочего сечения трубопровода. При этом одномерное моделирование режимов работы неизотермического нефтепровода путем традиционного усреднения температуры и скорости по сечению трубы не позволяет объяснить физику явления. </w:t>
      </w:r>
    </w:p>
    <w:p w:rsidR="00FC611D" w:rsidRPr="001543D0" w:rsidRDefault="00FC611D" w:rsidP="001543D0">
      <w:pPr>
        <w:tabs>
          <w:tab w:val="left" w:pos="567"/>
        </w:tabs>
        <w:spacing w:after="0" w:line="360" w:lineRule="auto"/>
        <w:ind w:firstLine="709"/>
        <w:rPr>
          <w:rFonts w:eastAsia="MSTT319c623cc2o547198S00"/>
        </w:rPr>
      </w:pPr>
      <w:r w:rsidRPr="001543D0">
        <w:rPr>
          <w:rFonts w:eastAsia="MSTT319c623cc2o547198S00"/>
          <w:sz w:val="24"/>
          <w:szCs w:val="24"/>
        </w:rPr>
        <w:t xml:space="preserve">Научный аспект задачи – исследование перехода </w:t>
      </w:r>
      <w:proofErr w:type="spellStart"/>
      <w:r w:rsidRPr="001543D0">
        <w:rPr>
          <w:rFonts w:eastAsia="MSTT319c623cc2o547198S00"/>
          <w:sz w:val="24"/>
          <w:szCs w:val="24"/>
        </w:rPr>
        <w:t>ньютоновской</w:t>
      </w:r>
      <w:proofErr w:type="spellEnd"/>
      <w:r w:rsidRPr="001543D0">
        <w:rPr>
          <w:rFonts w:eastAsia="MSTT319c623cc2o547198S00"/>
          <w:sz w:val="24"/>
          <w:szCs w:val="24"/>
        </w:rPr>
        <w:t xml:space="preserve"> жидкости в </w:t>
      </w:r>
      <w:proofErr w:type="spellStart"/>
      <w:r w:rsidRPr="001543D0">
        <w:rPr>
          <w:rFonts w:eastAsia="MSTT319c623cc2o547198S00"/>
          <w:sz w:val="24"/>
          <w:szCs w:val="24"/>
        </w:rPr>
        <w:t>вязкопластичное</w:t>
      </w:r>
      <w:proofErr w:type="spellEnd"/>
      <w:r w:rsidRPr="001543D0">
        <w:rPr>
          <w:rFonts w:eastAsia="MSTT319c623cc2o547198S00"/>
          <w:sz w:val="24"/>
          <w:szCs w:val="24"/>
        </w:rPr>
        <w:t xml:space="preserve"> состояние путем разработки математической модели и метода решения системы уравнений гидродинамики и </w:t>
      </w:r>
      <w:proofErr w:type="spellStart"/>
      <w:r w:rsidRPr="001543D0">
        <w:rPr>
          <w:rFonts w:eastAsia="MSTT319c623cc2o547198S00"/>
          <w:sz w:val="24"/>
          <w:szCs w:val="24"/>
        </w:rPr>
        <w:t>тепломассобмена</w:t>
      </w:r>
      <w:proofErr w:type="spellEnd"/>
      <w:r w:rsidRPr="001543D0">
        <w:rPr>
          <w:rFonts w:eastAsia="MSTT319c623cc2o547198S00"/>
          <w:sz w:val="24"/>
          <w:szCs w:val="24"/>
        </w:rPr>
        <w:t xml:space="preserve"> при ламинарном и турбулентном режимах течения в трубе. Наиболее сложной задачей является исследование перехода турбулентного течения ньютоновской жидкости в ламинарный режим </w:t>
      </w:r>
      <w:proofErr w:type="spellStart"/>
      <w:r w:rsidRPr="001543D0">
        <w:rPr>
          <w:rFonts w:eastAsia="MSTT319c623cc2o547198S00"/>
          <w:sz w:val="24"/>
          <w:szCs w:val="24"/>
        </w:rPr>
        <w:t>вязкопластичной</w:t>
      </w:r>
      <w:proofErr w:type="spellEnd"/>
      <w:r w:rsidRPr="001543D0">
        <w:rPr>
          <w:rFonts w:eastAsia="MSTT319c623cc2o547198S00"/>
          <w:sz w:val="24"/>
          <w:szCs w:val="24"/>
        </w:rPr>
        <w:t xml:space="preserve"> </w:t>
      </w:r>
      <w:r w:rsidRPr="001543D0">
        <w:rPr>
          <w:rFonts w:eastAsia="MSTT319c623cc2o547198S00"/>
          <w:sz w:val="24"/>
          <w:szCs w:val="24"/>
        </w:rPr>
        <w:lastRenderedPageBreak/>
        <w:t>жидкости. Разработка методики тепло-гидравлических расчетов перехода потока нефти с ньютоновским свойством в неньютоновское имеет большое практическое значение для эффективной и безопасной работы участков магистрального нефтепровода. Все это представляет актуальность проекта в научном и практическом значении</w:t>
      </w:r>
      <w:r w:rsidRPr="001543D0">
        <w:rPr>
          <w:rFonts w:eastAsia="MSTT319c623cc2o547198S00"/>
        </w:rPr>
        <w:t>.</w:t>
      </w:r>
    </w:p>
    <w:p w:rsidR="00FC611D" w:rsidRPr="001543D0" w:rsidRDefault="007A68BE" w:rsidP="001543D0">
      <w:pPr>
        <w:spacing w:after="0" w:line="360" w:lineRule="auto"/>
        <w:ind w:firstLine="709"/>
        <w:rPr>
          <w:sz w:val="24"/>
          <w:szCs w:val="24"/>
        </w:rPr>
      </w:pPr>
      <w:r w:rsidRPr="001543D0">
        <w:rPr>
          <w:color w:val="000000"/>
          <w:sz w:val="24"/>
          <w:szCs w:val="24"/>
        </w:rPr>
        <w:t xml:space="preserve">Новизной темы является: </w:t>
      </w:r>
      <w:r w:rsidR="00FC611D" w:rsidRPr="001543D0">
        <w:rPr>
          <w:sz w:val="24"/>
          <w:szCs w:val="24"/>
        </w:rPr>
        <w:t xml:space="preserve">1) разработка математической модели неизотермического движения </w:t>
      </w:r>
      <w:proofErr w:type="spellStart"/>
      <w:r w:rsidR="00FC611D" w:rsidRPr="001543D0">
        <w:rPr>
          <w:sz w:val="24"/>
          <w:szCs w:val="24"/>
        </w:rPr>
        <w:t>парафинистой</w:t>
      </w:r>
      <w:proofErr w:type="spellEnd"/>
      <w:r w:rsidR="00FC611D" w:rsidRPr="001543D0">
        <w:rPr>
          <w:sz w:val="24"/>
          <w:szCs w:val="24"/>
        </w:rPr>
        <w:t xml:space="preserve"> нефти при ламинарном и турбулентном режимах течения; 2) разработка метода решения системы уравнений неизотермического ламинарного и турбулентного движения </w:t>
      </w:r>
      <w:proofErr w:type="spellStart"/>
      <w:r w:rsidR="00FC611D" w:rsidRPr="001543D0">
        <w:rPr>
          <w:sz w:val="24"/>
          <w:szCs w:val="24"/>
        </w:rPr>
        <w:t>парафинистой</w:t>
      </w:r>
      <w:proofErr w:type="spellEnd"/>
      <w:r w:rsidR="00FC611D" w:rsidRPr="001543D0">
        <w:rPr>
          <w:sz w:val="24"/>
          <w:szCs w:val="24"/>
        </w:rPr>
        <w:t xml:space="preserve"> нефти; 3) установление закономерностей перехода турбулентного режима ньютоновской жидкости в ламинарное </w:t>
      </w:r>
      <w:proofErr w:type="spellStart"/>
      <w:r w:rsidR="00FC611D" w:rsidRPr="001543D0">
        <w:rPr>
          <w:sz w:val="24"/>
          <w:szCs w:val="24"/>
        </w:rPr>
        <w:t>вязкопластичное</w:t>
      </w:r>
      <w:proofErr w:type="spellEnd"/>
      <w:r w:rsidR="00FC611D" w:rsidRPr="001543D0">
        <w:rPr>
          <w:sz w:val="24"/>
          <w:szCs w:val="24"/>
        </w:rPr>
        <w:t xml:space="preserve"> (неньютоновское)</w:t>
      </w:r>
      <w:r w:rsidR="00FC611D" w:rsidRPr="001543D0">
        <w:rPr>
          <w:rStyle w:val="affff"/>
          <w:sz w:val="24"/>
          <w:szCs w:val="24"/>
        </w:rPr>
        <w:t xml:space="preserve"> </w:t>
      </w:r>
      <w:r w:rsidR="00FC611D" w:rsidRPr="001543D0">
        <w:rPr>
          <w:rStyle w:val="affff"/>
          <w:i w:val="0"/>
          <w:sz w:val="24"/>
          <w:szCs w:val="24"/>
        </w:rPr>
        <w:t>течение.</w:t>
      </w:r>
    </w:p>
    <w:p w:rsidR="0032677E" w:rsidRPr="001543D0" w:rsidRDefault="0032677E" w:rsidP="001543D0">
      <w:pPr>
        <w:pStyle w:val="af2"/>
        <w:tabs>
          <w:tab w:val="left" w:pos="567"/>
        </w:tabs>
        <w:spacing w:after="0" w:line="336" w:lineRule="auto"/>
        <w:ind w:firstLine="709"/>
        <w:rPr>
          <w:color w:val="000000"/>
          <w:sz w:val="24"/>
          <w:szCs w:val="24"/>
        </w:rPr>
      </w:pPr>
      <w:r w:rsidRPr="001543D0">
        <w:rPr>
          <w:color w:val="000000"/>
          <w:sz w:val="24"/>
          <w:szCs w:val="24"/>
        </w:rPr>
        <w:t>Связь данной работы с другими научно-исследовательскими работами.</w:t>
      </w:r>
    </w:p>
    <w:p w:rsidR="00067439" w:rsidRPr="001543D0" w:rsidRDefault="00067439" w:rsidP="001543D0">
      <w:pPr>
        <w:tabs>
          <w:tab w:val="left" w:pos="567"/>
        </w:tabs>
        <w:spacing w:after="0" w:line="360" w:lineRule="auto"/>
        <w:ind w:firstLine="709"/>
        <w:rPr>
          <w:noProof/>
          <w:sz w:val="24"/>
          <w:szCs w:val="24"/>
          <w:lang w:eastAsia="ru-RU"/>
        </w:rPr>
      </w:pPr>
      <w:r w:rsidRPr="001543D0">
        <w:rPr>
          <w:noProof/>
          <w:sz w:val="24"/>
          <w:szCs w:val="24"/>
          <w:lang w:eastAsia="ru-RU"/>
        </w:rPr>
        <w:t>База данных ПК</w:t>
      </w:r>
      <w:r w:rsidRPr="001543D0">
        <w:rPr>
          <w:color w:val="000000"/>
          <w:sz w:val="24"/>
          <w:szCs w:val="24"/>
        </w:rPr>
        <w:t xml:space="preserve"> </w:t>
      </w:r>
      <w:proofErr w:type="spellStart"/>
      <w:r w:rsidRPr="001543D0">
        <w:rPr>
          <w:color w:val="000000"/>
          <w:sz w:val="24"/>
          <w:szCs w:val="24"/>
          <w:lang w:val="en-US"/>
        </w:rPr>
        <w:t>SmartTranPro</w:t>
      </w:r>
      <w:proofErr w:type="spellEnd"/>
      <w:r w:rsidRPr="001543D0">
        <w:rPr>
          <w:color w:val="000000"/>
          <w:sz w:val="24"/>
          <w:szCs w:val="24"/>
        </w:rPr>
        <w:t xml:space="preserve"> </w:t>
      </w:r>
      <w:proofErr w:type="spellStart"/>
      <w:r w:rsidRPr="001543D0">
        <w:rPr>
          <w:color w:val="000000"/>
          <w:sz w:val="24"/>
          <w:szCs w:val="24"/>
        </w:rPr>
        <w:t>парафинистой</w:t>
      </w:r>
      <w:proofErr w:type="spellEnd"/>
      <w:r w:rsidRPr="001543D0">
        <w:rPr>
          <w:color w:val="000000"/>
          <w:sz w:val="24"/>
          <w:szCs w:val="24"/>
        </w:rPr>
        <w:t xml:space="preserve"> нефти необходима для разработки математической модели перехода </w:t>
      </w:r>
      <w:proofErr w:type="spellStart"/>
      <w:r w:rsidRPr="001543D0">
        <w:rPr>
          <w:color w:val="000000"/>
          <w:sz w:val="24"/>
          <w:szCs w:val="24"/>
        </w:rPr>
        <w:t>ньютоновской</w:t>
      </w:r>
      <w:proofErr w:type="spellEnd"/>
      <w:r w:rsidRPr="001543D0">
        <w:rPr>
          <w:color w:val="000000"/>
          <w:sz w:val="24"/>
          <w:szCs w:val="24"/>
        </w:rPr>
        <w:t xml:space="preserve"> жидкости в </w:t>
      </w:r>
      <w:proofErr w:type="spellStart"/>
      <w:r w:rsidRPr="001543D0">
        <w:rPr>
          <w:color w:val="000000"/>
          <w:sz w:val="24"/>
          <w:szCs w:val="24"/>
        </w:rPr>
        <w:t>вязкопластичное</w:t>
      </w:r>
      <w:proofErr w:type="spellEnd"/>
      <w:r w:rsidRPr="001543D0">
        <w:rPr>
          <w:color w:val="000000"/>
          <w:sz w:val="24"/>
          <w:szCs w:val="24"/>
        </w:rPr>
        <w:t xml:space="preserve"> состояние. </w:t>
      </w:r>
      <w:r w:rsidRPr="001543D0">
        <w:rPr>
          <w:noProof/>
          <w:sz w:val="24"/>
          <w:szCs w:val="24"/>
          <w:lang w:eastAsia="ru-RU"/>
        </w:rPr>
        <w:t>Создание базы данных ПК</w:t>
      </w:r>
      <w:r w:rsidRPr="001543D0">
        <w:rPr>
          <w:color w:val="000000"/>
          <w:sz w:val="24"/>
          <w:szCs w:val="24"/>
        </w:rPr>
        <w:t xml:space="preserve"> </w:t>
      </w:r>
      <w:proofErr w:type="spellStart"/>
      <w:r w:rsidRPr="001543D0">
        <w:rPr>
          <w:color w:val="000000"/>
          <w:sz w:val="24"/>
          <w:szCs w:val="24"/>
          <w:lang w:val="en-US"/>
        </w:rPr>
        <w:t>SmartTranPro</w:t>
      </w:r>
      <w:proofErr w:type="spellEnd"/>
      <w:r w:rsidRPr="001543D0">
        <w:rPr>
          <w:noProof/>
          <w:sz w:val="24"/>
          <w:szCs w:val="24"/>
          <w:lang w:eastAsia="ru-RU"/>
        </w:rPr>
        <w:t xml:space="preserve"> позволяет проводить теплогидравлические расчеты для прогнозирования безопасных и оптимальных режимов перекачки потока парафинистой нефти в магистральных нефтепроводах «Кумколь – Каракоин», «Каракоин – Шымкент».</w:t>
      </w:r>
    </w:p>
    <w:p w:rsidR="007A68BE" w:rsidRPr="001543D0" w:rsidRDefault="007A68BE" w:rsidP="001543D0">
      <w:pPr>
        <w:pStyle w:val="a6"/>
        <w:tabs>
          <w:tab w:val="left" w:pos="567"/>
        </w:tabs>
        <w:spacing w:after="0" w:line="360" w:lineRule="auto"/>
        <w:ind w:left="0" w:firstLine="709"/>
        <w:rPr>
          <w:bCs/>
          <w:color w:val="000000"/>
          <w:sz w:val="24"/>
          <w:szCs w:val="24"/>
        </w:rPr>
      </w:pPr>
      <w:r w:rsidRPr="001543D0">
        <w:rPr>
          <w:bCs/>
          <w:color w:val="000000"/>
          <w:sz w:val="24"/>
          <w:szCs w:val="24"/>
        </w:rPr>
        <w:t xml:space="preserve">Цели и задачи исследований. </w:t>
      </w:r>
    </w:p>
    <w:p w:rsidR="00067439" w:rsidRPr="001543D0" w:rsidRDefault="00067439" w:rsidP="001543D0">
      <w:pPr>
        <w:pStyle w:val="a6"/>
        <w:tabs>
          <w:tab w:val="left" w:pos="567"/>
        </w:tabs>
        <w:spacing w:after="0" w:line="360" w:lineRule="auto"/>
        <w:ind w:left="0" w:firstLine="709"/>
        <w:rPr>
          <w:bCs/>
          <w:color w:val="000000"/>
          <w:sz w:val="24"/>
          <w:szCs w:val="24"/>
        </w:rPr>
      </w:pPr>
      <w:r w:rsidRPr="001543D0">
        <w:rPr>
          <w:bCs/>
          <w:color w:val="000000"/>
          <w:sz w:val="24"/>
          <w:szCs w:val="24"/>
        </w:rPr>
        <w:t xml:space="preserve">Целью исследований является создание базы данных </w:t>
      </w:r>
      <w:r w:rsidRPr="001543D0">
        <w:rPr>
          <w:noProof/>
          <w:sz w:val="24"/>
          <w:szCs w:val="24"/>
          <w:lang w:eastAsia="ru-RU"/>
        </w:rPr>
        <w:t>ПК</w:t>
      </w:r>
      <w:r w:rsidRPr="001543D0">
        <w:rPr>
          <w:color w:val="000000"/>
          <w:sz w:val="24"/>
          <w:szCs w:val="24"/>
        </w:rPr>
        <w:t xml:space="preserve"> </w:t>
      </w:r>
      <w:proofErr w:type="spellStart"/>
      <w:r w:rsidRPr="001543D0">
        <w:rPr>
          <w:color w:val="000000"/>
          <w:sz w:val="24"/>
          <w:szCs w:val="24"/>
          <w:lang w:val="en-US"/>
        </w:rPr>
        <w:t>SmartTranPro</w:t>
      </w:r>
      <w:proofErr w:type="spellEnd"/>
      <w:r w:rsidRPr="001543D0">
        <w:rPr>
          <w:color w:val="000000"/>
          <w:sz w:val="24"/>
          <w:szCs w:val="24"/>
        </w:rPr>
        <w:t>,</w:t>
      </w:r>
      <w:r w:rsidRPr="001543D0">
        <w:rPr>
          <w:noProof/>
          <w:sz w:val="24"/>
          <w:szCs w:val="24"/>
          <w:lang w:eastAsia="ru-RU"/>
        </w:rPr>
        <w:t xml:space="preserve"> </w:t>
      </w:r>
      <w:r w:rsidRPr="001543D0">
        <w:rPr>
          <w:bCs/>
          <w:color w:val="000000"/>
          <w:sz w:val="24"/>
          <w:szCs w:val="24"/>
        </w:rPr>
        <w:t xml:space="preserve">определение физико-химических и реологических свойств </w:t>
      </w:r>
      <w:proofErr w:type="spellStart"/>
      <w:r w:rsidRPr="001543D0">
        <w:rPr>
          <w:bCs/>
          <w:color w:val="000000"/>
          <w:sz w:val="24"/>
          <w:szCs w:val="24"/>
        </w:rPr>
        <w:t>парафинистой</w:t>
      </w:r>
      <w:proofErr w:type="spellEnd"/>
      <w:r w:rsidRPr="001543D0">
        <w:rPr>
          <w:bCs/>
          <w:color w:val="000000"/>
          <w:sz w:val="24"/>
          <w:szCs w:val="24"/>
        </w:rPr>
        <w:t xml:space="preserve"> нефти, применение регрессионного анализа машинного обучения для</w:t>
      </w:r>
      <w:r w:rsidRPr="001543D0">
        <w:rPr>
          <w:bCs/>
          <w:color w:val="000000"/>
          <w:sz w:val="24"/>
          <w:szCs w:val="24"/>
          <w:lang w:val="kk-KZ"/>
        </w:rPr>
        <w:t xml:space="preserve"> обработки опытных данных и получени</w:t>
      </w:r>
      <w:r w:rsidR="004E6A45" w:rsidRPr="001543D0">
        <w:rPr>
          <w:bCs/>
          <w:color w:val="000000"/>
          <w:sz w:val="24"/>
          <w:szCs w:val="24"/>
          <w:lang w:val="kk-KZ"/>
        </w:rPr>
        <w:t>е</w:t>
      </w:r>
      <w:r w:rsidRPr="001543D0">
        <w:rPr>
          <w:bCs/>
          <w:color w:val="000000"/>
          <w:sz w:val="24"/>
          <w:szCs w:val="24"/>
          <w:lang w:val="kk-KZ"/>
        </w:rPr>
        <w:t xml:space="preserve"> эмпирических зависимостей.</w:t>
      </w:r>
      <w:r w:rsidRPr="001543D0">
        <w:rPr>
          <w:bCs/>
          <w:color w:val="000000"/>
          <w:sz w:val="24"/>
          <w:szCs w:val="24"/>
        </w:rPr>
        <w:t xml:space="preserve"> </w:t>
      </w:r>
    </w:p>
    <w:p w:rsidR="007A68BE" w:rsidRPr="001543D0" w:rsidRDefault="007A68BE" w:rsidP="001543D0">
      <w:pPr>
        <w:pStyle w:val="a6"/>
        <w:tabs>
          <w:tab w:val="left" w:pos="567"/>
        </w:tabs>
        <w:spacing w:after="0" w:line="360" w:lineRule="auto"/>
        <w:ind w:left="0" w:firstLine="709"/>
        <w:rPr>
          <w:bCs/>
          <w:color w:val="000000"/>
          <w:sz w:val="24"/>
          <w:szCs w:val="24"/>
        </w:rPr>
      </w:pPr>
      <w:r w:rsidRPr="001543D0">
        <w:rPr>
          <w:bCs/>
          <w:color w:val="000000"/>
          <w:sz w:val="24"/>
          <w:szCs w:val="24"/>
        </w:rPr>
        <w:t xml:space="preserve">В настоящем отчете в соответствии с календарным планом </w:t>
      </w:r>
      <w:r w:rsidR="007048D3" w:rsidRPr="001543D0">
        <w:rPr>
          <w:bCs/>
          <w:color w:val="000000"/>
          <w:sz w:val="24"/>
          <w:szCs w:val="24"/>
        </w:rPr>
        <w:t>20</w:t>
      </w:r>
      <w:r w:rsidR="0019451D" w:rsidRPr="001543D0">
        <w:rPr>
          <w:bCs/>
          <w:color w:val="000000"/>
          <w:sz w:val="24"/>
          <w:szCs w:val="24"/>
        </w:rPr>
        <w:t>20</w:t>
      </w:r>
      <w:r w:rsidR="007048D3" w:rsidRPr="001543D0">
        <w:rPr>
          <w:bCs/>
          <w:color w:val="000000"/>
          <w:sz w:val="24"/>
          <w:szCs w:val="24"/>
        </w:rPr>
        <w:t xml:space="preserve"> года </w:t>
      </w:r>
      <w:r w:rsidRPr="001543D0">
        <w:rPr>
          <w:bCs/>
          <w:color w:val="000000"/>
          <w:sz w:val="24"/>
          <w:szCs w:val="24"/>
        </w:rPr>
        <w:t>были рассмотрены следующие задачи:</w:t>
      </w:r>
    </w:p>
    <w:p w:rsidR="00F32017" w:rsidRPr="001543D0" w:rsidRDefault="00262572" w:rsidP="001543D0">
      <w:pPr>
        <w:tabs>
          <w:tab w:val="left" w:pos="567"/>
        </w:tabs>
        <w:spacing w:after="0" w:line="360" w:lineRule="auto"/>
        <w:ind w:firstLine="709"/>
        <w:rPr>
          <w:rFonts w:eastAsiaTheme="minorEastAsia"/>
          <w:i/>
          <w:sz w:val="24"/>
          <w:szCs w:val="24"/>
        </w:rPr>
      </w:pPr>
      <w:r w:rsidRPr="001543D0">
        <w:rPr>
          <w:bCs/>
          <w:color w:val="000000"/>
          <w:sz w:val="24"/>
          <w:szCs w:val="24"/>
        </w:rPr>
        <w:t>1.</w:t>
      </w:r>
      <w:r w:rsidR="006C64E2" w:rsidRPr="001543D0">
        <w:rPr>
          <w:rFonts w:eastAsia="Times New Roman"/>
          <w:i/>
          <w:sz w:val="24"/>
          <w:szCs w:val="24"/>
          <w:lang w:eastAsia="ru-RU"/>
        </w:rPr>
        <w:t xml:space="preserve"> </w:t>
      </w:r>
      <w:r w:rsidR="00F32017" w:rsidRPr="001543D0">
        <w:rPr>
          <w:rStyle w:val="affff"/>
          <w:i w:val="0"/>
          <w:sz w:val="24"/>
          <w:szCs w:val="24"/>
        </w:rPr>
        <w:t xml:space="preserve">Создание базы данных программного комплекса </w:t>
      </w:r>
      <w:proofErr w:type="spellStart"/>
      <w:r w:rsidR="00F32017" w:rsidRPr="001543D0">
        <w:rPr>
          <w:rStyle w:val="affff"/>
          <w:i w:val="0"/>
          <w:sz w:val="24"/>
          <w:szCs w:val="24"/>
          <w:lang w:val="en-US"/>
        </w:rPr>
        <w:t>SmartTranPro</w:t>
      </w:r>
      <w:proofErr w:type="spellEnd"/>
      <w:r w:rsidR="00F32017" w:rsidRPr="001543D0">
        <w:rPr>
          <w:rStyle w:val="affff"/>
          <w:i w:val="0"/>
          <w:sz w:val="24"/>
          <w:szCs w:val="24"/>
        </w:rPr>
        <w:t>.</w:t>
      </w:r>
      <w:r w:rsidR="00F32017" w:rsidRPr="001543D0">
        <w:rPr>
          <w:rFonts w:eastAsiaTheme="minorEastAsia"/>
          <w:i/>
          <w:sz w:val="24"/>
          <w:szCs w:val="24"/>
        </w:rPr>
        <w:t xml:space="preserve"> </w:t>
      </w:r>
    </w:p>
    <w:p w:rsidR="00262572" w:rsidRPr="001543D0" w:rsidRDefault="00262572" w:rsidP="001543D0">
      <w:pPr>
        <w:autoSpaceDE w:val="0"/>
        <w:autoSpaceDN w:val="0"/>
        <w:adjustRightInd w:val="0"/>
        <w:spacing w:after="0" w:line="360" w:lineRule="auto"/>
        <w:ind w:firstLine="709"/>
        <w:rPr>
          <w:i/>
          <w:color w:val="000000"/>
          <w:sz w:val="24"/>
          <w:szCs w:val="24"/>
          <w:lang w:val="kk-KZ" w:eastAsia="ru-RU"/>
        </w:rPr>
      </w:pPr>
      <w:r w:rsidRPr="001543D0">
        <w:rPr>
          <w:color w:val="000000"/>
          <w:sz w:val="24"/>
          <w:szCs w:val="24"/>
        </w:rPr>
        <w:t>1.1</w:t>
      </w:r>
      <w:r w:rsidRPr="001543D0">
        <w:rPr>
          <w:i/>
          <w:color w:val="000000"/>
          <w:sz w:val="24"/>
          <w:szCs w:val="24"/>
        </w:rPr>
        <w:t xml:space="preserve"> </w:t>
      </w:r>
      <w:r w:rsidR="00F32017" w:rsidRPr="001543D0">
        <w:rPr>
          <w:rStyle w:val="affff"/>
          <w:i w:val="0"/>
          <w:sz w:val="24"/>
          <w:szCs w:val="24"/>
        </w:rPr>
        <w:t xml:space="preserve">Определение физико-химических свойств и эмпирических зависимостей </w:t>
      </w:r>
      <w:proofErr w:type="spellStart"/>
      <w:r w:rsidR="00F32017" w:rsidRPr="001543D0">
        <w:rPr>
          <w:rStyle w:val="affff"/>
          <w:i w:val="0"/>
          <w:sz w:val="24"/>
          <w:szCs w:val="24"/>
        </w:rPr>
        <w:t>парафинистой</w:t>
      </w:r>
      <w:proofErr w:type="spellEnd"/>
      <w:r w:rsidR="00F32017" w:rsidRPr="001543D0">
        <w:rPr>
          <w:rStyle w:val="affff"/>
          <w:i w:val="0"/>
          <w:sz w:val="24"/>
          <w:szCs w:val="24"/>
        </w:rPr>
        <w:t xml:space="preserve"> нефти</w:t>
      </w:r>
      <w:r w:rsidRPr="001543D0">
        <w:rPr>
          <w:i/>
          <w:color w:val="000000"/>
          <w:sz w:val="24"/>
          <w:szCs w:val="24"/>
          <w:lang w:val="kk-KZ" w:eastAsia="ru-RU"/>
        </w:rPr>
        <w:t>;</w:t>
      </w:r>
    </w:p>
    <w:p w:rsidR="003E3B11" w:rsidRPr="001543D0" w:rsidRDefault="00262572" w:rsidP="001543D0">
      <w:pPr>
        <w:autoSpaceDE w:val="0"/>
        <w:autoSpaceDN w:val="0"/>
        <w:adjustRightInd w:val="0"/>
        <w:spacing w:after="0" w:line="360" w:lineRule="auto"/>
        <w:ind w:firstLine="709"/>
        <w:rPr>
          <w:rFonts w:eastAsia="Times New Roman"/>
          <w:i/>
          <w:sz w:val="24"/>
          <w:szCs w:val="24"/>
          <w:lang w:eastAsia="ru-RU"/>
        </w:rPr>
      </w:pPr>
      <w:r w:rsidRPr="001543D0">
        <w:rPr>
          <w:color w:val="000000"/>
          <w:sz w:val="24"/>
          <w:szCs w:val="24"/>
          <w:lang w:val="kk-KZ" w:eastAsia="ru-RU"/>
        </w:rPr>
        <w:t>1.2</w:t>
      </w:r>
      <w:r w:rsidRPr="001543D0">
        <w:rPr>
          <w:i/>
          <w:color w:val="000000"/>
          <w:sz w:val="24"/>
          <w:szCs w:val="24"/>
          <w:lang w:val="kk-KZ" w:eastAsia="ru-RU"/>
        </w:rPr>
        <w:t xml:space="preserve"> </w:t>
      </w:r>
      <w:r w:rsidR="00F32017" w:rsidRPr="001543D0">
        <w:rPr>
          <w:rStyle w:val="affff"/>
          <w:i w:val="0"/>
          <w:sz w:val="24"/>
          <w:szCs w:val="24"/>
        </w:rPr>
        <w:t>Разработка регрессионного анализа метода машинного обучения для обработки опытных данных и эмпирических зависимостей.</w:t>
      </w:r>
      <w:r w:rsidR="00F32017" w:rsidRPr="001543D0">
        <w:rPr>
          <w:rFonts w:eastAsia="Times New Roman"/>
          <w:i/>
          <w:sz w:val="24"/>
          <w:szCs w:val="24"/>
          <w:lang w:eastAsia="ru-RU"/>
        </w:rPr>
        <w:t xml:space="preserve"> </w:t>
      </w:r>
      <w:r w:rsidR="003E3B11" w:rsidRPr="001543D0">
        <w:rPr>
          <w:rFonts w:eastAsia="Times New Roman"/>
          <w:i/>
          <w:sz w:val="24"/>
          <w:szCs w:val="24"/>
          <w:lang w:eastAsia="ru-RU"/>
        </w:rPr>
        <w:br w:type="page"/>
      </w:r>
    </w:p>
    <w:p w:rsidR="003E3B11" w:rsidRPr="001543D0" w:rsidRDefault="003E3B11" w:rsidP="001543D0">
      <w:pPr>
        <w:tabs>
          <w:tab w:val="left" w:pos="567"/>
        </w:tabs>
        <w:spacing w:after="0" w:line="360" w:lineRule="auto"/>
        <w:ind w:firstLine="0"/>
        <w:jc w:val="center"/>
        <w:rPr>
          <w:rStyle w:val="affff"/>
          <w:b/>
          <w:i w:val="0"/>
          <w:sz w:val="24"/>
          <w:szCs w:val="24"/>
        </w:rPr>
      </w:pPr>
      <w:r w:rsidRPr="001543D0">
        <w:rPr>
          <w:rStyle w:val="affff"/>
          <w:b/>
          <w:i w:val="0"/>
          <w:sz w:val="24"/>
          <w:szCs w:val="24"/>
        </w:rPr>
        <w:lastRenderedPageBreak/>
        <w:t>ОСНОВНАЯ ЧАСТЬ ОТЧЕТА О НИР</w:t>
      </w:r>
    </w:p>
    <w:p w:rsidR="003E3B11" w:rsidRPr="001543D0" w:rsidRDefault="003E3B11" w:rsidP="001543D0">
      <w:pPr>
        <w:tabs>
          <w:tab w:val="left" w:pos="567"/>
        </w:tabs>
        <w:spacing w:after="0" w:line="360" w:lineRule="auto"/>
        <w:ind w:firstLine="0"/>
        <w:jc w:val="center"/>
        <w:rPr>
          <w:rStyle w:val="affff"/>
          <w:b/>
          <w:i w:val="0"/>
          <w:sz w:val="24"/>
          <w:szCs w:val="24"/>
        </w:rPr>
      </w:pPr>
    </w:p>
    <w:p w:rsidR="00340E4D" w:rsidRPr="001543D0" w:rsidRDefault="00495B51" w:rsidP="001543D0">
      <w:pPr>
        <w:tabs>
          <w:tab w:val="left" w:pos="567"/>
        </w:tabs>
        <w:spacing w:after="0" w:line="360" w:lineRule="auto"/>
        <w:ind w:firstLine="709"/>
        <w:rPr>
          <w:rFonts w:eastAsiaTheme="minorEastAsia"/>
          <w:b/>
          <w:sz w:val="24"/>
          <w:szCs w:val="24"/>
        </w:rPr>
      </w:pPr>
      <w:r>
        <w:rPr>
          <w:rStyle w:val="affff"/>
          <w:b/>
          <w:i w:val="0"/>
          <w:sz w:val="24"/>
          <w:szCs w:val="24"/>
        </w:rPr>
        <w:t xml:space="preserve">1 </w:t>
      </w:r>
      <w:r w:rsidR="003E3B11" w:rsidRPr="001543D0">
        <w:rPr>
          <w:rStyle w:val="affff"/>
          <w:b/>
          <w:i w:val="0"/>
          <w:sz w:val="24"/>
          <w:szCs w:val="24"/>
        </w:rPr>
        <w:t xml:space="preserve">Создание базы данных ПК </w:t>
      </w:r>
      <w:r w:rsidR="003E3B11" w:rsidRPr="001543D0">
        <w:rPr>
          <w:rStyle w:val="affff"/>
          <w:b/>
          <w:i w:val="0"/>
          <w:sz w:val="24"/>
          <w:szCs w:val="24"/>
          <w:lang w:val="en-US"/>
        </w:rPr>
        <w:t>SMARTTRANPRO</w:t>
      </w:r>
      <w:r w:rsidR="003E3B11" w:rsidRPr="001543D0">
        <w:rPr>
          <w:rFonts w:eastAsiaTheme="minorEastAsia"/>
          <w:b/>
          <w:sz w:val="24"/>
          <w:szCs w:val="24"/>
        </w:rPr>
        <w:t xml:space="preserve"> </w:t>
      </w:r>
      <w:proofErr w:type="spellStart"/>
      <w:r w:rsidR="003E3B11" w:rsidRPr="001543D0">
        <w:rPr>
          <w:rFonts w:eastAsiaTheme="minorEastAsia"/>
          <w:b/>
          <w:sz w:val="24"/>
          <w:szCs w:val="24"/>
        </w:rPr>
        <w:t>парафинистой</w:t>
      </w:r>
      <w:proofErr w:type="spellEnd"/>
      <w:r w:rsidR="003E3B11" w:rsidRPr="001543D0">
        <w:rPr>
          <w:rFonts w:eastAsiaTheme="minorEastAsia"/>
          <w:b/>
          <w:sz w:val="24"/>
          <w:szCs w:val="24"/>
        </w:rPr>
        <w:t xml:space="preserve"> нефти</w:t>
      </w:r>
    </w:p>
    <w:p w:rsidR="002D4A05" w:rsidRPr="001543D0" w:rsidRDefault="002D4A05" w:rsidP="001543D0">
      <w:pPr>
        <w:spacing w:after="0" w:line="360" w:lineRule="auto"/>
        <w:ind w:firstLine="709"/>
        <w:rPr>
          <w:sz w:val="24"/>
          <w:szCs w:val="24"/>
        </w:rPr>
      </w:pPr>
      <w:r w:rsidRPr="001543D0">
        <w:rPr>
          <w:sz w:val="24"/>
          <w:szCs w:val="24"/>
        </w:rPr>
        <w:t xml:space="preserve">ПК </w:t>
      </w:r>
      <w:proofErr w:type="spellStart"/>
      <w:r w:rsidRPr="001543D0">
        <w:rPr>
          <w:rStyle w:val="affff"/>
          <w:i w:val="0"/>
          <w:sz w:val="24"/>
          <w:szCs w:val="24"/>
          <w:lang w:val="en-US"/>
        </w:rPr>
        <w:t>SmartTranPro</w:t>
      </w:r>
      <w:proofErr w:type="spellEnd"/>
      <w:r w:rsidRPr="001543D0">
        <w:rPr>
          <w:sz w:val="24"/>
          <w:szCs w:val="24"/>
        </w:rPr>
        <w:t xml:space="preserve"> имеет клиент-серверную архитектуру. На сервере находится основная база данных (далее БД) ПК</w:t>
      </w:r>
      <w:r w:rsidRPr="001543D0">
        <w:rPr>
          <w:rStyle w:val="affff"/>
          <w:i w:val="0"/>
          <w:sz w:val="24"/>
          <w:szCs w:val="24"/>
        </w:rPr>
        <w:t xml:space="preserve"> </w:t>
      </w:r>
      <w:proofErr w:type="spellStart"/>
      <w:r w:rsidRPr="001543D0">
        <w:rPr>
          <w:rStyle w:val="affff"/>
          <w:i w:val="0"/>
          <w:sz w:val="24"/>
          <w:szCs w:val="24"/>
          <w:lang w:val="en-US"/>
        </w:rPr>
        <w:t>SmartTranPro</w:t>
      </w:r>
      <w:proofErr w:type="spellEnd"/>
      <w:r w:rsidRPr="001543D0">
        <w:rPr>
          <w:sz w:val="24"/>
          <w:szCs w:val="24"/>
        </w:rPr>
        <w:t xml:space="preserve">. В БД будут храниться параметры трубопровода (таблица 1), режимные параметры для расчетов (таблица 2). К режимным параметрам пользователи имеют индивидуальный доступ. </w:t>
      </w:r>
    </w:p>
    <w:p w:rsidR="002D4A05" w:rsidRPr="001543D0" w:rsidRDefault="002D4A05" w:rsidP="001543D0">
      <w:pPr>
        <w:spacing w:after="0" w:line="360" w:lineRule="auto"/>
        <w:ind w:firstLine="709"/>
        <w:rPr>
          <w:sz w:val="24"/>
          <w:szCs w:val="24"/>
          <w:lang w:val="kk-KZ"/>
        </w:rPr>
      </w:pPr>
      <w:r w:rsidRPr="001543D0">
        <w:rPr>
          <w:sz w:val="24"/>
          <w:szCs w:val="24"/>
        </w:rPr>
        <w:t>Каждой библиотеке объектов БД с</w:t>
      </w:r>
      <w:r w:rsidR="001C2BA7" w:rsidRPr="001543D0">
        <w:rPr>
          <w:sz w:val="24"/>
          <w:szCs w:val="24"/>
        </w:rPr>
        <w:t>оответствует отдельная таблица</w:t>
      </w:r>
      <w:r w:rsidR="004E6A45" w:rsidRPr="001543D0">
        <w:rPr>
          <w:sz w:val="24"/>
          <w:szCs w:val="24"/>
          <w:lang w:val="kk-KZ"/>
        </w:rPr>
        <w:t>.</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иблиотека типов насосов и роторов. Здесь хранятся в иерархической структуре паспортные данные по типам насосов и относящи</w:t>
      </w:r>
      <w:r w:rsidR="001C2BA7" w:rsidRPr="001543D0">
        <w:rPr>
          <w:sz w:val="24"/>
          <w:szCs w:val="24"/>
        </w:rPr>
        <w:t>е</w:t>
      </w:r>
      <w:r w:rsidR="002D4A05" w:rsidRPr="001543D0">
        <w:rPr>
          <w:sz w:val="24"/>
          <w:szCs w:val="24"/>
        </w:rPr>
        <w:t>ся к ним тип</w:t>
      </w:r>
      <w:r w:rsidR="001C2BA7" w:rsidRPr="001543D0">
        <w:rPr>
          <w:sz w:val="24"/>
          <w:szCs w:val="24"/>
        </w:rPr>
        <w:t>ы</w:t>
      </w:r>
      <w:r w:rsidRPr="001543D0">
        <w:rPr>
          <w:sz w:val="24"/>
          <w:szCs w:val="24"/>
        </w:rPr>
        <w:t xml:space="preserve"> роторов.</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 xml:space="preserve">иблиотека типов электродвигателей. Здесь хранятся паспортные данные по типам электродвигателей (в таблице 1, пункт 3.1.2); </w:t>
      </w:r>
      <w:r w:rsidR="002D4A05" w:rsidRPr="001543D0">
        <w:rPr>
          <w:b/>
          <w:sz w:val="24"/>
          <w:szCs w:val="24"/>
        </w:rPr>
        <w:t xml:space="preserve"> </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 xml:space="preserve">иблиотека станций. </w:t>
      </w:r>
      <w:r w:rsidR="0077289A" w:rsidRPr="001543D0">
        <w:rPr>
          <w:sz w:val="24"/>
          <w:szCs w:val="24"/>
        </w:rPr>
        <w:t>Объект станции включает в себя список конкретных насосов. К насосам сцепляются их режимные параметры работ.</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 xml:space="preserve">иблиотека сегментов. Объект сегмента характеризуется двумя объектами </w:t>
      </w:r>
      <w:r w:rsidR="001C2BA7" w:rsidRPr="001543D0">
        <w:rPr>
          <w:sz w:val="24"/>
          <w:szCs w:val="24"/>
        </w:rPr>
        <w:t>станций,</w:t>
      </w:r>
      <w:r w:rsidR="000E65EA" w:rsidRPr="001543D0">
        <w:rPr>
          <w:sz w:val="24"/>
          <w:szCs w:val="24"/>
        </w:rPr>
        <w:t xml:space="preserve"> которые</w:t>
      </w:r>
      <w:r w:rsidR="002D4A05" w:rsidRPr="001543D0">
        <w:rPr>
          <w:sz w:val="24"/>
          <w:szCs w:val="24"/>
        </w:rPr>
        <w:t xml:space="preserve"> он соединяет, а также параметрами различных труб, грунта, описанны</w:t>
      </w:r>
      <w:r w:rsidR="000E65EA" w:rsidRPr="001543D0">
        <w:rPr>
          <w:sz w:val="24"/>
          <w:szCs w:val="24"/>
        </w:rPr>
        <w:t>е</w:t>
      </w:r>
      <w:r w:rsidRPr="001543D0">
        <w:rPr>
          <w:sz w:val="24"/>
          <w:szCs w:val="24"/>
        </w:rPr>
        <w:t xml:space="preserve"> в таблице 1, пункт 2.</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иблиотека ТУ. Объект ТУ характери</w:t>
      </w:r>
      <w:r w:rsidR="000E65EA" w:rsidRPr="001543D0">
        <w:rPr>
          <w:sz w:val="24"/>
          <w:szCs w:val="24"/>
        </w:rPr>
        <w:t>зуется цепочкой объектов станций</w:t>
      </w:r>
      <w:r w:rsidR="002D4A05" w:rsidRPr="001543D0">
        <w:rPr>
          <w:sz w:val="24"/>
          <w:szCs w:val="24"/>
        </w:rPr>
        <w:t>, последовательно соединенных между собой объектов сегментов. Причем начальная и конечная станция должны</w:t>
      </w:r>
      <w:r w:rsidRPr="001543D0">
        <w:rPr>
          <w:sz w:val="24"/>
          <w:szCs w:val="24"/>
        </w:rPr>
        <w:t xml:space="preserve"> иметь </w:t>
      </w:r>
      <w:r w:rsidR="00832E60" w:rsidRPr="001543D0">
        <w:rPr>
          <w:sz w:val="24"/>
          <w:szCs w:val="24"/>
        </w:rPr>
        <w:t xml:space="preserve">резервуарные парки </w:t>
      </w:r>
      <w:r w:rsidR="00561AC0" w:rsidRPr="001543D0">
        <w:rPr>
          <w:sz w:val="24"/>
          <w:szCs w:val="24"/>
        </w:rPr>
        <w:t>(</w:t>
      </w:r>
      <w:r w:rsidRPr="001543D0">
        <w:rPr>
          <w:sz w:val="24"/>
          <w:szCs w:val="24"/>
        </w:rPr>
        <w:t>РП</w:t>
      </w:r>
      <w:r w:rsidR="00561AC0" w:rsidRPr="001543D0">
        <w:rPr>
          <w:sz w:val="24"/>
          <w:szCs w:val="24"/>
        </w:rPr>
        <w:t>)</w:t>
      </w:r>
      <w:r w:rsidRPr="001543D0">
        <w:rPr>
          <w:sz w:val="24"/>
          <w:szCs w:val="24"/>
        </w:rPr>
        <w:t>.</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иблиотека ТС. Объект ТС является связанным графом, в котором ребрами являются ТУ, а вершинами графа являются станци</w:t>
      </w:r>
      <w:r w:rsidR="000E65EA" w:rsidRPr="001543D0">
        <w:rPr>
          <w:sz w:val="24"/>
          <w:szCs w:val="24"/>
        </w:rPr>
        <w:t>и</w:t>
      </w:r>
      <w:r w:rsidR="002D4A05" w:rsidRPr="001543D0">
        <w:rPr>
          <w:sz w:val="24"/>
          <w:szCs w:val="24"/>
        </w:rPr>
        <w:t>,</w:t>
      </w:r>
      <w:r w:rsidRPr="001543D0">
        <w:rPr>
          <w:sz w:val="24"/>
          <w:szCs w:val="24"/>
        </w:rPr>
        <w:t xml:space="preserve"> содержащие </w:t>
      </w:r>
      <w:r w:rsidR="00D53A88" w:rsidRPr="001543D0">
        <w:rPr>
          <w:sz w:val="24"/>
          <w:szCs w:val="24"/>
        </w:rPr>
        <w:t>резервуарные парк</w:t>
      </w:r>
      <w:r w:rsidR="00561AC0" w:rsidRPr="001543D0">
        <w:rPr>
          <w:sz w:val="24"/>
          <w:szCs w:val="24"/>
        </w:rPr>
        <w:t>и</w:t>
      </w:r>
      <w:r w:rsidRPr="001543D0">
        <w:rPr>
          <w:sz w:val="24"/>
          <w:szCs w:val="24"/>
        </w:rPr>
        <w:t>.</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 xml:space="preserve">иблиотека типов </w:t>
      </w:r>
      <w:proofErr w:type="spellStart"/>
      <w:r w:rsidR="002D4A05" w:rsidRPr="001543D0">
        <w:rPr>
          <w:sz w:val="24"/>
          <w:szCs w:val="24"/>
        </w:rPr>
        <w:t>нефтей</w:t>
      </w:r>
      <w:proofErr w:type="spellEnd"/>
      <w:r w:rsidR="002D4A05" w:rsidRPr="001543D0">
        <w:rPr>
          <w:sz w:val="24"/>
          <w:szCs w:val="24"/>
        </w:rPr>
        <w:t xml:space="preserve">. Здесь хранятся параметры различных типов </w:t>
      </w:r>
      <w:proofErr w:type="spellStart"/>
      <w:r w:rsidR="002D4A05" w:rsidRPr="001543D0">
        <w:rPr>
          <w:sz w:val="24"/>
          <w:szCs w:val="24"/>
        </w:rPr>
        <w:t>нефтей</w:t>
      </w:r>
      <w:proofErr w:type="spellEnd"/>
      <w:r w:rsidR="002D4A05" w:rsidRPr="001543D0">
        <w:rPr>
          <w:sz w:val="24"/>
          <w:szCs w:val="24"/>
        </w:rPr>
        <w:t xml:space="preserve"> разбитых в иерархическую структуру групп. Их параме</w:t>
      </w:r>
      <w:r w:rsidRPr="001543D0">
        <w:rPr>
          <w:sz w:val="24"/>
          <w:szCs w:val="24"/>
        </w:rPr>
        <w:t>тры описаны в таблице 2, п. 1.1.</w:t>
      </w:r>
    </w:p>
    <w:p w:rsidR="002D4A05" w:rsidRPr="001543D0" w:rsidRDefault="004E6A45" w:rsidP="001543D0">
      <w:pPr>
        <w:tabs>
          <w:tab w:val="left" w:pos="993"/>
        </w:tabs>
        <w:spacing w:after="0" w:line="360" w:lineRule="auto"/>
        <w:ind w:firstLine="709"/>
        <w:rPr>
          <w:sz w:val="24"/>
          <w:szCs w:val="24"/>
        </w:rPr>
      </w:pPr>
      <w:r w:rsidRPr="001543D0">
        <w:rPr>
          <w:sz w:val="24"/>
          <w:szCs w:val="24"/>
        </w:rPr>
        <w:t>Б</w:t>
      </w:r>
      <w:r w:rsidR="002D4A05" w:rsidRPr="001543D0">
        <w:rPr>
          <w:sz w:val="24"/>
          <w:szCs w:val="24"/>
        </w:rPr>
        <w:t xml:space="preserve">иблиотека типов </w:t>
      </w:r>
      <w:proofErr w:type="spellStart"/>
      <w:r w:rsidR="002D4A05" w:rsidRPr="001543D0">
        <w:rPr>
          <w:sz w:val="24"/>
          <w:szCs w:val="24"/>
        </w:rPr>
        <w:t>противотурбулентной</w:t>
      </w:r>
      <w:proofErr w:type="spellEnd"/>
      <w:r w:rsidR="002D4A05" w:rsidRPr="001543D0">
        <w:rPr>
          <w:sz w:val="24"/>
          <w:szCs w:val="24"/>
        </w:rPr>
        <w:t xml:space="preserve"> присадки (далее ПТП). Здесь содержаться список типов ПТП. Их параметры</w:t>
      </w:r>
      <w:r w:rsidRPr="001543D0">
        <w:rPr>
          <w:sz w:val="24"/>
          <w:szCs w:val="24"/>
        </w:rPr>
        <w:t xml:space="preserve"> описаны в таблице 2, пункт 1.1.</w:t>
      </w:r>
    </w:p>
    <w:p w:rsidR="002D4A05" w:rsidRPr="001543D0" w:rsidRDefault="004E6A45" w:rsidP="001543D0">
      <w:pPr>
        <w:tabs>
          <w:tab w:val="left" w:pos="993"/>
        </w:tabs>
        <w:spacing w:after="0" w:line="360" w:lineRule="auto"/>
        <w:ind w:firstLine="709"/>
        <w:rPr>
          <w:sz w:val="24"/>
          <w:szCs w:val="24"/>
        </w:rPr>
      </w:pPr>
      <w:r w:rsidRPr="001543D0">
        <w:rPr>
          <w:sz w:val="24"/>
          <w:szCs w:val="24"/>
        </w:rPr>
        <w:t>Ж</w:t>
      </w:r>
      <w:r w:rsidR="002D4A05" w:rsidRPr="001543D0">
        <w:rPr>
          <w:sz w:val="24"/>
          <w:szCs w:val="24"/>
        </w:rPr>
        <w:t>урнал технических работ. Содержит в себе планы по остановке, очистк</w:t>
      </w:r>
      <w:r w:rsidR="000E65EA" w:rsidRPr="001543D0">
        <w:rPr>
          <w:sz w:val="24"/>
          <w:szCs w:val="24"/>
        </w:rPr>
        <w:t>е</w:t>
      </w:r>
      <w:r w:rsidR="002D4A05" w:rsidRPr="001543D0">
        <w:rPr>
          <w:sz w:val="24"/>
          <w:szCs w:val="24"/>
        </w:rPr>
        <w:t xml:space="preserve"> и диагностировани</w:t>
      </w:r>
      <w:r w:rsidR="006975A4" w:rsidRPr="001543D0">
        <w:rPr>
          <w:sz w:val="24"/>
          <w:szCs w:val="24"/>
        </w:rPr>
        <w:t>ю</w:t>
      </w:r>
      <w:r w:rsidR="002D4A05" w:rsidRPr="001543D0">
        <w:rPr>
          <w:sz w:val="24"/>
          <w:szCs w:val="24"/>
        </w:rPr>
        <w:t xml:space="preserve"> труб и планы по исключению насосов/печей подогрева из технического процесса. Данные этой библиотеки необходимы, чтобы был произведен корректный план режимов перекачки, исходя из технических возможно</w:t>
      </w:r>
      <w:r w:rsidRPr="001543D0">
        <w:rPr>
          <w:sz w:val="24"/>
          <w:szCs w:val="24"/>
        </w:rPr>
        <w:t>стей трубопровода.</w:t>
      </w:r>
    </w:p>
    <w:p w:rsidR="004E6A45" w:rsidRPr="001543D0" w:rsidRDefault="004E6A45" w:rsidP="001543D0">
      <w:pPr>
        <w:tabs>
          <w:tab w:val="left" w:pos="993"/>
        </w:tabs>
        <w:spacing w:after="0" w:line="360" w:lineRule="auto"/>
        <w:ind w:firstLine="709"/>
        <w:rPr>
          <w:b/>
          <w:sz w:val="24"/>
          <w:szCs w:val="24"/>
        </w:rPr>
      </w:pPr>
      <w:r w:rsidRPr="001543D0">
        <w:rPr>
          <w:sz w:val="24"/>
          <w:szCs w:val="24"/>
        </w:rPr>
        <w:t>Ж</w:t>
      </w:r>
      <w:r w:rsidR="002D4A05" w:rsidRPr="001543D0">
        <w:rPr>
          <w:sz w:val="24"/>
          <w:szCs w:val="24"/>
        </w:rPr>
        <w:t>урнал транспортных планов. Содержит в себе среднесуточные и суммарные планы по поставк</w:t>
      </w:r>
      <w:r w:rsidR="000E65EA" w:rsidRPr="001543D0">
        <w:rPr>
          <w:sz w:val="24"/>
          <w:szCs w:val="24"/>
        </w:rPr>
        <w:t>е</w:t>
      </w:r>
      <w:r w:rsidR="002D4A05" w:rsidRPr="001543D0">
        <w:rPr>
          <w:sz w:val="24"/>
          <w:szCs w:val="24"/>
        </w:rPr>
        <w:t xml:space="preserve"> и прием</w:t>
      </w:r>
      <w:r w:rsidR="000E65EA" w:rsidRPr="001543D0">
        <w:rPr>
          <w:sz w:val="24"/>
          <w:szCs w:val="24"/>
        </w:rPr>
        <w:t>у</w:t>
      </w:r>
      <w:r w:rsidR="002D4A05" w:rsidRPr="001543D0">
        <w:rPr>
          <w:sz w:val="24"/>
          <w:szCs w:val="24"/>
        </w:rPr>
        <w:t xml:space="preserve"> нефти. Данные этой библиотеки необходимы, чтобы был произведен корректный план режимов перекачки, исходя из коммерческих планов</w:t>
      </w:r>
      <w:r w:rsidRPr="001543D0">
        <w:rPr>
          <w:sz w:val="24"/>
          <w:szCs w:val="24"/>
        </w:rPr>
        <w:t>.</w:t>
      </w:r>
    </w:p>
    <w:p w:rsidR="002D4A05" w:rsidRPr="001543D0" w:rsidRDefault="004E6A45" w:rsidP="001543D0">
      <w:pPr>
        <w:tabs>
          <w:tab w:val="left" w:pos="993"/>
        </w:tabs>
        <w:spacing w:after="0" w:line="360" w:lineRule="auto"/>
        <w:ind w:firstLine="709"/>
        <w:rPr>
          <w:b/>
          <w:sz w:val="24"/>
          <w:szCs w:val="24"/>
        </w:rPr>
      </w:pPr>
      <w:r w:rsidRPr="00495B51">
        <w:rPr>
          <w:sz w:val="24"/>
          <w:szCs w:val="24"/>
        </w:rPr>
        <w:lastRenderedPageBreak/>
        <w:t>Ж</w:t>
      </w:r>
      <w:r w:rsidR="002D4A05" w:rsidRPr="001543D0">
        <w:rPr>
          <w:sz w:val="24"/>
          <w:szCs w:val="24"/>
        </w:rPr>
        <w:t>урнал идентифицированных режимов. Содержит в се</w:t>
      </w:r>
      <w:r w:rsidR="000E65EA" w:rsidRPr="001543D0">
        <w:rPr>
          <w:sz w:val="24"/>
          <w:szCs w:val="24"/>
        </w:rPr>
        <w:t>бе все идентифицированные режимы</w:t>
      </w:r>
      <w:r w:rsidR="002D4A05" w:rsidRPr="001543D0">
        <w:rPr>
          <w:sz w:val="24"/>
          <w:szCs w:val="24"/>
        </w:rPr>
        <w:t xml:space="preserve"> для определенных периодов</w:t>
      </w:r>
      <w:r w:rsidR="000E65EA" w:rsidRPr="001543D0">
        <w:rPr>
          <w:sz w:val="24"/>
          <w:szCs w:val="24"/>
        </w:rPr>
        <w:t>.</w:t>
      </w:r>
    </w:p>
    <w:p w:rsidR="002D4A05" w:rsidRPr="001543D0" w:rsidRDefault="002D4A05" w:rsidP="001543D0">
      <w:pPr>
        <w:spacing w:after="0" w:line="360" w:lineRule="auto"/>
        <w:ind w:firstLine="709"/>
        <w:rPr>
          <w:sz w:val="24"/>
          <w:szCs w:val="24"/>
        </w:rPr>
      </w:pPr>
      <w:r w:rsidRPr="001543D0">
        <w:rPr>
          <w:sz w:val="24"/>
          <w:szCs w:val="24"/>
        </w:rPr>
        <w:t>Для каждой такой библиотеки есть интерфейс по просмотру и редактированию данных.</w:t>
      </w:r>
    </w:p>
    <w:p w:rsidR="00BB514A" w:rsidRPr="001543D0" w:rsidRDefault="00BB514A" w:rsidP="001543D0">
      <w:pPr>
        <w:spacing w:after="0" w:line="360" w:lineRule="auto"/>
        <w:ind w:firstLine="709"/>
        <w:rPr>
          <w:sz w:val="24"/>
          <w:szCs w:val="24"/>
        </w:rPr>
      </w:pPr>
      <w:r w:rsidRPr="001543D0">
        <w:rPr>
          <w:sz w:val="24"/>
          <w:szCs w:val="24"/>
        </w:rPr>
        <w:t>Принцип хранения данных по трубопроводу в библиотеках позволяет:</w:t>
      </w:r>
    </w:p>
    <w:p w:rsidR="008A76C0" w:rsidRPr="001543D0" w:rsidRDefault="008A76C0" w:rsidP="001543D0">
      <w:pPr>
        <w:spacing w:after="0" w:line="360" w:lineRule="auto"/>
        <w:ind w:firstLine="709"/>
        <w:rPr>
          <w:sz w:val="24"/>
          <w:szCs w:val="24"/>
        </w:rPr>
      </w:pPr>
      <w:r w:rsidRPr="001543D0">
        <w:rPr>
          <w:sz w:val="24"/>
          <w:szCs w:val="24"/>
        </w:rPr>
        <w:t>1. Строить новые объекты в режиме конструктора из набора уже имеющихся объектов других библиотек. Например, чтобы построить новый ТУ, необходимо просто собрать его из объектов библиотек станций и сегментов.</w:t>
      </w:r>
    </w:p>
    <w:p w:rsidR="008A76C0" w:rsidRPr="001543D0" w:rsidRDefault="008A76C0" w:rsidP="001543D0">
      <w:pPr>
        <w:spacing w:after="0" w:line="360" w:lineRule="auto"/>
        <w:ind w:firstLine="709"/>
        <w:rPr>
          <w:sz w:val="24"/>
          <w:szCs w:val="24"/>
        </w:rPr>
      </w:pPr>
      <w:r w:rsidRPr="001543D0">
        <w:rPr>
          <w:sz w:val="24"/>
          <w:szCs w:val="24"/>
        </w:rPr>
        <w:t xml:space="preserve">2. </w:t>
      </w:r>
      <w:proofErr w:type="gramStart"/>
      <w:r w:rsidRPr="001543D0">
        <w:rPr>
          <w:sz w:val="24"/>
          <w:szCs w:val="24"/>
        </w:rPr>
        <w:t>Подготовит входные данные для расчетов или инструментов идентификации: 1) для моделирования нужно лишь выбрать необходимый для прокачки тип нефти из соответствующей библиотеки; 2) при поиске оптимального плана перекачки можно импортировать из библиотеки необходимые для данной ТС планы технических работ, транспортные планы и список идентифицированных режимов.</w:t>
      </w:r>
      <w:proofErr w:type="gramEnd"/>
    </w:p>
    <w:p w:rsidR="00BB514A" w:rsidRPr="001543D0" w:rsidRDefault="008A76C0" w:rsidP="001543D0">
      <w:pPr>
        <w:spacing w:after="0" w:line="360" w:lineRule="auto"/>
        <w:ind w:firstLine="709"/>
        <w:rPr>
          <w:sz w:val="24"/>
          <w:szCs w:val="24"/>
        </w:rPr>
      </w:pPr>
      <w:r w:rsidRPr="001543D0">
        <w:rPr>
          <w:sz w:val="24"/>
          <w:szCs w:val="24"/>
        </w:rPr>
        <w:t xml:space="preserve">3. Эффективно распределять работу по внесению данных в различные библиотеки, которые могут быть использованы в разных сферах транспортировки.  </w:t>
      </w:r>
    </w:p>
    <w:p w:rsidR="008A76C0" w:rsidRPr="001543D0" w:rsidRDefault="008A76C0" w:rsidP="001543D0">
      <w:pPr>
        <w:spacing w:after="0" w:line="360" w:lineRule="auto"/>
        <w:ind w:firstLine="709"/>
        <w:rPr>
          <w:sz w:val="24"/>
          <w:szCs w:val="24"/>
        </w:rPr>
      </w:pPr>
    </w:p>
    <w:p w:rsidR="002D4A05" w:rsidRPr="001543D0" w:rsidRDefault="002D4A05" w:rsidP="001543D0">
      <w:pPr>
        <w:spacing w:after="0" w:line="360" w:lineRule="auto"/>
        <w:ind w:firstLine="0"/>
        <w:rPr>
          <w:sz w:val="24"/>
          <w:szCs w:val="24"/>
        </w:rPr>
      </w:pPr>
      <w:r w:rsidRPr="001543D0">
        <w:rPr>
          <w:sz w:val="24"/>
          <w:szCs w:val="24"/>
        </w:rPr>
        <w:t>Таблица 1</w:t>
      </w:r>
      <w:r w:rsidR="003B66E2" w:rsidRPr="001543D0">
        <w:rPr>
          <w:sz w:val="24"/>
          <w:szCs w:val="24"/>
        </w:rPr>
        <w:t xml:space="preserve"> – Параметры </w:t>
      </w:r>
      <w:r w:rsidRPr="001543D0">
        <w:rPr>
          <w:sz w:val="24"/>
          <w:szCs w:val="24"/>
        </w:rPr>
        <w:t>трубопровода</w:t>
      </w:r>
      <w:r w:rsidR="003B66E2" w:rsidRPr="001543D0">
        <w:rPr>
          <w:sz w:val="24"/>
          <w:szCs w:val="24"/>
        </w:rPr>
        <w:t xml:space="preserve"> </w:t>
      </w:r>
    </w:p>
    <w:tbl>
      <w:tblPr>
        <w:tblStyle w:val="afff2"/>
        <w:tblW w:w="0" w:type="auto"/>
        <w:tblLook w:val="04A0"/>
      </w:tblPr>
      <w:tblGrid>
        <w:gridCol w:w="696"/>
        <w:gridCol w:w="2673"/>
        <w:gridCol w:w="6201"/>
      </w:tblGrid>
      <w:tr w:rsidR="002D4A05" w:rsidRPr="001543D0" w:rsidTr="00207F33">
        <w:trPr>
          <w:trHeight w:val="422"/>
        </w:trPr>
        <w:tc>
          <w:tcPr>
            <w:tcW w:w="696" w:type="dxa"/>
          </w:tcPr>
          <w:p w:rsidR="002D4A05" w:rsidRPr="001543D0" w:rsidRDefault="002D4A05" w:rsidP="001543D0">
            <w:pPr>
              <w:spacing w:after="0" w:line="240" w:lineRule="auto"/>
              <w:ind w:firstLine="0"/>
              <w:jc w:val="center"/>
              <w:rPr>
                <w:sz w:val="24"/>
                <w:szCs w:val="24"/>
              </w:rPr>
            </w:pPr>
            <w:r w:rsidRPr="001543D0">
              <w:rPr>
                <w:sz w:val="24"/>
                <w:szCs w:val="24"/>
              </w:rPr>
              <w:t>№</w:t>
            </w:r>
          </w:p>
        </w:tc>
        <w:tc>
          <w:tcPr>
            <w:tcW w:w="2673" w:type="dxa"/>
          </w:tcPr>
          <w:p w:rsidR="002D4A05" w:rsidRPr="001543D0" w:rsidRDefault="002D4A05" w:rsidP="001543D0">
            <w:pPr>
              <w:spacing w:after="0" w:line="240" w:lineRule="auto"/>
              <w:ind w:firstLine="0"/>
              <w:jc w:val="center"/>
              <w:rPr>
                <w:sz w:val="24"/>
                <w:szCs w:val="24"/>
              </w:rPr>
            </w:pPr>
            <w:r w:rsidRPr="001543D0">
              <w:rPr>
                <w:sz w:val="24"/>
                <w:szCs w:val="24"/>
              </w:rPr>
              <w:t>Тип параметров</w:t>
            </w:r>
          </w:p>
        </w:tc>
        <w:tc>
          <w:tcPr>
            <w:tcW w:w="6201" w:type="dxa"/>
          </w:tcPr>
          <w:p w:rsidR="002D4A05" w:rsidRPr="001543D0" w:rsidRDefault="002D4A05" w:rsidP="001543D0">
            <w:pPr>
              <w:spacing w:after="0" w:line="240" w:lineRule="auto"/>
              <w:ind w:firstLine="0"/>
              <w:jc w:val="center"/>
              <w:rPr>
                <w:sz w:val="24"/>
                <w:szCs w:val="24"/>
              </w:rPr>
            </w:pPr>
            <w:r w:rsidRPr="001543D0">
              <w:rPr>
                <w:sz w:val="24"/>
                <w:szCs w:val="24"/>
              </w:rPr>
              <w:t>Описание параметров</w:t>
            </w:r>
          </w:p>
        </w:tc>
      </w:tr>
      <w:tr w:rsidR="002D4A05" w:rsidRPr="001543D0" w:rsidTr="00207F33">
        <w:tc>
          <w:tcPr>
            <w:tcW w:w="696" w:type="dxa"/>
          </w:tcPr>
          <w:p w:rsidR="002D4A05" w:rsidRPr="001543D0" w:rsidRDefault="002D4A05" w:rsidP="001543D0">
            <w:pPr>
              <w:spacing w:after="0" w:line="240" w:lineRule="auto"/>
              <w:ind w:firstLine="0"/>
              <w:jc w:val="center"/>
              <w:rPr>
                <w:sz w:val="24"/>
                <w:szCs w:val="24"/>
              </w:rPr>
            </w:pPr>
            <w:r w:rsidRPr="001543D0">
              <w:rPr>
                <w:sz w:val="24"/>
                <w:szCs w:val="24"/>
              </w:rPr>
              <w:t>1</w:t>
            </w:r>
          </w:p>
        </w:tc>
        <w:tc>
          <w:tcPr>
            <w:tcW w:w="2673" w:type="dxa"/>
          </w:tcPr>
          <w:p w:rsidR="002D4A05" w:rsidRPr="001543D0" w:rsidRDefault="002D4A05" w:rsidP="001543D0">
            <w:pPr>
              <w:spacing w:after="0" w:line="240" w:lineRule="auto"/>
              <w:ind w:right="-164" w:firstLine="0"/>
              <w:rPr>
                <w:sz w:val="24"/>
                <w:szCs w:val="24"/>
              </w:rPr>
            </w:pPr>
            <w:r w:rsidRPr="001543D0">
              <w:rPr>
                <w:sz w:val="24"/>
                <w:szCs w:val="24"/>
              </w:rPr>
              <w:t>Структура трубопровода</w:t>
            </w:r>
          </w:p>
        </w:tc>
        <w:tc>
          <w:tcPr>
            <w:tcW w:w="6201" w:type="dxa"/>
          </w:tcPr>
          <w:p w:rsidR="002D4A05" w:rsidRPr="001543D0" w:rsidRDefault="002D4A05" w:rsidP="001543D0">
            <w:pPr>
              <w:spacing w:after="0" w:line="240" w:lineRule="auto"/>
              <w:ind w:firstLine="0"/>
              <w:rPr>
                <w:sz w:val="24"/>
                <w:szCs w:val="24"/>
              </w:rPr>
            </w:pPr>
            <w:r w:rsidRPr="001543D0">
              <w:rPr>
                <w:sz w:val="24"/>
                <w:szCs w:val="24"/>
              </w:rPr>
              <w:t>Расположени</w:t>
            </w:r>
            <w:r w:rsidR="00207F33" w:rsidRPr="001543D0">
              <w:rPr>
                <w:sz w:val="24"/>
                <w:szCs w:val="24"/>
              </w:rPr>
              <w:t>е</w:t>
            </w:r>
            <w:r w:rsidRPr="001543D0">
              <w:rPr>
                <w:sz w:val="24"/>
                <w:szCs w:val="24"/>
              </w:rPr>
              <w:t xml:space="preserve"> вдоль трубопровода следующих объектов: </w:t>
            </w:r>
          </w:p>
          <w:p w:rsidR="002D4A05" w:rsidRPr="001543D0" w:rsidRDefault="00B17550" w:rsidP="001543D0">
            <w:pPr>
              <w:spacing w:after="0" w:line="240" w:lineRule="auto"/>
              <w:ind w:firstLine="0"/>
              <w:rPr>
                <w:sz w:val="24"/>
                <w:szCs w:val="24"/>
              </w:rPr>
            </w:pPr>
            <w:r w:rsidRPr="001543D0">
              <w:rPr>
                <w:sz w:val="24"/>
                <w:szCs w:val="24"/>
              </w:rPr>
              <w:t>- станц</w:t>
            </w:r>
            <w:r w:rsidR="002D4A05" w:rsidRPr="001543D0">
              <w:rPr>
                <w:sz w:val="24"/>
                <w:szCs w:val="24"/>
              </w:rPr>
              <w:t>и</w:t>
            </w:r>
            <w:r w:rsidR="00207F33" w:rsidRPr="001543D0">
              <w:rPr>
                <w:sz w:val="24"/>
                <w:szCs w:val="24"/>
              </w:rPr>
              <w:t>й (НПС, ЛДПС, СПН, КППОУ, ПСП);</w:t>
            </w:r>
          </w:p>
          <w:p w:rsidR="002D4A05" w:rsidRPr="001543D0" w:rsidRDefault="00207F33" w:rsidP="001543D0">
            <w:pPr>
              <w:spacing w:after="0" w:line="240" w:lineRule="auto"/>
              <w:ind w:firstLine="0"/>
              <w:rPr>
                <w:sz w:val="24"/>
                <w:szCs w:val="24"/>
              </w:rPr>
            </w:pPr>
            <w:r w:rsidRPr="001543D0">
              <w:rPr>
                <w:sz w:val="24"/>
                <w:szCs w:val="24"/>
              </w:rPr>
              <w:t>- измерительных узлов</w:t>
            </w:r>
            <w:r w:rsidR="002D4A05" w:rsidRPr="001543D0">
              <w:rPr>
                <w:sz w:val="24"/>
                <w:szCs w:val="24"/>
              </w:rPr>
              <w:t xml:space="preserve"> (ПКУ, СИКН)</w:t>
            </w:r>
            <w:r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запорные арматуры</w:t>
            </w:r>
            <w:r w:rsidR="00207F33"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места разветвлений или смены трубы</w:t>
            </w:r>
            <w:r w:rsidR="00207F33"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м</w:t>
            </w:r>
            <w:r w:rsidR="00207F33" w:rsidRPr="001543D0">
              <w:rPr>
                <w:sz w:val="24"/>
                <w:szCs w:val="24"/>
              </w:rPr>
              <w:t>еста подкачек или отборов нефти</w:t>
            </w:r>
          </w:p>
        </w:tc>
      </w:tr>
      <w:tr w:rsidR="002D4A05" w:rsidRPr="001543D0" w:rsidTr="00207F33">
        <w:tc>
          <w:tcPr>
            <w:tcW w:w="696" w:type="dxa"/>
          </w:tcPr>
          <w:p w:rsidR="002D4A05" w:rsidRPr="001543D0" w:rsidRDefault="002D4A05" w:rsidP="001543D0">
            <w:pPr>
              <w:spacing w:after="0" w:line="240" w:lineRule="auto"/>
              <w:ind w:hanging="90"/>
              <w:jc w:val="center"/>
              <w:rPr>
                <w:sz w:val="24"/>
                <w:szCs w:val="24"/>
              </w:rPr>
            </w:pPr>
            <w:r w:rsidRPr="001543D0">
              <w:rPr>
                <w:sz w:val="24"/>
                <w:szCs w:val="24"/>
              </w:rPr>
              <w:t>2</w:t>
            </w:r>
          </w:p>
        </w:tc>
        <w:tc>
          <w:tcPr>
            <w:tcW w:w="2673" w:type="dxa"/>
          </w:tcPr>
          <w:p w:rsidR="002D4A05" w:rsidRPr="001543D0" w:rsidRDefault="002D4A05" w:rsidP="001543D0">
            <w:pPr>
              <w:spacing w:after="0" w:line="240" w:lineRule="auto"/>
              <w:ind w:right="-74" w:firstLine="31"/>
              <w:rPr>
                <w:sz w:val="24"/>
                <w:szCs w:val="24"/>
              </w:rPr>
            </w:pPr>
            <w:r w:rsidRPr="001543D0">
              <w:rPr>
                <w:sz w:val="24"/>
                <w:szCs w:val="24"/>
              </w:rPr>
              <w:t>Параметры участка трубы</w:t>
            </w:r>
          </w:p>
        </w:tc>
        <w:tc>
          <w:tcPr>
            <w:tcW w:w="6201" w:type="dxa"/>
          </w:tcPr>
          <w:p w:rsidR="002D4A05" w:rsidRPr="001543D0" w:rsidRDefault="002D4A05" w:rsidP="001543D0">
            <w:pPr>
              <w:spacing w:after="0" w:line="240" w:lineRule="auto"/>
              <w:ind w:firstLine="0"/>
              <w:rPr>
                <w:sz w:val="24"/>
                <w:szCs w:val="24"/>
              </w:rPr>
            </w:pPr>
            <w:r w:rsidRPr="001543D0">
              <w:rPr>
                <w:sz w:val="24"/>
                <w:szCs w:val="24"/>
              </w:rPr>
              <w:t>- профиль участка трубы</w:t>
            </w:r>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внут</w:t>
            </w:r>
            <w:r w:rsidR="00B17550" w:rsidRPr="001543D0">
              <w:rPr>
                <w:sz w:val="24"/>
                <w:szCs w:val="24"/>
              </w:rPr>
              <w:t>ренний и внешний диаметры трубы;</w:t>
            </w:r>
          </w:p>
          <w:p w:rsidR="002D4A05" w:rsidRPr="001543D0" w:rsidRDefault="002D4A05" w:rsidP="001543D0">
            <w:pPr>
              <w:spacing w:after="0" w:line="240" w:lineRule="auto"/>
              <w:ind w:firstLine="0"/>
              <w:rPr>
                <w:sz w:val="24"/>
                <w:szCs w:val="24"/>
              </w:rPr>
            </w:pPr>
            <w:r w:rsidRPr="001543D0">
              <w:rPr>
                <w:sz w:val="24"/>
                <w:szCs w:val="24"/>
              </w:rPr>
              <w:t>- глубина залегания трубы</w:t>
            </w:r>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толщина изоляции, теплопроводность изоляции</w:t>
            </w:r>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эквивалентная шероховатость стенки трубы</w:t>
            </w:r>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xml:space="preserve">- фактические коэффициенты формулы </w:t>
            </w:r>
            <w:proofErr w:type="spellStart"/>
            <w:r w:rsidRPr="001543D0">
              <w:rPr>
                <w:sz w:val="24"/>
                <w:szCs w:val="24"/>
              </w:rPr>
              <w:t>Альтшуля</w:t>
            </w:r>
            <w:proofErr w:type="spellEnd"/>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максимально допустимое рабочее давление</w:t>
            </w:r>
            <w:r w:rsidR="00B17550"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список дефектов участка трубы</w:t>
            </w:r>
            <w:r w:rsidR="00B17550" w:rsidRPr="001543D0">
              <w:rPr>
                <w:sz w:val="24"/>
                <w:szCs w:val="24"/>
              </w:rPr>
              <w:t>.</w:t>
            </w:r>
          </w:p>
        </w:tc>
      </w:tr>
      <w:tr w:rsidR="002D4A05" w:rsidRPr="001543D0" w:rsidTr="00207F33">
        <w:tc>
          <w:tcPr>
            <w:tcW w:w="696" w:type="dxa"/>
          </w:tcPr>
          <w:p w:rsidR="002D4A05" w:rsidRPr="001543D0" w:rsidRDefault="002D4A05" w:rsidP="001543D0">
            <w:pPr>
              <w:spacing w:after="0" w:line="240" w:lineRule="auto"/>
              <w:ind w:firstLine="0"/>
              <w:jc w:val="center"/>
              <w:rPr>
                <w:sz w:val="24"/>
                <w:szCs w:val="24"/>
              </w:rPr>
            </w:pPr>
            <w:r w:rsidRPr="001543D0">
              <w:rPr>
                <w:sz w:val="24"/>
                <w:szCs w:val="24"/>
              </w:rPr>
              <w:t>2.1</w:t>
            </w:r>
          </w:p>
        </w:tc>
        <w:tc>
          <w:tcPr>
            <w:tcW w:w="2673" w:type="dxa"/>
          </w:tcPr>
          <w:p w:rsidR="002D4A05" w:rsidRPr="001543D0" w:rsidRDefault="002D4A05" w:rsidP="001543D0">
            <w:pPr>
              <w:spacing w:after="0" w:line="240" w:lineRule="auto"/>
              <w:ind w:firstLine="0"/>
              <w:rPr>
                <w:sz w:val="24"/>
                <w:szCs w:val="24"/>
              </w:rPr>
            </w:pPr>
            <w:r w:rsidRPr="001543D0">
              <w:rPr>
                <w:sz w:val="24"/>
                <w:szCs w:val="24"/>
              </w:rPr>
              <w:t>Профиль участка трубы</w:t>
            </w:r>
          </w:p>
        </w:tc>
        <w:tc>
          <w:tcPr>
            <w:tcW w:w="6201" w:type="dxa"/>
          </w:tcPr>
          <w:p w:rsidR="002D4A05" w:rsidRPr="001543D0" w:rsidRDefault="002D4A05" w:rsidP="001543D0">
            <w:pPr>
              <w:spacing w:after="0" w:line="240" w:lineRule="auto"/>
              <w:ind w:firstLine="38"/>
              <w:rPr>
                <w:sz w:val="24"/>
                <w:szCs w:val="24"/>
              </w:rPr>
            </w:pPr>
            <w:r w:rsidRPr="001543D0">
              <w:rPr>
                <w:sz w:val="24"/>
                <w:szCs w:val="24"/>
              </w:rPr>
              <w:t>Километровые и высотные отметки трубы</w:t>
            </w:r>
          </w:p>
        </w:tc>
      </w:tr>
      <w:tr w:rsidR="002D4A05" w:rsidRPr="001543D0" w:rsidTr="00207F33">
        <w:tc>
          <w:tcPr>
            <w:tcW w:w="696" w:type="dxa"/>
          </w:tcPr>
          <w:p w:rsidR="002D4A05" w:rsidRPr="001543D0" w:rsidRDefault="002D4A05" w:rsidP="001543D0">
            <w:pPr>
              <w:spacing w:after="0" w:line="240" w:lineRule="auto"/>
              <w:ind w:hanging="90"/>
              <w:jc w:val="center"/>
              <w:rPr>
                <w:sz w:val="24"/>
                <w:szCs w:val="24"/>
              </w:rPr>
            </w:pPr>
            <w:r w:rsidRPr="001543D0">
              <w:rPr>
                <w:sz w:val="24"/>
                <w:szCs w:val="24"/>
              </w:rPr>
              <w:t>2.2</w:t>
            </w:r>
          </w:p>
        </w:tc>
        <w:tc>
          <w:tcPr>
            <w:tcW w:w="2673" w:type="dxa"/>
          </w:tcPr>
          <w:p w:rsidR="002D4A05" w:rsidRPr="001543D0" w:rsidRDefault="002D4A05" w:rsidP="001543D0">
            <w:pPr>
              <w:spacing w:after="0" w:line="240" w:lineRule="auto"/>
              <w:ind w:firstLine="31"/>
              <w:rPr>
                <w:sz w:val="24"/>
                <w:szCs w:val="24"/>
              </w:rPr>
            </w:pPr>
            <w:r w:rsidRPr="001543D0">
              <w:rPr>
                <w:sz w:val="24"/>
                <w:szCs w:val="24"/>
              </w:rPr>
              <w:t>Дефекты трубы</w:t>
            </w:r>
          </w:p>
        </w:tc>
        <w:tc>
          <w:tcPr>
            <w:tcW w:w="6201" w:type="dxa"/>
          </w:tcPr>
          <w:p w:rsidR="002D4A05" w:rsidRPr="001543D0" w:rsidRDefault="002D4A05" w:rsidP="001543D0">
            <w:pPr>
              <w:spacing w:after="0" w:line="240" w:lineRule="auto"/>
              <w:ind w:firstLine="38"/>
              <w:rPr>
                <w:sz w:val="24"/>
                <w:szCs w:val="24"/>
              </w:rPr>
            </w:pPr>
            <w:r w:rsidRPr="001543D0">
              <w:rPr>
                <w:sz w:val="24"/>
                <w:szCs w:val="24"/>
              </w:rPr>
              <w:t>Для каждого дефекта: расположение вдоль трубы и максимальное критическое давление</w:t>
            </w:r>
          </w:p>
        </w:tc>
      </w:tr>
      <w:tr w:rsidR="002D4A05" w:rsidRPr="001543D0" w:rsidTr="00207F33">
        <w:tc>
          <w:tcPr>
            <w:tcW w:w="696" w:type="dxa"/>
          </w:tcPr>
          <w:p w:rsidR="002D4A05" w:rsidRPr="001543D0" w:rsidRDefault="002D4A05" w:rsidP="001543D0">
            <w:pPr>
              <w:spacing w:after="0" w:line="240" w:lineRule="auto"/>
              <w:ind w:firstLine="0"/>
              <w:jc w:val="center"/>
              <w:rPr>
                <w:sz w:val="24"/>
                <w:szCs w:val="24"/>
              </w:rPr>
            </w:pPr>
            <w:r w:rsidRPr="001543D0">
              <w:rPr>
                <w:sz w:val="24"/>
                <w:szCs w:val="24"/>
              </w:rPr>
              <w:t>2.3</w:t>
            </w:r>
          </w:p>
        </w:tc>
        <w:tc>
          <w:tcPr>
            <w:tcW w:w="2673" w:type="dxa"/>
          </w:tcPr>
          <w:p w:rsidR="002D4A05" w:rsidRPr="001543D0" w:rsidRDefault="002D4A05" w:rsidP="001543D0">
            <w:pPr>
              <w:spacing w:after="0" w:line="240" w:lineRule="auto"/>
              <w:ind w:firstLine="0"/>
              <w:rPr>
                <w:sz w:val="24"/>
                <w:szCs w:val="24"/>
              </w:rPr>
            </w:pPr>
            <w:r w:rsidRPr="001543D0">
              <w:rPr>
                <w:sz w:val="24"/>
                <w:szCs w:val="24"/>
              </w:rPr>
              <w:t>Параметры узлов подкачек/отборов</w:t>
            </w:r>
          </w:p>
        </w:tc>
        <w:tc>
          <w:tcPr>
            <w:tcW w:w="6201" w:type="dxa"/>
          </w:tcPr>
          <w:p w:rsidR="002D4A05" w:rsidRPr="001543D0" w:rsidRDefault="002D4A05" w:rsidP="001543D0">
            <w:pPr>
              <w:spacing w:after="0" w:line="240" w:lineRule="auto"/>
              <w:ind w:firstLine="38"/>
              <w:rPr>
                <w:sz w:val="24"/>
                <w:szCs w:val="24"/>
              </w:rPr>
            </w:pPr>
            <w:r w:rsidRPr="001543D0">
              <w:rPr>
                <w:sz w:val="24"/>
                <w:szCs w:val="24"/>
              </w:rPr>
              <w:t>Для каждого узла подкачки: идентификатор экспортера. Для каждого узла отбора: идентификатор потребителя.</w:t>
            </w:r>
          </w:p>
        </w:tc>
      </w:tr>
    </w:tbl>
    <w:p w:rsidR="002D4A05" w:rsidRPr="001543D0" w:rsidRDefault="002D4A05" w:rsidP="001543D0">
      <w:pPr>
        <w:spacing w:after="0" w:line="360" w:lineRule="auto"/>
        <w:rPr>
          <w:sz w:val="24"/>
          <w:szCs w:val="24"/>
        </w:rPr>
      </w:pPr>
    </w:p>
    <w:p w:rsidR="00236445" w:rsidRPr="001543D0" w:rsidRDefault="00236445" w:rsidP="001543D0">
      <w:pPr>
        <w:spacing w:after="0" w:line="360" w:lineRule="auto"/>
        <w:rPr>
          <w:sz w:val="24"/>
          <w:szCs w:val="24"/>
        </w:rPr>
      </w:pPr>
    </w:p>
    <w:p w:rsidR="00236445" w:rsidRPr="001543D0" w:rsidRDefault="00236445" w:rsidP="001543D0">
      <w:pPr>
        <w:spacing w:after="0" w:line="360" w:lineRule="auto"/>
        <w:rPr>
          <w:sz w:val="24"/>
          <w:szCs w:val="24"/>
        </w:rPr>
      </w:pPr>
    </w:p>
    <w:p w:rsidR="00236445" w:rsidRPr="001543D0" w:rsidRDefault="00236445" w:rsidP="001543D0">
      <w:pPr>
        <w:spacing w:after="0" w:line="360" w:lineRule="auto"/>
        <w:ind w:firstLine="0"/>
        <w:rPr>
          <w:sz w:val="24"/>
          <w:szCs w:val="24"/>
        </w:rPr>
      </w:pPr>
      <w:r w:rsidRPr="001543D0">
        <w:rPr>
          <w:sz w:val="24"/>
          <w:szCs w:val="24"/>
        </w:rPr>
        <w:lastRenderedPageBreak/>
        <w:t>Продолжение таблицы 1</w:t>
      </w:r>
    </w:p>
    <w:tbl>
      <w:tblPr>
        <w:tblStyle w:val="afff2"/>
        <w:tblW w:w="0" w:type="auto"/>
        <w:tblLook w:val="04A0"/>
      </w:tblPr>
      <w:tblGrid>
        <w:gridCol w:w="696"/>
        <w:gridCol w:w="2673"/>
        <w:gridCol w:w="6201"/>
      </w:tblGrid>
      <w:tr w:rsidR="00236445" w:rsidRPr="001543D0" w:rsidTr="00132BB1">
        <w:trPr>
          <w:trHeight w:val="422"/>
        </w:trPr>
        <w:tc>
          <w:tcPr>
            <w:tcW w:w="696" w:type="dxa"/>
          </w:tcPr>
          <w:p w:rsidR="00236445" w:rsidRPr="001543D0" w:rsidRDefault="00236445" w:rsidP="001543D0">
            <w:pPr>
              <w:spacing w:after="0" w:line="240" w:lineRule="auto"/>
              <w:ind w:firstLine="0"/>
              <w:jc w:val="center"/>
              <w:rPr>
                <w:sz w:val="24"/>
                <w:szCs w:val="24"/>
              </w:rPr>
            </w:pPr>
            <w:r w:rsidRPr="001543D0">
              <w:rPr>
                <w:sz w:val="24"/>
                <w:szCs w:val="24"/>
              </w:rPr>
              <w:t>№</w:t>
            </w:r>
          </w:p>
        </w:tc>
        <w:tc>
          <w:tcPr>
            <w:tcW w:w="2673" w:type="dxa"/>
          </w:tcPr>
          <w:p w:rsidR="00236445" w:rsidRPr="001543D0" w:rsidRDefault="00236445" w:rsidP="001543D0">
            <w:pPr>
              <w:spacing w:after="0" w:line="240" w:lineRule="auto"/>
              <w:ind w:firstLine="0"/>
              <w:jc w:val="center"/>
              <w:rPr>
                <w:sz w:val="24"/>
                <w:szCs w:val="24"/>
              </w:rPr>
            </w:pPr>
            <w:r w:rsidRPr="001543D0">
              <w:rPr>
                <w:sz w:val="24"/>
                <w:szCs w:val="24"/>
              </w:rPr>
              <w:t>Тип параметров</w:t>
            </w:r>
          </w:p>
        </w:tc>
        <w:tc>
          <w:tcPr>
            <w:tcW w:w="6201" w:type="dxa"/>
          </w:tcPr>
          <w:p w:rsidR="00236445" w:rsidRPr="001543D0" w:rsidRDefault="00236445" w:rsidP="001543D0">
            <w:pPr>
              <w:spacing w:after="0" w:line="240" w:lineRule="auto"/>
              <w:ind w:firstLine="0"/>
              <w:jc w:val="center"/>
              <w:rPr>
                <w:sz w:val="24"/>
                <w:szCs w:val="24"/>
              </w:rPr>
            </w:pPr>
            <w:r w:rsidRPr="001543D0">
              <w:rPr>
                <w:sz w:val="24"/>
                <w:szCs w:val="24"/>
              </w:rPr>
              <w:t>Описание параметров</w:t>
            </w:r>
          </w:p>
        </w:tc>
      </w:tr>
      <w:tr w:rsidR="00236445" w:rsidRPr="001543D0" w:rsidTr="00132BB1">
        <w:tc>
          <w:tcPr>
            <w:tcW w:w="696" w:type="dxa"/>
          </w:tcPr>
          <w:p w:rsidR="00236445" w:rsidRPr="001543D0" w:rsidRDefault="00236445" w:rsidP="001543D0">
            <w:pPr>
              <w:spacing w:after="0" w:line="240" w:lineRule="auto"/>
              <w:ind w:firstLine="0"/>
              <w:jc w:val="center"/>
              <w:rPr>
                <w:sz w:val="24"/>
                <w:szCs w:val="24"/>
              </w:rPr>
            </w:pPr>
            <w:r w:rsidRPr="001543D0">
              <w:rPr>
                <w:sz w:val="24"/>
                <w:szCs w:val="24"/>
              </w:rPr>
              <w:t>3</w:t>
            </w:r>
          </w:p>
        </w:tc>
        <w:tc>
          <w:tcPr>
            <w:tcW w:w="2673" w:type="dxa"/>
          </w:tcPr>
          <w:p w:rsidR="00236445" w:rsidRPr="001543D0" w:rsidRDefault="00236445" w:rsidP="001543D0">
            <w:pPr>
              <w:spacing w:after="0" w:line="240" w:lineRule="auto"/>
              <w:ind w:hanging="59"/>
              <w:rPr>
                <w:sz w:val="24"/>
                <w:szCs w:val="24"/>
              </w:rPr>
            </w:pPr>
            <w:r w:rsidRPr="001543D0">
              <w:rPr>
                <w:sz w:val="24"/>
                <w:szCs w:val="24"/>
              </w:rPr>
              <w:t>Параметры станции</w:t>
            </w:r>
          </w:p>
        </w:tc>
        <w:tc>
          <w:tcPr>
            <w:tcW w:w="6201" w:type="dxa"/>
          </w:tcPr>
          <w:p w:rsidR="00236445" w:rsidRPr="001543D0" w:rsidRDefault="00236445" w:rsidP="001543D0">
            <w:pPr>
              <w:spacing w:after="0" w:line="240" w:lineRule="auto"/>
              <w:ind w:firstLine="0"/>
              <w:rPr>
                <w:sz w:val="24"/>
                <w:szCs w:val="24"/>
              </w:rPr>
            </w:pPr>
            <w:r w:rsidRPr="001543D0">
              <w:rPr>
                <w:sz w:val="24"/>
                <w:szCs w:val="24"/>
              </w:rPr>
              <w:t>- взаимное расположение объектов станций;</w:t>
            </w:r>
          </w:p>
          <w:p w:rsidR="00236445" w:rsidRPr="001543D0" w:rsidRDefault="00236445" w:rsidP="001543D0">
            <w:pPr>
              <w:spacing w:after="0" w:line="240" w:lineRule="auto"/>
              <w:ind w:firstLine="0"/>
              <w:rPr>
                <w:sz w:val="24"/>
                <w:szCs w:val="24"/>
              </w:rPr>
            </w:pPr>
            <w:r w:rsidRPr="001543D0">
              <w:rPr>
                <w:sz w:val="24"/>
                <w:szCs w:val="24"/>
              </w:rPr>
              <w:t>- параметры насосов;</w:t>
            </w:r>
          </w:p>
          <w:p w:rsidR="00236445" w:rsidRPr="001543D0" w:rsidRDefault="00236445" w:rsidP="001543D0">
            <w:pPr>
              <w:spacing w:after="0" w:line="240" w:lineRule="auto"/>
              <w:ind w:firstLine="0"/>
              <w:rPr>
                <w:sz w:val="24"/>
                <w:szCs w:val="24"/>
              </w:rPr>
            </w:pPr>
            <w:r w:rsidRPr="001543D0">
              <w:rPr>
                <w:sz w:val="24"/>
                <w:szCs w:val="24"/>
              </w:rPr>
              <w:t>- объем резервуаров;</w:t>
            </w:r>
          </w:p>
          <w:p w:rsidR="00236445" w:rsidRPr="001543D0" w:rsidRDefault="00236445" w:rsidP="001543D0">
            <w:pPr>
              <w:spacing w:after="0" w:line="240" w:lineRule="auto"/>
              <w:ind w:firstLine="0"/>
              <w:rPr>
                <w:sz w:val="24"/>
                <w:szCs w:val="24"/>
              </w:rPr>
            </w:pPr>
            <w:r w:rsidRPr="001543D0">
              <w:rPr>
                <w:sz w:val="24"/>
                <w:szCs w:val="24"/>
              </w:rPr>
              <w:t>- наличие РД;</w:t>
            </w:r>
          </w:p>
          <w:p w:rsidR="00236445" w:rsidRPr="001543D0" w:rsidRDefault="00236445" w:rsidP="001543D0">
            <w:pPr>
              <w:spacing w:after="0" w:line="240" w:lineRule="auto"/>
              <w:ind w:firstLine="0"/>
              <w:rPr>
                <w:sz w:val="24"/>
                <w:szCs w:val="24"/>
              </w:rPr>
            </w:pPr>
            <w:r w:rsidRPr="001543D0">
              <w:rPr>
                <w:sz w:val="24"/>
                <w:szCs w:val="24"/>
              </w:rPr>
              <w:t>- количество ЧРП;</w:t>
            </w:r>
          </w:p>
          <w:p w:rsidR="00236445" w:rsidRPr="001543D0" w:rsidRDefault="00236445" w:rsidP="001543D0">
            <w:pPr>
              <w:spacing w:after="0" w:line="240" w:lineRule="auto"/>
              <w:ind w:firstLine="0"/>
              <w:rPr>
                <w:sz w:val="24"/>
                <w:szCs w:val="24"/>
              </w:rPr>
            </w:pPr>
            <w:r w:rsidRPr="001543D0">
              <w:rPr>
                <w:sz w:val="24"/>
                <w:szCs w:val="24"/>
              </w:rPr>
              <w:t>- установленные картой защит максимальные допустимые давление на выходе станции до и после РД;</w:t>
            </w:r>
          </w:p>
          <w:p w:rsidR="00236445" w:rsidRPr="001543D0" w:rsidRDefault="00236445" w:rsidP="001543D0">
            <w:pPr>
              <w:spacing w:after="0" w:line="240" w:lineRule="auto"/>
              <w:ind w:firstLine="0"/>
              <w:rPr>
                <w:sz w:val="24"/>
                <w:szCs w:val="24"/>
              </w:rPr>
            </w:pPr>
            <w:r w:rsidRPr="001543D0">
              <w:rPr>
                <w:sz w:val="24"/>
                <w:szCs w:val="24"/>
              </w:rPr>
              <w:t>- тарифы на электроэнергию.</w:t>
            </w:r>
          </w:p>
        </w:tc>
      </w:tr>
      <w:tr w:rsidR="00236445" w:rsidRPr="001543D0" w:rsidTr="00132BB1">
        <w:tc>
          <w:tcPr>
            <w:tcW w:w="696" w:type="dxa"/>
          </w:tcPr>
          <w:p w:rsidR="00236445" w:rsidRPr="001543D0" w:rsidRDefault="00236445" w:rsidP="001543D0">
            <w:pPr>
              <w:spacing w:after="0" w:line="240" w:lineRule="auto"/>
              <w:ind w:firstLine="0"/>
              <w:rPr>
                <w:sz w:val="24"/>
                <w:szCs w:val="24"/>
              </w:rPr>
            </w:pPr>
            <w:r w:rsidRPr="001543D0">
              <w:rPr>
                <w:sz w:val="24"/>
                <w:szCs w:val="24"/>
              </w:rPr>
              <w:t xml:space="preserve">3.1 </w:t>
            </w:r>
          </w:p>
        </w:tc>
        <w:tc>
          <w:tcPr>
            <w:tcW w:w="2673" w:type="dxa"/>
          </w:tcPr>
          <w:p w:rsidR="00236445" w:rsidRPr="001543D0" w:rsidRDefault="00236445" w:rsidP="001543D0">
            <w:pPr>
              <w:spacing w:after="0" w:line="240" w:lineRule="auto"/>
              <w:ind w:firstLine="0"/>
              <w:rPr>
                <w:sz w:val="24"/>
                <w:szCs w:val="24"/>
              </w:rPr>
            </w:pPr>
            <w:r w:rsidRPr="001543D0">
              <w:rPr>
                <w:sz w:val="24"/>
                <w:szCs w:val="24"/>
              </w:rPr>
              <w:t>Параметры насоса</w:t>
            </w:r>
          </w:p>
        </w:tc>
        <w:tc>
          <w:tcPr>
            <w:tcW w:w="6201" w:type="dxa"/>
          </w:tcPr>
          <w:p w:rsidR="00236445" w:rsidRPr="001543D0" w:rsidRDefault="00236445" w:rsidP="001543D0">
            <w:pPr>
              <w:spacing w:after="0" w:line="240" w:lineRule="auto"/>
              <w:ind w:firstLine="0"/>
              <w:rPr>
                <w:sz w:val="24"/>
                <w:szCs w:val="24"/>
              </w:rPr>
            </w:pPr>
            <w:r w:rsidRPr="001543D0">
              <w:rPr>
                <w:sz w:val="24"/>
                <w:szCs w:val="24"/>
              </w:rPr>
              <w:t>- список сменных роторов и их параметры;</w:t>
            </w:r>
          </w:p>
          <w:p w:rsidR="00236445" w:rsidRPr="001543D0" w:rsidRDefault="00236445" w:rsidP="001543D0">
            <w:pPr>
              <w:spacing w:after="0" w:line="240" w:lineRule="auto"/>
              <w:ind w:firstLine="0"/>
              <w:rPr>
                <w:sz w:val="24"/>
                <w:szCs w:val="24"/>
              </w:rPr>
            </w:pPr>
            <w:r w:rsidRPr="001543D0">
              <w:rPr>
                <w:sz w:val="24"/>
                <w:szCs w:val="24"/>
              </w:rPr>
              <w:t>- параметры электродвигателя;</w:t>
            </w:r>
          </w:p>
          <w:p w:rsidR="00236445" w:rsidRPr="001543D0" w:rsidRDefault="00236445" w:rsidP="001543D0">
            <w:pPr>
              <w:spacing w:after="0" w:line="240" w:lineRule="auto"/>
              <w:ind w:firstLine="0"/>
              <w:rPr>
                <w:sz w:val="24"/>
                <w:szCs w:val="24"/>
              </w:rPr>
            </w:pPr>
            <w:r w:rsidRPr="001543D0">
              <w:rPr>
                <w:sz w:val="24"/>
                <w:szCs w:val="24"/>
              </w:rPr>
              <w:t>- возможность работы с ЧРП;</w:t>
            </w:r>
          </w:p>
          <w:p w:rsidR="00236445" w:rsidRPr="001543D0" w:rsidRDefault="00236445" w:rsidP="001543D0">
            <w:pPr>
              <w:spacing w:after="0" w:line="240" w:lineRule="auto"/>
              <w:ind w:firstLine="0"/>
              <w:rPr>
                <w:sz w:val="24"/>
                <w:szCs w:val="24"/>
              </w:rPr>
            </w:pPr>
            <w:r w:rsidRPr="001543D0">
              <w:rPr>
                <w:sz w:val="24"/>
                <w:szCs w:val="24"/>
              </w:rPr>
              <w:t>- установленное картой защит минимально допустимое давление на входе в насос.</w:t>
            </w:r>
          </w:p>
        </w:tc>
      </w:tr>
      <w:tr w:rsidR="00236445" w:rsidRPr="001543D0" w:rsidTr="00132BB1">
        <w:tc>
          <w:tcPr>
            <w:tcW w:w="696" w:type="dxa"/>
          </w:tcPr>
          <w:p w:rsidR="00236445" w:rsidRPr="001543D0" w:rsidRDefault="00236445" w:rsidP="001543D0">
            <w:pPr>
              <w:spacing w:after="0" w:line="240" w:lineRule="auto"/>
              <w:ind w:firstLine="0"/>
              <w:rPr>
                <w:sz w:val="24"/>
                <w:szCs w:val="24"/>
              </w:rPr>
            </w:pPr>
            <w:r w:rsidRPr="001543D0">
              <w:rPr>
                <w:sz w:val="24"/>
                <w:szCs w:val="24"/>
              </w:rPr>
              <w:t>3.1.1</w:t>
            </w:r>
          </w:p>
        </w:tc>
        <w:tc>
          <w:tcPr>
            <w:tcW w:w="2673" w:type="dxa"/>
          </w:tcPr>
          <w:p w:rsidR="00236445" w:rsidRPr="001543D0" w:rsidRDefault="00236445" w:rsidP="001543D0">
            <w:pPr>
              <w:spacing w:after="0" w:line="240" w:lineRule="auto"/>
              <w:ind w:firstLine="0"/>
              <w:rPr>
                <w:sz w:val="24"/>
                <w:szCs w:val="24"/>
              </w:rPr>
            </w:pPr>
            <w:r w:rsidRPr="001543D0">
              <w:rPr>
                <w:sz w:val="24"/>
                <w:szCs w:val="24"/>
              </w:rPr>
              <w:t>Параметры ротора насоса</w:t>
            </w:r>
          </w:p>
        </w:tc>
        <w:tc>
          <w:tcPr>
            <w:tcW w:w="6201" w:type="dxa"/>
          </w:tcPr>
          <w:p w:rsidR="00236445" w:rsidRPr="001543D0" w:rsidRDefault="00236445" w:rsidP="001543D0">
            <w:pPr>
              <w:spacing w:after="0" w:line="240" w:lineRule="auto"/>
              <w:ind w:firstLine="0"/>
              <w:rPr>
                <w:sz w:val="24"/>
                <w:szCs w:val="24"/>
              </w:rPr>
            </w:pPr>
            <w:r w:rsidRPr="001543D0">
              <w:rPr>
                <w:sz w:val="24"/>
                <w:szCs w:val="24"/>
              </w:rPr>
              <w:t>- паспортная кривая напора;</w:t>
            </w:r>
          </w:p>
          <w:p w:rsidR="00236445" w:rsidRPr="001543D0" w:rsidRDefault="00236445" w:rsidP="001543D0">
            <w:pPr>
              <w:spacing w:after="0" w:line="240" w:lineRule="auto"/>
              <w:ind w:firstLine="0"/>
              <w:rPr>
                <w:sz w:val="24"/>
                <w:szCs w:val="24"/>
              </w:rPr>
            </w:pPr>
            <w:r w:rsidRPr="001543D0">
              <w:rPr>
                <w:sz w:val="24"/>
                <w:szCs w:val="24"/>
              </w:rPr>
              <w:t>- паспортная кривая КПД;</w:t>
            </w:r>
          </w:p>
          <w:p w:rsidR="00236445" w:rsidRPr="001543D0" w:rsidRDefault="00236445" w:rsidP="001543D0">
            <w:pPr>
              <w:spacing w:after="0" w:line="240" w:lineRule="auto"/>
              <w:ind w:firstLine="0"/>
              <w:rPr>
                <w:sz w:val="24"/>
                <w:szCs w:val="24"/>
              </w:rPr>
            </w:pPr>
            <w:r w:rsidRPr="001543D0">
              <w:rPr>
                <w:sz w:val="24"/>
                <w:szCs w:val="24"/>
              </w:rPr>
              <w:t xml:space="preserve">- паспортная кривая </w:t>
            </w:r>
            <w:proofErr w:type="spellStart"/>
            <w:r w:rsidRPr="001543D0">
              <w:rPr>
                <w:sz w:val="24"/>
                <w:szCs w:val="24"/>
              </w:rPr>
              <w:t>кавитационного</w:t>
            </w:r>
            <w:proofErr w:type="spellEnd"/>
            <w:r w:rsidRPr="001543D0">
              <w:rPr>
                <w:sz w:val="24"/>
                <w:szCs w:val="24"/>
              </w:rPr>
              <w:t xml:space="preserve"> запаса;</w:t>
            </w:r>
          </w:p>
          <w:p w:rsidR="00236445" w:rsidRPr="001543D0" w:rsidRDefault="00236445" w:rsidP="001543D0">
            <w:pPr>
              <w:spacing w:after="0" w:line="240" w:lineRule="auto"/>
              <w:ind w:firstLine="0"/>
              <w:rPr>
                <w:sz w:val="24"/>
                <w:szCs w:val="24"/>
              </w:rPr>
            </w:pPr>
            <w:r w:rsidRPr="001543D0">
              <w:rPr>
                <w:sz w:val="24"/>
                <w:szCs w:val="24"/>
              </w:rPr>
              <w:t>- рабочая зона работы ротора;</w:t>
            </w:r>
          </w:p>
          <w:p w:rsidR="00236445" w:rsidRPr="001543D0" w:rsidRDefault="00236445" w:rsidP="001543D0">
            <w:pPr>
              <w:spacing w:after="0" w:line="240" w:lineRule="auto"/>
              <w:ind w:firstLine="0"/>
              <w:rPr>
                <w:sz w:val="24"/>
                <w:szCs w:val="24"/>
              </w:rPr>
            </w:pPr>
            <w:r w:rsidRPr="001543D0">
              <w:rPr>
                <w:sz w:val="24"/>
                <w:szCs w:val="24"/>
              </w:rPr>
              <w:t>- частота вращения ротора, для которого приведены вышесказанные параметры;</w:t>
            </w:r>
          </w:p>
          <w:p w:rsidR="00236445" w:rsidRPr="001543D0" w:rsidRDefault="00236445" w:rsidP="001543D0">
            <w:pPr>
              <w:spacing w:after="0" w:line="240" w:lineRule="auto"/>
              <w:ind w:firstLine="0"/>
              <w:rPr>
                <w:sz w:val="24"/>
                <w:szCs w:val="24"/>
              </w:rPr>
            </w:pPr>
            <w:r w:rsidRPr="001543D0">
              <w:rPr>
                <w:sz w:val="24"/>
                <w:szCs w:val="24"/>
              </w:rPr>
              <w:t>- диаметр рабочего колеса.</w:t>
            </w:r>
          </w:p>
        </w:tc>
      </w:tr>
      <w:tr w:rsidR="00236445" w:rsidRPr="001543D0" w:rsidTr="00132BB1">
        <w:tc>
          <w:tcPr>
            <w:tcW w:w="696" w:type="dxa"/>
          </w:tcPr>
          <w:p w:rsidR="00236445" w:rsidRPr="001543D0" w:rsidRDefault="00236445" w:rsidP="001543D0">
            <w:pPr>
              <w:spacing w:after="0" w:line="240" w:lineRule="auto"/>
              <w:ind w:firstLine="0"/>
              <w:rPr>
                <w:sz w:val="24"/>
                <w:szCs w:val="24"/>
              </w:rPr>
            </w:pPr>
            <w:r w:rsidRPr="001543D0">
              <w:rPr>
                <w:sz w:val="24"/>
                <w:szCs w:val="24"/>
              </w:rPr>
              <w:t>3.1.2</w:t>
            </w:r>
          </w:p>
        </w:tc>
        <w:tc>
          <w:tcPr>
            <w:tcW w:w="2673" w:type="dxa"/>
          </w:tcPr>
          <w:p w:rsidR="00236445" w:rsidRPr="001543D0" w:rsidRDefault="00236445" w:rsidP="001543D0">
            <w:pPr>
              <w:spacing w:after="0" w:line="240" w:lineRule="auto"/>
              <w:ind w:firstLine="0"/>
              <w:rPr>
                <w:sz w:val="24"/>
                <w:szCs w:val="24"/>
              </w:rPr>
            </w:pPr>
            <w:r w:rsidRPr="001543D0">
              <w:rPr>
                <w:sz w:val="24"/>
                <w:szCs w:val="24"/>
              </w:rPr>
              <w:t>Параметры электродвигателя</w:t>
            </w:r>
          </w:p>
        </w:tc>
        <w:tc>
          <w:tcPr>
            <w:tcW w:w="6201" w:type="dxa"/>
          </w:tcPr>
          <w:p w:rsidR="00236445" w:rsidRPr="001543D0" w:rsidRDefault="00236445" w:rsidP="001543D0">
            <w:pPr>
              <w:spacing w:after="0" w:line="240" w:lineRule="auto"/>
              <w:ind w:firstLine="0"/>
              <w:rPr>
                <w:sz w:val="24"/>
                <w:szCs w:val="24"/>
              </w:rPr>
            </w:pPr>
            <w:r w:rsidRPr="001543D0">
              <w:rPr>
                <w:sz w:val="24"/>
                <w:szCs w:val="24"/>
              </w:rPr>
              <w:t>- мощность;</w:t>
            </w:r>
          </w:p>
          <w:p w:rsidR="00236445" w:rsidRPr="001543D0" w:rsidRDefault="00236445" w:rsidP="001543D0">
            <w:pPr>
              <w:spacing w:after="0" w:line="240" w:lineRule="auto"/>
              <w:ind w:firstLine="0"/>
              <w:rPr>
                <w:sz w:val="24"/>
                <w:szCs w:val="24"/>
              </w:rPr>
            </w:pPr>
            <w:r w:rsidRPr="001543D0">
              <w:rPr>
                <w:sz w:val="24"/>
                <w:szCs w:val="24"/>
              </w:rPr>
              <w:t>- напряжение;</w:t>
            </w:r>
          </w:p>
          <w:p w:rsidR="00236445" w:rsidRPr="001543D0" w:rsidRDefault="00236445" w:rsidP="001543D0">
            <w:pPr>
              <w:spacing w:after="0" w:line="240" w:lineRule="auto"/>
              <w:ind w:firstLine="0"/>
              <w:rPr>
                <w:sz w:val="24"/>
                <w:szCs w:val="24"/>
              </w:rPr>
            </w:pPr>
            <w:r w:rsidRPr="001543D0">
              <w:rPr>
                <w:sz w:val="24"/>
                <w:szCs w:val="24"/>
              </w:rPr>
              <w:t>- КПД при номинальной загрузке;</w:t>
            </w:r>
          </w:p>
          <w:p w:rsidR="00236445" w:rsidRPr="001543D0" w:rsidRDefault="00236445" w:rsidP="001543D0">
            <w:pPr>
              <w:spacing w:after="0" w:line="240" w:lineRule="auto"/>
              <w:ind w:firstLine="0"/>
              <w:rPr>
                <w:sz w:val="24"/>
                <w:szCs w:val="24"/>
              </w:rPr>
            </w:pPr>
            <w:r w:rsidRPr="001543D0">
              <w:rPr>
                <w:sz w:val="24"/>
                <w:szCs w:val="24"/>
              </w:rPr>
              <w:t>- частота вращения либо величина скольжения.</w:t>
            </w:r>
          </w:p>
        </w:tc>
      </w:tr>
    </w:tbl>
    <w:p w:rsidR="00236445" w:rsidRPr="001543D0" w:rsidRDefault="00236445" w:rsidP="001543D0">
      <w:pPr>
        <w:spacing w:after="0" w:line="360" w:lineRule="auto"/>
        <w:rPr>
          <w:sz w:val="24"/>
          <w:szCs w:val="24"/>
        </w:rPr>
      </w:pPr>
    </w:p>
    <w:p w:rsidR="00867985" w:rsidRPr="001543D0" w:rsidRDefault="00867985" w:rsidP="001543D0">
      <w:pPr>
        <w:spacing w:after="0" w:line="360" w:lineRule="auto"/>
        <w:rPr>
          <w:sz w:val="24"/>
          <w:szCs w:val="24"/>
        </w:rPr>
      </w:pPr>
    </w:p>
    <w:p w:rsidR="002D4A05" w:rsidRPr="001543D0" w:rsidRDefault="0078620D" w:rsidP="001543D0">
      <w:pPr>
        <w:spacing w:after="0" w:line="360" w:lineRule="auto"/>
        <w:ind w:firstLine="0"/>
        <w:rPr>
          <w:sz w:val="24"/>
          <w:szCs w:val="24"/>
        </w:rPr>
      </w:pPr>
      <w:r w:rsidRPr="001543D0">
        <w:rPr>
          <w:sz w:val="24"/>
          <w:szCs w:val="24"/>
        </w:rPr>
        <w:t>Таблицы 2 -</w:t>
      </w:r>
      <w:r w:rsidR="002D4A05" w:rsidRPr="001543D0">
        <w:rPr>
          <w:sz w:val="24"/>
          <w:szCs w:val="24"/>
        </w:rPr>
        <w:t xml:space="preserve"> Параметры режимов </w:t>
      </w:r>
      <w:r w:rsidR="0065744E" w:rsidRPr="001543D0">
        <w:rPr>
          <w:sz w:val="24"/>
          <w:szCs w:val="24"/>
        </w:rPr>
        <w:t>расчета</w:t>
      </w:r>
    </w:p>
    <w:tbl>
      <w:tblPr>
        <w:tblStyle w:val="afff2"/>
        <w:tblW w:w="0" w:type="auto"/>
        <w:tblLook w:val="04A0"/>
      </w:tblPr>
      <w:tblGrid>
        <w:gridCol w:w="959"/>
        <w:gridCol w:w="2410"/>
        <w:gridCol w:w="6201"/>
      </w:tblGrid>
      <w:tr w:rsidR="002D4A05" w:rsidRPr="001543D0" w:rsidTr="006911AE">
        <w:tc>
          <w:tcPr>
            <w:tcW w:w="959" w:type="dxa"/>
          </w:tcPr>
          <w:p w:rsidR="002D4A05" w:rsidRPr="001543D0" w:rsidRDefault="002D4A05" w:rsidP="001543D0">
            <w:pPr>
              <w:spacing w:after="0" w:line="240" w:lineRule="auto"/>
              <w:ind w:firstLine="0"/>
              <w:jc w:val="center"/>
              <w:rPr>
                <w:sz w:val="24"/>
                <w:szCs w:val="24"/>
              </w:rPr>
            </w:pPr>
            <w:r w:rsidRPr="001543D0">
              <w:rPr>
                <w:sz w:val="24"/>
                <w:szCs w:val="24"/>
              </w:rPr>
              <w:t>№</w:t>
            </w:r>
          </w:p>
        </w:tc>
        <w:tc>
          <w:tcPr>
            <w:tcW w:w="2410" w:type="dxa"/>
          </w:tcPr>
          <w:p w:rsidR="002D4A05" w:rsidRPr="001543D0" w:rsidRDefault="002D4A05" w:rsidP="001543D0">
            <w:pPr>
              <w:spacing w:after="0" w:line="240" w:lineRule="auto"/>
              <w:ind w:firstLine="0"/>
              <w:jc w:val="center"/>
              <w:rPr>
                <w:sz w:val="24"/>
                <w:szCs w:val="24"/>
              </w:rPr>
            </w:pPr>
            <w:r w:rsidRPr="001543D0">
              <w:rPr>
                <w:sz w:val="24"/>
                <w:szCs w:val="24"/>
              </w:rPr>
              <w:t>Тип параметров</w:t>
            </w:r>
          </w:p>
        </w:tc>
        <w:tc>
          <w:tcPr>
            <w:tcW w:w="6201" w:type="dxa"/>
          </w:tcPr>
          <w:p w:rsidR="002D4A05" w:rsidRPr="001543D0" w:rsidRDefault="002D4A05" w:rsidP="001543D0">
            <w:pPr>
              <w:spacing w:after="0" w:line="240" w:lineRule="auto"/>
              <w:ind w:firstLine="0"/>
              <w:jc w:val="center"/>
              <w:rPr>
                <w:sz w:val="24"/>
                <w:szCs w:val="24"/>
              </w:rPr>
            </w:pPr>
            <w:r w:rsidRPr="001543D0">
              <w:rPr>
                <w:sz w:val="24"/>
                <w:szCs w:val="24"/>
              </w:rPr>
              <w:t>Описание параметров</w:t>
            </w:r>
          </w:p>
        </w:tc>
      </w:tr>
      <w:tr w:rsidR="002D4A05" w:rsidRPr="001543D0" w:rsidTr="006911AE">
        <w:tc>
          <w:tcPr>
            <w:tcW w:w="959" w:type="dxa"/>
          </w:tcPr>
          <w:p w:rsidR="002D4A05" w:rsidRPr="001543D0" w:rsidRDefault="002D4A05" w:rsidP="001543D0">
            <w:pPr>
              <w:spacing w:after="0" w:line="240" w:lineRule="auto"/>
              <w:ind w:firstLine="0"/>
              <w:rPr>
                <w:sz w:val="24"/>
                <w:szCs w:val="24"/>
              </w:rPr>
            </w:pPr>
            <w:r w:rsidRPr="001543D0">
              <w:rPr>
                <w:sz w:val="24"/>
                <w:szCs w:val="24"/>
              </w:rPr>
              <w:t>1</w:t>
            </w:r>
          </w:p>
        </w:tc>
        <w:tc>
          <w:tcPr>
            <w:tcW w:w="2410" w:type="dxa"/>
          </w:tcPr>
          <w:p w:rsidR="002D4A05" w:rsidRPr="001543D0" w:rsidRDefault="002D4A05" w:rsidP="001543D0">
            <w:pPr>
              <w:spacing w:after="0" w:line="240" w:lineRule="auto"/>
              <w:ind w:firstLine="31"/>
              <w:rPr>
                <w:sz w:val="24"/>
                <w:szCs w:val="24"/>
              </w:rPr>
            </w:pPr>
            <w:r w:rsidRPr="001543D0">
              <w:rPr>
                <w:sz w:val="24"/>
                <w:szCs w:val="24"/>
              </w:rPr>
              <w:t>Параметры перекачиваемых жидкостей</w:t>
            </w:r>
          </w:p>
        </w:tc>
        <w:tc>
          <w:tcPr>
            <w:tcW w:w="6201" w:type="dxa"/>
          </w:tcPr>
          <w:p w:rsidR="002D4A05" w:rsidRPr="001543D0" w:rsidRDefault="002D4A05" w:rsidP="001543D0">
            <w:pPr>
              <w:spacing w:after="0" w:line="240" w:lineRule="auto"/>
              <w:ind w:firstLine="0"/>
              <w:rPr>
                <w:sz w:val="24"/>
                <w:szCs w:val="24"/>
              </w:rPr>
            </w:pPr>
            <w:r w:rsidRPr="001543D0">
              <w:rPr>
                <w:sz w:val="24"/>
                <w:szCs w:val="24"/>
              </w:rPr>
              <w:t>- параметры</w:t>
            </w:r>
            <w:r w:rsidR="0065744E" w:rsidRPr="001543D0">
              <w:rPr>
                <w:sz w:val="24"/>
                <w:szCs w:val="24"/>
              </w:rPr>
              <w:t>,</w:t>
            </w:r>
            <w:r w:rsidRPr="001543D0">
              <w:rPr>
                <w:sz w:val="24"/>
                <w:szCs w:val="24"/>
              </w:rPr>
              <w:t xml:space="preserve"> </w:t>
            </w:r>
            <w:proofErr w:type="gramStart"/>
            <w:r w:rsidRPr="001543D0">
              <w:rPr>
                <w:sz w:val="24"/>
                <w:szCs w:val="24"/>
              </w:rPr>
              <w:t>перекачиваемых</w:t>
            </w:r>
            <w:proofErr w:type="gramEnd"/>
            <w:r w:rsidRPr="001543D0">
              <w:rPr>
                <w:sz w:val="24"/>
                <w:szCs w:val="24"/>
              </w:rPr>
              <w:t xml:space="preserve"> </w:t>
            </w:r>
            <w:proofErr w:type="spellStart"/>
            <w:r w:rsidRPr="001543D0">
              <w:rPr>
                <w:sz w:val="24"/>
                <w:szCs w:val="24"/>
              </w:rPr>
              <w:t>нефтей</w:t>
            </w:r>
            <w:proofErr w:type="spellEnd"/>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параметры</w:t>
            </w:r>
            <w:r w:rsidR="0065744E" w:rsidRPr="001543D0">
              <w:rPr>
                <w:sz w:val="24"/>
                <w:szCs w:val="24"/>
              </w:rPr>
              <w:t>,</w:t>
            </w:r>
            <w:r w:rsidRPr="001543D0">
              <w:rPr>
                <w:sz w:val="24"/>
                <w:szCs w:val="24"/>
              </w:rPr>
              <w:t xml:space="preserve"> </w:t>
            </w:r>
            <w:proofErr w:type="gramStart"/>
            <w:r w:rsidRPr="001543D0">
              <w:rPr>
                <w:sz w:val="24"/>
                <w:szCs w:val="24"/>
              </w:rPr>
              <w:t>используемых</w:t>
            </w:r>
            <w:proofErr w:type="gramEnd"/>
            <w:r w:rsidRPr="001543D0">
              <w:rPr>
                <w:sz w:val="24"/>
                <w:szCs w:val="24"/>
              </w:rPr>
              <w:t xml:space="preserve"> ПТП для нефти</w:t>
            </w:r>
            <w:r w:rsidR="002E1D58" w:rsidRPr="001543D0">
              <w:rPr>
                <w:sz w:val="24"/>
                <w:szCs w:val="24"/>
              </w:rPr>
              <w:t>.</w:t>
            </w:r>
          </w:p>
        </w:tc>
      </w:tr>
      <w:tr w:rsidR="002D4A05" w:rsidRPr="001543D0" w:rsidTr="006911AE">
        <w:tc>
          <w:tcPr>
            <w:tcW w:w="959" w:type="dxa"/>
          </w:tcPr>
          <w:p w:rsidR="002D4A05" w:rsidRPr="001543D0" w:rsidRDefault="002D4A05" w:rsidP="001543D0">
            <w:pPr>
              <w:spacing w:after="0" w:line="240" w:lineRule="auto"/>
              <w:ind w:firstLine="0"/>
              <w:rPr>
                <w:sz w:val="24"/>
                <w:szCs w:val="24"/>
              </w:rPr>
            </w:pPr>
            <w:r w:rsidRPr="001543D0">
              <w:rPr>
                <w:sz w:val="24"/>
                <w:szCs w:val="24"/>
              </w:rPr>
              <w:t>1.1</w:t>
            </w:r>
          </w:p>
        </w:tc>
        <w:tc>
          <w:tcPr>
            <w:tcW w:w="2410" w:type="dxa"/>
          </w:tcPr>
          <w:p w:rsidR="002D4A05" w:rsidRPr="001543D0" w:rsidRDefault="002D4A05" w:rsidP="001543D0">
            <w:pPr>
              <w:spacing w:after="0" w:line="240" w:lineRule="auto"/>
              <w:ind w:firstLine="0"/>
              <w:rPr>
                <w:sz w:val="24"/>
                <w:szCs w:val="24"/>
              </w:rPr>
            </w:pPr>
            <w:r w:rsidRPr="001543D0">
              <w:rPr>
                <w:sz w:val="24"/>
                <w:szCs w:val="24"/>
              </w:rPr>
              <w:t>Параметры нефти</w:t>
            </w:r>
          </w:p>
        </w:tc>
        <w:tc>
          <w:tcPr>
            <w:tcW w:w="6201" w:type="dxa"/>
          </w:tcPr>
          <w:p w:rsidR="002D4A05" w:rsidRPr="001543D0" w:rsidRDefault="002D4A05" w:rsidP="001543D0">
            <w:pPr>
              <w:spacing w:after="0" w:line="240" w:lineRule="auto"/>
              <w:ind w:firstLine="0"/>
              <w:rPr>
                <w:sz w:val="24"/>
                <w:szCs w:val="24"/>
              </w:rPr>
            </w:pPr>
            <w:r w:rsidRPr="001543D0">
              <w:rPr>
                <w:sz w:val="24"/>
                <w:szCs w:val="24"/>
              </w:rPr>
              <w:t>- плотность при 20 °C</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теплопроводность при 20 °C</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теплоемкость при 20 °C</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температура потери текучести</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содержание парафина</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температура начала кристаллизации парафина</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температура конца кристаллизации парафина</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зависимость вязкости от температуры</w:t>
            </w:r>
            <w:r w:rsidR="002E1D58" w:rsidRPr="001543D0">
              <w:rPr>
                <w:sz w:val="24"/>
                <w:szCs w:val="24"/>
              </w:rPr>
              <w:t>;</w:t>
            </w:r>
          </w:p>
          <w:p w:rsidR="002D4A05" w:rsidRPr="001543D0" w:rsidRDefault="002D4A05" w:rsidP="001543D0">
            <w:pPr>
              <w:spacing w:after="0" w:line="240" w:lineRule="auto"/>
              <w:ind w:firstLine="0"/>
              <w:rPr>
                <w:sz w:val="24"/>
                <w:szCs w:val="24"/>
              </w:rPr>
            </w:pPr>
            <w:r w:rsidRPr="001543D0">
              <w:rPr>
                <w:sz w:val="24"/>
                <w:szCs w:val="24"/>
              </w:rPr>
              <w:t>- зависимость предельного напряжения сдвига от температуры</w:t>
            </w:r>
            <w:r w:rsidR="002E1D58" w:rsidRPr="001543D0">
              <w:rPr>
                <w:sz w:val="24"/>
                <w:szCs w:val="24"/>
              </w:rPr>
              <w:t>.</w:t>
            </w:r>
          </w:p>
        </w:tc>
      </w:tr>
      <w:tr w:rsidR="002D4A05" w:rsidRPr="001543D0" w:rsidTr="006911AE">
        <w:tc>
          <w:tcPr>
            <w:tcW w:w="959" w:type="dxa"/>
          </w:tcPr>
          <w:p w:rsidR="002D4A05" w:rsidRPr="001543D0" w:rsidRDefault="002D4A05" w:rsidP="001543D0">
            <w:pPr>
              <w:spacing w:after="0" w:line="240" w:lineRule="auto"/>
              <w:ind w:firstLine="0"/>
              <w:rPr>
                <w:sz w:val="24"/>
                <w:szCs w:val="24"/>
              </w:rPr>
            </w:pPr>
            <w:r w:rsidRPr="001543D0">
              <w:rPr>
                <w:sz w:val="24"/>
                <w:szCs w:val="24"/>
              </w:rPr>
              <w:t xml:space="preserve">1.2 </w:t>
            </w:r>
          </w:p>
        </w:tc>
        <w:tc>
          <w:tcPr>
            <w:tcW w:w="2410" w:type="dxa"/>
          </w:tcPr>
          <w:p w:rsidR="002D4A05" w:rsidRPr="001543D0" w:rsidRDefault="002D4A05" w:rsidP="001543D0">
            <w:pPr>
              <w:spacing w:after="0" w:line="240" w:lineRule="auto"/>
              <w:ind w:firstLine="0"/>
              <w:rPr>
                <w:sz w:val="24"/>
                <w:szCs w:val="24"/>
              </w:rPr>
            </w:pPr>
            <w:r w:rsidRPr="001543D0">
              <w:rPr>
                <w:sz w:val="24"/>
                <w:szCs w:val="24"/>
              </w:rPr>
              <w:t>Параметры ПТП</w:t>
            </w:r>
          </w:p>
        </w:tc>
        <w:tc>
          <w:tcPr>
            <w:tcW w:w="6201" w:type="dxa"/>
          </w:tcPr>
          <w:p w:rsidR="002D4A05" w:rsidRPr="001543D0" w:rsidRDefault="002D4A05" w:rsidP="001543D0">
            <w:pPr>
              <w:spacing w:after="0" w:line="240" w:lineRule="auto"/>
              <w:ind w:firstLine="0"/>
              <w:rPr>
                <w:sz w:val="24"/>
                <w:szCs w:val="24"/>
              </w:rPr>
            </w:pPr>
            <w:r w:rsidRPr="001543D0">
              <w:rPr>
                <w:sz w:val="24"/>
                <w:szCs w:val="24"/>
              </w:rPr>
              <w:t>- зависимость снижения гидравлических потерь от концентрации присадки</w:t>
            </w:r>
            <w:r w:rsidR="0055766C" w:rsidRPr="001543D0">
              <w:rPr>
                <w:sz w:val="24"/>
                <w:szCs w:val="24"/>
              </w:rPr>
              <w:t>;</w:t>
            </w:r>
          </w:p>
          <w:p w:rsidR="002D4A05" w:rsidRPr="001543D0" w:rsidRDefault="0055766C" w:rsidP="001543D0">
            <w:pPr>
              <w:spacing w:after="0" w:line="240" w:lineRule="auto"/>
              <w:ind w:firstLine="0"/>
              <w:rPr>
                <w:sz w:val="24"/>
                <w:szCs w:val="24"/>
              </w:rPr>
            </w:pPr>
            <w:r w:rsidRPr="001543D0">
              <w:rPr>
                <w:sz w:val="24"/>
                <w:szCs w:val="24"/>
              </w:rPr>
              <w:t>- стоимость присадки.</w:t>
            </w:r>
          </w:p>
        </w:tc>
      </w:tr>
    </w:tbl>
    <w:p w:rsidR="002D4A05" w:rsidRPr="001543D0" w:rsidRDefault="002D4A05" w:rsidP="001543D0">
      <w:pPr>
        <w:spacing w:after="0" w:line="360" w:lineRule="auto"/>
        <w:rPr>
          <w:b/>
          <w:sz w:val="24"/>
          <w:szCs w:val="24"/>
        </w:rPr>
      </w:pPr>
    </w:p>
    <w:p w:rsidR="006911AE" w:rsidRPr="001543D0" w:rsidRDefault="006911AE" w:rsidP="001543D0">
      <w:pPr>
        <w:spacing w:after="0" w:line="360" w:lineRule="auto"/>
        <w:ind w:firstLine="0"/>
        <w:rPr>
          <w:sz w:val="24"/>
          <w:szCs w:val="24"/>
        </w:rPr>
      </w:pPr>
      <w:r w:rsidRPr="001543D0">
        <w:rPr>
          <w:sz w:val="24"/>
          <w:szCs w:val="24"/>
        </w:rPr>
        <w:lastRenderedPageBreak/>
        <w:t>Продолжение таблицы 2</w:t>
      </w:r>
    </w:p>
    <w:tbl>
      <w:tblPr>
        <w:tblStyle w:val="afff2"/>
        <w:tblW w:w="0" w:type="auto"/>
        <w:tblLook w:val="04A0"/>
      </w:tblPr>
      <w:tblGrid>
        <w:gridCol w:w="959"/>
        <w:gridCol w:w="2410"/>
        <w:gridCol w:w="6201"/>
      </w:tblGrid>
      <w:tr w:rsidR="006911AE" w:rsidRPr="001543D0" w:rsidTr="00E26223">
        <w:tc>
          <w:tcPr>
            <w:tcW w:w="959" w:type="dxa"/>
          </w:tcPr>
          <w:p w:rsidR="006911AE" w:rsidRPr="001543D0" w:rsidRDefault="006911AE" w:rsidP="001543D0">
            <w:pPr>
              <w:spacing w:after="0" w:line="240" w:lineRule="auto"/>
              <w:ind w:firstLine="0"/>
              <w:jc w:val="center"/>
              <w:rPr>
                <w:sz w:val="24"/>
                <w:szCs w:val="24"/>
              </w:rPr>
            </w:pPr>
            <w:r w:rsidRPr="001543D0">
              <w:rPr>
                <w:sz w:val="24"/>
                <w:szCs w:val="24"/>
              </w:rPr>
              <w:t>№</w:t>
            </w:r>
          </w:p>
        </w:tc>
        <w:tc>
          <w:tcPr>
            <w:tcW w:w="2410" w:type="dxa"/>
          </w:tcPr>
          <w:p w:rsidR="006911AE" w:rsidRPr="001543D0" w:rsidRDefault="006911AE" w:rsidP="001543D0">
            <w:pPr>
              <w:spacing w:after="0" w:line="240" w:lineRule="auto"/>
              <w:ind w:firstLine="0"/>
              <w:jc w:val="center"/>
              <w:rPr>
                <w:sz w:val="24"/>
                <w:szCs w:val="24"/>
              </w:rPr>
            </w:pPr>
            <w:r w:rsidRPr="001543D0">
              <w:rPr>
                <w:sz w:val="24"/>
                <w:szCs w:val="24"/>
              </w:rPr>
              <w:t>Тип параметров</w:t>
            </w:r>
          </w:p>
        </w:tc>
        <w:tc>
          <w:tcPr>
            <w:tcW w:w="6201" w:type="dxa"/>
          </w:tcPr>
          <w:p w:rsidR="006911AE" w:rsidRPr="001543D0" w:rsidRDefault="006911AE" w:rsidP="001543D0">
            <w:pPr>
              <w:spacing w:after="0" w:line="240" w:lineRule="auto"/>
              <w:ind w:firstLine="0"/>
              <w:jc w:val="center"/>
              <w:rPr>
                <w:sz w:val="24"/>
                <w:szCs w:val="24"/>
              </w:rPr>
            </w:pPr>
            <w:r w:rsidRPr="001543D0">
              <w:rPr>
                <w:sz w:val="24"/>
                <w:szCs w:val="24"/>
              </w:rPr>
              <w:t>Описание параметров</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2</w:t>
            </w:r>
          </w:p>
        </w:tc>
        <w:tc>
          <w:tcPr>
            <w:tcW w:w="2410" w:type="dxa"/>
          </w:tcPr>
          <w:p w:rsidR="006911AE" w:rsidRPr="001543D0" w:rsidRDefault="006911AE" w:rsidP="001543D0">
            <w:pPr>
              <w:spacing w:after="0" w:line="240" w:lineRule="auto"/>
              <w:ind w:firstLine="31"/>
              <w:rPr>
                <w:sz w:val="24"/>
                <w:szCs w:val="24"/>
              </w:rPr>
            </w:pPr>
            <w:r w:rsidRPr="001543D0">
              <w:rPr>
                <w:sz w:val="24"/>
                <w:szCs w:val="24"/>
              </w:rPr>
              <w:t>Параметры участка трубы</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конфигурация труб, участвующих в прокачке (можно задавать различные модели лупингов);</w:t>
            </w:r>
          </w:p>
          <w:p w:rsidR="006911AE" w:rsidRPr="001543D0" w:rsidRDefault="006911AE" w:rsidP="001543D0">
            <w:pPr>
              <w:spacing w:after="0" w:line="240" w:lineRule="auto"/>
              <w:ind w:firstLine="0"/>
              <w:rPr>
                <w:sz w:val="24"/>
                <w:szCs w:val="24"/>
              </w:rPr>
            </w:pPr>
            <w:r w:rsidRPr="001543D0">
              <w:rPr>
                <w:sz w:val="24"/>
                <w:szCs w:val="24"/>
              </w:rPr>
              <w:t>- параметры грунта;</w:t>
            </w:r>
          </w:p>
          <w:p w:rsidR="006911AE" w:rsidRPr="001543D0" w:rsidRDefault="006911AE" w:rsidP="001543D0">
            <w:pPr>
              <w:spacing w:after="0" w:line="240" w:lineRule="auto"/>
              <w:ind w:firstLine="0"/>
              <w:rPr>
                <w:sz w:val="24"/>
                <w:szCs w:val="24"/>
              </w:rPr>
            </w:pPr>
            <w:r w:rsidRPr="001543D0">
              <w:rPr>
                <w:sz w:val="24"/>
                <w:szCs w:val="24"/>
              </w:rPr>
              <w:t>- параметры подкачек/отборов.</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2.1</w:t>
            </w:r>
          </w:p>
        </w:tc>
        <w:tc>
          <w:tcPr>
            <w:tcW w:w="2410" w:type="dxa"/>
          </w:tcPr>
          <w:p w:rsidR="006911AE" w:rsidRPr="001543D0" w:rsidRDefault="006911AE" w:rsidP="001543D0">
            <w:pPr>
              <w:spacing w:after="0" w:line="240" w:lineRule="auto"/>
              <w:ind w:firstLine="0"/>
              <w:rPr>
                <w:sz w:val="24"/>
                <w:szCs w:val="24"/>
              </w:rPr>
            </w:pPr>
            <w:r w:rsidRPr="001543D0">
              <w:rPr>
                <w:sz w:val="24"/>
                <w:szCs w:val="24"/>
              </w:rPr>
              <w:t>Параметры грунта</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температуры грунта;</w:t>
            </w:r>
          </w:p>
          <w:p w:rsidR="006911AE" w:rsidRPr="001543D0" w:rsidRDefault="006911AE" w:rsidP="001543D0">
            <w:pPr>
              <w:spacing w:after="0" w:line="240" w:lineRule="auto"/>
              <w:ind w:firstLine="0"/>
              <w:rPr>
                <w:sz w:val="24"/>
                <w:szCs w:val="24"/>
              </w:rPr>
            </w:pPr>
            <w:r w:rsidRPr="001543D0">
              <w:rPr>
                <w:sz w:val="24"/>
                <w:szCs w:val="24"/>
              </w:rPr>
              <w:t>- теплопроводности грунта.</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2.2</w:t>
            </w:r>
          </w:p>
        </w:tc>
        <w:tc>
          <w:tcPr>
            <w:tcW w:w="2410" w:type="dxa"/>
          </w:tcPr>
          <w:p w:rsidR="006911AE" w:rsidRPr="001543D0" w:rsidRDefault="006911AE" w:rsidP="001543D0">
            <w:pPr>
              <w:spacing w:after="0" w:line="240" w:lineRule="auto"/>
              <w:ind w:firstLine="31"/>
              <w:rPr>
                <w:sz w:val="24"/>
                <w:szCs w:val="24"/>
              </w:rPr>
            </w:pPr>
            <w:r w:rsidRPr="001543D0">
              <w:rPr>
                <w:sz w:val="24"/>
                <w:szCs w:val="24"/>
              </w:rPr>
              <w:t>Параметры узлов подкачек/отборов</w:t>
            </w:r>
          </w:p>
        </w:tc>
        <w:tc>
          <w:tcPr>
            <w:tcW w:w="6201" w:type="dxa"/>
          </w:tcPr>
          <w:p w:rsidR="006911AE" w:rsidRPr="001543D0" w:rsidRDefault="006911AE" w:rsidP="001543D0">
            <w:pPr>
              <w:spacing w:after="0" w:line="240" w:lineRule="auto"/>
              <w:ind w:firstLine="0"/>
              <w:rPr>
                <w:sz w:val="24"/>
                <w:szCs w:val="24"/>
              </w:rPr>
            </w:pPr>
            <w:r w:rsidRPr="001543D0">
              <w:rPr>
                <w:sz w:val="24"/>
                <w:szCs w:val="24"/>
              </w:rPr>
              <w:t>Для каждого узла подкачки/отбора:</w:t>
            </w:r>
          </w:p>
          <w:p w:rsidR="006911AE" w:rsidRPr="001543D0" w:rsidRDefault="006911AE" w:rsidP="001543D0">
            <w:pPr>
              <w:spacing w:after="0" w:line="240" w:lineRule="auto"/>
              <w:ind w:firstLine="0"/>
              <w:rPr>
                <w:sz w:val="24"/>
                <w:szCs w:val="24"/>
              </w:rPr>
            </w:pPr>
            <w:r w:rsidRPr="001543D0">
              <w:rPr>
                <w:sz w:val="24"/>
                <w:szCs w:val="24"/>
              </w:rPr>
              <w:t>- объем нефти;</w:t>
            </w:r>
          </w:p>
          <w:p w:rsidR="006911AE" w:rsidRPr="001543D0" w:rsidRDefault="006911AE" w:rsidP="001543D0">
            <w:pPr>
              <w:spacing w:after="0" w:line="240" w:lineRule="auto"/>
              <w:ind w:firstLine="0"/>
              <w:rPr>
                <w:sz w:val="24"/>
                <w:szCs w:val="24"/>
              </w:rPr>
            </w:pPr>
            <w:r w:rsidRPr="001543D0">
              <w:rPr>
                <w:sz w:val="24"/>
                <w:szCs w:val="24"/>
              </w:rPr>
              <w:t>- температура подкачиваемой нефти;</w:t>
            </w:r>
          </w:p>
          <w:p w:rsidR="006911AE" w:rsidRPr="001543D0" w:rsidRDefault="006911AE" w:rsidP="001543D0">
            <w:pPr>
              <w:spacing w:after="0" w:line="240" w:lineRule="auto"/>
              <w:ind w:firstLine="0"/>
              <w:rPr>
                <w:sz w:val="24"/>
                <w:szCs w:val="24"/>
              </w:rPr>
            </w:pPr>
            <w:r w:rsidRPr="001543D0">
              <w:rPr>
                <w:sz w:val="24"/>
                <w:szCs w:val="24"/>
              </w:rPr>
              <w:t>- параметры нефти после узла подкачки.</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 xml:space="preserve">3 </w:t>
            </w:r>
          </w:p>
        </w:tc>
        <w:tc>
          <w:tcPr>
            <w:tcW w:w="2410" w:type="dxa"/>
          </w:tcPr>
          <w:p w:rsidR="006911AE" w:rsidRPr="001543D0" w:rsidRDefault="006911AE" w:rsidP="001543D0">
            <w:pPr>
              <w:spacing w:after="0" w:line="240" w:lineRule="auto"/>
              <w:ind w:firstLine="31"/>
              <w:rPr>
                <w:sz w:val="24"/>
                <w:szCs w:val="24"/>
              </w:rPr>
            </w:pPr>
            <w:r w:rsidRPr="001543D0">
              <w:rPr>
                <w:sz w:val="24"/>
                <w:szCs w:val="24"/>
              </w:rPr>
              <w:t>Параметры станции</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давление на выходе из РП (для начальной станции ТУ);</w:t>
            </w:r>
          </w:p>
          <w:p w:rsidR="006911AE" w:rsidRPr="001543D0" w:rsidRDefault="006911AE" w:rsidP="001543D0">
            <w:pPr>
              <w:spacing w:after="0" w:line="240" w:lineRule="auto"/>
              <w:ind w:firstLine="0"/>
              <w:rPr>
                <w:sz w:val="24"/>
                <w:szCs w:val="24"/>
              </w:rPr>
            </w:pPr>
            <w:r w:rsidRPr="001543D0">
              <w:rPr>
                <w:sz w:val="24"/>
                <w:szCs w:val="24"/>
              </w:rPr>
              <w:t>- температура нефти на выходе из РП (для начальной станции ТУ);</w:t>
            </w:r>
          </w:p>
          <w:p w:rsidR="006911AE" w:rsidRPr="001543D0" w:rsidRDefault="006911AE" w:rsidP="001543D0">
            <w:pPr>
              <w:spacing w:after="0" w:line="240" w:lineRule="auto"/>
              <w:ind w:firstLine="0"/>
              <w:rPr>
                <w:sz w:val="24"/>
                <w:szCs w:val="24"/>
              </w:rPr>
            </w:pPr>
            <w:r w:rsidRPr="001543D0">
              <w:rPr>
                <w:sz w:val="24"/>
                <w:szCs w:val="24"/>
              </w:rPr>
              <w:t xml:space="preserve">- параметры </w:t>
            </w:r>
            <w:r w:rsidR="00E26223" w:rsidRPr="001543D0">
              <w:rPr>
                <w:sz w:val="24"/>
                <w:szCs w:val="24"/>
              </w:rPr>
              <w:t>нефти,</w:t>
            </w:r>
            <w:r w:rsidRPr="001543D0">
              <w:rPr>
                <w:sz w:val="24"/>
                <w:szCs w:val="24"/>
              </w:rPr>
              <w:t xml:space="preserve"> проходящей через станцию;</w:t>
            </w:r>
          </w:p>
          <w:p w:rsidR="006911AE" w:rsidRPr="001543D0" w:rsidRDefault="00E26223" w:rsidP="001543D0">
            <w:pPr>
              <w:spacing w:after="0" w:line="240" w:lineRule="auto"/>
              <w:ind w:firstLine="0"/>
              <w:rPr>
                <w:sz w:val="24"/>
                <w:szCs w:val="24"/>
              </w:rPr>
            </w:pPr>
            <w:r w:rsidRPr="001543D0">
              <w:rPr>
                <w:sz w:val="24"/>
                <w:szCs w:val="24"/>
              </w:rPr>
              <w:t>- параметры ПТП</w:t>
            </w:r>
            <w:r w:rsidR="006911AE" w:rsidRPr="001543D0">
              <w:rPr>
                <w:sz w:val="24"/>
                <w:szCs w:val="24"/>
              </w:rPr>
              <w:t xml:space="preserve"> в нефт</w:t>
            </w:r>
            <w:r w:rsidRPr="001543D0">
              <w:rPr>
                <w:sz w:val="24"/>
                <w:szCs w:val="24"/>
              </w:rPr>
              <w:t>и</w:t>
            </w:r>
            <w:r w:rsidR="006911AE" w:rsidRPr="001543D0">
              <w:rPr>
                <w:sz w:val="24"/>
                <w:szCs w:val="24"/>
              </w:rPr>
              <w:t>;</w:t>
            </w:r>
          </w:p>
          <w:p w:rsidR="006911AE" w:rsidRPr="001543D0" w:rsidRDefault="006911AE" w:rsidP="001543D0">
            <w:pPr>
              <w:spacing w:after="0" w:line="240" w:lineRule="auto"/>
              <w:ind w:firstLine="0"/>
              <w:rPr>
                <w:sz w:val="24"/>
                <w:szCs w:val="24"/>
              </w:rPr>
            </w:pPr>
            <w:r w:rsidRPr="001543D0">
              <w:rPr>
                <w:sz w:val="24"/>
                <w:szCs w:val="24"/>
              </w:rPr>
              <w:t>- концентрация ПТП в нефт</w:t>
            </w:r>
            <w:r w:rsidR="00205D23" w:rsidRPr="001543D0">
              <w:rPr>
                <w:sz w:val="24"/>
                <w:szCs w:val="24"/>
              </w:rPr>
              <w:t>и</w:t>
            </w:r>
            <w:r w:rsidRPr="001543D0">
              <w:rPr>
                <w:sz w:val="24"/>
                <w:szCs w:val="24"/>
              </w:rPr>
              <w:t>;</w:t>
            </w:r>
          </w:p>
          <w:p w:rsidR="006911AE" w:rsidRPr="001543D0" w:rsidRDefault="006911AE" w:rsidP="001543D0">
            <w:pPr>
              <w:spacing w:after="0" w:line="240" w:lineRule="auto"/>
              <w:ind w:firstLine="0"/>
              <w:rPr>
                <w:sz w:val="24"/>
                <w:szCs w:val="24"/>
              </w:rPr>
            </w:pPr>
            <w:r w:rsidRPr="001543D0">
              <w:rPr>
                <w:sz w:val="24"/>
                <w:szCs w:val="24"/>
              </w:rPr>
              <w:t>- схема работы насосов (при наличии в станции нескольких схем работы насосов относительно друг друга);</w:t>
            </w:r>
          </w:p>
          <w:p w:rsidR="006911AE" w:rsidRPr="001543D0" w:rsidRDefault="006911AE" w:rsidP="001543D0">
            <w:pPr>
              <w:spacing w:after="0" w:line="240" w:lineRule="auto"/>
              <w:ind w:firstLine="0"/>
              <w:rPr>
                <w:sz w:val="24"/>
                <w:szCs w:val="24"/>
              </w:rPr>
            </w:pPr>
            <w:r w:rsidRPr="001543D0">
              <w:rPr>
                <w:sz w:val="24"/>
                <w:szCs w:val="24"/>
              </w:rPr>
              <w:t>- параметры насосов;</w:t>
            </w:r>
          </w:p>
          <w:p w:rsidR="006911AE" w:rsidRPr="001543D0" w:rsidRDefault="006911AE" w:rsidP="001543D0">
            <w:pPr>
              <w:spacing w:after="0" w:line="240" w:lineRule="auto"/>
              <w:ind w:firstLine="0"/>
              <w:rPr>
                <w:sz w:val="24"/>
                <w:szCs w:val="24"/>
              </w:rPr>
            </w:pPr>
            <w:r w:rsidRPr="001543D0">
              <w:rPr>
                <w:sz w:val="24"/>
                <w:szCs w:val="24"/>
              </w:rPr>
              <w:t>- потеря давления через ППН;</w:t>
            </w:r>
          </w:p>
          <w:p w:rsidR="006911AE" w:rsidRPr="001543D0" w:rsidRDefault="006911AE" w:rsidP="001543D0">
            <w:pPr>
              <w:spacing w:after="0" w:line="240" w:lineRule="auto"/>
              <w:ind w:firstLine="0"/>
              <w:rPr>
                <w:sz w:val="24"/>
                <w:szCs w:val="24"/>
              </w:rPr>
            </w:pPr>
            <w:r w:rsidRPr="001543D0">
              <w:rPr>
                <w:sz w:val="24"/>
                <w:szCs w:val="24"/>
              </w:rPr>
              <w:t>- величина понижения давления на РД;</w:t>
            </w:r>
          </w:p>
          <w:p w:rsidR="006911AE" w:rsidRPr="001543D0" w:rsidRDefault="006911AE" w:rsidP="001543D0">
            <w:pPr>
              <w:spacing w:after="0" w:line="240" w:lineRule="auto"/>
              <w:ind w:firstLine="0"/>
              <w:rPr>
                <w:sz w:val="24"/>
                <w:szCs w:val="24"/>
              </w:rPr>
            </w:pPr>
            <w:r w:rsidRPr="001543D0">
              <w:rPr>
                <w:sz w:val="24"/>
                <w:szCs w:val="24"/>
              </w:rPr>
              <w:t>- давление на выходе из станции (при наличии РД/ЧРП в станции или при игнорировании работы насосов);</w:t>
            </w:r>
          </w:p>
          <w:p w:rsidR="006911AE" w:rsidRPr="001543D0" w:rsidRDefault="006911AE" w:rsidP="001543D0">
            <w:pPr>
              <w:spacing w:after="0" w:line="240" w:lineRule="auto"/>
              <w:ind w:firstLine="0"/>
              <w:rPr>
                <w:sz w:val="24"/>
                <w:szCs w:val="24"/>
              </w:rPr>
            </w:pPr>
            <w:r w:rsidRPr="001543D0">
              <w:rPr>
                <w:sz w:val="24"/>
                <w:szCs w:val="24"/>
              </w:rPr>
              <w:t>- температура нефти на выходе из станции;</w:t>
            </w:r>
          </w:p>
          <w:p w:rsidR="006911AE" w:rsidRPr="001543D0" w:rsidRDefault="006911AE" w:rsidP="001543D0">
            <w:pPr>
              <w:spacing w:after="0" w:line="240" w:lineRule="auto"/>
              <w:ind w:firstLine="0"/>
              <w:rPr>
                <w:sz w:val="24"/>
                <w:szCs w:val="24"/>
              </w:rPr>
            </w:pPr>
            <w:r w:rsidRPr="001543D0">
              <w:rPr>
                <w:sz w:val="24"/>
                <w:szCs w:val="24"/>
              </w:rPr>
              <w:t>- необходимое давление для РП (для конечной станции ТУ);</w:t>
            </w:r>
          </w:p>
          <w:p w:rsidR="006911AE" w:rsidRPr="001543D0" w:rsidRDefault="006911AE" w:rsidP="001543D0">
            <w:pPr>
              <w:spacing w:after="0" w:line="240" w:lineRule="auto"/>
              <w:ind w:firstLine="0"/>
              <w:rPr>
                <w:sz w:val="24"/>
                <w:szCs w:val="24"/>
              </w:rPr>
            </w:pPr>
            <w:r w:rsidRPr="001543D0">
              <w:rPr>
                <w:sz w:val="24"/>
                <w:szCs w:val="24"/>
              </w:rPr>
              <w:t>- минимально допустимая температура на входе (для конечной станции ТУ).</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3.1</w:t>
            </w:r>
          </w:p>
        </w:tc>
        <w:tc>
          <w:tcPr>
            <w:tcW w:w="2410" w:type="dxa"/>
          </w:tcPr>
          <w:p w:rsidR="006911AE" w:rsidRPr="001543D0" w:rsidRDefault="006911AE" w:rsidP="001543D0">
            <w:pPr>
              <w:spacing w:after="0" w:line="240" w:lineRule="auto"/>
              <w:ind w:firstLine="0"/>
              <w:rPr>
                <w:sz w:val="24"/>
                <w:szCs w:val="24"/>
              </w:rPr>
            </w:pPr>
            <w:r w:rsidRPr="001543D0">
              <w:rPr>
                <w:sz w:val="24"/>
                <w:szCs w:val="24"/>
              </w:rPr>
              <w:t>Параметры насосов</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статус работы насоса: в работе или остановлен;</w:t>
            </w:r>
          </w:p>
          <w:p w:rsidR="006911AE" w:rsidRPr="001543D0" w:rsidRDefault="006911AE" w:rsidP="001543D0">
            <w:pPr>
              <w:spacing w:after="0" w:line="240" w:lineRule="auto"/>
              <w:ind w:firstLine="0"/>
              <w:rPr>
                <w:sz w:val="24"/>
                <w:szCs w:val="24"/>
              </w:rPr>
            </w:pPr>
            <w:r w:rsidRPr="001543D0">
              <w:rPr>
                <w:sz w:val="24"/>
                <w:szCs w:val="24"/>
              </w:rPr>
              <w:t>- используемый ротор (из числа сменных роторов);</w:t>
            </w:r>
          </w:p>
          <w:p w:rsidR="006911AE" w:rsidRPr="001543D0" w:rsidRDefault="006911AE" w:rsidP="001543D0">
            <w:pPr>
              <w:spacing w:after="0" w:line="240" w:lineRule="auto"/>
              <w:ind w:firstLine="0"/>
              <w:rPr>
                <w:sz w:val="24"/>
                <w:szCs w:val="24"/>
              </w:rPr>
            </w:pPr>
            <w:r w:rsidRPr="001543D0">
              <w:rPr>
                <w:sz w:val="24"/>
                <w:szCs w:val="24"/>
              </w:rPr>
              <w:t>- частота вращения ротора (при работе с ЧРП);</w:t>
            </w:r>
          </w:p>
          <w:p w:rsidR="006911AE" w:rsidRPr="001543D0" w:rsidRDefault="006911AE" w:rsidP="001543D0">
            <w:pPr>
              <w:spacing w:after="0" w:line="240" w:lineRule="auto"/>
              <w:ind w:firstLine="0"/>
              <w:rPr>
                <w:sz w:val="24"/>
                <w:szCs w:val="24"/>
              </w:rPr>
            </w:pPr>
            <w:r w:rsidRPr="001543D0">
              <w:rPr>
                <w:sz w:val="24"/>
                <w:szCs w:val="24"/>
              </w:rPr>
              <w:t>- возможность использования насоса при поиске режима;</w:t>
            </w:r>
          </w:p>
          <w:p w:rsidR="006911AE" w:rsidRPr="001543D0" w:rsidRDefault="006911AE" w:rsidP="001543D0">
            <w:pPr>
              <w:spacing w:after="0" w:line="240" w:lineRule="auto"/>
              <w:ind w:firstLine="0"/>
              <w:rPr>
                <w:sz w:val="24"/>
                <w:szCs w:val="24"/>
              </w:rPr>
            </w:pPr>
            <w:r w:rsidRPr="001543D0">
              <w:rPr>
                <w:sz w:val="24"/>
                <w:szCs w:val="24"/>
              </w:rPr>
              <w:t>- возможность подбирать частоту вращения ротора при поиске режима.</w:t>
            </w:r>
          </w:p>
        </w:tc>
      </w:tr>
      <w:tr w:rsidR="006911AE" w:rsidRPr="001543D0" w:rsidTr="00E26223">
        <w:tc>
          <w:tcPr>
            <w:tcW w:w="959" w:type="dxa"/>
          </w:tcPr>
          <w:p w:rsidR="006911AE" w:rsidRPr="001543D0" w:rsidRDefault="006911AE" w:rsidP="001543D0">
            <w:pPr>
              <w:spacing w:after="0" w:line="240" w:lineRule="auto"/>
              <w:ind w:hanging="90"/>
              <w:rPr>
                <w:sz w:val="24"/>
                <w:szCs w:val="24"/>
              </w:rPr>
            </w:pPr>
            <w:r w:rsidRPr="001543D0">
              <w:rPr>
                <w:sz w:val="24"/>
                <w:szCs w:val="24"/>
              </w:rPr>
              <w:t>4</w:t>
            </w:r>
          </w:p>
        </w:tc>
        <w:tc>
          <w:tcPr>
            <w:tcW w:w="2410" w:type="dxa"/>
          </w:tcPr>
          <w:p w:rsidR="006911AE" w:rsidRPr="001543D0" w:rsidRDefault="006911AE" w:rsidP="001543D0">
            <w:pPr>
              <w:spacing w:after="0" w:line="240" w:lineRule="auto"/>
              <w:ind w:hanging="59"/>
              <w:rPr>
                <w:sz w:val="24"/>
                <w:szCs w:val="24"/>
              </w:rPr>
            </w:pPr>
            <w:r w:rsidRPr="001543D0">
              <w:rPr>
                <w:sz w:val="24"/>
                <w:szCs w:val="24"/>
              </w:rPr>
              <w:t>Общие параметры режима</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необходимая производительность;</w:t>
            </w:r>
          </w:p>
          <w:p w:rsidR="006911AE" w:rsidRPr="001543D0" w:rsidRDefault="006911AE" w:rsidP="001543D0">
            <w:pPr>
              <w:spacing w:after="0" w:line="240" w:lineRule="auto"/>
              <w:ind w:firstLine="0"/>
              <w:rPr>
                <w:sz w:val="24"/>
                <w:szCs w:val="24"/>
              </w:rPr>
            </w:pPr>
            <w:r w:rsidRPr="001543D0">
              <w:rPr>
                <w:sz w:val="24"/>
                <w:szCs w:val="24"/>
              </w:rPr>
              <w:t>- необходимый объем перекачки;</w:t>
            </w:r>
          </w:p>
          <w:p w:rsidR="006911AE" w:rsidRPr="001543D0" w:rsidRDefault="006911AE" w:rsidP="001543D0">
            <w:pPr>
              <w:spacing w:after="0" w:line="240" w:lineRule="auto"/>
              <w:ind w:firstLine="0"/>
              <w:rPr>
                <w:sz w:val="24"/>
                <w:szCs w:val="24"/>
              </w:rPr>
            </w:pPr>
            <w:r w:rsidRPr="001543D0">
              <w:rPr>
                <w:sz w:val="24"/>
                <w:szCs w:val="24"/>
              </w:rPr>
              <w:t>- необходимый срок перекачки;</w:t>
            </w:r>
          </w:p>
          <w:p w:rsidR="006911AE" w:rsidRPr="001543D0" w:rsidRDefault="006911AE" w:rsidP="001543D0">
            <w:pPr>
              <w:spacing w:after="0" w:line="240" w:lineRule="auto"/>
              <w:ind w:firstLine="0"/>
              <w:rPr>
                <w:sz w:val="24"/>
                <w:szCs w:val="24"/>
              </w:rPr>
            </w:pPr>
            <w:r w:rsidRPr="001543D0">
              <w:rPr>
                <w:sz w:val="24"/>
                <w:szCs w:val="24"/>
              </w:rPr>
              <w:t>- период остановки трубопровода;</w:t>
            </w:r>
          </w:p>
          <w:p w:rsidR="006911AE" w:rsidRPr="001543D0" w:rsidRDefault="006911AE" w:rsidP="001543D0">
            <w:pPr>
              <w:spacing w:after="0" w:line="240" w:lineRule="auto"/>
              <w:ind w:firstLine="0"/>
              <w:rPr>
                <w:sz w:val="24"/>
                <w:szCs w:val="24"/>
              </w:rPr>
            </w:pPr>
            <w:r w:rsidRPr="001543D0">
              <w:rPr>
                <w:sz w:val="24"/>
                <w:szCs w:val="24"/>
              </w:rPr>
              <w:t>- план прокачки последовательных партий;</w:t>
            </w:r>
          </w:p>
          <w:p w:rsidR="006911AE" w:rsidRPr="001543D0" w:rsidRDefault="006911AE" w:rsidP="001543D0">
            <w:pPr>
              <w:spacing w:after="0" w:line="240" w:lineRule="auto"/>
              <w:ind w:firstLine="0"/>
              <w:rPr>
                <w:sz w:val="24"/>
                <w:szCs w:val="24"/>
              </w:rPr>
            </w:pPr>
            <w:r w:rsidRPr="001543D0">
              <w:rPr>
                <w:sz w:val="24"/>
                <w:szCs w:val="24"/>
              </w:rPr>
              <w:t>- объем отдельной прокачки партии;</w:t>
            </w:r>
          </w:p>
          <w:p w:rsidR="006911AE" w:rsidRPr="001543D0" w:rsidRDefault="006911AE" w:rsidP="001543D0">
            <w:pPr>
              <w:spacing w:after="0" w:line="240" w:lineRule="auto"/>
              <w:ind w:firstLine="0"/>
              <w:rPr>
                <w:sz w:val="24"/>
                <w:szCs w:val="24"/>
              </w:rPr>
            </w:pPr>
            <w:r w:rsidRPr="001543D0">
              <w:rPr>
                <w:sz w:val="24"/>
                <w:szCs w:val="24"/>
              </w:rPr>
              <w:t>- начальное состояние трубопровода.</w:t>
            </w:r>
          </w:p>
        </w:tc>
      </w:tr>
      <w:tr w:rsidR="006911AE" w:rsidRPr="001543D0" w:rsidTr="00E26223">
        <w:tc>
          <w:tcPr>
            <w:tcW w:w="959" w:type="dxa"/>
          </w:tcPr>
          <w:p w:rsidR="006911AE" w:rsidRPr="001543D0" w:rsidRDefault="006911AE" w:rsidP="001543D0">
            <w:pPr>
              <w:spacing w:after="0" w:line="240" w:lineRule="auto"/>
              <w:ind w:firstLine="0"/>
              <w:rPr>
                <w:sz w:val="24"/>
                <w:szCs w:val="24"/>
              </w:rPr>
            </w:pPr>
            <w:r w:rsidRPr="001543D0">
              <w:rPr>
                <w:sz w:val="24"/>
                <w:szCs w:val="24"/>
              </w:rPr>
              <w:t>4.1</w:t>
            </w:r>
          </w:p>
        </w:tc>
        <w:tc>
          <w:tcPr>
            <w:tcW w:w="2410" w:type="dxa"/>
          </w:tcPr>
          <w:p w:rsidR="006911AE" w:rsidRPr="001543D0" w:rsidRDefault="006911AE" w:rsidP="001543D0">
            <w:pPr>
              <w:spacing w:after="0" w:line="240" w:lineRule="auto"/>
              <w:ind w:firstLine="31"/>
              <w:rPr>
                <w:sz w:val="24"/>
                <w:szCs w:val="24"/>
              </w:rPr>
            </w:pPr>
            <w:r w:rsidRPr="001543D0">
              <w:rPr>
                <w:sz w:val="24"/>
                <w:szCs w:val="24"/>
              </w:rPr>
              <w:t xml:space="preserve">Начальное состояние трубопровода </w:t>
            </w:r>
          </w:p>
        </w:tc>
        <w:tc>
          <w:tcPr>
            <w:tcW w:w="6201" w:type="dxa"/>
          </w:tcPr>
          <w:p w:rsidR="006911AE" w:rsidRPr="001543D0" w:rsidRDefault="006911AE" w:rsidP="001543D0">
            <w:pPr>
              <w:spacing w:after="0" w:line="240" w:lineRule="auto"/>
              <w:ind w:firstLine="0"/>
              <w:rPr>
                <w:sz w:val="24"/>
                <w:szCs w:val="24"/>
              </w:rPr>
            </w:pPr>
            <w:r w:rsidRPr="001543D0">
              <w:rPr>
                <w:sz w:val="24"/>
                <w:szCs w:val="24"/>
              </w:rPr>
              <w:t>- распределение давления вдоль трубы;</w:t>
            </w:r>
          </w:p>
          <w:p w:rsidR="006911AE" w:rsidRPr="001543D0" w:rsidRDefault="006911AE" w:rsidP="001543D0">
            <w:pPr>
              <w:spacing w:after="0" w:line="240" w:lineRule="auto"/>
              <w:ind w:firstLine="0"/>
              <w:rPr>
                <w:sz w:val="24"/>
                <w:szCs w:val="24"/>
              </w:rPr>
            </w:pPr>
            <w:r w:rsidRPr="001543D0">
              <w:rPr>
                <w:sz w:val="24"/>
                <w:szCs w:val="24"/>
              </w:rPr>
              <w:t>- распределение температуры нефти вдоль трубы;</w:t>
            </w:r>
          </w:p>
          <w:p w:rsidR="006911AE" w:rsidRPr="001543D0" w:rsidRDefault="006911AE" w:rsidP="001543D0">
            <w:pPr>
              <w:spacing w:after="0" w:line="240" w:lineRule="auto"/>
              <w:ind w:firstLine="0"/>
              <w:rPr>
                <w:sz w:val="24"/>
                <w:szCs w:val="24"/>
              </w:rPr>
            </w:pPr>
            <w:r w:rsidRPr="001543D0">
              <w:rPr>
                <w:sz w:val="24"/>
                <w:szCs w:val="24"/>
              </w:rPr>
              <w:t>- распределение партий нефти вдоль трубы.</w:t>
            </w:r>
          </w:p>
        </w:tc>
      </w:tr>
    </w:tbl>
    <w:p w:rsidR="00C408EF" w:rsidRPr="001543D0" w:rsidRDefault="00C408EF" w:rsidP="001543D0">
      <w:pPr>
        <w:spacing w:after="0" w:line="360" w:lineRule="auto"/>
        <w:ind w:firstLine="709"/>
        <w:rPr>
          <w:sz w:val="24"/>
          <w:szCs w:val="24"/>
        </w:rPr>
      </w:pPr>
    </w:p>
    <w:p w:rsidR="004919FC" w:rsidRPr="001543D0" w:rsidRDefault="004919FC" w:rsidP="001543D0">
      <w:pPr>
        <w:spacing w:after="0" w:line="360" w:lineRule="auto"/>
        <w:ind w:firstLine="709"/>
        <w:rPr>
          <w:sz w:val="24"/>
          <w:szCs w:val="24"/>
        </w:rPr>
      </w:pPr>
      <w:r w:rsidRPr="001543D0">
        <w:rPr>
          <w:sz w:val="24"/>
          <w:szCs w:val="24"/>
        </w:rPr>
        <w:lastRenderedPageBreak/>
        <w:t xml:space="preserve">Как приведено выше,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состоит из магистральных нефтепроводов и технологических участков. Для создания магистральных нефтепроводов и технологических участков используются следующие типы данных:</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п</w:t>
      </w:r>
      <w:r w:rsidR="004919FC" w:rsidRPr="001543D0">
        <w:rPr>
          <w:rFonts w:ascii="Times New Roman" w:hAnsi="Times New Roman"/>
          <w:sz w:val="24"/>
          <w:szCs w:val="24"/>
        </w:rPr>
        <w:t>рофили трубопроводов;</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п</w:t>
      </w:r>
      <w:r w:rsidR="004919FC" w:rsidRPr="001543D0">
        <w:rPr>
          <w:rFonts w:ascii="Times New Roman" w:hAnsi="Times New Roman"/>
          <w:sz w:val="24"/>
          <w:szCs w:val="24"/>
        </w:rPr>
        <w:t>араметры труб;</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с</w:t>
      </w:r>
      <w:r w:rsidR="004919FC" w:rsidRPr="001543D0">
        <w:rPr>
          <w:rFonts w:ascii="Times New Roman" w:hAnsi="Times New Roman"/>
          <w:sz w:val="24"/>
          <w:szCs w:val="24"/>
        </w:rPr>
        <w:t>писок и расположение станций на линейной части;</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с</w:t>
      </w:r>
      <w:r w:rsidR="004919FC" w:rsidRPr="001543D0">
        <w:rPr>
          <w:rFonts w:ascii="Times New Roman" w:hAnsi="Times New Roman"/>
          <w:sz w:val="24"/>
          <w:szCs w:val="24"/>
        </w:rPr>
        <w:t>писок и расположение измерительных узлов на линейной части;</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с</w:t>
      </w:r>
      <w:r w:rsidR="004919FC" w:rsidRPr="001543D0">
        <w:rPr>
          <w:rFonts w:ascii="Times New Roman" w:hAnsi="Times New Roman"/>
          <w:sz w:val="24"/>
          <w:szCs w:val="24"/>
        </w:rPr>
        <w:t>писок и расположение различных врезок на линейной части;</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с</w:t>
      </w:r>
      <w:r w:rsidR="004919FC" w:rsidRPr="001543D0">
        <w:rPr>
          <w:rFonts w:ascii="Times New Roman" w:hAnsi="Times New Roman"/>
          <w:sz w:val="24"/>
          <w:szCs w:val="24"/>
        </w:rPr>
        <w:t>писок и схемы расположения насосных агрегатов в станциях. Паспортные характеристики насосов и электродвигателей;</w:t>
      </w:r>
    </w:p>
    <w:p w:rsidR="004919FC" w:rsidRPr="001543D0" w:rsidRDefault="00132BB1" w:rsidP="001543D0">
      <w:pPr>
        <w:pStyle w:val="afff5"/>
        <w:numPr>
          <w:ilvl w:val="0"/>
          <w:numId w:val="12"/>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с</w:t>
      </w:r>
      <w:r w:rsidR="004919FC" w:rsidRPr="001543D0">
        <w:rPr>
          <w:rFonts w:ascii="Times New Roman" w:hAnsi="Times New Roman"/>
          <w:sz w:val="24"/>
          <w:szCs w:val="24"/>
        </w:rPr>
        <w:t xml:space="preserve">войства прокачиваемых </w:t>
      </w:r>
      <w:proofErr w:type="spellStart"/>
      <w:r w:rsidR="004919FC" w:rsidRPr="001543D0">
        <w:rPr>
          <w:rFonts w:ascii="Times New Roman" w:hAnsi="Times New Roman"/>
          <w:sz w:val="24"/>
          <w:szCs w:val="24"/>
        </w:rPr>
        <w:t>нефтей</w:t>
      </w:r>
      <w:proofErr w:type="spellEnd"/>
      <w:r w:rsidR="004919FC" w:rsidRPr="001543D0">
        <w:rPr>
          <w:rFonts w:ascii="Times New Roman" w:hAnsi="Times New Roman"/>
          <w:sz w:val="24"/>
          <w:szCs w:val="24"/>
        </w:rPr>
        <w:t xml:space="preserve"> и </w:t>
      </w:r>
      <w:proofErr w:type="spellStart"/>
      <w:r w:rsidR="004919FC" w:rsidRPr="001543D0">
        <w:rPr>
          <w:rFonts w:ascii="Times New Roman" w:hAnsi="Times New Roman"/>
          <w:sz w:val="24"/>
          <w:szCs w:val="24"/>
        </w:rPr>
        <w:t>нефтесмесей</w:t>
      </w:r>
      <w:proofErr w:type="spellEnd"/>
      <w:r w:rsidR="004919FC" w:rsidRPr="001543D0">
        <w:rPr>
          <w:rFonts w:ascii="Times New Roman" w:hAnsi="Times New Roman"/>
          <w:sz w:val="24"/>
          <w:szCs w:val="24"/>
        </w:rPr>
        <w:t xml:space="preserve"> рассматриваемых нефтепроводов;</w:t>
      </w:r>
    </w:p>
    <w:p w:rsidR="004919FC" w:rsidRPr="001543D0" w:rsidRDefault="00132BB1" w:rsidP="001543D0">
      <w:pPr>
        <w:pStyle w:val="afff5"/>
        <w:numPr>
          <w:ilvl w:val="0"/>
          <w:numId w:val="12"/>
        </w:numPr>
        <w:tabs>
          <w:tab w:val="left" w:pos="993"/>
        </w:tabs>
        <w:spacing w:after="0" w:line="360" w:lineRule="auto"/>
        <w:ind w:left="0" w:firstLine="709"/>
        <w:rPr>
          <w:sz w:val="24"/>
          <w:szCs w:val="24"/>
        </w:rPr>
      </w:pPr>
      <w:r w:rsidRPr="001543D0">
        <w:rPr>
          <w:rFonts w:ascii="Times New Roman" w:hAnsi="Times New Roman"/>
          <w:sz w:val="24"/>
          <w:szCs w:val="24"/>
        </w:rPr>
        <w:t>к</w:t>
      </w:r>
      <w:r w:rsidR="004919FC" w:rsidRPr="001543D0">
        <w:rPr>
          <w:rFonts w:ascii="Times New Roman" w:hAnsi="Times New Roman"/>
          <w:sz w:val="24"/>
          <w:szCs w:val="24"/>
        </w:rPr>
        <w:t>арты уставок и защит нефтепровода</w:t>
      </w:r>
      <w:r w:rsidR="004919FC" w:rsidRPr="001543D0">
        <w:rPr>
          <w:sz w:val="24"/>
          <w:szCs w:val="24"/>
        </w:rPr>
        <w:t>.</w:t>
      </w:r>
    </w:p>
    <w:p w:rsidR="004919FC" w:rsidRPr="001543D0" w:rsidRDefault="004919FC" w:rsidP="001543D0">
      <w:pPr>
        <w:spacing w:after="0" w:line="360" w:lineRule="auto"/>
        <w:ind w:firstLine="709"/>
        <w:rPr>
          <w:sz w:val="24"/>
          <w:szCs w:val="24"/>
        </w:rPr>
      </w:pPr>
      <w:r w:rsidRPr="001543D0">
        <w:rPr>
          <w:sz w:val="24"/>
          <w:szCs w:val="24"/>
        </w:rPr>
        <w:t xml:space="preserve">Значения карты уставок и защит служат одними из критериев безопасной перекачки, а остальные типы данных необходимы для корректного </w:t>
      </w:r>
      <w:proofErr w:type="spellStart"/>
      <w:r w:rsidRPr="001543D0">
        <w:rPr>
          <w:sz w:val="24"/>
          <w:szCs w:val="24"/>
        </w:rPr>
        <w:t>теплогидравлического</w:t>
      </w:r>
      <w:proofErr w:type="spellEnd"/>
      <w:r w:rsidRPr="001543D0">
        <w:rPr>
          <w:sz w:val="24"/>
          <w:szCs w:val="24"/>
        </w:rPr>
        <w:t xml:space="preserve"> расчета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w:t>
      </w:r>
    </w:p>
    <w:p w:rsidR="004919FC" w:rsidRPr="001543D0" w:rsidRDefault="004919FC" w:rsidP="001543D0">
      <w:pPr>
        <w:spacing w:after="0" w:line="360" w:lineRule="auto"/>
        <w:ind w:firstLine="709"/>
        <w:rPr>
          <w:sz w:val="24"/>
          <w:szCs w:val="24"/>
        </w:rPr>
      </w:pPr>
      <w:r w:rsidRPr="001543D0">
        <w:rPr>
          <w:sz w:val="24"/>
          <w:szCs w:val="24"/>
        </w:rPr>
        <w:t>Для каждого нефтепровода была построена его линейная часть. К каждому участку трубы между станциями привязывается его профиль, т.е. высотные отметки трубы в зависимости от километража. Расположения узлов на линейной части были взяты из паспортов нефтепроводов. Все узлы нефтепроводов рассматриваются как объекты четырех типов:</w:t>
      </w:r>
    </w:p>
    <w:p w:rsidR="004919FC" w:rsidRPr="001543D0" w:rsidRDefault="004919FC" w:rsidP="001543D0">
      <w:pPr>
        <w:spacing w:after="0" w:line="360" w:lineRule="auto"/>
        <w:ind w:firstLine="709"/>
        <w:rPr>
          <w:sz w:val="24"/>
          <w:szCs w:val="24"/>
        </w:rPr>
      </w:pPr>
      <w:r w:rsidRPr="001543D0">
        <w:rPr>
          <w:sz w:val="24"/>
          <w:szCs w:val="24"/>
        </w:rPr>
        <w:t>-</w:t>
      </w:r>
      <w:r w:rsidR="00470209" w:rsidRPr="001543D0">
        <w:rPr>
          <w:sz w:val="24"/>
          <w:szCs w:val="24"/>
        </w:rPr>
        <w:t xml:space="preserve"> </w:t>
      </w:r>
      <w:r w:rsidRPr="001543D0">
        <w:rPr>
          <w:sz w:val="24"/>
          <w:szCs w:val="24"/>
        </w:rPr>
        <w:t xml:space="preserve">Станции. К ним относятся так называемые нефтеперекачивающие станции (НПС, ГНПС), линейные производственно-диспетчерские станции (ЛПДС), камеры приёма-пуска очистных устройств (КППОУ), аварийно-восстановительные пункты (АВП), приемо-сдаточные пункты (ПСП). В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только станции могут содержать объекты для управления режимам</w:t>
      </w:r>
      <w:r w:rsidR="00470209" w:rsidRPr="001543D0">
        <w:rPr>
          <w:sz w:val="24"/>
          <w:szCs w:val="24"/>
        </w:rPr>
        <w:t>и</w:t>
      </w:r>
      <w:r w:rsidRPr="001543D0">
        <w:rPr>
          <w:sz w:val="24"/>
          <w:szCs w:val="24"/>
        </w:rPr>
        <w:t xml:space="preserve"> перекачки: насосные агрегаты, частотно-регулируем</w:t>
      </w:r>
      <w:r w:rsidR="00470209" w:rsidRPr="001543D0">
        <w:rPr>
          <w:sz w:val="24"/>
          <w:szCs w:val="24"/>
        </w:rPr>
        <w:t>ые приводы, регуляторы давления;</w:t>
      </w:r>
    </w:p>
    <w:p w:rsidR="004919FC" w:rsidRPr="001543D0" w:rsidRDefault="004919FC" w:rsidP="001543D0">
      <w:pPr>
        <w:spacing w:after="0" w:line="360" w:lineRule="auto"/>
        <w:ind w:firstLine="709"/>
        <w:rPr>
          <w:sz w:val="24"/>
          <w:szCs w:val="24"/>
        </w:rPr>
      </w:pPr>
      <w:r w:rsidRPr="001543D0">
        <w:rPr>
          <w:sz w:val="24"/>
          <w:szCs w:val="24"/>
        </w:rPr>
        <w:t>-</w:t>
      </w:r>
      <w:r w:rsidR="00470209" w:rsidRPr="001543D0">
        <w:rPr>
          <w:sz w:val="24"/>
          <w:szCs w:val="24"/>
        </w:rPr>
        <w:t xml:space="preserve"> </w:t>
      </w:r>
      <w:r w:rsidRPr="001543D0">
        <w:rPr>
          <w:sz w:val="24"/>
          <w:szCs w:val="24"/>
        </w:rPr>
        <w:t xml:space="preserve">Врезки подкачек. В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на врезках подкачек в трубопровод можно задавать объем и </w:t>
      </w:r>
      <w:r w:rsidR="00470209" w:rsidRPr="001543D0">
        <w:rPr>
          <w:sz w:val="24"/>
          <w:szCs w:val="24"/>
        </w:rPr>
        <w:t>температуру подкачиваемой нефти;</w:t>
      </w:r>
    </w:p>
    <w:p w:rsidR="004919FC" w:rsidRPr="001543D0" w:rsidRDefault="004919FC" w:rsidP="001543D0">
      <w:pPr>
        <w:spacing w:after="0" w:line="360" w:lineRule="auto"/>
        <w:ind w:firstLine="709"/>
        <w:rPr>
          <w:sz w:val="24"/>
          <w:szCs w:val="24"/>
        </w:rPr>
      </w:pPr>
      <w:r w:rsidRPr="001543D0">
        <w:rPr>
          <w:sz w:val="24"/>
          <w:szCs w:val="24"/>
        </w:rPr>
        <w:t xml:space="preserve">- Узлы измерений. К ним относятся так называемые пункты контроля и управления (ПКУ), электроприводные задвижки (ЭПЗ) и другие задвижки, в которых могут быть расположены </w:t>
      </w:r>
      <w:proofErr w:type="spellStart"/>
      <w:r w:rsidRPr="001543D0">
        <w:rPr>
          <w:sz w:val="24"/>
          <w:szCs w:val="24"/>
        </w:rPr>
        <w:t>телемеханизированы</w:t>
      </w:r>
      <w:r w:rsidR="00470209" w:rsidRPr="001543D0">
        <w:rPr>
          <w:sz w:val="24"/>
          <w:szCs w:val="24"/>
        </w:rPr>
        <w:t>е</w:t>
      </w:r>
      <w:proofErr w:type="spellEnd"/>
      <w:r w:rsidR="00470209" w:rsidRPr="001543D0">
        <w:rPr>
          <w:sz w:val="24"/>
          <w:szCs w:val="24"/>
        </w:rPr>
        <w:t xml:space="preserve"> датчики давлений и температур;</w:t>
      </w:r>
    </w:p>
    <w:p w:rsidR="004919FC" w:rsidRPr="001543D0" w:rsidRDefault="004919FC" w:rsidP="001543D0">
      <w:pPr>
        <w:spacing w:after="0" w:line="360" w:lineRule="auto"/>
        <w:ind w:firstLine="709"/>
        <w:rPr>
          <w:sz w:val="24"/>
          <w:szCs w:val="24"/>
        </w:rPr>
      </w:pPr>
      <w:r w:rsidRPr="001543D0">
        <w:rPr>
          <w:sz w:val="24"/>
          <w:szCs w:val="24"/>
        </w:rPr>
        <w:t>-</w:t>
      </w:r>
      <w:r w:rsidR="00470209" w:rsidRPr="001543D0">
        <w:rPr>
          <w:sz w:val="24"/>
          <w:szCs w:val="24"/>
        </w:rPr>
        <w:t xml:space="preserve"> </w:t>
      </w:r>
      <w:r w:rsidRPr="001543D0">
        <w:rPr>
          <w:sz w:val="24"/>
          <w:szCs w:val="24"/>
        </w:rPr>
        <w:t xml:space="preserve">Узлы соединения нескольких труб. К ним относятся узлы, в которых соединены три или более трубопроводов разных участков. </w:t>
      </w:r>
    </w:p>
    <w:p w:rsidR="004919FC" w:rsidRPr="001543D0" w:rsidRDefault="004919FC" w:rsidP="001543D0">
      <w:pPr>
        <w:spacing w:after="0" w:line="360" w:lineRule="auto"/>
        <w:ind w:firstLine="709"/>
        <w:rPr>
          <w:sz w:val="24"/>
          <w:szCs w:val="24"/>
        </w:rPr>
      </w:pPr>
      <w:r w:rsidRPr="001543D0">
        <w:rPr>
          <w:sz w:val="24"/>
          <w:szCs w:val="24"/>
        </w:rPr>
        <w:lastRenderedPageBreak/>
        <w:t xml:space="preserve">Параметры узлов хранятся в таблицах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в зависимости от типа узла. 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каждый нефтепровод хранится в виде цепочки сегментов, т.е. участков труб между станциями или узлами соединения нескольких труб. В случае лупинга сегмент может содержать дв</w:t>
      </w:r>
      <w:r w:rsidR="004A4BE8" w:rsidRPr="001543D0">
        <w:rPr>
          <w:sz w:val="24"/>
          <w:szCs w:val="24"/>
        </w:rPr>
        <w:t>е</w:t>
      </w:r>
      <w:r w:rsidRPr="001543D0">
        <w:rPr>
          <w:sz w:val="24"/>
          <w:szCs w:val="24"/>
        </w:rPr>
        <w:t xml:space="preserve"> или более труб.</w:t>
      </w:r>
    </w:p>
    <w:p w:rsidR="004919FC" w:rsidRPr="001543D0" w:rsidRDefault="004919FC" w:rsidP="001543D0">
      <w:pPr>
        <w:spacing w:after="0" w:line="360" w:lineRule="auto"/>
        <w:ind w:firstLine="709"/>
        <w:rPr>
          <w:sz w:val="24"/>
          <w:szCs w:val="24"/>
        </w:rPr>
      </w:pPr>
      <w:r w:rsidRPr="001543D0">
        <w:rPr>
          <w:sz w:val="24"/>
          <w:szCs w:val="24"/>
        </w:rPr>
        <w:t xml:space="preserve">К каждой станции нефтепроводов были добавлены имеющиеся в нем насосные агрегаты. 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насосный агрегат хранится как объект, относящийся к станции, и который связан с двумя таблицами: таблицей типов ротора и таблицей типов электродвигателей.  </w:t>
      </w:r>
    </w:p>
    <w:p w:rsidR="004919FC" w:rsidRPr="001543D0" w:rsidRDefault="004919FC" w:rsidP="001543D0">
      <w:pPr>
        <w:spacing w:after="0" w:line="360" w:lineRule="auto"/>
        <w:ind w:firstLine="709"/>
        <w:rPr>
          <w:sz w:val="24"/>
          <w:szCs w:val="24"/>
        </w:rPr>
      </w:pPr>
      <w:r w:rsidRPr="001543D0">
        <w:rPr>
          <w:sz w:val="24"/>
          <w:szCs w:val="24"/>
        </w:rPr>
        <w:t>Каждый тип ротора содержит следующие данные: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з</w:t>
      </w:r>
      <w:r w:rsidRPr="001543D0">
        <w:rPr>
          <w:sz w:val="24"/>
          <w:szCs w:val="24"/>
        </w:rPr>
        <w:t>ависимость напора от расхода по воде;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з</w:t>
      </w:r>
      <w:r w:rsidRPr="001543D0">
        <w:rPr>
          <w:sz w:val="24"/>
          <w:szCs w:val="24"/>
        </w:rPr>
        <w:t>ависимость КПД насоса от расхода по воде;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з</w:t>
      </w:r>
      <w:r w:rsidRPr="001543D0">
        <w:rPr>
          <w:sz w:val="24"/>
          <w:szCs w:val="24"/>
        </w:rPr>
        <w:t xml:space="preserve">ависимость </w:t>
      </w:r>
      <w:proofErr w:type="spellStart"/>
      <w:r w:rsidRPr="001543D0">
        <w:rPr>
          <w:sz w:val="24"/>
          <w:szCs w:val="24"/>
        </w:rPr>
        <w:t>кавитационного</w:t>
      </w:r>
      <w:proofErr w:type="spellEnd"/>
      <w:r w:rsidRPr="001543D0">
        <w:rPr>
          <w:sz w:val="24"/>
          <w:szCs w:val="24"/>
        </w:rPr>
        <w:t xml:space="preserve"> запаса от расхода по воде;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ч</w:t>
      </w:r>
      <w:r w:rsidRPr="001543D0">
        <w:rPr>
          <w:sz w:val="24"/>
          <w:szCs w:val="24"/>
        </w:rPr>
        <w:t>астота вращения ротора, при которых построены эти зависимости;</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д</w:t>
      </w:r>
      <w:r w:rsidRPr="001543D0">
        <w:rPr>
          <w:sz w:val="24"/>
          <w:szCs w:val="24"/>
        </w:rPr>
        <w:t>иаметр рабочего колеса;</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б</w:t>
      </w:r>
      <w:r w:rsidRPr="001543D0">
        <w:rPr>
          <w:sz w:val="24"/>
          <w:szCs w:val="24"/>
        </w:rPr>
        <w:t>ыстроходность насоса при номинальном расходе.</w:t>
      </w:r>
    </w:p>
    <w:p w:rsidR="004919FC" w:rsidRPr="001543D0" w:rsidRDefault="004919FC" w:rsidP="001543D0">
      <w:pPr>
        <w:spacing w:after="0" w:line="360" w:lineRule="auto"/>
        <w:ind w:firstLine="709"/>
        <w:rPr>
          <w:sz w:val="24"/>
          <w:szCs w:val="24"/>
        </w:rPr>
      </w:pPr>
      <w:r w:rsidRPr="001543D0">
        <w:rPr>
          <w:sz w:val="24"/>
          <w:szCs w:val="24"/>
        </w:rPr>
        <w:t>Каждый тип электродвигателя содержит следующие данные: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н</w:t>
      </w:r>
      <w:r w:rsidRPr="001543D0">
        <w:rPr>
          <w:sz w:val="24"/>
          <w:szCs w:val="24"/>
        </w:rPr>
        <w:t>оминальная мощность;</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н</w:t>
      </w:r>
      <w:r w:rsidRPr="001543D0">
        <w:rPr>
          <w:sz w:val="24"/>
          <w:szCs w:val="24"/>
        </w:rPr>
        <w:t>оминальное напряжение;</w:t>
      </w:r>
    </w:p>
    <w:p w:rsidR="004919FC" w:rsidRPr="001543D0" w:rsidRDefault="004919FC" w:rsidP="001543D0">
      <w:pPr>
        <w:spacing w:after="0" w:line="360" w:lineRule="auto"/>
        <w:ind w:firstLine="709"/>
        <w:rPr>
          <w:sz w:val="24"/>
          <w:szCs w:val="24"/>
        </w:rPr>
      </w:pPr>
      <w:r w:rsidRPr="001543D0">
        <w:rPr>
          <w:sz w:val="24"/>
          <w:szCs w:val="24"/>
        </w:rPr>
        <w:t>- КПД при номинальной нагрузке;</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в</w:t>
      </w:r>
      <w:r w:rsidRPr="001543D0">
        <w:rPr>
          <w:sz w:val="24"/>
          <w:szCs w:val="24"/>
        </w:rPr>
        <w:t>ыдаваемая частота вращения ротора с учетом скольжения;</w:t>
      </w:r>
    </w:p>
    <w:p w:rsidR="004919FC" w:rsidRPr="001543D0" w:rsidRDefault="004919FC" w:rsidP="001543D0">
      <w:pPr>
        <w:spacing w:after="0" w:line="360" w:lineRule="auto"/>
        <w:ind w:firstLine="709"/>
        <w:rPr>
          <w:sz w:val="24"/>
          <w:szCs w:val="24"/>
        </w:rPr>
      </w:pPr>
      <w:r w:rsidRPr="001543D0">
        <w:rPr>
          <w:sz w:val="24"/>
          <w:szCs w:val="24"/>
        </w:rPr>
        <w:t xml:space="preserve">- </w:t>
      </w:r>
      <w:r w:rsidR="008D7D02" w:rsidRPr="001543D0">
        <w:rPr>
          <w:sz w:val="24"/>
          <w:szCs w:val="24"/>
        </w:rPr>
        <w:t>м</w:t>
      </w:r>
      <w:r w:rsidRPr="001543D0">
        <w:rPr>
          <w:sz w:val="24"/>
          <w:szCs w:val="24"/>
        </w:rPr>
        <w:t>инимально допустимая частота вращения ротора (если имеется).</w:t>
      </w:r>
    </w:p>
    <w:p w:rsidR="004919FC" w:rsidRPr="001543D0" w:rsidRDefault="004919FC" w:rsidP="001543D0">
      <w:pPr>
        <w:spacing w:after="0" w:line="360" w:lineRule="auto"/>
        <w:ind w:firstLine="709"/>
        <w:rPr>
          <w:sz w:val="24"/>
          <w:szCs w:val="24"/>
        </w:rPr>
      </w:pPr>
      <w:r w:rsidRPr="001543D0">
        <w:rPr>
          <w:sz w:val="24"/>
          <w:szCs w:val="24"/>
        </w:rPr>
        <w:t xml:space="preserve">По вышеперечисленным параметрам 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для каждого работающего насосного агрегата в зависимости от режима перекачки и прокачиваемой нефти рассчитываются значения выдаваемых напоров, потребляемых мощностей и условий безопасной работы.</w:t>
      </w:r>
    </w:p>
    <w:p w:rsidR="004919FC" w:rsidRPr="001543D0" w:rsidRDefault="004919FC" w:rsidP="001543D0">
      <w:pPr>
        <w:spacing w:after="0" w:line="360" w:lineRule="auto"/>
        <w:ind w:firstLine="709"/>
        <w:rPr>
          <w:sz w:val="24"/>
          <w:szCs w:val="24"/>
        </w:rPr>
      </w:pPr>
      <w:r w:rsidRPr="001543D0">
        <w:rPr>
          <w:sz w:val="24"/>
          <w:szCs w:val="24"/>
        </w:rPr>
        <w:t xml:space="preserve">Известно, что одна и та же марка насосов может располагать несколькими сменными роторами, имеющими различные напорные и КПД характеристики ввиду различий в диаметре и ширине лопаток рабочего колеса, диаметре входного патрубка и т.д. 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могут содержаться несколько типов </w:t>
      </w:r>
      <w:r w:rsidR="00FE3531" w:rsidRPr="001543D0">
        <w:rPr>
          <w:sz w:val="24"/>
          <w:szCs w:val="24"/>
        </w:rPr>
        <w:t>роторов,</w:t>
      </w:r>
      <w:r w:rsidRPr="001543D0">
        <w:rPr>
          <w:sz w:val="24"/>
          <w:szCs w:val="24"/>
        </w:rPr>
        <w:t xml:space="preserve"> относящи</w:t>
      </w:r>
      <w:r w:rsidR="00FE3531" w:rsidRPr="001543D0">
        <w:rPr>
          <w:sz w:val="24"/>
          <w:szCs w:val="24"/>
        </w:rPr>
        <w:t>х</w:t>
      </w:r>
      <w:r w:rsidRPr="001543D0">
        <w:rPr>
          <w:sz w:val="24"/>
          <w:szCs w:val="24"/>
        </w:rPr>
        <w:t>ся к одной марке насоса для идентифи</w:t>
      </w:r>
      <w:r w:rsidR="00FE3531" w:rsidRPr="001543D0">
        <w:rPr>
          <w:sz w:val="24"/>
          <w:szCs w:val="24"/>
        </w:rPr>
        <w:t>кации</w:t>
      </w:r>
      <w:r w:rsidRPr="001543D0">
        <w:rPr>
          <w:sz w:val="24"/>
          <w:szCs w:val="24"/>
        </w:rPr>
        <w:t xml:space="preserve"> которых служит тип-марка насоса и диаметр рабочего колеса.</w:t>
      </w:r>
    </w:p>
    <w:p w:rsidR="004919FC" w:rsidRPr="001543D0" w:rsidRDefault="004919FC" w:rsidP="001543D0">
      <w:pPr>
        <w:spacing w:after="0" w:line="360" w:lineRule="auto"/>
        <w:ind w:firstLine="709"/>
        <w:rPr>
          <w:sz w:val="24"/>
          <w:szCs w:val="24"/>
        </w:rPr>
      </w:pPr>
      <w:r w:rsidRPr="001543D0">
        <w:rPr>
          <w:sz w:val="24"/>
          <w:szCs w:val="24"/>
        </w:rPr>
        <w:t xml:space="preserve">В качестве примера на рисунке 1 показаны схемы некоторых нефтепроводов для перекачки </w:t>
      </w:r>
      <w:proofErr w:type="spellStart"/>
      <w:r w:rsidRPr="001543D0">
        <w:rPr>
          <w:sz w:val="24"/>
          <w:szCs w:val="24"/>
        </w:rPr>
        <w:t>парафинистой</w:t>
      </w:r>
      <w:proofErr w:type="spellEnd"/>
      <w:r w:rsidRPr="001543D0">
        <w:rPr>
          <w:sz w:val="24"/>
          <w:szCs w:val="24"/>
        </w:rPr>
        <w:t xml:space="preserve"> нефти. Нефтепроводы и их профили, которые отображаются в интерфейсе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w:t>
      </w:r>
    </w:p>
    <w:p w:rsidR="004919FC" w:rsidRPr="001543D0" w:rsidRDefault="004919FC" w:rsidP="001543D0">
      <w:pPr>
        <w:spacing w:after="0" w:line="360" w:lineRule="auto"/>
        <w:rPr>
          <w:sz w:val="24"/>
          <w:szCs w:val="24"/>
        </w:rPr>
      </w:pPr>
    </w:p>
    <w:p w:rsidR="004919FC" w:rsidRPr="001543D0" w:rsidRDefault="004919FC" w:rsidP="001543D0">
      <w:pPr>
        <w:spacing w:after="0" w:line="360" w:lineRule="auto"/>
        <w:ind w:firstLine="0"/>
        <w:jc w:val="center"/>
        <w:rPr>
          <w:rFonts w:ascii="Arial" w:hAnsi="Arial" w:cs="Arial"/>
          <w:sz w:val="24"/>
          <w:szCs w:val="24"/>
        </w:rPr>
      </w:pPr>
      <w:r w:rsidRPr="001543D0">
        <w:rPr>
          <w:rFonts w:ascii="Arial" w:hAnsi="Arial" w:cs="Arial"/>
          <w:noProof/>
          <w:sz w:val="24"/>
          <w:szCs w:val="24"/>
          <w:lang w:eastAsia="ru-RU"/>
        </w:rPr>
        <w:drawing>
          <wp:inline distT="0" distB="0" distL="0" distR="0">
            <wp:extent cx="5940425" cy="185519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855192"/>
                    </a:xfrm>
                    <a:prstGeom prst="rect">
                      <a:avLst/>
                    </a:prstGeom>
                    <a:noFill/>
                    <a:ln w="9525">
                      <a:noFill/>
                      <a:miter lim="800000"/>
                      <a:headEnd/>
                      <a:tailEnd/>
                    </a:ln>
                  </pic:spPr>
                </pic:pic>
              </a:graphicData>
            </a:graphic>
          </wp:inline>
        </w:drawing>
      </w:r>
    </w:p>
    <w:p w:rsidR="004919FC" w:rsidRPr="001543D0" w:rsidRDefault="004919FC" w:rsidP="001543D0">
      <w:pPr>
        <w:spacing w:after="0" w:line="360" w:lineRule="auto"/>
        <w:ind w:firstLine="0"/>
        <w:jc w:val="center"/>
        <w:rPr>
          <w:sz w:val="24"/>
          <w:szCs w:val="24"/>
        </w:rPr>
      </w:pPr>
      <w:r w:rsidRPr="001543D0">
        <w:rPr>
          <w:sz w:val="24"/>
          <w:szCs w:val="24"/>
        </w:rPr>
        <w:t>а) МН «</w:t>
      </w:r>
      <w:proofErr w:type="spellStart"/>
      <w:r w:rsidRPr="001543D0">
        <w:rPr>
          <w:sz w:val="24"/>
          <w:szCs w:val="24"/>
        </w:rPr>
        <w:t>Кумколь</w:t>
      </w:r>
      <w:proofErr w:type="spellEnd"/>
      <w:r w:rsidRPr="001543D0">
        <w:rPr>
          <w:sz w:val="24"/>
          <w:szCs w:val="24"/>
        </w:rPr>
        <w:t xml:space="preserve"> – </w:t>
      </w:r>
      <w:proofErr w:type="spellStart"/>
      <w:r w:rsidRPr="001543D0">
        <w:rPr>
          <w:sz w:val="24"/>
          <w:szCs w:val="24"/>
        </w:rPr>
        <w:t>Каракоин</w:t>
      </w:r>
      <w:proofErr w:type="spellEnd"/>
      <w:r w:rsidRPr="001543D0">
        <w:rPr>
          <w:sz w:val="24"/>
          <w:szCs w:val="24"/>
        </w:rPr>
        <w:t>»</w:t>
      </w:r>
    </w:p>
    <w:p w:rsidR="004919FC" w:rsidRPr="001543D0" w:rsidRDefault="004919FC" w:rsidP="001543D0">
      <w:pPr>
        <w:spacing w:after="0" w:line="360" w:lineRule="auto"/>
        <w:ind w:firstLine="0"/>
        <w:jc w:val="center"/>
        <w:rPr>
          <w:sz w:val="24"/>
          <w:szCs w:val="24"/>
        </w:rPr>
      </w:pPr>
      <w:r w:rsidRPr="001543D0">
        <w:rPr>
          <w:noProof/>
          <w:sz w:val="24"/>
          <w:szCs w:val="24"/>
          <w:lang w:eastAsia="ru-RU"/>
        </w:rPr>
        <w:drawing>
          <wp:inline distT="0" distB="0" distL="0" distR="0">
            <wp:extent cx="5934075" cy="18573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34075" cy="1857375"/>
                    </a:xfrm>
                    <a:prstGeom prst="rect">
                      <a:avLst/>
                    </a:prstGeom>
                    <a:noFill/>
                    <a:ln w="9525">
                      <a:noFill/>
                      <a:miter lim="800000"/>
                      <a:headEnd/>
                      <a:tailEnd/>
                    </a:ln>
                  </pic:spPr>
                </pic:pic>
              </a:graphicData>
            </a:graphic>
          </wp:inline>
        </w:drawing>
      </w:r>
    </w:p>
    <w:p w:rsidR="004919FC" w:rsidRPr="001543D0" w:rsidRDefault="004919FC" w:rsidP="001543D0">
      <w:pPr>
        <w:spacing w:line="312" w:lineRule="auto"/>
        <w:ind w:firstLine="0"/>
        <w:jc w:val="center"/>
        <w:rPr>
          <w:sz w:val="24"/>
          <w:szCs w:val="24"/>
        </w:rPr>
      </w:pPr>
      <w:r w:rsidRPr="001543D0">
        <w:rPr>
          <w:sz w:val="24"/>
          <w:szCs w:val="24"/>
        </w:rPr>
        <w:t>в) ТУ «</w:t>
      </w:r>
      <w:proofErr w:type="spellStart"/>
      <w:r w:rsidRPr="001543D0">
        <w:rPr>
          <w:sz w:val="24"/>
          <w:szCs w:val="24"/>
        </w:rPr>
        <w:t>Джумагалиева</w:t>
      </w:r>
      <w:proofErr w:type="spellEnd"/>
      <w:r w:rsidRPr="001543D0">
        <w:rPr>
          <w:sz w:val="24"/>
          <w:szCs w:val="24"/>
        </w:rPr>
        <w:t xml:space="preserve"> – </w:t>
      </w:r>
      <w:proofErr w:type="spellStart"/>
      <w:r w:rsidRPr="001543D0">
        <w:rPr>
          <w:sz w:val="24"/>
          <w:szCs w:val="24"/>
        </w:rPr>
        <w:t>Чулак-Корган</w:t>
      </w:r>
      <w:proofErr w:type="spellEnd"/>
      <w:r w:rsidRPr="001543D0">
        <w:rPr>
          <w:sz w:val="24"/>
          <w:szCs w:val="24"/>
        </w:rPr>
        <w:t>»</w:t>
      </w:r>
    </w:p>
    <w:p w:rsidR="004919FC" w:rsidRPr="001543D0" w:rsidRDefault="004919FC" w:rsidP="001543D0">
      <w:pPr>
        <w:spacing w:after="0" w:line="360" w:lineRule="auto"/>
        <w:ind w:firstLine="0"/>
        <w:jc w:val="center"/>
        <w:rPr>
          <w:rFonts w:ascii="Arial" w:hAnsi="Arial" w:cs="Arial"/>
          <w:sz w:val="24"/>
          <w:szCs w:val="24"/>
        </w:rPr>
      </w:pPr>
      <w:r w:rsidRPr="001543D0">
        <w:rPr>
          <w:rFonts w:ascii="Arial" w:hAnsi="Arial" w:cs="Arial"/>
          <w:noProof/>
          <w:sz w:val="24"/>
          <w:szCs w:val="24"/>
          <w:lang w:eastAsia="ru-RU"/>
        </w:rPr>
        <w:drawing>
          <wp:inline distT="0" distB="0" distL="0" distR="0">
            <wp:extent cx="5940425" cy="186553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0425" cy="1865535"/>
                    </a:xfrm>
                    <a:prstGeom prst="rect">
                      <a:avLst/>
                    </a:prstGeom>
                    <a:noFill/>
                    <a:ln w="9525">
                      <a:noFill/>
                      <a:miter lim="800000"/>
                      <a:headEnd/>
                      <a:tailEnd/>
                    </a:ln>
                  </pic:spPr>
                </pic:pic>
              </a:graphicData>
            </a:graphic>
          </wp:inline>
        </w:drawing>
      </w:r>
    </w:p>
    <w:p w:rsidR="004919FC" w:rsidRPr="001543D0" w:rsidRDefault="004919FC" w:rsidP="001543D0">
      <w:pPr>
        <w:spacing w:after="0" w:line="360" w:lineRule="auto"/>
        <w:ind w:firstLine="0"/>
        <w:jc w:val="center"/>
        <w:rPr>
          <w:sz w:val="24"/>
          <w:szCs w:val="24"/>
        </w:rPr>
      </w:pPr>
      <w:r w:rsidRPr="001543D0">
        <w:rPr>
          <w:sz w:val="24"/>
          <w:szCs w:val="24"/>
        </w:rPr>
        <w:t>г) ТУ «</w:t>
      </w:r>
      <w:proofErr w:type="spellStart"/>
      <w:r w:rsidRPr="001543D0">
        <w:rPr>
          <w:sz w:val="24"/>
          <w:szCs w:val="24"/>
        </w:rPr>
        <w:t>Чулак-Корган</w:t>
      </w:r>
      <w:proofErr w:type="spellEnd"/>
      <w:r w:rsidRPr="001543D0">
        <w:rPr>
          <w:sz w:val="24"/>
          <w:szCs w:val="24"/>
        </w:rPr>
        <w:t xml:space="preserve"> – Шымкент»</w:t>
      </w:r>
    </w:p>
    <w:p w:rsidR="0024597D" w:rsidRPr="001543D0" w:rsidRDefault="0024597D" w:rsidP="001543D0">
      <w:pPr>
        <w:spacing w:after="0" w:line="240" w:lineRule="auto"/>
        <w:ind w:firstLine="0"/>
        <w:jc w:val="center"/>
        <w:rPr>
          <w:sz w:val="24"/>
          <w:szCs w:val="24"/>
        </w:rPr>
      </w:pPr>
    </w:p>
    <w:p w:rsidR="004919FC" w:rsidRPr="001543D0" w:rsidRDefault="004919FC" w:rsidP="001543D0">
      <w:pPr>
        <w:spacing w:after="0" w:line="240" w:lineRule="auto"/>
        <w:ind w:firstLine="0"/>
        <w:jc w:val="center"/>
        <w:rPr>
          <w:sz w:val="24"/>
          <w:szCs w:val="24"/>
        </w:rPr>
      </w:pPr>
      <w:r w:rsidRPr="001543D0">
        <w:rPr>
          <w:sz w:val="24"/>
          <w:szCs w:val="24"/>
        </w:rPr>
        <w:t>Рисунок 1</w:t>
      </w:r>
      <w:r w:rsidR="00FE3531" w:rsidRPr="001543D0">
        <w:rPr>
          <w:sz w:val="24"/>
          <w:szCs w:val="24"/>
        </w:rPr>
        <w:t xml:space="preserve"> -</w:t>
      </w:r>
      <w:r w:rsidRPr="001543D0">
        <w:rPr>
          <w:sz w:val="24"/>
          <w:szCs w:val="24"/>
        </w:rPr>
        <w:t xml:space="preserve"> Профили нефтепроводов и схемы расположения различных узлов на линейной части нефтепроводов в БД ПК </w:t>
      </w:r>
      <w:proofErr w:type="spellStart"/>
      <w:r w:rsidRPr="001543D0">
        <w:rPr>
          <w:sz w:val="24"/>
          <w:szCs w:val="24"/>
          <w:lang w:val="en-US"/>
        </w:rPr>
        <w:t>SmartTranPro</w:t>
      </w:r>
      <w:proofErr w:type="spellEnd"/>
    </w:p>
    <w:p w:rsidR="004919FC" w:rsidRPr="001543D0" w:rsidRDefault="004919FC" w:rsidP="001543D0">
      <w:pPr>
        <w:spacing w:after="0" w:line="360" w:lineRule="auto"/>
        <w:ind w:firstLine="0"/>
        <w:jc w:val="center"/>
        <w:rPr>
          <w:sz w:val="24"/>
          <w:szCs w:val="24"/>
        </w:rPr>
      </w:pPr>
    </w:p>
    <w:p w:rsidR="004919FC" w:rsidRPr="001543D0" w:rsidRDefault="004919FC" w:rsidP="001543D0">
      <w:pPr>
        <w:spacing w:after="0" w:line="360" w:lineRule="auto"/>
        <w:ind w:firstLine="709"/>
        <w:rPr>
          <w:sz w:val="24"/>
          <w:szCs w:val="24"/>
        </w:rPr>
      </w:pPr>
      <w:r w:rsidRPr="001543D0">
        <w:rPr>
          <w:sz w:val="24"/>
          <w:szCs w:val="24"/>
        </w:rPr>
        <w:t xml:space="preserve">На рисунке 2 показан интерфейс БД ПК </w:t>
      </w:r>
      <w:proofErr w:type="spellStart"/>
      <w:r w:rsidRPr="001543D0">
        <w:rPr>
          <w:sz w:val="24"/>
          <w:szCs w:val="24"/>
        </w:rPr>
        <w:t>SmartTran</w:t>
      </w:r>
      <w:proofErr w:type="spellEnd"/>
      <w:r w:rsidRPr="001543D0">
        <w:rPr>
          <w:sz w:val="24"/>
          <w:szCs w:val="24"/>
          <w:lang w:val="en-US"/>
        </w:rPr>
        <w:t>Pro</w:t>
      </w:r>
      <w:r w:rsidRPr="001543D0">
        <w:rPr>
          <w:sz w:val="24"/>
          <w:szCs w:val="24"/>
        </w:rPr>
        <w:t>, в котором можно просматривать и редактировать типы насосов, параметры конкретного насосного агрегата.</w:t>
      </w:r>
    </w:p>
    <w:p w:rsidR="004919FC" w:rsidRPr="001543D0" w:rsidRDefault="004919FC" w:rsidP="001543D0">
      <w:pPr>
        <w:spacing w:after="0" w:line="360" w:lineRule="auto"/>
        <w:ind w:firstLine="709"/>
        <w:rPr>
          <w:sz w:val="24"/>
          <w:szCs w:val="24"/>
        </w:rPr>
      </w:pPr>
      <w:r w:rsidRPr="001543D0">
        <w:rPr>
          <w:sz w:val="24"/>
          <w:szCs w:val="24"/>
        </w:rPr>
        <w:t>В таблице 3 представлен список насосных агрегатов МН «</w:t>
      </w:r>
      <w:proofErr w:type="spellStart"/>
      <w:r w:rsidRPr="001543D0">
        <w:rPr>
          <w:sz w:val="24"/>
          <w:szCs w:val="24"/>
        </w:rPr>
        <w:t>Кумколь-Каракоин</w:t>
      </w:r>
      <w:proofErr w:type="spellEnd"/>
      <w:r w:rsidRPr="001543D0">
        <w:rPr>
          <w:sz w:val="24"/>
          <w:szCs w:val="24"/>
        </w:rPr>
        <w:t xml:space="preserve">». Магистральные насосные агрегаты отмечены как МНА, подпорные – как ПНА. </w:t>
      </w:r>
      <w:r w:rsidR="00FE3531" w:rsidRPr="001543D0">
        <w:rPr>
          <w:sz w:val="24"/>
          <w:szCs w:val="24"/>
        </w:rPr>
        <w:t>В с</w:t>
      </w:r>
      <w:r w:rsidRPr="001543D0">
        <w:rPr>
          <w:sz w:val="24"/>
          <w:szCs w:val="24"/>
        </w:rPr>
        <w:t xml:space="preserve">вязи с </w:t>
      </w:r>
      <w:r w:rsidRPr="001543D0">
        <w:rPr>
          <w:sz w:val="24"/>
          <w:szCs w:val="24"/>
        </w:rPr>
        <w:lastRenderedPageBreak/>
        <w:t>тем, что данные по электродвигателям некоторых насосных агрегатов не были получены, к ним были подобраны электродвигатели, номинальная мощность которых на 50% превышает потребляем</w:t>
      </w:r>
      <w:r w:rsidR="00FE3531" w:rsidRPr="001543D0">
        <w:rPr>
          <w:sz w:val="24"/>
          <w:szCs w:val="24"/>
        </w:rPr>
        <w:t>ые</w:t>
      </w:r>
      <w:r w:rsidRPr="001543D0">
        <w:rPr>
          <w:sz w:val="24"/>
          <w:szCs w:val="24"/>
        </w:rPr>
        <w:t xml:space="preserve"> мощности насоса – чтобы при подборе режимов </w:t>
      </w:r>
      <w:r w:rsidR="00A6503A" w:rsidRPr="001543D0">
        <w:rPr>
          <w:sz w:val="24"/>
          <w:szCs w:val="24"/>
        </w:rPr>
        <w:t>в</w:t>
      </w:r>
      <w:r w:rsidRPr="001543D0">
        <w:rPr>
          <w:sz w:val="24"/>
          <w:szCs w:val="24"/>
        </w:rPr>
        <w:t xml:space="preserve">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были удовлетворены условия недопущения перегрузки электродвигателя. </w:t>
      </w:r>
    </w:p>
    <w:p w:rsidR="004919FC" w:rsidRPr="001543D0" w:rsidRDefault="004919FC" w:rsidP="001543D0">
      <w:pPr>
        <w:spacing w:after="0" w:line="360" w:lineRule="auto"/>
        <w:ind w:firstLine="709"/>
        <w:rPr>
          <w:rFonts w:ascii="Arial" w:eastAsia="Times New Roman" w:hAnsi="Arial" w:cs="Arial"/>
          <w:bCs/>
          <w:sz w:val="24"/>
          <w:szCs w:val="24"/>
          <w:lang w:eastAsia="ru-RU"/>
        </w:rPr>
      </w:pPr>
      <w:r w:rsidRPr="001543D0">
        <w:rPr>
          <w:sz w:val="24"/>
          <w:szCs w:val="24"/>
        </w:rPr>
        <w:t xml:space="preserve">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присутствует возможность создавать схемы расположения насосов. </w:t>
      </w:r>
      <w:r w:rsidRPr="001543D0">
        <w:rPr>
          <w:rFonts w:eastAsia="Times New Roman"/>
          <w:bCs/>
          <w:sz w:val="24"/>
          <w:szCs w:val="24"/>
          <w:lang w:eastAsia="ru-RU"/>
        </w:rPr>
        <w:t xml:space="preserve">В качестве примере показаны схемы </w:t>
      </w:r>
      <w:proofErr w:type="spellStart"/>
      <w:r w:rsidRPr="001543D0">
        <w:rPr>
          <w:rFonts w:eastAsia="Times New Roman"/>
          <w:bCs/>
          <w:sz w:val="24"/>
          <w:szCs w:val="24"/>
          <w:lang w:eastAsia="ru-RU"/>
        </w:rPr>
        <w:t>расположния</w:t>
      </w:r>
      <w:proofErr w:type="spellEnd"/>
      <w:r w:rsidR="00A6503A" w:rsidRPr="001543D0">
        <w:rPr>
          <w:rFonts w:eastAsia="Times New Roman"/>
          <w:bCs/>
          <w:sz w:val="24"/>
          <w:szCs w:val="24"/>
          <w:lang w:eastAsia="ru-RU"/>
        </w:rPr>
        <w:t xml:space="preserve"> насосов в ГНПС «</w:t>
      </w:r>
      <w:proofErr w:type="spellStart"/>
      <w:r w:rsidR="00A6503A" w:rsidRPr="001543D0">
        <w:rPr>
          <w:rFonts w:eastAsia="Times New Roman"/>
          <w:bCs/>
          <w:sz w:val="24"/>
          <w:szCs w:val="24"/>
          <w:lang w:eastAsia="ru-RU"/>
        </w:rPr>
        <w:t>Кумколь</w:t>
      </w:r>
      <w:proofErr w:type="spellEnd"/>
      <w:r w:rsidR="00A6503A" w:rsidRPr="001543D0">
        <w:rPr>
          <w:rFonts w:eastAsia="Times New Roman"/>
          <w:bCs/>
          <w:sz w:val="24"/>
          <w:szCs w:val="24"/>
          <w:lang w:eastAsia="ru-RU"/>
        </w:rPr>
        <w:t xml:space="preserve">» (рисунок </w:t>
      </w:r>
      <w:r w:rsidRPr="001543D0">
        <w:rPr>
          <w:rFonts w:eastAsia="Times New Roman"/>
          <w:bCs/>
          <w:sz w:val="24"/>
          <w:szCs w:val="24"/>
          <w:lang w:eastAsia="ru-RU"/>
        </w:rPr>
        <w:t>3).</w:t>
      </w:r>
    </w:p>
    <w:p w:rsidR="004919FC" w:rsidRPr="001543D0" w:rsidRDefault="004919FC" w:rsidP="001543D0">
      <w:pPr>
        <w:spacing w:after="0" w:line="360" w:lineRule="auto"/>
        <w:rPr>
          <w:sz w:val="24"/>
          <w:szCs w:val="24"/>
        </w:rPr>
      </w:pPr>
    </w:p>
    <w:p w:rsidR="004919FC" w:rsidRPr="001543D0" w:rsidRDefault="004919FC" w:rsidP="001543D0">
      <w:pPr>
        <w:ind w:firstLine="0"/>
        <w:jc w:val="center"/>
        <w:rPr>
          <w:sz w:val="24"/>
          <w:szCs w:val="24"/>
        </w:rPr>
      </w:pPr>
      <w:r w:rsidRPr="001543D0">
        <w:rPr>
          <w:noProof/>
          <w:sz w:val="24"/>
          <w:szCs w:val="24"/>
          <w:lang w:eastAsia="ru-RU"/>
        </w:rPr>
        <w:drawing>
          <wp:inline distT="0" distB="0" distL="0" distR="0">
            <wp:extent cx="6078997" cy="32067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41" r="677" b="1217"/>
                    <a:stretch>
                      <a:fillRect/>
                    </a:stretch>
                  </pic:blipFill>
                  <pic:spPr bwMode="auto">
                    <a:xfrm>
                      <a:off x="0" y="0"/>
                      <a:ext cx="6098983" cy="3217293"/>
                    </a:xfrm>
                    <a:prstGeom prst="rect">
                      <a:avLst/>
                    </a:prstGeom>
                    <a:noFill/>
                    <a:ln w="9525">
                      <a:noFill/>
                      <a:miter lim="800000"/>
                      <a:headEnd/>
                      <a:tailEnd/>
                    </a:ln>
                  </pic:spPr>
                </pic:pic>
              </a:graphicData>
            </a:graphic>
          </wp:inline>
        </w:drawing>
      </w:r>
    </w:p>
    <w:p w:rsidR="004919FC" w:rsidRPr="001543D0" w:rsidRDefault="004919FC" w:rsidP="001543D0">
      <w:pPr>
        <w:ind w:firstLine="0"/>
        <w:jc w:val="center"/>
        <w:rPr>
          <w:sz w:val="24"/>
          <w:szCs w:val="24"/>
        </w:rPr>
      </w:pPr>
      <w:r w:rsidRPr="001543D0">
        <w:rPr>
          <w:sz w:val="24"/>
          <w:szCs w:val="24"/>
        </w:rPr>
        <w:t>Рисунок 2</w:t>
      </w:r>
      <w:r w:rsidR="00A6503A" w:rsidRPr="001543D0">
        <w:rPr>
          <w:sz w:val="24"/>
          <w:szCs w:val="24"/>
        </w:rPr>
        <w:t xml:space="preserve"> -</w:t>
      </w:r>
      <w:r w:rsidRPr="001543D0">
        <w:rPr>
          <w:sz w:val="24"/>
          <w:szCs w:val="24"/>
        </w:rPr>
        <w:t xml:space="preserve"> Библиотека типов насосов и насосных агрегатов в БД ПК </w:t>
      </w:r>
      <w:proofErr w:type="spellStart"/>
      <w:r w:rsidRPr="001543D0">
        <w:rPr>
          <w:sz w:val="24"/>
          <w:szCs w:val="24"/>
        </w:rPr>
        <w:t>SmartTran</w:t>
      </w:r>
      <w:proofErr w:type="spellEnd"/>
      <w:r w:rsidRPr="001543D0">
        <w:rPr>
          <w:sz w:val="24"/>
          <w:szCs w:val="24"/>
          <w:lang w:val="en-US"/>
        </w:rPr>
        <w:t>Pro</w:t>
      </w:r>
    </w:p>
    <w:p w:rsidR="00132BB1" w:rsidRPr="001543D0" w:rsidRDefault="00132BB1" w:rsidP="001543D0">
      <w:pPr>
        <w:ind w:firstLine="0"/>
        <w:jc w:val="center"/>
        <w:rPr>
          <w:sz w:val="24"/>
          <w:szCs w:val="24"/>
        </w:rPr>
      </w:pPr>
    </w:p>
    <w:p w:rsidR="004919FC" w:rsidRPr="001543D0" w:rsidRDefault="004919FC" w:rsidP="001543D0">
      <w:pPr>
        <w:ind w:firstLine="0"/>
        <w:rPr>
          <w:sz w:val="24"/>
          <w:szCs w:val="24"/>
        </w:rPr>
      </w:pPr>
      <w:r w:rsidRPr="001543D0">
        <w:rPr>
          <w:sz w:val="24"/>
          <w:szCs w:val="24"/>
        </w:rPr>
        <w:t>Таблица 3</w:t>
      </w:r>
      <w:r w:rsidR="00A6503A" w:rsidRPr="001543D0">
        <w:rPr>
          <w:sz w:val="24"/>
          <w:szCs w:val="24"/>
        </w:rPr>
        <w:t xml:space="preserve"> -</w:t>
      </w:r>
      <w:r w:rsidRPr="001543D0">
        <w:rPr>
          <w:sz w:val="24"/>
          <w:szCs w:val="24"/>
        </w:rPr>
        <w:t xml:space="preserve"> Список насосных агрегатов, добавленных в БД </w:t>
      </w:r>
      <w:proofErr w:type="spellStart"/>
      <w:r w:rsidRPr="001543D0">
        <w:rPr>
          <w:sz w:val="24"/>
          <w:szCs w:val="24"/>
        </w:rPr>
        <w:t>SmartTran</w:t>
      </w:r>
      <w:proofErr w:type="spellEnd"/>
      <w:r w:rsidRPr="001543D0">
        <w:rPr>
          <w:sz w:val="24"/>
          <w:szCs w:val="24"/>
          <w:lang w:val="en-US"/>
        </w:rPr>
        <w:t>Pro</w:t>
      </w: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25"/>
        <w:gridCol w:w="1720"/>
        <w:gridCol w:w="1306"/>
        <w:gridCol w:w="1034"/>
        <w:gridCol w:w="1440"/>
        <w:gridCol w:w="1170"/>
        <w:gridCol w:w="2177"/>
        <w:gridCol w:w="18"/>
      </w:tblGrid>
      <w:tr w:rsidR="004919FC" w:rsidRPr="001543D0" w:rsidTr="00132BB1">
        <w:trPr>
          <w:gridAfter w:val="1"/>
          <w:wAfter w:w="18" w:type="dxa"/>
          <w:trHeight w:val="929"/>
        </w:trPr>
        <w:tc>
          <w:tcPr>
            <w:tcW w:w="725"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color w:val="000000"/>
                <w:sz w:val="20"/>
                <w:szCs w:val="20"/>
                <w:lang w:eastAsia="ru-RU"/>
              </w:rPr>
              <w:t xml:space="preserve">№ </w:t>
            </w:r>
            <w:proofErr w:type="spellStart"/>
            <w:r w:rsidRPr="001543D0">
              <w:rPr>
                <w:rFonts w:eastAsia="Times New Roman"/>
                <w:color w:val="000000"/>
                <w:sz w:val="20"/>
                <w:szCs w:val="20"/>
                <w:lang w:eastAsia="ru-RU"/>
              </w:rPr>
              <w:t>техн</w:t>
            </w:r>
            <w:proofErr w:type="spellEnd"/>
          </w:p>
        </w:tc>
        <w:tc>
          <w:tcPr>
            <w:tcW w:w="1720"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color w:val="000000"/>
                <w:sz w:val="20"/>
                <w:szCs w:val="20"/>
                <w:lang w:eastAsia="ru-RU"/>
              </w:rPr>
              <w:t>Тип, марка</w:t>
            </w:r>
          </w:p>
        </w:tc>
        <w:tc>
          <w:tcPr>
            <w:tcW w:w="1306"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Назначение</w:t>
            </w:r>
          </w:p>
        </w:tc>
        <w:tc>
          <w:tcPr>
            <w:tcW w:w="1034"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Диаметр</w:t>
            </w:r>
          </w:p>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рабочего</w:t>
            </w:r>
          </w:p>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 xml:space="preserve">колеса, </w:t>
            </w:r>
            <w:proofErr w:type="gramStart"/>
            <w:r w:rsidRPr="001543D0">
              <w:rPr>
                <w:rFonts w:eastAsia="Times New Roman"/>
                <w:bCs/>
                <w:sz w:val="20"/>
                <w:szCs w:val="20"/>
                <w:lang w:eastAsia="ru-RU"/>
              </w:rPr>
              <w:t>мм</w:t>
            </w:r>
            <w:proofErr w:type="gramEnd"/>
          </w:p>
        </w:tc>
        <w:tc>
          <w:tcPr>
            <w:tcW w:w="1440" w:type="dxa"/>
            <w:shd w:val="clear" w:color="auto" w:fill="FFFFFF" w:themeFill="background1"/>
            <w:vAlign w:val="center"/>
          </w:tcPr>
          <w:p w:rsidR="004919FC" w:rsidRPr="001543D0" w:rsidRDefault="004919FC" w:rsidP="001543D0">
            <w:pPr>
              <w:spacing w:line="240" w:lineRule="auto"/>
              <w:ind w:firstLine="0"/>
              <w:jc w:val="center"/>
              <w:rPr>
                <w:rFonts w:eastAsia="Times New Roman"/>
                <w:color w:val="000000"/>
                <w:sz w:val="20"/>
                <w:szCs w:val="20"/>
                <w:lang w:eastAsia="ru-RU"/>
              </w:rPr>
            </w:pPr>
            <w:proofErr w:type="gramStart"/>
            <w:r w:rsidRPr="001543D0">
              <w:rPr>
                <w:rFonts w:eastAsia="Times New Roman"/>
                <w:color w:val="000000"/>
                <w:sz w:val="20"/>
                <w:szCs w:val="20"/>
                <w:lang w:eastAsia="ru-RU"/>
              </w:rPr>
              <w:t>Производи-тельность</w:t>
            </w:r>
            <w:proofErr w:type="gramEnd"/>
            <w:r w:rsidRPr="001543D0">
              <w:rPr>
                <w:rFonts w:eastAsia="Times New Roman"/>
                <w:color w:val="000000"/>
                <w:sz w:val="20"/>
                <w:szCs w:val="20"/>
                <w:lang w:eastAsia="ru-RU"/>
              </w:rPr>
              <w:t>,</w:t>
            </w:r>
          </w:p>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color w:val="000000"/>
                <w:sz w:val="20"/>
                <w:szCs w:val="20"/>
                <w:lang w:eastAsia="ru-RU"/>
              </w:rPr>
              <w:t xml:space="preserve"> м</w:t>
            </w:r>
            <w:r w:rsidRPr="001543D0">
              <w:rPr>
                <w:rFonts w:eastAsia="Times New Roman"/>
                <w:color w:val="000000"/>
                <w:sz w:val="20"/>
                <w:szCs w:val="20"/>
                <w:vertAlign w:val="superscript"/>
                <w:lang w:eastAsia="ru-RU"/>
              </w:rPr>
              <w:t>3</w:t>
            </w:r>
            <w:r w:rsidRPr="001543D0">
              <w:rPr>
                <w:rFonts w:eastAsia="Times New Roman"/>
                <w:color w:val="000000"/>
                <w:sz w:val="20"/>
                <w:szCs w:val="20"/>
                <w:lang w:eastAsia="ru-RU"/>
              </w:rPr>
              <w:t>/ч</w:t>
            </w:r>
          </w:p>
        </w:tc>
        <w:tc>
          <w:tcPr>
            <w:tcW w:w="1170"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color w:val="000000"/>
                <w:sz w:val="20"/>
                <w:szCs w:val="20"/>
                <w:lang w:eastAsia="ru-RU"/>
              </w:rPr>
              <w:t xml:space="preserve">Напор, </w:t>
            </w:r>
            <w:proofErr w:type="gramStart"/>
            <w:r w:rsidRPr="001543D0">
              <w:rPr>
                <w:rFonts w:eastAsia="Times New Roman"/>
                <w:color w:val="000000"/>
                <w:sz w:val="20"/>
                <w:szCs w:val="20"/>
                <w:lang w:eastAsia="ru-RU"/>
              </w:rPr>
              <w:t>м</w:t>
            </w:r>
            <w:proofErr w:type="gramEnd"/>
          </w:p>
        </w:tc>
        <w:tc>
          <w:tcPr>
            <w:tcW w:w="2177"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color w:val="000000"/>
                <w:sz w:val="20"/>
                <w:szCs w:val="20"/>
                <w:lang w:eastAsia="ru-RU"/>
              </w:rPr>
              <w:t>Электродвигатель</w:t>
            </w:r>
          </w:p>
        </w:tc>
      </w:tr>
      <w:tr w:rsidR="004919FC" w:rsidRPr="001543D0" w:rsidTr="00132BB1">
        <w:trPr>
          <w:gridAfter w:val="1"/>
          <w:wAfter w:w="18" w:type="dxa"/>
          <w:trHeight w:val="261"/>
        </w:trPr>
        <w:tc>
          <w:tcPr>
            <w:tcW w:w="725" w:type="dxa"/>
            <w:shd w:val="clear" w:color="auto" w:fill="FFFFFF" w:themeFill="background1"/>
            <w:vAlign w:val="center"/>
          </w:tcPr>
          <w:p w:rsidR="004919FC" w:rsidRPr="001543D0" w:rsidRDefault="004919FC"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1</w:t>
            </w:r>
          </w:p>
        </w:tc>
        <w:tc>
          <w:tcPr>
            <w:tcW w:w="1720" w:type="dxa"/>
            <w:shd w:val="clear" w:color="auto" w:fill="FFFFFF" w:themeFill="background1"/>
            <w:vAlign w:val="center"/>
          </w:tcPr>
          <w:p w:rsidR="004919FC" w:rsidRPr="001543D0" w:rsidRDefault="004919FC"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2</w:t>
            </w:r>
          </w:p>
        </w:tc>
        <w:tc>
          <w:tcPr>
            <w:tcW w:w="1306"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3</w:t>
            </w:r>
          </w:p>
        </w:tc>
        <w:tc>
          <w:tcPr>
            <w:tcW w:w="1034"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4</w:t>
            </w:r>
          </w:p>
        </w:tc>
        <w:tc>
          <w:tcPr>
            <w:tcW w:w="1440" w:type="dxa"/>
            <w:shd w:val="clear" w:color="auto" w:fill="FFFFFF" w:themeFill="background1"/>
            <w:vAlign w:val="center"/>
          </w:tcPr>
          <w:p w:rsidR="004919FC" w:rsidRPr="001543D0" w:rsidRDefault="004919FC"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5</w:t>
            </w:r>
          </w:p>
        </w:tc>
        <w:tc>
          <w:tcPr>
            <w:tcW w:w="1170" w:type="dxa"/>
            <w:shd w:val="clear" w:color="auto" w:fill="FFFFFF" w:themeFill="background1"/>
            <w:vAlign w:val="center"/>
          </w:tcPr>
          <w:p w:rsidR="004919FC" w:rsidRPr="001543D0" w:rsidRDefault="004919FC"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6</w:t>
            </w:r>
          </w:p>
        </w:tc>
        <w:tc>
          <w:tcPr>
            <w:tcW w:w="2177" w:type="dxa"/>
            <w:shd w:val="clear" w:color="auto" w:fill="FFFFFF" w:themeFill="background1"/>
            <w:vAlign w:val="center"/>
          </w:tcPr>
          <w:p w:rsidR="004919FC" w:rsidRPr="001543D0" w:rsidRDefault="004919FC" w:rsidP="001543D0">
            <w:pPr>
              <w:spacing w:line="240" w:lineRule="auto"/>
              <w:ind w:firstLine="0"/>
              <w:jc w:val="center"/>
              <w:rPr>
                <w:rFonts w:eastAsia="Times New Roman"/>
                <w:bCs/>
                <w:color w:val="000000"/>
                <w:sz w:val="20"/>
                <w:szCs w:val="20"/>
                <w:lang w:eastAsia="ru-RU"/>
              </w:rPr>
            </w:pPr>
            <w:r w:rsidRPr="001543D0">
              <w:rPr>
                <w:rFonts w:eastAsia="Times New Roman"/>
                <w:bCs/>
                <w:color w:val="000000"/>
                <w:sz w:val="20"/>
                <w:szCs w:val="20"/>
                <w:lang w:eastAsia="ru-RU"/>
              </w:rPr>
              <w:t>7</w:t>
            </w:r>
          </w:p>
        </w:tc>
      </w:tr>
      <w:tr w:rsidR="004919FC" w:rsidRPr="001543D0" w:rsidTr="00132BB1">
        <w:trPr>
          <w:trHeight w:val="397"/>
        </w:trPr>
        <w:tc>
          <w:tcPr>
            <w:tcW w:w="9590" w:type="dxa"/>
            <w:gridSpan w:val="8"/>
            <w:shd w:val="clear" w:color="auto" w:fill="FFFFFF" w:themeFill="background1"/>
            <w:vAlign w:val="center"/>
          </w:tcPr>
          <w:p w:rsidR="004919FC" w:rsidRPr="001543D0" w:rsidRDefault="004919FC"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ГНПС «</w:t>
            </w:r>
            <w:proofErr w:type="spellStart"/>
            <w:r w:rsidRPr="001543D0">
              <w:rPr>
                <w:rFonts w:eastAsia="Times New Roman"/>
                <w:bCs/>
                <w:sz w:val="20"/>
                <w:szCs w:val="20"/>
                <w:lang w:eastAsia="ru-RU"/>
              </w:rPr>
              <w:t>Кумколь</w:t>
            </w:r>
            <w:proofErr w:type="spellEnd"/>
            <w:r w:rsidRPr="001543D0">
              <w:rPr>
                <w:rFonts w:eastAsia="Times New Roman"/>
                <w:bCs/>
                <w:sz w:val="20"/>
                <w:szCs w:val="20"/>
                <w:lang w:eastAsia="ru-RU"/>
              </w:rPr>
              <w:t>»</w:t>
            </w:r>
          </w:p>
        </w:tc>
      </w:tr>
      <w:tr w:rsidR="004919FC" w:rsidRPr="001543D0" w:rsidTr="00132BB1">
        <w:trPr>
          <w:trHeight w:val="340"/>
        </w:trPr>
        <w:tc>
          <w:tcPr>
            <w:tcW w:w="725" w:type="dxa"/>
            <w:shd w:val="clear" w:color="auto" w:fill="FFFFFF" w:themeFill="background1"/>
            <w:vAlign w:val="center"/>
            <w:hideMark/>
          </w:tcPr>
          <w:p w:rsidR="004919FC" w:rsidRPr="001543D0" w:rsidRDefault="004919FC"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ЦНС300/540</w:t>
            </w:r>
          </w:p>
        </w:tc>
        <w:tc>
          <w:tcPr>
            <w:tcW w:w="1306" w:type="dxa"/>
            <w:shd w:val="clear" w:color="auto" w:fill="FFFFFF" w:themeFill="background1"/>
            <w:vAlign w:val="center"/>
            <w:hideMark/>
          </w:tcPr>
          <w:p w:rsidR="004919FC" w:rsidRPr="001543D0" w:rsidRDefault="004919FC"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440</w:t>
            </w:r>
          </w:p>
        </w:tc>
        <w:tc>
          <w:tcPr>
            <w:tcW w:w="144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300</w:t>
            </w:r>
          </w:p>
        </w:tc>
        <w:tc>
          <w:tcPr>
            <w:tcW w:w="117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540</w:t>
            </w:r>
          </w:p>
        </w:tc>
        <w:tc>
          <w:tcPr>
            <w:tcW w:w="2195" w:type="dxa"/>
            <w:gridSpan w:val="2"/>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ВАО7-560М4</w:t>
            </w:r>
          </w:p>
        </w:tc>
      </w:tr>
      <w:tr w:rsidR="004919FC" w:rsidRPr="001543D0" w:rsidTr="00132BB1">
        <w:trPr>
          <w:trHeight w:val="340"/>
        </w:trPr>
        <w:tc>
          <w:tcPr>
            <w:tcW w:w="725" w:type="dxa"/>
            <w:shd w:val="clear" w:color="auto" w:fill="FFFFFF" w:themeFill="background1"/>
            <w:vAlign w:val="center"/>
            <w:hideMark/>
          </w:tcPr>
          <w:p w:rsidR="004919FC" w:rsidRPr="001543D0" w:rsidRDefault="004919FC"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ЦНС300/480</w:t>
            </w:r>
          </w:p>
        </w:tc>
        <w:tc>
          <w:tcPr>
            <w:tcW w:w="1306" w:type="dxa"/>
            <w:shd w:val="clear" w:color="auto" w:fill="FFFFFF" w:themeFill="background1"/>
            <w:vAlign w:val="center"/>
            <w:hideMark/>
          </w:tcPr>
          <w:p w:rsidR="004919FC" w:rsidRPr="001543D0" w:rsidRDefault="004919FC"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440</w:t>
            </w:r>
          </w:p>
        </w:tc>
        <w:tc>
          <w:tcPr>
            <w:tcW w:w="144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300</w:t>
            </w:r>
          </w:p>
        </w:tc>
        <w:tc>
          <w:tcPr>
            <w:tcW w:w="117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480</w:t>
            </w:r>
          </w:p>
        </w:tc>
        <w:tc>
          <w:tcPr>
            <w:tcW w:w="2195" w:type="dxa"/>
            <w:gridSpan w:val="2"/>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ВАО7-560М4</w:t>
            </w:r>
          </w:p>
        </w:tc>
      </w:tr>
      <w:tr w:rsidR="004919FC" w:rsidRPr="001543D0" w:rsidTr="00132BB1">
        <w:trPr>
          <w:trHeight w:val="340"/>
        </w:trPr>
        <w:tc>
          <w:tcPr>
            <w:tcW w:w="725" w:type="dxa"/>
            <w:shd w:val="clear" w:color="auto" w:fill="FFFFFF" w:themeFill="background1"/>
            <w:vAlign w:val="center"/>
            <w:hideMark/>
          </w:tcPr>
          <w:p w:rsidR="004919FC" w:rsidRPr="001543D0" w:rsidRDefault="004919FC"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ЦНС180/425</w:t>
            </w:r>
          </w:p>
        </w:tc>
        <w:tc>
          <w:tcPr>
            <w:tcW w:w="1306" w:type="dxa"/>
            <w:shd w:val="clear" w:color="auto" w:fill="FFFFFF" w:themeFill="background1"/>
            <w:vAlign w:val="center"/>
            <w:hideMark/>
          </w:tcPr>
          <w:p w:rsidR="004919FC" w:rsidRPr="001543D0" w:rsidRDefault="004919FC"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366</w:t>
            </w:r>
          </w:p>
        </w:tc>
        <w:tc>
          <w:tcPr>
            <w:tcW w:w="144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180</w:t>
            </w:r>
          </w:p>
        </w:tc>
        <w:tc>
          <w:tcPr>
            <w:tcW w:w="1170" w:type="dxa"/>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425</w:t>
            </w:r>
          </w:p>
        </w:tc>
        <w:tc>
          <w:tcPr>
            <w:tcW w:w="2195" w:type="dxa"/>
            <w:gridSpan w:val="2"/>
            <w:shd w:val="clear" w:color="auto" w:fill="FFFFFF" w:themeFill="background1"/>
            <w:vAlign w:val="center"/>
            <w:hideMark/>
          </w:tcPr>
          <w:p w:rsidR="004919FC" w:rsidRPr="001543D0" w:rsidRDefault="004919FC" w:rsidP="001543D0">
            <w:pPr>
              <w:spacing w:line="240" w:lineRule="auto"/>
              <w:ind w:firstLine="34"/>
              <w:jc w:val="center"/>
              <w:rPr>
                <w:sz w:val="20"/>
                <w:szCs w:val="20"/>
              </w:rPr>
            </w:pPr>
            <w:r w:rsidRPr="001543D0">
              <w:rPr>
                <w:sz w:val="20"/>
                <w:szCs w:val="20"/>
              </w:rPr>
              <w:t>ВАО2-560 LА-4У5</w:t>
            </w:r>
          </w:p>
        </w:tc>
      </w:tr>
    </w:tbl>
    <w:p w:rsidR="004919FC" w:rsidRPr="001543D0" w:rsidRDefault="00E82E04" w:rsidP="001543D0">
      <w:pPr>
        <w:spacing w:after="0" w:line="360" w:lineRule="auto"/>
        <w:ind w:firstLine="0"/>
        <w:rPr>
          <w:sz w:val="24"/>
          <w:szCs w:val="24"/>
        </w:rPr>
      </w:pPr>
      <w:r w:rsidRPr="001543D0">
        <w:rPr>
          <w:sz w:val="24"/>
          <w:szCs w:val="24"/>
        </w:rPr>
        <w:lastRenderedPageBreak/>
        <w:t>Продолжение таблицы 3</w:t>
      </w:r>
    </w:p>
    <w:tbl>
      <w:tblPr>
        <w:tblW w:w="95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25"/>
        <w:gridCol w:w="1720"/>
        <w:gridCol w:w="1306"/>
        <w:gridCol w:w="1034"/>
        <w:gridCol w:w="1440"/>
        <w:gridCol w:w="1170"/>
        <w:gridCol w:w="2177"/>
        <w:gridCol w:w="18"/>
      </w:tblGrid>
      <w:tr w:rsidR="00A6503A" w:rsidRPr="001543D0" w:rsidTr="00CE4C55">
        <w:trPr>
          <w:gridAfter w:val="1"/>
          <w:wAfter w:w="18" w:type="dxa"/>
          <w:trHeight w:val="261"/>
        </w:trPr>
        <w:tc>
          <w:tcPr>
            <w:tcW w:w="725" w:type="dxa"/>
            <w:shd w:val="clear" w:color="auto" w:fill="FFFFFF" w:themeFill="background1"/>
            <w:vAlign w:val="center"/>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1</w:t>
            </w:r>
          </w:p>
        </w:tc>
        <w:tc>
          <w:tcPr>
            <w:tcW w:w="1720" w:type="dxa"/>
            <w:shd w:val="clear" w:color="auto" w:fill="FFFFFF" w:themeFill="background1"/>
            <w:vAlign w:val="center"/>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2</w:t>
            </w:r>
          </w:p>
        </w:tc>
        <w:tc>
          <w:tcPr>
            <w:tcW w:w="1306" w:type="dxa"/>
            <w:shd w:val="clear" w:color="auto" w:fill="FFFFFF" w:themeFill="background1"/>
            <w:vAlign w:val="center"/>
          </w:tcPr>
          <w:p w:rsidR="00A6503A" w:rsidRPr="001543D0" w:rsidRDefault="00A6503A"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3</w:t>
            </w:r>
          </w:p>
        </w:tc>
        <w:tc>
          <w:tcPr>
            <w:tcW w:w="1034" w:type="dxa"/>
            <w:shd w:val="clear" w:color="auto" w:fill="FFFFFF" w:themeFill="background1"/>
            <w:vAlign w:val="center"/>
          </w:tcPr>
          <w:p w:rsidR="00A6503A" w:rsidRPr="001543D0" w:rsidRDefault="00A6503A"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4</w:t>
            </w:r>
          </w:p>
        </w:tc>
        <w:tc>
          <w:tcPr>
            <w:tcW w:w="1440" w:type="dxa"/>
            <w:shd w:val="clear" w:color="auto" w:fill="FFFFFF" w:themeFill="background1"/>
            <w:vAlign w:val="center"/>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5</w:t>
            </w:r>
          </w:p>
        </w:tc>
        <w:tc>
          <w:tcPr>
            <w:tcW w:w="1170" w:type="dxa"/>
            <w:shd w:val="clear" w:color="auto" w:fill="FFFFFF" w:themeFill="background1"/>
            <w:vAlign w:val="center"/>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6</w:t>
            </w:r>
          </w:p>
        </w:tc>
        <w:tc>
          <w:tcPr>
            <w:tcW w:w="2177" w:type="dxa"/>
            <w:shd w:val="clear" w:color="auto" w:fill="FFFFFF" w:themeFill="background1"/>
            <w:vAlign w:val="center"/>
          </w:tcPr>
          <w:p w:rsidR="00A6503A" w:rsidRPr="001543D0" w:rsidRDefault="00A6503A" w:rsidP="001543D0">
            <w:pPr>
              <w:spacing w:line="240" w:lineRule="auto"/>
              <w:ind w:firstLine="0"/>
              <w:jc w:val="center"/>
              <w:rPr>
                <w:rFonts w:eastAsia="Times New Roman"/>
                <w:bCs/>
                <w:color w:val="000000"/>
                <w:sz w:val="20"/>
                <w:szCs w:val="20"/>
                <w:lang w:eastAsia="ru-RU"/>
              </w:rPr>
            </w:pPr>
            <w:r w:rsidRPr="001543D0">
              <w:rPr>
                <w:rFonts w:eastAsia="Times New Roman"/>
                <w:bCs/>
                <w:color w:val="000000"/>
                <w:sz w:val="20"/>
                <w:szCs w:val="20"/>
                <w:lang w:eastAsia="ru-RU"/>
              </w:rPr>
              <w:t>7</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4</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ЦНС300/540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540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ВАО 630М-4У2</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5</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ЦНС300/480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480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ВАО7-560М4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6</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ЦНС300/540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540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ВАО-630М-4У2</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НМ 500-300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color w:val="000000"/>
                <w:sz w:val="20"/>
                <w:szCs w:val="20"/>
              </w:rPr>
            </w:pPr>
            <w:r w:rsidRPr="001543D0">
              <w:rPr>
                <w:color w:val="000000"/>
                <w:sz w:val="20"/>
                <w:szCs w:val="20"/>
              </w:rPr>
              <w:t>300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300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2АЗМВ1-630/6000</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НМ 500-300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color w:val="000000"/>
                <w:sz w:val="20"/>
                <w:szCs w:val="20"/>
              </w:rPr>
            </w:pPr>
            <w:r w:rsidRPr="001543D0">
              <w:rPr>
                <w:color w:val="000000"/>
                <w:sz w:val="20"/>
                <w:szCs w:val="20"/>
              </w:rPr>
              <w:t>300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300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2АЗМВ1-630/6000</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ZLM IP 530/07</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471</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1550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270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5АЗМВ-3150/10000 У</w:t>
            </w:r>
            <w:proofErr w:type="gramStart"/>
            <w:r w:rsidRPr="001543D0">
              <w:rPr>
                <w:sz w:val="20"/>
                <w:szCs w:val="20"/>
              </w:rPr>
              <w:t>2</w:t>
            </w:r>
            <w:proofErr w:type="gramEnd"/>
            <w:r w:rsidRPr="001543D0">
              <w:rPr>
                <w:sz w:val="20"/>
                <w:szCs w:val="20"/>
              </w:rPr>
              <w:t>,5</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ZLM IP 530/07</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471</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1550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270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5АЗМВ-3150/10000 У</w:t>
            </w:r>
            <w:proofErr w:type="gramStart"/>
            <w:r w:rsidRPr="001543D0">
              <w:rPr>
                <w:sz w:val="20"/>
                <w:szCs w:val="20"/>
              </w:rPr>
              <w:t>2</w:t>
            </w:r>
            <w:proofErr w:type="gramEnd"/>
            <w:r w:rsidRPr="001543D0">
              <w:rPr>
                <w:sz w:val="20"/>
                <w:szCs w:val="20"/>
              </w:rPr>
              <w:t>,5</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2</w:t>
            </w:r>
          </w:p>
        </w:tc>
        <w:tc>
          <w:tcPr>
            <w:tcW w:w="1306"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3</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bCs/>
                <w:sz w:val="20"/>
                <w:szCs w:val="20"/>
                <w:lang w:eastAsia="ru-RU"/>
              </w:rPr>
            </w:pPr>
            <w:r w:rsidRPr="001543D0">
              <w:rPr>
                <w:rFonts w:eastAsia="Times New Roman"/>
                <w:bCs/>
                <w:sz w:val="20"/>
                <w:szCs w:val="20"/>
                <w:lang w:eastAsia="ru-RU"/>
              </w:rPr>
              <w:t>4</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5</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color w:val="000000"/>
                <w:sz w:val="20"/>
                <w:szCs w:val="20"/>
                <w:lang w:eastAsia="ru-RU"/>
              </w:rPr>
            </w:pPr>
            <w:r w:rsidRPr="001543D0">
              <w:rPr>
                <w:rFonts w:eastAsia="Times New Roman"/>
                <w:color w:val="000000"/>
                <w:sz w:val="20"/>
                <w:szCs w:val="20"/>
                <w:lang w:eastAsia="ru-RU"/>
              </w:rPr>
              <w:t>6</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rFonts w:eastAsia="Times New Roman"/>
                <w:bCs/>
                <w:color w:val="000000"/>
                <w:sz w:val="20"/>
                <w:szCs w:val="20"/>
                <w:lang w:eastAsia="ru-RU"/>
              </w:rPr>
            </w:pPr>
            <w:r w:rsidRPr="001543D0">
              <w:rPr>
                <w:rFonts w:eastAsia="Times New Roman"/>
                <w:bCs/>
                <w:color w:val="000000"/>
                <w:sz w:val="20"/>
                <w:szCs w:val="20"/>
                <w:lang w:eastAsia="ru-RU"/>
              </w:rPr>
              <w:t>7</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ZLM IP 530/07</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471</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1550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270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5АЗМВ-3150/10000 У</w:t>
            </w:r>
            <w:proofErr w:type="gramStart"/>
            <w:r w:rsidRPr="001543D0">
              <w:rPr>
                <w:sz w:val="20"/>
                <w:szCs w:val="20"/>
              </w:rPr>
              <w:t>2</w:t>
            </w:r>
            <w:proofErr w:type="gramEnd"/>
            <w:r w:rsidRPr="001543D0">
              <w:rPr>
                <w:sz w:val="20"/>
                <w:szCs w:val="20"/>
              </w:rPr>
              <w:t>,5</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ZM III 530/06</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37</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KD2354X-CB41N</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ZM III 530/06</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37</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KD2354X-CB41N</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ZM III 530/06</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540</w:t>
            </w:r>
          </w:p>
        </w:tc>
        <w:tc>
          <w:tcPr>
            <w:tcW w:w="144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1500</w:t>
            </w:r>
          </w:p>
        </w:tc>
        <w:tc>
          <w:tcPr>
            <w:tcW w:w="1170" w:type="dxa"/>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37</w:t>
            </w:r>
          </w:p>
        </w:tc>
        <w:tc>
          <w:tcPr>
            <w:tcW w:w="2195" w:type="dxa"/>
            <w:gridSpan w:val="2"/>
            <w:shd w:val="clear" w:color="auto" w:fill="FFFFFF" w:themeFill="background1"/>
            <w:vAlign w:val="center"/>
            <w:hideMark/>
          </w:tcPr>
          <w:p w:rsidR="00A6503A" w:rsidRPr="001543D0" w:rsidRDefault="00A6503A" w:rsidP="001543D0">
            <w:pPr>
              <w:spacing w:line="240" w:lineRule="auto"/>
              <w:ind w:firstLine="34"/>
              <w:jc w:val="center"/>
              <w:rPr>
                <w:sz w:val="20"/>
                <w:szCs w:val="20"/>
              </w:rPr>
            </w:pPr>
            <w:r w:rsidRPr="001543D0">
              <w:rPr>
                <w:sz w:val="20"/>
                <w:szCs w:val="20"/>
              </w:rPr>
              <w:t>KD2354X-CB41N</w:t>
            </w:r>
          </w:p>
        </w:tc>
      </w:tr>
      <w:tr w:rsidR="00A6503A" w:rsidRPr="001543D0" w:rsidTr="00CE4C55">
        <w:trPr>
          <w:trHeight w:val="340"/>
        </w:trPr>
        <w:tc>
          <w:tcPr>
            <w:tcW w:w="9590" w:type="dxa"/>
            <w:gridSpan w:val="8"/>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 xml:space="preserve">НПС им. </w:t>
            </w:r>
            <w:proofErr w:type="spellStart"/>
            <w:r w:rsidRPr="001543D0">
              <w:rPr>
                <w:rFonts w:eastAsia="Times New Roman"/>
                <w:sz w:val="20"/>
                <w:szCs w:val="20"/>
                <w:lang w:eastAsia="ru-RU"/>
              </w:rPr>
              <w:t>Джумагалиева</w:t>
            </w:r>
            <w:proofErr w:type="spellEnd"/>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3600/230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450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1800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230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СТДП-2500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3600/230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460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3 600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230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СТДП-2500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НМ-3600-230-2.1</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465</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3 600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230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СТДП-2500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4</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НМ-3600-230-2.1</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465</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3 600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230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СТДП-2500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1250/260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1 250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260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СТДП-1250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1250/260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1 250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260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СТДП-1250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1250/260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440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1 250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260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СТДП-1250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4</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НМ 1250/260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360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900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260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СТДП-1250 2УХЛ4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1</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НПВ 1250/60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МНА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430</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1250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60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ВАОВ-560М-4</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2</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НГП</w:t>
            </w:r>
            <w:proofErr w:type="gramStart"/>
            <w:r w:rsidRPr="001543D0">
              <w:rPr>
                <w:sz w:val="20"/>
                <w:szCs w:val="20"/>
              </w:rPr>
              <w:t>Н-</w:t>
            </w:r>
            <w:proofErr w:type="gramEnd"/>
            <w:r w:rsidRPr="001543D0">
              <w:rPr>
                <w:sz w:val="20"/>
                <w:szCs w:val="20"/>
              </w:rPr>
              <w:t xml:space="preserve"> М 3600-120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742</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2500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80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ВАО8К-1600-4УД</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3</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НГП</w:t>
            </w:r>
            <w:proofErr w:type="gramStart"/>
            <w:r w:rsidRPr="001543D0">
              <w:rPr>
                <w:sz w:val="20"/>
                <w:szCs w:val="20"/>
              </w:rPr>
              <w:t>Н-</w:t>
            </w:r>
            <w:proofErr w:type="gramEnd"/>
            <w:r w:rsidRPr="001543D0">
              <w:rPr>
                <w:sz w:val="20"/>
                <w:szCs w:val="20"/>
              </w:rPr>
              <w:t xml:space="preserve"> М 3600-120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742</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2500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80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ВАО8К-1600-4УД</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4</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НГП</w:t>
            </w:r>
            <w:proofErr w:type="gramStart"/>
            <w:r w:rsidRPr="001543D0">
              <w:rPr>
                <w:sz w:val="20"/>
                <w:szCs w:val="20"/>
              </w:rPr>
              <w:t>Н-</w:t>
            </w:r>
            <w:proofErr w:type="gramEnd"/>
            <w:r w:rsidRPr="001543D0">
              <w:rPr>
                <w:sz w:val="20"/>
                <w:szCs w:val="20"/>
              </w:rPr>
              <w:t xml:space="preserve"> М 3600-120</w:t>
            </w:r>
          </w:p>
        </w:tc>
        <w:tc>
          <w:tcPr>
            <w:tcW w:w="1306" w:type="dxa"/>
            <w:shd w:val="clear" w:color="auto" w:fill="FFFFFF" w:themeFill="background1"/>
            <w:vAlign w:val="center"/>
            <w:hideMark/>
          </w:tcPr>
          <w:p w:rsidR="00A6503A" w:rsidRPr="001543D0" w:rsidRDefault="00A6503A" w:rsidP="001543D0">
            <w:pPr>
              <w:spacing w:line="240" w:lineRule="auto"/>
              <w:ind w:firstLine="34"/>
              <w:jc w:val="center"/>
              <w:rPr>
                <w:rFonts w:eastAsia="Times New Roman"/>
                <w:color w:val="000000"/>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742</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2500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80</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ВАО8К-1600-4УД</w:t>
            </w:r>
          </w:p>
        </w:tc>
      </w:tr>
      <w:tr w:rsidR="00A6503A" w:rsidRPr="001543D0" w:rsidTr="00CE4C55">
        <w:trPr>
          <w:trHeight w:val="340"/>
        </w:trPr>
        <w:tc>
          <w:tcPr>
            <w:tcW w:w="725"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sz w:val="20"/>
                <w:szCs w:val="20"/>
                <w:lang w:eastAsia="ru-RU"/>
              </w:rPr>
              <w:t>5</w:t>
            </w:r>
          </w:p>
        </w:tc>
        <w:tc>
          <w:tcPr>
            <w:tcW w:w="172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НЦН-Е 1600-80</w:t>
            </w:r>
          </w:p>
        </w:tc>
        <w:tc>
          <w:tcPr>
            <w:tcW w:w="1306" w:type="dxa"/>
            <w:shd w:val="clear" w:color="auto" w:fill="FFFFFF" w:themeFill="background1"/>
            <w:vAlign w:val="center"/>
            <w:hideMark/>
          </w:tcPr>
          <w:p w:rsidR="00A6503A" w:rsidRPr="001543D0" w:rsidRDefault="00A6503A" w:rsidP="001543D0">
            <w:pPr>
              <w:spacing w:line="240" w:lineRule="auto"/>
              <w:ind w:firstLine="0"/>
              <w:jc w:val="center"/>
              <w:rPr>
                <w:rFonts w:eastAsia="Times New Roman"/>
                <w:sz w:val="20"/>
                <w:szCs w:val="20"/>
                <w:lang w:eastAsia="ru-RU"/>
              </w:rPr>
            </w:pPr>
            <w:r w:rsidRPr="001543D0">
              <w:rPr>
                <w:rFonts w:eastAsia="Times New Roman"/>
                <w:color w:val="000000"/>
                <w:sz w:val="20"/>
                <w:szCs w:val="20"/>
                <w:lang w:eastAsia="ru-RU"/>
              </w:rPr>
              <w:t>ПНА</w:t>
            </w:r>
          </w:p>
        </w:tc>
        <w:tc>
          <w:tcPr>
            <w:tcW w:w="1034"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505</w:t>
            </w:r>
          </w:p>
        </w:tc>
        <w:tc>
          <w:tcPr>
            <w:tcW w:w="144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1250</w:t>
            </w:r>
          </w:p>
        </w:tc>
        <w:tc>
          <w:tcPr>
            <w:tcW w:w="1170" w:type="dxa"/>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65</w:t>
            </w:r>
          </w:p>
        </w:tc>
        <w:tc>
          <w:tcPr>
            <w:tcW w:w="2195" w:type="dxa"/>
            <w:gridSpan w:val="2"/>
            <w:shd w:val="clear" w:color="auto" w:fill="FFFFFF" w:themeFill="background1"/>
            <w:vAlign w:val="center"/>
            <w:hideMark/>
          </w:tcPr>
          <w:p w:rsidR="00A6503A" w:rsidRPr="001543D0" w:rsidRDefault="00A6503A" w:rsidP="001543D0">
            <w:pPr>
              <w:spacing w:line="240" w:lineRule="auto"/>
              <w:ind w:firstLine="0"/>
              <w:jc w:val="center"/>
              <w:rPr>
                <w:sz w:val="20"/>
                <w:szCs w:val="20"/>
              </w:rPr>
            </w:pPr>
            <w:r w:rsidRPr="001543D0">
              <w:rPr>
                <w:sz w:val="20"/>
                <w:szCs w:val="20"/>
              </w:rPr>
              <w:t>ВАО-8К-560-315-4Д</w:t>
            </w:r>
          </w:p>
        </w:tc>
      </w:tr>
    </w:tbl>
    <w:p w:rsidR="00A6503A" w:rsidRPr="001543D0" w:rsidRDefault="00A6503A" w:rsidP="001543D0">
      <w:pPr>
        <w:spacing w:after="0" w:line="360" w:lineRule="auto"/>
        <w:rPr>
          <w:sz w:val="24"/>
          <w:szCs w:val="24"/>
        </w:rPr>
      </w:pPr>
    </w:p>
    <w:p w:rsidR="004919FC" w:rsidRPr="001543D0" w:rsidRDefault="004919FC" w:rsidP="001543D0">
      <w:pPr>
        <w:ind w:firstLine="0"/>
        <w:jc w:val="center"/>
        <w:rPr>
          <w:rFonts w:ascii="Arial" w:eastAsia="Times New Roman" w:hAnsi="Arial" w:cs="Arial"/>
          <w:bCs/>
          <w:sz w:val="24"/>
          <w:szCs w:val="24"/>
          <w:lang w:eastAsia="ru-RU"/>
        </w:rPr>
      </w:pPr>
      <w:r w:rsidRPr="001543D0">
        <w:rPr>
          <w:rFonts w:ascii="Arial" w:eastAsia="Times New Roman" w:hAnsi="Arial" w:cs="Arial"/>
          <w:bCs/>
          <w:noProof/>
          <w:sz w:val="24"/>
          <w:szCs w:val="24"/>
          <w:lang w:eastAsia="ru-RU"/>
        </w:rPr>
        <w:lastRenderedPageBreak/>
        <w:drawing>
          <wp:inline distT="0" distB="0" distL="0" distR="0">
            <wp:extent cx="3333452" cy="1739900"/>
            <wp:effectExtent l="19050" t="0" r="298" b="0"/>
            <wp:docPr id="174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358361" cy="1752901"/>
                    </a:xfrm>
                    <a:prstGeom prst="rect">
                      <a:avLst/>
                    </a:prstGeom>
                    <a:noFill/>
                    <a:ln w="9525">
                      <a:noFill/>
                      <a:miter lim="800000"/>
                      <a:headEnd/>
                      <a:tailEnd/>
                    </a:ln>
                  </pic:spPr>
                </pic:pic>
              </a:graphicData>
            </a:graphic>
          </wp:inline>
        </w:drawing>
      </w:r>
    </w:p>
    <w:p w:rsidR="004919FC" w:rsidRPr="001543D0" w:rsidRDefault="004919FC" w:rsidP="001543D0">
      <w:pPr>
        <w:ind w:firstLine="0"/>
        <w:jc w:val="center"/>
        <w:rPr>
          <w:rFonts w:eastAsia="Times New Roman"/>
          <w:bCs/>
          <w:sz w:val="24"/>
          <w:szCs w:val="24"/>
          <w:lang w:eastAsia="ru-RU"/>
        </w:rPr>
      </w:pPr>
      <w:r w:rsidRPr="001543D0">
        <w:rPr>
          <w:rFonts w:eastAsia="Times New Roman"/>
          <w:bCs/>
          <w:sz w:val="24"/>
          <w:szCs w:val="24"/>
          <w:lang w:eastAsia="ru-RU"/>
        </w:rPr>
        <w:t xml:space="preserve">а) схема насосов типов </w:t>
      </w:r>
      <w:r w:rsidRPr="001543D0">
        <w:rPr>
          <w:rFonts w:eastAsia="Times New Roman"/>
          <w:bCs/>
          <w:sz w:val="24"/>
          <w:szCs w:val="24"/>
          <w:lang w:val="en-US" w:eastAsia="ru-RU"/>
        </w:rPr>
        <w:t>ZLM</w:t>
      </w:r>
      <w:r w:rsidRPr="001543D0">
        <w:rPr>
          <w:rFonts w:eastAsia="Times New Roman"/>
          <w:bCs/>
          <w:sz w:val="24"/>
          <w:szCs w:val="24"/>
          <w:lang w:eastAsia="ru-RU"/>
        </w:rPr>
        <w:t xml:space="preserve"> и </w:t>
      </w:r>
      <w:r w:rsidRPr="001543D0">
        <w:rPr>
          <w:rFonts w:eastAsia="Times New Roman"/>
          <w:bCs/>
          <w:sz w:val="24"/>
          <w:szCs w:val="24"/>
          <w:lang w:val="en-US" w:eastAsia="ru-RU"/>
        </w:rPr>
        <w:t>ZM</w:t>
      </w:r>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919FC" w:rsidRPr="001543D0" w:rsidTr="00132BB1">
        <w:tc>
          <w:tcPr>
            <w:tcW w:w="4785" w:type="dxa"/>
          </w:tcPr>
          <w:p w:rsidR="004919FC" w:rsidRPr="001543D0" w:rsidRDefault="004919FC" w:rsidP="001543D0">
            <w:pPr>
              <w:ind w:firstLine="0"/>
              <w:jc w:val="center"/>
              <w:rPr>
                <w:rFonts w:eastAsia="Times New Roman"/>
                <w:bCs/>
                <w:sz w:val="24"/>
                <w:szCs w:val="24"/>
              </w:rPr>
            </w:pPr>
            <w:r w:rsidRPr="001543D0">
              <w:rPr>
                <w:rFonts w:eastAsia="Times New Roman"/>
                <w:bCs/>
                <w:noProof/>
                <w:sz w:val="24"/>
                <w:szCs w:val="24"/>
                <w:lang w:eastAsia="ru-RU"/>
              </w:rPr>
              <w:drawing>
                <wp:inline distT="0" distB="0" distL="0" distR="0">
                  <wp:extent cx="1954713" cy="1981200"/>
                  <wp:effectExtent l="19050" t="0" r="7437" b="0"/>
                  <wp:docPr id="174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969067" cy="1995748"/>
                          </a:xfrm>
                          <a:prstGeom prst="rect">
                            <a:avLst/>
                          </a:prstGeom>
                          <a:noFill/>
                          <a:ln w="9525">
                            <a:noFill/>
                            <a:miter lim="800000"/>
                            <a:headEnd/>
                            <a:tailEnd/>
                          </a:ln>
                        </pic:spPr>
                      </pic:pic>
                    </a:graphicData>
                  </a:graphic>
                </wp:inline>
              </w:drawing>
            </w:r>
          </w:p>
          <w:p w:rsidR="004919FC" w:rsidRPr="001543D0" w:rsidRDefault="004919FC" w:rsidP="001543D0">
            <w:pPr>
              <w:ind w:firstLine="0"/>
              <w:jc w:val="center"/>
              <w:rPr>
                <w:rFonts w:eastAsia="Times New Roman"/>
                <w:bCs/>
                <w:sz w:val="24"/>
                <w:szCs w:val="24"/>
              </w:rPr>
            </w:pPr>
            <w:r w:rsidRPr="001543D0">
              <w:rPr>
                <w:rFonts w:eastAsia="Times New Roman"/>
                <w:bCs/>
                <w:sz w:val="24"/>
                <w:szCs w:val="24"/>
              </w:rPr>
              <w:t>б) схема насосов типа ЦНС 300/540</w:t>
            </w:r>
          </w:p>
        </w:tc>
        <w:tc>
          <w:tcPr>
            <w:tcW w:w="4785" w:type="dxa"/>
            <w:vAlign w:val="bottom"/>
          </w:tcPr>
          <w:p w:rsidR="004919FC" w:rsidRPr="001543D0" w:rsidRDefault="004919FC" w:rsidP="001543D0">
            <w:pPr>
              <w:ind w:firstLine="0"/>
              <w:jc w:val="center"/>
              <w:rPr>
                <w:rFonts w:eastAsia="Times New Roman"/>
                <w:bCs/>
                <w:sz w:val="24"/>
                <w:szCs w:val="24"/>
              </w:rPr>
            </w:pPr>
            <w:r w:rsidRPr="001543D0">
              <w:rPr>
                <w:rFonts w:eastAsia="Times New Roman"/>
                <w:bCs/>
                <w:noProof/>
                <w:sz w:val="24"/>
                <w:szCs w:val="24"/>
                <w:lang w:eastAsia="ru-RU"/>
              </w:rPr>
              <w:drawing>
                <wp:inline distT="0" distB="0" distL="0" distR="0">
                  <wp:extent cx="2100696" cy="1733074"/>
                  <wp:effectExtent l="19050" t="0" r="0" b="0"/>
                  <wp:docPr id="174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114570" cy="1744520"/>
                          </a:xfrm>
                          <a:prstGeom prst="rect">
                            <a:avLst/>
                          </a:prstGeom>
                          <a:noFill/>
                          <a:ln w="9525">
                            <a:noFill/>
                            <a:miter lim="800000"/>
                            <a:headEnd/>
                            <a:tailEnd/>
                          </a:ln>
                        </pic:spPr>
                      </pic:pic>
                    </a:graphicData>
                  </a:graphic>
                </wp:inline>
              </w:drawing>
            </w:r>
          </w:p>
          <w:p w:rsidR="004919FC" w:rsidRPr="001543D0" w:rsidRDefault="004919FC" w:rsidP="001543D0">
            <w:pPr>
              <w:ind w:firstLine="0"/>
              <w:jc w:val="center"/>
              <w:rPr>
                <w:rFonts w:eastAsia="Times New Roman"/>
                <w:bCs/>
                <w:sz w:val="24"/>
                <w:szCs w:val="24"/>
              </w:rPr>
            </w:pPr>
            <w:r w:rsidRPr="001543D0">
              <w:rPr>
                <w:rFonts w:eastAsia="Times New Roman"/>
                <w:bCs/>
                <w:sz w:val="24"/>
                <w:szCs w:val="24"/>
              </w:rPr>
              <w:t>в) схема насосов типа ЦНС 300/480</w:t>
            </w:r>
          </w:p>
        </w:tc>
      </w:tr>
    </w:tbl>
    <w:p w:rsidR="004919FC" w:rsidRPr="001543D0" w:rsidRDefault="004919FC" w:rsidP="001543D0">
      <w:pPr>
        <w:ind w:firstLine="0"/>
        <w:jc w:val="center"/>
        <w:rPr>
          <w:rFonts w:eastAsia="Times New Roman"/>
          <w:bCs/>
          <w:sz w:val="24"/>
          <w:szCs w:val="24"/>
          <w:lang w:eastAsia="ru-RU"/>
        </w:rPr>
      </w:pPr>
      <w:r w:rsidRPr="001543D0">
        <w:rPr>
          <w:rFonts w:eastAsia="Times New Roman"/>
          <w:bCs/>
          <w:sz w:val="24"/>
          <w:szCs w:val="24"/>
          <w:lang w:eastAsia="ru-RU"/>
        </w:rPr>
        <w:t xml:space="preserve">Рисунок </w:t>
      </w:r>
      <w:r w:rsidR="00CD670B" w:rsidRPr="001543D0">
        <w:rPr>
          <w:rFonts w:eastAsia="Times New Roman"/>
          <w:bCs/>
          <w:sz w:val="24"/>
          <w:szCs w:val="24"/>
          <w:lang w:eastAsia="ru-RU"/>
        </w:rPr>
        <w:t>3 -</w:t>
      </w:r>
      <w:r w:rsidRPr="001543D0">
        <w:rPr>
          <w:rFonts w:eastAsia="Times New Roman"/>
          <w:bCs/>
          <w:sz w:val="24"/>
          <w:szCs w:val="24"/>
          <w:lang w:eastAsia="ru-RU"/>
        </w:rPr>
        <w:t xml:space="preserve"> Схемы расположения насосов в ГНПС «</w:t>
      </w:r>
      <w:proofErr w:type="spellStart"/>
      <w:r w:rsidRPr="001543D0">
        <w:rPr>
          <w:rFonts w:eastAsia="Times New Roman"/>
          <w:bCs/>
          <w:sz w:val="24"/>
          <w:szCs w:val="24"/>
          <w:lang w:eastAsia="ru-RU"/>
        </w:rPr>
        <w:t>Кумколь</w:t>
      </w:r>
      <w:proofErr w:type="spellEnd"/>
      <w:r w:rsidRPr="001543D0">
        <w:rPr>
          <w:rFonts w:eastAsia="Times New Roman"/>
          <w:bCs/>
          <w:sz w:val="24"/>
          <w:szCs w:val="24"/>
          <w:lang w:eastAsia="ru-RU"/>
        </w:rPr>
        <w:t>»</w:t>
      </w:r>
    </w:p>
    <w:p w:rsidR="00CD670B" w:rsidRPr="001543D0" w:rsidRDefault="00CD670B" w:rsidP="001543D0">
      <w:pPr>
        <w:tabs>
          <w:tab w:val="left" w:pos="540"/>
          <w:tab w:val="left" w:pos="720"/>
        </w:tabs>
        <w:ind w:firstLine="709"/>
        <w:rPr>
          <w:rFonts w:eastAsia="Times New Roman"/>
          <w:bCs/>
          <w:sz w:val="24"/>
          <w:szCs w:val="24"/>
          <w:lang w:eastAsia="ru-RU"/>
        </w:rPr>
      </w:pPr>
    </w:p>
    <w:p w:rsidR="004919FC" w:rsidRPr="001543D0" w:rsidRDefault="004919FC" w:rsidP="001543D0">
      <w:pPr>
        <w:tabs>
          <w:tab w:val="left" w:pos="540"/>
          <w:tab w:val="left" w:pos="720"/>
        </w:tabs>
        <w:ind w:firstLine="709"/>
        <w:rPr>
          <w:rFonts w:eastAsia="Times New Roman"/>
          <w:bCs/>
          <w:sz w:val="24"/>
          <w:szCs w:val="24"/>
          <w:lang w:eastAsia="ru-RU"/>
        </w:rPr>
      </w:pPr>
      <w:r w:rsidRPr="001543D0">
        <w:rPr>
          <w:rFonts w:eastAsia="Times New Roman"/>
          <w:bCs/>
          <w:sz w:val="24"/>
          <w:szCs w:val="24"/>
          <w:lang w:eastAsia="ru-RU"/>
        </w:rPr>
        <w:tab/>
        <w:t xml:space="preserve">Таким образом, показаны основные структуры архитектуры БД ПК </w:t>
      </w:r>
      <w:proofErr w:type="spellStart"/>
      <w:r w:rsidRPr="001543D0">
        <w:rPr>
          <w:rFonts w:eastAsia="Times New Roman"/>
          <w:bCs/>
          <w:sz w:val="24"/>
          <w:szCs w:val="24"/>
          <w:lang w:val="en-US" w:eastAsia="ru-RU"/>
        </w:rPr>
        <w:t>SmartTranPro</w:t>
      </w:r>
      <w:proofErr w:type="spellEnd"/>
      <w:r w:rsidRPr="001543D0">
        <w:rPr>
          <w:rFonts w:eastAsia="Times New Roman"/>
          <w:bCs/>
          <w:sz w:val="24"/>
          <w:szCs w:val="24"/>
          <w:lang w:eastAsia="ru-RU"/>
        </w:rPr>
        <w:t>.</w:t>
      </w:r>
    </w:p>
    <w:p w:rsidR="004919FC" w:rsidRPr="001543D0" w:rsidRDefault="004919FC" w:rsidP="001543D0">
      <w:pPr>
        <w:pStyle w:val="af2"/>
        <w:tabs>
          <w:tab w:val="left" w:pos="567"/>
        </w:tabs>
        <w:spacing w:after="0" w:line="360" w:lineRule="auto"/>
        <w:ind w:firstLine="709"/>
        <w:rPr>
          <w:rStyle w:val="affff"/>
          <w:b/>
          <w:i w:val="0"/>
          <w:sz w:val="24"/>
          <w:szCs w:val="24"/>
        </w:rPr>
      </w:pPr>
    </w:p>
    <w:p w:rsidR="002D4A05" w:rsidRPr="001543D0" w:rsidRDefault="002D4A05" w:rsidP="001543D0">
      <w:pPr>
        <w:pStyle w:val="af2"/>
        <w:tabs>
          <w:tab w:val="left" w:pos="567"/>
        </w:tabs>
        <w:spacing w:after="0" w:line="360" w:lineRule="auto"/>
        <w:ind w:firstLine="709"/>
        <w:rPr>
          <w:rStyle w:val="affff"/>
          <w:b/>
          <w:i w:val="0"/>
          <w:sz w:val="24"/>
          <w:szCs w:val="24"/>
        </w:rPr>
      </w:pPr>
      <w:r w:rsidRPr="001543D0">
        <w:rPr>
          <w:rStyle w:val="affff"/>
          <w:b/>
          <w:i w:val="0"/>
          <w:sz w:val="24"/>
          <w:szCs w:val="24"/>
        </w:rPr>
        <w:t xml:space="preserve">1.1 Определение физико-химических свойств и эмпирических зависимостей </w:t>
      </w:r>
      <w:proofErr w:type="spellStart"/>
      <w:r w:rsidRPr="001543D0">
        <w:rPr>
          <w:rStyle w:val="affff"/>
          <w:b/>
          <w:i w:val="0"/>
          <w:sz w:val="24"/>
          <w:szCs w:val="24"/>
        </w:rPr>
        <w:t>парафинистой</w:t>
      </w:r>
      <w:proofErr w:type="spellEnd"/>
      <w:r w:rsidRPr="001543D0">
        <w:rPr>
          <w:rStyle w:val="affff"/>
          <w:b/>
          <w:i w:val="0"/>
          <w:sz w:val="24"/>
          <w:szCs w:val="24"/>
        </w:rPr>
        <w:t xml:space="preserve"> нефти</w:t>
      </w:r>
    </w:p>
    <w:p w:rsidR="00B12C32" w:rsidRPr="001543D0" w:rsidRDefault="00B12C32" w:rsidP="001543D0">
      <w:pPr>
        <w:pStyle w:val="afff5"/>
        <w:spacing w:after="0" w:line="360" w:lineRule="auto"/>
        <w:ind w:left="0" w:firstLine="562"/>
        <w:rPr>
          <w:rFonts w:ascii="Times New Roman" w:hAnsi="Times New Roman"/>
          <w:sz w:val="24"/>
          <w:szCs w:val="24"/>
        </w:rPr>
      </w:pPr>
      <w:r w:rsidRPr="001543D0">
        <w:rPr>
          <w:rFonts w:ascii="Times New Roman" w:hAnsi="Times New Roman"/>
          <w:sz w:val="24"/>
          <w:szCs w:val="24"/>
        </w:rPr>
        <w:t xml:space="preserve">БД ПК </w:t>
      </w:r>
      <w:proofErr w:type="spellStart"/>
      <w:r w:rsidRPr="001543D0">
        <w:rPr>
          <w:rFonts w:ascii="Times New Roman" w:hAnsi="Times New Roman"/>
          <w:sz w:val="24"/>
          <w:szCs w:val="24"/>
          <w:lang w:val="en-US"/>
        </w:rPr>
        <w:t>SmartTranPro</w:t>
      </w:r>
      <w:proofErr w:type="spellEnd"/>
      <w:r w:rsidRPr="001543D0">
        <w:rPr>
          <w:rFonts w:ascii="Times New Roman" w:hAnsi="Times New Roman"/>
          <w:sz w:val="24"/>
          <w:szCs w:val="24"/>
        </w:rPr>
        <w:t xml:space="preserve"> содержит список </w:t>
      </w:r>
      <w:proofErr w:type="spellStart"/>
      <w:r w:rsidRPr="001543D0">
        <w:rPr>
          <w:rFonts w:ascii="Times New Roman" w:hAnsi="Times New Roman"/>
          <w:sz w:val="24"/>
          <w:szCs w:val="24"/>
        </w:rPr>
        <w:t>парафинистых</w:t>
      </w:r>
      <w:proofErr w:type="spellEnd"/>
      <w:r w:rsidRPr="001543D0">
        <w:rPr>
          <w:rFonts w:ascii="Times New Roman" w:hAnsi="Times New Roman"/>
          <w:sz w:val="24"/>
          <w:szCs w:val="24"/>
        </w:rPr>
        <w:t xml:space="preserve"> </w:t>
      </w:r>
      <w:proofErr w:type="spellStart"/>
      <w:r w:rsidRPr="001543D0">
        <w:rPr>
          <w:rFonts w:ascii="Times New Roman" w:hAnsi="Times New Roman"/>
          <w:sz w:val="24"/>
          <w:szCs w:val="24"/>
        </w:rPr>
        <w:t>нефтей</w:t>
      </w:r>
      <w:proofErr w:type="spellEnd"/>
      <w:r w:rsidRPr="001543D0">
        <w:rPr>
          <w:rFonts w:ascii="Times New Roman" w:hAnsi="Times New Roman"/>
          <w:sz w:val="24"/>
          <w:szCs w:val="24"/>
        </w:rPr>
        <w:t xml:space="preserve">. Важной характеристикой </w:t>
      </w:r>
      <w:proofErr w:type="spellStart"/>
      <w:r w:rsidRPr="001543D0">
        <w:rPr>
          <w:rFonts w:ascii="Times New Roman" w:hAnsi="Times New Roman"/>
          <w:sz w:val="24"/>
          <w:szCs w:val="24"/>
        </w:rPr>
        <w:t>парафинистой</w:t>
      </w:r>
      <w:proofErr w:type="spellEnd"/>
      <w:r w:rsidRPr="001543D0">
        <w:rPr>
          <w:rFonts w:ascii="Times New Roman" w:hAnsi="Times New Roman"/>
          <w:sz w:val="24"/>
          <w:szCs w:val="24"/>
        </w:rPr>
        <w:t xml:space="preserve"> нефти является вязкость. Зависимость вязкости от различных независимых параметров можно выразить как [3]:</w:t>
      </w:r>
    </w:p>
    <w:p w:rsidR="00B12C32" w:rsidRPr="001543D0" w:rsidRDefault="00B12C32" w:rsidP="001543D0">
      <w:pPr>
        <w:pStyle w:val="afff5"/>
        <w:spacing w:after="0" w:line="360" w:lineRule="auto"/>
        <w:ind w:left="0" w:firstLine="562"/>
        <w:rPr>
          <w:rFonts w:ascii="Times New Roman" w:hAnsi="Times New Roman"/>
          <w:sz w:val="24"/>
          <w:szCs w:val="24"/>
        </w:rPr>
      </w:pPr>
    </w:p>
    <w:p w:rsidR="002D4A05" w:rsidRPr="001543D0" w:rsidRDefault="002D4A05" w:rsidP="001543D0">
      <w:pPr>
        <w:pStyle w:val="afff5"/>
        <w:spacing w:after="0" w:line="360" w:lineRule="auto"/>
        <w:ind w:left="0" w:firstLine="709"/>
        <w:jc w:val="right"/>
        <w:rPr>
          <w:rFonts w:ascii="Times New Roman" w:hAnsi="Times New Roman"/>
          <w:sz w:val="24"/>
          <w:szCs w:val="24"/>
        </w:rPr>
      </w:pPr>
      <w:r w:rsidRPr="001543D0">
        <w:rPr>
          <w:rFonts w:ascii="Times New Roman" w:hAnsi="Times New Roman"/>
          <w:sz w:val="24"/>
          <w:szCs w:val="24"/>
        </w:rPr>
        <w:tab/>
      </w:r>
      <w:r w:rsidRPr="001543D0">
        <w:rPr>
          <w:rFonts w:ascii="Times New Roman" w:hAnsi="Times New Roman"/>
          <w:sz w:val="24"/>
          <w:szCs w:val="24"/>
        </w:rPr>
        <w:tab/>
      </w:r>
      <w:r w:rsidRPr="001543D0">
        <w:rPr>
          <w:rFonts w:ascii="Times New Roman" w:hAnsi="Times New Roman"/>
          <w:position w:val="-10"/>
          <w:sz w:val="24"/>
          <w:szCs w:val="24"/>
        </w:rPr>
        <w:object w:dxaOrig="18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65pt;height:18.65pt" o:ole="">
            <v:imagedata r:id="rId17" o:title=""/>
          </v:shape>
          <o:OLEObject Type="Embed" ProgID="Equation.3" ShapeID="_x0000_i1025" DrawAspect="Content" ObjectID="_1668518736" r:id="rId18"/>
        </w:object>
      </w:r>
      <w:r w:rsidR="00042E73" w:rsidRPr="001543D0">
        <w:rPr>
          <w:rFonts w:ascii="Times New Roman" w:hAnsi="Times New Roman"/>
          <w:sz w:val="24"/>
          <w:szCs w:val="24"/>
        </w:rPr>
        <w:tab/>
      </w:r>
      <w:r w:rsidR="00042E73" w:rsidRPr="001543D0">
        <w:rPr>
          <w:rFonts w:ascii="Times New Roman" w:hAnsi="Times New Roman"/>
          <w:sz w:val="24"/>
          <w:szCs w:val="24"/>
        </w:rPr>
        <w:tab/>
      </w:r>
      <w:r w:rsidR="00042E73" w:rsidRPr="001543D0">
        <w:rPr>
          <w:rFonts w:ascii="Times New Roman" w:hAnsi="Times New Roman"/>
          <w:sz w:val="24"/>
          <w:szCs w:val="24"/>
        </w:rPr>
        <w:tab/>
      </w:r>
      <w:r w:rsidR="00042E73" w:rsidRPr="001543D0">
        <w:rPr>
          <w:rFonts w:ascii="Times New Roman" w:hAnsi="Times New Roman"/>
          <w:sz w:val="24"/>
          <w:szCs w:val="24"/>
        </w:rPr>
        <w:tab/>
      </w:r>
      <w:r w:rsidR="00042E73" w:rsidRPr="001543D0">
        <w:rPr>
          <w:rFonts w:ascii="Times New Roman" w:hAnsi="Times New Roman"/>
          <w:sz w:val="24"/>
          <w:szCs w:val="24"/>
        </w:rPr>
        <w:tab/>
        <w:t>(1)</w:t>
      </w:r>
    </w:p>
    <w:p w:rsidR="00B12C32" w:rsidRPr="001543D0" w:rsidRDefault="00B12C32" w:rsidP="001543D0">
      <w:pPr>
        <w:pStyle w:val="afff5"/>
        <w:spacing w:after="0" w:line="360" w:lineRule="auto"/>
        <w:ind w:left="0" w:firstLine="709"/>
        <w:jc w:val="right"/>
        <w:rPr>
          <w:rFonts w:ascii="Times New Roman" w:hAnsi="Times New Roman"/>
          <w:sz w:val="24"/>
          <w:szCs w:val="24"/>
        </w:rPr>
      </w:pPr>
    </w:p>
    <w:p w:rsidR="002D4A05" w:rsidRPr="001543D0" w:rsidRDefault="002D4A05" w:rsidP="001543D0">
      <w:pPr>
        <w:spacing w:after="0" w:line="360" w:lineRule="auto"/>
        <w:ind w:firstLine="709"/>
        <w:rPr>
          <w:sz w:val="24"/>
          <w:szCs w:val="24"/>
        </w:rPr>
      </w:pPr>
      <w:r w:rsidRPr="001543D0">
        <w:rPr>
          <w:sz w:val="24"/>
          <w:szCs w:val="24"/>
        </w:rPr>
        <w:t>Параметр «</w:t>
      </w:r>
      <w:r w:rsidRPr="001543D0">
        <w:rPr>
          <w:sz w:val="24"/>
          <w:szCs w:val="24"/>
          <w:lang w:val="en-US"/>
        </w:rPr>
        <w:t>S</w:t>
      </w:r>
      <w:r w:rsidRPr="001543D0">
        <w:rPr>
          <w:sz w:val="24"/>
          <w:szCs w:val="24"/>
        </w:rPr>
        <w:t>» обозначает физико-химическую природу вещества, которая оказывает преимущественное влияние на вязкость, и которая определяется характером нефтяной дисперсной системы. Параметр «</w:t>
      </w:r>
      <w:r w:rsidRPr="001543D0">
        <w:rPr>
          <w:sz w:val="24"/>
          <w:szCs w:val="24"/>
          <w:lang w:val="en-US"/>
        </w:rPr>
        <w:t>T</w:t>
      </w:r>
      <w:r w:rsidRPr="001543D0">
        <w:rPr>
          <w:sz w:val="24"/>
          <w:szCs w:val="24"/>
        </w:rPr>
        <w:t xml:space="preserve">» связан с температурой нефти. Температура </w:t>
      </w:r>
      <w:r w:rsidRPr="001543D0">
        <w:rPr>
          <w:sz w:val="24"/>
          <w:szCs w:val="24"/>
        </w:rPr>
        <w:lastRenderedPageBreak/>
        <w:t xml:space="preserve">нефти является параметром, определяющим ее фазовые переходы, реологические и </w:t>
      </w:r>
      <w:proofErr w:type="spellStart"/>
      <w:r w:rsidRPr="001543D0">
        <w:rPr>
          <w:sz w:val="24"/>
          <w:szCs w:val="24"/>
        </w:rPr>
        <w:t>структурномеханические</w:t>
      </w:r>
      <w:proofErr w:type="spellEnd"/>
      <w:r w:rsidRPr="001543D0">
        <w:rPr>
          <w:sz w:val="24"/>
          <w:szCs w:val="24"/>
        </w:rPr>
        <w:t xml:space="preserve"> свойства, которые могут изменяться от чисто вязкой жидкости до </w:t>
      </w:r>
      <w:proofErr w:type="spellStart"/>
      <w:r w:rsidRPr="001543D0">
        <w:rPr>
          <w:sz w:val="24"/>
          <w:szCs w:val="24"/>
        </w:rPr>
        <w:t>вязкопластичной</w:t>
      </w:r>
      <w:proofErr w:type="spellEnd"/>
      <w:r w:rsidRPr="001543D0">
        <w:rPr>
          <w:sz w:val="24"/>
          <w:szCs w:val="24"/>
        </w:rPr>
        <w:t xml:space="preserve"> среды с четко выраженным пределом текучести (при повышении температуры вязкость нефти уменьшается, при понижении – увеличивается).</w:t>
      </w:r>
    </w:p>
    <w:p w:rsidR="002D4A05" w:rsidRPr="001543D0" w:rsidRDefault="002D4A05"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Параметр «</w:t>
      </w:r>
      <w:r w:rsidRPr="001543D0">
        <w:rPr>
          <w:rFonts w:ascii="Times New Roman" w:hAnsi="Times New Roman"/>
          <w:sz w:val="24"/>
          <w:szCs w:val="24"/>
          <w:lang w:val="en-US"/>
        </w:rPr>
        <w:t>P</w:t>
      </w:r>
      <w:r w:rsidRPr="001543D0">
        <w:rPr>
          <w:rFonts w:ascii="Times New Roman" w:hAnsi="Times New Roman"/>
          <w:sz w:val="24"/>
          <w:szCs w:val="24"/>
        </w:rPr>
        <w:t>» (давление) при измерении вязкости вводят не так часто, как предыдущие. Жидкости сжимаются подобно газам, но под очень высоким давлением и в гораздо меньшей степени. При сжатии жидкости межмолекулярное воздействие возрастает, что приводит к увеличению сопротивления течению, т.е. к возрастанию вязкости. Параметр «</w:t>
      </w:r>
      <w:r w:rsidRPr="001543D0">
        <w:rPr>
          <w:rFonts w:ascii="Times New Roman" w:hAnsi="Times New Roman"/>
          <w:sz w:val="24"/>
          <w:szCs w:val="24"/>
          <w:lang w:val="en-US"/>
        </w:rPr>
        <w:t>γ</w:t>
      </w:r>
      <w:r w:rsidRPr="001543D0">
        <w:rPr>
          <w:rFonts w:ascii="Times New Roman" w:hAnsi="Times New Roman"/>
          <w:sz w:val="24"/>
          <w:szCs w:val="24"/>
        </w:rPr>
        <w:t>» (скорость сдвига) является фактором, оказывающим решающее влияние на вязкость очень многих жидкостей. Увеличение скорости сдвига может, как снижать, так и увеличивать вязкость. Параметр «</w:t>
      </w:r>
      <w:r w:rsidRPr="001543D0">
        <w:rPr>
          <w:rFonts w:ascii="Times New Roman" w:hAnsi="Times New Roman"/>
          <w:sz w:val="24"/>
          <w:szCs w:val="24"/>
          <w:lang w:val="en-US"/>
        </w:rPr>
        <w:t>t</w:t>
      </w:r>
      <w:r w:rsidRPr="001543D0">
        <w:rPr>
          <w:rFonts w:ascii="Times New Roman" w:hAnsi="Times New Roman"/>
          <w:sz w:val="24"/>
          <w:szCs w:val="24"/>
        </w:rPr>
        <w:t>» (время) отражает влияние сдвиговой предыстории на вязкость некоторых веществ, особенно дисперсий, т.е., в зависимости от того, подвергалась ли нефть перед проведением испытания непрерывному сдвигу в течение определенного периода времени или выдерж</w:t>
      </w:r>
      <w:r w:rsidR="00AC1CFD" w:rsidRPr="001543D0">
        <w:rPr>
          <w:rFonts w:ascii="Times New Roman" w:hAnsi="Times New Roman"/>
          <w:sz w:val="24"/>
          <w:szCs w:val="24"/>
        </w:rPr>
        <w:t>ивала</w:t>
      </w:r>
      <w:r w:rsidRPr="001543D0">
        <w:rPr>
          <w:rFonts w:ascii="Times New Roman" w:hAnsi="Times New Roman"/>
          <w:sz w:val="24"/>
          <w:szCs w:val="24"/>
        </w:rPr>
        <w:t>сь в покое, вязкость может быть разной</w:t>
      </w:r>
      <w:r w:rsidR="003B4FC0" w:rsidRPr="001543D0">
        <w:rPr>
          <w:rFonts w:ascii="Times New Roman" w:hAnsi="Times New Roman"/>
          <w:sz w:val="24"/>
          <w:szCs w:val="24"/>
        </w:rPr>
        <w:t>.</w:t>
      </w:r>
    </w:p>
    <w:p w:rsidR="002D4A05" w:rsidRPr="001543D0" w:rsidRDefault="002D4A05"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Нефть – природная многокомпонентная органическая жидкость. Ее основу составляет смесь нафтеновых, ароматических и парафиновых углеводородов. Присутствуют также производные углеводородов: кислоро</w:t>
      </w:r>
      <w:proofErr w:type="gramStart"/>
      <w:r w:rsidRPr="001543D0">
        <w:rPr>
          <w:rFonts w:ascii="Times New Roman" w:hAnsi="Times New Roman"/>
          <w:sz w:val="24"/>
          <w:szCs w:val="24"/>
        </w:rPr>
        <w:t>д-</w:t>
      </w:r>
      <w:proofErr w:type="gramEnd"/>
      <w:r w:rsidRPr="001543D0">
        <w:rPr>
          <w:rFonts w:ascii="Times New Roman" w:hAnsi="Times New Roman"/>
          <w:sz w:val="24"/>
          <w:szCs w:val="24"/>
        </w:rPr>
        <w:t>, серо- и азот</w:t>
      </w:r>
      <w:r w:rsidR="00AC1CFD" w:rsidRPr="001543D0">
        <w:rPr>
          <w:rFonts w:ascii="Times New Roman" w:hAnsi="Times New Roman"/>
          <w:sz w:val="24"/>
          <w:szCs w:val="24"/>
        </w:rPr>
        <w:t>о</w:t>
      </w:r>
      <w:r w:rsidRPr="001543D0">
        <w:rPr>
          <w:rFonts w:ascii="Times New Roman" w:hAnsi="Times New Roman"/>
          <w:sz w:val="24"/>
          <w:szCs w:val="24"/>
        </w:rPr>
        <w:t>содержащие вещества, высокомолекулярные продукты окисления и окислительной конденсации, металлорганические соединения, углеродистые частицы (</w:t>
      </w:r>
      <w:proofErr w:type="spellStart"/>
      <w:r w:rsidRPr="001543D0">
        <w:rPr>
          <w:rFonts w:ascii="Times New Roman" w:hAnsi="Times New Roman"/>
          <w:sz w:val="24"/>
          <w:szCs w:val="24"/>
        </w:rPr>
        <w:t>карбены</w:t>
      </w:r>
      <w:proofErr w:type="spellEnd"/>
      <w:r w:rsidRPr="001543D0">
        <w:rPr>
          <w:rFonts w:ascii="Times New Roman" w:hAnsi="Times New Roman"/>
          <w:sz w:val="24"/>
          <w:szCs w:val="24"/>
        </w:rPr>
        <w:t xml:space="preserve"> и </w:t>
      </w:r>
      <w:proofErr w:type="spellStart"/>
      <w:r w:rsidRPr="001543D0">
        <w:rPr>
          <w:rFonts w:ascii="Times New Roman" w:hAnsi="Times New Roman"/>
          <w:sz w:val="24"/>
          <w:szCs w:val="24"/>
        </w:rPr>
        <w:t>карбоиды</w:t>
      </w:r>
      <w:proofErr w:type="spellEnd"/>
      <w:r w:rsidRPr="001543D0">
        <w:rPr>
          <w:rFonts w:ascii="Times New Roman" w:hAnsi="Times New Roman"/>
          <w:sz w:val="24"/>
          <w:szCs w:val="24"/>
        </w:rPr>
        <w:t>) и др. [4]. В сырой нефти содержатся также вода, неорганические соли, частицы горных пород и газы. Содержание всех этих компонентов может варьировать в широких пределах, оказывая влияние на реологическое поведение нефти.</w:t>
      </w:r>
    </w:p>
    <w:p w:rsidR="002D4A05" w:rsidRPr="001543D0" w:rsidRDefault="002D4A05"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 xml:space="preserve">Процессы в нефти сопровождаются физическим, коллоидно-химическим или химическим непрерывным взаимодействием частиц </w:t>
      </w:r>
      <w:r w:rsidRPr="001543D0">
        <w:rPr>
          <w:rFonts w:ascii="Times New Roman" w:hAnsi="Times New Roman"/>
          <w:sz w:val="24"/>
          <w:szCs w:val="24"/>
          <w:lang w:val="kk-KZ"/>
        </w:rPr>
        <w:t>дисперсных систем</w:t>
      </w:r>
      <w:r w:rsidRPr="001543D0">
        <w:rPr>
          <w:rFonts w:ascii="Times New Roman" w:hAnsi="Times New Roman"/>
          <w:sz w:val="24"/>
          <w:szCs w:val="24"/>
        </w:rPr>
        <w:t>, находящихся в молекулярном или надмолекулярном состоянии. Указанные состояния, связанные с наличием в системе молекулярных или надмолекулярных образований, можно рассматривать в качестве основных уровней структурной организации нефтяных систем</w:t>
      </w:r>
      <w:r w:rsidR="00AC1CFD" w:rsidRPr="001543D0">
        <w:rPr>
          <w:rFonts w:ascii="Times New Roman" w:hAnsi="Times New Roman"/>
          <w:sz w:val="24"/>
          <w:szCs w:val="24"/>
        </w:rPr>
        <w:t>.</w:t>
      </w:r>
    </w:p>
    <w:p w:rsidR="002D4A05" w:rsidRPr="001543D0" w:rsidRDefault="002D4A05" w:rsidP="001543D0">
      <w:pPr>
        <w:spacing w:after="0" w:line="360" w:lineRule="auto"/>
        <w:ind w:firstLine="709"/>
        <w:rPr>
          <w:sz w:val="24"/>
          <w:szCs w:val="24"/>
        </w:rPr>
      </w:pPr>
      <w:r w:rsidRPr="001543D0">
        <w:rPr>
          <w:sz w:val="24"/>
          <w:szCs w:val="24"/>
          <w:lang w:val="kk-KZ"/>
        </w:rPr>
        <w:t>С</w:t>
      </w:r>
      <w:proofErr w:type="spellStart"/>
      <w:r w:rsidRPr="001543D0">
        <w:rPr>
          <w:sz w:val="24"/>
          <w:szCs w:val="24"/>
        </w:rPr>
        <w:t>труктурообразование</w:t>
      </w:r>
      <w:proofErr w:type="spellEnd"/>
      <w:r w:rsidRPr="001543D0">
        <w:rPr>
          <w:sz w:val="24"/>
          <w:szCs w:val="24"/>
        </w:rPr>
        <w:t xml:space="preserve"> в свободнодисперсных системах можно рассматривать, как результат потери их </w:t>
      </w:r>
      <w:proofErr w:type="spellStart"/>
      <w:r w:rsidRPr="001543D0">
        <w:rPr>
          <w:sz w:val="24"/>
          <w:szCs w:val="24"/>
        </w:rPr>
        <w:t>агрегативной</w:t>
      </w:r>
      <w:proofErr w:type="spellEnd"/>
      <w:r w:rsidRPr="001543D0">
        <w:rPr>
          <w:sz w:val="24"/>
          <w:szCs w:val="24"/>
        </w:rPr>
        <w:t xml:space="preserve"> устойчивости [5]. По мере увеличения прочности структуры свободнодисперсная система переходит в связнодисперсную систему. Появление и характер образующихся структур, как правило, определяют по структурно-механическим (реологическим) свойствам систем, к важнейшим из которых относятся вязкость, упругость, пластичность, прочность. Реологическо</w:t>
      </w:r>
      <w:r w:rsidR="001912F6" w:rsidRPr="001543D0">
        <w:rPr>
          <w:sz w:val="24"/>
          <w:szCs w:val="24"/>
        </w:rPr>
        <w:t xml:space="preserve">е поведение </w:t>
      </w:r>
      <w:proofErr w:type="spellStart"/>
      <w:r w:rsidR="001912F6" w:rsidRPr="001543D0">
        <w:rPr>
          <w:sz w:val="24"/>
          <w:szCs w:val="24"/>
        </w:rPr>
        <w:t>парафинистых</w:t>
      </w:r>
      <w:proofErr w:type="spellEnd"/>
      <w:r w:rsidR="001912F6" w:rsidRPr="001543D0">
        <w:rPr>
          <w:sz w:val="24"/>
          <w:szCs w:val="24"/>
        </w:rPr>
        <w:t xml:space="preserve"> </w:t>
      </w:r>
      <w:proofErr w:type="spellStart"/>
      <w:r w:rsidR="001912F6" w:rsidRPr="001543D0">
        <w:rPr>
          <w:sz w:val="24"/>
          <w:szCs w:val="24"/>
        </w:rPr>
        <w:lastRenderedPageBreak/>
        <w:t>нефтей</w:t>
      </w:r>
      <w:proofErr w:type="spellEnd"/>
      <w:r w:rsidR="001912F6" w:rsidRPr="001543D0">
        <w:rPr>
          <w:sz w:val="24"/>
          <w:szCs w:val="24"/>
        </w:rPr>
        <w:t xml:space="preserve"> при температурах</w:t>
      </w:r>
      <w:r w:rsidRPr="001543D0">
        <w:rPr>
          <w:sz w:val="24"/>
          <w:szCs w:val="24"/>
        </w:rPr>
        <w:t xml:space="preserve"> б</w:t>
      </w:r>
      <w:r w:rsidR="001912F6" w:rsidRPr="001543D0">
        <w:rPr>
          <w:sz w:val="24"/>
          <w:szCs w:val="24"/>
        </w:rPr>
        <w:t>лизких к температуре застывания</w:t>
      </w:r>
      <w:r w:rsidRPr="001543D0">
        <w:rPr>
          <w:sz w:val="24"/>
          <w:szCs w:val="24"/>
        </w:rPr>
        <w:t xml:space="preserve"> не подчиняется закону Ньютона и становится неньютоновским. Эта особенность напрямую связана с высоким содержанием парафина.</w:t>
      </w:r>
      <w:r w:rsidRPr="001543D0">
        <w:rPr>
          <w:sz w:val="24"/>
          <w:szCs w:val="24"/>
          <w:lang w:val="kk-KZ"/>
        </w:rPr>
        <w:t xml:space="preserve"> Известны различные точки зрения, объясняющие потерю подвижности нефти при понижении температуры. Наиболее распространенной </w:t>
      </w:r>
      <w:r w:rsidRPr="001543D0">
        <w:rPr>
          <w:sz w:val="24"/>
          <w:szCs w:val="24"/>
        </w:rPr>
        <w:t xml:space="preserve">– </w:t>
      </w:r>
      <w:proofErr w:type="spellStart"/>
      <w:r w:rsidRPr="001543D0">
        <w:rPr>
          <w:sz w:val="24"/>
          <w:szCs w:val="24"/>
        </w:rPr>
        <w:t>крисстализационная</w:t>
      </w:r>
      <w:proofErr w:type="spellEnd"/>
      <w:r w:rsidRPr="001543D0">
        <w:rPr>
          <w:sz w:val="24"/>
          <w:szCs w:val="24"/>
        </w:rPr>
        <w:t xml:space="preserve"> теория [2].</w:t>
      </w:r>
    </w:p>
    <w:p w:rsidR="002D4A05" w:rsidRPr="001543D0" w:rsidRDefault="002D4A05" w:rsidP="001543D0">
      <w:pPr>
        <w:spacing w:after="0" w:line="360" w:lineRule="auto"/>
        <w:ind w:firstLine="709"/>
        <w:rPr>
          <w:sz w:val="24"/>
          <w:szCs w:val="24"/>
          <w:lang w:val="kk-KZ"/>
        </w:rPr>
      </w:pPr>
      <w:r w:rsidRPr="001543D0">
        <w:rPr>
          <w:sz w:val="24"/>
          <w:szCs w:val="24"/>
        </w:rPr>
        <w:t xml:space="preserve">Эта теория, самая простая по своей мотивации, исходит из того, что застывание </w:t>
      </w:r>
      <w:proofErr w:type="spellStart"/>
      <w:r w:rsidRPr="001543D0">
        <w:rPr>
          <w:sz w:val="24"/>
          <w:szCs w:val="24"/>
        </w:rPr>
        <w:t>нефтей</w:t>
      </w:r>
      <w:proofErr w:type="spellEnd"/>
      <w:r w:rsidRPr="001543D0">
        <w:rPr>
          <w:sz w:val="24"/>
          <w:szCs w:val="24"/>
        </w:rPr>
        <w:t xml:space="preserve"> обусловливается образованием кристаллической фазы. Так, при высокой температуре основное количество парафина, содержащегося в нефти, находится в растворенном состоянии. При понижении температуры в </w:t>
      </w:r>
      <w:proofErr w:type="gramStart"/>
      <w:r w:rsidRPr="001543D0">
        <w:rPr>
          <w:sz w:val="24"/>
          <w:szCs w:val="24"/>
        </w:rPr>
        <w:t>нормальных</w:t>
      </w:r>
      <w:proofErr w:type="gramEnd"/>
      <w:r w:rsidRPr="001543D0">
        <w:rPr>
          <w:sz w:val="24"/>
          <w:szCs w:val="24"/>
        </w:rPr>
        <w:t xml:space="preserve"> </w:t>
      </w:r>
      <w:proofErr w:type="spellStart"/>
      <w:r w:rsidRPr="001543D0">
        <w:rPr>
          <w:sz w:val="24"/>
          <w:szCs w:val="24"/>
        </w:rPr>
        <w:t>алканах</w:t>
      </w:r>
      <w:proofErr w:type="spellEnd"/>
      <w:r w:rsidRPr="001543D0">
        <w:rPr>
          <w:sz w:val="24"/>
          <w:szCs w:val="24"/>
        </w:rPr>
        <w:t xml:space="preserve"> начинается структурообразование (кристаллизация). Процесс кристаллизации складывается из двух стадий: стадия образования центров кристаллизации (или зародышей) и стадия роста этих центров. В первую очередь кристаллизуются тугоплавкие парафины, образующие большое число центров кристаллизации [6]. При дальнейшем охлаждении легкоплавкие парафины кристаллизуются на уже имеющихся центрах, которые, слипаясь между собой, формируют пространственную сетку, связывающую жидкую фазу. При охлаждении углеводородных растворов </w:t>
      </w:r>
      <w:proofErr w:type="spellStart"/>
      <w:r w:rsidRPr="001543D0">
        <w:rPr>
          <w:sz w:val="24"/>
          <w:szCs w:val="24"/>
        </w:rPr>
        <w:t>н-алканов</w:t>
      </w:r>
      <w:proofErr w:type="spellEnd"/>
      <w:r w:rsidRPr="001543D0">
        <w:rPr>
          <w:sz w:val="24"/>
          <w:szCs w:val="24"/>
        </w:rPr>
        <w:t xml:space="preserve"> образующиеся кристаллы имеют в основном пластинчатую и игольчатую формы [7]. Пластинчатые монокристаллы достигают длины по диагонали 2-3 мм и возникают при медленной кристаллизации. Игольчатые кристаллы обычно образуются в результате более быстрой кристаллизации при низкой температуре. При этом следует отметить, что тонкие кристаллы большой площади (пластинчатые) легче образуют пространственный каркас, чем мелкие компактные кристаллы.</w:t>
      </w:r>
    </w:p>
    <w:p w:rsidR="002D4A05" w:rsidRPr="001543D0" w:rsidRDefault="002D4A05" w:rsidP="001543D0">
      <w:pPr>
        <w:pStyle w:val="afff5"/>
        <w:spacing w:after="0" w:line="360" w:lineRule="auto"/>
        <w:ind w:left="0"/>
        <w:rPr>
          <w:rFonts w:ascii="Times New Roman" w:hAnsi="Times New Roman"/>
          <w:sz w:val="24"/>
          <w:szCs w:val="24"/>
        </w:rPr>
      </w:pPr>
      <w:r w:rsidRPr="001543D0">
        <w:rPr>
          <w:rFonts w:ascii="Times New Roman" w:hAnsi="Times New Roman"/>
          <w:sz w:val="24"/>
          <w:szCs w:val="24"/>
        </w:rPr>
        <w:t xml:space="preserve">В настоящее время при изучении низкотемпературных свойств </w:t>
      </w:r>
      <w:proofErr w:type="spellStart"/>
      <w:r w:rsidRPr="001543D0">
        <w:rPr>
          <w:rFonts w:ascii="Times New Roman" w:hAnsi="Times New Roman"/>
          <w:sz w:val="24"/>
          <w:szCs w:val="24"/>
        </w:rPr>
        <w:t>нефтей</w:t>
      </w:r>
      <w:proofErr w:type="spellEnd"/>
      <w:r w:rsidRPr="001543D0">
        <w:rPr>
          <w:rFonts w:ascii="Times New Roman" w:hAnsi="Times New Roman"/>
          <w:sz w:val="24"/>
          <w:szCs w:val="24"/>
        </w:rPr>
        <w:t xml:space="preserve"> в основном пользуются кристаллизационной теорией застывания </w:t>
      </w:r>
      <w:proofErr w:type="spellStart"/>
      <w:r w:rsidRPr="001543D0">
        <w:rPr>
          <w:rFonts w:ascii="Times New Roman" w:hAnsi="Times New Roman"/>
          <w:sz w:val="24"/>
          <w:szCs w:val="24"/>
        </w:rPr>
        <w:t>нефтей</w:t>
      </w:r>
      <w:proofErr w:type="spellEnd"/>
      <w:r w:rsidRPr="001543D0">
        <w:rPr>
          <w:rFonts w:ascii="Times New Roman" w:hAnsi="Times New Roman"/>
          <w:sz w:val="24"/>
          <w:szCs w:val="24"/>
        </w:rPr>
        <w:t xml:space="preserve"> и нефтепродуктов.</w:t>
      </w:r>
    </w:p>
    <w:p w:rsidR="002D4A05" w:rsidRPr="001543D0" w:rsidRDefault="002D4A05" w:rsidP="001543D0">
      <w:pPr>
        <w:pStyle w:val="afff5"/>
        <w:spacing w:after="0" w:line="360" w:lineRule="auto"/>
        <w:ind w:left="0"/>
        <w:rPr>
          <w:rFonts w:ascii="Times New Roman" w:hAnsi="Times New Roman"/>
          <w:sz w:val="24"/>
          <w:szCs w:val="24"/>
        </w:rPr>
      </w:pPr>
      <w:r w:rsidRPr="001543D0">
        <w:rPr>
          <w:rFonts w:ascii="Times New Roman" w:hAnsi="Times New Roman"/>
          <w:sz w:val="24"/>
          <w:szCs w:val="24"/>
        </w:rPr>
        <w:t xml:space="preserve">Рост кристаллов парафинов при охлаждении </w:t>
      </w:r>
      <w:proofErr w:type="spellStart"/>
      <w:r w:rsidRPr="001543D0">
        <w:rPr>
          <w:rFonts w:ascii="Times New Roman" w:hAnsi="Times New Roman"/>
          <w:sz w:val="24"/>
          <w:szCs w:val="24"/>
        </w:rPr>
        <w:t>Кумкольской</w:t>
      </w:r>
      <w:proofErr w:type="spellEnd"/>
      <w:r w:rsidRPr="001543D0">
        <w:rPr>
          <w:rFonts w:ascii="Times New Roman" w:hAnsi="Times New Roman"/>
          <w:sz w:val="24"/>
          <w:szCs w:val="24"/>
        </w:rPr>
        <w:t xml:space="preserve"> нефти условно можно разделить на несколько стадий: образование зародышей, последующий рост кристаллов за счет адсорбции молекул парафина на гранях и ассоциации крупных кристаллов с образованием сетки. При </w:t>
      </w:r>
      <w:r w:rsidR="001912F6" w:rsidRPr="001543D0">
        <w:rPr>
          <w:rFonts w:ascii="Times New Roman" w:hAnsi="Times New Roman"/>
          <w:sz w:val="24"/>
          <w:szCs w:val="24"/>
        </w:rPr>
        <w:t xml:space="preserve">температуре </w:t>
      </w:r>
      <w:r w:rsidRPr="001543D0">
        <w:rPr>
          <w:rFonts w:ascii="Times New Roman" w:hAnsi="Times New Roman"/>
          <w:sz w:val="24"/>
          <w:szCs w:val="24"/>
        </w:rPr>
        <w:t xml:space="preserve">60 </w:t>
      </w:r>
      <w:r w:rsidRPr="001543D0">
        <w:rPr>
          <w:rFonts w:ascii="Times New Roman" w:hAnsi="Times New Roman"/>
          <w:sz w:val="24"/>
          <w:szCs w:val="24"/>
          <w:vertAlign w:val="superscript"/>
        </w:rPr>
        <w:t>0</w:t>
      </w:r>
      <w:r w:rsidRPr="001543D0">
        <w:rPr>
          <w:rFonts w:ascii="Times New Roman" w:hAnsi="Times New Roman"/>
          <w:sz w:val="24"/>
          <w:szCs w:val="24"/>
        </w:rPr>
        <w:t xml:space="preserve">С кристаллы парафинов в </w:t>
      </w:r>
      <w:proofErr w:type="spellStart"/>
      <w:r w:rsidRPr="001543D0">
        <w:rPr>
          <w:rFonts w:ascii="Times New Roman" w:hAnsi="Times New Roman"/>
          <w:sz w:val="24"/>
          <w:szCs w:val="24"/>
        </w:rPr>
        <w:t>Кумкольской</w:t>
      </w:r>
      <w:proofErr w:type="spellEnd"/>
      <w:r w:rsidRPr="001543D0">
        <w:rPr>
          <w:rFonts w:ascii="Times New Roman" w:hAnsi="Times New Roman"/>
          <w:sz w:val="24"/>
          <w:szCs w:val="24"/>
        </w:rPr>
        <w:t xml:space="preserve"> нефти отсутствуют. </w:t>
      </w:r>
      <w:proofErr w:type="gramStart"/>
      <w:r w:rsidRPr="001543D0">
        <w:rPr>
          <w:rFonts w:ascii="Times New Roman" w:hAnsi="Times New Roman"/>
          <w:sz w:val="24"/>
          <w:szCs w:val="24"/>
        </w:rPr>
        <w:t xml:space="preserve">Формирование зародышей парафинов происходит при постепенном снижении температуры и приближении </w:t>
      </w:r>
      <w:r w:rsidR="001912F6" w:rsidRPr="001543D0">
        <w:rPr>
          <w:rFonts w:ascii="Times New Roman" w:hAnsi="Times New Roman"/>
          <w:sz w:val="24"/>
          <w:szCs w:val="24"/>
        </w:rPr>
        <w:t xml:space="preserve">к </w:t>
      </w:r>
      <w:r w:rsidRPr="001543D0">
        <w:rPr>
          <w:rFonts w:ascii="Times New Roman" w:hAnsi="Times New Roman"/>
          <w:sz w:val="24"/>
          <w:szCs w:val="24"/>
        </w:rPr>
        <w:t xml:space="preserve">42 </w:t>
      </w:r>
      <w:r w:rsidRPr="001543D0">
        <w:rPr>
          <w:rFonts w:ascii="Times New Roman" w:hAnsi="Times New Roman"/>
          <w:sz w:val="24"/>
          <w:szCs w:val="24"/>
          <w:vertAlign w:val="superscript"/>
        </w:rPr>
        <w:t>0</w:t>
      </w:r>
      <w:r w:rsidRPr="001543D0">
        <w:rPr>
          <w:rFonts w:ascii="Times New Roman" w:hAnsi="Times New Roman"/>
          <w:sz w:val="24"/>
          <w:szCs w:val="24"/>
        </w:rPr>
        <w:t xml:space="preserve">С, затем в интервале температур 42 – 22 </w:t>
      </w:r>
      <w:r w:rsidRPr="001543D0">
        <w:rPr>
          <w:rFonts w:ascii="Times New Roman" w:hAnsi="Times New Roman"/>
          <w:sz w:val="24"/>
          <w:szCs w:val="24"/>
          <w:vertAlign w:val="superscript"/>
        </w:rPr>
        <w:t>0</w:t>
      </w:r>
      <w:r w:rsidRPr="001543D0">
        <w:rPr>
          <w:rFonts w:ascii="Times New Roman" w:hAnsi="Times New Roman"/>
          <w:sz w:val="24"/>
          <w:szCs w:val="24"/>
        </w:rPr>
        <w:t xml:space="preserve">С происходит массовый рост кристаллов парафинов с 20 до 85 микрон и к 22 </w:t>
      </w:r>
      <w:r w:rsidRPr="001543D0">
        <w:rPr>
          <w:rFonts w:ascii="Times New Roman" w:hAnsi="Times New Roman"/>
          <w:sz w:val="24"/>
          <w:szCs w:val="24"/>
          <w:vertAlign w:val="superscript"/>
        </w:rPr>
        <w:t>0</w:t>
      </w:r>
      <w:r w:rsidRPr="001543D0">
        <w:rPr>
          <w:rFonts w:ascii="Times New Roman" w:hAnsi="Times New Roman"/>
          <w:sz w:val="24"/>
          <w:szCs w:val="24"/>
        </w:rPr>
        <w:t>С наблюдается переход от рыхлой к более жесткой структуре и формирование объемной структурной решетки между отдельными агломератами [2].</w:t>
      </w:r>
      <w:proofErr w:type="gramEnd"/>
    </w:p>
    <w:p w:rsidR="002D4A05" w:rsidRPr="001543D0" w:rsidRDefault="002D4A05" w:rsidP="001543D0">
      <w:pPr>
        <w:rPr>
          <w:sz w:val="24"/>
          <w:szCs w:val="24"/>
        </w:rPr>
      </w:pPr>
      <w:r w:rsidRPr="001543D0">
        <w:rPr>
          <w:sz w:val="24"/>
          <w:szCs w:val="24"/>
        </w:rPr>
        <w:t xml:space="preserve">Неньютоновское поведение нефти определяется реологической моделью </w:t>
      </w:r>
      <w:proofErr w:type="spellStart"/>
      <w:r w:rsidRPr="001543D0">
        <w:rPr>
          <w:sz w:val="24"/>
          <w:szCs w:val="24"/>
        </w:rPr>
        <w:t>Шведова-Бингама</w:t>
      </w:r>
      <w:proofErr w:type="spellEnd"/>
      <w:r w:rsidRPr="001543D0">
        <w:rPr>
          <w:sz w:val="24"/>
          <w:szCs w:val="24"/>
        </w:rPr>
        <w:t>:</w:t>
      </w:r>
    </w:p>
    <w:p w:rsidR="002D4A05" w:rsidRPr="001543D0" w:rsidRDefault="002D4A05" w:rsidP="001543D0">
      <w:pPr>
        <w:pStyle w:val="afff5"/>
        <w:ind w:left="927" w:firstLine="0"/>
        <w:jc w:val="right"/>
        <w:rPr>
          <w:rFonts w:asciiTheme="minorHAnsi" w:hAnsiTheme="minorHAnsi" w:cstheme="minorHAnsi"/>
          <w:sz w:val="24"/>
          <w:szCs w:val="24"/>
        </w:rPr>
      </w:pPr>
      <m:oMath>
        <m:r>
          <w:rPr>
            <w:rFonts w:ascii="Cambria Math" w:hAnsi="Cambria Math" w:cstheme="minorHAnsi"/>
            <w:sz w:val="24"/>
            <w:szCs w:val="24"/>
          </w:rPr>
          <w:lastRenderedPageBreak/>
          <m:t>τ=</m:t>
        </m:r>
        <m:sSub>
          <m:sSubPr>
            <m:ctrlPr>
              <w:rPr>
                <w:rFonts w:ascii="Cambria Math" w:hAnsi="Cambria Math" w:cstheme="minorHAnsi"/>
                <w:i/>
                <w:sz w:val="24"/>
                <w:szCs w:val="24"/>
              </w:rPr>
            </m:ctrlPr>
          </m:sSubPr>
          <m:e>
            <m:r>
              <w:rPr>
                <w:rFonts w:ascii="Cambria Math" w:hAnsi="Cambria Math" w:cstheme="minorHAnsi"/>
                <w:sz w:val="24"/>
                <w:szCs w:val="24"/>
              </w:rPr>
              <m:t>τ</m:t>
            </m:r>
          </m:e>
          <m:sub>
            <m:r>
              <w:rPr>
                <w:rFonts w:ascii="Cambria Math" w:hAnsi="Cambria Math" w:cstheme="minorHAnsi"/>
                <w:sz w:val="24"/>
                <w:szCs w:val="24"/>
              </w:rPr>
              <m:t>0</m:t>
            </m:r>
          </m:sub>
        </m:sSub>
        <m:r>
          <w:rPr>
            <w:rFonts w:ascii="Cambria Math" w:hAnsi="Cambria Math" w:cstheme="minorHAnsi"/>
            <w:sz w:val="24"/>
            <w:szCs w:val="24"/>
          </w:rPr>
          <m:t>+μ∙</m:t>
        </m:r>
        <m:acc>
          <m:accPr>
            <m:chr m:val="̇"/>
            <m:ctrlPr>
              <w:rPr>
                <w:rFonts w:ascii="Cambria Math" w:hAnsi="Cambria Math" w:cstheme="minorHAnsi"/>
                <w:i/>
                <w:sz w:val="24"/>
                <w:szCs w:val="24"/>
              </w:rPr>
            </m:ctrlPr>
          </m:accPr>
          <m:e>
            <m:r>
              <w:rPr>
                <w:rFonts w:ascii="Cambria Math" w:hAnsi="Cambria Math" w:cstheme="minorHAnsi"/>
                <w:sz w:val="24"/>
                <w:szCs w:val="24"/>
              </w:rPr>
              <m:t>γ</m:t>
            </m:r>
          </m:e>
        </m:acc>
      </m:oMath>
      <w:r w:rsidR="00324DA4" w:rsidRPr="001543D0">
        <w:rPr>
          <w:rFonts w:asciiTheme="minorHAnsi" w:hAnsiTheme="minorHAnsi" w:cstheme="minorHAnsi"/>
          <w:sz w:val="24"/>
          <w:szCs w:val="24"/>
        </w:rPr>
        <w:t xml:space="preserve"> </w:t>
      </w:r>
      <w:r w:rsidR="00324DA4" w:rsidRPr="001543D0">
        <w:rPr>
          <w:rFonts w:asciiTheme="minorHAnsi" w:hAnsiTheme="minorHAnsi" w:cstheme="minorHAnsi"/>
          <w:sz w:val="24"/>
          <w:szCs w:val="24"/>
        </w:rPr>
        <w:tab/>
      </w:r>
      <w:r w:rsidR="00324DA4" w:rsidRPr="001543D0">
        <w:rPr>
          <w:rFonts w:asciiTheme="minorHAnsi" w:hAnsiTheme="minorHAnsi" w:cstheme="minorHAnsi"/>
          <w:sz w:val="24"/>
          <w:szCs w:val="24"/>
        </w:rPr>
        <w:tab/>
      </w:r>
      <w:r w:rsidR="00324DA4" w:rsidRPr="001543D0">
        <w:rPr>
          <w:rFonts w:asciiTheme="minorHAnsi" w:hAnsiTheme="minorHAnsi" w:cstheme="minorHAnsi"/>
          <w:sz w:val="24"/>
          <w:szCs w:val="24"/>
        </w:rPr>
        <w:tab/>
      </w:r>
      <w:r w:rsidR="00324DA4" w:rsidRPr="001543D0">
        <w:rPr>
          <w:rFonts w:asciiTheme="minorHAnsi" w:hAnsiTheme="minorHAnsi" w:cstheme="minorHAnsi"/>
          <w:sz w:val="24"/>
          <w:szCs w:val="24"/>
        </w:rPr>
        <w:tab/>
      </w:r>
      <w:r w:rsidRPr="001543D0">
        <w:rPr>
          <w:rFonts w:asciiTheme="minorHAnsi" w:hAnsiTheme="minorHAnsi" w:cstheme="minorHAnsi"/>
          <w:sz w:val="24"/>
          <w:szCs w:val="24"/>
        </w:rPr>
        <w:tab/>
      </w:r>
      <w:r w:rsidRPr="001543D0">
        <w:rPr>
          <w:rFonts w:ascii="Times New Roman" w:hAnsi="Times New Roman"/>
          <w:sz w:val="24"/>
          <w:szCs w:val="24"/>
        </w:rPr>
        <w:t>(</w:t>
      </w:r>
      <w:r w:rsidR="001912F6" w:rsidRPr="001543D0">
        <w:rPr>
          <w:rFonts w:ascii="Times New Roman" w:hAnsi="Times New Roman"/>
          <w:sz w:val="24"/>
          <w:szCs w:val="24"/>
        </w:rPr>
        <w:t>2</w:t>
      </w:r>
      <w:r w:rsidRPr="001543D0">
        <w:rPr>
          <w:rFonts w:ascii="Times New Roman" w:hAnsi="Times New Roman"/>
          <w:sz w:val="24"/>
          <w:szCs w:val="24"/>
        </w:rPr>
        <w:t>)</w:t>
      </w:r>
    </w:p>
    <w:p w:rsidR="001912F6" w:rsidRPr="001543D0" w:rsidRDefault="002D4A05" w:rsidP="001543D0">
      <w:pPr>
        <w:spacing w:after="0" w:line="360" w:lineRule="auto"/>
        <w:ind w:firstLine="709"/>
        <w:rPr>
          <w:sz w:val="24"/>
          <w:szCs w:val="24"/>
        </w:rPr>
      </w:pPr>
      <w:r w:rsidRPr="001543D0">
        <w:rPr>
          <w:sz w:val="24"/>
          <w:szCs w:val="24"/>
        </w:rPr>
        <w:t xml:space="preserve">где </w:t>
      </w:r>
      <m:oMath>
        <m:r>
          <w:rPr>
            <w:rFonts w:ascii="Cambria Math" w:hAnsi="Cambria Math"/>
            <w:sz w:val="24"/>
            <w:szCs w:val="24"/>
          </w:rPr>
          <m:t>τ</m:t>
        </m:r>
      </m:oMath>
      <w:r w:rsidRPr="001543D0">
        <w:rPr>
          <w:sz w:val="24"/>
          <w:szCs w:val="24"/>
        </w:rPr>
        <w:t xml:space="preserve"> - напряжение сдвига, Па;</w:t>
      </w:r>
    </w:p>
    <w:p w:rsidR="001912F6" w:rsidRPr="001543D0" w:rsidRDefault="00585CD3" w:rsidP="001543D0">
      <w:pPr>
        <w:spacing w:after="0" w:line="360" w:lineRule="auto"/>
        <w:ind w:firstLine="0"/>
        <w:rPr>
          <w:sz w:val="24"/>
          <w:szCs w:val="24"/>
        </w:rPr>
      </w:pPr>
      <m:oMath>
        <m:sSub>
          <m:sSubPr>
            <m:ctrlPr>
              <w:rPr>
                <w:rFonts w:ascii="Cambria Math" w:hAnsi="Cambria Math"/>
                <w:i/>
                <w:sz w:val="24"/>
                <w:szCs w:val="24"/>
              </w:rPr>
            </m:ctrlPr>
          </m:sSubPr>
          <m:e>
            <m:r>
              <w:rPr>
                <w:rFonts w:ascii="Cambria Math"/>
                <w:sz w:val="24"/>
                <w:szCs w:val="24"/>
              </w:rPr>
              <m:t xml:space="preserve"> </m:t>
            </m:r>
            <m:r>
              <w:rPr>
                <w:rFonts w:ascii="Cambria Math" w:hAnsi="Cambria Math"/>
                <w:sz w:val="24"/>
                <w:szCs w:val="24"/>
              </w:rPr>
              <m:t>τ</m:t>
            </m:r>
          </m:e>
          <m:sub>
            <m:r>
              <w:rPr>
                <w:rFonts w:ascii="Cambria Math"/>
                <w:sz w:val="24"/>
                <w:szCs w:val="24"/>
              </w:rPr>
              <m:t>0</m:t>
            </m:r>
          </m:sub>
        </m:sSub>
      </m:oMath>
      <w:r w:rsidR="002D4A05" w:rsidRPr="001543D0">
        <w:rPr>
          <w:sz w:val="24"/>
          <w:szCs w:val="24"/>
        </w:rPr>
        <w:t xml:space="preserve"> - предельное напряжение сдвига, Па; </w:t>
      </w:r>
    </w:p>
    <w:p w:rsidR="001912F6" w:rsidRPr="001543D0" w:rsidRDefault="002D4A05" w:rsidP="001543D0">
      <w:pPr>
        <w:spacing w:after="0" w:line="360" w:lineRule="auto"/>
        <w:ind w:firstLine="0"/>
        <w:rPr>
          <w:sz w:val="24"/>
          <w:szCs w:val="24"/>
        </w:rPr>
      </w:pPr>
      <m:oMath>
        <m:r>
          <w:rPr>
            <w:rFonts w:ascii="Cambria Math" w:hAnsi="Cambria Math"/>
            <w:sz w:val="24"/>
            <w:szCs w:val="24"/>
          </w:rPr>
          <m:t>μ</m:t>
        </m:r>
      </m:oMath>
      <w:r w:rsidRPr="001543D0">
        <w:rPr>
          <w:sz w:val="24"/>
          <w:szCs w:val="24"/>
        </w:rPr>
        <w:t xml:space="preserve"> - эффективная вязкость, Па</w:t>
      </w:r>
      <w:r w:rsidRPr="001543D0">
        <w:sym w:font="Symbol" w:char="F0D7"/>
      </w:r>
      <w:proofErr w:type="gramStart"/>
      <w:r w:rsidRPr="001543D0">
        <w:rPr>
          <w:sz w:val="24"/>
          <w:szCs w:val="24"/>
        </w:rPr>
        <w:t>с</w:t>
      </w:r>
      <w:proofErr w:type="gramEnd"/>
      <w:r w:rsidRPr="001543D0">
        <w:rPr>
          <w:sz w:val="24"/>
          <w:szCs w:val="24"/>
        </w:rPr>
        <w:t xml:space="preserve">; </w:t>
      </w:r>
    </w:p>
    <w:p w:rsidR="002D4A05" w:rsidRPr="001543D0" w:rsidRDefault="00585CD3" w:rsidP="001543D0">
      <w:pPr>
        <w:spacing w:after="0" w:line="360" w:lineRule="auto"/>
        <w:ind w:firstLine="0"/>
        <w:rPr>
          <w:sz w:val="24"/>
          <w:szCs w:val="24"/>
        </w:rPr>
      </w:pPr>
      <m:oMath>
        <m:acc>
          <m:accPr>
            <m:chr m:val="̇"/>
            <m:ctrlPr>
              <w:rPr>
                <w:rFonts w:ascii="Cambria Math" w:hAnsi="Cambria Math"/>
                <w:i/>
                <w:sz w:val="24"/>
                <w:szCs w:val="24"/>
              </w:rPr>
            </m:ctrlPr>
          </m:accPr>
          <m:e>
            <m:r>
              <w:rPr>
                <w:rFonts w:ascii="Cambria Math" w:hAnsi="Cambria Math"/>
                <w:sz w:val="24"/>
                <w:szCs w:val="24"/>
              </w:rPr>
              <m:t>γ</m:t>
            </m:r>
          </m:e>
        </m:acc>
      </m:oMath>
      <w:r w:rsidR="002D4A05" w:rsidRPr="001543D0">
        <w:rPr>
          <w:sz w:val="24"/>
          <w:szCs w:val="24"/>
        </w:rPr>
        <w:t xml:space="preserve"> - скорость сдвига, 1/</w:t>
      </w:r>
      <w:proofErr w:type="gramStart"/>
      <w:r w:rsidR="002D4A05" w:rsidRPr="001543D0">
        <w:rPr>
          <w:sz w:val="24"/>
          <w:szCs w:val="24"/>
        </w:rPr>
        <w:t>с</w:t>
      </w:r>
      <w:proofErr w:type="gramEnd"/>
      <w:r w:rsidR="002D4A05" w:rsidRPr="001543D0">
        <w:rPr>
          <w:sz w:val="24"/>
          <w:szCs w:val="24"/>
        </w:rPr>
        <w:t xml:space="preserve">. </w:t>
      </w:r>
    </w:p>
    <w:p w:rsidR="002D4A05" w:rsidRPr="001543D0" w:rsidRDefault="002D4A05" w:rsidP="001543D0">
      <w:pPr>
        <w:spacing w:after="0" w:line="360" w:lineRule="auto"/>
        <w:ind w:firstLine="709"/>
        <w:rPr>
          <w:sz w:val="24"/>
          <w:szCs w:val="24"/>
        </w:rPr>
      </w:pPr>
      <w:r w:rsidRPr="001543D0">
        <w:rPr>
          <w:sz w:val="24"/>
          <w:szCs w:val="24"/>
        </w:rPr>
        <w:t xml:space="preserve">Опытные данные эффективной вязкости </w:t>
      </w:r>
      <m:oMath>
        <m:r>
          <w:rPr>
            <w:rFonts w:ascii="Cambria Math" w:hAnsi="Cambria Math"/>
            <w:sz w:val="24"/>
            <w:szCs w:val="24"/>
          </w:rPr>
          <m:t>μ</m:t>
        </m:r>
      </m:oMath>
      <w:r w:rsidRPr="001543D0">
        <w:rPr>
          <w:sz w:val="24"/>
          <w:szCs w:val="24"/>
        </w:rPr>
        <w:t xml:space="preserve"> и предельного напряжения сдвига </w:t>
      </w:r>
      <m:oMath>
        <m:sSub>
          <m:sSubPr>
            <m:ctrlPr>
              <w:rPr>
                <w:rFonts w:ascii="Cambria Math" w:hAnsi="Cambria Math"/>
                <w:i/>
                <w:sz w:val="24"/>
                <w:szCs w:val="24"/>
              </w:rPr>
            </m:ctrlPr>
          </m:sSubPr>
          <m:e>
            <m:r>
              <w:rPr>
                <w:rFonts w:ascii="Cambria Math"/>
                <w:sz w:val="24"/>
                <w:szCs w:val="24"/>
              </w:rPr>
              <m:t xml:space="preserve"> </m:t>
            </m:r>
            <m:r>
              <w:rPr>
                <w:rFonts w:ascii="Cambria Math" w:hAnsi="Cambria Math"/>
                <w:sz w:val="24"/>
                <w:szCs w:val="24"/>
              </w:rPr>
              <m:t>τ</m:t>
            </m:r>
          </m:e>
          <m:sub>
            <m:r>
              <w:rPr>
                <w:rFonts w:ascii="Cambria Math"/>
                <w:sz w:val="24"/>
                <w:szCs w:val="24"/>
              </w:rPr>
              <m:t>0</m:t>
            </m:r>
          </m:sub>
        </m:sSub>
      </m:oMath>
      <w:r w:rsidRPr="001543D0">
        <w:rPr>
          <w:sz w:val="24"/>
          <w:szCs w:val="24"/>
        </w:rPr>
        <w:t xml:space="preserve"> определены в зависимости от температуры. Эти зависимости аппроксимируются функциями вида:</w:t>
      </w:r>
    </w:p>
    <w:p w:rsidR="002D4A05" w:rsidRPr="001543D0" w:rsidRDefault="002D4A05" w:rsidP="001543D0">
      <w:pPr>
        <w:ind w:left="567" w:firstLine="709"/>
        <w:jc w:val="right"/>
        <w:rPr>
          <w:sz w:val="24"/>
          <w:szCs w:val="24"/>
        </w:rPr>
      </w:pPr>
      <m:oMath>
        <m:r>
          <w:rPr>
            <w:rFonts w:ascii="Cambria Math" w:hAnsi="Cambria Math"/>
            <w:sz w:val="24"/>
            <w:szCs w:val="24"/>
          </w:rPr>
          <m:t>μ</m:t>
        </m:r>
        <m:d>
          <m:dPr>
            <m:ctrlPr>
              <w:rPr>
                <w:rFonts w:ascii="Cambria Math" w:hAnsi="Cambria Math"/>
                <w:i/>
                <w:sz w:val="24"/>
                <w:szCs w:val="24"/>
              </w:rPr>
            </m:ctrlPr>
          </m:dPr>
          <m:e>
            <m:r>
              <w:rPr>
                <w:rFonts w:ascii="Cambria Math" w:hAnsi="Cambria Math"/>
                <w:sz w:val="24"/>
                <w:szCs w:val="24"/>
                <w:lang w:val="en-US"/>
              </w:rPr>
              <m:t>t</m:t>
            </m:r>
            <m:ctrlPr>
              <w:rPr>
                <w:rFonts w:ascii="Cambria Math" w:hAnsi="Cambria Math"/>
                <w:i/>
                <w:sz w:val="24"/>
                <w:szCs w:val="24"/>
                <w:lang w:val="en-US"/>
              </w:rPr>
            </m:ctrlPr>
          </m:e>
        </m: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sz w:val="24"/>
                <w:szCs w:val="24"/>
              </w:rPr>
              <m:t>1</m:t>
            </m:r>
          </m:sub>
        </m:sSub>
        <m:func>
          <m:funcPr>
            <m:ctrlPr>
              <w:rPr>
                <w:rFonts w:ascii="Cambria Math" w:hAnsi="Cambria Math"/>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sz w:val="24"/>
                        <w:szCs w:val="24"/>
                      </w:rPr>
                      <m:t>2</m:t>
                    </m:r>
                  </m:sub>
                </m:sSub>
                <m:r>
                  <w:rPr>
                    <w:rFonts w:ascii="Cambria Math" w:hAnsi="Cambria Math"/>
                    <w:sz w:val="24"/>
                    <w:szCs w:val="24"/>
                  </w:rPr>
                  <m:t>t</m:t>
                </m:r>
              </m:e>
            </m:d>
            <m:ctrlPr>
              <w:rPr>
                <w:rFonts w:ascii="Cambria Math" w:hAnsi="Cambria Math"/>
                <w:i/>
                <w:noProof/>
                <w:position w:val="-11"/>
                <w:sz w:val="24"/>
                <w:szCs w:val="24"/>
              </w:rPr>
            </m:ctrlPr>
          </m:e>
        </m:func>
        <m:r>
          <w:rPr>
            <w:rFonts w:ascii="Cambria Math"/>
            <w:sz w:val="24"/>
            <w:szCs w:val="24"/>
          </w:rPr>
          <m:t>;</m:t>
        </m:r>
        <m:sSub>
          <m:sSubPr>
            <m:ctrlPr>
              <w:rPr>
                <w:rFonts w:ascii="Cambria Math" w:hAnsi="Cambria Math"/>
                <w:i/>
                <w:sz w:val="24"/>
                <w:szCs w:val="24"/>
              </w:rPr>
            </m:ctrlPr>
          </m:sSubPr>
          <m:e>
            <m:r>
              <w:rPr>
                <w:rFonts w:ascii="Cambria Math"/>
                <w:sz w:val="24"/>
                <w:szCs w:val="24"/>
              </w:rPr>
              <m:t xml:space="preserve"> </m:t>
            </m:r>
            <m:r>
              <w:rPr>
                <w:rFonts w:ascii="Cambria Math" w:hAnsi="Cambria Math"/>
                <w:sz w:val="24"/>
                <w:szCs w:val="24"/>
              </w:rPr>
              <m:t>τ</m:t>
            </m:r>
          </m:e>
          <m:sub>
            <m:r>
              <w:rPr>
                <w:rFonts w:ascii="Cambria Math"/>
                <w:sz w:val="24"/>
                <w:szCs w:val="24"/>
              </w:rPr>
              <m:t>0</m:t>
            </m:r>
          </m:sub>
        </m:sSub>
        <m:d>
          <m:dPr>
            <m:ctrlPr>
              <w:rPr>
                <w:rFonts w:ascii="Cambria Math" w:hAnsi="Cambria Math"/>
                <w:i/>
                <w:sz w:val="24"/>
                <w:szCs w:val="24"/>
              </w:rPr>
            </m:ctrlPr>
          </m:dPr>
          <m:e>
            <m:r>
              <w:rPr>
                <w:rFonts w:ascii="Cambria Math" w:hAnsi="Cambria Math"/>
                <w:sz w:val="24"/>
                <w:szCs w:val="24"/>
                <w:lang w:val="en-US"/>
              </w:rPr>
              <m:t>t</m:t>
            </m:r>
            <m:ctrlPr>
              <w:rPr>
                <w:rFonts w:ascii="Cambria Math" w:hAnsi="Cambria Math"/>
                <w:i/>
                <w:sz w:val="24"/>
                <w:szCs w:val="24"/>
                <w:lang w:val="en-US"/>
              </w:rPr>
            </m:ctrlPr>
          </m:e>
        </m: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sz w:val="24"/>
                <w:szCs w:val="24"/>
              </w:rPr>
              <m:t>1</m:t>
            </m:r>
          </m:sub>
        </m:sSub>
        <m:func>
          <m:funcPr>
            <m:ctrlPr>
              <w:rPr>
                <w:rFonts w:ascii="Cambria Math" w:hAnsi="Cambria Math"/>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sz w:val="24"/>
                        <w:szCs w:val="24"/>
                      </w:rPr>
                      <m:t>2</m:t>
                    </m:r>
                  </m:sub>
                </m:sSub>
                <m:r>
                  <w:rPr>
                    <w:rFonts w:ascii="Cambria Math" w:hAnsi="Cambria Math"/>
                    <w:sz w:val="24"/>
                    <w:szCs w:val="24"/>
                  </w:rPr>
                  <m:t>t</m:t>
                </m:r>
              </m:e>
            </m:d>
            <m:ctrlPr>
              <w:rPr>
                <w:rFonts w:ascii="Cambria Math" w:hAnsi="Cambria Math"/>
                <w:i/>
                <w:noProof/>
                <w:position w:val="-11"/>
                <w:sz w:val="24"/>
                <w:szCs w:val="24"/>
              </w:rPr>
            </m:ctrlPr>
          </m:e>
        </m:func>
      </m:oMath>
      <w:r w:rsidRPr="001543D0">
        <w:rPr>
          <w:sz w:val="24"/>
          <w:szCs w:val="24"/>
        </w:rPr>
        <w:tab/>
      </w:r>
      <w:r w:rsidRPr="001543D0">
        <w:rPr>
          <w:sz w:val="24"/>
          <w:szCs w:val="24"/>
        </w:rPr>
        <w:tab/>
      </w:r>
      <w:r w:rsidRPr="001543D0">
        <w:rPr>
          <w:sz w:val="24"/>
          <w:szCs w:val="24"/>
        </w:rPr>
        <w:tab/>
      </w:r>
      <w:r w:rsidRPr="001543D0">
        <w:rPr>
          <w:sz w:val="24"/>
          <w:szCs w:val="24"/>
        </w:rPr>
        <w:tab/>
        <w:t>(</w:t>
      </w:r>
      <w:r w:rsidR="001912F6" w:rsidRPr="001543D0">
        <w:rPr>
          <w:sz w:val="24"/>
          <w:szCs w:val="24"/>
        </w:rPr>
        <w:t>3</w:t>
      </w:r>
      <w:r w:rsidRPr="001543D0">
        <w:rPr>
          <w:sz w:val="24"/>
          <w:szCs w:val="24"/>
        </w:rPr>
        <w:t>)</w:t>
      </w:r>
    </w:p>
    <w:p w:rsidR="00B954FC" w:rsidRPr="001543D0" w:rsidRDefault="00B954FC" w:rsidP="001543D0">
      <w:pPr>
        <w:ind w:left="567" w:firstLine="709"/>
        <w:jc w:val="right"/>
        <w:rPr>
          <w:sz w:val="24"/>
          <w:szCs w:val="24"/>
        </w:rPr>
      </w:pPr>
    </w:p>
    <w:p w:rsidR="00B954FC" w:rsidRPr="001543D0" w:rsidRDefault="00B954FC" w:rsidP="001543D0">
      <w:pPr>
        <w:tabs>
          <w:tab w:val="left" w:pos="567"/>
        </w:tabs>
        <w:spacing w:after="0" w:line="360" w:lineRule="auto"/>
        <w:rPr>
          <w:sz w:val="24"/>
          <w:szCs w:val="24"/>
        </w:rPr>
      </w:pPr>
      <w:proofErr w:type="spellStart"/>
      <w:r w:rsidRPr="001543D0">
        <w:rPr>
          <w:sz w:val="24"/>
          <w:szCs w:val="24"/>
        </w:rPr>
        <w:t>Парафинистая</w:t>
      </w:r>
      <w:proofErr w:type="spellEnd"/>
      <w:r w:rsidRPr="001543D0">
        <w:rPr>
          <w:sz w:val="24"/>
          <w:szCs w:val="24"/>
        </w:rPr>
        <w:t xml:space="preserve"> нефть (</w:t>
      </w:r>
      <w:proofErr w:type="spellStart"/>
      <w:r w:rsidRPr="001543D0">
        <w:rPr>
          <w:sz w:val="24"/>
          <w:szCs w:val="24"/>
        </w:rPr>
        <w:t>кумкольская</w:t>
      </w:r>
      <w:proofErr w:type="spellEnd"/>
      <w:r w:rsidRPr="001543D0">
        <w:rPr>
          <w:sz w:val="24"/>
          <w:szCs w:val="24"/>
        </w:rPr>
        <w:t xml:space="preserve"> нефть) перекачивается по МН «</w:t>
      </w:r>
      <w:proofErr w:type="spellStart"/>
      <w:r w:rsidRPr="001543D0">
        <w:rPr>
          <w:sz w:val="24"/>
          <w:szCs w:val="24"/>
        </w:rPr>
        <w:t>Каракоин-Кумколь-Шымкент</w:t>
      </w:r>
      <w:proofErr w:type="spellEnd"/>
      <w:r w:rsidRPr="001543D0">
        <w:rPr>
          <w:sz w:val="24"/>
          <w:szCs w:val="24"/>
        </w:rPr>
        <w:t xml:space="preserve">», для которой характерно высокое содержание парафинов [1,2]. В зимний период для снижения температуры текучести нефти вводится депрессорная присадка ДМН-2005. Содержание парафинов в </w:t>
      </w:r>
      <w:proofErr w:type="spellStart"/>
      <w:r w:rsidRPr="001543D0">
        <w:rPr>
          <w:sz w:val="24"/>
          <w:szCs w:val="24"/>
        </w:rPr>
        <w:t>нефтесмеси</w:t>
      </w:r>
      <w:proofErr w:type="spellEnd"/>
      <w:r w:rsidRPr="001543D0">
        <w:rPr>
          <w:sz w:val="24"/>
          <w:szCs w:val="24"/>
        </w:rPr>
        <w:t xml:space="preserve"> практически не изменяется по мере движения нефти по МН «</w:t>
      </w:r>
      <w:proofErr w:type="spellStart"/>
      <w:r w:rsidRPr="001543D0">
        <w:rPr>
          <w:sz w:val="24"/>
          <w:szCs w:val="24"/>
        </w:rPr>
        <w:t>Кумколь-Каракоин-Шымкент</w:t>
      </w:r>
      <w:proofErr w:type="spellEnd"/>
      <w:r w:rsidRPr="001543D0">
        <w:rPr>
          <w:sz w:val="24"/>
          <w:szCs w:val="24"/>
        </w:rPr>
        <w:t>». Температура потери текучести нефти варьируется по данным Центра исследований и разработок КТО (далее ЦИИР КТО) [1] в диапазоне от 0 до + 6 </w:t>
      </w:r>
      <w:r w:rsidRPr="001543D0">
        <w:rPr>
          <w:sz w:val="24"/>
          <w:szCs w:val="24"/>
          <w:vertAlign w:val="superscript"/>
        </w:rPr>
        <w:t>0</w:t>
      </w:r>
      <w:r w:rsidRPr="001543D0">
        <w:rPr>
          <w:sz w:val="24"/>
          <w:szCs w:val="24"/>
        </w:rPr>
        <w:t xml:space="preserve">С. В таблице 4 приведены основные характеристики </w:t>
      </w:r>
      <w:proofErr w:type="spellStart"/>
      <w:r w:rsidRPr="001543D0">
        <w:rPr>
          <w:sz w:val="24"/>
          <w:szCs w:val="24"/>
        </w:rPr>
        <w:t>кумкольских</w:t>
      </w:r>
      <w:proofErr w:type="spellEnd"/>
      <w:r w:rsidRPr="001543D0">
        <w:rPr>
          <w:sz w:val="24"/>
          <w:szCs w:val="24"/>
        </w:rPr>
        <w:t xml:space="preserve"> </w:t>
      </w:r>
      <w:proofErr w:type="spellStart"/>
      <w:r w:rsidRPr="001543D0">
        <w:rPr>
          <w:sz w:val="24"/>
          <w:szCs w:val="24"/>
        </w:rPr>
        <w:t>нефтей</w:t>
      </w:r>
      <w:proofErr w:type="spellEnd"/>
      <w:r w:rsidRPr="001543D0">
        <w:rPr>
          <w:sz w:val="24"/>
          <w:szCs w:val="24"/>
        </w:rPr>
        <w:t xml:space="preserve"> по данным ЦИИР КТО [1].</w:t>
      </w:r>
    </w:p>
    <w:p w:rsidR="00324DA4" w:rsidRPr="001543D0" w:rsidRDefault="00324DA4" w:rsidP="001543D0">
      <w:pPr>
        <w:spacing w:after="120"/>
        <w:ind w:firstLine="0"/>
        <w:rPr>
          <w:sz w:val="24"/>
          <w:szCs w:val="24"/>
        </w:rPr>
      </w:pPr>
    </w:p>
    <w:p w:rsidR="002D4A05" w:rsidRPr="001543D0" w:rsidRDefault="002D4A05" w:rsidP="001543D0">
      <w:pPr>
        <w:spacing w:after="120"/>
        <w:ind w:firstLine="0"/>
        <w:rPr>
          <w:sz w:val="24"/>
          <w:szCs w:val="24"/>
        </w:rPr>
      </w:pPr>
      <w:r w:rsidRPr="001543D0">
        <w:rPr>
          <w:sz w:val="24"/>
          <w:szCs w:val="24"/>
        </w:rPr>
        <w:t xml:space="preserve">Таблица </w:t>
      </w:r>
      <w:r w:rsidR="00B954FC" w:rsidRPr="001543D0">
        <w:rPr>
          <w:sz w:val="24"/>
          <w:szCs w:val="24"/>
        </w:rPr>
        <w:t>4 -</w:t>
      </w:r>
      <w:r w:rsidRPr="001543D0">
        <w:rPr>
          <w:sz w:val="24"/>
          <w:szCs w:val="24"/>
        </w:rPr>
        <w:t xml:space="preserve"> Физико-химические свойства </w:t>
      </w:r>
      <w:proofErr w:type="spellStart"/>
      <w:r w:rsidR="00B954FC" w:rsidRPr="001543D0">
        <w:rPr>
          <w:sz w:val="24"/>
          <w:szCs w:val="24"/>
        </w:rPr>
        <w:t>парафинистой</w:t>
      </w:r>
      <w:proofErr w:type="spellEnd"/>
      <w:r w:rsidR="00B954FC" w:rsidRPr="001543D0">
        <w:rPr>
          <w:sz w:val="24"/>
          <w:szCs w:val="24"/>
        </w:rPr>
        <w:t xml:space="preserve"> нефти </w:t>
      </w:r>
      <w:r w:rsidRPr="001543D0">
        <w:rPr>
          <w:rFonts w:eastAsia="Times New Roman"/>
          <w:sz w:val="24"/>
          <w:szCs w:val="24"/>
          <w:lang w:eastAsia="ru-RU"/>
        </w:rPr>
        <w:t xml:space="preserve">[1, </w:t>
      </w:r>
      <w:r w:rsidR="00B954FC" w:rsidRPr="001543D0">
        <w:rPr>
          <w:rFonts w:eastAsia="Times New Roman"/>
          <w:sz w:val="24"/>
          <w:szCs w:val="24"/>
          <w:lang w:eastAsia="ru-RU"/>
        </w:rPr>
        <w:t>2</w:t>
      </w:r>
      <w:r w:rsidRPr="001543D0">
        <w:rPr>
          <w:rFonts w:eastAsia="Times New Roman"/>
          <w:sz w:val="24"/>
          <w:szCs w:val="24"/>
          <w:lang w:eastAsia="ru-RU"/>
        </w:rPr>
        <w:t>]</w:t>
      </w:r>
      <w:r w:rsidRPr="001543D0">
        <w:rPr>
          <w:sz w:val="24"/>
          <w:szCs w:val="24"/>
        </w:rPr>
        <w:t xml:space="preserve"> </w:t>
      </w:r>
    </w:p>
    <w:tbl>
      <w:tblPr>
        <w:tblStyle w:val="16"/>
        <w:tblW w:w="9585" w:type="dxa"/>
        <w:tblLayout w:type="fixed"/>
        <w:tblLook w:val="04A0"/>
      </w:tblPr>
      <w:tblGrid>
        <w:gridCol w:w="2518"/>
        <w:gridCol w:w="1364"/>
        <w:gridCol w:w="1188"/>
        <w:gridCol w:w="1463"/>
        <w:gridCol w:w="1514"/>
        <w:gridCol w:w="1538"/>
      </w:tblGrid>
      <w:tr w:rsidR="00024818" w:rsidRPr="001543D0" w:rsidTr="00CE4C55">
        <w:trPr>
          <w:trHeight w:val="850"/>
        </w:trPr>
        <w:tc>
          <w:tcPr>
            <w:tcW w:w="2518"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r w:rsidRPr="001543D0">
              <w:rPr>
                <w:rFonts w:ascii="Times New Roman" w:eastAsia="Times New Roman" w:hAnsi="Times New Roman" w:cs="Times New Roman"/>
                <w:bCs/>
                <w:color w:val="000000"/>
                <w:sz w:val="24"/>
                <w:szCs w:val="24"/>
                <w:lang w:eastAsia="ru-RU"/>
              </w:rPr>
              <w:t>Образец нефти</w:t>
            </w:r>
          </w:p>
        </w:tc>
        <w:tc>
          <w:tcPr>
            <w:tcW w:w="1364"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r w:rsidRPr="001543D0">
              <w:rPr>
                <w:rFonts w:ascii="Times New Roman" w:eastAsia="Times New Roman" w:hAnsi="Times New Roman" w:cs="Times New Roman"/>
                <w:bCs/>
                <w:color w:val="000000"/>
                <w:sz w:val="24"/>
                <w:szCs w:val="24"/>
                <w:lang w:eastAsia="ru-RU"/>
              </w:rPr>
              <w:t>плотность при 20</w:t>
            </w:r>
            <w:r w:rsidRPr="001543D0">
              <w:rPr>
                <w:rFonts w:ascii="Times New Roman" w:eastAsia="Times New Roman" w:hAnsi="Times New Roman" w:cs="Times New Roman"/>
                <w:bCs/>
                <w:color w:val="000000"/>
                <w:sz w:val="24"/>
                <w:szCs w:val="24"/>
                <w:vertAlign w:val="superscript"/>
                <w:lang w:eastAsia="ru-RU"/>
              </w:rPr>
              <w:t>0</w:t>
            </w:r>
            <w:r w:rsidRPr="001543D0">
              <w:rPr>
                <w:rFonts w:ascii="Times New Roman" w:eastAsia="Times New Roman" w:hAnsi="Times New Roman" w:cs="Times New Roman"/>
                <w:bCs/>
                <w:color w:val="000000"/>
                <w:sz w:val="24"/>
                <w:szCs w:val="24"/>
                <w:lang w:eastAsia="ru-RU"/>
              </w:rPr>
              <w:t>С, кг/м</w:t>
            </w:r>
            <w:r w:rsidRPr="001543D0">
              <w:rPr>
                <w:rFonts w:ascii="Times New Roman" w:eastAsia="Times New Roman" w:hAnsi="Times New Roman" w:cs="Times New Roman"/>
                <w:bCs/>
                <w:color w:val="000000"/>
                <w:sz w:val="24"/>
                <w:szCs w:val="24"/>
                <w:vertAlign w:val="superscript"/>
                <w:lang w:eastAsia="ru-RU"/>
              </w:rPr>
              <w:t>3</w:t>
            </w:r>
          </w:p>
        </w:tc>
        <w:tc>
          <w:tcPr>
            <w:tcW w:w="1188"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r w:rsidRPr="001543D0">
              <w:rPr>
                <w:rFonts w:ascii="Times New Roman" w:eastAsia="Times New Roman" w:hAnsi="Times New Roman" w:cs="Times New Roman"/>
                <w:bCs/>
                <w:color w:val="000000"/>
                <w:sz w:val="24"/>
                <w:szCs w:val="24"/>
                <w:lang w:eastAsia="ru-RU"/>
              </w:rPr>
              <w:t xml:space="preserve">Средняя ТПТ, </w:t>
            </w:r>
            <w:r w:rsidRPr="001543D0">
              <w:rPr>
                <w:rFonts w:ascii="Times New Roman" w:eastAsia="Times New Roman" w:hAnsi="Times New Roman" w:cs="Times New Roman"/>
                <w:bCs/>
                <w:color w:val="000000"/>
                <w:sz w:val="24"/>
                <w:szCs w:val="24"/>
                <w:vertAlign w:val="superscript"/>
                <w:lang w:eastAsia="ru-RU"/>
              </w:rPr>
              <w:t>0</w:t>
            </w:r>
            <w:r w:rsidRPr="001543D0">
              <w:rPr>
                <w:rFonts w:ascii="Times New Roman" w:eastAsia="Times New Roman" w:hAnsi="Times New Roman" w:cs="Times New Roman"/>
                <w:bCs/>
                <w:color w:val="000000"/>
                <w:sz w:val="24"/>
                <w:szCs w:val="24"/>
                <w:lang w:eastAsia="ru-RU"/>
              </w:rPr>
              <w:t>С</w:t>
            </w:r>
          </w:p>
        </w:tc>
        <w:tc>
          <w:tcPr>
            <w:tcW w:w="1463"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r w:rsidRPr="001543D0">
              <w:rPr>
                <w:rFonts w:ascii="Times New Roman" w:eastAsia="Times New Roman" w:hAnsi="Times New Roman" w:cs="Times New Roman"/>
                <w:bCs/>
                <w:color w:val="000000"/>
                <w:sz w:val="24"/>
                <w:szCs w:val="24"/>
                <w:lang w:eastAsia="ru-RU"/>
              </w:rPr>
              <w:t>Парафины, %</w:t>
            </w:r>
          </w:p>
        </w:tc>
        <w:tc>
          <w:tcPr>
            <w:tcW w:w="1514"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proofErr w:type="spellStart"/>
            <w:r w:rsidRPr="001543D0">
              <w:rPr>
                <w:rFonts w:ascii="Times New Roman" w:eastAsia="Times New Roman" w:hAnsi="Times New Roman" w:cs="Times New Roman"/>
                <w:bCs/>
                <w:color w:val="000000"/>
                <w:sz w:val="24"/>
                <w:szCs w:val="24"/>
                <w:lang w:eastAsia="ru-RU"/>
              </w:rPr>
              <w:t>Теплопро-водность</w:t>
            </w:r>
            <w:proofErr w:type="spellEnd"/>
            <w:r w:rsidRPr="001543D0">
              <w:rPr>
                <w:rFonts w:ascii="Times New Roman" w:eastAsia="Times New Roman" w:hAnsi="Times New Roman" w:cs="Times New Roman"/>
                <w:bCs/>
                <w:color w:val="000000"/>
                <w:sz w:val="24"/>
                <w:szCs w:val="24"/>
                <w:lang w:eastAsia="ru-RU"/>
              </w:rPr>
              <w:t>, Вт/м</w:t>
            </w:r>
            <w:proofErr w:type="gramStart"/>
            <w:r w:rsidRPr="001543D0">
              <w:rPr>
                <w:rFonts w:ascii="Times New Roman" w:eastAsia="Times New Roman" w:hAnsi="Times New Roman" w:cs="Times New Roman"/>
                <w:bCs/>
                <w:color w:val="000000"/>
                <w:sz w:val="24"/>
                <w:szCs w:val="24"/>
                <w:lang w:eastAsia="ru-RU"/>
              </w:rPr>
              <w:sym w:font="Symbol" w:char="F0D7"/>
            </w:r>
            <w:r w:rsidRPr="001543D0">
              <w:rPr>
                <w:rFonts w:ascii="Times New Roman" w:eastAsia="Times New Roman" w:hAnsi="Times New Roman" w:cs="Times New Roman"/>
                <w:bCs/>
                <w:color w:val="000000"/>
                <w:sz w:val="24"/>
                <w:szCs w:val="24"/>
                <w:lang w:eastAsia="ru-RU"/>
              </w:rPr>
              <w:t>К</w:t>
            </w:r>
            <w:proofErr w:type="gramEnd"/>
          </w:p>
        </w:tc>
        <w:tc>
          <w:tcPr>
            <w:tcW w:w="1538" w:type="dxa"/>
            <w:hideMark/>
          </w:tcPr>
          <w:p w:rsidR="00024818" w:rsidRPr="001543D0" w:rsidRDefault="00024818" w:rsidP="001543D0">
            <w:pPr>
              <w:ind w:firstLine="0"/>
              <w:jc w:val="center"/>
              <w:rPr>
                <w:rFonts w:ascii="Times New Roman" w:eastAsia="Times New Roman" w:hAnsi="Times New Roman" w:cs="Times New Roman"/>
                <w:bCs/>
                <w:color w:val="000000"/>
                <w:sz w:val="24"/>
                <w:szCs w:val="24"/>
                <w:lang w:eastAsia="ru-RU"/>
              </w:rPr>
            </w:pPr>
            <w:proofErr w:type="spellStart"/>
            <w:r w:rsidRPr="001543D0">
              <w:rPr>
                <w:rFonts w:ascii="Times New Roman" w:eastAsia="Times New Roman" w:hAnsi="Times New Roman" w:cs="Times New Roman"/>
                <w:bCs/>
                <w:color w:val="000000"/>
                <w:sz w:val="24"/>
                <w:szCs w:val="24"/>
                <w:lang w:eastAsia="ru-RU"/>
              </w:rPr>
              <w:t>Теплоем-кость</w:t>
            </w:r>
            <w:proofErr w:type="spellEnd"/>
            <w:r w:rsidRPr="001543D0">
              <w:rPr>
                <w:rFonts w:ascii="Times New Roman" w:eastAsia="Times New Roman" w:hAnsi="Times New Roman" w:cs="Times New Roman"/>
                <w:bCs/>
                <w:color w:val="000000"/>
                <w:sz w:val="24"/>
                <w:szCs w:val="24"/>
                <w:lang w:eastAsia="ru-RU"/>
              </w:rPr>
              <w:t>, Дж/кг</w:t>
            </w:r>
            <w:proofErr w:type="gramStart"/>
            <w:r w:rsidRPr="001543D0">
              <w:rPr>
                <w:rFonts w:ascii="Times New Roman" w:eastAsia="Times New Roman" w:hAnsi="Times New Roman" w:cs="Times New Roman"/>
                <w:bCs/>
                <w:color w:val="000000"/>
                <w:sz w:val="24"/>
                <w:szCs w:val="24"/>
                <w:lang w:eastAsia="ru-RU"/>
              </w:rPr>
              <w:sym w:font="Symbol" w:char="F0D7"/>
            </w:r>
            <w:r w:rsidRPr="001543D0">
              <w:rPr>
                <w:rFonts w:ascii="Times New Roman" w:eastAsia="Times New Roman" w:hAnsi="Times New Roman" w:cs="Times New Roman"/>
                <w:bCs/>
                <w:color w:val="000000"/>
                <w:sz w:val="24"/>
                <w:szCs w:val="24"/>
                <w:lang w:eastAsia="ru-RU"/>
              </w:rPr>
              <w:t>К</w:t>
            </w:r>
            <w:proofErr w:type="gramEnd"/>
          </w:p>
        </w:tc>
      </w:tr>
      <w:tr w:rsidR="00024818" w:rsidRPr="001543D0" w:rsidTr="00CE4C55">
        <w:trPr>
          <w:trHeight w:val="713"/>
        </w:trPr>
        <w:tc>
          <w:tcPr>
            <w:tcW w:w="251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proofErr w:type="spellStart"/>
            <w:r w:rsidRPr="001543D0">
              <w:rPr>
                <w:rFonts w:ascii="Times New Roman" w:eastAsia="Times New Roman" w:hAnsi="Times New Roman" w:cs="Times New Roman"/>
                <w:color w:val="000000"/>
                <w:sz w:val="24"/>
                <w:szCs w:val="24"/>
                <w:lang w:eastAsia="ru-RU"/>
              </w:rPr>
              <w:t>Кумкольская</w:t>
            </w:r>
            <w:proofErr w:type="spellEnd"/>
            <w:r w:rsidRPr="001543D0">
              <w:rPr>
                <w:rFonts w:ascii="Times New Roman" w:eastAsia="Times New Roman" w:hAnsi="Times New Roman" w:cs="Times New Roman"/>
                <w:color w:val="000000"/>
                <w:sz w:val="24"/>
                <w:szCs w:val="24"/>
                <w:lang w:eastAsia="ru-RU"/>
              </w:rPr>
              <w:t xml:space="preserve"> (</w:t>
            </w:r>
            <w:r w:rsidRPr="001543D0">
              <w:rPr>
                <w:rFonts w:ascii="Times New Roman" w:eastAsia="Times New Roman" w:hAnsi="Times New Roman" w:cs="Times New Roman"/>
                <w:bCs/>
                <w:color w:val="000000"/>
                <w:sz w:val="24"/>
                <w:szCs w:val="24"/>
                <w:lang w:eastAsia="ru-RU"/>
              </w:rPr>
              <w:t>выход ГНПС «</w:t>
            </w:r>
            <w:proofErr w:type="spellStart"/>
            <w:r w:rsidRPr="001543D0">
              <w:rPr>
                <w:rFonts w:ascii="Times New Roman" w:eastAsia="Times New Roman" w:hAnsi="Times New Roman" w:cs="Times New Roman"/>
                <w:bCs/>
                <w:color w:val="000000"/>
                <w:sz w:val="24"/>
                <w:szCs w:val="24"/>
                <w:lang w:eastAsia="ru-RU"/>
              </w:rPr>
              <w:t>Кумколь</w:t>
            </w:r>
            <w:proofErr w:type="spellEnd"/>
            <w:r w:rsidRPr="001543D0">
              <w:rPr>
                <w:rFonts w:ascii="Times New Roman" w:eastAsia="Times New Roman" w:hAnsi="Times New Roman" w:cs="Times New Roman"/>
                <w:bCs/>
                <w:color w:val="000000"/>
                <w:sz w:val="24"/>
                <w:szCs w:val="24"/>
                <w:lang w:eastAsia="ru-RU"/>
              </w:rPr>
              <w:t>»</w:t>
            </w:r>
            <w:r w:rsidRPr="001543D0">
              <w:rPr>
                <w:rFonts w:ascii="Times New Roman" w:eastAsia="Times New Roman" w:hAnsi="Times New Roman" w:cs="Times New Roman"/>
                <w:color w:val="000000"/>
                <w:sz w:val="24"/>
                <w:szCs w:val="24"/>
                <w:lang w:eastAsia="ru-RU"/>
              </w:rPr>
              <w:t>)</w:t>
            </w:r>
          </w:p>
        </w:tc>
        <w:tc>
          <w:tcPr>
            <w:tcW w:w="136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812.2</w:t>
            </w:r>
          </w:p>
        </w:tc>
        <w:tc>
          <w:tcPr>
            <w:tcW w:w="118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0</w:t>
            </w:r>
          </w:p>
        </w:tc>
        <w:tc>
          <w:tcPr>
            <w:tcW w:w="1463"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13.31</w:t>
            </w:r>
          </w:p>
        </w:tc>
        <w:tc>
          <w:tcPr>
            <w:tcW w:w="151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0.167</w:t>
            </w:r>
          </w:p>
        </w:tc>
        <w:tc>
          <w:tcPr>
            <w:tcW w:w="153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1946</w:t>
            </w:r>
          </w:p>
        </w:tc>
      </w:tr>
      <w:tr w:rsidR="00024818" w:rsidRPr="001543D0" w:rsidTr="00CE4C55">
        <w:trPr>
          <w:trHeight w:val="567"/>
        </w:trPr>
        <w:tc>
          <w:tcPr>
            <w:tcW w:w="251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proofErr w:type="spellStart"/>
            <w:r w:rsidRPr="001543D0">
              <w:rPr>
                <w:rFonts w:ascii="Times New Roman" w:eastAsia="Times New Roman" w:hAnsi="Times New Roman" w:cs="Times New Roman"/>
                <w:color w:val="000000"/>
                <w:sz w:val="24"/>
                <w:szCs w:val="24"/>
                <w:lang w:eastAsia="ru-RU"/>
              </w:rPr>
              <w:t>Кумкольская</w:t>
            </w:r>
            <w:proofErr w:type="spellEnd"/>
            <w:r w:rsidRPr="001543D0">
              <w:rPr>
                <w:rFonts w:ascii="Times New Roman" w:eastAsia="Times New Roman" w:hAnsi="Times New Roman" w:cs="Times New Roman"/>
                <w:color w:val="000000"/>
                <w:sz w:val="24"/>
                <w:szCs w:val="24"/>
                <w:lang w:eastAsia="ru-RU"/>
              </w:rPr>
              <w:t xml:space="preserve"> (</w:t>
            </w:r>
            <w:r w:rsidRPr="001543D0">
              <w:rPr>
                <w:rFonts w:ascii="Times New Roman" w:eastAsia="Times New Roman" w:hAnsi="Times New Roman" w:cs="Times New Roman"/>
                <w:bCs/>
                <w:color w:val="000000"/>
                <w:sz w:val="24"/>
                <w:szCs w:val="24"/>
                <w:lang w:eastAsia="ru-RU"/>
              </w:rPr>
              <w:t xml:space="preserve">выход ГНПС «им. Б. </w:t>
            </w:r>
            <w:proofErr w:type="spellStart"/>
            <w:r w:rsidRPr="001543D0">
              <w:rPr>
                <w:rFonts w:ascii="Times New Roman" w:eastAsia="Times New Roman" w:hAnsi="Times New Roman" w:cs="Times New Roman"/>
                <w:bCs/>
                <w:color w:val="000000"/>
                <w:sz w:val="24"/>
                <w:szCs w:val="24"/>
                <w:lang w:eastAsia="ru-RU"/>
              </w:rPr>
              <w:t>Джумагалиева</w:t>
            </w:r>
            <w:proofErr w:type="spellEnd"/>
            <w:r w:rsidRPr="001543D0">
              <w:rPr>
                <w:rFonts w:ascii="Times New Roman" w:eastAsia="Times New Roman" w:hAnsi="Times New Roman" w:cs="Times New Roman"/>
                <w:bCs/>
                <w:color w:val="000000"/>
                <w:sz w:val="24"/>
                <w:szCs w:val="24"/>
                <w:lang w:eastAsia="ru-RU"/>
              </w:rPr>
              <w:t>»</w:t>
            </w:r>
            <w:r w:rsidRPr="001543D0">
              <w:rPr>
                <w:rFonts w:ascii="Times New Roman" w:eastAsia="Times New Roman" w:hAnsi="Times New Roman" w:cs="Times New Roman"/>
                <w:color w:val="000000"/>
                <w:sz w:val="24"/>
                <w:szCs w:val="24"/>
                <w:lang w:eastAsia="ru-RU"/>
              </w:rPr>
              <w:t>)</w:t>
            </w:r>
          </w:p>
        </w:tc>
        <w:tc>
          <w:tcPr>
            <w:tcW w:w="136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813.4</w:t>
            </w:r>
          </w:p>
        </w:tc>
        <w:tc>
          <w:tcPr>
            <w:tcW w:w="118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2</w:t>
            </w:r>
          </w:p>
        </w:tc>
        <w:tc>
          <w:tcPr>
            <w:tcW w:w="1463"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13.47</w:t>
            </w:r>
          </w:p>
        </w:tc>
        <w:tc>
          <w:tcPr>
            <w:tcW w:w="151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0.167</w:t>
            </w:r>
          </w:p>
        </w:tc>
        <w:tc>
          <w:tcPr>
            <w:tcW w:w="153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1946</w:t>
            </w:r>
          </w:p>
        </w:tc>
      </w:tr>
      <w:tr w:rsidR="00024818" w:rsidRPr="001543D0" w:rsidTr="00CE4C55">
        <w:trPr>
          <w:trHeight w:val="567"/>
        </w:trPr>
        <w:tc>
          <w:tcPr>
            <w:tcW w:w="251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proofErr w:type="spellStart"/>
            <w:r w:rsidRPr="001543D0">
              <w:rPr>
                <w:rFonts w:ascii="Times New Roman" w:eastAsia="Times New Roman" w:hAnsi="Times New Roman" w:cs="Times New Roman"/>
                <w:color w:val="000000"/>
                <w:sz w:val="24"/>
                <w:szCs w:val="24"/>
                <w:lang w:eastAsia="ru-RU"/>
              </w:rPr>
              <w:t>Кумкольская</w:t>
            </w:r>
            <w:proofErr w:type="spellEnd"/>
            <w:r w:rsidRPr="001543D0">
              <w:rPr>
                <w:rFonts w:ascii="Times New Roman" w:eastAsia="Times New Roman" w:hAnsi="Times New Roman" w:cs="Times New Roman"/>
                <w:color w:val="000000"/>
                <w:sz w:val="24"/>
                <w:szCs w:val="24"/>
                <w:lang w:eastAsia="ru-RU"/>
              </w:rPr>
              <w:t xml:space="preserve"> (</w:t>
            </w:r>
            <w:r w:rsidRPr="001543D0">
              <w:rPr>
                <w:rFonts w:ascii="Times New Roman" w:eastAsia="Times New Roman" w:hAnsi="Times New Roman" w:cs="Times New Roman"/>
                <w:bCs/>
                <w:color w:val="000000"/>
                <w:sz w:val="24"/>
                <w:szCs w:val="24"/>
                <w:lang w:eastAsia="ru-RU"/>
              </w:rPr>
              <w:t>выход НПС «</w:t>
            </w:r>
            <w:proofErr w:type="spellStart"/>
            <w:r w:rsidRPr="001543D0">
              <w:rPr>
                <w:rFonts w:ascii="Times New Roman" w:eastAsia="Times New Roman" w:hAnsi="Times New Roman" w:cs="Times New Roman"/>
                <w:bCs/>
                <w:color w:val="000000"/>
                <w:sz w:val="24"/>
                <w:szCs w:val="24"/>
                <w:lang w:eastAsia="ru-RU"/>
              </w:rPr>
              <w:t>Жуан-Тобе</w:t>
            </w:r>
            <w:proofErr w:type="spellEnd"/>
            <w:r w:rsidRPr="001543D0">
              <w:rPr>
                <w:rFonts w:ascii="Times New Roman" w:eastAsia="Times New Roman" w:hAnsi="Times New Roman" w:cs="Times New Roman"/>
                <w:bCs/>
                <w:color w:val="000000"/>
                <w:sz w:val="24"/>
                <w:szCs w:val="24"/>
                <w:lang w:eastAsia="ru-RU"/>
              </w:rPr>
              <w:t>»</w:t>
            </w:r>
            <w:r w:rsidRPr="001543D0">
              <w:rPr>
                <w:rFonts w:ascii="Times New Roman" w:eastAsia="Times New Roman" w:hAnsi="Times New Roman" w:cs="Times New Roman"/>
                <w:color w:val="000000"/>
                <w:sz w:val="24"/>
                <w:szCs w:val="24"/>
                <w:lang w:eastAsia="ru-RU"/>
              </w:rPr>
              <w:t>)</w:t>
            </w:r>
          </w:p>
        </w:tc>
        <w:tc>
          <w:tcPr>
            <w:tcW w:w="136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813.4</w:t>
            </w:r>
          </w:p>
        </w:tc>
        <w:tc>
          <w:tcPr>
            <w:tcW w:w="118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2</w:t>
            </w:r>
          </w:p>
        </w:tc>
        <w:tc>
          <w:tcPr>
            <w:tcW w:w="1463"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13.96</w:t>
            </w:r>
          </w:p>
        </w:tc>
        <w:tc>
          <w:tcPr>
            <w:tcW w:w="151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0.167</w:t>
            </w:r>
          </w:p>
        </w:tc>
        <w:tc>
          <w:tcPr>
            <w:tcW w:w="153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1946</w:t>
            </w:r>
          </w:p>
        </w:tc>
      </w:tr>
      <w:tr w:rsidR="00024818" w:rsidRPr="001543D0" w:rsidTr="00CE4C55">
        <w:trPr>
          <w:trHeight w:val="600"/>
        </w:trPr>
        <w:tc>
          <w:tcPr>
            <w:tcW w:w="251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proofErr w:type="spellStart"/>
            <w:r w:rsidRPr="001543D0">
              <w:rPr>
                <w:rFonts w:ascii="Times New Roman" w:eastAsia="Times New Roman" w:hAnsi="Times New Roman" w:cs="Times New Roman"/>
                <w:color w:val="000000"/>
                <w:sz w:val="24"/>
                <w:szCs w:val="24"/>
                <w:lang w:eastAsia="ru-RU"/>
              </w:rPr>
              <w:t>Кумкольская</w:t>
            </w:r>
            <w:proofErr w:type="spellEnd"/>
            <w:r w:rsidRPr="001543D0">
              <w:rPr>
                <w:rFonts w:ascii="Times New Roman" w:eastAsia="Times New Roman" w:hAnsi="Times New Roman" w:cs="Times New Roman"/>
                <w:color w:val="000000"/>
                <w:sz w:val="24"/>
                <w:szCs w:val="24"/>
                <w:lang w:eastAsia="ru-RU"/>
              </w:rPr>
              <w:t xml:space="preserve"> (в</w:t>
            </w:r>
            <w:r w:rsidRPr="001543D0">
              <w:rPr>
                <w:rFonts w:ascii="Times New Roman" w:eastAsia="Times New Roman" w:hAnsi="Times New Roman" w:cs="Times New Roman"/>
                <w:bCs/>
                <w:color w:val="000000"/>
                <w:sz w:val="24"/>
                <w:szCs w:val="24"/>
                <w:lang w:eastAsia="ru-RU"/>
              </w:rPr>
              <w:t>ыход ГНПС «</w:t>
            </w:r>
            <w:proofErr w:type="spellStart"/>
            <w:r w:rsidRPr="001543D0">
              <w:rPr>
                <w:rFonts w:ascii="Times New Roman" w:eastAsia="Times New Roman" w:hAnsi="Times New Roman" w:cs="Times New Roman"/>
                <w:bCs/>
                <w:color w:val="000000"/>
                <w:sz w:val="24"/>
                <w:szCs w:val="24"/>
                <w:lang w:eastAsia="ru-RU"/>
              </w:rPr>
              <w:t>Чулак-Курган</w:t>
            </w:r>
            <w:proofErr w:type="spellEnd"/>
            <w:r w:rsidRPr="001543D0">
              <w:rPr>
                <w:rFonts w:ascii="Times New Roman" w:eastAsia="Times New Roman" w:hAnsi="Times New Roman" w:cs="Times New Roman"/>
                <w:bCs/>
                <w:color w:val="000000"/>
                <w:sz w:val="24"/>
                <w:szCs w:val="24"/>
                <w:lang w:eastAsia="ru-RU"/>
              </w:rPr>
              <w:t>»</w:t>
            </w:r>
            <w:r w:rsidRPr="001543D0">
              <w:rPr>
                <w:rFonts w:ascii="Times New Roman" w:eastAsia="Times New Roman" w:hAnsi="Times New Roman" w:cs="Times New Roman"/>
                <w:color w:val="000000"/>
                <w:sz w:val="24"/>
                <w:szCs w:val="24"/>
                <w:lang w:eastAsia="ru-RU"/>
              </w:rPr>
              <w:t>)</w:t>
            </w:r>
          </w:p>
        </w:tc>
        <w:tc>
          <w:tcPr>
            <w:tcW w:w="136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813.7</w:t>
            </w:r>
          </w:p>
        </w:tc>
        <w:tc>
          <w:tcPr>
            <w:tcW w:w="118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4</w:t>
            </w:r>
          </w:p>
        </w:tc>
        <w:tc>
          <w:tcPr>
            <w:tcW w:w="1463"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13.96</w:t>
            </w:r>
          </w:p>
        </w:tc>
        <w:tc>
          <w:tcPr>
            <w:tcW w:w="1514"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0.167</w:t>
            </w:r>
          </w:p>
        </w:tc>
        <w:tc>
          <w:tcPr>
            <w:tcW w:w="1538" w:type="dxa"/>
            <w:hideMark/>
          </w:tcPr>
          <w:p w:rsidR="00024818" w:rsidRPr="001543D0" w:rsidRDefault="00024818" w:rsidP="001543D0">
            <w:pPr>
              <w:ind w:firstLine="0"/>
              <w:jc w:val="center"/>
              <w:rPr>
                <w:rFonts w:ascii="Times New Roman" w:eastAsia="Times New Roman" w:hAnsi="Times New Roman" w:cs="Times New Roman"/>
                <w:color w:val="000000"/>
                <w:sz w:val="24"/>
                <w:szCs w:val="24"/>
                <w:lang w:eastAsia="ru-RU"/>
              </w:rPr>
            </w:pPr>
            <w:r w:rsidRPr="001543D0">
              <w:rPr>
                <w:rFonts w:ascii="Times New Roman" w:eastAsia="Times New Roman" w:hAnsi="Times New Roman" w:cs="Times New Roman"/>
                <w:color w:val="000000"/>
                <w:sz w:val="24"/>
                <w:szCs w:val="24"/>
                <w:lang w:eastAsia="ru-RU"/>
              </w:rPr>
              <w:t>1946</w:t>
            </w:r>
          </w:p>
        </w:tc>
      </w:tr>
    </w:tbl>
    <w:p w:rsidR="002D4A05" w:rsidRPr="001543D0" w:rsidRDefault="002D4A05" w:rsidP="001543D0">
      <w:pPr>
        <w:tabs>
          <w:tab w:val="left" w:pos="567"/>
        </w:tabs>
        <w:spacing w:after="0" w:line="360" w:lineRule="auto"/>
        <w:ind w:firstLine="709"/>
        <w:rPr>
          <w:color w:val="000000" w:themeColor="text1"/>
          <w:sz w:val="24"/>
          <w:szCs w:val="24"/>
        </w:rPr>
      </w:pPr>
      <w:r w:rsidRPr="001543D0">
        <w:rPr>
          <w:color w:val="000000" w:themeColor="text1"/>
          <w:sz w:val="24"/>
          <w:szCs w:val="24"/>
        </w:rPr>
        <w:lastRenderedPageBreak/>
        <w:t xml:space="preserve">Лабораторные данные по реологическим свойствам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нефти [1, 2] были</w:t>
      </w:r>
      <w:r w:rsidRPr="001543D0">
        <w:rPr>
          <w:sz w:val="24"/>
          <w:szCs w:val="24"/>
        </w:rPr>
        <w:t xml:space="preserve"> </w:t>
      </w:r>
      <w:r w:rsidRPr="001543D0">
        <w:rPr>
          <w:color w:val="000000" w:themeColor="text1"/>
          <w:sz w:val="24"/>
          <w:szCs w:val="24"/>
        </w:rPr>
        <w:t xml:space="preserve">обобщены в виде эмпирических зависимостей от температуры. На рисунках </w:t>
      </w:r>
      <w:r w:rsidR="00024818" w:rsidRPr="001543D0">
        <w:rPr>
          <w:color w:val="000000" w:themeColor="text1"/>
          <w:sz w:val="24"/>
          <w:szCs w:val="24"/>
        </w:rPr>
        <w:t>4-5</w:t>
      </w:r>
      <w:r w:rsidRPr="001543D0">
        <w:rPr>
          <w:color w:val="000000" w:themeColor="text1"/>
          <w:sz w:val="24"/>
          <w:szCs w:val="24"/>
        </w:rPr>
        <w:t xml:space="preserve"> приведены графики зависимостей динамической</w:t>
      </w:r>
      <w:r w:rsidR="00024818" w:rsidRPr="001543D0">
        <w:rPr>
          <w:color w:val="000000" w:themeColor="text1"/>
          <w:sz w:val="24"/>
          <w:szCs w:val="24"/>
        </w:rPr>
        <w:t xml:space="preserve"> (эффективной)</w:t>
      </w:r>
      <w:r w:rsidR="00230390" w:rsidRPr="001543D0">
        <w:rPr>
          <w:color w:val="000000" w:themeColor="text1"/>
          <w:sz w:val="24"/>
          <w:szCs w:val="24"/>
        </w:rPr>
        <w:t xml:space="preserve"> </w:t>
      </w:r>
      <w:r w:rsidRPr="001543D0">
        <w:rPr>
          <w:color w:val="000000" w:themeColor="text1"/>
          <w:sz w:val="24"/>
          <w:szCs w:val="24"/>
        </w:rPr>
        <w:t>вязкости и предельного напряжения сдвига от температуры нефт</w:t>
      </w:r>
      <w:r w:rsidR="00110846" w:rsidRPr="001543D0">
        <w:rPr>
          <w:color w:val="000000" w:themeColor="text1"/>
          <w:sz w:val="24"/>
          <w:szCs w:val="24"/>
        </w:rPr>
        <w:t>и</w:t>
      </w:r>
      <w:r w:rsidRPr="001543D0">
        <w:rPr>
          <w:color w:val="000000" w:themeColor="text1"/>
          <w:sz w:val="24"/>
          <w:szCs w:val="24"/>
        </w:rPr>
        <w:t xml:space="preserve"> на выходе ГНПС им. Б. </w:t>
      </w:r>
      <w:proofErr w:type="spellStart"/>
      <w:r w:rsidRPr="001543D0">
        <w:rPr>
          <w:color w:val="000000" w:themeColor="text1"/>
          <w:sz w:val="24"/>
          <w:szCs w:val="24"/>
        </w:rPr>
        <w:t>Джумагалиева</w:t>
      </w:r>
      <w:proofErr w:type="spellEnd"/>
      <w:r w:rsidRPr="001543D0">
        <w:rPr>
          <w:color w:val="000000" w:themeColor="text1"/>
          <w:sz w:val="24"/>
          <w:szCs w:val="24"/>
        </w:rPr>
        <w:t>. Графические зависимости согласуются с опытными данными.</w:t>
      </w:r>
    </w:p>
    <w:p w:rsidR="002D4A05" w:rsidRPr="001543D0" w:rsidRDefault="002D4A05" w:rsidP="001543D0">
      <w:pPr>
        <w:tabs>
          <w:tab w:val="left" w:pos="567"/>
        </w:tabs>
        <w:spacing w:after="0" w:line="360" w:lineRule="auto"/>
        <w:ind w:firstLine="0"/>
        <w:rPr>
          <w:color w:val="000000" w:themeColor="text1"/>
          <w:sz w:val="24"/>
          <w:szCs w:val="24"/>
        </w:rPr>
      </w:pPr>
    </w:p>
    <w:p w:rsidR="002D4A05" w:rsidRPr="001543D0" w:rsidRDefault="002D4A05" w:rsidP="001543D0">
      <w:pPr>
        <w:tabs>
          <w:tab w:val="left" w:pos="567"/>
        </w:tabs>
        <w:spacing w:after="0" w:line="360" w:lineRule="auto"/>
        <w:ind w:firstLine="0"/>
        <w:jc w:val="center"/>
        <w:rPr>
          <w:sz w:val="24"/>
          <w:szCs w:val="24"/>
        </w:rPr>
      </w:pPr>
      <w:r w:rsidRPr="001543D0">
        <w:rPr>
          <w:noProof/>
          <w:sz w:val="24"/>
          <w:szCs w:val="24"/>
          <w:lang w:eastAsia="ru-RU"/>
        </w:rPr>
        <w:drawing>
          <wp:inline distT="0" distB="0" distL="0" distR="0">
            <wp:extent cx="4295775" cy="2762250"/>
            <wp:effectExtent l="0" t="0" r="0" b="0"/>
            <wp:docPr id="33"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4A05" w:rsidRPr="001543D0" w:rsidRDefault="00165F1C" w:rsidP="001543D0">
      <w:pPr>
        <w:tabs>
          <w:tab w:val="left" w:pos="567"/>
        </w:tabs>
        <w:spacing w:after="0" w:line="240" w:lineRule="auto"/>
        <w:ind w:firstLine="0"/>
        <w:jc w:val="center"/>
        <w:rPr>
          <w:color w:val="000000" w:themeColor="text1"/>
          <w:sz w:val="24"/>
          <w:szCs w:val="24"/>
        </w:rPr>
      </w:pPr>
      <w:r w:rsidRPr="001543D0">
        <w:rPr>
          <w:color w:val="000000"/>
          <w:sz w:val="24"/>
          <w:szCs w:val="24"/>
        </w:rPr>
        <w:t>Рисунок 4</w:t>
      </w:r>
      <w:r w:rsidR="00FD332D" w:rsidRPr="001543D0">
        <w:rPr>
          <w:color w:val="000000"/>
          <w:sz w:val="24"/>
          <w:szCs w:val="24"/>
        </w:rPr>
        <w:t xml:space="preserve"> -</w:t>
      </w:r>
      <w:r w:rsidR="002D4A05" w:rsidRPr="001543D0">
        <w:rPr>
          <w:color w:val="000000"/>
          <w:sz w:val="24"/>
          <w:szCs w:val="24"/>
        </w:rPr>
        <w:t xml:space="preserve"> </w:t>
      </w:r>
      <w:r w:rsidR="002D4A05" w:rsidRPr="001543D0">
        <w:rPr>
          <w:color w:val="000000" w:themeColor="text1"/>
          <w:sz w:val="24"/>
          <w:szCs w:val="24"/>
        </w:rPr>
        <w:t xml:space="preserve">Зависимость </w:t>
      </w:r>
      <w:r w:rsidRPr="001543D0">
        <w:rPr>
          <w:color w:val="000000" w:themeColor="text1"/>
          <w:sz w:val="24"/>
          <w:szCs w:val="24"/>
        </w:rPr>
        <w:t xml:space="preserve">предельного </w:t>
      </w:r>
      <w:r w:rsidR="002D4A05" w:rsidRPr="001543D0">
        <w:rPr>
          <w:color w:val="000000" w:themeColor="text1"/>
          <w:sz w:val="24"/>
          <w:szCs w:val="24"/>
        </w:rPr>
        <w:t xml:space="preserve">напряжения сдвига </w:t>
      </w:r>
      <w:proofErr w:type="spellStart"/>
      <w:r w:rsidR="002D4A05" w:rsidRPr="001543D0">
        <w:rPr>
          <w:color w:val="000000" w:themeColor="text1"/>
          <w:sz w:val="24"/>
          <w:szCs w:val="24"/>
        </w:rPr>
        <w:t>Кумкольской</w:t>
      </w:r>
      <w:proofErr w:type="spellEnd"/>
      <w:r w:rsidR="002D4A05" w:rsidRPr="001543D0">
        <w:rPr>
          <w:color w:val="000000" w:themeColor="text1"/>
          <w:sz w:val="24"/>
          <w:szCs w:val="24"/>
        </w:rPr>
        <w:t xml:space="preserve"> нефт</w:t>
      </w:r>
      <w:r w:rsidRPr="001543D0">
        <w:rPr>
          <w:color w:val="000000" w:themeColor="text1"/>
          <w:sz w:val="24"/>
          <w:szCs w:val="24"/>
        </w:rPr>
        <w:t>и</w:t>
      </w: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themeColor="text1"/>
          <w:sz w:val="24"/>
          <w:szCs w:val="24"/>
        </w:rPr>
        <w:t xml:space="preserve"> на выходе ГНПС им. Б. </w:t>
      </w:r>
      <w:proofErr w:type="spellStart"/>
      <w:r w:rsidRPr="001543D0">
        <w:rPr>
          <w:color w:val="000000" w:themeColor="text1"/>
          <w:sz w:val="24"/>
          <w:szCs w:val="24"/>
        </w:rPr>
        <w:t>Джумагалиева</w:t>
      </w:r>
      <w:proofErr w:type="spellEnd"/>
      <w:r w:rsidRPr="001543D0">
        <w:rPr>
          <w:color w:val="000000" w:themeColor="text1"/>
          <w:sz w:val="24"/>
          <w:szCs w:val="24"/>
        </w:rPr>
        <w:t xml:space="preserve"> от температуры</w:t>
      </w:r>
    </w:p>
    <w:p w:rsidR="002D4A05" w:rsidRPr="001543D0" w:rsidRDefault="002D4A05" w:rsidP="001543D0">
      <w:pPr>
        <w:tabs>
          <w:tab w:val="left" w:pos="567"/>
        </w:tabs>
        <w:spacing w:after="0" w:line="360" w:lineRule="auto"/>
        <w:ind w:firstLine="0"/>
        <w:rPr>
          <w:sz w:val="24"/>
          <w:szCs w:val="24"/>
        </w:rPr>
      </w:pPr>
    </w:p>
    <w:p w:rsidR="002D4A05" w:rsidRPr="001543D0" w:rsidRDefault="002D4A05" w:rsidP="001543D0">
      <w:pPr>
        <w:tabs>
          <w:tab w:val="left" w:pos="567"/>
        </w:tabs>
        <w:spacing w:after="0" w:line="360" w:lineRule="auto"/>
        <w:ind w:firstLine="0"/>
        <w:jc w:val="center"/>
        <w:rPr>
          <w:sz w:val="24"/>
          <w:szCs w:val="24"/>
        </w:rPr>
      </w:pPr>
      <w:r w:rsidRPr="001543D0">
        <w:rPr>
          <w:noProof/>
          <w:sz w:val="24"/>
          <w:szCs w:val="24"/>
          <w:lang w:eastAsia="ru-RU"/>
        </w:rPr>
        <w:drawing>
          <wp:inline distT="0" distB="0" distL="0" distR="0">
            <wp:extent cx="4371975" cy="2667000"/>
            <wp:effectExtent l="0" t="0" r="0" b="0"/>
            <wp:docPr id="34"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4A05" w:rsidRPr="001543D0" w:rsidRDefault="00165F1C" w:rsidP="001543D0">
      <w:pPr>
        <w:tabs>
          <w:tab w:val="left" w:pos="567"/>
        </w:tabs>
        <w:spacing w:after="0" w:line="240" w:lineRule="auto"/>
        <w:ind w:firstLine="0"/>
        <w:jc w:val="center"/>
        <w:rPr>
          <w:color w:val="000000" w:themeColor="text1"/>
          <w:sz w:val="24"/>
          <w:szCs w:val="24"/>
        </w:rPr>
      </w:pPr>
      <w:r w:rsidRPr="001543D0">
        <w:rPr>
          <w:color w:val="000000"/>
          <w:sz w:val="24"/>
          <w:szCs w:val="24"/>
        </w:rPr>
        <w:t>Рисунок 5</w:t>
      </w:r>
      <w:r w:rsidR="00FD332D" w:rsidRPr="001543D0">
        <w:rPr>
          <w:color w:val="000000"/>
          <w:sz w:val="24"/>
          <w:szCs w:val="24"/>
        </w:rPr>
        <w:t xml:space="preserve"> -</w:t>
      </w:r>
      <w:r w:rsidR="002D4A05" w:rsidRPr="001543D0">
        <w:rPr>
          <w:color w:val="000000"/>
          <w:sz w:val="24"/>
          <w:szCs w:val="24"/>
        </w:rPr>
        <w:t xml:space="preserve"> </w:t>
      </w:r>
      <w:r w:rsidR="002D4A05" w:rsidRPr="001543D0">
        <w:rPr>
          <w:color w:val="000000" w:themeColor="text1"/>
          <w:sz w:val="24"/>
          <w:szCs w:val="24"/>
        </w:rPr>
        <w:t xml:space="preserve">Зависимость </w:t>
      </w:r>
      <w:r w:rsidRPr="001543D0">
        <w:rPr>
          <w:color w:val="000000" w:themeColor="text1"/>
          <w:sz w:val="24"/>
          <w:szCs w:val="24"/>
        </w:rPr>
        <w:t>динамической (</w:t>
      </w:r>
      <w:r w:rsidR="002D4A05" w:rsidRPr="001543D0">
        <w:rPr>
          <w:color w:val="000000" w:themeColor="text1"/>
          <w:sz w:val="24"/>
          <w:szCs w:val="24"/>
        </w:rPr>
        <w:t>эффективной</w:t>
      </w:r>
      <w:r w:rsidRPr="001543D0">
        <w:rPr>
          <w:color w:val="000000" w:themeColor="text1"/>
          <w:sz w:val="24"/>
          <w:szCs w:val="24"/>
        </w:rPr>
        <w:t>)</w:t>
      </w:r>
      <w:r w:rsidR="002D4A05" w:rsidRPr="001543D0">
        <w:rPr>
          <w:color w:val="000000" w:themeColor="text1"/>
          <w:sz w:val="24"/>
          <w:szCs w:val="24"/>
        </w:rPr>
        <w:t xml:space="preserve"> вязкости </w:t>
      </w:r>
      <w:proofErr w:type="spellStart"/>
      <w:r w:rsidR="002D4A05" w:rsidRPr="001543D0">
        <w:rPr>
          <w:color w:val="000000" w:themeColor="text1"/>
          <w:sz w:val="24"/>
          <w:szCs w:val="24"/>
        </w:rPr>
        <w:t>Кумкольской</w:t>
      </w:r>
      <w:proofErr w:type="spellEnd"/>
      <w:r w:rsidR="002D4A05" w:rsidRPr="001543D0">
        <w:rPr>
          <w:color w:val="000000" w:themeColor="text1"/>
          <w:sz w:val="24"/>
          <w:szCs w:val="24"/>
        </w:rPr>
        <w:t xml:space="preserve"> нефт</w:t>
      </w:r>
      <w:r w:rsidRPr="001543D0">
        <w:rPr>
          <w:color w:val="000000" w:themeColor="text1"/>
          <w:sz w:val="24"/>
          <w:szCs w:val="24"/>
        </w:rPr>
        <w:t>и</w:t>
      </w: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themeColor="text1"/>
          <w:sz w:val="24"/>
          <w:szCs w:val="24"/>
        </w:rPr>
        <w:t xml:space="preserve"> на выходе ГНПС им. Б. </w:t>
      </w:r>
      <w:proofErr w:type="spellStart"/>
      <w:r w:rsidRPr="001543D0">
        <w:rPr>
          <w:color w:val="000000" w:themeColor="text1"/>
          <w:sz w:val="24"/>
          <w:szCs w:val="24"/>
        </w:rPr>
        <w:t>Джумагалиева</w:t>
      </w:r>
      <w:proofErr w:type="spellEnd"/>
      <w:r w:rsidRPr="001543D0">
        <w:rPr>
          <w:color w:val="000000" w:themeColor="text1"/>
          <w:sz w:val="24"/>
          <w:szCs w:val="24"/>
        </w:rPr>
        <w:t xml:space="preserve"> от температуры</w:t>
      </w:r>
    </w:p>
    <w:p w:rsidR="002D4A05" w:rsidRPr="001543D0" w:rsidRDefault="002D4A05" w:rsidP="001543D0">
      <w:pPr>
        <w:tabs>
          <w:tab w:val="left" w:pos="567"/>
        </w:tabs>
        <w:spacing w:after="0" w:line="360" w:lineRule="auto"/>
        <w:ind w:firstLine="0"/>
        <w:rPr>
          <w:sz w:val="24"/>
          <w:szCs w:val="24"/>
        </w:rPr>
      </w:pPr>
    </w:p>
    <w:p w:rsidR="002D4A05" w:rsidRPr="001543D0" w:rsidRDefault="002D4A05" w:rsidP="001543D0">
      <w:pPr>
        <w:tabs>
          <w:tab w:val="left" w:pos="567"/>
        </w:tabs>
        <w:spacing w:after="0" w:line="360" w:lineRule="auto"/>
        <w:ind w:firstLine="709"/>
        <w:rPr>
          <w:color w:val="000000" w:themeColor="text1"/>
          <w:sz w:val="24"/>
          <w:szCs w:val="24"/>
        </w:rPr>
      </w:pPr>
      <w:r w:rsidRPr="001543D0">
        <w:rPr>
          <w:color w:val="000000" w:themeColor="text1"/>
          <w:sz w:val="24"/>
          <w:szCs w:val="24"/>
        </w:rPr>
        <w:t>Аналогичные графики зависимостей динамической</w:t>
      </w:r>
      <w:r w:rsidR="00165F1C" w:rsidRPr="001543D0">
        <w:rPr>
          <w:color w:val="000000" w:themeColor="text1"/>
          <w:sz w:val="24"/>
          <w:szCs w:val="24"/>
        </w:rPr>
        <w:t xml:space="preserve"> (эффективной)</w:t>
      </w:r>
      <w:r w:rsidRPr="001543D0">
        <w:rPr>
          <w:color w:val="000000" w:themeColor="text1"/>
          <w:sz w:val="24"/>
          <w:szCs w:val="24"/>
        </w:rPr>
        <w:t xml:space="preserve"> вязкости и предельного напряжения сдвига от температуры для </w:t>
      </w:r>
      <w:proofErr w:type="spellStart"/>
      <w:r w:rsidRPr="001543D0">
        <w:rPr>
          <w:color w:val="000000" w:themeColor="text1"/>
          <w:sz w:val="24"/>
          <w:szCs w:val="24"/>
        </w:rPr>
        <w:t>нефтей</w:t>
      </w:r>
      <w:proofErr w:type="spellEnd"/>
      <w:r w:rsidRPr="001543D0">
        <w:rPr>
          <w:color w:val="000000" w:themeColor="text1"/>
          <w:sz w:val="24"/>
          <w:szCs w:val="24"/>
        </w:rPr>
        <w:t xml:space="preserve"> на выходе НПС «</w:t>
      </w:r>
      <w:proofErr w:type="spellStart"/>
      <w:r w:rsidRPr="001543D0">
        <w:rPr>
          <w:color w:val="000000" w:themeColor="text1"/>
          <w:sz w:val="24"/>
          <w:szCs w:val="24"/>
        </w:rPr>
        <w:t>Жуан</w:t>
      </w:r>
      <w:r w:rsidR="00165F1C" w:rsidRPr="001543D0">
        <w:rPr>
          <w:color w:val="000000" w:themeColor="text1"/>
          <w:sz w:val="24"/>
          <w:szCs w:val="24"/>
        </w:rPr>
        <w:t>-</w:t>
      </w:r>
      <w:r w:rsidR="00165F1C" w:rsidRPr="001543D0">
        <w:rPr>
          <w:color w:val="000000" w:themeColor="text1"/>
          <w:sz w:val="24"/>
          <w:szCs w:val="24"/>
        </w:rPr>
        <w:lastRenderedPageBreak/>
        <w:t>Тюбе</w:t>
      </w:r>
      <w:proofErr w:type="spellEnd"/>
      <w:r w:rsidR="00165F1C" w:rsidRPr="001543D0">
        <w:rPr>
          <w:color w:val="000000" w:themeColor="text1"/>
          <w:sz w:val="24"/>
          <w:szCs w:val="24"/>
        </w:rPr>
        <w:t>» показаны на рисунках 6</w:t>
      </w:r>
      <w:r w:rsidR="00987F33" w:rsidRPr="001543D0">
        <w:rPr>
          <w:color w:val="000000" w:themeColor="text1"/>
          <w:sz w:val="24"/>
          <w:szCs w:val="24"/>
        </w:rPr>
        <w:t>-</w:t>
      </w:r>
      <w:r w:rsidR="00165F1C" w:rsidRPr="001543D0">
        <w:rPr>
          <w:color w:val="000000" w:themeColor="text1"/>
          <w:sz w:val="24"/>
          <w:szCs w:val="24"/>
        </w:rPr>
        <w:t>7</w:t>
      </w:r>
      <w:r w:rsidRPr="001543D0">
        <w:rPr>
          <w:color w:val="000000" w:themeColor="text1"/>
          <w:sz w:val="24"/>
          <w:szCs w:val="24"/>
        </w:rPr>
        <w:t>. Графические зависимости находятся в согласии с опытными данными.</w:t>
      </w:r>
    </w:p>
    <w:p w:rsidR="002D4A05" w:rsidRPr="001543D0" w:rsidRDefault="002D4A05" w:rsidP="001543D0">
      <w:pPr>
        <w:tabs>
          <w:tab w:val="left" w:pos="567"/>
        </w:tabs>
        <w:spacing w:after="0" w:line="360" w:lineRule="auto"/>
        <w:ind w:firstLine="709"/>
        <w:rPr>
          <w:color w:val="000000" w:themeColor="text1"/>
          <w:sz w:val="24"/>
          <w:szCs w:val="24"/>
        </w:rPr>
      </w:pPr>
      <w:r w:rsidRPr="001543D0">
        <w:rPr>
          <w:color w:val="000000" w:themeColor="text1"/>
          <w:sz w:val="24"/>
          <w:szCs w:val="24"/>
        </w:rPr>
        <w:t xml:space="preserve">Для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w:t>
      </w:r>
      <w:proofErr w:type="spellStart"/>
      <w:r w:rsidRPr="001543D0">
        <w:rPr>
          <w:color w:val="000000" w:themeColor="text1"/>
          <w:sz w:val="24"/>
          <w:szCs w:val="24"/>
        </w:rPr>
        <w:t>нефтесмеси</w:t>
      </w:r>
      <w:proofErr w:type="spellEnd"/>
      <w:r w:rsidRPr="001543D0">
        <w:rPr>
          <w:color w:val="000000" w:themeColor="text1"/>
          <w:sz w:val="24"/>
          <w:szCs w:val="24"/>
        </w:rPr>
        <w:t xml:space="preserve"> на выходе НПС «Чулак-Курган» данные зависимостей </w:t>
      </w:r>
      <w:r w:rsidR="00165F1C" w:rsidRPr="001543D0">
        <w:rPr>
          <w:color w:val="000000" w:themeColor="text1"/>
          <w:sz w:val="24"/>
          <w:szCs w:val="24"/>
        </w:rPr>
        <w:t xml:space="preserve">динамической (эффективной) </w:t>
      </w:r>
      <w:r w:rsidRPr="001543D0">
        <w:rPr>
          <w:color w:val="000000" w:themeColor="text1"/>
          <w:sz w:val="24"/>
          <w:szCs w:val="24"/>
        </w:rPr>
        <w:t xml:space="preserve">вязкости и предельного напряжения сдвига от температуры показаны на рисунках </w:t>
      </w:r>
      <w:r w:rsidR="00165F1C" w:rsidRPr="001543D0">
        <w:rPr>
          <w:color w:val="000000" w:themeColor="text1"/>
          <w:sz w:val="24"/>
          <w:szCs w:val="24"/>
        </w:rPr>
        <w:t>8</w:t>
      </w:r>
      <w:r w:rsidR="00987F33" w:rsidRPr="001543D0">
        <w:rPr>
          <w:color w:val="000000" w:themeColor="text1"/>
          <w:sz w:val="24"/>
          <w:szCs w:val="24"/>
        </w:rPr>
        <w:t>-</w:t>
      </w:r>
      <w:r w:rsidRPr="001543D0">
        <w:rPr>
          <w:color w:val="000000" w:themeColor="text1"/>
          <w:sz w:val="24"/>
          <w:szCs w:val="24"/>
        </w:rPr>
        <w:t>9. Графические зависимости находятся в согласии с опытными данными.</w:t>
      </w:r>
    </w:p>
    <w:p w:rsidR="00205C36" w:rsidRPr="001543D0" w:rsidRDefault="00205C36" w:rsidP="001543D0">
      <w:pPr>
        <w:tabs>
          <w:tab w:val="left" w:pos="567"/>
        </w:tabs>
        <w:spacing w:after="0" w:line="360" w:lineRule="auto"/>
        <w:ind w:firstLine="709"/>
        <w:rPr>
          <w:color w:val="000000" w:themeColor="text1"/>
          <w:sz w:val="24"/>
          <w:szCs w:val="24"/>
        </w:rPr>
      </w:pPr>
    </w:p>
    <w:p w:rsidR="002D4A05" w:rsidRPr="001543D0" w:rsidRDefault="002D4A05" w:rsidP="001543D0">
      <w:pPr>
        <w:tabs>
          <w:tab w:val="left" w:pos="567"/>
        </w:tabs>
        <w:spacing w:after="0" w:line="240" w:lineRule="auto"/>
        <w:ind w:firstLine="0"/>
        <w:jc w:val="center"/>
        <w:rPr>
          <w:color w:val="000000"/>
          <w:sz w:val="24"/>
          <w:szCs w:val="24"/>
        </w:rPr>
      </w:pPr>
      <w:r w:rsidRPr="001543D0">
        <w:rPr>
          <w:noProof/>
          <w:sz w:val="24"/>
          <w:szCs w:val="24"/>
          <w:lang w:eastAsia="ru-RU"/>
        </w:rPr>
        <w:drawing>
          <wp:inline distT="0" distB="0" distL="0" distR="0">
            <wp:extent cx="3992311" cy="2210938"/>
            <wp:effectExtent l="0" t="0" r="0" b="0"/>
            <wp:docPr id="36"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4A05" w:rsidRPr="001543D0" w:rsidRDefault="002D4A05" w:rsidP="001543D0">
      <w:pPr>
        <w:tabs>
          <w:tab w:val="left" w:pos="567"/>
        </w:tabs>
        <w:spacing w:after="0" w:line="240" w:lineRule="auto"/>
        <w:ind w:firstLine="0"/>
        <w:jc w:val="center"/>
        <w:rPr>
          <w:color w:val="000000"/>
          <w:sz w:val="24"/>
          <w:szCs w:val="24"/>
        </w:rPr>
      </w:pP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sz w:val="24"/>
          <w:szCs w:val="24"/>
        </w:rPr>
        <w:t xml:space="preserve">Рисунок </w:t>
      </w:r>
      <w:r w:rsidR="00423E0D" w:rsidRPr="001543D0">
        <w:rPr>
          <w:color w:val="000000"/>
          <w:sz w:val="24"/>
          <w:szCs w:val="24"/>
        </w:rPr>
        <w:t>6</w:t>
      </w:r>
      <w:r w:rsidR="001E5B53" w:rsidRPr="001543D0">
        <w:rPr>
          <w:color w:val="000000"/>
          <w:sz w:val="24"/>
          <w:szCs w:val="24"/>
        </w:rPr>
        <w:t xml:space="preserve"> -</w:t>
      </w:r>
      <w:r w:rsidRPr="001543D0">
        <w:rPr>
          <w:color w:val="000000"/>
          <w:sz w:val="24"/>
          <w:szCs w:val="24"/>
        </w:rPr>
        <w:t xml:space="preserve"> </w:t>
      </w:r>
      <w:r w:rsidRPr="001543D0">
        <w:rPr>
          <w:color w:val="000000" w:themeColor="text1"/>
          <w:sz w:val="24"/>
          <w:szCs w:val="24"/>
        </w:rPr>
        <w:t xml:space="preserve">Зависимость </w:t>
      </w:r>
      <w:r w:rsidR="00423E0D" w:rsidRPr="001543D0">
        <w:rPr>
          <w:color w:val="000000" w:themeColor="text1"/>
          <w:sz w:val="24"/>
          <w:szCs w:val="24"/>
        </w:rPr>
        <w:t xml:space="preserve">предельного </w:t>
      </w:r>
      <w:r w:rsidRPr="001543D0">
        <w:rPr>
          <w:color w:val="000000" w:themeColor="text1"/>
          <w:sz w:val="24"/>
          <w:szCs w:val="24"/>
        </w:rPr>
        <w:t xml:space="preserve">напряжения сдвига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нефт</w:t>
      </w:r>
      <w:r w:rsidR="00423E0D" w:rsidRPr="001543D0">
        <w:rPr>
          <w:color w:val="000000" w:themeColor="text1"/>
          <w:sz w:val="24"/>
          <w:szCs w:val="24"/>
        </w:rPr>
        <w:t>и</w:t>
      </w:r>
      <w:r w:rsidRPr="001543D0">
        <w:rPr>
          <w:color w:val="000000" w:themeColor="text1"/>
          <w:sz w:val="24"/>
          <w:szCs w:val="24"/>
        </w:rPr>
        <w:t xml:space="preserve"> </w:t>
      </w: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themeColor="text1"/>
          <w:sz w:val="24"/>
          <w:szCs w:val="24"/>
        </w:rPr>
        <w:t>на выходе НПС «</w:t>
      </w:r>
      <w:proofErr w:type="spellStart"/>
      <w:r w:rsidRPr="001543D0">
        <w:rPr>
          <w:color w:val="000000" w:themeColor="text1"/>
          <w:sz w:val="24"/>
          <w:szCs w:val="24"/>
        </w:rPr>
        <w:t>Жуан-Тюбе</w:t>
      </w:r>
      <w:proofErr w:type="spellEnd"/>
      <w:r w:rsidRPr="001543D0">
        <w:rPr>
          <w:color w:val="000000" w:themeColor="text1"/>
          <w:sz w:val="24"/>
          <w:szCs w:val="24"/>
        </w:rPr>
        <w:t>» от температуры</w:t>
      </w:r>
    </w:p>
    <w:p w:rsidR="00470803" w:rsidRPr="001543D0" w:rsidRDefault="00470803" w:rsidP="001543D0">
      <w:pPr>
        <w:tabs>
          <w:tab w:val="left" w:pos="567"/>
        </w:tabs>
        <w:spacing w:after="0" w:line="360" w:lineRule="auto"/>
        <w:ind w:firstLine="0"/>
        <w:jc w:val="center"/>
        <w:rPr>
          <w:color w:val="000000" w:themeColor="text1"/>
          <w:sz w:val="24"/>
          <w:szCs w:val="24"/>
        </w:rPr>
      </w:pPr>
    </w:p>
    <w:p w:rsidR="004E2AF0" w:rsidRPr="001543D0" w:rsidRDefault="004E2AF0" w:rsidP="001543D0">
      <w:pPr>
        <w:spacing w:after="120"/>
        <w:ind w:firstLine="0"/>
        <w:jc w:val="center"/>
        <w:rPr>
          <w:sz w:val="24"/>
          <w:szCs w:val="24"/>
        </w:rPr>
      </w:pPr>
      <w:r w:rsidRPr="001543D0">
        <w:rPr>
          <w:noProof/>
          <w:sz w:val="24"/>
          <w:szCs w:val="24"/>
          <w:lang w:eastAsia="ru-RU"/>
        </w:rPr>
        <w:drawing>
          <wp:inline distT="0" distB="0" distL="0" distR="0">
            <wp:extent cx="4333999" cy="2190466"/>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2AF0" w:rsidRPr="001543D0" w:rsidRDefault="004E2AF0" w:rsidP="001543D0">
      <w:pPr>
        <w:tabs>
          <w:tab w:val="left" w:pos="567"/>
        </w:tabs>
        <w:spacing w:after="0" w:line="240" w:lineRule="auto"/>
        <w:ind w:firstLine="0"/>
        <w:jc w:val="center"/>
        <w:rPr>
          <w:color w:val="000000" w:themeColor="text1"/>
          <w:sz w:val="24"/>
          <w:szCs w:val="24"/>
        </w:rPr>
      </w:pPr>
      <w:r w:rsidRPr="001543D0">
        <w:rPr>
          <w:color w:val="000000"/>
          <w:sz w:val="24"/>
          <w:szCs w:val="24"/>
        </w:rPr>
        <w:t xml:space="preserve">Рисунок 7 - </w:t>
      </w:r>
      <w:r w:rsidRPr="001543D0">
        <w:rPr>
          <w:color w:val="000000" w:themeColor="text1"/>
          <w:sz w:val="24"/>
          <w:szCs w:val="24"/>
        </w:rPr>
        <w:t xml:space="preserve">Зависимость динамической (эффективной) вязкости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нефти</w:t>
      </w:r>
    </w:p>
    <w:p w:rsidR="004E2AF0" w:rsidRPr="001543D0" w:rsidRDefault="004E2AF0" w:rsidP="001543D0">
      <w:pPr>
        <w:tabs>
          <w:tab w:val="left" w:pos="567"/>
        </w:tabs>
        <w:spacing w:after="0" w:line="240" w:lineRule="auto"/>
        <w:ind w:firstLine="0"/>
        <w:jc w:val="center"/>
        <w:rPr>
          <w:color w:val="000000" w:themeColor="text1"/>
          <w:sz w:val="24"/>
          <w:szCs w:val="24"/>
        </w:rPr>
      </w:pPr>
      <w:r w:rsidRPr="001543D0">
        <w:rPr>
          <w:color w:val="000000" w:themeColor="text1"/>
          <w:sz w:val="24"/>
          <w:szCs w:val="24"/>
        </w:rPr>
        <w:t xml:space="preserve"> на выходе НПС «</w:t>
      </w:r>
      <w:proofErr w:type="spellStart"/>
      <w:r w:rsidRPr="001543D0">
        <w:rPr>
          <w:color w:val="000000" w:themeColor="text1"/>
          <w:sz w:val="24"/>
          <w:szCs w:val="24"/>
        </w:rPr>
        <w:t>Жуан-Тобе</w:t>
      </w:r>
      <w:proofErr w:type="spellEnd"/>
      <w:r w:rsidRPr="001543D0">
        <w:rPr>
          <w:color w:val="000000" w:themeColor="text1"/>
          <w:sz w:val="24"/>
          <w:szCs w:val="24"/>
        </w:rPr>
        <w:t>» от температуры</w:t>
      </w:r>
    </w:p>
    <w:p w:rsidR="00470803" w:rsidRPr="001543D0" w:rsidRDefault="00470803" w:rsidP="001543D0">
      <w:pPr>
        <w:tabs>
          <w:tab w:val="left" w:pos="567"/>
        </w:tabs>
        <w:spacing w:after="0" w:line="360" w:lineRule="auto"/>
        <w:ind w:firstLine="0"/>
        <w:jc w:val="center"/>
        <w:rPr>
          <w:color w:val="000000" w:themeColor="text1"/>
          <w:sz w:val="24"/>
          <w:szCs w:val="24"/>
        </w:rPr>
      </w:pPr>
    </w:p>
    <w:p w:rsidR="002D4A05" w:rsidRPr="001543D0" w:rsidRDefault="002D4A05" w:rsidP="001543D0">
      <w:pPr>
        <w:tabs>
          <w:tab w:val="left" w:pos="567"/>
        </w:tabs>
        <w:spacing w:after="120"/>
        <w:ind w:firstLine="0"/>
        <w:jc w:val="center"/>
        <w:rPr>
          <w:color w:val="000000"/>
          <w:sz w:val="24"/>
          <w:szCs w:val="24"/>
        </w:rPr>
      </w:pPr>
      <w:r w:rsidRPr="001543D0">
        <w:rPr>
          <w:noProof/>
          <w:sz w:val="24"/>
          <w:szCs w:val="24"/>
          <w:lang w:eastAsia="ru-RU"/>
        </w:rPr>
        <w:lastRenderedPageBreak/>
        <w:drawing>
          <wp:inline distT="0" distB="0" distL="0" distR="0">
            <wp:extent cx="4049485" cy="2265903"/>
            <wp:effectExtent l="0" t="0" r="8255" b="1270"/>
            <wp:docPr id="3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sz w:val="24"/>
          <w:szCs w:val="24"/>
        </w:rPr>
        <w:t>Рисунок 8</w:t>
      </w:r>
      <w:r w:rsidR="00470803" w:rsidRPr="001543D0">
        <w:rPr>
          <w:color w:val="000000"/>
          <w:sz w:val="24"/>
          <w:szCs w:val="24"/>
        </w:rPr>
        <w:t xml:space="preserve"> </w:t>
      </w:r>
      <w:r w:rsidR="00684ACF" w:rsidRPr="001543D0">
        <w:rPr>
          <w:color w:val="000000"/>
          <w:sz w:val="24"/>
          <w:szCs w:val="24"/>
        </w:rPr>
        <w:t>–</w:t>
      </w:r>
      <w:r w:rsidRPr="001543D0">
        <w:rPr>
          <w:color w:val="000000"/>
          <w:sz w:val="24"/>
          <w:szCs w:val="24"/>
        </w:rPr>
        <w:t xml:space="preserve"> </w:t>
      </w:r>
      <w:r w:rsidRPr="001543D0">
        <w:rPr>
          <w:color w:val="000000" w:themeColor="text1"/>
          <w:sz w:val="24"/>
          <w:szCs w:val="24"/>
        </w:rPr>
        <w:t>Зависимость</w:t>
      </w:r>
      <w:r w:rsidR="00684ACF" w:rsidRPr="001543D0">
        <w:rPr>
          <w:color w:val="000000" w:themeColor="text1"/>
          <w:sz w:val="24"/>
          <w:szCs w:val="24"/>
        </w:rPr>
        <w:t xml:space="preserve"> предельного</w:t>
      </w:r>
      <w:r w:rsidRPr="001543D0">
        <w:rPr>
          <w:color w:val="000000" w:themeColor="text1"/>
          <w:sz w:val="24"/>
          <w:szCs w:val="24"/>
        </w:rPr>
        <w:t xml:space="preserve"> напряжения сдвига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нефт</w:t>
      </w:r>
      <w:r w:rsidR="00C40CE8" w:rsidRPr="001543D0">
        <w:rPr>
          <w:color w:val="000000" w:themeColor="text1"/>
          <w:sz w:val="24"/>
          <w:szCs w:val="24"/>
        </w:rPr>
        <w:t>и</w:t>
      </w:r>
    </w:p>
    <w:p w:rsidR="002D4A05" w:rsidRPr="001543D0" w:rsidRDefault="002D4A05" w:rsidP="001543D0">
      <w:pPr>
        <w:tabs>
          <w:tab w:val="left" w:pos="567"/>
        </w:tabs>
        <w:spacing w:after="0" w:line="240" w:lineRule="auto"/>
        <w:ind w:firstLine="0"/>
        <w:jc w:val="center"/>
        <w:rPr>
          <w:color w:val="000000" w:themeColor="text1"/>
          <w:sz w:val="24"/>
          <w:szCs w:val="24"/>
        </w:rPr>
      </w:pPr>
      <w:r w:rsidRPr="001543D0">
        <w:rPr>
          <w:color w:val="000000" w:themeColor="text1"/>
          <w:sz w:val="24"/>
          <w:szCs w:val="24"/>
        </w:rPr>
        <w:t xml:space="preserve"> на выходе ГНПС «Чулак-Курган» от температуры</w:t>
      </w:r>
    </w:p>
    <w:p w:rsidR="002D4A05" w:rsidRPr="001543D0" w:rsidRDefault="002D4A05" w:rsidP="001543D0">
      <w:pPr>
        <w:tabs>
          <w:tab w:val="left" w:pos="567"/>
        </w:tabs>
        <w:spacing w:after="0" w:line="360" w:lineRule="auto"/>
        <w:ind w:firstLine="0"/>
        <w:jc w:val="center"/>
        <w:rPr>
          <w:color w:val="000000" w:themeColor="text1"/>
          <w:sz w:val="24"/>
          <w:szCs w:val="24"/>
        </w:rPr>
      </w:pPr>
    </w:p>
    <w:p w:rsidR="002D4A05" w:rsidRPr="001543D0" w:rsidRDefault="002D4A05" w:rsidP="001543D0">
      <w:pPr>
        <w:ind w:firstLine="0"/>
        <w:jc w:val="center"/>
        <w:rPr>
          <w:sz w:val="24"/>
          <w:szCs w:val="24"/>
        </w:rPr>
      </w:pPr>
      <w:r w:rsidRPr="001543D0">
        <w:rPr>
          <w:noProof/>
          <w:sz w:val="24"/>
          <w:szCs w:val="24"/>
          <w:lang w:eastAsia="ru-RU"/>
        </w:rPr>
        <w:drawing>
          <wp:inline distT="0" distB="0" distL="0" distR="0">
            <wp:extent cx="4476997" cy="2066306"/>
            <wp:effectExtent l="0" t="0" r="0" b="0"/>
            <wp:docPr id="4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4A05" w:rsidRPr="001543D0" w:rsidRDefault="002D4A05" w:rsidP="001543D0">
      <w:pPr>
        <w:tabs>
          <w:tab w:val="left" w:pos="567"/>
        </w:tabs>
        <w:spacing w:after="0" w:line="240" w:lineRule="auto"/>
        <w:ind w:firstLine="709"/>
        <w:jc w:val="center"/>
        <w:rPr>
          <w:color w:val="000000" w:themeColor="text1"/>
          <w:sz w:val="24"/>
          <w:szCs w:val="24"/>
        </w:rPr>
      </w:pPr>
      <w:r w:rsidRPr="001543D0">
        <w:rPr>
          <w:color w:val="000000"/>
          <w:sz w:val="24"/>
          <w:szCs w:val="24"/>
        </w:rPr>
        <w:t>Рисунок 9</w:t>
      </w:r>
      <w:r w:rsidR="00C23913" w:rsidRPr="001543D0">
        <w:rPr>
          <w:color w:val="000000"/>
          <w:sz w:val="24"/>
          <w:szCs w:val="24"/>
        </w:rPr>
        <w:t xml:space="preserve"> </w:t>
      </w:r>
      <w:r w:rsidR="00EB45F4" w:rsidRPr="001543D0">
        <w:rPr>
          <w:color w:val="000000"/>
          <w:sz w:val="24"/>
          <w:szCs w:val="24"/>
        </w:rPr>
        <w:t>–</w:t>
      </w:r>
      <w:r w:rsidRPr="001543D0">
        <w:rPr>
          <w:color w:val="000000"/>
          <w:sz w:val="24"/>
          <w:szCs w:val="24"/>
        </w:rPr>
        <w:t xml:space="preserve"> </w:t>
      </w:r>
      <w:r w:rsidRPr="001543D0">
        <w:rPr>
          <w:color w:val="000000" w:themeColor="text1"/>
          <w:sz w:val="24"/>
          <w:szCs w:val="24"/>
        </w:rPr>
        <w:t>Зависимость</w:t>
      </w:r>
      <w:r w:rsidR="00EB45F4" w:rsidRPr="001543D0">
        <w:rPr>
          <w:color w:val="000000" w:themeColor="text1"/>
          <w:sz w:val="24"/>
          <w:szCs w:val="24"/>
        </w:rPr>
        <w:t xml:space="preserve"> динамической</w:t>
      </w:r>
      <w:r w:rsidRPr="001543D0">
        <w:rPr>
          <w:color w:val="000000" w:themeColor="text1"/>
          <w:sz w:val="24"/>
          <w:szCs w:val="24"/>
        </w:rPr>
        <w:t xml:space="preserve"> </w:t>
      </w:r>
      <w:r w:rsidR="00EB45F4" w:rsidRPr="001543D0">
        <w:rPr>
          <w:color w:val="000000" w:themeColor="text1"/>
          <w:sz w:val="24"/>
          <w:szCs w:val="24"/>
        </w:rPr>
        <w:t>(</w:t>
      </w:r>
      <w:r w:rsidRPr="001543D0">
        <w:rPr>
          <w:color w:val="000000" w:themeColor="text1"/>
          <w:sz w:val="24"/>
          <w:szCs w:val="24"/>
        </w:rPr>
        <w:t>эффективной</w:t>
      </w:r>
      <w:r w:rsidR="00EB45F4" w:rsidRPr="001543D0">
        <w:rPr>
          <w:color w:val="000000" w:themeColor="text1"/>
          <w:sz w:val="24"/>
          <w:szCs w:val="24"/>
        </w:rPr>
        <w:t>)</w:t>
      </w:r>
      <w:r w:rsidRPr="001543D0">
        <w:rPr>
          <w:color w:val="000000" w:themeColor="text1"/>
          <w:sz w:val="24"/>
          <w:szCs w:val="24"/>
        </w:rPr>
        <w:t xml:space="preserve"> вязкости </w:t>
      </w:r>
      <w:proofErr w:type="spellStart"/>
      <w:r w:rsidRPr="001543D0">
        <w:rPr>
          <w:color w:val="000000" w:themeColor="text1"/>
          <w:sz w:val="24"/>
          <w:szCs w:val="24"/>
        </w:rPr>
        <w:t>Кумкольской</w:t>
      </w:r>
      <w:proofErr w:type="spellEnd"/>
      <w:r w:rsidRPr="001543D0">
        <w:rPr>
          <w:color w:val="000000" w:themeColor="text1"/>
          <w:sz w:val="24"/>
          <w:szCs w:val="24"/>
        </w:rPr>
        <w:t xml:space="preserve"> нефт</w:t>
      </w:r>
      <w:r w:rsidR="00684ACF" w:rsidRPr="001543D0">
        <w:rPr>
          <w:color w:val="000000" w:themeColor="text1"/>
          <w:sz w:val="24"/>
          <w:szCs w:val="24"/>
        </w:rPr>
        <w:t xml:space="preserve">и </w:t>
      </w:r>
      <w:r w:rsidRPr="001543D0">
        <w:rPr>
          <w:color w:val="000000" w:themeColor="text1"/>
          <w:sz w:val="24"/>
          <w:szCs w:val="24"/>
        </w:rPr>
        <w:t>на выходе ГНПС «Чулак-Курган» от температуры</w:t>
      </w:r>
    </w:p>
    <w:p w:rsidR="002D4A05" w:rsidRPr="001543D0" w:rsidRDefault="002D4A05" w:rsidP="001543D0">
      <w:pPr>
        <w:pStyle w:val="afff5"/>
        <w:spacing w:after="0" w:line="360" w:lineRule="auto"/>
        <w:ind w:left="927" w:firstLine="0"/>
        <w:rPr>
          <w:rFonts w:ascii="Times New Roman" w:hAnsi="Times New Roman"/>
          <w:spacing w:val="-2"/>
          <w:sz w:val="24"/>
          <w:szCs w:val="24"/>
        </w:rPr>
      </w:pPr>
    </w:p>
    <w:p w:rsidR="002D4A05" w:rsidRPr="001543D0" w:rsidRDefault="002D4A05" w:rsidP="001543D0">
      <w:pPr>
        <w:spacing w:after="0" w:line="360" w:lineRule="auto"/>
        <w:ind w:firstLine="709"/>
        <w:rPr>
          <w:sz w:val="24"/>
          <w:szCs w:val="24"/>
        </w:rPr>
      </w:pPr>
      <w:r w:rsidRPr="001543D0">
        <w:rPr>
          <w:sz w:val="24"/>
          <w:szCs w:val="24"/>
        </w:rPr>
        <w:t xml:space="preserve">Для построения эмпирической зависимости в таблицу заносим экспериментальные данные. Для корректной аппроксимации надо добавить минимум три опытные точки. В случае изменения экспериментальных данных, надо пересчитать коэффициенты аппроксимации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 B</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1543D0">
        <w:rPr>
          <w:sz w:val="24"/>
          <w:szCs w:val="24"/>
        </w:rPr>
        <w:t xml:space="preserve"> экспериментальной кривой.</w:t>
      </w:r>
    </w:p>
    <w:p w:rsidR="002D4A05" w:rsidRPr="001543D0" w:rsidRDefault="002D4A05" w:rsidP="001543D0">
      <w:pPr>
        <w:spacing w:after="0" w:line="360" w:lineRule="auto"/>
        <w:ind w:firstLine="709"/>
        <w:rPr>
          <w:sz w:val="24"/>
          <w:szCs w:val="24"/>
        </w:rPr>
      </w:pPr>
      <w:r w:rsidRPr="001543D0">
        <w:rPr>
          <w:sz w:val="24"/>
          <w:szCs w:val="24"/>
        </w:rPr>
        <w:t xml:space="preserve">В случае, когда нефть является ньютоновской и предельное напряжение сдвига равно нулю </w:t>
      </w:r>
      <m:oMath>
        <m:sSub>
          <m:sSubPr>
            <m:ctrlPr>
              <w:rPr>
                <w:rFonts w:ascii="Cambria Math" w:hAnsi="Cambria Math"/>
                <w:i/>
                <w:sz w:val="24"/>
                <w:szCs w:val="24"/>
              </w:rPr>
            </m:ctrlPr>
          </m:sSubPr>
          <m:e>
            <m:r>
              <w:rPr>
                <w:rFonts w:ascii="Cambria Math" w:hAnsi="Cambria Math"/>
                <w:sz w:val="24"/>
                <w:szCs w:val="24"/>
              </w:rPr>
              <m:t xml:space="preserve"> τ</m:t>
            </m:r>
          </m:e>
          <m:sub>
            <m:r>
              <w:rPr>
                <w:rFonts w:ascii="Cambria Math" w:hAnsi="Cambria Math"/>
                <w:sz w:val="24"/>
                <w:szCs w:val="24"/>
              </w:rPr>
              <m:t>0</m:t>
            </m:r>
          </m:sub>
        </m:sSub>
        <m:r>
          <w:rPr>
            <w:rFonts w:ascii="Cambria Math" w:hAnsi="Cambria Math"/>
            <w:sz w:val="24"/>
            <w:szCs w:val="24"/>
          </w:rPr>
          <m:t>=0</m:t>
        </m:r>
      </m:oMath>
      <w:r w:rsidRPr="001543D0">
        <w:rPr>
          <w:sz w:val="24"/>
          <w:szCs w:val="24"/>
        </w:rPr>
        <w:t xml:space="preserve">, то для коэффициентов аппроксимации предельного напряжения сдвига вводим следующие значения: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=0,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=1</m:t>
        </m:r>
      </m:oMath>
      <w:r w:rsidRPr="001543D0">
        <w:rPr>
          <w:sz w:val="24"/>
          <w:szCs w:val="24"/>
        </w:rPr>
        <w:t>.</w:t>
      </w:r>
    </w:p>
    <w:p w:rsidR="00B16F5D" w:rsidRPr="001543D0" w:rsidRDefault="00B16F5D" w:rsidP="001543D0">
      <w:pPr>
        <w:spacing w:after="0" w:line="360" w:lineRule="auto"/>
        <w:ind w:firstLine="709"/>
        <w:rPr>
          <w:sz w:val="24"/>
          <w:szCs w:val="24"/>
        </w:rPr>
      </w:pPr>
      <w:r w:rsidRPr="001543D0">
        <w:rPr>
          <w:sz w:val="24"/>
          <w:szCs w:val="24"/>
        </w:rPr>
        <w:t xml:space="preserve">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внесены типы </w:t>
      </w:r>
      <w:proofErr w:type="spellStart"/>
      <w:r w:rsidRPr="001543D0">
        <w:rPr>
          <w:sz w:val="24"/>
          <w:szCs w:val="24"/>
        </w:rPr>
        <w:t>нефтей</w:t>
      </w:r>
      <w:proofErr w:type="spellEnd"/>
      <w:r w:rsidRPr="001543D0">
        <w:rPr>
          <w:sz w:val="24"/>
          <w:szCs w:val="24"/>
        </w:rPr>
        <w:t>, которые прокачиваются по МН «</w:t>
      </w:r>
      <w:proofErr w:type="spellStart"/>
      <w:r w:rsidRPr="001543D0">
        <w:rPr>
          <w:sz w:val="24"/>
          <w:szCs w:val="24"/>
        </w:rPr>
        <w:t>Кумколь-Каракоин-Шымкент</w:t>
      </w:r>
      <w:proofErr w:type="spellEnd"/>
      <w:r w:rsidRPr="001543D0">
        <w:rPr>
          <w:sz w:val="24"/>
          <w:szCs w:val="24"/>
        </w:rPr>
        <w:t>», ТУ «</w:t>
      </w:r>
      <w:proofErr w:type="spellStart"/>
      <w:r w:rsidRPr="001543D0">
        <w:rPr>
          <w:sz w:val="24"/>
          <w:szCs w:val="24"/>
        </w:rPr>
        <w:t>Джумагалиева</w:t>
      </w:r>
      <w:proofErr w:type="spellEnd"/>
      <w:r w:rsidRPr="001543D0">
        <w:rPr>
          <w:sz w:val="24"/>
          <w:szCs w:val="24"/>
        </w:rPr>
        <w:t xml:space="preserve"> – </w:t>
      </w:r>
      <w:proofErr w:type="spellStart"/>
      <w:r w:rsidRPr="001543D0">
        <w:rPr>
          <w:sz w:val="24"/>
          <w:szCs w:val="24"/>
        </w:rPr>
        <w:t>Чулак-Курган</w:t>
      </w:r>
      <w:proofErr w:type="spellEnd"/>
      <w:r w:rsidRPr="001543D0">
        <w:rPr>
          <w:sz w:val="24"/>
          <w:szCs w:val="24"/>
        </w:rPr>
        <w:t>» и ТУ «</w:t>
      </w:r>
      <w:proofErr w:type="spellStart"/>
      <w:r w:rsidRPr="001543D0">
        <w:rPr>
          <w:sz w:val="24"/>
          <w:szCs w:val="24"/>
        </w:rPr>
        <w:t>Чулак-Курган</w:t>
      </w:r>
      <w:proofErr w:type="spellEnd"/>
      <w:r w:rsidRPr="001543D0">
        <w:rPr>
          <w:sz w:val="24"/>
          <w:szCs w:val="24"/>
        </w:rPr>
        <w:t xml:space="preserve"> - Шымкент» </w:t>
      </w:r>
      <w:r w:rsidR="009D2054" w:rsidRPr="001543D0">
        <w:rPr>
          <w:sz w:val="24"/>
          <w:szCs w:val="24"/>
        </w:rPr>
        <w:t>(таблица</w:t>
      </w:r>
      <w:r w:rsidRPr="001543D0">
        <w:rPr>
          <w:sz w:val="24"/>
          <w:szCs w:val="24"/>
        </w:rPr>
        <w:t xml:space="preserve"> 5). </w:t>
      </w:r>
    </w:p>
    <w:p w:rsidR="00205C36" w:rsidRPr="001543D0" w:rsidRDefault="00205C36" w:rsidP="001543D0">
      <w:pPr>
        <w:spacing w:after="0" w:line="360" w:lineRule="auto"/>
        <w:ind w:firstLine="709"/>
        <w:rPr>
          <w:sz w:val="24"/>
          <w:szCs w:val="24"/>
        </w:rPr>
      </w:pPr>
    </w:p>
    <w:p w:rsidR="00B16F5D" w:rsidRPr="001543D0" w:rsidRDefault="00B16F5D" w:rsidP="001543D0">
      <w:pPr>
        <w:ind w:firstLine="0"/>
        <w:rPr>
          <w:sz w:val="24"/>
          <w:szCs w:val="24"/>
        </w:rPr>
      </w:pPr>
      <w:r w:rsidRPr="001543D0">
        <w:rPr>
          <w:sz w:val="24"/>
          <w:szCs w:val="24"/>
        </w:rPr>
        <w:lastRenderedPageBreak/>
        <w:t>Таблица 5</w:t>
      </w:r>
      <w:r w:rsidR="009D2054" w:rsidRPr="001543D0">
        <w:rPr>
          <w:sz w:val="24"/>
          <w:szCs w:val="24"/>
        </w:rPr>
        <w:t xml:space="preserve"> -</w:t>
      </w:r>
      <w:r w:rsidRPr="001543D0">
        <w:rPr>
          <w:sz w:val="24"/>
          <w:szCs w:val="24"/>
        </w:rPr>
        <w:t xml:space="preserve"> Список </w:t>
      </w:r>
      <w:proofErr w:type="spellStart"/>
      <w:r w:rsidR="00107941" w:rsidRPr="001543D0">
        <w:rPr>
          <w:sz w:val="24"/>
          <w:szCs w:val="24"/>
        </w:rPr>
        <w:t>парафинист</w:t>
      </w:r>
      <w:r w:rsidR="00EC0E61" w:rsidRPr="001543D0">
        <w:rPr>
          <w:sz w:val="24"/>
          <w:szCs w:val="24"/>
        </w:rPr>
        <w:t>ых</w:t>
      </w:r>
      <w:proofErr w:type="spellEnd"/>
      <w:r w:rsidR="00107941" w:rsidRPr="001543D0">
        <w:rPr>
          <w:sz w:val="24"/>
          <w:szCs w:val="24"/>
        </w:rPr>
        <w:t xml:space="preserve"> </w:t>
      </w:r>
      <w:proofErr w:type="spellStart"/>
      <w:r w:rsidR="00107941" w:rsidRPr="001543D0">
        <w:rPr>
          <w:sz w:val="24"/>
          <w:szCs w:val="24"/>
        </w:rPr>
        <w:t>нефт</w:t>
      </w:r>
      <w:r w:rsidR="00EC0E61" w:rsidRPr="001543D0">
        <w:rPr>
          <w:sz w:val="24"/>
          <w:szCs w:val="24"/>
        </w:rPr>
        <w:t>ей</w:t>
      </w:r>
      <w:proofErr w:type="spellEnd"/>
      <w:r w:rsidR="00107941" w:rsidRPr="001543D0">
        <w:rPr>
          <w:sz w:val="24"/>
          <w:szCs w:val="24"/>
        </w:rPr>
        <w:t xml:space="preserve"> </w:t>
      </w:r>
      <w:r w:rsidRPr="001543D0">
        <w:rPr>
          <w:sz w:val="24"/>
          <w:szCs w:val="24"/>
        </w:rPr>
        <w:t xml:space="preserve">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w:t>
      </w:r>
    </w:p>
    <w:tbl>
      <w:tblPr>
        <w:tblStyle w:val="afff2"/>
        <w:tblW w:w="9210" w:type="dxa"/>
        <w:tblInd w:w="108" w:type="dxa"/>
        <w:tblLayout w:type="fixed"/>
        <w:tblCellMar>
          <w:top w:w="28" w:type="dxa"/>
          <w:bottom w:w="28" w:type="dxa"/>
        </w:tblCellMar>
        <w:tblLook w:val="04A0"/>
      </w:tblPr>
      <w:tblGrid>
        <w:gridCol w:w="3330"/>
        <w:gridCol w:w="4351"/>
        <w:gridCol w:w="1529"/>
      </w:tblGrid>
      <w:tr w:rsidR="00B16F5D" w:rsidRPr="001543D0" w:rsidTr="00CE4C55">
        <w:tc>
          <w:tcPr>
            <w:tcW w:w="3330" w:type="dxa"/>
            <w:tcBorders>
              <w:top w:val="single" w:sz="4" w:space="0" w:color="auto"/>
              <w:left w:val="single" w:sz="4" w:space="0" w:color="auto"/>
              <w:bottom w:val="single" w:sz="4" w:space="0" w:color="auto"/>
              <w:right w:val="single" w:sz="4" w:space="0" w:color="auto"/>
            </w:tcBorders>
            <w:vAlign w:val="center"/>
            <w:hideMark/>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Название участка</w:t>
            </w:r>
          </w:p>
        </w:tc>
        <w:tc>
          <w:tcPr>
            <w:tcW w:w="4351" w:type="dxa"/>
            <w:tcBorders>
              <w:top w:val="single" w:sz="4" w:space="0" w:color="auto"/>
              <w:left w:val="single" w:sz="4" w:space="0" w:color="auto"/>
              <w:bottom w:val="single" w:sz="4" w:space="0" w:color="auto"/>
              <w:right w:val="single" w:sz="4" w:space="0" w:color="auto"/>
            </w:tcBorders>
            <w:vAlign w:val="center"/>
            <w:hideMark/>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 xml:space="preserve">Название </w:t>
            </w:r>
            <w:proofErr w:type="spellStart"/>
            <w:r w:rsidRPr="001543D0">
              <w:rPr>
                <w:sz w:val="24"/>
                <w:szCs w:val="24"/>
                <w:lang w:eastAsia="ru-RU"/>
              </w:rPr>
              <w:t>парафинистой</w:t>
            </w:r>
            <w:proofErr w:type="spellEnd"/>
            <w:r w:rsidRPr="001543D0">
              <w:rPr>
                <w:sz w:val="24"/>
                <w:szCs w:val="24"/>
                <w:lang w:eastAsia="ru-RU"/>
              </w:rPr>
              <w:t xml:space="preserve"> нефти</w:t>
            </w:r>
          </w:p>
        </w:tc>
        <w:tc>
          <w:tcPr>
            <w:tcW w:w="1529" w:type="dxa"/>
            <w:tcBorders>
              <w:top w:val="single" w:sz="4" w:space="0" w:color="auto"/>
              <w:left w:val="single" w:sz="4" w:space="0" w:color="auto"/>
              <w:bottom w:val="single" w:sz="4" w:space="0" w:color="auto"/>
              <w:right w:val="single" w:sz="4" w:space="0" w:color="auto"/>
            </w:tcBorders>
            <w:hideMark/>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Время отбора</w:t>
            </w:r>
          </w:p>
        </w:tc>
      </w:tr>
      <w:tr w:rsidR="00B16F5D" w:rsidRPr="001543D0" w:rsidTr="00CE4C55">
        <w:tc>
          <w:tcPr>
            <w:tcW w:w="3330"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r w:rsidRPr="001543D0">
              <w:rPr>
                <w:sz w:val="24"/>
                <w:szCs w:val="24"/>
                <w:lang w:val="kk-KZ" w:eastAsia="ru-RU"/>
              </w:rPr>
              <w:t xml:space="preserve">МН </w:t>
            </w:r>
            <w:r w:rsidRPr="001543D0">
              <w:rPr>
                <w:sz w:val="24"/>
                <w:szCs w:val="24"/>
                <w:lang w:eastAsia="ru-RU"/>
              </w:rPr>
              <w:t>«</w:t>
            </w:r>
            <w:proofErr w:type="spellStart"/>
            <w:r w:rsidRPr="001543D0">
              <w:rPr>
                <w:sz w:val="24"/>
                <w:szCs w:val="24"/>
                <w:lang w:eastAsia="ru-RU"/>
              </w:rPr>
              <w:t>Кумколь</w:t>
            </w:r>
            <w:proofErr w:type="spellEnd"/>
            <w:r w:rsidRPr="001543D0">
              <w:rPr>
                <w:sz w:val="24"/>
                <w:szCs w:val="24"/>
                <w:lang w:eastAsia="ru-RU"/>
              </w:rPr>
              <w:t xml:space="preserve"> – </w:t>
            </w:r>
            <w:proofErr w:type="spellStart"/>
            <w:r w:rsidRPr="001543D0">
              <w:rPr>
                <w:sz w:val="24"/>
                <w:szCs w:val="24"/>
                <w:lang w:eastAsia="ru-RU"/>
              </w:rPr>
              <w:t>Каракоин</w:t>
            </w:r>
            <w:proofErr w:type="spellEnd"/>
            <w:r w:rsidRPr="001543D0">
              <w:rPr>
                <w:sz w:val="24"/>
                <w:szCs w:val="24"/>
                <w:lang w:eastAsia="ru-RU"/>
              </w:rPr>
              <w:t>»</w:t>
            </w:r>
          </w:p>
        </w:tc>
        <w:tc>
          <w:tcPr>
            <w:tcW w:w="4351"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proofErr w:type="spellStart"/>
            <w:r w:rsidRPr="001543D0">
              <w:rPr>
                <w:sz w:val="24"/>
                <w:szCs w:val="24"/>
                <w:lang w:eastAsia="ru-RU"/>
              </w:rPr>
              <w:t>Кумкольская</w:t>
            </w:r>
            <w:proofErr w:type="spellEnd"/>
            <w:r w:rsidRPr="001543D0">
              <w:rPr>
                <w:sz w:val="24"/>
                <w:szCs w:val="24"/>
                <w:lang w:eastAsia="ru-RU"/>
              </w:rPr>
              <w:t xml:space="preserve"> (выход ГНПС «</w:t>
            </w:r>
            <w:proofErr w:type="spellStart"/>
            <w:r w:rsidRPr="001543D0">
              <w:rPr>
                <w:sz w:val="24"/>
                <w:szCs w:val="24"/>
                <w:lang w:eastAsia="ru-RU"/>
              </w:rPr>
              <w:t>Кумколь</w:t>
            </w:r>
            <w:proofErr w:type="spellEnd"/>
            <w:r w:rsidRPr="001543D0">
              <w:rPr>
                <w:sz w:val="24"/>
                <w:szCs w:val="24"/>
                <w:lang w:eastAsia="ru-RU"/>
              </w:rPr>
              <w:t>»)</w:t>
            </w:r>
          </w:p>
        </w:tc>
        <w:tc>
          <w:tcPr>
            <w:tcW w:w="1529" w:type="dxa"/>
            <w:tcBorders>
              <w:top w:val="single" w:sz="4" w:space="0" w:color="auto"/>
              <w:left w:val="single" w:sz="4" w:space="0" w:color="auto"/>
              <w:bottom w:val="single" w:sz="4" w:space="0" w:color="auto"/>
              <w:right w:val="single" w:sz="4" w:space="0" w:color="auto"/>
            </w:tcBorders>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11.03.2017</w:t>
            </w:r>
          </w:p>
        </w:tc>
      </w:tr>
      <w:tr w:rsidR="00B16F5D" w:rsidRPr="001543D0" w:rsidTr="00CE4C55">
        <w:tc>
          <w:tcPr>
            <w:tcW w:w="3330"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val="kk-KZ" w:eastAsia="ru-RU"/>
              </w:rPr>
            </w:pPr>
            <w:r w:rsidRPr="001543D0">
              <w:rPr>
                <w:sz w:val="24"/>
                <w:szCs w:val="24"/>
                <w:lang w:val="kk-KZ" w:eastAsia="ru-RU"/>
              </w:rPr>
              <w:t>ТУ «Джумагалиева – Чулак- Курган»</w:t>
            </w:r>
          </w:p>
        </w:tc>
        <w:tc>
          <w:tcPr>
            <w:tcW w:w="4351"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proofErr w:type="spellStart"/>
            <w:r w:rsidRPr="001543D0">
              <w:rPr>
                <w:sz w:val="24"/>
                <w:szCs w:val="24"/>
                <w:lang w:eastAsia="ru-RU"/>
              </w:rPr>
              <w:t>Кумкольская</w:t>
            </w:r>
            <w:proofErr w:type="spellEnd"/>
            <w:r w:rsidRPr="001543D0">
              <w:rPr>
                <w:sz w:val="24"/>
                <w:szCs w:val="24"/>
                <w:lang w:eastAsia="ru-RU"/>
              </w:rPr>
              <w:t xml:space="preserve"> (выход ГНПС «</w:t>
            </w:r>
            <w:proofErr w:type="spellStart"/>
            <w:r w:rsidRPr="001543D0">
              <w:rPr>
                <w:sz w:val="24"/>
                <w:szCs w:val="24"/>
                <w:lang w:eastAsia="ru-RU"/>
              </w:rPr>
              <w:t>Джумагалиева</w:t>
            </w:r>
            <w:proofErr w:type="spellEnd"/>
            <w:r w:rsidRPr="001543D0">
              <w:rPr>
                <w:sz w:val="24"/>
                <w:szCs w:val="24"/>
                <w:lang w:eastAsia="ru-RU"/>
              </w:rPr>
              <w:t>»)</w:t>
            </w:r>
          </w:p>
        </w:tc>
        <w:tc>
          <w:tcPr>
            <w:tcW w:w="1529" w:type="dxa"/>
            <w:tcBorders>
              <w:top w:val="single" w:sz="4" w:space="0" w:color="auto"/>
              <w:left w:val="single" w:sz="4" w:space="0" w:color="auto"/>
              <w:bottom w:val="single" w:sz="4" w:space="0" w:color="auto"/>
              <w:right w:val="single" w:sz="4" w:space="0" w:color="auto"/>
            </w:tcBorders>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18.01.2018</w:t>
            </w:r>
          </w:p>
        </w:tc>
      </w:tr>
      <w:tr w:rsidR="00B16F5D" w:rsidRPr="001543D0" w:rsidTr="00CE4C55">
        <w:tc>
          <w:tcPr>
            <w:tcW w:w="3330"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val="kk-KZ" w:eastAsia="ru-RU"/>
              </w:rPr>
            </w:pPr>
            <w:r w:rsidRPr="001543D0">
              <w:rPr>
                <w:sz w:val="24"/>
                <w:szCs w:val="24"/>
                <w:lang w:val="kk-KZ" w:eastAsia="ru-RU"/>
              </w:rPr>
              <w:t>ТУ «Джумагалиева – Чулак- Курган»</w:t>
            </w:r>
          </w:p>
        </w:tc>
        <w:tc>
          <w:tcPr>
            <w:tcW w:w="4351"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proofErr w:type="spellStart"/>
            <w:r w:rsidRPr="001543D0">
              <w:rPr>
                <w:sz w:val="24"/>
                <w:szCs w:val="24"/>
                <w:lang w:eastAsia="ru-RU"/>
              </w:rPr>
              <w:t>Кумкольская</w:t>
            </w:r>
            <w:proofErr w:type="spellEnd"/>
            <w:r w:rsidRPr="001543D0">
              <w:rPr>
                <w:sz w:val="24"/>
                <w:szCs w:val="24"/>
                <w:lang w:eastAsia="ru-RU"/>
              </w:rPr>
              <w:t xml:space="preserve"> (выход НПС «</w:t>
            </w:r>
            <w:proofErr w:type="spellStart"/>
            <w:r w:rsidRPr="001543D0">
              <w:rPr>
                <w:sz w:val="24"/>
                <w:szCs w:val="24"/>
                <w:lang w:eastAsia="ru-RU"/>
              </w:rPr>
              <w:t>Жуан-Тобе</w:t>
            </w:r>
            <w:proofErr w:type="spellEnd"/>
            <w:r w:rsidRPr="001543D0">
              <w:rPr>
                <w:sz w:val="24"/>
                <w:szCs w:val="24"/>
                <w:lang w:eastAsia="ru-RU"/>
              </w:rPr>
              <w:t>»)</w:t>
            </w:r>
          </w:p>
        </w:tc>
        <w:tc>
          <w:tcPr>
            <w:tcW w:w="1529" w:type="dxa"/>
            <w:tcBorders>
              <w:top w:val="single" w:sz="4" w:space="0" w:color="auto"/>
              <w:left w:val="single" w:sz="4" w:space="0" w:color="auto"/>
              <w:bottom w:val="single" w:sz="4" w:space="0" w:color="auto"/>
              <w:right w:val="single" w:sz="4" w:space="0" w:color="auto"/>
            </w:tcBorders>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11.02.2018</w:t>
            </w:r>
          </w:p>
        </w:tc>
      </w:tr>
      <w:tr w:rsidR="00B16F5D" w:rsidRPr="001543D0" w:rsidTr="00CE4C55">
        <w:tc>
          <w:tcPr>
            <w:tcW w:w="3330"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r w:rsidRPr="001543D0">
              <w:rPr>
                <w:sz w:val="24"/>
                <w:szCs w:val="24"/>
                <w:lang w:eastAsia="ru-RU"/>
              </w:rPr>
              <w:t>ТУ «Чулак-Курган - Шымкент»</w:t>
            </w:r>
          </w:p>
        </w:tc>
        <w:tc>
          <w:tcPr>
            <w:tcW w:w="4351" w:type="dxa"/>
            <w:tcBorders>
              <w:top w:val="single" w:sz="4" w:space="0" w:color="auto"/>
              <w:left w:val="single" w:sz="4" w:space="0" w:color="auto"/>
              <w:bottom w:val="single" w:sz="4" w:space="0" w:color="auto"/>
              <w:right w:val="single" w:sz="4" w:space="0" w:color="auto"/>
            </w:tcBorders>
            <w:vAlign w:val="center"/>
          </w:tcPr>
          <w:p w:rsidR="00B16F5D" w:rsidRPr="001543D0" w:rsidRDefault="00B16F5D" w:rsidP="001543D0">
            <w:pPr>
              <w:spacing w:line="240" w:lineRule="auto"/>
              <w:ind w:firstLine="0"/>
              <w:rPr>
                <w:sz w:val="24"/>
                <w:szCs w:val="24"/>
                <w:lang w:eastAsia="ru-RU"/>
              </w:rPr>
            </w:pPr>
            <w:proofErr w:type="spellStart"/>
            <w:r w:rsidRPr="001543D0">
              <w:rPr>
                <w:sz w:val="24"/>
                <w:szCs w:val="24"/>
                <w:lang w:eastAsia="ru-RU"/>
              </w:rPr>
              <w:t>Кумкольская</w:t>
            </w:r>
            <w:proofErr w:type="spellEnd"/>
            <w:r w:rsidRPr="001543D0">
              <w:rPr>
                <w:sz w:val="24"/>
                <w:szCs w:val="24"/>
                <w:lang w:eastAsia="ru-RU"/>
              </w:rPr>
              <w:t xml:space="preserve"> (выход ГНПС «</w:t>
            </w:r>
            <w:proofErr w:type="spellStart"/>
            <w:r w:rsidRPr="001543D0">
              <w:rPr>
                <w:sz w:val="24"/>
                <w:szCs w:val="24"/>
                <w:lang w:eastAsia="ru-RU"/>
              </w:rPr>
              <w:t>Джумагалиева</w:t>
            </w:r>
            <w:proofErr w:type="spellEnd"/>
            <w:r w:rsidRPr="001543D0">
              <w:rPr>
                <w:sz w:val="24"/>
                <w:szCs w:val="24"/>
                <w:lang w:eastAsia="ru-RU"/>
              </w:rPr>
              <w:t>»)</w:t>
            </w:r>
          </w:p>
        </w:tc>
        <w:tc>
          <w:tcPr>
            <w:tcW w:w="1529" w:type="dxa"/>
            <w:tcBorders>
              <w:top w:val="single" w:sz="4" w:space="0" w:color="auto"/>
              <w:left w:val="single" w:sz="4" w:space="0" w:color="auto"/>
              <w:bottom w:val="single" w:sz="4" w:space="0" w:color="auto"/>
              <w:right w:val="single" w:sz="4" w:space="0" w:color="auto"/>
            </w:tcBorders>
          </w:tcPr>
          <w:p w:rsidR="00B16F5D" w:rsidRPr="001543D0" w:rsidRDefault="00B16F5D" w:rsidP="001543D0">
            <w:pPr>
              <w:spacing w:line="240" w:lineRule="auto"/>
              <w:ind w:firstLine="0"/>
              <w:jc w:val="center"/>
              <w:rPr>
                <w:sz w:val="24"/>
                <w:szCs w:val="24"/>
                <w:lang w:eastAsia="ru-RU"/>
              </w:rPr>
            </w:pPr>
            <w:r w:rsidRPr="001543D0">
              <w:rPr>
                <w:sz w:val="24"/>
                <w:szCs w:val="24"/>
                <w:lang w:eastAsia="ru-RU"/>
              </w:rPr>
              <w:t>27.03.2018</w:t>
            </w:r>
          </w:p>
        </w:tc>
      </w:tr>
    </w:tbl>
    <w:p w:rsidR="00B16F5D" w:rsidRPr="001543D0" w:rsidRDefault="00B16F5D" w:rsidP="001543D0">
      <w:pPr>
        <w:ind w:firstLine="709"/>
        <w:rPr>
          <w:sz w:val="24"/>
          <w:szCs w:val="24"/>
        </w:rPr>
      </w:pPr>
    </w:p>
    <w:p w:rsidR="00B16F5D" w:rsidRPr="001543D0" w:rsidRDefault="00B16F5D" w:rsidP="001543D0">
      <w:pPr>
        <w:spacing w:after="0" w:line="360" w:lineRule="auto"/>
        <w:ind w:firstLine="709"/>
        <w:rPr>
          <w:sz w:val="24"/>
          <w:szCs w:val="24"/>
        </w:rPr>
      </w:pPr>
      <w:r w:rsidRPr="001543D0">
        <w:rPr>
          <w:sz w:val="24"/>
          <w:szCs w:val="24"/>
        </w:rPr>
        <w:t>В названи</w:t>
      </w:r>
      <w:r w:rsidR="00D92E31" w:rsidRPr="001543D0">
        <w:rPr>
          <w:sz w:val="24"/>
          <w:szCs w:val="24"/>
        </w:rPr>
        <w:t>е</w:t>
      </w:r>
      <w:r w:rsidRPr="001543D0">
        <w:rPr>
          <w:sz w:val="24"/>
          <w:szCs w:val="24"/>
        </w:rPr>
        <w:t xml:space="preserve"> нефти либо в нижнем поле «примечание» для удобства использования по мере полноты полученной информации вносились место и время отбора нефти, наличие и концентрация присадки, время присутствия присадки, а также пропорция смеси </w:t>
      </w:r>
      <w:proofErr w:type="spellStart"/>
      <w:r w:rsidRPr="001543D0">
        <w:rPr>
          <w:sz w:val="24"/>
          <w:szCs w:val="24"/>
        </w:rPr>
        <w:t>нефтей</w:t>
      </w:r>
      <w:proofErr w:type="spellEnd"/>
      <w:r w:rsidRPr="001543D0">
        <w:rPr>
          <w:sz w:val="24"/>
          <w:szCs w:val="24"/>
        </w:rPr>
        <w:t>.</w:t>
      </w:r>
    </w:p>
    <w:p w:rsidR="00B16F5D" w:rsidRPr="001543D0" w:rsidRDefault="00B16F5D" w:rsidP="001543D0">
      <w:pPr>
        <w:spacing w:after="0" w:line="360" w:lineRule="auto"/>
        <w:ind w:firstLine="709"/>
        <w:rPr>
          <w:sz w:val="24"/>
          <w:szCs w:val="24"/>
        </w:rPr>
      </w:pPr>
      <w:r w:rsidRPr="001543D0">
        <w:rPr>
          <w:sz w:val="24"/>
          <w:szCs w:val="24"/>
        </w:rPr>
        <w:t xml:space="preserve">Для каждой нефти в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были внесены следующие параметры:</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 xml:space="preserve">плотность при 20 </w:t>
      </w:r>
      <w:r w:rsidRPr="001543D0">
        <w:rPr>
          <w:rFonts w:ascii="Times New Roman" w:hAnsi="Times New Roman"/>
          <w:sz w:val="24"/>
          <w:szCs w:val="24"/>
        </w:rPr>
        <w:sym w:font="Symbol" w:char="F0B0"/>
      </w:r>
      <w:r w:rsidRPr="001543D0">
        <w:rPr>
          <w:rFonts w:ascii="Times New Roman" w:hAnsi="Times New Roman"/>
          <w:sz w:val="24"/>
          <w:szCs w:val="24"/>
        </w:rPr>
        <w:t>C;</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 xml:space="preserve">теплопроводность при 20 </w:t>
      </w:r>
      <w:r w:rsidRPr="001543D0">
        <w:rPr>
          <w:rFonts w:ascii="Times New Roman" w:hAnsi="Times New Roman"/>
          <w:sz w:val="24"/>
          <w:szCs w:val="24"/>
        </w:rPr>
        <w:sym w:font="Symbol" w:char="F0B0"/>
      </w:r>
      <w:r w:rsidRPr="001543D0">
        <w:rPr>
          <w:rFonts w:ascii="Times New Roman" w:hAnsi="Times New Roman"/>
          <w:sz w:val="24"/>
          <w:szCs w:val="24"/>
        </w:rPr>
        <w:t>C;</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 xml:space="preserve">теплоёмкость при 20 </w:t>
      </w:r>
      <w:r w:rsidRPr="001543D0">
        <w:rPr>
          <w:rFonts w:ascii="Times New Roman" w:hAnsi="Times New Roman"/>
          <w:sz w:val="24"/>
          <w:szCs w:val="24"/>
        </w:rPr>
        <w:sym w:font="Symbol" w:char="F0B0"/>
      </w:r>
      <w:r w:rsidRPr="001543D0">
        <w:rPr>
          <w:rFonts w:ascii="Times New Roman" w:hAnsi="Times New Roman"/>
          <w:sz w:val="24"/>
          <w:szCs w:val="24"/>
        </w:rPr>
        <w:t>C;</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температура потери текучести;</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содержание парафина;</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температур</w:t>
      </w:r>
      <w:r w:rsidR="007D1F13" w:rsidRPr="001543D0">
        <w:rPr>
          <w:rFonts w:ascii="Times New Roman" w:hAnsi="Times New Roman"/>
          <w:sz w:val="24"/>
          <w:szCs w:val="24"/>
        </w:rPr>
        <w:t>а</w:t>
      </w:r>
      <w:r w:rsidRPr="001543D0">
        <w:rPr>
          <w:rFonts w:ascii="Times New Roman" w:hAnsi="Times New Roman"/>
          <w:sz w:val="24"/>
          <w:szCs w:val="24"/>
        </w:rPr>
        <w:t xml:space="preserve"> начали и конца образования парафина;</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теплота образования парафина (</w:t>
      </w:r>
      <w:r w:rsidR="007D1F13" w:rsidRPr="001543D0">
        <w:rPr>
          <w:rFonts w:ascii="Times New Roman" w:hAnsi="Times New Roman"/>
          <w:sz w:val="24"/>
          <w:szCs w:val="24"/>
        </w:rPr>
        <w:t xml:space="preserve">по </w:t>
      </w:r>
      <w:r w:rsidRPr="001543D0">
        <w:rPr>
          <w:rFonts w:ascii="Times New Roman" w:hAnsi="Times New Roman"/>
          <w:sz w:val="24"/>
          <w:szCs w:val="24"/>
          <w:lang w:eastAsia="ru-RU"/>
        </w:rPr>
        <w:t>умолчанию - 220 кДж/</w:t>
      </w:r>
      <w:proofErr w:type="gramStart"/>
      <w:r w:rsidRPr="001543D0">
        <w:rPr>
          <w:rFonts w:ascii="Times New Roman" w:hAnsi="Times New Roman"/>
          <w:sz w:val="24"/>
          <w:szCs w:val="24"/>
          <w:lang w:eastAsia="ru-RU"/>
        </w:rPr>
        <w:t>кг</w:t>
      </w:r>
      <w:proofErr w:type="gramEnd"/>
      <w:r w:rsidRPr="001543D0">
        <w:rPr>
          <w:rFonts w:ascii="Times New Roman" w:hAnsi="Times New Roman"/>
          <w:sz w:val="24"/>
          <w:szCs w:val="24"/>
          <w:lang w:eastAsia="ru-RU"/>
        </w:rPr>
        <w:t>)</w:t>
      </w:r>
      <w:r w:rsidRPr="001543D0">
        <w:rPr>
          <w:rFonts w:ascii="Times New Roman" w:hAnsi="Times New Roman"/>
          <w:sz w:val="24"/>
          <w:szCs w:val="24"/>
        </w:rPr>
        <w:t>;</w:t>
      </w:r>
    </w:p>
    <w:p w:rsidR="00B16F5D" w:rsidRPr="001543D0" w:rsidRDefault="00B16F5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w:t>
      </w:r>
      <w:r w:rsidR="00D92E31" w:rsidRPr="001543D0">
        <w:rPr>
          <w:rFonts w:ascii="Times New Roman" w:hAnsi="Times New Roman"/>
          <w:sz w:val="24"/>
          <w:szCs w:val="24"/>
        </w:rPr>
        <w:t xml:space="preserve"> </w:t>
      </w:r>
      <w:r w:rsidRPr="001543D0">
        <w:rPr>
          <w:rFonts w:ascii="Times New Roman" w:hAnsi="Times New Roman"/>
          <w:sz w:val="24"/>
          <w:szCs w:val="24"/>
        </w:rPr>
        <w:t>реологические свойства жидкости.</w:t>
      </w:r>
    </w:p>
    <w:p w:rsidR="00B16F5D" w:rsidRPr="001543D0" w:rsidRDefault="00B16F5D" w:rsidP="001543D0">
      <w:pPr>
        <w:spacing w:after="0" w:line="360" w:lineRule="auto"/>
        <w:ind w:firstLine="709"/>
        <w:rPr>
          <w:sz w:val="24"/>
          <w:szCs w:val="24"/>
        </w:rPr>
      </w:pPr>
      <w:r w:rsidRPr="001543D0">
        <w:rPr>
          <w:sz w:val="24"/>
          <w:szCs w:val="24"/>
        </w:rPr>
        <w:t>В случае если значение плотности было известно при температуре не равной 20</w:t>
      </w:r>
      <w:r w:rsidRPr="001543D0">
        <w:rPr>
          <w:sz w:val="24"/>
          <w:szCs w:val="24"/>
        </w:rPr>
        <w:sym w:font="Symbol" w:char="F0B0"/>
      </w:r>
      <w:r w:rsidRPr="001543D0">
        <w:rPr>
          <w:sz w:val="24"/>
          <w:szCs w:val="24"/>
        </w:rPr>
        <w:t>C, то искомое значение пересчитывалось по формуле Менделеева [1]:</w:t>
      </w:r>
    </w:p>
    <w:p w:rsidR="00B16F5D" w:rsidRPr="001543D0" w:rsidRDefault="00585CD3" w:rsidP="001543D0">
      <w:pPr>
        <w:ind w:firstLine="709"/>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d>
          <m:dPr>
            <m:ctrlPr>
              <w:rPr>
                <w:rFonts w:ascii="Cambria Math" w:hAnsi="Cambria Math"/>
                <w:i/>
                <w:sz w:val="24"/>
                <w:szCs w:val="24"/>
              </w:rPr>
            </m:ctrlPr>
          </m:dPr>
          <m:e>
            <m:r>
              <w:rPr>
                <w:rFonts w:ascii="Cambria Math" w:hAnsi="Cambria Math"/>
                <w:sz w:val="24"/>
                <w:szCs w:val="24"/>
              </w:rPr>
              <m:t>1+β</m:t>
            </m:r>
            <m:d>
              <m:dPr>
                <m:ctrlPr>
                  <w:rPr>
                    <w:rFonts w:ascii="Cambria Math" w:hAnsi="Cambria Math"/>
                    <w:i/>
                    <w:sz w:val="24"/>
                    <w:szCs w:val="24"/>
                  </w:rPr>
                </m:ctrlPr>
              </m:dPr>
              <m:e>
                <m:r>
                  <w:rPr>
                    <w:rFonts w:ascii="Cambria Math" w:hAnsi="Cambria Math"/>
                    <w:sz w:val="24"/>
                    <w:szCs w:val="24"/>
                  </w:rPr>
                  <m:t>T-20</m:t>
                </m:r>
              </m:e>
            </m:d>
          </m:e>
        </m:d>
      </m:oMath>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t>(4)</w:t>
      </w:r>
    </w:p>
    <w:p w:rsidR="007D1F13" w:rsidRPr="001543D0" w:rsidRDefault="00B16F5D" w:rsidP="001543D0">
      <w:pPr>
        <w:spacing w:after="0" w:line="360" w:lineRule="auto"/>
        <w:ind w:firstLine="709"/>
        <w:rPr>
          <w:rFonts w:eastAsiaTheme="minorEastAsia"/>
          <w:sz w:val="24"/>
          <w:szCs w:val="24"/>
        </w:rPr>
      </w:pPr>
      <w:r w:rsidRPr="001543D0">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20</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m:t>
            </m:r>
          </m:sub>
        </m:sSub>
      </m:oMath>
      <w:r w:rsidRPr="001543D0">
        <w:rPr>
          <w:sz w:val="24"/>
          <w:szCs w:val="24"/>
        </w:rPr>
        <w:t xml:space="preserve"> </w:t>
      </w:r>
      <w:r w:rsidRPr="001543D0">
        <w:rPr>
          <w:rFonts w:eastAsiaTheme="minorEastAsia"/>
          <w:sz w:val="24"/>
          <w:szCs w:val="24"/>
        </w:rPr>
        <w:t xml:space="preserve">– значения плотности при температурах </w:t>
      </w:r>
      <w:r w:rsidRPr="001543D0">
        <w:rPr>
          <w:sz w:val="24"/>
          <w:szCs w:val="24"/>
        </w:rPr>
        <w:t xml:space="preserve">20 </w:t>
      </w:r>
      <w:r w:rsidRPr="001543D0">
        <w:rPr>
          <w:sz w:val="24"/>
          <w:szCs w:val="24"/>
        </w:rPr>
        <w:sym w:font="Symbol" w:char="F0B0"/>
      </w:r>
      <w:r w:rsidRPr="001543D0">
        <w:rPr>
          <w:sz w:val="24"/>
          <w:szCs w:val="24"/>
        </w:rPr>
        <w:t xml:space="preserve">C и </w:t>
      </w:r>
      <m:oMath>
        <m:r>
          <w:rPr>
            <w:rFonts w:ascii="Cambria Math" w:hAnsi="Cambria Math"/>
            <w:sz w:val="24"/>
            <w:szCs w:val="24"/>
          </w:rPr>
          <m:t>T</m:t>
        </m:r>
      </m:oMath>
      <w:r w:rsidRPr="001543D0">
        <w:rPr>
          <w:rFonts w:eastAsiaTheme="minorEastAsia"/>
          <w:sz w:val="24"/>
          <w:szCs w:val="24"/>
        </w:rPr>
        <w:t xml:space="preserve"> соответ</w:t>
      </w:r>
      <w:proofErr w:type="spellStart"/>
      <w:r w:rsidR="007D1F13" w:rsidRPr="001543D0">
        <w:rPr>
          <w:rFonts w:eastAsiaTheme="minorEastAsia"/>
          <w:sz w:val="24"/>
          <w:szCs w:val="24"/>
        </w:rPr>
        <w:t>ст</w:t>
      </w:r>
      <w:r w:rsidRPr="001543D0">
        <w:rPr>
          <w:rFonts w:eastAsiaTheme="minorEastAsia"/>
          <w:sz w:val="24"/>
          <w:szCs w:val="24"/>
        </w:rPr>
        <w:t>венно</w:t>
      </w:r>
      <w:proofErr w:type="spellEnd"/>
      <w:r w:rsidR="007D1F13" w:rsidRPr="001543D0">
        <w:rPr>
          <w:rFonts w:eastAsiaTheme="minorEastAsia"/>
          <w:sz w:val="24"/>
          <w:szCs w:val="24"/>
        </w:rPr>
        <w:t>;</w:t>
      </w:r>
    </w:p>
    <w:p w:rsidR="00B16F5D" w:rsidRPr="001543D0" w:rsidRDefault="00B16F5D" w:rsidP="001543D0">
      <w:pPr>
        <w:spacing w:after="0" w:line="360" w:lineRule="auto"/>
        <w:ind w:firstLine="0"/>
        <w:rPr>
          <w:rFonts w:eastAsiaTheme="minorEastAsia"/>
          <w:sz w:val="24"/>
          <w:szCs w:val="24"/>
        </w:rPr>
      </w:pPr>
      <m:oMath>
        <m:r>
          <w:rPr>
            <w:rFonts w:ascii="Cambria Math" w:hAnsi="Cambria Math"/>
            <w:sz w:val="24"/>
            <w:szCs w:val="24"/>
          </w:rPr>
          <m:t>β</m:t>
        </m:r>
      </m:oMath>
      <w:r w:rsidRPr="001543D0">
        <w:rPr>
          <w:rFonts w:eastAsiaTheme="minorEastAsia"/>
          <w:sz w:val="24"/>
          <w:szCs w:val="24"/>
        </w:rPr>
        <w:t xml:space="preserve"> – коэффициент объемного расширения.</w:t>
      </w:r>
    </w:p>
    <w:p w:rsidR="00B16F5D" w:rsidRPr="001543D0" w:rsidRDefault="00B16F5D" w:rsidP="001543D0">
      <w:pPr>
        <w:spacing w:after="0" w:line="360" w:lineRule="auto"/>
        <w:ind w:firstLine="709"/>
        <w:rPr>
          <w:sz w:val="24"/>
          <w:szCs w:val="24"/>
        </w:rPr>
      </w:pPr>
      <w:r w:rsidRPr="001543D0">
        <w:rPr>
          <w:sz w:val="24"/>
          <w:szCs w:val="24"/>
        </w:rPr>
        <w:t xml:space="preserve">В случае если в списке полученных данных по нефти отсутствовало значение теплоемкости </w:t>
      </w:r>
      <m:oMath>
        <m:r>
          <w:rPr>
            <w:rFonts w:ascii="Cambria Math" w:hAnsi="Cambria Math"/>
            <w:sz w:val="24"/>
            <w:szCs w:val="24"/>
          </w:rPr>
          <m:t>с</m:t>
        </m:r>
      </m:oMath>
      <w:r w:rsidRPr="001543D0">
        <w:rPr>
          <w:sz w:val="24"/>
          <w:szCs w:val="24"/>
        </w:rPr>
        <w:t xml:space="preserve"> при 20 </w:t>
      </w:r>
      <w:r w:rsidRPr="001543D0">
        <w:rPr>
          <w:sz w:val="24"/>
          <w:szCs w:val="24"/>
        </w:rPr>
        <w:sym w:font="Symbol" w:char="F0B0"/>
      </w:r>
      <w:r w:rsidRPr="001543D0">
        <w:rPr>
          <w:sz w:val="24"/>
          <w:szCs w:val="24"/>
        </w:rPr>
        <w:t xml:space="preserve">C, то оно рассчитывалось по приближенной формуле </w:t>
      </w:r>
      <w:proofErr w:type="spellStart"/>
      <w:r w:rsidRPr="001543D0">
        <w:rPr>
          <w:sz w:val="24"/>
          <w:szCs w:val="24"/>
        </w:rPr>
        <w:t>Крего</w:t>
      </w:r>
      <w:proofErr w:type="spellEnd"/>
      <w:r w:rsidRPr="001543D0">
        <w:rPr>
          <w:sz w:val="24"/>
          <w:szCs w:val="24"/>
        </w:rPr>
        <w:t xml:space="preserve"> [1]:</w:t>
      </w:r>
    </w:p>
    <w:p w:rsidR="00B16F5D" w:rsidRPr="001543D0" w:rsidRDefault="00B16F5D" w:rsidP="001543D0">
      <w:pPr>
        <w:ind w:firstLine="709"/>
        <w:jc w:val="right"/>
        <w:rPr>
          <w:rFonts w:eastAsiaTheme="minorEastAsia"/>
          <w:sz w:val="24"/>
          <w:szCs w:val="24"/>
        </w:rPr>
      </w:pPr>
      <m:oMath>
        <m:r>
          <w:rPr>
            <w:rFonts w:ascii="Cambria Math" w:hAnsi="Cambria Math"/>
            <w:sz w:val="24"/>
            <w:szCs w:val="24"/>
          </w:rPr>
          <m:t>с=</m:t>
        </m:r>
        <m:f>
          <m:fPr>
            <m:ctrlPr>
              <w:rPr>
                <w:rFonts w:ascii="Cambria Math" w:hAnsi="Cambria Math"/>
                <w:i/>
                <w:sz w:val="24"/>
                <w:szCs w:val="24"/>
              </w:rPr>
            </m:ctrlPr>
          </m:fPr>
          <m:num>
            <m:r>
              <w:rPr>
                <w:rFonts w:ascii="Cambria Math" w:hAnsi="Cambria Math"/>
                <w:sz w:val="24"/>
                <w:szCs w:val="24"/>
              </w:rPr>
              <m:t>55396.32</m:t>
            </m:r>
          </m:num>
          <m:den>
            <m:rad>
              <m:radPr>
                <m:degHide m:val="on"/>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20</m:t>
                    </m:r>
                  </m:sub>
                </m:sSub>
              </m:e>
            </m:rad>
          </m:den>
        </m:f>
      </m:oMath>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t>(5)</w:t>
      </w:r>
    </w:p>
    <w:p w:rsidR="00B16F5D" w:rsidRPr="001543D0" w:rsidRDefault="00B16F5D" w:rsidP="001543D0">
      <w:pPr>
        <w:spacing w:after="0" w:line="360" w:lineRule="auto"/>
        <w:ind w:firstLine="709"/>
        <w:rPr>
          <w:sz w:val="24"/>
          <w:szCs w:val="24"/>
        </w:rPr>
      </w:pPr>
      <w:r w:rsidRPr="001543D0">
        <w:rPr>
          <w:sz w:val="24"/>
          <w:szCs w:val="24"/>
        </w:rPr>
        <w:lastRenderedPageBreak/>
        <w:t>В случае если в списке полученных данных по нефти отсутствовал</w:t>
      </w:r>
      <w:r w:rsidR="00212FEB" w:rsidRPr="001543D0">
        <w:rPr>
          <w:sz w:val="24"/>
          <w:szCs w:val="24"/>
        </w:rPr>
        <w:t>о</w:t>
      </w:r>
      <w:r w:rsidRPr="001543D0">
        <w:rPr>
          <w:sz w:val="24"/>
          <w:szCs w:val="24"/>
        </w:rPr>
        <w:t xml:space="preserve"> значение теплопроводности </w:t>
      </w:r>
      <m:oMath>
        <m:r>
          <w:rPr>
            <w:rFonts w:ascii="Cambria Math" w:hAnsi="Cambria Math"/>
            <w:sz w:val="24"/>
            <w:szCs w:val="24"/>
          </w:rPr>
          <m:t>λ</m:t>
        </m:r>
      </m:oMath>
      <w:r w:rsidRPr="001543D0">
        <w:rPr>
          <w:sz w:val="24"/>
          <w:szCs w:val="24"/>
        </w:rPr>
        <w:t xml:space="preserve"> при 20 </w:t>
      </w:r>
      <w:r w:rsidRPr="001543D0">
        <w:rPr>
          <w:sz w:val="24"/>
          <w:szCs w:val="24"/>
        </w:rPr>
        <w:sym w:font="Symbol" w:char="F0B0"/>
      </w:r>
      <w:r w:rsidRPr="001543D0">
        <w:rPr>
          <w:sz w:val="24"/>
          <w:szCs w:val="24"/>
        </w:rPr>
        <w:t xml:space="preserve">C, то оно рассчитывалось по приближенной формуле </w:t>
      </w:r>
      <w:proofErr w:type="spellStart"/>
      <w:r w:rsidRPr="001543D0">
        <w:rPr>
          <w:sz w:val="24"/>
          <w:szCs w:val="24"/>
        </w:rPr>
        <w:t>Крего-Смита</w:t>
      </w:r>
      <w:proofErr w:type="spellEnd"/>
      <w:r w:rsidRPr="001543D0">
        <w:rPr>
          <w:sz w:val="24"/>
          <w:szCs w:val="24"/>
        </w:rPr>
        <w:t xml:space="preserve"> [1]:</w:t>
      </w:r>
    </w:p>
    <w:p w:rsidR="00B16F5D" w:rsidRPr="001543D0" w:rsidRDefault="00B16F5D" w:rsidP="001543D0">
      <w:pPr>
        <w:ind w:firstLine="709"/>
        <w:jc w:val="right"/>
        <w:rPr>
          <w:rFonts w:eastAsiaTheme="minorEastAsia"/>
          <w:sz w:val="24"/>
          <w:szCs w:val="24"/>
        </w:rPr>
      </w:pPr>
      <m:oMath>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135.0346</m:t>
            </m:r>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20</m:t>
                </m:r>
              </m:sub>
            </m:sSub>
          </m:den>
        </m:f>
      </m:oMath>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r>
      <w:r w:rsidR="00212FEB" w:rsidRPr="001543D0">
        <w:rPr>
          <w:rFonts w:eastAsiaTheme="minorEastAsia"/>
          <w:sz w:val="24"/>
          <w:szCs w:val="24"/>
        </w:rPr>
        <w:tab/>
        <w:t>(6)</w:t>
      </w:r>
    </w:p>
    <w:p w:rsidR="004C4B77" w:rsidRPr="001543D0" w:rsidRDefault="004C4B77" w:rsidP="001543D0">
      <w:pPr>
        <w:ind w:firstLine="709"/>
        <w:jc w:val="right"/>
        <w:rPr>
          <w:rFonts w:eastAsiaTheme="minorEastAsia"/>
          <w:sz w:val="24"/>
          <w:szCs w:val="24"/>
        </w:rPr>
      </w:pPr>
    </w:p>
    <w:p w:rsidR="00B16F5D" w:rsidRPr="001543D0" w:rsidRDefault="00B16F5D" w:rsidP="001543D0">
      <w:pPr>
        <w:spacing w:after="0" w:line="360" w:lineRule="auto"/>
        <w:ind w:firstLine="709"/>
        <w:rPr>
          <w:rFonts w:eastAsiaTheme="minorEastAsia"/>
          <w:sz w:val="24"/>
          <w:szCs w:val="24"/>
          <w:lang w:eastAsia="ru-RU"/>
        </w:rPr>
      </w:pPr>
      <w:r w:rsidRPr="001543D0">
        <w:rPr>
          <w:rFonts w:eastAsiaTheme="minorEastAsia"/>
          <w:sz w:val="24"/>
          <w:szCs w:val="24"/>
          <w:lang w:eastAsia="ru-RU"/>
        </w:rPr>
        <w:t xml:space="preserve">На рисунке 10 показан интерфейс БД ПК </w:t>
      </w:r>
      <w:proofErr w:type="spellStart"/>
      <w:r w:rsidRPr="001543D0">
        <w:rPr>
          <w:rFonts w:eastAsiaTheme="minorEastAsia"/>
          <w:sz w:val="24"/>
          <w:szCs w:val="24"/>
          <w:lang w:eastAsia="ru-RU"/>
        </w:rPr>
        <w:t>SmartTran</w:t>
      </w:r>
      <w:proofErr w:type="spellEnd"/>
      <w:r w:rsidRPr="001543D0">
        <w:rPr>
          <w:rFonts w:eastAsiaTheme="minorEastAsia"/>
          <w:sz w:val="24"/>
          <w:szCs w:val="24"/>
          <w:lang w:val="en-US" w:eastAsia="ru-RU"/>
        </w:rPr>
        <w:t>Pro</w:t>
      </w:r>
      <w:r w:rsidRPr="001543D0">
        <w:rPr>
          <w:rFonts w:eastAsiaTheme="minorEastAsia"/>
          <w:sz w:val="24"/>
          <w:szCs w:val="24"/>
          <w:lang w:eastAsia="ru-RU"/>
        </w:rPr>
        <w:t xml:space="preserve">, в котором можно создавать, удалять и редактировать нефти и </w:t>
      </w:r>
      <w:proofErr w:type="spellStart"/>
      <w:r w:rsidRPr="001543D0">
        <w:rPr>
          <w:rFonts w:eastAsiaTheme="minorEastAsia"/>
          <w:sz w:val="24"/>
          <w:szCs w:val="24"/>
          <w:lang w:eastAsia="ru-RU"/>
        </w:rPr>
        <w:t>нефтесмеси</w:t>
      </w:r>
      <w:proofErr w:type="spellEnd"/>
      <w:r w:rsidRPr="001543D0">
        <w:rPr>
          <w:rFonts w:eastAsiaTheme="minorEastAsia"/>
          <w:sz w:val="24"/>
          <w:szCs w:val="24"/>
          <w:lang w:eastAsia="ru-RU"/>
        </w:rPr>
        <w:t xml:space="preserve">, относящиеся к БД ПК </w:t>
      </w:r>
      <w:proofErr w:type="spellStart"/>
      <w:r w:rsidRPr="001543D0">
        <w:rPr>
          <w:rFonts w:eastAsiaTheme="minorEastAsia"/>
          <w:sz w:val="24"/>
          <w:szCs w:val="24"/>
          <w:lang w:eastAsia="ru-RU"/>
        </w:rPr>
        <w:t>SmartTran</w:t>
      </w:r>
      <w:proofErr w:type="spellEnd"/>
      <w:r w:rsidRPr="001543D0">
        <w:rPr>
          <w:rFonts w:eastAsiaTheme="minorEastAsia"/>
          <w:sz w:val="24"/>
          <w:szCs w:val="24"/>
          <w:lang w:val="en-US" w:eastAsia="ru-RU"/>
        </w:rPr>
        <w:t>Pro</w:t>
      </w:r>
      <w:r w:rsidRPr="001543D0">
        <w:rPr>
          <w:rFonts w:eastAsiaTheme="minorEastAsia"/>
          <w:sz w:val="24"/>
          <w:szCs w:val="24"/>
          <w:lang w:eastAsia="ru-RU"/>
        </w:rPr>
        <w:t>.</w:t>
      </w:r>
    </w:p>
    <w:p w:rsidR="00B16F5D" w:rsidRPr="001543D0" w:rsidRDefault="00B16F5D" w:rsidP="001543D0">
      <w:pPr>
        <w:spacing w:after="0" w:line="360" w:lineRule="auto"/>
        <w:ind w:firstLine="709"/>
        <w:rPr>
          <w:sz w:val="24"/>
          <w:szCs w:val="24"/>
        </w:rPr>
      </w:pPr>
      <w:r w:rsidRPr="001543D0">
        <w:rPr>
          <w:sz w:val="24"/>
          <w:szCs w:val="24"/>
        </w:rPr>
        <w:t>На графиках рисунка 10 для примера представлены зависимости вязкости и предельного напряжения сдвига от температуры для западносибирской нефти. Опытные данные вязкости и предельного напряжения сдвига были обобщены с использованием расчетной модели.</w:t>
      </w:r>
    </w:p>
    <w:p w:rsidR="004C4B77" w:rsidRPr="001543D0" w:rsidRDefault="004C4B77" w:rsidP="001543D0">
      <w:pPr>
        <w:spacing w:after="0" w:line="360" w:lineRule="auto"/>
        <w:ind w:firstLine="709"/>
        <w:rPr>
          <w:sz w:val="24"/>
          <w:szCs w:val="24"/>
        </w:rPr>
      </w:pPr>
    </w:p>
    <w:p w:rsidR="004C4B77" w:rsidRPr="001543D0" w:rsidRDefault="004C4B77" w:rsidP="001543D0">
      <w:pPr>
        <w:ind w:firstLine="0"/>
        <w:rPr>
          <w:sz w:val="24"/>
          <w:szCs w:val="24"/>
        </w:rPr>
      </w:pPr>
      <w:r w:rsidRPr="001543D0">
        <w:rPr>
          <w:noProof/>
          <w:sz w:val="24"/>
          <w:szCs w:val="24"/>
          <w:lang w:eastAsia="ru-RU"/>
        </w:rPr>
        <w:drawing>
          <wp:inline distT="0" distB="0" distL="0" distR="0">
            <wp:extent cx="5955665" cy="381635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0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88" r="797" b="1042"/>
                    <a:stretch>
                      <a:fillRect/>
                    </a:stretch>
                  </pic:blipFill>
                  <pic:spPr bwMode="auto">
                    <a:xfrm>
                      <a:off x="0" y="0"/>
                      <a:ext cx="5955665" cy="3816350"/>
                    </a:xfrm>
                    <a:prstGeom prst="rect">
                      <a:avLst/>
                    </a:prstGeom>
                    <a:noFill/>
                    <a:ln>
                      <a:noFill/>
                    </a:ln>
                  </pic:spPr>
                </pic:pic>
              </a:graphicData>
            </a:graphic>
          </wp:inline>
        </w:drawing>
      </w:r>
    </w:p>
    <w:p w:rsidR="004C4B77" w:rsidRPr="001543D0" w:rsidRDefault="004C4B77" w:rsidP="001543D0">
      <w:pPr>
        <w:ind w:firstLine="0"/>
        <w:jc w:val="center"/>
        <w:rPr>
          <w:sz w:val="24"/>
          <w:szCs w:val="24"/>
        </w:rPr>
      </w:pPr>
      <w:r w:rsidRPr="001543D0">
        <w:rPr>
          <w:sz w:val="24"/>
          <w:szCs w:val="24"/>
        </w:rPr>
        <w:t xml:space="preserve">Рисунок 10 - Интерфейс библиотеки нефти и </w:t>
      </w:r>
      <w:proofErr w:type="spellStart"/>
      <w:r w:rsidRPr="001543D0">
        <w:rPr>
          <w:sz w:val="24"/>
          <w:szCs w:val="24"/>
        </w:rPr>
        <w:t>нефтесмесей</w:t>
      </w:r>
      <w:proofErr w:type="spellEnd"/>
      <w:r w:rsidRPr="001543D0">
        <w:rPr>
          <w:sz w:val="24"/>
          <w:szCs w:val="24"/>
        </w:rPr>
        <w:t xml:space="preserve"> в БД ПК </w:t>
      </w:r>
      <w:proofErr w:type="spellStart"/>
      <w:r w:rsidRPr="001543D0">
        <w:rPr>
          <w:sz w:val="24"/>
          <w:szCs w:val="24"/>
        </w:rPr>
        <w:t>SmartTran</w:t>
      </w:r>
      <w:proofErr w:type="spellEnd"/>
      <w:r w:rsidRPr="001543D0">
        <w:rPr>
          <w:sz w:val="24"/>
          <w:szCs w:val="24"/>
          <w:lang w:val="en-US"/>
        </w:rPr>
        <w:t>Pro</w:t>
      </w:r>
    </w:p>
    <w:p w:rsidR="004C4B77" w:rsidRPr="001543D0" w:rsidRDefault="004C4B77" w:rsidP="001543D0">
      <w:pPr>
        <w:spacing w:after="0" w:line="360" w:lineRule="auto"/>
        <w:ind w:firstLine="709"/>
        <w:rPr>
          <w:sz w:val="24"/>
          <w:szCs w:val="24"/>
        </w:rPr>
      </w:pPr>
    </w:p>
    <w:p w:rsidR="002D4A05" w:rsidRPr="001543D0" w:rsidRDefault="002D4A05" w:rsidP="001543D0">
      <w:pPr>
        <w:tabs>
          <w:tab w:val="left" w:pos="567"/>
        </w:tabs>
        <w:spacing w:after="0" w:line="360" w:lineRule="auto"/>
        <w:ind w:firstLine="709"/>
        <w:rPr>
          <w:rFonts w:eastAsia="MSTT319c623cc2o547198S00"/>
          <w:sz w:val="24"/>
          <w:szCs w:val="24"/>
        </w:rPr>
      </w:pPr>
      <w:r w:rsidRPr="001543D0">
        <w:rPr>
          <w:rFonts w:eastAsia="MSTT319c623cc2o547198S00"/>
          <w:sz w:val="24"/>
          <w:szCs w:val="24"/>
        </w:rPr>
        <w:t xml:space="preserve">Сложные реологические свойства </w:t>
      </w:r>
      <w:proofErr w:type="spellStart"/>
      <w:r w:rsidRPr="001543D0">
        <w:rPr>
          <w:rFonts w:eastAsia="MSTT319c623cc2o547198S00"/>
          <w:sz w:val="24"/>
          <w:szCs w:val="24"/>
        </w:rPr>
        <w:t>парафинистой</w:t>
      </w:r>
      <w:proofErr w:type="spellEnd"/>
      <w:r w:rsidRPr="001543D0">
        <w:rPr>
          <w:rFonts w:eastAsia="MSTT319c623cc2o547198S00"/>
          <w:sz w:val="24"/>
          <w:szCs w:val="24"/>
        </w:rPr>
        <w:t xml:space="preserve"> нефти определяются резким ростом вязкости и предельного напряжения сдвига с уменьшением ее температуры. В начальном участке нефтепровода «</w:t>
      </w:r>
      <w:proofErr w:type="spellStart"/>
      <w:r w:rsidRPr="001543D0">
        <w:rPr>
          <w:rFonts w:eastAsia="MSTT319c623cc2o547198S00"/>
          <w:sz w:val="24"/>
          <w:szCs w:val="24"/>
        </w:rPr>
        <w:t>Каракоин-Шымкент</w:t>
      </w:r>
      <w:proofErr w:type="spellEnd"/>
      <w:r w:rsidRPr="001543D0">
        <w:rPr>
          <w:rFonts w:eastAsia="MSTT319c623cc2o547198S00"/>
          <w:sz w:val="24"/>
          <w:szCs w:val="24"/>
        </w:rPr>
        <w:t xml:space="preserve">» </w:t>
      </w:r>
      <w:proofErr w:type="spellStart"/>
      <w:r w:rsidRPr="001543D0">
        <w:rPr>
          <w:rFonts w:eastAsia="MSTT319c623cc2o547198S00"/>
          <w:sz w:val="24"/>
          <w:szCs w:val="24"/>
        </w:rPr>
        <w:t>парафинистая</w:t>
      </w:r>
      <w:proofErr w:type="spellEnd"/>
      <w:r w:rsidRPr="001543D0">
        <w:rPr>
          <w:rFonts w:eastAsia="MSTT319c623cc2o547198S00"/>
          <w:sz w:val="24"/>
          <w:szCs w:val="24"/>
        </w:rPr>
        <w:t xml:space="preserve"> нефть имеет </w:t>
      </w:r>
      <w:r w:rsidRPr="001543D0">
        <w:rPr>
          <w:rFonts w:eastAsia="MSTT319c623cc2o547198S00"/>
          <w:sz w:val="24"/>
          <w:szCs w:val="24"/>
        </w:rPr>
        <w:lastRenderedPageBreak/>
        <w:t>свойства ньютоновской жидкости. В результате теплообмена с окружающей средой и снижением температуры потока вблизи стенки возрастает вязкость и предельное напряжение сдвига, что приводит к проявлению неньютоновского (</w:t>
      </w:r>
      <w:proofErr w:type="spellStart"/>
      <w:r w:rsidRPr="001543D0">
        <w:rPr>
          <w:rFonts w:eastAsia="MSTT319c623cc2o547198S00"/>
          <w:sz w:val="24"/>
          <w:szCs w:val="24"/>
        </w:rPr>
        <w:t>вязкопластичного</w:t>
      </w:r>
      <w:proofErr w:type="spellEnd"/>
      <w:r w:rsidRPr="001543D0">
        <w:rPr>
          <w:rFonts w:eastAsia="MSTT319c623cc2o547198S00"/>
          <w:sz w:val="24"/>
          <w:szCs w:val="24"/>
        </w:rPr>
        <w:t xml:space="preserve">) состояния </w:t>
      </w:r>
      <w:proofErr w:type="spellStart"/>
      <w:r w:rsidRPr="001543D0">
        <w:rPr>
          <w:rFonts w:eastAsia="MSTT319c623cc2o547198S00"/>
          <w:sz w:val="24"/>
          <w:szCs w:val="24"/>
        </w:rPr>
        <w:t>парафинистой</w:t>
      </w:r>
      <w:proofErr w:type="spellEnd"/>
      <w:r w:rsidRPr="001543D0">
        <w:rPr>
          <w:rFonts w:eastAsia="MSTT319c623cc2o547198S00"/>
          <w:sz w:val="24"/>
          <w:szCs w:val="24"/>
        </w:rPr>
        <w:t xml:space="preserve"> нефти.</w:t>
      </w:r>
    </w:p>
    <w:p w:rsidR="00606308" w:rsidRPr="001543D0" w:rsidRDefault="002D4A05" w:rsidP="001543D0">
      <w:pPr>
        <w:tabs>
          <w:tab w:val="left" w:pos="567"/>
        </w:tabs>
        <w:spacing w:after="0" w:line="360" w:lineRule="auto"/>
        <w:ind w:firstLine="709"/>
        <w:rPr>
          <w:rFonts w:eastAsia="MSTT319c623cc2o547198S00"/>
          <w:sz w:val="24"/>
          <w:szCs w:val="24"/>
        </w:rPr>
      </w:pPr>
      <w:r w:rsidRPr="001543D0">
        <w:rPr>
          <w:rFonts w:eastAsia="MSTT319c623cc2o547198S00"/>
          <w:sz w:val="24"/>
          <w:szCs w:val="24"/>
        </w:rPr>
        <w:t xml:space="preserve">В </w:t>
      </w:r>
      <w:proofErr w:type="spellStart"/>
      <w:r w:rsidRPr="001543D0">
        <w:rPr>
          <w:rFonts w:eastAsia="MSTT319c623cc2o547198S00"/>
          <w:sz w:val="24"/>
          <w:szCs w:val="24"/>
        </w:rPr>
        <w:t>вязкопластичном</w:t>
      </w:r>
      <w:proofErr w:type="spellEnd"/>
      <w:r w:rsidRPr="001543D0">
        <w:rPr>
          <w:rFonts w:eastAsia="MSTT319c623cc2o547198S00"/>
          <w:sz w:val="24"/>
          <w:szCs w:val="24"/>
        </w:rPr>
        <w:t xml:space="preserve"> состоянии </w:t>
      </w:r>
      <w:proofErr w:type="spellStart"/>
      <w:r w:rsidRPr="001543D0">
        <w:rPr>
          <w:rFonts w:eastAsia="MSTT319c623cc2o547198S00"/>
          <w:sz w:val="24"/>
          <w:szCs w:val="24"/>
        </w:rPr>
        <w:t>парафинистой</w:t>
      </w:r>
      <w:proofErr w:type="spellEnd"/>
      <w:r w:rsidRPr="001543D0">
        <w:rPr>
          <w:rFonts w:eastAsia="MSTT319c623cc2o547198S00"/>
          <w:sz w:val="24"/>
          <w:szCs w:val="24"/>
        </w:rPr>
        <w:t xml:space="preserve"> нефти эффективную молекулярную вязкость </w:t>
      </w:r>
      <w:r w:rsidRPr="001543D0">
        <w:rPr>
          <w:rFonts w:eastAsia="MSTT319c623cc2o547198S00"/>
          <w:position w:val="-10"/>
          <w:sz w:val="24"/>
          <w:szCs w:val="24"/>
          <w:lang w:val="en-US"/>
        </w:rPr>
        <w:object w:dxaOrig="240" w:dyaOrig="260">
          <v:shape id="_x0000_i1026" type="#_x0000_t75" style="width:11.35pt;height:12.65pt" o:ole="">
            <v:imagedata r:id="rId26" o:title=""/>
          </v:shape>
          <o:OLEObject Type="Embed" ProgID="Equation.3" ShapeID="_x0000_i1026" DrawAspect="Content" ObjectID="_1668518737" r:id="rId27"/>
        </w:object>
      </w:r>
      <w:r w:rsidR="00CD5D90" w:rsidRPr="001543D0">
        <w:rPr>
          <w:rFonts w:eastAsia="MSTT319c623cc2o547198S00"/>
          <w:sz w:val="24"/>
          <w:szCs w:val="24"/>
        </w:rPr>
        <w:t xml:space="preserve"> </w:t>
      </w:r>
      <w:r w:rsidRPr="001543D0">
        <w:rPr>
          <w:rFonts w:eastAsia="MSTT319c623cc2o547198S00"/>
          <w:sz w:val="24"/>
          <w:szCs w:val="24"/>
        </w:rPr>
        <w:t xml:space="preserve">можно описать моделью </w:t>
      </w:r>
      <w:proofErr w:type="spellStart"/>
      <w:r w:rsidRPr="001543D0">
        <w:rPr>
          <w:rFonts w:eastAsia="MSTT319c623cc2o547198S00"/>
          <w:sz w:val="24"/>
          <w:szCs w:val="24"/>
        </w:rPr>
        <w:t>бингам</w:t>
      </w:r>
      <w:r w:rsidR="00CD5D90" w:rsidRPr="001543D0">
        <w:rPr>
          <w:rFonts w:eastAsia="MSTT319c623cc2o547198S00"/>
          <w:sz w:val="24"/>
          <w:szCs w:val="24"/>
        </w:rPr>
        <w:t>ов</w:t>
      </w:r>
      <w:r w:rsidRPr="001543D0">
        <w:rPr>
          <w:rFonts w:eastAsia="MSTT319c623cc2o547198S00"/>
          <w:sz w:val="24"/>
          <w:szCs w:val="24"/>
        </w:rPr>
        <w:t>ской</w:t>
      </w:r>
      <w:proofErr w:type="spellEnd"/>
      <w:r w:rsidRPr="001543D0">
        <w:rPr>
          <w:rFonts w:eastAsia="MSTT319c623cc2o547198S00"/>
          <w:sz w:val="24"/>
          <w:szCs w:val="24"/>
        </w:rPr>
        <w:t xml:space="preserve"> жидкости [8]:</w:t>
      </w:r>
    </w:p>
    <w:p w:rsidR="002D4A05" w:rsidRPr="001543D0" w:rsidRDefault="002D4A05" w:rsidP="001543D0">
      <w:pPr>
        <w:tabs>
          <w:tab w:val="left" w:pos="567"/>
        </w:tabs>
        <w:ind w:firstLine="709"/>
        <w:jc w:val="right"/>
        <w:rPr>
          <w:rFonts w:eastAsia="MSTT319c623cc2o547198S00"/>
          <w:sz w:val="24"/>
          <w:szCs w:val="24"/>
        </w:rPr>
      </w:pP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position w:val="-14"/>
          <w:sz w:val="24"/>
          <w:szCs w:val="24"/>
        </w:rPr>
        <w:object w:dxaOrig="1640" w:dyaOrig="400">
          <v:shape id="_x0000_i1027" type="#_x0000_t75" style="width:82pt;height:19.35pt" o:ole="">
            <v:imagedata r:id="rId28" o:title=""/>
          </v:shape>
          <o:OLEObject Type="Embed" ProgID="Equation.3" ShapeID="_x0000_i1027" DrawAspect="Content" ObjectID="_1668518738" r:id="rId29"/>
        </w:object>
      </w:r>
      <w:r w:rsidRPr="001543D0">
        <w:rPr>
          <w:rFonts w:eastAsia="MSTT319c623cc2o547198S00"/>
          <w:sz w:val="24"/>
          <w:szCs w:val="24"/>
        </w:rPr>
        <w:t xml:space="preserve">   </w:t>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t>(</w:t>
      </w:r>
      <w:r w:rsidR="0021019D" w:rsidRPr="001543D0">
        <w:rPr>
          <w:rFonts w:eastAsia="MSTT319c623cc2o547198S00"/>
          <w:sz w:val="24"/>
          <w:szCs w:val="24"/>
        </w:rPr>
        <w:t>7</w:t>
      </w:r>
      <w:r w:rsidRPr="001543D0">
        <w:rPr>
          <w:rFonts w:eastAsia="MSTT319c623cc2o547198S00"/>
          <w:sz w:val="24"/>
          <w:szCs w:val="24"/>
        </w:rPr>
        <w:t>)</w:t>
      </w:r>
    </w:p>
    <w:p w:rsidR="00CD5D90" w:rsidRPr="001543D0" w:rsidRDefault="002D4A05" w:rsidP="001543D0">
      <w:pPr>
        <w:tabs>
          <w:tab w:val="left" w:pos="567"/>
        </w:tabs>
        <w:spacing w:after="0" w:line="360" w:lineRule="auto"/>
        <w:ind w:firstLine="709"/>
        <w:rPr>
          <w:rFonts w:eastAsia="MSTT319c623cc2o547198S00"/>
          <w:position w:val="-12"/>
          <w:sz w:val="24"/>
          <w:szCs w:val="24"/>
        </w:rPr>
      </w:pPr>
      <w:r w:rsidRPr="001543D0">
        <w:rPr>
          <w:rFonts w:eastAsia="MSTT319c623cc2o547198S00"/>
          <w:sz w:val="24"/>
          <w:szCs w:val="24"/>
        </w:rPr>
        <w:t xml:space="preserve">где </w:t>
      </w:r>
      <w:r w:rsidRPr="001543D0">
        <w:rPr>
          <w:rFonts w:eastAsia="MSTT319c623cc2o547198S00"/>
          <w:position w:val="-10"/>
          <w:sz w:val="24"/>
          <w:szCs w:val="24"/>
          <w:lang w:val="en-US"/>
        </w:rPr>
        <w:object w:dxaOrig="400" w:dyaOrig="260">
          <v:shape id="_x0000_i1028" type="#_x0000_t75" style="width:21.35pt;height:12.65pt" o:ole="">
            <v:imagedata r:id="rId30" o:title=""/>
          </v:shape>
          <o:OLEObject Type="Embed" ProgID="Equation.3" ShapeID="_x0000_i1028" DrawAspect="Content" ObjectID="_1668518739" r:id="rId31"/>
        </w:object>
      </w:r>
      <w:r w:rsidRPr="001543D0">
        <w:rPr>
          <w:rFonts w:eastAsia="MSTT319c623cc2o547198S00"/>
          <w:sz w:val="24"/>
          <w:szCs w:val="24"/>
        </w:rPr>
        <w:t xml:space="preserve"> эффективная молекулярная вязкость</w:t>
      </w:r>
      <w:r w:rsidR="00CD5D90" w:rsidRPr="001543D0">
        <w:rPr>
          <w:rFonts w:eastAsia="MSTT319c623cc2o547198S00"/>
          <w:sz w:val="24"/>
          <w:szCs w:val="24"/>
        </w:rPr>
        <w:t>;</w:t>
      </w:r>
      <w:r w:rsidRPr="001543D0">
        <w:rPr>
          <w:rFonts w:eastAsia="MSTT319c623cc2o547198S00"/>
          <w:position w:val="-12"/>
          <w:sz w:val="24"/>
          <w:szCs w:val="24"/>
        </w:rPr>
        <w:t xml:space="preserve"> </w:t>
      </w:r>
    </w:p>
    <w:p w:rsidR="00CD5D90" w:rsidRPr="001543D0" w:rsidRDefault="002D4A05" w:rsidP="001543D0">
      <w:pPr>
        <w:tabs>
          <w:tab w:val="left" w:pos="567"/>
        </w:tabs>
        <w:spacing w:after="0" w:line="360" w:lineRule="auto"/>
        <w:ind w:firstLine="0"/>
        <w:rPr>
          <w:rFonts w:eastAsia="MSTT319c623cc2o547198S00"/>
          <w:sz w:val="24"/>
          <w:szCs w:val="24"/>
        </w:rPr>
      </w:pPr>
      <w:r w:rsidRPr="001543D0">
        <w:rPr>
          <w:rFonts w:eastAsia="MSTT319c623cc2o547198S00"/>
          <w:position w:val="-14"/>
          <w:sz w:val="24"/>
          <w:szCs w:val="24"/>
        </w:rPr>
        <w:object w:dxaOrig="520" w:dyaOrig="380">
          <v:shape id="_x0000_i1029" type="#_x0000_t75" style="width:26pt;height:19.35pt" o:ole="">
            <v:imagedata r:id="rId32" o:title=""/>
          </v:shape>
          <o:OLEObject Type="Embed" ProgID="Equation.3" ShapeID="_x0000_i1029" DrawAspect="Content" ObjectID="_1668518740" r:id="rId33"/>
        </w:object>
      </w:r>
      <w:r w:rsidR="00CD5D90" w:rsidRPr="001543D0">
        <w:rPr>
          <w:rFonts w:eastAsia="MSTT319c623cc2o547198S00"/>
          <w:sz w:val="24"/>
          <w:szCs w:val="24"/>
        </w:rPr>
        <w:t>пластическая вязкость;</w:t>
      </w:r>
      <w:r w:rsidRPr="001543D0">
        <w:rPr>
          <w:rFonts w:eastAsia="MSTT319c623cc2o547198S00"/>
          <w:sz w:val="24"/>
          <w:szCs w:val="24"/>
        </w:rPr>
        <w:t xml:space="preserve"> </w:t>
      </w:r>
    </w:p>
    <w:p w:rsidR="00CD5D90" w:rsidRPr="001543D0" w:rsidRDefault="002D4A05" w:rsidP="001543D0">
      <w:pPr>
        <w:tabs>
          <w:tab w:val="left" w:pos="567"/>
        </w:tabs>
        <w:spacing w:after="0" w:line="360" w:lineRule="auto"/>
        <w:ind w:firstLine="0"/>
        <w:rPr>
          <w:rFonts w:eastAsia="MSTT319c623cc2o547198S00"/>
          <w:sz w:val="24"/>
          <w:szCs w:val="24"/>
        </w:rPr>
      </w:pPr>
      <w:r w:rsidRPr="001543D0">
        <w:rPr>
          <w:rFonts w:eastAsia="MSTT319c623cc2o547198S00"/>
          <w:position w:val="-12"/>
          <w:sz w:val="24"/>
          <w:szCs w:val="24"/>
        </w:rPr>
        <w:object w:dxaOrig="460" w:dyaOrig="360">
          <v:shape id="_x0000_i1030" type="#_x0000_t75" style="width:23.35pt;height:18pt" o:ole="">
            <v:imagedata r:id="rId34" o:title=""/>
          </v:shape>
          <o:OLEObject Type="Embed" ProgID="Equation.3" ShapeID="_x0000_i1030" DrawAspect="Content" ObjectID="_1668518741" r:id="rId35"/>
        </w:object>
      </w:r>
      <w:r w:rsidRPr="001543D0">
        <w:rPr>
          <w:rFonts w:eastAsia="MSTT319c623cc2o547198S00"/>
          <w:sz w:val="24"/>
          <w:szCs w:val="24"/>
        </w:rPr>
        <w:t>предельное напряжение сдвига</w:t>
      </w:r>
      <w:r w:rsidR="00CD5D90" w:rsidRPr="001543D0">
        <w:rPr>
          <w:rFonts w:eastAsia="MSTT319c623cc2o547198S00"/>
          <w:sz w:val="24"/>
          <w:szCs w:val="24"/>
        </w:rPr>
        <w:t>;</w:t>
      </w:r>
      <w:r w:rsidRPr="001543D0">
        <w:rPr>
          <w:rFonts w:eastAsia="MSTT319c623cc2o547198S00"/>
          <w:sz w:val="24"/>
          <w:szCs w:val="24"/>
        </w:rPr>
        <w:t xml:space="preserve">  </w:t>
      </w:r>
    </w:p>
    <w:p w:rsidR="002D4A05" w:rsidRPr="001543D0" w:rsidRDefault="002D4A05" w:rsidP="001543D0">
      <w:pPr>
        <w:tabs>
          <w:tab w:val="left" w:pos="567"/>
        </w:tabs>
        <w:spacing w:after="0" w:line="360" w:lineRule="auto"/>
        <w:ind w:firstLine="0"/>
        <w:rPr>
          <w:rFonts w:eastAsia="MSTT319c623cc2o547198S00"/>
          <w:sz w:val="24"/>
          <w:szCs w:val="24"/>
        </w:rPr>
      </w:pPr>
      <w:r w:rsidRPr="001543D0">
        <w:rPr>
          <w:rFonts w:eastAsia="MSTT319c623cc2o547198S00"/>
          <w:position w:val="-16"/>
          <w:sz w:val="24"/>
          <w:szCs w:val="24"/>
        </w:rPr>
        <w:object w:dxaOrig="1440" w:dyaOrig="440">
          <v:shape id="_x0000_i1031" type="#_x0000_t75" style="width:1in;height:21.35pt" o:ole="">
            <v:imagedata r:id="rId36" o:title=""/>
          </v:shape>
          <o:OLEObject Type="Embed" ProgID="Equation.3" ShapeID="_x0000_i1031" DrawAspect="Content" ObjectID="_1668518742" r:id="rId37"/>
        </w:object>
      </w:r>
      <w:r w:rsidRPr="001543D0">
        <w:rPr>
          <w:rFonts w:eastAsia="MSTT319c623cc2o547198S00"/>
          <w:sz w:val="24"/>
          <w:szCs w:val="24"/>
        </w:rPr>
        <w:t xml:space="preserve">, </w:t>
      </w:r>
      <w:r w:rsidRPr="001543D0">
        <w:rPr>
          <w:rFonts w:eastAsia="MSTT319c623cc2o547198S00"/>
          <w:position w:val="-34"/>
          <w:sz w:val="24"/>
          <w:szCs w:val="24"/>
        </w:rPr>
        <w:object w:dxaOrig="1939" w:dyaOrig="800">
          <v:shape id="_x0000_i1032" type="#_x0000_t75" style="width:97.35pt;height:40pt" o:ole="">
            <v:imagedata r:id="rId38" o:title=""/>
          </v:shape>
          <o:OLEObject Type="Embed" ProgID="Equation.3" ShapeID="_x0000_i1032" DrawAspect="Content" ObjectID="_1668518743" r:id="rId39"/>
        </w:object>
      </w:r>
      <w:r w:rsidRPr="001543D0">
        <w:rPr>
          <w:rFonts w:eastAsia="MSTT319c623cc2o547198S00"/>
          <w:sz w:val="24"/>
          <w:szCs w:val="24"/>
        </w:rPr>
        <w:t xml:space="preserve">. </w:t>
      </w:r>
    </w:p>
    <w:p w:rsidR="002D4A05" w:rsidRPr="001543D0" w:rsidRDefault="002D4A05" w:rsidP="001543D0">
      <w:pPr>
        <w:tabs>
          <w:tab w:val="left" w:pos="567"/>
        </w:tabs>
        <w:spacing w:after="0" w:line="360" w:lineRule="auto"/>
        <w:ind w:firstLine="709"/>
        <w:rPr>
          <w:rFonts w:eastAsia="MSTT319c623cc2o547198S00"/>
          <w:sz w:val="24"/>
          <w:szCs w:val="24"/>
        </w:rPr>
      </w:pPr>
      <w:r w:rsidRPr="001543D0">
        <w:rPr>
          <w:rFonts w:eastAsia="MSTT319c623cc2o547198S00"/>
          <w:sz w:val="24"/>
          <w:szCs w:val="24"/>
        </w:rPr>
        <w:t xml:space="preserve">Для стационарного течения </w:t>
      </w:r>
      <w:proofErr w:type="spellStart"/>
      <w:r w:rsidRPr="001543D0">
        <w:rPr>
          <w:rFonts w:eastAsia="MSTT319c623cc2o547198S00"/>
          <w:sz w:val="24"/>
          <w:szCs w:val="24"/>
        </w:rPr>
        <w:t>вязкопластич</w:t>
      </w:r>
      <w:r w:rsidR="001D52FF" w:rsidRPr="001543D0">
        <w:rPr>
          <w:rFonts w:eastAsia="MSTT319c623cc2o547198S00"/>
          <w:sz w:val="24"/>
          <w:szCs w:val="24"/>
        </w:rPr>
        <w:t>ны</w:t>
      </w:r>
      <w:r w:rsidRPr="001543D0">
        <w:rPr>
          <w:rFonts w:eastAsia="MSTT319c623cc2o547198S00"/>
          <w:sz w:val="24"/>
          <w:szCs w:val="24"/>
        </w:rPr>
        <w:t>х</w:t>
      </w:r>
      <w:proofErr w:type="spellEnd"/>
      <w:r w:rsidRPr="001543D0">
        <w:rPr>
          <w:rFonts w:eastAsia="MSTT319c623cc2o547198S00"/>
          <w:sz w:val="24"/>
          <w:szCs w:val="24"/>
        </w:rPr>
        <w:t xml:space="preserve"> сред реологический закон </w:t>
      </w:r>
      <w:proofErr w:type="spellStart"/>
      <w:r w:rsidRPr="001543D0">
        <w:rPr>
          <w:rFonts w:eastAsia="MSTT319c623cc2o547198S00"/>
          <w:sz w:val="24"/>
          <w:szCs w:val="24"/>
        </w:rPr>
        <w:t>Шведова-Бингама</w:t>
      </w:r>
      <w:proofErr w:type="spellEnd"/>
      <w:r w:rsidRPr="001543D0">
        <w:rPr>
          <w:rFonts w:eastAsia="MSTT319c623cc2o547198S00"/>
          <w:sz w:val="24"/>
          <w:szCs w:val="24"/>
        </w:rPr>
        <w:t xml:space="preserve"> в трубе можно записать в виде: </w:t>
      </w:r>
    </w:p>
    <w:p w:rsidR="002D4A05" w:rsidRPr="001543D0" w:rsidRDefault="002D4A05" w:rsidP="001543D0">
      <w:pPr>
        <w:tabs>
          <w:tab w:val="left" w:pos="567"/>
        </w:tabs>
        <w:ind w:firstLine="709"/>
        <w:jc w:val="right"/>
        <w:rPr>
          <w:rFonts w:eastAsia="MSTT319c623cc2o547198S00"/>
          <w:sz w:val="24"/>
          <w:szCs w:val="24"/>
        </w:rPr>
      </w:pPr>
      <w:r w:rsidRPr="001543D0">
        <w:rPr>
          <w:rFonts w:eastAsia="MSTT319c623cc2o547198S00"/>
          <w:sz w:val="24"/>
          <w:szCs w:val="24"/>
        </w:rPr>
        <w:tab/>
      </w:r>
      <w:r w:rsidRPr="001543D0">
        <w:rPr>
          <w:rFonts w:eastAsia="MSTT319c623cc2o547198S00"/>
          <w:sz w:val="24"/>
          <w:szCs w:val="24"/>
        </w:rPr>
        <w:tab/>
      </w:r>
      <w:r w:rsidRPr="001543D0">
        <w:rPr>
          <w:rFonts w:eastAsia="MSTT319c623cc2o547198S00"/>
          <w:sz w:val="24"/>
          <w:szCs w:val="24"/>
        </w:rPr>
        <w:tab/>
      </w:r>
      <w:r w:rsidRPr="001543D0">
        <w:rPr>
          <w:rFonts w:eastAsia="MSTT319c623cc2o547198S00"/>
          <w:position w:val="-28"/>
          <w:sz w:val="24"/>
          <w:szCs w:val="24"/>
        </w:rPr>
        <w:object w:dxaOrig="1939" w:dyaOrig="680">
          <v:shape id="_x0000_i1033" type="#_x0000_t75" style="width:97.35pt;height:34.65pt" o:ole="">
            <v:imagedata r:id="rId40" o:title=""/>
          </v:shape>
          <o:OLEObject Type="Embed" ProgID="Equation.3" ShapeID="_x0000_i1033" DrawAspect="Content" ObjectID="_1668518744" r:id="rId41"/>
        </w:object>
      </w:r>
      <w:r w:rsidR="000A37D8" w:rsidRPr="001543D0">
        <w:rPr>
          <w:rFonts w:eastAsia="MSTT319c623cc2o547198S00"/>
          <w:sz w:val="24"/>
          <w:szCs w:val="24"/>
        </w:rPr>
        <w:tab/>
      </w:r>
      <w:r w:rsidR="000A37D8" w:rsidRPr="001543D0">
        <w:rPr>
          <w:rFonts w:eastAsia="MSTT319c623cc2o547198S00"/>
          <w:sz w:val="24"/>
          <w:szCs w:val="24"/>
        </w:rPr>
        <w:tab/>
      </w:r>
      <w:r w:rsidR="000A37D8" w:rsidRPr="001543D0">
        <w:rPr>
          <w:rFonts w:eastAsia="MSTT319c623cc2o547198S00"/>
          <w:sz w:val="24"/>
          <w:szCs w:val="24"/>
        </w:rPr>
        <w:tab/>
      </w:r>
      <w:r w:rsidR="000A37D8" w:rsidRPr="001543D0">
        <w:rPr>
          <w:rFonts w:eastAsia="MSTT319c623cc2o547198S00"/>
          <w:sz w:val="24"/>
          <w:szCs w:val="24"/>
        </w:rPr>
        <w:tab/>
      </w:r>
      <w:r w:rsidRPr="001543D0">
        <w:rPr>
          <w:rFonts w:eastAsia="MSTT319c623cc2o547198S00"/>
          <w:sz w:val="24"/>
          <w:szCs w:val="24"/>
        </w:rPr>
        <w:tab/>
        <w:t>(</w:t>
      </w:r>
      <w:r w:rsidR="0021019D" w:rsidRPr="001543D0">
        <w:rPr>
          <w:rFonts w:eastAsia="MSTT319c623cc2o547198S00"/>
          <w:sz w:val="24"/>
          <w:szCs w:val="24"/>
        </w:rPr>
        <w:t>8</w:t>
      </w:r>
      <w:r w:rsidRPr="001543D0">
        <w:rPr>
          <w:rFonts w:eastAsia="MSTT319c623cc2o547198S00"/>
          <w:sz w:val="24"/>
          <w:szCs w:val="24"/>
        </w:rPr>
        <w:t>)</w:t>
      </w:r>
    </w:p>
    <w:p w:rsidR="000A37D8" w:rsidRPr="001543D0" w:rsidRDefault="002D4A05" w:rsidP="001543D0">
      <w:pPr>
        <w:tabs>
          <w:tab w:val="left" w:pos="567"/>
        </w:tabs>
        <w:spacing w:after="0" w:line="360" w:lineRule="auto"/>
        <w:ind w:firstLine="709"/>
        <w:rPr>
          <w:rFonts w:eastAsia="MSTT319c623cc2o547198S00"/>
          <w:sz w:val="24"/>
          <w:szCs w:val="24"/>
        </w:rPr>
      </w:pPr>
      <w:r w:rsidRPr="001543D0">
        <w:rPr>
          <w:rFonts w:eastAsia="MSTT319c623cc2o547198S00"/>
          <w:sz w:val="24"/>
          <w:szCs w:val="24"/>
        </w:rPr>
        <w:t xml:space="preserve">где </w:t>
      </w:r>
      <w:r w:rsidRPr="001543D0">
        <w:rPr>
          <w:rFonts w:eastAsia="MSTT319c623cc2o547198S00"/>
          <w:i/>
          <w:sz w:val="24"/>
          <w:szCs w:val="24"/>
        </w:rPr>
        <w:t>u</w:t>
      </w:r>
      <w:r w:rsidR="000A37D8" w:rsidRPr="001543D0">
        <w:rPr>
          <w:rFonts w:eastAsia="MSTT319c623cc2o547198S00"/>
          <w:sz w:val="24"/>
          <w:szCs w:val="24"/>
        </w:rPr>
        <w:t xml:space="preserve"> – продольная скорость;</w:t>
      </w:r>
      <w:r w:rsidRPr="001543D0">
        <w:rPr>
          <w:rFonts w:eastAsia="MSTT319c623cc2o547198S00"/>
          <w:sz w:val="24"/>
          <w:szCs w:val="24"/>
        </w:rPr>
        <w:t xml:space="preserve"> </w:t>
      </w:r>
    </w:p>
    <w:p w:rsidR="002D4A05" w:rsidRPr="001543D0" w:rsidRDefault="002D4A05" w:rsidP="001543D0">
      <w:pPr>
        <w:tabs>
          <w:tab w:val="left" w:pos="567"/>
        </w:tabs>
        <w:spacing w:after="0" w:line="360" w:lineRule="auto"/>
        <w:ind w:firstLine="709"/>
        <w:rPr>
          <w:rFonts w:eastAsia="MSTT319c623cc2o547198S00"/>
          <w:sz w:val="24"/>
          <w:szCs w:val="24"/>
        </w:rPr>
      </w:pPr>
      <w:r w:rsidRPr="001543D0">
        <w:rPr>
          <w:rFonts w:eastAsia="MSTT319c623cc2o547198S00"/>
          <w:i/>
          <w:sz w:val="24"/>
          <w:szCs w:val="24"/>
        </w:rPr>
        <w:t xml:space="preserve">r </w:t>
      </w:r>
      <w:r w:rsidRPr="001543D0">
        <w:rPr>
          <w:rFonts w:eastAsia="MSTT319c623cc2o547198S00"/>
          <w:sz w:val="24"/>
          <w:szCs w:val="24"/>
        </w:rPr>
        <w:t xml:space="preserve">– радиальная координата, отсчитываемая от оси трубы. </w:t>
      </w:r>
    </w:p>
    <w:p w:rsidR="002D4A05" w:rsidRPr="001543D0" w:rsidRDefault="002D4A05" w:rsidP="001543D0">
      <w:pPr>
        <w:tabs>
          <w:tab w:val="left" w:pos="567"/>
        </w:tabs>
        <w:spacing w:line="360" w:lineRule="auto"/>
        <w:ind w:firstLine="709"/>
        <w:rPr>
          <w:color w:val="000000"/>
          <w:sz w:val="24"/>
          <w:szCs w:val="24"/>
        </w:rPr>
      </w:pPr>
      <w:r w:rsidRPr="001543D0">
        <w:rPr>
          <w:rFonts w:eastAsia="MSTT319c623cc2o547198S00"/>
          <w:sz w:val="24"/>
          <w:szCs w:val="24"/>
        </w:rPr>
        <w:t xml:space="preserve">Снижение температуры может вызвать кристаллизацию парафина и выделение </w:t>
      </w:r>
      <w:proofErr w:type="spellStart"/>
      <w:r w:rsidRPr="001543D0">
        <w:rPr>
          <w:rFonts w:eastAsia="MSTT319c623cc2o547198S00"/>
          <w:sz w:val="24"/>
          <w:szCs w:val="24"/>
        </w:rPr>
        <w:t>теплафазового</w:t>
      </w:r>
      <w:proofErr w:type="spellEnd"/>
      <w:r w:rsidRPr="001543D0">
        <w:rPr>
          <w:rFonts w:eastAsia="MSTT319c623cc2o547198S00"/>
          <w:sz w:val="24"/>
          <w:szCs w:val="24"/>
        </w:rPr>
        <w:t xml:space="preserve"> перехода.</w:t>
      </w:r>
      <w:r w:rsidRPr="001543D0">
        <w:rPr>
          <w:rFonts w:eastAsia="MSTT319c623cc2o547198S00"/>
          <w:sz w:val="24"/>
          <w:szCs w:val="24"/>
        </w:rPr>
        <w:tab/>
      </w:r>
      <w:r w:rsidRPr="001543D0">
        <w:rPr>
          <w:color w:val="000000"/>
          <w:sz w:val="24"/>
          <w:szCs w:val="24"/>
        </w:rPr>
        <w:t xml:space="preserve">Учет общего количества скрытого тепла </w:t>
      </w:r>
      <w:r w:rsidRPr="001543D0">
        <w:rPr>
          <w:color w:val="000000"/>
          <w:position w:val="-4"/>
          <w:sz w:val="24"/>
          <w:szCs w:val="24"/>
        </w:rPr>
        <w:object w:dxaOrig="420" w:dyaOrig="260">
          <v:shape id="_x0000_i1034" type="#_x0000_t75" style="width:22.65pt;height:11.35pt" o:ole="">
            <v:imagedata r:id="rId42" o:title=""/>
          </v:shape>
          <o:OLEObject Type="Embed" ProgID="Equation.3" ShapeID="_x0000_i1034" DrawAspect="Content" ObjectID="_1668518745" r:id="rId43"/>
        </w:object>
      </w:r>
      <w:r w:rsidRPr="001543D0">
        <w:rPr>
          <w:color w:val="000000"/>
          <w:sz w:val="24"/>
          <w:szCs w:val="24"/>
        </w:rPr>
        <w:t xml:space="preserve"> может быть определен мет</w:t>
      </w:r>
      <w:r w:rsidR="006D7161" w:rsidRPr="001543D0">
        <w:rPr>
          <w:color w:val="000000"/>
          <w:sz w:val="24"/>
          <w:szCs w:val="24"/>
        </w:rPr>
        <w:t>одом кажущейся теплоемкости [9,</w:t>
      </w:r>
      <w:r w:rsidRPr="001543D0">
        <w:rPr>
          <w:color w:val="000000"/>
          <w:sz w:val="24"/>
          <w:szCs w:val="24"/>
        </w:rPr>
        <w:t>10]. В этом случае изменение теплоемкости мож</w:t>
      </w:r>
      <w:r w:rsidR="006D7161" w:rsidRPr="001543D0">
        <w:rPr>
          <w:color w:val="000000"/>
          <w:sz w:val="24"/>
          <w:szCs w:val="24"/>
        </w:rPr>
        <w:t>ет быть представлено в виде [9,</w:t>
      </w:r>
      <w:r w:rsidRPr="001543D0">
        <w:rPr>
          <w:color w:val="000000"/>
          <w:sz w:val="24"/>
          <w:szCs w:val="24"/>
        </w:rPr>
        <w:t>10]:</w:t>
      </w:r>
    </w:p>
    <w:p w:rsidR="002D4A05" w:rsidRPr="001543D0" w:rsidRDefault="002D4A05" w:rsidP="001543D0">
      <w:pPr>
        <w:tabs>
          <w:tab w:val="left" w:pos="567"/>
        </w:tabs>
        <w:spacing w:before="120" w:line="360" w:lineRule="auto"/>
        <w:ind w:firstLine="709"/>
        <w:jc w:val="right"/>
        <w:rPr>
          <w:color w:val="000000"/>
          <w:sz w:val="24"/>
          <w:szCs w:val="24"/>
        </w:rPr>
      </w:pPr>
      <w:r w:rsidRPr="001543D0">
        <w:rPr>
          <w:color w:val="000000"/>
          <w:position w:val="-50"/>
          <w:sz w:val="24"/>
          <w:szCs w:val="24"/>
        </w:rPr>
        <w:object w:dxaOrig="4120" w:dyaOrig="1120">
          <v:shape id="_x0000_i1035" type="#_x0000_t75" style="width:206pt;height:55.35pt" o:ole="">
            <v:imagedata r:id="rId44" o:title=""/>
          </v:shape>
          <o:OLEObject Type="Embed" ProgID="Equation.3" ShapeID="_x0000_i1035" DrawAspect="Content" ObjectID="_1668518746" r:id="rId45"/>
        </w:object>
      </w:r>
      <w:r w:rsidRPr="001543D0">
        <w:rPr>
          <w:color w:val="000000"/>
          <w:sz w:val="24"/>
          <w:szCs w:val="24"/>
        </w:rPr>
        <w:tab/>
      </w:r>
      <w:r w:rsidRPr="001543D0">
        <w:rPr>
          <w:color w:val="000000"/>
          <w:sz w:val="24"/>
          <w:szCs w:val="24"/>
        </w:rPr>
        <w:tab/>
      </w:r>
      <w:r w:rsidRPr="001543D0">
        <w:rPr>
          <w:color w:val="000000"/>
          <w:sz w:val="24"/>
          <w:szCs w:val="24"/>
        </w:rPr>
        <w:tab/>
      </w:r>
      <w:r w:rsidRPr="001543D0">
        <w:rPr>
          <w:color w:val="000000"/>
          <w:sz w:val="24"/>
          <w:szCs w:val="24"/>
        </w:rPr>
        <w:tab/>
        <w:t>(</w:t>
      </w:r>
      <w:r w:rsidR="0021019D" w:rsidRPr="001543D0">
        <w:rPr>
          <w:color w:val="000000"/>
          <w:sz w:val="24"/>
          <w:szCs w:val="24"/>
        </w:rPr>
        <w:t>9</w:t>
      </w:r>
      <w:r w:rsidRPr="001543D0">
        <w:rPr>
          <w:color w:val="000000"/>
          <w:sz w:val="24"/>
          <w:szCs w:val="24"/>
        </w:rPr>
        <w:t>)</w:t>
      </w:r>
    </w:p>
    <w:p w:rsidR="006D7161" w:rsidRPr="001543D0" w:rsidRDefault="002D4A05" w:rsidP="001543D0">
      <w:pPr>
        <w:tabs>
          <w:tab w:val="left" w:pos="567"/>
        </w:tabs>
        <w:spacing w:after="0" w:line="360" w:lineRule="auto"/>
        <w:ind w:firstLine="709"/>
        <w:rPr>
          <w:color w:val="000000"/>
          <w:sz w:val="24"/>
          <w:szCs w:val="24"/>
        </w:rPr>
      </w:pPr>
      <w:r w:rsidRPr="001543D0">
        <w:rPr>
          <w:color w:val="000000"/>
          <w:sz w:val="24"/>
          <w:szCs w:val="24"/>
        </w:rPr>
        <w:t xml:space="preserve">где </w:t>
      </w:r>
      <w:r w:rsidRPr="001543D0">
        <w:rPr>
          <w:position w:val="-36"/>
          <w:sz w:val="24"/>
          <w:szCs w:val="24"/>
        </w:rPr>
        <w:object w:dxaOrig="3159" w:dyaOrig="840">
          <v:shape id="_x0000_i1036" type="#_x0000_t75" style="width:158.65pt;height:42pt" o:ole="">
            <v:imagedata r:id="rId46" o:title=""/>
          </v:shape>
          <o:OLEObject Type="Embed" ProgID="Equation.3" ShapeID="_x0000_i1036" DrawAspect="Content" ObjectID="_1668518747" r:id="rId47"/>
        </w:object>
      </w:r>
      <w:r w:rsidR="006D7161" w:rsidRPr="001543D0">
        <w:rPr>
          <w:color w:val="000000"/>
          <w:sz w:val="24"/>
          <w:szCs w:val="24"/>
        </w:rPr>
        <w:t>;</w:t>
      </w:r>
      <w:r w:rsidRPr="001543D0">
        <w:rPr>
          <w:color w:val="000000"/>
          <w:sz w:val="24"/>
          <w:szCs w:val="24"/>
        </w:rPr>
        <w:t xml:space="preserve"> </w:t>
      </w:r>
    </w:p>
    <w:p w:rsidR="006D7161" w:rsidRPr="001543D0" w:rsidRDefault="002D4A05" w:rsidP="001543D0">
      <w:pPr>
        <w:tabs>
          <w:tab w:val="left" w:pos="567"/>
        </w:tabs>
        <w:spacing w:after="0" w:line="360" w:lineRule="auto"/>
        <w:ind w:firstLine="0"/>
        <w:rPr>
          <w:color w:val="000000"/>
          <w:sz w:val="24"/>
          <w:szCs w:val="24"/>
        </w:rPr>
      </w:pPr>
      <w:r w:rsidRPr="001543D0">
        <w:rPr>
          <w:color w:val="000000"/>
          <w:position w:val="-12"/>
          <w:sz w:val="24"/>
          <w:szCs w:val="24"/>
        </w:rPr>
        <w:object w:dxaOrig="639" w:dyaOrig="360">
          <v:shape id="_x0000_i1037" type="#_x0000_t75" style="width:32pt;height:18pt" o:ole="">
            <v:imagedata r:id="rId48" o:title=""/>
          </v:shape>
          <o:OLEObject Type="Embed" ProgID="Equation.3" ShapeID="_x0000_i1037" DrawAspect="Content" ObjectID="_1668518748" r:id="rId49"/>
        </w:object>
      </w:r>
      <w:r w:rsidRPr="001543D0">
        <w:rPr>
          <w:color w:val="000000"/>
          <w:sz w:val="24"/>
          <w:szCs w:val="24"/>
        </w:rPr>
        <w:t>начальное и конечное значение температуры образовани</w:t>
      </w:r>
      <w:r w:rsidR="006D7161" w:rsidRPr="001543D0">
        <w:rPr>
          <w:color w:val="000000"/>
          <w:sz w:val="24"/>
          <w:szCs w:val="24"/>
        </w:rPr>
        <w:t>я парафина в потоке нефти;</w:t>
      </w:r>
      <w:r w:rsidRPr="001543D0">
        <w:rPr>
          <w:color w:val="000000"/>
          <w:sz w:val="24"/>
          <w:szCs w:val="24"/>
        </w:rPr>
        <w:t xml:space="preserve"> </w:t>
      </w:r>
    </w:p>
    <w:p w:rsidR="006D7161" w:rsidRPr="001543D0" w:rsidRDefault="002D4A05" w:rsidP="001543D0">
      <w:pPr>
        <w:tabs>
          <w:tab w:val="left" w:pos="567"/>
        </w:tabs>
        <w:spacing w:after="0" w:line="360" w:lineRule="auto"/>
        <w:ind w:firstLine="0"/>
        <w:rPr>
          <w:color w:val="000000"/>
          <w:sz w:val="24"/>
          <w:szCs w:val="24"/>
        </w:rPr>
      </w:pPr>
      <w:r w:rsidRPr="001543D0">
        <w:rPr>
          <w:color w:val="000000"/>
          <w:position w:val="-6"/>
          <w:sz w:val="24"/>
          <w:szCs w:val="24"/>
        </w:rPr>
        <w:object w:dxaOrig="380" w:dyaOrig="220">
          <v:shape id="_x0000_i1038" type="#_x0000_t75" style="width:19.35pt;height:11.35pt" o:ole="">
            <v:imagedata r:id="rId50" o:title=""/>
          </v:shape>
          <o:OLEObject Type="Embed" ProgID="Equation.3" ShapeID="_x0000_i1038" DrawAspect="Content" ObjectID="_1668518749" r:id="rId51"/>
        </w:object>
      </w:r>
      <w:r w:rsidRPr="001543D0">
        <w:rPr>
          <w:color w:val="000000"/>
          <w:sz w:val="24"/>
          <w:szCs w:val="24"/>
        </w:rPr>
        <w:t xml:space="preserve"> содержание парафина в составе нефти</w:t>
      </w:r>
      <w:r w:rsidR="006D7161" w:rsidRPr="001543D0">
        <w:rPr>
          <w:color w:val="000000"/>
          <w:sz w:val="24"/>
          <w:szCs w:val="24"/>
        </w:rPr>
        <w:t>;</w:t>
      </w:r>
      <w:r w:rsidRPr="001543D0">
        <w:rPr>
          <w:color w:val="000000"/>
          <w:sz w:val="24"/>
          <w:szCs w:val="24"/>
        </w:rPr>
        <w:t xml:space="preserve"> </w:t>
      </w:r>
    </w:p>
    <w:p w:rsidR="002D4A05" w:rsidRPr="001543D0" w:rsidRDefault="002D4A05" w:rsidP="001543D0">
      <w:pPr>
        <w:tabs>
          <w:tab w:val="left" w:pos="567"/>
        </w:tabs>
        <w:spacing w:after="0" w:line="360" w:lineRule="auto"/>
        <w:ind w:firstLine="0"/>
        <w:rPr>
          <w:color w:val="000000"/>
          <w:sz w:val="24"/>
          <w:szCs w:val="24"/>
        </w:rPr>
      </w:pPr>
      <w:r w:rsidRPr="001543D0">
        <w:rPr>
          <w:color w:val="000000"/>
          <w:position w:val="-12"/>
          <w:sz w:val="24"/>
          <w:szCs w:val="24"/>
        </w:rPr>
        <w:object w:dxaOrig="540" w:dyaOrig="360">
          <v:shape id="_x0000_i1039" type="#_x0000_t75" style="width:27.35pt;height:19.35pt" o:ole="">
            <v:imagedata r:id="rId52" o:title=""/>
          </v:shape>
          <o:OLEObject Type="Embed" ProgID="Equation.3" ShapeID="_x0000_i1039" DrawAspect="Content" ObjectID="_1668518750" r:id="rId53"/>
        </w:object>
      </w:r>
      <w:r w:rsidRPr="001543D0">
        <w:rPr>
          <w:color w:val="000000"/>
          <w:sz w:val="24"/>
          <w:szCs w:val="24"/>
        </w:rPr>
        <w:t xml:space="preserve"> – удельная энтальпия фазового перехода парафина [1]. </w:t>
      </w:r>
    </w:p>
    <w:p w:rsidR="002D4A05" w:rsidRPr="001543D0" w:rsidRDefault="002D4A05" w:rsidP="001543D0">
      <w:pPr>
        <w:tabs>
          <w:tab w:val="left" w:pos="567"/>
        </w:tabs>
        <w:spacing w:line="360" w:lineRule="auto"/>
        <w:ind w:firstLine="709"/>
        <w:rPr>
          <w:color w:val="000000"/>
          <w:sz w:val="24"/>
          <w:szCs w:val="24"/>
        </w:rPr>
      </w:pPr>
      <w:r w:rsidRPr="001543D0">
        <w:rPr>
          <w:color w:val="000000"/>
          <w:sz w:val="24"/>
          <w:szCs w:val="24"/>
        </w:rPr>
        <w:lastRenderedPageBreak/>
        <w:t xml:space="preserve">Опытные данные [1] зависимости теплоемкости </w:t>
      </w:r>
      <w:proofErr w:type="spellStart"/>
      <w:r w:rsidRPr="001543D0">
        <w:rPr>
          <w:snapToGrid w:val="0"/>
          <w:color w:val="000000"/>
          <w:sz w:val="24"/>
          <w:szCs w:val="24"/>
        </w:rPr>
        <w:t>парафинистой</w:t>
      </w:r>
      <w:proofErr w:type="spellEnd"/>
      <w:r w:rsidRPr="001543D0">
        <w:rPr>
          <w:snapToGrid w:val="0"/>
          <w:color w:val="000000"/>
          <w:sz w:val="24"/>
          <w:szCs w:val="24"/>
        </w:rPr>
        <w:t xml:space="preserve"> нефти</w:t>
      </w:r>
      <w:r w:rsidRPr="001543D0">
        <w:rPr>
          <w:color w:val="000000"/>
          <w:sz w:val="24"/>
          <w:szCs w:val="24"/>
        </w:rPr>
        <w:t xml:space="preserve"> описываются эмпирической формулой:</w:t>
      </w:r>
    </w:p>
    <w:p w:rsidR="002D4A05" w:rsidRPr="001543D0" w:rsidRDefault="002D4A05" w:rsidP="001543D0">
      <w:pPr>
        <w:tabs>
          <w:tab w:val="left" w:pos="567"/>
        </w:tabs>
        <w:spacing w:line="360" w:lineRule="auto"/>
        <w:ind w:firstLine="709"/>
        <w:jc w:val="right"/>
        <w:rPr>
          <w:color w:val="000000"/>
          <w:sz w:val="24"/>
          <w:szCs w:val="24"/>
        </w:rPr>
      </w:pPr>
      <w:r w:rsidRPr="001543D0">
        <w:rPr>
          <w:color w:val="000000"/>
          <w:position w:val="-14"/>
          <w:sz w:val="24"/>
          <w:szCs w:val="24"/>
        </w:rPr>
        <w:object w:dxaOrig="3060" w:dyaOrig="420">
          <v:shape id="_x0000_i1040" type="#_x0000_t75" style="width:152.65pt;height:21.35pt" o:ole="">
            <v:imagedata r:id="rId54" o:title=""/>
          </v:shape>
          <o:OLEObject Type="Embed" ProgID="Equation.3" ShapeID="_x0000_i1040" DrawAspect="Content" ObjectID="_1668518751" r:id="rId55"/>
        </w:object>
      </w:r>
      <w:r w:rsidRPr="001543D0">
        <w:rPr>
          <w:color w:val="000000"/>
          <w:sz w:val="24"/>
          <w:szCs w:val="24"/>
        </w:rPr>
        <w:t xml:space="preserve">, </w:t>
      </w:r>
      <w:proofErr w:type="gramStart"/>
      <w:r w:rsidRPr="001543D0">
        <w:rPr>
          <w:color w:val="000000"/>
          <w:sz w:val="24"/>
          <w:szCs w:val="24"/>
        </w:rPr>
        <w:t>Дж</w:t>
      </w:r>
      <w:proofErr w:type="gramEnd"/>
      <w:r w:rsidRPr="001543D0">
        <w:rPr>
          <w:color w:val="000000"/>
          <w:sz w:val="24"/>
          <w:szCs w:val="24"/>
        </w:rPr>
        <w:t>/</w:t>
      </w:r>
      <w:r w:rsidRPr="001543D0">
        <w:rPr>
          <w:snapToGrid w:val="0"/>
          <w:color w:val="000000"/>
          <w:sz w:val="24"/>
          <w:szCs w:val="24"/>
        </w:rPr>
        <w:t>(кг</w:t>
      </w:r>
      <w:r w:rsidRPr="001543D0">
        <w:rPr>
          <w:snapToGrid w:val="0"/>
          <w:color w:val="000000"/>
          <w:sz w:val="24"/>
          <w:szCs w:val="24"/>
        </w:rPr>
        <w:sym w:font="Symbol" w:char="F0D7"/>
      </w:r>
      <w:r w:rsidRPr="001543D0">
        <w:rPr>
          <w:snapToGrid w:val="0"/>
          <w:color w:val="000000"/>
          <w:sz w:val="24"/>
          <w:szCs w:val="24"/>
        </w:rPr>
        <w:sym w:font="Symbol" w:char="F0B0"/>
      </w:r>
      <w:r w:rsidRPr="001543D0">
        <w:rPr>
          <w:snapToGrid w:val="0"/>
          <w:color w:val="000000"/>
          <w:sz w:val="24"/>
          <w:szCs w:val="24"/>
        </w:rPr>
        <w:t>С)</w:t>
      </w:r>
      <w:r w:rsidRPr="001543D0">
        <w:rPr>
          <w:color w:val="000000"/>
          <w:sz w:val="24"/>
          <w:szCs w:val="24"/>
        </w:rPr>
        <w:tab/>
      </w:r>
      <w:r w:rsidRPr="001543D0">
        <w:rPr>
          <w:color w:val="000000"/>
          <w:sz w:val="24"/>
          <w:szCs w:val="24"/>
        </w:rPr>
        <w:tab/>
      </w:r>
      <w:r w:rsidRPr="001543D0">
        <w:rPr>
          <w:color w:val="000000"/>
          <w:sz w:val="24"/>
          <w:szCs w:val="24"/>
        </w:rPr>
        <w:tab/>
        <w:t>(</w:t>
      </w:r>
      <w:r w:rsidR="0021019D" w:rsidRPr="001543D0">
        <w:rPr>
          <w:color w:val="000000"/>
          <w:sz w:val="24"/>
          <w:szCs w:val="24"/>
        </w:rPr>
        <w:t>10</w:t>
      </w:r>
      <w:r w:rsidRPr="001543D0">
        <w:rPr>
          <w:color w:val="000000"/>
          <w:sz w:val="24"/>
          <w:szCs w:val="24"/>
        </w:rPr>
        <w:t>)</w:t>
      </w:r>
    </w:p>
    <w:p w:rsidR="002D4A05" w:rsidRPr="001543D0" w:rsidRDefault="002D4A05" w:rsidP="001543D0">
      <w:pPr>
        <w:tabs>
          <w:tab w:val="left" w:pos="567"/>
        </w:tabs>
        <w:spacing w:after="0" w:line="360" w:lineRule="auto"/>
        <w:ind w:firstLine="709"/>
        <w:rPr>
          <w:color w:val="000000"/>
          <w:sz w:val="24"/>
          <w:szCs w:val="24"/>
        </w:rPr>
      </w:pPr>
      <w:r w:rsidRPr="001543D0">
        <w:rPr>
          <w:color w:val="000000"/>
          <w:sz w:val="24"/>
          <w:szCs w:val="24"/>
        </w:rPr>
        <w:t xml:space="preserve">где </w:t>
      </w:r>
      <w:r w:rsidRPr="001543D0">
        <w:rPr>
          <w:color w:val="000000"/>
          <w:position w:val="-12"/>
          <w:sz w:val="24"/>
          <w:szCs w:val="24"/>
        </w:rPr>
        <w:object w:dxaOrig="580" w:dyaOrig="360">
          <v:shape id="_x0000_i1041" type="#_x0000_t75" style="width:29.35pt;height:18pt" o:ole="">
            <v:imagedata r:id="rId56" o:title=""/>
          </v:shape>
          <o:OLEObject Type="Embed" ProgID="Equation.3" ShapeID="_x0000_i1041" DrawAspect="Content" ObjectID="_1668518752" r:id="rId57"/>
        </w:object>
      </w:r>
      <w:r w:rsidRPr="001543D0">
        <w:rPr>
          <w:color w:val="000000"/>
          <w:sz w:val="24"/>
          <w:szCs w:val="24"/>
        </w:rPr>
        <w:t xml:space="preserve">плотность нефти при температуре 20 </w:t>
      </w:r>
      <w:r w:rsidRPr="001543D0">
        <w:rPr>
          <w:color w:val="000000"/>
          <w:sz w:val="24"/>
          <w:szCs w:val="24"/>
          <w:vertAlign w:val="superscript"/>
        </w:rPr>
        <w:t>0</w:t>
      </w:r>
      <w:r w:rsidRPr="001543D0">
        <w:rPr>
          <w:color w:val="000000"/>
          <w:sz w:val="24"/>
          <w:szCs w:val="24"/>
        </w:rPr>
        <w:t>С.</w:t>
      </w:r>
    </w:p>
    <w:p w:rsidR="002D4A05" w:rsidRPr="001543D0" w:rsidRDefault="002D4A05" w:rsidP="001543D0">
      <w:pPr>
        <w:tabs>
          <w:tab w:val="left" w:pos="567"/>
        </w:tabs>
        <w:spacing w:after="0" w:line="360" w:lineRule="auto"/>
        <w:ind w:firstLine="709"/>
        <w:rPr>
          <w:color w:val="000000"/>
          <w:sz w:val="24"/>
          <w:szCs w:val="24"/>
        </w:rPr>
      </w:pPr>
      <w:r w:rsidRPr="001543D0">
        <w:rPr>
          <w:color w:val="000000"/>
          <w:sz w:val="24"/>
          <w:szCs w:val="24"/>
        </w:rPr>
        <w:t xml:space="preserve">В расчетах </w:t>
      </w:r>
      <w:r w:rsidRPr="001543D0">
        <w:rPr>
          <w:color w:val="000000"/>
          <w:position w:val="-12"/>
          <w:sz w:val="24"/>
          <w:szCs w:val="24"/>
        </w:rPr>
        <w:object w:dxaOrig="639" w:dyaOrig="360">
          <v:shape id="_x0000_i1042" type="#_x0000_t75" style="width:32pt;height:18pt" o:ole="">
            <v:imagedata r:id="rId48" o:title=""/>
          </v:shape>
          <o:OLEObject Type="Embed" ProgID="Equation.3" ShapeID="_x0000_i1042" DrawAspect="Content" ObjectID="_1668518753" r:id="rId58"/>
        </w:object>
      </w:r>
      <w:r w:rsidRPr="001543D0">
        <w:rPr>
          <w:color w:val="000000"/>
          <w:sz w:val="24"/>
          <w:szCs w:val="24"/>
        </w:rPr>
        <w:t xml:space="preserve">начальное и конечное значение температуры образования парафина в потоке нефти равны </w:t>
      </w:r>
      <w:proofErr w:type="spellStart"/>
      <w:r w:rsidRPr="001543D0">
        <w:rPr>
          <w:i/>
          <w:color w:val="000000"/>
          <w:sz w:val="24"/>
          <w:szCs w:val="24"/>
          <w:lang w:val="en-US"/>
        </w:rPr>
        <w:t>t</w:t>
      </w:r>
      <w:r w:rsidRPr="001543D0">
        <w:rPr>
          <w:i/>
          <w:color w:val="000000"/>
          <w:sz w:val="24"/>
          <w:szCs w:val="24"/>
          <w:vertAlign w:val="subscript"/>
          <w:lang w:val="en-US"/>
        </w:rPr>
        <w:t>l</w:t>
      </w:r>
      <w:proofErr w:type="spellEnd"/>
      <w:r w:rsidR="00B8411E" w:rsidRPr="001543D0">
        <w:rPr>
          <w:i/>
          <w:color w:val="000000"/>
          <w:sz w:val="24"/>
          <w:szCs w:val="24"/>
          <w:vertAlign w:val="subscript"/>
        </w:rPr>
        <w:t xml:space="preserve"> </w:t>
      </w:r>
      <w:r w:rsidRPr="001543D0">
        <w:rPr>
          <w:color w:val="000000"/>
          <w:sz w:val="24"/>
          <w:szCs w:val="24"/>
        </w:rPr>
        <w:t xml:space="preserve">=42 </w:t>
      </w:r>
      <w:r w:rsidRPr="001543D0">
        <w:rPr>
          <w:color w:val="000000"/>
          <w:sz w:val="24"/>
          <w:szCs w:val="24"/>
          <w:vertAlign w:val="superscript"/>
        </w:rPr>
        <w:t>0</w:t>
      </w:r>
      <w:r w:rsidRPr="001543D0">
        <w:rPr>
          <w:color w:val="000000"/>
          <w:sz w:val="24"/>
          <w:szCs w:val="24"/>
          <w:lang w:val="en-US"/>
        </w:rPr>
        <w:t>C</w:t>
      </w:r>
      <w:r w:rsidRPr="001543D0">
        <w:rPr>
          <w:color w:val="000000"/>
          <w:sz w:val="24"/>
          <w:szCs w:val="24"/>
        </w:rPr>
        <w:t xml:space="preserve">, </w:t>
      </w:r>
      <w:proofErr w:type="spellStart"/>
      <w:r w:rsidRPr="001543D0">
        <w:rPr>
          <w:i/>
          <w:color w:val="000000"/>
          <w:sz w:val="24"/>
          <w:szCs w:val="24"/>
          <w:lang w:val="en-US"/>
        </w:rPr>
        <w:t>t</w:t>
      </w:r>
      <w:r w:rsidRPr="001543D0">
        <w:rPr>
          <w:i/>
          <w:color w:val="000000"/>
          <w:sz w:val="24"/>
          <w:szCs w:val="24"/>
          <w:vertAlign w:val="subscript"/>
          <w:lang w:val="en-US"/>
        </w:rPr>
        <w:t>s</w:t>
      </w:r>
      <w:proofErr w:type="spellEnd"/>
      <w:r w:rsidR="00B8411E" w:rsidRPr="001543D0">
        <w:rPr>
          <w:i/>
          <w:color w:val="000000"/>
          <w:sz w:val="24"/>
          <w:szCs w:val="24"/>
          <w:vertAlign w:val="subscript"/>
        </w:rPr>
        <w:t xml:space="preserve"> </w:t>
      </w:r>
      <w:r w:rsidRPr="001543D0">
        <w:rPr>
          <w:color w:val="000000"/>
          <w:sz w:val="24"/>
          <w:szCs w:val="24"/>
        </w:rPr>
        <w:t xml:space="preserve">= 22 </w:t>
      </w:r>
      <w:r w:rsidRPr="001543D0">
        <w:rPr>
          <w:color w:val="000000"/>
          <w:sz w:val="24"/>
          <w:szCs w:val="24"/>
          <w:vertAlign w:val="superscript"/>
        </w:rPr>
        <w:t>0</w:t>
      </w:r>
      <w:r w:rsidRPr="001543D0">
        <w:rPr>
          <w:color w:val="000000"/>
          <w:sz w:val="24"/>
          <w:szCs w:val="24"/>
          <w:lang w:val="en-US"/>
        </w:rPr>
        <w:t>C</w:t>
      </w:r>
      <w:r w:rsidRPr="001543D0">
        <w:rPr>
          <w:color w:val="000000"/>
          <w:sz w:val="24"/>
          <w:szCs w:val="24"/>
        </w:rPr>
        <w:t xml:space="preserve">, </w:t>
      </w:r>
      <w:r w:rsidRPr="001543D0">
        <w:rPr>
          <w:color w:val="000000"/>
          <w:position w:val="-12"/>
          <w:sz w:val="24"/>
          <w:szCs w:val="24"/>
        </w:rPr>
        <w:object w:dxaOrig="540" w:dyaOrig="360">
          <v:shape id="_x0000_i1043" type="#_x0000_t75" style="width:28pt;height:19.35pt" o:ole="">
            <v:imagedata r:id="rId52" o:title=""/>
          </v:shape>
          <o:OLEObject Type="Embed" ProgID="Equation.3" ShapeID="_x0000_i1043" DrawAspect="Content" ObjectID="_1668518754" r:id="rId59"/>
        </w:object>
      </w:r>
      <w:r w:rsidRPr="001543D0">
        <w:rPr>
          <w:color w:val="000000"/>
          <w:sz w:val="24"/>
          <w:szCs w:val="24"/>
        </w:rPr>
        <w:t xml:space="preserve">= 9.8 ккал/кг, </w:t>
      </w:r>
      <w:r w:rsidRPr="001543D0">
        <w:rPr>
          <w:color w:val="000000"/>
          <w:position w:val="-6"/>
          <w:sz w:val="24"/>
          <w:szCs w:val="24"/>
        </w:rPr>
        <w:object w:dxaOrig="400" w:dyaOrig="220">
          <v:shape id="_x0000_i1044" type="#_x0000_t75" style="width:19.35pt;height:11.35pt" o:ole="">
            <v:imagedata r:id="rId60" o:title=""/>
          </v:shape>
          <o:OLEObject Type="Embed" ProgID="Equation.3" ShapeID="_x0000_i1044" DrawAspect="Content" ObjectID="_1668518755" r:id="rId61"/>
        </w:object>
      </w:r>
      <w:r w:rsidRPr="001543D0">
        <w:rPr>
          <w:color w:val="000000"/>
          <w:sz w:val="24"/>
          <w:szCs w:val="24"/>
        </w:rPr>
        <w:t>0.15.</w:t>
      </w:r>
    </w:p>
    <w:p w:rsidR="002D4A05" w:rsidRPr="001543D0" w:rsidRDefault="002D4A05" w:rsidP="001543D0">
      <w:pPr>
        <w:tabs>
          <w:tab w:val="left" w:pos="567"/>
        </w:tabs>
        <w:spacing w:after="0" w:line="360" w:lineRule="auto"/>
        <w:ind w:firstLine="709"/>
        <w:rPr>
          <w:snapToGrid w:val="0"/>
          <w:color w:val="000000"/>
          <w:sz w:val="24"/>
          <w:szCs w:val="24"/>
        </w:rPr>
      </w:pPr>
      <w:r w:rsidRPr="001543D0">
        <w:rPr>
          <w:color w:val="000000"/>
          <w:sz w:val="24"/>
          <w:szCs w:val="24"/>
        </w:rPr>
        <w:t xml:space="preserve">Подставляя </w:t>
      </w:r>
      <w:r w:rsidRPr="001543D0">
        <w:rPr>
          <w:position w:val="-12"/>
          <w:sz w:val="24"/>
          <w:szCs w:val="24"/>
        </w:rPr>
        <w:object w:dxaOrig="480" w:dyaOrig="360">
          <v:shape id="_x0000_i1045" type="#_x0000_t75" style="width:23.35pt;height:18pt" o:ole="">
            <v:imagedata r:id="rId62" o:title=""/>
          </v:shape>
          <o:OLEObject Type="Embed" ProgID="Equation.3" ShapeID="_x0000_i1045" DrawAspect="Content" ObjectID="_1668518756" r:id="rId63"/>
        </w:object>
      </w:r>
      <w:r w:rsidRPr="001543D0">
        <w:rPr>
          <w:i/>
          <w:color w:val="000000"/>
          <w:sz w:val="24"/>
          <w:szCs w:val="24"/>
        </w:rPr>
        <w:t xml:space="preserve"> </w:t>
      </w:r>
      <w:r w:rsidRPr="001543D0">
        <w:rPr>
          <w:color w:val="000000"/>
          <w:sz w:val="24"/>
          <w:szCs w:val="24"/>
        </w:rPr>
        <w:t xml:space="preserve">в интеграл </w:t>
      </w:r>
      <w:r w:rsidRPr="001543D0">
        <w:rPr>
          <w:position w:val="-12"/>
          <w:sz w:val="24"/>
          <w:szCs w:val="24"/>
        </w:rPr>
        <w:object w:dxaOrig="300" w:dyaOrig="360">
          <v:shape id="_x0000_i1046" type="#_x0000_t75" style="width:14.65pt;height:18pt" o:ole="">
            <v:imagedata r:id="rId64" o:title=""/>
          </v:shape>
          <o:OLEObject Type="Embed" ProgID="Equation.3" ShapeID="_x0000_i1046" DrawAspect="Content" ObjectID="_1668518757" r:id="rId65"/>
        </w:object>
      </w:r>
      <w:r w:rsidRPr="001543D0">
        <w:rPr>
          <w:sz w:val="24"/>
          <w:szCs w:val="24"/>
        </w:rPr>
        <w:t xml:space="preserve"> в</w:t>
      </w:r>
      <w:r w:rsidRPr="001543D0">
        <w:rPr>
          <w:color w:val="000000"/>
          <w:sz w:val="24"/>
          <w:szCs w:val="24"/>
        </w:rPr>
        <w:t xml:space="preserve"> выражении (</w:t>
      </w:r>
      <w:r w:rsidR="00323AC8" w:rsidRPr="001543D0">
        <w:rPr>
          <w:color w:val="000000"/>
          <w:sz w:val="24"/>
          <w:szCs w:val="24"/>
        </w:rPr>
        <w:t>7</w:t>
      </w:r>
      <w:r w:rsidRPr="001543D0">
        <w:rPr>
          <w:color w:val="000000"/>
          <w:sz w:val="24"/>
          <w:szCs w:val="24"/>
        </w:rPr>
        <w:t>), можно определить зависимость теплоемкости нефти от температуры в зоне кристаллизации парафина.</w:t>
      </w:r>
    </w:p>
    <w:p w:rsidR="002D4A05" w:rsidRPr="001543D0" w:rsidRDefault="002D4A05" w:rsidP="001543D0">
      <w:pPr>
        <w:tabs>
          <w:tab w:val="left" w:pos="567"/>
        </w:tabs>
        <w:spacing w:line="360" w:lineRule="auto"/>
        <w:ind w:firstLine="709"/>
        <w:rPr>
          <w:color w:val="000000"/>
          <w:sz w:val="24"/>
          <w:szCs w:val="24"/>
        </w:rPr>
      </w:pPr>
      <w:r w:rsidRPr="001543D0">
        <w:rPr>
          <w:color w:val="000000"/>
          <w:sz w:val="24"/>
          <w:szCs w:val="24"/>
        </w:rPr>
        <w:t>Опытные данные з</w:t>
      </w:r>
      <w:r w:rsidRPr="001543D0">
        <w:rPr>
          <w:snapToGrid w:val="0"/>
          <w:color w:val="000000"/>
          <w:sz w:val="24"/>
          <w:szCs w:val="24"/>
        </w:rPr>
        <w:t xml:space="preserve">ависимости вязкости, предельного напряжения сдвига, плотности и теплопроводности нефти от температуры описываются </w:t>
      </w:r>
      <w:r w:rsidRPr="001543D0">
        <w:rPr>
          <w:color w:val="000000"/>
          <w:sz w:val="24"/>
          <w:szCs w:val="24"/>
        </w:rPr>
        <w:t>эмпирическими формулами:</w:t>
      </w:r>
    </w:p>
    <w:p w:rsidR="002D4A05" w:rsidRPr="001543D0" w:rsidRDefault="002D4A05" w:rsidP="001543D0">
      <w:pPr>
        <w:autoSpaceDE w:val="0"/>
        <w:autoSpaceDN w:val="0"/>
        <w:adjustRightInd w:val="0"/>
        <w:spacing w:before="120" w:line="360" w:lineRule="auto"/>
        <w:ind w:firstLine="709"/>
        <w:jc w:val="right"/>
        <w:rPr>
          <w:rFonts w:eastAsia="TimesNewRoman"/>
          <w:color w:val="000000"/>
          <w:sz w:val="24"/>
          <w:szCs w:val="24"/>
        </w:rPr>
      </w:pPr>
      <w:r w:rsidRPr="001543D0">
        <w:rPr>
          <w:rFonts w:eastAsia="TimesNewRoman"/>
          <w:color w:val="000000"/>
          <w:position w:val="-14"/>
          <w:sz w:val="24"/>
          <w:szCs w:val="24"/>
          <w:lang w:val="en-US"/>
        </w:rPr>
        <w:object w:dxaOrig="3120" w:dyaOrig="380">
          <v:shape id="_x0000_i1047" type="#_x0000_t75" style="width:138.65pt;height:19.35pt" o:ole="">
            <v:imagedata r:id="rId66" o:title=""/>
          </v:shape>
          <o:OLEObject Type="Embed" ProgID="Equation.3" ShapeID="_x0000_i1047" DrawAspect="Content" ObjectID="_1668518758" r:id="rId67"/>
        </w:object>
      </w:r>
      <w:r w:rsidRPr="001543D0">
        <w:rPr>
          <w:rFonts w:eastAsia="TimesNewRoman"/>
          <w:color w:val="000000"/>
          <w:sz w:val="24"/>
          <w:szCs w:val="24"/>
        </w:rPr>
        <w:t>, Па</w:t>
      </w:r>
      <w:r w:rsidRPr="001543D0">
        <w:rPr>
          <w:rFonts w:eastAsia="TimesNewRoman"/>
          <w:color w:val="000000"/>
          <w:sz w:val="24"/>
          <w:szCs w:val="24"/>
          <w:lang w:val="en-US"/>
        </w:rPr>
        <w:sym w:font="Symbol" w:char="F0D7"/>
      </w:r>
      <w:r w:rsidRPr="001543D0">
        <w:rPr>
          <w:rFonts w:eastAsia="TimesNewRoman"/>
          <w:color w:val="000000"/>
          <w:sz w:val="24"/>
          <w:szCs w:val="24"/>
        </w:rPr>
        <w:t>с</w:t>
      </w:r>
      <w:r w:rsidRPr="001543D0">
        <w:rPr>
          <w:rFonts w:eastAsia="TimesNewRoman"/>
          <w:color w:val="000000"/>
          <w:sz w:val="24"/>
          <w:szCs w:val="24"/>
        </w:rPr>
        <w:tab/>
      </w:r>
      <w:r w:rsidRPr="001543D0">
        <w:rPr>
          <w:rFonts w:eastAsia="TimesNewRoman"/>
          <w:color w:val="000000"/>
          <w:sz w:val="24"/>
          <w:szCs w:val="24"/>
        </w:rPr>
        <w:tab/>
      </w:r>
      <w:r w:rsidRPr="001543D0">
        <w:rPr>
          <w:rFonts w:eastAsia="TimesNewRoman"/>
          <w:color w:val="000000"/>
          <w:sz w:val="24"/>
          <w:szCs w:val="24"/>
        </w:rPr>
        <w:tab/>
      </w:r>
      <w:r w:rsidRPr="001543D0">
        <w:rPr>
          <w:rFonts w:eastAsia="TimesNewRoman"/>
          <w:color w:val="000000"/>
          <w:sz w:val="24"/>
          <w:szCs w:val="24"/>
        </w:rPr>
        <w:tab/>
      </w:r>
      <w:r w:rsidRPr="001543D0">
        <w:rPr>
          <w:rFonts w:eastAsia="TimesNewRoman"/>
          <w:color w:val="000000"/>
          <w:sz w:val="24"/>
          <w:szCs w:val="24"/>
        </w:rPr>
        <w:tab/>
        <w:t>(</w:t>
      </w:r>
      <w:r w:rsidR="0021019D" w:rsidRPr="001543D0">
        <w:rPr>
          <w:rFonts w:eastAsia="TimesNewRoman"/>
          <w:color w:val="000000"/>
          <w:sz w:val="24"/>
          <w:szCs w:val="24"/>
        </w:rPr>
        <w:t>11</w:t>
      </w:r>
      <w:r w:rsidRPr="001543D0">
        <w:rPr>
          <w:rFonts w:eastAsia="TimesNewRoman"/>
          <w:color w:val="000000"/>
          <w:sz w:val="24"/>
          <w:szCs w:val="24"/>
        </w:rPr>
        <w:t>)</w:t>
      </w:r>
    </w:p>
    <w:p w:rsidR="002D4A05" w:rsidRPr="001543D0" w:rsidRDefault="00585CD3" w:rsidP="001543D0">
      <w:pPr>
        <w:autoSpaceDE w:val="0"/>
        <w:autoSpaceDN w:val="0"/>
        <w:adjustRightInd w:val="0"/>
        <w:spacing w:before="60" w:after="120" w:line="360" w:lineRule="auto"/>
        <w:ind w:firstLine="709"/>
        <w:jc w:val="right"/>
        <w:rPr>
          <w:i/>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τ</m:t>
            </m:r>
          </m:e>
          <m:sub>
            <m:r>
              <w:rPr>
                <w:rFonts w:ascii="Cambria Math" w:hAnsi="Cambria Math"/>
                <w:color w:val="000000"/>
                <w:sz w:val="24"/>
                <w:szCs w:val="24"/>
              </w:rPr>
              <m:t>0</m:t>
            </m:r>
          </m:sub>
        </m:sSub>
        <m:r>
          <w:rPr>
            <w:rFonts w:ascii="Cambria Math" w:hAnsi="Cambria Math"/>
            <w:color w:val="000000"/>
            <w:sz w:val="24"/>
            <w:szCs w:val="24"/>
          </w:rPr>
          <m:t>=589.56∙</m:t>
        </m:r>
        <m:func>
          <m:funcPr>
            <m:ctrlPr>
              <w:rPr>
                <w:rFonts w:ascii="Cambria Math" w:hAnsi="Cambria Math"/>
                <w:color w:val="000000"/>
                <w:sz w:val="24"/>
                <w:szCs w:val="24"/>
                <w:lang w:val="en-US"/>
              </w:rPr>
            </m:ctrlPr>
          </m:funcPr>
          <m:fName>
            <m:r>
              <m:rPr>
                <m:sty m:val="p"/>
              </m:rPr>
              <w:rPr>
                <w:rFonts w:ascii="Cambria Math" w:hAnsi="Cambria Math"/>
                <w:color w:val="000000"/>
                <w:sz w:val="24"/>
                <w:szCs w:val="24"/>
                <w:lang w:val="en-US"/>
              </w:rPr>
              <m:t>exp</m:t>
            </m:r>
            <m:ctrlPr>
              <w:rPr>
                <w:rFonts w:ascii="Cambria Math" w:hAnsi="Cambria Math"/>
                <w:i/>
                <w:color w:val="000000"/>
                <w:sz w:val="24"/>
                <w:szCs w:val="24"/>
                <w:lang w:val="en-US"/>
              </w:rPr>
            </m:ctrlPr>
          </m:fName>
          <m:e>
            <m:d>
              <m:dPr>
                <m:ctrlPr>
                  <w:rPr>
                    <w:rFonts w:ascii="Cambria Math" w:hAnsi="Cambria Math"/>
                    <w:i/>
                    <w:color w:val="000000"/>
                    <w:sz w:val="24"/>
                    <w:szCs w:val="24"/>
                    <w:lang w:val="en-US"/>
                  </w:rPr>
                </m:ctrlPr>
              </m:dPr>
              <m:e>
                <m:r>
                  <w:rPr>
                    <w:rFonts w:ascii="Cambria Math" w:hAnsi="Cambria Math"/>
                    <w:color w:val="000000"/>
                    <w:sz w:val="24"/>
                    <w:szCs w:val="24"/>
                  </w:rPr>
                  <m:t>-0.567∙</m:t>
                </m:r>
                <m:r>
                  <w:rPr>
                    <w:rFonts w:ascii="Cambria Math" w:hAnsi="Cambria Math"/>
                    <w:color w:val="000000"/>
                    <w:sz w:val="24"/>
                    <w:szCs w:val="24"/>
                    <w:lang w:val="en-US"/>
                  </w:rPr>
                  <m:t>t</m:t>
                </m:r>
              </m:e>
            </m:d>
          </m:e>
        </m:func>
        <m:r>
          <w:rPr>
            <w:rFonts w:ascii="Cambria Math" w:hAnsi="Cambria Math"/>
            <w:color w:val="000000"/>
            <w:sz w:val="24"/>
            <w:szCs w:val="24"/>
          </w:rPr>
          <m:t>, Па</m:t>
        </m:r>
      </m:oMath>
      <w:r w:rsidR="002D4A05" w:rsidRPr="001543D0">
        <w:rPr>
          <w:color w:val="000000"/>
          <w:sz w:val="24"/>
          <w:szCs w:val="24"/>
        </w:rPr>
        <w:tab/>
      </w:r>
      <w:r w:rsidR="002D4A05" w:rsidRPr="001543D0">
        <w:rPr>
          <w:color w:val="000000"/>
          <w:sz w:val="24"/>
          <w:szCs w:val="24"/>
        </w:rPr>
        <w:tab/>
      </w:r>
      <w:r w:rsidR="002D4A05" w:rsidRPr="001543D0">
        <w:rPr>
          <w:color w:val="000000"/>
          <w:sz w:val="24"/>
          <w:szCs w:val="24"/>
        </w:rPr>
        <w:tab/>
      </w:r>
      <w:r w:rsidR="002D4A05" w:rsidRPr="001543D0">
        <w:rPr>
          <w:color w:val="000000"/>
          <w:sz w:val="24"/>
          <w:szCs w:val="24"/>
        </w:rPr>
        <w:tab/>
      </w:r>
      <w:r w:rsidR="002D4A05" w:rsidRPr="001543D0">
        <w:rPr>
          <w:color w:val="000000"/>
          <w:sz w:val="24"/>
          <w:szCs w:val="24"/>
        </w:rPr>
        <w:tab/>
        <w:t>(</w:t>
      </w:r>
      <w:r w:rsidR="0021019D" w:rsidRPr="001543D0">
        <w:rPr>
          <w:color w:val="000000"/>
          <w:sz w:val="24"/>
          <w:szCs w:val="24"/>
        </w:rPr>
        <w:t>12</w:t>
      </w:r>
      <w:r w:rsidR="002D4A05" w:rsidRPr="001543D0">
        <w:rPr>
          <w:color w:val="000000"/>
          <w:sz w:val="24"/>
          <w:szCs w:val="24"/>
        </w:rPr>
        <w:t>)</w:t>
      </w:r>
    </w:p>
    <w:p w:rsidR="0021019D" w:rsidRPr="001543D0" w:rsidRDefault="0021019D" w:rsidP="001543D0">
      <w:pPr>
        <w:tabs>
          <w:tab w:val="left" w:pos="567"/>
        </w:tabs>
        <w:autoSpaceDE w:val="0"/>
        <w:autoSpaceDN w:val="0"/>
        <w:adjustRightInd w:val="0"/>
        <w:spacing w:after="0" w:line="360" w:lineRule="auto"/>
        <w:ind w:firstLine="709"/>
        <w:rPr>
          <w:sz w:val="24"/>
          <w:szCs w:val="24"/>
        </w:rPr>
      </w:pPr>
      <w:r w:rsidRPr="001543D0">
        <w:rPr>
          <w:sz w:val="24"/>
          <w:szCs w:val="24"/>
        </w:rPr>
        <w:t xml:space="preserve">На рисунке 11 показаны эмпирические зависимости </w:t>
      </w:r>
      <w:r w:rsidRPr="001543D0">
        <w:rPr>
          <w:position w:val="-14"/>
          <w:sz w:val="24"/>
          <w:szCs w:val="24"/>
        </w:rPr>
        <w:object w:dxaOrig="600" w:dyaOrig="380">
          <v:shape id="_x0000_i1048" type="#_x0000_t75" style="width:30.65pt;height:18.65pt" o:ole="">
            <v:imagedata r:id="rId68" o:title=""/>
          </v:shape>
          <o:OLEObject Type="Embed" ProgID="Equation.3" ShapeID="_x0000_i1048" DrawAspect="Content" ObjectID="_1668518759" r:id="rId69"/>
        </w:object>
      </w:r>
      <w:r w:rsidRPr="001543D0">
        <w:rPr>
          <w:sz w:val="24"/>
          <w:szCs w:val="24"/>
        </w:rPr>
        <w:t xml:space="preserve"> и </w:t>
      </w:r>
      <w:r w:rsidRPr="001543D0">
        <w:rPr>
          <w:position w:val="-12"/>
          <w:sz w:val="24"/>
          <w:szCs w:val="24"/>
        </w:rPr>
        <w:object w:dxaOrig="520" w:dyaOrig="360">
          <v:shape id="_x0000_i1049" type="#_x0000_t75" style="width:26pt;height:18.65pt" o:ole="">
            <v:imagedata r:id="rId70" o:title=""/>
          </v:shape>
          <o:OLEObject Type="Embed" ProgID="Equation.3" ShapeID="_x0000_i1049" DrawAspect="Content" ObjectID="_1668518760" r:id="rId71"/>
        </w:object>
      </w:r>
      <w:r w:rsidRPr="001543D0">
        <w:rPr>
          <w:sz w:val="24"/>
          <w:szCs w:val="24"/>
        </w:rPr>
        <w:t xml:space="preserve"> путем обработки опытных данных с использованием модели регрессионного анализа. </w:t>
      </w:r>
    </w:p>
    <w:p w:rsidR="0021019D" w:rsidRPr="001543D0" w:rsidRDefault="0021019D" w:rsidP="001543D0">
      <w:pPr>
        <w:tabs>
          <w:tab w:val="left" w:pos="567"/>
        </w:tabs>
        <w:autoSpaceDE w:val="0"/>
        <w:autoSpaceDN w:val="0"/>
        <w:adjustRightInd w:val="0"/>
        <w:spacing w:after="0" w:line="360" w:lineRule="auto"/>
        <w:ind w:firstLine="709"/>
        <w:rPr>
          <w:sz w:val="24"/>
          <w:szCs w:val="24"/>
        </w:rPr>
      </w:pPr>
    </w:p>
    <w:p w:rsidR="002D4A05" w:rsidRPr="001543D0" w:rsidRDefault="002D4A05" w:rsidP="001543D0">
      <w:pPr>
        <w:autoSpaceDE w:val="0"/>
        <w:autoSpaceDN w:val="0"/>
        <w:adjustRightInd w:val="0"/>
        <w:spacing w:before="60" w:after="120" w:line="360" w:lineRule="auto"/>
        <w:jc w:val="center"/>
        <w:rPr>
          <w:sz w:val="24"/>
          <w:szCs w:val="24"/>
        </w:rPr>
      </w:pPr>
      <w:r w:rsidRPr="001543D0">
        <w:rPr>
          <w:noProof/>
          <w:sz w:val="24"/>
          <w:szCs w:val="24"/>
          <w:lang w:eastAsia="ru-RU"/>
        </w:rPr>
        <w:drawing>
          <wp:inline distT="0" distB="0" distL="0" distR="0">
            <wp:extent cx="2231738" cy="2132091"/>
            <wp:effectExtent l="0" t="0" r="0" b="1905"/>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249273" cy="2148843"/>
                    </a:xfrm>
                    <a:prstGeom prst="rect">
                      <a:avLst/>
                    </a:prstGeom>
                  </pic:spPr>
                </pic:pic>
              </a:graphicData>
            </a:graphic>
          </wp:inline>
        </w:drawing>
      </w:r>
      <w:r w:rsidRPr="001543D0">
        <w:rPr>
          <w:noProof/>
          <w:sz w:val="24"/>
          <w:szCs w:val="24"/>
          <w:lang w:eastAsia="ru-RU"/>
        </w:rPr>
        <w:drawing>
          <wp:inline distT="0" distB="0" distL="0" distR="0">
            <wp:extent cx="2183091" cy="2104931"/>
            <wp:effectExtent l="0" t="0" r="825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204916" cy="2125975"/>
                    </a:xfrm>
                    <a:prstGeom prst="rect">
                      <a:avLst/>
                    </a:prstGeom>
                  </pic:spPr>
                </pic:pic>
              </a:graphicData>
            </a:graphic>
          </wp:inline>
        </w:drawing>
      </w:r>
    </w:p>
    <w:p w:rsidR="002D4A05" w:rsidRPr="001543D0" w:rsidRDefault="002D4A05" w:rsidP="001543D0">
      <w:pPr>
        <w:autoSpaceDE w:val="0"/>
        <w:autoSpaceDN w:val="0"/>
        <w:adjustRightInd w:val="0"/>
        <w:spacing w:line="240" w:lineRule="auto"/>
        <w:jc w:val="center"/>
        <w:rPr>
          <w:sz w:val="24"/>
          <w:szCs w:val="24"/>
        </w:rPr>
      </w:pPr>
      <w:r w:rsidRPr="001543D0">
        <w:rPr>
          <w:sz w:val="24"/>
          <w:szCs w:val="24"/>
        </w:rPr>
        <w:t>Рисунок 1</w:t>
      </w:r>
      <w:r w:rsidR="0021019D" w:rsidRPr="001543D0">
        <w:rPr>
          <w:sz w:val="24"/>
          <w:szCs w:val="24"/>
        </w:rPr>
        <w:t>1</w:t>
      </w:r>
      <w:r w:rsidR="00323AC8" w:rsidRPr="001543D0">
        <w:rPr>
          <w:sz w:val="24"/>
          <w:szCs w:val="24"/>
        </w:rPr>
        <w:t xml:space="preserve"> -</w:t>
      </w:r>
      <w:r w:rsidRPr="001543D0">
        <w:rPr>
          <w:sz w:val="24"/>
          <w:szCs w:val="24"/>
        </w:rPr>
        <w:t xml:space="preserve"> Зависимости динамической вязкости </w:t>
      </w:r>
      <w:r w:rsidRPr="001543D0">
        <w:rPr>
          <w:position w:val="-14"/>
          <w:sz w:val="24"/>
          <w:szCs w:val="24"/>
        </w:rPr>
        <w:object w:dxaOrig="600" w:dyaOrig="380">
          <v:shape id="_x0000_i1050" type="#_x0000_t75" style="width:30.65pt;height:19.35pt" o:ole="">
            <v:imagedata r:id="rId68" o:title=""/>
          </v:shape>
          <o:OLEObject Type="Embed" ProgID="Equation.3" ShapeID="_x0000_i1050" DrawAspect="Content" ObjectID="_1668518761" r:id="rId74"/>
        </w:object>
      </w:r>
      <w:r w:rsidRPr="001543D0">
        <w:rPr>
          <w:sz w:val="24"/>
          <w:szCs w:val="24"/>
        </w:rPr>
        <w:t xml:space="preserve">и предельного напряжения сдвига </w:t>
      </w:r>
      <w:r w:rsidRPr="001543D0">
        <w:rPr>
          <w:position w:val="-12"/>
          <w:sz w:val="24"/>
          <w:szCs w:val="24"/>
        </w:rPr>
        <w:object w:dxaOrig="520" w:dyaOrig="360">
          <v:shape id="_x0000_i1051" type="#_x0000_t75" style="width:25.35pt;height:18pt" o:ole="">
            <v:imagedata r:id="rId75" o:title=""/>
          </v:shape>
          <o:OLEObject Type="Embed" ProgID="Equation.3" ShapeID="_x0000_i1051" DrawAspect="Content" ObjectID="_1668518762" r:id="rId76"/>
        </w:object>
      </w:r>
      <w:r w:rsidRPr="001543D0">
        <w:rPr>
          <w:sz w:val="24"/>
          <w:szCs w:val="24"/>
        </w:rPr>
        <w:t xml:space="preserve"> от температуры</w:t>
      </w:r>
    </w:p>
    <w:p w:rsidR="002D4A05" w:rsidRPr="001543D0" w:rsidRDefault="002D4A05" w:rsidP="001543D0">
      <w:pPr>
        <w:spacing w:after="0" w:line="360" w:lineRule="auto"/>
        <w:ind w:firstLine="709"/>
        <w:rPr>
          <w:sz w:val="24"/>
          <w:szCs w:val="24"/>
        </w:rPr>
      </w:pPr>
      <w:r w:rsidRPr="001543D0">
        <w:rPr>
          <w:sz w:val="24"/>
          <w:szCs w:val="24"/>
        </w:rPr>
        <w:t xml:space="preserve">Как видно из рисунка 10, зависимости динамической вязкости </w:t>
      </w:r>
      <w:r w:rsidRPr="001543D0">
        <w:rPr>
          <w:position w:val="-14"/>
          <w:sz w:val="24"/>
          <w:szCs w:val="24"/>
        </w:rPr>
        <w:object w:dxaOrig="600" w:dyaOrig="380">
          <v:shape id="_x0000_i1052" type="#_x0000_t75" style="width:30.65pt;height:19.35pt" o:ole="">
            <v:imagedata r:id="rId68" o:title=""/>
          </v:shape>
          <o:OLEObject Type="Embed" ProgID="Equation.3" ShapeID="_x0000_i1052" DrawAspect="Content" ObjectID="_1668518763" r:id="rId77"/>
        </w:object>
      </w:r>
      <w:r w:rsidRPr="001543D0">
        <w:rPr>
          <w:sz w:val="24"/>
          <w:szCs w:val="24"/>
        </w:rPr>
        <w:t xml:space="preserve">и предельного напряжения сдвига </w:t>
      </w:r>
      <w:r w:rsidRPr="001543D0">
        <w:rPr>
          <w:position w:val="-12"/>
          <w:sz w:val="24"/>
          <w:szCs w:val="24"/>
        </w:rPr>
        <w:object w:dxaOrig="520" w:dyaOrig="360">
          <v:shape id="_x0000_i1053" type="#_x0000_t75" style="width:25.35pt;height:18pt" o:ole="">
            <v:imagedata r:id="rId75" o:title=""/>
          </v:shape>
          <o:OLEObject Type="Embed" ProgID="Equation.3" ShapeID="_x0000_i1053" DrawAspect="Content" ObjectID="_1668518764" r:id="rId78"/>
        </w:object>
      </w:r>
      <w:r w:rsidRPr="001543D0">
        <w:rPr>
          <w:sz w:val="24"/>
          <w:szCs w:val="24"/>
        </w:rPr>
        <w:t>, начиная с</w:t>
      </w:r>
      <w:r w:rsidR="00DF4DC1" w:rsidRPr="001543D0">
        <w:rPr>
          <w:sz w:val="24"/>
          <w:szCs w:val="24"/>
        </w:rPr>
        <w:t>о</w:t>
      </w:r>
      <w:r w:rsidRPr="001543D0">
        <w:rPr>
          <w:sz w:val="24"/>
          <w:szCs w:val="24"/>
        </w:rPr>
        <w:t xml:space="preserve"> значения тем</w:t>
      </w:r>
      <w:r w:rsidR="00DF4DC1" w:rsidRPr="001543D0">
        <w:rPr>
          <w:sz w:val="24"/>
          <w:szCs w:val="24"/>
        </w:rPr>
        <w:t>пературы</w:t>
      </w:r>
      <w:r w:rsidRPr="001543D0">
        <w:rPr>
          <w:sz w:val="24"/>
          <w:szCs w:val="24"/>
        </w:rPr>
        <w:t xml:space="preserve"> 20 </w:t>
      </w:r>
      <w:r w:rsidRPr="001543D0">
        <w:rPr>
          <w:sz w:val="24"/>
          <w:szCs w:val="24"/>
          <w:vertAlign w:val="superscript"/>
        </w:rPr>
        <w:t>0</w:t>
      </w:r>
      <w:r w:rsidRPr="001543D0">
        <w:rPr>
          <w:sz w:val="24"/>
          <w:szCs w:val="24"/>
        </w:rPr>
        <w:t xml:space="preserve">С, резко возрастают. </w:t>
      </w:r>
      <w:r w:rsidRPr="001543D0">
        <w:rPr>
          <w:sz w:val="24"/>
          <w:szCs w:val="24"/>
        </w:rPr>
        <w:lastRenderedPageBreak/>
        <w:t xml:space="preserve">Причем значение предельного напряжения сдвига до температуры 20 </w:t>
      </w:r>
      <w:r w:rsidRPr="001543D0">
        <w:rPr>
          <w:sz w:val="24"/>
          <w:szCs w:val="24"/>
          <w:vertAlign w:val="superscript"/>
        </w:rPr>
        <w:t>0</w:t>
      </w:r>
      <w:r w:rsidRPr="001543D0">
        <w:rPr>
          <w:sz w:val="24"/>
          <w:szCs w:val="24"/>
        </w:rPr>
        <w:t xml:space="preserve">С равно нулю, т.е. </w:t>
      </w:r>
      <w:proofErr w:type="spellStart"/>
      <w:r w:rsidRPr="001543D0">
        <w:rPr>
          <w:sz w:val="24"/>
          <w:szCs w:val="24"/>
        </w:rPr>
        <w:t>вязкопластичное</w:t>
      </w:r>
      <w:proofErr w:type="spellEnd"/>
      <w:r w:rsidRPr="001543D0">
        <w:rPr>
          <w:sz w:val="24"/>
          <w:szCs w:val="24"/>
        </w:rPr>
        <w:t xml:space="preserve"> состояние нефти наступает при температуре 20 </w:t>
      </w:r>
      <w:r w:rsidRPr="001543D0">
        <w:rPr>
          <w:sz w:val="24"/>
          <w:szCs w:val="24"/>
          <w:vertAlign w:val="superscript"/>
        </w:rPr>
        <w:t>0</w:t>
      </w:r>
      <w:r w:rsidRPr="001543D0">
        <w:rPr>
          <w:sz w:val="24"/>
          <w:szCs w:val="24"/>
        </w:rPr>
        <w:t xml:space="preserve">С.  </w:t>
      </w:r>
    </w:p>
    <w:p w:rsidR="00DF4DC1" w:rsidRPr="001543D0" w:rsidRDefault="00DF4DC1" w:rsidP="001543D0">
      <w:pPr>
        <w:autoSpaceDE w:val="0"/>
        <w:autoSpaceDN w:val="0"/>
        <w:adjustRightInd w:val="0"/>
        <w:spacing w:after="0" w:line="360" w:lineRule="auto"/>
        <w:ind w:firstLine="709"/>
        <w:rPr>
          <w:rStyle w:val="affff"/>
          <w:i w:val="0"/>
          <w:sz w:val="24"/>
          <w:szCs w:val="24"/>
        </w:rPr>
      </w:pPr>
    </w:p>
    <w:p w:rsidR="002D4A05" w:rsidRPr="001543D0" w:rsidRDefault="002D4A05" w:rsidP="001543D0">
      <w:pPr>
        <w:autoSpaceDE w:val="0"/>
        <w:autoSpaceDN w:val="0"/>
        <w:adjustRightInd w:val="0"/>
        <w:spacing w:after="0" w:line="360" w:lineRule="auto"/>
        <w:ind w:firstLine="709"/>
        <w:rPr>
          <w:rStyle w:val="affff"/>
          <w:b/>
          <w:i w:val="0"/>
          <w:sz w:val="24"/>
          <w:szCs w:val="24"/>
        </w:rPr>
      </w:pPr>
      <w:r w:rsidRPr="001543D0">
        <w:rPr>
          <w:rStyle w:val="affff"/>
          <w:b/>
          <w:i w:val="0"/>
          <w:sz w:val="24"/>
          <w:szCs w:val="24"/>
        </w:rPr>
        <w:t>1.2 Разработка регрессионного анализа метода машинного обучения для обработки опытных дан</w:t>
      </w:r>
      <w:r w:rsidR="007E10EA" w:rsidRPr="001543D0">
        <w:rPr>
          <w:rStyle w:val="affff"/>
          <w:b/>
          <w:i w:val="0"/>
          <w:sz w:val="24"/>
          <w:szCs w:val="24"/>
        </w:rPr>
        <w:t>ных и эмпирических зависимостей</w:t>
      </w:r>
    </w:p>
    <w:p w:rsidR="002D4A05" w:rsidRPr="001543D0" w:rsidRDefault="002D4A05" w:rsidP="001543D0">
      <w:pPr>
        <w:spacing w:after="0" w:line="360" w:lineRule="auto"/>
        <w:ind w:firstLine="709"/>
        <w:rPr>
          <w:sz w:val="24"/>
          <w:szCs w:val="24"/>
        </w:rPr>
      </w:pPr>
      <w:r w:rsidRPr="001543D0">
        <w:rPr>
          <w:sz w:val="24"/>
          <w:szCs w:val="24"/>
        </w:rPr>
        <w:t xml:space="preserve">Выбор </w:t>
      </w:r>
      <w:r w:rsidR="00E321BF" w:rsidRPr="001543D0">
        <w:rPr>
          <w:sz w:val="24"/>
          <w:szCs w:val="24"/>
        </w:rPr>
        <w:t>модели регресси</w:t>
      </w:r>
      <w:r w:rsidR="00B5395F" w:rsidRPr="001543D0">
        <w:rPr>
          <w:sz w:val="24"/>
          <w:szCs w:val="24"/>
        </w:rPr>
        <w:t>онного анализа</w:t>
      </w:r>
    </w:p>
    <w:p w:rsidR="00B5395F" w:rsidRPr="001543D0" w:rsidRDefault="002D4A05" w:rsidP="001543D0">
      <w:pPr>
        <w:autoSpaceDE w:val="0"/>
        <w:autoSpaceDN w:val="0"/>
        <w:adjustRightInd w:val="0"/>
        <w:spacing w:after="0" w:line="360" w:lineRule="auto"/>
        <w:ind w:firstLine="709"/>
        <w:rPr>
          <w:sz w:val="24"/>
          <w:szCs w:val="24"/>
        </w:rPr>
      </w:pPr>
      <w:r w:rsidRPr="001543D0">
        <w:rPr>
          <w:rStyle w:val="affff"/>
          <w:i w:val="0"/>
          <w:sz w:val="24"/>
          <w:szCs w:val="24"/>
        </w:rPr>
        <w:t xml:space="preserve">Разработку регрессионного анализа проведем путем обработки опытных данных напорно-объемного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xml:space="preserve">) и коэффициента полезного действия η(Q) характеристик насосов. Для построения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xml:space="preserve">) и η(Q) характеристик насоса по опытным данным используют полиномиальную регрессию второго или третьего порядка. Определив фактические точки графика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xml:space="preserve">) для различных насосов, часто получалось так, что тренды зависимости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xml:space="preserve">) лежали в нешироком диапазоне </w:t>
      </w:r>
      <w:r w:rsidRPr="001543D0">
        <w:rPr>
          <w:sz w:val="24"/>
          <w:szCs w:val="24"/>
          <w:lang w:val="en-US"/>
        </w:rPr>
        <w:t>Q</w:t>
      </w:r>
      <w:r w:rsidRPr="001543D0">
        <w:rPr>
          <w:sz w:val="24"/>
          <w:szCs w:val="24"/>
        </w:rPr>
        <w:t xml:space="preserve">.  В этой ситуации, кубический полином кривой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вне диапазона точек тренда нередко приобретает нетипичные изгибы для кривой напора (рис</w:t>
      </w:r>
      <w:r w:rsidR="00DA229A" w:rsidRPr="001543D0">
        <w:rPr>
          <w:sz w:val="24"/>
          <w:szCs w:val="24"/>
        </w:rPr>
        <w:t>унок</w:t>
      </w:r>
      <w:r w:rsidRPr="001543D0">
        <w:rPr>
          <w:sz w:val="24"/>
          <w:szCs w:val="24"/>
        </w:rPr>
        <w:t xml:space="preserve"> 1</w:t>
      </w:r>
      <w:r w:rsidR="00B5395F" w:rsidRPr="001543D0">
        <w:rPr>
          <w:sz w:val="24"/>
          <w:szCs w:val="24"/>
        </w:rPr>
        <w:t>2</w:t>
      </w:r>
      <w:r w:rsidRPr="001543D0">
        <w:rPr>
          <w:sz w:val="24"/>
          <w:szCs w:val="24"/>
        </w:rPr>
        <w:t xml:space="preserve">). </w:t>
      </w:r>
    </w:p>
    <w:p w:rsidR="002D4A05" w:rsidRPr="001543D0" w:rsidRDefault="002D4A05" w:rsidP="001543D0">
      <w:pPr>
        <w:autoSpaceDE w:val="0"/>
        <w:autoSpaceDN w:val="0"/>
        <w:adjustRightInd w:val="0"/>
        <w:spacing w:after="0" w:line="360" w:lineRule="auto"/>
        <w:ind w:firstLine="709"/>
        <w:rPr>
          <w:sz w:val="24"/>
          <w:szCs w:val="24"/>
        </w:rPr>
      </w:pPr>
      <w:r w:rsidRPr="001543D0">
        <w:rPr>
          <w:sz w:val="24"/>
          <w:szCs w:val="24"/>
        </w:rPr>
        <w:t xml:space="preserve">Поэтому для построения напорно-объемной зависимости </w:t>
      </w:r>
      <w:r w:rsidRPr="001543D0">
        <w:rPr>
          <w:sz w:val="24"/>
          <w:szCs w:val="24"/>
          <w:lang w:val="en-US"/>
        </w:rPr>
        <w:t>H</w:t>
      </w:r>
      <w:r w:rsidRPr="001543D0">
        <w:rPr>
          <w:sz w:val="24"/>
          <w:szCs w:val="24"/>
        </w:rPr>
        <w:t>(</w:t>
      </w:r>
      <w:r w:rsidRPr="001543D0">
        <w:rPr>
          <w:sz w:val="24"/>
          <w:szCs w:val="24"/>
          <w:lang w:val="en-US"/>
        </w:rPr>
        <w:t>Q</w:t>
      </w:r>
      <w:r w:rsidRPr="001543D0">
        <w:rPr>
          <w:sz w:val="24"/>
          <w:szCs w:val="24"/>
        </w:rPr>
        <w:t>) было отдано предпочтение полиному второй степени:</w:t>
      </w:r>
    </w:p>
    <w:p w:rsidR="00F26D5D" w:rsidRPr="001543D0" w:rsidRDefault="00F26D5D" w:rsidP="001543D0">
      <w:pPr>
        <w:autoSpaceDE w:val="0"/>
        <w:autoSpaceDN w:val="0"/>
        <w:adjustRightInd w:val="0"/>
        <w:spacing w:after="0" w:line="360" w:lineRule="auto"/>
        <w:ind w:firstLine="709"/>
        <w:rPr>
          <w:sz w:val="24"/>
          <w:szCs w:val="24"/>
        </w:rPr>
      </w:pPr>
    </w:p>
    <w:p w:rsidR="002D4A05" w:rsidRPr="001543D0" w:rsidRDefault="002D4A05" w:rsidP="001543D0">
      <w:pPr>
        <w:spacing w:after="0" w:line="360" w:lineRule="auto"/>
        <w:ind w:firstLine="709"/>
        <w:jc w:val="right"/>
        <w:rPr>
          <w:rFonts w:eastAsiaTheme="minorEastAsia"/>
          <w:sz w:val="24"/>
          <w:szCs w:val="24"/>
        </w:rPr>
      </w:pPr>
      <m:oMath>
        <m:r>
          <w:rPr>
            <w:rFonts w:ascii="Cambria Math" w:hAnsi="Cambria Math"/>
            <w:sz w:val="24"/>
            <w:szCs w:val="24"/>
          </w:rPr>
          <m:t>H</m:t>
        </m:r>
        <m:d>
          <m:dPr>
            <m:ctrlPr>
              <w:rPr>
                <w:rFonts w:ascii="Cambria Math" w:hAnsi="Cambria Math"/>
                <w:i/>
                <w:sz w:val="24"/>
                <w:szCs w:val="24"/>
              </w:rPr>
            </m:ctrlPr>
          </m:dPr>
          <m:e>
            <m:r>
              <w:rPr>
                <w:rFonts w:ascii="Cambria Math" w:hAnsi="Cambria Math"/>
                <w:sz w:val="24"/>
                <w:szCs w:val="24"/>
              </w:rPr>
              <m:t>Q</m:t>
            </m:r>
          </m:e>
        </m:d>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oMath>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t>(1</w:t>
      </w:r>
      <w:r w:rsidR="00B5395F" w:rsidRPr="001543D0">
        <w:rPr>
          <w:rFonts w:eastAsiaTheme="minorEastAsia"/>
          <w:sz w:val="24"/>
          <w:szCs w:val="24"/>
        </w:rPr>
        <w:t>3</w:t>
      </w:r>
      <w:r w:rsidRPr="001543D0">
        <w:rPr>
          <w:rFonts w:eastAsiaTheme="minorEastAsia"/>
          <w:sz w:val="24"/>
          <w:szCs w:val="24"/>
        </w:rPr>
        <w:t>)</w:t>
      </w:r>
    </w:p>
    <w:p w:rsidR="00F26D5D" w:rsidRPr="001543D0" w:rsidRDefault="00F26D5D" w:rsidP="001543D0">
      <w:pPr>
        <w:spacing w:after="0" w:line="360" w:lineRule="auto"/>
        <w:ind w:firstLine="709"/>
        <w:jc w:val="center"/>
        <w:rPr>
          <w:rFonts w:eastAsiaTheme="minorEastAsia"/>
          <w:sz w:val="24"/>
          <w:szCs w:val="24"/>
        </w:rPr>
      </w:pPr>
    </w:p>
    <w:p w:rsidR="002D4A05"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oMath>
      <w:r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1543D0">
        <w:rPr>
          <w:rFonts w:eastAsiaTheme="minorEastAsia"/>
          <w:sz w:val="24"/>
          <w:szCs w:val="24"/>
        </w:rPr>
        <w:t xml:space="preserve"> – рассчитываемые коэффициенты регрессионной кривой.</w:t>
      </w:r>
    </w:p>
    <w:p w:rsidR="002D4A05" w:rsidRPr="001543D0" w:rsidRDefault="002D4A05" w:rsidP="001543D0">
      <w:pPr>
        <w:spacing w:before="120" w:after="0" w:line="360" w:lineRule="auto"/>
        <w:ind w:firstLine="0"/>
        <w:jc w:val="center"/>
        <w:rPr>
          <w:rFonts w:eastAsiaTheme="minorEastAsia"/>
          <w:sz w:val="24"/>
          <w:szCs w:val="24"/>
        </w:rPr>
      </w:pPr>
      <w:r w:rsidRPr="001543D0">
        <w:rPr>
          <w:rFonts w:eastAsiaTheme="minorEastAsia"/>
          <w:noProof/>
          <w:sz w:val="24"/>
          <w:szCs w:val="24"/>
          <w:lang w:eastAsia="ru-RU"/>
        </w:rPr>
        <w:drawing>
          <wp:inline distT="0" distB="0" distL="0" distR="0">
            <wp:extent cx="3701449" cy="2417080"/>
            <wp:effectExtent l="19050" t="0" r="0" b="0"/>
            <wp:docPr id="4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3935" cy="2418704"/>
                    </a:xfrm>
                    <a:prstGeom prst="rect">
                      <a:avLst/>
                    </a:prstGeom>
                    <a:noFill/>
                  </pic:spPr>
                </pic:pic>
              </a:graphicData>
            </a:graphic>
          </wp:inline>
        </w:drawing>
      </w:r>
    </w:p>
    <w:p w:rsidR="002D4A05" w:rsidRPr="001543D0" w:rsidRDefault="002D4A05" w:rsidP="001543D0">
      <w:pPr>
        <w:spacing w:after="0" w:line="240" w:lineRule="auto"/>
        <w:ind w:firstLine="0"/>
        <w:jc w:val="center"/>
        <w:rPr>
          <w:rFonts w:eastAsiaTheme="minorEastAsia"/>
          <w:sz w:val="24"/>
          <w:szCs w:val="24"/>
        </w:rPr>
      </w:pPr>
      <w:r w:rsidRPr="001543D0">
        <w:rPr>
          <w:rFonts w:eastAsiaTheme="minorEastAsia"/>
          <w:sz w:val="24"/>
          <w:szCs w:val="24"/>
        </w:rPr>
        <w:t xml:space="preserve">Рисунок </w:t>
      </w:r>
      <w:r w:rsidR="00F26D5D" w:rsidRPr="001543D0">
        <w:rPr>
          <w:rFonts w:eastAsiaTheme="minorEastAsia"/>
          <w:sz w:val="24"/>
          <w:szCs w:val="24"/>
        </w:rPr>
        <w:t>1</w:t>
      </w:r>
      <w:r w:rsidR="00B5395F" w:rsidRPr="001543D0">
        <w:rPr>
          <w:rFonts w:eastAsiaTheme="minorEastAsia"/>
          <w:sz w:val="24"/>
          <w:szCs w:val="24"/>
        </w:rPr>
        <w:t>2</w:t>
      </w:r>
      <w:r w:rsidR="00F26D5D" w:rsidRPr="001543D0">
        <w:rPr>
          <w:rFonts w:eastAsiaTheme="minorEastAsia"/>
          <w:sz w:val="24"/>
          <w:szCs w:val="24"/>
        </w:rPr>
        <w:t xml:space="preserve"> -</w:t>
      </w:r>
      <w:r w:rsidRPr="001543D0">
        <w:rPr>
          <w:rFonts w:eastAsiaTheme="minorEastAsia"/>
          <w:sz w:val="24"/>
          <w:szCs w:val="24"/>
        </w:rPr>
        <w:t xml:space="preserve"> Зависимости </w:t>
      </w:r>
      <w:r w:rsidRPr="001543D0">
        <w:rPr>
          <w:rFonts w:eastAsiaTheme="minorEastAsia"/>
          <w:sz w:val="24"/>
          <w:szCs w:val="24"/>
          <w:lang w:val="en-US"/>
        </w:rPr>
        <w:t>H</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по регрессионным полиномам второй степени (зеленая кривая) и третьей степени (красная кривая)</w:t>
      </w:r>
    </w:p>
    <w:p w:rsidR="002D4A05" w:rsidRPr="001543D0" w:rsidRDefault="002D4A05" w:rsidP="001543D0">
      <w:pPr>
        <w:spacing w:after="0" w:line="360" w:lineRule="auto"/>
        <w:ind w:firstLine="0"/>
        <w:jc w:val="center"/>
        <w:rPr>
          <w:rFonts w:eastAsiaTheme="minorEastAsia"/>
          <w:sz w:val="24"/>
          <w:szCs w:val="24"/>
        </w:rPr>
      </w:pPr>
    </w:p>
    <w:p w:rsidR="002D4A05"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lastRenderedPageBreak/>
        <w:t xml:space="preserve">Для построения КПД </w:t>
      </w:r>
      <w:r w:rsidRPr="001543D0">
        <w:rPr>
          <w:sz w:val="24"/>
          <w:szCs w:val="24"/>
        </w:rPr>
        <w:t>характеристики насоса η(Q) был предпочтён полином третьей степени, так как квадратичный полином имел в ряде случаев значительные расхождения с фактическими точками на графике η(Q), ввиду того что полином второй степени менее «гибок» по сравнению с полином</w:t>
      </w:r>
      <w:r w:rsidR="00606308" w:rsidRPr="001543D0">
        <w:rPr>
          <w:sz w:val="24"/>
          <w:szCs w:val="24"/>
        </w:rPr>
        <w:t>ом</w:t>
      </w:r>
      <w:r w:rsidR="00DA229A" w:rsidRPr="001543D0">
        <w:rPr>
          <w:sz w:val="24"/>
          <w:szCs w:val="24"/>
        </w:rPr>
        <w:t xml:space="preserve"> третьей степени (</w:t>
      </w:r>
      <w:r w:rsidRPr="001543D0">
        <w:rPr>
          <w:sz w:val="24"/>
          <w:szCs w:val="24"/>
        </w:rPr>
        <w:t>рис</w:t>
      </w:r>
      <w:r w:rsidR="00DA229A" w:rsidRPr="001543D0">
        <w:rPr>
          <w:sz w:val="24"/>
          <w:szCs w:val="24"/>
        </w:rPr>
        <w:t>унок</w:t>
      </w:r>
      <w:r w:rsidR="00B5395F" w:rsidRPr="001543D0">
        <w:rPr>
          <w:sz w:val="24"/>
          <w:szCs w:val="24"/>
        </w:rPr>
        <w:t xml:space="preserve"> 13</w:t>
      </w:r>
      <w:r w:rsidRPr="001543D0">
        <w:rPr>
          <w:sz w:val="24"/>
          <w:szCs w:val="24"/>
        </w:rPr>
        <w:t xml:space="preserve">). </w:t>
      </w:r>
    </w:p>
    <w:p w:rsidR="002D4A05" w:rsidRPr="001543D0" w:rsidRDefault="002D4A05" w:rsidP="001543D0">
      <w:pPr>
        <w:spacing w:before="120" w:after="0" w:line="360" w:lineRule="auto"/>
        <w:ind w:firstLine="0"/>
        <w:jc w:val="center"/>
        <w:rPr>
          <w:rFonts w:eastAsiaTheme="minorEastAsia"/>
          <w:sz w:val="24"/>
          <w:szCs w:val="24"/>
        </w:rPr>
      </w:pPr>
      <w:r w:rsidRPr="001543D0">
        <w:rPr>
          <w:rFonts w:eastAsiaTheme="minorEastAsia"/>
          <w:noProof/>
          <w:sz w:val="24"/>
          <w:szCs w:val="24"/>
          <w:lang w:eastAsia="ru-RU"/>
        </w:rPr>
        <w:drawing>
          <wp:inline distT="0" distB="0" distL="0" distR="0">
            <wp:extent cx="3663514" cy="2554729"/>
            <wp:effectExtent l="19050" t="0" r="0" b="0"/>
            <wp:docPr id="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4337" cy="2555303"/>
                    </a:xfrm>
                    <a:prstGeom prst="rect">
                      <a:avLst/>
                    </a:prstGeom>
                    <a:noFill/>
                  </pic:spPr>
                </pic:pic>
              </a:graphicData>
            </a:graphic>
          </wp:inline>
        </w:drawing>
      </w:r>
    </w:p>
    <w:p w:rsidR="002D4A05" w:rsidRPr="001543D0" w:rsidRDefault="002D4A05" w:rsidP="001543D0">
      <w:pPr>
        <w:spacing w:after="0" w:line="240" w:lineRule="auto"/>
        <w:ind w:firstLine="0"/>
        <w:jc w:val="center"/>
        <w:rPr>
          <w:rFonts w:eastAsiaTheme="minorEastAsia"/>
          <w:sz w:val="24"/>
          <w:szCs w:val="24"/>
        </w:rPr>
      </w:pPr>
      <w:r w:rsidRPr="001543D0">
        <w:rPr>
          <w:rFonts w:eastAsiaTheme="minorEastAsia"/>
          <w:sz w:val="24"/>
          <w:szCs w:val="24"/>
        </w:rPr>
        <w:t xml:space="preserve">Рисунок </w:t>
      </w:r>
      <w:r w:rsidR="00606308" w:rsidRPr="001543D0">
        <w:rPr>
          <w:rFonts w:eastAsiaTheme="minorEastAsia"/>
          <w:sz w:val="24"/>
          <w:szCs w:val="24"/>
        </w:rPr>
        <w:t>1</w:t>
      </w:r>
      <w:r w:rsidR="00B5395F" w:rsidRPr="001543D0">
        <w:rPr>
          <w:rFonts w:eastAsiaTheme="minorEastAsia"/>
          <w:sz w:val="24"/>
          <w:szCs w:val="24"/>
        </w:rPr>
        <w:t>3</w:t>
      </w:r>
      <w:r w:rsidR="00606308" w:rsidRPr="001543D0">
        <w:rPr>
          <w:rFonts w:eastAsiaTheme="minorEastAsia"/>
          <w:sz w:val="24"/>
          <w:szCs w:val="24"/>
        </w:rPr>
        <w:t xml:space="preserve"> -</w:t>
      </w:r>
      <w:r w:rsidRPr="001543D0">
        <w:rPr>
          <w:rFonts w:eastAsiaTheme="minorEastAsia"/>
          <w:sz w:val="24"/>
          <w:szCs w:val="24"/>
        </w:rPr>
        <w:t xml:space="preserve"> Зависимости </w:t>
      </w:r>
      <m:oMath>
        <m:r>
          <m:rPr>
            <m:sty m:val="p"/>
          </m:rPr>
          <w:rPr>
            <w:rFonts w:ascii="Cambria Math" w:hAnsi="Cambria Math"/>
            <w:sz w:val="24"/>
            <w:szCs w:val="24"/>
          </w:rPr>
          <m:t>η(</m:t>
        </m:r>
      </m:oMath>
      <w:r w:rsidRPr="001543D0">
        <w:rPr>
          <w:rFonts w:eastAsiaTheme="minorEastAsia"/>
          <w:sz w:val="24"/>
          <w:szCs w:val="24"/>
          <w:lang w:val="en-US"/>
        </w:rPr>
        <w:t>Q</w:t>
      </w:r>
      <w:r w:rsidRPr="001543D0">
        <w:rPr>
          <w:rFonts w:eastAsiaTheme="minorEastAsia"/>
          <w:sz w:val="24"/>
          <w:szCs w:val="24"/>
        </w:rPr>
        <w:t>) по регрессионным полиномам второй степени (красная кривая) и третьей степени (зеленая кривая)</w:t>
      </w:r>
    </w:p>
    <w:p w:rsidR="002D4A05" w:rsidRPr="001543D0" w:rsidRDefault="002D4A05" w:rsidP="001543D0">
      <w:pPr>
        <w:spacing w:after="0" w:line="360" w:lineRule="auto"/>
        <w:rPr>
          <w:sz w:val="24"/>
          <w:szCs w:val="24"/>
        </w:rPr>
      </w:pPr>
    </w:p>
    <w:p w:rsidR="002D4A05" w:rsidRPr="001543D0" w:rsidRDefault="002D4A05" w:rsidP="001543D0">
      <w:pPr>
        <w:spacing w:after="0" w:line="360" w:lineRule="auto"/>
        <w:ind w:firstLine="709"/>
        <w:rPr>
          <w:sz w:val="24"/>
          <w:szCs w:val="24"/>
        </w:rPr>
      </w:pPr>
      <w:r w:rsidRPr="001543D0">
        <w:rPr>
          <w:sz w:val="24"/>
          <w:szCs w:val="24"/>
        </w:rPr>
        <w:t>Отчасти избежать нетипичных форм кубической кривой КПД, удалось с помощью фиксирования η(0) = 0. Поэтому регрессионная кривая для η(Q) имеет вид:</w:t>
      </w:r>
    </w:p>
    <w:p w:rsidR="00606308" w:rsidRPr="001543D0" w:rsidRDefault="00606308" w:rsidP="001543D0">
      <w:pPr>
        <w:spacing w:after="0" w:line="360" w:lineRule="auto"/>
        <w:ind w:firstLine="709"/>
        <w:rPr>
          <w:sz w:val="24"/>
          <w:szCs w:val="24"/>
        </w:rPr>
      </w:pPr>
    </w:p>
    <w:p w:rsidR="002D4A05" w:rsidRPr="001543D0" w:rsidRDefault="002D4A05" w:rsidP="001543D0">
      <w:pPr>
        <w:spacing w:before="120" w:after="120" w:line="360" w:lineRule="auto"/>
        <w:ind w:firstLine="709"/>
        <w:jc w:val="right"/>
        <w:rPr>
          <w:rFonts w:eastAsiaTheme="minorEastAsia"/>
          <w:sz w:val="24"/>
          <w:szCs w:val="24"/>
        </w:rPr>
      </w:pPr>
      <m:oMath>
        <m:r>
          <m:rPr>
            <m:sty m:val="p"/>
          </m:rPr>
          <w:rPr>
            <w:rFonts w:ascii="Cambria Math" w:hAnsi="Cambria Math"/>
            <w:sz w:val="24"/>
            <w:szCs w:val="24"/>
          </w:rPr>
          <m:t>η</m:t>
        </m:r>
        <m:d>
          <m:dPr>
            <m:ctrlPr>
              <w:rPr>
                <w:rFonts w:ascii="Cambria Math" w:hAnsi="Cambria Math"/>
                <w:i/>
                <w:sz w:val="24"/>
                <w:szCs w:val="24"/>
              </w:rPr>
            </m:ctrlPr>
          </m:dPr>
          <m:e>
            <m:r>
              <w:rPr>
                <w:rFonts w:ascii="Cambria Math" w:hAnsi="Cambria Math"/>
                <w:sz w:val="24"/>
                <w:szCs w:val="24"/>
              </w:rPr>
              <m:t>Q</m:t>
            </m:r>
          </m:e>
        </m:d>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3</m:t>
            </m:r>
          </m:sup>
        </m:s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=0</m:t>
        </m:r>
      </m:oMath>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r>
      <w:r w:rsidRPr="001543D0">
        <w:rPr>
          <w:rFonts w:eastAsiaTheme="minorEastAsia"/>
          <w:sz w:val="24"/>
          <w:szCs w:val="24"/>
        </w:rPr>
        <w:tab/>
        <w:t>(1</w:t>
      </w:r>
      <w:r w:rsidR="00B5395F" w:rsidRPr="001543D0">
        <w:rPr>
          <w:rFonts w:eastAsiaTheme="minorEastAsia"/>
          <w:sz w:val="24"/>
          <w:szCs w:val="24"/>
        </w:rPr>
        <w:t>4</w:t>
      </w:r>
      <w:r w:rsidRPr="001543D0">
        <w:rPr>
          <w:rFonts w:eastAsiaTheme="minorEastAsia"/>
          <w:sz w:val="24"/>
          <w:szCs w:val="24"/>
        </w:rPr>
        <w:t>)</w:t>
      </w:r>
    </w:p>
    <w:p w:rsidR="00606308" w:rsidRPr="001543D0" w:rsidRDefault="00606308" w:rsidP="001543D0">
      <w:pPr>
        <w:spacing w:after="0" w:line="360" w:lineRule="auto"/>
        <w:ind w:firstLine="0"/>
        <w:rPr>
          <w:rFonts w:eastAsiaTheme="minorEastAsia"/>
          <w:sz w:val="24"/>
          <w:szCs w:val="24"/>
        </w:rPr>
      </w:pPr>
    </w:p>
    <w:p w:rsidR="002D4A05"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t xml:space="preserve">где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oMath>
      <w:r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oMath>
      <w:r w:rsidRPr="001543D0">
        <w:rPr>
          <w:rFonts w:eastAsiaTheme="minorEastAsia"/>
          <w:sz w:val="24"/>
          <w:szCs w:val="24"/>
        </w:rPr>
        <w:t xml:space="preserve"> – рассчитываемые коэффициенты регрессионной кривой.</w:t>
      </w:r>
    </w:p>
    <w:p w:rsidR="00606308" w:rsidRPr="001543D0" w:rsidRDefault="00606308" w:rsidP="001543D0">
      <w:pPr>
        <w:spacing w:after="0" w:line="360" w:lineRule="auto"/>
        <w:ind w:firstLine="709"/>
        <w:rPr>
          <w:rFonts w:eastAsiaTheme="minorEastAsia"/>
          <w:sz w:val="24"/>
          <w:szCs w:val="24"/>
        </w:rPr>
      </w:pPr>
    </w:p>
    <w:p w:rsidR="002D4A05"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t xml:space="preserve">Коэффициенты регрессионных кривых для </w:t>
      </w:r>
      <w:r w:rsidRPr="001543D0">
        <w:rPr>
          <w:sz w:val="24"/>
          <w:szCs w:val="24"/>
          <w:lang w:val="en-US"/>
        </w:rPr>
        <w:t>H</w:t>
      </w:r>
      <w:r w:rsidRPr="001543D0">
        <w:rPr>
          <w:sz w:val="24"/>
          <w:szCs w:val="24"/>
        </w:rPr>
        <w:t xml:space="preserve">(Q) и η(Q) </w:t>
      </w:r>
      <w:r w:rsidRPr="001543D0">
        <w:rPr>
          <w:rFonts w:eastAsiaTheme="minorEastAsia"/>
          <w:sz w:val="24"/>
          <w:szCs w:val="24"/>
        </w:rPr>
        <w:t>рассчитывались с помощью метода наименьших квадратов.</w:t>
      </w:r>
    </w:p>
    <w:p w:rsidR="00B5395F" w:rsidRPr="001543D0" w:rsidRDefault="00B5395F" w:rsidP="001543D0">
      <w:pPr>
        <w:spacing w:after="0" w:line="360" w:lineRule="auto"/>
        <w:ind w:firstLine="709"/>
        <w:rPr>
          <w:rFonts w:eastAsiaTheme="minorEastAsia"/>
          <w:sz w:val="24"/>
          <w:szCs w:val="24"/>
        </w:rPr>
      </w:pPr>
    </w:p>
    <w:p w:rsidR="002D4A05" w:rsidRPr="001543D0" w:rsidRDefault="002D4A05" w:rsidP="001543D0">
      <w:pPr>
        <w:spacing w:after="0" w:line="360" w:lineRule="auto"/>
        <w:ind w:firstLine="709"/>
        <w:rPr>
          <w:rFonts w:eastAsiaTheme="minorEastAsia"/>
          <w:sz w:val="24"/>
          <w:szCs w:val="24"/>
        </w:rPr>
      </w:pPr>
      <w:r w:rsidRPr="001543D0">
        <w:rPr>
          <w:sz w:val="24"/>
          <w:szCs w:val="24"/>
        </w:rPr>
        <w:t xml:space="preserve">Оценки точности построения </w:t>
      </w:r>
      <w:r w:rsidRPr="001543D0">
        <w:rPr>
          <w:rFonts w:eastAsiaTheme="minorEastAsia"/>
          <w:sz w:val="24"/>
          <w:szCs w:val="24"/>
        </w:rPr>
        <w:t xml:space="preserve">регрессионных кривых </w:t>
      </w:r>
      <w:r w:rsidRPr="001543D0">
        <w:rPr>
          <w:sz w:val="24"/>
          <w:szCs w:val="24"/>
          <w:lang w:val="en-US"/>
        </w:rPr>
        <w:t>H</w:t>
      </w:r>
      <w:r w:rsidRPr="001543D0">
        <w:rPr>
          <w:sz w:val="24"/>
          <w:szCs w:val="24"/>
        </w:rPr>
        <w:t>(Q) и η(Q)</w:t>
      </w:r>
    </w:p>
    <w:p w:rsidR="002D4A05" w:rsidRPr="001543D0" w:rsidRDefault="002D4A05" w:rsidP="001543D0">
      <w:pPr>
        <w:spacing w:after="0" w:line="360" w:lineRule="auto"/>
        <w:ind w:firstLine="709"/>
        <w:rPr>
          <w:rFonts w:eastAsiaTheme="minorEastAsia"/>
          <w:sz w:val="24"/>
          <w:szCs w:val="24"/>
        </w:rPr>
      </w:pPr>
      <w:r w:rsidRPr="001543D0">
        <w:rPr>
          <w:sz w:val="24"/>
          <w:szCs w:val="24"/>
        </w:rPr>
        <w:t xml:space="preserve">После того, как были найдены зависимости </w:t>
      </w:r>
      <w:r w:rsidRPr="001543D0">
        <w:rPr>
          <w:sz w:val="24"/>
          <w:szCs w:val="24"/>
          <w:lang w:val="en-US"/>
        </w:rPr>
        <w:t>H</w:t>
      </w:r>
      <w:r w:rsidRPr="001543D0">
        <w:rPr>
          <w:sz w:val="24"/>
          <w:szCs w:val="24"/>
        </w:rPr>
        <w:t xml:space="preserve">(Q) и η(Q), для каждого насоса </w:t>
      </w:r>
      <w:r w:rsidR="00606308" w:rsidRPr="001543D0">
        <w:rPr>
          <w:sz w:val="24"/>
          <w:szCs w:val="24"/>
        </w:rPr>
        <w:t>рас</w:t>
      </w:r>
      <w:r w:rsidRPr="001543D0">
        <w:rPr>
          <w:sz w:val="24"/>
          <w:szCs w:val="24"/>
        </w:rPr>
        <w:t>счит</w:t>
      </w:r>
      <w:r w:rsidR="00606308" w:rsidRPr="001543D0">
        <w:rPr>
          <w:sz w:val="24"/>
          <w:szCs w:val="24"/>
        </w:rPr>
        <w:t xml:space="preserve">ывалась </w:t>
      </w:r>
      <w:r w:rsidRPr="001543D0">
        <w:rPr>
          <w:sz w:val="24"/>
          <w:szCs w:val="24"/>
        </w:rPr>
        <w:t xml:space="preserve">среднеквадратичная погрешность по напору </w:t>
      </w: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lang w:val="en-US"/>
              </w:rPr>
              <m:t>H</m:t>
            </m:r>
          </m:sub>
        </m:sSub>
        <m:r>
          <w:rPr>
            <w:rFonts w:ascii="Cambria Math" w:hAnsi="Cambria Math"/>
            <w:sz w:val="24"/>
            <w:szCs w:val="24"/>
          </w:rPr>
          <m:t xml:space="preserve"> </m:t>
        </m:r>
      </m:oMath>
      <w:r w:rsidRPr="001543D0">
        <w:rPr>
          <w:sz w:val="24"/>
          <w:szCs w:val="24"/>
        </w:rPr>
        <w:t xml:space="preserve">и по КПД </w:t>
      </w:r>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rPr>
              <m:t>η</m:t>
            </m:r>
          </m:sub>
        </m:sSub>
      </m:oMath>
      <w:r w:rsidRPr="001543D0">
        <w:rPr>
          <w:rFonts w:eastAsiaTheme="minorEastAsia"/>
          <w:sz w:val="24"/>
          <w:szCs w:val="24"/>
        </w:rPr>
        <w:t>:</w:t>
      </w:r>
    </w:p>
    <w:p w:rsidR="00781A87" w:rsidRPr="001543D0" w:rsidRDefault="00781A87" w:rsidP="001543D0">
      <w:pPr>
        <w:spacing w:after="0" w:line="360" w:lineRule="auto"/>
        <w:ind w:firstLine="709"/>
        <w:rPr>
          <w:rFonts w:eastAsiaTheme="minorEastAsia"/>
          <w:sz w:val="24"/>
          <w:szCs w:val="24"/>
        </w:rPr>
      </w:pPr>
    </w:p>
    <w:p w:rsidR="002D4A05" w:rsidRPr="001543D0" w:rsidRDefault="00585CD3" w:rsidP="001543D0">
      <w:pPr>
        <w:spacing w:after="0" w:line="360" w:lineRule="auto"/>
        <w:jc w:val="right"/>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lang w:val="en-US"/>
              </w:rPr>
              <m:t>H</m:t>
            </m:r>
          </m:sub>
        </m:sSub>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lang w:val="en-US"/>
                          </w:rPr>
                          <m:t>H</m:t>
                        </m:r>
                        <m:r>
                          <w:rPr>
                            <w:rFonts w:ascii="Cambria Math" w:hAnsi="Cambria Math"/>
                            <w:sz w:val="24"/>
                            <w:szCs w:val="24"/>
                          </w:rPr>
                          <m:t>,i</m:t>
                        </m:r>
                      </m:sub>
                      <m:sup>
                        <m:r>
                          <w:rPr>
                            <w:rFonts w:ascii="Cambria Math" w:hAnsi="Cambria Math"/>
                            <w:sz w:val="24"/>
                            <w:szCs w:val="24"/>
                          </w:rPr>
                          <m:t>2</m:t>
                        </m:r>
                      </m:sup>
                    </m:sSubSup>
                  </m:e>
                </m:nary>
              </m:num>
              <m:den>
                <m:r>
                  <w:rPr>
                    <w:rFonts w:ascii="Cambria Math" w:hAnsi="Cambria Math"/>
                    <w:sz w:val="24"/>
                    <w:szCs w:val="24"/>
                  </w:rPr>
                  <m:t>N</m:t>
                </m:r>
              </m:den>
            </m:f>
          </m:e>
        </m:ra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H,i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en>
        </m:f>
        <m:r>
          <w:rPr>
            <w:rFonts w:ascii="Cambria Math" w:hAnsi="Cambria Math"/>
            <w:sz w:val="24"/>
            <w:szCs w:val="24"/>
          </w:rPr>
          <m:t xml:space="preserve">   </m:t>
        </m:r>
      </m:oMath>
      <w:r w:rsidR="00606308" w:rsidRPr="001543D0">
        <w:rPr>
          <w:rFonts w:eastAsiaTheme="minorEastAsia"/>
          <w:i/>
          <w:sz w:val="24"/>
          <w:szCs w:val="24"/>
        </w:rPr>
        <w:tab/>
      </w:r>
      <w:r w:rsidR="00606308" w:rsidRPr="001543D0">
        <w:rPr>
          <w:rFonts w:eastAsiaTheme="minorEastAsia"/>
          <w:i/>
          <w:sz w:val="24"/>
          <w:szCs w:val="24"/>
        </w:rPr>
        <w:tab/>
      </w:r>
      <w:r w:rsidR="00606308" w:rsidRPr="001543D0">
        <w:rPr>
          <w:rFonts w:eastAsiaTheme="minorEastAsia"/>
          <w:i/>
          <w:sz w:val="24"/>
          <w:szCs w:val="24"/>
        </w:rPr>
        <w:tab/>
      </w:r>
      <w:r w:rsidR="00606308" w:rsidRPr="001543D0">
        <w:rPr>
          <w:rFonts w:eastAsiaTheme="minorEastAsia"/>
          <w:i/>
          <w:sz w:val="24"/>
          <w:szCs w:val="24"/>
        </w:rPr>
        <w:tab/>
      </w:r>
      <w:r w:rsidR="00606308" w:rsidRPr="001543D0">
        <w:rPr>
          <w:rFonts w:eastAsiaTheme="minorEastAsia"/>
          <w:sz w:val="24"/>
          <w:szCs w:val="24"/>
        </w:rPr>
        <w:t>(1</w:t>
      </w:r>
      <w:r w:rsidR="00B5395F" w:rsidRPr="001543D0">
        <w:rPr>
          <w:rFonts w:eastAsiaTheme="minorEastAsia"/>
          <w:sz w:val="24"/>
          <w:szCs w:val="24"/>
        </w:rPr>
        <w:t>5</w:t>
      </w:r>
      <w:r w:rsidR="00606308" w:rsidRPr="001543D0">
        <w:rPr>
          <w:rFonts w:eastAsiaTheme="minorEastAsia"/>
          <w:sz w:val="24"/>
          <w:szCs w:val="24"/>
        </w:rPr>
        <w:t>)</w:t>
      </w:r>
    </w:p>
    <w:p w:rsidR="00606308" w:rsidRPr="001543D0" w:rsidRDefault="00585CD3" w:rsidP="001543D0">
      <w:pPr>
        <w:spacing w:after="60"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m:t>
            </m:r>
          </m:e>
          <m:sub>
            <m:r>
              <m:rPr>
                <m:sty m:val="p"/>
              </m:rPr>
              <w:rPr>
                <w:rFonts w:ascii="Cambria Math" w:hAnsi="Cambria Math"/>
                <w:sz w:val="24"/>
                <w:szCs w:val="24"/>
              </w:rPr>
              <m:t>η</m:t>
            </m:r>
          </m:sub>
        </m:sSub>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δ</m:t>
                        </m:r>
                      </m:e>
                      <m:sub>
                        <m:r>
                          <m:rPr>
                            <m:sty m:val="p"/>
                          </m:rPr>
                          <w:rPr>
                            <w:rFonts w:ascii="Cambria Math" w:hAnsi="Cambria Math"/>
                            <w:sz w:val="24"/>
                            <w:szCs w:val="24"/>
                          </w:rPr>
                          <m:t>η</m:t>
                        </m:r>
                        <m:r>
                          <w:rPr>
                            <w:rFonts w:ascii="Cambria Math" w:hAnsi="Cambria Math"/>
                            <w:sz w:val="24"/>
                            <w:szCs w:val="24"/>
                          </w:rPr>
                          <m:t>,i</m:t>
                        </m:r>
                      </m:sub>
                      <m:sup>
                        <m:r>
                          <w:rPr>
                            <w:rFonts w:ascii="Cambria Math" w:hAnsi="Cambria Math"/>
                            <w:sz w:val="24"/>
                            <w:szCs w:val="24"/>
                          </w:rPr>
                          <m:t>2</m:t>
                        </m:r>
                      </m:sup>
                    </m:sSubSup>
                  </m:e>
                </m:nary>
              </m:num>
              <m:den>
                <m:r>
                  <w:rPr>
                    <w:rFonts w:ascii="Cambria Math" w:hAnsi="Cambria Math"/>
                    <w:sz w:val="24"/>
                    <w:szCs w:val="24"/>
                  </w:rPr>
                  <m:t>N</m:t>
                </m:r>
              </m:den>
            </m:f>
          </m:e>
        </m:ra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δ</m:t>
            </m:r>
          </m:e>
          <m:sub>
            <m:r>
              <m:rPr>
                <m:sty m:val="p"/>
              </m:rPr>
              <w:rPr>
                <w:rFonts w:ascii="Cambria Math" w:hAnsi="Cambria Math"/>
                <w:sz w:val="24"/>
                <w:szCs w:val="24"/>
              </w:rPr>
              <m:t>η</m:t>
            </m:r>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η</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e>
            </m:d>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i</m:t>
                </m:r>
              </m:sub>
            </m:sSub>
          </m:num>
          <m:den>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i</m:t>
                </m:r>
              </m:sub>
            </m:sSub>
          </m:den>
        </m:f>
        <m:r>
          <w:rPr>
            <w:rFonts w:ascii="Cambria Math" w:hAnsi="Cambria Math"/>
            <w:sz w:val="24"/>
            <w:szCs w:val="24"/>
          </w:rPr>
          <m:t xml:space="preserve">   </m:t>
        </m:r>
      </m:oMath>
      <w:r w:rsidR="00606308" w:rsidRPr="001543D0">
        <w:rPr>
          <w:i/>
          <w:sz w:val="24"/>
          <w:szCs w:val="24"/>
        </w:rPr>
        <w:tab/>
      </w:r>
      <w:r w:rsidR="00606308" w:rsidRPr="001543D0">
        <w:rPr>
          <w:i/>
          <w:sz w:val="24"/>
          <w:szCs w:val="24"/>
        </w:rPr>
        <w:tab/>
      </w:r>
      <w:r w:rsidR="00606308" w:rsidRPr="001543D0">
        <w:rPr>
          <w:i/>
          <w:sz w:val="24"/>
          <w:szCs w:val="24"/>
        </w:rPr>
        <w:tab/>
      </w:r>
      <w:r w:rsidR="00606308" w:rsidRPr="001543D0">
        <w:rPr>
          <w:i/>
          <w:sz w:val="24"/>
          <w:szCs w:val="24"/>
        </w:rPr>
        <w:tab/>
      </w:r>
      <w:r w:rsidR="00606308" w:rsidRPr="001543D0">
        <w:rPr>
          <w:sz w:val="24"/>
          <w:szCs w:val="24"/>
        </w:rPr>
        <w:t>(1</w:t>
      </w:r>
      <w:r w:rsidR="00B5395F" w:rsidRPr="001543D0">
        <w:rPr>
          <w:sz w:val="24"/>
          <w:szCs w:val="24"/>
        </w:rPr>
        <w:t>6</w:t>
      </w:r>
      <w:r w:rsidR="00606308" w:rsidRPr="001543D0">
        <w:rPr>
          <w:sz w:val="24"/>
          <w:szCs w:val="24"/>
        </w:rPr>
        <w:t>)</w:t>
      </w:r>
    </w:p>
    <w:p w:rsidR="00781A87" w:rsidRPr="001543D0" w:rsidRDefault="00781A87" w:rsidP="001543D0">
      <w:pPr>
        <w:spacing w:after="60" w:line="360" w:lineRule="auto"/>
        <w:jc w:val="right"/>
        <w:rPr>
          <w:i/>
          <w:sz w:val="24"/>
          <w:szCs w:val="24"/>
        </w:rPr>
      </w:pPr>
    </w:p>
    <w:p w:rsidR="00C0281E" w:rsidRPr="001543D0" w:rsidRDefault="002D4A05" w:rsidP="001543D0">
      <w:pPr>
        <w:spacing w:after="60" w:line="360" w:lineRule="auto"/>
        <w:ind w:firstLine="709"/>
        <w:rPr>
          <w:sz w:val="24"/>
          <w:szCs w:val="24"/>
        </w:rPr>
      </w:pPr>
      <w:r w:rsidRPr="001543D0">
        <w:rPr>
          <w:sz w:val="24"/>
          <w:szCs w:val="24"/>
        </w:rPr>
        <w:t xml:space="preserve">где </w:t>
      </w:r>
      <w:r w:rsidRPr="001543D0">
        <w:rPr>
          <w:sz w:val="24"/>
          <w:szCs w:val="24"/>
          <w:lang w:val="en-US"/>
        </w:rPr>
        <w:t>N</w:t>
      </w:r>
      <w:r w:rsidRPr="001543D0">
        <w:rPr>
          <w:sz w:val="24"/>
          <w:szCs w:val="24"/>
        </w:rPr>
        <w:t xml:space="preserve"> – количество фактических точек; </w:t>
      </w:r>
    </w:p>
    <w:p w:rsidR="00C0281E" w:rsidRPr="001543D0" w:rsidRDefault="00585CD3" w:rsidP="001543D0">
      <w:pPr>
        <w:spacing w:after="60" w:line="360" w:lineRule="auto"/>
        <w:ind w:firstLine="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oMath>
      <w:r w:rsidR="002D4A05"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oMath>
      <w:r w:rsidR="002D4A05" w:rsidRPr="001543D0">
        <w:rPr>
          <w:rFonts w:eastAsiaTheme="minorEastAsia"/>
          <w:sz w:val="24"/>
          <w:szCs w:val="24"/>
        </w:rPr>
        <w:t xml:space="preserve">, </w:t>
      </w:r>
      <m:oMath>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i</m:t>
            </m:r>
          </m:sub>
        </m:sSub>
      </m:oMath>
      <w:r w:rsidR="002D4A05" w:rsidRPr="001543D0">
        <w:rPr>
          <w:rFonts w:eastAsiaTheme="minorEastAsia"/>
          <w:sz w:val="24"/>
          <w:szCs w:val="24"/>
        </w:rPr>
        <w:t xml:space="preserve"> – фактические значения расхода, напора и КПД соответственно для  </w:t>
      </w:r>
      <w:proofErr w:type="spellStart"/>
      <w:r w:rsidR="002D4A05" w:rsidRPr="001543D0">
        <w:rPr>
          <w:rFonts w:eastAsiaTheme="minorEastAsia"/>
          <w:sz w:val="24"/>
          <w:szCs w:val="24"/>
          <w:lang w:val="en-US"/>
        </w:rPr>
        <w:t>i</w:t>
      </w:r>
      <w:proofErr w:type="spellEnd"/>
      <w:r w:rsidR="002D4A05" w:rsidRPr="001543D0">
        <w:rPr>
          <w:rFonts w:eastAsiaTheme="minorEastAsia"/>
          <w:sz w:val="24"/>
          <w:szCs w:val="24"/>
        </w:rPr>
        <w:t xml:space="preserve">-ой точки; </w:t>
      </w:r>
    </w:p>
    <w:p w:rsidR="002D4A05" w:rsidRPr="001543D0" w:rsidRDefault="00585CD3" w:rsidP="001543D0">
      <w:pPr>
        <w:spacing w:after="60" w:line="360" w:lineRule="auto"/>
        <w:ind w:firstLine="0"/>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H,i</m:t>
            </m:r>
          </m:sub>
        </m:sSub>
      </m:oMath>
      <w:r w:rsidR="002D4A05"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δ</m:t>
            </m:r>
          </m:e>
          <m:sub>
            <m:r>
              <m:rPr>
                <m:sty m:val="p"/>
              </m:rPr>
              <w:rPr>
                <w:rFonts w:ascii="Cambria Math" w:hAnsi="Cambria Math"/>
                <w:sz w:val="24"/>
                <w:szCs w:val="24"/>
              </w:rPr>
              <m:t>η</m:t>
            </m:r>
            <m:r>
              <w:rPr>
                <w:rFonts w:ascii="Cambria Math" w:hAnsi="Cambria Math"/>
                <w:sz w:val="24"/>
                <w:szCs w:val="24"/>
              </w:rPr>
              <m:t>,i</m:t>
            </m:r>
          </m:sub>
        </m:sSub>
      </m:oMath>
      <w:r w:rsidR="002D4A05" w:rsidRPr="001543D0">
        <w:rPr>
          <w:rFonts w:eastAsiaTheme="minorEastAsia"/>
          <w:sz w:val="24"/>
          <w:szCs w:val="24"/>
        </w:rPr>
        <w:t xml:space="preserve"> – относительная величина  отклонения  расчетного  значения от фактического для </w:t>
      </w:r>
      <w:proofErr w:type="spellStart"/>
      <w:r w:rsidR="002D4A05" w:rsidRPr="001543D0">
        <w:rPr>
          <w:rFonts w:eastAsiaTheme="minorEastAsia"/>
          <w:i/>
          <w:sz w:val="24"/>
          <w:szCs w:val="24"/>
          <w:lang w:val="en-US"/>
        </w:rPr>
        <w:t>i</w:t>
      </w:r>
      <w:proofErr w:type="spellEnd"/>
      <w:r w:rsidR="002D4A05" w:rsidRPr="001543D0">
        <w:rPr>
          <w:rFonts w:eastAsiaTheme="minorEastAsia"/>
          <w:sz w:val="24"/>
          <w:szCs w:val="24"/>
        </w:rPr>
        <w:t>-</w:t>
      </w:r>
      <w:proofErr w:type="spellStart"/>
      <w:r w:rsidR="002D4A05" w:rsidRPr="001543D0">
        <w:rPr>
          <w:rFonts w:eastAsiaTheme="minorEastAsia"/>
          <w:sz w:val="24"/>
          <w:szCs w:val="24"/>
        </w:rPr>
        <w:t>й</w:t>
      </w:r>
      <w:proofErr w:type="spellEnd"/>
      <w:r w:rsidR="002D4A05" w:rsidRPr="001543D0">
        <w:rPr>
          <w:rFonts w:eastAsiaTheme="minorEastAsia"/>
          <w:sz w:val="24"/>
          <w:szCs w:val="24"/>
        </w:rPr>
        <w:t xml:space="preserve"> точки напора и КПД соответственно.</w:t>
      </w:r>
    </w:p>
    <w:p w:rsidR="002D4A05" w:rsidRPr="001543D0" w:rsidRDefault="002D4A05" w:rsidP="001543D0">
      <w:pPr>
        <w:spacing w:after="0" w:line="360" w:lineRule="auto"/>
        <w:ind w:firstLine="709"/>
        <w:rPr>
          <w:sz w:val="24"/>
          <w:szCs w:val="24"/>
        </w:rPr>
      </w:pPr>
      <w:r w:rsidRPr="001543D0">
        <w:rPr>
          <w:sz w:val="24"/>
          <w:szCs w:val="24"/>
        </w:rPr>
        <w:t>Следующим критерием, котор</w:t>
      </w:r>
      <w:r w:rsidR="006C315D" w:rsidRPr="001543D0">
        <w:rPr>
          <w:sz w:val="24"/>
          <w:szCs w:val="24"/>
        </w:rPr>
        <w:t>ый</w:t>
      </w:r>
      <w:r w:rsidRPr="001543D0">
        <w:rPr>
          <w:sz w:val="24"/>
          <w:szCs w:val="24"/>
        </w:rPr>
        <w:t xml:space="preserve"> был</w:t>
      </w:r>
      <w:r w:rsidR="006C315D" w:rsidRPr="001543D0">
        <w:rPr>
          <w:sz w:val="24"/>
          <w:szCs w:val="24"/>
        </w:rPr>
        <w:t xml:space="preserve"> использован</w:t>
      </w:r>
      <w:r w:rsidRPr="001543D0">
        <w:rPr>
          <w:sz w:val="24"/>
          <w:szCs w:val="24"/>
        </w:rPr>
        <w:t xml:space="preserve"> для оценки правильности регрессионной модели, является так называемый коэффициент детерминации </w:t>
      </w:r>
      <m:oMath>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r w:rsidRPr="001543D0">
        <w:rPr>
          <w:sz w:val="24"/>
          <w:szCs w:val="24"/>
        </w:rPr>
        <w:t xml:space="preserve">, которые показывает долю дисперсии зависимой переменной </w:t>
      </w:r>
      <w:r w:rsidRPr="001543D0">
        <w:rPr>
          <w:sz w:val="24"/>
          <w:szCs w:val="24"/>
          <w:lang w:val="en-US"/>
        </w:rPr>
        <w:t>Q</w:t>
      </w:r>
      <w:r w:rsidRPr="001543D0">
        <w:rPr>
          <w:sz w:val="24"/>
          <w:szCs w:val="24"/>
        </w:rPr>
        <w:t>, объясняем</w:t>
      </w:r>
      <w:r w:rsidR="00A73DD0" w:rsidRPr="001543D0">
        <w:rPr>
          <w:sz w:val="24"/>
          <w:szCs w:val="24"/>
        </w:rPr>
        <w:t>ой</w:t>
      </w:r>
      <w:r w:rsidRPr="001543D0">
        <w:rPr>
          <w:sz w:val="24"/>
          <w:szCs w:val="24"/>
        </w:rPr>
        <w:t xml:space="preserve"> рассматриваемой моделью зависимости. Значение </w:t>
      </w:r>
      <m:oMath>
        <m:sSup>
          <m:sSupPr>
            <m:ctrlPr>
              <w:rPr>
                <w:rFonts w:ascii="Cambria Math" w:hAnsi="Cambria Math"/>
                <w:i/>
                <w:sz w:val="24"/>
                <w:szCs w:val="24"/>
              </w:rPr>
            </m:ctrlPr>
          </m:sSupPr>
          <m:e>
            <m:r>
              <w:rPr>
                <w:rFonts w:ascii="Cambria Math" w:hAnsi="Cambria Math"/>
                <w:sz w:val="24"/>
                <w:szCs w:val="24"/>
                <w:lang w:val="en-US"/>
              </w:rPr>
              <m:t>R</m:t>
            </m:r>
          </m:e>
          <m:sup>
            <m:r>
              <w:rPr>
                <w:rFonts w:ascii="Cambria Math" w:hAnsi="Cambria Math"/>
                <w:sz w:val="24"/>
                <w:szCs w:val="24"/>
              </w:rPr>
              <m:t>2</m:t>
            </m:r>
          </m:sup>
        </m:sSup>
      </m:oMath>
      <w:r w:rsidRPr="001543D0">
        <w:rPr>
          <w:sz w:val="24"/>
          <w:szCs w:val="24"/>
        </w:rPr>
        <w:t xml:space="preserve"> вычисляется следующим выражением:</w:t>
      </w:r>
    </w:p>
    <w:p w:rsidR="00A73DD0" w:rsidRPr="001543D0" w:rsidRDefault="00A73DD0" w:rsidP="001543D0">
      <w:pPr>
        <w:spacing w:after="0" w:line="360" w:lineRule="auto"/>
        <w:ind w:firstLine="709"/>
        <w:rPr>
          <w:sz w:val="24"/>
          <w:szCs w:val="24"/>
        </w:rPr>
      </w:pPr>
    </w:p>
    <w:p w:rsidR="002D4A05" w:rsidRPr="001543D0" w:rsidRDefault="00585CD3" w:rsidP="001543D0">
      <w:pPr>
        <w:spacing w:after="0" w:line="360" w:lineRule="auto"/>
        <w:ind w:firstLine="709"/>
        <w:jc w:val="right"/>
        <w:rPr>
          <w:rFonts w:eastAsiaTheme="minorEastAsia"/>
          <w:sz w:val="24"/>
          <w:szCs w:val="24"/>
        </w:rPr>
      </w:pPr>
      <m:oMath>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r>
          <w:rPr>
            <w:rFonts w:ascii="Cambria Math" w:hAnsi="Cambria Math"/>
            <w:sz w:val="24"/>
            <w:szCs w:val="24"/>
          </w:rPr>
          <m:t xml:space="preserve">=1- </m:t>
        </m:r>
        <m:f>
          <m:fPr>
            <m:ctrlPr>
              <w:rPr>
                <w:rFonts w:ascii="Cambria Math" w:hAnsi="Cambria Math"/>
                <w:i/>
                <w:sz w:val="24"/>
                <w:szCs w:val="24"/>
                <w:lang w:val="en-US"/>
              </w:rPr>
            </m:ctrlPr>
          </m:fPr>
          <m:num>
            <m:r>
              <w:rPr>
                <w:rFonts w:ascii="Cambria Math" w:hAnsi="Cambria Math"/>
                <w:sz w:val="24"/>
                <w:szCs w:val="24"/>
                <w:lang w:val="en-US"/>
              </w:rPr>
              <m:t>ESS</m:t>
            </m:r>
          </m:num>
          <m:den>
            <m:r>
              <w:rPr>
                <w:rFonts w:ascii="Cambria Math" w:hAnsi="Cambria Math"/>
                <w:sz w:val="24"/>
                <w:szCs w:val="24"/>
                <w:lang w:val="en-US"/>
              </w:rPr>
              <m:t>TSS</m:t>
            </m:r>
          </m:den>
        </m:f>
      </m:oMath>
      <w:r w:rsidR="00A73DD0" w:rsidRPr="001543D0">
        <w:rPr>
          <w:rFonts w:eastAsiaTheme="minorEastAsia"/>
          <w:sz w:val="24"/>
          <w:szCs w:val="24"/>
        </w:rPr>
        <w:tab/>
      </w:r>
      <w:r w:rsidR="00A73DD0" w:rsidRPr="001543D0">
        <w:rPr>
          <w:rFonts w:eastAsiaTheme="minorEastAsia"/>
          <w:sz w:val="24"/>
          <w:szCs w:val="24"/>
        </w:rPr>
        <w:tab/>
      </w:r>
      <w:r w:rsidR="00A73DD0" w:rsidRPr="001543D0">
        <w:rPr>
          <w:rFonts w:eastAsiaTheme="minorEastAsia"/>
          <w:sz w:val="24"/>
          <w:szCs w:val="24"/>
        </w:rPr>
        <w:tab/>
      </w:r>
      <w:r w:rsidR="00A73DD0" w:rsidRPr="001543D0">
        <w:rPr>
          <w:rFonts w:eastAsiaTheme="minorEastAsia"/>
          <w:sz w:val="24"/>
          <w:szCs w:val="24"/>
        </w:rPr>
        <w:tab/>
      </w:r>
      <w:r w:rsidR="00A73DD0" w:rsidRPr="001543D0">
        <w:rPr>
          <w:rFonts w:eastAsiaTheme="minorEastAsia"/>
          <w:sz w:val="24"/>
          <w:szCs w:val="24"/>
        </w:rPr>
        <w:tab/>
      </w:r>
      <w:r w:rsidR="00A73DD0" w:rsidRPr="001543D0">
        <w:rPr>
          <w:rFonts w:eastAsiaTheme="minorEastAsia"/>
          <w:sz w:val="24"/>
          <w:szCs w:val="24"/>
        </w:rPr>
        <w:tab/>
        <w:t>(1</w:t>
      </w:r>
      <w:r w:rsidR="00B5395F" w:rsidRPr="001543D0">
        <w:rPr>
          <w:rFonts w:eastAsiaTheme="minorEastAsia"/>
          <w:sz w:val="24"/>
          <w:szCs w:val="24"/>
        </w:rPr>
        <w:t>7</w:t>
      </w:r>
      <w:r w:rsidR="00A73DD0" w:rsidRPr="001543D0">
        <w:rPr>
          <w:rFonts w:eastAsiaTheme="minorEastAsia"/>
          <w:sz w:val="24"/>
          <w:szCs w:val="24"/>
        </w:rPr>
        <w:t>)</w:t>
      </w:r>
    </w:p>
    <w:p w:rsidR="00A73DD0" w:rsidRPr="001543D0" w:rsidRDefault="00A73DD0" w:rsidP="001543D0">
      <w:pPr>
        <w:spacing w:after="0" w:line="360" w:lineRule="auto"/>
        <w:ind w:firstLine="709"/>
        <w:rPr>
          <w:rFonts w:eastAsiaTheme="minorEastAsia"/>
          <w:sz w:val="24"/>
          <w:szCs w:val="24"/>
        </w:rPr>
      </w:pPr>
    </w:p>
    <w:p w:rsidR="00A73DD0"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t xml:space="preserve">где </w:t>
      </w:r>
      <w:r w:rsidRPr="001543D0">
        <w:rPr>
          <w:rFonts w:eastAsiaTheme="minorEastAsia"/>
          <w:i/>
          <w:sz w:val="24"/>
          <w:szCs w:val="24"/>
          <w:lang w:val="en-US"/>
        </w:rPr>
        <w:t>ESS</w:t>
      </w:r>
      <w:r w:rsidRPr="001543D0">
        <w:rPr>
          <w:rFonts w:eastAsiaTheme="minorEastAsia"/>
          <w:sz w:val="24"/>
          <w:szCs w:val="24"/>
        </w:rPr>
        <w:t xml:space="preserve"> – сумма квадратов остатков регрессии</w:t>
      </w:r>
      <w:r w:rsidR="00A73DD0" w:rsidRPr="001543D0">
        <w:rPr>
          <w:rFonts w:eastAsiaTheme="minorEastAsia"/>
          <w:sz w:val="24"/>
          <w:szCs w:val="24"/>
        </w:rPr>
        <w:t>;</w:t>
      </w:r>
      <w:r w:rsidRPr="001543D0">
        <w:rPr>
          <w:rFonts w:eastAsiaTheme="minorEastAsia"/>
          <w:sz w:val="24"/>
          <w:szCs w:val="24"/>
        </w:rPr>
        <w:t xml:space="preserve"> </w:t>
      </w:r>
    </w:p>
    <w:p w:rsidR="002D4A05" w:rsidRPr="001543D0" w:rsidRDefault="002D4A05" w:rsidP="001543D0">
      <w:pPr>
        <w:spacing w:after="0" w:line="360" w:lineRule="auto"/>
        <w:ind w:firstLine="709"/>
        <w:rPr>
          <w:rFonts w:eastAsiaTheme="minorEastAsia"/>
          <w:sz w:val="24"/>
          <w:szCs w:val="24"/>
        </w:rPr>
      </w:pPr>
      <m:oMath>
        <m:r>
          <w:rPr>
            <w:rFonts w:ascii="Cambria Math" w:hAnsi="Cambria Math"/>
            <w:sz w:val="24"/>
            <w:szCs w:val="24"/>
            <w:lang w:val="en-US"/>
          </w:rPr>
          <m:t>TSS</m:t>
        </m:r>
      </m:oMath>
      <w:r w:rsidRPr="001543D0">
        <w:rPr>
          <w:rFonts w:eastAsiaTheme="minorEastAsia"/>
          <w:sz w:val="24"/>
          <w:szCs w:val="24"/>
        </w:rPr>
        <w:t xml:space="preserve"> –</w:t>
      </w:r>
      <w:r w:rsidR="00D327DF" w:rsidRPr="001543D0">
        <w:rPr>
          <w:rFonts w:eastAsiaTheme="minorEastAsia"/>
          <w:sz w:val="24"/>
          <w:szCs w:val="24"/>
        </w:rPr>
        <w:t xml:space="preserve"> общая сумма квадратов значений.</w:t>
      </w:r>
    </w:p>
    <w:p w:rsidR="00D327DF" w:rsidRPr="001543D0" w:rsidRDefault="00D327DF" w:rsidP="001543D0">
      <w:pPr>
        <w:spacing w:after="0" w:line="360" w:lineRule="auto"/>
        <w:ind w:firstLine="709"/>
        <w:rPr>
          <w:rFonts w:eastAsiaTheme="minorEastAsia"/>
          <w:sz w:val="24"/>
          <w:szCs w:val="24"/>
        </w:rPr>
      </w:pPr>
    </w:p>
    <w:p w:rsidR="002D4A05" w:rsidRPr="001543D0" w:rsidRDefault="002D4A05" w:rsidP="001543D0">
      <w:pPr>
        <w:spacing w:after="0" w:line="360" w:lineRule="auto"/>
        <w:jc w:val="right"/>
        <w:rPr>
          <w:rFonts w:eastAsiaTheme="minorEastAsia"/>
          <w:sz w:val="24"/>
          <w:szCs w:val="24"/>
        </w:rPr>
      </w:pPr>
      <m:oMath>
        <m:r>
          <w:rPr>
            <w:rFonts w:ascii="Cambria Math" w:hAnsi="Cambria Math"/>
            <w:sz w:val="24"/>
            <w:szCs w:val="24"/>
          </w:rPr>
          <m:t>ESS=</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hAnsi="Cambria Math"/>
                        <w:sz w:val="24"/>
                        <w:szCs w:val="24"/>
                      </w:rPr>
                      <m:t>-H</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e>
                    </m:d>
                  </m:e>
                </m:d>
              </m:e>
              <m:sup>
                <m:r>
                  <w:rPr>
                    <w:rFonts w:ascii="Cambria Math" w:hAnsi="Cambria Math"/>
                    <w:sz w:val="24"/>
                    <w:szCs w:val="24"/>
                  </w:rPr>
                  <m:t>2</m:t>
                </m:r>
              </m:sup>
            </m:sSup>
          </m:e>
        </m:nary>
        <m:r>
          <w:rPr>
            <w:rFonts w:ascii="Cambria Math" w:hAnsi="Cambria Math"/>
            <w:sz w:val="24"/>
            <w:szCs w:val="24"/>
          </w:rPr>
          <m:t xml:space="preserve">  либо  ESS=</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i</m:t>
                        </m:r>
                      </m:sub>
                    </m:sSub>
                    <m:r>
                      <w:rPr>
                        <w:rFonts w:ascii="Cambria Math" w:hAnsi="Cambria Math"/>
                        <w:sz w:val="24"/>
                        <w:szCs w:val="24"/>
                      </w:rPr>
                      <m:t>-</m:t>
                    </m:r>
                    <m:r>
                      <m:rPr>
                        <m:sty m:val="p"/>
                      </m:rPr>
                      <w:rPr>
                        <w:rFonts w:ascii="Cambria Math" w:hAnsi="Cambria Math"/>
                        <w:sz w:val="24"/>
                        <w:szCs w:val="24"/>
                      </w:rPr>
                      <m:t>η</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e>
                    </m:d>
                  </m:e>
                </m:d>
              </m:e>
              <m:sup>
                <m:r>
                  <w:rPr>
                    <w:rFonts w:ascii="Cambria Math" w:hAnsi="Cambria Math"/>
                    <w:sz w:val="24"/>
                    <w:szCs w:val="24"/>
                  </w:rPr>
                  <m:t>2</m:t>
                </m:r>
              </m:sup>
            </m:sSup>
          </m:e>
        </m:nary>
      </m:oMath>
      <w:r w:rsidR="00D327DF" w:rsidRPr="001543D0">
        <w:rPr>
          <w:rFonts w:eastAsiaTheme="minorEastAsia"/>
          <w:i/>
          <w:sz w:val="24"/>
          <w:szCs w:val="24"/>
        </w:rPr>
        <w:tab/>
      </w:r>
      <w:r w:rsidR="00D327DF" w:rsidRPr="001543D0">
        <w:rPr>
          <w:rFonts w:eastAsiaTheme="minorEastAsia"/>
          <w:i/>
          <w:sz w:val="24"/>
          <w:szCs w:val="24"/>
        </w:rPr>
        <w:tab/>
      </w:r>
      <w:r w:rsidR="00D327DF" w:rsidRPr="001543D0">
        <w:rPr>
          <w:rFonts w:eastAsiaTheme="minorEastAsia"/>
          <w:sz w:val="24"/>
          <w:szCs w:val="24"/>
        </w:rPr>
        <w:t>(1</w:t>
      </w:r>
      <w:r w:rsidR="00261EE2" w:rsidRPr="001543D0">
        <w:rPr>
          <w:rFonts w:eastAsiaTheme="minorEastAsia"/>
          <w:sz w:val="24"/>
          <w:szCs w:val="24"/>
        </w:rPr>
        <w:t>8</w:t>
      </w:r>
      <w:r w:rsidR="00D327DF" w:rsidRPr="001543D0">
        <w:rPr>
          <w:rFonts w:eastAsiaTheme="minorEastAsia"/>
          <w:sz w:val="24"/>
          <w:szCs w:val="24"/>
        </w:rPr>
        <w:t>)</w:t>
      </w:r>
    </w:p>
    <w:p w:rsidR="00D327DF" w:rsidRPr="001543D0" w:rsidRDefault="00D327DF" w:rsidP="001543D0">
      <w:pPr>
        <w:spacing w:after="0" w:line="360" w:lineRule="auto"/>
        <w:jc w:val="right"/>
        <w:rPr>
          <w:rFonts w:eastAsiaTheme="minorEastAsia"/>
          <w:i/>
          <w:sz w:val="24"/>
          <w:szCs w:val="24"/>
        </w:rPr>
      </w:pPr>
    </w:p>
    <w:p w:rsidR="002D4A05" w:rsidRPr="001543D0" w:rsidRDefault="002D4A05" w:rsidP="001543D0">
      <w:pPr>
        <w:spacing w:after="0" w:line="360" w:lineRule="auto"/>
        <w:jc w:val="right"/>
        <w:rPr>
          <w:rFonts w:eastAsiaTheme="minorEastAsia"/>
          <w:sz w:val="24"/>
          <w:szCs w:val="24"/>
        </w:rPr>
      </w:pPr>
      <m:oMath>
        <m:r>
          <w:rPr>
            <w:rFonts w:ascii="Cambria Math" w:hAnsi="Cambria Math"/>
            <w:sz w:val="24"/>
            <w:szCs w:val="24"/>
            <w:lang w:val="en-US"/>
          </w:rPr>
          <m:t>T</m:t>
        </m:r>
        <m:r>
          <w:rPr>
            <w:rFonts w:ascii="Cambria Math" w:hAnsi="Cambria Math"/>
            <w:sz w:val="24"/>
            <w:szCs w:val="24"/>
          </w:rPr>
          <m:t>SS=</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cред</m:t>
                        </m:r>
                      </m:sub>
                    </m:sSub>
                  </m:e>
                </m:d>
              </m:e>
              <m:sup>
                <m:r>
                  <w:rPr>
                    <w:rFonts w:ascii="Cambria Math" w:hAnsi="Cambria Math"/>
                    <w:sz w:val="24"/>
                    <w:szCs w:val="24"/>
                  </w:rPr>
                  <m:t>2</m:t>
                </m:r>
              </m:sup>
            </m:sSup>
          </m:e>
        </m:nary>
        <m:r>
          <w:rPr>
            <w:rFonts w:ascii="Cambria Math" w:hAnsi="Cambria Math"/>
            <w:sz w:val="24"/>
            <w:szCs w:val="24"/>
          </w:rPr>
          <m:t xml:space="preserve">  либо  TSS=</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cред</m:t>
                        </m:r>
                      </m:sub>
                    </m:sSub>
                  </m:e>
                </m:d>
              </m:e>
              <m:sup>
                <m:r>
                  <w:rPr>
                    <w:rFonts w:ascii="Cambria Math" w:hAnsi="Cambria Math"/>
                    <w:sz w:val="24"/>
                    <w:szCs w:val="24"/>
                  </w:rPr>
                  <m:t>2</m:t>
                </m:r>
              </m:sup>
            </m:sSup>
          </m:e>
        </m:nary>
      </m:oMath>
      <w:r w:rsidR="00D327DF" w:rsidRPr="001543D0">
        <w:rPr>
          <w:rFonts w:eastAsiaTheme="minorEastAsia"/>
          <w:i/>
          <w:sz w:val="24"/>
          <w:szCs w:val="24"/>
        </w:rPr>
        <w:t xml:space="preserve"> </w:t>
      </w:r>
      <w:r w:rsidR="00D327DF" w:rsidRPr="001543D0">
        <w:rPr>
          <w:rFonts w:eastAsiaTheme="minorEastAsia"/>
          <w:i/>
          <w:sz w:val="24"/>
          <w:szCs w:val="24"/>
        </w:rPr>
        <w:tab/>
      </w:r>
      <w:r w:rsidR="00D327DF" w:rsidRPr="001543D0">
        <w:rPr>
          <w:rFonts w:eastAsiaTheme="minorEastAsia"/>
          <w:i/>
          <w:sz w:val="24"/>
          <w:szCs w:val="24"/>
        </w:rPr>
        <w:tab/>
      </w:r>
      <w:r w:rsidR="00D327DF" w:rsidRPr="001543D0">
        <w:rPr>
          <w:rFonts w:eastAsiaTheme="minorEastAsia"/>
          <w:sz w:val="24"/>
          <w:szCs w:val="24"/>
        </w:rPr>
        <w:t>(1</w:t>
      </w:r>
      <w:r w:rsidR="00261EE2" w:rsidRPr="001543D0">
        <w:rPr>
          <w:rFonts w:eastAsiaTheme="minorEastAsia"/>
          <w:sz w:val="24"/>
          <w:szCs w:val="24"/>
        </w:rPr>
        <w:t>9</w:t>
      </w:r>
      <w:r w:rsidR="00D327DF" w:rsidRPr="001543D0">
        <w:rPr>
          <w:rFonts w:eastAsiaTheme="minorEastAsia"/>
          <w:sz w:val="24"/>
          <w:szCs w:val="24"/>
        </w:rPr>
        <w:t>)</w:t>
      </w:r>
    </w:p>
    <w:p w:rsidR="00D327DF" w:rsidRPr="001543D0" w:rsidRDefault="00D327DF" w:rsidP="001543D0">
      <w:pPr>
        <w:spacing w:after="0" w:line="360" w:lineRule="auto"/>
        <w:jc w:val="right"/>
        <w:rPr>
          <w:rFonts w:eastAsiaTheme="minorEastAsia"/>
          <w:i/>
          <w:sz w:val="24"/>
          <w:szCs w:val="24"/>
        </w:rPr>
      </w:pPr>
    </w:p>
    <w:p w:rsidR="002D4A05" w:rsidRPr="001543D0" w:rsidRDefault="004F694F" w:rsidP="001543D0">
      <w:pPr>
        <w:spacing w:after="0" w:line="360" w:lineRule="auto"/>
        <w:ind w:firstLine="709"/>
        <w:rPr>
          <w:rFonts w:eastAsiaTheme="minorEastAsia"/>
          <w:sz w:val="24"/>
          <w:szCs w:val="24"/>
        </w:rPr>
      </w:pPr>
      <w:r w:rsidRPr="001543D0">
        <w:rPr>
          <w:rFonts w:eastAsiaTheme="minorEastAsia"/>
          <w:sz w:val="24"/>
          <w:szCs w:val="24"/>
        </w:rPr>
        <w:t>где</w:t>
      </w:r>
      <w:r w:rsidR="002D4A05" w:rsidRPr="001543D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c</m:t>
            </m:r>
            <w:proofErr w:type="gramStart"/>
            <m:r>
              <w:rPr>
                <w:rFonts w:ascii="Cambria Math" w:hAnsi="Cambria Math"/>
                <w:sz w:val="24"/>
                <w:szCs w:val="24"/>
              </w:rPr>
              <m:t>ред</m:t>
            </m:r>
            <w:proofErr w:type="gramEnd"/>
          </m:sub>
        </m:sSub>
      </m:oMath>
      <w:r w:rsidR="002D4A05" w:rsidRPr="001543D0">
        <w:rPr>
          <w:rFonts w:eastAsiaTheme="minorEastAsia"/>
          <w:sz w:val="24"/>
          <w:szCs w:val="24"/>
        </w:rPr>
        <w:t xml:space="preserve">, </w:t>
      </w:r>
      <m:oMath>
        <m:sSub>
          <m:sSubPr>
            <m:ctrlPr>
              <w:rPr>
                <w:rFonts w:ascii="Cambria Math" w:hAnsi="Cambria Math"/>
                <w:i/>
                <w:sz w:val="24"/>
                <w:szCs w:val="24"/>
              </w:rPr>
            </m:ctrlPr>
          </m:sSubPr>
          <m:e>
            <m:r>
              <m:rPr>
                <m:sty m:val="p"/>
              </m:rPr>
              <w:rPr>
                <w:rFonts w:ascii="Cambria Math" w:hAnsi="Cambria Math"/>
                <w:sz w:val="24"/>
                <w:szCs w:val="24"/>
              </w:rPr>
              <m:t>η</m:t>
            </m:r>
          </m:e>
          <m:sub>
            <m:r>
              <w:rPr>
                <w:rFonts w:ascii="Cambria Math" w:hAnsi="Cambria Math"/>
                <w:sz w:val="24"/>
                <w:szCs w:val="24"/>
              </w:rPr>
              <m:t>cред</m:t>
            </m:r>
          </m:sub>
        </m:sSub>
      </m:oMath>
      <w:r w:rsidR="002D4A05" w:rsidRPr="001543D0">
        <w:rPr>
          <w:rFonts w:eastAsiaTheme="minorEastAsia"/>
          <w:sz w:val="24"/>
          <w:szCs w:val="24"/>
        </w:rPr>
        <w:t xml:space="preserve"> – средние арифметические фактических значений напора и КПД соответственно.</w:t>
      </w:r>
    </w:p>
    <w:p w:rsidR="002D4A05" w:rsidRPr="001543D0" w:rsidRDefault="002D4A05" w:rsidP="001543D0">
      <w:pPr>
        <w:spacing w:after="0" w:line="360" w:lineRule="auto"/>
        <w:ind w:firstLine="709"/>
        <w:rPr>
          <w:sz w:val="24"/>
          <w:szCs w:val="24"/>
        </w:rPr>
      </w:pPr>
      <w:r w:rsidRPr="001543D0">
        <w:rPr>
          <w:sz w:val="24"/>
          <w:szCs w:val="24"/>
        </w:rPr>
        <w:t>Коэффициент детерминации для модели с константой принимает значения от 0 до 1. Известно, что чем ближе значение коэффициента к 1, тем сильнее зависимость. При оценке регрессионных моделей это интерпретируется как соответствие модели данным. Для приемлемых моделей предполагается, что коэффициент детерминации должен быть хотя бы не мен</w:t>
      </w:r>
      <w:r w:rsidR="004515FF" w:rsidRPr="001543D0">
        <w:rPr>
          <w:sz w:val="24"/>
          <w:szCs w:val="24"/>
        </w:rPr>
        <w:t>ее</w:t>
      </w:r>
      <w:r w:rsidRPr="001543D0">
        <w:rPr>
          <w:sz w:val="24"/>
          <w:szCs w:val="24"/>
        </w:rPr>
        <w:t xml:space="preserve"> 0,5. Считается, что если </w:t>
      </w:r>
      <m:oMath>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r>
          <w:rPr>
            <w:rFonts w:ascii="Cambria Math" w:hAnsi="Cambria Math"/>
            <w:sz w:val="24"/>
            <w:szCs w:val="24"/>
          </w:rPr>
          <m:t xml:space="preserve">&gt; </m:t>
        </m:r>
      </m:oMath>
      <w:r w:rsidRPr="001543D0">
        <w:rPr>
          <w:sz w:val="24"/>
          <w:szCs w:val="24"/>
        </w:rPr>
        <w:t>0,8, то регрессионную модель можно признать достаточно хорош</w:t>
      </w:r>
      <w:r w:rsidR="003201CE" w:rsidRPr="001543D0">
        <w:rPr>
          <w:sz w:val="24"/>
          <w:szCs w:val="24"/>
        </w:rPr>
        <w:t>ей</w:t>
      </w:r>
      <w:r w:rsidRPr="001543D0">
        <w:rPr>
          <w:sz w:val="24"/>
          <w:szCs w:val="24"/>
        </w:rPr>
        <w:t xml:space="preserve">. Значение коэффициента детерминации 1 означает функциональную зависимость между переменными. Если же </w:t>
      </w:r>
      <m:oMath>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r>
          <w:rPr>
            <w:rFonts w:ascii="Cambria Math" w:hAnsi="Cambria Math"/>
            <w:sz w:val="24"/>
            <w:szCs w:val="24"/>
          </w:rPr>
          <m:t>&lt;0</m:t>
        </m:r>
      </m:oMath>
      <w:r w:rsidRPr="001543D0">
        <w:rPr>
          <w:sz w:val="24"/>
          <w:szCs w:val="24"/>
        </w:rPr>
        <w:t>, то это говорит о крайней неадекватности модели: простое среднее приближает лучше.</w:t>
      </w:r>
    </w:p>
    <w:p w:rsidR="002D4A05" w:rsidRPr="001543D0" w:rsidRDefault="002D4A05" w:rsidP="001543D0">
      <w:pPr>
        <w:spacing w:after="0" w:line="360" w:lineRule="auto"/>
        <w:ind w:firstLine="709"/>
        <w:rPr>
          <w:sz w:val="24"/>
          <w:szCs w:val="24"/>
        </w:rPr>
      </w:pPr>
      <w:r w:rsidRPr="001543D0">
        <w:rPr>
          <w:sz w:val="24"/>
          <w:szCs w:val="24"/>
        </w:rPr>
        <w:lastRenderedPageBreak/>
        <w:t>При получении неудовлетворительных значений среднеквадратичной погрешности или коэффициента детерминации точки графиков необходимо было сделать следующее:</w:t>
      </w:r>
    </w:p>
    <w:p w:rsidR="002D4A05" w:rsidRPr="001543D0" w:rsidRDefault="003201CE" w:rsidP="001543D0">
      <w:pPr>
        <w:pStyle w:val="afff5"/>
        <w:numPr>
          <w:ilvl w:val="0"/>
          <w:numId w:val="14"/>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т</w:t>
      </w:r>
      <w:r w:rsidR="002D4A05" w:rsidRPr="001543D0">
        <w:rPr>
          <w:rFonts w:ascii="Times New Roman" w:hAnsi="Times New Roman"/>
          <w:sz w:val="24"/>
          <w:szCs w:val="24"/>
        </w:rPr>
        <w:t xml:space="preserve">ройки значений </w:t>
      </w:r>
      <w:r w:rsidR="002D4A05" w:rsidRPr="001543D0">
        <w:rPr>
          <w:rFonts w:ascii="Times New Roman" w:hAnsi="Times New Roman"/>
          <w:sz w:val="24"/>
          <w:szCs w:val="24"/>
          <w:lang w:val="en-US"/>
        </w:rPr>
        <w:t>P</w:t>
      </w:r>
      <w:r w:rsidR="002D4A05" w:rsidRPr="001543D0">
        <w:rPr>
          <w:rFonts w:ascii="Times New Roman" w:hAnsi="Times New Roman"/>
          <w:sz w:val="24"/>
          <w:szCs w:val="24"/>
          <w:vertAlign w:val="subscript"/>
          <w:lang w:val="en-US"/>
        </w:rPr>
        <w:t>out</w:t>
      </w:r>
      <w:r w:rsidR="002D4A05" w:rsidRPr="001543D0">
        <w:rPr>
          <w:rFonts w:ascii="Times New Roman" w:hAnsi="Times New Roman"/>
          <w:sz w:val="24"/>
          <w:szCs w:val="24"/>
          <w:vertAlign w:val="subscript"/>
        </w:rPr>
        <w:t xml:space="preserve">, </w:t>
      </w:r>
      <w:r w:rsidR="002D4A05" w:rsidRPr="001543D0">
        <w:rPr>
          <w:rFonts w:ascii="Times New Roman" w:hAnsi="Times New Roman"/>
          <w:sz w:val="24"/>
          <w:szCs w:val="24"/>
          <w:lang w:val="en-US"/>
        </w:rPr>
        <w:t>P</w:t>
      </w:r>
      <w:r w:rsidR="002D4A05" w:rsidRPr="001543D0">
        <w:rPr>
          <w:rFonts w:ascii="Times New Roman" w:hAnsi="Times New Roman"/>
          <w:sz w:val="24"/>
          <w:szCs w:val="24"/>
          <w:vertAlign w:val="subscript"/>
          <w:lang w:val="en-US"/>
        </w:rPr>
        <w:t>in</w:t>
      </w:r>
      <w:r w:rsidR="002D4A05" w:rsidRPr="001543D0">
        <w:rPr>
          <w:rFonts w:ascii="Times New Roman" w:hAnsi="Times New Roman"/>
          <w:sz w:val="24"/>
          <w:szCs w:val="24"/>
        </w:rPr>
        <w:t xml:space="preserve"> и </w:t>
      </w:r>
      <w:r w:rsidR="002D4A05" w:rsidRPr="001543D0">
        <w:rPr>
          <w:rFonts w:ascii="Times New Roman" w:hAnsi="Times New Roman"/>
          <w:sz w:val="24"/>
          <w:szCs w:val="24"/>
          <w:lang w:val="en-US"/>
        </w:rPr>
        <w:t>Q</w:t>
      </w:r>
      <w:r w:rsidR="002D4A05" w:rsidRPr="001543D0">
        <w:rPr>
          <w:rFonts w:ascii="Times New Roman" w:hAnsi="Times New Roman"/>
          <w:sz w:val="24"/>
          <w:szCs w:val="24"/>
        </w:rPr>
        <w:t xml:space="preserve"> выбирались с отклонением по времени на не более чем 2 минуты, вместо 5. Данная мера немного снижала погрешность, однако это приводило к заметному сокращен</w:t>
      </w:r>
      <w:r w:rsidRPr="001543D0">
        <w:rPr>
          <w:rFonts w:ascii="Times New Roman" w:hAnsi="Times New Roman"/>
          <w:sz w:val="24"/>
          <w:szCs w:val="24"/>
        </w:rPr>
        <w:t>ию количества точек на графике;</w:t>
      </w:r>
    </w:p>
    <w:p w:rsidR="002D4A05" w:rsidRPr="001543D0" w:rsidRDefault="003201CE" w:rsidP="001543D0">
      <w:pPr>
        <w:pStyle w:val="afff5"/>
        <w:numPr>
          <w:ilvl w:val="0"/>
          <w:numId w:val="14"/>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п</w:t>
      </w:r>
      <w:r w:rsidR="002D4A05" w:rsidRPr="001543D0">
        <w:rPr>
          <w:rFonts w:ascii="Times New Roman" w:hAnsi="Times New Roman"/>
          <w:sz w:val="24"/>
          <w:szCs w:val="24"/>
        </w:rPr>
        <w:t xml:space="preserve">о-новому разбить точки графика </w:t>
      </w:r>
      <w:proofErr w:type="spellStart"/>
      <w:r w:rsidR="002D4A05" w:rsidRPr="001543D0">
        <w:rPr>
          <w:rFonts w:ascii="Times New Roman" w:hAnsi="Times New Roman"/>
          <w:sz w:val="24"/>
          <w:szCs w:val="24"/>
          <w:lang w:val="en-US"/>
        </w:rPr>
        <w:t>dP</w:t>
      </w:r>
      <w:proofErr w:type="spellEnd"/>
      <w:r w:rsidR="002D4A05" w:rsidRPr="001543D0">
        <w:rPr>
          <w:rFonts w:ascii="Times New Roman" w:hAnsi="Times New Roman"/>
          <w:sz w:val="24"/>
          <w:szCs w:val="24"/>
        </w:rPr>
        <w:t>(</w:t>
      </w:r>
      <w:r w:rsidR="002D4A05" w:rsidRPr="001543D0">
        <w:rPr>
          <w:rFonts w:ascii="Times New Roman" w:hAnsi="Times New Roman"/>
          <w:sz w:val="24"/>
          <w:szCs w:val="24"/>
          <w:lang w:val="en-US"/>
        </w:rPr>
        <w:t>Q</w:t>
      </w:r>
      <w:r w:rsidR="002D4A05" w:rsidRPr="001543D0">
        <w:rPr>
          <w:rFonts w:ascii="Times New Roman" w:hAnsi="Times New Roman"/>
          <w:sz w:val="24"/>
          <w:szCs w:val="24"/>
        </w:rPr>
        <w:t xml:space="preserve">) на периоды. Например, возможны случаи, когда над насосом был проведен ремонт, и после этого его </w:t>
      </w:r>
      <w:proofErr w:type="gramStart"/>
      <w:r w:rsidR="002D4A05" w:rsidRPr="001543D0">
        <w:rPr>
          <w:rFonts w:ascii="Times New Roman" w:hAnsi="Times New Roman"/>
          <w:sz w:val="24"/>
          <w:szCs w:val="24"/>
        </w:rPr>
        <w:t>напорная</w:t>
      </w:r>
      <w:proofErr w:type="gramEnd"/>
      <w:r w:rsidR="002D4A05" w:rsidRPr="001543D0">
        <w:rPr>
          <w:rFonts w:ascii="Times New Roman" w:hAnsi="Times New Roman"/>
          <w:sz w:val="24"/>
          <w:szCs w:val="24"/>
        </w:rPr>
        <w:t xml:space="preserve"> и КПД характеристики изменились, но незначительно. В этом случае, очевидно, разбив его на два периода (до и после ремонта), построенные характеристики будут иметь меньшие о</w:t>
      </w:r>
      <w:r w:rsidRPr="001543D0">
        <w:rPr>
          <w:rFonts w:ascii="Times New Roman" w:hAnsi="Times New Roman"/>
          <w:sz w:val="24"/>
          <w:szCs w:val="24"/>
        </w:rPr>
        <w:t>тклонения от фактических данных;</w:t>
      </w:r>
    </w:p>
    <w:p w:rsidR="002D4A05" w:rsidRPr="001543D0" w:rsidRDefault="003201CE" w:rsidP="001543D0">
      <w:pPr>
        <w:pStyle w:val="afff5"/>
        <w:numPr>
          <w:ilvl w:val="0"/>
          <w:numId w:val="14"/>
        </w:numPr>
        <w:tabs>
          <w:tab w:val="left" w:pos="993"/>
        </w:tabs>
        <w:spacing w:after="0" w:line="360" w:lineRule="auto"/>
        <w:ind w:left="0" w:firstLine="709"/>
        <w:rPr>
          <w:rFonts w:ascii="Times New Roman" w:hAnsi="Times New Roman"/>
          <w:sz w:val="24"/>
          <w:szCs w:val="24"/>
        </w:rPr>
      </w:pPr>
      <w:r w:rsidRPr="001543D0">
        <w:rPr>
          <w:rFonts w:ascii="Times New Roman" w:hAnsi="Times New Roman"/>
          <w:sz w:val="24"/>
          <w:szCs w:val="24"/>
        </w:rPr>
        <w:t>у</w:t>
      </w:r>
      <w:r w:rsidR="002D4A05" w:rsidRPr="001543D0">
        <w:rPr>
          <w:rFonts w:ascii="Times New Roman" w:hAnsi="Times New Roman"/>
          <w:sz w:val="24"/>
          <w:szCs w:val="24"/>
        </w:rPr>
        <w:t>точнить плотности перекачиваемой нефти. Вместо усреднённого значения плотности точнее использовать замеренные плотности с таблиц серверов отчетов при пересчете на напор.</w:t>
      </w:r>
    </w:p>
    <w:p w:rsidR="002D4A05" w:rsidRPr="001543D0" w:rsidRDefault="002D4A05" w:rsidP="001543D0">
      <w:pPr>
        <w:spacing w:after="0" w:line="360" w:lineRule="auto"/>
        <w:ind w:firstLine="709"/>
        <w:rPr>
          <w:sz w:val="24"/>
          <w:szCs w:val="24"/>
        </w:rPr>
      </w:pPr>
      <w:r w:rsidRPr="001543D0">
        <w:rPr>
          <w:sz w:val="24"/>
          <w:szCs w:val="24"/>
        </w:rPr>
        <w:t xml:space="preserve">При построении регрессионной модели для некоторых насосов, имелось небольшое количество фактических точек. Это может быть объяснено тем, что насос крайне редко работал за период отбора данных либо в период, когда он работал, датчики </w:t>
      </w:r>
      <w:r w:rsidRPr="001543D0">
        <w:rPr>
          <w:sz w:val="24"/>
          <w:szCs w:val="24"/>
          <w:lang w:val="en-US"/>
        </w:rPr>
        <w:t>SCADA</w:t>
      </w:r>
      <w:r w:rsidRPr="001543D0">
        <w:rPr>
          <w:sz w:val="24"/>
          <w:szCs w:val="24"/>
        </w:rPr>
        <w:t xml:space="preserve"> по давлению или расходу были неисправны. Поэтому была осуществлена проверка того, достаточно ли количества имеющихся точек для статической значимости регрессионной модели. Для этих целей был использован критерий Фишера (</w:t>
      </w:r>
      <w:r w:rsidRPr="001543D0">
        <w:rPr>
          <w:sz w:val="24"/>
          <w:szCs w:val="24"/>
          <w:lang w:val="en-US"/>
        </w:rPr>
        <w:t>F</w:t>
      </w:r>
      <w:r w:rsidRPr="001543D0">
        <w:rPr>
          <w:sz w:val="24"/>
          <w:szCs w:val="24"/>
        </w:rPr>
        <w:t>-</w:t>
      </w:r>
      <w:r w:rsidRPr="001543D0">
        <w:rPr>
          <w:sz w:val="24"/>
          <w:szCs w:val="24"/>
          <w:lang w:val="en-US"/>
        </w:rPr>
        <w:t>test</w:t>
      </w:r>
      <w:r w:rsidRPr="001543D0">
        <w:rPr>
          <w:sz w:val="24"/>
          <w:szCs w:val="24"/>
        </w:rPr>
        <w:t>)</w:t>
      </w:r>
      <w:r w:rsidRPr="001543D0">
        <w:rPr>
          <w:sz w:val="24"/>
          <w:szCs w:val="24"/>
          <w:lang w:val="kk-KZ"/>
        </w:rPr>
        <w:t xml:space="preserve"> </w:t>
      </w:r>
      <w:r w:rsidRPr="001543D0">
        <w:rPr>
          <w:sz w:val="24"/>
          <w:szCs w:val="24"/>
        </w:rPr>
        <w:t xml:space="preserve">[11]. </w:t>
      </w:r>
      <w:r w:rsidR="006456BC" w:rsidRPr="001543D0">
        <w:rPr>
          <w:sz w:val="24"/>
          <w:szCs w:val="24"/>
        </w:rPr>
        <w:t xml:space="preserve">В </w:t>
      </w:r>
      <w:proofErr w:type="gramStart"/>
      <w:r w:rsidR="006456BC" w:rsidRPr="001543D0">
        <w:rPr>
          <w:sz w:val="24"/>
          <w:szCs w:val="24"/>
        </w:rPr>
        <w:t>случае,</w:t>
      </w:r>
      <w:r w:rsidRPr="001543D0">
        <w:rPr>
          <w:sz w:val="24"/>
          <w:szCs w:val="24"/>
        </w:rPr>
        <w:t xml:space="preserve"> описанн</w:t>
      </w:r>
      <w:r w:rsidR="00FD1864" w:rsidRPr="001543D0">
        <w:rPr>
          <w:sz w:val="24"/>
          <w:szCs w:val="24"/>
        </w:rPr>
        <w:t>ом</w:t>
      </w:r>
      <w:r w:rsidRPr="001543D0">
        <w:rPr>
          <w:sz w:val="24"/>
          <w:szCs w:val="24"/>
        </w:rPr>
        <w:t xml:space="preserve"> выше моделей </w:t>
      </w:r>
      <w:r w:rsidRPr="001543D0">
        <w:rPr>
          <w:sz w:val="24"/>
          <w:szCs w:val="24"/>
          <w:lang w:val="en-US"/>
        </w:rPr>
        <w:t>F</w:t>
      </w:r>
      <w:r w:rsidRPr="001543D0">
        <w:rPr>
          <w:sz w:val="24"/>
          <w:szCs w:val="24"/>
        </w:rPr>
        <w:t>-</w:t>
      </w:r>
      <w:r w:rsidRPr="001543D0">
        <w:rPr>
          <w:sz w:val="24"/>
          <w:szCs w:val="24"/>
          <w:lang w:val="en-US"/>
        </w:rPr>
        <w:t>test</w:t>
      </w:r>
      <w:r w:rsidRPr="001543D0">
        <w:rPr>
          <w:sz w:val="24"/>
          <w:szCs w:val="24"/>
        </w:rPr>
        <w:t xml:space="preserve"> проводился</w:t>
      </w:r>
      <w:proofErr w:type="gramEnd"/>
      <w:r w:rsidRPr="001543D0">
        <w:rPr>
          <w:sz w:val="24"/>
          <w:szCs w:val="24"/>
        </w:rPr>
        <w:t xml:space="preserve"> следующим образом</w:t>
      </w:r>
      <w:r w:rsidR="006456BC" w:rsidRPr="001543D0">
        <w:rPr>
          <w:sz w:val="24"/>
          <w:szCs w:val="24"/>
        </w:rPr>
        <w:t>.</w:t>
      </w:r>
    </w:p>
    <w:p w:rsidR="002D4A05" w:rsidRPr="001543D0" w:rsidRDefault="002D4A05" w:rsidP="001543D0">
      <w:pPr>
        <w:spacing w:after="0" w:line="360" w:lineRule="auto"/>
        <w:ind w:firstLine="709"/>
        <w:rPr>
          <w:sz w:val="24"/>
          <w:szCs w:val="24"/>
        </w:rPr>
      </w:pPr>
      <w:r w:rsidRPr="001543D0">
        <w:rPr>
          <w:sz w:val="24"/>
          <w:szCs w:val="24"/>
        </w:rPr>
        <w:t xml:space="preserve">1. Находился необходимый для проверки коэффициент </w:t>
      </w:r>
      <m:oMath>
        <m:r>
          <w:rPr>
            <w:rFonts w:ascii="Cambria Math" w:hAnsi="Cambria Math"/>
            <w:sz w:val="24"/>
            <w:szCs w:val="24"/>
            <w:lang w:val="en-US"/>
          </w:rPr>
          <m:t>F</m:t>
        </m:r>
      </m:oMath>
      <w:r w:rsidRPr="001543D0">
        <w:rPr>
          <w:sz w:val="24"/>
          <w:szCs w:val="24"/>
        </w:rPr>
        <w:t>:</w:t>
      </w:r>
    </w:p>
    <w:p w:rsidR="002D4A05" w:rsidRPr="001543D0" w:rsidRDefault="002D4A05" w:rsidP="001543D0">
      <w:pPr>
        <w:spacing w:after="0" w:line="360" w:lineRule="auto"/>
        <w:ind w:firstLine="709"/>
        <w:jc w:val="right"/>
        <w:rPr>
          <w:sz w:val="24"/>
          <w:szCs w:val="24"/>
        </w:rPr>
      </w:pPr>
      <m:oMath>
        <m:r>
          <w:rPr>
            <w:rFonts w:ascii="Cambria Math" w:hAnsi="Cambria Math"/>
            <w:sz w:val="24"/>
            <w:szCs w:val="24"/>
            <w:lang w:val="en-US"/>
          </w:rPr>
          <m:t>F</m:t>
        </m:r>
        <m:r>
          <w:rPr>
            <w:rFonts w:ascii="Cambria Math" w:hAnsi="Cambria Math"/>
            <w:sz w:val="24"/>
            <w:szCs w:val="24"/>
          </w:rPr>
          <m:t xml:space="preserve">= </m:t>
        </m:r>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num>
          <m:den>
            <m:r>
              <w:rPr>
                <w:rFonts w:ascii="Cambria Math" w:hAnsi="Cambria Math"/>
                <w:sz w:val="24"/>
                <w:szCs w:val="24"/>
              </w:rPr>
              <m:t>1-</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N</m:t>
            </m:r>
            <m:r>
              <w:rPr>
                <w:rFonts w:ascii="Cambria Math" w:hAnsi="Cambria Math"/>
                <w:sz w:val="24"/>
                <w:szCs w:val="24"/>
              </w:rPr>
              <m:t>-</m:t>
            </m:r>
            <m:r>
              <w:rPr>
                <w:rFonts w:ascii="Cambria Math" w:hAnsi="Cambria Math"/>
                <w:sz w:val="24"/>
                <w:szCs w:val="24"/>
                <w:lang w:val="en-US"/>
              </w:rPr>
              <m:t>k</m:t>
            </m:r>
            <m:r>
              <w:rPr>
                <w:rFonts w:ascii="Cambria Math" w:hAnsi="Cambria Math"/>
                <w:sz w:val="24"/>
                <w:szCs w:val="24"/>
              </w:rPr>
              <m:t>-1</m:t>
            </m:r>
          </m:num>
          <m:den>
            <m:r>
              <w:rPr>
                <w:rFonts w:ascii="Cambria Math" w:hAnsi="Cambria Math"/>
                <w:sz w:val="24"/>
                <w:szCs w:val="24"/>
                <w:lang w:val="en-US"/>
              </w:rPr>
              <m:t>k</m:t>
            </m:r>
          </m:den>
        </m:f>
      </m:oMath>
      <w:r w:rsidR="000C7AB6" w:rsidRPr="001543D0">
        <w:rPr>
          <w:sz w:val="24"/>
          <w:szCs w:val="24"/>
        </w:rPr>
        <w:tab/>
      </w:r>
      <w:r w:rsidR="000C7AB6" w:rsidRPr="001543D0">
        <w:rPr>
          <w:sz w:val="24"/>
          <w:szCs w:val="24"/>
        </w:rPr>
        <w:tab/>
      </w:r>
      <w:r w:rsidR="000C7AB6" w:rsidRPr="001543D0">
        <w:rPr>
          <w:sz w:val="24"/>
          <w:szCs w:val="24"/>
        </w:rPr>
        <w:tab/>
      </w:r>
      <w:r w:rsidR="000C7AB6" w:rsidRPr="001543D0">
        <w:rPr>
          <w:sz w:val="24"/>
          <w:szCs w:val="24"/>
        </w:rPr>
        <w:tab/>
      </w:r>
      <w:r w:rsidR="000C7AB6" w:rsidRPr="001543D0">
        <w:rPr>
          <w:sz w:val="24"/>
          <w:szCs w:val="24"/>
        </w:rPr>
        <w:tab/>
      </w:r>
      <w:r w:rsidR="006456BC" w:rsidRPr="001543D0">
        <w:rPr>
          <w:sz w:val="24"/>
          <w:szCs w:val="24"/>
        </w:rPr>
        <w:t>(20</w:t>
      </w:r>
      <w:r w:rsidR="000C7AB6" w:rsidRPr="001543D0">
        <w:rPr>
          <w:sz w:val="24"/>
          <w:szCs w:val="24"/>
        </w:rPr>
        <w:t>)</w:t>
      </w:r>
    </w:p>
    <w:p w:rsidR="00213312" w:rsidRPr="001543D0" w:rsidRDefault="002D4A05" w:rsidP="001543D0">
      <w:pPr>
        <w:spacing w:after="0" w:line="360" w:lineRule="auto"/>
        <w:ind w:firstLine="709"/>
        <w:rPr>
          <w:rFonts w:eastAsiaTheme="minorEastAsia"/>
          <w:sz w:val="24"/>
          <w:szCs w:val="24"/>
        </w:rPr>
      </w:pPr>
      <w:r w:rsidRPr="001543D0">
        <w:rPr>
          <w:sz w:val="24"/>
          <w:szCs w:val="24"/>
        </w:rPr>
        <w:t xml:space="preserve">где  </w:t>
      </w:r>
      <m:oMath>
        <m:r>
          <w:rPr>
            <w:rFonts w:ascii="Cambria Math" w:hAnsi="Cambria Math"/>
            <w:sz w:val="24"/>
            <w:szCs w:val="24"/>
            <w:lang w:val="en-US"/>
          </w:rPr>
          <m:t>N</m:t>
        </m:r>
      </m:oMath>
      <w:r w:rsidR="00213312" w:rsidRPr="001543D0">
        <w:rPr>
          <w:rFonts w:eastAsiaTheme="minorEastAsia"/>
          <w:sz w:val="24"/>
          <w:szCs w:val="24"/>
        </w:rPr>
        <w:t xml:space="preserve"> – количество фактических точек;</w:t>
      </w:r>
      <w:r w:rsidRPr="001543D0">
        <w:rPr>
          <w:rFonts w:eastAsiaTheme="minorEastAsia"/>
          <w:sz w:val="24"/>
          <w:szCs w:val="24"/>
        </w:rPr>
        <w:t xml:space="preserve"> </w:t>
      </w:r>
    </w:p>
    <w:p w:rsidR="002D4A05" w:rsidRPr="001543D0" w:rsidRDefault="002D4A05" w:rsidP="001543D0">
      <w:pPr>
        <w:spacing w:after="0" w:line="360" w:lineRule="auto"/>
        <w:ind w:firstLine="0"/>
        <w:rPr>
          <w:sz w:val="24"/>
          <w:szCs w:val="24"/>
        </w:rPr>
      </w:pPr>
      <m:oMath>
        <m:r>
          <w:rPr>
            <w:rFonts w:ascii="Cambria Math" w:hAnsi="Cambria Math"/>
            <w:sz w:val="24"/>
            <w:szCs w:val="24"/>
            <w:lang w:val="en-US"/>
          </w:rPr>
          <m:t>k</m:t>
        </m:r>
      </m:oMath>
      <w:r w:rsidRPr="001543D0">
        <w:rPr>
          <w:rFonts w:eastAsiaTheme="minorEastAsia"/>
          <w:sz w:val="24"/>
          <w:szCs w:val="24"/>
        </w:rPr>
        <w:t xml:space="preserve"> – количество объясняющих переменных в модели. В моделях напорных и КПД характеристик значения функции зависят только от расхода нефти </w:t>
      </w:r>
      <w:r w:rsidRPr="001543D0">
        <w:rPr>
          <w:rFonts w:eastAsiaTheme="minorEastAsia"/>
          <w:sz w:val="24"/>
          <w:szCs w:val="24"/>
          <w:lang w:val="en-US"/>
        </w:rPr>
        <w:t>Q</w:t>
      </w:r>
      <w:r w:rsidRPr="001543D0">
        <w:rPr>
          <w:rFonts w:eastAsiaTheme="minorEastAsia"/>
          <w:sz w:val="24"/>
          <w:szCs w:val="24"/>
        </w:rPr>
        <w:t xml:space="preserve">, поэтому имеем  </w:t>
      </w:r>
      <m:oMath>
        <m:r>
          <w:rPr>
            <w:rFonts w:ascii="Cambria Math" w:hAnsi="Cambria Math"/>
            <w:sz w:val="24"/>
            <w:szCs w:val="24"/>
            <w:lang w:val="en-US"/>
          </w:rPr>
          <m:t>k</m:t>
        </m:r>
        <m:r>
          <w:rPr>
            <w:rFonts w:ascii="Cambria Math" w:hAnsi="Cambria Math"/>
            <w:sz w:val="24"/>
            <w:szCs w:val="24"/>
          </w:rPr>
          <m:t>=1</m:t>
        </m:r>
      </m:oMath>
      <w:r w:rsidRPr="001543D0">
        <w:rPr>
          <w:rFonts w:eastAsiaTheme="minorEastAsia"/>
          <w:sz w:val="24"/>
          <w:szCs w:val="24"/>
        </w:rPr>
        <w:t>.</w:t>
      </w:r>
    </w:p>
    <w:p w:rsidR="002D4A05" w:rsidRPr="001543D0" w:rsidRDefault="002D4A05" w:rsidP="001543D0">
      <w:pPr>
        <w:spacing w:after="0" w:line="360" w:lineRule="auto"/>
        <w:ind w:firstLine="709"/>
        <w:rPr>
          <w:i/>
          <w:sz w:val="24"/>
          <w:szCs w:val="24"/>
        </w:rPr>
      </w:pPr>
      <w:r w:rsidRPr="001543D0">
        <w:rPr>
          <w:sz w:val="24"/>
          <w:szCs w:val="24"/>
        </w:rPr>
        <w:t xml:space="preserve">2. Находим для сравнения коэффициент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кр</m:t>
            </m:r>
          </m:sub>
        </m:sSub>
      </m:oMath>
      <w:r w:rsidRPr="001543D0">
        <w:rPr>
          <w:rFonts w:eastAsiaTheme="minorEastAsia"/>
          <w:sz w:val="24"/>
          <w:szCs w:val="24"/>
        </w:rPr>
        <w:t xml:space="preserve">, который можно посчитать с помощью распределения Фишера и готовых таблиц, зная значения </w:t>
      </w:r>
      <m:oMath>
        <m:r>
          <w:rPr>
            <w:rFonts w:ascii="Cambria Math" w:hAnsi="Cambria Math"/>
            <w:sz w:val="24"/>
            <w:szCs w:val="24"/>
            <w:lang w:val="en-US"/>
          </w:rPr>
          <m:t>N</m:t>
        </m:r>
      </m:oMath>
      <w:r w:rsidRPr="001543D0">
        <w:rPr>
          <w:rFonts w:eastAsiaTheme="minorEastAsia"/>
          <w:sz w:val="24"/>
          <w:szCs w:val="24"/>
        </w:rPr>
        <w:t xml:space="preserve"> и </w:t>
      </w:r>
      <m:oMath>
        <m:r>
          <w:rPr>
            <w:rFonts w:ascii="Cambria Math" w:hAnsi="Cambria Math"/>
            <w:sz w:val="24"/>
            <w:szCs w:val="24"/>
            <w:lang w:val="en-US"/>
          </w:rPr>
          <m:t>k</m:t>
        </m:r>
      </m:oMath>
      <w:r w:rsidRPr="001543D0">
        <w:rPr>
          <w:rFonts w:eastAsiaTheme="minorEastAsia"/>
          <w:sz w:val="24"/>
          <w:szCs w:val="24"/>
        </w:rPr>
        <w:t>.</w:t>
      </w:r>
    </w:p>
    <w:p w:rsidR="006456BC" w:rsidRPr="001543D0" w:rsidRDefault="002D4A05" w:rsidP="001543D0">
      <w:pPr>
        <w:spacing w:after="0" w:line="360" w:lineRule="auto"/>
        <w:ind w:firstLine="709"/>
        <w:rPr>
          <w:rFonts w:eastAsiaTheme="minorEastAsia"/>
          <w:sz w:val="24"/>
          <w:szCs w:val="24"/>
        </w:rPr>
      </w:pPr>
      <w:r w:rsidRPr="001543D0">
        <w:rPr>
          <w:sz w:val="24"/>
          <w:szCs w:val="24"/>
        </w:rPr>
        <w:t xml:space="preserve">3. Сравниваем полученные значения </w:t>
      </w:r>
      <m:oMath>
        <m:r>
          <w:rPr>
            <w:rFonts w:ascii="Cambria Math" w:hAnsi="Cambria Math"/>
            <w:sz w:val="24"/>
            <w:szCs w:val="24"/>
            <w:lang w:val="en-US"/>
          </w:rPr>
          <m:t>F</m:t>
        </m:r>
      </m:oMath>
      <w:r w:rsidRPr="001543D0">
        <w:rPr>
          <w:rFonts w:eastAsiaTheme="minorEastAsia"/>
          <w:sz w:val="24"/>
          <w:szCs w:val="24"/>
        </w:rPr>
        <w:t xml:space="preserve"> </w:t>
      </w:r>
      <w:proofErr w:type="gramStart"/>
      <w:r w:rsidRPr="001543D0">
        <w:rPr>
          <w:rFonts w:eastAsiaTheme="minorEastAsia"/>
          <w:sz w:val="24"/>
          <w:szCs w:val="24"/>
        </w:rPr>
        <w:t xml:space="preserve">и </w:t>
      </w:r>
      <m:oMath>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кр</m:t>
            </m:r>
            <w:proofErr w:type="gramEnd"/>
          </m:sub>
        </m:sSub>
      </m:oMath>
      <w:r w:rsidRPr="001543D0">
        <w:rPr>
          <w:rFonts w:eastAsiaTheme="minorEastAsia"/>
          <w:sz w:val="24"/>
          <w:szCs w:val="24"/>
        </w:rPr>
        <w:t xml:space="preserve">. В случае если </w:t>
      </w:r>
      <m:oMath>
        <m:r>
          <w:rPr>
            <w:rFonts w:ascii="Cambria Math" w:hAnsi="Cambria Math"/>
            <w:sz w:val="24"/>
            <w:szCs w:val="24"/>
            <w:lang w:val="en-US"/>
          </w:rPr>
          <m:t>F</m:t>
        </m:r>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кр</m:t>
            </m:r>
          </m:sub>
        </m:sSub>
      </m:oMath>
      <w:r w:rsidRPr="001543D0">
        <w:rPr>
          <w:rFonts w:eastAsiaTheme="minorEastAsia"/>
          <w:sz w:val="24"/>
          <w:szCs w:val="24"/>
        </w:rPr>
        <w:t xml:space="preserve">, то построенная регрессионная модель характеристики насоса признается статически значимой. В противном случае модель </w:t>
      </w:r>
      <w:r w:rsidR="00757A55" w:rsidRPr="001543D0">
        <w:rPr>
          <w:rFonts w:eastAsiaTheme="minorEastAsia"/>
          <w:sz w:val="24"/>
          <w:szCs w:val="24"/>
        </w:rPr>
        <w:t>может быть,</w:t>
      </w:r>
      <w:r w:rsidR="00BE7191" w:rsidRPr="001543D0">
        <w:rPr>
          <w:rFonts w:eastAsiaTheme="minorEastAsia"/>
          <w:sz w:val="24"/>
          <w:szCs w:val="24"/>
        </w:rPr>
        <w:t xml:space="preserve"> как</w:t>
      </w:r>
      <w:r w:rsidRPr="001543D0">
        <w:rPr>
          <w:rFonts w:eastAsiaTheme="minorEastAsia"/>
          <w:sz w:val="24"/>
          <w:szCs w:val="24"/>
        </w:rPr>
        <w:t xml:space="preserve"> значимой, так и быть статически незначимой. Чтобы не допускать случая </w:t>
      </w:r>
      <m:oMath>
        <m:r>
          <w:rPr>
            <w:rFonts w:ascii="Cambria Math" w:hAnsi="Cambria Math"/>
            <w:sz w:val="24"/>
            <w:szCs w:val="24"/>
            <w:lang w:val="en-US"/>
          </w:rPr>
          <m:t>F</m:t>
        </m:r>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lang w:val="en-US"/>
              </w:rPr>
              <m:t>F</m:t>
            </m:r>
          </m:e>
          <m:sub>
            <m:r>
              <w:rPr>
                <w:rFonts w:ascii="Cambria Math" w:hAnsi="Cambria Math"/>
                <w:sz w:val="24"/>
                <w:szCs w:val="24"/>
              </w:rPr>
              <m:t>кр</m:t>
            </m:r>
          </m:sub>
        </m:sSub>
      </m:oMath>
      <w:r w:rsidRPr="001543D0">
        <w:rPr>
          <w:rFonts w:eastAsiaTheme="minorEastAsia"/>
          <w:sz w:val="24"/>
          <w:szCs w:val="24"/>
        </w:rPr>
        <w:t xml:space="preserve">, для насосов, которые редко были в работе, при </w:t>
      </w:r>
      <w:r w:rsidRPr="001543D0">
        <w:rPr>
          <w:rFonts w:eastAsiaTheme="minorEastAsia"/>
          <w:sz w:val="24"/>
          <w:szCs w:val="24"/>
        </w:rPr>
        <w:lastRenderedPageBreak/>
        <w:t xml:space="preserve">построении графиков </w:t>
      </w:r>
      <w:proofErr w:type="spellStart"/>
      <w:r w:rsidRPr="001543D0">
        <w:rPr>
          <w:rFonts w:eastAsiaTheme="minorEastAsia"/>
          <w:i/>
          <w:sz w:val="24"/>
          <w:szCs w:val="24"/>
          <w:lang w:val="en-US"/>
        </w:rPr>
        <w:t>dP</w:t>
      </w:r>
      <w:proofErr w:type="spellEnd"/>
      <w:r w:rsidRPr="001543D0">
        <w:rPr>
          <w:rFonts w:eastAsiaTheme="minorEastAsia"/>
          <w:i/>
          <w:sz w:val="24"/>
          <w:szCs w:val="24"/>
        </w:rPr>
        <w:t>(</w:t>
      </w:r>
      <w:r w:rsidRPr="001543D0">
        <w:rPr>
          <w:rFonts w:eastAsiaTheme="minorEastAsia"/>
          <w:i/>
          <w:sz w:val="24"/>
          <w:szCs w:val="24"/>
          <w:lang w:val="en-US"/>
        </w:rPr>
        <w:t>Q</w:t>
      </w:r>
      <w:r w:rsidRPr="001543D0">
        <w:rPr>
          <w:rFonts w:eastAsiaTheme="minorEastAsia"/>
          <w:i/>
          <w:sz w:val="24"/>
          <w:szCs w:val="24"/>
        </w:rPr>
        <w:t>)</w:t>
      </w:r>
      <w:r w:rsidRPr="001543D0">
        <w:rPr>
          <w:rFonts w:eastAsiaTheme="minorEastAsia"/>
          <w:sz w:val="24"/>
          <w:szCs w:val="24"/>
        </w:rPr>
        <w:t xml:space="preserve"> количество точек увеличивали путем уменьшения временного интервала отбора точек с 1 часа до 0.5 или даже 0.25 часа. </w:t>
      </w:r>
    </w:p>
    <w:p w:rsidR="002D4A05" w:rsidRPr="001543D0" w:rsidRDefault="002D4A05" w:rsidP="001543D0">
      <w:pPr>
        <w:spacing w:after="0" w:line="360" w:lineRule="auto"/>
        <w:ind w:firstLine="709"/>
        <w:rPr>
          <w:rFonts w:eastAsiaTheme="minorEastAsia"/>
          <w:sz w:val="24"/>
          <w:szCs w:val="24"/>
        </w:rPr>
      </w:pPr>
      <w:r w:rsidRPr="001543D0">
        <w:rPr>
          <w:rFonts w:eastAsiaTheme="minorEastAsia"/>
          <w:sz w:val="24"/>
          <w:szCs w:val="24"/>
        </w:rPr>
        <w:t xml:space="preserve">Случаи с малым диапазоном </w:t>
      </w:r>
      <w:r w:rsidRPr="001543D0">
        <w:rPr>
          <w:rFonts w:eastAsiaTheme="minorEastAsia"/>
          <w:sz w:val="24"/>
          <w:szCs w:val="24"/>
          <w:lang w:val="en-US"/>
        </w:rPr>
        <w:t>Q</w:t>
      </w:r>
      <w:r w:rsidRPr="001543D0">
        <w:rPr>
          <w:rFonts w:eastAsiaTheme="minorEastAsia"/>
          <w:sz w:val="24"/>
          <w:szCs w:val="24"/>
        </w:rPr>
        <w:t xml:space="preserve"> фактических точек</w:t>
      </w:r>
      <w:r w:rsidR="006456BC" w:rsidRPr="001543D0">
        <w:rPr>
          <w:rFonts w:eastAsiaTheme="minorEastAsia"/>
          <w:sz w:val="24"/>
          <w:szCs w:val="24"/>
        </w:rPr>
        <w:t>.</w:t>
      </w:r>
    </w:p>
    <w:p w:rsidR="002D4A05" w:rsidRPr="001543D0" w:rsidRDefault="002D4A05" w:rsidP="001543D0">
      <w:pPr>
        <w:spacing w:after="0" w:line="360" w:lineRule="auto"/>
        <w:ind w:firstLine="709"/>
        <w:rPr>
          <w:sz w:val="24"/>
          <w:szCs w:val="24"/>
        </w:rPr>
      </w:pPr>
      <w:r w:rsidRPr="001543D0">
        <w:rPr>
          <w:rFonts w:eastAsiaTheme="minorEastAsia"/>
          <w:sz w:val="24"/>
          <w:szCs w:val="24"/>
        </w:rPr>
        <w:t xml:space="preserve">Некоторые насосы за отобранный период всегда работали почти при одинаковом расходе или диапазон изменения расхода был слишком узким. В такой ситуации затруднительно сделать прогноз кривых </w:t>
      </w:r>
      <w:r w:rsidRPr="001543D0">
        <w:rPr>
          <w:rFonts w:eastAsiaTheme="minorEastAsia"/>
          <w:i/>
          <w:sz w:val="24"/>
          <w:szCs w:val="24"/>
          <w:lang w:val="en-US"/>
        </w:rPr>
        <w:t>H</w:t>
      </w:r>
      <w:r w:rsidRPr="001543D0">
        <w:rPr>
          <w:rFonts w:eastAsiaTheme="minorEastAsia"/>
          <w:i/>
          <w:sz w:val="24"/>
          <w:szCs w:val="24"/>
        </w:rPr>
        <w:t>(</w:t>
      </w:r>
      <w:r w:rsidRPr="001543D0">
        <w:rPr>
          <w:rFonts w:eastAsiaTheme="minorEastAsia"/>
          <w:i/>
          <w:sz w:val="24"/>
          <w:szCs w:val="24"/>
          <w:lang w:val="en-US"/>
        </w:rPr>
        <w:t>Q</w:t>
      </w:r>
      <w:r w:rsidRPr="001543D0">
        <w:rPr>
          <w:rFonts w:eastAsiaTheme="minorEastAsia"/>
          <w:i/>
          <w:sz w:val="24"/>
          <w:szCs w:val="24"/>
        </w:rPr>
        <w:t>)</w:t>
      </w:r>
      <w:r w:rsidRPr="001543D0">
        <w:rPr>
          <w:rFonts w:eastAsiaTheme="minorEastAsia"/>
          <w:sz w:val="24"/>
          <w:szCs w:val="24"/>
        </w:rPr>
        <w:t xml:space="preserve"> и </w:t>
      </w:r>
      <w:r w:rsidRPr="001543D0">
        <w:rPr>
          <w:i/>
          <w:sz w:val="24"/>
          <w:szCs w:val="24"/>
        </w:rPr>
        <w:t>η(Q)</w:t>
      </w:r>
      <w:r w:rsidRPr="001543D0">
        <w:rPr>
          <w:sz w:val="24"/>
          <w:szCs w:val="24"/>
        </w:rPr>
        <w:t xml:space="preserve"> для расходов, которые лежат не близко данному диапазону. После построения регрессионной кривой, кривая могла иметь нехарактерные формы для </w:t>
      </w:r>
      <w:r w:rsidRPr="001543D0">
        <w:rPr>
          <w:rFonts w:eastAsiaTheme="minorEastAsia"/>
          <w:sz w:val="24"/>
          <w:szCs w:val="24"/>
          <w:lang w:val="en-US"/>
        </w:rPr>
        <w:t>H</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xml:space="preserve">) и </w:t>
      </w:r>
      <w:r w:rsidRPr="001543D0">
        <w:rPr>
          <w:sz w:val="24"/>
          <w:szCs w:val="24"/>
        </w:rPr>
        <w:t xml:space="preserve">η(Q). </w:t>
      </w:r>
      <w:r w:rsidR="00757A55" w:rsidRPr="001543D0">
        <w:rPr>
          <w:sz w:val="24"/>
          <w:szCs w:val="24"/>
        </w:rPr>
        <w:t>В с</w:t>
      </w:r>
      <w:r w:rsidRPr="001543D0">
        <w:rPr>
          <w:sz w:val="24"/>
          <w:szCs w:val="24"/>
        </w:rPr>
        <w:t>вязи с этим, коэффициенты регрессионных полиномов требовали корректировки.</w:t>
      </w:r>
    </w:p>
    <w:p w:rsidR="002D4A05" w:rsidRPr="001543D0" w:rsidRDefault="002D4A05" w:rsidP="001543D0">
      <w:pPr>
        <w:pStyle w:val="afff5"/>
        <w:spacing w:after="0" w:line="360" w:lineRule="auto"/>
        <w:ind w:left="0" w:firstLine="709"/>
        <w:rPr>
          <w:rFonts w:ascii="Times New Roman" w:eastAsiaTheme="minorEastAsia" w:hAnsi="Times New Roman"/>
          <w:sz w:val="24"/>
          <w:szCs w:val="24"/>
        </w:rPr>
      </w:pPr>
      <w:r w:rsidRPr="001543D0">
        <w:rPr>
          <w:rFonts w:ascii="Times New Roman" w:hAnsi="Times New Roman"/>
          <w:sz w:val="24"/>
          <w:szCs w:val="24"/>
        </w:rPr>
        <w:t xml:space="preserve">Для кривой </w:t>
      </w:r>
      <w:r w:rsidRPr="001543D0">
        <w:rPr>
          <w:rFonts w:ascii="Times New Roman" w:eastAsiaTheme="minorEastAsia" w:hAnsi="Times New Roman"/>
          <w:sz w:val="24"/>
          <w:szCs w:val="24"/>
          <w:lang w:val="en-US"/>
        </w:rPr>
        <w:t>H</w:t>
      </w:r>
      <w:r w:rsidRPr="001543D0">
        <w:rPr>
          <w:rFonts w:ascii="Times New Roman" w:eastAsiaTheme="minorEastAsia" w:hAnsi="Times New Roman"/>
          <w:sz w:val="24"/>
          <w:szCs w:val="24"/>
        </w:rPr>
        <w:t>(</w:t>
      </w:r>
      <w:r w:rsidRPr="001543D0">
        <w:rPr>
          <w:rFonts w:ascii="Times New Roman" w:eastAsiaTheme="minorEastAsia" w:hAnsi="Times New Roman"/>
          <w:sz w:val="24"/>
          <w:szCs w:val="24"/>
          <w:lang w:val="en-US"/>
        </w:rPr>
        <w:t>Q</w:t>
      </w:r>
      <w:r w:rsidRPr="001543D0">
        <w:rPr>
          <w:rFonts w:ascii="Times New Roman" w:eastAsiaTheme="minorEastAsia" w:hAnsi="Times New Roman"/>
          <w:sz w:val="24"/>
          <w:szCs w:val="24"/>
        </w:rPr>
        <w:t xml:space="preserve">) фиксировалось значение </w:t>
      </w:r>
      <w:r w:rsidRPr="001543D0">
        <w:rPr>
          <w:rFonts w:ascii="Times New Roman" w:eastAsiaTheme="minorEastAsia" w:hAnsi="Times New Roman"/>
          <w:sz w:val="24"/>
          <w:szCs w:val="24"/>
          <w:lang w:val="en-US"/>
        </w:rPr>
        <w:t>H</w:t>
      </w:r>
      <w:r w:rsidRPr="001543D0">
        <w:rPr>
          <w:rFonts w:ascii="Times New Roman" w:eastAsiaTheme="minorEastAsia" w:hAnsi="Times New Roman"/>
          <w:sz w:val="24"/>
          <w:szCs w:val="24"/>
        </w:rPr>
        <w:t xml:space="preserve">(0) и по-новому строилась </w:t>
      </w:r>
      <w:r w:rsidRPr="001543D0">
        <w:rPr>
          <w:rFonts w:ascii="Times New Roman" w:hAnsi="Times New Roman"/>
          <w:sz w:val="24"/>
          <w:szCs w:val="24"/>
        </w:rPr>
        <w:t>регрессионная кривая (рис</w:t>
      </w:r>
      <w:r w:rsidR="00DA229A" w:rsidRPr="001543D0">
        <w:rPr>
          <w:rFonts w:ascii="Times New Roman" w:hAnsi="Times New Roman"/>
          <w:sz w:val="24"/>
          <w:szCs w:val="24"/>
        </w:rPr>
        <w:t>унок</w:t>
      </w:r>
      <w:r w:rsidRPr="001543D0">
        <w:rPr>
          <w:rFonts w:ascii="Times New Roman" w:hAnsi="Times New Roman"/>
          <w:sz w:val="24"/>
          <w:szCs w:val="24"/>
        </w:rPr>
        <w:t xml:space="preserve"> 1</w:t>
      </w:r>
      <w:r w:rsidR="00A25C42" w:rsidRPr="001543D0">
        <w:rPr>
          <w:rFonts w:ascii="Times New Roman" w:hAnsi="Times New Roman"/>
          <w:sz w:val="24"/>
          <w:szCs w:val="24"/>
        </w:rPr>
        <w:t>4</w:t>
      </w:r>
      <w:r w:rsidRPr="001543D0">
        <w:rPr>
          <w:rFonts w:ascii="Times New Roman" w:hAnsi="Times New Roman"/>
          <w:sz w:val="24"/>
          <w:szCs w:val="24"/>
        </w:rPr>
        <w:t xml:space="preserve">). При этом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=0,</m:t>
        </m:r>
      </m:oMath>
      <w:r w:rsidRPr="001543D0">
        <w:rPr>
          <w:rFonts w:ascii="Times New Roman" w:hAnsi="Times New Roman"/>
          <w:sz w:val="24"/>
          <w:szCs w:val="24"/>
        </w:rPr>
        <w:t xml:space="preserve"> и рассчитывались только коэффициенты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Pr="001543D0">
        <w:rPr>
          <w:rFonts w:ascii="Times New Roman" w:eastAsiaTheme="minorEastAsia"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Pr="001543D0">
        <w:rPr>
          <w:rFonts w:ascii="Times New Roman" w:eastAsiaTheme="minorEastAsia" w:hAnsi="Times New Roman"/>
          <w:sz w:val="24"/>
          <w:szCs w:val="24"/>
        </w:rPr>
        <w:t xml:space="preserve"> в формуле (</w:t>
      </w:r>
      <w:r w:rsidR="00FA760C" w:rsidRPr="001543D0">
        <w:rPr>
          <w:rFonts w:ascii="Times New Roman" w:eastAsiaTheme="minorEastAsia" w:hAnsi="Times New Roman"/>
          <w:sz w:val="24"/>
          <w:szCs w:val="24"/>
        </w:rPr>
        <w:t>13</w:t>
      </w:r>
      <w:r w:rsidRPr="001543D0">
        <w:rPr>
          <w:rFonts w:ascii="Times New Roman" w:eastAsiaTheme="minorEastAsia" w:hAnsi="Times New Roman"/>
          <w:sz w:val="24"/>
          <w:szCs w:val="24"/>
        </w:rPr>
        <w:t>), так чтобы кривая лежала параллельно паспортной (если имеется паспортная кривая), либо кривая</w:t>
      </w:r>
      <w:r w:rsidRPr="001543D0">
        <w:rPr>
          <w:rFonts w:ascii="Times New Roman" w:hAnsi="Times New Roman"/>
          <w:sz w:val="24"/>
          <w:szCs w:val="24"/>
        </w:rPr>
        <w:t xml:space="preserve"> </w:t>
      </w:r>
      <w:r w:rsidRPr="001543D0">
        <w:rPr>
          <w:rFonts w:ascii="Times New Roman" w:eastAsiaTheme="minorEastAsia" w:hAnsi="Times New Roman"/>
          <w:sz w:val="24"/>
          <w:szCs w:val="24"/>
          <w:lang w:val="en-US"/>
        </w:rPr>
        <w:t>H</w:t>
      </w:r>
      <w:r w:rsidRPr="001543D0">
        <w:rPr>
          <w:rFonts w:ascii="Times New Roman" w:eastAsiaTheme="minorEastAsia" w:hAnsi="Times New Roman"/>
          <w:sz w:val="24"/>
          <w:szCs w:val="24"/>
        </w:rPr>
        <w:t>(</w:t>
      </w:r>
      <w:r w:rsidRPr="001543D0">
        <w:rPr>
          <w:rFonts w:ascii="Times New Roman" w:eastAsiaTheme="minorEastAsia" w:hAnsi="Times New Roman"/>
          <w:sz w:val="24"/>
          <w:szCs w:val="24"/>
          <w:lang w:val="en-US"/>
        </w:rPr>
        <w:t>Q</w:t>
      </w:r>
      <w:r w:rsidRPr="001543D0">
        <w:rPr>
          <w:rFonts w:ascii="Times New Roman" w:eastAsiaTheme="minorEastAsia" w:hAnsi="Times New Roman"/>
          <w:sz w:val="24"/>
          <w:szCs w:val="24"/>
        </w:rPr>
        <w:t xml:space="preserve">) была строго убывающей (если нет паспортной кривой), а также чтобы значения нового коэффициента регрессии </w:t>
      </w:r>
      <m:oMath>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oMath>
      <w:r w:rsidRPr="001543D0">
        <w:rPr>
          <w:rFonts w:ascii="Times New Roman" w:eastAsiaTheme="minorEastAsia" w:hAnsi="Times New Roman"/>
          <w:sz w:val="24"/>
          <w:szCs w:val="24"/>
        </w:rPr>
        <w:t xml:space="preserve"> отличал</w:t>
      </w:r>
      <w:r w:rsidR="00757A55" w:rsidRPr="001543D0">
        <w:rPr>
          <w:rFonts w:ascii="Times New Roman" w:eastAsiaTheme="minorEastAsia" w:hAnsi="Times New Roman"/>
          <w:sz w:val="24"/>
          <w:szCs w:val="24"/>
        </w:rPr>
        <w:t>и</w:t>
      </w:r>
      <w:r w:rsidRPr="001543D0">
        <w:rPr>
          <w:rFonts w:ascii="Times New Roman" w:eastAsiaTheme="minorEastAsia" w:hAnsi="Times New Roman"/>
          <w:sz w:val="24"/>
          <w:szCs w:val="24"/>
        </w:rPr>
        <w:t xml:space="preserve">сь от старого не более чем на 10%. </w:t>
      </w:r>
    </w:p>
    <w:p w:rsidR="002D4A05" w:rsidRPr="001543D0" w:rsidRDefault="002D4A05" w:rsidP="001543D0">
      <w:pPr>
        <w:spacing w:after="0" w:line="360" w:lineRule="auto"/>
        <w:ind w:firstLine="709"/>
        <w:rPr>
          <w:rFonts w:ascii="Arial" w:eastAsiaTheme="minorEastAsia" w:hAnsi="Arial" w:cs="Arial"/>
          <w:sz w:val="24"/>
          <w:szCs w:val="24"/>
        </w:rPr>
      </w:pPr>
      <w:r w:rsidRPr="001543D0">
        <w:rPr>
          <w:sz w:val="24"/>
          <w:szCs w:val="24"/>
        </w:rPr>
        <w:t>Для кривой η</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xml:space="preserve">) к фактическим точкам добавлялись точки, и по-новому строилась </w:t>
      </w:r>
      <w:r w:rsidRPr="001543D0">
        <w:rPr>
          <w:sz w:val="24"/>
          <w:szCs w:val="24"/>
        </w:rPr>
        <w:t>регрессионная кривая</w:t>
      </w:r>
      <w:r w:rsidRPr="001543D0">
        <w:rPr>
          <w:rFonts w:eastAsiaTheme="minorEastAsia"/>
          <w:sz w:val="24"/>
          <w:szCs w:val="24"/>
        </w:rPr>
        <w:t xml:space="preserve"> так, чтобы кривая </w:t>
      </w:r>
      <w:r w:rsidRPr="001543D0">
        <w:rPr>
          <w:sz w:val="24"/>
          <w:szCs w:val="24"/>
        </w:rPr>
        <w:t>η</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xml:space="preserve">) была выпуклая и возрастала с </w:t>
      </w:r>
      <w:r w:rsidRPr="001543D0">
        <w:rPr>
          <w:rFonts w:eastAsiaTheme="minorEastAsia"/>
          <w:sz w:val="24"/>
          <w:szCs w:val="24"/>
          <w:lang w:val="en-US"/>
        </w:rPr>
        <w:t>Q</w:t>
      </w:r>
      <w:r w:rsidRPr="001543D0">
        <w:rPr>
          <w:rFonts w:eastAsiaTheme="minorEastAsia"/>
          <w:sz w:val="24"/>
          <w:szCs w:val="24"/>
        </w:rPr>
        <w:t xml:space="preserve">=0 до </w:t>
      </w:r>
      <w:r w:rsidRPr="001543D0">
        <w:rPr>
          <w:rFonts w:eastAsiaTheme="minorEastAsia"/>
          <w:sz w:val="24"/>
          <w:szCs w:val="24"/>
          <w:lang w:val="en-US"/>
        </w:rPr>
        <w:t>Q</w:t>
      </w:r>
      <w:r w:rsidRPr="001543D0">
        <w:rPr>
          <w:rFonts w:eastAsiaTheme="minorEastAsia"/>
          <w:sz w:val="24"/>
          <w:szCs w:val="24"/>
        </w:rPr>
        <w:t>=</w:t>
      </w:r>
      <w:proofErr w:type="gramStart"/>
      <w:r w:rsidRPr="001543D0">
        <w:rPr>
          <w:rFonts w:eastAsiaTheme="minorEastAsia"/>
          <w:sz w:val="24"/>
          <w:szCs w:val="24"/>
          <w:lang w:val="en-US"/>
        </w:rPr>
        <w:t>Q</w:t>
      </w:r>
      <w:proofErr w:type="gramEnd"/>
      <w:r w:rsidRPr="001543D0">
        <w:rPr>
          <w:rFonts w:eastAsiaTheme="minorEastAsia"/>
          <w:sz w:val="24"/>
          <w:szCs w:val="24"/>
          <w:vertAlign w:val="subscript"/>
        </w:rPr>
        <w:t>ОПТ.</w:t>
      </w:r>
      <w:r w:rsidRPr="001543D0">
        <w:rPr>
          <w:rFonts w:eastAsiaTheme="minorEastAsia"/>
          <w:sz w:val="24"/>
          <w:szCs w:val="24"/>
        </w:rPr>
        <w:t xml:space="preserve"> После достижения максимума кривая </w:t>
      </w:r>
      <w:r w:rsidRPr="001543D0">
        <w:rPr>
          <w:sz w:val="24"/>
          <w:szCs w:val="24"/>
        </w:rPr>
        <w:t>η</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xml:space="preserve">) убывает параллельно паспортной характеристике и значения нового коэффициента регрессии </w:t>
      </w:r>
      <m:oMath>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oMath>
      <w:r w:rsidRPr="001543D0">
        <w:rPr>
          <w:rFonts w:eastAsiaTheme="minorEastAsia"/>
          <w:sz w:val="24"/>
          <w:szCs w:val="24"/>
        </w:rPr>
        <w:t xml:space="preserve"> отличается от старого не более чем на 10%.</w:t>
      </w:r>
    </w:p>
    <w:p w:rsidR="002D4A05" w:rsidRPr="001543D0" w:rsidRDefault="002D4A05" w:rsidP="001543D0">
      <w:pPr>
        <w:pStyle w:val="afff5"/>
        <w:spacing w:after="0" w:line="360" w:lineRule="auto"/>
        <w:ind w:left="0"/>
        <w:rPr>
          <w:rFonts w:ascii="Times New Roman" w:eastAsiaTheme="minorEastAsia" w:hAnsi="Times New Roman"/>
          <w:sz w:val="24"/>
          <w:szCs w:val="24"/>
        </w:rPr>
      </w:pPr>
    </w:p>
    <w:p w:rsidR="002D4A05" w:rsidRPr="001543D0" w:rsidRDefault="002D4A05" w:rsidP="001543D0">
      <w:pPr>
        <w:spacing w:after="0" w:line="360" w:lineRule="auto"/>
        <w:ind w:firstLine="0"/>
        <w:jc w:val="center"/>
        <w:rPr>
          <w:i/>
          <w:sz w:val="24"/>
          <w:szCs w:val="24"/>
        </w:rPr>
      </w:pPr>
      <w:r w:rsidRPr="001543D0">
        <w:rPr>
          <w:i/>
          <w:noProof/>
          <w:sz w:val="24"/>
          <w:szCs w:val="24"/>
          <w:lang w:eastAsia="ru-RU"/>
        </w:rPr>
        <w:drawing>
          <wp:inline distT="0" distB="0" distL="0" distR="0">
            <wp:extent cx="3539851" cy="2319928"/>
            <wp:effectExtent l="0" t="0" r="0" b="0"/>
            <wp:docPr id="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4844" cy="2329754"/>
                    </a:xfrm>
                    <a:prstGeom prst="rect">
                      <a:avLst/>
                    </a:prstGeom>
                    <a:noFill/>
                  </pic:spPr>
                </pic:pic>
              </a:graphicData>
            </a:graphic>
          </wp:inline>
        </w:drawing>
      </w:r>
    </w:p>
    <w:p w:rsidR="002D4A05" w:rsidRPr="001543D0" w:rsidRDefault="002D4A05" w:rsidP="001543D0">
      <w:pPr>
        <w:spacing w:after="0" w:line="240" w:lineRule="auto"/>
        <w:ind w:firstLine="0"/>
        <w:jc w:val="center"/>
        <w:rPr>
          <w:rFonts w:eastAsiaTheme="minorEastAsia"/>
          <w:sz w:val="24"/>
          <w:szCs w:val="24"/>
        </w:rPr>
      </w:pPr>
      <w:r w:rsidRPr="001543D0">
        <w:rPr>
          <w:rFonts w:eastAsiaTheme="minorEastAsia"/>
          <w:sz w:val="24"/>
          <w:szCs w:val="24"/>
        </w:rPr>
        <w:t xml:space="preserve">Рисунок </w:t>
      </w:r>
      <w:r w:rsidR="00757A55" w:rsidRPr="001543D0">
        <w:rPr>
          <w:rFonts w:eastAsiaTheme="minorEastAsia"/>
          <w:sz w:val="24"/>
          <w:szCs w:val="24"/>
        </w:rPr>
        <w:t>1</w:t>
      </w:r>
      <w:r w:rsidR="00A25C42" w:rsidRPr="001543D0">
        <w:rPr>
          <w:rFonts w:eastAsiaTheme="minorEastAsia"/>
          <w:sz w:val="24"/>
          <w:szCs w:val="24"/>
        </w:rPr>
        <w:t>4</w:t>
      </w:r>
      <w:r w:rsidR="00757A55" w:rsidRPr="001543D0">
        <w:rPr>
          <w:rFonts w:eastAsiaTheme="minorEastAsia"/>
          <w:sz w:val="24"/>
          <w:szCs w:val="24"/>
        </w:rPr>
        <w:t xml:space="preserve"> -</w:t>
      </w:r>
      <w:r w:rsidRPr="001543D0">
        <w:rPr>
          <w:rFonts w:eastAsiaTheme="minorEastAsia"/>
          <w:sz w:val="24"/>
          <w:szCs w:val="24"/>
        </w:rPr>
        <w:t xml:space="preserve"> Зависимости </w:t>
      </w:r>
      <w:r w:rsidRPr="001543D0">
        <w:rPr>
          <w:rFonts w:eastAsiaTheme="minorEastAsia"/>
          <w:sz w:val="24"/>
          <w:szCs w:val="24"/>
          <w:lang w:val="en-US"/>
        </w:rPr>
        <w:t>H</w:t>
      </w:r>
      <w:r w:rsidRPr="001543D0">
        <w:rPr>
          <w:rFonts w:eastAsiaTheme="minorEastAsia"/>
          <w:sz w:val="24"/>
          <w:szCs w:val="24"/>
        </w:rPr>
        <w:t>(</w:t>
      </w:r>
      <w:r w:rsidRPr="001543D0">
        <w:rPr>
          <w:rFonts w:eastAsiaTheme="minorEastAsia"/>
          <w:sz w:val="24"/>
          <w:szCs w:val="24"/>
          <w:lang w:val="en-US"/>
        </w:rPr>
        <w:t>Q</w:t>
      </w:r>
      <w:r w:rsidRPr="001543D0">
        <w:rPr>
          <w:rFonts w:eastAsiaTheme="minorEastAsia"/>
          <w:sz w:val="24"/>
          <w:szCs w:val="24"/>
        </w:rPr>
        <w:t xml:space="preserve">) по регрессионному полиному второй степени без корректировки (красная линия) и с корректировкой (зеленая линия) </w:t>
      </w:r>
    </w:p>
    <w:p w:rsidR="002D4A05" w:rsidRPr="001543D0" w:rsidRDefault="002D4A05" w:rsidP="001543D0">
      <w:pPr>
        <w:spacing w:after="0" w:line="240" w:lineRule="auto"/>
        <w:ind w:firstLine="0"/>
        <w:jc w:val="center"/>
        <w:rPr>
          <w:rFonts w:eastAsiaTheme="minorEastAsia"/>
          <w:sz w:val="24"/>
          <w:szCs w:val="24"/>
        </w:rPr>
      </w:pPr>
      <w:r w:rsidRPr="001543D0">
        <w:rPr>
          <w:rFonts w:eastAsiaTheme="minorEastAsia"/>
          <w:sz w:val="24"/>
          <w:szCs w:val="24"/>
        </w:rPr>
        <w:t>по паспортной кривой (пунктирная линия)</w:t>
      </w:r>
    </w:p>
    <w:p w:rsidR="001E185B" w:rsidRPr="001543D0" w:rsidRDefault="001E185B" w:rsidP="001543D0">
      <w:pPr>
        <w:tabs>
          <w:tab w:val="left" w:pos="567"/>
        </w:tabs>
        <w:spacing w:after="0" w:line="360" w:lineRule="auto"/>
        <w:rPr>
          <w:sz w:val="24"/>
          <w:szCs w:val="24"/>
        </w:rPr>
      </w:pPr>
      <w:r w:rsidRPr="001543D0">
        <w:rPr>
          <w:sz w:val="24"/>
          <w:szCs w:val="24"/>
        </w:rPr>
        <w:lastRenderedPageBreak/>
        <w:t xml:space="preserve">Разработку модели </w:t>
      </w:r>
      <w:proofErr w:type="spellStart"/>
      <w:r w:rsidRPr="001543D0">
        <w:rPr>
          <w:sz w:val="24"/>
          <w:szCs w:val="24"/>
        </w:rPr>
        <w:t>регрессионого</w:t>
      </w:r>
      <w:proofErr w:type="spellEnd"/>
      <w:r w:rsidRPr="001543D0">
        <w:rPr>
          <w:sz w:val="24"/>
          <w:szCs w:val="24"/>
        </w:rPr>
        <w:t xml:space="preserve"> анализа можно показать также для определения эмпирической формулы коэффициента гидравлического сопротивления. </w:t>
      </w:r>
    </w:p>
    <w:p w:rsidR="002D4A05" w:rsidRPr="001543D0" w:rsidRDefault="002D4A05" w:rsidP="001543D0">
      <w:pPr>
        <w:tabs>
          <w:tab w:val="left" w:pos="567"/>
        </w:tabs>
        <w:spacing w:after="0" w:line="360" w:lineRule="auto"/>
        <w:ind w:firstLine="709"/>
        <w:rPr>
          <w:rFonts w:eastAsiaTheme="minorEastAsia"/>
          <w:sz w:val="24"/>
          <w:szCs w:val="24"/>
        </w:rPr>
      </w:pPr>
      <w:r w:rsidRPr="001543D0">
        <w:rPr>
          <w:sz w:val="24"/>
          <w:szCs w:val="24"/>
        </w:rPr>
        <w:t>Г</w:t>
      </w:r>
      <w:r w:rsidRPr="001543D0">
        <w:rPr>
          <w:rFonts w:eastAsiaTheme="minorEastAsia"/>
          <w:sz w:val="24"/>
          <w:szCs w:val="24"/>
        </w:rPr>
        <w:t>идравлическое сопротивление нефтепровода зависит от многих факторов (вязкости, шероховатости, скорости потока) при перекачке</w:t>
      </w:r>
      <w:r w:rsidRPr="001543D0">
        <w:rPr>
          <w:rFonts w:eastAsiaTheme="minorEastAsia"/>
          <w:b/>
          <w:sz w:val="24"/>
          <w:szCs w:val="24"/>
        </w:rPr>
        <w:t xml:space="preserve"> </w:t>
      </w:r>
      <w:proofErr w:type="spellStart"/>
      <w:r w:rsidRPr="001543D0">
        <w:rPr>
          <w:rFonts w:eastAsiaTheme="minorEastAsia"/>
          <w:sz w:val="24"/>
          <w:szCs w:val="24"/>
        </w:rPr>
        <w:t>парафинистой</w:t>
      </w:r>
      <w:proofErr w:type="spellEnd"/>
      <w:r w:rsidRPr="001543D0">
        <w:rPr>
          <w:rFonts w:eastAsiaTheme="minorEastAsia"/>
          <w:sz w:val="24"/>
          <w:szCs w:val="24"/>
        </w:rPr>
        <w:t xml:space="preserve"> нефти. Температура нефти сильно изменяется по длине трубопровода из-за теплопередачи с грунтом и в свою очередь приводит к изменению вязкости нефти. Шероховатость трубы может изменяться по разным причинам, в том числе из-за выпадения парафина на стенк</w:t>
      </w:r>
      <w:r w:rsidR="00757A55" w:rsidRPr="001543D0">
        <w:rPr>
          <w:rFonts w:eastAsiaTheme="minorEastAsia"/>
          <w:sz w:val="24"/>
          <w:szCs w:val="24"/>
        </w:rPr>
        <w:t>ах</w:t>
      </w:r>
      <w:r w:rsidRPr="001543D0">
        <w:rPr>
          <w:rFonts w:eastAsiaTheme="minorEastAsia"/>
          <w:sz w:val="24"/>
          <w:szCs w:val="24"/>
        </w:rPr>
        <w:t xml:space="preserve">, и требует постоянной адаптации гидравлического сопротивления магистрального нефтепровода.   </w:t>
      </w:r>
    </w:p>
    <w:p w:rsidR="001E185B" w:rsidRPr="001543D0" w:rsidRDefault="001E185B" w:rsidP="001543D0">
      <w:pPr>
        <w:spacing w:after="0" w:line="360" w:lineRule="auto"/>
        <w:rPr>
          <w:rFonts w:eastAsiaTheme="minorEastAsia"/>
          <w:b/>
          <w:sz w:val="24"/>
          <w:szCs w:val="24"/>
        </w:rPr>
      </w:pPr>
      <w:r w:rsidRPr="001543D0">
        <w:rPr>
          <w:rFonts w:eastAsiaTheme="minorEastAsia"/>
          <w:sz w:val="24"/>
          <w:szCs w:val="24"/>
        </w:rPr>
        <w:t xml:space="preserve">Гидравлическое сопротивление является важнейшей характеристикой расчета нефтепровода, и точность его определения влияет на эффективность эксплуатации магистрального нефтепровода. Параметры потока нефти (расход, давление, температура) </w:t>
      </w:r>
      <w:proofErr w:type="gramStart"/>
      <w:r w:rsidRPr="001543D0">
        <w:rPr>
          <w:rFonts w:eastAsiaTheme="minorEastAsia"/>
          <w:sz w:val="24"/>
          <w:szCs w:val="24"/>
        </w:rPr>
        <w:t>измеряются датчиками SCADA системы используются</w:t>
      </w:r>
      <w:proofErr w:type="gramEnd"/>
      <w:r w:rsidRPr="001543D0">
        <w:rPr>
          <w:rFonts w:eastAsiaTheme="minorEastAsia"/>
          <w:sz w:val="24"/>
          <w:szCs w:val="24"/>
        </w:rPr>
        <w:t xml:space="preserve"> для создания регрессионной модели.</w:t>
      </w:r>
      <w:r w:rsidRPr="001543D0">
        <w:rPr>
          <w:rFonts w:eastAsiaTheme="minorEastAsia"/>
          <w:b/>
          <w:sz w:val="24"/>
          <w:szCs w:val="24"/>
        </w:rPr>
        <w:t xml:space="preserve"> </w:t>
      </w:r>
    </w:p>
    <w:p w:rsidR="001E185B" w:rsidRPr="001543D0" w:rsidRDefault="001E185B" w:rsidP="001543D0">
      <w:pPr>
        <w:pStyle w:val="afff5"/>
        <w:tabs>
          <w:tab w:val="left" w:pos="567"/>
        </w:tabs>
        <w:spacing w:after="0" w:line="360" w:lineRule="auto"/>
        <w:ind w:left="0" w:firstLine="709"/>
        <w:rPr>
          <w:rFonts w:ascii="Times New Roman" w:hAnsi="Times New Roman"/>
          <w:sz w:val="24"/>
          <w:szCs w:val="24"/>
        </w:rPr>
      </w:pPr>
      <w:r w:rsidRPr="001543D0">
        <w:rPr>
          <w:rFonts w:ascii="Times New Roman" w:hAnsi="Times New Roman"/>
          <w:sz w:val="24"/>
          <w:szCs w:val="24"/>
        </w:rPr>
        <w:t>Гидравлический расчет нефтепровода проводится в одномерной постановке обратной задачи ввиду того, что длина L участка магистрального нефтепровода намного больше его внутреннего диаметра D</w:t>
      </w:r>
      <w:r w:rsidRPr="001543D0">
        <w:rPr>
          <w:rFonts w:ascii="Times New Roman" w:hAnsi="Times New Roman"/>
          <w:sz w:val="24"/>
          <w:szCs w:val="24"/>
          <w:vertAlign w:val="subscript"/>
        </w:rPr>
        <w:t>1</w:t>
      </w:r>
      <w:r w:rsidRPr="001543D0">
        <w:rPr>
          <w:rFonts w:ascii="Times New Roman" w:hAnsi="Times New Roman"/>
          <w:sz w:val="24"/>
          <w:szCs w:val="24"/>
        </w:rPr>
        <w:t xml:space="preserve"> (L&gt;D</w:t>
      </w:r>
      <w:r w:rsidRPr="001543D0">
        <w:rPr>
          <w:rFonts w:ascii="Times New Roman" w:hAnsi="Times New Roman"/>
          <w:sz w:val="24"/>
          <w:szCs w:val="24"/>
          <w:vertAlign w:val="subscript"/>
        </w:rPr>
        <w:t>1</w:t>
      </w:r>
      <w:r w:rsidRPr="001543D0">
        <w:rPr>
          <w:rFonts w:ascii="Times New Roman" w:hAnsi="Times New Roman"/>
          <w:sz w:val="24"/>
          <w:szCs w:val="24"/>
        </w:rPr>
        <w:t>) (рис</w:t>
      </w:r>
      <w:r w:rsidR="00D36493" w:rsidRPr="001543D0">
        <w:rPr>
          <w:rFonts w:ascii="Times New Roman" w:hAnsi="Times New Roman"/>
          <w:sz w:val="24"/>
          <w:szCs w:val="24"/>
        </w:rPr>
        <w:t>унок</w:t>
      </w:r>
      <w:r w:rsidRPr="001543D0">
        <w:rPr>
          <w:rFonts w:ascii="Times New Roman" w:hAnsi="Times New Roman"/>
          <w:sz w:val="24"/>
          <w:szCs w:val="24"/>
        </w:rPr>
        <w:t xml:space="preserve"> 15).</w:t>
      </w:r>
    </w:p>
    <w:p w:rsidR="002D4A05" w:rsidRPr="001543D0" w:rsidRDefault="002D4A05" w:rsidP="001543D0">
      <w:pPr>
        <w:pStyle w:val="afff5"/>
        <w:tabs>
          <w:tab w:val="left" w:pos="567"/>
        </w:tabs>
        <w:spacing w:after="0" w:line="360" w:lineRule="auto"/>
        <w:ind w:left="0" w:firstLine="709"/>
        <w:rPr>
          <w:rFonts w:ascii="Times New Roman" w:eastAsiaTheme="minorEastAsia" w:hAnsi="Times New Roman"/>
          <w:sz w:val="24"/>
          <w:szCs w:val="24"/>
        </w:rPr>
      </w:pPr>
      <w:r w:rsidRPr="001543D0">
        <w:rPr>
          <w:rFonts w:ascii="Times New Roman" w:eastAsiaTheme="minorEastAsia" w:hAnsi="Times New Roman"/>
          <w:sz w:val="24"/>
          <w:szCs w:val="24"/>
          <w:lang w:val="en-US"/>
        </w:rPr>
        <w:t>C</w:t>
      </w:r>
      <w:proofErr w:type="spellStart"/>
      <w:r w:rsidRPr="001543D0">
        <w:rPr>
          <w:rFonts w:ascii="Times New Roman" w:eastAsiaTheme="minorEastAsia" w:hAnsi="Times New Roman"/>
          <w:sz w:val="24"/>
          <w:szCs w:val="24"/>
        </w:rPr>
        <w:t>истема</w:t>
      </w:r>
      <w:proofErr w:type="spellEnd"/>
      <w:r w:rsidRPr="001543D0">
        <w:rPr>
          <w:rFonts w:ascii="Times New Roman" w:eastAsiaTheme="minorEastAsia" w:hAnsi="Times New Roman"/>
          <w:sz w:val="24"/>
          <w:szCs w:val="24"/>
        </w:rPr>
        <w:t xml:space="preserve"> уравнений движения и неразрывности нефти имеет вид [12]:</w:t>
      </w:r>
    </w:p>
    <w:p w:rsidR="00757A55" w:rsidRPr="001543D0" w:rsidRDefault="00757A55" w:rsidP="001543D0">
      <w:pPr>
        <w:pStyle w:val="afff5"/>
        <w:tabs>
          <w:tab w:val="left" w:pos="567"/>
        </w:tabs>
        <w:spacing w:line="240" w:lineRule="auto"/>
        <w:ind w:left="0" w:firstLine="709"/>
        <w:rPr>
          <w:rFonts w:ascii="Times New Roman" w:eastAsiaTheme="minorEastAsia" w:hAnsi="Times New Roman"/>
          <w:sz w:val="24"/>
          <w:szCs w:val="24"/>
        </w:rPr>
      </w:pPr>
    </w:p>
    <w:p w:rsidR="002D4A05" w:rsidRPr="001543D0" w:rsidRDefault="002D4A05" w:rsidP="001543D0">
      <w:pPr>
        <w:tabs>
          <w:tab w:val="left" w:pos="567"/>
        </w:tabs>
        <w:spacing w:line="240" w:lineRule="auto"/>
        <w:ind w:left="567" w:firstLine="0"/>
        <w:jc w:val="right"/>
        <w:rPr>
          <w:sz w:val="24"/>
          <w:szCs w:val="24"/>
        </w:rPr>
      </w:pPr>
      <w:r w:rsidRPr="001543D0">
        <w:rPr>
          <w:position w:val="-30"/>
          <w:sz w:val="24"/>
          <w:szCs w:val="24"/>
        </w:rPr>
        <w:tab/>
      </w:r>
      <w:r w:rsidRPr="001543D0">
        <w:rPr>
          <w:position w:val="-30"/>
          <w:sz w:val="24"/>
          <w:szCs w:val="24"/>
        </w:rPr>
        <w:tab/>
      </w:r>
      <w:r w:rsidRPr="001543D0">
        <w:rPr>
          <w:position w:val="-30"/>
          <w:sz w:val="24"/>
          <w:szCs w:val="24"/>
        </w:rPr>
        <w:tab/>
      </w:r>
      <w:r w:rsidRPr="001543D0">
        <w:rPr>
          <w:position w:val="-30"/>
          <w:sz w:val="24"/>
          <w:szCs w:val="24"/>
        </w:rPr>
        <w:tab/>
      </w:r>
      <w:r w:rsidRPr="001543D0">
        <w:rPr>
          <w:position w:val="-30"/>
          <w:sz w:val="24"/>
          <w:szCs w:val="24"/>
        </w:rPr>
        <w:object w:dxaOrig="3615" w:dyaOrig="735">
          <v:shape id="_x0000_i1054" type="#_x0000_t75" style="width:180.65pt;height:36.65pt" o:ole="">
            <v:imagedata r:id="rId82" o:title=""/>
          </v:shape>
          <o:OLEObject Type="Embed" ProgID="Equation.3" ShapeID="_x0000_i1054" DrawAspect="Content" ObjectID="_1668518765" r:id="rId83"/>
        </w:object>
      </w:r>
      <w:r w:rsidRPr="001543D0">
        <w:rPr>
          <w:sz w:val="24"/>
          <w:szCs w:val="24"/>
        </w:rPr>
        <w:tab/>
      </w:r>
      <w:r w:rsidRPr="001543D0">
        <w:rPr>
          <w:sz w:val="24"/>
          <w:szCs w:val="24"/>
        </w:rPr>
        <w:tab/>
      </w:r>
      <w:r w:rsidRPr="001543D0">
        <w:rPr>
          <w:sz w:val="24"/>
          <w:szCs w:val="24"/>
        </w:rPr>
        <w:tab/>
        <w:t>(</w:t>
      </w:r>
      <w:r w:rsidR="00757A55" w:rsidRPr="001543D0">
        <w:rPr>
          <w:sz w:val="24"/>
          <w:szCs w:val="24"/>
        </w:rPr>
        <w:t>2</w:t>
      </w:r>
      <w:r w:rsidR="001E185B" w:rsidRPr="001543D0">
        <w:rPr>
          <w:sz w:val="24"/>
          <w:szCs w:val="24"/>
        </w:rPr>
        <w:t>1</w:t>
      </w:r>
      <w:r w:rsidRPr="001543D0">
        <w:rPr>
          <w:sz w:val="24"/>
          <w:szCs w:val="24"/>
        </w:rPr>
        <w:t>)</w:t>
      </w:r>
      <w:r w:rsidRPr="001543D0">
        <w:rPr>
          <w:position w:val="-24"/>
          <w:sz w:val="24"/>
          <w:szCs w:val="24"/>
        </w:rPr>
        <w:object w:dxaOrig="1725" w:dyaOrig="615">
          <v:shape id="_x0000_i1055" type="#_x0000_t75" style="width:86.65pt;height:31.35pt" o:ole="">
            <v:imagedata r:id="rId84" o:title=""/>
          </v:shape>
          <o:OLEObject Type="Embed" ProgID="Equation.3" ShapeID="_x0000_i1055" DrawAspect="Content" ObjectID="_1668518766" r:id="rId85"/>
        </w:object>
      </w:r>
      <w:r w:rsidRPr="001543D0">
        <w:rPr>
          <w:sz w:val="24"/>
          <w:szCs w:val="24"/>
        </w:rPr>
        <w:tab/>
      </w:r>
      <w:r w:rsidRPr="001543D0">
        <w:rPr>
          <w:sz w:val="24"/>
          <w:szCs w:val="24"/>
        </w:rPr>
        <w:tab/>
      </w:r>
      <w:r w:rsidR="00757A55" w:rsidRPr="001543D0">
        <w:rPr>
          <w:sz w:val="24"/>
          <w:szCs w:val="24"/>
        </w:rPr>
        <w:tab/>
      </w:r>
      <w:r w:rsidR="00757A55" w:rsidRPr="001543D0">
        <w:rPr>
          <w:sz w:val="24"/>
          <w:szCs w:val="24"/>
        </w:rPr>
        <w:tab/>
        <w:t>(2</w:t>
      </w:r>
      <w:r w:rsidR="001E185B" w:rsidRPr="001543D0">
        <w:rPr>
          <w:sz w:val="24"/>
          <w:szCs w:val="24"/>
        </w:rPr>
        <w:t>2</w:t>
      </w:r>
      <w:r w:rsidRPr="001543D0">
        <w:rPr>
          <w:sz w:val="24"/>
          <w:szCs w:val="24"/>
        </w:rPr>
        <w:t>)</w:t>
      </w:r>
    </w:p>
    <w:p w:rsidR="00757A55" w:rsidRPr="001543D0" w:rsidRDefault="002D4A05" w:rsidP="001543D0">
      <w:pPr>
        <w:tabs>
          <w:tab w:val="left" w:pos="567"/>
        </w:tabs>
        <w:ind w:firstLine="709"/>
        <w:rPr>
          <w:sz w:val="24"/>
          <w:szCs w:val="24"/>
        </w:rPr>
      </w:pPr>
      <w:r w:rsidRPr="001543D0">
        <w:rPr>
          <w:sz w:val="24"/>
          <w:szCs w:val="24"/>
        </w:rPr>
        <w:t xml:space="preserve">где </w:t>
      </w:r>
      <w:r w:rsidRPr="001543D0">
        <w:rPr>
          <w:position w:val="-12"/>
          <w:sz w:val="24"/>
          <w:szCs w:val="24"/>
        </w:rPr>
        <w:object w:dxaOrig="825" w:dyaOrig="375">
          <v:shape id="_x0000_i1056" type="#_x0000_t75" style="width:40.65pt;height:18.65pt" o:ole="">
            <v:imagedata r:id="rId86" o:title=""/>
          </v:shape>
          <o:OLEObject Type="Embed" ProgID="Equation.3" ShapeID="_x0000_i1056" DrawAspect="Content" ObjectID="_1668518767" r:id="rId87"/>
        </w:object>
      </w:r>
      <w:r w:rsidRPr="001543D0">
        <w:rPr>
          <w:sz w:val="24"/>
          <w:szCs w:val="24"/>
        </w:rPr>
        <w:t xml:space="preserve"> - давление, плотность, скорость нефти</w:t>
      </w:r>
      <w:r w:rsidR="00757A55" w:rsidRPr="001543D0">
        <w:rPr>
          <w:sz w:val="24"/>
          <w:szCs w:val="24"/>
        </w:rPr>
        <w:t>;</w:t>
      </w:r>
      <w:r w:rsidRPr="001543D0">
        <w:rPr>
          <w:sz w:val="24"/>
          <w:szCs w:val="24"/>
        </w:rPr>
        <w:t xml:space="preserve"> </w:t>
      </w:r>
    </w:p>
    <w:p w:rsidR="00757A55" w:rsidRPr="001543D0" w:rsidRDefault="002D4A05" w:rsidP="001543D0">
      <w:pPr>
        <w:tabs>
          <w:tab w:val="left" w:pos="567"/>
        </w:tabs>
        <w:ind w:firstLine="0"/>
        <w:rPr>
          <w:sz w:val="24"/>
          <w:szCs w:val="24"/>
        </w:rPr>
      </w:pPr>
      <w:proofErr w:type="gramStart"/>
      <w:r w:rsidRPr="001543D0">
        <w:rPr>
          <w:i/>
          <w:sz w:val="24"/>
          <w:szCs w:val="24"/>
        </w:rPr>
        <w:t>с</w:t>
      </w:r>
      <w:proofErr w:type="gramEnd"/>
      <w:r w:rsidR="00757A55" w:rsidRPr="001543D0">
        <w:rPr>
          <w:sz w:val="24"/>
          <w:szCs w:val="24"/>
        </w:rPr>
        <w:t xml:space="preserve"> – скорость звука;</w:t>
      </w:r>
      <w:r w:rsidRPr="001543D0">
        <w:rPr>
          <w:sz w:val="24"/>
          <w:szCs w:val="24"/>
        </w:rPr>
        <w:t xml:space="preserve"> </w:t>
      </w:r>
    </w:p>
    <w:p w:rsidR="00757A55" w:rsidRPr="001543D0" w:rsidRDefault="002D4A05" w:rsidP="001543D0">
      <w:pPr>
        <w:tabs>
          <w:tab w:val="left" w:pos="567"/>
        </w:tabs>
        <w:ind w:firstLine="0"/>
        <w:rPr>
          <w:sz w:val="24"/>
          <w:szCs w:val="24"/>
        </w:rPr>
      </w:pPr>
      <w:r w:rsidRPr="001543D0">
        <w:rPr>
          <w:sz w:val="24"/>
          <w:szCs w:val="24"/>
        </w:rPr>
        <w:t>g – ускорение силы тяжести</w:t>
      </w:r>
      <w:r w:rsidR="00757A55" w:rsidRPr="001543D0">
        <w:rPr>
          <w:sz w:val="24"/>
          <w:szCs w:val="24"/>
        </w:rPr>
        <w:t>;</w:t>
      </w:r>
      <w:r w:rsidRPr="001543D0">
        <w:rPr>
          <w:sz w:val="24"/>
          <w:szCs w:val="24"/>
        </w:rPr>
        <w:t xml:space="preserve"> </w:t>
      </w:r>
    </w:p>
    <w:p w:rsidR="002D4A05" w:rsidRPr="001543D0" w:rsidRDefault="002D4A05" w:rsidP="001543D0">
      <w:pPr>
        <w:tabs>
          <w:tab w:val="left" w:pos="567"/>
        </w:tabs>
        <w:ind w:firstLine="0"/>
        <w:rPr>
          <w:sz w:val="24"/>
          <w:szCs w:val="24"/>
        </w:rPr>
      </w:pPr>
      <w:r w:rsidRPr="001543D0">
        <w:rPr>
          <w:position w:val="-6"/>
          <w:sz w:val="24"/>
          <w:szCs w:val="24"/>
        </w:rPr>
        <w:object w:dxaOrig="210" w:dyaOrig="255">
          <v:shape id="_x0000_i1057" type="#_x0000_t75" style="width:10.65pt;height:11.35pt" o:ole="">
            <v:imagedata r:id="rId88" o:title=""/>
          </v:shape>
          <o:OLEObject Type="Embed" ProgID="Equation.3" ShapeID="_x0000_i1057" DrawAspect="Content" ObjectID="_1668518768" r:id="rId89"/>
        </w:object>
      </w:r>
      <w:r w:rsidRPr="001543D0">
        <w:rPr>
          <w:sz w:val="24"/>
          <w:szCs w:val="24"/>
        </w:rPr>
        <w:t>- коэффициент гидравлического сопротивления.</w:t>
      </w:r>
    </w:p>
    <w:p w:rsidR="002D4A05" w:rsidRPr="001543D0" w:rsidRDefault="002D4A05" w:rsidP="001543D0">
      <w:pPr>
        <w:tabs>
          <w:tab w:val="left" w:pos="567"/>
        </w:tabs>
        <w:spacing w:after="0" w:line="360" w:lineRule="auto"/>
        <w:ind w:firstLine="709"/>
        <w:rPr>
          <w:sz w:val="24"/>
          <w:szCs w:val="24"/>
        </w:rPr>
      </w:pPr>
      <w:r w:rsidRPr="001543D0">
        <w:rPr>
          <w:sz w:val="24"/>
          <w:szCs w:val="24"/>
        </w:rPr>
        <w:t xml:space="preserve">Коэффициент гидравлического сопротивления </w:t>
      </w:r>
      <w:r w:rsidRPr="001543D0">
        <w:rPr>
          <w:position w:val="-6"/>
          <w:sz w:val="24"/>
          <w:szCs w:val="24"/>
        </w:rPr>
        <w:object w:dxaOrig="220" w:dyaOrig="279">
          <v:shape id="_x0000_i1058" type="#_x0000_t75" style="width:12pt;height:14.65pt" o:ole="">
            <v:imagedata r:id="rId90" o:title=""/>
          </v:shape>
          <o:OLEObject Type="Embed" ProgID="Equation.3" ShapeID="_x0000_i1058" DrawAspect="Content" ObjectID="_1668518769" r:id="rId91"/>
        </w:object>
      </w:r>
      <w:r w:rsidRPr="001543D0">
        <w:rPr>
          <w:position w:val="-6"/>
          <w:sz w:val="24"/>
          <w:szCs w:val="24"/>
        </w:rPr>
        <w:t xml:space="preserve"> </w:t>
      </w:r>
      <w:r w:rsidRPr="001543D0">
        <w:rPr>
          <w:sz w:val="24"/>
          <w:szCs w:val="24"/>
        </w:rPr>
        <w:t>считается неизвестн</w:t>
      </w:r>
      <w:r w:rsidR="007F0E77" w:rsidRPr="001543D0">
        <w:rPr>
          <w:sz w:val="24"/>
          <w:szCs w:val="24"/>
        </w:rPr>
        <w:t>ым</w:t>
      </w:r>
      <w:r w:rsidRPr="001543D0">
        <w:rPr>
          <w:sz w:val="24"/>
          <w:szCs w:val="24"/>
        </w:rPr>
        <w:t xml:space="preserve"> и выражается модифицированной формулой </w:t>
      </w:r>
      <w:proofErr w:type="spellStart"/>
      <w:r w:rsidRPr="001543D0">
        <w:rPr>
          <w:sz w:val="24"/>
          <w:szCs w:val="24"/>
        </w:rPr>
        <w:t>Альтшуля</w:t>
      </w:r>
      <w:proofErr w:type="spellEnd"/>
      <w:r w:rsidRPr="001543D0">
        <w:rPr>
          <w:sz w:val="24"/>
          <w:szCs w:val="24"/>
        </w:rPr>
        <w:t xml:space="preserve"> [12]:</w:t>
      </w:r>
    </w:p>
    <w:p w:rsidR="007F0E77" w:rsidRPr="001543D0" w:rsidRDefault="007F0E77" w:rsidP="001543D0">
      <w:pPr>
        <w:tabs>
          <w:tab w:val="left" w:pos="567"/>
        </w:tabs>
        <w:spacing w:after="0" w:line="360" w:lineRule="auto"/>
        <w:ind w:firstLine="709"/>
        <w:rPr>
          <w:sz w:val="24"/>
          <w:szCs w:val="24"/>
        </w:rPr>
      </w:pPr>
    </w:p>
    <w:p w:rsidR="002D4A05" w:rsidRPr="001543D0" w:rsidRDefault="002D4A05" w:rsidP="001543D0">
      <w:pPr>
        <w:spacing w:after="0" w:line="240" w:lineRule="auto"/>
        <w:ind w:firstLine="709"/>
        <w:jc w:val="right"/>
        <w:rPr>
          <w:sz w:val="24"/>
          <w:szCs w:val="24"/>
        </w:rPr>
      </w:pPr>
      <w:r w:rsidRPr="001543D0">
        <w:rPr>
          <w:b/>
          <w:position w:val="-28"/>
          <w:sz w:val="24"/>
          <w:szCs w:val="24"/>
        </w:rPr>
        <w:object w:dxaOrig="2460" w:dyaOrig="720">
          <v:shape id="_x0000_i1059" type="#_x0000_t75" style="width:122.65pt;height:37.35pt" o:ole="">
            <v:imagedata r:id="rId92" o:title=""/>
          </v:shape>
          <o:OLEObject Type="Embed" ProgID="Equation.3" ShapeID="_x0000_i1059" DrawAspect="Content" ObjectID="_1668518770" r:id="rId93"/>
        </w:object>
      </w:r>
      <w:r w:rsidR="007F0E77" w:rsidRPr="001543D0">
        <w:rPr>
          <w:b/>
          <w:sz w:val="24"/>
          <w:szCs w:val="24"/>
        </w:rPr>
        <w:tab/>
      </w:r>
      <w:r w:rsidR="007F0E77" w:rsidRPr="001543D0">
        <w:rPr>
          <w:b/>
          <w:sz w:val="24"/>
          <w:szCs w:val="24"/>
        </w:rPr>
        <w:tab/>
      </w:r>
      <w:r w:rsidR="007F0E77" w:rsidRPr="001543D0">
        <w:rPr>
          <w:b/>
          <w:sz w:val="24"/>
          <w:szCs w:val="24"/>
        </w:rPr>
        <w:tab/>
      </w:r>
      <w:r w:rsidR="007F0E77" w:rsidRPr="001543D0">
        <w:rPr>
          <w:b/>
          <w:sz w:val="24"/>
          <w:szCs w:val="24"/>
        </w:rPr>
        <w:tab/>
      </w:r>
      <w:r w:rsidR="007F0E77" w:rsidRPr="001543D0">
        <w:rPr>
          <w:sz w:val="24"/>
          <w:szCs w:val="24"/>
        </w:rPr>
        <w:t>(2</w:t>
      </w:r>
      <w:r w:rsidR="001A7CBD" w:rsidRPr="001543D0">
        <w:rPr>
          <w:sz w:val="24"/>
          <w:szCs w:val="24"/>
        </w:rPr>
        <w:t>3</w:t>
      </w:r>
      <w:r w:rsidRPr="001543D0">
        <w:rPr>
          <w:sz w:val="24"/>
          <w:szCs w:val="24"/>
        </w:rPr>
        <w:t>)</w:t>
      </w:r>
    </w:p>
    <w:p w:rsidR="007F0E77" w:rsidRPr="001543D0" w:rsidRDefault="007F0E77" w:rsidP="001543D0">
      <w:pPr>
        <w:spacing w:after="0" w:line="240" w:lineRule="auto"/>
        <w:ind w:firstLine="709"/>
        <w:jc w:val="left"/>
        <w:rPr>
          <w:b/>
          <w:sz w:val="24"/>
          <w:szCs w:val="24"/>
        </w:rPr>
      </w:pPr>
    </w:p>
    <w:p w:rsidR="007F0E77" w:rsidRPr="001543D0" w:rsidRDefault="002D4A05" w:rsidP="001543D0">
      <w:pPr>
        <w:spacing w:after="0" w:line="360" w:lineRule="auto"/>
        <w:ind w:firstLine="709"/>
        <w:rPr>
          <w:sz w:val="24"/>
          <w:szCs w:val="24"/>
        </w:rPr>
      </w:pPr>
      <w:r w:rsidRPr="001543D0">
        <w:rPr>
          <w:sz w:val="24"/>
          <w:szCs w:val="24"/>
        </w:rPr>
        <w:lastRenderedPageBreak/>
        <w:t xml:space="preserve">где </w:t>
      </w:r>
      <w:r w:rsidRPr="001543D0">
        <w:rPr>
          <w:position w:val="-10"/>
          <w:sz w:val="24"/>
          <w:szCs w:val="24"/>
        </w:rPr>
        <w:object w:dxaOrig="1600" w:dyaOrig="340">
          <v:shape id="_x0000_i1060" type="#_x0000_t75" style="width:80pt;height:14.65pt" o:ole="">
            <v:imagedata r:id="rId94" o:title=""/>
          </v:shape>
          <o:OLEObject Type="Embed" ProgID="Equation.3" ShapeID="_x0000_i1060" DrawAspect="Content" ObjectID="_1668518771" r:id="rId95"/>
        </w:object>
      </w:r>
      <w:r w:rsidRPr="001543D0">
        <w:rPr>
          <w:position w:val="-10"/>
          <w:sz w:val="24"/>
          <w:szCs w:val="24"/>
        </w:rPr>
        <w:t xml:space="preserve"> </w:t>
      </w:r>
      <w:r w:rsidRPr="001543D0">
        <w:rPr>
          <w:sz w:val="24"/>
          <w:szCs w:val="24"/>
        </w:rPr>
        <w:t xml:space="preserve">- число </w:t>
      </w:r>
      <w:proofErr w:type="spellStart"/>
      <w:r w:rsidRPr="001543D0">
        <w:rPr>
          <w:sz w:val="24"/>
          <w:szCs w:val="24"/>
        </w:rPr>
        <w:t>Рейнольдса</w:t>
      </w:r>
      <w:proofErr w:type="spellEnd"/>
      <w:r w:rsidRPr="001543D0">
        <w:rPr>
          <w:sz w:val="24"/>
          <w:szCs w:val="24"/>
        </w:rPr>
        <w:t xml:space="preserve">; </w:t>
      </w:r>
    </w:p>
    <w:p w:rsidR="007F0E77" w:rsidRPr="001543D0" w:rsidRDefault="002D4A05" w:rsidP="001543D0">
      <w:pPr>
        <w:spacing w:after="0" w:line="360" w:lineRule="auto"/>
        <w:ind w:firstLine="0"/>
        <w:rPr>
          <w:sz w:val="24"/>
          <w:szCs w:val="24"/>
        </w:rPr>
      </w:pPr>
      <w:r w:rsidRPr="001543D0">
        <w:rPr>
          <w:position w:val="-10"/>
          <w:sz w:val="24"/>
          <w:szCs w:val="24"/>
        </w:rPr>
        <w:object w:dxaOrig="520" w:dyaOrig="320">
          <v:shape id="_x0000_i1061" type="#_x0000_t75" style="width:26pt;height:14.65pt" o:ole="">
            <v:imagedata r:id="rId96" o:title=""/>
          </v:shape>
          <o:OLEObject Type="Embed" ProgID="Equation.3" ShapeID="_x0000_i1061" DrawAspect="Content" ObjectID="_1668518772" r:id="rId97"/>
        </w:object>
      </w:r>
      <w:r w:rsidRPr="001543D0">
        <w:rPr>
          <w:sz w:val="24"/>
          <w:szCs w:val="24"/>
        </w:rPr>
        <w:t>- коэффициент кинематической вязкости зависит от температуры нефти</w:t>
      </w:r>
      <w:proofErr w:type="gramStart"/>
      <w:r w:rsidRPr="001543D0">
        <w:rPr>
          <w:sz w:val="24"/>
          <w:szCs w:val="24"/>
        </w:rPr>
        <w:t xml:space="preserve"> </w:t>
      </w:r>
      <w:r w:rsidRPr="001543D0">
        <w:rPr>
          <w:i/>
          <w:sz w:val="24"/>
          <w:szCs w:val="24"/>
        </w:rPr>
        <w:t>Т</w:t>
      </w:r>
      <w:proofErr w:type="gramEnd"/>
      <w:r w:rsidR="007F0E77" w:rsidRPr="001543D0">
        <w:rPr>
          <w:sz w:val="24"/>
          <w:szCs w:val="24"/>
        </w:rPr>
        <w:t>;</w:t>
      </w:r>
    </w:p>
    <w:p w:rsidR="002D4A05" w:rsidRPr="001543D0" w:rsidRDefault="002D4A05" w:rsidP="001543D0">
      <w:pPr>
        <w:spacing w:after="0" w:line="360" w:lineRule="auto"/>
        <w:ind w:firstLine="0"/>
        <w:rPr>
          <w:sz w:val="24"/>
          <w:szCs w:val="24"/>
        </w:rPr>
      </w:pPr>
      <w:r w:rsidRPr="001543D0">
        <w:rPr>
          <w:position w:val="-10"/>
          <w:sz w:val="24"/>
          <w:szCs w:val="24"/>
        </w:rPr>
        <w:object w:dxaOrig="639" w:dyaOrig="320">
          <v:shape id="_x0000_i1062" type="#_x0000_t75" style="width:37.35pt;height:14.65pt" o:ole="">
            <v:imagedata r:id="rId98" o:title=""/>
          </v:shape>
          <o:OLEObject Type="Embed" ProgID="Equation.3" ShapeID="_x0000_i1062" DrawAspect="Content" ObjectID="_1668518773" r:id="rId99"/>
        </w:object>
      </w:r>
      <w:r w:rsidR="007F0E77" w:rsidRPr="001543D0">
        <w:rPr>
          <w:sz w:val="24"/>
          <w:szCs w:val="24"/>
        </w:rPr>
        <w:t xml:space="preserve"> </w:t>
      </w:r>
      <w:r w:rsidRPr="001543D0">
        <w:rPr>
          <w:sz w:val="24"/>
          <w:szCs w:val="24"/>
        </w:rPr>
        <w:t>-</w:t>
      </w:r>
      <w:r w:rsidR="007F0E77" w:rsidRPr="001543D0">
        <w:rPr>
          <w:sz w:val="24"/>
          <w:szCs w:val="24"/>
        </w:rPr>
        <w:t xml:space="preserve"> </w:t>
      </w:r>
      <w:r w:rsidRPr="001543D0">
        <w:rPr>
          <w:sz w:val="24"/>
          <w:szCs w:val="24"/>
        </w:rPr>
        <w:t xml:space="preserve">константы в классической формуле </w:t>
      </w:r>
      <w:proofErr w:type="spellStart"/>
      <w:r w:rsidRPr="001543D0">
        <w:rPr>
          <w:sz w:val="24"/>
          <w:szCs w:val="24"/>
        </w:rPr>
        <w:t>Альтшуля</w:t>
      </w:r>
      <w:proofErr w:type="spellEnd"/>
      <w:r w:rsidRPr="001543D0">
        <w:rPr>
          <w:sz w:val="24"/>
          <w:szCs w:val="24"/>
        </w:rPr>
        <w:t xml:space="preserve"> имеют значения </w:t>
      </w:r>
      <w:r w:rsidRPr="001543D0">
        <w:rPr>
          <w:position w:val="-10"/>
          <w:sz w:val="24"/>
          <w:szCs w:val="24"/>
        </w:rPr>
        <w:object w:dxaOrig="2280" w:dyaOrig="320">
          <v:shape id="_x0000_i1063" type="#_x0000_t75" style="width:133.35pt;height:14.65pt" o:ole="">
            <v:imagedata r:id="rId100" o:title=""/>
          </v:shape>
          <o:OLEObject Type="Embed" ProgID="Equation.3" ShapeID="_x0000_i1063" DrawAspect="Content" ObjectID="_1668518774" r:id="rId101"/>
        </w:object>
      </w:r>
      <w:r w:rsidRPr="001543D0">
        <w:rPr>
          <w:sz w:val="24"/>
          <w:szCs w:val="24"/>
        </w:rPr>
        <w:t xml:space="preserve">; </w:t>
      </w:r>
      <w:r w:rsidRPr="001543D0">
        <w:rPr>
          <w:position w:val="-10"/>
          <w:sz w:val="24"/>
          <w:szCs w:val="24"/>
        </w:rPr>
        <w:object w:dxaOrig="900" w:dyaOrig="340">
          <v:shape id="_x0000_i1064" type="#_x0000_t75" style="width:49.35pt;height:19.35pt" o:ole="">
            <v:imagedata r:id="rId102" o:title=""/>
          </v:shape>
          <o:OLEObject Type="Embed" ProgID="Equation.3" ShapeID="_x0000_i1064" DrawAspect="Content" ObjectID="_1668518775" r:id="rId103"/>
        </w:object>
      </w:r>
      <w:r w:rsidRPr="001543D0">
        <w:rPr>
          <w:sz w:val="24"/>
          <w:szCs w:val="24"/>
        </w:rPr>
        <w:t xml:space="preserve"> - степень шероховатости стенки трубы. </w:t>
      </w:r>
    </w:p>
    <w:p w:rsidR="007F0E77" w:rsidRPr="001543D0" w:rsidRDefault="007F0E77" w:rsidP="001543D0">
      <w:pPr>
        <w:spacing w:after="0" w:line="360" w:lineRule="auto"/>
        <w:ind w:firstLine="0"/>
        <w:rPr>
          <w:sz w:val="24"/>
          <w:szCs w:val="24"/>
        </w:rPr>
      </w:pPr>
    </w:p>
    <w:p w:rsidR="002D4A05" w:rsidRPr="001543D0" w:rsidRDefault="00585CD3" w:rsidP="001543D0">
      <w:pPr>
        <w:tabs>
          <w:tab w:val="left" w:pos="567"/>
        </w:tabs>
        <w:spacing w:line="240" w:lineRule="auto"/>
        <w:rPr>
          <w:rFonts w:eastAsiaTheme="minorEastAsia"/>
          <w:sz w:val="24"/>
          <w:szCs w:val="24"/>
        </w:rPr>
      </w:pPr>
      <w:r w:rsidRPr="00585CD3">
        <w:rPr>
          <w:sz w:val="24"/>
          <w:szCs w:val="24"/>
        </w:rPr>
        <w:pict>
          <v:group id="Группа 84" o:spid="_x0000_s1118" style="position:absolute;left:0;text-align:left;margin-left:1pt;margin-top:6.75pt;width:489.65pt;height:112.2pt;z-index:251712000;mso-width-relative:margin;mso-height-relative:margin" coordorigin="636" coordsize="77483,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">
            <v:group id="Группа 69" o:spid="_x0000_s1119" style="position:absolute;left:636;width:77483;height:14465" coordorigin="636" coordsize="77483,1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Группа 70" o:spid="_x0000_s1120" style="position:absolute;left:636;width:63209;height:14465" coordorigin="636" coordsize="63209,1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Прямоугольник 74" o:spid="_x0000_s1121" style="position:absolute;left:5406;top:6363;width:56530;height:3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E+cQA&#10;AADbAAAADwAAAGRycy9kb3ducmV2LnhtbESP3WoCMRSE7wu+QziCdzWriJWtUaoolKUg/tDrw+Z0&#10;s7g5WZOo27c3hYKXw8x8w8yXnW3EjXyoHSsYDTMQxKXTNVcKTsft6wxEiMgaG8ek4JcCLBe9lznm&#10;2t15T7dDrESCcMhRgYmxzaUMpSGLYeha4uT9OG8xJukrqT3eE9w2cpxlU2mx5rRgsKW1ofJ8uFoF&#10;m9F+rb8qc/HF6by9fO+KXbFCpQb97uMdRKQuPsP/7U+t4G0Cf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hPnEAAAA2wAAAA8AAAAAAAAAAAAAAAAAmAIAAGRycy9k&#10;b3ducmV2LnhtbFBLBQYAAAAABAAEAPUAAACJAwAAAAA=&#10;" fillcolor="yellow" stroked="f" strokeweight="2pt">
                  <v:textbox>
                    <w:txbxContent>
                      <w:p w:rsidR="00953043" w:rsidRDefault="00953043" w:rsidP="002D4A05">
                        <w:pPr>
                          <w:rPr>
                            <w:rFonts w:eastAsia="Times New Roman"/>
                          </w:rPr>
                        </w:pPr>
                      </w:p>
                    </w:txbxContent>
                  </v:textbox>
                </v:rect>
                <v:group id="Группа 75" o:spid="_x0000_s1122" style="position:absolute;left:636;width:63209;height:14465" coordorigin="636" coordsize="63215,1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Группа 78" o:spid="_x0000_s1123" style="position:absolute;left:636;width:63215;height:14471" coordorigin="636" coordsize="63215,1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Группа 79" o:spid="_x0000_s1124" style="position:absolute;left:7318;width:56533;height:8348" coordorigin="7318" coordsize="56532,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81" o:spid="_x0000_s1125" style="position:absolute;left:13281;width:47316;height:7235" coordorigin="13281" coordsize="47315,7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202" coordsize="21600,21600" o:spt="202" path="m,l,21600r21600,l21600,xe">
                          <v:stroke joinstyle="miter"/>
                          <v:path gradientshapeok="t" o:connecttype="rect"/>
                        </v:shapetype>
                        <v:shape id="Надпись 2" o:spid="_x0000_s1126" type="#_x0000_t202" style="position:absolute;left:13281;width:12689;height:3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953043" w:rsidRDefault="00953043" w:rsidP="002D4A05">
                                <w:pPr>
                                  <w:pStyle w:val="a7"/>
                                  <w:spacing w:before="0" w:beforeAutospacing="0" w:after="200" w:afterAutospacing="0" w:line="276" w:lineRule="auto"/>
                                  <w:ind w:firstLine="0"/>
                                </w:pPr>
                                <w:r>
                                  <w:rPr>
                                    <w:rFonts w:ascii="Calibri" w:eastAsia="Calibri" w:hAnsi="Calibri"/>
                                    <w:color w:val="000000" w:themeColor="text1"/>
                                    <w:kern w:val="24"/>
                                    <w:sz w:val="22"/>
                                    <w:szCs w:val="22"/>
                                  </w:rPr>
                                  <w:t>Датчики SCADA</w:t>
                                </w:r>
                              </w:p>
                            </w:txbxContent>
                          </v:textbox>
                        </v:shape>
                        <v:shape id="Надпись 2" o:spid="_x0000_s1127" type="#_x0000_t202" style="position:absolute;left:47790;top:159;width:1280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953043" w:rsidRDefault="00953043" w:rsidP="002D4A05">
                                <w:pPr>
                                  <w:pStyle w:val="a7"/>
                                  <w:spacing w:before="0" w:beforeAutospacing="0" w:after="200" w:afterAutospacing="0" w:line="276" w:lineRule="auto"/>
                                  <w:ind w:firstLine="0"/>
                                </w:pPr>
                                <w:r>
                                  <w:rPr>
                                    <w:rFonts w:ascii="Calibri" w:eastAsia="Calibri" w:hAnsi="Calibri"/>
                                    <w:color w:val="000000" w:themeColor="text1"/>
                                    <w:kern w:val="24"/>
                                    <w:sz w:val="22"/>
                                    <w:szCs w:val="22"/>
                                  </w:rPr>
                                  <w:t>Датчики SCADA</w:t>
                                </w:r>
                              </w:p>
                            </w:txbxContent>
                          </v:textbox>
                        </v:shape>
                        <v:shapetype id="_x0000_t32" coordsize="21600,21600" o:spt="32" o:oned="t" path="m,l21600,21600e" filled="f">
                          <v:path arrowok="t" fillok="f" o:connecttype="none"/>
                          <o:lock v:ext="edit" shapetype="t"/>
                        </v:shapetype>
                        <v:shape id="Прямая со стрелкой 84" o:spid="_x0000_s1128" type="#_x0000_t32" style="position:absolute;left:52952;top:3178;width:0;height:40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bc8QAAADbAAAADwAAAGRycy9kb3ducmV2LnhtbESPT2vCQBTE74V+h+UJ3pqNfwiauooI&#10;guBJ68HjI/tMUrNv0+wmrv303UKhx2FmfsOsNsE0YqDO1ZYVTJIUBHFhdc2lgsvH/m0BwnlkjY1l&#10;UvAkB5v168sKc20ffKLh7EsRIexyVFB53+ZSuqIigy6xLXH0brYz6KPsSqk7fES4aeQ0TTNpsOa4&#10;UGFLu4qK+7k3CobrZ+iP/W26PYR6eV9m+D37ypQaj8L2HYSn4P/Df+2DVrCYw++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BtzxAAAANsAAAAPAAAAAAAAAAAA&#10;AAAAAKECAABkcnMvZG93bnJldi54bWxQSwUGAAAAAAQABAD5AAAAkgMAAAAA&#10;" strokecolor="black [3213]"/>
                        <v:shape id="Прямая со стрелкой 85" o:spid="_x0000_s1129" type="#_x0000_t32" style="position:absolute;left:18368;top:3019;width:0;height:4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6MQAAADbAAAADwAAAGRycy9kb3ducmV2LnhtbESPQWvCQBSE74X+h+UJ3pqNikFTVxFB&#10;EDxpPXh8ZJ9JavZtmt3Etb++Wyj0OMzMN8xqE0wjBupcbVnBJElBEBdW11wquHzs3xYgnEfW2Fgm&#10;BU9ysFm/vqww1/bBJxrOvhQRwi5HBZX3bS6lKyoy6BLbEkfvZjuDPsqulLrDR4SbRk7TNJMGa44L&#10;Fba0q6i4n3ujYLh+hv7Y36bbQ6iX92WG37OvTKnxKGzfQXgK/j/81z5oBYs5/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L7oxAAAANsAAAAPAAAAAAAAAAAA&#10;AAAAAKECAABkcnMvZG93bnJldi54bWxQSwUGAAAAAAQABAD5AAAAkgMAAAAA&#10;" strokecolor="black [3213]"/>
                      </v:group>
                      <v:group id="Группа 86" o:spid="_x0000_s1130" style="position:absolute;left:7318;top:8348;width:56533;height:0" coordorigin="7318,8348" coordsize="56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Прямая соединительная линия 87" o:spid="_x0000_s1131" style="position:absolute;visibility:visible" from="18370,8348" to="52879,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0sccAAADbAAAADwAAAGRycy9kb3ducmV2LnhtbESP3WrCQBSE74W+w3KE3unGtqhEVwkt&#10;BVtU8B/vjtljEpo9G7JbTfv03YLg5TAz3zDjaWNKcaHaFZYV9LoRCOLU6oIzBdvNe2cIwnlkjaVl&#10;UvBDDqaTh9YYY22vvKLL2mciQNjFqCD3voqldGlOBl3XVsTBO9vaoA+yzqSu8RrgppRPUdSXBgsO&#10;CzlW9JpT+rX+NgqOb2b+sZgvn2fJ4ZT8vuw+9/LQV+qx3SQjEJ4afw/f2jOtYDiA/y/hB8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23SxxwAAANsAAAAPAAAAAAAA&#10;AAAAAAAAAKECAABkcnMvZG93bnJldi54bWxQSwUGAAAAAAQABAD5AAAAlQMAAAAA&#10;" strokecolor="#0070c0" strokeweight="7pt">
                          <v:stroke startarrow="oval" startarrowwidth="narrow" startarrowlength="short" endarrow="oval" endarrowwidth="narrow" endarrowlength="short"/>
                        </v:line>
                        <v:line id="Прямая соединительная линия 88" o:spid="_x0000_s1132" style="position:absolute;visibility:visible" from="7318,8348" to="63851,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rm78AAADbAAAADwAAAGRycy9kb3ducmV2LnhtbERPy4rCMBTdC/5DuII7TTsL0WoUEYVZ&#10;Oj7p7tLcPrC5qU3U+veTheDycN6LVWdq8aTWVZYVxOMIBHFmdcWFgtNxN5qCcB5ZY22ZFLzJwWrZ&#10;7y0w0fbFf/Q8+EKEEHYJKii9bxIpXVaSQTe2DXHgctsa9AG2hdQtvkK4qeVPFE2kwYpDQ4kNbUrK&#10;boeHUdAc0/X7Gu83Ps5n6fmSbu/nPFJqOOjWcxCeOv8Vf9y/WsE0jA1fwg+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Irm78AAADbAAAADwAAAAAAAAAAAAAAAACh&#10;AgAAZHJzL2Rvd25yZXYueG1sUEsFBgAAAAAEAAQA+QAAAI0DAAAAAA==&#10;" strokecolor="#0070c0" strokeweight="7pt">
                          <v:stroke startarrowwidth="narrow" startarrowlength="short" endarrowwidth="narrow" endarrowlength="short"/>
                        </v:line>
                      </v:group>
                    </v:group>
                    <v:shape id="Прямая со стрелкой 89" o:spid="_x0000_s1133" type="#_x0000_t32" style="position:absolute;left:1288;top:8348;width:5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yjMEAAADbAAAADwAAAGRycy9kb3ducmV2LnhtbESPT4vCMBTE7wt+h/AEb2uqQqnVKCoo&#10;7tE/FLw9mmdbbV5KE7V+e7OwsMdh5jfDzJedqcWTWldZVjAaRiCIc6srLhScT9vvBITzyBpry6Tg&#10;TQ6Wi97XHFNtX3yg59EXIpSwS1FB6X2TSunykgy6oW2Ig3e1rUEfZFtI3eIrlJtajqMolgYrDgsl&#10;NrQpKb8fH0ZBsssmP5fqtotxfSiyUxb7xKBSg363moHw1Pn/8B+914Gbwu+X8A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nKMwQAAANsAAAAPAAAAAAAAAAAAAAAA&#10;AKECAABkcnMvZG93bnJldi54bWxQSwUGAAAAAAQABAD5AAAAjwMAAAAA&#10;" strokecolor="#0070c0" strokeweight="1.5pt">
                      <v:stroke endarrow="block" endarrowlength="long"/>
                    </v:shape>
                    <v:shape id="Рисунок 90" o:spid="_x0000_s1134" type="#_x0000_t75" style="position:absolute;left:11850;top:10177;width:12881;height:38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9OjBAAAA2wAAAA8AAABkcnMvZG93bnJldi54bWxET89rwjAUvgv+D+EJ3mY6YXbrTIsITmUn&#10;3XbY7dG8tWXNS02irf+9OQgeP77fy2IwrbiQ841lBc+zBARxaXXDlYLvr83TKwgfkDW2lknBlTwU&#10;+Xi0xEzbng90OYZKxBD2GSqoQ+gyKX1Zk0E/sx1x5P6sMxgidJXUDvsYblo5T5KFNNhwbKixo3VN&#10;5f/xbBT8+P7loz2FId2n2/Ovsymvkk+lppNh9Q4i0BAe4rt7pxW8xfXxS/wBM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R9OjBAAAA2wAAAA8AAAAAAAAAAAAAAAAAnwIA&#10;AGRycy9kb3ducmV2LnhtbFBLBQYAAAAABAAEAPcAAACNAwAAAAA=&#10;">
                      <v:imagedata r:id="rId104" o:title=""/>
                      <v:path arrowok="t"/>
                    </v:shape>
                    <v:shape id="Рисунок 91" o:spid="_x0000_s1135" type="#_x0000_t75" style="position:absolute;left:47074;top:10336;width:12881;height:41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16fAAAAA2wAAAA8AAABkcnMvZG93bnJldi54bWxEj8GKwkAQRO8L/sPQwt7WiSKi0VFUFDyq&#10;u3huMm0SzPSETGuSv98RFvZYVNUrarXpXKVe1ITSs4HxKAFFnHlbcm7g5/v4NQcVBNli5ZkM9BRg&#10;sx58rDC1vuULva6SqwjhkKKBQqROtQ5ZQQ7DyNfE0bv7xqFE2eTaNthGuKv0JElm2mHJcaHAmvYF&#10;ZY/r0xk4iz0fHx5xmuwON93Ptr3Y1pjPYbddghLq5D/81z5ZA4sxvL/EH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Xp8AAAADbAAAADwAAAAAAAAAAAAAAAACfAgAA&#10;ZHJzL2Rvd25yZXYueG1sUEsFBgAAAAAEAAQA9wAAAIwDAAAAAA==&#10;">
                      <v:imagedata r:id="rId105" o:title=""/>
                      <v:path arrowok="t"/>
                    </v:shape>
                    <v:shape id="Рисунок 92" o:spid="_x0000_s1136" type="#_x0000_t75" style="position:absolute;left:636;top:10813;width:4770;height:27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GaHEAAAA2wAAAA8AAABkcnMvZG93bnJldi54bWxEj0FLw0AUhO+C/2F5gje7MaLYtNsSCwXF&#10;XhqVXh/ZZxKbfRt2n2n8964g9DjMzDfMcj25Xo0UYufZwO0sA0Vce9txY+D9bXvzCCoKssXeMxn4&#10;oQjr1eXFEgvrT7ynsZJGJQjHAg20IkOhdaxbchhnfiBO3qcPDiXJ0Ggb8JTgrtd5lj1ohx2nhRYH&#10;2rRUH6tvZ2Afjq+lhEO5C0/d3cdcXurd170x11dTuQAlNMk5/N9+tgbmOfx9ST9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GaHEAAAA2wAAAA8AAAAAAAAAAAAAAAAA&#10;nwIAAGRycy9kb3ducmV2LnhtbFBLBQYAAAAABAAEAPcAAACQAwAAAAA=&#10;">
                      <v:imagedata r:id="rId106" o:title=""/>
                      <v:path arrowok="t"/>
                    </v:shape>
                  </v:group>
                  <v:rect id="Прямоугольник 93" o:spid="_x0000_s1137" style="position:absolute;left:19324;top:7235;width:32437;height:21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LQMIA&#10;AADbAAAADwAAAGRycy9kb3ducmV2LnhtbESPT4vCMBTE74LfITzBm6YqK1pNRQXB26K7gt4ezesf&#10;2ryUJtr67TcLC3scZuY3zHbXm1q8qHWlZQWzaQSCOLW65FzB99dpsgLhPLLG2jIpeJODXTIcbDHW&#10;tuMLva4+FwHCLkYFhfdNLKVLCzLoprYhDl5mW4M+yDaXusUuwE0t51G0lAZLDgsFNnQsKK2uT6Mg&#10;yzitbg9Xdx/L/erzcLnLnu9KjUf9fgPCU+//w3/ts1awXsDvl/AD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ktAwgAAANsAAAAPAAAAAAAAAAAAAAAAAJgCAABkcnMvZG93&#10;bnJldi54bWxQSwUGAAAAAAQABAD1AAAAhwMAAAAA&#10;" filled="f" strokecolor="#c00000" strokeweight="2pt">
                    <v:stroke dashstyle="dash"/>
                    <v:textbox>
                      <w:txbxContent>
                        <w:p w:rsidR="00953043" w:rsidRDefault="00953043" w:rsidP="002D4A05">
                          <w:pPr>
                            <w:rPr>
                              <w:rFonts w:eastAsia="Times New Roman"/>
                            </w:rPr>
                          </w:pPr>
                        </w:p>
                      </w:txbxContent>
                    </v:textbox>
                  </v:rect>
                </v:group>
              </v:group>
              <v:shape id="Надпись 2" o:spid="_x0000_s1138" type="#_x0000_t202" style="position:absolute;left:65845;top:5092;width:12274;height:6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953043" w:rsidRDefault="00953043" w:rsidP="002D4A05">
                      <w:pPr>
                        <w:pStyle w:val="a7"/>
                        <w:spacing w:before="0" w:beforeAutospacing="0" w:after="200" w:afterAutospacing="0" w:line="276" w:lineRule="auto"/>
                        <w:ind w:firstLine="0"/>
                      </w:pPr>
                      <w:r>
                        <w:rPr>
                          <w:rFonts w:ascii="Calibri" w:eastAsia="Calibri" w:hAnsi="Calibri"/>
                          <w:color w:val="000000" w:themeColor="text1"/>
                          <w:kern w:val="24"/>
                          <w:sz w:val="22"/>
                          <w:szCs w:val="22"/>
                        </w:rPr>
                        <w:t>Грунт</w:t>
                      </w:r>
                    </w:p>
                    <w:p w:rsidR="00953043" w:rsidRDefault="00953043" w:rsidP="002D4A05">
                      <w:pPr>
                        <w:pStyle w:val="a7"/>
                        <w:spacing w:before="0" w:beforeAutospacing="0" w:after="200" w:afterAutospacing="0" w:line="276" w:lineRule="auto"/>
                        <w:ind w:firstLine="0"/>
                      </w:pPr>
                      <w:r>
                        <w:rPr>
                          <w:rFonts w:ascii="Calibri" w:eastAsia="Calibri" w:hAnsi="Calibri"/>
                          <w:color w:val="000000" w:themeColor="text1"/>
                          <w:kern w:val="24"/>
                          <w:sz w:val="22"/>
                          <w:szCs w:val="22"/>
                        </w:rPr>
                        <w:t>Трубопроводд</w:t>
                      </w:r>
                    </w:p>
                  </w:txbxContent>
                </v:textbox>
              </v:shape>
              <v:shape id="Прямая со стрелкой 95" o:spid="_x0000_s1139" type="#_x0000_t32" style="position:absolute;left:62295;top:6202;width:3175;height:10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7zZMIAAADbAAAADwAAAGRycy9kb3ducmV2LnhtbESPT4vCMBTE7wt+h/AEb2uqYFmrUVQQ&#10;PQn+OXh8NM+m2rzUJmr99mZhYY/DzPyGmc5bW4knNb50rGDQT0AQ506XXCg4HdffPyB8QNZYOSYF&#10;b/Iwn3W+pphp9+I9PQ+hEBHCPkMFJoQ6k9Lnhiz6vquJo3dxjcUQZVNI3eArwm0lh0mSSoslxwWD&#10;Na0M5bfDwyrQj5NMi71J37tkUy3RLc/Xe6tUr9suJiACteE//NfeagXjEfx+iT9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7zZMIAAADbAAAADwAAAAAAAAAAAAAA&#10;AAChAgAAZHJzL2Rvd25yZXYueG1sUEsFBgAAAAAEAAQA+QAAAJADAAAAAA==&#10;" strokecolor="black [3213]"/>
              <v:shape id="Прямая со стрелкой 96" o:spid="_x0000_s1140" type="#_x0000_t32" style="position:absolute;left:62497;top:8767;width:4373;height:11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M1cIAAADbAAAADwAAAGRycy9kb3ducmV2LnhtbESPQYvCMBSE74L/ITxhb5rqwbrVKCoI&#10;e/FgFXb39mieaXebl9JErf/eCILHYWa+YRarztbiSq2vHCsYjxIQxIXTFRsFp+NuOAPhA7LG2jEp&#10;uJOH1bLfW2Cm3Y0PdM2DERHCPkMFZQhNJqUvSrLoR64hjt7ZtRZDlK2RusVbhNtaTpJkKi1WHBdK&#10;bGhbUvGfX6yCdPe9sdvcpD+/6V7SLF3/JWSU+hh06zmIQF14h1/tL63gcw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ZM1cIAAADbAAAADwAAAAAAAAAAAAAA&#10;AAChAgAAZHJzL2Rvd25yZXYueG1sUEsFBgAAAAAEAAQA+QAAAJADAAAAAA==&#10;" strokecolor="black [3213]"/>
            </v:group>
            <v:shape id="Прямая со стрелкой 97" o:spid="_x0000_s1141" type="#_x0000_t32" style="position:absolute;left:18447;top:4850;width:345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YPMUAAADbAAAADwAAAGRycy9kb3ducmV2LnhtbESPT2vCQBTE74V+h+UJvRTdqPgvdRWx&#10;VEQvrYrn1+wzCc2+DdmtSb69Kwgeh5n5DTNfNqYQV6pcbllBvxeBIE6szjlVcDp+dacgnEfWWFgm&#10;BS05WC5eX+YYa1vzD10PPhUBwi5GBZn3ZSylSzIy6Hq2JA7exVYGfZBVKnWFdYCbQg6iaCwN5hwW&#10;MixpnVHyd/g3Cr7bffE52rXTkRyOd+9bd/5t6o1Sb51m9QHCU+Of4Ud7qxXMJnD/E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nYPMUAAADbAAAADwAAAAAAAAAA&#10;AAAAAAChAgAAZHJzL2Rvd25yZXYueG1sUEsFBgAAAAAEAAQA+QAAAJMDAAAAAA==&#10;" strokecolor="#0d0d0d [3069]">
              <v:stroke startarrow="block" startarrowlength="long" endarrow="block" endarrowlength="long"/>
            </v:shape>
            <v:shape id="Надпись 2" o:spid="_x0000_s1142" type="#_x0000_t202" style="position:absolute;left:31248;top:2385;width:11436;height:3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953043" w:rsidRDefault="00953043" w:rsidP="002D4A05">
                    <w:pPr>
                      <w:pStyle w:val="a7"/>
                      <w:spacing w:before="0" w:beforeAutospacing="0" w:after="200" w:afterAutospacing="0" w:line="276" w:lineRule="auto"/>
                      <w:ind w:firstLine="0"/>
                    </w:pPr>
                    <w:r>
                      <w:rPr>
                        <w:rFonts w:ascii="Calibri" w:eastAsia="Calibri" w:hAnsi="Calibri"/>
                        <w:color w:val="000000" w:themeColor="text1"/>
                        <w:kern w:val="24"/>
                        <w:sz w:val="22"/>
                        <w:szCs w:val="22"/>
                      </w:rPr>
                      <w:t>15 км – 20 км</w:t>
                    </w:r>
                  </w:p>
                </w:txbxContent>
              </v:textbox>
            </v:shape>
          </v:group>
        </w:pict>
      </w:r>
      <w:r w:rsidR="002D4A05" w:rsidRPr="001543D0">
        <w:rPr>
          <w:rFonts w:eastAsiaTheme="minorEastAsia"/>
          <w:sz w:val="24"/>
          <w:szCs w:val="24"/>
        </w:rPr>
        <w:t xml:space="preserve">  </w:t>
      </w:r>
    </w:p>
    <w:p w:rsidR="002D4A05" w:rsidRPr="001543D0" w:rsidRDefault="002D4A05" w:rsidP="001543D0">
      <w:pPr>
        <w:pStyle w:val="afff5"/>
        <w:spacing w:line="240" w:lineRule="auto"/>
        <w:ind w:left="927" w:firstLine="0"/>
        <w:rPr>
          <w:rFonts w:ascii="Times New Roman" w:eastAsiaTheme="minorEastAsia" w:hAnsi="Times New Roman"/>
          <w:b/>
          <w:sz w:val="24"/>
          <w:szCs w:val="24"/>
        </w:rPr>
      </w:pPr>
    </w:p>
    <w:p w:rsidR="002D4A05" w:rsidRPr="001543D0" w:rsidRDefault="002D4A05" w:rsidP="001543D0">
      <w:pPr>
        <w:pStyle w:val="afff5"/>
        <w:spacing w:line="240" w:lineRule="auto"/>
        <w:ind w:left="927" w:firstLine="0"/>
        <w:rPr>
          <w:rFonts w:ascii="Times New Roman" w:eastAsiaTheme="minorEastAsia" w:hAnsi="Times New Roman"/>
          <w:b/>
          <w:sz w:val="24"/>
          <w:szCs w:val="24"/>
        </w:rPr>
      </w:pPr>
    </w:p>
    <w:p w:rsidR="002D4A05" w:rsidRPr="001543D0" w:rsidRDefault="002D4A05" w:rsidP="001543D0">
      <w:pPr>
        <w:pStyle w:val="afff5"/>
        <w:numPr>
          <w:ilvl w:val="0"/>
          <w:numId w:val="13"/>
        </w:numPr>
        <w:spacing w:line="240" w:lineRule="auto"/>
        <w:rPr>
          <w:rFonts w:ascii="Times New Roman" w:eastAsiaTheme="minorEastAsia" w:hAnsi="Times New Roman"/>
          <w:b/>
          <w:sz w:val="24"/>
          <w:szCs w:val="24"/>
        </w:rPr>
      </w:pPr>
      <w:r w:rsidRPr="001543D0">
        <w:rPr>
          <w:rFonts w:ascii="Times New Roman" w:eastAsiaTheme="minorEastAsia" w:hAnsi="Times New Roman"/>
          <w:b/>
          <w:sz w:val="24"/>
          <w:szCs w:val="24"/>
        </w:rPr>
        <w:t>**</w:t>
      </w:r>
    </w:p>
    <w:p w:rsidR="002D4A05" w:rsidRPr="001543D0" w:rsidRDefault="002D4A05" w:rsidP="001543D0">
      <w:pPr>
        <w:pStyle w:val="afff5"/>
        <w:spacing w:line="240" w:lineRule="auto"/>
        <w:ind w:left="927" w:firstLine="0"/>
        <w:rPr>
          <w:rFonts w:ascii="Times New Roman" w:eastAsiaTheme="minorEastAsia" w:hAnsi="Times New Roman"/>
          <w:b/>
          <w:sz w:val="24"/>
          <w:szCs w:val="24"/>
        </w:rPr>
      </w:pPr>
    </w:p>
    <w:p w:rsidR="002D4A05" w:rsidRPr="001543D0" w:rsidRDefault="002D4A05" w:rsidP="001543D0">
      <w:pPr>
        <w:pStyle w:val="afff5"/>
        <w:spacing w:line="240" w:lineRule="auto"/>
        <w:ind w:left="927" w:firstLine="0"/>
        <w:rPr>
          <w:rFonts w:ascii="Times New Roman" w:eastAsiaTheme="minorEastAsia" w:hAnsi="Times New Roman"/>
          <w:b/>
          <w:sz w:val="24"/>
          <w:szCs w:val="24"/>
        </w:rPr>
      </w:pPr>
    </w:p>
    <w:p w:rsidR="002D4A05" w:rsidRPr="001543D0" w:rsidRDefault="002D4A05" w:rsidP="001543D0">
      <w:pPr>
        <w:pStyle w:val="afff5"/>
        <w:spacing w:line="240" w:lineRule="auto"/>
        <w:ind w:left="927" w:firstLine="0"/>
        <w:rPr>
          <w:rFonts w:ascii="Times New Roman" w:eastAsiaTheme="minorEastAsia" w:hAnsi="Times New Roman"/>
          <w:b/>
          <w:sz w:val="24"/>
          <w:szCs w:val="24"/>
        </w:rPr>
      </w:pPr>
    </w:p>
    <w:p w:rsidR="002D4A05" w:rsidRPr="001543D0" w:rsidRDefault="002D4A05" w:rsidP="001543D0">
      <w:pPr>
        <w:pStyle w:val="afff5"/>
        <w:spacing w:line="240" w:lineRule="auto"/>
        <w:ind w:left="927" w:firstLine="0"/>
        <w:rPr>
          <w:rFonts w:ascii="Times New Roman" w:eastAsiaTheme="minorEastAsia" w:hAnsi="Times New Roman"/>
          <w:sz w:val="24"/>
          <w:szCs w:val="24"/>
        </w:rPr>
      </w:pPr>
    </w:p>
    <w:p w:rsidR="002D4A05" w:rsidRPr="001543D0" w:rsidRDefault="002D4A05" w:rsidP="001543D0">
      <w:pPr>
        <w:pStyle w:val="afff5"/>
        <w:spacing w:line="240" w:lineRule="auto"/>
        <w:ind w:left="927" w:firstLine="0"/>
        <w:jc w:val="center"/>
        <w:rPr>
          <w:rFonts w:ascii="Times New Roman" w:eastAsiaTheme="minorEastAsia" w:hAnsi="Times New Roman"/>
          <w:sz w:val="24"/>
          <w:szCs w:val="24"/>
        </w:rPr>
      </w:pPr>
      <w:r w:rsidRPr="001543D0">
        <w:rPr>
          <w:rFonts w:ascii="Times New Roman" w:eastAsiaTheme="minorEastAsia" w:hAnsi="Times New Roman"/>
          <w:sz w:val="24"/>
          <w:szCs w:val="24"/>
        </w:rPr>
        <w:t>Рисунок 1</w:t>
      </w:r>
      <w:r w:rsidR="001A7CBD" w:rsidRPr="001543D0">
        <w:rPr>
          <w:rFonts w:ascii="Times New Roman" w:eastAsiaTheme="minorEastAsia" w:hAnsi="Times New Roman"/>
          <w:sz w:val="24"/>
          <w:szCs w:val="24"/>
        </w:rPr>
        <w:t>5</w:t>
      </w:r>
      <w:r w:rsidR="00757A55" w:rsidRPr="001543D0">
        <w:rPr>
          <w:rFonts w:ascii="Times New Roman" w:eastAsiaTheme="minorEastAsia" w:hAnsi="Times New Roman"/>
          <w:sz w:val="24"/>
          <w:szCs w:val="24"/>
        </w:rPr>
        <w:t xml:space="preserve"> -</w:t>
      </w:r>
      <w:r w:rsidRPr="001543D0">
        <w:rPr>
          <w:rFonts w:ascii="Times New Roman" w:eastAsiaTheme="minorEastAsia" w:hAnsi="Times New Roman"/>
          <w:sz w:val="24"/>
          <w:szCs w:val="24"/>
        </w:rPr>
        <w:t xml:space="preserve"> Схема участка нефтепровода</w:t>
      </w:r>
    </w:p>
    <w:p w:rsidR="002D4A05" w:rsidRPr="001543D0" w:rsidRDefault="002D4A05" w:rsidP="001543D0">
      <w:pPr>
        <w:pStyle w:val="afff5"/>
        <w:tabs>
          <w:tab w:val="left" w:pos="567"/>
        </w:tabs>
        <w:spacing w:line="240" w:lineRule="auto"/>
        <w:ind w:left="927" w:firstLine="0"/>
        <w:rPr>
          <w:rFonts w:ascii="Times New Roman" w:eastAsiaTheme="minorEastAsia" w:hAnsi="Times New Roman"/>
          <w:sz w:val="24"/>
          <w:szCs w:val="24"/>
        </w:rPr>
      </w:pPr>
    </w:p>
    <w:p w:rsidR="001A7CBD" w:rsidRPr="001543D0" w:rsidRDefault="002D4A05" w:rsidP="001543D0">
      <w:pPr>
        <w:tabs>
          <w:tab w:val="left" w:pos="567"/>
        </w:tabs>
        <w:spacing w:after="0" w:line="360" w:lineRule="auto"/>
        <w:ind w:firstLine="709"/>
        <w:rPr>
          <w:sz w:val="24"/>
          <w:szCs w:val="24"/>
        </w:rPr>
      </w:pPr>
      <w:r w:rsidRPr="001543D0">
        <w:rPr>
          <w:sz w:val="24"/>
          <w:szCs w:val="24"/>
        </w:rPr>
        <w:t xml:space="preserve">По опытным данным SCADA системы определяются плотность, давление, температура, расход нефти по времени. Опытные данные температуры дают возможность найти зависимости коэффициента кинематической вязкости </w:t>
      </w:r>
      <w:r w:rsidRPr="001543D0">
        <w:rPr>
          <w:position w:val="-10"/>
          <w:sz w:val="24"/>
          <w:szCs w:val="24"/>
        </w:rPr>
        <w:object w:dxaOrig="540" w:dyaOrig="300">
          <v:shape id="_x0000_i1065" type="#_x0000_t75" style="width:27.35pt;height:14.65pt" o:ole="">
            <v:imagedata r:id="rId96" o:title=""/>
          </v:shape>
          <o:OLEObject Type="Embed" ProgID="Equation.3" ShapeID="_x0000_i1065" DrawAspect="Content" ObjectID="_1668518776" r:id="rId107"/>
        </w:object>
      </w:r>
      <w:r w:rsidRPr="001543D0">
        <w:rPr>
          <w:sz w:val="24"/>
          <w:szCs w:val="24"/>
        </w:rPr>
        <w:t xml:space="preserve">. </w:t>
      </w:r>
    </w:p>
    <w:p w:rsidR="001A7CBD" w:rsidRPr="001543D0" w:rsidRDefault="001A7CBD" w:rsidP="001543D0">
      <w:pPr>
        <w:tabs>
          <w:tab w:val="left" w:pos="567"/>
        </w:tabs>
        <w:spacing w:after="0" w:line="360" w:lineRule="auto"/>
        <w:ind w:firstLine="709"/>
        <w:rPr>
          <w:sz w:val="24"/>
          <w:szCs w:val="24"/>
        </w:rPr>
      </w:pPr>
      <w:r w:rsidRPr="001543D0">
        <w:rPr>
          <w:rFonts w:eastAsiaTheme="minorEastAsia"/>
          <w:sz w:val="24"/>
          <w:szCs w:val="24"/>
        </w:rPr>
        <w:t xml:space="preserve">Система уравнений движения (21) и непрерывности (22) решается численным методом с использованием граничного условия на входе нефтепровода. </w:t>
      </w:r>
    </w:p>
    <w:p w:rsidR="002D4A05" w:rsidRPr="001543D0" w:rsidRDefault="002D4A05" w:rsidP="001543D0">
      <w:pPr>
        <w:tabs>
          <w:tab w:val="left" w:pos="567"/>
        </w:tabs>
        <w:spacing w:after="0" w:line="360" w:lineRule="auto"/>
        <w:ind w:firstLine="709"/>
        <w:rPr>
          <w:sz w:val="24"/>
          <w:szCs w:val="24"/>
        </w:rPr>
      </w:pPr>
      <w:r w:rsidRPr="001543D0">
        <w:rPr>
          <w:sz w:val="24"/>
          <w:szCs w:val="24"/>
        </w:rPr>
        <w:t>Путем сравнения расчетных данных системы уравнения (</w:t>
      </w:r>
      <w:r w:rsidR="001A7CBD" w:rsidRPr="001543D0">
        <w:rPr>
          <w:sz w:val="24"/>
          <w:szCs w:val="24"/>
        </w:rPr>
        <w:t>21</w:t>
      </w:r>
      <w:r w:rsidRPr="001543D0">
        <w:rPr>
          <w:sz w:val="24"/>
          <w:szCs w:val="24"/>
        </w:rPr>
        <w:t>)-(</w:t>
      </w:r>
      <w:r w:rsidR="00632204" w:rsidRPr="001543D0">
        <w:rPr>
          <w:sz w:val="24"/>
          <w:szCs w:val="24"/>
        </w:rPr>
        <w:t>2</w:t>
      </w:r>
      <w:r w:rsidR="001A7CBD" w:rsidRPr="001543D0">
        <w:rPr>
          <w:sz w:val="24"/>
          <w:szCs w:val="24"/>
        </w:rPr>
        <w:t>3</w:t>
      </w:r>
      <w:r w:rsidRPr="001543D0">
        <w:rPr>
          <w:sz w:val="24"/>
          <w:szCs w:val="24"/>
        </w:rPr>
        <w:t xml:space="preserve">) и фактических показателей </w:t>
      </w:r>
      <w:r w:rsidRPr="001543D0">
        <w:rPr>
          <w:color w:val="000000"/>
          <w:sz w:val="24"/>
          <w:szCs w:val="24"/>
          <w:lang w:val="en-US"/>
        </w:rPr>
        <w:t>SCADA</w:t>
      </w:r>
      <w:r w:rsidRPr="001543D0">
        <w:rPr>
          <w:color w:val="000000"/>
          <w:sz w:val="24"/>
          <w:szCs w:val="24"/>
        </w:rPr>
        <w:t xml:space="preserve"> </w:t>
      </w:r>
      <w:r w:rsidRPr="001543D0">
        <w:rPr>
          <w:sz w:val="24"/>
          <w:szCs w:val="24"/>
        </w:rPr>
        <w:t xml:space="preserve">системы находятся постоянные </w:t>
      </w:r>
      <w:r w:rsidRPr="001543D0">
        <w:rPr>
          <w:position w:val="-10"/>
          <w:sz w:val="24"/>
          <w:szCs w:val="24"/>
        </w:rPr>
        <w:object w:dxaOrig="840" w:dyaOrig="320">
          <v:shape id="_x0000_i1066" type="#_x0000_t75" style="width:46pt;height:18pt" o:ole="">
            <v:imagedata r:id="rId108" o:title=""/>
          </v:shape>
          <o:OLEObject Type="Embed" ProgID="Equation.3" ShapeID="_x0000_i1066" DrawAspect="Content" ObjectID="_1668518777" r:id="rId109"/>
        </w:object>
      </w:r>
      <w:r w:rsidRPr="001543D0">
        <w:rPr>
          <w:sz w:val="24"/>
          <w:szCs w:val="24"/>
        </w:rPr>
        <w:t xml:space="preserve"> формулы </w:t>
      </w:r>
      <w:proofErr w:type="spellStart"/>
      <w:r w:rsidRPr="001543D0">
        <w:rPr>
          <w:sz w:val="24"/>
          <w:szCs w:val="24"/>
        </w:rPr>
        <w:t>Альтшуля</w:t>
      </w:r>
      <w:proofErr w:type="spellEnd"/>
      <w:r w:rsidRPr="001543D0">
        <w:rPr>
          <w:sz w:val="24"/>
          <w:szCs w:val="24"/>
        </w:rPr>
        <w:t xml:space="preserve"> (</w:t>
      </w:r>
      <w:r w:rsidR="00632204" w:rsidRPr="001543D0">
        <w:rPr>
          <w:sz w:val="24"/>
          <w:szCs w:val="24"/>
        </w:rPr>
        <w:t>2</w:t>
      </w:r>
      <w:r w:rsidR="001A7CBD" w:rsidRPr="001543D0">
        <w:rPr>
          <w:sz w:val="24"/>
          <w:szCs w:val="24"/>
        </w:rPr>
        <w:t>3</w:t>
      </w:r>
      <w:r w:rsidRPr="001543D0">
        <w:rPr>
          <w:sz w:val="24"/>
          <w:szCs w:val="24"/>
        </w:rPr>
        <w:t xml:space="preserve">), строится зависимость коэффициента гидравлического сопротивления от числа </w:t>
      </w:r>
      <w:proofErr w:type="spellStart"/>
      <w:r w:rsidRPr="001543D0">
        <w:rPr>
          <w:sz w:val="24"/>
          <w:szCs w:val="24"/>
        </w:rPr>
        <w:t>Рейнольдса</w:t>
      </w:r>
      <w:proofErr w:type="spellEnd"/>
      <w:r w:rsidRPr="001543D0">
        <w:rPr>
          <w:sz w:val="24"/>
          <w:szCs w:val="24"/>
        </w:rPr>
        <w:t xml:space="preserve"> </w:t>
      </w:r>
      <w:r w:rsidRPr="001543D0">
        <w:rPr>
          <w:position w:val="-10"/>
          <w:sz w:val="24"/>
          <w:szCs w:val="24"/>
        </w:rPr>
        <w:object w:dxaOrig="639" w:dyaOrig="320">
          <v:shape id="_x0000_i1067" type="#_x0000_t75" style="width:37.35pt;height:18pt" o:ole="">
            <v:imagedata r:id="rId110" o:title=""/>
          </v:shape>
          <o:OLEObject Type="Embed" ProgID="Equation.3" ShapeID="_x0000_i1067" DrawAspect="Content" ObjectID="_1668518778" r:id="rId111"/>
        </w:object>
      </w:r>
      <w:r w:rsidRPr="001543D0">
        <w:rPr>
          <w:sz w:val="24"/>
          <w:szCs w:val="24"/>
        </w:rPr>
        <w:t xml:space="preserve"> на участке нефтепровода (рис</w:t>
      </w:r>
      <w:r w:rsidR="00DA229A" w:rsidRPr="001543D0">
        <w:rPr>
          <w:sz w:val="24"/>
          <w:szCs w:val="24"/>
        </w:rPr>
        <w:t>унок</w:t>
      </w:r>
      <w:r w:rsidRPr="001543D0">
        <w:rPr>
          <w:sz w:val="24"/>
          <w:szCs w:val="24"/>
        </w:rPr>
        <w:t xml:space="preserve"> </w:t>
      </w:r>
      <w:r w:rsidR="001A7CBD" w:rsidRPr="001543D0">
        <w:rPr>
          <w:sz w:val="24"/>
          <w:szCs w:val="24"/>
        </w:rPr>
        <w:t>16</w:t>
      </w:r>
      <w:r w:rsidRPr="001543D0">
        <w:rPr>
          <w:sz w:val="24"/>
          <w:szCs w:val="24"/>
        </w:rPr>
        <w:t>).</w:t>
      </w:r>
    </w:p>
    <w:p w:rsidR="002D4A05" w:rsidRPr="001543D0" w:rsidRDefault="002D4A05" w:rsidP="001543D0">
      <w:pPr>
        <w:tabs>
          <w:tab w:val="left" w:pos="567"/>
        </w:tabs>
        <w:spacing w:after="0" w:line="360" w:lineRule="auto"/>
        <w:ind w:firstLine="709"/>
        <w:rPr>
          <w:sz w:val="24"/>
          <w:szCs w:val="24"/>
        </w:rPr>
      </w:pPr>
      <w:r w:rsidRPr="001543D0">
        <w:rPr>
          <w:sz w:val="24"/>
          <w:szCs w:val="24"/>
        </w:rPr>
        <w:t xml:space="preserve">Достоверность определения коэффициента гидравлического сопротивления  от числа Рейнольдса </w:t>
      </w:r>
      <w:r w:rsidRPr="001543D0">
        <w:rPr>
          <w:i/>
          <w:sz w:val="24"/>
          <w:szCs w:val="24"/>
        </w:rPr>
        <w:sym w:font="Symbol" w:char="F06C"/>
      </w:r>
      <w:r w:rsidRPr="001543D0">
        <w:rPr>
          <w:i/>
          <w:sz w:val="24"/>
          <w:szCs w:val="24"/>
        </w:rPr>
        <w:t>(</w:t>
      </w:r>
      <w:r w:rsidRPr="001543D0">
        <w:rPr>
          <w:i/>
          <w:sz w:val="24"/>
          <w:szCs w:val="24"/>
          <w:lang w:val="en-US"/>
        </w:rPr>
        <w:t>Re</w:t>
      </w:r>
      <w:r w:rsidRPr="001543D0">
        <w:rPr>
          <w:i/>
          <w:sz w:val="24"/>
          <w:szCs w:val="24"/>
        </w:rPr>
        <w:t>)</w:t>
      </w:r>
      <w:r w:rsidRPr="001543D0">
        <w:rPr>
          <w:sz w:val="24"/>
          <w:szCs w:val="24"/>
        </w:rPr>
        <w:t xml:space="preserve"> была показана путем сравнения расчетных и опытных данных давления на участке «Атырау – Большой  </w:t>
      </w:r>
      <w:proofErr w:type="spellStart"/>
      <w:r w:rsidRPr="001543D0">
        <w:rPr>
          <w:sz w:val="24"/>
          <w:szCs w:val="24"/>
        </w:rPr>
        <w:t>Чаган</w:t>
      </w:r>
      <w:proofErr w:type="spellEnd"/>
      <w:r w:rsidRPr="001543D0">
        <w:rPr>
          <w:sz w:val="24"/>
          <w:szCs w:val="24"/>
        </w:rPr>
        <w:t>» (рис</w:t>
      </w:r>
      <w:r w:rsidR="00DA229A" w:rsidRPr="001543D0">
        <w:rPr>
          <w:sz w:val="24"/>
          <w:szCs w:val="24"/>
        </w:rPr>
        <w:t>унок</w:t>
      </w:r>
      <w:r w:rsidRPr="001543D0">
        <w:rPr>
          <w:sz w:val="24"/>
          <w:szCs w:val="24"/>
        </w:rPr>
        <w:t xml:space="preserve"> 1</w:t>
      </w:r>
      <w:r w:rsidR="001A7CBD" w:rsidRPr="001543D0">
        <w:rPr>
          <w:sz w:val="24"/>
          <w:szCs w:val="24"/>
        </w:rPr>
        <w:t>7</w:t>
      </w:r>
      <w:r w:rsidRPr="001543D0">
        <w:rPr>
          <w:sz w:val="24"/>
          <w:szCs w:val="24"/>
        </w:rPr>
        <w:t>).</w:t>
      </w:r>
    </w:p>
    <w:p w:rsidR="00632204" w:rsidRPr="001543D0" w:rsidRDefault="00632204" w:rsidP="001543D0">
      <w:pPr>
        <w:tabs>
          <w:tab w:val="left" w:pos="567"/>
        </w:tabs>
        <w:spacing w:after="0" w:line="360" w:lineRule="auto"/>
        <w:ind w:firstLine="709"/>
        <w:rPr>
          <w:sz w:val="24"/>
          <w:szCs w:val="24"/>
        </w:rPr>
      </w:pPr>
    </w:p>
    <w:p w:rsidR="002D4A05" w:rsidRPr="001543D0" w:rsidRDefault="002D4A05" w:rsidP="001543D0">
      <w:pPr>
        <w:tabs>
          <w:tab w:val="left" w:pos="567"/>
        </w:tabs>
        <w:spacing w:line="240" w:lineRule="auto"/>
        <w:ind w:left="567" w:firstLine="0"/>
        <w:jc w:val="center"/>
        <w:rPr>
          <w:sz w:val="24"/>
          <w:szCs w:val="24"/>
        </w:rPr>
      </w:pPr>
      <w:r w:rsidRPr="001543D0">
        <w:rPr>
          <w:noProof/>
          <w:sz w:val="24"/>
          <w:szCs w:val="24"/>
          <w:lang w:eastAsia="ru-RU"/>
        </w:rPr>
        <w:lastRenderedPageBreak/>
        <w:drawing>
          <wp:inline distT="0" distB="0" distL="0" distR="0">
            <wp:extent cx="4511294" cy="1956618"/>
            <wp:effectExtent l="0" t="0" r="0" b="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7340" cy="1959240"/>
                    </a:xfrm>
                    <a:prstGeom prst="rect">
                      <a:avLst/>
                    </a:prstGeom>
                    <a:noFill/>
                    <a:ln>
                      <a:noFill/>
                    </a:ln>
                  </pic:spPr>
                </pic:pic>
              </a:graphicData>
            </a:graphic>
          </wp:inline>
        </w:drawing>
      </w:r>
    </w:p>
    <w:p w:rsidR="002D4A05" w:rsidRPr="001543D0" w:rsidRDefault="002D4A05" w:rsidP="001543D0">
      <w:pPr>
        <w:tabs>
          <w:tab w:val="left" w:pos="567"/>
        </w:tabs>
        <w:spacing w:line="240" w:lineRule="auto"/>
        <w:ind w:left="567" w:firstLine="0"/>
        <w:jc w:val="center"/>
        <w:rPr>
          <w:sz w:val="24"/>
          <w:szCs w:val="24"/>
        </w:rPr>
      </w:pPr>
      <w:r w:rsidRPr="001543D0">
        <w:rPr>
          <w:sz w:val="24"/>
          <w:szCs w:val="24"/>
        </w:rPr>
        <w:t xml:space="preserve">Рисунок </w:t>
      </w:r>
      <w:r w:rsidR="00632204" w:rsidRPr="001543D0">
        <w:rPr>
          <w:sz w:val="24"/>
          <w:szCs w:val="24"/>
        </w:rPr>
        <w:t>1</w:t>
      </w:r>
      <w:r w:rsidR="001A7CBD" w:rsidRPr="001543D0">
        <w:rPr>
          <w:sz w:val="24"/>
          <w:szCs w:val="24"/>
        </w:rPr>
        <w:t>6</w:t>
      </w:r>
      <w:r w:rsidR="00632204" w:rsidRPr="001543D0">
        <w:rPr>
          <w:sz w:val="24"/>
          <w:szCs w:val="24"/>
        </w:rPr>
        <w:t xml:space="preserve"> -</w:t>
      </w:r>
      <w:r w:rsidRPr="001543D0">
        <w:rPr>
          <w:sz w:val="24"/>
          <w:szCs w:val="24"/>
        </w:rPr>
        <w:t xml:space="preserve"> Зависимость коэффициента гидравлического сопротивления </w:t>
      </w:r>
      <w:r w:rsidRPr="001543D0">
        <w:rPr>
          <w:position w:val="-10"/>
          <w:sz w:val="24"/>
          <w:szCs w:val="24"/>
        </w:rPr>
        <w:object w:dxaOrig="615" w:dyaOrig="300">
          <v:shape id="_x0000_i1068" type="#_x0000_t75" style="width:31.35pt;height:14.65pt" o:ole="">
            <v:imagedata r:id="rId110" o:title=""/>
          </v:shape>
          <o:OLEObject Type="Embed" ProgID="Equation.3" ShapeID="_x0000_i1068" DrawAspect="Content" ObjectID="_1668518779" r:id="rId113"/>
        </w:object>
      </w:r>
    </w:p>
    <w:p w:rsidR="00632204" w:rsidRPr="001543D0" w:rsidRDefault="00632204" w:rsidP="001543D0">
      <w:pPr>
        <w:tabs>
          <w:tab w:val="left" w:pos="567"/>
        </w:tabs>
        <w:spacing w:line="240" w:lineRule="auto"/>
        <w:ind w:left="567" w:firstLine="0"/>
        <w:jc w:val="center"/>
        <w:rPr>
          <w:position w:val="-10"/>
          <w:sz w:val="24"/>
          <w:szCs w:val="24"/>
        </w:rPr>
      </w:pPr>
    </w:p>
    <w:p w:rsidR="002D4A05" w:rsidRPr="001543D0" w:rsidRDefault="002D4A05" w:rsidP="001543D0">
      <w:pPr>
        <w:tabs>
          <w:tab w:val="left" w:pos="567"/>
        </w:tabs>
        <w:spacing w:line="240" w:lineRule="auto"/>
        <w:ind w:left="567" w:firstLine="0"/>
        <w:jc w:val="center"/>
        <w:rPr>
          <w:sz w:val="24"/>
          <w:szCs w:val="24"/>
        </w:rPr>
      </w:pPr>
      <w:r w:rsidRPr="001543D0">
        <w:rPr>
          <w:noProof/>
          <w:sz w:val="24"/>
          <w:szCs w:val="24"/>
          <w:lang w:eastAsia="ru-RU"/>
        </w:rPr>
        <w:drawing>
          <wp:inline distT="0" distB="0" distL="0" distR="0">
            <wp:extent cx="4858289" cy="2096021"/>
            <wp:effectExtent l="0" t="0" r="0"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6596" cy="2099605"/>
                    </a:xfrm>
                    <a:prstGeom prst="rect">
                      <a:avLst/>
                    </a:prstGeom>
                    <a:noFill/>
                    <a:ln>
                      <a:noFill/>
                    </a:ln>
                  </pic:spPr>
                </pic:pic>
              </a:graphicData>
            </a:graphic>
          </wp:inline>
        </w:drawing>
      </w:r>
    </w:p>
    <w:p w:rsidR="002D4A05" w:rsidRPr="001543D0" w:rsidRDefault="002D4A05" w:rsidP="001543D0">
      <w:pPr>
        <w:tabs>
          <w:tab w:val="left" w:pos="567"/>
        </w:tabs>
        <w:spacing w:after="0" w:line="240" w:lineRule="auto"/>
        <w:ind w:left="562" w:firstLine="0"/>
        <w:jc w:val="center"/>
        <w:rPr>
          <w:sz w:val="24"/>
          <w:szCs w:val="24"/>
        </w:rPr>
      </w:pPr>
      <w:r w:rsidRPr="001543D0">
        <w:rPr>
          <w:sz w:val="24"/>
          <w:szCs w:val="24"/>
        </w:rPr>
        <w:t>Рисунок 1</w:t>
      </w:r>
      <w:r w:rsidR="001A7CBD" w:rsidRPr="001543D0">
        <w:rPr>
          <w:sz w:val="24"/>
          <w:szCs w:val="24"/>
        </w:rPr>
        <w:t>7</w:t>
      </w:r>
      <w:r w:rsidR="00632204" w:rsidRPr="001543D0">
        <w:rPr>
          <w:sz w:val="24"/>
          <w:szCs w:val="24"/>
        </w:rPr>
        <w:t xml:space="preserve"> -</w:t>
      </w:r>
      <w:r w:rsidRPr="001543D0">
        <w:rPr>
          <w:sz w:val="24"/>
          <w:szCs w:val="24"/>
        </w:rPr>
        <w:t xml:space="preserve"> Сравнение расчетных данных давления по </w:t>
      </w:r>
      <w:proofErr w:type="gramStart"/>
      <w:r w:rsidRPr="001543D0">
        <w:rPr>
          <w:sz w:val="24"/>
          <w:szCs w:val="24"/>
        </w:rPr>
        <w:t>адаптированной</w:t>
      </w:r>
      <w:proofErr w:type="gramEnd"/>
      <w:r w:rsidRPr="001543D0">
        <w:rPr>
          <w:sz w:val="24"/>
          <w:szCs w:val="24"/>
        </w:rPr>
        <w:t xml:space="preserve"> </w:t>
      </w:r>
    </w:p>
    <w:p w:rsidR="002D4A05" w:rsidRPr="001543D0" w:rsidRDefault="002D4A05" w:rsidP="001543D0">
      <w:pPr>
        <w:tabs>
          <w:tab w:val="left" w:pos="567"/>
        </w:tabs>
        <w:spacing w:after="0" w:line="240" w:lineRule="auto"/>
        <w:ind w:left="562" w:firstLine="0"/>
        <w:jc w:val="center"/>
        <w:rPr>
          <w:sz w:val="24"/>
          <w:szCs w:val="24"/>
        </w:rPr>
      </w:pPr>
      <w:r w:rsidRPr="001543D0">
        <w:rPr>
          <w:sz w:val="24"/>
          <w:szCs w:val="24"/>
        </w:rPr>
        <w:t xml:space="preserve">формуле </w:t>
      </w:r>
      <w:proofErr w:type="spellStart"/>
      <w:r w:rsidRPr="001543D0">
        <w:rPr>
          <w:sz w:val="24"/>
          <w:szCs w:val="24"/>
        </w:rPr>
        <w:t>Альтшуля</w:t>
      </w:r>
      <w:proofErr w:type="spellEnd"/>
      <w:r w:rsidRPr="001543D0">
        <w:rPr>
          <w:sz w:val="24"/>
          <w:szCs w:val="24"/>
        </w:rPr>
        <w:t xml:space="preserve"> с опытными данными </w:t>
      </w:r>
    </w:p>
    <w:p w:rsidR="002D4A05" w:rsidRPr="001543D0" w:rsidRDefault="002D4A05" w:rsidP="001543D0">
      <w:pPr>
        <w:tabs>
          <w:tab w:val="left" w:pos="567"/>
        </w:tabs>
        <w:spacing w:after="0" w:line="360" w:lineRule="auto"/>
        <w:rPr>
          <w:sz w:val="24"/>
          <w:szCs w:val="24"/>
        </w:rPr>
      </w:pPr>
    </w:p>
    <w:p w:rsidR="001A7CBD" w:rsidRPr="001543D0" w:rsidRDefault="001A7CBD" w:rsidP="001543D0">
      <w:pPr>
        <w:tabs>
          <w:tab w:val="left" w:pos="567"/>
        </w:tabs>
        <w:spacing w:after="0" w:line="360" w:lineRule="auto"/>
        <w:ind w:firstLine="709"/>
        <w:rPr>
          <w:sz w:val="24"/>
          <w:szCs w:val="24"/>
        </w:rPr>
      </w:pPr>
      <w:r w:rsidRPr="001543D0">
        <w:rPr>
          <w:sz w:val="24"/>
          <w:szCs w:val="24"/>
        </w:rPr>
        <w:t xml:space="preserve">Таким образом, применение регрессионного анализа показано на примере обработки и анализа опытных данных напорно-объемной характеристики и коэффициента полезного действия насосных агрегатов, а также коэффициента гидравлического сопротивления трубопровода. В результате полученные эмпирические кривые описывают опытные данные и могут быть использованы в тепло-гидравлических расчетах </w:t>
      </w:r>
      <w:proofErr w:type="spellStart"/>
      <w:r w:rsidRPr="001543D0">
        <w:rPr>
          <w:sz w:val="24"/>
          <w:szCs w:val="24"/>
        </w:rPr>
        <w:t>парафинистой</w:t>
      </w:r>
      <w:proofErr w:type="spellEnd"/>
      <w:r w:rsidRPr="001543D0">
        <w:rPr>
          <w:sz w:val="24"/>
          <w:szCs w:val="24"/>
        </w:rPr>
        <w:t xml:space="preserve"> нефти. </w:t>
      </w:r>
    </w:p>
    <w:p w:rsidR="002D4A05" w:rsidRPr="001543D0" w:rsidRDefault="002D4A05" w:rsidP="001543D0">
      <w:pPr>
        <w:tabs>
          <w:tab w:val="left" w:pos="567"/>
        </w:tabs>
        <w:spacing w:after="0" w:line="360" w:lineRule="auto"/>
        <w:ind w:firstLine="709"/>
        <w:rPr>
          <w:sz w:val="24"/>
          <w:szCs w:val="24"/>
        </w:rPr>
      </w:pPr>
      <w:r w:rsidRPr="001543D0">
        <w:rPr>
          <w:sz w:val="24"/>
          <w:szCs w:val="24"/>
        </w:rPr>
        <w:br w:type="page"/>
      </w:r>
    </w:p>
    <w:p w:rsidR="00D90145" w:rsidRPr="001543D0" w:rsidRDefault="0054319A" w:rsidP="001543D0">
      <w:pPr>
        <w:tabs>
          <w:tab w:val="left" w:pos="567"/>
        </w:tabs>
        <w:spacing w:after="0" w:line="360" w:lineRule="auto"/>
        <w:jc w:val="center"/>
        <w:rPr>
          <w:b/>
          <w:bCs/>
          <w:color w:val="000000"/>
          <w:sz w:val="24"/>
          <w:szCs w:val="24"/>
        </w:rPr>
      </w:pPr>
      <w:r w:rsidRPr="001543D0">
        <w:rPr>
          <w:b/>
          <w:bCs/>
          <w:color w:val="000000"/>
          <w:sz w:val="24"/>
          <w:szCs w:val="24"/>
        </w:rPr>
        <w:lastRenderedPageBreak/>
        <w:t>З</w:t>
      </w:r>
      <w:r w:rsidR="00970130" w:rsidRPr="001543D0">
        <w:rPr>
          <w:b/>
          <w:bCs/>
          <w:color w:val="000000"/>
          <w:sz w:val="24"/>
          <w:szCs w:val="24"/>
        </w:rPr>
        <w:t>АКЛЮЧЕНИЕ</w:t>
      </w:r>
    </w:p>
    <w:p w:rsidR="009A5D86" w:rsidRPr="001543D0" w:rsidRDefault="009A5D86" w:rsidP="001543D0">
      <w:pPr>
        <w:tabs>
          <w:tab w:val="left" w:pos="567"/>
        </w:tabs>
        <w:spacing w:after="0" w:line="360" w:lineRule="auto"/>
        <w:jc w:val="center"/>
        <w:rPr>
          <w:b/>
          <w:bCs/>
          <w:color w:val="000000"/>
          <w:sz w:val="24"/>
          <w:szCs w:val="24"/>
        </w:rPr>
      </w:pPr>
    </w:p>
    <w:p w:rsidR="00DF73AD" w:rsidRPr="001543D0" w:rsidRDefault="00DF73AD" w:rsidP="001543D0">
      <w:pPr>
        <w:spacing w:after="0" w:line="360" w:lineRule="auto"/>
        <w:ind w:firstLine="709"/>
        <w:rPr>
          <w:iCs/>
          <w:color w:val="000000"/>
          <w:sz w:val="24"/>
          <w:szCs w:val="24"/>
        </w:rPr>
      </w:pPr>
      <w:r w:rsidRPr="001543D0">
        <w:rPr>
          <w:iCs/>
          <w:color w:val="000000"/>
          <w:sz w:val="24"/>
          <w:szCs w:val="24"/>
        </w:rPr>
        <w:t>Краткие выводы по результатам НИР.</w:t>
      </w:r>
    </w:p>
    <w:p w:rsidR="00DF73AD" w:rsidRPr="001543D0" w:rsidRDefault="00DF73AD" w:rsidP="001543D0">
      <w:pPr>
        <w:spacing w:after="0" w:line="360" w:lineRule="auto"/>
        <w:ind w:firstLine="709"/>
        <w:rPr>
          <w:color w:val="000000"/>
          <w:sz w:val="24"/>
          <w:szCs w:val="24"/>
        </w:rPr>
      </w:pPr>
      <w:r w:rsidRPr="001543D0">
        <w:rPr>
          <w:color w:val="000000"/>
          <w:sz w:val="24"/>
          <w:szCs w:val="24"/>
        </w:rPr>
        <w:t>По итогам проведенных исследований были получены следующие результаты:</w:t>
      </w:r>
    </w:p>
    <w:p w:rsidR="00DF73AD" w:rsidRPr="001543D0" w:rsidRDefault="00DF73AD" w:rsidP="001543D0">
      <w:pPr>
        <w:spacing w:after="0" w:line="360" w:lineRule="auto"/>
        <w:ind w:firstLine="709"/>
        <w:rPr>
          <w:sz w:val="24"/>
          <w:szCs w:val="24"/>
        </w:rPr>
      </w:pPr>
      <w:r w:rsidRPr="001543D0">
        <w:rPr>
          <w:color w:val="000000" w:themeColor="text1"/>
          <w:sz w:val="24"/>
          <w:szCs w:val="24"/>
        </w:rPr>
        <w:t xml:space="preserve">1. Создана БД ПК </w:t>
      </w:r>
      <w:proofErr w:type="spellStart"/>
      <w:r w:rsidRPr="001543D0">
        <w:rPr>
          <w:color w:val="000000" w:themeColor="text1"/>
          <w:sz w:val="24"/>
          <w:szCs w:val="24"/>
          <w:lang w:val="en-US"/>
        </w:rPr>
        <w:t>SmartTranPro</w:t>
      </w:r>
      <w:proofErr w:type="spellEnd"/>
      <w:r w:rsidRPr="001543D0">
        <w:rPr>
          <w:color w:val="000000" w:themeColor="text1"/>
          <w:sz w:val="24"/>
          <w:szCs w:val="24"/>
        </w:rPr>
        <w:t xml:space="preserve"> </w:t>
      </w:r>
      <w:proofErr w:type="spellStart"/>
      <w:r w:rsidRPr="001543D0">
        <w:rPr>
          <w:color w:val="000000" w:themeColor="text1"/>
          <w:sz w:val="24"/>
          <w:szCs w:val="24"/>
        </w:rPr>
        <w:t>парафинистой</w:t>
      </w:r>
      <w:proofErr w:type="spellEnd"/>
      <w:r w:rsidRPr="001543D0">
        <w:rPr>
          <w:color w:val="000000" w:themeColor="text1"/>
          <w:sz w:val="24"/>
          <w:szCs w:val="24"/>
        </w:rPr>
        <w:t xml:space="preserve"> нефти. ПК </w:t>
      </w:r>
      <w:proofErr w:type="spellStart"/>
      <w:r w:rsidRPr="001543D0">
        <w:rPr>
          <w:color w:val="000000" w:themeColor="text1"/>
          <w:sz w:val="24"/>
          <w:szCs w:val="24"/>
          <w:lang w:val="en-US"/>
        </w:rPr>
        <w:t>SmartTranPro</w:t>
      </w:r>
      <w:proofErr w:type="spellEnd"/>
      <w:r w:rsidRPr="001543D0">
        <w:rPr>
          <w:color w:val="000000" w:themeColor="text1"/>
          <w:sz w:val="24"/>
          <w:szCs w:val="24"/>
        </w:rPr>
        <w:t xml:space="preserve"> имеет клиент-серверную архитектуру.</w:t>
      </w:r>
      <w:r w:rsidRPr="001543D0">
        <w:rPr>
          <w:sz w:val="24"/>
          <w:szCs w:val="24"/>
        </w:rPr>
        <w:t xml:space="preserve"> В БД </w:t>
      </w:r>
      <w:r w:rsidRPr="001543D0">
        <w:rPr>
          <w:color w:val="000000" w:themeColor="text1"/>
          <w:sz w:val="24"/>
          <w:szCs w:val="24"/>
        </w:rPr>
        <w:t xml:space="preserve">ПК </w:t>
      </w:r>
      <w:proofErr w:type="spellStart"/>
      <w:r w:rsidRPr="001543D0">
        <w:rPr>
          <w:color w:val="000000" w:themeColor="text1"/>
          <w:sz w:val="24"/>
          <w:szCs w:val="24"/>
          <w:lang w:val="en-US"/>
        </w:rPr>
        <w:t>SmartTranPro</w:t>
      </w:r>
      <w:proofErr w:type="spellEnd"/>
      <w:r w:rsidRPr="001543D0">
        <w:rPr>
          <w:color w:val="000000" w:themeColor="text1"/>
          <w:sz w:val="24"/>
          <w:szCs w:val="24"/>
        </w:rPr>
        <w:t xml:space="preserve"> </w:t>
      </w:r>
      <w:r w:rsidRPr="001543D0">
        <w:rPr>
          <w:sz w:val="24"/>
          <w:szCs w:val="24"/>
        </w:rPr>
        <w:t xml:space="preserve">хранятся библиотеки: магистральных нефтепроводов с технологическими участками; трубопроводов; насосных агрегатов; типов </w:t>
      </w:r>
      <w:proofErr w:type="spellStart"/>
      <w:r w:rsidRPr="001543D0">
        <w:rPr>
          <w:sz w:val="24"/>
          <w:szCs w:val="24"/>
        </w:rPr>
        <w:t>нефтей</w:t>
      </w:r>
      <w:proofErr w:type="spellEnd"/>
      <w:r w:rsidRPr="001543D0">
        <w:rPr>
          <w:sz w:val="24"/>
          <w:szCs w:val="24"/>
        </w:rPr>
        <w:t xml:space="preserve"> и т.д. В интерфейсах БД ПК </w:t>
      </w:r>
      <w:proofErr w:type="spellStart"/>
      <w:r w:rsidRPr="001543D0">
        <w:rPr>
          <w:sz w:val="24"/>
          <w:szCs w:val="24"/>
        </w:rPr>
        <w:t>SmartTran</w:t>
      </w:r>
      <w:proofErr w:type="spellEnd"/>
      <w:r w:rsidRPr="001543D0">
        <w:rPr>
          <w:sz w:val="24"/>
          <w:szCs w:val="24"/>
          <w:lang w:val="en-US"/>
        </w:rPr>
        <w:t>Pro</w:t>
      </w:r>
      <w:r w:rsidRPr="001543D0">
        <w:rPr>
          <w:sz w:val="24"/>
          <w:szCs w:val="24"/>
        </w:rPr>
        <w:t xml:space="preserve"> показаны магистральные нефтепроводы и их профили, напорно-объемные характеристики и</w:t>
      </w:r>
      <w:r w:rsidR="00535D84" w:rsidRPr="001543D0">
        <w:rPr>
          <w:sz w:val="24"/>
          <w:szCs w:val="24"/>
        </w:rPr>
        <w:t xml:space="preserve"> КПД</w:t>
      </w:r>
      <w:r w:rsidRPr="001543D0">
        <w:rPr>
          <w:sz w:val="24"/>
          <w:szCs w:val="24"/>
        </w:rPr>
        <w:t xml:space="preserve"> насосных агрегатов, типы </w:t>
      </w:r>
      <w:proofErr w:type="spellStart"/>
      <w:r w:rsidRPr="001543D0">
        <w:rPr>
          <w:sz w:val="24"/>
          <w:szCs w:val="24"/>
        </w:rPr>
        <w:t>нефтей</w:t>
      </w:r>
      <w:proofErr w:type="spellEnd"/>
      <w:r w:rsidRPr="001543D0">
        <w:rPr>
          <w:sz w:val="24"/>
          <w:szCs w:val="24"/>
        </w:rPr>
        <w:t xml:space="preserve"> и </w:t>
      </w:r>
      <w:proofErr w:type="spellStart"/>
      <w:r w:rsidRPr="001543D0">
        <w:rPr>
          <w:sz w:val="24"/>
          <w:szCs w:val="24"/>
        </w:rPr>
        <w:t>нефтесмесей</w:t>
      </w:r>
      <w:proofErr w:type="spellEnd"/>
      <w:r w:rsidRPr="001543D0">
        <w:rPr>
          <w:sz w:val="24"/>
          <w:szCs w:val="24"/>
        </w:rPr>
        <w:t xml:space="preserve">, режимы перекачки и т.д. </w:t>
      </w:r>
    </w:p>
    <w:p w:rsidR="00DF73AD" w:rsidRPr="001543D0" w:rsidRDefault="00DF73AD" w:rsidP="001543D0">
      <w:pPr>
        <w:tabs>
          <w:tab w:val="left" w:pos="567"/>
        </w:tabs>
        <w:spacing w:after="0" w:line="360" w:lineRule="auto"/>
        <w:ind w:firstLine="709"/>
        <w:rPr>
          <w:sz w:val="24"/>
          <w:szCs w:val="24"/>
        </w:rPr>
      </w:pPr>
      <w:r w:rsidRPr="001543D0">
        <w:rPr>
          <w:sz w:val="24"/>
          <w:szCs w:val="24"/>
        </w:rPr>
        <w:t xml:space="preserve">2. Изучены физико-химические свойства </w:t>
      </w:r>
      <w:proofErr w:type="spellStart"/>
      <w:r w:rsidRPr="001543D0">
        <w:rPr>
          <w:sz w:val="24"/>
          <w:szCs w:val="24"/>
        </w:rPr>
        <w:t>парафинистой</w:t>
      </w:r>
      <w:proofErr w:type="spellEnd"/>
      <w:r w:rsidRPr="001543D0">
        <w:rPr>
          <w:sz w:val="24"/>
          <w:szCs w:val="24"/>
        </w:rPr>
        <w:t xml:space="preserve"> нефти. Текучесть (пластичность) </w:t>
      </w:r>
      <w:proofErr w:type="spellStart"/>
      <w:r w:rsidRPr="001543D0">
        <w:rPr>
          <w:sz w:val="24"/>
          <w:szCs w:val="24"/>
        </w:rPr>
        <w:t>парафинистой</w:t>
      </w:r>
      <w:proofErr w:type="spellEnd"/>
      <w:r w:rsidRPr="001543D0">
        <w:rPr>
          <w:sz w:val="24"/>
          <w:szCs w:val="24"/>
        </w:rPr>
        <w:t xml:space="preserve"> нефти – величина обратно пропорциональная коэффициенту внутреннего трения (вязкости). Поэтому переход параф</w:t>
      </w:r>
      <w:r w:rsidRPr="001543D0">
        <w:rPr>
          <w:sz w:val="24"/>
          <w:szCs w:val="24"/>
          <w:lang w:val="kk-KZ"/>
        </w:rPr>
        <w:t>и</w:t>
      </w:r>
      <w:proofErr w:type="spellStart"/>
      <w:r w:rsidRPr="001543D0">
        <w:rPr>
          <w:sz w:val="24"/>
          <w:szCs w:val="24"/>
        </w:rPr>
        <w:t>нистой</w:t>
      </w:r>
      <w:proofErr w:type="spellEnd"/>
      <w:r w:rsidRPr="001543D0">
        <w:rPr>
          <w:sz w:val="24"/>
          <w:szCs w:val="24"/>
        </w:rPr>
        <w:t xml:space="preserve"> нефти из одного состояния в другое изменяет вязкость и соответственно ее способность к течению. Реологические свойства </w:t>
      </w:r>
      <w:proofErr w:type="spellStart"/>
      <w:r w:rsidRPr="001543D0">
        <w:rPr>
          <w:sz w:val="24"/>
          <w:szCs w:val="24"/>
        </w:rPr>
        <w:t>парафинистой</w:t>
      </w:r>
      <w:proofErr w:type="spellEnd"/>
      <w:r w:rsidRPr="001543D0">
        <w:rPr>
          <w:sz w:val="24"/>
          <w:szCs w:val="24"/>
        </w:rPr>
        <w:t xml:space="preserve"> нефти завис</w:t>
      </w:r>
      <w:r w:rsidR="00535D84" w:rsidRPr="001543D0">
        <w:rPr>
          <w:sz w:val="24"/>
          <w:szCs w:val="24"/>
        </w:rPr>
        <w:t>я</w:t>
      </w:r>
      <w:r w:rsidRPr="001543D0">
        <w:rPr>
          <w:sz w:val="24"/>
          <w:szCs w:val="24"/>
        </w:rPr>
        <w:t xml:space="preserve">т от множества факторов, к которым следует отнести термобарические условия системы и физико-химическая природа компонентов нефти. </w:t>
      </w:r>
    </w:p>
    <w:p w:rsidR="00DF73AD" w:rsidRPr="001543D0" w:rsidRDefault="00DF73A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 xml:space="preserve">3. Рост кристаллов парафинов при охлаждении нефти можно разделить на несколько стадий: образование зародышей, последующий рост кристаллов за счет адсорбции молекул парафина и ассоциации крупных кристаллов с образованием сетки. При </w:t>
      </w:r>
      <w:r w:rsidR="00535D84" w:rsidRPr="001543D0">
        <w:rPr>
          <w:rFonts w:ascii="Times New Roman" w:hAnsi="Times New Roman"/>
          <w:sz w:val="24"/>
          <w:szCs w:val="24"/>
        </w:rPr>
        <w:t xml:space="preserve">температуре </w:t>
      </w:r>
      <w:r w:rsidRPr="001543D0">
        <w:rPr>
          <w:rFonts w:ascii="Times New Roman" w:hAnsi="Times New Roman"/>
          <w:sz w:val="24"/>
          <w:szCs w:val="24"/>
        </w:rPr>
        <w:t xml:space="preserve">60 </w:t>
      </w:r>
      <w:r w:rsidRPr="001543D0">
        <w:rPr>
          <w:rFonts w:ascii="Times New Roman" w:hAnsi="Times New Roman"/>
          <w:sz w:val="24"/>
          <w:szCs w:val="24"/>
          <w:vertAlign w:val="superscript"/>
        </w:rPr>
        <w:t>0</w:t>
      </w:r>
      <w:r w:rsidRPr="001543D0">
        <w:rPr>
          <w:rFonts w:ascii="Times New Roman" w:hAnsi="Times New Roman"/>
          <w:sz w:val="24"/>
          <w:szCs w:val="24"/>
        </w:rPr>
        <w:t xml:space="preserve">С кристаллы парафинов в </w:t>
      </w:r>
      <w:proofErr w:type="spellStart"/>
      <w:r w:rsidRPr="001543D0">
        <w:rPr>
          <w:rFonts w:ascii="Times New Roman" w:hAnsi="Times New Roman"/>
          <w:sz w:val="24"/>
          <w:szCs w:val="24"/>
        </w:rPr>
        <w:t>Кумкольской</w:t>
      </w:r>
      <w:proofErr w:type="spellEnd"/>
      <w:r w:rsidRPr="001543D0">
        <w:rPr>
          <w:rFonts w:ascii="Times New Roman" w:hAnsi="Times New Roman"/>
          <w:sz w:val="24"/>
          <w:szCs w:val="24"/>
        </w:rPr>
        <w:t xml:space="preserve"> нефти отсутствуют. Формирование зародышей парафинов происходит при снижении температуры и приближении к 42 </w:t>
      </w:r>
      <w:r w:rsidRPr="001543D0">
        <w:rPr>
          <w:rFonts w:ascii="Times New Roman" w:hAnsi="Times New Roman"/>
          <w:sz w:val="24"/>
          <w:szCs w:val="24"/>
          <w:vertAlign w:val="superscript"/>
        </w:rPr>
        <w:t>0</w:t>
      </w:r>
      <w:r w:rsidRPr="001543D0">
        <w:rPr>
          <w:rFonts w:ascii="Times New Roman" w:hAnsi="Times New Roman"/>
          <w:sz w:val="24"/>
          <w:szCs w:val="24"/>
        </w:rPr>
        <w:t xml:space="preserve">С, в интервале температур 42 – 22 </w:t>
      </w:r>
      <w:r w:rsidRPr="001543D0">
        <w:rPr>
          <w:rFonts w:ascii="Times New Roman" w:hAnsi="Times New Roman"/>
          <w:sz w:val="24"/>
          <w:szCs w:val="24"/>
          <w:vertAlign w:val="superscript"/>
        </w:rPr>
        <w:t>0</w:t>
      </w:r>
      <w:r w:rsidRPr="001543D0">
        <w:rPr>
          <w:rFonts w:ascii="Times New Roman" w:hAnsi="Times New Roman"/>
          <w:sz w:val="24"/>
          <w:szCs w:val="24"/>
        </w:rPr>
        <w:t xml:space="preserve">С происходит массовый рост кристаллов парафинов с 20 до 85 микрон и к 22 </w:t>
      </w:r>
      <w:r w:rsidRPr="001543D0">
        <w:rPr>
          <w:rFonts w:ascii="Times New Roman" w:hAnsi="Times New Roman"/>
          <w:sz w:val="24"/>
          <w:szCs w:val="24"/>
          <w:vertAlign w:val="superscript"/>
        </w:rPr>
        <w:t>0</w:t>
      </w:r>
      <w:r w:rsidRPr="001543D0">
        <w:rPr>
          <w:rFonts w:ascii="Times New Roman" w:hAnsi="Times New Roman"/>
          <w:sz w:val="24"/>
          <w:szCs w:val="24"/>
        </w:rPr>
        <w:t>С наблюдается переход к жесткой структуре [2].</w:t>
      </w:r>
    </w:p>
    <w:p w:rsidR="00DF73AD" w:rsidRPr="001543D0" w:rsidRDefault="00DF73AD" w:rsidP="001543D0">
      <w:pPr>
        <w:pStyle w:val="afff5"/>
        <w:spacing w:after="0" w:line="360" w:lineRule="auto"/>
        <w:ind w:left="0" w:firstLine="709"/>
        <w:rPr>
          <w:rFonts w:ascii="Times New Roman" w:hAnsi="Times New Roman"/>
          <w:sz w:val="24"/>
          <w:szCs w:val="24"/>
        </w:rPr>
      </w:pPr>
      <w:r w:rsidRPr="001543D0">
        <w:rPr>
          <w:rFonts w:ascii="Times New Roman" w:hAnsi="Times New Roman"/>
          <w:sz w:val="24"/>
          <w:szCs w:val="24"/>
        </w:rPr>
        <w:t xml:space="preserve">4. Опытные данные динамической вязкости и предельного напряжения сдвига </w:t>
      </w:r>
      <w:proofErr w:type="spellStart"/>
      <w:r w:rsidRPr="001543D0">
        <w:rPr>
          <w:rFonts w:ascii="Times New Roman" w:hAnsi="Times New Roman"/>
          <w:sz w:val="24"/>
          <w:szCs w:val="24"/>
        </w:rPr>
        <w:t>парафинистой</w:t>
      </w:r>
      <w:proofErr w:type="spellEnd"/>
      <w:r w:rsidRPr="001543D0">
        <w:rPr>
          <w:rFonts w:ascii="Times New Roman" w:hAnsi="Times New Roman"/>
          <w:sz w:val="24"/>
          <w:szCs w:val="24"/>
        </w:rPr>
        <w:t xml:space="preserve"> нефти были обработаны регрессионным анализом и получены эмпирические формулы вязкости и предельного напряжения в зависимости от температуры. </w:t>
      </w:r>
    </w:p>
    <w:p w:rsidR="00DF73AD" w:rsidRPr="001543D0" w:rsidRDefault="00DF73AD" w:rsidP="001543D0">
      <w:pPr>
        <w:spacing w:after="0" w:line="360" w:lineRule="auto"/>
        <w:ind w:firstLine="709"/>
        <w:rPr>
          <w:sz w:val="24"/>
          <w:szCs w:val="24"/>
        </w:rPr>
      </w:pPr>
      <w:r w:rsidRPr="001543D0">
        <w:rPr>
          <w:color w:val="000000" w:themeColor="text1"/>
          <w:sz w:val="24"/>
          <w:szCs w:val="24"/>
        </w:rPr>
        <w:t xml:space="preserve">5. Регрессионный анализ машинного обучения использован для обработки и анализа опытных данных объемно-напорных характеристик и </w:t>
      </w:r>
      <w:r w:rsidR="00535D84" w:rsidRPr="001543D0">
        <w:rPr>
          <w:color w:val="000000" w:themeColor="text1"/>
          <w:sz w:val="24"/>
          <w:szCs w:val="24"/>
        </w:rPr>
        <w:t>КПД</w:t>
      </w:r>
      <w:r w:rsidRPr="001543D0">
        <w:rPr>
          <w:color w:val="000000" w:themeColor="text1"/>
          <w:sz w:val="24"/>
          <w:szCs w:val="24"/>
        </w:rPr>
        <w:t xml:space="preserve"> насосных агрегатов. Фактические данные коэффициента гидравлического сопротивления трубопровода обобщены </w:t>
      </w:r>
      <w:proofErr w:type="spellStart"/>
      <w:r w:rsidRPr="001543D0">
        <w:rPr>
          <w:color w:val="000000" w:themeColor="text1"/>
          <w:sz w:val="24"/>
          <w:szCs w:val="24"/>
        </w:rPr>
        <w:t>регресионным</w:t>
      </w:r>
      <w:proofErr w:type="spellEnd"/>
      <w:r w:rsidRPr="001543D0">
        <w:rPr>
          <w:color w:val="000000" w:themeColor="text1"/>
          <w:sz w:val="24"/>
          <w:szCs w:val="24"/>
        </w:rPr>
        <w:t xml:space="preserve"> анализом и решением обратной задачи расчета нефтепровода. Результаты регрессионного анализа находятся в согласии с опытными данными.</w:t>
      </w:r>
    </w:p>
    <w:p w:rsidR="00DF73AD" w:rsidRPr="001543D0" w:rsidRDefault="00DF73AD" w:rsidP="001543D0">
      <w:pPr>
        <w:spacing w:after="0" w:line="360" w:lineRule="auto"/>
        <w:ind w:firstLine="709"/>
        <w:rPr>
          <w:color w:val="000000"/>
          <w:sz w:val="24"/>
          <w:szCs w:val="24"/>
          <w:lang w:val="kk-KZ"/>
        </w:rPr>
      </w:pPr>
      <w:r w:rsidRPr="001543D0">
        <w:rPr>
          <w:color w:val="000000"/>
          <w:sz w:val="24"/>
          <w:szCs w:val="24"/>
          <w:lang w:val="kk-KZ"/>
        </w:rPr>
        <w:lastRenderedPageBreak/>
        <w:t>6. Календарный план проекта грантового исследовани</w:t>
      </w:r>
      <w:r w:rsidR="00535D84" w:rsidRPr="001543D0">
        <w:rPr>
          <w:color w:val="000000"/>
          <w:sz w:val="24"/>
          <w:szCs w:val="24"/>
          <w:lang w:val="kk-KZ"/>
        </w:rPr>
        <w:t>я</w:t>
      </w:r>
      <w:r w:rsidRPr="001543D0">
        <w:rPr>
          <w:color w:val="000000"/>
          <w:sz w:val="24"/>
          <w:szCs w:val="24"/>
          <w:lang w:val="kk-KZ"/>
        </w:rPr>
        <w:t xml:space="preserve"> выполнен</w:t>
      </w:r>
      <w:r w:rsidRPr="001543D0">
        <w:rPr>
          <w:color w:val="000000"/>
          <w:sz w:val="24"/>
          <w:szCs w:val="24"/>
        </w:rPr>
        <w:t xml:space="preserve"> за 2020 год.</w:t>
      </w:r>
      <w:r w:rsidRPr="001543D0">
        <w:rPr>
          <w:color w:val="000000"/>
          <w:sz w:val="24"/>
          <w:szCs w:val="24"/>
          <w:lang w:val="kk-KZ"/>
        </w:rPr>
        <w:t xml:space="preserve"> Конкретным результатом является создание БД ПК </w:t>
      </w:r>
      <w:proofErr w:type="spellStart"/>
      <w:r w:rsidRPr="001543D0">
        <w:rPr>
          <w:color w:val="000000"/>
          <w:sz w:val="24"/>
          <w:szCs w:val="24"/>
          <w:lang w:val="en-US"/>
        </w:rPr>
        <w:t>SmartTranPro</w:t>
      </w:r>
      <w:proofErr w:type="spellEnd"/>
      <w:r w:rsidRPr="001543D0">
        <w:rPr>
          <w:color w:val="000000"/>
          <w:sz w:val="24"/>
          <w:szCs w:val="24"/>
        </w:rPr>
        <w:t xml:space="preserve"> </w:t>
      </w:r>
      <w:proofErr w:type="spellStart"/>
      <w:r w:rsidRPr="001543D0">
        <w:rPr>
          <w:color w:val="000000"/>
          <w:sz w:val="24"/>
          <w:szCs w:val="24"/>
        </w:rPr>
        <w:t>парафинистой</w:t>
      </w:r>
      <w:proofErr w:type="spellEnd"/>
      <w:r w:rsidRPr="001543D0">
        <w:rPr>
          <w:color w:val="000000"/>
          <w:sz w:val="24"/>
          <w:szCs w:val="24"/>
        </w:rPr>
        <w:t xml:space="preserve"> нефти. </w:t>
      </w:r>
      <w:r w:rsidRPr="001543D0">
        <w:rPr>
          <w:color w:val="000000"/>
          <w:sz w:val="24"/>
          <w:szCs w:val="24"/>
          <w:lang w:val="kk-KZ"/>
        </w:rPr>
        <w:t xml:space="preserve"> </w:t>
      </w:r>
    </w:p>
    <w:p w:rsidR="00535D84" w:rsidRPr="001543D0" w:rsidRDefault="00535D84" w:rsidP="001543D0">
      <w:pPr>
        <w:spacing w:after="0" w:line="360" w:lineRule="auto"/>
        <w:ind w:firstLine="709"/>
        <w:rPr>
          <w:sz w:val="24"/>
          <w:szCs w:val="24"/>
        </w:rPr>
      </w:pPr>
      <w:r w:rsidRPr="001543D0">
        <w:rPr>
          <w:sz w:val="24"/>
          <w:szCs w:val="24"/>
        </w:rPr>
        <w:t xml:space="preserve">Оценка полноты решений поставленных задач. </w:t>
      </w:r>
    </w:p>
    <w:p w:rsidR="00460479" w:rsidRPr="001543D0" w:rsidRDefault="00460479" w:rsidP="001543D0">
      <w:pPr>
        <w:spacing w:after="0" w:line="360" w:lineRule="auto"/>
        <w:ind w:firstLine="709"/>
        <w:rPr>
          <w:sz w:val="24"/>
          <w:szCs w:val="24"/>
        </w:rPr>
      </w:pPr>
      <w:r w:rsidRPr="001543D0">
        <w:rPr>
          <w:sz w:val="24"/>
          <w:szCs w:val="24"/>
        </w:rPr>
        <w:t xml:space="preserve">В данном отчете получены следующие результаты: </w:t>
      </w:r>
    </w:p>
    <w:p w:rsidR="00460479" w:rsidRPr="001543D0" w:rsidRDefault="00460479" w:rsidP="001543D0">
      <w:pPr>
        <w:spacing w:after="0" w:line="360" w:lineRule="auto"/>
        <w:ind w:firstLine="709"/>
        <w:rPr>
          <w:sz w:val="24"/>
          <w:szCs w:val="24"/>
        </w:rPr>
      </w:pPr>
      <w:r w:rsidRPr="001543D0">
        <w:rPr>
          <w:sz w:val="24"/>
          <w:szCs w:val="24"/>
        </w:rPr>
        <w:t xml:space="preserve">1. Создана БД ПК </w:t>
      </w:r>
      <w:proofErr w:type="spellStart"/>
      <w:r w:rsidRPr="001543D0">
        <w:rPr>
          <w:sz w:val="24"/>
          <w:szCs w:val="24"/>
          <w:lang w:val="en-US"/>
        </w:rPr>
        <w:t>SmartTranPro</w:t>
      </w:r>
      <w:proofErr w:type="spellEnd"/>
      <w:r w:rsidRPr="001543D0">
        <w:rPr>
          <w:sz w:val="24"/>
          <w:szCs w:val="24"/>
        </w:rPr>
        <w:t xml:space="preserve"> с использованием параметров трубопроводов, физико-химических и реологических свойств </w:t>
      </w:r>
      <w:proofErr w:type="spellStart"/>
      <w:r w:rsidRPr="001543D0">
        <w:rPr>
          <w:sz w:val="24"/>
          <w:szCs w:val="24"/>
        </w:rPr>
        <w:t>парафинистой</w:t>
      </w:r>
      <w:proofErr w:type="spellEnd"/>
      <w:r w:rsidRPr="001543D0">
        <w:rPr>
          <w:sz w:val="24"/>
          <w:szCs w:val="24"/>
        </w:rPr>
        <w:t xml:space="preserve"> нефти;</w:t>
      </w:r>
    </w:p>
    <w:p w:rsidR="00460479" w:rsidRPr="001543D0" w:rsidRDefault="00460479" w:rsidP="001543D0">
      <w:pPr>
        <w:spacing w:after="0" w:line="360" w:lineRule="auto"/>
        <w:ind w:firstLine="709"/>
        <w:rPr>
          <w:sz w:val="24"/>
          <w:szCs w:val="24"/>
        </w:rPr>
      </w:pPr>
      <w:r w:rsidRPr="001543D0">
        <w:rPr>
          <w:sz w:val="24"/>
          <w:szCs w:val="24"/>
        </w:rPr>
        <w:t xml:space="preserve">2. Показано применение регрессионного анализа машинного обучения для обработки и анализа опытных данных. </w:t>
      </w:r>
    </w:p>
    <w:p w:rsidR="00535D84" w:rsidRPr="001543D0" w:rsidRDefault="00535D84" w:rsidP="001543D0">
      <w:pPr>
        <w:spacing w:after="0" w:line="360" w:lineRule="auto"/>
        <w:ind w:firstLine="709"/>
        <w:rPr>
          <w:sz w:val="24"/>
          <w:szCs w:val="24"/>
        </w:rPr>
      </w:pPr>
      <w:r w:rsidRPr="001543D0">
        <w:rPr>
          <w:sz w:val="24"/>
          <w:szCs w:val="24"/>
        </w:rPr>
        <w:t xml:space="preserve">Задачи календарного плана на 2020 год выполнены. Конкретным результатом является создание БД ПК </w:t>
      </w:r>
      <w:proofErr w:type="spellStart"/>
      <w:r w:rsidRPr="001543D0">
        <w:rPr>
          <w:sz w:val="24"/>
          <w:szCs w:val="24"/>
          <w:lang w:val="en-US"/>
        </w:rPr>
        <w:t>SmartTranPro</w:t>
      </w:r>
      <w:proofErr w:type="spellEnd"/>
      <w:r w:rsidRPr="001543D0">
        <w:rPr>
          <w:sz w:val="24"/>
          <w:szCs w:val="24"/>
        </w:rPr>
        <w:t xml:space="preserve"> </w:t>
      </w:r>
      <w:proofErr w:type="spellStart"/>
      <w:r w:rsidRPr="001543D0">
        <w:rPr>
          <w:sz w:val="24"/>
          <w:szCs w:val="24"/>
        </w:rPr>
        <w:t>парафинистой</w:t>
      </w:r>
      <w:proofErr w:type="spellEnd"/>
      <w:r w:rsidRPr="001543D0">
        <w:rPr>
          <w:sz w:val="24"/>
          <w:szCs w:val="24"/>
        </w:rPr>
        <w:t xml:space="preserve"> нефти.</w:t>
      </w:r>
    </w:p>
    <w:p w:rsidR="00535D84" w:rsidRPr="001543D0" w:rsidRDefault="009F1F0F" w:rsidP="001543D0">
      <w:pPr>
        <w:spacing w:after="0" w:line="360" w:lineRule="auto"/>
        <w:ind w:firstLine="709"/>
        <w:rPr>
          <w:rFonts w:eastAsiaTheme="minorEastAsia"/>
          <w:sz w:val="24"/>
          <w:szCs w:val="24"/>
        </w:rPr>
      </w:pPr>
      <w:r w:rsidRPr="001543D0">
        <w:rPr>
          <w:rFonts w:eastAsiaTheme="minorEastAsia"/>
          <w:sz w:val="24"/>
          <w:szCs w:val="24"/>
        </w:rPr>
        <w:t>Разработка рекомендаций и исходных данных по конкретному использованию результатов НИР.</w:t>
      </w:r>
    </w:p>
    <w:p w:rsidR="009F1F0F" w:rsidRPr="001543D0" w:rsidRDefault="009F1F0F" w:rsidP="001543D0">
      <w:pPr>
        <w:spacing w:after="0" w:line="360" w:lineRule="auto"/>
        <w:ind w:firstLine="709"/>
        <w:rPr>
          <w:rFonts w:eastAsiaTheme="minorEastAsia"/>
          <w:sz w:val="24"/>
          <w:szCs w:val="24"/>
        </w:rPr>
      </w:pPr>
      <w:r w:rsidRPr="001543D0">
        <w:rPr>
          <w:rFonts w:eastAsiaTheme="minorEastAsia"/>
          <w:sz w:val="24"/>
          <w:szCs w:val="24"/>
        </w:rPr>
        <w:t xml:space="preserve">Полученные результаты будут использованы для исследования закономерностей движения </w:t>
      </w:r>
      <w:proofErr w:type="spellStart"/>
      <w:r w:rsidRPr="001543D0">
        <w:rPr>
          <w:rFonts w:eastAsiaTheme="minorEastAsia"/>
          <w:sz w:val="24"/>
          <w:szCs w:val="24"/>
        </w:rPr>
        <w:t>парафинистой</w:t>
      </w:r>
      <w:proofErr w:type="spellEnd"/>
      <w:r w:rsidRPr="001543D0">
        <w:rPr>
          <w:rFonts w:eastAsiaTheme="minorEastAsia"/>
          <w:sz w:val="24"/>
          <w:szCs w:val="24"/>
        </w:rPr>
        <w:t xml:space="preserve"> нефти в трубах и проведения </w:t>
      </w:r>
      <w:proofErr w:type="spellStart"/>
      <w:r w:rsidRPr="001543D0">
        <w:rPr>
          <w:rFonts w:eastAsiaTheme="minorEastAsia"/>
          <w:sz w:val="24"/>
          <w:szCs w:val="24"/>
        </w:rPr>
        <w:t>теплогидравлических</w:t>
      </w:r>
      <w:proofErr w:type="spellEnd"/>
      <w:r w:rsidRPr="001543D0">
        <w:rPr>
          <w:rFonts w:eastAsiaTheme="minorEastAsia"/>
          <w:sz w:val="24"/>
          <w:szCs w:val="24"/>
        </w:rPr>
        <w:t xml:space="preserve"> расчетов в магистральном нефтепроводе «</w:t>
      </w:r>
      <w:proofErr w:type="spellStart"/>
      <w:r w:rsidRPr="001543D0">
        <w:rPr>
          <w:rFonts w:eastAsiaTheme="minorEastAsia"/>
          <w:sz w:val="24"/>
          <w:szCs w:val="24"/>
        </w:rPr>
        <w:t>Кумколь-Каракоин-Шымкент</w:t>
      </w:r>
      <w:proofErr w:type="spellEnd"/>
      <w:r w:rsidRPr="001543D0">
        <w:rPr>
          <w:rFonts w:eastAsiaTheme="minorEastAsia"/>
          <w:sz w:val="24"/>
          <w:szCs w:val="24"/>
        </w:rPr>
        <w:t>».</w:t>
      </w:r>
    </w:p>
    <w:p w:rsidR="009125C9" w:rsidRPr="001543D0" w:rsidRDefault="009F1F0F" w:rsidP="001543D0">
      <w:pPr>
        <w:spacing w:after="0" w:line="360" w:lineRule="auto"/>
        <w:ind w:firstLine="709"/>
        <w:rPr>
          <w:rFonts w:eastAsiaTheme="minorEastAsia"/>
          <w:sz w:val="24"/>
          <w:szCs w:val="24"/>
        </w:rPr>
      </w:pPr>
      <w:r w:rsidRPr="001543D0">
        <w:rPr>
          <w:sz w:val="24"/>
          <w:szCs w:val="24"/>
        </w:rPr>
        <w:t xml:space="preserve">Результаты исследований будут использованы в рамках научных работ </w:t>
      </w:r>
      <w:r w:rsidRPr="001543D0">
        <w:rPr>
          <w:sz w:val="24"/>
          <w:szCs w:val="24"/>
          <w:lang w:val="en-US"/>
        </w:rPr>
        <w:t>PhD</w:t>
      </w:r>
      <w:r w:rsidRPr="001543D0">
        <w:rPr>
          <w:sz w:val="24"/>
          <w:szCs w:val="24"/>
        </w:rPr>
        <w:t xml:space="preserve"> студента при написании диссертации.</w:t>
      </w:r>
      <w:r w:rsidR="009125C9" w:rsidRPr="001543D0">
        <w:rPr>
          <w:rFonts w:eastAsiaTheme="minorEastAsia"/>
          <w:sz w:val="24"/>
          <w:szCs w:val="24"/>
        </w:rPr>
        <w:t xml:space="preserve"> </w:t>
      </w:r>
    </w:p>
    <w:p w:rsidR="009125C9" w:rsidRPr="001543D0" w:rsidRDefault="009125C9" w:rsidP="001543D0">
      <w:pPr>
        <w:spacing w:after="0" w:line="360" w:lineRule="auto"/>
        <w:ind w:firstLine="709"/>
        <w:rPr>
          <w:rFonts w:eastAsiaTheme="minorEastAsia"/>
          <w:sz w:val="24"/>
          <w:szCs w:val="24"/>
        </w:rPr>
      </w:pPr>
      <w:r w:rsidRPr="001543D0">
        <w:rPr>
          <w:rFonts w:eastAsiaTheme="minorEastAsia"/>
          <w:sz w:val="24"/>
          <w:szCs w:val="24"/>
        </w:rPr>
        <w:t>Результаты оценки технико-экономической эффективности внедрения.</w:t>
      </w:r>
    </w:p>
    <w:p w:rsidR="00953043" w:rsidRPr="001543D0" w:rsidRDefault="002C67ED" w:rsidP="001543D0">
      <w:pPr>
        <w:spacing w:after="0" w:line="360" w:lineRule="auto"/>
        <w:ind w:firstLine="709"/>
        <w:rPr>
          <w:rFonts w:eastAsiaTheme="minorEastAsia"/>
          <w:sz w:val="24"/>
          <w:szCs w:val="24"/>
        </w:rPr>
      </w:pPr>
      <w:r w:rsidRPr="001543D0">
        <w:rPr>
          <w:rFonts w:eastAsiaTheme="minorEastAsia"/>
          <w:sz w:val="24"/>
          <w:szCs w:val="24"/>
        </w:rPr>
        <w:t xml:space="preserve">Полученные результаты будут использованы для исследования закономерностей движения </w:t>
      </w:r>
      <w:proofErr w:type="spellStart"/>
      <w:r w:rsidRPr="001543D0">
        <w:rPr>
          <w:rFonts w:eastAsiaTheme="minorEastAsia"/>
          <w:sz w:val="24"/>
          <w:szCs w:val="24"/>
        </w:rPr>
        <w:t>парафинистой</w:t>
      </w:r>
      <w:proofErr w:type="spellEnd"/>
      <w:r w:rsidRPr="001543D0">
        <w:rPr>
          <w:rFonts w:eastAsiaTheme="minorEastAsia"/>
          <w:sz w:val="24"/>
          <w:szCs w:val="24"/>
        </w:rPr>
        <w:t xml:space="preserve"> нефти в трубах и проведения </w:t>
      </w:r>
      <w:proofErr w:type="spellStart"/>
      <w:r w:rsidRPr="001543D0">
        <w:rPr>
          <w:rFonts w:eastAsiaTheme="minorEastAsia"/>
          <w:sz w:val="24"/>
          <w:szCs w:val="24"/>
        </w:rPr>
        <w:t>теплогидравлических</w:t>
      </w:r>
      <w:proofErr w:type="spellEnd"/>
      <w:r w:rsidRPr="001543D0">
        <w:rPr>
          <w:rFonts w:eastAsiaTheme="minorEastAsia"/>
          <w:sz w:val="24"/>
          <w:szCs w:val="24"/>
        </w:rPr>
        <w:t xml:space="preserve"> расчетов в магистральном нефтепроводе «</w:t>
      </w:r>
      <w:proofErr w:type="spellStart"/>
      <w:r w:rsidRPr="001543D0">
        <w:rPr>
          <w:rFonts w:eastAsiaTheme="minorEastAsia"/>
          <w:sz w:val="24"/>
          <w:szCs w:val="24"/>
        </w:rPr>
        <w:t>Кумколь-Каракоин-Шымкент</w:t>
      </w:r>
      <w:proofErr w:type="spellEnd"/>
      <w:r w:rsidRPr="001543D0">
        <w:rPr>
          <w:rFonts w:eastAsiaTheme="minorEastAsia"/>
          <w:sz w:val="24"/>
          <w:szCs w:val="24"/>
        </w:rPr>
        <w:t>».</w:t>
      </w:r>
    </w:p>
    <w:p w:rsidR="002C67ED" w:rsidRPr="001543D0" w:rsidRDefault="002C67ED" w:rsidP="001543D0">
      <w:pPr>
        <w:spacing w:after="0" w:line="360" w:lineRule="auto"/>
        <w:rPr>
          <w:sz w:val="24"/>
          <w:szCs w:val="24"/>
        </w:rPr>
      </w:pPr>
      <w:r w:rsidRPr="001543D0">
        <w:rPr>
          <w:sz w:val="24"/>
          <w:szCs w:val="24"/>
        </w:rPr>
        <w:t>Результаты проекта будут рекомендованы для внедрения в систему АО «</w:t>
      </w:r>
      <w:proofErr w:type="spellStart"/>
      <w:r w:rsidRPr="001543D0">
        <w:rPr>
          <w:sz w:val="24"/>
          <w:szCs w:val="24"/>
        </w:rPr>
        <w:t>КазТрансОйл</w:t>
      </w:r>
      <w:proofErr w:type="spellEnd"/>
      <w:r w:rsidRPr="001543D0">
        <w:rPr>
          <w:sz w:val="24"/>
          <w:szCs w:val="24"/>
        </w:rPr>
        <w:t>».</w:t>
      </w:r>
    </w:p>
    <w:p w:rsidR="009F1F0F" w:rsidRPr="001543D0" w:rsidRDefault="009F1F0F" w:rsidP="001543D0">
      <w:pPr>
        <w:spacing w:after="0" w:line="360" w:lineRule="auto"/>
        <w:ind w:firstLine="709"/>
        <w:rPr>
          <w:rFonts w:eastAsiaTheme="minorEastAsia"/>
          <w:sz w:val="24"/>
          <w:szCs w:val="24"/>
        </w:rPr>
      </w:pPr>
      <w:r w:rsidRPr="001543D0">
        <w:rPr>
          <w:rFonts w:eastAsiaTheme="minorEastAsia"/>
          <w:sz w:val="24"/>
          <w:szCs w:val="24"/>
        </w:rPr>
        <w:t>Результаты оценки научно-технического уровня выполненной НИР в сравнении с лучшими достижениями в данной области.</w:t>
      </w:r>
    </w:p>
    <w:p w:rsidR="00DF73AD" w:rsidRPr="001543D0" w:rsidRDefault="00DF73AD" w:rsidP="001543D0">
      <w:pPr>
        <w:spacing w:after="0" w:line="360" w:lineRule="auto"/>
        <w:ind w:firstLine="709"/>
        <w:rPr>
          <w:sz w:val="24"/>
          <w:szCs w:val="24"/>
        </w:rPr>
      </w:pPr>
      <w:r w:rsidRPr="001543D0">
        <w:rPr>
          <w:sz w:val="24"/>
          <w:szCs w:val="24"/>
        </w:rPr>
        <w:t xml:space="preserve">Отличие научно-технического уровня выполненной НИР в сравнении с лучшими достижениями заключается в следующих исследованиях: 1) Создана база данных ПК </w:t>
      </w:r>
      <w:proofErr w:type="spellStart"/>
      <w:r w:rsidRPr="001543D0">
        <w:rPr>
          <w:sz w:val="24"/>
          <w:szCs w:val="24"/>
          <w:lang w:val="en-US"/>
        </w:rPr>
        <w:t>SmartTranPro</w:t>
      </w:r>
      <w:proofErr w:type="spellEnd"/>
      <w:r w:rsidRPr="001543D0">
        <w:rPr>
          <w:sz w:val="24"/>
          <w:szCs w:val="24"/>
        </w:rPr>
        <w:t xml:space="preserve"> для </w:t>
      </w:r>
      <w:proofErr w:type="spellStart"/>
      <w:r w:rsidRPr="001543D0">
        <w:rPr>
          <w:sz w:val="24"/>
          <w:szCs w:val="24"/>
        </w:rPr>
        <w:t>парафинистой</w:t>
      </w:r>
      <w:proofErr w:type="spellEnd"/>
      <w:r w:rsidRPr="001543D0">
        <w:rPr>
          <w:sz w:val="24"/>
          <w:szCs w:val="24"/>
        </w:rPr>
        <w:t xml:space="preserve"> нефти; </w:t>
      </w:r>
      <w:proofErr w:type="gramStart"/>
      <w:r w:rsidRPr="001543D0">
        <w:rPr>
          <w:sz w:val="24"/>
          <w:szCs w:val="24"/>
        </w:rPr>
        <w:t xml:space="preserve">2) </w:t>
      </w:r>
      <w:proofErr w:type="gramEnd"/>
      <w:r w:rsidRPr="001543D0">
        <w:rPr>
          <w:sz w:val="24"/>
          <w:szCs w:val="24"/>
        </w:rPr>
        <w:t xml:space="preserve">Регрессионный анализ машинного обучения применен для обработки и анализа опытных данных </w:t>
      </w:r>
      <w:proofErr w:type="spellStart"/>
      <w:r w:rsidRPr="001543D0">
        <w:rPr>
          <w:sz w:val="24"/>
          <w:szCs w:val="24"/>
        </w:rPr>
        <w:t>парафинистой</w:t>
      </w:r>
      <w:proofErr w:type="spellEnd"/>
      <w:r w:rsidRPr="001543D0">
        <w:rPr>
          <w:sz w:val="24"/>
          <w:szCs w:val="24"/>
        </w:rPr>
        <w:t xml:space="preserve"> нефти. </w:t>
      </w:r>
    </w:p>
    <w:p w:rsidR="00554B89" w:rsidRPr="001543D0" w:rsidRDefault="00554B89" w:rsidP="001543D0">
      <w:pPr>
        <w:spacing w:after="0" w:line="360" w:lineRule="auto"/>
        <w:ind w:firstLine="709"/>
        <w:rPr>
          <w:sz w:val="24"/>
          <w:szCs w:val="24"/>
        </w:rPr>
      </w:pPr>
      <w:r w:rsidRPr="001543D0">
        <w:rPr>
          <w:sz w:val="24"/>
          <w:szCs w:val="24"/>
        </w:rPr>
        <w:t xml:space="preserve">Качество </w:t>
      </w:r>
      <w:proofErr w:type="spellStart"/>
      <w:r w:rsidRPr="001543D0">
        <w:rPr>
          <w:sz w:val="24"/>
          <w:szCs w:val="24"/>
        </w:rPr>
        <w:t>пров</w:t>
      </w:r>
      <w:proofErr w:type="spellEnd"/>
      <w:r w:rsidRPr="001543D0">
        <w:rPr>
          <w:sz w:val="24"/>
          <w:szCs w:val="24"/>
          <w:lang w:val="kk-KZ"/>
        </w:rPr>
        <w:t xml:space="preserve">одимых </w:t>
      </w:r>
      <w:r w:rsidRPr="001543D0">
        <w:rPr>
          <w:sz w:val="24"/>
          <w:szCs w:val="24"/>
        </w:rPr>
        <w:t>исследований можно оценить по публикации:</w:t>
      </w:r>
    </w:p>
    <w:p w:rsidR="00C910B7" w:rsidRPr="001543D0" w:rsidRDefault="00DF73AD" w:rsidP="001543D0">
      <w:pPr>
        <w:spacing w:after="0" w:line="360" w:lineRule="auto"/>
        <w:ind w:firstLine="709"/>
        <w:rPr>
          <w:color w:val="000000"/>
          <w:sz w:val="24"/>
          <w:szCs w:val="24"/>
          <w:lang w:val="kk-KZ"/>
        </w:rPr>
      </w:pPr>
      <w:proofErr w:type="spellStart"/>
      <w:r w:rsidRPr="001543D0">
        <w:rPr>
          <w:bCs/>
          <w:sz w:val="24"/>
          <w:szCs w:val="24"/>
          <w:lang w:val="en-US"/>
        </w:rPr>
        <w:t>Beisembetov</w:t>
      </w:r>
      <w:proofErr w:type="spellEnd"/>
      <w:r w:rsidRPr="001543D0">
        <w:rPr>
          <w:bCs/>
          <w:sz w:val="24"/>
          <w:szCs w:val="24"/>
          <w:lang w:val="en-US"/>
        </w:rPr>
        <w:t xml:space="preserve"> I.K., </w:t>
      </w:r>
      <w:proofErr w:type="spellStart"/>
      <w:r w:rsidRPr="001543D0">
        <w:rPr>
          <w:bCs/>
          <w:sz w:val="24"/>
          <w:szCs w:val="24"/>
          <w:lang w:val="en-US"/>
        </w:rPr>
        <w:t>Bekibayev</w:t>
      </w:r>
      <w:proofErr w:type="spellEnd"/>
      <w:r w:rsidRPr="001543D0">
        <w:rPr>
          <w:bCs/>
          <w:sz w:val="24"/>
          <w:szCs w:val="24"/>
          <w:lang w:val="en-US"/>
        </w:rPr>
        <w:t xml:space="preserve"> T., </w:t>
      </w:r>
      <w:proofErr w:type="spellStart"/>
      <w:r w:rsidRPr="001543D0">
        <w:rPr>
          <w:bCs/>
          <w:sz w:val="24"/>
          <w:szCs w:val="24"/>
          <w:lang w:val="en-US"/>
        </w:rPr>
        <w:t>Ramazanova</w:t>
      </w:r>
      <w:proofErr w:type="spellEnd"/>
      <w:r w:rsidRPr="001543D0">
        <w:rPr>
          <w:bCs/>
          <w:sz w:val="24"/>
          <w:szCs w:val="24"/>
          <w:lang w:val="en-US"/>
        </w:rPr>
        <w:t xml:space="preserve"> G., </w:t>
      </w:r>
      <w:proofErr w:type="spellStart"/>
      <w:r w:rsidRPr="001543D0">
        <w:rPr>
          <w:bCs/>
          <w:sz w:val="24"/>
          <w:szCs w:val="24"/>
          <w:lang w:val="en-US"/>
        </w:rPr>
        <w:t>Zhapbasbayev</w:t>
      </w:r>
      <w:proofErr w:type="spellEnd"/>
      <w:r w:rsidRPr="001543D0">
        <w:rPr>
          <w:bCs/>
          <w:sz w:val="24"/>
          <w:szCs w:val="24"/>
          <w:lang w:val="en-US"/>
        </w:rPr>
        <w:t xml:space="preserve"> U.K. </w:t>
      </w:r>
      <w:proofErr w:type="gramStart"/>
      <w:r w:rsidRPr="001543D0">
        <w:rPr>
          <w:bCs/>
          <w:sz w:val="24"/>
          <w:szCs w:val="24"/>
          <w:lang w:val="en-US"/>
        </w:rPr>
        <w:t>et</w:t>
      </w:r>
      <w:proofErr w:type="gramEnd"/>
      <w:r w:rsidRPr="001543D0">
        <w:rPr>
          <w:bCs/>
          <w:sz w:val="24"/>
          <w:szCs w:val="24"/>
          <w:lang w:val="en-US"/>
        </w:rPr>
        <w:t xml:space="preserve">. </w:t>
      </w:r>
      <w:proofErr w:type="gramStart"/>
      <w:r w:rsidRPr="001543D0">
        <w:rPr>
          <w:bCs/>
          <w:sz w:val="24"/>
          <w:szCs w:val="24"/>
          <w:lang w:val="en-US"/>
        </w:rPr>
        <w:t>al</w:t>
      </w:r>
      <w:proofErr w:type="gramEnd"/>
      <w:r w:rsidRPr="001543D0">
        <w:rPr>
          <w:bCs/>
          <w:sz w:val="24"/>
          <w:szCs w:val="24"/>
          <w:lang w:val="en-US"/>
        </w:rPr>
        <w:t>.</w:t>
      </w:r>
      <w:r w:rsidRPr="001543D0">
        <w:rPr>
          <w:b/>
          <w:bCs/>
          <w:sz w:val="24"/>
          <w:szCs w:val="24"/>
          <w:lang w:val="en-US"/>
        </w:rPr>
        <w:t xml:space="preserve"> </w:t>
      </w:r>
      <w:proofErr w:type="spellStart"/>
      <w:r w:rsidRPr="001543D0">
        <w:rPr>
          <w:bCs/>
          <w:sz w:val="24"/>
          <w:szCs w:val="24"/>
          <w:lang w:val="en-US"/>
        </w:rPr>
        <w:t>SmartTran</w:t>
      </w:r>
      <w:proofErr w:type="spellEnd"/>
      <w:r w:rsidRPr="001543D0">
        <w:rPr>
          <w:bCs/>
          <w:sz w:val="24"/>
          <w:szCs w:val="24"/>
          <w:lang w:val="en-US"/>
        </w:rPr>
        <w:t xml:space="preserve"> Software for Transportation of Oil JSC </w:t>
      </w:r>
      <w:proofErr w:type="spellStart"/>
      <w:r w:rsidRPr="001543D0">
        <w:rPr>
          <w:bCs/>
          <w:sz w:val="24"/>
          <w:szCs w:val="24"/>
          <w:lang w:val="en-US"/>
        </w:rPr>
        <w:t>Kaztransoil</w:t>
      </w:r>
      <w:proofErr w:type="spellEnd"/>
      <w:r w:rsidRPr="001543D0">
        <w:rPr>
          <w:bCs/>
          <w:sz w:val="24"/>
          <w:szCs w:val="24"/>
          <w:lang w:val="en-US"/>
        </w:rPr>
        <w:t xml:space="preserve"> // </w:t>
      </w:r>
      <w:r w:rsidRPr="001543D0">
        <w:rPr>
          <w:sz w:val="24"/>
          <w:szCs w:val="24"/>
          <w:lang w:val="en-US"/>
        </w:rPr>
        <w:t xml:space="preserve">News of the National Academy of Sciences of the Republic of Kazakhstan, Series of Geology and Technical Sciences. </w:t>
      </w:r>
      <w:r w:rsidR="001E3BF6" w:rsidRPr="001543D0">
        <w:rPr>
          <w:sz w:val="24"/>
          <w:szCs w:val="24"/>
          <w:lang w:val="en-US"/>
        </w:rPr>
        <w:t>-</w:t>
      </w:r>
      <w:r w:rsidR="006D039A" w:rsidRPr="001543D0">
        <w:rPr>
          <w:sz w:val="24"/>
          <w:szCs w:val="24"/>
          <w:lang w:val="en-US"/>
        </w:rPr>
        <w:t xml:space="preserve"> </w:t>
      </w:r>
      <w:r w:rsidRPr="001543D0">
        <w:rPr>
          <w:sz w:val="24"/>
          <w:szCs w:val="24"/>
          <w:lang w:val="en-US"/>
        </w:rPr>
        <w:t xml:space="preserve">2020. </w:t>
      </w:r>
      <w:r w:rsidR="001E3BF6" w:rsidRPr="001543D0">
        <w:rPr>
          <w:sz w:val="24"/>
          <w:szCs w:val="24"/>
          <w:lang w:val="en-US"/>
        </w:rPr>
        <w:t xml:space="preserve">          </w:t>
      </w:r>
      <w:r w:rsidR="001E3BF6" w:rsidRPr="001543D0">
        <w:rPr>
          <w:sz w:val="24"/>
          <w:szCs w:val="24"/>
        </w:rPr>
        <w:t>-</w:t>
      </w:r>
      <w:r w:rsidR="00A611BF" w:rsidRPr="001543D0">
        <w:rPr>
          <w:sz w:val="24"/>
          <w:szCs w:val="24"/>
        </w:rPr>
        <w:t xml:space="preserve"> </w:t>
      </w:r>
      <w:r w:rsidRPr="001543D0">
        <w:rPr>
          <w:sz w:val="24"/>
          <w:szCs w:val="24"/>
        </w:rPr>
        <w:t>№440</w:t>
      </w:r>
      <w:r w:rsidR="001E3BF6" w:rsidRPr="001543D0">
        <w:rPr>
          <w:sz w:val="24"/>
          <w:szCs w:val="24"/>
        </w:rPr>
        <w:t xml:space="preserve">. - </w:t>
      </w:r>
      <w:r w:rsidR="001E3BF6" w:rsidRPr="001543D0">
        <w:rPr>
          <w:sz w:val="24"/>
          <w:szCs w:val="24"/>
          <w:lang w:val="en-US"/>
        </w:rPr>
        <w:t>P</w:t>
      </w:r>
      <w:r w:rsidRPr="001543D0">
        <w:rPr>
          <w:sz w:val="24"/>
          <w:szCs w:val="24"/>
        </w:rPr>
        <w:t>.</w:t>
      </w:r>
      <w:r w:rsidR="001E3BF6" w:rsidRPr="001543D0">
        <w:rPr>
          <w:sz w:val="24"/>
          <w:szCs w:val="24"/>
        </w:rPr>
        <w:t xml:space="preserve"> </w:t>
      </w:r>
      <w:r w:rsidRPr="001543D0">
        <w:rPr>
          <w:sz w:val="24"/>
          <w:szCs w:val="24"/>
        </w:rPr>
        <w:t>6-13.</w:t>
      </w:r>
      <w:r w:rsidR="00C910B7" w:rsidRPr="001543D0">
        <w:rPr>
          <w:color w:val="000000"/>
          <w:sz w:val="24"/>
          <w:szCs w:val="24"/>
          <w:lang w:val="kk-KZ"/>
        </w:rPr>
        <w:br w:type="page"/>
      </w:r>
    </w:p>
    <w:p w:rsidR="001E5287" w:rsidRPr="001543D0" w:rsidRDefault="00970130" w:rsidP="001543D0">
      <w:pPr>
        <w:spacing w:line="360" w:lineRule="auto"/>
        <w:ind w:firstLine="0"/>
        <w:jc w:val="center"/>
        <w:rPr>
          <w:b/>
          <w:bCs/>
          <w:color w:val="000000"/>
          <w:sz w:val="24"/>
          <w:szCs w:val="24"/>
        </w:rPr>
      </w:pPr>
      <w:r w:rsidRPr="001543D0">
        <w:rPr>
          <w:b/>
          <w:bCs/>
          <w:color w:val="000000"/>
          <w:sz w:val="24"/>
          <w:szCs w:val="24"/>
          <w:lang w:val="kk-KZ"/>
        </w:rPr>
        <w:lastRenderedPageBreak/>
        <w:t>СП</w:t>
      </w:r>
      <w:r w:rsidRPr="001543D0">
        <w:rPr>
          <w:b/>
          <w:bCs/>
          <w:color w:val="000000"/>
          <w:sz w:val="24"/>
          <w:szCs w:val="24"/>
        </w:rPr>
        <w:t>ИСОК ИСПОЛЬЗОВАННЫХ ИСТОЧНИКОВ</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1 </w:t>
      </w:r>
      <w:proofErr w:type="spellStart"/>
      <w:r w:rsidRPr="001543D0">
        <w:rPr>
          <w:sz w:val="24"/>
          <w:szCs w:val="24"/>
        </w:rPr>
        <w:t>Махмотов</w:t>
      </w:r>
      <w:proofErr w:type="spellEnd"/>
      <w:r w:rsidRPr="001543D0">
        <w:rPr>
          <w:sz w:val="24"/>
          <w:szCs w:val="24"/>
        </w:rPr>
        <w:t xml:space="preserve"> Е.С., </w:t>
      </w:r>
      <w:proofErr w:type="spellStart"/>
      <w:r w:rsidRPr="001543D0">
        <w:rPr>
          <w:sz w:val="24"/>
          <w:szCs w:val="24"/>
        </w:rPr>
        <w:t>Исмурзин</w:t>
      </w:r>
      <w:proofErr w:type="spellEnd"/>
      <w:r w:rsidRPr="001543D0">
        <w:rPr>
          <w:sz w:val="24"/>
          <w:szCs w:val="24"/>
        </w:rPr>
        <w:t xml:space="preserve"> О.Б., </w:t>
      </w:r>
      <w:proofErr w:type="spellStart"/>
      <w:r w:rsidRPr="001543D0">
        <w:rPr>
          <w:sz w:val="24"/>
          <w:szCs w:val="24"/>
        </w:rPr>
        <w:t>Боранбаева</w:t>
      </w:r>
      <w:proofErr w:type="spellEnd"/>
      <w:r w:rsidRPr="001543D0">
        <w:rPr>
          <w:sz w:val="24"/>
          <w:szCs w:val="24"/>
        </w:rPr>
        <w:t xml:space="preserve"> Л.Е. и др. </w:t>
      </w:r>
      <w:proofErr w:type="spellStart"/>
      <w:r w:rsidRPr="001543D0">
        <w:rPr>
          <w:sz w:val="24"/>
          <w:szCs w:val="24"/>
        </w:rPr>
        <w:t>Нефтесмеси</w:t>
      </w:r>
      <w:proofErr w:type="spellEnd"/>
      <w:r w:rsidRPr="001543D0">
        <w:rPr>
          <w:sz w:val="24"/>
          <w:szCs w:val="24"/>
        </w:rPr>
        <w:t>, транспортируемые по магистральным нефтепроводам АО «</w:t>
      </w:r>
      <w:proofErr w:type="spellStart"/>
      <w:r w:rsidRPr="001543D0">
        <w:rPr>
          <w:sz w:val="24"/>
          <w:szCs w:val="24"/>
        </w:rPr>
        <w:t>КазТрансОйл</w:t>
      </w:r>
      <w:proofErr w:type="spellEnd"/>
      <w:r w:rsidRPr="001543D0">
        <w:rPr>
          <w:sz w:val="24"/>
          <w:szCs w:val="24"/>
        </w:rPr>
        <w:t xml:space="preserve">». </w:t>
      </w:r>
      <w:r w:rsidR="002873B7" w:rsidRPr="001543D0">
        <w:rPr>
          <w:sz w:val="24"/>
          <w:szCs w:val="24"/>
        </w:rPr>
        <w:t xml:space="preserve">- </w:t>
      </w:r>
      <w:proofErr w:type="spellStart"/>
      <w:r w:rsidRPr="001543D0">
        <w:rPr>
          <w:sz w:val="24"/>
          <w:szCs w:val="24"/>
        </w:rPr>
        <w:t>Алматы</w:t>
      </w:r>
      <w:proofErr w:type="spellEnd"/>
      <w:r w:rsidRPr="001543D0">
        <w:rPr>
          <w:sz w:val="24"/>
          <w:szCs w:val="24"/>
        </w:rPr>
        <w:t xml:space="preserve">: </w:t>
      </w:r>
      <w:proofErr w:type="spellStart"/>
      <w:r w:rsidRPr="001543D0">
        <w:rPr>
          <w:sz w:val="24"/>
          <w:szCs w:val="24"/>
        </w:rPr>
        <w:t>Жибек</w:t>
      </w:r>
      <w:proofErr w:type="spellEnd"/>
      <w:r w:rsidRPr="001543D0">
        <w:rPr>
          <w:sz w:val="24"/>
          <w:szCs w:val="24"/>
        </w:rPr>
        <w:t xml:space="preserve"> </w:t>
      </w:r>
      <w:proofErr w:type="spellStart"/>
      <w:r w:rsidRPr="001543D0">
        <w:rPr>
          <w:sz w:val="24"/>
          <w:szCs w:val="24"/>
        </w:rPr>
        <w:t>Жолы</w:t>
      </w:r>
      <w:proofErr w:type="spellEnd"/>
      <w:r w:rsidRPr="001543D0">
        <w:rPr>
          <w:sz w:val="24"/>
          <w:szCs w:val="24"/>
        </w:rPr>
        <w:t xml:space="preserve">, 2009. </w:t>
      </w:r>
      <w:r w:rsidR="002873B7" w:rsidRPr="001543D0">
        <w:rPr>
          <w:sz w:val="24"/>
          <w:szCs w:val="24"/>
        </w:rPr>
        <w:t xml:space="preserve">- </w:t>
      </w:r>
      <w:r w:rsidRPr="001543D0">
        <w:rPr>
          <w:sz w:val="24"/>
          <w:szCs w:val="24"/>
        </w:rPr>
        <w:t>530 с.</w:t>
      </w:r>
    </w:p>
    <w:p w:rsidR="002E7398" w:rsidRPr="001543D0" w:rsidRDefault="00E438A9" w:rsidP="001543D0">
      <w:pPr>
        <w:tabs>
          <w:tab w:val="left" w:pos="540"/>
          <w:tab w:val="left" w:pos="993"/>
        </w:tabs>
        <w:spacing w:after="0" w:line="360" w:lineRule="auto"/>
        <w:ind w:firstLine="709"/>
        <w:rPr>
          <w:sz w:val="24"/>
          <w:szCs w:val="24"/>
        </w:rPr>
      </w:pPr>
      <w:r w:rsidRPr="001543D0">
        <w:rPr>
          <w:sz w:val="24"/>
          <w:szCs w:val="24"/>
        </w:rPr>
        <w:t>2</w:t>
      </w:r>
      <w:r w:rsidR="002E7398" w:rsidRPr="001543D0">
        <w:rPr>
          <w:sz w:val="24"/>
          <w:szCs w:val="24"/>
        </w:rPr>
        <w:t xml:space="preserve"> </w:t>
      </w:r>
      <w:proofErr w:type="spellStart"/>
      <w:r w:rsidR="002E7398" w:rsidRPr="001543D0">
        <w:rPr>
          <w:sz w:val="24"/>
          <w:szCs w:val="24"/>
        </w:rPr>
        <w:t>Алдыяров</w:t>
      </w:r>
      <w:proofErr w:type="spellEnd"/>
      <w:r w:rsidR="002E7398" w:rsidRPr="001543D0">
        <w:rPr>
          <w:sz w:val="24"/>
          <w:szCs w:val="24"/>
        </w:rPr>
        <w:t xml:space="preserve"> Т.К., </w:t>
      </w:r>
      <w:proofErr w:type="spellStart"/>
      <w:r w:rsidR="002E7398" w:rsidRPr="001543D0">
        <w:rPr>
          <w:sz w:val="24"/>
          <w:szCs w:val="24"/>
        </w:rPr>
        <w:t>Махмотов</w:t>
      </w:r>
      <w:proofErr w:type="spellEnd"/>
      <w:r w:rsidR="002E7398" w:rsidRPr="001543D0">
        <w:rPr>
          <w:sz w:val="24"/>
          <w:szCs w:val="24"/>
        </w:rPr>
        <w:t xml:space="preserve"> Е.С., </w:t>
      </w:r>
      <w:proofErr w:type="spellStart"/>
      <w:r w:rsidR="002E7398" w:rsidRPr="001543D0">
        <w:rPr>
          <w:sz w:val="24"/>
          <w:szCs w:val="24"/>
        </w:rPr>
        <w:t>Дидух</w:t>
      </w:r>
      <w:proofErr w:type="spellEnd"/>
      <w:r w:rsidR="002E7398" w:rsidRPr="001543D0">
        <w:rPr>
          <w:sz w:val="24"/>
          <w:szCs w:val="24"/>
        </w:rPr>
        <w:t xml:space="preserve"> А.Г., </w:t>
      </w:r>
      <w:proofErr w:type="spellStart"/>
      <w:r w:rsidR="002E7398" w:rsidRPr="001543D0">
        <w:rPr>
          <w:sz w:val="24"/>
          <w:szCs w:val="24"/>
        </w:rPr>
        <w:t>Габсаттарова</w:t>
      </w:r>
      <w:proofErr w:type="spellEnd"/>
      <w:r w:rsidR="002E7398" w:rsidRPr="001543D0">
        <w:rPr>
          <w:sz w:val="24"/>
          <w:szCs w:val="24"/>
        </w:rPr>
        <w:t xml:space="preserve"> Г.А., </w:t>
      </w:r>
      <w:proofErr w:type="spellStart"/>
      <w:r w:rsidR="002E7398" w:rsidRPr="001543D0">
        <w:rPr>
          <w:sz w:val="24"/>
          <w:szCs w:val="24"/>
        </w:rPr>
        <w:t>Боранбаева</w:t>
      </w:r>
      <w:proofErr w:type="spellEnd"/>
      <w:r w:rsidR="002E7398" w:rsidRPr="001543D0">
        <w:rPr>
          <w:sz w:val="24"/>
          <w:szCs w:val="24"/>
        </w:rPr>
        <w:t xml:space="preserve"> Л.Е. Реология </w:t>
      </w:r>
      <w:proofErr w:type="spellStart"/>
      <w:r w:rsidR="002E7398" w:rsidRPr="001543D0">
        <w:rPr>
          <w:sz w:val="24"/>
          <w:szCs w:val="24"/>
        </w:rPr>
        <w:t>нефтей</w:t>
      </w:r>
      <w:proofErr w:type="spellEnd"/>
      <w:r w:rsidR="002E7398" w:rsidRPr="001543D0">
        <w:rPr>
          <w:sz w:val="24"/>
          <w:szCs w:val="24"/>
        </w:rPr>
        <w:t xml:space="preserve"> и </w:t>
      </w:r>
      <w:proofErr w:type="spellStart"/>
      <w:r w:rsidR="002E7398" w:rsidRPr="001543D0">
        <w:rPr>
          <w:sz w:val="24"/>
          <w:szCs w:val="24"/>
        </w:rPr>
        <w:t>нефтесмесей</w:t>
      </w:r>
      <w:proofErr w:type="spellEnd"/>
      <w:r w:rsidR="002E7398" w:rsidRPr="001543D0">
        <w:rPr>
          <w:sz w:val="24"/>
          <w:szCs w:val="24"/>
        </w:rPr>
        <w:t xml:space="preserve"> (транспортируемых АО «</w:t>
      </w:r>
      <w:proofErr w:type="spellStart"/>
      <w:r w:rsidR="002E7398" w:rsidRPr="001543D0">
        <w:rPr>
          <w:sz w:val="24"/>
          <w:szCs w:val="24"/>
        </w:rPr>
        <w:t>КазТрансОйл</w:t>
      </w:r>
      <w:proofErr w:type="spellEnd"/>
      <w:r w:rsidR="002E7398" w:rsidRPr="001543D0">
        <w:rPr>
          <w:sz w:val="24"/>
          <w:szCs w:val="24"/>
        </w:rPr>
        <w:t xml:space="preserve">»). </w:t>
      </w:r>
      <w:r w:rsidR="002873B7" w:rsidRPr="001543D0">
        <w:rPr>
          <w:sz w:val="24"/>
          <w:szCs w:val="24"/>
        </w:rPr>
        <w:t xml:space="preserve">- </w:t>
      </w:r>
      <w:r w:rsidR="002E7398" w:rsidRPr="001543D0">
        <w:rPr>
          <w:sz w:val="24"/>
          <w:szCs w:val="24"/>
        </w:rPr>
        <w:t>Алматы: Дала, 2012</w:t>
      </w:r>
      <w:r w:rsidR="002873B7" w:rsidRPr="001543D0">
        <w:rPr>
          <w:sz w:val="24"/>
          <w:szCs w:val="24"/>
        </w:rPr>
        <w:t>. -</w:t>
      </w:r>
      <w:r w:rsidR="002E7398" w:rsidRPr="001543D0">
        <w:rPr>
          <w:sz w:val="24"/>
          <w:szCs w:val="24"/>
        </w:rPr>
        <w:t xml:space="preserve"> 417 с.</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3 Алиев Р.А., Белоусов В.Д.., </w:t>
      </w:r>
      <w:proofErr w:type="spellStart"/>
      <w:r w:rsidRPr="001543D0">
        <w:rPr>
          <w:sz w:val="24"/>
          <w:szCs w:val="24"/>
        </w:rPr>
        <w:t>Немудров</w:t>
      </w:r>
      <w:proofErr w:type="spellEnd"/>
      <w:r w:rsidRPr="001543D0">
        <w:rPr>
          <w:sz w:val="24"/>
          <w:szCs w:val="24"/>
        </w:rPr>
        <w:t xml:space="preserve"> А.Г. и др. Трубопроводный транспорт нефти и газа. </w:t>
      </w:r>
      <w:r w:rsidR="00024114" w:rsidRPr="001543D0">
        <w:rPr>
          <w:sz w:val="24"/>
          <w:szCs w:val="24"/>
        </w:rPr>
        <w:t xml:space="preserve">- </w:t>
      </w:r>
      <w:r w:rsidRPr="001543D0">
        <w:rPr>
          <w:sz w:val="24"/>
          <w:szCs w:val="24"/>
        </w:rPr>
        <w:t xml:space="preserve">М.: Недра, 1988. </w:t>
      </w:r>
      <w:r w:rsidR="00024114" w:rsidRPr="001543D0">
        <w:rPr>
          <w:sz w:val="24"/>
          <w:szCs w:val="24"/>
        </w:rPr>
        <w:t xml:space="preserve">- </w:t>
      </w:r>
      <w:r w:rsidRPr="001543D0">
        <w:rPr>
          <w:sz w:val="24"/>
          <w:szCs w:val="24"/>
        </w:rPr>
        <w:t xml:space="preserve">368 </w:t>
      </w:r>
      <w:proofErr w:type="gramStart"/>
      <w:r w:rsidRPr="001543D0">
        <w:rPr>
          <w:sz w:val="24"/>
          <w:szCs w:val="24"/>
        </w:rPr>
        <w:t>с</w:t>
      </w:r>
      <w:proofErr w:type="gramEnd"/>
      <w:r w:rsidRPr="001543D0">
        <w:rPr>
          <w:sz w:val="24"/>
          <w:szCs w:val="24"/>
        </w:rPr>
        <w:t>.</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4 Сергиенко С.Р., </w:t>
      </w:r>
      <w:proofErr w:type="spellStart"/>
      <w:r w:rsidRPr="001543D0">
        <w:rPr>
          <w:sz w:val="24"/>
          <w:szCs w:val="24"/>
        </w:rPr>
        <w:t>Таимова</w:t>
      </w:r>
      <w:proofErr w:type="spellEnd"/>
      <w:r w:rsidRPr="001543D0">
        <w:rPr>
          <w:sz w:val="24"/>
          <w:szCs w:val="24"/>
        </w:rPr>
        <w:t xml:space="preserve"> Б.А., </w:t>
      </w:r>
      <w:proofErr w:type="spellStart"/>
      <w:r w:rsidRPr="001543D0">
        <w:rPr>
          <w:sz w:val="24"/>
          <w:szCs w:val="24"/>
        </w:rPr>
        <w:t>Талапаев</w:t>
      </w:r>
      <w:proofErr w:type="spellEnd"/>
      <w:r w:rsidRPr="001543D0">
        <w:rPr>
          <w:sz w:val="24"/>
          <w:szCs w:val="24"/>
        </w:rPr>
        <w:t xml:space="preserve"> Е.И. Высокомолекулярные </w:t>
      </w:r>
      <w:proofErr w:type="spellStart"/>
      <w:r w:rsidRPr="001543D0">
        <w:rPr>
          <w:sz w:val="24"/>
          <w:szCs w:val="24"/>
        </w:rPr>
        <w:t>неуглеводородные</w:t>
      </w:r>
      <w:proofErr w:type="spellEnd"/>
      <w:r w:rsidRPr="001543D0">
        <w:rPr>
          <w:sz w:val="24"/>
          <w:szCs w:val="24"/>
        </w:rPr>
        <w:t xml:space="preserve"> соединения нефти (смолы и </w:t>
      </w:r>
      <w:proofErr w:type="spellStart"/>
      <w:r w:rsidRPr="001543D0">
        <w:rPr>
          <w:sz w:val="24"/>
          <w:szCs w:val="24"/>
        </w:rPr>
        <w:t>асфальтены</w:t>
      </w:r>
      <w:proofErr w:type="spellEnd"/>
      <w:r w:rsidRPr="001543D0">
        <w:rPr>
          <w:sz w:val="24"/>
          <w:szCs w:val="24"/>
        </w:rPr>
        <w:t xml:space="preserve">). </w:t>
      </w:r>
      <w:r w:rsidR="00024114" w:rsidRPr="001543D0">
        <w:rPr>
          <w:sz w:val="24"/>
          <w:szCs w:val="24"/>
        </w:rPr>
        <w:t xml:space="preserve">- </w:t>
      </w:r>
      <w:r w:rsidRPr="001543D0">
        <w:rPr>
          <w:sz w:val="24"/>
          <w:szCs w:val="24"/>
        </w:rPr>
        <w:t xml:space="preserve">М.: Наука, 1979. </w:t>
      </w:r>
      <w:r w:rsidR="00024114" w:rsidRPr="001543D0">
        <w:rPr>
          <w:sz w:val="24"/>
          <w:szCs w:val="24"/>
        </w:rPr>
        <w:t>-</w:t>
      </w:r>
      <w:r w:rsidRPr="001543D0">
        <w:rPr>
          <w:sz w:val="24"/>
          <w:szCs w:val="24"/>
        </w:rPr>
        <w:t xml:space="preserve"> 270 </w:t>
      </w:r>
      <w:proofErr w:type="gramStart"/>
      <w:r w:rsidRPr="001543D0">
        <w:rPr>
          <w:sz w:val="24"/>
          <w:szCs w:val="24"/>
        </w:rPr>
        <w:t>с</w:t>
      </w:r>
      <w:proofErr w:type="gramEnd"/>
      <w:r w:rsidRPr="001543D0">
        <w:rPr>
          <w:sz w:val="24"/>
          <w:szCs w:val="24"/>
        </w:rPr>
        <w:t>.</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5 Туманян Б.П. Научные прикладные аспекты теории нефтяных дисперсных систем. </w:t>
      </w:r>
      <w:r w:rsidR="00383479" w:rsidRPr="001543D0">
        <w:rPr>
          <w:sz w:val="24"/>
          <w:szCs w:val="24"/>
        </w:rPr>
        <w:t xml:space="preserve">- </w:t>
      </w:r>
      <w:r w:rsidRPr="001543D0">
        <w:rPr>
          <w:sz w:val="24"/>
          <w:szCs w:val="24"/>
        </w:rPr>
        <w:t>М.: Техника, 2000.</w:t>
      </w:r>
      <w:r w:rsidR="00383479" w:rsidRPr="001543D0">
        <w:rPr>
          <w:sz w:val="24"/>
          <w:szCs w:val="24"/>
        </w:rPr>
        <w:t xml:space="preserve"> -</w:t>
      </w:r>
      <w:r w:rsidRPr="001543D0">
        <w:rPr>
          <w:sz w:val="24"/>
          <w:szCs w:val="24"/>
        </w:rPr>
        <w:t xml:space="preserve"> 336 </w:t>
      </w:r>
      <w:proofErr w:type="gramStart"/>
      <w:r w:rsidRPr="001543D0">
        <w:rPr>
          <w:sz w:val="24"/>
          <w:szCs w:val="24"/>
        </w:rPr>
        <w:t>с</w:t>
      </w:r>
      <w:proofErr w:type="gramEnd"/>
      <w:r w:rsidRPr="001543D0">
        <w:rPr>
          <w:sz w:val="24"/>
          <w:szCs w:val="24"/>
        </w:rPr>
        <w:t>.</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6 </w:t>
      </w:r>
      <w:proofErr w:type="spellStart"/>
      <w:r w:rsidRPr="001543D0">
        <w:rPr>
          <w:sz w:val="24"/>
          <w:szCs w:val="24"/>
        </w:rPr>
        <w:t>Тертерян</w:t>
      </w:r>
      <w:proofErr w:type="spellEnd"/>
      <w:r w:rsidRPr="001543D0">
        <w:rPr>
          <w:sz w:val="24"/>
          <w:szCs w:val="24"/>
        </w:rPr>
        <w:t xml:space="preserve"> Р.А. Депрессорные присадки к </w:t>
      </w:r>
      <w:proofErr w:type="spellStart"/>
      <w:r w:rsidRPr="001543D0">
        <w:rPr>
          <w:sz w:val="24"/>
          <w:szCs w:val="24"/>
        </w:rPr>
        <w:t>нефтям</w:t>
      </w:r>
      <w:proofErr w:type="spellEnd"/>
      <w:r w:rsidRPr="001543D0">
        <w:rPr>
          <w:sz w:val="24"/>
          <w:szCs w:val="24"/>
        </w:rPr>
        <w:t xml:space="preserve">, топливам и маслам. </w:t>
      </w:r>
      <w:r w:rsidR="00934099" w:rsidRPr="001543D0">
        <w:rPr>
          <w:sz w:val="24"/>
          <w:szCs w:val="24"/>
        </w:rPr>
        <w:t xml:space="preserve">- </w:t>
      </w:r>
      <w:r w:rsidRPr="001543D0">
        <w:rPr>
          <w:sz w:val="24"/>
          <w:szCs w:val="24"/>
        </w:rPr>
        <w:t xml:space="preserve">М.: Химия, 1990. </w:t>
      </w:r>
      <w:r w:rsidR="00934099" w:rsidRPr="001543D0">
        <w:rPr>
          <w:sz w:val="24"/>
          <w:szCs w:val="24"/>
        </w:rPr>
        <w:t xml:space="preserve">- </w:t>
      </w:r>
      <w:r w:rsidRPr="001543D0">
        <w:rPr>
          <w:sz w:val="24"/>
          <w:szCs w:val="24"/>
        </w:rPr>
        <w:t xml:space="preserve">237 </w:t>
      </w:r>
      <w:proofErr w:type="gramStart"/>
      <w:r w:rsidRPr="001543D0">
        <w:rPr>
          <w:sz w:val="24"/>
          <w:szCs w:val="24"/>
        </w:rPr>
        <w:t>с</w:t>
      </w:r>
      <w:proofErr w:type="gramEnd"/>
      <w:r w:rsidRPr="001543D0">
        <w:rPr>
          <w:sz w:val="24"/>
          <w:szCs w:val="24"/>
        </w:rPr>
        <w:t>.</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7. Казакова Л.П. Твердые углеводороды нефти.</w:t>
      </w:r>
      <w:r w:rsidR="00934099" w:rsidRPr="001543D0">
        <w:rPr>
          <w:sz w:val="24"/>
          <w:szCs w:val="24"/>
        </w:rPr>
        <w:t xml:space="preserve"> -</w:t>
      </w:r>
      <w:r w:rsidRPr="001543D0">
        <w:rPr>
          <w:sz w:val="24"/>
          <w:szCs w:val="24"/>
        </w:rPr>
        <w:t xml:space="preserve"> М.: Химия, 1986. </w:t>
      </w:r>
      <w:r w:rsidR="00934099" w:rsidRPr="001543D0">
        <w:rPr>
          <w:sz w:val="24"/>
          <w:szCs w:val="24"/>
        </w:rPr>
        <w:t xml:space="preserve">- </w:t>
      </w:r>
      <w:r w:rsidRPr="001543D0">
        <w:rPr>
          <w:sz w:val="24"/>
          <w:szCs w:val="24"/>
        </w:rPr>
        <w:t xml:space="preserve">176 </w:t>
      </w:r>
      <w:proofErr w:type="gramStart"/>
      <w:r w:rsidRPr="001543D0">
        <w:rPr>
          <w:sz w:val="24"/>
          <w:szCs w:val="24"/>
        </w:rPr>
        <w:t>с</w:t>
      </w:r>
      <w:proofErr w:type="gramEnd"/>
      <w:r w:rsidRPr="001543D0">
        <w:rPr>
          <w:sz w:val="24"/>
          <w:szCs w:val="24"/>
        </w:rPr>
        <w:t>.</w:t>
      </w:r>
    </w:p>
    <w:p w:rsidR="002E7398" w:rsidRPr="001543D0" w:rsidRDefault="002E7398" w:rsidP="001543D0">
      <w:pPr>
        <w:tabs>
          <w:tab w:val="left" w:pos="540"/>
          <w:tab w:val="left" w:pos="993"/>
        </w:tabs>
        <w:spacing w:after="0" w:line="360" w:lineRule="auto"/>
        <w:ind w:firstLine="709"/>
        <w:rPr>
          <w:sz w:val="24"/>
          <w:szCs w:val="24"/>
          <w:lang w:val="en-US"/>
        </w:rPr>
      </w:pPr>
      <w:r w:rsidRPr="001543D0">
        <w:rPr>
          <w:sz w:val="24"/>
          <w:szCs w:val="24"/>
          <w:lang w:val="en-US"/>
        </w:rPr>
        <w:t xml:space="preserve">8 </w:t>
      </w:r>
      <w:proofErr w:type="spellStart"/>
      <w:r w:rsidRPr="001543D0">
        <w:rPr>
          <w:sz w:val="24"/>
          <w:szCs w:val="24"/>
          <w:lang w:val="en-US"/>
        </w:rPr>
        <w:t>Sahu</w:t>
      </w:r>
      <w:proofErr w:type="spellEnd"/>
      <w:r w:rsidRPr="001543D0">
        <w:rPr>
          <w:sz w:val="24"/>
          <w:szCs w:val="24"/>
          <w:lang w:val="en-US"/>
        </w:rPr>
        <w:t xml:space="preserve"> K.C. Linear instability in a miscible core-annular flow of a Newtonian and a Bingham fluid // J. Non Newtonian Fluid Mech.</w:t>
      </w:r>
      <w:r w:rsidR="00934099" w:rsidRPr="001543D0">
        <w:rPr>
          <w:sz w:val="24"/>
          <w:szCs w:val="24"/>
          <w:lang w:val="en-US"/>
        </w:rPr>
        <w:t xml:space="preserve"> -</w:t>
      </w:r>
      <w:r w:rsidRPr="001543D0">
        <w:rPr>
          <w:sz w:val="24"/>
          <w:szCs w:val="24"/>
          <w:lang w:val="en-US"/>
        </w:rPr>
        <w:t xml:space="preserve"> 2019.</w:t>
      </w:r>
      <w:r w:rsidR="00934099" w:rsidRPr="001543D0">
        <w:rPr>
          <w:sz w:val="24"/>
          <w:szCs w:val="24"/>
          <w:lang w:val="en-US"/>
        </w:rPr>
        <w:t xml:space="preserve"> -</w:t>
      </w:r>
      <w:r w:rsidRPr="001543D0">
        <w:rPr>
          <w:sz w:val="24"/>
          <w:szCs w:val="24"/>
          <w:lang w:val="en-US"/>
        </w:rPr>
        <w:t xml:space="preserve"> Vol.</w:t>
      </w:r>
      <w:r w:rsidR="00934099" w:rsidRPr="001543D0">
        <w:rPr>
          <w:sz w:val="24"/>
          <w:szCs w:val="24"/>
          <w:lang w:val="en-US"/>
        </w:rPr>
        <w:t xml:space="preserve"> </w:t>
      </w:r>
      <w:r w:rsidRPr="001543D0">
        <w:rPr>
          <w:sz w:val="24"/>
          <w:szCs w:val="24"/>
          <w:lang w:val="en-US"/>
        </w:rPr>
        <w:t xml:space="preserve">264. </w:t>
      </w:r>
      <w:r w:rsidR="00934099" w:rsidRPr="001543D0">
        <w:rPr>
          <w:sz w:val="24"/>
          <w:szCs w:val="24"/>
          <w:lang w:val="en-US"/>
        </w:rPr>
        <w:t>- P</w:t>
      </w:r>
      <w:r w:rsidRPr="001543D0">
        <w:rPr>
          <w:sz w:val="24"/>
          <w:szCs w:val="24"/>
          <w:lang w:val="en-US"/>
        </w:rPr>
        <w:t>.</w:t>
      </w:r>
      <w:r w:rsidR="00934099" w:rsidRPr="001543D0">
        <w:rPr>
          <w:sz w:val="24"/>
          <w:szCs w:val="24"/>
          <w:lang w:val="en-US"/>
        </w:rPr>
        <w:t xml:space="preserve"> </w:t>
      </w:r>
      <w:r w:rsidRPr="001543D0">
        <w:rPr>
          <w:sz w:val="24"/>
          <w:szCs w:val="24"/>
          <w:lang w:val="en-US"/>
        </w:rPr>
        <w:t>159</w:t>
      </w:r>
      <w:r w:rsidR="00934099" w:rsidRPr="001543D0">
        <w:rPr>
          <w:sz w:val="24"/>
          <w:szCs w:val="24"/>
          <w:lang w:val="en-US"/>
        </w:rPr>
        <w:t>-</w:t>
      </w:r>
      <w:r w:rsidRPr="001543D0">
        <w:rPr>
          <w:sz w:val="24"/>
          <w:szCs w:val="24"/>
          <w:lang w:val="en-US"/>
        </w:rPr>
        <w:t xml:space="preserve">169. </w:t>
      </w:r>
    </w:p>
    <w:p w:rsidR="002E7398" w:rsidRPr="001543D0" w:rsidRDefault="002E7398" w:rsidP="001543D0">
      <w:pPr>
        <w:tabs>
          <w:tab w:val="left" w:pos="540"/>
          <w:tab w:val="left" w:pos="993"/>
        </w:tabs>
        <w:spacing w:after="0" w:line="360" w:lineRule="auto"/>
        <w:ind w:firstLine="709"/>
        <w:rPr>
          <w:sz w:val="24"/>
          <w:szCs w:val="24"/>
          <w:lang w:val="en-US"/>
        </w:rPr>
      </w:pPr>
      <w:proofErr w:type="gramStart"/>
      <w:r w:rsidRPr="001543D0">
        <w:rPr>
          <w:sz w:val="24"/>
          <w:szCs w:val="24"/>
          <w:lang w:val="en-US"/>
        </w:rPr>
        <w:t xml:space="preserve">9 </w:t>
      </w:r>
      <w:proofErr w:type="spellStart"/>
      <w:r w:rsidRPr="001543D0">
        <w:rPr>
          <w:sz w:val="24"/>
          <w:szCs w:val="24"/>
          <w:lang w:val="en-US"/>
        </w:rPr>
        <w:t>Voller</w:t>
      </w:r>
      <w:proofErr w:type="spellEnd"/>
      <w:r w:rsidRPr="001543D0">
        <w:rPr>
          <w:sz w:val="24"/>
          <w:szCs w:val="24"/>
          <w:lang w:val="en-US"/>
        </w:rPr>
        <w:t xml:space="preserve"> V.R., </w:t>
      </w:r>
      <w:proofErr w:type="spellStart"/>
      <w:r w:rsidRPr="001543D0">
        <w:rPr>
          <w:sz w:val="24"/>
          <w:szCs w:val="24"/>
          <w:lang w:val="en-US"/>
        </w:rPr>
        <w:t>Prakash</w:t>
      </w:r>
      <w:proofErr w:type="spellEnd"/>
      <w:r w:rsidRPr="001543D0">
        <w:rPr>
          <w:sz w:val="24"/>
          <w:szCs w:val="24"/>
          <w:lang w:val="en-US"/>
        </w:rPr>
        <w:t xml:space="preserve"> C.</w:t>
      </w:r>
      <w:proofErr w:type="gramEnd"/>
      <w:r w:rsidRPr="001543D0">
        <w:rPr>
          <w:sz w:val="24"/>
          <w:szCs w:val="24"/>
          <w:lang w:val="en-US"/>
        </w:rPr>
        <w:t xml:space="preserve"> A fixed grid numerical modelling methodology for convection-diffusion mushy region phase-change problems // International Journal of Heat and Mass Transfer 30</w:t>
      </w:r>
      <w:r w:rsidR="00276806" w:rsidRPr="001543D0">
        <w:rPr>
          <w:sz w:val="24"/>
          <w:szCs w:val="24"/>
          <w:lang w:val="en-US"/>
        </w:rPr>
        <w:t xml:space="preserve">. - 1987. </w:t>
      </w:r>
      <w:proofErr w:type="gramStart"/>
      <w:r w:rsidR="00276806" w:rsidRPr="001543D0">
        <w:rPr>
          <w:sz w:val="24"/>
          <w:szCs w:val="24"/>
          <w:lang w:val="en-US"/>
        </w:rPr>
        <w:t>- №</w:t>
      </w:r>
      <w:r w:rsidRPr="001543D0">
        <w:rPr>
          <w:sz w:val="24"/>
          <w:szCs w:val="24"/>
          <w:lang w:val="en-US"/>
        </w:rPr>
        <w:t>8</w:t>
      </w:r>
      <w:r w:rsidR="00276806" w:rsidRPr="001543D0">
        <w:rPr>
          <w:sz w:val="24"/>
          <w:szCs w:val="24"/>
          <w:lang w:val="en-US"/>
        </w:rPr>
        <w:t>.</w:t>
      </w:r>
      <w:proofErr w:type="gramEnd"/>
      <w:r w:rsidR="00276806" w:rsidRPr="001543D0">
        <w:rPr>
          <w:sz w:val="24"/>
          <w:szCs w:val="24"/>
          <w:lang w:val="en-US"/>
        </w:rPr>
        <w:t xml:space="preserve"> </w:t>
      </w:r>
      <w:r w:rsidR="00B85727" w:rsidRPr="001543D0">
        <w:rPr>
          <w:sz w:val="24"/>
          <w:szCs w:val="24"/>
          <w:lang w:val="en-US"/>
        </w:rPr>
        <w:t xml:space="preserve">- P. </w:t>
      </w:r>
      <w:r w:rsidRPr="001543D0">
        <w:rPr>
          <w:sz w:val="24"/>
          <w:szCs w:val="24"/>
          <w:lang w:val="en-US"/>
        </w:rPr>
        <w:t>1709-1719.</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lang w:val="en-US"/>
        </w:rPr>
        <w:t xml:space="preserve">10 </w:t>
      </w:r>
      <w:proofErr w:type="spellStart"/>
      <w:r w:rsidRPr="001543D0">
        <w:rPr>
          <w:sz w:val="24"/>
          <w:szCs w:val="24"/>
          <w:lang w:val="en-US"/>
        </w:rPr>
        <w:t>Voller</w:t>
      </w:r>
      <w:proofErr w:type="spellEnd"/>
      <w:r w:rsidRPr="001543D0">
        <w:rPr>
          <w:sz w:val="24"/>
          <w:szCs w:val="24"/>
          <w:lang w:val="en-US"/>
        </w:rPr>
        <w:t xml:space="preserve"> V. R., Swaminathan C. R., Thomas B. G. Fixed grid techniques for phase change problems: a review // International Journal for Numerical Methods in Engineering 30</w:t>
      </w:r>
      <w:r w:rsidR="00E508A4" w:rsidRPr="001543D0">
        <w:rPr>
          <w:sz w:val="24"/>
          <w:szCs w:val="24"/>
          <w:lang w:val="en-US"/>
        </w:rPr>
        <w:t xml:space="preserve">. </w:t>
      </w:r>
      <w:r w:rsidR="00F861E3" w:rsidRPr="001543D0">
        <w:rPr>
          <w:sz w:val="24"/>
          <w:szCs w:val="24"/>
          <w:lang w:val="en-US"/>
        </w:rPr>
        <w:t xml:space="preserve">     </w:t>
      </w:r>
      <w:r w:rsidR="00E508A4" w:rsidRPr="001543D0">
        <w:rPr>
          <w:sz w:val="24"/>
          <w:szCs w:val="24"/>
        </w:rPr>
        <w:t>– 1990. - №</w:t>
      </w:r>
      <w:r w:rsidRPr="001543D0">
        <w:rPr>
          <w:sz w:val="24"/>
          <w:szCs w:val="24"/>
        </w:rPr>
        <w:t>4</w:t>
      </w:r>
      <w:r w:rsidR="00E508A4" w:rsidRPr="001543D0">
        <w:rPr>
          <w:sz w:val="24"/>
          <w:szCs w:val="24"/>
        </w:rPr>
        <w:t xml:space="preserve">. - </w:t>
      </w:r>
      <w:r w:rsidR="00E508A4" w:rsidRPr="001543D0">
        <w:rPr>
          <w:sz w:val="24"/>
          <w:szCs w:val="24"/>
          <w:lang w:val="en-US"/>
        </w:rPr>
        <w:t>P</w:t>
      </w:r>
      <w:r w:rsidR="00E508A4" w:rsidRPr="001543D0">
        <w:rPr>
          <w:sz w:val="24"/>
          <w:szCs w:val="24"/>
        </w:rPr>
        <w:t xml:space="preserve">. </w:t>
      </w:r>
      <w:r w:rsidRPr="001543D0">
        <w:rPr>
          <w:sz w:val="24"/>
          <w:szCs w:val="24"/>
        </w:rPr>
        <w:t>875-898.</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11 Кобзарь А. И. Прикладная математическая статистика. </w:t>
      </w:r>
      <w:r w:rsidR="00F861E3" w:rsidRPr="001543D0">
        <w:rPr>
          <w:sz w:val="24"/>
          <w:szCs w:val="24"/>
        </w:rPr>
        <w:t xml:space="preserve">- </w:t>
      </w:r>
      <w:r w:rsidRPr="001543D0">
        <w:rPr>
          <w:sz w:val="24"/>
          <w:szCs w:val="24"/>
        </w:rPr>
        <w:t xml:space="preserve">М.: </w:t>
      </w:r>
      <w:proofErr w:type="spellStart"/>
      <w:r w:rsidRPr="001543D0">
        <w:rPr>
          <w:sz w:val="24"/>
          <w:szCs w:val="24"/>
        </w:rPr>
        <w:t>Физматлит</w:t>
      </w:r>
      <w:proofErr w:type="spellEnd"/>
      <w:r w:rsidRPr="001543D0">
        <w:rPr>
          <w:sz w:val="24"/>
          <w:szCs w:val="24"/>
        </w:rPr>
        <w:t xml:space="preserve">, 2006. </w:t>
      </w:r>
      <w:r w:rsidR="00F861E3" w:rsidRPr="001543D0">
        <w:rPr>
          <w:sz w:val="24"/>
          <w:szCs w:val="24"/>
        </w:rPr>
        <w:t xml:space="preserve">    - </w:t>
      </w:r>
      <w:r w:rsidRPr="001543D0">
        <w:rPr>
          <w:sz w:val="24"/>
          <w:szCs w:val="24"/>
        </w:rPr>
        <w:t>816 с.</w:t>
      </w:r>
    </w:p>
    <w:p w:rsidR="002E7398"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12 </w:t>
      </w:r>
      <w:proofErr w:type="spellStart"/>
      <w:r w:rsidRPr="001543D0">
        <w:rPr>
          <w:sz w:val="24"/>
          <w:szCs w:val="24"/>
        </w:rPr>
        <w:t>Бейсембетов</w:t>
      </w:r>
      <w:proofErr w:type="spellEnd"/>
      <w:r w:rsidRPr="001543D0">
        <w:rPr>
          <w:sz w:val="24"/>
          <w:szCs w:val="24"/>
        </w:rPr>
        <w:t xml:space="preserve"> И.К., </w:t>
      </w:r>
      <w:proofErr w:type="spellStart"/>
      <w:r w:rsidRPr="001543D0">
        <w:rPr>
          <w:sz w:val="24"/>
          <w:szCs w:val="24"/>
        </w:rPr>
        <w:t>Бекибаев</w:t>
      </w:r>
      <w:proofErr w:type="spellEnd"/>
      <w:r w:rsidRPr="001543D0">
        <w:rPr>
          <w:sz w:val="24"/>
          <w:szCs w:val="24"/>
        </w:rPr>
        <w:t xml:space="preserve"> Т.Т., </w:t>
      </w:r>
      <w:proofErr w:type="spellStart"/>
      <w:r w:rsidRPr="001543D0">
        <w:rPr>
          <w:sz w:val="24"/>
          <w:szCs w:val="24"/>
        </w:rPr>
        <w:t>Жапбасбаев</w:t>
      </w:r>
      <w:proofErr w:type="spellEnd"/>
      <w:r w:rsidRPr="001543D0">
        <w:rPr>
          <w:sz w:val="24"/>
          <w:szCs w:val="24"/>
        </w:rPr>
        <w:t xml:space="preserve"> У.К., </w:t>
      </w:r>
      <w:proofErr w:type="spellStart"/>
      <w:r w:rsidRPr="001543D0">
        <w:rPr>
          <w:sz w:val="24"/>
          <w:szCs w:val="24"/>
        </w:rPr>
        <w:t>Кенжалиев</w:t>
      </w:r>
      <w:proofErr w:type="spellEnd"/>
      <w:r w:rsidRPr="001543D0">
        <w:rPr>
          <w:sz w:val="24"/>
          <w:szCs w:val="24"/>
        </w:rPr>
        <w:t xml:space="preserve"> Б.К. Управление энергосберегающими режимами транспортировки </w:t>
      </w:r>
      <w:proofErr w:type="spellStart"/>
      <w:r w:rsidRPr="001543D0">
        <w:rPr>
          <w:sz w:val="24"/>
          <w:szCs w:val="24"/>
        </w:rPr>
        <w:t>нефтесмесей</w:t>
      </w:r>
      <w:proofErr w:type="spellEnd"/>
      <w:r w:rsidRPr="001543D0">
        <w:rPr>
          <w:sz w:val="24"/>
          <w:szCs w:val="24"/>
        </w:rPr>
        <w:t xml:space="preserve">. </w:t>
      </w:r>
      <w:r w:rsidR="00F861E3" w:rsidRPr="001543D0">
        <w:rPr>
          <w:sz w:val="24"/>
          <w:szCs w:val="24"/>
        </w:rPr>
        <w:t xml:space="preserve">- </w:t>
      </w:r>
      <w:r w:rsidRPr="001543D0">
        <w:rPr>
          <w:sz w:val="24"/>
          <w:szCs w:val="24"/>
        </w:rPr>
        <w:t xml:space="preserve">Алматы: КБТУ, 2016. </w:t>
      </w:r>
      <w:r w:rsidR="00F861E3" w:rsidRPr="001543D0">
        <w:rPr>
          <w:sz w:val="24"/>
          <w:szCs w:val="24"/>
        </w:rPr>
        <w:t xml:space="preserve">    - </w:t>
      </w:r>
      <w:r w:rsidRPr="001543D0">
        <w:rPr>
          <w:sz w:val="24"/>
          <w:szCs w:val="24"/>
        </w:rPr>
        <w:t>215 с.</w:t>
      </w:r>
    </w:p>
    <w:p w:rsidR="00F76193" w:rsidRPr="001543D0" w:rsidRDefault="002E7398" w:rsidP="001543D0">
      <w:pPr>
        <w:tabs>
          <w:tab w:val="left" w:pos="540"/>
          <w:tab w:val="left" w:pos="993"/>
        </w:tabs>
        <w:spacing w:after="0" w:line="360" w:lineRule="auto"/>
        <w:ind w:firstLine="709"/>
        <w:rPr>
          <w:sz w:val="24"/>
          <w:szCs w:val="24"/>
        </w:rPr>
      </w:pPr>
      <w:r w:rsidRPr="001543D0">
        <w:rPr>
          <w:sz w:val="24"/>
          <w:szCs w:val="24"/>
        </w:rPr>
        <w:t xml:space="preserve">13 </w:t>
      </w:r>
      <w:proofErr w:type="spellStart"/>
      <w:r w:rsidR="009418A7" w:rsidRPr="001543D0">
        <w:rPr>
          <w:sz w:val="24"/>
          <w:szCs w:val="24"/>
        </w:rPr>
        <w:t>SmartTranPro</w:t>
      </w:r>
      <w:proofErr w:type="spellEnd"/>
      <w:r w:rsidR="009418A7" w:rsidRPr="001543D0">
        <w:rPr>
          <w:sz w:val="24"/>
          <w:szCs w:val="24"/>
        </w:rPr>
        <w:t xml:space="preserve"> программа на ЭВМ / Г.И. Рамазанова и др. – </w:t>
      </w:r>
      <w:proofErr w:type="spellStart"/>
      <w:r w:rsidR="009418A7" w:rsidRPr="001543D0">
        <w:rPr>
          <w:sz w:val="24"/>
          <w:szCs w:val="24"/>
        </w:rPr>
        <w:t>Нур-Султан</w:t>
      </w:r>
      <w:proofErr w:type="spellEnd"/>
      <w:r w:rsidR="009418A7" w:rsidRPr="001543D0">
        <w:rPr>
          <w:sz w:val="24"/>
          <w:szCs w:val="24"/>
        </w:rPr>
        <w:t>: Свидетельство о государственной регистрации прав на объект авторского права. №2691 от 8 апреля 2019 года.</w:t>
      </w:r>
      <w:r w:rsidR="0066616D" w:rsidRPr="001543D0">
        <w:rPr>
          <w:sz w:val="24"/>
          <w:szCs w:val="24"/>
        </w:rPr>
        <w:tab/>
      </w:r>
      <w:r w:rsidR="00F76193" w:rsidRPr="001543D0">
        <w:rPr>
          <w:sz w:val="24"/>
          <w:szCs w:val="24"/>
        </w:rPr>
        <w:br w:type="page"/>
      </w:r>
    </w:p>
    <w:p w:rsidR="001278E6" w:rsidRPr="001543D0" w:rsidRDefault="001278E6" w:rsidP="001543D0">
      <w:pPr>
        <w:spacing w:after="0" w:line="360" w:lineRule="auto"/>
        <w:ind w:firstLine="0"/>
        <w:jc w:val="center"/>
        <w:rPr>
          <w:b/>
          <w:bCs/>
          <w:color w:val="000000"/>
          <w:sz w:val="24"/>
          <w:szCs w:val="24"/>
        </w:rPr>
      </w:pPr>
      <w:r w:rsidRPr="001543D0">
        <w:rPr>
          <w:b/>
          <w:bCs/>
          <w:color w:val="000000"/>
          <w:sz w:val="24"/>
          <w:szCs w:val="24"/>
        </w:rPr>
        <w:lastRenderedPageBreak/>
        <w:t xml:space="preserve">ПРИЛОЖЕНИЕ </w:t>
      </w:r>
      <w:r w:rsidR="004B6F60" w:rsidRPr="001543D0">
        <w:rPr>
          <w:b/>
          <w:bCs/>
          <w:color w:val="000000"/>
          <w:sz w:val="24"/>
          <w:szCs w:val="24"/>
        </w:rPr>
        <w:t>А</w:t>
      </w:r>
    </w:p>
    <w:p w:rsidR="001278E6" w:rsidRPr="00495B51" w:rsidRDefault="00495B51" w:rsidP="001543D0">
      <w:pPr>
        <w:pStyle w:val="afff5"/>
        <w:tabs>
          <w:tab w:val="left" w:pos="993"/>
        </w:tabs>
        <w:spacing w:line="360" w:lineRule="auto"/>
        <w:ind w:left="0" w:firstLine="0"/>
        <w:jc w:val="center"/>
        <w:rPr>
          <w:rFonts w:ascii="Times New Roman" w:hAnsi="Times New Roman"/>
          <w:b/>
          <w:sz w:val="24"/>
          <w:szCs w:val="24"/>
          <w:lang w:val="kk-KZ"/>
        </w:rPr>
      </w:pPr>
      <w:r>
        <w:rPr>
          <w:rFonts w:ascii="Times New Roman" w:hAnsi="Times New Roman"/>
          <w:b/>
          <w:sz w:val="24"/>
          <w:szCs w:val="24"/>
        </w:rPr>
        <w:t>Календарный план работ на 2020–</w:t>
      </w:r>
      <w:r w:rsidR="001278E6" w:rsidRPr="00495B51">
        <w:rPr>
          <w:rFonts w:ascii="Times New Roman" w:hAnsi="Times New Roman"/>
          <w:b/>
          <w:sz w:val="24"/>
          <w:szCs w:val="24"/>
        </w:rPr>
        <w:t>2022 г</w:t>
      </w:r>
      <w:r w:rsidR="001278E6" w:rsidRPr="00495B51">
        <w:rPr>
          <w:rFonts w:ascii="Times New Roman" w:hAnsi="Times New Roman"/>
          <w:b/>
          <w:sz w:val="24"/>
          <w:szCs w:val="24"/>
          <w:lang w:val="kk-KZ"/>
        </w:rPr>
        <w:t>оды</w:t>
      </w:r>
    </w:p>
    <w:p w:rsidR="000E526C" w:rsidRPr="001543D0" w:rsidRDefault="000E526C" w:rsidP="001543D0">
      <w:pPr>
        <w:pStyle w:val="afff5"/>
        <w:tabs>
          <w:tab w:val="left" w:pos="993"/>
        </w:tabs>
        <w:spacing w:line="360" w:lineRule="auto"/>
        <w:ind w:left="0" w:firstLine="0"/>
        <w:jc w:val="center"/>
        <w:rPr>
          <w:rFonts w:ascii="Times New Roman" w:hAnsi="Times New Roman"/>
          <w:sz w:val="24"/>
          <w:szCs w:val="24"/>
          <w:lang w:val="kk-KZ"/>
        </w:rPr>
      </w:pPr>
      <w:r w:rsidRPr="001543D0">
        <w:rPr>
          <w:rFonts w:ascii="Times New Roman" w:hAnsi="Times New Roman"/>
          <w:noProof/>
          <w:sz w:val="24"/>
          <w:szCs w:val="24"/>
          <w:lang w:eastAsia="ru-RU"/>
        </w:rPr>
        <w:drawing>
          <wp:inline distT="0" distB="0" distL="0" distR="0">
            <wp:extent cx="5740861" cy="8336280"/>
            <wp:effectExtent l="19050" t="0" r="0" b="0"/>
            <wp:docPr id="10" name="Рисунок 10" descr="C:\Users\169F7~1\AppData\Local\Temp\Rar$DIa1992.3831\Календарный план_ Жапбасбаев У.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69F7~1\AppData\Local\Temp\Rar$DIa1992.3831\Календарный план_ Жапбасбаев У.К._page-0001.jpg"/>
                    <pic:cNvPicPr>
                      <a:picLocks noChangeAspect="1" noChangeArrowheads="1"/>
                    </pic:cNvPicPr>
                  </pic:nvPicPr>
                  <pic:blipFill>
                    <a:blip r:embed="rId115" cstate="print"/>
                    <a:srcRect l="7997" t="7790" r="6531" b="4348"/>
                    <a:stretch>
                      <a:fillRect/>
                    </a:stretch>
                  </pic:blipFill>
                  <pic:spPr bwMode="auto">
                    <a:xfrm>
                      <a:off x="0" y="0"/>
                      <a:ext cx="5743697" cy="8340399"/>
                    </a:xfrm>
                    <a:prstGeom prst="rect">
                      <a:avLst/>
                    </a:prstGeom>
                    <a:noFill/>
                    <a:ln w="9525">
                      <a:noFill/>
                      <a:miter lim="800000"/>
                      <a:headEnd/>
                      <a:tailEnd/>
                    </a:ln>
                  </pic:spPr>
                </pic:pic>
              </a:graphicData>
            </a:graphic>
          </wp:inline>
        </w:drawing>
      </w:r>
    </w:p>
    <w:p w:rsidR="00512DDB" w:rsidRPr="001543D0" w:rsidRDefault="00512DDB" w:rsidP="001543D0">
      <w:pPr>
        <w:tabs>
          <w:tab w:val="left" w:pos="540"/>
          <w:tab w:val="left" w:pos="993"/>
        </w:tabs>
        <w:spacing w:after="0" w:line="360" w:lineRule="auto"/>
        <w:ind w:firstLine="0"/>
        <w:rPr>
          <w:sz w:val="24"/>
          <w:szCs w:val="24"/>
          <w:lang w:val="kk-KZ"/>
        </w:rPr>
      </w:pPr>
    </w:p>
    <w:p w:rsidR="00C61C97" w:rsidRPr="001543D0" w:rsidRDefault="00AB23F6" w:rsidP="001543D0">
      <w:pPr>
        <w:tabs>
          <w:tab w:val="left" w:pos="540"/>
          <w:tab w:val="left" w:pos="993"/>
        </w:tabs>
        <w:spacing w:after="0" w:line="360" w:lineRule="auto"/>
        <w:ind w:firstLine="0"/>
        <w:rPr>
          <w:sz w:val="24"/>
          <w:szCs w:val="24"/>
        </w:rPr>
      </w:pPr>
      <w:r w:rsidRPr="001543D0">
        <w:rPr>
          <w:noProof/>
          <w:sz w:val="24"/>
          <w:szCs w:val="24"/>
          <w:lang w:eastAsia="ru-RU"/>
        </w:rPr>
        <w:drawing>
          <wp:inline distT="0" distB="0" distL="0" distR="0">
            <wp:extent cx="6153096" cy="8427720"/>
            <wp:effectExtent l="19050" t="0" r="54" b="0"/>
            <wp:docPr id="3" name="Рисунок 10" descr="C:\Users\1пк\Downloads\ilovepdf_pages-to-jpg\Календарный план_ Жапбасбаев У.К.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пк\Downloads\ilovepdf_pages-to-jpg\Календарный план_ Жапбасбаев У.К._page-0002.jpg"/>
                    <pic:cNvPicPr>
                      <a:picLocks noChangeAspect="1" noChangeArrowheads="1"/>
                    </pic:cNvPicPr>
                  </pic:nvPicPr>
                  <pic:blipFill>
                    <a:blip r:embed="rId116" cstate="print"/>
                    <a:srcRect l="6477" t="8869" r="1823" b="2443"/>
                    <a:stretch>
                      <a:fillRect/>
                    </a:stretch>
                  </pic:blipFill>
                  <pic:spPr bwMode="auto">
                    <a:xfrm>
                      <a:off x="0" y="0"/>
                      <a:ext cx="6153096" cy="8427720"/>
                    </a:xfrm>
                    <a:prstGeom prst="rect">
                      <a:avLst/>
                    </a:prstGeom>
                    <a:noFill/>
                    <a:ln w="9525">
                      <a:noFill/>
                      <a:miter lim="800000"/>
                      <a:headEnd/>
                      <a:tailEnd/>
                    </a:ln>
                  </pic:spPr>
                </pic:pic>
              </a:graphicData>
            </a:graphic>
          </wp:inline>
        </w:drawing>
      </w:r>
    </w:p>
    <w:p w:rsidR="00AB23F6" w:rsidRPr="001543D0" w:rsidRDefault="00AB23F6" w:rsidP="001543D0">
      <w:pPr>
        <w:tabs>
          <w:tab w:val="left" w:pos="540"/>
          <w:tab w:val="left" w:pos="993"/>
        </w:tabs>
        <w:spacing w:after="0" w:line="360" w:lineRule="auto"/>
        <w:ind w:firstLine="0"/>
        <w:rPr>
          <w:sz w:val="24"/>
          <w:szCs w:val="24"/>
        </w:rPr>
      </w:pPr>
      <w:r w:rsidRPr="001543D0">
        <w:rPr>
          <w:noProof/>
          <w:sz w:val="24"/>
          <w:szCs w:val="24"/>
          <w:lang w:eastAsia="ru-RU"/>
        </w:rPr>
        <w:lastRenderedPageBreak/>
        <w:drawing>
          <wp:inline distT="0" distB="0" distL="0" distR="0">
            <wp:extent cx="6221730" cy="7644831"/>
            <wp:effectExtent l="19050" t="0" r="7620" b="0"/>
            <wp:docPr id="11" name="Рисунок 11" descr="C:\Users\1пк\Downloads\ilovepdf_pages-to-jpg\Календарный план_ Жапбасбаев У.К.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пк\Downloads\ilovepdf_pages-to-jpg\Календарный план_ Жапбасбаев У.К._page-0003.jpg"/>
                    <pic:cNvPicPr>
                      <a:picLocks noChangeAspect="1" noChangeArrowheads="1"/>
                    </pic:cNvPicPr>
                  </pic:nvPicPr>
                  <pic:blipFill>
                    <a:blip r:embed="rId117" cstate="print"/>
                    <a:srcRect l="5322" t="7072" r="2729" b="13055"/>
                    <a:stretch>
                      <a:fillRect/>
                    </a:stretch>
                  </pic:blipFill>
                  <pic:spPr bwMode="auto">
                    <a:xfrm>
                      <a:off x="0" y="0"/>
                      <a:ext cx="6222226" cy="7645441"/>
                    </a:xfrm>
                    <a:prstGeom prst="rect">
                      <a:avLst/>
                    </a:prstGeom>
                    <a:noFill/>
                    <a:ln w="9525">
                      <a:noFill/>
                      <a:miter lim="800000"/>
                      <a:headEnd/>
                      <a:tailEnd/>
                    </a:ln>
                  </pic:spPr>
                </pic:pic>
              </a:graphicData>
            </a:graphic>
          </wp:inline>
        </w:drawing>
      </w:r>
    </w:p>
    <w:p w:rsidR="00AB23F6" w:rsidRPr="001543D0" w:rsidRDefault="00AB23F6" w:rsidP="001543D0">
      <w:pPr>
        <w:tabs>
          <w:tab w:val="left" w:pos="540"/>
          <w:tab w:val="left" w:pos="993"/>
        </w:tabs>
        <w:spacing w:after="0" w:line="360" w:lineRule="auto"/>
        <w:ind w:firstLine="0"/>
        <w:rPr>
          <w:sz w:val="24"/>
          <w:szCs w:val="24"/>
        </w:rPr>
      </w:pPr>
      <w:r w:rsidRPr="001543D0">
        <w:rPr>
          <w:noProof/>
          <w:sz w:val="24"/>
          <w:szCs w:val="24"/>
          <w:lang w:eastAsia="ru-RU"/>
        </w:rPr>
        <w:lastRenderedPageBreak/>
        <w:drawing>
          <wp:inline distT="0" distB="0" distL="0" distR="0">
            <wp:extent cx="6028815" cy="7886700"/>
            <wp:effectExtent l="19050" t="0" r="0" b="0"/>
            <wp:docPr id="4" name="Рисунок 12" descr="C:\Users\1пк\Downloads\ilovepdf_pages-to-jpg\Календарный план_ Жапбасбаев У.К.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пк\Downloads\ilovepdf_pages-to-jpg\Календарный план_ Жапбасбаев У.К._page-0004.jpg"/>
                    <pic:cNvPicPr>
                      <a:picLocks noChangeAspect="1" noChangeArrowheads="1"/>
                    </pic:cNvPicPr>
                  </pic:nvPicPr>
                  <pic:blipFill>
                    <a:blip r:embed="rId118" cstate="print"/>
                    <a:srcRect l="5957" t="6239" r="769" b="7595"/>
                    <a:stretch>
                      <a:fillRect/>
                    </a:stretch>
                  </pic:blipFill>
                  <pic:spPr bwMode="auto">
                    <a:xfrm>
                      <a:off x="0" y="0"/>
                      <a:ext cx="6028815" cy="7886700"/>
                    </a:xfrm>
                    <a:prstGeom prst="rect">
                      <a:avLst/>
                    </a:prstGeom>
                    <a:noFill/>
                    <a:ln w="9525">
                      <a:noFill/>
                      <a:miter lim="800000"/>
                      <a:headEnd/>
                      <a:tailEnd/>
                    </a:ln>
                  </pic:spPr>
                </pic:pic>
              </a:graphicData>
            </a:graphic>
          </wp:inline>
        </w:drawing>
      </w:r>
    </w:p>
    <w:p w:rsidR="00AB23F6" w:rsidRPr="001543D0" w:rsidRDefault="00AB23F6" w:rsidP="001543D0">
      <w:pPr>
        <w:tabs>
          <w:tab w:val="left" w:pos="540"/>
          <w:tab w:val="left" w:pos="993"/>
        </w:tabs>
        <w:spacing w:after="0" w:line="360" w:lineRule="auto"/>
        <w:ind w:firstLine="0"/>
        <w:rPr>
          <w:sz w:val="24"/>
          <w:szCs w:val="24"/>
        </w:rPr>
      </w:pPr>
      <w:r w:rsidRPr="001543D0">
        <w:rPr>
          <w:noProof/>
          <w:sz w:val="24"/>
          <w:szCs w:val="24"/>
          <w:lang w:eastAsia="ru-RU"/>
        </w:rPr>
        <w:lastRenderedPageBreak/>
        <w:drawing>
          <wp:inline distT="0" distB="0" distL="0" distR="0">
            <wp:extent cx="6122878" cy="8206740"/>
            <wp:effectExtent l="19050" t="0" r="0" b="0"/>
            <wp:docPr id="13" name="Рисунок 13" descr="C:\Users\1пк\Downloads\ilovepdf_pages-to-jpg\Календарный план_ Жапбасбаев У.К.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пк\Downloads\ilovepdf_pages-to-jpg\Календарный план_ Жапбасбаев У.К._page-0005.jpg"/>
                    <pic:cNvPicPr>
                      <a:picLocks noChangeAspect="1" noChangeArrowheads="1"/>
                    </pic:cNvPicPr>
                  </pic:nvPicPr>
                  <pic:blipFill>
                    <a:blip r:embed="rId119" cstate="print"/>
                    <a:srcRect l="2501" t="6612" r="1548" b="2575"/>
                    <a:stretch>
                      <a:fillRect/>
                    </a:stretch>
                  </pic:blipFill>
                  <pic:spPr bwMode="auto">
                    <a:xfrm>
                      <a:off x="0" y="0"/>
                      <a:ext cx="6126974" cy="8212229"/>
                    </a:xfrm>
                    <a:prstGeom prst="rect">
                      <a:avLst/>
                    </a:prstGeom>
                    <a:noFill/>
                    <a:ln w="9525">
                      <a:noFill/>
                      <a:miter lim="800000"/>
                      <a:headEnd/>
                      <a:tailEnd/>
                    </a:ln>
                  </pic:spPr>
                </pic:pic>
              </a:graphicData>
            </a:graphic>
          </wp:inline>
        </w:drawing>
      </w:r>
    </w:p>
    <w:p w:rsidR="00350FDC" w:rsidRPr="001543D0" w:rsidRDefault="00350FDC" w:rsidP="001543D0">
      <w:pPr>
        <w:tabs>
          <w:tab w:val="left" w:pos="540"/>
          <w:tab w:val="left" w:pos="993"/>
        </w:tabs>
        <w:spacing w:after="0" w:line="360" w:lineRule="auto"/>
        <w:ind w:firstLine="0"/>
        <w:rPr>
          <w:sz w:val="24"/>
          <w:szCs w:val="24"/>
        </w:rPr>
      </w:pPr>
    </w:p>
    <w:p w:rsidR="00350FDC" w:rsidRPr="001543D0" w:rsidRDefault="00350FDC" w:rsidP="001543D0">
      <w:pPr>
        <w:spacing w:after="0" w:line="240" w:lineRule="auto"/>
        <w:ind w:firstLine="0"/>
        <w:jc w:val="left"/>
        <w:rPr>
          <w:sz w:val="24"/>
          <w:szCs w:val="24"/>
        </w:rPr>
      </w:pPr>
      <w:r w:rsidRPr="001543D0">
        <w:rPr>
          <w:sz w:val="24"/>
          <w:szCs w:val="24"/>
        </w:rPr>
        <w:br w:type="page"/>
      </w:r>
    </w:p>
    <w:p w:rsidR="00350FDC" w:rsidRPr="001543D0" w:rsidRDefault="00350FDC" w:rsidP="001543D0">
      <w:pPr>
        <w:tabs>
          <w:tab w:val="left" w:pos="540"/>
          <w:tab w:val="left" w:pos="993"/>
        </w:tabs>
        <w:spacing w:after="0" w:line="360" w:lineRule="auto"/>
        <w:ind w:firstLine="0"/>
        <w:jc w:val="center"/>
        <w:rPr>
          <w:b/>
          <w:sz w:val="24"/>
          <w:szCs w:val="24"/>
        </w:rPr>
      </w:pPr>
      <w:r w:rsidRPr="001543D0">
        <w:rPr>
          <w:b/>
          <w:sz w:val="24"/>
          <w:szCs w:val="24"/>
        </w:rPr>
        <w:lastRenderedPageBreak/>
        <w:t>ПРИЛОЖЕНИЕ Б</w:t>
      </w:r>
    </w:p>
    <w:p w:rsidR="00350FDC" w:rsidRDefault="00350FDC" w:rsidP="001543D0">
      <w:pPr>
        <w:tabs>
          <w:tab w:val="left" w:pos="540"/>
          <w:tab w:val="left" w:pos="993"/>
        </w:tabs>
        <w:spacing w:after="0" w:line="360" w:lineRule="auto"/>
        <w:ind w:firstLine="0"/>
        <w:jc w:val="center"/>
        <w:rPr>
          <w:b/>
          <w:sz w:val="24"/>
          <w:szCs w:val="24"/>
        </w:rPr>
      </w:pPr>
      <w:r w:rsidRPr="001543D0">
        <w:rPr>
          <w:b/>
          <w:sz w:val="24"/>
          <w:szCs w:val="24"/>
        </w:rPr>
        <w:t xml:space="preserve">Выписка из протокола заседания НТС </w:t>
      </w:r>
      <w:proofErr w:type="spellStart"/>
      <w:r w:rsidRPr="001543D0">
        <w:rPr>
          <w:b/>
          <w:sz w:val="24"/>
          <w:szCs w:val="24"/>
        </w:rPr>
        <w:t>КазНИТУ</w:t>
      </w:r>
      <w:proofErr w:type="spellEnd"/>
      <w:r w:rsidRPr="001543D0">
        <w:rPr>
          <w:b/>
          <w:sz w:val="24"/>
          <w:szCs w:val="24"/>
        </w:rPr>
        <w:t xml:space="preserve"> им. К.И. Сатпаева</w:t>
      </w:r>
    </w:p>
    <w:p w:rsidR="00624422" w:rsidRPr="00350FDC" w:rsidRDefault="00624422" w:rsidP="001543D0">
      <w:pPr>
        <w:tabs>
          <w:tab w:val="left" w:pos="540"/>
          <w:tab w:val="left" w:pos="993"/>
        </w:tabs>
        <w:spacing w:after="0" w:line="360" w:lineRule="auto"/>
        <w:ind w:firstLine="0"/>
        <w:jc w:val="center"/>
        <w:rPr>
          <w:b/>
          <w:sz w:val="24"/>
          <w:szCs w:val="24"/>
        </w:rPr>
      </w:pPr>
      <w:r>
        <w:rPr>
          <w:noProof/>
          <w:lang w:eastAsia="ru-RU"/>
        </w:rPr>
        <w:drawing>
          <wp:inline distT="0" distB="0" distL="0" distR="0">
            <wp:extent cx="5605975" cy="74894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24" t="10469" r="1475" b="3264"/>
                    <a:stretch/>
                  </pic:blipFill>
                  <pic:spPr bwMode="auto">
                    <a:xfrm>
                      <a:off x="0" y="0"/>
                      <a:ext cx="5607741" cy="74917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624422" w:rsidRPr="00350FDC" w:rsidSect="002C266A">
      <w:footerReference w:type="default" r:id="rId12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043" w:rsidRDefault="00953043">
      <w:r>
        <w:separator/>
      </w:r>
    </w:p>
  </w:endnote>
  <w:endnote w:type="continuationSeparator" w:id="0">
    <w:p w:rsidR="00953043" w:rsidRDefault="009530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
    <w:altName w:val="Malgun Gothic"/>
    <w:panose1 w:val="00000000000000000000"/>
    <w:charset w:val="81"/>
    <w:family w:val="roman"/>
    <w:notTrueType/>
    <w:pitch w:val="variable"/>
    <w:sig w:usb0="00000003" w:usb1="09060000" w:usb2="00000010" w:usb3="00000000" w:csb0="00080001" w:csb1="00000000"/>
  </w:font>
  <w:font w:name="Cambria Math">
    <w:panose1 w:val="02040503050406030204"/>
    <w:charset w:val="CC"/>
    <w:family w:val="roman"/>
    <w:pitch w:val="variable"/>
    <w:sig w:usb0="E00006FF" w:usb1="420024FF" w:usb2="02000000" w:usb3="00000000" w:csb0="0000019F" w:csb1="00000000"/>
  </w:font>
  <w:font w:name="MSTT319c623cc2o547198S00">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2025549212"/>
      <w:docPartObj>
        <w:docPartGallery w:val="Page Numbers (Bottom of Page)"/>
        <w:docPartUnique/>
      </w:docPartObj>
    </w:sdtPr>
    <w:sdtContent>
      <w:p w:rsidR="00953043" w:rsidRPr="002E148F" w:rsidRDefault="00585CD3" w:rsidP="00973A8A">
        <w:pPr>
          <w:pStyle w:val="af6"/>
          <w:ind w:firstLine="0"/>
          <w:jc w:val="center"/>
          <w:rPr>
            <w:sz w:val="24"/>
            <w:szCs w:val="24"/>
          </w:rPr>
        </w:pPr>
        <w:r w:rsidRPr="002E148F">
          <w:rPr>
            <w:sz w:val="24"/>
            <w:szCs w:val="24"/>
          </w:rPr>
          <w:fldChar w:fldCharType="begin"/>
        </w:r>
        <w:r w:rsidR="00953043" w:rsidRPr="002E148F">
          <w:rPr>
            <w:sz w:val="24"/>
            <w:szCs w:val="24"/>
          </w:rPr>
          <w:instrText xml:space="preserve"> PAGE   \* MERGEFORMAT </w:instrText>
        </w:r>
        <w:r w:rsidRPr="002E148F">
          <w:rPr>
            <w:sz w:val="24"/>
            <w:szCs w:val="24"/>
          </w:rPr>
          <w:fldChar w:fldCharType="separate"/>
        </w:r>
        <w:r w:rsidR="00495B51">
          <w:rPr>
            <w:noProof/>
            <w:sz w:val="24"/>
            <w:szCs w:val="24"/>
          </w:rPr>
          <w:t>2</w:t>
        </w:r>
        <w:r w:rsidRPr="002E148F">
          <w:rPr>
            <w:sz w:val="24"/>
            <w:szCs w:val="24"/>
          </w:rPr>
          <w:fldChar w:fldCharType="end"/>
        </w:r>
      </w:p>
    </w:sdtContent>
  </w:sdt>
  <w:p w:rsidR="00953043" w:rsidRDefault="0095304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043" w:rsidRDefault="00953043">
      <w:r>
        <w:separator/>
      </w:r>
    </w:p>
  </w:footnote>
  <w:footnote w:type="continuationSeparator" w:id="0">
    <w:p w:rsidR="00953043" w:rsidRDefault="009530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ECC254"/>
    <w:lvl w:ilvl="0">
      <w:start w:val="1"/>
      <w:numFmt w:val="decimal"/>
      <w:pStyle w:val="5"/>
      <w:lvlText w:val="%1."/>
      <w:lvlJc w:val="left"/>
      <w:pPr>
        <w:tabs>
          <w:tab w:val="num" w:pos="1492"/>
        </w:tabs>
        <w:ind w:left="1492" w:hanging="360"/>
      </w:pPr>
    </w:lvl>
  </w:abstractNum>
  <w:abstractNum w:abstractNumId="1">
    <w:nsid w:val="FFFFFF7D"/>
    <w:multiLevelType w:val="singleLevel"/>
    <w:tmpl w:val="687279AE"/>
    <w:lvl w:ilvl="0">
      <w:start w:val="1"/>
      <w:numFmt w:val="decimal"/>
      <w:pStyle w:val="4"/>
      <w:lvlText w:val="%1."/>
      <w:lvlJc w:val="left"/>
      <w:pPr>
        <w:tabs>
          <w:tab w:val="num" w:pos="1209"/>
        </w:tabs>
        <w:ind w:left="1209" w:hanging="360"/>
      </w:pPr>
    </w:lvl>
  </w:abstractNum>
  <w:abstractNum w:abstractNumId="2">
    <w:nsid w:val="FFFFFF7E"/>
    <w:multiLevelType w:val="singleLevel"/>
    <w:tmpl w:val="57CA5022"/>
    <w:lvl w:ilvl="0">
      <w:start w:val="1"/>
      <w:numFmt w:val="decimal"/>
      <w:pStyle w:val="3"/>
      <w:lvlText w:val="%1."/>
      <w:lvlJc w:val="left"/>
      <w:pPr>
        <w:tabs>
          <w:tab w:val="num" w:pos="926"/>
        </w:tabs>
        <w:ind w:left="926" w:hanging="360"/>
      </w:pPr>
    </w:lvl>
  </w:abstractNum>
  <w:abstractNum w:abstractNumId="3">
    <w:nsid w:val="FFFFFF7F"/>
    <w:multiLevelType w:val="singleLevel"/>
    <w:tmpl w:val="8AFED764"/>
    <w:lvl w:ilvl="0">
      <w:start w:val="1"/>
      <w:numFmt w:val="decimal"/>
      <w:pStyle w:val="2"/>
      <w:lvlText w:val="%1."/>
      <w:lvlJc w:val="left"/>
      <w:pPr>
        <w:tabs>
          <w:tab w:val="num" w:pos="643"/>
        </w:tabs>
        <w:ind w:left="643" w:hanging="360"/>
      </w:pPr>
    </w:lvl>
  </w:abstractNum>
  <w:abstractNum w:abstractNumId="4">
    <w:nsid w:val="FFFFFF80"/>
    <w:multiLevelType w:val="singleLevel"/>
    <w:tmpl w:val="728278A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0B8D02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A71A202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38A69C46"/>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2CAF74A"/>
    <w:lvl w:ilvl="0">
      <w:start w:val="1"/>
      <w:numFmt w:val="decimal"/>
      <w:pStyle w:val="a"/>
      <w:lvlText w:val="%1."/>
      <w:lvlJc w:val="left"/>
      <w:pPr>
        <w:tabs>
          <w:tab w:val="num" w:pos="360"/>
        </w:tabs>
        <w:ind w:left="360" w:hanging="360"/>
      </w:pPr>
    </w:lvl>
  </w:abstractNum>
  <w:abstractNum w:abstractNumId="9">
    <w:nsid w:val="FFFFFF89"/>
    <w:multiLevelType w:val="singleLevel"/>
    <w:tmpl w:val="E08A8852"/>
    <w:lvl w:ilvl="0">
      <w:start w:val="1"/>
      <w:numFmt w:val="bullet"/>
      <w:pStyle w:val="a0"/>
      <w:lvlText w:val=""/>
      <w:lvlJc w:val="left"/>
      <w:pPr>
        <w:tabs>
          <w:tab w:val="num" w:pos="360"/>
        </w:tabs>
        <w:ind w:left="360" w:hanging="360"/>
      </w:pPr>
      <w:rPr>
        <w:rFonts w:ascii="Symbol" w:hAnsi="Symbol" w:hint="default"/>
      </w:rPr>
    </w:lvl>
  </w:abstractNum>
  <w:abstractNum w:abstractNumId="10">
    <w:nsid w:val="05000491"/>
    <w:multiLevelType w:val="multilevel"/>
    <w:tmpl w:val="81BED808"/>
    <w:lvl w:ilvl="0">
      <w:start w:val="1"/>
      <w:numFmt w:val="decimal"/>
      <w:lvlText w:val="%1"/>
      <w:lvlJc w:val="left"/>
      <w:pPr>
        <w:ind w:left="927" w:hanging="360"/>
      </w:pPr>
      <w:rPr>
        <w:rFonts w:eastAsia="Calibri" w:hint="default"/>
        <w:color w:val="000000"/>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0071AC9"/>
    <w:multiLevelType w:val="hybridMultilevel"/>
    <w:tmpl w:val="BEBA9942"/>
    <w:lvl w:ilvl="0" w:tplc="D7C068B0">
      <w:start w:val="1"/>
      <w:numFmt w:val="decimal"/>
      <w:pStyle w:val="a1"/>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87F30C3"/>
    <w:multiLevelType w:val="hybridMultilevel"/>
    <w:tmpl w:val="0218A3CA"/>
    <w:lvl w:ilvl="0" w:tplc="C4F6A19A">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647345"/>
    <w:multiLevelType w:val="hybridMultilevel"/>
    <w:tmpl w:val="C636AE90"/>
    <w:lvl w:ilvl="0" w:tplc="D786DB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proofState w:spelling="clean" w:grammar="clean"/>
  <w:stylePaneFormatFilter w:val="3F01"/>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BF630D"/>
    <w:rsid w:val="00000DB3"/>
    <w:rsid w:val="00002BE6"/>
    <w:rsid w:val="00002EFC"/>
    <w:rsid w:val="000055AD"/>
    <w:rsid w:val="0000614F"/>
    <w:rsid w:val="00006667"/>
    <w:rsid w:val="00006820"/>
    <w:rsid w:val="000068B1"/>
    <w:rsid w:val="0000718D"/>
    <w:rsid w:val="000071E4"/>
    <w:rsid w:val="000076FC"/>
    <w:rsid w:val="00007B5B"/>
    <w:rsid w:val="00010282"/>
    <w:rsid w:val="000109E0"/>
    <w:rsid w:val="00010D97"/>
    <w:rsid w:val="00010DD3"/>
    <w:rsid w:val="00011435"/>
    <w:rsid w:val="0001164E"/>
    <w:rsid w:val="00012455"/>
    <w:rsid w:val="00012C32"/>
    <w:rsid w:val="00014128"/>
    <w:rsid w:val="00014682"/>
    <w:rsid w:val="00015031"/>
    <w:rsid w:val="00017F22"/>
    <w:rsid w:val="00020031"/>
    <w:rsid w:val="00020390"/>
    <w:rsid w:val="00020975"/>
    <w:rsid w:val="00020CA8"/>
    <w:rsid w:val="000216F8"/>
    <w:rsid w:val="00021D68"/>
    <w:rsid w:val="0002208A"/>
    <w:rsid w:val="0002295D"/>
    <w:rsid w:val="00022AFE"/>
    <w:rsid w:val="00022F9C"/>
    <w:rsid w:val="000230C9"/>
    <w:rsid w:val="0002310E"/>
    <w:rsid w:val="0002365D"/>
    <w:rsid w:val="000236B5"/>
    <w:rsid w:val="00023FCA"/>
    <w:rsid w:val="000240F4"/>
    <w:rsid w:val="00024114"/>
    <w:rsid w:val="00024818"/>
    <w:rsid w:val="00024B7F"/>
    <w:rsid w:val="00025230"/>
    <w:rsid w:val="00025366"/>
    <w:rsid w:val="000254FF"/>
    <w:rsid w:val="00030374"/>
    <w:rsid w:val="00031449"/>
    <w:rsid w:val="00031971"/>
    <w:rsid w:val="000319D6"/>
    <w:rsid w:val="00031A23"/>
    <w:rsid w:val="00032864"/>
    <w:rsid w:val="00032E50"/>
    <w:rsid w:val="00033DEA"/>
    <w:rsid w:val="000342E1"/>
    <w:rsid w:val="0003462E"/>
    <w:rsid w:val="000348B7"/>
    <w:rsid w:val="0003524D"/>
    <w:rsid w:val="00035968"/>
    <w:rsid w:val="00035A17"/>
    <w:rsid w:val="00037747"/>
    <w:rsid w:val="00037869"/>
    <w:rsid w:val="000402CF"/>
    <w:rsid w:val="000409FA"/>
    <w:rsid w:val="00041045"/>
    <w:rsid w:val="000417DD"/>
    <w:rsid w:val="0004279B"/>
    <w:rsid w:val="0004293C"/>
    <w:rsid w:val="00042C81"/>
    <w:rsid w:val="00042E73"/>
    <w:rsid w:val="0004308D"/>
    <w:rsid w:val="000432EE"/>
    <w:rsid w:val="00043480"/>
    <w:rsid w:val="000449A6"/>
    <w:rsid w:val="0004583A"/>
    <w:rsid w:val="00045C76"/>
    <w:rsid w:val="00046263"/>
    <w:rsid w:val="00046A5F"/>
    <w:rsid w:val="00047155"/>
    <w:rsid w:val="00047AD2"/>
    <w:rsid w:val="000508E7"/>
    <w:rsid w:val="000512DF"/>
    <w:rsid w:val="00051B4A"/>
    <w:rsid w:val="000528ED"/>
    <w:rsid w:val="00052F73"/>
    <w:rsid w:val="000534C6"/>
    <w:rsid w:val="000539AE"/>
    <w:rsid w:val="00053BF3"/>
    <w:rsid w:val="00053C42"/>
    <w:rsid w:val="00053E71"/>
    <w:rsid w:val="00054D88"/>
    <w:rsid w:val="00054DE6"/>
    <w:rsid w:val="0005681C"/>
    <w:rsid w:val="00057A7D"/>
    <w:rsid w:val="00060915"/>
    <w:rsid w:val="0006142A"/>
    <w:rsid w:val="00061AA7"/>
    <w:rsid w:val="00062453"/>
    <w:rsid w:val="0006297F"/>
    <w:rsid w:val="00062A32"/>
    <w:rsid w:val="00062AF1"/>
    <w:rsid w:val="000630F3"/>
    <w:rsid w:val="00063A5C"/>
    <w:rsid w:val="000657BE"/>
    <w:rsid w:val="000659C5"/>
    <w:rsid w:val="00065EC7"/>
    <w:rsid w:val="000661B7"/>
    <w:rsid w:val="00066E3E"/>
    <w:rsid w:val="00067439"/>
    <w:rsid w:val="00067E85"/>
    <w:rsid w:val="0007012B"/>
    <w:rsid w:val="00070D70"/>
    <w:rsid w:val="00071AEC"/>
    <w:rsid w:val="0007204D"/>
    <w:rsid w:val="000723E2"/>
    <w:rsid w:val="00072618"/>
    <w:rsid w:val="0007352A"/>
    <w:rsid w:val="00073EBC"/>
    <w:rsid w:val="00074459"/>
    <w:rsid w:val="00074B85"/>
    <w:rsid w:val="0007673E"/>
    <w:rsid w:val="00076FFB"/>
    <w:rsid w:val="00077C56"/>
    <w:rsid w:val="00077E3E"/>
    <w:rsid w:val="000802EE"/>
    <w:rsid w:val="00081080"/>
    <w:rsid w:val="00081878"/>
    <w:rsid w:val="000818C8"/>
    <w:rsid w:val="00081C6E"/>
    <w:rsid w:val="00082B2C"/>
    <w:rsid w:val="00082D62"/>
    <w:rsid w:val="00082E9E"/>
    <w:rsid w:val="000835B1"/>
    <w:rsid w:val="00083611"/>
    <w:rsid w:val="00083B33"/>
    <w:rsid w:val="00083D11"/>
    <w:rsid w:val="000849EA"/>
    <w:rsid w:val="000856FB"/>
    <w:rsid w:val="00085BB8"/>
    <w:rsid w:val="00086957"/>
    <w:rsid w:val="000872FE"/>
    <w:rsid w:val="00090536"/>
    <w:rsid w:val="00090564"/>
    <w:rsid w:val="00090BFA"/>
    <w:rsid w:val="000913A5"/>
    <w:rsid w:val="00091513"/>
    <w:rsid w:val="0009215D"/>
    <w:rsid w:val="0009250E"/>
    <w:rsid w:val="00092D80"/>
    <w:rsid w:val="000930AF"/>
    <w:rsid w:val="000947CB"/>
    <w:rsid w:val="000949CE"/>
    <w:rsid w:val="000950D6"/>
    <w:rsid w:val="000951BF"/>
    <w:rsid w:val="00095380"/>
    <w:rsid w:val="0009574E"/>
    <w:rsid w:val="00095F06"/>
    <w:rsid w:val="00096243"/>
    <w:rsid w:val="00096624"/>
    <w:rsid w:val="0009689D"/>
    <w:rsid w:val="00096C52"/>
    <w:rsid w:val="00096D2C"/>
    <w:rsid w:val="000978B9"/>
    <w:rsid w:val="00097B84"/>
    <w:rsid w:val="000A0762"/>
    <w:rsid w:val="000A1075"/>
    <w:rsid w:val="000A1E03"/>
    <w:rsid w:val="000A2E9F"/>
    <w:rsid w:val="000A32AA"/>
    <w:rsid w:val="000A37D8"/>
    <w:rsid w:val="000A4119"/>
    <w:rsid w:val="000A4736"/>
    <w:rsid w:val="000A4D2F"/>
    <w:rsid w:val="000A7339"/>
    <w:rsid w:val="000A7755"/>
    <w:rsid w:val="000B0641"/>
    <w:rsid w:val="000B068D"/>
    <w:rsid w:val="000B0A1A"/>
    <w:rsid w:val="000B11DD"/>
    <w:rsid w:val="000B29AB"/>
    <w:rsid w:val="000B2B9E"/>
    <w:rsid w:val="000B2D0A"/>
    <w:rsid w:val="000B2F82"/>
    <w:rsid w:val="000B30E6"/>
    <w:rsid w:val="000B39D2"/>
    <w:rsid w:val="000B3F57"/>
    <w:rsid w:val="000B45BB"/>
    <w:rsid w:val="000B480C"/>
    <w:rsid w:val="000B4900"/>
    <w:rsid w:val="000B497C"/>
    <w:rsid w:val="000B50B5"/>
    <w:rsid w:val="000B605F"/>
    <w:rsid w:val="000B6156"/>
    <w:rsid w:val="000B65F5"/>
    <w:rsid w:val="000C07C3"/>
    <w:rsid w:val="000C0F81"/>
    <w:rsid w:val="000C109C"/>
    <w:rsid w:val="000C1827"/>
    <w:rsid w:val="000C1FB7"/>
    <w:rsid w:val="000C2111"/>
    <w:rsid w:val="000C2191"/>
    <w:rsid w:val="000C2226"/>
    <w:rsid w:val="000C2EA4"/>
    <w:rsid w:val="000C3663"/>
    <w:rsid w:val="000C5703"/>
    <w:rsid w:val="000C57FF"/>
    <w:rsid w:val="000C66EB"/>
    <w:rsid w:val="000C6B47"/>
    <w:rsid w:val="000C7AB6"/>
    <w:rsid w:val="000C7C95"/>
    <w:rsid w:val="000D07A5"/>
    <w:rsid w:val="000D0A24"/>
    <w:rsid w:val="000D11AA"/>
    <w:rsid w:val="000D1295"/>
    <w:rsid w:val="000D27EC"/>
    <w:rsid w:val="000D3B93"/>
    <w:rsid w:val="000D6121"/>
    <w:rsid w:val="000D61D9"/>
    <w:rsid w:val="000D6529"/>
    <w:rsid w:val="000D6E0C"/>
    <w:rsid w:val="000D7135"/>
    <w:rsid w:val="000D7CFB"/>
    <w:rsid w:val="000E09FF"/>
    <w:rsid w:val="000E0E91"/>
    <w:rsid w:val="000E188E"/>
    <w:rsid w:val="000E2402"/>
    <w:rsid w:val="000E288E"/>
    <w:rsid w:val="000E2D65"/>
    <w:rsid w:val="000E372A"/>
    <w:rsid w:val="000E3E5C"/>
    <w:rsid w:val="000E4100"/>
    <w:rsid w:val="000E48D9"/>
    <w:rsid w:val="000E4D05"/>
    <w:rsid w:val="000E526C"/>
    <w:rsid w:val="000E5981"/>
    <w:rsid w:val="000E5D79"/>
    <w:rsid w:val="000E65EA"/>
    <w:rsid w:val="000E6ADA"/>
    <w:rsid w:val="000E7A6D"/>
    <w:rsid w:val="000F0D76"/>
    <w:rsid w:val="000F0EC0"/>
    <w:rsid w:val="000F2777"/>
    <w:rsid w:val="000F27DA"/>
    <w:rsid w:val="000F2C85"/>
    <w:rsid w:val="000F5DCC"/>
    <w:rsid w:val="000F7909"/>
    <w:rsid w:val="000F7D2C"/>
    <w:rsid w:val="00100EBD"/>
    <w:rsid w:val="00101290"/>
    <w:rsid w:val="001015E5"/>
    <w:rsid w:val="00103434"/>
    <w:rsid w:val="001041D3"/>
    <w:rsid w:val="0010550F"/>
    <w:rsid w:val="001055CF"/>
    <w:rsid w:val="00105EA6"/>
    <w:rsid w:val="00106405"/>
    <w:rsid w:val="00106478"/>
    <w:rsid w:val="00106943"/>
    <w:rsid w:val="001069B3"/>
    <w:rsid w:val="00107941"/>
    <w:rsid w:val="00107C44"/>
    <w:rsid w:val="00107EE3"/>
    <w:rsid w:val="00110123"/>
    <w:rsid w:val="0011025E"/>
    <w:rsid w:val="00110846"/>
    <w:rsid w:val="00110EBF"/>
    <w:rsid w:val="001110B1"/>
    <w:rsid w:val="00111476"/>
    <w:rsid w:val="00111B8A"/>
    <w:rsid w:val="00111EBF"/>
    <w:rsid w:val="00112C9D"/>
    <w:rsid w:val="0011335D"/>
    <w:rsid w:val="00115031"/>
    <w:rsid w:val="00115293"/>
    <w:rsid w:val="00116052"/>
    <w:rsid w:val="0011757F"/>
    <w:rsid w:val="00117583"/>
    <w:rsid w:val="0011793D"/>
    <w:rsid w:val="00117F11"/>
    <w:rsid w:val="00120689"/>
    <w:rsid w:val="001235C7"/>
    <w:rsid w:val="0012395A"/>
    <w:rsid w:val="00123AB6"/>
    <w:rsid w:val="00123D8E"/>
    <w:rsid w:val="00124332"/>
    <w:rsid w:val="00124476"/>
    <w:rsid w:val="00124CAE"/>
    <w:rsid w:val="00124D84"/>
    <w:rsid w:val="00125C61"/>
    <w:rsid w:val="001263A1"/>
    <w:rsid w:val="001278E6"/>
    <w:rsid w:val="00127E32"/>
    <w:rsid w:val="00131286"/>
    <w:rsid w:val="001313B1"/>
    <w:rsid w:val="00131819"/>
    <w:rsid w:val="001320A1"/>
    <w:rsid w:val="001321CF"/>
    <w:rsid w:val="00132BB1"/>
    <w:rsid w:val="001331E8"/>
    <w:rsid w:val="00133849"/>
    <w:rsid w:val="001341A3"/>
    <w:rsid w:val="00134228"/>
    <w:rsid w:val="0013557B"/>
    <w:rsid w:val="00135940"/>
    <w:rsid w:val="001373E9"/>
    <w:rsid w:val="00137CD8"/>
    <w:rsid w:val="00140A6C"/>
    <w:rsid w:val="00140B08"/>
    <w:rsid w:val="001411BA"/>
    <w:rsid w:val="001413F6"/>
    <w:rsid w:val="00141930"/>
    <w:rsid w:val="00141D3C"/>
    <w:rsid w:val="00141F79"/>
    <w:rsid w:val="0014227E"/>
    <w:rsid w:val="00142B5A"/>
    <w:rsid w:val="00142CD3"/>
    <w:rsid w:val="0014389F"/>
    <w:rsid w:val="0014422A"/>
    <w:rsid w:val="001443EA"/>
    <w:rsid w:val="001444BC"/>
    <w:rsid w:val="00144989"/>
    <w:rsid w:val="00145A96"/>
    <w:rsid w:val="001473CC"/>
    <w:rsid w:val="0014763C"/>
    <w:rsid w:val="00147731"/>
    <w:rsid w:val="001501B7"/>
    <w:rsid w:val="00150284"/>
    <w:rsid w:val="00150CD5"/>
    <w:rsid w:val="001517D7"/>
    <w:rsid w:val="00151C24"/>
    <w:rsid w:val="00151E03"/>
    <w:rsid w:val="001537BA"/>
    <w:rsid w:val="00153CE2"/>
    <w:rsid w:val="00153DD0"/>
    <w:rsid w:val="00154147"/>
    <w:rsid w:val="001542CF"/>
    <w:rsid w:val="0015432F"/>
    <w:rsid w:val="001543D0"/>
    <w:rsid w:val="00155783"/>
    <w:rsid w:val="00155BA2"/>
    <w:rsid w:val="00155D77"/>
    <w:rsid w:val="00156276"/>
    <w:rsid w:val="001562E0"/>
    <w:rsid w:val="00156639"/>
    <w:rsid w:val="0015691B"/>
    <w:rsid w:val="00156951"/>
    <w:rsid w:val="00156B28"/>
    <w:rsid w:val="00157FF3"/>
    <w:rsid w:val="001607FC"/>
    <w:rsid w:val="001626E3"/>
    <w:rsid w:val="001634DC"/>
    <w:rsid w:val="001636F9"/>
    <w:rsid w:val="00163979"/>
    <w:rsid w:val="001642AA"/>
    <w:rsid w:val="00165F1C"/>
    <w:rsid w:val="00166970"/>
    <w:rsid w:val="001673DB"/>
    <w:rsid w:val="0017016E"/>
    <w:rsid w:val="0017026B"/>
    <w:rsid w:val="0017155D"/>
    <w:rsid w:val="00171E43"/>
    <w:rsid w:val="00171FB6"/>
    <w:rsid w:val="00172605"/>
    <w:rsid w:val="001728BB"/>
    <w:rsid w:val="00172C71"/>
    <w:rsid w:val="00173E26"/>
    <w:rsid w:val="00174304"/>
    <w:rsid w:val="00174947"/>
    <w:rsid w:val="00174F2D"/>
    <w:rsid w:val="001753EF"/>
    <w:rsid w:val="00175B75"/>
    <w:rsid w:val="00175BFF"/>
    <w:rsid w:val="0017637B"/>
    <w:rsid w:val="00176A6C"/>
    <w:rsid w:val="00176E36"/>
    <w:rsid w:val="001777F6"/>
    <w:rsid w:val="00177C13"/>
    <w:rsid w:val="00177C6D"/>
    <w:rsid w:val="00180A86"/>
    <w:rsid w:val="0018106E"/>
    <w:rsid w:val="001813DF"/>
    <w:rsid w:val="001836A1"/>
    <w:rsid w:val="00183A1A"/>
    <w:rsid w:val="00183CC3"/>
    <w:rsid w:val="00184B9F"/>
    <w:rsid w:val="00185B0B"/>
    <w:rsid w:val="0018634D"/>
    <w:rsid w:val="001870FC"/>
    <w:rsid w:val="00187DF8"/>
    <w:rsid w:val="001908CB"/>
    <w:rsid w:val="00191010"/>
    <w:rsid w:val="001912A0"/>
    <w:rsid w:val="001912F6"/>
    <w:rsid w:val="001916B5"/>
    <w:rsid w:val="00191D37"/>
    <w:rsid w:val="00192704"/>
    <w:rsid w:val="00193957"/>
    <w:rsid w:val="0019425A"/>
    <w:rsid w:val="0019451D"/>
    <w:rsid w:val="00194591"/>
    <w:rsid w:val="00194B75"/>
    <w:rsid w:val="00195273"/>
    <w:rsid w:val="0019538C"/>
    <w:rsid w:val="00197566"/>
    <w:rsid w:val="001A02AA"/>
    <w:rsid w:val="001A09B2"/>
    <w:rsid w:val="001A09FE"/>
    <w:rsid w:val="001A209A"/>
    <w:rsid w:val="001A2430"/>
    <w:rsid w:val="001A2949"/>
    <w:rsid w:val="001A309B"/>
    <w:rsid w:val="001A479E"/>
    <w:rsid w:val="001A4883"/>
    <w:rsid w:val="001A4E80"/>
    <w:rsid w:val="001A54A1"/>
    <w:rsid w:val="001A58AB"/>
    <w:rsid w:val="001A67B2"/>
    <w:rsid w:val="001A71DC"/>
    <w:rsid w:val="001A7813"/>
    <w:rsid w:val="001A7CBD"/>
    <w:rsid w:val="001B02D8"/>
    <w:rsid w:val="001B0B5E"/>
    <w:rsid w:val="001B0D32"/>
    <w:rsid w:val="001B1E80"/>
    <w:rsid w:val="001B2D20"/>
    <w:rsid w:val="001B2F72"/>
    <w:rsid w:val="001B3BB1"/>
    <w:rsid w:val="001B4739"/>
    <w:rsid w:val="001B4F95"/>
    <w:rsid w:val="001B5786"/>
    <w:rsid w:val="001B5946"/>
    <w:rsid w:val="001B5957"/>
    <w:rsid w:val="001B6812"/>
    <w:rsid w:val="001B692A"/>
    <w:rsid w:val="001B7D6F"/>
    <w:rsid w:val="001C0095"/>
    <w:rsid w:val="001C0377"/>
    <w:rsid w:val="001C05C6"/>
    <w:rsid w:val="001C0EA6"/>
    <w:rsid w:val="001C0F62"/>
    <w:rsid w:val="001C1627"/>
    <w:rsid w:val="001C16AD"/>
    <w:rsid w:val="001C1931"/>
    <w:rsid w:val="001C1CC8"/>
    <w:rsid w:val="001C1E87"/>
    <w:rsid w:val="001C265F"/>
    <w:rsid w:val="001C2BA7"/>
    <w:rsid w:val="001C2E68"/>
    <w:rsid w:val="001C2EE6"/>
    <w:rsid w:val="001C31F0"/>
    <w:rsid w:val="001C3F52"/>
    <w:rsid w:val="001C4206"/>
    <w:rsid w:val="001C47A1"/>
    <w:rsid w:val="001C4821"/>
    <w:rsid w:val="001C518C"/>
    <w:rsid w:val="001C5831"/>
    <w:rsid w:val="001C5AFE"/>
    <w:rsid w:val="001C5B14"/>
    <w:rsid w:val="001C5BCA"/>
    <w:rsid w:val="001C6842"/>
    <w:rsid w:val="001C6C5A"/>
    <w:rsid w:val="001C7138"/>
    <w:rsid w:val="001C727D"/>
    <w:rsid w:val="001C792D"/>
    <w:rsid w:val="001C7A32"/>
    <w:rsid w:val="001C7B0B"/>
    <w:rsid w:val="001C7E16"/>
    <w:rsid w:val="001D0315"/>
    <w:rsid w:val="001D0D51"/>
    <w:rsid w:val="001D1257"/>
    <w:rsid w:val="001D1E6D"/>
    <w:rsid w:val="001D1F7F"/>
    <w:rsid w:val="001D2498"/>
    <w:rsid w:val="001D3E24"/>
    <w:rsid w:val="001D3EC0"/>
    <w:rsid w:val="001D4D52"/>
    <w:rsid w:val="001D52FF"/>
    <w:rsid w:val="001D5784"/>
    <w:rsid w:val="001D594A"/>
    <w:rsid w:val="001D67EC"/>
    <w:rsid w:val="001D71BE"/>
    <w:rsid w:val="001D7B63"/>
    <w:rsid w:val="001E1578"/>
    <w:rsid w:val="001E1595"/>
    <w:rsid w:val="001E185B"/>
    <w:rsid w:val="001E19CF"/>
    <w:rsid w:val="001E1A70"/>
    <w:rsid w:val="001E1AB1"/>
    <w:rsid w:val="001E1DCA"/>
    <w:rsid w:val="001E3924"/>
    <w:rsid w:val="001E3BF6"/>
    <w:rsid w:val="001E3FF5"/>
    <w:rsid w:val="001E4725"/>
    <w:rsid w:val="001E491A"/>
    <w:rsid w:val="001E4A8C"/>
    <w:rsid w:val="001E5287"/>
    <w:rsid w:val="001E55A5"/>
    <w:rsid w:val="001E5B53"/>
    <w:rsid w:val="001E6327"/>
    <w:rsid w:val="001E65E3"/>
    <w:rsid w:val="001E66F9"/>
    <w:rsid w:val="001E6AFB"/>
    <w:rsid w:val="001E7D63"/>
    <w:rsid w:val="001F006C"/>
    <w:rsid w:val="001F0F11"/>
    <w:rsid w:val="001F10FF"/>
    <w:rsid w:val="001F1482"/>
    <w:rsid w:val="001F17F8"/>
    <w:rsid w:val="001F1E5F"/>
    <w:rsid w:val="001F2277"/>
    <w:rsid w:val="001F2B26"/>
    <w:rsid w:val="001F2D28"/>
    <w:rsid w:val="001F3298"/>
    <w:rsid w:val="001F367E"/>
    <w:rsid w:val="001F383B"/>
    <w:rsid w:val="001F3EA6"/>
    <w:rsid w:val="001F477C"/>
    <w:rsid w:val="001F4959"/>
    <w:rsid w:val="001F4A06"/>
    <w:rsid w:val="001F527D"/>
    <w:rsid w:val="001F5DFA"/>
    <w:rsid w:val="001F7CD0"/>
    <w:rsid w:val="00200536"/>
    <w:rsid w:val="00200B3D"/>
    <w:rsid w:val="002017B1"/>
    <w:rsid w:val="00201EFF"/>
    <w:rsid w:val="00201FDD"/>
    <w:rsid w:val="00202065"/>
    <w:rsid w:val="0020225A"/>
    <w:rsid w:val="00202343"/>
    <w:rsid w:val="00202975"/>
    <w:rsid w:val="002029B8"/>
    <w:rsid w:val="00203687"/>
    <w:rsid w:val="002048E7"/>
    <w:rsid w:val="00205418"/>
    <w:rsid w:val="002054C2"/>
    <w:rsid w:val="00205C36"/>
    <w:rsid w:val="00205D23"/>
    <w:rsid w:val="00205F81"/>
    <w:rsid w:val="00206D4C"/>
    <w:rsid w:val="00207272"/>
    <w:rsid w:val="00207F33"/>
    <w:rsid w:val="0021019D"/>
    <w:rsid w:val="002108D5"/>
    <w:rsid w:val="00210F22"/>
    <w:rsid w:val="0021160D"/>
    <w:rsid w:val="002121D7"/>
    <w:rsid w:val="00212E55"/>
    <w:rsid w:val="00212FEB"/>
    <w:rsid w:val="0021316A"/>
    <w:rsid w:val="00213312"/>
    <w:rsid w:val="00213C69"/>
    <w:rsid w:val="00214574"/>
    <w:rsid w:val="00214F56"/>
    <w:rsid w:val="002161C3"/>
    <w:rsid w:val="00216D31"/>
    <w:rsid w:val="00217BFA"/>
    <w:rsid w:val="0022184F"/>
    <w:rsid w:val="00221ABF"/>
    <w:rsid w:val="00223111"/>
    <w:rsid w:val="00224790"/>
    <w:rsid w:val="002254A7"/>
    <w:rsid w:val="00225680"/>
    <w:rsid w:val="0022656B"/>
    <w:rsid w:val="00226DE6"/>
    <w:rsid w:val="00230390"/>
    <w:rsid w:val="002314BB"/>
    <w:rsid w:val="002318A2"/>
    <w:rsid w:val="00231A1B"/>
    <w:rsid w:val="00231A21"/>
    <w:rsid w:val="00231DFD"/>
    <w:rsid w:val="00232F8D"/>
    <w:rsid w:val="00233697"/>
    <w:rsid w:val="002338C7"/>
    <w:rsid w:val="00234C97"/>
    <w:rsid w:val="00235337"/>
    <w:rsid w:val="002358B7"/>
    <w:rsid w:val="00235902"/>
    <w:rsid w:val="00236445"/>
    <w:rsid w:val="002366F0"/>
    <w:rsid w:val="002373A0"/>
    <w:rsid w:val="00237AC7"/>
    <w:rsid w:val="002407AE"/>
    <w:rsid w:val="00241F56"/>
    <w:rsid w:val="00242B4B"/>
    <w:rsid w:val="002443A9"/>
    <w:rsid w:val="002445F0"/>
    <w:rsid w:val="002449C0"/>
    <w:rsid w:val="002454EB"/>
    <w:rsid w:val="00245913"/>
    <w:rsid w:val="0024597D"/>
    <w:rsid w:val="002461F8"/>
    <w:rsid w:val="002479F1"/>
    <w:rsid w:val="00250BE4"/>
    <w:rsid w:val="00250F98"/>
    <w:rsid w:val="00251187"/>
    <w:rsid w:val="00251D0D"/>
    <w:rsid w:val="00251F56"/>
    <w:rsid w:val="00253D56"/>
    <w:rsid w:val="0025403E"/>
    <w:rsid w:val="002540BF"/>
    <w:rsid w:val="00254444"/>
    <w:rsid w:val="002553B0"/>
    <w:rsid w:val="0025557E"/>
    <w:rsid w:val="00255DDD"/>
    <w:rsid w:val="00256872"/>
    <w:rsid w:val="00256A31"/>
    <w:rsid w:val="0025753B"/>
    <w:rsid w:val="00260796"/>
    <w:rsid w:val="00260855"/>
    <w:rsid w:val="00261A90"/>
    <w:rsid w:val="00261EE2"/>
    <w:rsid w:val="00262572"/>
    <w:rsid w:val="002629CD"/>
    <w:rsid w:val="00263102"/>
    <w:rsid w:val="002649DD"/>
    <w:rsid w:val="00264D6C"/>
    <w:rsid w:val="00266652"/>
    <w:rsid w:val="002667D2"/>
    <w:rsid w:val="00267075"/>
    <w:rsid w:val="0026736E"/>
    <w:rsid w:val="002676EA"/>
    <w:rsid w:val="002678F8"/>
    <w:rsid w:val="00267A88"/>
    <w:rsid w:val="00270EBD"/>
    <w:rsid w:val="00271D8C"/>
    <w:rsid w:val="00272526"/>
    <w:rsid w:val="0027271B"/>
    <w:rsid w:val="00272ED0"/>
    <w:rsid w:val="00273929"/>
    <w:rsid w:val="00273F61"/>
    <w:rsid w:val="00274497"/>
    <w:rsid w:val="002744A8"/>
    <w:rsid w:val="00275D3E"/>
    <w:rsid w:val="002762E3"/>
    <w:rsid w:val="00276806"/>
    <w:rsid w:val="00277512"/>
    <w:rsid w:val="0028049F"/>
    <w:rsid w:val="00280C41"/>
    <w:rsid w:val="0028121D"/>
    <w:rsid w:val="002816AA"/>
    <w:rsid w:val="00282A1C"/>
    <w:rsid w:val="00283808"/>
    <w:rsid w:val="002838F9"/>
    <w:rsid w:val="002839B7"/>
    <w:rsid w:val="00283DFA"/>
    <w:rsid w:val="00283FA9"/>
    <w:rsid w:val="00284081"/>
    <w:rsid w:val="00286B7A"/>
    <w:rsid w:val="00286E59"/>
    <w:rsid w:val="002873B7"/>
    <w:rsid w:val="002906F5"/>
    <w:rsid w:val="00290D7E"/>
    <w:rsid w:val="00292423"/>
    <w:rsid w:val="0029256D"/>
    <w:rsid w:val="0029305D"/>
    <w:rsid w:val="00293377"/>
    <w:rsid w:val="00295AAC"/>
    <w:rsid w:val="00295D69"/>
    <w:rsid w:val="00296336"/>
    <w:rsid w:val="00296475"/>
    <w:rsid w:val="00296DC1"/>
    <w:rsid w:val="0029719B"/>
    <w:rsid w:val="002A01C0"/>
    <w:rsid w:val="002A0610"/>
    <w:rsid w:val="002A0A17"/>
    <w:rsid w:val="002A0B5E"/>
    <w:rsid w:val="002A0C5D"/>
    <w:rsid w:val="002A1AC3"/>
    <w:rsid w:val="002A2D28"/>
    <w:rsid w:val="002A392B"/>
    <w:rsid w:val="002A471E"/>
    <w:rsid w:val="002A4ACB"/>
    <w:rsid w:val="002A5AF1"/>
    <w:rsid w:val="002A622D"/>
    <w:rsid w:val="002A6852"/>
    <w:rsid w:val="002A720D"/>
    <w:rsid w:val="002A7262"/>
    <w:rsid w:val="002B094E"/>
    <w:rsid w:val="002B0FDA"/>
    <w:rsid w:val="002B1224"/>
    <w:rsid w:val="002B2755"/>
    <w:rsid w:val="002B2A3F"/>
    <w:rsid w:val="002B37F6"/>
    <w:rsid w:val="002B3A5F"/>
    <w:rsid w:val="002B4A94"/>
    <w:rsid w:val="002B58EB"/>
    <w:rsid w:val="002B5EBF"/>
    <w:rsid w:val="002B6317"/>
    <w:rsid w:val="002B6464"/>
    <w:rsid w:val="002B66AB"/>
    <w:rsid w:val="002B7214"/>
    <w:rsid w:val="002B787D"/>
    <w:rsid w:val="002B7923"/>
    <w:rsid w:val="002C0EF6"/>
    <w:rsid w:val="002C114E"/>
    <w:rsid w:val="002C1CC0"/>
    <w:rsid w:val="002C266A"/>
    <w:rsid w:val="002C2820"/>
    <w:rsid w:val="002C2A0A"/>
    <w:rsid w:val="002C2F98"/>
    <w:rsid w:val="002C484D"/>
    <w:rsid w:val="002C4C79"/>
    <w:rsid w:val="002C4D5D"/>
    <w:rsid w:val="002C5885"/>
    <w:rsid w:val="002C5AD4"/>
    <w:rsid w:val="002C67ED"/>
    <w:rsid w:val="002C6918"/>
    <w:rsid w:val="002C6DB6"/>
    <w:rsid w:val="002C6FD1"/>
    <w:rsid w:val="002D2A27"/>
    <w:rsid w:val="002D2D8E"/>
    <w:rsid w:val="002D33DD"/>
    <w:rsid w:val="002D3528"/>
    <w:rsid w:val="002D3AE5"/>
    <w:rsid w:val="002D408C"/>
    <w:rsid w:val="002D4213"/>
    <w:rsid w:val="002D4A05"/>
    <w:rsid w:val="002D5321"/>
    <w:rsid w:val="002D53E6"/>
    <w:rsid w:val="002D57A5"/>
    <w:rsid w:val="002D60EB"/>
    <w:rsid w:val="002D63D7"/>
    <w:rsid w:val="002D6633"/>
    <w:rsid w:val="002D66CF"/>
    <w:rsid w:val="002D79D5"/>
    <w:rsid w:val="002E0A1B"/>
    <w:rsid w:val="002E0A51"/>
    <w:rsid w:val="002E0BF0"/>
    <w:rsid w:val="002E0ED6"/>
    <w:rsid w:val="002E0FFB"/>
    <w:rsid w:val="002E1BF3"/>
    <w:rsid w:val="002E1C42"/>
    <w:rsid w:val="002E1D58"/>
    <w:rsid w:val="002E1EB4"/>
    <w:rsid w:val="002E26E6"/>
    <w:rsid w:val="002E32F7"/>
    <w:rsid w:val="002E3D9F"/>
    <w:rsid w:val="002E3E97"/>
    <w:rsid w:val="002E41C9"/>
    <w:rsid w:val="002E445A"/>
    <w:rsid w:val="002E4B88"/>
    <w:rsid w:val="002E4CE4"/>
    <w:rsid w:val="002E51FE"/>
    <w:rsid w:val="002E57E9"/>
    <w:rsid w:val="002E64DB"/>
    <w:rsid w:val="002E6E7F"/>
    <w:rsid w:val="002E736F"/>
    <w:rsid w:val="002E7398"/>
    <w:rsid w:val="002E7832"/>
    <w:rsid w:val="002F064A"/>
    <w:rsid w:val="002F0841"/>
    <w:rsid w:val="002F12DE"/>
    <w:rsid w:val="002F131C"/>
    <w:rsid w:val="002F150A"/>
    <w:rsid w:val="002F18E4"/>
    <w:rsid w:val="002F45F1"/>
    <w:rsid w:val="002F48E3"/>
    <w:rsid w:val="002F6E2F"/>
    <w:rsid w:val="002F6FD2"/>
    <w:rsid w:val="002F70C9"/>
    <w:rsid w:val="00300A62"/>
    <w:rsid w:val="00300CC0"/>
    <w:rsid w:val="0030125B"/>
    <w:rsid w:val="00301343"/>
    <w:rsid w:val="00301ADB"/>
    <w:rsid w:val="00302DC6"/>
    <w:rsid w:val="0030398E"/>
    <w:rsid w:val="00303CC4"/>
    <w:rsid w:val="00303F38"/>
    <w:rsid w:val="00304A20"/>
    <w:rsid w:val="003062C2"/>
    <w:rsid w:val="00307781"/>
    <w:rsid w:val="003077D0"/>
    <w:rsid w:val="00307B54"/>
    <w:rsid w:val="0031001A"/>
    <w:rsid w:val="00310ED3"/>
    <w:rsid w:val="00311013"/>
    <w:rsid w:val="00311D8D"/>
    <w:rsid w:val="0031214C"/>
    <w:rsid w:val="0031273A"/>
    <w:rsid w:val="0031273F"/>
    <w:rsid w:val="0031293E"/>
    <w:rsid w:val="0031371D"/>
    <w:rsid w:val="00315FFA"/>
    <w:rsid w:val="003176EF"/>
    <w:rsid w:val="00317C03"/>
    <w:rsid w:val="003201CE"/>
    <w:rsid w:val="00320A34"/>
    <w:rsid w:val="00320A3D"/>
    <w:rsid w:val="003219C9"/>
    <w:rsid w:val="003224B3"/>
    <w:rsid w:val="003230FC"/>
    <w:rsid w:val="003232CA"/>
    <w:rsid w:val="00323AC8"/>
    <w:rsid w:val="00323B7C"/>
    <w:rsid w:val="0032435C"/>
    <w:rsid w:val="00324DA4"/>
    <w:rsid w:val="00324F83"/>
    <w:rsid w:val="003251AB"/>
    <w:rsid w:val="003261D4"/>
    <w:rsid w:val="0032677E"/>
    <w:rsid w:val="00326FFB"/>
    <w:rsid w:val="00327A9F"/>
    <w:rsid w:val="00327D34"/>
    <w:rsid w:val="0033054C"/>
    <w:rsid w:val="00330E15"/>
    <w:rsid w:val="00331528"/>
    <w:rsid w:val="00331CF5"/>
    <w:rsid w:val="00333C6A"/>
    <w:rsid w:val="003340FE"/>
    <w:rsid w:val="00334385"/>
    <w:rsid w:val="0033475A"/>
    <w:rsid w:val="003349AE"/>
    <w:rsid w:val="0033609B"/>
    <w:rsid w:val="0033614A"/>
    <w:rsid w:val="00336B67"/>
    <w:rsid w:val="00336C4E"/>
    <w:rsid w:val="00337060"/>
    <w:rsid w:val="00337911"/>
    <w:rsid w:val="00340913"/>
    <w:rsid w:val="00340C02"/>
    <w:rsid w:val="00340C41"/>
    <w:rsid w:val="00340E4D"/>
    <w:rsid w:val="00340E64"/>
    <w:rsid w:val="00341A35"/>
    <w:rsid w:val="0034200D"/>
    <w:rsid w:val="003431BC"/>
    <w:rsid w:val="00343BB0"/>
    <w:rsid w:val="003440EA"/>
    <w:rsid w:val="0034445E"/>
    <w:rsid w:val="00345D00"/>
    <w:rsid w:val="00345DDA"/>
    <w:rsid w:val="003461EA"/>
    <w:rsid w:val="003466BC"/>
    <w:rsid w:val="00346AFB"/>
    <w:rsid w:val="003473CA"/>
    <w:rsid w:val="00347A28"/>
    <w:rsid w:val="003501D1"/>
    <w:rsid w:val="003501DE"/>
    <w:rsid w:val="00350FDC"/>
    <w:rsid w:val="003512EE"/>
    <w:rsid w:val="003514F5"/>
    <w:rsid w:val="00351D85"/>
    <w:rsid w:val="00353006"/>
    <w:rsid w:val="00354337"/>
    <w:rsid w:val="00354883"/>
    <w:rsid w:val="003548F6"/>
    <w:rsid w:val="00354912"/>
    <w:rsid w:val="00354DEF"/>
    <w:rsid w:val="0035509E"/>
    <w:rsid w:val="003555C6"/>
    <w:rsid w:val="0035581C"/>
    <w:rsid w:val="00355969"/>
    <w:rsid w:val="00356CF5"/>
    <w:rsid w:val="0035729F"/>
    <w:rsid w:val="0035773E"/>
    <w:rsid w:val="00357A55"/>
    <w:rsid w:val="003604A1"/>
    <w:rsid w:val="00360709"/>
    <w:rsid w:val="00360FB0"/>
    <w:rsid w:val="003613A8"/>
    <w:rsid w:val="003614E5"/>
    <w:rsid w:val="003622FE"/>
    <w:rsid w:val="0036230D"/>
    <w:rsid w:val="0036234F"/>
    <w:rsid w:val="0036293B"/>
    <w:rsid w:val="003629D3"/>
    <w:rsid w:val="00362A78"/>
    <w:rsid w:val="00362B72"/>
    <w:rsid w:val="00362C8A"/>
    <w:rsid w:val="003640A1"/>
    <w:rsid w:val="0036427B"/>
    <w:rsid w:val="003648DA"/>
    <w:rsid w:val="00364A60"/>
    <w:rsid w:val="00365DD3"/>
    <w:rsid w:val="00366938"/>
    <w:rsid w:val="0036764D"/>
    <w:rsid w:val="003678DC"/>
    <w:rsid w:val="00367AE8"/>
    <w:rsid w:val="00370547"/>
    <w:rsid w:val="0037083B"/>
    <w:rsid w:val="00372194"/>
    <w:rsid w:val="0037277E"/>
    <w:rsid w:val="00372CAC"/>
    <w:rsid w:val="00373C10"/>
    <w:rsid w:val="00374014"/>
    <w:rsid w:val="00374761"/>
    <w:rsid w:val="00377824"/>
    <w:rsid w:val="00380085"/>
    <w:rsid w:val="00380318"/>
    <w:rsid w:val="003807B0"/>
    <w:rsid w:val="00380F36"/>
    <w:rsid w:val="003811E2"/>
    <w:rsid w:val="003820A5"/>
    <w:rsid w:val="00383277"/>
    <w:rsid w:val="00383479"/>
    <w:rsid w:val="0038363C"/>
    <w:rsid w:val="003844C7"/>
    <w:rsid w:val="00384D82"/>
    <w:rsid w:val="0038557E"/>
    <w:rsid w:val="00386367"/>
    <w:rsid w:val="003865AF"/>
    <w:rsid w:val="00386E3C"/>
    <w:rsid w:val="00387070"/>
    <w:rsid w:val="003872CD"/>
    <w:rsid w:val="00390297"/>
    <w:rsid w:val="00390840"/>
    <w:rsid w:val="0039148D"/>
    <w:rsid w:val="003916E8"/>
    <w:rsid w:val="00391827"/>
    <w:rsid w:val="003922DF"/>
    <w:rsid w:val="00393A84"/>
    <w:rsid w:val="0039455C"/>
    <w:rsid w:val="00394C17"/>
    <w:rsid w:val="0039501D"/>
    <w:rsid w:val="003955F2"/>
    <w:rsid w:val="003957B3"/>
    <w:rsid w:val="0039759D"/>
    <w:rsid w:val="00397C60"/>
    <w:rsid w:val="003A1182"/>
    <w:rsid w:val="003A167F"/>
    <w:rsid w:val="003A1CB9"/>
    <w:rsid w:val="003A20D2"/>
    <w:rsid w:val="003A3071"/>
    <w:rsid w:val="003A337C"/>
    <w:rsid w:val="003A3AAC"/>
    <w:rsid w:val="003A62DD"/>
    <w:rsid w:val="003A66C5"/>
    <w:rsid w:val="003A6743"/>
    <w:rsid w:val="003A72CE"/>
    <w:rsid w:val="003B0803"/>
    <w:rsid w:val="003B0E3E"/>
    <w:rsid w:val="003B2065"/>
    <w:rsid w:val="003B3431"/>
    <w:rsid w:val="003B4B7D"/>
    <w:rsid w:val="003B4E4F"/>
    <w:rsid w:val="003B4FC0"/>
    <w:rsid w:val="003B5125"/>
    <w:rsid w:val="003B5241"/>
    <w:rsid w:val="003B5C01"/>
    <w:rsid w:val="003B628F"/>
    <w:rsid w:val="003B64A4"/>
    <w:rsid w:val="003B64A5"/>
    <w:rsid w:val="003B66E2"/>
    <w:rsid w:val="003B72E6"/>
    <w:rsid w:val="003B7B0A"/>
    <w:rsid w:val="003B7D44"/>
    <w:rsid w:val="003C09C9"/>
    <w:rsid w:val="003C0CB2"/>
    <w:rsid w:val="003C2AE8"/>
    <w:rsid w:val="003C31E7"/>
    <w:rsid w:val="003C3CA0"/>
    <w:rsid w:val="003C4165"/>
    <w:rsid w:val="003C5599"/>
    <w:rsid w:val="003C5DB7"/>
    <w:rsid w:val="003C65B4"/>
    <w:rsid w:val="003C7170"/>
    <w:rsid w:val="003C7A51"/>
    <w:rsid w:val="003C7E8D"/>
    <w:rsid w:val="003D02D1"/>
    <w:rsid w:val="003D0552"/>
    <w:rsid w:val="003D087F"/>
    <w:rsid w:val="003D3105"/>
    <w:rsid w:val="003D310F"/>
    <w:rsid w:val="003D3481"/>
    <w:rsid w:val="003D3602"/>
    <w:rsid w:val="003D3708"/>
    <w:rsid w:val="003D3E0E"/>
    <w:rsid w:val="003D4852"/>
    <w:rsid w:val="003D49DD"/>
    <w:rsid w:val="003D4EAA"/>
    <w:rsid w:val="003D539B"/>
    <w:rsid w:val="003D67AB"/>
    <w:rsid w:val="003E0A65"/>
    <w:rsid w:val="003E0E48"/>
    <w:rsid w:val="003E170D"/>
    <w:rsid w:val="003E1CB9"/>
    <w:rsid w:val="003E1EBD"/>
    <w:rsid w:val="003E23D7"/>
    <w:rsid w:val="003E2FF6"/>
    <w:rsid w:val="003E30C9"/>
    <w:rsid w:val="003E3B11"/>
    <w:rsid w:val="003E3C23"/>
    <w:rsid w:val="003E45D1"/>
    <w:rsid w:val="003E5193"/>
    <w:rsid w:val="003E57CF"/>
    <w:rsid w:val="003E5DB7"/>
    <w:rsid w:val="003E6C28"/>
    <w:rsid w:val="003E6F16"/>
    <w:rsid w:val="003E7D0E"/>
    <w:rsid w:val="003E7EC1"/>
    <w:rsid w:val="003F00CF"/>
    <w:rsid w:val="003F0FE2"/>
    <w:rsid w:val="003F0FFE"/>
    <w:rsid w:val="003F115A"/>
    <w:rsid w:val="003F14FA"/>
    <w:rsid w:val="003F1833"/>
    <w:rsid w:val="003F2869"/>
    <w:rsid w:val="003F2B12"/>
    <w:rsid w:val="003F2B29"/>
    <w:rsid w:val="003F2BE6"/>
    <w:rsid w:val="003F387C"/>
    <w:rsid w:val="003F3CD0"/>
    <w:rsid w:val="003F4076"/>
    <w:rsid w:val="003F4659"/>
    <w:rsid w:val="003F59C7"/>
    <w:rsid w:val="003F6026"/>
    <w:rsid w:val="003F649E"/>
    <w:rsid w:val="003F6DC9"/>
    <w:rsid w:val="004003FC"/>
    <w:rsid w:val="0040069F"/>
    <w:rsid w:val="004010EF"/>
    <w:rsid w:val="00402BE1"/>
    <w:rsid w:val="004033F9"/>
    <w:rsid w:val="00403AC7"/>
    <w:rsid w:val="00403EE2"/>
    <w:rsid w:val="00403F8F"/>
    <w:rsid w:val="00406605"/>
    <w:rsid w:val="004067A0"/>
    <w:rsid w:val="00407512"/>
    <w:rsid w:val="00407BCC"/>
    <w:rsid w:val="00407DE8"/>
    <w:rsid w:val="00407F4F"/>
    <w:rsid w:val="004106DB"/>
    <w:rsid w:val="0041145E"/>
    <w:rsid w:val="00411777"/>
    <w:rsid w:val="004120CC"/>
    <w:rsid w:val="004122E3"/>
    <w:rsid w:val="00412607"/>
    <w:rsid w:val="00413713"/>
    <w:rsid w:val="00414494"/>
    <w:rsid w:val="0041449E"/>
    <w:rsid w:val="0041461A"/>
    <w:rsid w:val="00415186"/>
    <w:rsid w:val="004162D4"/>
    <w:rsid w:val="00416310"/>
    <w:rsid w:val="00416386"/>
    <w:rsid w:val="004168CF"/>
    <w:rsid w:val="00416E70"/>
    <w:rsid w:val="00416E8C"/>
    <w:rsid w:val="0041734D"/>
    <w:rsid w:val="004205B5"/>
    <w:rsid w:val="004209C1"/>
    <w:rsid w:val="00421A85"/>
    <w:rsid w:val="00421FA4"/>
    <w:rsid w:val="004220EF"/>
    <w:rsid w:val="00422C88"/>
    <w:rsid w:val="0042304E"/>
    <w:rsid w:val="0042390E"/>
    <w:rsid w:val="00423AE6"/>
    <w:rsid w:val="00423C3B"/>
    <w:rsid w:val="00423D11"/>
    <w:rsid w:val="00423D52"/>
    <w:rsid w:val="00423E0D"/>
    <w:rsid w:val="00424966"/>
    <w:rsid w:val="00425804"/>
    <w:rsid w:val="00427624"/>
    <w:rsid w:val="00430957"/>
    <w:rsid w:val="004309F5"/>
    <w:rsid w:val="00430BB8"/>
    <w:rsid w:val="00430F00"/>
    <w:rsid w:val="00430F5D"/>
    <w:rsid w:val="004315BF"/>
    <w:rsid w:val="00432970"/>
    <w:rsid w:val="0043397C"/>
    <w:rsid w:val="00433CD5"/>
    <w:rsid w:val="00434214"/>
    <w:rsid w:val="004346F9"/>
    <w:rsid w:val="0043481A"/>
    <w:rsid w:val="00434977"/>
    <w:rsid w:val="004351FB"/>
    <w:rsid w:val="0043549D"/>
    <w:rsid w:val="00435E82"/>
    <w:rsid w:val="00436BB5"/>
    <w:rsid w:val="004370FB"/>
    <w:rsid w:val="00437800"/>
    <w:rsid w:val="004401D9"/>
    <w:rsid w:val="00440A78"/>
    <w:rsid w:val="00441FE9"/>
    <w:rsid w:val="00442F87"/>
    <w:rsid w:val="004434E0"/>
    <w:rsid w:val="004457F6"/>
    <w:rsid w:val="00445DB5"/>
    <w:rsid w:val="00446150"/>
    <w:rsid w:val="004463B1"/>
    <w:rsid w:val="00446507"/>
    <w:rsid w:val="00446B07"/>
    <w:rsid w:val="00446B74"/>
    <w:rsid w:val="00447A20"/>
    <w:rsid w:val="0045004D"/>
    <w:rsid w:val="004507FB"/>
    <w:rsid w:val="0045132C"/>
    <w:rsid w:val="004515FF"/>
    <w:rsid w:val="00451B0C"/>
    <w:rsid w:val="00451CEC"/>
    <w:rsid w:val="00452387"/>
    <w:rsid w:val="00453220"/>
    <w:rsid w:val="00453E59"/>
    <w:rsid w:val="004549AD"/>
    <w:rsid w:val="00454A2A"/>
    <w:rsid w:val="00454C93"/>
    <w:rsid w:val="004555BB"/>
    <w:rsid w:val="00455FF4"/>
    <w:rsid w:val="00456606"/>
    <w:rsid w:val="004573AD"/>
    <w:rsid w:val="0046004C"/>
    <w:rsid w:val="00460399"/>
    <w:rsid w:val="00460479"/>
    <w:rsid w:val="0046070A"/>
    <w:rsid w:val="0046090E"/>
    <w:rsid w:val="004624B1"/>
    <w:rsid w:val="00462663"/>
    <w:rsid w:val="00462A45"/>
    <w:rsid w:val="00462B57"/>
    <w:rsid w:val="00463D2C"/>
    <w:rsid w:val="00463DDA"/>
    <w:rsid w:val="00465534"/>
    <w:rsid w:val="00465BBF"/>
    <w:rsid w:val="00466699"/>
    <w:rsid w:val="00466B42"/>
    <w:rsid w:val="00466EB4"/>
    <w:rsid w:val="004675DE"/>
    <w:rsid w:val="004701D3"/>
    <w:rsid w:val="00470209"/>
    <w:rsid w:val="00470502"/>
    <w:rsid w:val="004705FC"/>
    <w:rsid w:val="00470631"/>
    <w:rsid w:val="00470803"/>
    <w:rsid w:val="00470959"/>
    <w:rsid w:val="00470AF6"/>
    <w:rsid w:val="00471C37"/>
    <w:rsid w:val="00471F63"/>
    <w:rsid w:val="00472BCC"/>
    <w:rsid w:val="00472C35"/>
    <w:rsid w:val="00473FB8"/>
    <w:rsid w:val="00474544"/>
    <w:rsid w:val="00474550"/>
    <w:rsid w:val="00474C5B"/>
    <w:rsid w:val="004759BD"/>
    <w:rsid w:val="00475B46"/>
    <w:rsid w:val="00475DA0"/>
    <w:rsid w:val="00476043"/>
    <w:rsid w:val="00476445"/>
    <w:rsid w:val="004765EF"/>
    <w:rsid w:val="004766EE"/>
    <w:rsid w:val="00476D6D"/>
    <w:rsid w:val="00477861"/>
    <w:rsid w:val="00477B50"/>
    <w:rsid w:val="00480205"/>
    <w:rsid w:val="004808F2"/>
    <w:rsid w:val="00483E58"/>
    <w:rsid w:val="00483E7A"/>
    <w:rsid w:val="00483F83"/>
    <w:rsid w:val="00484CA0"/>
    <w:rsid w:val="00485503"/>
    <w:rsid w:val="004858C9"/>
    <w:rsid w:val="00486272"/>
    <w:rsid w:val="00486DAD"/>
    <w:rsid w:val="00487384"/>
    <w:rsid w:val="00487557"/>
    <w:rsid w:val="004876F3"/>
    <w:rsid w:val="0049048E"/>
    <w:rsid w:val="00490D61"/>
    <w:rsid w:val="00491688"/>
    <w:rsid w:val="00491734"/>
    <w:rsid w:val="004919FC"/>
    <w:rsid w:val="00492158"/>
    <w:rsid w:val="0049282F"/>
    <w:rsid w:val="00492F86"/>
    <w:rsid w:val="00493191"/>
    <w:rsid w:val="0049434B"/>
    <w:rsid w:val="00494725"/>
    <w:rsid w:val="0049512E"/>
    <w:rsid w:val="00495270"/>
    <w:rsid w:val="00495B51"/>
    <w:rsid w:val="004969CC"/>
    <w:rsid w:val="00497176"/>
    <w:rsid w:val="00497D55"/>
    <w:rsid w:val="004A1997"/>
    <w:rsid w:val="004A1CF5"/>
    <w:rsid w:val="004A2729"/>
    <w:rsid w:val="004A4AA6"/>
    <w:rsid w:val="004A4BE8"/>
    <w:rsid w:val="004A4F55"/>
    <w:rsid w:val="004A56DF"/>
    <w:rsid w:val="004A5DFA"/>
    <w:rsid w:val="004A6D27"/>
    <w:rsid w:val="004A6ED0"/>
    <w:rsid w:val="004A7094"/>
    <w:rsid w:val="004A7180"/>
    <w:rsid w:val="004A7183"/>
    <w:rsid w:val="004A71D0"/>
    <w:rsid w:val="004B038D"/>
    <w:rsid w:val="004B05FF"/>
    <w:rsid w:val="004B076A"/>
    <w:rsid w:val="004B090B"/>
    <w:rsid w:val="004B09DF"/>
    <w:rsid w:val="004B2231"/>
    <w:rsid w:val="004B311D"/>
    <w:rsid w:val="004B37AA"/>
    <w:rsid w:val="004B3E28"/>
    <w:rsid w:val="004B442B"/>
    <w:rsid w:val="004B577F"/>
    <w:rsid w:val="004B5AB4"/>
    <w:rsid w:val="004B5ED9"/>
    <w:rsid w:val="004B6F60"/>
    <w:rsid w:val="004B70DF"/>
    <w:rsid w:val="004C0C0E"/>
    <w:rsid w:val="004C11BB"/>
    <w:rsid w:val="004C1915"/>
    <w:rsid w:val="004C19D4"/>
    <w:rsid w:val="004C22B6"/>
    <w:rsid w:val="004C293F"/>
    <w:rsid w:val="004C2E72"/>
    <w:rsid w:val="004C387A"/>
    <w:rsid w:val="004C3B94"/>
    <w:rsid w:val="004C3F32"/>
    <w:rsid w:val="004C468C"/>
    <w:rsid w:val="004C46CC"/>
    <w:rsid w:val="004C4B77"/>
    <w:rsid w:val="004C65D3"/>
    <w:rsid w:val="004C6B38"/>
    <w:rsid w:val="004C702D"/>
    <w:rsid w:val="004D03FB"/>
    <w:rsid w:val="004D09E7"/>
    <w:rsid w:val="004D0C69"/>
    <w:rsid w:val="004D101A"/>
    <w:rsid w:val="004D1672"/>
    <w:rsid w:val="004D1F6F"/>
    <w:rsid w:val="004D27C5"/>
    <w:rsid w:val="004D2E4E"/>
    <w:rsid w:val="004D2EB7"/>
    <w:rsid w:val="004D3342"/>
    <w:rsid w:val="004D431A"/>
    <w:rsid w:val="004D4AD6"/>
    <w:rsid w:val="004D594E"/>
    <w:rsid w:val="004D5BBA"/>
    <w:rsid w:val="004D5F17"/>
    <w:rsid w:val="004D72A2"/>
    <w:rsid w:val="004D75C0"/>
    <w:rsid w:val="004D77BD"/>
    <w:rsid w:val="004D781B"/>
    <w:rsid w:val="004E01D5"/>
    <w:rsid w:val="004E0844"/>
    <w:rsid w:val="004E1BDC"/>
    <w:rsid w:val="004E2AF0"/>
    <w:rsid w:val="004E38D0"/>
    <w:rsid w:val="004E3C95"/>
    <w:rsid w:val="004E3E98"/>
    <w:rsid w:val="004E3E9C"/>
    <w:rsid w:val="004E3F96"/>
    <w:rsid w:val="004E45E2"/>
    <w:rsid w:val="004E568B"/>
    <w:rsid w:val="004E6A45"/>
    <w:rsid w:val="004E7E34"/>
    <w:rsid w:val="004F01B7"/>
    <w:rsid w:val="004F0ED1"/>
    <w:rsid w:val="004F1012"/>
    <w:rsid w:val="004F1FA6"/>
    <w:rsid w:val="004F2A00"/>
    <w:rsid w:val="004F322E"/>
    <w:rsid w:val="004F3692"/>
    <w:rsid w:val="004F36F8"/>
    <w:rsid w:val="004F3B19"/>
    <w:rsid w:val="004F4919"/>
    <w:rsid w:val="004F4DF8"/>
    <w:rsid w:val="004F53B8"/>
    <w:rsid w:val="004F5CC9"/>
    <w:rsid w:val="004F5F7B"/>
    <w:rsid w:val="004F65F0"/>
    <w:rsid w:val="004F67D4"/>
    <w:rsid w:val="004F694F"/>
    <w:rsid w:val="004F6AB7"/>
    <w:rsid w:val="004F72D9"/>
    <w:rsid w:val="004F79B8"/>
    <w:rsid w:val="004F7A85"/>
    <w:rsid w:val="00500003"/>
    <w:rsid w:val="00500188"/>
    <w:rsid w:val="005010B1"/>
    <w:rsid w:val="0050268A"/>
    <w:rsid w:val="0050278E"/>
    <w:rsid w:val="00502DA4"/>
    <w:rsid w:val="005046AD"/>
    <w:rsid w:val="00504D4F"/>
    <w:rsid w:val="00504D87"/>
    <w:rsid w:val="0050515F"/>
    <w:rsid w:val="00506E48"/>
    <w:rsid w:val="0050775D"/>
    <w:rsid w:val="00507CA7"/>
    <w:rsid w:val="00507DA2"/>
    <w:rsid w:val="00507E08"/>
    <w:rsid w:val="00510494"/>
    <w:rsid w:val="0051092D"/>
    <w:rsid w:val="00511D03"/>
    <w:rsid w:val="005128FC"/>
    <w:rsid w:val="00512DDB"/>
    <w:rsid w:val="00513430"/>
    <w:rsid w:val="00514D93"/>
    <w:rsid w:val="005159CE"/>
    <w:rsid w:val="00515B39"/>
    <w:rsid w:val="00515D65"/>
    <w:rsid w:val="00516131"/>
    <w:rsid w:val="00517799"/>
    <w:rsid w:val="00517A5D"/>
    <w:rsid w:val="00517B9F"/>
    <w:rsid w:val="00517C6D"/>
    <w:rsid w:val="00520396"/>
    <w:rsid w:val="00520673"/>
    <w:rsid w:val="0052172D"/>
    <w:rsid w:val="00521DEA"/>
    <w:rsid w:val="00522350"/>
    <w:rsid w:val="0052254A"/>
    <w:rsid w:val="00522997"/>
    <w:rsid w:val="005230E3"/>
    <w:rsid w:val="00523153"/>
    <w:rsid w:val="0052406A"/>
    <w:rsid w:val="00524740"/>
    <w:rsid w:val="00524764"/>
    <w:rsid w:val="00524C4A"/>
    <w:rsid w:val="00525554"/>
    <w:rsid w:val="00525C10"/>
    <w:rsid w:val="00525C41"/>
    <w:rsid w:val="00525E7C"/>
    <w:rsid w:val="00525FCA"/>
    <w:rsid w:val="0052604A"/>
    <w:rsid w:val="00526E03"/>
    <w:rsid w:val="00526F71"/>
    <w:rsid w:val="00527034"/>
    <w:rsid w:val="00527EE6"/>
    <w:rsid w:val="00530137"/>
    <w:rsid w:val="005307A0"/>
    <w:rsid w:val="00530991"/>
    <w:rsid w:val="00530BEA"/>
    <w:rsid w:val="00531BDC"/>
    <w:rsid w:val="005322A0"/>
    <w:rsid w:val="0053244B"/>
    <w:rsid w:val="00532AA5"/>
    <w:rsid w:val="00532D8C"/>
    <w:rsid w:val="00533AE6"/>
    <w:rsid w:val="00534560"/>
    <w:rsid w:val="00534762"/>
    <w:rsid w:val="0053489A"/>
    <w:rsid w:val="00534931"/>
    <w:rsid w:val="00534C46"/>
    <w:rsid w:val="00534E21"/>
    <w:rsid w:val="00535304"/>
    <w:rsid w:val="005355C1"/>
    <w:rsid w:val="00535988"/>
    <w:rsid w:val="00535D84"/>
    <w:rsid w:val="00536417"/>
    <w:rsid w:val="005369FB"/>
    <w:rsid w:val="00537649"/>
    <w:rsid w:val="00540F5D"/>
    <w:rsid w:val="005416F2"/>
    <w:rsid w:val="00543003"/>
    <w:rsid w:val="0054319A"/>
    <w:rsid w:val="0054480C"/>
    <w:rsid w:val="00544A4B"/>
    <w:rsid w:val="00544C19"/>
    <w:rsid w:val="005456C5"/>
    <w:rsid w:val="00545F36"/>
    <w:rsid w:val="0054636D"/>
    <w:rsid w:val="0054647F"/>
    <w:rsid w:val="00546790"/>
    <w:rsid w:val="00547890"/>
    <w:rsid w:val="00547C77"/>
    <w:rsid w:val="005500E5"/>
    <w:rsid w:val="00550505"/>
    <w:rsid w:val="00550A8A"/>
    <w:rsid w:val="0055188B"/>
    <w:rsid w:val="00551D48"/>
    <w:rsid w:val="0055271F"/>
    <w:rsid w:val="005530D9"/>
    <w:rsid w:val="00553465"/>
    <w:rsid w:val="00553C8F"/>
    <w:rsid w:val="00554377"/>
    <w:rsid w:val="00554B89"/>
    <w:rsid w:val="005551F3"/>
    <w:rsid w:val="0055524D"/>
    <w:rsid w:val="005556C8"/>
    <w:rsid w:val="00555E9C"/>
    <w:rsid w:val="00556D52"/>
    <w:rsid w:val="00556E04"/>
    <w:rsid w:val="0055766C"/>
    <w:rsid w:val="0056074C"/>
    <w:rsid w:val="00560DDD"/>
    <w:rsid w:val="00561AC0"/>
    <w:rsid w:val="00561DE1"/>
    <w:rsid w:val="00561E3E"/>
    <w:rsid w:val="00563D35"/>
    <w:rsid w:val="0056582C"/>
    <w:rsid w:val="00567683"/>
    <w:rsid w:val="00567E66"/>
    <w:rsid w:val="005703C4"/>
    <w:rsid w:val="00570C6A"/>
    <w:rsid w:val="00571B45"/>
    <w:rsid w:val="005723E7"/>
    <w:rsid w:val="005750B7"/>
    <w:rsid w:val="00577093"/>
    <w:rsid w:val="00580417"/>
    <w:rsid w:val="00580820"/>
    <w:rsid w:val="00581687"/>
    <w:rsid w:val="00581873"/>
    <w:rsid w:val="00581F22"/>
    <w:rsid w:val="00582477"/>
    <w:rsid w:val="00582487"/>
    <w:rsid w:val="00582668"/>
    <w:rsid w:val="005833CF"/>
    <w:rsid w:val="005837CA"/>
    <w:rsid w:val="00583A58"/>
    <w:rsid w:val="00583AA5"/>
    <w:rsid w:val="00583E22"/>
    <w:rsid w:val="00583EB2"/>
    <w:rsid w:val="00584259"/>
    <w:rsid w:val="00584498"/>
    <w:rsid w:val="00584F27"/>
    <w:rsid w:val="0058567F"/>
    <w:rsid w:val="00585CD3"/>
    <w:rsid w:val="005863A6"/>
    <w:rsid w:val="005875BA"/>
    <w:rsid w:val="00587C57"/>
    <w:rsid w:val="00590388"/>
    <w:rsid w:val="005903F3"/>
    <w:rsid w:val="00590A9F"/>
    <w:rsid w:val="00591878"/>
    <w:rsid w:val="00591F5E"/>
    <w:rsid w:val="0059274D"/>
    <w:rsid w:val="00593C88"/>
    <w:rsid w:val="00594E41"/>
    <w:rsid w:val="00594F3A"/>
    <w:rsid w:val="0059507C"/>
    <w:rsid w:val="00595175"/>
    <w:rsid w:val="00595878"/>
    <w:rsid w:val="00595919"/>
    <w:rsid w:val="00595C28"/>
    <w:rsid w:val="00595EF2"/>
    <w:rsid w:val="005A01F3"/>
    <w:rsid w:val="005A06BA"/>
    <w:rsid w:val="005A079F"/>
    <w:rsid w:val="005A0CCC"/>
    <w:rsid w:val="005A0E00"/>
    <w:rsid w:val="005A1576"/>
    <w:rsid w:val="005A27AC"/>
    <w:rsid w:val="005A2BB4"/>
    <w:rsid w:val="005A3D94"/>
    <w:rsid w:val="005A4CB9"/>
    <w:rsid w:val="005A5063"/>
    <w:rsid w:val="005A58D9"/>
    <w:rsid w:val="005A5AB2"/>
    <w:rsid w:val="005A7D0C"/>
    <w:rsid w:val="005B0AD1"/>
    <w:rsid w:val="005B1353"/>
    <w:rsid w:val="005B16DB"/>
    <w:rsid w:val="005B187D"/>
    <w:rsid w:val="005B2F08"/>
    <w:rsid w:val="005B4323"/>
    <w:rsid w:val="005B455C"/>
    <w:rsid w:val="005B4936"/>
    <w:rsid w:val="005B5088"/>
    <w:rsid w:val="005B5F20"/>
    <w:rsid w:val="005B693D"/>
    <w:rsid w:val="005B6A78"/>
    <w:rsid w:val="005B6D25"/>
    <w:rsid w:val="005B71AB"/>
    <w:rsid w:val="005B71B4"/>
    <w:rsid w:val="005B7ADC"/>
    <w:rsid w:val="005C12AD"/>
    <w:rsid w:val="005C1A4C"/>
    <w:rsid w:val="005C35D3"/>
    <w:rsid w:val="005C4474"/>
    <w:rsid w:val="005C4822"/>
    <w:rsid w:val="005C5D38"/>
    <w:rsid w:val="005C5FAC"/>
    <w:rsid w:val="005C6A39"/>
    <w:rsid w:val="005C6BD7"/>
    <w:rsid w:val="005C7C40"/>
    <w:rsid w:val="005C7C4D"/>
    <w:rsid w:val="005D0CA7"/>
    <w:rsid w:val="005D1739"/>
    <w:rsid w:val="005D19FB"/>
    <w:rsid w:val="005D1C39"/>
    <w:rsid w:val="005D1D39"/>
    <w:rsid w:val="005D1D94"/>
    <w:rsid w:val="005D29B8"/>
    <w:rsid w:val="005D341B"/>
    <w:rsid w:val="005D4BBF"/>
    <w:rsid w:val="005D56AF"/>
    <w:rsid w:val="005D5AC9"/>
    <w:rsid w:val="005D6034"/>
    <w:rsid w:val="005D60AC"/>
    <w:rsid w:val="005D643D"/>
    <w:rsid w:val="005D72F7"/>
    <w:rsid w:val="005D732D"/>
    <w:rsid w:val="005D76A3"/>
    <w:rsid w:val="005E0BCF"/>
    <w:rsid w:val="005E0E42"/>
    <w:rsid w:val="005E1B1D"/>
    <w:rsid w:val="005E2BC2"/>
    <w:rsid w:val="005E3024"/>
    <w:rsid w:val="005E3511"/>
    <w:rsid w:val="005E395F"/>
    <w:rsid w:val="005E3E42"/>
    <w:rsid w:val="005E51E8"/>
    <w:rsid w:val="005E52F7"/>
    <w:rsid w:val="005E57D7"/>
    <w:rsid w:val="005E5D3C"/>
    <w:rsid w:val="005E5F7D"/>
    <w:rsid w:val="005E6429"/>
    <w:rsid w:val="005E65B9"/>
    <w:rsid w:val="005E7745"/>
    <w:rsid w:val="005E7AD3"/>
    <w:rsid w:val="005E7F50"/>
    <w:rsid w:val="005F09AB"/>
    <w:rsid w:val="005F0D0F"/>
    <w:rsid w:val="005F2C63"/>
    <w:rsid w:val="005F42CA"/>
    <w:rsid w:val="005F45D2"/>
    <w:rsid w:val="005F4CA2"/>
    <w:rsid w:val="005F4EF4"/>
    <w:rsid w:val="005F599E"/>
    <w:rsid w:val="005F59CD"/>
    <w:rsid w:val="005F5B5B"/>
    <w:rsid w:val="005F6770"/>
    <w:rsid w:val="005F6A9A"/>
    <w:rsid w:val="005F6F6B"/>
    <w:rsid w:val="005F77A6"/>
    <w:rsid w:val="0060081E"/>
    <w:rsid w:val="00600922"/>
    <w:rsid w:val="00600DDB"/>
    <w:rsid w:val="00600ED1"/>
    <w:rsid w:val="00600F3D"/>
    <w:rsid w:val="006013E5"/>
    <w:rsid w:val="00601783"/>
    <w:rsid w:val="00601794"/>
    <w:rsid w:val="00601C06"/>
    <w:rsid w:val="00601D54"/>
    <w:rsid w:val="00601DAA"/>
    <w:rsid w:val="00601FFE"/>
    <w:rsid w:val="0060256A"/>
    <w:rsid w:val="00603417"/>
    <w:rsid w:val="00604465"/>
    <w:rsid w:val="00604D07"/>
    <w:rsid w:val="00604F75"/>
    <w:rsid w:val="00604F93"/>
    <w:rsid w:val="006052D8"/>
    <w:rsid w:val="00606152"/>
    <w:rsid w:val="00606308"/>
    <w:rsid w:val="006066E6"/>
    <w:rsid w:val="0060768A"/>
    <w:rsid w:val="00607C36"/>
    <w:rsid w:val="00610A50"/>
    <w:rsid w:val="00612012"/>
    <w:rsid w:val="00612669"/>
    <w:rsid w:val="00612836"/>
    <w:rsid w:val="006136A5"/>
    <w:rsid w:val="00614A62"/>
    <w:rsid w:val="00615337"/>
    <w:rsid w:val="00616F9B"/>
    <w:rsid w:val="006173A6"/>
    <w:rsid w:val="00617653"/>
    <w:rsid w:val="00617D3D"/>
    <w:rsid w:val="00620010"/>
    <w:rsid w:val="006201B5"/>
    <w:rsid w:val="0062028C"/>
    <w:rsid w:val="006203EB"/>
    <w:rsid w:val="0062072F"/>
    <w:rsid w:val="00620BEE"/>
    <w:rsid w:val="0062196D"/>
    <w:rsid w:val="00624422"/>
    <w:rsid w:val="006255A9"/>
    <w:rsid w:val="00625ABF"/>
    <w:rsid w:val="00625FD3"/>
    <w:rsid w:val="00626217"/>
    <w:rsid w:val="0062669C"/>
    <w:rsid w:val="006304DC"/>
    <w:rsid w:val="00630A3F"/>
    <w:rsid w:val="00630B47"/>
    <w:rsid w:val="00632204"/>
    <w:rsid w:val="006323E5"/>
    <w:rsid w:val="00632930"/>
    <w:rsid w:val="0063381C"/>
    <w:rsid w:val="00633BF7"/>
    <w:rsid w:val="006340E3"/>
    <w:rsid w:val="0063429A"/>
    <w:rsid w:val="006343C9"/>
    <w:rsid w:val="0063498F"/>
    <w:rsid w:val="006351F1"/>
    <w:rsid w:val="006357AA"/>
    <w:rsid w:val="006357F4"/>
    <w:rsid w:val="006379EC"/>
    <w:rsid w:val="00637C4C"/>
    <w:rsid w:val="006401F2"/>
    <w:rsid w:val="006405F7"/>
    <w:rsid w:val="0064076F"/>
    <w:rsid w:val="00640838"/>
    <w:rsid w:val="006412B5"/>
    <w:rsid w:val="00641BB9"/>
    <w:rsid w:val="00641D24"/>
    <w:rsid w:val="00641F56"/>
    <w:rsid w:val="00642A86"/>
    <w:rsid w:val="00642DA7"/>
    <w:rsid w:val="00642F49"/>
    <w:rsid w:val="00643B24"/>
    <w:rsid w:val="00643B32"/>
    <w:rsid w:val="00644138"/>
    <w:rsid w:val="0064482E"/>
    <w:rsid w:val="00644B9B"/>
    <w:rsid w:val="0064513C"/>
    <w:rsid w:val="0064514C"/>
    <w:rsid w:val="006456BC"/>
    <w:rsid w:val="00645CC3"/>
    <w:rsid w:val="006472FB"/>
    <w:rsid w:val="006479C4"/>
    <w:rsid w:val="00647B23"/>
    <w:rsid w:val="006501B7"/>
    <w:rsid w:val="00650840"/>
    <w:rsid w:val="00650855"/>
    <w:rsid w:val="006515BC"/>
    <w:rsid w:val="00651BC4"/>
    <w:rsid w:val="0065295A"/>
    <w:rsid w:val="00652AAE"/>
    <w:rsid w:val="00653A97"/>
    <w:rsid w:val="00654249"/>
    <w:rsid w:val="00654375"/>
    <w:rsid w:val="0065444D"/>
    <w:rsid w:val="006547DB"/>
    <w:rsid w:val="00654F3A"/>
    <w:rsid w:val="00655756"/>
    <w:rsid w:val="006559C8"/>
    <w:rsid w:val="00655BCE"/>
    <w:rsid w:val="00656282"/>
    <w:rsid w:val="00656C26"/>
    <w:rsid w:val="00656F89"/>
    <w:rsid w:val="0065744E"/>
    <w:rsid w:val="0065747D"/>
    <w:rsid w:val="006575E6"/>
    <w:rsid w:val="00657C89"/>
    <w:rsid w:val="0066002D"/>
    <w:rsid w:val="00660C9F"/>
    <w:rsid w:val="00660CEA"/>
    <w:rsid w:val="0066254D"/>
    <w:rsid w:val="0066356B"/>
    <w:rsid w:val="00663949"/>
    <w:rsid w:val="006645C0"/>
    <w:rsid w:val="00664658"/>
    <w:rsid w:val="00664F97"/>
    <w:rsid w:val="0066616D"/>
    <w:rsid w:val="00666218"/>
    <w:rsid w:val="006679F9"/>
    <w:rsid w:val="00667B52"/>
    <w:rsid w:val="00667B73"/>
    <w:rsid w:val="0067150C"/>
    <w:rsid w:val="00671D06"/>
    <w:rsid w:val="00672250"/>
    <w:rsid w:val="00672261"/>
    <w:rsid w:val="00673408"/>
    <w:rsid w:val="0067349E"/>
    <w:rsid w:val="00673545"/>
    <w:rsid w:val="00674861"/>
    <w:rsid w:val="00674A8F"/>
    <w:rsid w:val="00681E9D"/>
    <w:rsid w:val="006820D5"/>
    <w:rsid w:val="00682396"/>
    <w:rsid w:val="006827B8"/>
    <w:rsid w:val="00682821"/>
    <w:rsid w:val="00682FBB"/>
    <w:rsid w:val="0068305B"/>
    <w:rsid w:val="0068363A"/>
    <w:rsid w:val="00684ACF"/>
    <w:rsid w:val="00685165"/>
    <w:rsid w:val="00685BAC"/>
    <w:rsid w:val="00686939"/>
    <w:rsid w:val="0068714E"/>
    <w:rsid w:val="006908B9"/>
    <w:rsid w:val="00690B04"/>
    <w:rsid w:val="006911AE"/>
    <w:rsid w:val="00691395"/>
    <w:rsid w:val="006914F8"/>
    <w:rsid w:val="00692C4C"/>
    <w:rsid w:val="006943FC"/>
    <w:rsid w:val="00695047"/>
    <w:rsid w:val="006953B8"/>
    <w:rsid w:val="00695F77"/>
    <w:rsid w:val="00696CC9"/>
    <w:rsid w:val="0069748D"/>
    <w:rsid w:val="006975A4"/>
    <w:rsid w:val="006979F9"/>
    <w:rsid w:val="006A035B"/>
    <w:rsid w:val="006A0827"/>
    <w:rsid w:val="006A0874"/>
    <w:rsid w:val="006A0C99"/>
    <w:rsid w:val="006A10A4"/>
    <w:rsid w:val="006A2708"/>
    <w:rsid w:val="006A27A7"/>
    <w:rsid w:val="006A3C69"/>
    <w:rsid w:val="006A4557"/>
    <w:rsid w:val="006A4981"/>
    <w:rsid w:val="006A4ADD"/>
    <w:rsid w:val="006A59B7"/>
    <w:rsid w:val="006A69C2"/>
    <w:rsid w:val="006A6FB1"/>
    <w:rsid w:val="006A71EC"/>
    <w:rsid w:val="006B00D9"/>
    <w:rsid w:val="006B1E5E"/>
    <w:rsid w:val="006B1FA4"/>
    <w:rsid w:val="006B2B3E"/>
    <w:rsid w:val="006B2D60"/>
    <w:rsid w:val="006B3296"/>
    <w:rsid w:val="006B38ED"/>
    <w:rsid w:val="006B5986"/>
    <w:rsid w:val="006B5F66"/>
    <w:rsid w:val="006B6773"/>
    <w:rsid w:val="006B783B"/>
    <w:rsid w:val="006B7AFF"/>
    <w:rsid w:val="006B7E59"/>
    <w:rsid w:val="006B7FFA"/>
    <w:rsid w:val="006C00D8"/>
    <w:rsid w:val="006C014A"/>
    <w:rsid w:val="006C0681"/>
    <w:rsid w:val="006C0954"/>
    <w:rsid w:val="006C0956"/>
    <w:rsid w:val="006C0A27"/>
    <w:rsid w:val="006C0E69"/>
    <w:rsid w:val="006C1FC5"/>
    <w:rsid w:val="006C286D"/>
    <w:rsid w:val="006C315D"/>
    <w:rsid w:val="006C3DC7"/>
    <w:rsid w:val="006C4494"/>
    <w:rsid w:val="006C483C"/>
    <w:rsid w:val="006C4A4B"/>
    <w:rsid w:val="006C59F3"/>
    <w:rsid w:val="006C5E4A"/>
    <w:rsid w:val="006C64E2"/>
    <w:rsid w:val="006C7546"/>
    <w:rsid w:val="006C787F"/>
    <w:rsid w:val="006C7986"/>
    <w:rsid w:val="006D039A"/>
    <w:rsid w:val="006D0F32"/>
    <w:rsid w:val="006D114E"/>
    <w:rsid w:val="006D1FD1"/>
    <w:rsid w:val="006D3921"/>
    <w:rsid w:val="006D4859"/>
    <w:rsid w:val="006D58D7"/>
    <w:rsid w:val="006D646F"/>
    <w:rsid w:val="006D68B3"/>
    <w:rsid w:val="006D69BF"/>
    <w:rsid w:val="006D6C73"/>
    <w:rsid w:val="006D6D60"/>
    <w:rsid w:val="006D6FDA"/>
    <w:rsid w:val="006D7161"/>
    <w:rsid w:val="006D756F"/>
    <w:rsid w:val="006D75E3"/>
    <w:rsid w:val="006D7FFA"/>
    <w:rsid w:val="006E1873"/>
    <w:rsid w:val="006E1AAF"/>
    <w:rsid w:val="006E1C08"/>
    <w:rsid w:val="006E2FCC"/>
    <w:rsid w:val="006E392B"/>
    <w:rsid w:val="006E5085"/>
    <w:rsid w:val="006E571C"/>
    <w:rsid w:val="006E5CFE"/>
    <w:rsid w:val="006E5F8B"/>
    <w:rsid w:val="006E61A0"/>
    <w:rsid w:val="006E6CB1"/>
    <w:rsid w:val="006F09AE"/>
    <w:rsid w:val="006F2736"/>
    <w:rsid w:val="006F2FFE"/>
    <w:rsid w:val="006F4584"/>
    <w:rsid w:val="006F47E5"/>
    <w:rsid w:val="006F4F35"/>
    <w:rsid w:val="006F68B9"/>
    <w:rsid w:val="006F71E7"/>
    <w:rsid w:val="006F7933"/>
    <w:rsid w:val="006F7D64"/>
    <w:rsid w:val="0070074A"/>
    <w:rsid w:val="007008F5"/>
    <w:rsid w:val="00700D8F"/>
    <w:rsid w:val="007014D7"/>
    <w:rsid w:val="007020FD"/>
    <w:rsid w:val="007022B0"/>
    <w:rsid w:val="007030BD"/>
    <w:rsid w:val="00703616"/>
    <w:rsid w:val="00703A5E"/>
    <w:rsid w:val="007044B3"/>
    <w:rsid w:val="007048D3"/>
    <w:rsid w:val="007053E9"/>
    <w:rsid w:val="00705F3B"/>
    <w:rsid w:val="007064D5"/>
    <w:rsid w:val="00706FDF"/>
    <w:rsid w:val="0070739D"/>
    <w:rsid w:val="00707A3A"/>
    <w:rsid w:val="00707A6B"/>
    <w:rsid w:val="0071079C"/>
    <w:rsid w:val="007108D6"/>
    <w:rsid w:val="00710A60"/>
    <w:rsid w:val="007116F3"/>
    <w:rsid w:val="00712457"/>
    <w:rsid w:val="00712F3E"/>
    <w:rsid w:val="0071362C"/>
    <w:rsid w:val="00713E09"/>
    <w:rsid w:val="00713F01"/>
    <w:rsid w:val="00714039"/>
    <w:rsid w:val="007141AB"/>
    <w:rsid w:val="0071437B"/>
    <w:rsid w:val="00715FDB"/>
    <w:rsid w:val="0071623D"/>
    <w:rsid w:val="00716E8A"/>
    <w:rsid w:val="0071712E"/>
    <w:rsid w:val="00720295"/>
    <w:rsid w:val="0072057B"/>
    <w:rsid w:val="00720664"/>
    <w:rsid w:val="007209EB"/>
    <w:rsid w:val="007213C1"/>
    <w:rsid w:val="007218C3"/>
    <w:rsid w:val="00721AAD"/>
    <w:rsid w:val="00722590"/>
    <w:rsid w:val="007234A3"/>
    <w:rsid w:val="00723ED3"/>
    <w:rsid w:val="00723FB8"/>
    <w:rsid w:val="00724D45"/>
    <w:rsid w:val="00725FBA"/>
    <w:rsid w:val="0072605C"/>
    <w:rsid w:val="00726D08"/>
    <w:rsid w:val="007274BA"/>
    <w:rsid w:val="007277AF"/>
    <w:rsid w:val="00731306"/>
    <w:rsid w:val="00732DFF"/>
    <w:rsid w:val="0073385E"/>
    <w:rsid w:val="007349B9"/>
    <w:rsid w:val="00734C95"/>
    <w:rsid w:val="007359A7"/>
    <w:rsid w:val="00735C39"/>
    <w:rsid w:val="0073640A"/>
    <w:rsid w:val="0073654E"/>
    <w:rsid w:val="00736601"/>
    <w:rsid w:val="00736CD6"/>
    <w:rsid w:val="00740329"/>
    <w:rsid w:val="0074161F"/>
    <w:rsid w:val="0074194A"/>
    <w:rsid w:val="00741AE2"/>
    <w:rsid w:val="00741CA3"/>
    <w:rsid w:val="00741D77"/>
    <w:rsid w:val="00742F27"/>
    <w:rsid w:val="007438CC"/>
    <w:rsid w:val="007445CE"/>
    <w:rsid w:val="00745C6D"/>
    <w:rsid w:val="007476DE"/>
    <w:rsid w:val="00747931"/>
    <w:rsid w:val="007502D0"/>
    <w:rsid w:val="007504A4"/>
    <w:rsid w:val="0075192E"/>
    <w:rsid w:val="00752A26"/>
    <w:rsid w:val="00753064"/>
    <w:rsid w:val="0075307E"/>
    <w:rsid w:val="00753091"/>
    <w:rsid w:val="00753D66"/>
    <w:rsid w:val="00755373"/>
    <w:rsid w:val="007560A0"/>
    <w:rsid w:val="00756535"/>
    <w:rsid w:val="0075653D"/>
    <w:rsid w:val="00756BCF"/>
    <w:rsid w:val="00757A55"/>
    <w:rsid w:val="0076050B"/>
    <w:rsid w:val="007608D0"/>
    <w:rsid w:val="00760A63"/>
    <w:rsid w:val="00761740"/>
    <w:rsid w:val="0076177B"/>
    <w:rsid w:val="007618C6"/>
    <w:rsid w:val="00761BB3"/>
    <w:rsid w:val="007622DE"/>
    <w:rsid w:val="007623DD"/>
    <w:rsid w:val="00762BAE"/>
    <w:rsid w:val="0076349A"/>
    <w:rsid w:val="007637D3"/>
    <w:rsid w:val="0076458A"/>
    <w:rsid w:val="007646C5"/>
    <w:rsid w:val="007647F7"/>
    <w:rsid w:val="0076495C"/>
    <w:rsid w:val="007657D1"/>
    <w:rsid w:val="0076690E"/>
    <w:rsid w:val="0076756D"/>
    <w:rsid w:val="00767F23"/>
    <w:rsid w:val="00770188"/>
    <w:rsid w:val="007707C4"/>
    <w:rsid w:val="007709B0"/>
    <w:rsid w:val="00770E44"/>
    <w:rsid w:val="007710A8"/>
    <w:rsid w:val="00771CC5"/>
    <w:rsid w:val="00772119"/>
    <w:rsid w:val="0077289A"/>
    <w:rsid w:val="00772CD1"/>
    <w:rsid w:val="007732C6"/>
    <w:rsid w:val="00773901"/>
    <w:rsid w:val="00773C42"/>
    <w:rsid w:val="00774044"/>
    <w:rsid w:val="007743FD"/>
    <w:rsid w:val="00774555"/>
    <w:rsid w:val="0077473D"/>
    <w:rsid w:val="00774E4C"/>
    <w:rsid w:val="007759ED"/>
    <w:rsid w:val="0077619F"/>
    <w:rsid w:val="0077710A"/>
    <w:rsid w:val="0077732B"/>
    <w:rsid w:val="00780DD6"/>
    <w:rsid w:val="00781A87"/>
    <w:rsid w:val="007820E3"/>
    <w:rsid w:val="00782631"/>
    <w:rsid w:val="0078276A"/>
    <w:rsid w:val="007827CD"/>
    <w:rsid w:val="00782E09"/>
    <w:rsid w:val="00782F49"/>
    <w:rsid w:val="00784435"/>
    <w:rsid w:val="0078612B"/>
    <w:rsid w:val="0078620D"/>
    <w:rsid w:val="007865F2"/>
    <w:rsid w:val="00786CED"/>
    <w:rsid w:val="00787011"/>
    <w:rsid w:val="00790A4B"/>
    <w:rsid w:val="00791D69"/>
    <w:rsid w:val="00791E39"/>
    <w:rsid w:val="00792725"/>
    <w:rsid w:val="00792C52"/>
    <w:rsid w:val="007938DE"/>
    <w:rsid w:val="007939F4"/>
    <w:rsid w:val="007941D4"/>
    <w:rsid w:val="007950FE"/>
    <w:rsid w:val="00795578"/>
    <w:rsid w:val="00795799"/>
    <w:rsid w:val="0079593F"/>
    <w:rsid w:val="00795D17"/>
    <w:rsid w:val="0079727B"/>
    <w:rsid w:val="007A04B7"/>
    <w:rsid w:val="007A04CF"/>
    <w:rsid w:val="007A09CE"/>
    <w:rsid w:val="007A0DD2"/>
    <w:rsid w:val="007A1659"/>
    <w:rsid w:val="007A3122"/>
    <w:rsid w:val="007A327C"/>
    <w:rsid w:val="007A3AA7"/>
    <w:rsid w:val="007A3C56"/>
    <w:rsid w:val="007A3F78"/>
    <w:rsid w:val="007A4092"/>
    <w:rsid w:val="007A410D"/>
    <w:rsid w:val="007A51B7"/>
    <w:rsid w:val="007A68BE"/>
    <w:rsid w:val="007A6F37"/>
    <w:rsid w:val="007A7140"/>
    <w:rsid w:val="007A738D"/>
    <w:rsid w:val="007A7950"/>
    <w:rsid w:val="007B032C"/>
    <w:rsid w:val="007B1C68"/>
    <w:rsid w:val="007B1D4D"/>
    <w:rsid w:val="007B39F2"/>
    <w:rsid w:val="007B4A22"/>
    <w:rsid w:val="007B4D56"/>
    <w:rsid w:val="007B5158"/>
    <w:rsid w:val="007B6789"/>
    <w:rsid w:val="007B67E4"/>
    <w:rsid w:val="007B693F"/>
    <w:rsid w:val="007B6AED"/>
    <w:rsid w:val="007B6C70"/>
    <w:rsid w:val="007B71A6"/>
    <w:rsid w:val="007B79C5"/>
    <w:rsid w:val="007C0515"/>
    <w:rsid w:val="007C0E2F"/>
    <w:rsid w:val="007C0FF1"/>
    <w:rsid w:val="007C1284"/>
    <w:rsid w:val="007C21AA"/>
    <w:rsid w:val="007C2A7F"/>
    <w:rsid w:val="007C33C0"/>
    <w:rsid w:val="007C33D0"/>
    <w:rsid w:val="007C3594"/>
    <w:rsid w:val="007C4EFE"/>
    <w:rsid w:val="007C542A"/>
    <w:rsid w:val="007C5808"/>
    <w:rsid w:val="007C60E8"/>
    <w:rsid w:val="007C6705"/>
    <w:rsid w:val="007C6B4C"/>
    <w:rsid w:val="007C71B4"/>
    <w:rsid w:val="007C7231"/>
    <w:rsid w:val="007C79D9"/>
    <w:rsid w:val="007C7BC6"/>
    <w:rsid w:val="007D0570"/>
    <w:rsid w:val="007D0E73"/>
    <w:rsid w:val="007D1292"/>
    <w:rsid w:val="007D1F13"/>
    <w:rsid w:val="007D2658"/>
    <w:rsid w:val="007D342A"/>
    <w:rsid w:val="007D4350"/>
    <w:rsid w:val="007D453F"/>
    <w:rsid w:val="007D4A9F"/>
    <w:rsid w:val="007D4F79"/>
    <w:rsid w:val="007D53CC"/>
    <w:rsid w:val="007D7051"/>
    <w:rsid w:val="007D7729"/>
    <w:rsid w:val="007E0035"/>
    <w:rsid w:val="007E0E14"/>
    <w:rsid w:val="007E10EA"/>
    <w:rsid w:val="007E1545"/>
    <w:rsid w:val="007E1CEF"/>
    <w:rsid w:val="007E2829"/>
    <w:rsid w:val="007E4391"/>
    <w:rsid w:val="007E4472"/>
    <w:rsid w:val="007E4C40"/>
    <w:rsid w:val="007E4E3A"/>
    <w:rsid w:val="007E60A8"/>
    <w:rsid w:val="007E60E7"/>
    <w:rsid w:val="007E6294"/>
    <w:rsid w:val="007E62E2"/>
    <w:rsid w:val="007E6322"/>
    <w:rsid w:val="007E6E29"/>
    <w:rsid w:val="007E6F2D"/>
    <w:rsid w:val="007E6F4D"/>
    <w:rsid w:val="007E7E25"/>
    <w:rsid w:val="007F0221"/>
    <w:rsid w:val="007F0306"/>
    <w:rsid w:val="007F056D"/>
    <w:rsid w:val="007F0E77"/>
    <w:rsid w:val="007F1083"/>
    <w:rsid w:val="007F1A86"/>
    <w:rsid w:val="007F26FC"/>
    <w:rsid w:val="007F28F2"/>
    <w:rsid w:val="007F300E"/>
    <w:rsid w:val="007F402F"/>
    <w:rsid w:val="007F4A23"/>
    <w:rsid w:val="007F5ED4"/>
    <w:rsid w:val="007F65AF"/>
    <w:rsid w:val="007F660F"/>
    <w:rsid w:val="007F696F"/>
    <w:rsid w:val="007F6ED9"/>
    <w:rsid w:val="007F71C2"/>
    <w:rsid w:val="007F73DE"/>
    <w:rsid w:val="007F789D"/>
    <w:rsid w:val="007F7B42"/>
    <w:rsid w:val="007F7F85"/>
    <w:rsid w:val="008006FB"/>
    <w:rsid w:val="0080089D"/>
    <w:rsid w:val="008010A3"/>
    <w:rsid w:val="00801476"/>
    <w:rsid w:val="008017FB"/>
    <w:rsid w:val="00801F26"/>
    <w:rsid w:val="0080269E"/>
    <w:rsid w:val="0080299A"/>
    <w:rsid w:val="00802A48"/>
    <w:rsid w:val="00802D60"/>
    <w:rsid w:val="00802DFD"/>
    <w:rsid w:val="00803567"/>
    <w:rsid w:val="00803A87"/>
    <w:rsid w:val="00803F51"/>
    <w:rsid w:val="00803F6B"/>
    <w:rsid w:val="0080430F"/>
    <w:rsid w:val="00804645"/>
    <w:rsid w:val="00804974"/>
    <w:rsid w:val="00804D3B"/>
    <w:rsid w:val="008055B6"/>
    <w:rsid w:val="0080575E"/>
    <w:rsid w:val="00805AE4"/>
    <w:rsid w:val="00806821"/>
    <w:rsid w:val="00806852"/>
    <w:rsid w:val="00806958"/>
    <w:rsid w:val="00807540"/>
    <w:rsid w:val="008101EB"/>
    <w:rsid w:val="00810A7E"/>
    <w:rsid w:val="00810BD8"/>
    <w:rsid w:val="00810D17"/>
    <w:rsid w:val="00810F3D"/>
    <w:rsid w:val="00812396"/>
    <w:rsid w:val="00812432"/>
    <w:rsid w:val="0081271F"/>
    <w:rsid w:val="00812848"/>
    <w:rsid w:val="008137EA"/>
    <w:rsid w:val="00813FC5"/>
    <w:rsid w:val="008159E5"/>
    <w:rsid w:val="00816D3C"/>
    <w:rsid w:val="00817ADC"/>
    <w:rsid w:val="0082074E"/>
    <w:rsid w:val="00820A0E"/>
    <w:rsid w:val="008233C1"/>
    <w:rsid w:val="00823B53"/>
    <w:rsid w:val="00823DD9"/>
    <w:rsid w:val="00824C20"/>
    <w:rsid w:val="008250FC"/>
    <w:rsid w:val="008251E7"/>
    <w:rsid w:val="00826684"/>
    <w:rsid w:val="00826D81"/>
    <w:rsid w:val="00827200"/>
    <w:rsid w:val="0083087F"/>
    <w:rsid w:val="00830BE7"/>
    <w:rsid w:val="00831259"/>
    <w:rsid w:val="0083267E"/>
    <w:rsid w:val="00832E60"/>
    <w:rsid w:val="00833166"/>
    <w:rsid w:val="00834495"/>
    <w:rsid w:val="008356B8"/>
    <w:rsid w:val="0083572B"/>
    <w:rsid w:val="00836CEF"/>
    <w:rsid w:val="00836DE1"/>
    <w:rsid w:val="00836E29"/>
    <w:rsid w:val="008375D4"/>
    <w:rsid w:val="00837C09"/>
    <w:rsid w:val="00837F51"/>
    <w:rsid w:val="00840987"/>
    <w:rsid w:val="00840B84"/>
    <w:rsid w:val="008413DC"/>
    <w:rsid w:val="0084177B"/>
    <w:rsid w:val="008432FE"/>
    <w:rsid w:val="008438A8"/>
    <w:rsid w:val="0084395B"/>
    <w:rsid w:val="00844318"/>
    <w:rsid w:val="00844537"/>
    <w:rsid w:val="00844721"/>
    <w:rsid w:val="00844997"/>
    <w:rsid w:val="00845474"/>
    <w:rsid w:val="00845A67"/>
    <w:rsid w:val="00845E0B"/>
    <w:rsid w:val="00846469"/>
    <w:rsid w:val="00847919"/>
    <w:rsid w:val="00850332"/>
    <w:rsid w:val="0085058F"/>
    <w:rsid w:val="008511A1"/>
    <w:rsid w:val="008513AE"/>
    <w:rsid w:val="0085140E"/>
    <w:rsid w:val="00851752"/>
    <w:rsid w:val="00851BD2"/>
    <w:rsid w:val="00851CD5"/>
    <w:rsid w:val="00851E89"/>
    <w:rsid w:val="00852398"/>
    <w:rsid w:val="00852979"/>
    <w:rsid w:val="00852BFB"/>
    <w:rsid w:val="00853BB9"/>
    <w:rsid w:val="00853C48"/>
    <w:rsid w:val="00855602"/>
    <w:rsid w:val="00855753"/>
    <w:rsid w:val="00855B75"/>
    <w:rsid w:val="008567F0"/>
    <w:rsid w:val="00856A4F"/>
    <w:rsid w:val="00860545"/>
    <w:rsid w:val="0086176C"/>
    <w:rsid w:val="00861AA4"/>
    <w:rsid w:val="00863217"/>
    <w:rsid w:val="008638C8"/>
    <w:rsid w:val="00863FA5"/>
    <w:rsid w:val="008643A7"/>
    <w:rsid w:val="00864406"/>
    <w:rsid w:val="008645B2"/>
    <w:rsid w:val="008647DE"/>
    <w:rsid w:val="00864819"/>
    <w:rsid w:val="00865B6E"/>
    <w:rsid w:val="00865E58"/>
    <w:rsid w:val="00866B3B"/>
    <w:rsid w:val="008675FA"/>
    <w:rsid w:val="00867985"/>
    <w:rsid w:val="00870172"/>
    <w:rsid w:val="008701D5"/>
    <w:rsid w:val="008704B0"/>
    <w:rsid w:val="0087065D"/>
    <w:rsid w:val="0087084A"/>
    <w:rsid w:val="00870914"/>
    <w:rsid w:val="0087111A"/>
    <w:rsid w:val="00871571"/>
    <w:rsid w:val="00871910"/>
    <w:rsid w:val="00871D07"/>
    <w:rsid w:val="00872544"/>
    <w:rsid w:val="008726A6"/>
    <w:rsid w:val="008727BB"/>
    <w:rsid w:val="00873E95"/>
    <w:rsid w:val="00875BC7"/>
    <w:rsid w:val="0087616F"/>
    <w:rsid w:val="00876832"/>
    <w:rsid w:val="0087760C"/>
    <w:rsid w:val="00877CF8"/>
    <w:rsid w:val="00877D06"/>
    <w:rsid w:val="008805B0"/>
    <w:rsid w:val="008817AB"/>
    <w:rsid w:val="00882E61"/>
    <w:rsid w:val="008832CD"/>
    <w:rsid w:val="00883669"/>
    <w:rsid w:val="00883E0A"/>
    <w:rsid w:val="00885A80"/>
    <w:rsid w:val="008861EB"/>
    <w:rsid w:val="008863E7"/>
    <w:rsid w:val="008866C3"/>
    <w:rsid w:val="00886D7C"/>
    <w:rsid w:val="008875A9"/>
    <w:rsid w:val="008876F2"/>
    <w:rsid w:val="008908E1"/>
    <w:rsid w:val="00891D93"/>
    <w:rsid w:val="00892321"/>
    <w:rsid w:val="00892BD2"/>
    <w:rsid w:val="00893581"/>
    <w:rsid w:val="00893BD4"/>
    <w:rsid w:val="00893ECF"/>
    <w:rsid w:val="00894006"/>
    <w:rsid w:val="00894C88"/>
    <w:rsid w:val="00895234"/>
    <w:rsid w:val="008953F1"/>
    <w:rsid w:val="00895EFF"/>
    <w:rsid w:val="00895F7F"/>
    <w:rsid w:val="00896AF9"/>
    <w:rsid w:val="00896BE4"/>
    <w:rsid w:val="00896EDD"/>
    <w:rsid w:val="00897E29"/>
    <w:rsid w:val="008A0053"/>
    <w:rsid w:val="008A0EDE"/>
    <w:rsid w:val="008A1683"/>
    <w:rsid w:val="008A3AC6"/>
    <w:rsid w:val="008A3BD1"/>
    <w:rsid w:val="008A4307"/>
    <w:rsid w:val="008A442B"/>
    <w:rsid w:val="008A497C"/>
    <w:rsid w:val="008A4F49"/>
    <w:rsid w:val="008A5A72"/>
    <w:rsid w:val="008A6748"/>
    <w:rsid w:val="008A6DD2"/>
    <w:rsid w:val="008A7298"/>
    <w:rsid w:val="008A76C0"/>
    <w:rsid w:val="008A78AB"/>
    <w:rsid w:val="008B0474"/>
    <w:rsid w:val="008B06CB"/>
    <w:rsid w:val="008B0A77"/>
    <w:rsid w:val="008B3838"/>
    <w:rsid w:val="008B3AB9"/>
    <w:rsid w:val="008B45FF"/>
    <w:rsid w:val="008B5E6D"/>
    <w:rsid w:val="008B6481"/>
    <w:rsid w:val="008B66BB"/>
    <w:rsid w:val="008B6E47"/>
    <w:rsid w:val="008B7757"/>
    <w:rsid w:val="008C008A"/>
    <w:rsid w:val="008C032C"/>
    <w:rsid w:val="008C0A28"/>
    <w:rsid w:val="008C10C4"/>
    <w:rsid w:val="008C12B3"/>
    <w:rsid w:val="008C139E"/>
    <w:rsid w:val="008C1A07"/>
    <w:rsid w:val="008C2211"/>
    <w:rsid w:val="008C322A"/>
    <w:rsid w:val="008C38A7"/>
    <w:rsid w:val="008C49FC"/>
    <w:rsid w:val="008C5360"/>
    <w:rsid w:val="008C5B66"/>
    <w:rsid w:val="008C7A9B"/>
    <w:rsid w:val="008D0271"/>
    <w:rsid w:val="008D029B"/>
    <w:rsid w:val="008D06E5"/>
    <w:rsid w:val="008D0E23"/>
    <w:rsid w:val="008D1ADF"/>
    <w:rsid w:val="008D1CF5"/>
    <w:rsid w:val="008D1D26"/>
    <w:rsid w:val="008D2665"/>
    <w:rsid w:val="008D2B5D"/>
    <w:rsid w:val="008D2DCA"/>
    <w:rsid w:val="008D2F6D"/>
    <w:rsid w:val="008D3357"/>
    <w:rsid w:val="008D3540"/>
    <w:rsid w:val="008D4079"/>
    <w:rsid w:val="008D462C"/>
    <w:rsid w:val="008D4EBB"/>
    <w:rsid w:val="008D5E61"/>
    <w:rsid w:val="008D6892"/>
    <w:rsid w:val="008D6A2F"/>
    <w:rsid w:val="008D6CB9"/>
    <w:rsid w:val="008D79B8"/>
    <w:rsid w:val="008D7A18"/>
    <w:rsid w:val="008D7BA9"/>
    <w:rsid w:val="008D7D02"/>
    <w:rsid w:val="008E06FB"/>
    <w:rsid w:val="008E0C2D"/>
    <w:rsid w:val="008E0F2F"/>
    <w:rsid w:val="008E122E"/>
    <w:rsid w:val="008E1714"/>
    <w:rsid w:val="008E1A42"/>
    <w:rsid w:val="008E1BE2"/>
    <w:rsid w:val="008E2E5B"/>
    <w:rsid w:val="008E2E63"/>
    <w:rsid w:val="008E2F82"/>
    <w:rsid w:val="008E3E3A"/>
    <w:rsid w:val="008E51AA"/>
    <w:rsid w:val="008E5532"/>
    <w:rsid w:val="008E5CE3"/>
    <w:rsid w:val="008E60E4"/>
    <w:rsid w:val="008E6162"/>
    <w:rsid w:val="008E635A"/>
    <w:rsid w:val="008E77F7"/>
    <w:rsid w:val="008F1151"/>
    <w:rsid w:val="008F14F3"/>
    <w:rsid w:val="008F1A4E"/>
    <w:rsid w:val="008F1ADA"/>
    <w:rsid w:val="008F1C56"/>
    <w:rsid w:val="008F2012"/>
    <w:rsid w:val="008F22D2"/>
    <w:rsid w:val="008F2806"/>
    <w:rsid w:val="008F47C6"/>
    <w:rsid w:val="008F53A7"/>
    <w:rsid w:val="00900A92"/>
    <w:rsid w:val="00900E0D"/>
    <w:rsid w:val="009025D4"/>
    <w:rsid w:val="009026D4"/>
    <w:rsid w:val="00902787"/>
    <w:rsid w:val="00902852"/>
    <w:rsid w:val="00902B6F"/>
    <w:rsid w:val="00902D18"/>
    <w:rsid w:val="0090347C"/>
    <w:rsid w:val="009035AC"/>
    <w:rsid w:val="00903912"/>
    <w:rsid w:val="009040A0"/>
    <w:rsid w:val="00904254"/>
    <w:rsid w:val="009043C7"/>
    <w:rsid w:val="0090449C"/>
    <w:rsid w:val="0090608B"/>
    <w:rsid w:val="009067DB"/>
    <w:rsid w:val="0090689E"/>
    <w:rsid w:val="009070D4"/>
    <w:rsid w:val="0090768F"/>
    <w:rsid w:val="00910C50"/>
    <w:rsid w:val="009116F8"/>
    <w:rsid w:val="00911776"/>
    <w:rsid w:val="009117D8"/>
    <w:rsid w:val="00911813"/>
    <w:rsid w:val="0091196E"/>
    <w:rsid w:val="009125C9"/>
    <w:rsid w:val="0091393B"/>
    <w:rsid w:val="00914AB5"/>
    <w:rsid w:val="00915510"/>
    <w:rsid w:val="009157B6"/>
    <w:rsid w:val="009157C2"/>
    <w:rsid w:val="009157ED"/>
    <w:rsid w:val="009161CC"/>
    <w:rsid w:val="00916236"/>
    <w:rsid w:val="0091782A"/>
    <w:rsid w:val="00917F53"/>
    <w:rsid w:val="009207D5"/>
    <w:rsid w:val="009208D6"/>
    <w:rsid w:val="009210E9"/>
    <w:rsid w:val="00921905"/>
    <w:rsid w:val="00921987"/>
    <w:rsid w:val="00921A3C"/>
    <w:rsid w:val="00922120"/>
    <w:rsid w:val="0092313F"/>
    <w:rsid w:val="009232A2"/>
    <w:rsid w:val="00923BCC"/>
    <w:rsid w:val="00923FF8"/>
    <w:rsid w:val="00924709"/>
    <w:rsid w:val="009247EF"/>
    <w:rsid w:val="00924A42"/>
    <w:rsid w:val="00926542"/>
    <w:rsid w:val="009267FE"/>
    <w:rsid w:val="00926DCC"/>
    <w:rsid w:val="00927353"/>
    <w:rsid w:val="0092748A"/>
    <w:rsid w:val="00927AD0"/>
    <w:rsid w:val="00930C80"/>
    <w:rsid w:val="00931149"/>
    <w:rsid w:val="009325B9"/>
    <w:rsid w:val="0093261F"/>
    <w:rsid w:val="00932E10"/>
    <w:rsid w:val="00932E45"/>
    <w:rsid w:val="00934099"/>
    <w:rsid w:val="00934D69"/>
    <w:rsid w:val="00935CA8"/>
    <w:rsid w:val="00936A93"/>
    <w:rsid w:val="00936F89"/>
    <w:rsid w:val="009378E2"/>
    <w:rsid w:val="00937E71"/>
    <w:rsid w:val="009407A5"/>
    <w:rsid w:val="00940F98"/>
    <w:rsid w:val="009416B7"/>
    <w:rsid w:val="009418A7"/>
    <w:rsid w:val="00942886"/>
    <w:rsid w:val="00943501"/>
    <w:rsid w:val="00943EFB"/>
    <w:rsid w:val="00944F5F"/>
    <w:rsid w:val="00946333"/>
    <w:rsid w:val="00946520"/>
    <w:rsid w:val="00946577"/>
    <w:rsid w:val="0094663E"/>
    <w:rsid w:val="00946E21"/>
    <w:rsid w:val="0094762E"/>
    <w:rsid w:val="00947CA8"/>
    <w:rsid w:val="009506A9"/>
    <w:rsid w:val="00950A67"/>
    <w:rsid w:val="00950EF9"/>
    <w:rsid w:val="0095138D"/>
    <w:rsid w:val="00951F3B"/>
    <w:rsid w:val="00952099"/>
    <w:rsid w:val="009523A1"/>
    <w:rsid w:val="00952935"/>
    <w:rsid w:val="00953043"/>
    <w:rsid w:val="009534F6"/>
    <w:rsid w:val="00953BE4"/>
    <w:rsid w:val="009543CA"/>
    <w:rsid w:val="009555CE"/>
    <w:rsid w:val="0095561D"/>
    <w:rsid w:val="009557B9"/>
    <w:rsid w:val="00955884"/>
    <w:rsid w:val="00955BB2"/>
    <w:rsid w:val="00957AD6"/>
    <w:rsid w:val="00960075"/>
    <w:rsid w:val="0096039F"/>
    <w:rsid w:val="0096058E"/>
    <w:rsid w:val="0096061A"/>
    <w:rsid w:val="00960B51"/>
    <w:rsid w:val="00960E06"/>
    <w:rsid w:val="00962047"/>
    <w:rsid w:val="0096273D"/>
    <w:rsid w:val="00962ADE"/>
    <w:rsid w:val="00963D4A"/>
    <w:rsid w:val="00963D75"/>
    <w:rsid w:val="00964A22"/>
    <w:rsid w:val="00965E4B"/>
    <w:rsid w:val="00966A25"/>
    <w:rsid w:val="00967032"/>
    <w:rsid w:val="009671CD"/>
    <w:rsid w:val="00967FEA"/>
    <w:rsid w:val="00970130"/>
    <w:rsid w:val="009701CC"/>
    <w:rsid w:val="00973A8A"/>
    <w:rsid w:val="00973B1C"/>
    <w:rsid w:val="009748E4"/>
    <w:rsid w:val="00974B74"/>
    <w:rsid w:val="00974FC5"/>
    <w:rsid w:val="009753B6"/>
    <w:rsid w:val="00975625"/>
    <w:rsid w:val="00975711"/>
    <w:rsid w:val="00975E7B"/>
    <w:rsid w:val="00976316"/>
    <w:rsid w:val="009763A6"/>
    <w:rsid w:val="00976556"/>
    <w:rsid w:val="00976E19"/>
    <w:rsid w:val="009771F9"/>
    <w:rsid w:val="009777F2"/>
    <w:rsid w:val="00977BE1"/>
    <w:rsid w:val="00980047"/>
    <w:rsid w:val="00980523"/>
    <w:rsid w:val="009808CC"/>
    <w:rsid w:val="009816AB"/>
    <w:rsid w:val="00982985"/>
    <w:rsid w:val="00983AC3"/>
    <w:rsid w:val="00983B39"/>
    <w:rsid w:val="009841EF"/>
    <w:rsid w:val="009843F2"/>
    <w:rsid w:val="00984D0B"/>
    <w:rsid w:val="009851C9"/>
    <w:rsid w:val="009853B5"/>
    <w:rsid w:val="00985431"/>
    <w:rsid w:val="009854F0"/>
    <w:rsid w:val="00985A76"/>
    <w:rsid w:val="00985BCB"/>
    <w:rsid w:val="00986618"/>
    <w:rsid w:val="00986D34"/>
    <w:rsid w:val="0098700C"/>
    <w:rsid w:val="0098786E"/>
    <w:rsid w:val="00987EFB"/>
    <w:rsid w:val="00987F33"/>
    <w:rsid w:val="00990E6E"/>
    <w:rsid w:val="0099192F"/>
    <w:rsid w:val="00991D61"/>
    <w:rsid w:val="00992E41"/>
    <w:rsid w:val="00992E83"/>
    <w:rsid w:val="00993A08"/>
    <w:rsid w:val="009946B9"/>
    <w:rsid w:val="00994FFD"/>
    <w:rsid w:val="00995D78"/>
    <w:rsid w:val="00996497"/>
    <w:rsid w:val="009A03A6"/>
    <w:rsid w:val="009A0EEE"/>
    <w:rsid w:val="009A1F4B"/>
    <w:rsid w:val="009A2709"/>
    <w:rsid w:val="009A2798"/>
    <w:rsid w:val="009A2A99"/>
    <w:rsid w:val="009A56DC"/>
    <w:rsid w:val="009A5D86"/>
    <w:rsid w:val="009A5EFB"/>
    <w:rsid w:val="009A6169"/>
    <w:rsid w:val="009A6585"/>
    <w:rsid w:val="009A6B12"/>
    <w:rsid w:val="009A7072"/>
    <w:rsid w:val="009A79F2"/>
    <w:rsid w:val="009A7C79"/>
    <w:rsid w:val="009B028C"/>
    <w:rsid w:val="009B054B"/>
    <w:rsid w:val="009B0B74"/>
    <w:rsid w:val="009B1064"/>
    <w:rsid w:val="009B134A"/>
    <w:rsid w:val="009B1504"/>
    <w:rsid w:val="009B1B11"/>
    <w:rsid w:val="009B2995"/>
    <w:rsid w:val="009B2DAD"/>
    <w:rsid w:val="009B3F7F"/>
    <w:rsid w:val="009B45A9"/>
    <w:rsid w:val="009B4AED"/>
    <w:rsid w:val="009B4B04"/>
    <w:rsid w:val="009B5EBB"/>
    <w:rsid w:val="009B6856"/>
    <w:rsid w:val="009B789A"/>
    <w:rsid w:val="009B7A9B"/>
    <w:rsid w:val="009C060E"/>
    <w:rsid w:val="009C1069"/>
    <w:rsid w:val="009C15CA"/>
    <w:rsid w:val="009C19CE"/>
    <w:rsid w:val="009C1E12"/>
    <w:rsid w:val="009C26A4"/>
    <w:rsid w:val="009C2879"/>
    <w:rsid w:val="009C3337"/>
    <w:rsid w:val="009C3AB8"/>
    <w:rsid w:val="009C5DEB"/>
    <w:rsid w:val="009C61CB"/>
    <w:rsid w:val="009C6A89"/>
    <w:rsid w:val="009C6FCF"/>
    <w:rsid w:val="009D0475"/>
    <w:rsid w:val="009D0DA8"/>
    <w:rsid w:val="009D12A2"/>
    <w:rsid w:val="009D160E"/>
    <w:rsid w:val="009D17A4"/>
    <w:rsid w:val="009D1D02"/>
    <w:rsid w:val="009D1FAF"/>
    <w:rsid w:val="009D2054"/>
    <w:rsid w:val="009D240E"/>
    <w:rsid w:val="009D26E1"/>
    <w:rsid w:val="009D3284"/>
    <w:rsid w:val="009D3306"/>
    <w:rsid w:val="009D34B0"/>
    <w:rsid w:val="009D3700"/>
    <w:rsid w:val="009D4125"/>
    <w:rsid w:val="009D4DC2"/>
    <w:rsid w:val="009D54D6"/>
    <w:rsid w:val="009D66F3"/>
    <w:rsid w:val="009D680E"/>
    <w:rsid w:val="009D6AED"/>
    <w:rsid w:val="009D6CBD"/>
    <w:rsid w:val="009E0038"/>
    <w:rsid w:val="009E0AD7"/>
    <w:rsid w:val="009E0F2C"/>
    <w:rsid w:val="009E0F55"/>
    <w:rsid w:val="009E1A5F"/>
    <w:rsid w:val="009E2225"/>
    <w:rsid w:val="009E2CEA"/>
    <w:rsid w:val="009E30FD"/>
    <w:rsid w:val="009E3C73"/>
    <w:rsid w:val="009E48E7"/>
    <w:rsid w:val="009E53EC"/>
    <w:rsid w:val="009E59E3"/>
    <w:rsid w:val="009E5E88"/>
    <w:rsid w:val="009E6E98"/>
    <w:rsid w:val="009E7137"/>
    <w:rsid w:val="009E7214"/>
    <w:rsid w:val="009F0163"/>
    <w:rsid w:val="009F0ED0"/>
    <w:rsid w:val="009F1F0F"/>
    <w:rsid w:val="009F25C8"/>
    <w:rsid w:val="009F2A12"/>
    <w:rsid w:val="009F3407"/>
    <w:rsid w:val="009F3E95"/>
    <w:rsid w:val="009F43B4"/>
    <w:rsid w:val="009F4463"/>
    <w:rsid w:val="009F4600"/>
    <w:rsid w:val="009F4C55"/>
    <w:rsid w:val="009F6B8E"/>
    <w:rsid w:val="009F6F99"/>
    <w:rsid w:val="009F7CC9"/>
    <w:rsid w:val="009F7DFE"/>
    <w:rsid w:val="00A00100"/>
    <w:rsid w:val="00A021D4"/>
    <w:rsid w:val="00A021DF"/>
    <w:rsid w:val="00A036F0"/>
    <w:rsid w:val="00A03BE2"/>
    <w:rsid w:val="00A03CCA"/>
    <w:rsid w:val="00A03E7A"/>
    <w:rsid w:val="00A04C1B"/>
    <w:rsid w:val="00A04EA3"/>
    <w:rsid w:val="00A04EF1"/>
    <w:rsid w:val="00A04F21"/>
    <w:rsid w:val="00A0551E"/>
    <w:rsid w:val="00A05601"/>
    <w:rsid w:val="00A06529"/>
    <w:rsid w:val="00A06EB1"/>
    <w:rsid w:val="00A0704B"/>
    <w:rsid w:val="00A07162"/>
    <w:rsid w:val="00A105DE"/>
    <w:rsid w:val="00A121B6"/>
    <w:rsid w:val="00A123DF"/>
    <w:rsid w:val="00A1247B"/>
    <w:rsid w:val="00A12565"/>
    <w:rsid w:val="00A125FA"/>
    <w:rsid w:val="00A12F8D"/>
    <w:rsid w:val="00A138D1"/>
    <w:rsid w:val="00A13AF8"/>
    <w:rsid w:val="00A15C6E"/>
    <w:rsid w:val="00A1640A"/>
    <w:rsid w:val="00A16EA1"/>
    <w:rsid w:val="00A172C6"/>
    <w:rsid w:val="00A17BD3"/>
    <w:rsid w:val="00A2098E"/>
    <w:rsid w:val="00A21A96"/>
    <w:rsid w:val="00A221ED"/>
    <w:rsid w:val="00A2289B"/>
    <w:rsid w:val="00A22A13"/>
    <w:rsid w:val="00A22CA3"/>
    <w:rsid w:val="00A22D33"/>
    <w:rsid w:val="00A22E7B"/>
    <w:rsid w:val="00A239E2"/>
    <w:rsid w:val="00A24CD1"/>
    <w:rsid w:val="00A250CB"/>
    <w:rsid w:val="00A25A7C"/>
    <w:rsid w:val="00A25C42"/>
    <w:rsid w:val="00A25CA7"/>
    <w:rsid w:val="00A25DED"/>
    <w:rsid w:val="00A2604C"/>
    <w:rsid w:val="00A26AD7"/>
    <w:rsid w:val="00A26C96"/>
    <w:rsid w:val="00A26E9B"/>
    <w:rsid w:val="00A27E3F"/>
    <w:rsid w:val="00A27E83"/>
    <w:rsid w:val="00A3020F"/>
    <w:rsid w:val="00A3027F"/>
    <w:rsid w:val="00A30476"/>
    <w:rsid w:val="00A30FB3"/>
    <w:rsid w:val="00A31485"/>
    <w:rsid w:val="00A31C9A"/>
    <w:rsid w:val="00A32143"/>
    <w:rsid w:val="00A32707"/>
    <w:rsid w:val="00A33076"/>
    <w:rsid w:val="00A33789"/>
    <w:rsid w:val="00A34087"/>
    <w:rsid w:val="00A34666"/>
    <w:rsid w:val="00A348F9"/>
    <w:rsid w:val="00A3497A"/>
    <w:rsid w:val="00A34CEE"/>
    <w:rsid w:val="00A35A37"/>
    <w:rsid w:val="00A3645E"/>
    <w:rsid w:val="00A37D96"/>
    <w:rsid w:val="00A40A2B"/>
    <w:rsid w:val="00A4198F"/>
    <w:rsid w:val="00A41CF3"/>
    <w:rsid w:val="00A427E7"/>
    <w:rsid w:val="00A42F10"/>
    <w:rsid w:val="00A43342"/>
    <w:rsid w:val="00A4364B"/>
    <w:rsid w:val="00A43884"/>
    <w:rsid w:val="00A43C2C"/>
    <w:rsid w:val="00A43E9D"/>
    <w:rsid w:val="00A44BC2"/>
    <w:rsid w:val="00A45191"/>
    <w:rsid w:val="00A451A0"/>
    <w:rsid w:val="00A451EA"/>
    <w:rsid w:val="00A4549F"/>
    <w:rsid w:val="00A47970"/>
    <w:rsid w:val="00A50508"/>
    <w:rsid w:val="00A50AD9"/>
    <w:rsid w:val="00A50D92"/>
    <w:rsid w:val="00A517DC"/>
    <w:rsid w:val="00A51E16"/>
    <w:rsid w:val="00A52C40"/>
    <w:rsid w:val="00A533F6"/>
    <w:rsid w:val="00A5341A"/>
    <w:rsid w:val="00A5379A"/>
    <w:rsid w:val="00A5390D"/>
    <w:rsid w:val="00A53A81"/>
    <w:rsid w:val="00A544E0"/>
    <w:rsid w:val="00A5451F"/>
    <w:rsid w:val="00A560EC"/>
    <w:rsid w:val="00A56256"/>
    <w:rsid w:val="00A56590"/>
    <w:rsid w:val="00A5681D"/>
    <w:rsid w:val="00A56BBF"/>
    <w:rsid w:val="00A5702E"/>
    <w:rsid w:val="00A57304"/>
    <w:rsid w:val="00A57458"/>
    <w:rsid w:val="00A577DF"/>
    <w:rsid w:val="00A57E09"/>
    <w:rsid w:val="00A605BC"/>
    <w:rsid w:val="00A611BF"/>
    <w:rsid w:val="00A61F41"/>
    <w:rsid w:val="00A62376"/>
    <w:rsid w:val="00A63190"/>
    <w:rsid w:val="00A63225"/>
    <w:rsid w:val="00A63450"/>
    <w:rsid w:val="00A643F8"/>
    <w:rsid w:val="00A6476D"/>
    <w:rsid w:val="00A64C2A"/>
    <w:rsid w:val="00A64E3F"/>
    <w:rsid w:val="00A6503A"/>
    <w:rsid w:val="00A65EE8"/>
    <w:rsid w:val="00A668E4"/>
    <w:rsid w:val="00A6693D"/>
    <w:rsid w:val="00A67503"/>
    <w:rsid w:val="00A675D1"/>
    <w:rsid w:val="00A710FC"/>
    <w:rsid w:val="00A71C5D"/>
    <w:rsid w:val="00A72052"/>
    <w:rsid w:val="00A7228F"/>
    <w:rsid w:val="00A723B2"/>
    <w:rsid w:val="00A72987"/>
    <w:rsid w:val="00A72AB1"/>
    <w:rsid w:val="00A72DF8"/>
    <w:rsid w:val="00A72E36"/>
    <w:rsid w:val="00A72EF0"/>
    <w:rsid w:val="00A73A6B"/>
    <w:rsid w:val="00A73DD0"/>
    <w:rsid w:val="00A73EB4"/>
    <w:rsid w:val="00A74359"/>
    <w:rsid w:val="00A7485F"/>
    <w:rsid w:val="00A74ED4"/>
    <w:rsid w:val="00A75358"/>
    <w:rsid w:val="00A75A17"/>
    <w:rsid w:val="00A7633E"/>
    <w:rsid w:val="00A77C7E"/>
    <w:rsid w:val="00A807EC"/>
    <w:rsid w:val="00A81021"/>
    <w:rsid w:val="00A8126B"/>
    <w:rsid w:val="00A81C2E"/>
    <w:rsid w:val="00A81FCF"/>
    <w:rsid w:val="00A838DC"/>
    <w:rsid w:val="00A83C57"/>
    <w:rsid w:val="00A83E9A"/>
    <w:rsid w:val="00A843DC"/>
    <w:rsid w:val="00A843E9"/>
    <w:rsid w:val="00A8480C"/>
    <w:rsid w:val="00A85010"/>
    <w:rsid w:val="00A8582A"/>
    <w:rsid w:val="00A85F69"/>
    <w:rsid w:val="00A863AB"/>
    <w:rsid w:val="00A863B9"/>
    <w:rsid w:val="00A87166"/>
    <w:rsid w:val="00A90A3C"/>
    <w:rsid w:val="00A90B6E"/>
    <w:rsid w:val="00A91C80"/>
    <w:rsid w:val="00A92130"/>
    <w:rsid w:val="00A929A2"/>
    <w:rsid w:val="00A93958"/>
    <w:rsid w:val="00A94FE4"/>
    <w:rsid w:val="00A956B1"/>
    <w:rsid w:val="00A956FC"/>
    <w:rsid w:val="00A958BE"/>
    <w:rsid w:val="00A965F0"/>
    <w:rsid w:val="00A96ABF"/>
    <w:rsid w:val="00A9737B"/>
    <w:rsid w:val="00A9758C"/>
    <w:rsid w:val="00AA0381"/>
    <w:rsid w:val="00AA08AF"/>
    <w:rsid w:val="00AA0ECD"/>
    <w:rsid w:val="00AA13C2"/>
    <w:rsid w:val="00AA1B35"/>
    <w:rsid w:val="00AA1B76"/>
    <w:rsid w:val="00AA2898"/>
    <w:rsid w:val="00AA2B8D"/>
    <w:rsid w:val="00AA3776"/>
    <w:rsid w:val="00AA4E21"/>
    <w:rsid w:val="00AA52D4"/>
    <w:rsid w:val="00AA5A15"/>
    <w:rsid w:val="00AA5D50"/>
    <w:rsid w:val="00AA5F16"/>
    <w:rsid w:val="00AA6073"/>
    <w:rsid w:val="00AA6E2A"/>
    <w:rsid w:val="00AB0B66"/>
    <w:rsid w:val="00AB13C3"/>
    <w:rsid w:val="00AB1568"/>
    <w:rsid w:val="00AB1719"/>
    <w:rsid w:val="00AB1960"/>
    <w:rsid w:val="00AB22C3"/>
    <w:rsid w:val="00AB23F6"/>
    <w:rsid w:val="00AB24F8"/>
    <w:rsid w:val="00AB2A6C"/>
    <w:rsid w:val="00AB329E"/>
    <w:rsid w:val="00AB34FD"/>
    <w:rsid w:val="00AB3929"/>
    <w:rsid w:val="00AB4DD8"/>
    <w:rsid w:val="00AB5241"/>
    <w:rsid w:val="00AB5667"/>
    <w:rsid w:val="00AB601F"/>
    <w:rsid w:val="00AB6DEF"/>
    <w:rsid w:val="00AB730D"/>
    <w:rsid w:val="00AB7477"/>
    <w:rsid w:val="00AB786F"/>
    <w:rsid w:val="00AC0478"/>
    <w:rsid w:val="00AC05AB"/>
    <w:rsid w:val="00AC0D54"/>
    <w:rsid w:val="00AC1113"/>
    <w:rsid w:val="00AC1CFD"/>
    <w:rsid w:val="00AC1DCB"/>
    <w:rsid w:val="00AC1E7F"/>
    <w:rsid w:val="00AC2356"/>
    <w:rsid w:val="00AC29AA"/>
    <w:rsid w:val="00AC31EB"/>
    <w:rsid w:val="00AC32A4"/>
    <w:rsid w:val="00AC39FC"/>
    <w:rsid w:val="00AC3AD2"/>
    <w:rsid w:val="00AC41F4"/>
    <w:rsid w:val="00AC48CE"/>
    <w:rsid w:val="00AC4E02"/>
    <w:rsid w:val="00AC50DB"/>
    <w:rsid w:val="00AC5192"/>
    <w:rsid w:val="00AC5275"/>
    <w:rsid w:val="00AC5E20"/>
    <w:rsid w:val="00AC65F5"/>
    <w:rsid w:val="00AC66BD"/>
    <w:rsid w:val="00AC6A2C"/>
    <w:rsid w:val="00AC6E8F"/>
    <w:rsid w:val="00AC78F8"/>
    <w:rsid w:val="00AD177F"/>
    <w:rsid w:val="00AD21B5"/>
    <w:rsid w:val="00AD2269"/>
    <w:rsid w:val="00AD2C62"/>
    <w:rsid w:val="00AD2E38"/>
    <w:rsid w:val="00AD326D"/>
    <w:rsid w:val="00AD3C8E"/>
    <w:rsid w:val="00AD43F5"/>
    <w:rsid w:val="00AD4A25"/>
    <w:rsid w:val="00AD706F"/>
    <w:rsid w:val="00AD71F1"/>
    <w:rsid w:val="00AD7A51"/>
    <w:rsid w:val="00AD7F16"/>
    <w:rsid w:val="00AE0209"/>
    <w:rsid w:val="00AE2982"/>
    <w:rsid w:val="00AE2FD2"/>
    <w:rsid w:val="00AE386B"/>
    <w:rsid w:val="00AE39E4"/>
    <w:rsid w:val="00AE4296"/>
    <w:rsid w:val="00AE4666"/>
    <w:rsid w:val="00AE4F81"/>
    <w:rsid w:val="00AE5213"/>
    <w:rsid w:val="00AE6B9B"/>
    <w:rsid w:val="00AE7298"/>
    <w:rsid w:val="00AE75BF"/>
    <w:rsid w:val="00AE7673"/>
    <w:rsid w:val="00AE772A"/>
    <w:rsid w:val="00AE7DC5"/>
    <w:rsid w:val="00AF0053"/>
    <w:rsid w:val="00AF0113"/>
    <w:rsid w:val="00AF0F45"/>
    <w:rsid w:val="00AF1598"/>
    <w:rsid w:val="00AF17E7"/>
    <w:rsid w:val="00AF1AC2"/>
    <w:rsid w:val="00AF2223"/>
    <w:rsid w:val="00AF3B12"/>
    <w:rsid w:val="00AF42BF"/>
    <w:rsid w:val="00AF4815"/>
    <w:rsid w:val="00AF585E"/>
    <w:rsid w:val="00AF676F"/>
    <w:rsid w:val="00AF7080"/>
    <w:rsid w:val="00AF7088"/>
    <w:rsid w:val="00AF7624"/>
    <w:rsid w:val="00AF776B"/>
    <w:rsid w:val="00AF784F"/>
    <w:rsid w:val="00AF7908"/>
    <w:rsid w:val="00AF7FC5"/>
    <w:rsid w:val="00B00D91"/>
    <w:rsid w:val="00B0203F"/>
    <w:rsid w:val="00B021E4"/>
    <w:rsid w:val="00B02333"/>
    <w:rsid w:val="00B04B6E"/>
    <w:rsid w:val="00B04C28"/>
    <w:rsid w:val="00B058DB"/>
    <w:rsid w:val="00B05975"/>
    <w:rsid w:val="00B05BD0"/>
    <w:rsid w:val="00B061E6"/>
    <w:rsid w:val="00B06561"/>
    <w:rsid w:val="00B06A24"/>
    <w:rsid w:val="00B06E30"/>
    <w:rsid w:val="00B06E8A"/>
    <w:rsid w:val="00B071FB"/>
    <w:rsid w:val="00B0780E"/>
    <w:rsid w:val="00B07827"/>
    <w:rsid w:val="00B07B86"/>
    <w:rsid w:val="00B1015E"/>
    <w:rsid w:val="00B10E7C"/>
    <w:rsid w:val="00B11DB6"/>
    <w:rsid w:val="00B12C32"/>
    <w:rsid w:val="00B138B6"/>
    <w:rsid w:val="00B13CE9"/>
    <w:rsid w:val="00B13D94"/>
    <w:rsid w:val="00B14A65"/>
    <w:rsid w:val="00B14C4F"/>
    <w:rsid w:val="00B15279"/>
    <w:rsid w:val="00B15E33"/>
    <w:rsid w:val="00B16F5D"/>
    <w:rsid w:val="00B17550"/>
    <w:rsid w:val="00B21DBE"/>
    <w:rsid w:val="00B22019"/>
    <w:rsid w:val="00B22466"/>
    <w:rsid w:val="00B240B3"/>
    <w:rsid w:val="00B24B63"/>
    <w:rsid w:val="00B25454"/>
    <w:rsid w:val="00B257B2"/>
    <w:rsid w:val="00B25994"/>
    <w:rsid w:val="00B25C7A"/>
    <w:rsid w:val="00B26119"/>
    <w:rsid w:val="00B26417"/>
    <w:rsid w:val="00B2674C"/>
    <w:rsid w:val="00B26A55"/>
    <w:rsid w:val="00B27142"/>
    <w:rsid w:val="00B3068A"/>
    <w:rsid w:val="00B31584"/>
    <w:rsid w:val="00B31C34"/>
    <w:rsid w:val="00B31D52"/>
    <w:rsid w:val="00B31EBE"/>
    <w:rsid w:val="00B322EF"/>
    <w:rsid w:val="00B32A37"/>
    <w:rsid w:val="00B33180"/>
    <w:rsid w:val="00B33285"/>
    <w:rsid w:val="00B33A2C"/>
    <w:rsid w:val="00B33BB6"/>
    <w:rsid w:val="00B33FB7"/>
    <w:rsid w:val="00B364C3"/>
    <w:rsid w:val="00B366D4"/>
    <w:rsid w:val="00B37460"/>
    <w:rsid w:val="00B37AC6"/>
    <w:rsid w:val="00B37EF2"/>
    <w:rsid w:val="00B402CD"/>
    <w:rsid w:val="00B404DF"/>
    <w:rsid w:val="00B40A34"/>
    <w:rsid w:val="00B40C0D"/>
    <w:rsid w:val="00B41992"/>
    <w:rsid w:val="00B41E24"/>
    <w:rsid w:val="00B4304A"/>
    <w:rsid w:val="00B43171"/>
    <w:rsid w:val="00B431A2"/>
    <w:rsid w:val="00B44094"/>
    <w:rsid w:val="00B441D6"/>
    <w:rsid w:val="00B446DB"/>
    <w:rsid w:val="00B456D9"/>
    <w:rsid w:val="00B45840"/>
    <w:rsid w:val="00B46964"/>
    <w:rsid w:val="00B50E7C"/>
    <w:rsid w:val="00B517A9"/>
    <w:rsid w:val="00B519C6"/>
    <w:rsid w:val="00B51C71"/>
    <w:rsid w:val="00B52ED0"/>
    <w:rsid w:val="00B52FBF"/>
    <w:rsid w:val="00B53357"/>
    <w:rsid w:val="00B5395F"/>
    <w:rsid w:val="00B53C1E"/>
    <w:rsid w:val="00B54932"/>
    <w:rsid w:val="00B54D23"/>
    <w:rsid w:val="00B55B9B"/>
    <w:rsid w:val="00B55E7B"/>
    <w:rsid w:val="00B57214"/>
    <w:rsid w:val="00B576F8"/>
    <w:rsid w:val="00B6035F"/>
    <w:rsid w:val="00B60C4B"/>
    <w:rsid w:val="00B60E57"/>
    <w:rsid w:val="00B61B84"/>
    <w:rsid w:val="00B61E39"/>
    <w:rsid w:val="00B63346"/>
    <w:rsid w:val="00B636E2"/>
    <w:rsid w:val="00B64071"/>
    <w:rsid w:val="00B6419D"/>
    <w:rsid w:val="00B655D5"/>
    <w:rsid w:val="00B65F85"/>
    <w:rsid w:val="00B67992"/>
    <w:rsid w:val="00B70BFC"/>
    <w:rsid w:val="00B70E36"/>
    <w:rsid w:val="00B71A38"/>
    <w:rsid w:val="00B71E8E"/>
    <w:rsid w:val="00B724E9"/>
    <w:rsid w:val="00B725A8"/>
    <w:rsid w:val="00B7295A"/>
    <w:rsid w:val="00B7339F"/>
    <w:rsid w:val="00B737EB"/>
    <w:rsid w:val="00B74E7F"/>
    <w:rsid w:val="00B75317"/>
    <w:rsid w:val="00B757E7"/>
    <w:rsid w:val="00B76289"/>
    <w:rsid w:val="00B76542"/>
    <w:rsid w:val="00B7769F"/>
    <w:rsid w:val="00B77DE9"/>
    <w:rsid w:val="00B806E5"/>
    <w:rsid w:val="00B80914"/>
    <w:rsid w:val="00B80C5E"/>
    <w:rsid w:val="00B80E93"/>
    <w:rsid w:val="00B80F83"/>
    <w:rsid w:val="00B83090"/>
    <w:rsid w:val="00B83298"/>
    <w:rsid w:val="00B8411E"/>
    <w:rsid w:val="00B84367"/>
    <w:rsid w:val="00B849D7"/>
    <w:rsid w:val="00B84A4C"/>
    <w:rsid w:val="00B84C0E"/>
    <w:rsid w:val="00B84F4F"/>
    <w:rsid w:val="00B85727"/>
    <w:rsid w:val="00B85C95"/>
    <w:rsid w:val="00B86346"/>
    <w:rsid w:val="00B874C8"/>
    <w:rsid w:val="00B87E2A"/>
    <w:rsid w:val="00B90B2D"/>
    <w:rsid w:val="00B918A6"/>
    <w:rsid w:val="00B91B02"/>
    <w:rsid w:val="00B91CAF"/>
    <w:rsid w:val="00B93ED3"/>
    <w:rsid w:val="00B94319"/>
    <w:rsid w:val="00B947D0"/>
    <w:rsid w:val="00B947F3"/>
    <w:rsid w:val="00B94C36"/>
    <w:rsid w:val="00B954C2"/>
    <w:rsid w:val="00B954FC"/>
    <w:rsid w:val="00B957A9"/>
    <w:rsid w:val="00B95C53"/>
    <w:rsid w:val="00B96344"/>
    <w:rsid w:val="00B96928"/>
    <w:rsid w:val="00B96C11"/>
    <w:rsid w:val="00B96C3F"/>
    <w:rsid w:val="00B971E1"/>
    <w:rsid w:val="00B9741F"/>
    <w:rsid w:val="00B9751A"/>
    <w:rsid w:val="00BA0451"/>
    <w:rsid w:val="00BA0EF8"/>
    <w:rsid w:val="00BA123B"/>
    <w:rsid w:val="00BA2432"/>
    <w:rsid w:val="00BA258C"/>
    <w:rsid w:val="00BA27A8"/>
    <w:rsid w:val="00BA27D9"/>
    <w:rsid w:val="00BA2F40"/>
    <w:rsid w:val="00BA3DEA"/>
    <w:rsid w:val="00BA4683"/>
    <w:rsid w:val="00BA46E1"/>
    <w:rsid w:val="00BA49F6"/>
    <w:rsid w:val="00BA53D3"/>
    <w:rsid w:val="00BA654D"/>
    <w:rsid w:val="00BA6A92"/>
    <w:rsid w:val="00BA6C32"/>
    <w:rsid w:val="00BA6E8D"/>
    <w:rsid w:val="00BA798C"/>
    <w:rsid w:val="00BB11EF"/>
    <w:rsid w:val="00BB15EA"/>
    <w:rsid w:val="00BB1A08"/>
    <w:rsid w:val="00BB23DF"/>
    <w:rsid w:val="00BB490B"/>
    <w:rsid w:val="00BB49E7"/>
    <w:rsid w:val="00BB514A"/>
    <w:rsid w:val="00BB58A0"/>
    <w:rsid w:val="00BB6CE5"/>
    <w:rsid w:val="00BC01DA"/>
    <w:rsid w:val="00BC1008"/>
    <w:rsid w:val="00BC2203"/>
    <w:rsid w:val="00BC26F8"/>
    <w:rsid w:val="00BC3856"/>
    <w:rsid w:val="00BC51B5"/>
    <w:rsid w:val="00BC5611"/>
    <w:rsid w:val="00BC6DDF"/>
    <w:rsid w:val="00BC7FC8"/>
    <w:rsid w:val="00BD0B0E"/>
    <w:rsid w:val="00BD29FF"/>
    <w:rsid w:val="00BD2B10"/>
    <w:rsid w:val="00BD351D"/>
    <w:rsid w:val="00BD35FE"/>
    <w:rsid w:val="00BD3ED8"/>
    <w:rsid w:val="00BD46FB"/>
    <w:rsid w:val="00BD4E08"/>
    <w:rsid w:val="00BD58F1"/>
    <w:rsid w:val="00BD5B67"/>
    <w:rsid w:val="00BD5EAC"/>
    <w:rsid w:val="00BD6BE0"/>
    <w:rsid w:val="00BD7116"/>
    <w:rsid w:val="00BD7575"/>
    <w:rsid w:val="00BE0036"/>
    <w:rsid w:val="00BE07E4"/>
    <w:rsid w:val="00BE0E6A"/>
    <w:rsid w:val="00BE1709"/>
    <w:rsid w:val="00BE1FEC"/>
    <w:rsid w:val="00BE271B"/>
    <w:rsid w:val="00BE289D"/>
    <w:rsid w:val="00BE28F9"/>
    <w:rsid w:val="00BE2EA1"/>
    <w:rsid w:val="00BE2FCC"/>
    <w:rsid w:val="00BE3492"/>
    <w:rsid w:val="00BE37FE"/>
    <w:rsid w:val="00BE3B4E"/>
    <w:rsid w:val="00BE3D29"/>
    <w:rsid w:val="00BE4164"/>
    <w:rsid w:val="00BE437D"/>
    <w:rsid w:val="00BE4487"/>
    <w:rsid w:val="00BE537E"/>
    <w:rsid w:val="00BE53D1"/>
    <w:rsid w:val="00BE5A86"/>
    <w:rsid w:val="00BE5C2E"/>
    <w:rsid w:val="00BE6016"/>
    <w:rsid w:val="00BE63BC"/>
    <w:rsid w:val="00BE63C1"/>
    <w:rsid w:val="00BE6EBC"/>
    <w:rsid w:val="00BE7191"/>
    <w:rsid w:val="00BE71EF"/>
    <w:rsid w:val="00BE7DA0"/>
    <w:rsid w:val="00BF2262"/>
    <w:rsid w:val="00BF2AC0"/>
    <w:rsid w:val="00BF3E23"/>
    <w:rsid w:val="00BF4CE0"/>
    <w:rsid w:val="00BF4EC1"/>
    <w:rsid w:val="00BF54AF"/>
    <w:rsid w:val="00BF630D"/>
    <w:rsid w:val="00BF69C8"/>
    <w:rsid w:val="00BF7190"/>
    <w:rsid w:val="00BF7BDB"/>
    <w:rsid w:val="00BF7D94"/>
    <w:rsid w:val="00C0053A"/>
    <w:rsid w:val="00C0062C"/>
    <w:rsid w:val="00C00E8B"/>
    <w:rsid w:val="00C01005"/>
    <w:rsid w:val="00C0126D"/>
    <w:rsid w:val="00C01548"/>
    <w:rsid w:val="00C0179F"/>
    <w:rsid w:val="00C017FB"/>
    <w:rsid w:val="00C01944"/>
    <w:rsid w:val="00C01DEE"/>
    <w:rsid w:val="00C01EA8"/>
    <w:rsid w:val="00C023E3"/>
    <w:rsid w:val="00C0281E"/>
    <w:rsid w:val="00C0353B"/>
    <w:rsid w:val="00C03805"/>
    <w:rsid w:val="00C03F18"/>
    <w:rsid w:val="00C042B1"/>
    <w:rsid w:val="00C0454A"/>
    <w:rsid w:val="00C04663"/>
    <w:rsid w:val="00C049EB"/>
    <w:rsid w:val="00C05A2E"/>
    <w:rsid w:val="00C05A74"/>
    <w:rsid w:val="00C0653A"/>
    <w:rsid w:val="00C06A67"/>
    <w:rsid w:val="00C112E7"/>
    <w:rsid w:val="00C11CA0"/>
    <w:rsid w:val="00C1214A"/>
    <w:rsid w:val="00C121CA"/>
    <w:rsid w:val="00C123EA"/>
    <w:rsid w:val="00C13C04"/>
    <w:rsid w:val="00C13F63"/>
    <w:rsid w:val="00C13FC6"/>
    <w:rsid w:val="00C149A9"/>
    <w:rsid w:val="00C14F7C"/>
    <w:rsid w:val="00C15149"/>
    <w:rsid w:val="00C15163"/>
    <w:rsid w:val="00C16329"/>
    <w:rsid w:val="00C16412"/>
    <w:rsid w:val="00C16600"/>
    <w:rsid w:val="00C16D39"/>
    <w:rsid w:val="00C17759"/>
    <w:rsid w:val="00C178A3"/>
    <w:rsid w:val="00C20563"/>
    <w:rsid w:val="00C2069E"/>
    <w:rsid w:val="00C2149C"/>
    <w:rsid w:val="00C21701"/>
    <w:rsid w:val="00C21F6A"/>
    <w:rsid w:val="00C22766"/>
    <w:rsid w:val="00C2338A"/>
    <w:rsid w:val="00C23913"/>
    <w:rsid w:val="00C239AE"/>
    <w:rsid w:val="00C241E3"/>
    <w:rsid w:val="00C251D8"/>
    <w:rsid w:val="00C25330"/>
    <w:rsid w:val="00C26037"/>
    <w:rsid w:val="00C26221"/>
    <w:rsid w:val="00C263BC"/>
    <w:rsid w:val="00C27D80"/>
    <w:rsid w:val="00C30BA5"/>
    <w:rsid w:val="00C30CDD"/>
    <w:rsid w:val="00C30F79"/>
    <w:rsid w:val="00C32079"/>
    <w:rsid w:val="00C328D3"/>
    <w:rsid w:val="00C33306"/>
    <w:rsid w:val="00C337F4"/>
    <w:rsid w:val="00C33FA0"/>
    <w:rsid w:val="00C35452"/>
    <w:rsid w:val="00C356DE"/>
    <w:rsid w:val="00C36821"/>
    <w:rsid w:val="00C36A39"/>
    <w:rsid w:val="00C401C0"/>
    <w:rsid w:val="00C408EF"/>
    <w:rsid w:val="00C40BA9"/>
    <w:rsid w:val="00C40CE8"/>
    <w:rsid w:val="00C40F43"/>
    <w:rsid w:val="00C41C3D"/>
    <w:rsid w:val="00C42361"/>
    <w:rsid w:val="00C42579"/>
    <w:rsid w:val="00C429C5"/>
    <w:rsid w:val="00C44DA5"/>
    <w:rsid w:val="00C44FAE"/>
    <w:rsid w:val="00C45981"/>
    <w:rsid w:val="00C459F3"/>
    <w:rsid w:val="00C4601E"/>
    <w:rsid w:val="00C4646E"/>
    <w:rsid w:val="00C46B98"/>
    <w:rsid w:val="00C502EF"/>
    <w:rsid w:val="00C50B7B"/>
    <w:rsid w:val="00C51624"/>
    <w:rsid w:val="00C51A5B"/>
    <w:rsid w:val="00C527D0"/>
    <w:rsid w:val="00C52886"/>
    <w:rsid w:val="00C5322F"/>
    <w:rsid w:val="00C53827"/>
    <w:rsid w:val="00C53C01"/>
    <w:rsid w:val="00C5517C"/>
    <w:rsid w:val="00C55238"/>
    <w:rsid w:val="00C555C1"/>
    <w:rsid w:val="00C559A1"/>
    <w:rsid w:val="00C559A4"/>
    <w:rsid w:val="00C6038E"/>
    <w:rsid w:val="00C609A5"/>
    <w:rsid w:val="00C61079"/>
    <w:rsid w:val="00C6108A"/>
    <w:rsid w:val="00C61C97"/>
    <w:rsid w:val="00C61EC0"/>
    <w:rsid w:val="00C62234"/>
    <w:rsid w:val="00C62725"/>
    <w:rsid w:val="00C62AB6"/>
    <w:rsid w:val="00C632FF"/>
    <w:rsid w:val="00C63DD9"/>
    <w:rsid w:val="00C658B1"/>
    <w:rsid w:val="00C65BEE"/>
    <w:rsid w:val="00C65CE5"/>
    <w:rsid w:val="00C6609A"/>
    <w:rsid w:val="00C66239"/>
    <w:rsid w:val="00C67AED"/>
    <w:rsid w:val="00C7101B"/>
    <w:rsid w:val="00C71497"/>
    <w:rsid w:val="00C71596"/>
    <w:rsid w:val="00C71A7D"/>
    <w:rsid w:val="00C724DD"/>
    <w:rsid w:val="00C73052"/>
    <w:rsid w:val="00C7411C"/>
    <w:rsid w:val="00C742F5"/>
    <w:rsid w:val="00C74381"/>
    <w:rsid w:val="00C75CFC"/>
    <w:rsid w:val="00C75DDC"/>
    <w:rsid w:val="00C774E4"/>
    <w:rsid w:val="00C77AE2"/>
    <w:rsid w:val="00C77DA2"/>
    <w:rsid w:val="00C8015A"/>
    <w:rsid w:val="00C8117E"/>
    <w:rsid w:val="00C8141A"/>
    <w:rsid w:val="00C81479"/>
    <w:rsid w:val="00C81813"/>
    <w:rsid w:val="00C81A94"/>
    <w:rsid w:val="00C81FE7"/>
    <w:rsid w:val="00C8253A"/>
    <w:rsid w:val="00C82C1E"/>
    <w:rsid w:val="00C82D2A"/>
    <w:rsid w:val="00C83CD9"/>
    <w:rsid w:val="00C83E58"/>
    <w:rsid w:val="00C84B48"/>
    <w:rsid w:val="00C85E0D"/>
    <w:rsid w:val="00C86DA3"/>
    <w:rsid w:val="00C86FF7"/>
    <w:rsid w:val="00C90348"/>
    <w:rsid w:val="00C90D0A"/>
    <w:rsid w:val="00C910B7"/>
    <w:rsid w:val="00C913D4"/>
    <w:rsid w:val="00C915D7"/>
    <w:rsid w:val="00C9189C"/>
    <w:rsid w:val="00C920F1"/>
    <w:rsid w:val="00C9346E"/>
    <w:rsid w:val="00C93EB5"/>
    <w:rsid w:val="00C9409F"/>
    <w:rsid w:val="00C941FB"/>
    <w:rsid w:val="00C942DE"/>
    <w:rsid w:val="00C94A33"/>
    <w:rsid w:val="00C94CF5"/>
    <w:rsid w:val="00C961E6"/>
    <w:rsid w:val="00C96826"/>
    <w:rsid w:val="00C96F8E"/>
    <w:rsid w:val="00C970CF"/>
    <w:rsid w:val="00CA02CF"/>
    <w:rsid w:val="00CA05D4"/>
    <w:rsid w:val="00CA09BE"/>
    <w:rsid w:val="00CA0A74"/>
    <w:rsid w:val="00CA129A"/>
    <w:rsid w:val="00CA21E2"/>
    <w:rsid w:val="00CA3269"/>
    <w:rsid w:val="00CA3832"/>
    <w:rsid w:val="00CA384C"/>
    <w:rsid w:val="00CA48E7"/>
    <w:rsid w:val="00CA6672"/>
    <w:rsid w:val="00CA766E"/>
    <w:rsid w:val="00CA76F8"/>
    <w:rsid w:val="00CA7B99"/>
    <w:rsid w:val="00CB0144"/>
    <w:rsid w:val="00CB071C"/>
    <w:rsid w:val="00CB0F0C"/>
    <w:rsid w:val="00CB28A8"/>
    <w:rsid w:val="00CB2A41"/>
    <w:rsid w:val="00CB3833"/>
    <w:rsid w:val="00CB3900"/>
    <w:rsid w:val="00CB4D08"/>
    <w:rsid w:val="00CB4D2A"/>
    <w:rsid w:val="00CB514A"/>
    <w:rsid w:val="00CB54CD"/>
    <w:rsid w:val="00CB578A"/>
    <w:rsid w:val="00CB6205"/>
    <w:rsid w:val="00CB6276"/>
    <w:rsid w:val="00CB691E"/>
    <w:rsid w:val="00CB6942"/>
    <w:rsid w:val="00CB6ABD"/>
    <w:rsid w:val="00CB7228"/>
    <w:rsid w:val="00CB7B37"/>
    <w:rsid w:val="00CC00BE"/>
    <w:rsid w:val="00CC0C10"/>
    <w:rsid w:val="00CC0C81"/>
    <w:rsid w:val="00CC0F4A"/>
    <w:rsid w:val="00CC10C8"/>
    <w:rsid w:val="00CC1B08"/>
    <w:rsid w:val="00CC2266"/>
    <w:rsid w:val="00CC23CD"/>
    <w:rsid w:val="00CC2522"/>
    <w:rsid w:val="00CC2911"/>
    <w:rsid w:val="00CC42B9"/>
    <w:rsid w:val="00CC44BB"/>
    <w:rsid w:val="00CC4DC6"/>
    <w:rsid w:val="00CC5138"/>
    <w:rsid w:val="00CC5178"/>
    <w:rsid w:val="00CC5C8B"/>
    <w:rsid w:val="00CC5DC9"/>
    <w:rsid w:val="00CC5FF8"/>
    <w:rsid w:val="00CC6AA9"/>
    <w:rsid w:val="00CC6BEF"/>
    <w:rsid w:val="00CD0712"/>
    <w:rsid w:val="00CD0A77"/>
    <w:rsid w:val="00CD22DA"/>
    <w:rsid w:val="00CD263D"/>
    <w:rsid w:val="00CD26A9"/>
    <w:rsid w:val="00CD2B17"/>
    <w:rsid w:val="00CD34C3"/>
    <w:rsid w:val="00CD3853"/>
    <w:rsid w:val="00CD4181"/>
    <w:rsid w:val="00CD4C05"/>
    <w:rsid w:val="00CD5B92"/>
    <w:rsid w:val="00CD5D90"/>
    <w:rsid w:val="00CD5E5C"/>
    <w:rsid w:val="00CD60C2"/>
    <w:rsid w:val="00CD670B"/>
    <w:rsid w:val="00CD6EE2"/>
    <w:rsid w:val="00CE00EF"/>
    <w:rsid w:val="00CE1F27"/>
    <w:rsid w:val="00CE21DE"/>
    <w:rsid w:val="00CE22BB"/>
    <w:rsid w:val="00CE3376"/>
    <w:rsid w:val="00CE34FC"/>
    <w:rsid w:val="00CE3B08"/>
    <w:rsid w:val="00CE3C10"/>
    <w:rsid w:val="00CE4C55"/>
    <w:rsid w:val="00CE4D1F"/>
    <w:rsid w:val="00CE5306"/>
    <w:rsid w:val="00CE5931"/>
    <w:rsid w:val="00CE7441"/>
    <w:rsid w:val="00CE78F9"/>
    <w:rsid w:val="00CE7C46"/>
    <w:rsid w:val="00CE7D56"/>
    <w:rsid w:val="00CF06C3"/>
    <w:rsid w:val="00CF108C"/>
    <w:rsid w:val="00CF1218"/>
    <w:rsid w:val="00CF1BB6"/>
    <w:rsid w:val="00CF2358"/>
    <w:rsid w:val="00CF3C41"/>
    <w:rsid w:val="00CF44E7"/>
    <w:rsid w:val="00CF4887"/>
    <w:rsid w:val="00CF4D79"/>
    <w:rsid w:val="00CF5189"/>
    <w:rsid w:val="00CF5698"/>
    <w:rsid w:val="00CF5CB9"/>
    <w:rsid w:val="00CF66B9"/>
    <w:rsid w:val="00CF7591"/>
    <w:rsid w:val="00D006B2"/>
    <w:rsid w:val="00D009DE"/>
    <w:rsid w:val="00D00CC3"/>
    <w:rsid w:val="00D00FE6"/>
    <w:rsid w:val="00D01C70"/>
    <w:rsid w:val="00D01DE0"/>
    <w:rsid w:val="00D01EB6"/>
    <w:rsid w:val="00D021DF"/>
    <w:rsid w:val="00D02410"/>
    <w:rsid w:val="00D02843"/>
    <w:rsid w:val="00D02AD3"/>
    <w:rsid w:val="00D02F2D"/>
    <w:rsid w:val="00D0327C"/>
    <w:rsid w:val="00D03753"/>
    <w:rsid w:val="00D03D41"/>
    <w:rsid w:val="00D04193"/>
    <w:rsid w:val="00D045EC"/>
    <w:rsid w:val="00D063EE"/>
    <w:rsid w:val="00D06551"/>
    <w:rsid w:val="00D065D5"/>
    <w:rsid w:val="00D06F3A"/>
    <w:rsid w:val="00D07A18"/>
    <w:rsid w:val="00D11064"/>
    <w:rsid w:val="00D117D7"/>
    <w:rsid w:val="00D11C2B"/>
    <w:rsid w:val="00D1257C"/>
    <w:rsid w:val="00D12DE8"/>
    <w:rsid w:val="00D12F99"/>
    <w:rsid w:val="00D13274"/>
    <w:rsid w:val="00D134CF"/>
    <w:rsid w:val="00D13927"/>
    <w:rsid w:val="00D13FE7"/>
    <w:rsid w:val="00D141E1"/>
    <w:rsid w:val="00D14C7E"/>
    <w:rsid w:val="00D152A1"/>
    <w:rsid w:val="00D17A37"/>
    <w:rsid w:val="00D21098"/>
    <w:rsid w:val="00D2177A"/>
    <w:rsid w:val="00D21B80"/>
    <w:rsid w:val="00D21C74"/>
    <w:rsid w:val="00D224BA"/>
    <w:rsid w:val="00D2288E"/>
    <w:rsid w:val="00D229C1"/>
    <w:rsid w:val="00D232F5"/>
    <w:rsid w:val="00D2331A"/>
    <w:rsid w:val="00D23B9F"/>
    <w:rsid w:val="00D2444A"/>
    <w:rsid w:val="00D252B6"/>
    <w:rsid w:val="00D25557"/>
    <w:rsid w:val="00D271E4"/>
    <w:rsid w:val="00D27215"/>
    <w:rsid w:val="00D2756B"/>
    <w:rsid w:val="00D27693"/>
    <w:rsid w:val="00D2799F"/>
    <w:rsid w:val="00D27DCB"/>
    <w:rsid w:val="00D307BB"/>
    <w:rsid w:val="00D30DCB"/>
    <w:rsid w:val="00D31527"/>
    <w:rsid w:val="00D31638"/>
    <w:rsid w:val="00D31D41"/>
    <w:rsid w:val="00D32491"/>
    <w:rsid w:val="00D327DF"/>
    <w:rsid w:val="00D32BB4"/>
    <w:rsid w:val="00D33985"/>
    <w:rsid w:val="00D3478B"/>
    <w:rsid w:val="00D34A49"/>
    <w:rsid w:val="00D34D1A"/>
    <w:rsid w:val="00D34F9A"/>
    <w:rsid w:val="00D35AFB"/>
    <w:rsid w:val="00D35B26"/>
    <w:rsid w:val="00D36493"/>
    <w:rsid w:val="00D37B00"/>
    <w:rsid w:val="00D401B1"/>
    <w:rsid w:val="00D40FDF"/>
    <w:rsid w:val="00D41274"/>
    <w:rsid w:val="00D4133E"/>
    <w:rsid w:val="00D4147A"/>
    <w:rsid w:val="00D43767"/>
    <w:rsid w:val="00D44F12"/>
    <w:rsid w:val="00D45BC5"/>
    <w:rsid w:val="00D46CF1"/>
    <w:rsid w:val="00D47627"/>
    <w:rsid w:val="00D47DE2"/>
    <w:rsid w:val="00D50335"/>
    <w:rsid w:val="00D50511"/>
    <w:rsid w:val="00D50E85"/>
    <w:rsid w:val="00D51344"/>
    <w:rsid w:val="00D51C13"/>
    <w:rsid w:val="00D51C46"/>
    <w:rsid w:val="00D51FB9"/>
    <w:rsid w:val="00D52801"/>
    <w:rsid w:val="00D53944"/>
    <w:rsid w:val="00D53A88"/>
    <w:rsid w:val="00D544FF"/>
    <w:rsid w:val="00D54DE8"/>
    <w:rsid w:val="00D56190"/>
    <w:rsid w:val="00D5664F"/>
    <w:rsid w:val="00D568E3"/>
    <w:rsid w:val="00D5707F"/>
    <w:rsid w:val="00D604A3"/>
    <w:rsid w:val="00D60F70"/>
    <w:rsid w:val="00D627E6"/>
    <w:rsid w:val="00D63AAB"/>
    <w:rsid w:val="00D63E10"/>
    <w:rsid w:val="00D64004"/>
    <w:rsid w:val="00D65208"/>
    <w:rsid w:val="00D65994"/>
    <w:rsid w:val="00D65EEC"/>
    <w:rsid w:val="00D66E90"/>
    <w:rsid w:val="00D71368"/>
    <w:rsid w:val="00D71512"/>
    <w:rsid w:val="00D7205B"/>
    <w:rsid w:val="00D72146"/>
    <w:rsid w:val="00D73577"/>
    <w:rsid w:val="00D73ECB"/>
    <w:rsid w:val="00D74CE6"/>
    <w:rsid w:val="00D74F0A"/>
    <w:rsid w:val="00D76B25"/>
    <w:rsid w:val="00D776DD"/>
    <w:rsid w:val="00D8061D"/>
    <w:rsid w:val="00D818F4"/>
    <w:rsid w:val="00D81F01"/>
    <w:rsid w:val="00D8346B"/>
    <w:rsid w:val="00D83D0A"/>
    <w:rsid w:val="00D83DAF"/>
    <w:rsid w:val="00D8469D"/>
    <w:rsid w:val="00D84F72"/>
    <w:rsid w:val="00D8593A"/>
    <w:rsid w:val="00D86232"/>
    <w:rsid w:val="00D86808"/>
    <w:rsid w:val="00D86F4E"/>
    <w:rsid w:val="00D87016"/>
    <w:rsid w:val="00D871C0"/>
    <w:rsid w:val="00D8769D"/>
    <w:rsid w:val="00D87A63"/>
    <w:rsid w:val="00D87AF6"/>
    <w:rsid w:val="00D87B51"/>
    <w:rsid w:val="00D87E3D"/>
    <w:rsid w:val="00D87F62"/>
    <w:rsid w:val="00D90110"/>
    <w:rsid w:val="00D90145"/>
    <w:rsid w:val="00D9021C"/>
    <w:rsid w:val="00D905DB"/>
    <w:rsid w:val="00D9087A"/>
    <w:rsid w:val="00D9194C"/>
    <w:rsid w:val="00D91A8D"/>
    <w:rsid w:val="00D91B10"/>
    <w:rsid w:val="00D9203F"/>
    <w:rsid w:val="00D921C4"/>
    <w:rsid w:val="00D922D3"/>
    <w:rsid w:val="00D92E31"/>
    <w:rsid w:val="00D93080"/>
    <w:rsid w:val="00D933C8"/>
    <w:rsid w:val="00D93FCC"/>
    <w:rsid w:val="00D94311"/>
    <w:rsid w:val="00D95444"/>
    <w:rsid w:val="00D9565B"/>
    <w:rsid w:val="00D95B39"/>
    <w:rsid w:val="00D96105"/>
    <w:rsid w:val="00D969E6"/>
    <w:rsid w:val="00D97528"/>
    <w:rsid w:val="00DA0010"/>
    <w:rsid w:val="00DA086A"/>
    <w:rsid w:val="00DA123E"/>
    <w:rsid w:val="00DA14F5"/>
    <w:rsid w:val="00DA1D57"/>
    <w:rsid w:val="00DA229A"/>
    <w:rsid w:val="00DA2B25"/>
    <w:rsid w:val="00DA2E25"/>
    <w:rsid w:val="00DA3CFB"/>
    <w:rsid w:val="00DA4AD2"/>
    <w:rsid w:val="00DA5676"/>
    <w:rsid w:val="00DA6770"/>
    <w:rsid w:val="00DA69C0"/>
    <w:rsid w:val="00DA76D2"/>
    <w:rsid w:val="00DA7891"/>
    <w:rsid w:val="00DB0A9E"/>
    <w:rsid w:val="00DB0C54"/>
    <w:rsid w:val="00DB0D86"/>
    <w:rsid w:val="00DB11FF"/>
    <w:rsid w:val="00DB1322"/>
    <w:rsid w:val="00DB3001"/>
    <w:rsid w:val="00DB3543"/>
    <w:rsid w:val="00DB3575"/>
    <w:rsid w:val="00DB420A"/>
    <w:rsid w:val="00DB421D"/>
    <w:rsid w:val="00DB43C7"/>
    <w:rsid w:val="00DB4468"/>
    <w:rsid w:val="00DB524D"/>
    <w:rsid w:val="00DB5515"/>
    <w:rsid w:val="00DB5751"/>
    <w:rsid w:val="00DB57F9"/>
    <w:rsid w:val="00DB5B6F"/>
    <w:rsid w:val="00DB61E8"/>
    <w:rsid w:val="00DB67E2"/>
    <w:rsid w:val="00DB7664"/>
    <w:rsid w:val="00DC0405"/>
    <w:rsid w:val="00DC051B"/>
    <w:rsid w:val="00DC14F0"/>
    <w:rsid w:val="00DC1686"/>
    <w:rsid w:val="00DC16FF"/>
    <w:rsid w:val="00DC1718"/>
    <w:rsid w:val="00DC1845"/>
    <w:rsid w:val="00DC1B50"/>
    <w:rsid w:val="00DC244E"/>
    <w:rsid w:val="00DC2E2C"/>
    <w:rsid w:val="00DC328E"/>
    <w:rsid w:val="00DC35A3"/>
    <w:rsid w:val="00DC4455"/>
    <w:rsid w:val="00DC540D"/>
    <w:rsid w:val="00DC5780"/>
    <w:rsid w:val="00DC598A"/>
    <w:rsid w:val="00DC5EB0"/>
    <w:rsid w:val="00DC6955"/>
    <w:rsid w:val="00DC73D2"/>
    <w:rsid w:val="00DC7679"/>
    <w:rsid w:val="00DD01AC"/>
    <w:rsid w:val="00DD169D"/>
    <w:rsid w:val="00DD20E8"/>
    <w:rsid w:val="00DD214A"/>
    <w:rsid w:val="00DD26E0"/>
    <w:rsid w:val="00DD3175"/>
    <w:rsid w:val="00DD35C9"/>
    <w:rsid w:val="00DD376E"/>
    <w:rsid w:val="00DD3EFD"/>
    <w:rsid w:val="00DD40C0"/>
    <w:rsid w:val="00DD4265"/>
    <w:rsid w:val="00DD4AD8"/>
    <w:rsid w:val="00DD5185"/>
    <w:rsid w:val="00DD525E"/>
    <w:rsid w:val="00DD5FF1"/>
    <w:rsid w:val="00DD61BF"/>
    <w:rsid w:val="00DD61DA"/>
    <w:rsid w:val="00DD650C"/>
    <w:rsid w:val="00DD6681"/>
    <w:rsid w:val="00DD6A96"/>
    <w:rsid w:val="00DD6F3D"/>
    <w:rsid w:val="00DD7C8D"/>
    <w:rsid w:val="00DD7DFA"/>
    <w:rsid w:val="00DE0F58"/>
    <w:rsid w:val="00DE13CD"/>
    <w:rsid w:val="00DE1407"/>
    <w:rsid w:val="00DE1EC2"/>
    <w:rsid w:val="00DE1FFE"/>
    <w:rsid w:val="00DE3EB2"/>
    <w:rsid w:val="00DE4FAA"/>
    <w:rsid w:val="00DE708B"/>
    <w:rsid w:val="00DE77EA"/>
    <w:rsid w:val="00DE7DAE"/>
    <w:rsid w:val="00DF0502"/>
    <w:rsid w:val="00DF0B04"/>
    <w:rsid w:val="00DF1A00"/>
    <w:rsid w:val="00DF1D1E"/>
    <w:rsid w:val="00DF3720"/>
    <w:rsid w:val="00DF4DC1"/>
    <w:rsid w:val="00DF519D"/>
    <w:rsid w:val="00DF73AD"/>
    <w:rsid w:val="00DF7A92"/>
    <w:rsid w:val="00E01180"/>
    <w:rsid w:val="00E0145A"/>
    <w:rsid w:val="00E01754"/>
    <w:rsid w:val="00E04575"/>
    <w:rsid w:val="00E04CFE"/>
    <w:rsid w:val="00E05739"/>
    <w:rsid w:val="00E0593A"/>
    <w:rsid w:val="00E05BCF"/>
    <w:rsid w:val="00E06124"/>
    <w:rsid w:val="00E0756A"/>
    <w:rsid w:val="00E07ADB"/>
    <w:rsid w:val="00E1017A"/>
    <w:rsid w:val="00E10265"/>
    <w:rsid w:val="00E109C4"/>
    <w:rsid w:val="00E10B42"/>
    <w:rsid w:val="00E10CC8"/>
    <w:rsid w:val="00E10D92"/>
    <w:rsid w:val="00E10DF6"/>
    <w:rsid w:val="00E123B8"/>
    <w:rsid w:val="00E13B6F"/>
    <w:rsid w:val="00E15795"/>
    <w:rsid w:val="00E167CD"/>
    <w:rsid w:val="00E16CB6"/>
    <w:rsid w:val="00E17644"/>
    <w:rsid w:val="00E2009D"/>
    <w:rsid w:val="00E20228"/>
    <w:rsid w:val="00E2028D"/>
    <w:rsid w:val="00E2043E"/>
    <w:rsid w:val="00E20F82"/>
    <w:rsid w:val="00E21723"/>
    <w:rsid w:val="00E22970"/>
    <w:rsid w:val="00E22AAB"/>
    <w:rsid w:val="00E22BE0"/>
    <w:rsid w:val="00E22FF1"/>
    <w:rsid w:val="00E23415"/>
    <w:rsid w:val="00E23508"/>
    <w:rsid w:val="00E2405B"/>
    <w:rsid w:val="00E24227"/>
    <w:rsid w:val="00E24889"/>
    <w:rsid w:val="00E24993"/>
    <w:rsid w:val="00E25ABB"/>
    <w:rsid w:val="00E25E26"/>
    <w:rsid w:val="00E26223"/>
    <w:rsid w:val="00E27C09"/>
    <w:rsid w:val="00E30752"/>
    <w:rsid w:val="00E3101C"/>
    <w:rsid w:val="00E3108F"/>
    <w:rsid w:val="00E313E6"/>
    <w:rsid w:val="00E321BF"/>
    <w:rsid w:val="00E32649"/>
    <w:rsid w:val="00E3342C"/>
    <w:rsid w:val="00E33F5A"/>
    <w:rsid w:val="00E3409B"/>
    <w:rsid w:val="00E34152"/>
    <w:rsid w:val="00E345B4"/>
    <w:rsid w:val="00E356ED"/>
    <w:rsid w:val="00E35D05"/>
    <w:rsid w:val="00E360B8"/>
    <w:rsid w:val="00E373ED"/>
    <w:rsid w:val="00E37897"/>
    <w:rsid w:val="00E40D28"/>
    <w:rsid w:val="00E41182"/>
    <w:rsid w:val="00E41435"/>
    <w:rsid w:val="00E420BF"/>
    <w:rsid w:val="00E428D8"/>
    <w:rsid w:val="00E42C98"/>
    <w:rsid w:val="00E42D7D"/>
    <w:rsid w:val="00E42E2C"/>
    <w:rsid w:val="00E43785"/>
    <w:rsid w:val="00E438A9"/>
    <w:rsid w:val="00E4396D"/>
    <w:rsid w:val="00E43D45"/>
    <w:rsid w:val="00E446B3"/>
    <w:rsid w:val="00E44A17"/>
    <w:rsid w:val="00E44BC6"/>
    <w:rsid w:val="00E44E17"/>
    <w:rsid w:val="00E453D7"/>
    <w:rsid w:val="00E45875"/>
    <w:rsid w:val="00E464E4"/>
    <w:rsid w:val="00E508A4"/>
    <w:rsid w:val="00E513EB"/>
    <w:rsid w:val="00E516CA"/>
    <w:rsid w:val="00E516E7"/>
    <w:rsid w:val="00E521AC"/>
    <w:rsid w:val="00E52628"/>
    <w:rsid w:val="00E53B40"/>
    <w:rsid w:val="00E53B94"/>
    <w:rsid w:val="00E54284"/>
    <w:rsid w:val="00E544B9"/>
    <w:rsid w:val="00E54CE6"/>
    <w:rsid w:val="00E55727"/>
    <w:rsid w:val="00E558C5"/>
    <w:rsid w:val="00E55DD2"/>
    <w:rsid w:val="00E574C2"/>
    <w:rsid w:val="00E57A04"/>
    <w:rsid w:val="00E57DBD"/>
    <w:rsid w:val="00E6054A"/>
    <w:rsid w:val="00E61597"/>
    <w:rsid w:val="00E62F9E"/>
    <w:rsid w:val="00E6338C"/>
    <w:rsid w:val="00E63534"/>
    <w:rsid w:val="00E63BB1"/>
    <w:rsid w:val="00E64053"/>
    <w:rsid w:val="00E640BE"/>
    <w:rsid w:val="00E6425F"/>
    <w:rsid w:val="00E65769"/>
    <w:rsid w:val="00E65790"/>
    <w:rsid w:val="00E66258"/>
    <w:rsid w:val="00E6644B"/>
    <w:rsid w:val="00E6689E"/>
    <w:rsid w:val="00E66AAC"/>
    <w:rsid w:val="00E66C05"/>
    <w:rsid w:val="00E6774A"/>
    <w:rsid w:val="00E67C57"/>
    <w:rsid w:val="00E67C6F"/>
    <w:rsid w:val="00E70A69"/>
    <w:rsid w:val="00E71D78"/>
    <w:rsid w:val="00E721C1"/>
    <w:rsid w:val="00E72FC3"/>
    <w:rsid w:val="00E730A9"/>
    <w:rsid w:val="00E740CD"/>
    <w:rsid w:val="00E74F28"/>
    <w:rsid w:val="00E75057"/>
    <w:rsid w:val="00E75613"/>
    <w:rsid w:val="00E764BD"/>
    <w:rsid w:val="00E77ABE"/>
    <w:rsid w:val="00E803E4"/>
    <w:rsid w:val="00E81BBD"/>
    <w:rsid w:val="00E82865"/>
    <w:rsid w:val="00E82E04"/>
    <w:rsid w:val="00E82EEE"/>
    <w:rsid w:val="00E83060"/>
    <w:rsid w:val="00E83E67"/>
    <w:rsid w:val="00E841B3"/>
    <w:rsid w:val="00E84ACC"/>
    <w:rsid w:val="00E84EE2"/>
    <w:rsid w:val="00E84FC7"/>
    <w:rsid w:val="00E86E65"/>
    <w:rsid w:val="00E87353"/>
    <w:rsid w:val="00E87F19"/>
    <w:rsid w:val="00E9014E"/>
    <w:rsid w:val="00E90529"/>
    <w:rsid w:val="00E9085F"/>
    <w:rsid w:val="00E916D9"/>
    <w:rsid w:val="00E918EF"/>
    <w:rsid w:val="00E923D3"/>
    <w:rsid w:val="00E92841"/>
    <w:rsid w:val="00E92B0E"/>
    <w:rsid w:val="00E93EF8"/>
    <w:rsid w:val="00E94D2E"/>
    <w:rsid w:val="00E94FC9"/>
    <w:rsid w:val="00E95141"/>
    <w:rsid w:val="00E96055"/>
    <w:rsid w:val="00E96F9F"/>
    <w:rsid w:val="00E973F0"/>
    <w:rsid w:val="00E978B0"/>
    <w:rsid w:val="00EA0389"/>
    <w:rsid w:val="00EA12E1"/>
    <w:rsid w:val="00EA16A2"/>
    <w:rsid w:val="00EA1CAA"/>
    <w:rsid w:val="00EA1E06"/>
    <w:rsid w:val="00EA1E60"/>
    <w:rsid w:val="00EA2512"/>
    <w:rsid w:val="00EA2747"/>
    <w:rsid w:val="00EA28B4"/>
    <w:rsid w:val="00EA2F64"/>
    <w:rsid w:val="00EA3766"/>
    <w:rsid w:val="00EA393E"/>
    <w:rsid w:val="00EA51E1"/>
    <w:rsid w:val="00EA649E"/>
    <w:rsid w:val="00EA68FD"/>
    <w:rsid w:val="00EB07BD"/>
    <w:rsid w:val="00EB10AE"/>
    <w:rsid w:val="00EB13C3"/>
    <w:rsid w:val="00EB3564"/>
    <w:rsid w:val="00EB3A45"/>
    <w:rsid w:val="00EB45F4"/>
    <w:rsid w:val="00EB4B69"/>
    <w:rsid w:val="00EB4CE7"/>
    <w:rsid w:val="00EB4F4E"/>
    <w:rsid w:val="00EB5898"/>
    <w:rsid w:val="00EB6E47"/>
    <w:rsid w:val="00EB7216"/>
    <w:rsid w:val="00EB7B72"/>
    <w:rsid w:val="00EB7F31"/>
    <w:rsid w:val="00EC0C62"/>
    <w:rsid w:val="00EC0E61"/>
    <w:rsid w:val="00EC11F7"/>
    <w:rsid w:val="00EC13DA"/>
    <w:rsid w:val="00EC1C26"/>
    <w:rsid w:val="00EC278C"/>
    <w:rsid w:val="00EC3D7F"/>
    <w:rsid w:val="00EC593D"/>
    <w:rsid w:val="00EC6A44"/>
    <w:rsid w:val="00EC6AB4"/>
    <w:rsid w:val="00EC6BD9"/>
    <w:rsid w:val="00EC78A8"/>
    <w:rsid w:val="00EC7935"/>
    <w:rsid w:val="00ED0A21"/>
    <w:rsid w:val="00ED1C19"/>
    <w:rsid w:val="00ED1FE4"/>
    <w:rsid w:val="00ED25A0"/>
    <w:rsid w:val="00ED32D6"/>
    <w:rsid w:val="00ED3631"/>
    <w:rsid w:val="00ED3999"/>
    <w:rsid w:val="00ED44B7"/>
    <w:rsid w:val="00ED4A42"/>
    <w:rsid w:val="00ED67FB"/>
    <w:rsid w:val="00ED72EE"/>
    <w:rsid w:val="00ED7D38"/>
    <w:rsid w:val="00EE01E6"/>
    <w:rsid w:val="00EE02F0"/>
    <w:rsid w:val="00EE0BBD"/>
    <w:rsid w:val="00EE1478"/>
    <w:rsid w:val="00EE161D"/>
    <w:rsid w:val="00EE1F64"/>
    <w:rsid w:val="00EE3300"/>
    <w:rsid w:val="00EE3364"/>
    <w:rsid w:val="00EE3591"/>
    <w:rsid w:val="00EE3946"/>
    <w:rsid w:val="00EE446F"/>
    <w:rsid w:val="00EE49E6"/>
    <w:rsid w:val="00EE4EA6"/>
    <w:rsid w:val="00EE5396"/>
    <w:rsid w:val="00EE56EC"/>
    <w:rsid w:val="00EE5CC5"/>
    <w:rsid w:val="00EE5FB4"/>
    <w:rsid w:val="00EE7BC7"/>
    <w:rsid w:val="00EE7D7E"/>
    <w:rsid w:val="00EF047B"/>
    <w:rsid w:val="00EF07D1"/>
    <w:rsid w:val="00EF0E1F"/>
    <w:rsid w:val="00EF1001"/>
    <w:rsid w:val="00EF1B67"/>
    <w:rsid w:val="00EF31BD"/>
    <w:rsid w:val="00EF3E67"/>
    <w:rsid w:val="00EF5749"/>
    <w:rsid w:val="00EF5B4D"/>
    <w:rsid w:val="00EF7A33"/>
    <w:rsid w:val="00F01B4F"/>
    <w:rsid w:val="00F04B2E"/>
    <w:rsid w:val="00F052E0"/>
    <w:rsid w:val="00F05696"/>
    <w:rsid w:val="00F06A4D"/>
    <w:rsid w:val="00F07108"/>
    <w:rsid w:val="00F10B6E"/>
    <w:rsid w:val="00F10F96"/>
    <w:rsid w:val="00F11309"/>
    <w:rsid w:val="00F13606"/>
    <w:rsid w:val="00F138C6"/>
    <w:rsid w:val="00F141D0"/>
    <w:rsid w:val="00F15449"/>
    <w:rsid w:val="00F15B40"/>
    <w:rsid w:val="00F15B97"/>
    <w:rsid w:val="00F165C1"/>
    <w:rsid w:val="00F16905"/>
    <w:rsid w:val="00F16C80"/>
    <w:rsid w:val="00F17AC4"/>
    <w:rsid w:val="00F17C18"/>
    <w:rsid w:val="00F20236"/>
    <w:rsid w:val="00F2093D"/>
    <w:rsid w:val="00F20E83"/>
    <w:rsid w:val="00F221CC"/>
    <w:rsid w:val="00F2279A"/>
    <w:rsid w:val="00F22822"/>
    <w:rsid w:val="00F2287A"/>
    <w:rsid w:val="00F229D7"/>
    <w:rsid w:val="00F2382B"/>
    <w:rsid w:val="00F24454"/>
    <w:rsid w:val="00F24C27"/>
    <w:rsid w:val="00F24E65"/>
    <w:rsid w:val="00F24F31"/>
    <w:rsid w:val="00F250AC"/>
    <w:rsid w:val="00F25985"/>
    <w:rsid w:val="00F25A34"/>
    <w:rsid w:val="00F26BAD"/>
    <w:rsid w:val="00F26D5D"/>
    <w:rsid w:val="00F26E5D"/>
    <w:rsid w:val="00F26F22"/>
    <w:rsid w:val="00F31201"/>
    <w:rsid w:val="00F31324"/>
    <w:rsid w:val="00F32017"/>
    <w:rsid w:val="00F338E2"/>
    <w:rsid w:val="00F34127"/>
    <w:rsid w:val="00F34520"/>
    <w:rsid w:val="00F34EDB"/>
    <w:rsid w:val="00F34F11"/>
    <w:rsid w:val="00F355F1"/>
    <w:rsid w:val="00F36120"/>
    <w:rsid w:val="00F36361"/>
    <w:rsid w:val="00F3658C"/>
    <w:rsid w:val="00F368AC"/>
    <w:rsid w:val="00F36980"/>
    <w:rsid w:val="00F378D6"/>
    <w:rsid w:val="00F40D14"/>
    <w:rsid w:val="00F41079"/>
    <w:rsid w:val="00F4132D"/>
    <w:rsid w:val="00F41C8E"/>
    <w:rsid w:val="00F41E7A"/>
    <w:rsid w:val="00F42694"/>
    <w:rsid w:val="00F42D3D"/>
    <w:rsid w:val="00F4323F"/>
    <w:rsid w:val="00F43698"/>
    <w:rsid w:val="00F43ACC"/>
    <w:rsid w:val="00F451DC"/>
    <w:rsid w:val="00F46471"/>
    <w:rsid w:val="00F46C5D"/>
    <w:rsid w:val="00F46CD0"/>
    <w:rsid w:val="00F46EFC"/>
    <w:rsid w:val="00F46F67"/>
    <w:rsid w:val="00F46FCD"/>
    <w:rsid w:val="00F4726A"/>
    <w:rsid w:val="00F47FFD"/>
    <w:rsid w:val="00F50A10"/>
    <w:rsid w:val="00F50B41"/>
    <w:rsid w:val="00F50B91"/>
    <w:rsid w:val="00F50F10"/>
    <w:rsid w:val="00F53472"/>
    <w:rsid w:val="00F53D8E"/>
    <w:rsid w:val="00F54B77"/>
    <w:rsid w:val="00F553FA"/>
    <w:rsid w:val="00F555ED"/>
    <w:rsid w:val="00F55C4A"/>
    <w:rsid w:val="00F56035"/>
    <w:rsid w:val="00F601A2"/>
    <w:rsid w:val="00F607EB"/>
    <w:rsid w:val="00F61138"/>
    <w:rsid w:val="00F6124F"/>
    <w:rsid w:val="00F613FD"/>
    <w:rsid w:val="00F62014"/>
    <w:rsid w:val="00F6233F"/>
    <w:rsid w:val="00F63B1B"/>
    <w:rsid w:val="00F6405B"/>
    <w:rsid w:val="00F64554"/>
    <w:rsid w:val="00F64600"/>
    <w:rsid w:val="00F64B03"/>
    <w:rsid w:val="00F64C43"/>
    <w:rsid w:val="00F64D3A"/>
    <w:rsid w:val="00F65330"/>
    <w:rsid w:val="00F658AC"/>
    <w:rsid w:val="00F65CDE"/>
    <w:rsid w:val="00F663C9"/>
    <w:rsid w:val="00F664BD"/>
    <w:rsid w:val="00F67D14"/>
    <w:rsid w:val="00F7038B"/>
    <w:rsid w:val="00F70C9A"/>
    <w:rsid w:val="00F70DF8"/>
    <w:rsid w:val="00F71D98"/>
    <w:rsid w:val="00F726D1"/>
    <w:rsid w:val="00F72B34"/>
    <w:rsid w:val="00F72CD6"/>
    <w:rsid w:val="00F72D5F"/>
    <w:rsid w:val="00F72EA0"/>
    <w:rsid w:val="00F72F28"/>
    <w:rsid w:val="00F730D3"/>
    <w:rsid w:val="00F73795"/>
    <w:rsid w:val="00F73AB0"/>
    <w:rsid w:val="00F73CEB"/>
    <w:rsid w:val="00F73D74"/>
    <w:rsid w:val="00F74746"/>
    <w:rsid w:val="00F74C78"/>
    <w:rsid w:val="00F756EC"/>
    <w:rsid w:val="00F75ADE"/>
    <w:rsid w:val="00F75F99"/>
    <w:rsid w:val="00F75FD3"/>
    <w:rsid w:val="00F76193"/>
    <w:rsid w:val="00F7650C"/>
    <w:rsid w:val="00F7674F"/>
    <w:rsid w:val="00F76762"/>
    <w:rsid w:val="00F773EB"/>
    <w:rsid w:val="00F7745F"/>
    <w:rsid w:val="00F777C4"/>
    <w:rsid w:val="00F80141"/>
    <w:rsid w:val="00F80470"/>
    <w:rsid w:val="00F8054A"/>
    <w:rsid w:val="00F80FD5"/>
    <w:rsid w:val="00F81785"/>
    <w:rsid w:val="00F81F12"/>
    <w:rsid w:val="00F8295B"/>
    <w:rsid w:val="00F82F87"/>
    <w:rsid w:val="00F83E18"/>
    <w:rsid w:val="00F841E4"/>
    <w:rsid w:val="00F855BD"/>
    <w:rsid w:val="00F858A0"/>
    <w:rsid w:val="00F861E3"/>
    <w:rsid w:val="00F865A1"/>
    <w:rsid w:val="00F8715E"/>
    <w:rsid w:val="00F8721C"/>
    <w:rsid w:val="00F87BFB"/>
    <w:rsid w:val="00F90079"/>
    <w:rsid w:val="00F9223A"/>
    <w:rsid w:val="00F9375F"/>
    <w:rsid w:val="00F94518"/>
    <w:rsid w:val="00F94ADA"/>
    <w:rsid w:val="00F94B4E"/>
    <w:rsid w:val="00F950FE"/>
    <w:rsid w:val="00F9594B"/>
    <w:rsid w:val="00F959A9"/>
    <w:rsid w:val="00F960DD"/>
    <w:rsid w:val="00F9697E"/>
    <w:rsid w:val="00F96F2B"/>
    <w:rsid w:val="00F9763D"/>
    <w:rsid w:val="00F97D5C"/>
    <w:rsid w:val="00FA0E29"/>
    <w:rsid w:val="00FA34AC"/>
    <w:rsid w:val="00FA353A"/>
    <w:rsid w:val="00FA3718"/>
    <w:rsid w:val="00FA379B"/>
    <w:rsid w:val="00FA3815"/>
    <w:rsid w:val="00FA62E0"/>
    <w:rsid w:val="00FA63BE"/>
    <w:rsid w:val="00FA675B"/>
    <w:rsid w:val="00FA698C"/>
    <w:rsid w:val="00FA6BB7"/>
    <w:rsid w:val="00FA6FEE"/>
    <w:rsid w:val="00FA71DF"/>
    <w:rsid w:val="00FA75E1"/>
    <w:rsid w:val="00FA760C"/>
    <w:rsid w:val="00FA7A11"/>
    <w:rsid w:val="00FB0000"/>
    <w:rsid w:val="00FB0658"/>
    <w:rsid w:val="00FB06CE"/>
    <w:rsid w:val="00FB0B6E"/>
    <w:rsid w:val="00FB208C"/>
    <w:rsid w:val="00FB2CAB"/>
    <w:rsid w:val="00FB339B"/>
    <w:rsid w:val="00FB35E5"/>
    <w:rsid w:val="00FB5DC4"/>
    <w:rsid w:val="00FB5FEB"/>
    <w:rsid w:val="00FB6F26"/>
    <w:rsid w:val="00FB7103"/>
    <w:rsid w:val="00FB790D"/>
    <w:rsid w:val="00FC08D3"/>
    <w:rsid w:val="00FC1010"/>
    <w:rsid w:val="00FC147B"/>
    <w:rsid w:val="00FC184A"/>
    <w:rsid w:val="00FC190B"/>
    <w:rsid w:val="00FC341D"/>
    <w:rsid w:val="00FC3A0D"/>
    <w:rsid w:val="00FC42A4"/>
    <w:rsid w:val="00FC4C6E"/>
    <w:rsid w:val="00FC4C77"/>
    <w:rsid w:val="00FC4DB5"/>
    <w:rsid w:val="00FC55C5"/>
    <w:rsid w:val="00FC5876"/>
    <w:rsid w:val="00FC611D"/>
    <w:rsid w:val="00FC6970"/>
    <w:rsid w:val="00FC6A34"/>
    <w:rsid w:val="00FC6AA7"/>
    <w:rsid w:val="00FC6BC6"/>
    <w:rsid w:val="00FC745B"/>
    <w:rsid w:val="00FC7CC4"/>
    <w:rsid w:val="00FC7FBF"/>
    <w:rsid w:val="00FD035F"/>
    <w:rsid w:val="00FD098B"/>
    <w:rsid w:val="00FD0B93"/>
    <w:rsid w:val="00FD0BD5"/>
    <w:rsid w:val="00FD0F80"/>
    <w:rsid w:val="00FD12B7"/>
    <w:rsid w:val="00FD1864"/>
    <w:rsid w:val="00FD18DC"/>
    <w:rsid w:val="00FD1DB7"/>
    <w:rsid w:val="00FD24EC"/>
    <w:rsid w:val="00FD29E3"/>
    <w:rsid w:val="00FD2DBF"/>
    <w:rsid w:val="00FD31EA"/>
    <w:rsid w:val="00FD31EF"/>
    <w:rsid w:val="00FD332D"/>
    <w:rsid w:val="00FD3F76"/>
    <w:rsid w:val="00FD4E6B"/>
    <w:rsid w:val="00FD5DF5"/>
    <w:rsid w:val="00FD66F2"/>
    <w:rsid w:val="00FE01E5"/>
    <w:rsid w:val="00FE0485"/>
    <w:rsid w:val="00FE1091"/>
    <w:rsid w:val="00FE1092"/>
    <w:rsid w:val="00FE1295"/>
    <w:rsid w:val="00FE212E"/>
    <w:rsid w:val="00FE2EF6"/>
    <w:rsid w:val="00FE3531"/>
    <w:rsid w:val="00FE3840"/>
    <w:rsid w:val="00FE426F"/>
    <w:rsid w:val="00FE432C"/>
    <w:rsid w:val="00FE531E"/>
    <w:rsid w:val="00FE5532"/>
    <w:rsid w:val="00FE55BA"/>
    <w:rsid w:val="00FE56DC"/>
    <w:rsid w:val="00FE719D"/>
    <w:rsid w:val="00FE76B6"/>
    <w:rsid w:val="00FE7866"/>
    <w:rsid w:val="00FF1D70"/>
    <w:rsid w:val="00FF2B16"/>
    <w:rsid w:val="00FF35FB"/>
    <w:rsid w:val="00FF3BC3"/>
    <w:rsid w:val="00FF3F5E"/>
    <w:rsid w:val="00FF424C"/>
    <w:rsid w:val="00FF4F2D"/>
    <w:rsid w:val="00FF58C6"/>
    <w:rsid w:val="00FF5E35"/>
    <w:rsid w:val="00FF5F51"/>
    <w:rsid w:val="00FF60B6"/>
    <w:rsid w:val="00FF7458"/>
    <w:rsid w:val="00FF75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8"/>
    <o:shapelayout v:ext="edit">
      <o:idmap v:ext="edit" data="1"/>
      <o:rules v:ext="edit">
        <o:r id="V:Rule7" type="connector" idref="#Прямая со стрелкой 96"/>
        <o:r id="V:Rule8" type="connector" idref="#Прямая со стрелкой 97"/>
        <o:r id="V:Rule9" type="connector" idref="#Прямая со стрелкой 89"/>
        <o:r id="V:Rule10" type="connector" idref="#Прямая со стрелкой 84"/>
        <o:r id="V:Rule11" type="connector" idref="#Прямая со стрелкой 85"/>
        <o:r id="V:Rule12" type="connector" idref="#Прямая со стрелкой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qFormat="1"/>
    <w:lsdException w:name="HTML Preformatted"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0203F"/>
    <w:pPr>
      <w:spacing w:after="200" w:line="276" w:lineRule="auto"/>
      <w:ind w:firstLine="567"/>
      <w:jc w:val="both"/>
    </w:pPr>
    <w:rPr>
      <w:rFonts w:eastAsia="Calibri"/>
      <w:sz w:val="22"/>
      <w:szCs w:val="22"/>
      <w:lang w:eastAsia="en-US"/>
    </w:rPr>
  </w:style>
  <w:style w:type="paragraph" w:styleId="1">
    <w:name w:val="heading 1"/>
    <w:basedOn w:val="a2"/>
    <w:next w:val="a2"/>
    <w:link w:val="10"/>
    <w:qFormat/>
    <w:rsid w:val="00B0203F"/>
    <w:pPr>
      <w:keepNext/>
      <w:spacing w:before="240" w:after="60"/>
      <w:outlineLvl w:val="0"/>
    </w:pPr>
    <w:rPr>
      <w:rFonts w:ascii="Arial" w:hAnsi="Arial"/>
      <w:b/>
      <w:bCs/>
      <w:kern w:val="32"/>
      <w:sz w:val="32"/>
      <w:szCs w:val="32"/>
    </w:rPr>
  </w:style>
  <w:style w:type="paragraph" w:styleId="21">
    <w:name w:val="heading 2"/>
    <w:basedOn w:val="a2"/>
    <w:next w:val="a2"/>
    <w:qFormat/>
    <w:rsid w:val="00B0203F"/>
    <w:pPr>
      <w:keepNext/>
      <w:spacing w:before="240" w:after="60"/>
      <w:outlineLvl w:val="1"/>
    </w:pPr>
    <w:rPr>
      <w:rFonts w:ascii="Arial" w:hAnsi="Arial" w:cs="Arial"/>
      <w:b/>
      <w:bCs/>
      <w:i/>
      <w:iCs/>
      <w:sz w:val="28"/>
      <w:szCs w:val="28"/>
    </w:rPr>
  </w:style>
  <w:style w:type="paragraph" w:styleId="31">
    <w:name w:val="heading 3"/>
    <w:basedOn w:val="a2"/>
    <w:next w:val="a2"/>
    <w:qFormat/>
    <w:rsid w:val="00B0203F"/>
    <w:pPr>
      <w:keepNext/>
      <w:spacing w:before="240" w:after="60"/>
      <w:outlineLvl w:val="2"/>
    </w:pPr>
    <w:rPr>
      <w:rFonts w:ascii="Arial" w:hAnsi="Arial" w:cs="Arial"/>
      <w:b/>
      <w:bCs/>
      <w:sz w:val="26"/>
      <w:szCs w:val="26"/>
    </w:rPr>
  </w:style>
  <w:style w:type="paragraph" w:styleId="41">
    <w:name w:val="heading 4"/>
    <w:basedOn w:val="a2"/>
    <w:next w:val="a2"/>
    <w:qFormat/>
    <w:rsid w:val="00B0203F"/>
    <w:pPr>
      <w:keepNext/>
      <w:spacing w:before="240" w:after="60"/>
      <w:outlineLvl w:val="3"/>
    </w:pPr>
    <w:rPr>
      <w:b/>
      <w:bCs/>
      <w:sz w:val="28"/>
      <w:szCs w:val="28"/>
    </w:rPr>
  </w:style>
  <w:style w:type="paragraph" w:styleId="51">
    <w:name w:val="heading 5"/>
    <w:basedOn w:val="a2"/>
    <w:next w:val="a2"/>
    <w:qFormat/>
    <w:rsid w:val="00B0203F"/>
    <w:pPr>
      <w:spacing w:before="240" w:after="60"/>
      <w:outlineLvl w:val="4"/>
    </w:pPr>
    <w:rPr>
      <w:b/>
      <w:bCs/>
      <w:i/>
      <w:iCs/>
      <w:sz w:val="26"/>
      <w:szCs w:val="26"/>
    </w:rPr>
  </w:style>
  <w:style w:type="paragraph" w:styleId="6">
    <w:name w:val="heading 6"/>
    <w:basedOn w:val="a2"/>
    <w:next w:val="a2"/>
    <w:qFormat/>
    <w:rsid w:val="00B0203F"/>
    <w:pPr>
      <w:spacing w:before="240" w:after="60"/>
      <w:outlineLvl w:val="5"/>
    </w:pPr>
    <w:rPr>
      <w:b/>
      <w:bCs/>
    </w:rPr>
  </w:style>
  <w:style w:type="paragraph" w:styleId="7">
    <w:name w:val="heading 7"/>
    <w:basedOn w:val="a2"/>
    <w:next w:val="a2"/>
    <w:qFormat/>
    <w:rsid w:val="00B0203F"/>
    <w:pPr>
      <w:spacing w:before="240" w:after="60"/>
      <w:outlineLvl w:val="6"/>
    </w:pPr>
    <w:rPr>
      <w:sz w:val="24"/>
      <w:szCs w:val="24"/>
    </w:rPr>
  </w:style>
  <w:style w:type="paragraph" w:styleId="8">
    <w:name w:val="heading 8"/>
    <w:basedOn w:val="a2"/>
    <w:next w:val="a2"/>
    <w:qFormat/>
    <w:rsid w:val="00B0203F"/>
    <w:pPr>
      <w:spacing w:before="240" w:after="60"/>
      <w:outlineLvl w:val="7"/>
    </w:pPr>
    <w:rPr>
      <w:i/>
      <w:iCs/>
      <w:sz w:val="24"/>
      <w:szCs w:val="24"/>
    </w:rPr>
  </w:style>
  <w:style w:type="paragraph" w:styleId="9">
    <w:name w:val="heading 9"/>
    <w:basedOn w:val="a2"/>
    <w:next w:val="a2"/>
    <w:qFormat/>
    <w:rsid w:val="00B0203F"/>
    <w:pPr>
      <w:spacing w:before="240" w:after="60"/>
      <w:outlineLvl w:val="8"/>
    </w:pPr>
    <w:rPr>
      <w:rFonts w:ascii="Arial" w:hAnsi="Arial" w:cs="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Indent"/>
    <w:basedOn w:val="a2"/>
    <w:unhideWhenUsed/>
    <w:rsid w:val="00B0203F"/>
    <w:pPr>
      <w:spacing w:after="120"/>
      <w:ind w:left="283"/>
    </w:pPr>
  </w:style>
  <w:style w:type="character" w:customStyle="1" w:styleId="60">
    <w:name w:val="Знак Знак6"/>
    <w:rsid w:val="00B0203F"/>
    <w:rPr>
      <w:rFonts w:eastAsia="Calibri"/>
      <w:sz w:val="22"/>
      <w:szCs w:val="22"/>
      <w:lang w:val="ru-RU" w:eastAsia="en-US" w:bidi="ar-SA"/>
    </w:rPr>
  </w:style>
  <w:style w:type="paragraph" w:styleId="a7">
    <w:name w:val="Normal (Web)"/>
    <w:aliases w:val="Обычный (Web)1,Знак Знак Знак Знак2,Знак Знак Знак,Знак4,Знак4 Знак Знак,Знак4 Знак,Обычный (веб) Знак1,Обычный (веб) Знак Знак1,Знак Знак1 Знак,Обычный (веб) Знак Знак Знак,Знак Знак1 Знак Знак,Знак Знак Знак Знак Зн"/>
    <w:basedOn w:val="a2"/>
    <w:link w:val="a8"/>
    <w:uiPriority w:val="99"/>
    <w:qFormat/>
    <w:rsid w:val="00B0203F"/>
    <w:pPr>
      <w:spacing w:before="100" w:beforeAutospacing="1" w:after="100" w:afterAutospacing="1" w:line="240" w:lineRule="auto"/>
    </w:pPr>
    <w:rPr>
      <w:rFonts w:eastAsia="MS Mincho"/>
      <w:sz w:val="17"/>
      <w:szCs w:val="17"/>
      <w:lang w:eastAsia="ja-JP"/>
    </w:rPr>
  </w:style>
  <w:style w:type="paragraph" w:styleId="a9">
    <w:name w:val="Title"/>
    <w:basedOn w:val="a2"/>
    <w:link w:val="aa"/>
    <w:qFormat/>
    <w:rsid w:val="00B0203F"/>
    <w:pPr>
      <w:spacing w:after="0" w:line="240" w:lineRule="auto"/>
      <w:ind w:firstLine="540"/>
      <w:jc w:val="center"/>
    </w:pPr>
    <w:rPr>
      <w:rFonts w:eastAsia="Times New Roman"/>
      <w:b/>
      <w:sz w:val="28"/>
      <w:szCs w:val="28"/>
    </w:rPr>
  </w:style>
  <w:style w:type="character" w:customStyle="1" w:styleId="aa">
    <w:name w:val="Название Знак"/>
    <w:link w:val="a9"/>
    <w:rsid w:val="00FF4F2D"/>
    <w:rPr>
      <w:b/>
      <w:sz w:val="28"/>
      <w:szCs w:val="28"/>
      <w:lang w:eastAsia="en-US"/>
    </w:rPr>
  </w:style>
  <w:style w:type="paragraph" w:customStyle="1" w:styleId="a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5B6A78"/>
    <w:pPr>
      <w:spacing w:after="160" w:line="240" w:lineRule="exact"/>
    </w:pPr>
    <w:rPr>
      <w:rFonts w:eastAsia="Times New Roman"/>
      <w:sz w:val="28"/>
      <w:szCs w:val="20"/>
      <w:lang w:val="en-US"/>
    </w:rPr>
  </w:style>
  <w:style w:type="paragraph" w:styleId="HTML">
    <w:name w:val="HTML Address"/>
    <w:basedOn w:val="a2"/>
    <w:rsid w:val="00B0203F"/>
    <w:rPr>
      <w:i/>
      <w:iCs/>
    </w:rPr>
  </w:style>
  <w:style w:type="paragraph" w:styleId="ac">
    <w:name w:val="envelope address"/>
    <w:basedOn w:val="a2"/>
    <w:rsid w:val="00B0203F"/>
    <w:pPr>
      <w:framePr w:w="7920" w:h="1980" w:hRule="exact" w:hSpace="180" w:wrap="auto" w:hAnchor="page" w:xAlign="center" w:yAlign="bottom"/>
      <w:ind w:left="2880"/>
    </w:pPr>
    <w:rPr>
      <w:rFonts w:ascii="Arial" w:hAnsi="Arial" w:cs="Arial"/>
      <w:sz w:val="24"/>
      <w:szCs w:val="24"/>
    </w:rPr>
  </w:style>
  <w:style w:type="paragraph" w:styleId="ad">
    <w:name w:val="header"/>
    <w:basedOn w:val="a2"/>
    <w:link w:val="ae"/>
    <w:rsid w:val="00B0203F"/>
    <w:pPr>
      <w:tabs>
        <w:tab w:val="center" w:pos="4677"/>
        <w:tab w:val="right" w:pos="9355"/>
      </w:tabs>
    </w:pPr>
  </w:style>
  <w:style w:type="paragraph" w:styleId="af">
    <w:name w:val="Date"/>
    <w:basedOn w:val="a2"/>
    <w:next w:val="a2"/>
    <w:rsid w:val="00B0203F"/>
  </w:style>
  <w:style w:type="paragraph" w:styleId="af0">
    <w:name w:val="Note Heading"/>
    <w:basedOn w:val="a2"/>
    <w:next w:val="a2"/>
    <w:rsid w:val="00B0203F"/>
  </w:style>
  <w:style w:type="paragraph" w:styleId="af1">
    <w:name w:val="toa heading"/>
    <w:basedOn w:val="a2"/>
    <w:next w:val="a2"/>
    <w:semiHidden/>
    <w:rsid w:val="00B0203F"/>
    <w:pPr>
      <w:spacing w:before="120"/>
    </w:pPr>
    <w:rPr>
      <w:rFonts w:ascii="Arial" w:hAnsi="Arial" w:cs="Arial"/>
      <w:b/>
      <w:bCs/>
      <w:sz w:val="24"/>
      <w:szCs w:val="24"/>
    </w:rPr>
  </w:style>
  <w:style w:type="paragraph" w:styleId="af2">
    <w:name w:val="Body Text"/>
    <w:basedOn w:val="a2"/>
    <w:link w:val="af3"/>
    <w:rsid w:val="00B0203F"/>
    <w:pPr>
      <w:spacing w:after="120"/>
    </w:pPr>
  </w:style>
  <w:style w:type="paragraph" w:styleId="af4">
    <w:name w:val="Body Text First Indent"/>
    <w:basedOn w:val="af2"/>
    <w:rsid w:val="00B0203F"/>
    <w:pPr>
      <w:ind w:firstLine="210"/>
    </w:pPr>
  </w:style>
  <w:style w:type="paragraph" w:styleId="22">
    <w:name w:val="Body Text First Indent 2"/>
    <w:basedOn w:val="a6"/>
    <w:rsid w:val="00B0203F"/>
    <w:pPr>
      <w:ind w:firstLine="210"/>
    </w:pPr>
  </w:style>
  <w:style w:type="paragraph" w:styleId="a0">
    <w:name w:val="List Bullet"/>
    <w:basedOn w:val="a2"/>
    <w:rsid w:val="00B0203F"/>
    <w:pPr>
      <w:numPr>
        <w:numId w:val="1"/>
      </w:numPr>
    </w:pPr>
  </w:style>
  <w:style w:type="paragraph" w:styleId="20">
    <w:name w:val="List Bullet 2"/>
    <w:basedOn w:val="a2"/>
    <w:rsid w:val="00B0203F"/>
    <w:pPr>
      <w:numPr>
        <w:numId w:val="2"/>
      </w:numPr>
    </w:pPr>
  </w:style>
  <w:style w:type="paragraph" w:styleId="30">
    <w:name w:val="List Bullet 3"/>
    <w:basedOn w:val="a2"/>
    <w:rsid w:val="00B0203F"/>
    <w:pPr>
      <w:numPr>
        <w:numId w:val="3"/>
      </w:numPr>
    </w:pPr>
  </w:style>
  <w:style w:type="paragraph" w:styleId="40">
    <w:name w:val="List Bullet 4"/>
    <w:basedOn w:val="a2"/>
    <w:rsid w:val="00B0203F"/>
    <w:pPr>
      <w:numPr>
        <w:numId w:val="4"/>
      </w:numPr>
    </w:pPr>
  </w:style>
  <w:style w:type="paragraph" w:styleId="50">
    <w:name w:val="List Bullet 5"/>
    <w:basedOn w:val="a2"/>
    <w:rsid w:val="00B0203F"/>
    <w:pPr>
      <w:numPr>
        <w:numId w:val="5"/>
      </w:numPr>
    </w:pPr>
  </w:style>
  <w:style w:type="paragraph" w:styleId="af5">
    <w:name w:val="caption"/>
    <w:basedOn w:val="a2"/>
    <w:next w:val="a2"/>
    <w:qFormat/>
    <w:rsid w:val="00B0203F"/>
    <w:rPr>
      <w:b/>
      <w:bCs/>
      <w:sz w:val="20"/>
      <w:szCs w:val="20"/>
    </w:rPr>
  </w:style>
  <w:style w:type="paragraph" w:styleId="af6">
    <w:name w:val="footer"/>
    <w:basedOn w:val="a2"/>
    <w:link w:val="af7"/>
    <w:uiPriority w:val="99"/>
    <w:rsid w:val="00B0203F"/>
    <w:pPr>
      <w:tabs>
        <w:tab w:val="center" w:pos="4677"/>
        <w:tab w:val="right" w:pos="9355"/>
      </w:tabs>
    </w:pPr>
  </w:style>
  <w:style w:type="paragraph" w:styleId="a">
    <w:name w:val="List Number"/>
    <w:basedOn w:val="a2"/>
    <w:rsid w:val="00B0203F"/>
    <w:pPr>
      <w:numPr>
        <w:numId w:val="6"/>
      </w:numPr>
    </w:pPr>
  </w:style>
  <w:style w:type="paragraph" w:styleId="2">
    <w:name w:val="List Number 2"/>
    <w:basedOn w:val="a2"/>
    <w:rsid w:val="00B0203F"/>
    <w:pPr>
      <w:numPr>
        <w:numId w:val="7"/>
      </w:numPr>
    </w:pPr>
  </w:style>
  <w:style w:type="paragraph" w:styleId="3">
    <w:name w:val="List Number 3"/>
    <w:basedOn w:val="a2"/>
    <w:rsid w:val="00B0203F"/>
    <w:pPr>
      <w:numPr>
        <w:numId w:val="8"/>
      </w:numPr>
    </w:pPr>
  </w:style>
  <w:style w:type="paragraph" w:styleId="4">
    <w:name w:val="List Number 4"/>
    <w:basedOn w:val="a2"/>
    <w:rsid w:val="00B0203F"/>
    <w:pPr>
      <w:numPr>
        <w:numId w:val="9"/>
      </w:numPr>
    </w:pPr>
  </w:style>
  <w:style w:type="paragraph" w:styleId="5">
    <w:name w:val="List Number 5"/>
    <w:basedOn w:val="a2"/>
    <w:rsid w:val="00B0203F"/>
    <w:pPr>
      <w:numPr>
        <w:numId w:val="10"/>
      </w:numPr>
    </w:pPr>
  </w:style>
  <w:style w:type="paragraph" w:styleId="23">
    <w:name w:val="envelope return"/>
    <w:basedOn w:val="a2"/>
    <w:rsid w:val="00B0203F"/>
    <w:rPr>
      <w:rFonts w:ascii="Arial" w:hAnsi="Arial" w:cs="Arial"/>
      <w:sz w:val="20"/>
      <w:szCs w:val="20"/>
    </w:rPr>
  </w:style>
  <w:style w:type="paragraph" w:styleId="af8">
    <w:name w:val="Normal Indent"/>
    <w:basedOn w:val="a2"/>
    <w:rsid w:val="00B0203F"/>
    <w:pPr>
      <w:ind w:left="708"/>
    </w:pPr>
  </w:style>
  <w:style w:type="paragraph" w:styleId="11">
    <w:name w:val="toc 1"/>
    <w:basedOn w:val="a2"/>
    <w:next w:val="a2"/>
    <w:autoRedefine/>
    <w:semiHidden/>
    <w:rsid w:val="00B0203F"/>
  </w:style>
  <w:style w:type="paragraph" w:styleId="24">
    <w:name w:val="toc 2"/>
    <w:basedOn w:val="a2"/>
    <w:next w:val="a2"/>
    <w:autoRedefine/>
    <w:semiHidden/>
    <w:rsid w:val="00B0203F"/>
    <w:pPr>
      <w:ind w:left="220"/>
    </w:pPr>
  </w:style>
  <w:style w:type="paragraph" w:styleId="32">
    <w:name w:val="toc 3"/>
    <w:basedOn w:val="a2"/>
    <w:next w:val="a2"/>
    <w:autoRedefine/>
    <w:semiHidden/>
    <w:rsid w:val="00B0203F"/>
    <w:pPr>
      <w:ind w:left="440"/>
    </w:pPr>
  </w:style>
  <w:style w:type="paragraph" w:styleId="42">
    <w:name w:val="toc 4"/>
    <w:basedOn w:val="a2"/>
    <w:next w:val="a2"/>
    <w:autoRedefine/>
    <w:semiHidden/>
    <w:rsid w:val="00B0203F"/>
    <w:pPr>
      <w:ind w:left="660"/>
    </w:pPr>
  </w:style>
  <w:style w:type="paragraph" w:styleId="52">
    <w:name w:val="toc 5"/>
    <w:basedOn w:val="a2"/>
    <w:next w:val="a2"/>
    <w:autoRedefine/>
    <w:semiHidden/>
    <w:rsid w:val="00B0203F"/>
    <w:pPr>
      <w:ind w:left="880"/>
    </w:pPr>
  </w:style>
  <w:style w:type="paragraph" w:styleId="61">
    <w:name w:val="toc 6"/>
    <w:basedOn w:val="a2"/>
    <w:next w:val="a2"/>
    <w:autoRedefine/>
    <w:semiHidden/>
    <w:rsid w:val="00B0203F"/>
    <w:pPr>
      <w:ind w:left="1100"/>
    </w:pPr>
  </w:style>
  <w:style w:type="paragraph" w:styleId="70">
    <w:name w:val="toc 7"/>
    <w:basedOn w:val="a2"/>
    <w:next w:val="a2"/>
    <w:autoRedefine/>
    <w:semiHidden/>
    <w:rsid w:val="00B0203F"/>
    <w:pPr>
      <w:ind w:left="1320"/>
    </w:pPr>
  </w:style>
  <w:style w:type="paragraph" w:styleId="80">
    <w:name w:val="toc 8"/>
    <w:basedOn w:val="a2"/>
    <w:next w:val="a2"/>
    <w:autoRedefine/>
    <w:semiHidden/>
    <w:rsid w:val="00B0203F"/>
    <w:pPr>
      <w:ind w:left="1540"/>
    </w:pPr>
  </w:style>
  <w:style w:type="paragraph" w:styleId="90">
    <w:name w:val="toc 9"/>
    <w:basedOn w:val="a2"/>
    <w:next w:val="a2"/>
    <w:autoRedefine/>
    <w:semiHidden/>
    <w:rsid w:val="00B0203F"/>
    <w:pPr>
      <w:ind w:left="1760"/>
    </w:pPr>
  </w:style>
  <w:style w:type="paragraph" w:styleId="25">
    <w:name w:val="Body Text 2"/>
    <w:basedOn w:val="a2"/>
    <w:rsid w:val="00B0203F"/>
    <w:pPr>
      <w:spacing w:after="120" w:line="480" w:lineRule="auto"/>
    </w:pPr>
  </w:style>
  <w:style w:type="paragraph" w:styleId="33">
    <w:name w:val="Body Text 3"/>
    <w:basedOn w:val="a2"/>
    <w:rsid w:val="00B0203F"/>
    <w:pPr>
      <w:spacing w:after="120"/>
    </w:pPr>
    <w:rPr>
      <w:sz w:val="16"/>
      <w:szCs w:val="16"/>
    </w:rPr>
  </w:style>
  <w:style w:type="paragraph" w:styleId="26">
    <w:name w:val="Body Text Indent 2"/>
    <w:basedOn w:val="a2"/>
    <w:rsid w:val="00B0203F"/>
    <w:pPr>
      <w:spacing w:after="120" w:line="480" w:lineRule="auto"/>
      <w:ind w:left="283"/>
    </w:pPr>
  </w:style>
  <w:style w:type="paragraph" w:styleId="34">
    <w:name w:val="Body Text Indent 3"/>
    <w:basedOn w:val="a2"/>
    <w:link w:val="35"/>
    <w:rsid w:val="00B0203F"/>
    <w:pPr>
      <w:spacing w:after="120"/>
      <w:ind w:left="283"/>
    </w:pPr>
    <w:rPr>
      <w:sz w:val="16"/>
      <w:szCs w:val="16"/>
    </w:rPr>
  </w:style>
  <w:style w:type="paragraph" w:styleId="af9">
    <w:name w:val="table of figures"/>
    <w:basedOn w:val="a2"/>
    <w:next w:val="a2"/>
    <w:semiHidden/>
    <w:rsid w:val="00B0203F"/>
  </w:style>
  <w:style w:type="paragraph" w:styleId="afa">
    <w:name w:val="Subtitle"/>
    <w:basedOn w:val="a2"/>
    <w:qFormat/>
    <w:rsid w:val="00B0203F"/>
    <w:pPr>
      <w:spacing w:after="60"/>
      <w:jc w:val="center"/>
      <w:outlineLvl w:val="1"/>
    </w:pPr>
    <w:rPr>
      <w:rFonts w:ascii="Arial" w:hAnsi="Arial" w:cs="Arial"/>
      <w:sz w:val="24"/>
      <w:szCs w:val="24"/>
    </w:rPr>
  </w:style>
  <w:style w:type="paragraph" w:styleId="afb">
    <w:name w:val="Signature"/>
    <w:basedOn w:val="a2"/>
    <w:rsid w:val="00B0203F"/>
    <w:pPr>
      <w:ind w:left="4252"/>
    </w:pPr>
  </w:style>
  <w:style w:type="paragraph" w:styleId="afc">
    <w:name w:val="Salutation"/>
    <w:basedOn w:val="a2"/>
    <w:next w:val="a2"/>
    <w:rsid w:val="00B0203F"/>
  </w:style>
  <w:style w:type="paragraph" w:styleId="afd">
    <w:name w:val="List Continue"/>
    <w:basedOn w:val="a2"/>
    <w:rsid w:val="00B0203F"/>
    <w:pPr>
      <w:spacing w:after="120"/>
      <w:ind w:left="283"/>
    </w:pPr>
  </w:style>
  <w:style w:type="paragraph" w:styleId="27">
    <w:name w:val="List Continue 2"/>
    <w:basedOn w:val="a2"/>
    <w:rsid w:val="00B0203F"/>
    <w:pPr>
      <w:spacing w:after="120"/>
      <w:ind w:left="566"/>
    </w:pPr>
  </w:style>
  <w:style w:type="paragraph" w:styleId="36">
    <w:name w:val="List Continue 3"/>
    <w:basedOn w:val="a2"/>
    <w:rsid w:val="00B0203F"/>
    <w:pPr>
      <w:spacing w:after="120"/>
      <w:ind w:left="849"/>
    </w:pPr>
  </w:style>
  <w:style w:type="paragraph" w:styleId="43">
    <w:name w:val="List Continue 4"/>
    <w:basedOn w:val="a2"/>
    <w:rsid w:val="00B0203F"/>
    <w:pPr>
      <w:spacing w:after="120"/>
      <w:ind w:left="1132"/>
    </w:pPr>
  </w:style>
  <w:style w:type="paragraph" w:styleId="53">
    <w:name w:val="List Continue 5"/>
    <w:basedOn w:val="a2"/>
    <w:rsid w:val="00B0203F"/>
    <w:pPr>
      <w:spacing w:after="120"/>
      <w:ind w:left="1415"/>
    </w:pPr>
  </w:style>
  <w:style w:type="paragraph" w:styleId="afe">
    <w:name w:val="Closing"/>
    <w:basedOn w:val="a2"/>
    <w:rsid w:val="00B0203F"/>
    <w:pPr>
      <w:ind w:left="4252"/>
    </w:pPr>
  </w:style>
  <w:style w:type="paragraph" w:styleId="aff">
    <w:name w:val="List"/>
    <w:basedOn w:val="a2"/>
    <w:rsid w:val="00B0203F"/>
    <w:pPr>
      <w:ind w:left="283" w:hanging="283"/>
    </w:pPr>
  </w:style>
  <w:style w:type="paragraph" w:styleId="28">
    <w:name w:val="List 2"/>
    <w:basedOn w:val="a2"/>
    <w:rsid w:val="00B0203F"/>
    <w:pPr>
      <w:ind w:left="566" w:hanging="283"/>
    </w:pPr>
  </w:style>
  <w:style w:type="paragraph" w:styleId="37">
    <w:name w:val="List 3"/>
    <w:basedOn w:val="a2"/>
    <w:rsid w:val="00B0203F"/>
    <w:pPr>
      <w:ind w:left="849" w:hanging="283"/>
    </w:pPr>
  </w:style>
  <w:style w:type="paragraph" w:styleId="44">
    <w:name w:val="List 4"/>
    <w:basedOn w:val="a2"/>
    <w:rsid w:val="00B0203F"/>
    <w:pPr>
      <w:ind w:left="1132" w:hanging="283"/>
    </w:pPr>
  </w:style>
  <w:style w:type="paragraph" w:styleId="54">
    <w:name w:val="List 5"/>
    <w:basedOn w:val="a2"/>
    <w:rsid w:val="00B0203F"/>
    <w:pPr>
      <w:ind w:left="1415" w:hanging="283"/>
    </w:pPr>
  </w:style>
  <w:style w:type="paragraph" w:styleId="HTML0">
    <w:name w:val="HTML Preformatted"/>
    <w:basedOn w:val="a2"/>
    <w:link w:val="HTML1"/>
    <w:qFormat/>
    <w:rsid w:val="00B0203F"/>
    <w:rPr>
      <w:rFonts w:ascii="Courier New" w:hAnsi="Courier New" w:cs="Courier New"/>
      <w:sz w:val="20"/>
      <w:szCs w:val="20"/>
    </w:rPr>
  </w:style>
  <w:style w:type="paragraph" w:styleId="aff0">
    <w:name w:val="Document Map"/>
    <w:basedOn w:val="a2"/>
    <w:semiHidden/>
    <w:rsid w:val="00B0203F"/>
    <w:pPr>
      <w:shd w:val="clear" w:color="auto" w:fill="000080"/>
    </w:pPr>
    <w:rPr>
      <w:rFonts w:ascii="Tahoma" w:hAnsi="Tahoma" w:cs="Tahoma"/>
      <w:sz w:val="20"/>
      <w:szCs w:val="20"/>
    </w:rPr>
  </w:style>
  <w:style w:type="paragraph" w:styleId="aff1">
    <w:name w:val="table of authorities"/>
    <w:basedOn w:val="a2"/>
    <w:next w:val="a2"/>
    <w:semiHidden/>
    <w:rsid w:val="00B0203F"/>
    <w:pPr>
      <w:ind w:left="220" w:hanging="220"/>
    </w:pPr>
  </w:style>
  <w:style w:type="paragraph" w:styleId="aff2">
    <w:name w:val="Plain Text"/>
    <w:basedOn w:val="a2"/>
    <w:link w:val="aff3"/>
    <w:rsid w:val="00B0203F"/>
    <w:rPr>
      <w:rFonts w:ascii="Courier New" w:hAnsi="Courier New" w:cs="Courier New"/>
      <w:sz w:val="20"/>
      <w:szCs w:val="20"/>
    </w:rPr>
  </w:style>
  <w:style w:type="character" w:customStyle="1" w:styleId="aff3">
    <w:name w:val="Текст Знак"/>
    <w:link w:val="aff2"/>
    <w:rsid w:val="00020CA8"/>
    <w:rPr>
      <w:rFonts w:ascii="Courier New" w:eastAsia="Calibri" w:hAnsi="Courier New" w:cs="Courier New"/>
      <w:lang w:val="ru-RU" w:eastAsia="en-US" w:bidi="ar-SA"/>
    </w:rPr>
  </w:style>
  <w:style w:type="paragraph" w:styleId="aff4">
    <w:name w:val="Balloon Text"/>
    <w:basedOn w:val="a2"/>
    <w:semiHidden/>
    <w:rsid w:val="00B0203F"/>
    <w:rPr>
      <w:rFonts w:ascii="Tahoma" w:hAnsi="Tahoma" w:cs="Tahoma"/>
      <w:sz w:val="16"/>
      <w:szCs w:val="16"/>
    </w:rPr>
  </w:style>
  <w:style w:type="paragraph" w:styleId="aff5">
    <w:name w:val="endnote text"/>
    <w:basedOn w:val="a2"/>
    <w:semiHidden/>
    <w:rsid w:val="00B0203F"/>
    <w:rPr>
      <w:sz w:val="20"/>
      <w:szCs w:val="20"/>
    </w:rPr>
  </w:style>
  <w:style w:type="paragraph" w:styleId="aff6">
    <w:name w:val="macro"/>
    <w:semiHidden/>
    <w:rsid w:val="00B0203F"/>
    <w:pPr>
      <w:tabs>
        <w:tab w:val="left" w:pos="480"/>
        <w:tab w:val="left" w:pos="960"/>
        <w:tab w:val="left" w:pos="1440"/>
        <w:tab w:val="left" w:pos="1920"/>
        <w:tab w:val="left" w:pos="2400"/>
        <w:tab w:val="left" w:pos="2880"/>
        <w:tab w:val="left" w:pos="3360"/>
        <w:tab w:val="left" w:pos="3840"/>
        <w:tab w:val="left" w:pos="4320"/>
      </w:tabs>
      <w:spacing w:after="200" w:line="276" w:lineRule="auto"/>
      <w:ind w:firstLine="567"/>
      <w:jc w:val="both"/>
    </w:pPr>
    <w:rPr>
      <w:rFonts w:ascii="Courier New" w:eastAsia="Calibri" w:hAnsi="Courier New" w:cs="Courier New"/>
      <w:lang w:eastAsia="en-US"/>
    </w:rPr>
  </w:style>
  <w:style w:type="paragraph" w:styleId="aff7">
    <w:name w:val="annotation text"/>
    <w:basedOn w:val="a2"/>
    <w:semiHidden/>
    <w:rsid w:val="00B0203F"/>
    <w:rPr>
      <w:sz w:val="20"/>
      <w:szCs w:val="20"/>
    </w:rPr>
  </w:style>
  <w:style w:type="paragraph" w:styleId="aff8">
    <w:name w:val="footnote text"/>
    <w:basedOn w:val="a2"/>
    <w:semiHidden/>
    <w:rsid w:val="00B0203F"/>
    <w:rPr>
      <w:sz w:val="20"/>
      <w:szCs w:val="20"/>
    </w:rPr>
  </w:style>
  <w:style w:type="paragraph" w:styleId="aff9">
    <w:name w:val="annotation subject"/>
    <w:basedOn w:val="aff7"/>
    <w:next w:val="aff7"/>
    <w:semiHidden/>
    <w:rsid w:val="00B0203F"/>
    <w:rPr>
      <w:b/>
      <w:bCs/>
    </w:rPr>
  </w:style>
  <w:style w:type="paragraph" w:styleId="12">
    <w:name w:val="index 1"/>
    <w:basedOn w:val="a2"/>
    <w:next w:val="a2"/>
    <w:autoRedefine/>
    <w:semiHidden/>
    <w:rsid w:val="00B0203F"/>
    <w:pPr>
      <w:ind w:left="220" w:hanging="220"/>
    </w:pPr>
  </w:style>
  <w:style w:type="paragraph" w:styleId="affa">
    <w:name w:val="index heading"/>
    <w:basedOn w:val="a2"/>
    <w:next w:val="12"/>
    <w:semiHidden/>
    <w:rsid w:val="00B0203F"/>
    <w:rPr>
      <w:rFonts w:ascii="Arial" w:hAnsi="Arial" w:cs="Arial"/>
      <w:b/>
      <w:bCs/>
    </w:rPr>
  </w:style>
  <w:style w:type="paragraph" w:styleId="29">
    <w:name w:val="index 2"/>
    <w:basedOn w:val="a2"/>
    <w:next w:val="a2"/>
    <w:autoRedefine/>
    <w:semiHidden/>
    <w:rsid w:val="00B0203F"/>
    <w:pPr>
      <w:ind w:left="440" w:hanging="220"/>
    </w:pPr>
  </w:style>
  <w:style w:type="paragraph" w:styleId="38">
    <w:name w:val="index 3"/>
    <w:basedOn w:val="a2"/>
    <w:next w:val="a2"/>
    <w:autoRedefine/>
    <w:semiHidden/>
    <w:rsid w:val="00B0203F"/>
    <w:pPr>
      <w:ind w:left="660" w:hanging="220"/>
    </w:pPr>
  </w:style>
  <w:style w:type="paragraph" w:styleId="45">
    <w:name w:val="index 4"/>
    <w:basedOn w:val="a2"/>
    <w:next w:val="a2"/>
    <w:autoRedefine/>
    <w:semiHidden/>
    <w:rsid w:val="00B0203F"/>
    <w:pPr>
      <w:ind w:left="880" w:hanging="220"/>
    </w:pPr>
  </w:style>
  <w:style w:type="paragraph" w:styleId="55">
    <w:name w:val="index 5"/>
    <w:basedOn w:val="a2"/>
    <w:next w:val="a2"/>
    <w:autoRedefine/>
    <w:semiHidden/>
    <w:rsid w:val="00B0203F"/>
    <w:pPr>
      <w:ind w:left="1100" w:hanging="220"/>
    </w:pPr>
  </w:style>
  <w:style w:type="paragraph" w:styleId="62">
    <w:name w:val="index 6"/>
    <w:basedOn w:val="a2"/>
    <w:next w:val="a2"/>
    <w:autoRedefine/>
    <w:semiHidden/>
    <w:rsid w:val="00B0203F"/>
    <w:pPr>
      <w:ind w:left="1320" w:hanging="220"/>
    </w:pPr>
  </w:style>
  <w:style w:type="paragraph" w:styleId="71">
    <w:name w:val="index 7"/>
    <w:basedOn w:val="a2"/>
    <w:next w:val="a2"/>
    <w:autoRedefine/>
    <w:semiHidden/>
    <w:rsid w:val="00B0203F"/>
    <w:pPr>
      <w:ind w:left="1540" w:hanging="220"/>
    </w:pPr>
  </w:style>
  <w:style w:type="paragraph" w:styleId="81">
    <w:name w:val="index 8"/>
    <w:basedOn w:val="a2"/>
    <w:next w:val="a2"/>
    <w:autoRedefine/>
    <w:semiHidden/>
    <w:rsid w:val="00B0203F"/>
    <w:pPr>
      <w:ind w:left="1760" w:hanging="220"/>
    </w:pPr>
  </w:style>
  <w:style w:type="paragraph" w:styleId="91">
    <w:name w:val="index 9"/>
    <w:basedOn w:val="a2"/>
    <w:next w:val="a2"/>
    <w:autoRedefine/>
    <w:semiHidden/>
    <w:rsid w:val="00B0203F"/>
    <w:pPr>
      <w:ind w:left="1980" w:hanging="220"/>
    </w:pPr>
  </w:style>
  <w:style w:type="paragraph" w:styleId="affb">
    <w:name w:val="Block Text"/>
    <w:basedOn w:val="a2"/>
    <w:rsid w:val="00B0203F"/>
    <w:pPr>
      <w:spacing w:after="120"/>
      <w:ind w:left="1440" w:right="1440"/>
    </w:pPr>
  </w:style>
  <w:style w:type="paragraph" w:styleId="affc">
    <w:name w:val="Message Header"/>
    <w:basedOn w:val="a2"/>
    <w:rsid w:val="00B0203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d">
    <w:name w:val="E-mail Signature"/>
    <w:basedOn w:val="a2"/>
    <w:rsid w:val="00B0203F"/>
  </w:style>
  <w:style w:type="character" w:styleId="affe">
    <w:name w:val="Hyperlink"/>
    <w:rsid w:val="00B0203F"/>
    <w:rPr>
      <w:color w:val="0000FF"/>
      <w:u w:val="single"/>
    </w:rPr>
  </w:style>
  <w:style w:type="character" w:styleId="afff">
    <w:name w:val="page number"/>
    <w:basedOn w:val="a3"/>
    <w:rsid w:val="001C5831"/>
  </w:style>
  <w:style w:type="paragraph" w:customStyle="1" w:styleId="CharChar2CharChar">
    <w:name w:val="Char Char2 Знак Знак Char Char"/>
    <w:basedOn w:val="a2"/>
    <w:autoRedefine/>
    <w:rsid w:val="004B442B"/>
    <w:pPr>
      <w:spacing w:after="160" w:line="240" w:lineRule="exact"/>
    </w:pPr>
    <w:rPr>
      <w:rFonts w:eastAsia="Times New Roman"/>
      <w:sz w:val="28"/>
      <w:szCs w:val="20"/>
      <w:lang w:val="en-US"/>
    </w:rPr>
  </w:style>
  <w:style w:type="character" w:customStyle="1" w:styleId="13">
    <w:name w:val="Знак Знак13"/>
    <w:rsid w:val="00EF31BD"/>
    <w:rPr>
      <w:sz w:val="24"/>
      <w:szCs w:val="24"/>
      <w:lang w:val="kk-KZ" w:eastAsia="ar-SA" w:bidi="ar-SA"/>
    </w:rPr>
  </w:style>
  <w:style w:type="paragraph" w:customStyle="1" w:styleId="Web">
    <w:name w:val="Обычный (Web)"/>
    <w:basedOn w:val="a2"/>
    <w:rsid w:val="008017FB"/>
    <w:pPr>
      <w:spacing w:before="100" w:after="100" w:line="240" w:lineRule="auto"/>
      <w:ind w:left="133" w:right="67"/>
    </w:pPr>
    <w:rPr>
      <w:rFonts w:ascii="Tahoma" w:eastAsia="Arial Unicode MS" w:hAnsi="Tahoma"/>
      <w:sz w:val="16"/>
      <w:szCs w:val="20"/>
      <w:lang w:eastAsia="ru-RU"/>
    </w:rPr>
  </w:style>
  <w:style w:type="paragraph" w:customStyle="1" w:styleId="14">
    <w:name w:val="Знак Знак Знак1 Знак Знак Знак Знак Знак Знак Знак"/>
    <w:basedOn w:val="a2"/>
    <w:next w:val="21"/>
    <w:autoRedefine/>
    <w:rsid w:val="008017FB"/>
    <w:pPr>
      <w:spacing w:after="160" w:line="240" w:lineRule="exact"/>
    </w:pPr>
    <w:rPr>
      <w:rFonts w:eastAsia="Times New Roman"/>
      <w:sz w:val="24"/>
      <w:szCs w:val="20"/>
      <w:lang w:val="en-US"/>
    </w:rPr>
  </w:style>
  <w:style w:type="paragraph" w:customStyle="1" w:styleId="afff0">
    <w:name w:val="Знак Знак Знак Знак Знак Знак Знак Знак Знак Знак"/>
    <w:basedOn w:val="a2"/>
    <w:next w:val="21"/>
    <w:autoRedefine/>
    <w:rsid w:val="00D93FCC"/>
    <w:pPr>
      <w:spacing w:after="160" w:line="240" w:lineRule="exact"/>
    </w:pPr>
    <w:rPr>
      <w:rFonts w:eastAsia="Times New Roman"/>
      <w:sz w:val="24"/>
      <w:szCs w:val="20"/>
      <w:lang w:val="en-US"/>
    </w:rPr>
  </w:style>
  <w:style w:type="paragraph" w:customStyle="1" w:styleId="afff1">
    <w:name w:val="Знак Знак Знак Знак"/>
    <w:basedOn w:val="a2"/>
    <w:next w:val="21"/>
    <w:autoRedefine/>
    <w:rsid w:val="00020CA8"/>
    <w:pPr>
      <w:spacing w:after="160" w:line="240" w:lineRule="exact"/>
    </w:pPr>
    <w:rPr>
      <w:rFonts w:eastAsia="Times New Roman"/>
      <w:sz w:val="24"/>
      <w:szCs w:val="20"/>
      <w:lang w:val="en-US"/>
    </w:rPr>
  </w:style>
  <w:style w:type="paragraph" w:customStyle="1" w:styleId="Normal1">
    <w:name w:val="Normal1"/>
    <w:rsid w:val="00020CA8"/>
    <w:pPr>
      <w:widowControl w:val="0"/>
      <w:spacing w:line="360" w:lineRule="auto"/>
      <w:ind w:firstLine="567"/>
      <w:jc w:val="both"/>
    </w:pPr>
    <w:rPr>
      <w:snapToGrid w:val="0"/>
      <w:sz w:val="24"/>
    </w:rPr>
  </w:style>
  <w:style w:type="table" w:styleId="afff2">
    <w:name w:val="Table Grid"/>
    <w:basedOn w:val="a4"/>
    <w:uiPriority w:val="59"/>
    <w:rsid w:val="00A65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Знак"/>
    <w:basedOn w:val="a2"/>
    <w:autoRedefine/>
    <w:rsid w:val="00513430"/>
    <w:pPr>
      <w:suppressAutoHyphens/>
      <w:spacing w:after="160" w:line="240" w:lineRule="exact"/>
    </w:pPr>
    <w:rPr>
      <w:rFonts w:eastAsia="Times New Roman"/>
      <w:sz w:val="28"/>
      <w:szCs w:val="20"/>
      <w:lang w:val="en-US"/>
    </w:rPr>
  </w:style>
  <w:style w:type="character" w:customStyle="1" w:styleId="hps">
    <w:name w:val="hps"/>
    <w:basedOn w:val="a3"/>
    <w:rsid w:val="00296336"/>
  </w:style>
  <w:style w:type="character" w:customStyle="1" w:styleId="hpsatn">
    <w:name w:val="hps atn"/>
    <w:basedOn w:val="a3"/>
    <w:rsid w:val="00296336"/>
  </w:style>
  <w:style w:type="character" w:customStyle="1" w:styleId="atn">
    <w:name w:val="atn"/>
    <w:basedOn w:val="a3"/>
    <w:rsid w:val="00296336"/>
  </w:style>
  <w:style w:type="paragraph" w:customStyle="1" w:styleId="15">
    <w:name w:val="Обычный1"/>
    <w:rsid w:val="00BE6016"/>
    <w:pPr>
      <w:widowControl w:val="0"/>
      <w:snapToGrid w:val="0"/>
      <w:spacing w:line="360" w:lineRule="auto"/>
      <w:ind w:firstLine="567"/>
      <w:jc w:val="both"/>
    </w:pPr>
    <w:rPr>
      <w:sz w:val="24"/>
    </w:rPr>
  </w:style>
  <w:style w:type="paragraph" w:customStyle="1" w:styleId="110">
    <w:name w:val="Обычный11"/>
    <w:rsid w:val="00BE6016"/>
    <w:pPr>
      <w:spacing w:line="360" w:lineRule="auto"/>
      <w:ind w:firstLine="567"/>
      <w:jc w:val="both"/>
    </w:pPr>
    <w:rPr>
      <w:sz w:val="24"/>
    </w:rPr>
  </w:style>
  <w:style w:type="paragraph" w:customStyle="1" w:styleId="afff4">
    <w:name w:val="бычный"/>
    <w:rsid w:val="00987EFB"/>
    <w:pPr>
      <w:widowControl w:val="0"/>
      <w:spacing w:line="360" w:lineRule="auto"/>
      <w:ind w:firstLine="567"/>
      <w:jc w:val="both"/>
    </w:pPr>
    <w:rPr>
      <w:sz w:val="28"/>
    </w:rPr>
  </w:style>
  <w:style w:type="paragraph" w:styleId="afff5">
    <w:name w:val="List Paragraph"/>
    <w:aliases w:val="Обычный текст"/>
    <w:basedOn w:val="a2"/>
    <w:link w:val="afff6"/>
    <w:uiPriority w:val="34"/>
    <w:qFormat/>
    <w:rsid w:val="00063A5C"/>
    <w:pPr>
      <w:ind w:left="720"/>
      <w:contextualSpacing/>
    </w:pPr>
    <w:rPr>
      <w:rFonts w:ascii="Calibri" w:hAnsi="Calibri"/>
    </w:rPr>
  </w:style>
  <w:style w:type="character" w:customStyle="1" w:styleId="35">
    <w:name w:val="Основной текст с отступом 3 Знак"/>
    <w:link w:val="34"/>
    <w:rsid w:val="00063A5C"/>
    <w:rPr>
      <w:rFonts w:eastAsia="Calibri"/>
      <w:sz w:val="16"/>
      <w:szCs w:val="16"/>
      <w:lang w:eastAsia="en-US"/>
    </w:rPr>
  </w:style>
  <w:style w:type="character" w:customStyle="1" w:styleId="10">
    <w:name w:val="Заголовок 1 Знак"/>
    <w:link w:val="1"/>
    <w:rsid w:val="00046A5F"/>
    <w:rPr>
      <w:rFonts w:ascii="Arial" w:eastAsia="Calibri" w:hAnsi="Arial" w:cs="Arial"/>
      <w:b/>
      <w:bCs/>
      <w:kern w:val="32"/>
      <w:sz w:val="32"/>
      <w:szCs w:val="32"/>
      <w:lang w:eastAsia="en-US"/>
    </w:rPr>
  </w:style>
  <w:style w:type="character" w:customStyle="1" w:styleId="ae">
    <w:name w:val="Верхний колонтитул Знак"/>
    <w:link w:val="ad"/>
    <w:rsid w:val="006173A6"/>
    <w:rPr>
      <w:rFonts w:eastAsia="Calibri"/>
      <w:sz w:val="22"/>
      <w:szCs w:val="22"/>
      <w:lang w:eastAsia="en-US"/>
    </w:rPr>
  </w:style>
  <w:style w:type="character" w:styleId="afff7">
    <w:name w:val="Strong"/>
    <w:qFormat/>
    <w:rsid w:val="006C5E4A"/>
    <w:rPr>
      <w:b/>
      <w:bCs/>
    </w:rPr>
  </w:style>
  <w:style w:type="paragraph" w:styleId="afff8">
    <w:name w:val="No Spacing"/>
    <w:uiPriority w:val="1"/>
    <w:qFormat/>
    <w:rsid w:val="006C5E4A"/>
    <w:pPr>
      <w:ind w:firstLine="567"/>
      <w:jc w:val="both"/>
    </w:pPr>
    <w:rPr>
      <w:rFonts w:eastAsia="Calibri"/>
      <w:sz w:val="22"/>
      <w:szCs w:val="22"/>
      <w:lang w:eastAsia="en-US"/>
    </w:rPr>
  </w:style>
  <w:style w:type="character" w:styleId="afff9">
    <w:name w:val="Subtle Emphasis"/>
    <w:uiPriority w:val="19"/>
    <w:qFormat/>
    <w:rsid w:val="006C5E4A"/>
    <w:rPr>
      <w:i/>
      <w:iCs/>
      <w:color w:val="808080"/>
    </w:rPr>
  </w:style>
  <w:style w:type="character" w:styleId="afffa">
    <w:name w:val="Intense Emphasis"/>
    <w:uiPriority w:val="21"/>
    <w:qFormat/>
    <w:rsid w:val="006C5E4A"/>
    <w:rPr>
      <w:b/>
      <w:bCs/>
      <w:i/>
      <w:iCs/>
      <w:color w:val="4F81BD"/>
    </w:rPr>
  </w:style>
  <w:style w:type="paragraph" w:styleId="2a">
    <w:name w:val="Quote"/>
    <w:basedOn w:val="a2"/>
    <w:next w:val="a2"/>
    <w:link w:val="2b"/>
    <w:uiPriority w:val="29"/>
    <w:qFormat/>
    <w:rsid w:val="006C5E4A"/>
    <w:rPr>
      <w:i/>
      <w:iCs/>
      <w:color w:val="000000"/>
    </w:rPr>
  </w:style>
  <w:style w:type="character" w:customStyle="1" w:styleId="2b">
    <w:name w:val="Цитата 2 Знак"/>
    <w:link w:val="2a"/>
    <w:uiPriority w:val="29"/>
    <w:rsid w:val="006C5E4A"/>
    <w:rPr>
      <w:rFonts w:eastAsia="Calibri"/>
      <w:i/>
      <w:iCs/>
      <w:color w:val="000000"/>
      <w:sz w:val="22"/>
      <w:szCs w:val="22"/>
      <w:lang w:eastAsia="en-US"/>
    </w:rPr>
  </w:style>
  <w:style w:type="paragraph" w:styleId="afffb">
    <w:name w:val="Intense Quote"/>
    <w:basedOn w:val="a2"/>
    <w:next w:val="a2"/>
    <w:link w:val="afffc"/>
    <w:uiPriority w:val="30"/>
    <w:qFormat/>
    <w:rsid w:val="006C5E4A"/>
    <w:pPr>
      <w:pBdr>
        <w:bottom w:val="single" w:sz="4" w:space="4" w:color="4F81BD"/>
      </w:pBdr>
      <w:spacing w:before="200" w:after="280"/>
      <w:ind w:left="936" w:right="936"/>
    </w:pPr>
    <w:rPr>
      <w:b/>
      <w:bCs/>
      <w:i/>
      <w:iCs/>
      <w:color w:val="4F81BD"/>
    </w:rPr>
  </w:style>
  <w:style w:type="character" w:customStyle="1" w:styleId="afffc">
    <w:name w:val="Выделенная цитата Знак"/>
    <w:link w:val="afffb"/>
    <w:uiPriority w:val="30"/>
    <w:rsid w:val="006C5E4A"/>
    <w:rPr>
      <w:rFonts w:eastAsia="Calibri"/>
      <w:b/>
      <w:bCs/>
      <w:i/>
      <w:iCs/>
      <w:color w:val="4F81BD"/>
      <w:sz w:val="22"/>
      <w:szCs w:val="22"/>
      <w:lang w:eastAsia="en-US"/>
    </w:rPr>
  </w:style>
  <w:style w:type="character" w:styleId="afffd">
    <w:name w:val="Subtle Reference"/>
    <w:uiPriority w:val="31"/>
    <w:qFormat/>
    <w:rsid w:val="006C5E4A"/>
    <w:rPr>
      <w:smallCaps/>
      <w:color w:val="C0504D"/>
      <w:u w:val="single"/>
    </w:rPr>
  </w:style>
  <w:style w:type="paragraph" w:customStyle="1" w:styleId="2c">
    <w:name w:val="Заголовок А2"/>
    <w:basedOn w:val="a2"/>
    <w:link w:val="2d"/>
    <w:qFormat/>
    <w:rsid w:val="002E3D9F"/>
    <w:pPr>
      <w:widowControl w:val="0"/>
      <w:shd w:val="clear" w:color="auto" w:fill="FFFFFF"/>
      <w:tabs>
        <w:tab w:val="left" w:pos="1685"/>
        <w:tab w:val="left" w:pos="4258"/>
        <w:tab w:val="left" w:pos="6864"/>
        <w:tab w:val="left" w:pos="8122"/>
      </w:tabs>
      <w:autoSpaceDE w:val="0"/>
      <w:autoSpaceDN w:val="0"/>
      <w:adjustRightInd w:val="0"/>
      <w:spacing w:after="0" w:line="240" w:lineRule="auto"/>
      <w:ind w:right="10" w:firstLine="0"/>
    </w:pPr>
    <w:rPr>
      <w:rFonts w:asciiTheme="minorHAnsi" w:eastAsia="Times New Roman" w:hAnsiTheme="minorHAnsi" w:cstheme="minorHAnsi"/>
      <w:b/>
      <w:bCs/>
      <w:color w:val="365F91" w:themeColor="accent1" w:themeShade="BF"/>
      <w:spacing w:val="-5"/>
      <w:sz w:val="28"/>
      <w:szCs w:val="28"/>
      <w:lang w:eastAsia="ru-RU"/>
    </w:rPr>
  </w:style>
  <w:style w:type="character" w:customStyle="1" w:styleId="2d">
    <w:name w:val="Заголовок А2 Знак"/>
    <w:basedOn w:val="a3"/>
    <w:link w:val="2c"/>
    <w:rsid w:val="002E3D9F"/>
    <w:rPr>
      <w:rFonts w:asciiTheme="minorHAnsi" w:hAnsiTheme="minorHAnsi" w:cstheme="minorHAnsi"/>
      <w:b/>
      <w:bCs/>
      <w:color w:val="365F91" w:themeColor="accent1" w:themeShade="BF"/>
      <w:spacing w:val="-5"/>
      <w:sz w:val="28"/>
      <w:szCs w:val="28"/>
      <w:shd w:val="clear" w:color="auto" w:fill="FFFFFF"/>
    </w:rPr>
  </w:style>
  <w:style w:type="table" w:customStyle="1" w:styleId="16">
    <w:name w:val="Сетка таблицы1"/>
    <w:basedOn w:val="a4"/>
    <w:next w:val="afff2"/>
    <w:uiPriority w:val="59"/>
    <w:rsid w:val="00D5051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
    <w:name w:val="Стандартный HTML Знак"/>
    <w:basedOn w:val="a3"/>
    <w:link w:val="HTML0"/>
    <w:qFormat/>
    <w:rsid w:val="0077710A"/>
    <w:rPr>
      <w:rFonts w:ascii="Courier New" w:eastAsia="Calibri" w:hAnsi="Courier New" w:cs="Courier New"/>
      <w:lang w:eastAsia="en-US"/>
    </w:rPr>
  </w:style>
  <w:style w:type="character" w:customStyle="1" w:styleId="af7">
    <w:name w:val="Нижний колонтитул Знак"/>
    <w:basedOn w:val="a3"/>
    <w:link w:val="af6"/>
    <w:uiPriority w:val="99"/>
    <w:rsid w:val="00BA654D"/>
    <w:rPr>
      <w:rFonts w:eastAsia="Calibri"/>
      <w:sz w:val="22"/>
      <w:szCs w:val="22"/>
      <w:lang w:eastAsia="en-US"/>
    </w:rPr>
  </w:style>
  <w:style w:type="character" w:customStyle="1" w:styleId="af3">
    <w:name w:val="Основной текст Знак"/>
    <w:basedOn w:val="a3"/>
    <w:link w:val="af2"/>
    <w:rsid w:val="00BA654D"/>
    <w:rPr>
      <w:rFonts w:eastAsia="Calibri"/>
      <w:sz w:val="22"/>
      <w:szCs w:val="22"/>
      <w:lang w:eastAsia="en-US"/>
    </w:rPr>
  </w:style>
  <w:style w:type="character" w:customStyle="1" w:styleId="afff6">
    <w:name w:val="Абзац списка Знак"/>
    <w:aliases w:val="Обычный текст Знак"/>
    <w:link w:val="afff5"/>
    <w:uiPriority w:val="34"/>
    <w:locked/>
    <w:rsid w:val="000A0762"/>
    <w:rPr>
      <w:rFonts w:ascii="Calibri" w:eastAsia="Calibri" w:hAnsi="Calibri"/>
      <w:sz w:val="22"/>
      <w:szCs w:val="22"/>
      <w:lang w:eastAsia="en-US"/>
    </w:rPr>
  </w:style>
  <w:style w:type="character" w:styleId="afffe">
    <w:name w:val="Placeholder Text"/>
    <w:basedOn w:val="a3"/>
    <w:uiPriority w:val="99"/>
    <w:semiHidden/>
    <w:rsid w:val="00D25557"/>
    <w:rPr>
      <w:color w:val="808080"/>
    </w:rPr>
  </w:style>
  <w:style w:type="character" w:styleId="affff">
    <w:name w:val="Emphasis"/>
    <w:uiPriority w:val="20"/>
    <w:qFormat/>
    <w:rsid w:val="005530D9"/>
    <w:rPr>
      <w:i/>
      <w:iCs/>
    </w:rPr>
  </w:style>
  <w:style w:type="paragraph" w:customStyle="1" w:styleId="affff0">
    <w:name w:val="Текст_стс"/>
    <w:basedOn w:val="a2"/>
    <w:uiPriority w:val="3"/>
    <w:rsid w:val="006405F7"/>
    <w:pPr>
      <w:spacing w:after="0" w:line="240" w:lineRule="auto"/>
      <w:ind w:firstLine="284"/>
    </w:pPr>
    <w:rPr>
      <w:rFonts w:eastAsia="Times New Roman"/>
      <w:sz w:val="20"/>
      <w:szCs w:val="20"/>
      <w:lang w:eastAsia="ru-RU"/>
    </w:rPr>
  </w:style>
  <w:style w:type="paragraph" w:customStyle="1" w:styleId="a1">
    <w:name w:val="Список_литературы_стс"/>
    <w:basedOn w:val="a2"/>
    <w:uiPriority w:val="10"/>
    <w:rsid w:val="00985A76"/>
    <w:pPr>
      <w:numPr>
        <w:numId w:val="11"/>
      </w:numPr>
      <w:spacing w:after="0" w:line="240" w:lineRule="auto"/>
    </w:pPr>
    <w:rPr>
      <w:rFonts w:eastAsia="Times New Roman"/>
      <w:sz w:val="16"/>
      <w:szCs w:val="20"/>
      <w:lang w:eastAsia="ru-RU"/>
    </w:rPr>
  </w:style>
  <w:style w:type="character" w:customStyle="1" w:styleId="tlid-translation">
    <w:name w:val="tlid-translation"/>
    <w:basedOn w:val="a3"/>
    <w:rsid w:val="00EC593D"/>
  </w:style>
  <w:style w:type="paragraph" w:customStyle="1" w:styleId="17">
    <w:name w:val="Заголовок А1"/>
    <w:basedOn w:val="1"/>
    <w:link w:val="18"/>
    <w:qFormat/>
    <w:rsid w:val="00561DE1"/>
    <w:pPr>
      <w:keepLines/>
      <w:widowControl w:val="0"/>
      <w:autoSpaceDE w:val="0"/>
      <w:autoSpaceDN w:val="0"/>
      <w:adjustRightInd w:val="0"/>
      <w:spacing w:before="480" w:after="0" w:line="240" w:lineRule="auto"/>
      <w:ind w:firstLine="0"/>
      <w:jc w:val="left"/>
    </w:pPr>
    <w:rPr>
      <w:rFonts w:asciiTheme="minorHAnsi" w:eastAsiaTheme="majorEastAsia" w:hAnsiTheme="minorHAnsi" w:cstheme="minorHAnsi"/>
      <w:color w:val="365F91" w:themeColor="accent1" w:themeShade="BF"/>
    </w:rPr>
  </w:style>
  <w:style w:type="character" w:customStyle="1" w:styleId="18">
    <w:name w:val="Заголовок А1 Знак"/>
    <w:basedOn w:val="10"/>
    <w:link w:val="17"/>
    <w:rsid w:val="00561DE1"/>
    <w:rPr>
      <w:rFonts w:asciiTheme="minorHAnsi" w:eastAsiaTheme="majorEastAsia" w:hAnsiTheme="minorHAnsi" w:cstheme="minorHAnsi"/>
      <w:b/>
      <w:bCs/>
      <w:color w:val="365F91" w:themeColor="accent1" w:themeShade="BF"/>
      <w:kern w:val="32"/>
      <w:sz w:val="32"/>
      <w:szCs w:val="32"/>
      <w:lang w:eastAsia="en-US"/>
    </w:rPr>
  </w:style>
  <w:style w:type="character" w:customStyle="1" w:styleId="a8">
    <w:name w:val="Обычный (веб) Знак"/>
    <w:aliases w:val="Обычный (Web)1 Знак,Знак Знак Знак Знак2 Знак,Знак Знак Знак Знак1,Знак4 Знак1,Знак4 Знак Знак Знак,Знак4 Знак Знак1,Обычный (веб) Знак1 Знак,Обычный (веб) Знак Знак1 Знак,Знак Знак1 Знак Знак1,Обычный (веб) Знак Знак Знак Знак"/>
    <w:link w:val="a7"/>
    <w:locked/>
    <w:rsid w:val="00BF54AF"/>
    <w:rPr>
      <w:rFonts w:eastAsia="MS Mincho"/>
      <w:sz w:val="17"/>
      <w:szCs w:val="17"/>
      <w:lang w:eastAsia="ja-JP"/>
    </w:rPr>
  </w:style>
</w:styles>
</file>

<file path=word/webSettings.xml><?xml version="1.0" encoding="utf-8"?>
<w:webSettings xmlns:r="http://schemas.openxmlformats.org/officeDocument/2006/relationships" xmlns:w="http://schemas.openxmlformats.org/wordprocessingml/2006/main">
  <w:divs>
    <w:div w:id="46154200">
      <w:bodyDiv w:val="1"/>
      <w:marLeft w:val="0"/>
      <w:marRight w:val="0"/>
      <w:marTop w:val="0"/>
      <w:marBottom w:val="0"/>
      <w:divBdr>
        <w:top w:val="none" w:sz="0" w:space="0" w:color="auto"/>
        <w:left w:val="none" w:sz="0" w:space="0" w:color="auto"/>
        <w:bottom w:val="none" w:sz="0" w:space="0" w:color="auto"/>
        <w:right w:val="none" w:sz="0" w:space="0" w:color="auto"/>
      </w:divBdr>
    </w:div>
    <w:div w:id="298808043">
      <w:bodyDiv w:val="1"/>
      <w:marLeft w:val="0"/>
      <w:marRight w:val="0"/>
      <w:marTop w:val="0"/>
      <w:marBottom w:val="0"/>
      <w:divBdr>
        <w:top w:val="none" w:sz="0" w:space="0" w:color="auto"/>
        <w:left w:val="none" w:sz="0" w:space="0" w:color="auto"/>
        <w:bottom w:val="none" w:sz="0" w:space="0" w:color="auto"/>
        <w:right w:val="none" w:sz="0" w:space="0" w:color="auto"/>
      </w:divBdr>
    </w:div>
    <w:div w:id="627779643">
      <w:bodyDiv w:val="1"/>
      <w:marLeft w:val="0"/>
      <w:marRight w:val="0"/>
      <w:marTop w:val="0"/>
      <w:marBottom w:val="0"/>
      <w:divBdr>
        <w:top w:val="none" w:sz="0" w:space="0" w:color="auto"/>
        <w:left w:val="none" w:sz="0" w:space="0" w:color="auto"/>
        <w:bottom w:val="none" w:sz="0" w:space="0" w:color="auto"/>
        <w:right w:val="none" w:sz="0" w:space="0" w:color="auto"/>
      </w:divBdr>
    </w:div>
    <w:div w:id="932513278">
      <w:bodyDiv w:val="1"/>
      <w:marLeft w:val="0"/>
      <w:marRight w:val="0"/>
      <w:marTop w:val="0"/>
      <w:marBottom w:val="0"/>
      <w:divBdr>
        <w:top w:val="none" w:sz="0" w:space="0" w:color="auto"/>
        <w:left w:val="none" w:sz="0" w:space="0" w:color="auto"/>
        <w:bottom w:val="none" w:sz="0" w:space="0" w:color="auto"/>
        <w:right w:val="none" w:sz="0" w:space="0" w:color="auto"/>
      </w:divBdr>
      <w:divsChild>
        <w:div w:id="120612578">
          <w:marLeft w:val="547"/>
          <w:marRight w:val="0"/>
          <w:marTop w:val="0"/>
          <w:marBottom w:val="120"/>
          <w:divBdr>
            <w:top w:val="none" w:sz="0" w:space="0" w:color="auto"/>
            <w:left w:val="none" w:sz="0" w:space="0" w:color="auto"/>
            <w:bottom w:val="none" w:sz="0" w:space="0" w:color="auto"/>
            <w:right w:val="none" w:sz="0" w:space="0" w:color="auto"/>
          </w:divBdr>
        </w:div>
        <w:div w:id="1088768890">
          <w:marLeft w:val="547"/>
          <w:marRight w:val="0"/>
          <w:marTop w:val="0"/>
          <w:marBottom w:val="120"/>
          <w:divBdr>
            <w:top w:val="none" w:sz="0" w:space="0" w:color="auto"/>
            <w:left w:val="none" w:sz="0" w:space="0" w:color="auto"/>
            <w:bottom w:val="none" w:sz="0" w:space="0" w:color="auto"/>
            <w:right w:val="none" w:sz="0" w:space="0" w:color="auto"/>
          </w:divBdr>
        </w:div>
      </w:divsChild>
    </w:div>
    <w:div w:id="1332638141">
      <w:bodyDiv w:val="1"/>
      <w:marLeft w:val="0"/>
      <w:marRight w:val="0"/>
      <w:marTop w:val="0"/>
      <w:marBottom w:val="0"/>
      <w:divBdr>
        <w:top w:val="none" w:sz="0" w:space="0" w:color="auto"/>
        <w:left w:val="none" w:sz="0" w:space="0" w:color="auto"/>
        <w:bottom w:val="none" w:sz="0" w:space="0" w:color="auto"/>
        <w:right w:val="none" w:sz="0" w:space="0" w:color="auto"/>
      </w:divBdr>
    </w:div>
    <w:div w:id="1497185444">
      <w:bodyDiv w:val="1"/>
      <w:marLeft w:val="0"/>
      <w:marRight w:val="0"/>
      <w:marTop w:val="0"/>
      <w:marBottom w:val="0"/>
      <w:divBdr>
        <w:top w:val="none" w:sz="0" w:space="0" w:color="auto"/>
        <w:left w:val="none" w:sz="0" w:space="0" w:color="auto"/>
        <w:bottom w:val="none" w:sz="0" w:space="0" w:color="auto"/>
        <w:right w:val="none" w:sz="0" w:space="0" w:color="auto"/>
      </w:divBdr>
    </w:div>
    <w:div w:id="1501316089">
      <w:bodyDiv w:val="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418"/>
          <w:marRight w:val="0"/>
          <w:marTop w:val="0"/>
          <w:marBottom w:val="60"/>
          <w:divBdr>
            <w:top w:val="none" w:sz="0" w:space="0" w:color="auto"/>
            <w:left w:val="none" w:sz="0" w:space="0" w:color="auto"/>
            <w:bottom w:val="none" w:sz="0" w:space="0" w:color="auto"/>
            <w:right w:val="none" w:sz="0" w:space="0" w:color="auto"/>
          </w:divBdr>
        </w:div>
      </w:divsChild>
    </w:div>
    <w:div w:id="1539976209">
      <w:bodyDiv w:val="1"/>
      <w:marLeft w:val="0"/>
      <w:marRight w:val="0"/>
      <w:marTop w:val="0"/>
      <w:marBottom w:val="0"/>
      <w:divBdr>
        <w:top w:val="none" w:sz="0" w:space="0" w:color="auto"/>
        <w:left w:val="none" w:sz="0" w:space="0" w:color="auto"/>
        <w:bottom w:val="none" w:sz="0" w:space="0" w:color="auto"/>
        <w:right w:val="none" w:sz="0" w:space="0" w:color="auto"/>
      </w:divBdr>
    </w:div>
    <w:div w:id="1603150500">
      <w:bodyDiv w:val="1"/>
      <w:marLeft w:val="0"/>
      <w:marRight w:val="0"/>
      <w:marTop w:val="0"/>
      <w:marBottom w:val="0"/>
      <w:divBdr>
        <w:top w:val="none" w:sz="0" w:space="0" w:color="auto"/>
        <w:left w:val="none" w:sz="0" w:space="0" w:color="auto"/>
        <w:bottom w:val="none" w:sz="0" w:space="0" w:color="auto"/>
        <w:right w:val="none" w:sz="0" w:space="0" w:color="auto"/>
      </w:divBdr>
      <w:divsChild>
        <w:div w:id="2108769958">
          <w:marLeft w:val="0"/>
          <w:marRight w:val="0"/>
          <w:marTop w:val="0"/>
          <w:marBottom w:val="0"/>
          <w:divBdr>
            <w:top w:val="none" w:sz="0" w:space="0" w:color="auto"/>
            <w:left w:val="none" w:sz="0" w:space="0" w:color="auto"/>
            <w:bottom w:val="none" w:sz="0" w:space="0" w:color="auto"/>
            <w:right w:val="none" w:sz="0" w:space="0" w:color="auto"/>
          </w:divBdr>
        </w:div>
      </w:divsChild>
    </w:div>
    <w:div w:id="1816020666">
      <w:bodyDiv w:val="1"/>
      <w:marLeft w:val="0"/>
      <w:marRight w:val="0"/>
      <w:marTop w:val="0"/>
      <w:marBottom w:val="0"/>
      <w:divBdr>
        <w:top w:val="none" w:sz="0" w:space="0" w:color="auto"/>
        <w:left w:val="none" w:sz="0" w:space="0" w:color="auto"/>
        <w:bottom w:val="none" w:sz="0" w:space="0" w:color="auto"/>
        <w:right w:val="none" w:sz="0" w:space="0" w:color="auto"/>
      </w:divBdr>
    </w:div>
    <w:div w:id="1822964026">
      <w:bodyDiv w:val="1"/>
      <w:marLeft w:val="0"/>
      <w:marRight w:val="0"/>
      <w:marTop w:val="0"/>
      <w:marBottom w:val="0"/>
      <w:divBdr>
        <w:top w:val="none" w:sz="0" w:space="0" w:color="auto"/>
        <w:left w:val="none" w:sz="0" w:space="0" w:color="auto"/>
        <w:bottom w:val="none" w:sz="0" w:space="0" w:color="auto"/>
        <w:right w:val="none" w:sz="0" w:space="0" w:color="auto"/>
      </w:divBdr>
    </w:div>
    <w:div w:id="1939092384">
      <w:bodyDiv w:val="1"/>
      <w:marLeft w:val="0"/>
      <w:marRight w:val="0"/>
      <w:marTop w:val="0"/>
      <w:marBottom w:val="0"/>
      <w:divBdr>
        <w:top w:val="none" w:sz="0" w:space="0" w:color="auto"/>
        <w:left w:val="none" w:sz="0" w:space="0" w:color="auto"/>
        <w:bottom w:val="none" w:sz="0" w:space="0" w:color="auto"/>
        <w:right w:val="none" w:sz="0" w:space="0" w:color="auto"/>
      </w:divBdr>
    </w:div>
    <w:div w:id="199171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0.jpeg"/><Relationship Id="rId21" Type="http://schemas.openxmlformats.org/officeDocument/2006/relationships/chart" Target="charts/chart3.xml"/><Relationship Id="rId42" Type="http://schemas.openxmlformats.org/officeDocument/2006/relationships/image" Target="media/image20.wmf"/><Relationship Id="rId47" Type="http://schemas.openxmlformats.org/officeDocument/2006/relationships/oleObject" Target="embeddings/oleObject12.bin"/><Relationship Id="rId63" Type="http://schemas.openxmlformats.org/officeDocument/2006/relationships/oleObject" Target="embeddings/oleObject21.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oleObject" Target="embeddings/oleObject33.bin"/><Relationship Id="rId112" Type="http://schemas.openxmlformats.org/officeDocument/2006/relationships/image" Target="media/image56.png"/><Relationship Id="rId16" Type="http://schemas.openxmlformats.org/officeDocument/2006/relationships/image" Target="media/image9.png"/><Relationship Id="rId107" Type="http://schemas.openxmlformats.org/officeDocument/2006/relationships/oleObject" Target="embeddings/oleObject41.bin"/><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7.png"/><Relationship Id="rId102" Type="http://schemas.openxmlformats.org/officeDocument/2006/relationships/image" Target="media/image50.w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oleObject" Target="embeddings/oleObject36.bin"/><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0.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49.wmf"/><Relationship Id="rId105" Type="http://schemas.openxmlformats.org/officeDocument/2006/relationships/image" Target="media/image52.png"/><Relationship Id="rId113" Type="http://schemas.openxmlformats.org/officeDocument/2006/relationships/oleObject" Target="embeddings/oleObject44.bin"/><Relationship Id="rId118"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image" Target="media/image48.w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1.png"/><Relationship Id="rId33" Type="http://schemas.openxmlformats.org/officeDocument/2006/relationships/oleObject" Target="embeddings/oleObject5.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oleObject" Target="embeddings/oleObject40.bin"/><Relationship Id="rId108" Type="http://schemas.openxmlformats.org/officeDocument/2006/relationships/image" Target="media/image54.wmf"/><Relationship Id="rId116" Type="http://schemas.openxmlformats.org/officeDocument/2006/relationships/image" Target="media/image59.jpeg"/><Relationship Id="rId20" Type="http://schemas.openxmlformats.org/officeDocument/2006/relationships/chart" Target="charts/chart2.xml"/><Relationship Id="rId41" Type="http://schemas.openxmlformats.org/officeDocument/2006/relationships/oleObject" Target="embeddings/oleObject9.bin"/><Relationship Id="rId54" Type="http://schemas.openxmlformats.org/officeDocument/2006/relationships/image" Target="media/image26.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oleObject" Target="embeddings/oleObject30.bin"/><Relationship Id="rId88" Type="http://schemas.openxmlformats.org/officeDocument/2006/relationships/image" Target="media/image43.wmf"/><Relationship Id="rId91" Type="http://schemas.openxmlformats.org/officeDocument/2006/relationships/oleObject" Target="embeddings/oleObject34.bin"/><Relationship Id="rId96" Type="http://schemas.openxmlformats.org/officeDocument/2006/relationships/image" Target="media/image47.wmf"/><Relationship Id="rId111"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53.png"/><Relationship Id="rId114" Type="http://schemas.openxmlformats.org/officeDocument/2006/relationships/image" Target="media/image57.png"/><Relationship Id="rId119" Type="http://schemas.openxmlformats.org/officeDocument/2006/relationships/image" Target="media/image62.jpeg"/><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8.wmf"/><Relationship Id="rId65" Type="http://schemas.openxmlformats.org/officeDocument/2006/relationships/oleObject" Target="embeddings/oleObject22.bin"/><Relationship Id="rId73" Type="http://schemas.openxmlformats.org/officeDocument/2006/relationships/image" Target="media/image35.png"/><Relationship Id="rId78" Type="http://schemas.openxmlformats.org/officeDocument/2006/relationships/oleObject" Target="embeddings/oleObject29.bin"/><Relationship Id="rId81" Type="http://schemas.openxmlformats.org/officeDocument/2006/relationships/image" Target="media/image39.png"/><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oleObject" Target="embeddings/oleObject8.bin"/><Relationship Id="rId109" Type="http://schemas.openxmlformats.org/officeDocument/2006/relationships/oleObject" Target="embeddings/oleObject42.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image" Target="media/image51.png"/><Relationship Id="rId120"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chart" Target="charts/chart6.xml"/><Relationship Id="rId40" Type="http://schemas.openxmlformats.org/officeDocument/2006/relationships/image" Target="media/image19.wmf"/><Relationship Id="rId45" Type="http://schemas.openxmlformats.org/officeDocument/2006/relationships/oleObject" Target="embeddings/oleObject11.bin"/><Relationship Id="rId66" Type="http://schemas.openxmlformats.org/officeDocument/2006/relationships/image" Target="media/image31.wmf"/><Relationship Id="rId87" Type="http://schemas.openxmlformats.org/officeDocument/2006/relationships/oleObject" Target="embeddings/oleObject32.bin"/><Relationship Id="rId110" Type="http://schemas.openxmlformats.org/officeDocument/2006/relationships/image" Target="media/image55.wmf"/><Relationship Id="rId115" Type="http://schemas.openxmlformats.org/officeDocument/2006/relationships/image" Target="media/image5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ramazanova\Desktop\&#1050;&#1058;&#1054;%202015\&#1056;&#1077;&#1086;&#1083;&#1086;&#1075;&#1080;&#1103;%20&#1085;&#1077;&#1092;&#1090;&#1080;\&#1044;&#1078;&#1091;&#1084;&#1091;&#1075;&#1072;&#1083;&#1080;&#1077;&#1074;&#1072;-&#1064;&#1099;&#1084;&#1082;&#1077;&#1085;&#1090;%20&#1088;&#1077;&#1086;&#1083;&#1086;&#107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strRef>
          <c:f>Кумкольская!$A$31</c:f>
          <c:strCache>
            <c:ptCount val="1"/>
            <c:pt idx="0">
              <c:v>Кумкольская, выход ГНПС им. Б. Джумагалиева</c:v>
            </c:pt>
          </c:strCache>
        </c:strRef>
      </c:tx>
      <c:layout>
        <c:manualLayout>
          <c:xMode val="edge"/>
          <c:yMode val="edge"/>
          <c:x val="0.12819296359631591"/>
          <c:y val="1.0414777892428791E-2"/>
        </c:manualLayout>
      </c:layout>
      <c:txPr>
        <a:bodyPr/>
        <a:lstStyle/>
        <a:p>
          <a:pPr>
            <a:defRPr b="1"/>
          </a:pPr>
          <a:endParaRPr lang="ru-RU"/>
        </a:p>
      </c:txPr>
    </c:title>
    <c:plotArea>
      <c:layout>
        <c:manualLayout>
          <c:layoutTarget val="inner"/>
          <c:xMode val="edge"/>
          <c:yMode val="edge"/>
          <c:x val="0.13617336479991732"/>
          <c:y val="0.11488007240794051"/>
          <c:w val="0.80259738989993268"/>
          <c:h val="0.7368047434652969"/>
        </c:manualLayout>
      </c:layout>
      <c:scatterChart>
        <c:scatterStyle val="smoothMarker"/>
        <c:ser>
          <c:idx val="0"/>
          <c:order val="0"/>
          <c:tx>
            <c:strRef>
              <c:f>Кумкольская!$C$32</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Кумкольская!$B$33:$B$37</c:f>
              <c:numCache>
                <c:formatCode>General</c:formatCode>
                <c:ptCount val="5"/>
                <c:pt idx="0">
                  <c:v>15</c:v>
                </c:pt>
                <c:pt idx="1">
                  <c:v>10</c:v>
                </c:pt>
                <c:pt idx="2">
                  <c:v>5</c:v>
                </c:pt>
                <c:pt idx="3">
                  <c:v>0</c:v>
                </c:pt>
              </c:numCache>
            </c:numRef>
          </c:xVal>
          <c:yVal>
            <c:numRef>
              <c:f>Кумкольская!$C$33:$C$37</c:f>
              <c:numCache>
                <c:formatCode>General</c:formatCode>
                <c:ptCount val="5"/>
                <c:pt idx="0">
                  <c:v>9.0000000000000038E-2</c:v>
                </c:pt>
                <c:pt idx="1">
                  <c:v>0.15000000000000022</c:v>
                </c:pt>
                <c:pt idx="2">
                  <c:v>0.22000000000000003</c:v>
                </c:pt>
                <c:pt idx="3">
                  <c:v>0.65700000000000114</c:v>
                </c:pt>
              </c:numCache>
            </c:numRef>
          </c:yVal>
          <c:smooth val="1"/>
          <c:extLst xmlns:c16r2="http://schemas.microsoft.com/office/drawing/2015/06/chart">
            <c:ext xmlns:c16="http://schemas.microsoft.com/office/drawing/2014/chart" uri="{C3380CC4-5D6E-409C-BE32-E72D297353CC}">
              <c16:uniqueId val="{00000000-7025-4E18-8DFE-9A01729E9CA2}"/>
            </c:ext>
          </c:extLst>
        </c:ser>
        <c:ser>
          <c:idx val="1"/>
          <c:order val="1"/>
          <c:tx>
            <c:strRef>
              <c:f>Кумкольская!$D$32</c:f>
              <c:strCache>
                <c:ptCount val="1"/>
                <c:pt idx="0">
                  <c:v>расчет</c:v>
                </c:pt>
              </c:strCache>
            </c:strRef>
          </c:tx>
          <c:spPr>
            <a:ln w="22225">
              <a:solidFill>
                <a:srgbClr val="002060"/>
              </a:solidFill>
            </a:ln>
          </c:spPr>
          <c:marker>
            <c:symbol val="none"/>
          </c:marker>
          <c:xVal>
            <c:numRef>
              <c:f>Кумкольская!$B$33:$B$37</c:f>
              <c:numCache>
                <c:formatCode>General</c:formatCode>
                <c:ptCount val="5"/>
                <c:pt idx="0">
                  <c:v>15</c:v>
                </c:pt>
                <c:pt idx="1">
                  <c:v>10</c:v>
                </c:pt>
                <c:pt idx="2">
                  <c:v>5</c:v>
                </c:pt>
                <c:pt idx="3">
                  <c:v>0</c:v>
                </c:pt>
              </c:numCache>
            </c:numRef>
          </c:xVal>
          <c:yVal>
            <c:numRef>
              <c:f>Кумкольская!$D$33:$D$37</c:f>
              <c:numCache>
                <c:formatCode>0.00000</c:formatCode>
                <c:ptCount val="5"/>
                <c:pt idx="0">
                  <c:v>8.1033928907755445E-2</c:v>
                </c:pt>
                <c:pt idx="1">
                  <c:v>0.15291281805832807</c:v>
                </c:pt>
                <c:pt idx="2">
                  <c:v>0.28854987338891663</c:v>
                </c:pt>
                <c:pt idx="3">
                  <c:v>0.54449999999999998</c:v>
                </c:pt>
              </c:numCache>
            </c:numRef>
          </c:yVal>
          <c:smooth val="1"/>
          <c:extLst xmlns:c16r2="http://schemas.microsoft.com/office/drawing/2015/06/chart">
            <c:ext xmlns:c16="http://schemas.microsoft.com/office/drawing/2014/chart" uri="{C3380CC4-5D6E-409C-BE32-E72D297353CC}">
              <c16:uniqueId val="{00000001-7025-4E18-8DFE-9A01729E9CA2}"/>
            </c:ext>
          </c:extLst>
        </c:ser>
        <c:dLbls/>
        <c:axId val="114032640"/>
        <c:axId val="114034560"/>
      </c:scatterChart>
      <c:valAx>
        <c:axId val="114032640"/>
        <c:scaling>
          <c:orientation val="minMax"/>
          <c:max val="15"/>
          <c:min val="0"/>
        </c:scaling>
        <c:axPos val="b"/>
        <c:majorGridlines/>
        <c:title>
          <c:tx>
            <c:strRef>
              <c:f>Кумкольская!$B$31</c:f>
              <c:strCache>
                <c:ptCount val="1"/>
                <c:pt idx="0">
                  <c:v>T, oC</c:v>
                </c:pt>
              </c:strCache>
            </c:strRef>
          </c:tx>
          <c:layout>
            <c:manualLayout>
              <c:xMode val="edge"/>
              <c:yMode val="edge"/>
              <c:x val="0.82471123117978584"/>
              <c:y val="0.88835492000234328"/>
            </c:manualLayout>
          </c:layout>
        </c:title>
        <c:numFmt formatCode="General" sourceLinked="1"/>
        <c:tickLblPos val="nextTo"/>
        <c:crossAx val="114034560"/>
        <c:crosses val="autoZero"/>
        <c:crossBetween val="midCat"/>
        <c:majorUnit val="5"/>
      </c:valAx>
      <c:valAx>
        <c:axId val="114034560"/>
        <c:scaling>
          <c:orientation val="minMax"/>
          <c:min val="0"/>
        </c:scaling>
        <c:axPos val="l"/>
        <c:majorGridlines/>
        <c:title>
          <c:tx>
            <c:strRef>
              <c:f>Кумкольская!$C$31</c:f>
              <c:strCache>
                <c:ptCount val="1"/>
                <c:pt idx="0">
                  <c:v>напряжение сдвига, Па </c:v>
                </c:pt>
              </c:strCache>
            </c:strRef>
          </c:tx>
          <c:layout/>
          <c:txPr>
            <a:bodyPr rot="-5400000" vert="horz"/>
            <a:lstStyle/>
            <a:p>
              <a:pPr>
                <a:defRPr/>
              </a:pPr>
              <a:endParaRPr lang="ru-RU"/>
            </a:p>
          </c:txPr>
        </c:title>
        <c:numFmt formatCode="General" sourceLinked="1"/>
        <c:tickLblPos val="nextTo"/>
        <c:crossAx val="114032640"/>
        <c:crossesAt val="-5"/>
        <c:crossBetween val="midCat"/>
      </c:valAx>
    </c:plotArea>
    <c:legend>
      <c:legendPos val="r"/>
      <c:layout>
        <c:manualLayout>
          <c:xMode val="edge"/>
          <c:yMode val="edge"/>
          <c:x val="0.62620798952645051"/>
          <c:y val="0.22999853214638699"/>
          <c:w val="0.23534990434785444"/>
          <c:h val="0.18214912390208921"/>
        </c:manualLayout>
      </c:layout>
      <c:spPr>
        <a:solidFill>
          <a:schemeClr val="bg1"/>
        </a:solidFill>
      </c:spPr>
    </c:legend>
    <c:plotVisOnly val="1"/>
    <c:dispBlanksAs val="gap"/>
  </c:chart>
  <c:spPr>
    <a:ln>
      <a:noFill/>
    </a:ln>
  </c:spPr>
  <c:txPr>
    <a:bodyPr/>
    <a:lstStyle/>
    <a:p>
      <a:pPr>
        <a:defRPr sz="1050" b="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strRef>
          <c:f>Кумкольская!$A$31</c:f>
          <c:strCache>
            <c:ptCount val="1"/>
            <c:pt idx="0">
              <c:v>Кумкольская, выход ГНПС им. Б. Джумагалиева</c:v>
            </c:pt>
          </c:strCache>
        </c:strRef>
      </c:tx>
      <c:layout>
        <c:manualLayout>
          <c:xMode val="edge"/>
          <c:yMode val="edge"/>
          <c:x val="0.13292434921784341"/>
          <c:y val="5.1952903697256832E-3"/>
        </c:manualLayout>
      </c:layout>
      <c:txPr>
        <a:bodyPr/>
        <a:lstStyle/>
        <a:p>
          <a:pPr>
            <a:defRPr b="1"/>
          </a:pPr>
          <a:endParaRPr lang="ru-RU"/>
        </a:p>
      </c:txPr>
    </c:title>
    <c:plotArea>
      <c:layout>
        <c:manualLayout>
          <c:layoutTarget val="inner"/>
          <c:xMode val="edge"/>
          <c:yMode val="edge"/>
          <c:x val="0.14711964396208371"/>
          <c:y val="0.13771891652229651"/>
          <c:w val="0.79463448031608863"/>
          <c:h val="0.7029492672501757"/>
        </c:manualLayout>
      </c:layout>
      <c:scatterChart>
        <c:scatterStyle val="smoothMarker"/>
        <c:ser>
          <c:idx val="0"/>
          <c:order val="0"/>
          <c:tx>
            <c:strRef>
              <c:f>Кумкольская!$E$32</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Кумкольская!$B$33:$B$37</c:f>
              <c:numCache>
                <c:formatCode>General</c:formatCode>
                <c:ptCount val="5"/>
                <c:pt idx="0">
                  <c:v>15</c:v>
                </c:pt>
                <c:pt idx="1">
                  <c:v>10</c:v>
                </c:pt>
                <c:pt idx="2">
                  <c:v>5</c:v>
                </c:pt>
                <c:pt idx="3">
                  <c:v>0</c:v>
                </c:pt>
              </c:numCache>
            </c:numRef>
          </c:xVal>
          <c:yVal>
            <c:numRef>
              <c:f>Кумкольская!$E$33:$E$37</c:f>
              <c:numCache>
                <c:formatCode>General</c:formatCode>
                <c:ptCount val="5"/>
                <c:pt idx="0">
                  <c:v>9.0000000000000028E-3</c:v>
                </c:pt>
                <c:pt idx="1">
                  <c:v>1.4999999999999998E-2</c:v>
                </c:pt>
                <c:pt idx="2">
                  <c:v>2.1999999999999999E-2</c:v>
                </c:pt>
                <c:pt idx="3">
                  <c:v>6.5000000000000002E-2</c:v>
                </c:pt>
              </c:numCache>
            </c:numRef>
          </c:yVal>
          <c:smooth val="1"/>
          <c:extLst xmlns:c16r2="http://schemas.microsoft.com/office/drawing/2015/06/chart">
            <c:ext xmlns:c16="http://schemas.microsoft.com/office/drawing/2014/chart" uri="{C3380CC4-5D6E-409C-BE32-E72D297353CC}">
              <c16:uniqueId val="{00000000-60D6-40DE-8445-936787A2C09B}"/>
            </c:ext>
          </c:extLst>
        </c:ser>
        <c:ser>
          <c:idx val="1"/>
          <c:order val="1"/>
          <c:tx>
            <c:strRef>
              <c:f>Кумкольская!$F$32</c:f>
              <c:strCache>
                <c:ptCount val="1"/>
                <c:pt idx="0">
                  <c:v>расчет</c:v>
                </c:pt>
              </c:strCache>
            </c:strRef>
          </c:tx>
          <c:spPr>
            <a:ln w="25400">
              <a:solidFill>
                <a:srgbClr val="002060"/>
              </a:solidFill>
            </a:ln>
          </c:spPr>
          <c:marker>
            <c:symbol val="none"/>
          </c:marker>
          <c:xVal>
            <c:numRef>
              <c:f>Кумкольская!$B$33:$B$37</c:f>
              <c:numCache>
                <c:formatCode>General</c:formatCode>
                <c:ptCount val="5"/>
                <c:pt idx="0">
                  <c:v>15</c:v>
                </c:pt>
                <c:pt idx="1">
                  <c:v>10</c:v>
                </c:pt>
                <c:pt idx="2">
                  <c:v>5</c:v>
                </c:pt>
                <c:pt idx="3">
                  <c:v>0</c:v>
                </c:pt>
              </c:numCache>
            </c:numRef>
          </c:xVal>
          <c:yVal>
            <c:numRef>
              <c:f>Кумкольская!$F$33:$F$37</c:f>
              <c:numCache>
                <c:formatCode>0.00000</c:formatCode>
                <c:ptCount val="5"/>
                <c:pt idx="0">
                  <c:v>8.157877677164041E-3</c:v>
                </c:pt>
                <c:pt idx="1">
                  <c:v>1.5317317430987602E-2</c:v>
                </c:pt>
                <c:pt idx="2">
                  <c:v>2.8759957254372446E-2</c:v>
                </c:pt>
                <c:pt idx="3">
                  <c:v>5.3999999999999999E-2</c:v>
                </c:pt>
              </c:numCache>
            </c:numRef>
          </c:yVal>
          <c:smooth val="1"/>
          <c:extLst xmlns:c16r2="http://schemas.microsoft.com/office/drawing/2015/06/chart">
            <c:ext xmlns:c16="http://schemas.microsoft.com/office/drawing/2014/chart" uri="{C3380CC4-5D6E-409C-BE32-E72D297353CC}">
              <c16:uniqueId val="{00000001-60D6-40DE-8445-936787A2C09B}"/>
            </c:ext>
          </c:extLst>
        </c:ser>
        <c:dLbls/>
        <c:axId val="114082176"/>
        <c:axId val="114084096"/>
      </c:scatterChart>
      <c:valAx>
        <c:axId val="114082176"/>
        <c:scaling>
          <c:orientation val="minMax"/>
          <c:max val="15"/>
          <c:min val="0"/>
        </c:scaling>
        <c:axPos val="b"/>
        <c:majorGridlines/>
        <c:title>
          <c:tx>
            <c:strRef>
              <c:f>Кумкольская!$B$31</c:f>
              <c:strCache>
                <c:ptCount val="1"/>
                <c:pt idx="0">
                  <c:v>T, oC</c:v>
                </c:pt>
              </c:strCache>
            </c:strRef>
          </c:tx>
          <c:layout>
            <c:manualLayout>
              <c:xMode val="edge"/>
              <c:yMode val="edge"/>
              <c:x val="0.81156124441790656"/>
              <c:y val="0.85830341143506961"/>
            </c:manualLayout>
          </c:layout>
        </c:title>
        <c:numFmt formatCode="General" sourceLinked="1"/>
        <c:tickLblPos val="nextTo"/>
        <c:crossAx val="114084096"/>
        <c:crosses val="autoZero"/>
        <c:crossBetween val="midCat"/>
        <c:majorUnit val="5"/>
      </c:valAx>
      <c:valAx>
        <c:axId val="114084096"/>
        <c:scaling>
          <c:orientation val="minMax"/>
        </c:scaling>
        <c:axPos val="l"/>
        <c:majorGridlines/>
        <c:title>
          <c:tx>
            <c:strRef>
              <c:f>Кумкольская!$E$31</c:f>
              <c:strCache>
                <c:ptCount val="1"/>
                <c:pt idx="0">
                  <c:v>эффективная вязкость, Па·с</c:v>
                </c:pt>
              </c:strCache>
            </c:strRef>
          </c:tx>
          <c:layout>
            <c:manualLayout>
              <c:xMode val="edge"/>
              <c:yMode val="edge"/>
              <c:x val="2.0812229552387033E-2"/>
              <c:y val="0.12776498021857785"/>
            </c:manualLayout>
          </c:layout>
          <c:txPr>
            <a:bodyPr rot="-5400000" vert="horz"/>
            <a:lstStyle/>
            <a:p>
              <a:pPr>
                <a:defRPr/>
              </a:pPr>
              <a:endParaRPr lang="ru-RU"/>
            </a:p>
          </c:txPr>
        </c:title>
        <c:numFmt formatCode="General" sourceLinked="1"/>
        <c:tickLblPos val="nextTo"/>
        <c:crossAx val="114082176"/>
        <c:crosses val="autoZero"/>
        <c:crossBetween val="midCat"/>
      </c:valAx>
    </c:plotArea>
    <c:legend>
      <c:legendPos val="r"/>
      <c:layout>
        <c:manualLayout>
          <c:xMode val="edge"/>
          <c:yMode val="edge"/>
          <c:x val="0.67844783620057236"/>
          <c:y val="0.24638999290303498"/>
          <c:w val="0.20007911333358186"/>
          <c:h val="0.18555494814425386"/>
        </c:manualLayout>
      </c:layout>
      <c:spPr>
        <a:solidFill>
          <a:schemeClr val="bg1"/>
        </a:solidFill>
      </c:spPr>
    </c:legend>
    <c:plotVisOnly val="1"/>
    <c:dispBlanksAs val="gap"/>
  </c:chart>
  <c:spPr>
    <a:ln>
      <a:noFill/>
    </a:ln>
  </c:spPr>
  <c:txPr>
    <a:bodyPr/>
    <a:lstStyle/>
    <a:p>
      <a:pPr>
        <a:defRPr sz="1050" b="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strRef>
          <c:f>Кумкольская!$A$40</c:f>
          <c:strCache>
            <c:ptCount val="1"/>
            <c:pt idx="0">
              <c:v>Кумкольская, выход НПС Жуан-Тюбе</c:v>
            </c:pt>
          </c:strCache>
        </c:strRef>
      </c:tx>
      <c:layout>
        <c:manualLayout>
          <c:xMode val="edge"/>
          <c:yMode val="edge"/>
          <c:x val="0.21688478025147534"/>
          <c:y val="1.8418746518344322E-5"/>
        </c:manualLayout>
      </c:layout>
      <c:txPr>
        <a:bodyPr/>
        <a:lstStyle/>
        <a:p>
          <a:pPr>
            <a:defRPr sz="1200" b="1"/>
          </a:pPr>
          <a:endParaRPr lang="ru-RU"/>
        </a:p>
      </c:txPr>
    </c:title>
    <c:plotArea>
      <c:layout>
        <c:manualLayout>
          <c:layoutTarget val="inner"/>
          <c:xMode val="edge"/>
          <c:yMode val="edge"/>
          <c:x val="0.13617336479991732"/>
          <c:y val="0.1148800724079405"/>
          <c:w val="0.80259738989993268"/>
          <c:h val="0.7368047434652969"/>
        </c:manualLayout>
      </c:layout>
      <c:scatterChart>
        <c:scatterStyle val="smoothMarker"/>
        <c:ser>
          <c:idx val="0"/>
          <c:order val="0"/>
          <c:tx>
            <c:strRef>
              <c:f>Кумкольская!$C$40</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Кумкольская!$B$41:$B$45</c:f>
              <c:numCache>
                <c:formatCode>General</c:formatCode>
                <c:ptCount val="5"/>
                <c:pt idx="0">
                  <c:v>20</c:v>
                </c:pt>
                <c:pt idx="1">
                  <c:v>15</c:v>
                </c:pt>
                <c:pt idx="2">
                  <c:v>10</c:v>
                </c:pt>
                <c:pt idx="3">
                  <c:v>5</c:v>
                </c:pt>
                <c:pt idx="4">
                  <c:v>0</c:v>
                </c:pt>
              </c:numCache>
            </c:numRef>
          </c:xVal>
          <c:yVal>
            <c:numRef>
              <c:f>Кумкольская!$C$41:$C$45</c:f>
              <c:numCache>
                <c:formatCode>General</c:formatCode>
                <c:ptCount val="5"/>
                <c:pt idx="0">
                  <c:v>8.0000000000000043E-2</c:v>
                </c:pt>
                <c:pt idx="1">
                  <c:v>0.11</c:v>
                </c:pt>
                <c:pt idx="2">
                  <c:v>0.18000000000000022</c:v>
                </c:pt>
                <c:pt idx="3">
                  <c:v>0.75800000000000101</c:v>
                </c:pt>
                <c:pt idx="4">
                  <c:v>1.998000000000002</c:v>
                </c:pt>
              </c:numCache>
            </c:numRef>
          </c:yVal>
          <c:smooth val="1"/>
          <c:extLst xmlns:c16r2="http://schemas.microsoft.com/office/drawing/2015/06/chart">
            <c:ext xmlns:c16="http://schemas.microsoft.com/office/drawing/2014/chart" uri="{C3380CC4-5D6E-409C-BE32-E72D297353CC}">
              <c16:uniqueId val="{00000000-3188-4582-A1D2-1065C04DD99F}"/>
            </c:ext>
          </c:extLst>
        </c:ser>
        <c:ser>
          <c:idx val="1"/>
          <c:order val="1"/>
          <c:tx>
            <c:strRef>
              <c:f>Кумкольская!$D$40</c:f>
              <c:strCache>
                <c:ptCount val="1"/>
                <c:pt idx="0">
                  <c:v>расчет</c:v>
                </c:pt>
              </c:strCache>
            </c:strRef>
          </c:tx>
          <c:spPr>
            <a:ln w="22225">
              <a:solidFill>
                <a:srgbClr val="002060"/>
              </a:solidFill>
            </a:ln>
          </c:spPr>
          <c:marker>
            <c:symbol val="none"/>
          </c:marker>
          <c:xVal>
            <c:numRef>
              <c:f>Кумкольская!$B$41:$B$45</c:f>
              <c:numCache>
                <c:formatCode>General</c:formatCode>
                <c:ptCount val="5"/>
                <c:pt idx="0">
                  <c:v>20</c:v>
                </c:pt>
                <c:pt idx="1">
                  <c:v>15</c:v>
                </c:pt>
                <c:pt idx="2">
                  <c:v>10</c:v>
                </c:pt>
                <c:pt idx="3">
                  <c:v>5</c:v>
                </c:pt>
                <c:pt idx="4">
                  <c:v>0</c:v>
                </c:pt>
              </c:numCache>
            </c:numRef>
          </c:xVal>
          <c:yVal>
            <c:numRef>
              <c:f>Кумкольская!$D$41:$D$45</c:f>
              <c:numCache>
                <c:formatCode>0.000000</c:formatCode>
                <c:ptCount val="5"/>
                <c:pt idx="0">
                  <c:v>5.6507772782861156E-2</c:v>
                </c:pt>
                <c:pt idx="1">
                  <c:v>0.13023990854734918</c:v>
                </c:pt>
                <c:pt idx="2">
                  <c:v>0.30017877086754657</c:v>
                </c:pt>
                <c:pt idx="3">
                  <c:v>0.69185624809304724</c:v>
                </c:pt>
                <c:pt idx="4">
                  <c:v>1.5946</c:v>
                </c:pt>
              </c:numCache>
            </c:numRef>
          </c:yVal>
          <c:smooth val="1"/>
          <c:extLst xmlns:c16r2="http://schemas.microsoft.com/office/drawing/2015/06/chart">
            <c:ext xmlns:c16="http://schemas.microsoft.com/office/drawing/2014/chart" uri="{C3380CC4-5D6E-409C-BE32-E72D297353CC}">
              <c16:uniqueId val="{00000001-3188-4582-A1D2-1065C04DD99F}"/>
            </c:ext>
          </c:extLst>
        </c:ser>
        <c:dLbls/>
        <c:axId val="119636736"/>
        <c:axId val="119638656"/>
      </c:scatterChart>
      <c:valAx>
        <c:axId val="119636736"/>
        <c:scaling>
          <c:orientation val="minMax"/>
          <c:max val="20"/>
          <c:min val="0"/>
        </c:scaling>
        <c:axPos val="b"/>
        <c:majorGridlines/>
        <c:title>
          <c:tx>
            <c:strRef>
              <c:f>Кумкольская!$B$31</c:f>
              <c:strCache>
                <c:ptCount val="1"/>
                <c:pt idx="0">
                  <c:v>T, oC</c:v>
                </c:pt>
              </c:strCache>
            </c:strRef>
          </c:tx>
          <c:layout>
            <c:manualLayout>
              <c:xMode val="edge"/>
              <c:yMode val="edge"/>
              <c:x val="0.82471123117978584"/>
              <c:y val="0.88835492000234317"/>
            </c:manualLayout>
          </c:layout>
        </c:title>
        <c:numFmt formatCode="General" sourceLinked="1"/>
        <c:tickLblPos val="nextTo"/>
        <c:crossAx val="119638656"/>
        <c:crosses val="autoZero"/>
        <c:crossBetween val="midCat"/>
        <c:majorUnit val="5"/>
      </c:valAx>
      <c:valAx>
        <c:axId val="119638656"/>
        <c:scaling>
          <c:orientation val="minMax"/>
          <c:min val="0"/>
        </c:scaling>
        <c:axPos val="l"/>
        <c:majorGridlines/>
        <c:title>
          <c:tx>
            <c:strRef>
              <c:f>Кумкольская!$C$31</c:f>
              <c:strCache>
                <c:ptCount val="1"/>
                <c:pt idx="0">
                  <c:v>напряжение сдвига, Па </c:v>
                </c:pt>
              </c:strCache>
            </c:strRef>
          </c:tx>
          <c:txPr>
            <a:bodyPr rot="-5400000" vert="horz"/>
            <a:lstStyle/>
            <a:p>
              <a:pPr>
                <a:defRPr/>
              </a:pPr>
              <a:endParaRPr lang="ru-RU"/>
            </a:p>
          </c:txPr>
        </c:title>
        <c:numFmt formatCode="General" sourceLinked="1"/>
        <c:tickLblPos val="nextTo"/>
        <c:crossAx val="119636736"/>
        <c:crossesAt val="-5"/>
        <c:crossBetween val="midCat"/>
      </c:valAx>
    </c:plotArea>
    <c:legend>
      <c:legendPos val="r"/>
      <c:layout>
        <c:manualLayout>
          <c:xMode val="edge"/>
          <c:yMode val="edge"/>
          <c:x val="0.59960044452990313"/>
          <c:y val="0.22999853214638696"/>
          <c:w val="0.26195744934440274"/>
          <c:h val="0.17695094432913422"/>
        </c:manualLayout>
      </c:layout>
      <c:spPr>
        <a:solidFill>
          <a:schemeClr val="bg1"/>
        </a:solidFill>
      </c:spPr>
    </c:legend>
    <c:plotVisOnly val="1"/>
    <c:dispBlanksAs val="gap"/>
  </c:chart>
  <c:spPr>
    <a:ln>
      <a:noFill/>
    </a:ln>
  </c:spPr>
  <c:txPr>
    <a:bodyPr/>
    <a:lstStyle/>
    <a:p>
      <a:pPr>
        <a:defRPr sz="1100" b="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00" b="1"/>
            </a:pPr>
            <a:r>
              <a:rPr lang="ru-RU"/>
              <a:t>Кумкольская, выход НПС "Жуан-Тобе"</a:t>
            </a:r>
          </a:p>
        </c:rich>
      </c:tx>
      <c:layout>
        <c:manualLayout>
          <c:xMode val="edge"/>
          <c:yMode val="edge"/>
          <c:x val="0.20944664708820718"/>
          <c:y val="3.7958294961485555E-3"/>
        </c:manualLayout>
      </c:layout>
    </c:title>
    <c:plotArea>
      <c:layout>
        <c:manualLayout>
          <c:layoutTarget val="inner"/>
          <c:xMode val="edge"/>
          <c:yMode val="edge"/>
          <c:x val="0.15283242230479646"/>
          <c:y val="0.12207753096064212"/>
          <c:w val="0.78897728119517063"/>
          <c:h val="0.71858990906402098"/>
        </c:manualLayout>
      </c:layout>
      <c:scatterChart>
        <c:scatterStyle val="smoothMarker"/>
        <c:ser>
          <c:idx val="0"/>
          <c:order val="0"/>
          <c:tx>
            <c:strRef>
              <c:f>Кумкольская!$E$40</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Кумкольская!$B$41:$B$45</c:f>
              <c:numCache>
                <c:formatCode>General</c:formatCode>
                <c:ptCount val="5"/>
                <c:pt idx="0">
                  <c:v>20</c:v>
                </c:pt>
                <c:pt idx="1">
                  <c:v>15</c:v>
                </c:pt>
                <c:pt idx="2">
                  <c:v>10</c:v>
                </c:pt>
                <c:pt idx="3">
                  <c:v>5</c:v>
                </c:pt>
                <c:pt idx="4">
                  <c:v>0</c:v>
                </c:pt>
              </c:numCache>
            </c:numRef>
          </c:xVal>
          <c:yVal>
            <c:numRef>
              <c:f>Кумкольская!$E$41:$E$45</c:f>
              <c:numCache>
                <c:formatCode>General</c:formatCode>
                <c:ptCount val="5"/>
                <c:pt idx="0">
                  <c:v>8.000000000000021E-3</c:v>
                </c:pt>
                <c:pt idx="1">
                  <c:v>1.0999999999999998E-2</c:v>
                </c:pt>
                <c:pt idx="2">
                  <c:v>1.7999999999999999E-2</c:v>
                </c:pt>
                <c:pt idx="3">
                  <c:v>7.5000000000000011E-2</c:v>
                </c:pt>
                <c:pt idx="4">
                  <c:v>0.19800000000000001</c:v>
                </c:pt>
              </c:numCache>
            </c:numRef>
          </c:yVal>
          <c:smooth val="1"/>
          <c:extLst xmlns:c16r2="http://schemas.microsoft.com/office/drawing/2015/06/chart">
            <c:ext xmlns:c16="http://schemas.microsoft.com/office/drawing/2014/chart" uri="{C3380CC4-5D6E-409C-BE32-E72D297353CC}">
              <c16:uniqueId val="{00000000-90A3-4453-AE8E-FE4864FC55EE}"/>
            </c:ext>
          </c:extLst>
        </c:ser>
        <c:ser>
          <c:idx val="1"/>
          <c:order val="1"/>
          <c:tx>
            <c:strRef>
              <c:f>Кумкольская!$F$40</c:f>
              <c:strCache>
                <c:ptCount val="1"/>
                <c:pt idx="0">
                  <c:v>расчет</c:v>
                </c:pt>
              </c:strCache>
            </c:strRef>
          </c:tx>
          <c:spPr>
            <a:ln w="25400">
              <a:solidFill>
                <a:srgbClr val="002060"/>
              </a:solidFill>
            </a:ln>
          </c:spPr>
          <c:marker>
            <c:symbol val="none"/>
          </c:marker>
          <c:xVal>
            <c:numRef>
              <c:f>Кумкольская!$B$41:$B$45</c:f>
              <c:numCache>
                <c:formatCode>General</c:formatCode>
                <c:ptCount val="5"/>
                <c:pt idx="0">
                  <c:v>20</c:v>
                </c:pt>
                <c:pt idx="1">
                  <c:v>15</c:v>
                </c:pt>
                <c:pt idx="2">
                  <c:v>10</c:v>
                </c:pt>
                <c:pt idx="3">
                  <c:v>5</c:v>
                </c:pt>
                <c:pt idx="4">
                  <c:v>0</c:v>
                </c:pt>
              </c:numCache>
            </c:numRef>
          </c:xVal>
          <c:yVal>
            <c:numRef>
              <c:f>Кумкольская!$F$41:$F$45</c:f>
              <c:numCache>
                <c:formatCode>General</c:formatCode>
                <c:ptCount val="5"/>
                <c:pt idx="0">
                  <c:v>5.5954956242404352E-3</c:v>
                </c:pt>
                <c:pt idx="1">
                  <c:v>1.2896576921877834E-2</c:v>
                </c:pt>
                <c:pt idx="2">
                  <c:v>2.9724211664358114E-2</c:v>
                </c:pt>
                <c:pt idx="3">
                  <c:v>6.8508780618269274E-2</c:v>
                </c:pt>
                <c:pt idx="4">
                  <c:v>0.15790000000000046</c:v>
                </c:pt>
              </c:numCache>
            </c:numRef>
          </c:yVal>
          <c:smooth val="1"/>
          <c:extLst xmlns:c16r2="http://schemas.microsoft.com/office/drawing/2015/06/chart">
            <c:ext xmlns:c16="http://schemas.microsoft.com/office/drawing/2014/chart" uri="{C3380CC4-5D6E-409C-BE32-E72D297353CC}">
              <c16:uniqueId val="{00000001-90A3-4453-AE8E-FE4864FC55EE}"/>
            </c:ext>
          </c:extLst>
        </c:ser>
        <c:dLbls/>
        <c:axId val="119755904"/>
        <c:axId val="119757824"/>
      </c:scatterChart>
      <c:valAx>
        <c:axId val="119755904"/>
        <c:scaling>
          <c:orientation val="minMax"/>
          <c:max val="20"/>
          <c:min val="0"/>
        </c:scaling>
        <c:axPos val="b"/>
        <c:majorGridlines/>
        <c:title>
          <c:tx>
            <c:strRef>
              <c:f>Кумкольская!$B$31</c:f>
              <c:strCache>
                <c:ptCount val="1"/>
                <c:pt idx="0">
                  <c:v>T, oC</c:v>
                </c:pt>
              </c:strCache>
            </c:strRef>
          </c:tx>
          <c:layout>
            <c:manualLayout>
              <c:xMode val="edge"/>
              <c:yMode val="edge"/>
              <c:x val="0.81156124441790656"/>
              <c:y val="0.85830341143506961"/>
            </c:manualLayout>
          </c:layout>
        </c:title>
        <c:numFmt formatCode="General" sourceLinked="1"/>
        <c:tickLblPos val="nextTo"/>
        <c:crossAx val="119757824"/>
        <c:crosses val="autoZero"/>
        <c:crossBetween val="midCat"/>
        <c:majorUnit val="5"/>
      </c:valAx>
      <c:valAx>
        <c:axId val="119757824"/>
        <c:scaling>
          <c:orientation val="minMax"/>
        </c:scaling>
        <c:axPos val="l"/>
        <c:majorGridlines/>
        <c:title>
          <c:tx>
            <c:strRef>
              <c:f>Кумкольская!$E$31</c:f>
              <c:strCache>
                <c:ptCount val="1"/>
                <c:pt idx="0">
                  <c:v>эффективная вязкость, Па·с</c:v>
                </c:pt>
              </c:strCache>
            </c:strRef>
          </c:tx>
          <c:layout>
            <c:manualLayout>
              <c:xMode val="edge"/>
              <c:yMode val="edge"/>
              <c:x val="1.2210086642395507E-2"/>
              <c:y val="0.15961946736180213"/>
            </c:manualLayout>
          </c:layout>
          <c:txPr>
            <a:bodyPr rot="-5400000" vert="horz"/>
            <a:lstStyle/>
            <a:p>
              <a:pPr>
                <a:defRPr/>
              </a:pPr>
              <a:endParaRPr lang="ru-RU"/>
            </a:p>
          </c:txPr>
        </c:title>
        <c:numFmt formatCode="General" sourceLinked="1"/>
        <c:tickLblPos val="nextTo"/>
        <c:crossAx val="119755904"/>
        <c:crosses val="autoZero"/>
        <c:crossBetween val="midCat"/>
      </c:valAx>
    </c:plotArea>
    <c:legend>
      <c:legendPos val="r"/>
      <c:layout>
        <c:manualLayout>
          <c:xMode val="edge"/>
          <c:yMode val="edge"/>
          <c:x val="0.67844783620057347"/>
          <c:y val="0.24638999290303498"/>
          <c:w val="0.20007911333358178"/>
          <c:h val="0.18555494814425391"/>
        </c:manualLayout>
      </c:layout>
      <c:spPr>
        <a:solidFill>
          <a:schemeClr val="bg1"/>
        </a:solidFill>
      </c:spPr>
    </c:legend>
    <c:plotVisOnly val="1"/>
    <c:dispBlanksAs val="gap"/>
  </c:chart>
  <c:spPr>
    <a:ln>
      <a:noFill/>
    </a:ln>
  </c:spPr>
  <c:txPr>
    <a:bodyPr/>
    <a:lstStyle/>
    <a:p>
      <a:pPr>
        <a:defRPr sz="1100" b="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strRef>
          <c:f>Кумкольская!$A$48</c:f>
          <c:strCache>
            <c:ptCount val="1"/>
            <c:pt idx="0">
              <c:v>Кумкольская, выход ГНПС Чулак-Курган</c:v>
            </c:pt>
          </c:strCache>
        </c:strRef>
      </c:tx>
      <c:layout>
        <c:manualLayout>
          <c:xMode val="edge"/>
          <c:yMode val="edge"/>
          <c:x val="0.17283093816534476"/>
          <c:y val="1.8537481021150414E-5"/>
        </c:manualLayout>
      </c:layout>
      <c:txPr>
        <a:bodyPr/>
        <a:lstStyle/>
        <a:p>
          <a:pPr>
            <a:defRPr sz="1200" b="1"/>
          </a:pPr>
          <a:endParaRPr lang="ru-RU"/>
        </a:p>
      </c:txPr>
    </c:title>
    <c:plotArea>
      <c:layout>
        <c:manualLayout>
          <c:layoutTarget val="inner"/>
          <c:xMode val="edge"/>
          <c:yMode val="edge"/>
          <c:x val="0.13617336479991732"/>
          <c:y val="0.1148800724079405"/>
          <c:w val="0.80259738989993268"/>
          <c:h val="0.7368047434652969"/>
        </c:manualLayout>
      </c:layout>
      <c:scatterChart>
        <c:scatterStyle val="smoothMarker"/>
        <c:ser>
          <c:idx val="0"/>
          <c:order val="0"/>
          <c:tx>
            <c:strRef>
              <c:f>Кумкольская!$C$48</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Кумкольская!$B$49:$B$53</c:f>
              <c:numCache>
                <c:formatCode>General</c:formatCode>
                <c:ptCount val="5"/>
                <c:pt idx="0">
                  <c:v>20</c:v>
                </c:pt>
                <c:pt idx="1">
                  <c:v>15</c:v>
                </c:pt>
                <c:pt idx="2">
                  <c:v>10</c:v>
                </c:pt>
                <c:pt idx="3">
                  <c:v>5</c:v>
                </c:pt>
                <c:pt idx="4">
                  <c:v>0</c:v>
                </c:pt>
              </c:numCache>
            </c:numRef>
          </c:xVal>
          <c:yVal>
            <c:numRef>
              <c:f>Кумкольская!$C$49:$C$53</c:f>
              <c:numCache>
                <c:formatCode>General</c:formatCode>
                <c:ptCount val="5"/>
                <c:pt idx="0">
                  <c:v>7.0000000000000021E-2</c:v>
                </c:pt>
                <c:pt idx="1">
                  <c:v>0.1</c:v>
                </c:pt>
                <c:pt idx="2">
                  <c:v>0.16</c:v>
                </c:pt>
                <c:pt idx="3">
                  <c:v>0.55600000000000005</c:v>
                </c:pt>
                <c:pt idx="4">
                  <c:v>1.0580000000000001</c:v>
                </c:pt>
              </c:numCache>
            </c:numRef>
          </c:yVal>
          <c:smooth val="1"/>
          <c:extLst xmlns:c16r2="http://schemas.microsoft.com/office/drawing/2015/06/chart">
            <c:ext xmlns:c16="http://schemas.microsoft.com/office/drawing/2014/chart" uri="{C3380CC4-5D6E-409C-BE32-E72D297353CC}">
              <c16:uniqueId val="{00000000-F664-45E5-A6BF-200E9B03785F}"/>
            </c:ext>
          </c:extLst>
        </c:ser>
        <c:ser>
          <c:idx val="1"/>
          <c:order val="1"/>
          <c:tx>
            <c:strRef>
              <c:f>Кумкольская!$D$48</c:f>
              <c:strCache>
                <c:ptCount val="1"/>
                <c:pt idx="0">
                  <c:v>расчет</c:v>
                </c:pt>
              </c:strCache>
            </c:strRef>
          </c:tx>
          <c:spPr>
            <a:ln w="22225">
              <a:solidFill>
                <a:srgbClr val="002060"/>
              </a:solidFill>
            </a:ln>
          </c:spPr>
          <c:marker>
            <c:symbol val="none"/>
          </c:marker>
          <c:xVal>
            <c:numRef>
              <c:f>Кумкольская!$B$49:$B$53</c:f>
              <c:numCache>
                <c:formatCode>General</c:formatCode>
                <c:ptCount val="5"/>
                <c:pt idx="0">
                  <c:v>20</c:v>
                </c:pt>
                <c:pt idx="1">
                  <c:v>15</c:v>
                </c:pt>
                <c:pt idx="2">
                  <c:v>10</c:v>
                </c:pt>
                <c:pt idx="3">
                  <c:v>5</c:v>
                </c:pt>
                <c:pt idx="4">
                  <c:v>0</c:v>
                </c:pt>
              </c:numCache>
            </c:numRef>
          </c:xVal>
          <c:yVal>
            <c:numRef>
              <c:f>Кумкольская!$D$49:$D$53</c:f>
              <c:numCache>
                <c:formatCode>General</c:formatCode>
                <c:ptCount val="5"/>
                <c:pt idx="0">
                  <c:v>5.0005255071680396E-2</c:v>
                </c:pt>
                <c:pt idx="1">
                  <c:v>0.10480779001608449</c:v>
                </c:pt>
                <c:pt idx="2">
                  <c:v>0.21967036929037928</c:v>
                </c:pt>
                <c:pt idx="3">
                  <c:v>0.4604149284777983</c:v>
                </c:pt>
                <c:pt idx="4">
                  <c:v>0.96500000000000064</c:v>
                </c:pt>
              </c:numCache>
            </c:numRef>
          </c:yVal>
          <c:smooth val="1"/>
          <c:extLst xmlns:c16r2="http://schemas.microsoft.com/office/drawing/2015/06/chart">
            <c:ext xmlns:c16="http://schemas.microsoft.com/office/drawing/2014/chart" uri="{C3380CC4-5D6E-409C-BE32-E72D297353CC}">
              <c16:uniqueId val="{00000001-F664-45E5-A6BF-200E9B03785F}"/>
            </c:ext>
          </c:extLst>
        </c:ser>
        <c:dLbls/>
        <c:axId val="119870976"/>
        <c:axId val="119872896"/>
      </c:scatterChart>
      <c:valAx>
        <c:axId val="119870976"/>
        <c:scaling>
          <c:orientation val="minMax"/>
          <c:max val="20"/>
          <c:min val="0"/>
        </c:scaling>
        <c:axPos val="b"/>
        <c:majorGridlines/>
        <c:title>
          <c:tx>
            <c:strRef>
              <c:f>Кумкольская!$B$31</c:f>
              <c:strCache>
                <c:ptCount val="1"/>
                <c:pt idx="0">
                  <c:v>T, oC</c:v>
                </c:pt>
              </c:strCache>
            </c:strRef>
          </c:tx>
          <c:layout>
            <c:manualLayout>
              <c:xMode val="edge"/>
              <c:yMode val="edge"/>
              <c:x val="0.82471123117978584"/>
              <c:y val="0.88835492000234317"/>
            </c:manualLayout>
          </c:layout>
        </c:title>
        <c:numFmt formatCode="General" sourceLinked="1"/>
        <c:tickLblPos val="nextTo"/>
        <c:crossAx val="119872896"/>
        <c:crosses val="autoZero"/>
        <c:crossBetween val="midCat"/>
        <c:majorUnit val="5"/>
      </c:valAx>
      <c:valAx>
        <c:axId val="119872896"/>
        <c:scaling>
          <c:orientation val="minMax"/>
          <c:min val="0"/>
        </c:scaling>
        <c:axPos val="l"/>
        <c:majorGridlines/>
        <c:title>
          <c:tx>
            <c:strRef>
              <c:f>Кумкольская!$C$31</c:f>
              <c:strCache>
                <c:ptCount val="1"/>
                <c:pt idx="0">
                  <c:v>напряжение сдвига, Па </c:v>
                </c:pt>
              </c:strCache>
            </c:strRef>
          </c:tx>
          <c:layout/>
          <c:txPr>
            <a:bodyPr rot="-5400000" vert="horz"/>
            <a:lstStyle/>
            <a:p>
              <a:pPr>
                <a:defRPr/>
              </a:pPr>
              <a:endParaRPr lang="ru-RU"/>
            </a:p>
          </c:txPr>
        </c:title>
        <c:numFmt formatCode="General" sourceLinked="1"/>
        <c:tickLblPos val="nextTo"/>
        <c:crossAx val="119870976"/>
        <c:crossesAt val="-5"/>
        <c:crossBetween val="midCat"/>
      </c:valAx>
    </c:plotArea>
    <c:legend>
      <c:legendPos val="r"/>
      <c:layout>
        <c:manualLayout>
          <c:xMode val="edge"/>
          <c:yMode val="edge"/>
          <c:x val="0.59960044452990313"/>
          <c:y val="0.22999853214638696"/>
          <c:w val="0.26195744934440274"/>
          <c:h val="0.17695094432913422"/>
        </c:manualLayout>
      </c:layout>
      <c:spPr>
        <a:solidFill>
          <a:schemeClr val="bg1"/>
        </a:solidFill>
      </c:spPr>
    </c:legend>
    <c:plotVisOnly val="1"/>
    <c:dispBlanksAs val="gap"/>
  </c:chart>
  <c:spPr>
    <a:ln>
      <a:noFill/>
    </a:ln>
  </c:spPr>
  <c:txPr>
    <a:bodyPr/>
    <a:lstStyle/>
    <a:p>
      <a:pPr>
        <a:defRPr sz="1100" b="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strRef>
          <c:f>Кумкольская!$A$48</c:f>
          <c:strCache>
            <c:ptCount val="1"/>
            <c:pt idx="0">
              <c:v>Кумкольская, выход ГНПС Чулак-Курган</c:v>
            </c:pt>
          </c:strCache>
        </c:strRef>
      </c:tx>
      <c:layout>
        <c:manualLayout>
          <c:xMode val="edge"/>
          <c:yMode val="edge"/>
          <c:x val="0.19473633446443547"/>
          <c:y val="3.1463874884826964E-4"/>
        </c:manualLayout>
      </c:layout>
      <c:txPr>
        <a:bodyPr/>
        <a:lstStyle/>
        <a:p>
          <a:pPr>
            <a:defRPr sz="1200" b="1"/>
          </a:pPr>
          <a:endParaRPr lang="ru-RU"/>
        </a:p>
      </c:txPr>
    </c:title>
    <c:plotArea>
      <c:layout>
        <c:manualLayout>
          <c:layoutTarget val="inner"/>
          <c:xMode val="edge"/>
          <c:yMode val="edge"/>
          <c:x val="0.19276171329647623"/>
          <c:y val="0.1220775309606421"/>
          <c:w val="0.7489788350924228"/>
          <c:h val="0.71858990906402098"/>
        </c:manualLayout>
      </c:layout>
      <c:scatterChart>
        <c:scatterStyle val="smoothMarker"/>
        <c:ser>
          <c:idx val="0"/>
          <c:order val="0"/>
          <c:tx>
            <c:strRef>
              <c:f>Кумкольская!$E$48</c:f>
              <c:strCache>
                <c:ptCount val="1"/>
                <c:pt idx="0">
                  <c:v>опыт</c:v>
                </c:pt>
              </c:strCache>
            </c:strRef>
          </c:tx>
          <c:spPr>
            <a:ln>
              <a:noFill/>
            </a:ln>
          </c:spPr>
          <c:marker>
            <c:symbol val="circle"/>
            <c:size val="7"/>
            <c:spPr>
              <a:noFill/>
              <a:ln w="19050">
                <a:solidFill>
                  <a:schemeClr val="tx1">
                    <a:lumMod val="85000"/>
                    <a:lumOff val="15000"/>
                  </a:schemeClr>
                </a:solidFill>
              </a:ln>
            </c:spPr>
          </c:marker>
          <c:xVal>
            <c:numRef>
              <c:f>Кумкольская!$B$49:$B$53</c:f>
              <c:numCache>
                <c:formatCode>General</c:formatCode>
                <c:ptCount val="5"/>
                <c:pt idx="0">
                  <c:v>20</c:v>
                </c:pt>
                <c:pt idx="1">
                  <c:v>15</c:v>
                </c:pt>
                <c:pt idx="2">
                  <c:v>10</c:v>
                </c:pt>
                <c:pt idx="3">
                  <c:v>5</c:v>
                </c:pt>
                <c:pt idx="4">
                  <c:v>0</c:v>
                </c:pt>
              </c:numCache>
            </c:numRef>
          </c:xVal>
          <c:yVal>
            <c:numRef>
              <c:f>Кумкольская!$E$49:$E$53</c:f>
              <c:numCache>
                <c:formatCode>General</c:formatCode>
                <c:ptCount val="5"/>
                <c:pt idx="0">
                  <c:v>7.000000000000008E-3</c:v>
                </c:pt>
                <c:pt idx="1">
                  <c:v>1.0000000000000005E-2</c:v>
                </c:pt>
                <c:pt idx="2">
                  <c:v>1.6000000000000021E-2</c:v>
                </c:pt>
                <c:pt idx="3">
                  <c:v>5.5000000000000014E-2</c:v>
                </c:pt>
                <c:pt idx="4">
                  <c:v>0.10500000000000002</c:v>
                </c:pt>
              </c:numCache>
            </c:numRef>
          </c:yVal>
          <c:smooth val="1"/>
          <c:extLst xmlns:c16r2="http://schemas.microsoft.com/office/drawing/2015/06/chart">
            <c:ext xmlns:c16="http://schemas.microsoft.com/office/drawing/2014/chart" uri="{C3380CC4-5D6E-409C-BE32-E72D297353CC}">
              <c16:uniqueId val="{00000000-232A-4AFC-9233-471A64390A8C}"/>
            </c:ext>
          </c:extLst>
        </c:ser>
        <c:ser>
          <c:idx val="1"/>
          <c:order val="1"/>
          <c:tx>
            <c:strRef>
              <c:f>Кумкольская!$F$48</c:f>
              <c:strCache>
                <c:ptCount val="1"/>
                <c:pt idx="0">
                  <c:v>расчет</c:v>
                </c:pt>
              </c:strCache>
            </c:strRef>
          </c:tx>
          <c:spPr>
            <a:ln w="25400">
              <a:solidFill>
                <a:srgbClr val="002060"/>
              </a:solidFill>
            </a:ln>
          </c:spPr>
          <c:marker>
            <c:symbol val="none"/>
          </c:marker>
          <c:xVal>
            <c:numRef>
              <c:f>Кумкольская!$B$49:$B$53</c:f>
              <c:numCache>
                <c:formatCode>General</c:formatCode>
                <c:ptCount val="5"/>
                <c:pt idx="0">
                  <c:v>20</c:v>
                </c:pt>
                <c:pt idx="1">
                  <c:v>15</c:v>
                </c:pt>
                <c:pt idx="2">
                  <c:v>10</c:v>
                </c:pt>
                <c:pt idx="3">
                  <c:v>5</c:v>
                </c:pt>
                <c:pt idx="4">
                  <c:v>0</c:v>
                </c:pt>
              </c:numCache>
            </c:numRef>
          </c:xVal>
          <c:yVal>
            <c:numRef>
              <c:f>Кумкольская!$F$49:$F$53</c:f>
              <c:numCache>
                <c:formatCode>General</c:formatCode>
                <c:ptCount val="5"/>
                <c:pt idx="0">
                  <c:v>5.5854936662062798E-3</c:v>
                </c:pt>
                <c:pt idx="1">
                  <c:v>1.1360845292290393E-2</c:v>
                </c:pt>
                <c:pt idx="2">
                  <c:v>2.3107860015356686E-2</c:v>
                </c:pt>
                <c:pt idx="3">
                  <c:v>4.7001185277268272E-2</c:v>
                </c:pt>
                <c:pt idx="4">
                  <c:v>9.5600000000000046E-2</c:v>
                </c:pt>
              </c:numCache>
            </c:numRef>
          </c:yVal>
          <c:smooth val="1"/>
          <c:extLst xmlns:c16r2="http://schemas.microsoft.com/office/drawing/2015/06/chart">
            <c:ext xmlns:c16="http://schemas.microsoft.com/office/drawing/2014/chart" uri="{C3380CC4-5D6E-409C-BE32-E72D297353CC}">
              <c16:uniqueId val="{00000001-232A-4AFC-9233-471A64390A8C}"/>
            </c:ext>
          </c:extLst>
        </c:ser>
        <c:dLbls/>
        <c:axId val="119908224"/>
        <c:axId val="119914496"/>
      </c:scatterChart>
      <c:valAx>
        <c:axId val="119908224"/>
        <c:scaling>
          <c:orientation val="minMax"/>
          <c:max val="20"/>
          <c:min val="0"/>
        </c:scaling>
        <c:axPos val="b"/>
        <c:majorGridlines/>
        <c:title>
          <c:tx>
            <c:strRef>
              <c:f>Кумкольская!$B$31</c:f>
              <c:strCache>
                <c:ptCount val="1"/>
                <c:pt idx="0">
                  <c:v>T, oC</c:v>
                </c:pt>
              </c:strCache>
            </c:strRef>
          </c:tx>
          <c:layout>
            <c:manualLayout>
              <c:xMode val="edge"/>
              <c:yMode val="edge"/>
              <c:x val="0.81156124441790656"/>
              <c:y val="0.85830341143506961"/>
            </c:manualLayout>
          </c:layout>
        </c:title>
        <c:numFmt formatCode="General" sourceLinked="1"/>
        <c:tickLblPos val="nextTo"/>
        <c:crossAx val="119914496"/>
        <c:crosses val="autoZero"/>
        <c:crossBetween val="midCat"/>
        <c:majorUnit val="5"/>
      </c:valAx>
      <c:valAx>
        <c:axId val="119914496"/>
        <c:scaling>
          <c:orientation val="minMax"/>
        </c:scaling>
        <c:axPos val="l"/>
        <c:majorGridlines/>
        <c:title>
          <c:tx>
            <c:strRef>
              <c:f>Кумкольская!$E$31</c:f>
              <c:strCache>
                <c:ptCount val="1"/>
                <c:pt idx="0">
                  <c:v>эффективная вязкость, Па·с</c:v>
                </c:pt>
              </c:strCache>
            </c:strRef>
          </c:tx>
          <c:layout>
            <c:manualLayout>
              <c:xMode val="edge"/>
              <c:yMode val="edge"/>
              <c:x val="2.0812229552387033E-2"/>
              <c:y val="0.12776498021857785"/>
            </c:manualLayout>
          </c:layout>
          <c:txPr>
            <a:bodyPr rot="-5400000" vert="horz"/>
            <a:lstStyle/>
            <a:p>
              <a:pPr>
                <a:defRPr/>
              </a:pPr>
              <a:endParaRPr lang="ru-RU"/>
            </a:p>
          </c:txPr>
        </c:title>
        <c:numFmt formatCode="General" sourceLinked="1"/>
        <c:tickLblPos val="nextTo"/>
        <c:crossAx val="119908224"/>
        <c:crosses val="autoZero"/>
        <c:crossBetween val="midCat"/>
      </c:valAx>
    </c:plotArea>
    <c:legend>
      <c:legendPos val="r"/>
      <c:layout>
        <c:manualLayout>
          <c:xMode val="edge"/>
          <c:yMode val="edge"/>
          <c:x val="0.67844783620057236"/>
          <c:y val="0.24638999290303498"/>
          <c:w val="0.20007911333358186"/>
          <c:h val="0.18555494814425386"/>
        </c:manualLayout>
      </c:layout>
      <c:spPr>
        <a:solidFill>
          <a:schemeClr val="bg1"/>
        </a:solidFill>
      </c:spPr>
    </c:legend>
    <c:plotVisOnly val="1"/>
    <c:dispBlanksAs val="gap"/>
  </c:chart>
  <c:spPr>
    <a:ln>
      <a:noFill/>
    </a:ln>
  </c:spPr>
  <c:txPr>
    <a:bodyPr/>
    <a:lstStyle/>
    <a:p>
      <a:pPr>
        <a:defRPr sz="1100" b="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1CCCC3-A7AA-4A20-A9E5-9067E886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3723</TotalTime>
  <Pages>48</Pages>
  <Words>7506</Words>
  <Characters>53850</Characters>
  <Application>Microsoft Office Word</Application>
  <DocSecurity>0</DocSecurity>
  <Lines>448</Lines>
  <Paragraphs>122</Paragraphs>
  <ScaleCrop>false</ScaleCrop>
  <HeadingPairs>
    <vt:vector size="2" baseType="variant">
      <vt:variant>
        <vt:lpstr>Название</vt:lpstr>
      </vt:variant>
      <vt:variant>
        <vt:i4>1</vt:i4>
      </vt:variant>
    </vt:vector>
  </HeadingPairs>
  <TitlesOfParts>
    <vt:vector size="1" baseType="lpstr">
      <vt:lpstr>Исследование повышения продуктивности скважины с горизонтальным стволом</vt:lpstr>
    </vt:vector>
  </TitlesOfParts>
  <Company>MCC</Company>
  <LinksUpToDate>false</LinksUpToDate>
  <CharactersWithSpaces>61234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Исследование повышения продуктивности скважины с горизонтальным стволом</dc:title>
  <dc:creator>Baha</dc:creator>
  <cp:lastModifiedBy>1пк</cp:lastModifiedBy>
  <cp:revision>272</cp:revision>
  <cp:lastPrinted>2018-10-22T05:05:00Z</cp:lastPrinted>
  <dcterms:created xsi:type="dcterms:W3CDTF">2020-10-29T15:36:00Z</dcterms:created>
  <dcterms:modified xsi:type="dcterms:W3CDTF">2020-12-03T10:38:00Z</dcterms:modified>
</cp:coreProperties>
</file>