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F4F" w:rsidRPr="00412F4F" w:rsidRDefault="00ED6575" w:rsidP="00412F4F">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5886450" cy="8984582"/>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2414" t="5667" r="8965" b="7334"/>
                    <a:stretch/>
                  </pic:blipFill>
                  <pic:spPr bwMode="auto">
                    <a:xfrm>
                      <a:off x="0" y="0"/>
                      <a:ext cx="5886450" cy="8984582"/>
                    </a:xfrm>
                    <a:prstGeom prst="rect">
                      <a:avLst/>
                    </a:prstGeom>
                    <a:noFill/>
                    <a:ln>
                      <a:noFill/>
                    </a:ln>
                    <a:extLst>
                      <a:ext uri="{53640926-AAD7-44D8-BBD7-CCE9431645EC}">
                        <a14:shadowObscured xmlns:a14="http://schemas.microsoft.com/office/drawing/2010/main"/>
                      </a:ext>
                    </a:extLst>
                  </pic:spPr>
                </pic:pic>
              </a:graphicData>
            </a:graphic>
          </wp:inline>
        </w:drawing>
      </w:r>
      <w:r w:rsidR="00412F4F" w:rsidRPr="00412F4F">
        <w:rPr>
          <w:rFonts w:ascii="Times New Roman" w:eastAsia="Calibri" w:hAnsi="Times New Roman" w:cs="Times New Roman"/>
          <w:sz w:val="24"/>
          <w:szCs w:val="24"/>
        </w:rPr>
        <w:br w:type="page"/>
      </w:r>
    </w:p>
    <w:p w:rsidR="004C4BC9" w:rsidRPr="00412F4F" w:rsidRDefault="004C4BC9" w:rsidP="00412F4F">
      <w:pPr>
        <w:tabs>
          <w:tab w:val="left" w:pos="90"/>
          <w:tab w:val="left" w:pos="630"/>
          <w:tab w:val="left" w:pos="1985"/>
        </w:tabs>
        <w:spacing w:after="0" w:line="360" w:lineRule="auto"/>
        <w:ind w:firstLine="709"/>
        <w:jc w:val="center"/>
        <w:rPr>
          <w:rFonts w:ascii="Times New Roman" w:eastAsia="Times New Roman" w:hAnsi="Times New Roman" w:cs="Times New Roman"/>
          <w:b/>
          <w:bCs/>
          <w:sz w:val="24"/>
          <w:szCs w:val="24"/>
          <w:lang w:eastAsia="ko-KR"/>
        </w:rPr>
      </w:pPr>
      <w:r w:rsidRPr="00412F4F">
        <w:rPr>
          <w:rFonts w:ascii="Times New Roman" w:eastAsia="Times New Roman" w:hAnsi="Times New Roman" w:cs="Times New Roman"/>
          <w:b/>
          <w:bCs/>
          <w:sz w:val="24"/>
          <w:szCs w:val="24"/>
          <w:lang w:eastAsia="ko-KR"/>
        </w:rPr>
        <w:lastRenderedPageBreak/>
        <w:t>СПИСОК ИСПОЛНИТЕЛЕЙ</w:t>
      </w:r>
    </w:p>
    <w:p w:rsidR="004C4BC9" w:rsidRPr="00412F4F" w:rsidRDefault="004C4BC9" w:rsidP="00412F4F">
      <w:pPr>
        <w:tabs>
          <w:tab w:val="left" w:pos="90"/>
          <w:tab w:val="left" w:pos="630"/>
          <w:tab w:val="left" w:pos="1985"/>
        </w:tabs>
        <w:spacing w:after="0" w:line="360" w:lineRule="auto"/>
        <w:rPr>
          <w:rFonts w:ascii="Times New Roman" w:eastAsia="Times New Roman" w:hAnsi="Times New Roman" w:cs="Times New Roman"/>
          <w:b/>
          <w:bCs/>
          <w:sz w:val="24"/>
          <w:szCs w:val="24"/>
          <w:lang w:eastAsia="ko-KR"/>
        </w:rPr>
      </w:pPr>
    </w:p>
    <w:p w:rsidR="00412F4F" w:rsidRDefault="00ED6575" w:rsidP="00412F4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65183" cy="844867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03" t="9833" r="10344" b="8834"/>
                    <a:stretch/>
                  </pic:blipFill>
                  <pic:spPr bwMode="auto">
                    <a:xfrm>
                      <a:off x="0" y="0"/>
                      <a:ext cx="5767937" cy="8452711"/>
                    </a:xfrm>
                    <a:prstGeom prst="rect">
                      <a:avLst/>
                    </a:prstGeom>
                    <a:noFill/>
                    <a:ln>
                      <a:noFill/>
                    </a:ln>
                    <a:extLst>
                      <a:ext uri="{53640926-AAD7-44D8-BBD7-CCE9431645EC}">
                        <a14:shadowObscured xmlns:a14="http://schemas.microsoft.com/office/drawing/2010/main"/>
                      </a:ext>
                    </a:extLst>
                  </pic:spPr>
                </pic:pic>
              </a:graphicData>
            </a:graphic>
          </wp:inline>
        </w:drawing>
      </w:r>
    </w:p>
    <w:p w:rsidR="00412F4F" w:rsidRDefault="00412F4F">
      <w:pPr>
        <w:rPr>
          <w:rFonts w:ascii="Times New Roman" w:hAnsi="Times New Roman" w:cs="Times New Roman"/>
          <w:b/>
          <w:sz w:val="24"/>
          <w:szCs w:val="24"/>
        </w:rPr>
      </w:pPr>
      <w:r>
        <w:rPr>
          <w:rFonts w:ascii="Times New Roman" w:hAnsi="Times New Roman" w:cs="Times New Roman"/>
          <w:b/>
          <w:sz w:val="24"/>
          <w:szCs w:val="24"/>
        </w:rPr>
        <w:br w:type="page"/>
      </w:r>
    </w:p>
    <w:p w:rsidR="004C4BC9" w:rsidRPr="00412F4F" w:rsidRDefault="004C4BC9" w:rsidP="00412F4F">
      <w:pPr>
        <w:pStyle w:val="1"/>
        <w:spacing w:before="0" w:line="360" w:lineRule="auto"/>
      </w:pPr>
      <w:r w:rsidRPr="00412F4F">
        <w:lastRenderedPageBreak/>
        <w:t>РЕФЕРАТ</w:t>
      </w:r>
    </w:p>
    <w:p w:rsidR="004C4BC9" w:rsidRPr="00412F4F" w:rsidRDefault="004C4BC9" w:rsidP="00412F4F">
      <w:pPr>
        <w:spacing w:after="0" w:line="360" w:lineRule="auto"/>
        <w:ind w:firstLine="709"/>
        <w:jc w:val="both"/>
        <w:rPr>
          <w:rFonts w:ascii="Times New Roman" w:eastAsia="Calibri" w:hAnsi="Times New Roman" w:cs="Times New Roman"/>
          <w:sz w:val="24"/>
          <w:szCs w:val="24"/>
          <w:lang w:val="kk-KZ"/>
        </w:rPr>
      </w:pPr>
      <w:r w:rsidRPr="00412F4F">
        <w:rPr>
          <w:rFonts w:ascii="Times New Roman" w:eastAsia="Calibri" w:hAnsi="Times New Roman" w:cs="Times New Roman"/>
          <w:sz w:val="24"/>
          <w:szCs w:val="24"/>
          <w:lang w:val="kk-KZ"/>
        </w:rPr>
        <w:t xml:space="preserve">Есеп </w:t>
      </w:r>
      <w:r w:rsidR="00C7277E">
        <w:rPr>
          <w:rFonts w:ascii="Times New Roman" w:eastAsia="Calibri" w:hAnsi="Times New Roman" w:cs="Times New Roman"/>
          <w:sz w:val="24"/>
          <w:szCs w:val="24"/>
          <w:lang w:val="kk-KZ"/>
        </w:rPr>
        <w:t>54</w:t>
      </w:r>
      <w:r w:rsidRPr="00412F4F">
        <w:rPr>
          <w:rFonts w:ascii="Times New Roman" w:eastAsia="Calibri" w:hAnsi="Times New Roman" w:cs="Times New Roman"/>
          <w:sz w:val="24"/>
          <w:szCs w:val="24"/>
          <w:lang w:val="kk-KZ"/>
        </w:rPr>
        <w:t xml:space="preserve"> б., </w:t>
      </w:r>
      <w:r w:rsidR="00D46477" w:rsidRPr="00412F4F">
        <w:rPr>
          <w:rFonts w:ascii="Times New Roman" w:eastAsia="Calibri" w:hAnsi="Times New Roman" w:cs="Times New Roman"/>
          <w:sz w:val="24"/>
          <w:szCs w:val="24"/>
          <w:lang w:val="kk-KZ"/>
        </w:rPr>
        <w:t>4</w:t>
      </w:r>
      <w:r w:rsidRPr="00412F4F">
        <w:rPr>
          <w:rFonts w:ascii="Times New Roman" w:hAnsi="Times New Roman" w:cs="Times New Roman"/>
          <w:sz w:val="24"/>
          <w:szCs w:val="24"/>
          <w:lang w:val="kk-KZ"/>
        </w:rPr>
        <w:t xml:space="preserve"> </w:t>
      </w:r>
      <w:r w:rsidRPr="00412F4F">
        <w:rPr>
          <w:rFonts w:ascii="Times New Roman" w:eastAsia="Calibri" w:hAnsi="Times New Roman" w:cs="Times New Roman"/>
          <w:sz w:val="24"/>
          <w:szCs w:val="24"/>
          <w:lang w:val="kk-KZ"/>
        </w:rPr>
        <w:t xml:space="preserve">сурет, </w:t>
      </w:r>
      <w:r w:rsidR="00100B87" w:rsidRPr="00412F4F">
        <w:rPr>
          <w:rFonts w:ascii="Times New Roman" w:eastAsia="Calibri" w:hAnsi="Times New Roman" w:cs="Times New Roman"/>
          <w:sz w:val="24"/>
          <w:szCs w:val="24"/>
          <w:lang w:val="kk-KZ"/>
        </w:rPr>
        <w:t>2</w:t>
      </w:r>
      <w:r w:rsidR="00412F4F">
        <w:rPr>
          <w:rFonts w:ascii="Times New Roman" w:eastAsia="Calibri" w:hAnsi="Times New Roman" w:cs="Times New Roman"/>
          <w:sz w:val="24"/>
          <w:szCs w:val="24"/>
          <w:lang w:val="kk-KZ"/>
        </w:rPr>
        <w:t xml:space="preserve"> кест.,</w:t>
      </w:r>
      <w:r w:rsidRPr="00412F4F">
        <w:rPr>
          <w:rFonts w:ascii="Times New Roman" w:eastAsia="Calibri" w:hAnsi="Times New Roman" w:cs="Times New Roman"/>
          <w:sz w:val="24"/>
          <w:szCs w:val="24"/>
          <w:lang w:val="kk-KZ"/>
        </w:rPr>
        <w:t xml:space="preserve"> </w:t>
      </w:r>
      <w:r w:rsidR="00B65513" w:rsidRPr="00412F4F">
        <w:rPr>
          <w:rFonts w:ascii="Times New Roman" w:eastAsia="Calibri" w:hAnsi="Times New Roman" w:cs="Times New Roman"/>
          <w:sz w:val="24"/>
          <w:szCs w:val="24"/>
          <w:lang w:val="kk-KZ"/>
        </w:rPr>
        <w:t>33</w:t>
      </w:r>
      <w:r w:rsidRPr="00412F4F">
        <w:rPr>
          <w:rFonts w:ascii="Times New Roman" w:eastAsia="Calibri" w:hAnsi="Times New Roman" w:cs="Times New Roman"/>
          <w:sz w:val="24"/>
          <w:szCs w:val="24"/>
          <w:lang w:val="kk-KZ"/>
        </w:rPr>
        <w:t xml:space="preserve"> пайд. әдеб., </w:t>
      </w:r>
      <w:r w:rsidR="006F0717" w:rsidRPr="00412F4F">
        <w:rPr>
          <w:rFonts w:ascii="Times New Roman" w:eastAsia="Calibri" w:hAnsi="Times New Roman" w:cs="Times New Roman"/>
          <w:sz w:val="24"/>
          <w:szCs w:val="24"/>
          <w:lang w:val="kk-KZ"/>
        </w:rPr>
        <w:t>3</w:t>
      </w:r>
      <w:r w:rsidRPr="00412F4F">
        <w:rPr>
          <w:rFonts w:ascii="Times New Roman" w:eastAsia="Calibri" w:hAnsi="Times New Roman" w:cs="Times New Roman"/>
          <w:sz w:val="24"/>
          <w:szCs w:val="24"/>
          <w:lang w:val="kk-KZ"/>
        </w:rPr>
        <w:t xml:space="preserve"> қосымша.</w:t>
      </w:r>
    </w:p>
    <w:p w:rsidR="004C4BC9" w:rsidRPr="00412F4F" w:rsidRDefault="004C4BC9" w:rsidP="00412F4F">
      <w:pPr>
        <w:spacing w:after="0" w:line="360" w:lineRule="auto"/>
        <w:jc w:val="both"/>
        <w:rPr>
          <w:rFonts w:ascii="Times New Roman" w:hAnsi="Times New Roman" w:cs="Times New Roman"/>
          <w:sz w:val="24"/>
          <w:szCs w:val="24"/>
          <w:lang w:val="kk-KZ"/>
        </w:rPr>
      </w:pPr>
      <w:r w:rsidRPr="00412F4F">
        <w:rPr>
          <w:rFonts w:ascii="Times New Roman" w:hAnsi="Times New Roman" w:cs="Times New Roman"/>
          <w:sz w:val="24"/>
          <w:szCs w:val="24"/>
          <w:lang w:val="kk-KZ"/>
        </w:rPr>
        <w:t>ЭКОНОМИКА, ӘЛЕУМЕТТІК САЛА, ҚАЛАЛАР, ТҰРАҚТЫ ДАМУ, ФАКТОРЛАР, ЖАҺАНДЫҚ ТӘУЕКЕЛДЕР, ҚАЛАЛЫҚ ҚОРШАҒАН ОРТА, АДАМ</w:t>
      </w:r>
    </w:p>
    <w:p w:rsidR="004C4BC9" w:rsidRPr="00412F4F" w:rsidRDefault="00FF528C" w:rsidP="00412F4F">
      <w:pPr>
        <w:spacing w:after="0" w:line="36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Зерттеу нысаны - </w:t>
      </w:r>
      <w:r w:rsidR="004C4BC9" w:rsidRPr="00412F4F">
        <w:rPr>
          <w:rFonts w:ascii="Times New Roman" w:eastAsia="Calibri" w:hAnsi="Times New Roman" w:cs="Times New Roman"/>
          <w:sz w:val="24"/>
          <w:szCs w:val="24"/>
          <w:lang w:val="kk-KZ"/>
        </w:rPr>
        <w:t>Қазақстан қалалары.</w:t>
      </w:r>
    </w:p>
    <w:p w:rsidR="004C4BC9" w:rsidRPr="00412F4F" w:rsidRDefault="00FF528C" w:rsidP="00412F4F">
      <w:pPr>
        <w:spacing w:after="0" w:line="36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Зерттеу пәні - </w:t>
      </w:r>
      <w:r w:rsidR="004C4BC9" w:rsidRPr="00412F4F">
        <w:rPr>
          <w:rFonts w:ascii="Times New Roman" w:eastAsia="Calibri" w:hAnsi="Times New Roman" w:cs="Times New Roman"/>
          <w:sz w:val="24"/>
          <w:szCs w:val="24"/>
          <w:lang w:val="kk-KZ"/>
        </w:rPr>
        <w:t>қалалардың экономикасы мен әлеуметтік саласының тұрақтылық деңгейіне факторлардың әсер ету процестерін зерттеу.</w:t>
      </w:r>
    </w:p>
    <w:p w:rsidR="004C4BC9" w:rsidRPr="00412F4F" w:rsidRDefault="004C4BC9" w:rsidP="00412F4F">
      <w:pPr>
        <w:spacing w:after="0" w:line="360" w:lineRule="auto"/>
        <w:ind w:firstLine="709"/>
        <w:jc w:val="both"/>
        <w:rPr>
          <w:rFonts w:ascii="Times New Roman" w:eastAsia="Calibri" w:hAnsi="Times New Roman" w:cs="Times New Roman"/>
          <w:bCs/>
          <w:sz w:val="24"/>
          <w:szCs w:val="24"/>
          <w:lang w:val="kk-KZ"/>
        </w:rPr>
      </w:pPr>
      <w:r w:rsidRPr="00412F4F">
        <w:rPr>
          <w:rFonts w:ascii="Times New Roman" w:eastAsia="Calibri" w:hAnsi="Times New Roman" w:cs="Times New Roman"/>
          <w:bCs/>
          <w:sz w:val="24"/>
          <w:szCs w:val="24"/>
          <w:lang w:val="kk-KZ"/>
        </w:rPr>
        <w:t>Зерттеу әдістері: жүйелік тәсіл, жалпылау және нақтылау; салыстырмалы аймақтық зерттеулер, экономикалық-статистикалық, факторлық талдау, салыстырмалы талдау, рейтингтік бағалау.</w:t>
      </w:r>
    </w:p>
    <w:p w:rsidR="004C4BC9" w:rsidRPr="00412F4F" w:rsidRDefault="004C4BC9" w:rsidP="00412F4F">
      <w:pPr>
        <w:spacing w:after="0" w:line="360" w:lineRule="auto"/>
        <w:ind w:firstLine="709"/>
        <w:jc w:val="both"/>
        <w:rPr>
          <w:rFonts w:ascii="Times New Roman" w:eastAsia="Calibri" w:hAnsi="Times New Roman" w:cs="Times New Roman"/>
          <w:sz w:val="24"/>
          <w:szCs w:val="24"/>
          <w:lang w:val="kk-KZ"/>
        </w:rPr>
      </w:pPr>
      <w:r w:rsidRPr="00412F4F">
        <w:rPr>
          <w:rFonts w:ascii="Times New Roman" w:eastAsia="Calibri" w:hAnsi="Times New Roman" w:cs="Times New Roman"/>
          <w:sz w:val="24"/>
          <w:szCs w:val="24"/>
          <w:lang w:val="kk-KZ"/>
        </w:rPr>
        <w:t>Зерттеу мақсаты – қалалық ортада адамның өмір сүру қауіпсіздігіне әсер ететін жаңа жаһандық тәуекелдер мен технологиялық, зияткерлік, экологиялық, әлеуметтік факторларды ескере отырып, қалалардың экономикасы мен әлеуметтік саласының орнықтылығын рейтингтік бағалаудың түрлендірілген әдіснамасын әзірлеу және осы әдіснаманы сынақтан өткізу негізінде Қазақстан қалаларының тәуекелдер картасын әзірлеу.</w:t>
      </w:r>
    </w:p>
    <w:p w:rsidR="004C4BC9" w:rsidRPr="00412F4F" w:rsidRDefault="004C4BC9" w:rsidP="00412F4F">
      <w:pPr>
        <w:spacing w:after="0" w:line="360" w:lineRule="auto"/>
        <w:ind w:firstLine="709"/>
        <w:jc w:val="both"/>
        <w:rPr>
          <w:rFonts w:ascii="Times New Roman" w:eastAsia="Calibri" w:hAnsi="Times New Roman" w:cs="Times New Roman"/>
          <w:sz w:val="24"/>
          <w:szCs w:val="24"/>
          <w:lang w:val="kk-KZ"/>
        </w:rPr>
      </w:pPr>
      <w:r w:rsidRPr="00412F4F">
        <w:rPr>
          <w:rFonts w:ascii="Times New Roman" w:eastAsia="Calibri" w:hAnsi="Times New Roman" w:cs="Times New Roman"/>
          <w:sz w:val="24"/>
          <w:szCs w:val="24"/>
          <w:lang w:val="kk-KZ"/>
        </w:rPr>
        <w:t>Зерттеудің бірінші кезеңіндегі мақсаты (2020 жылдың 4 тоқсаны, 3 ай) – жаңа жаһандық сын-қатерлер жағдайында Қазақстан қалаларының экономикасы мен әлеуметтік саласының тұрақты дамуының негізгі тәуекелдерін анықтау және жүйелеу.</w:t>
      </w:r>
    </w:p>
    <w:p w:rsidR="004C4BC9" w:rsidRPr="00412F4F" w:rsidRDefault="004C4BC9" w:rsidP="00412F4F">
      <w:pPr>
        <w:tabs>
          <w:tab w:val="left" w:pos="709"/>
        </w:tabs>
        <w:spacing w:after="0" w:line="360" w:lineRule="auto"/>
        <w:ind w:firstLine="709"/>
        <w:contextualSpacing/>
        <w:jc w:val="both"/>
        <w:rPr>
          <w:rFonts w:ascii="Times New Roman" w:eastAsia="Calibri" w:hAnsi="Times New Roman" w:cs="Times New Roman"/>
          <w:sz w:val="24"/>
          <w:szCs w:val="24"/>
          <w:lang w:val="kk-KZ"/>
        </w:rPr>
      </w:pPr>
      <w:r w:rsidRPr="00412F4F">
        <w:rPr>
          <w:rFonts w:ascii="Times New Roman" w:eastAsia="Calibri" w:hAnsi="Times New Roman" w:cs="Times New Roman"/>
          <w:sz w:val="24"/>
          <w:szCs w:val="24"/>
          <w:lang w:val="kk-KZ"/>
        </w:rPr>
        <w:t>Зерттеудің бірінші кезеңінің негізгі нәтижелері және олардың жаңалығы: қалалардың тұрақты даму факторлары негізделген, құрылымдалған және сипатталған, жаңа жаһандық сын-қатерлер жағдайында Қазақстан қалаларының экономикасы мен әлеуметтік саласы дамуының әлсіз және күшті жақтары анықталған.</w:t>
      </w:r>
    </w:p>
    <w:p w:rsidR="004C4BC9" w:rsidRPr="00412F4F" w:rsidRDefault="004C4BC9" w:rsidP="00412F4F">
      <w:pPr>
        <w:spacing w:after="0" w:line="360" w:lineRule="auto"/>
        <w:ind w:firstLine="709"/>
        <w:jc w:val="both"/>
        <w:rPr>
          <w:rFonts w:ascii="Times New Roman" w:hAnsi="Times New Roman" w:cs="Times New Roman"/>
          <w:sz w:val="24"/>
          <w:szCs w:val="24"/>
          <w:lang w:val="kk-KZ"/>
        </w:rPr>
      </w:pPr>
      <w:r w:rsidRPr="00412F4F">
        <w:rPr>
          <w:rFonts w:ascii="Times New Roman" w:hAnsi="Times New Roman" w:cs="Times New Roman"/>
          <w:sz w:val="24"/>
          <w:szCs w:val="24"/>
          <w:lang w:val="kk-KZ"/>
        </w:rPr>
        <w:t>Ғылыми маңыздылығы: қалалардың экономикасы мен әлеуметтік саласының тұрақты дамуына, адамның қалалық ортада өмір сүру қауіпсіздігіне әсер ететін факторлар мен тәуекелдер туралы жаңа жүйеленген білім алу.</w:t>
      </w:r>
      <w:r w:rsidR="00412F4F">
        <w:rPr>
          <w:rFonts w:ascii="Times New Roman" w:hAnsi="Times New Roman" w:cs="Times New Roman"/>
          <w:sz w:val="24"/>
          <w:szCs w:val="24"/>
          <w:lang w:val="kk-KZ"/>
        </w:rPr>
        <w:t xml:space="preserve"> </w:t>
      </w:r>
    </w:p>
    <w:p w:rsidR="004C4BC9" w:rsidRPr="00412F4F" w:rsidRDefault="004C4BC9" w:rsidP="00412F4F">
      <w:pPr>
        <w:spacing w:after="0" w:line="360" w:lineRule="auto"/>
        <w:ind w:firstLine="709"/>
        <w:jc w:val="both"/>
        <w:rPr>
          <w:rFonts w:ascii="Times New Roman" w:hAnsi="Times New Roman" w:cs="Times New Roman"/>
          <w:sz w:val="24"/>
          <w:szCs w:val="24"/>
          <w:lang w:val="kk-KZ"/>
        </w:rPr>
      </w:pPr>
      <w:r w:rsidRPr="00412F4F">
        <w:rPr>
          <w:rFonts w:ascii="Times New Roman" w:hAnsi="Times New Roman" w:cs="Times New Roman"/>
          <w:sz w:val="24"/>
          <w:szCs w:val="24"/>
          <w:lang w:val="kk-KZ"/>
        </w:rPr>
        <w:t>Практикалық маңыздылығы: Қазақстанның қалалық және республикалық мемлекеттік басқару органдары Қазақстанның орнықты даму саясаты саласындағы шараларды жетілдіру, қалаларды дамыту жоспарларын әзірлеу кезінде, мемлекеттік реттеу практикасында, одан әрі зерттеулер үшін, оқу процесінде пайдалануы мүмкін.</w:t>
      </w:r>
    </w:p>
    <w:p w:rsidR="004C4BC9" w:rsidRPr="00412F4F" w:rsidRDefault="004C4BC9" w:rsidP="00412F4F">
      <w:pPr>
        <w:spacing w:after="0" w:line="360" w:lineRule="auto"/>
        <w:ind w:firstLine="709"/>
        <w:jc w:val="both"/>
        <w:rPr>
          <w:rFonts w:ascii="Times New Roman" w:hAnsi="Times New Roman" w:cs="Times New Roman"/>
          <w:sz w:val="24"/>
          <w:szCs w:val="24"/>
          <w:lang w:val="kk-KZ"/>
        </w:rPr>
      </w:pPr>
      <w:r w:rsidRPr="00412F4F">
        <w:rPr>
          <w:rFonts w:ascii="Times New Roman" w:hAnsi="Times New Roman" w:cs="Times New Roman"/>
          <w:sz w:val="24"/>
          <w:szCs w:val="24"/>
          <w:lang w:val="kk-KZ"/>
        </w:rPr>
        <w:t>Әлеуетті тұтынушылар: Қазақстан Республикасы: Ұлттық экономика; білім және ғылым; денсаулық сақтау, Еңбек және халықты әлеуметтік қорғау, Инвестициялар және даму министрліктері; қалалық, өңірлік және республикалық басқару органдары; ЖОО және колледждер.</w:t>
      </w:r>
    </w:p>
    <w:p w:rsidR="004C4BC9" w:rsidRPr="00412F4F" w:rsidRDefault="004C4BC9" w:rsidP="00412F4F">
      <w:pPr>
        <w:spacing w:after="0" w:line="360" w:lineRule="auto"/>
        <w:ind w:firstLine="709"/>
        <w:jc w:val="both"/>
        <w:rPr>
          <w:rFonts w:ascii="Times New Roman" w:hAnsi="Times New Roman" w:cs="Times New Roman"/>
          <w:sz w:val="24"/>
          <w:szCs w:val="24"/>
          <w:lang w:val="kk-KZ"/>
        </w:rPr>
      </w:pPr>
      <w:r w:rsidRPr="00412F4F">
        <w:rPr>
          <w:rFonts w:ascii="Times New Roman" w:hAnsi="Times New Roman" w:cs="Times New Roman"/>
          <w:sz w:val="24"/>
          <w:szCs w:val="24"/>
          <w:lang w:val="kk-KZ"/>
        </w:rPr>
        <w:t>Апробация дәрежесі</w:t>
      </w:r>
      <w:r w:rsidR="004A2ECC" w:rsidRPr="00412F4F">
        <w:rPr>
          <w:rFonts w:ascii="Times New Roman" w:hAnsi="Times New Roman" w:cs="Times New Roman"/>
          <w:sz w:val="24"/>
          <w:szCs w:val="24"/>
          <w:lang w:val="kk-KZ"/>
        </w:rPr>
        <w:t xml:space="preserve">: </w:t>
      </w:r>
      <w:r w:rsidR="004A2ECC" w:rsidRPr="00412F4F">
        <w:rPr>
          <w:rFonts w:ascii="Times New Roman" w:eastAsia="Calibri" w:hAnsi="Times New Roman" w:cs="Times New Roman"/>
          <w:spacing w:val="-4"/>
          <w:sz w:val="24"/>
          <w:szCs w:val="24"/>
          <w:lang w:val="kk-KZ"/>
        </w:rPr>
        <w:t>ҚР БҒМ БҒСБК журналға 1 мақала тапсырылды.</w:t>
      </w:r>
    </w:p>
    <w:p w:rsidR="004C4BC9" w:rsidRPr="00412F4F" w:rsidRDefault="004C4BC9" w:rsidP="00412F4F">
      <w:pPr>
        <w:spacing w:after="0" w:line="360" w:lineRule="auto"/>
        <w:ind w:firstLine="709"/>
        <w:jc w:val="center"/>
        <w:rPr>
          <w:rFonts w:ascii="Times New Roman" w:eastAsia="Times New Roman" w:hAnsi="Times New Roman" w:cs="Times New Roman"/>
          <w:b/>
          <w:sz w:val="24"/>
          <w:szCs w:val="24"/>
          <w:lang w:eastAsia="ru-RU"/>
        </w:rPr>
      </w:pPr>
      <w:r w:rsidRPr="00412F4F">
        <w:rPr>
          <w:rFonts w:ascii="Times New Roman" w:eastAsia="Times New Roman" w:hAnsi="Times New Roman" w:cs="Times New Roman"/>
          <w:b/>
          <w:sz w:val="24"/>
          <w:szCs w:val="24"/>
          <w:lang w:eastAsia="ru-RU"/>
        </w:rPr>
        <w:lastRenderedPageBreak/>
        <w:t>РЕФЕРАТ</w:t>
      </w:r>
    </w:p>
    <w:p w:rsidR="004C4BC9" w:rsidRPr="00412F4F" w:rsidRDefault="004C4BC9" w:rsidP="00412F4F">
      <w:pPr>
        <w:spacing w:after="0" w:line="360" w:lineRule="auto"/>
        <w:ind w:firstLine="709"/>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 xml:space="preserve">Отчет </w:t>
      </w:r>
      <w:r w:rsidR="00C7277E">
        <w:rPr>
          <w:rFonts w:ascii="Times New Roman" w:eastAsia="Times New Roman" w:hAnsi="Times New Roman" w:cs="Times New Roman"/>
          <w:sz w:val="24"/>
          <w:szCs w:val="24"/>
          <w:lang w:eastAsia="ru-RU"/>
        </w:rPr>
        <w:t>54</w:t>
      </w:r>
      <w:r w:rsidRPr="00412F4F">
        <w:rPr>
          <w:rFonts w:ascii="Times New Roman" w:eastAsia="Times New Roman" w:hAnsi="Times New Roman" w:cs="Times New Roman"/>
          <w:sz w:val="24"/>
          <w:szCs w:val="24"/>
          <w:lang w:val="kk-KZ" w:eastAsia="ru-RU"/>
        </w:rPr>
        <w:t xml:space="preserve"> </w:t>
      </w:r>
      <w:r w:rsidRPr="00412F4F">
        <w:rPr>
          <w:rFonts w:ascii="Times New Roman" w:eastAsia="Times New Roman" w:hAnsi="Times New Roman" w:cs="Times New Roman"/>
          <w:sz w:val="24"/>
          <w:szCs w:val="24"/>
          <w:lang w:eastAsia="ru-RU"/>
        </w:rPr>
        <w:t xml:space="preserve">с., </w:t>
      </w:r>
      <w:r w:rsidR="00D46477" w:rsidRPr="00412F4F">
        <w:rPr>
          <w:rFonts w:ascii="Times New Roman" w:eastAsia="Times New Roman" w:hAnsi="Times New Roman" w:cs="Times New Roman"/>
          <w:sz w:val="24"/>
          <w:szCs w:val="24"/>
          <w:lang w:eastAsia="ru-RU"/>
        </w:rPr>
        <w:t>4</w:t>
      </w:r>
      <w:r w:rsidRPr="00412F4F">
        <w:rPr>
          <w:rFonts w:ascii="Times New Roman" w:hAnsi="Times New Roman" w:cs="Times New Roman"/>
          <w:sz w:val="24"/>
          <w:szCs w:val="24"/>
        </w:rPr>
        <w:t xml:space="preserve"> рис., </w:t>
      </w:r>
      <w:r w:rsidR="00100B87" w:rsidRPr="00412F4F">
        <w:rPr>
          <w:rFonts w:ascii="Times New Roman" w:eastAsia="Times New Roman" w:hAnsi="Times New Roman" w:cs="Times New Roman"/>
          <w:sz w:val="24"/>
          <w:szCs w:val="24"/>
          <w:lang w:eastAsia="ru-RU"/>
        </w:rPr>
        <w:t>2</w:t>
      </w:r>
      <w:r w:rsidRPr="00412F4F">
        <w:rPr>
          <w:rFonts w:ascii="Times New Roman" w:eastAsia="Times New Roman" w:hAnsi="Times New Roman" w:cs="Times New Roman"/>
          <w:sz w:val="24"/>
          <w:szCs w:val="24"/>
          <w:lang w:val="kk-KZ" w:eastAsia="ru-RU"/>
        </w:rPr>
        <w:t xml:space="preserve"> </w:t>
      </w:r>
      <w:r w:rsidRPr="00412F4F">
        <w:rPr>
          <w:rFonts w:ascii="Times New Roman" w:eastAsia="Times New Roman" w:hAnsi="Times New Roman" w:cs="Times New Roman"/>
          <w:sz w:val="24"/>
          <w:szCs w:val="24"/>
          <w:lang w:eastAsia="ru-RU"/>
        </w:rPr>
        <w:t>табл</w:t>
      </w:r>
      <w:r w:rsidR="00FF528C">
        <w:rPr>
          <w:rFonts w:ascii="Times New Roman" w:eastAsia="Times New Roman" w:hAnsi="Times New Roman" w:cs="Times New Roman"/>
          <w:sz w:val="24"/>
          <w:szCs w:val="24"/>
          <w:lang w:eastAsia="ru-RU"/>
        </w:rPr>
        <w:t>.</w:t>
      </w:r>
      <w:r w:rsidRPr="00412F4F">
        <w:rPr>
          <w:rFonts w:ascii="Times New Roman" w:eastAsia="Times New Roman" w:hAnsi="Times New Roman" w:cs="Times New Roman"/>
          <w:sz w:val="24"/>
          <w:szCs w:val="24"/>
          <w:lang w:eastAsia="ru-RU"/>
        </w:rPr>
        <w:t xml:space="preserve">, </w:t>
      </w:r>
      <w:r w:rsidR="00B65513" w:rsidRPr="00412F4F">
        <w:rPr>
          <w:rFonts w:ascii="Times New Roman" w:eastAsia="Times New Roman" w:hAnsi="Times New Roman" w:cs="Times New Roman"/>
          <w:sz w:val="24"/>
          <w:szCs w:val="24"/>
          <w:lang w:val="kk-KZ" w:eastAsia="ru-RU"/>
        </w:rPr>
        <w:t xml:space="preserve">33 </w:t>
      </w:r>
      <w:r w:rsidRPr="00412F4F">
        <w:rPr>
          <w:rFonts w:ascii="Times New Roman" w:eastAsia="Times New Roman" w:hAnsi="Times New Roman" w:cs="Times New Roman"/>
          <w:sz w:val="24"/>
          <w:szCs w:val="24"/>
          <w:lang w:val="kk-KZ" w:eastAsia="ru-RU"/>
        </w:rPr>
        <w:t xml:space="preserve">источн., </w:t>
      </w:r>
      <w:r w:rsidR="006F0717" w:rsidRPr="00412F4F">
        <w:rPr>
          <w:rFonts w:ascii="Times New Roman" w:eastAsia="Times New Roman" w:hAnsi="Times New Roman" w:cs="Times New Roman"/>
          <w:sz w:val="24"/>
          <w:szCs w:val="24"/>
          <w:lang w:val="kk-KZ" w:eastAsia="ru-RU"/>
        </w:rPr>
        <w:t>3</w:t>
      </w:r>
      <w:r w:rsidRPr="00412F4F">
        <w:rPr>
          <w:rFonts w:ascii="Times New Roman" w:eastAsia="Times New Roman" w:hAnsi="Times New Roman" w:cs="Times New Roman"/>
          <w:sz w:val="24"/>
          <w:szCs w:val="24"/>
          <w:lang w:val="kk-KZ" w:eastAsia="ru-RU"/>
        </w:rPr>
        <w:t xml:space="preserve"> </w:t>
      </w:r>
      <w:r w:rsidRPr="00412F4F">
        <w:rPr>
          <w:rFonts w:ascii="Times New Roman" w:eastAsia="Times New Roman" w:hAnsi="Times New Roman" w:cs="Times New Roman"/>
          <w:sz w:val="24"/>
          <w:szCs w:val="24"/>
          <w:lang w:eastAsia="ru-RU"/>
        </w:rPr>
        <w:t>прил.</w:t>
      </w:r>
    </w:p>
    <w:p w:rsidR="004C4BC9" w:rsidRPr="00412F4F" w:rsidRDefault="004C4BC9" w:rsidP="00412F4F">
      <w:pPr>
        <w:spacing w:after="0" w:line="360" w:lineRule="auto"/>
        <w:jc w:val="both"/>
        <w:rPr>
          <w:rFonts w:ascii="Times New Roman" w:eastAsia="Times New Roman" w:hAnsi="Times New Roman" w:cs="Times New Roman"/>
          <w:sz w:val="24"/>
          <w:szCs w:val="24"/>
          <w:lang w:eastAsia="ru-RU"/>
        </w:rPr>
      </w:pPr>
      <w:proofErr w:type="gramStart"/>
      <w:r w:rsidRPr="00412F4F">
        <w:rPr>
          <w:rFonts w:ascii="Times New Roman" w:hAnsi="Times New Roman" w:cs="Times New Roman"/>
          <w:color w:val="000000" w:themeColor="text1"/>
          <w:sz w:val="24"/>
          <w:szCs w:val="24"/>
        </w:rPr>
        <w:t>ЭКОНОМИКА, СОЦИАЛЬНАЯ СФЕРА, ГОРОДА, УСТОЙЧИВОЕ РАЗВИТИЕ, ФАКТОРЫ, ГЛОБАЛЬНЫЕ РИСКИ, ГОРОДСКАЯ СРЕДА, ЧЕЛОВЕК</w:t>
      </w:r>
      <w:proofErr w:type="gramEnd"/>
    </w:p>
    <w:p w:rsidR="004C4BC9" w:rsidRPr="00412F4F" w:rsidRDefault="004C4BC9" w:rsidP="00412F4F">
      <w:pPr>
        <w:autoSpaceDE w:val="0"/>
        <w:autoSpaceDN w:val="0"/>
        <w:adjustRightInd w:val="0"/>
        <w:spacing w:after="0" w:line="360" w:lineRule="auto"/>
        <w:ind w:firstLine="709"/>
        <w:jc w:val="both"/>
        <w:rPr>
          <w:rFonts w:ascii="Times New Roman" w:eastAsia="Calibri" w:hAnsi="Times New Roman" w:cs="Times New Roman"/>
          <w:i/>
          <w:color w:val="000000"/>
          <w:spacing w:val="-6"/>
          <w:sz w:val="24"/>
          <w:szCs w:val="24"/>
        </w:rPr>
      </w:pPr>
      <w:bookmarkStart w:id="0" w:name="_GoBack"/>
      <w:bookmarkEnd w:id="0"/>
      <w:r w:rsidRPr="00412F4F">
        <w:rPr>
          <w:rFonts w:ascii="Times New Roman" w:eastAsia="Calibri" w:hAnsi="Times New Roman" w:cs="Times New Roman"/>
          <w:color w:val="000000"/>
          <w:spacing w:val="-6"/>
          <w:sz w:val="24"/>
          <w:szCs w:val="24"/>
        </w:rPr>
        <w:t>Объект</w:t>
      </w:r>
      <w:r w:rsidR="00FF528C">
        <w:rPr>
          <w:rFonts w:ascii="Times New Roman" w:eastAsia="Calibri" w:hAnsi="Times New Roman" w:cs="Times New Roman"/>
          <w:color w:val="000000"/>
          <w:spacing w:val="-6"/>
          <w:sz w:val="24"/>
          <w:szCs w:val="24"/>
        </w:rPr>
        <w:t xml:space="preserve"> исследования</w:t>
      </w:r>
      <w:r w:rsidRPr="00412F4F">
        <w:rPr>
          <w:rFonts w:ascii="Times New Roman" w:eastAsia="Calibri" w:hAnsi="Times New Roman" w:cs="Times New Roman"/>
          <w:i/>
          <w:color w:val="000000"/>
          <w:spacing w:val="-6"/>
          <w:sz w:val="24"/>
          <w:szCs w:val="24"/>
        </w:rPr>
        <w:t xml:space="preserve"> – </w:t>
      </w:r>
      <w:r w:rsidRPr="00412F4F">
        <w:rPr>
          <w:rFonts w:ascii="Times New Roman" w:hAnsi="Times New Roman" w:cs="Times New Roman"/>
          <w:color w:val="000000" w:themeColor="text1"/>
          <w:sz w:val="24"/>
          <w:szCs w:val="24"/>
        </w:rPr>
        <w:t>города Казахстана.</w:t>
      </w:r>
    </w:p>
    <w:p w:rsidR="004942B5" w:rsidRDefault="004942B5" w:rsidP="00412F4F">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412F4F">
        <w:rPr>
          <w:rFonts w:ascii="Times New Roman" w:eastAsia="Calibri" w:hAnsi="Times New Roman" w:cs="Times New Roman"/>
          <w:color w:val="000000"/>
          <w:sz w:val="24"/>
          <w:szCs w:val="24"/>
        </w:rPr>
        <w:t>Предмет</w:t>
      </w:r>
      <w:r>
        <w:rPr>
          <w:rFonts w:ascii="Times New Roman" w:eastAsia="Calibri" w:hAnsi="Times New Roman" w:cs="Times New Roman"/>
          <w:color w:val="000000"/>
          <w:sz w:val="24"/>
          <w:szCs w:val="24"/>
        </w:rPr>
        <w:t xml:space="preserve"> исследования</w:t>
      </w:r>
      <w:r w:rsidRPr="00412F4F">
        <w:rPr>
          <w:rFonts w:ascii="Times New Roman" w:eastAsia="Calibri" w:hAnsi="Times New Roman" w:cs="Times New Roman"/>
          <w:i/>
          <w:color w:val="000000"/>
          <w:sz w:val="24"/>
          <w:szCs w:val="24"/>
        </w:rPr>
        <w:t xml:space="preserve"> </w:t>
      </w:r>
      <w:r w:rsidRPr="00412F4F">
        <w:rPr>
          <w:rFonts w:ascii="Times New Roman" w:eastAsia="Calibri" w:hAnsi="Times New Roman" w:cs="Times New Roman"/>
          <w:color w:val="000000"/>
          <w:sz w:val="24"/>
          <w:szCs w:val="24"/>
        </w:rPr>
        <w:t xml:space="preserve">– </w:t>
      </w:r>
      <w:r w:rsidRPr="00412F4F">
        <w:rPr>
          <w:rFonts w:ascii="Times New Roman" w:eastAsia="Calibri" w:hAnsi="Times New Roman" w:cs="Times New Roman"/>
          <w:bCs/>
          <w:sz w:val="24"/>
          <w:szCs w:val="24"/>
        </w:rPr>
        <w:t xml:space="preserve">исследование процессов влияния факторов на уровень </w:t>
      </w:r>
      <w:r w:rsidRPr="00412F4F">
        <w:rPr>
          <w:rFonts w:ascii="Times New Roman" w:hAnsi="Times New Roman" w:cs="Times New Roman"/>
          <w:color w:val="000000" w:themeColor="text1"/>
          <w:sz w:val="24"/>
          <w:szCs w:val="24"/>
        </w:rPr>
        <w:t>устойчивости экономики и социальной сферы городов.</w:t>
      </w:r>
    </w:p>
    <w:p w:rsidR="004C4BC9" w:rsidRPr="00412F4F" w:rsidRDefault="004C4BC9" w:rsidP="00412F4F">
      <w:pPr>
        <w:autoSpaceDE w:val="0"/>
        <w:autoSpaceDN w:val="0"/>
        <w:adjustRightInd w:val="0"/>
        <w:spacing w:after="0" w:line="360" w:lineRule="auto"/>
        <w:ind w:firstLine="709"/>
        <w:jc w:val="both"/>
        <w:rPr>
          <w:rFonts w:ascii="Times New Roman" w:eastAsia="Calibri" w:hAnsi="Times New Roman" w:cs="Times New Roman"/>
          <w:sz w:val="24"/>
          <w:szCs w:val="24"/>
        </w:rPr>
      </w:pPr>
      <w:r w:rsidRPr="00412F4F">
        <w:rPr>
          <w:rFonts w:ascii="Times New Roman" w:eastAsia="Calibri" w:hAnsi="Times New Roman" w:cs="Times New Roman"/>
          <w:bCs/>
          <w:sz w:val="24"/>
          <w:szCs w:val="24"/>
        </w:rPr>
        <w:t>Методы исследовани</w:t>
      </w:r>
      <w:r w:rsidR="00FF528C">
        <w:rPr>
          <w:rFonts w:ascii="Times New Roman" w:eastAsia="Calibri" w:hAnsi="Times New Roman" w:cs="Times New Roman"/>
          <w:bCs/>
          <w:sz w:val="24"/>
          <w:szCs w:val="24"/>
        </w:rPr>
        <w:t>я</w:t>
      </w:r>
      <w:r w:rsidRPr="00412F4F">
        <w:rPr>
          <w:rFonts w:ascii="Times New Roman" w:eastAsia="Calibri" w:hAnsi="Times New Roman" w:cs="Times New Roman"/>
          <w:bCs/>
          <w:sz w:val="24"/>
          <w:szCs w:val="24"/>
        </w:rPr>
        <w:t>:</w:t>
      </w:r>
      <w:r w:rsidRPr="00412F4F">
        <w:rPr>
          <w:rFonts w:ascii="Times New Roman" w:eastAsia="Calibri" w:hAnsi="Times New Roman" w:cs="Times New Roman"/>
          <w:b/>
          <w:bCs/>
          <w:sz w:val="24"/>
          <w:szCs w:val="24"/>
        </w:rPr>
        <w:t xml:space="preserve"> </w:t>
      </w:r>
      <w:r w:rsidRPr="00412F4F">
        <w:rPr>
          <w:rFonts w:ascii="Times New Roman" w:eastAsia="Calibri" w:hAnsi="Times New Roman" w:cs="Times New Roman"/>
          <w:sz w:val="24"/>
          <w:szCs w:val="24"/>
        </w:rPr>
        <w:t xml:space="preserve">системный подход, обобщений </w:t>
      </w:r>
      <w:r w:rsidRPr="00412F4F">
        <w:rPr>
          <w:rFonts w:ascii="Times New Roman" w:eastAsia="Calibri" w:hAnsi="Times New Roman" w:cs="Times New Roman"/>
          <w:bCs/>
          <w:sz w:val="24"/>
          <w:szCs w:val="24"/>
        </w:rPr>
        <w:t xml:space="preserve">и конкретизации; </w:t>
      </w:r>
      <w:r w:rsidRPr="00412F4F">
        <w:rPr>
          <w:rFonts w:ascii="Times New Roman" w:hAnsi="Times New Roman" w:cs="Times New Roman"/>
          <w:bCs/>
          <w:color w:val="000000" w:themeColor="text1"/>
          <w:sz w:val="24"/>
          <w:szCs w:val="24"/>
        </w:rPr>
        <w:t>сравнительных региональных исследований,</w:t>
      </w:r>
      <w:r w:rsidRPr="00412F4F">
        <w:rPr>
          <w:rFonts w:ascii="Times New Roman" w:eastAsia="Calibri" w:hAnsi="Times New Roman" w:cs="Times New Roman"/>
          <w:sz w:val="24"/>
          <w:szCs w:val="24"/>
        </w:rPr>
        <w:t xml:space="preserve"> экономико-статистический, </w:t>
      </w:r>
      <w:r w:rsidRPr="00412F4F">
        <w:rPr>
          <w:rFonts w:ascii="Times New Roman" w:hAnsi="Times New Roman" w:cs="Times New Roman"/>
          <w:bCs/>
          <w:color w:val="000000" w:themeColor="text1"/>
          <w:sz w:val="24"/>
          <w:szCs w:val="24"/>
        </w:rPr>
        <w:t xml:space="preserve">факторный анализ, сравнительный анализ, </w:t>
      </w:r>
      <w:r w:rsidRPr="00412F4F">
        <w:rPr>
          <w:rFonts w:ascii="Times New Roman" w:eastAsia="Calibri" w:hAnsi="Times New Roman" w:cs="Times New Roman"/>
          <w:sz w:val="24"/>
          <w:szCs w:val="24"/>
        </w:rPr>
        <w:t>рейтинговая оценка.</w:t>
      </w:r>
      <w:r w:rsidRPr="00412F4F">
        <w:rPr>
          <w:rFonts w:ascii="Times New Roman" w:eastAsia="Calibri" w:hAnsi="Times New Roman" w:cs="Times New Roman"/>
          <w:bCs/>
          <w:sz w:val="24"/>
          <w:szCs w:val="24"/>
        </w:rPr>
        <w:t xml:space="preserve"> </w:t>
      </w:r>
    </w:p>
    <w:p w:rsidR="004C4BC9" w:rsidRPr="00412F4F" w:rsidRDefault="004C4BC9" w:rsidP="00412F4F">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412F4F">
        <w:rPr>
          <w:rFonts w:ascii="Times New Roman" w:eastAsia="Calibri" w:hAnsi="Times New Roman" w:cs="Times New Roman"/>
          <w:spacing w:val="-4"/>
          <w:sz w:val="24"/>
          <w:szCs w:val="24"/>
        </w:rPr>
        <w:t>Цель исследования</w:t>
      </w:r>
      <w:r w:rsidRPr="00412F4F">
        <w:rPr>
          <w:rFonts w:ascii="Times New Roman" w:eastAsia="Calibri" w:hAnsi="Times New Roman" w:cs="Times New Roman"/>
          <w:i/>
          <w:spacing w:val="-4"/>
          <w:sz w:val="24"/>
          <w:szCs w:val="24"/>
        </w:rPr>
        <w:t xml:space="preserve"> – </w:t>
      </w:r>
      <w:r w:rsidRPr="00412F4F">
        <w:rPr>
          <w:rFonts w:ascii="Times New Roman" w:hAnsi="Times New Roman" w:cs="Times New Roman"/>
          <w:color w:val="000000" w:themeColor="text1"/>
          <w:sz w:val="24"/>
          <w:szCs w:val="24"/>
        </w:rPr>
        <w:t xml:space="preserve">разработка модифицированной методологии рейтинговой оценки устойчивости экономики и социальной сферы городов с учетом новых глобальных рисков и технологических, интеллектуальных, экологических, социальных факторов, влияющих на безопасность проживания человека в городской среде, и на основе апробации этой методологии разработка карты рисков городов Казахстана. </w:t>
      </w:r>
    </w:p>
    <w:p w:rsidR="004C4BC9" w:rsidRPr="00412F4F" w:rsidRDefault="004C4BC9" w:rsidP="00412F4F">
      <w:pPr>
        <w:tabs>
          <w:tab w:val="left" w:pos="851"/>
        </w:tabs>
        <w:spacing w:after="0" w:line="360" w:lineRule="auto"/>
        <w:ind w:firstLine="709"/>
        <w:jc w:val="both"/>
        <w:rPr>
          <w:rFonts w:ascii="Times New Roman" w:hAnsi="Times New Roman" w:cs="Times New Roman"/>
          <w:b/>
          <w:color w:val="000000" w:themeColor="text1"/>
          <w:sz w:val="24"/>
          <w:szCs w:val="24"/>
        </w:rPr>
      </w:pPr>
      <w:r w:rsidRPr="00412F4F">
        <w:rPr>
          <w:rFonts w:ascii="Times New Roman" w:eastAsia="Calibri" w:hAnsi="Times New Roman" w:cs="Times New Roman"/>
          <w:spacing w:val="-4"/>
          <w:sz w:val="24"/>
          <w:szCs w:val="24"/>
        </w:rPr>
        <w:t>Цель исследования на первом этапе (4 кв. 2020 г.,</w:t>
      </w:r>
      <w:r w:rsidRPr="00412F4F">
        <w:rPr>
          <w:rFonts w:ascii="Times New Roman" w:hAnsi="Times New Roman" w:cs="Times New Roman"/>
          <w:b/>
          <w:color w:val="000000" w:themeColor="text1"/>
          <w:sz w:val="24"/>
          <w:szCs w:val="24"/>
        </w:rPr>
        <w:t xml:space="preserve"> </w:t>
      </w:r>
      <w:r w:rsidRPr="00412F4F">
        <w:rPr>
          <w:rFonts w:ascii="Times New Roman" w:hAnsi="Times New Roman" w:cs="Times New Roman"/>
          <w:color w:val="000000" w:themeColor="text1"/>
          <w:sz w:val="24"/>
          <w:szCs w:val="24"/>
        </w:rPr>
        <w:t>3 месяца)</w:t>
      </w:r>
      <w:r w:rsidRPr="00412F4F">
        <w:rPr>
          <w:rFonts w:ascii="Times New Roman" w:hAnsi="Times New Roman" w:cs="Times New Roman"/>
          <w:b/>
          <w:color w:val="000000" w:themeColor="text1"/>
          <w:sz w:val="24"/>
          <w:szCs w:val="24"/>
        </w:rPr>
        <w:t xml:space="preserve"> – </w:t>
      </w:r>
      <w:r w:rsidRPr="00412F4F">
        <w:rPr>
          <w:rFonts w:ascii="Times New Roman" w:hAnsi="Times New Roman" w:cs="Times New Roman"/>
          <w:bCs/>
          <w:color w:val="000000" w:themeColor="text1"/>
          <w:sz w:val="24"/>
          <w:szCs w:val="24"/>
        </w:rPr>
        <w:t xml:space="preserve">выявление и систематизация основных рисков устойчивому развитию </w:t>
      </w:r>
      <w:r w:rsidRPr="00412F4F">
        <w:rPr>
          <w:rFonts w:ascii="Times New Roman" w:hAnsi="Times New Roman" w:cs="Times New Roman"/>
          <w:color w:val="000000" w:themeColor="text1"/>
          <w:sz w:val="24"/>
          <w:szCs w:val="24"/>
        </w:rPr>
        <w:t xml:space="preserve">экономики и социальной сферы </w:t>
      </w:r>
      <w:r w:rsidRPr="00412F4F">
        <w:rPr>
          <w:rFonts w:ascii="Times New Roman" w:hAnsi="Times New Roman" w:cs="Times New Roman"/>
          <w:bCs/>
          <w:color w:val="000000" w:themeColor="text1"/>
          <w:sz w:val="24"/>
          <w:szCs w:val="24"/>
        </w:rPr>
        <w:t>городов Казахстана в условиях новых глобальных вызовов</w:t>
      </w:r>
      <w:r w:rsidRPr="00412F4F">
        <w:rPr>
          <w:rFonts w:ascii="Times New Roman" w:hAnsi="Times New Roman" w:cs="Times New Roman"/>
          <w:b/>
          <w:color w:val="000000" w:themeColor="text1"/>
          <w:sz w:val="24"/>
          <w:szCs w:val="24"/>
        </w:rPr>
        <w:t>.</w:t>
      </w:r>
    </w:p>
    <w:p w:rsidR="004C4BC9" w:rsidRPr="00412F4F" w:rsidRDefault="004C4BC9" w:rsidP="00412F4F">
      <w:pPr>
        <w:pStyle w:val="21"/>
        <w:shd w:val="clear" w:color="auto" w:fill="auto"/>
        <w:tabs>
          <w:tab w:val="left" w:pos="851"/>
        </w:tabs>
        <w:spacing w:after="0" w:line="360" w:lineRule="auto"/>
        <w:ind w:firstLine="709"/>
        <w:jc w:val="both"/>
        <w:rPr>
          <w:rFonts w:ascii="Times New Roman" w:hAnsi="Times New Roman" w:cs="Times New Roman"/>
          <w:bCs/>
          <w:color w:val="000000" w:themeColor="text1"/>
          <w:sz w:val="24"/>
          <w:szCs w:val="24"/>
        </w:rPr>
      </w:pPr>
      <w:r w:rsidRPr="00412F4F">
        <w:rPr>
          <w:rFonts w:ascii="Times New Roman" w:eastAsia="Calibri" w:hAnsi="Times New Roman" w:cs="Times New Roman"/>
          <w:bCs/>
          <w:sz w:val="24"/>
          <w:szCs w:val="24"/>
        </w:rPr>
        <w:t xml:space="preserve">Основные результаты первого этапа исследований и их новизна: </w:t>
      </w:r>
      <w:r w:rsidRPr="00412F4F">
        <w:rPr>
          <w:rFonts w:ascii="Times New Roman" w:hAnsi="Times New Roman" w:cs="Times New Roman"/>
          <w:bCs/>
          <w:color w:val="000000" w:themeColor="text1"/>
          <w:sz w:val="24"/>
          <w:szCs w:val="24"/>
        </w:rPr>
        <w:t xml:space="preserve">обоснованы, структурированы и описаны факторы устойчивого развития городов, выявлены слабые и сильные стороны развития </w:t>
      </w:r>
      <w:r w:rsidRPr="00412F4F">
        <w:rPr>
          <w:rFonts w:ascii="Times New Roman" w:hAnsi="Times New Roman" w:cs="Times New Roman"/>
          <w:color w:val="000000" w:themeColor="text1"/>
          <w:sz w:val="24"/>
          <w:szCs w:val="24"/>
        </w:rPr>
        <w:t xml:space="preserve">экономики и социальной сферы </w:t>
      </w:r>
      <w:r w:rsidRPr="00412F4F">
        <w:rPr>
          <w:rFonts w:ascii="Times New Roman" w:hAnsi="Times New Roman" w:cs="Times New Roman"/>
          <w:bCs/>
          <w:color w:val="000000" w:themeColor="text1"/>
          <w:sz w:val="24"/>
          <w:szCs w:val="24"/>
        </w:rPr>
        <w:t xml:space="preserve">городов Казахстана в условиях новых глобальных вызовов. </w:t>
      </w:r>
    </w:p>
    <w:p w:rsidR="004C4BC9" w:rsidRPr="00412F4F" w:rsidRDefault="004C4BC9" w:rsidP="00412F4F">
      <w:pPr>
        <w:autoSpaceDE w:val="0"/>
        <w:autoSpaceDN w:val="0"/>
        <w:adjustRightInd w:val="0"/>
        <w:spacing w:after="0" w:line="360" w:lineRule="auto"/>
        <w:ind w:firstLine="709"/>
        <w:jc w:val="both"/>
        <w:rPr>
          <w:rFonts w:ascii="Times New Roman" w:eastAsia="Calibri" w:hAnsi="Times New Roman" w:cs="Times New Roman"/>
          <w:sz w:val="24"/>
          <w:szCs w:val="24"/>
        </w:rPr>
      </w:pPr>
      <w:r w:rsidRPr="00412F4F">
        <w:rPr>
          <w:rFonts w:ascii="Times New Roman" w:eastAsia="Calibri" w:hAnsi="Times New Roman" w:cs="Times New Roman"/>
          <w:color w:val="000000"/>
          <w:sz w:val="24"/>
          <w:szCs w:val="24"/>
        </w:rPr>
        <w:t>Научная значимость</w:t>
      </w:r>
      <w:r w:rsidRPr="00412F4F">
        <w:rPr>
          <w:rFonts w:ascii="Times New Roman" w:eastAsia="Calibri" w:hAnsi="Times New Roman" w:cs="Times New Roman"/>
          <w:b/>
          <w:color w:val="000000"/>
          <w:sz w:val="24"/>
          <w:szCs w:val="24"/>
        </w:rPr>
        <w:t xml:space="preserve">: </w:t>
      </w:r>
      <w:r w:rsidRPr="00412F4F">
        <w:rPr>
          <w:rFonts w:ascii="Times New Roman" w:eastAsia="Calibri" w:hAnsi="Times New Roman" w:cs="Times New Roman"/>
          <w:sz w:val="24"/>
          <w:szCs w:val="24"/>
        </w:rPr>
        <w:t xml:space="preserve">получение новых систематизированных знаний о факторах и рисках, </w:t>
      </w:r>
      <w:r w:rsidRPr="00412F4F">
        <w:rPr>
          <w:rFonts w:ascii="Times New Roman" w:hAnsi="Times New Roman" w:cs="Times New Roman"/>
          <w:color w:val="000000" w:themeColor="text1"/>
          <w:sz w:val="24"/>
          <w:szCs w:val="24"/>
        </w:rPr>
        <w:t xml:space="preserve">влияющих на устойчивость развития экономики и социальной сферы городов, на безопасность проживания человека в городской среде. </w:t>
      </w:r>
      <w:r w:rsidRPr="00412F4F">
        <w:rPr>
          <w:rFonts w:ascii="Times New Roman" w:eastAsia="Calibri" w:hAnsi="Times New Roman" w:cs="Times New Roman"/>
          <w:sz w:val="24"/>
          <w:szCs w:val="24"/>
        </w:rPr>
        <w:t xml:space="preserve"> </w:t>
      </w:r>
    </w:p>
    <w:p w:rsidR="004C4BC9" w:rsidRPr="00412F4F" w:rsidRDefault="004C4BC9" w:rsidP="00412F4F">
      <w:pPr>
        <w:pStyle w:val="a3"/>
        <w:shd w:val="clear" w:color="auto" w:fill="FFFFFF"/>
        <w:tabs>
          <w:tab w:val="left" w:pos="709"/>
          <w:tab w:val="left" w:pos="851"/>
        </w:tabs>
        <w:spacing w:before="0" w:beforeAutospacing="0" w:after="0" w:afterAutospacing="0" w:line="360" w:lineRule="auto"/>
        <w:ind w:firstLine="709"/>
        <w:contextualSpacing/>
        <w:jc w:val="both"/>
        <w:textAlignment w:val="baseline"/>
        <w:rPr>
          <w:color w:val="000000" w:themeColor="text1"/>
        </w:rPr>
      </w:pPr>
      <w:r w:rsidRPr="00412F4F">
        <w:rPr>
          <w:rFonts w:eastAsia="Calibri"/>
          <w:color w:val="000000"/>
          <w:spacing w:val="-4"/>
        </w:rPr>
        <w:t xml:space="preserve">Практическая значимость: </w:t>
      </w:r>
      <w:r w:rsidRPr="00412F4F">
        <w:rPr>
          <w:rFonts w:eastAsia="Batang"/>
          <w:color w:val="000000" w:themeColor="text1"/>
        </w:rPr>
        <w:t xml:space="preserve">могут быть использованы </w:t>
      </w:r>
      <w:r w:rsidRPr="00412F4F">
        <w:rPr>
          <w:rFonts w:eastAsia="Calibri"/>
          <w:spacing w:val="-4"/>
        </w:rPr>
        <w:t>городскими</w:t>
      </w:r>
      <w:r w:rsidRPr="00412F4F">
        <w:rPr>
          <w:rFonts w:eastAsia="Calibri"/>
        </w:rPr>
        <w:t xml:space="preserve"> и республиканскими государственными органами управления Казахстана</w:t>
      </w:r>
      <w:r w:rsidRPr="00412F4F">
        <w:rPr>
          <w:rFonts w:eastAsia="Batang"/>
        </w:rPr>
        <w:t xml:space="preserve"> </w:t>
      </w:r>
      <w:r w:rsidRPr="00412F4F">
        <w:rPr>
          <w:rFonts w:eastAsia="Batang"/>
          <w:color w:val="000000" w:themeColor="text1"/>
        </w:rPr>
        <w:t xml:space="preserve">при совершенствовании мер в области политики устойчивого развития Казахстана, разработке планов развития городов, </w:t>
      </w:r>
      <w:r w:rsidRPr="00412F4F">
        <w:rPr>
          <w:color w:val="000000" w:themeColor="text1"/>
        </w:rPr>
        <w:t>в практике государственного регулирования, для дальнейших исследований, в учебном процессе</w:t>
      </w:r>
      <w:r w:rsidRPr="00412F4F">
        <w:rPr>
          <w:rFonts w:eastAsia="Batang"/>
          <w:color w:val="000000" w:themeColor="text1"/>
        </w:rPr>
        <w:t>.</w:t>
      </w:r>
      <w:r w:rsidRPr="00412F4F">
        <w:rPr>
          <w:color w:val="000000" w:themeColor="text1"/>
        </w:rPr>
        <w:t xml:space="preserve">  </w:t>
      </w:r>
    </w:p>
    <w:p w:rsidR="004C4BC9" w:rsidRPr="00412F4F" w:rsidRDefault="004C4BC9" w:rsidP="00412F4F">
      <w:pPr>
        <w:pStyle w:val="a5"/>
        <w:tabs>
          <w:tab w:val="left" w:pos="851"/>
          <w:tab w:val="left" w:pos="993"/>
        </w:tabs>
        <w:spacing w:after="0" w:line="360" w:lineRule="auto"/>
        <w:ind w:left="0" w:firstLine="709"/>
        <w:jc w:val="both"/>
        <w:rPr>
          <w:rFonts w:ascii="Times New Roman" w:hAnsi="Times New Roman" w:cs="Times New Roman"/>
          <w:color w:val="000000" w:themeColor="text1"/>
          <w:sz w:val="24"/>
          <w:szCs w:val="24"/>
        </w:rPr>
      </w:pPr>
      <w:r w:rsidRPr="00412F4F">
        <w:rPr>
          <w:rFonts w:ascii="Times New Roman" w:eastAsia="Calibri" w:hAnsi="Times New Roman" w:cs="Times New Roman"/>
          <w:spacing w:val="-6"/>
          <w:sz w:val="24"/>
          <w:szCs w:val="24"/>
        </w:rPr>
        <w:t xml:space="preserve">Потенциальные потребители: </w:t>
      </w:r>
      <w:r w:rsidRPr="00412F4F">
        <w:rPr>
          <w:rFonts w:ascii="Times New Roman" w:hAnsi="Times New Roman" w:cs="Times New Roman"/>
          <w:color w:val="000000" w:themeColor="text1"/>
          <w:sz w:val="24"/>
          <w:szCs w:val="24"/>
        </w:rPr>
        <w:t>министерства Республики Казахстан: национальной экономики; образования и науки; здравоохранения, труда и социальной защиты населения, по инвестициям и развитию; городские, региональные и республиканские органы управления; вузы и колледжи.</w:t>
      </w:r>
    </w:p>
    <w:p w:rsidR="004C4BC9" w:rsidRPr="00412F4F" w:rsidRDefault="004C4BC9" w:rsidP="00412F4F">
      <w:pPr>
        <w:tabs>
          <w:tab w:val="left" w:pos="840"/>
        </w:tabs>
        <w:spacing w:after="0" w:line="360" w:lineRule="auto"/>
        <w:ind w:firstLine="709"/>
        <w:jc w:val="both"/>
        <w:rPr>
          <w:rFonts w:ascii="Times New Roman" w:eastAsia="Calibri" w:hAnsi="Times New Roman" w:cs="Times New Roman"/>
          <w:sz w:val="24"/>
          <w:szCs w:val="24"/>
        </w:rPr>
      </w:pPr>
      <w:r w:rsidRPr="00412F4F">
        <w:rPr>
          <w:rFonts w:ascii="Times New Roman" w:eastAsia="Calibri" w:hAnsi="Times New Roman" w:cs="Times New Roman"/>
          <w:sz w:val="24"/>
          <w:szCs w:val="24"/>
        </w:rPr>
        <w:t>Степень апробации</w:t>
      </w:r>
      <w:r w:rsidR="004A2ECC" w:rsidRPr="00412F4F">
        <w:rPr>
          <w:rFonts w:ascii="Times New Roman" w:eastAsia="Calibri" w:hAnsi="Times New Roman" w:cs="Times New Roman"/>
          <w:sz w:val="24"/>
          <w:szCs w:val="24"/>
        </w:rPr>
        <w:t>: сдана 1 статья в журнал КОКСОН МОН РК.</w:t>
      </w:r>
    </w:p>
    <w:p w:rsidR="004C4BC9" w:rsidRPr="00412F4F" w:rsidRDefault="004C4BC9" w:rsidP="00412F4F">
      <w:pPr>
        <w:pStyle w:val="1"/>
        <w:spacing w:before="0" w:line="360" w:lineRule="auto"/>
      </w:pPr>
      <w:r w:rsidRPr="00412F4F">
        <w:lastRenderedPageBreak/>
        <w:t>СОДЕРЖАНИЕ</w:t>
      </w:r>
    </w:p>
    <w:p w:rsidR="00D345EF" w:rsidRPr="00412F4F" w:rsidRDefault="00D345EF" w:rsidP="00412F4F">
      <w:pPr>
        <w:spacing w:after="0" w:line="360" w:lineRule="auto"/>
        <w:ind w:firstLine="567"/>
        <w:jc w:val="center"/>
        <w:rPr>
          <w:rFonts w:ascii="Times New Roman" w:eastAsia="Calibri" w:hAnsi="Times New Roman" w:cs="Times New Roman"/>
          <w:b/>
          <w:sz w:val="24"/>
          <w:szCs w:val="24"/>
        </w:rPr>
      </w:pPr>
    </w:p>
    <w:tbl>
      <w:tblPr>
        <w:tblW w:w="0" w:type="auto"/>
        <w:tblLook w:val="04A0" w:firstRow="1" w:lastRow="0" w:firstColumn="1" w:lastColumn="0" w:noHBand="0" w:noVBand="1"/>
      </w:tblPr>
      <w:tblGrid>
        <w:gridCol w:w="8897"/>
        <w:gridCol w:w="567"/>
      </w:tblGrid>
      <w:tr w:rsidR="00FF528C" w:rsidRPr="00412F4F" w:rsidTr="00FF528C">
        <w:tc>
          <w:tcPr>
            <w:tcW w:w="8897" w:type="dxa"/>
          </w:tcPr>
          <w:p w:rsidR="00FF528C" w:rsidRPr="00412F4F" w:rsidRDefault="00FF528C" w:rsidP="00412F4F">
            <w:pPr>
              <w:tabs>
                <w:tab w:val="left" w:pos="840"/>
              </w:tabs>
              <w:spacing w:after="0" w:line="360" w:lineRule="auto"/>
              <w:jc w:val="both"/>
              <w:rPr>
                <w:rFonts w:ascii="Times New Roman" w:eastAsia="Times New Roman" w:hAnsi="Times New Roman" w:cs="Times New Roman"/>
                <w:i/>
                <w:sz w:val="24"/>
                <w:szCs w:val="24"/>
              </w:rPr>
            </w:pPr>
            <w:r w:rsidRPr="00412F4F">
              <w:rPr>
                <w:rFonts w:ascii="Times New Roman" w:eastAsia="Times New Roman" w:hAnsi="Times New Roman" w:cs="Times New Roman"/>
                <w:sz w:val="24"/>
                <w:szCs w:val="24"/>
              </w:rPr>
              <w:t>ПЕРЕЧЕНЬ СОКРАЩЕНИЙ И ОБОЗНАЧЕНИЙ</w:t>
            </w:r>
            <w:r>
              <w:rPr>
                <w:rFonts w:ascii="Times New Roman" w:eastAsia="Times New Roman" w:hAnsi="Times New Roman" w:cs="Times New Roman"/>
                <w:sz w:val="24"/>
                <w:szCs w:val="24"/>
              </w:rPr>
              <w:t>……………………………………..</w:t>
            </w:r>
          </w:p>
        </w:tc>
        <w:tc>
          <w:tcPr>
            <w:tcW w:w="567" w:type="dxa"/>
          </w:tcPr>
          <w:p w:rsidR="00FF528C" w:rsidRPr="00412F4F" w:rsidRDefault="00FF528C" w:rsidP="00412F4F">
            <w:pPr>
              <w:tabs>
                <w:tab w:val="left" w:pos="840"/>
              </w:tabs>
              <w:spacing w:after="0" w:line="360" w:lineRule="auto"/>
              <w:jc w:val="center"/>
              <w:rPr>
                <w:rFonts w:ascii="Times New Roman" w:eastAsia="Times New Roman" w:hAnsi="Times New Roman" w:cs="Times New Roman"/>
                <w:sz w:val="24"/>
                <w:szCs w:val="24"/>
                <w:lang w:val="en-US"/>
              </w:rPr>
            </w:pPr>
            <w:r w:rsidRPr="00412F4F">
              <w:rPr>
                <w:rFonts w:ascii="Times New Roman" w:eastAsia="Times New Roman" w:hAnsi="Times New Roman" w:cs="Times New Roman"/>
                <w:sz w:val="24"/>
                <w:szCs w:val="24"/>
              </w:rPr>
              <w:t>6</w:t>
            </w:r>
          </w:p>
        </w:tc>
      </w:tr>
      <w:tr w:rsidR="00FF528C" w:rsidRPr="00412F4F" w:rsidTr="00FF528C">
        <w:tc>
          <w:tcPr>
            <w:tcW w:w="8897" w:type="dxa"/>
          </w:tcPr>
          <w:p w:rsidR="00FF528C" w:rsidRPr="00412F4F" w:rsidRDefault="00FF528C" w:rsidP="00412F4F">
            <w:pPr>
              <w:spacing w:after="0" w:line="360" w:lineRule="auto"/>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ВВЕДЕНИЕ</w:t>
            </w:r>
            <w:r>
              <w:rPr>
                <w:rFonts w:ascii="Times New Roman" w:eastAsia="Times New Roman" w:hAnsi="Times New Roman" w:cs="Times New Roman"/>
                <w:sz w:val="24"/>
                <w:szCs w:val="24"/>
              </w:rPr>
              <w:t>………………………………………………………………………………..</w:t>
            </w:r>
          </w:p>
        </w:tc>
        <w:tc>
          <w:tcPr>
            <w:tcW w:w="567" w:type="dxa"/>
          </w:tcPr>
          <w:p w:rsidR="00FF528C" w:rsidRPr="00412F4F" w:rsidRDefault="00FF528C" w:rsidP="00412F4F">
            <w:pPr>
              <w:tabs>
                <w:tab w:val="left" w:pos="840"/>
              </w:tabs>
              <w:spacing w:after="0" w:line="360" w:lineRule="auto"/>
              <w:jc w:val="center"/>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7</w:t>
            </w:r>
          </w:p>
        </w:tc>
      </w:tr>
      <w:tr w:rsidR="00FF528C" w:rsidRPr="00412F4F" w:rsidTr="00FF528C">
        <w:trPr>
          <w:trHeight w:val="390"/>
        </w:trPr>
        <w:tc>
          <w:tcPr>
            <w:tcW w:w="8897" w:type="dxa"/>
          </w:tcPr>
          <w:p w:rsidR="00FF528C" w:rsidRPr="00412F4F" w:rsidRDefault="00FF528C" w:rsidP="00A50727">
            <w:pPr>
              <w:tabs>
                <w:tab w:val="left" w:pos="840"/>
              </w:tabs>
              <w:spacing w:after="0" w:line="360" w:lineRule="auto"/>
              <w:jc w:val="both"/>
              <w:rPr>
                <w:rFonts w:ascii="Times New Roman" w:eastAsia="Times New Roman" w:hAnsi="Times New Roman" w:cs="Times New Roman"/>
                <w:i/>
                <w:sz w:val="24"/>
                <w:szCs w:val="24"/>
              </w:rPr>
            </w:pPr>
            <w:r w:rsidRPr="00412F4F">
              <w:rPr>
                <w:rFonts w:ascii="Times New Roman" w:eastAsia="Times New Roman" w:hAnsi="Times New Roman" w:cs="Times New Roman"/>
                <w:sz w:val="24"/>
                <w:szCs w:val="24"/>
              </w:rPr>
              <w:t xml:space="preserve">ОСНОВНАЯ ЧАСТЬ </w:t>
            </w:r>
            <w:r w:rsidR="00A5072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567" w:type="dxa"/>
          </w:tcPr>
          <w:p w:rsidR="00FF528C" w:rsidRPr="00412F4F" w:rsidRDefault="00FF528C" w:rsidP="00412F4F">
            <w:pPr>
              <w:tabs>
                <w:tab w:val="left" w:pos="840"/>
              </w:tabs>
              <w:spacing w:after="0" w:line="360" w:lineRule="auto"/>
              <w:jc w:val="center"/>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9</w:t>
            </w:r>
          </w:p>
        </w:tc>
      </w:tr>
      <w:tr w:rsidR="00FF528C" w:rsidRPr="00412F4F" w:rsidTr="00FF528C">
        <w:trPr>
          <w:trHeight w:val="390"/>
        </w:trPr>
        <w:tc>
          <w:tcPr>
            <w:tcW w:w="8897" w:type="dxa"/>
          </w:tcPr>
          <w:p w:rsidR="00FF528C" w:rsidRPr="00412F4F" w:rsidRDefault="00FF528C" w:rsidP="00FF528C">
            <w:pPr>
              <w:tabs>
                <w:tab w:val="left" w:pos="840"/>
              </w:tabs>
              <w:spacing w:after="0" w:line="360" w:lineRule="auto"/>
              <w:ind w:left="284" w:hanging="284"/>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 xml:space="preserve">1 </w:t>
            </w:r>
            <w:r w:rsidRPr="00412F4F">
              <w:rPr>
                <w:rFonts w:ascii="Times New Roman" w:hAnsi="Times New Roman" w:cs="Times New Roman"/>
                <w:color w:val="000000" w:themeColor="text1"/>
                <w:sz w:val="24"/>
                <w:szCs w:val="24"/>
              </w:rPr>
              <w:t xml:space="preserve">Исследование основных вызовов устойчивому развитию городов </w:t>
            </w:r>
            <w:r>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Казахстана</w:t>
            </w:r>
            <w:r>
              <w:rPr>
                <w:rFonts w:ascii="Times New Roman" w:hAnsi="Times New Roman" w:cs="Times New Roman"/>
                <w:color w:val="000000" w:themeColor="text1"/>
                <w:sz w:val="24"/>
                <w:szCs w:val="24"/>
              </w:rPr>
              <w:t>…..</w:t>
            </w:r>
          </w:p>
        </w:tc>
        <w:tc>
          <w:tcPr>
            <w:tcW w:w="567" w:type="dxa"/>
          </w:tcPr>
          <w:p w:rsidR="00FF528C" w:rsidRPr="00412F4F" w:rsidRDefault="00FF528C" w:rsidP="00412F4F">
            <w:pPr>
              <w:tabs>
                <w:tab w:val="left" w:pos="840"/>
              </w:tabs>
              <w:spacing w:after="0" w:line="360" w:lineRule="auto"/>
              <w:jc w:val="center"/>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9</w:t>
            </w:r>
          </w:p>
        </w:tc>
      </w:tr>
      <w:tr w:rsidR="00FF528C" w:rsidRPr="00412F4F" w:rsidTr="00FF528C">
        <w:trPr>
          <w:trHeight w:val="390"/>
        </w:trPr>
        <w:tc>
          <w:tcPr>
            <w:tcW w:w="8897" w:type="dxa"/>
          </w:tcPr>
          <w:p w:rsidR="00FF528C" w:rsidRPr="00412F4F" w:rsidRDefault="00FF528C" w:rsidP="00FF528C">
            <w:pPr>
              <w:tabs>
                <w:tab w:val="left" w:pos="840"/>
              </w:tabs>
              <w:spacing w:after="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2F4F">
              <w:rPr>
                <w:rFonts w:ascii="Times New Roman" w:eastAsia="Times New Roman" w:hAnsi="Times New Roman" w:cs="Times New Roman"/>
                <w:sz w:val="24"/>
                <w:szCs w:val="24"/>
              </w:rPr>
              <w:t xml:space="preserve">1.1 </w:t>
            </w:r>
            <w:r w:rsidRPr="00412F4F">
              <w:rPr>
                <w:rFonts w:ascii="Times New Roman" w:hAnsi="Times New Roman" w:cs="Times New Roman"/>
                <w:bCs/>
                <w:color w:val="000000" w:themeColor="text1"/>
                <w:sz w:val="24"/>
                <w:szCs w:val="24"/>
              </w:rPr>
              <w:t xml:space="preserve">Основные риски и факторы устойчивого развития </w:t>
            </w:r>
            <w:r w:rsidRPr="00412F4F">
              <w:rPr>
                <w:rFonts w:ascii="Times New Roman" w:hAnsi="Times New Roman" w:cs="Times New Roman"/>
                <w:color w:val="000000" w:themeColor="text1"/>
                <w:sz w:val="24"/>
                <w:szCs w:val="24"/>
              </w:rPr>
              <w:t xml:space="preserve">экономики и социальной сферы </w:t>
            </w:r>
            <w:r w:rsidRPr="00412F4F">
              <w:rPr>
                <w:rFonts w:ascii="Times New Roman" w:hAnsi="Times New Roman" w:cs="Times New Roman"/>
                <w:bCs/>
                <w:color w:val="000000" w:themeColor="text1"/>
                <w:sz w:val="24"/>
                <w:szCs w:val="24"/>
              </w:rPr>
              <w:t>городов Казахстана в ус</w:t>
            </w:r>
            <w:r>
              <w:rPr>
                <w:rFonts w:ascii="Times New Roman" w:hAnsi="Times New Roman" w:cs="Times New Roman"/>
                <w:bCs/>
                <w:color w:val="000000" w:themeColor="text1"/>
                <w:sz w:val="24"/>
                <w:szCs w:val="24"/>
              </w:rPr>
              <w:t>ловиях новых глобальных вызовов……………</w:t>
            </w:r>
          </w:p>
        </w:tc>
        <w:tc>
          <w:tcPr>
            <w:tcW w:w="567" w:type="dxa"/>
          </w:tcPr>
          <w:p w:rsidR="00FD13F9" w:rsidRDefault="00FD13F9" w:rsidP="00412F4F">
            <w:pPr>
              <w:tabs>
                <w:tab w:val="left" w:pos="840"/>
              </w:tabs>
              <w:spacing w:after="0" w:line="360" w:lineRule="auto"/>
              <w:jc w:val="center"/>
              <w:rPr>
                <w:rFonts w:ascii="Times New Roman" w:eastAsia="Times New Roman" w:hAnsi="Times New Roman" w:cs="Times New Roman"/>
                <w:sz w:val="24"/>
                <w:szCs w:val="24"/>
              </w:rPr>
            </w:pPr>
          </w:p>
          <w:p w:rsidR="00FF528C" w:rsidRPr="00412F4F" w:rsidRDefault="00FF528C" w:rsidP="00412F4F">
            <w:pPr>
              <w:tabs>
                <w:tab w:val="left" w:pos="840"/>
              </w:tabs>
              <w:spacing w:after="0" w:line="360" w:lineRule="auto"/>
              <w:jc w:val="center"/>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9</w:t>
            </w:r>
          </w:p>
        </w:tc>
      </w:tr>
      <w:tr w:rsidR="00FF528C" w:rsidRPr="00412F4F" w:rsidTr="00FF528C">
        <w:trPr>
          <w:trHeight w:val="390"/>
        </w:trPr>
        <w:tc>
          <w:tcPr>
            <w:tcW w:w="8897" w:type="dxa"/>
          </w:tcPr>
          <w:p w:rsidR="00FF528C" w:rsidRPr="00412F4F" w:rsidRDefault="00FF528C" w:rsidP="00412F4F">
            <w:pPr>
              <w:spacing w:after="0" w:line="360" w:lineRule="auto"/>
              <w:jc w:val="both"/>
              <w:rPr>
                <w:rFonts w:ascii="Times New Roman" w:eastAsia="Times New Roman" w:hAnsi="Times New Roman" w:cs="Times New Roman"/>
                <w:sz w:val="24"/>
                <w:szCs w:val="24"/>
              </w:rPr>
            </w:pPr>
            <w:r w:rsidRPr="00412F4F">
              <w:rPr>
                <w:rFonts w:ascii="Times New Roman" w:eastAsia="Times New Roman" w:hAnsi="Times New Roman" w:cs="Times New Roman"/>
                <w:caps/>
                <w:sz w:val="24"/>
                <w:szCs w:val="24"/>
              </w:rPr>
              <w:t>Заключение</w:t>
            </w:r>
            <w:r>
              <w:rPr>
                <w:rFonts w:ascii="Times New Roman" w:eastAsia="Times New Roman" w:hAnsi="Times New Roman" w:cs="Times New Roman"/>
                <w:caps/>
                <w:sz w:val="24"/>
                <w:szCs w:val="24"/>
              </w:rPr>
              <w:t>……………………………………………………………………………</w:t>
            </w:r>
          </w:p>
        </w:tc>
        <w:tc>
          <w:tcPr>
            <w:tcW w:w="567" w:type="dxa"/>
          </w:tcPr>
          <w:p w:rsidR="00FF528C" w:rsidRPr="00412F4F" w:rsidRDefault="00BA51B8" w:rsidP="00412F4F">
            <w:pPr>
              <w:tabs>
                <w:tab w:val="left" w:pos="84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FF528C" w:rsidRPr="00412F4F" w:rsidTr="00FF528C">
        <w:trPr>
          <w:trHeight w:val="390"/>
        </w:trPr>
        <w:tc>
          <w:tcPr>
            <w:tcW w:w="8897" w:type="dxa"/>
          </w:tcPr>
          <w:p w:rsidR="00FF528C" w:rsidRPr="00412F4F" w:rsidRDefault="00FF528C" w:rsidP="00412F4F">
            <w:pPr>
              <w:spacing w:after="0" w:line="360" w:lineRule="auto"/>
              <w:jc w:val="both"/>
              <w:rPr>
                <w:rFonts w:ascii="Times New Roman" w:eastAsia="Times New Roman" w:hAnsi="Times New Roman" w:cs="Times New Roman"/>
                <w:sz w:val="24"/>
                <w:szCs w:val="24"/>
              </w:rPr>
            </w:pPr>
            <w:r w:rsidRPr="00412F4F">
              <w:rPr>
                <w:rFonts w:ascii="Times New Roman" w:eastAsia="Times New Roman" w:hAnsi="Times New Roman" w:cs="Times New Roman"/>
                <w:caps/>
                <w:sz w:val="24"/>
                <w:szCs w:val="24"/>
              </w:rPr>
              <w:t>Список использованных источников</w:t>
            </w:r>
            <w:r>
              <w:rPr>
                <w:rFonts w:ascii="Times New Roman" w:eastAsia="Times New Roman" w:hAnsi="Times New Roman" w:cs="Times New Roman"/>
                <w:caps/>
                <w:sz w:val="24"/>
                <w:szCs w:val="24"/>
              </w:rPr>
              <w:t>…………………………………….</w:t>
            </w:r>
          </w:p>
        </w:tc>
        <w:tc>
          <w:tcPr>
            <w:tcW w:w="567" w:type="dxa"/>
          </w:tcPr>
          <w:p w:rsidR="00FF528C" w:rsidRPr="00412F4F" w:rsidRDefault="00BA51B8" w:rsidP="00412F4F">
            <w:pPr>
              <w:tabs>
                <w:tab w:val="left" w:pos="84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FF528C" w:rsidRPr="00412F4F" w:rsidTr="00FF528C">
        <w:trPr>
          <w:trHeight w:val="390"/>
        </w:trPr>
        <w:tc>
          <w:tcPr>
            <w:tcW w:w="8897" w:type="dxa"/>
          </w:tcPr>
          <w:p w:rsidR="00FF528C" w:rsidRPr="00412F4F" w:rsidRDefault="00FF528C" w:rsidP="00412F4F">
            <w:pPr>
              <w:spacing w:after="0" w:line="360" w:lineRule="auto"/>
              <w:jc w:val="both"/>
              <w:rPr>
                <w:rFonts w:ascii="Times New Roman" w:eastAsia="Times New Roman" w:hAnsi="Times New Roman" w:cs="Times New Roman"/>
                <w:caps/>
                <w:sz w:val="24"/>
                <w:szCs w:val="24"/>
              </w:rPr>
            </w:pPr>
            <w:r w:rsidRPr="00412F4F">
              <w:rPr>
                <w:rFonts w:ascii="Times New Roman" w:eastAsia="Times New Roman" w:hAnsi="Times New Roman" w:cs="Times New Roman"/>
                <w:caps/>
                <w:sz w:val="24"/>
                <w:szCs w:val="24"/>
              </w:rPr>
              <w:t xml:space="preserve">ПРИЛОЖЕНИЕ А - </w:t>
            </w:r>
            <w:r w:rsidRPr="00412F4F">
              <w:rPr>
                <w:rFonts w:ascii="Times New Roman" w:eastAsia="Calibri" w:hAnsi="Times New Roman" w:cs="Times New Roman"/>
                <w:bCs/>
                <w:sz w:val="24"/>
                <w:szCs w:val="24"/>
              </w:rPr>
              <w:t>Основные сведения о публикациях</w:t>
            </w:r>
            <w:r w:rsidRPr="00412F4F">
              <w:rPr>
                <w:rFonts w:ascii="Times New Roman" w:eastAsia="Times New Roman" w:hAnsi="Times New Roman" w:cs="Times New Roman"/>
                <w:color w:val="000000"/>
                <w:sz w:val="24"/>
                <w:szCs w:val="24"/>
                <w:lang w:eastAsia="ru-RU"/>
              </w:rPr>
              <w:t xml:space="preserve"> результатов исследований</w:t>
            </w:r>
            <w:r w:rsidR="00D40FC4">
              <w:rPr>
                <w:rFonts w:ascii="Times New Roman" w:eastAsia="Times New Roman" w:hAnsi="Times New Roman" w:cs="Times New Roman"/>
                <w:color w:val="000000"/>
                <w:sz w:val="24"/>
                <w:szCs w:val="24"/>
                <w:lang w:eastAsia="ru-RU"/>
              </w:rPr>
              <w:t>...</w:t>
            </w:r>
          </w:p>
        </w:tc>
        <w:tc>
          <w:tcPr>
            <w:tcW w:w="567" w:type="dxa"/>
          </w:tcPr>
          <w:p w:rsidR="00FF528C" w:rsidRPr="00412F4F" w:rsidRDefault="00BA51B8" w:rsidP="00412F4F">
            <w:pPr>
              <w:tabs>
                <w:tab w:val="left" w:pos="84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FF528C" w:rsidRPr="00412F4F" w:rsidTr="00FF528C">
        <w:trPr>
          <w:trHeight w:val="390"/>
        </w:trPr>
        <w:tc>
          <w:tcPr>
            <w:tcW w:w="8897" w:type="dxa"/>
          </w:tcPr>
          <w:p w:rsidR="00FF528C" w:rsidRPr="00412F4F" w:rsidRDefault="00FF528C" w:rsidP="00412F4F">
            <w:pPr>
              <w:spacing w:after="0" w:line="360" w:lineRule="auto"/>
              <w:jc w:val="both"/>
              <w:rPr>
                <w:rFonts w:ascii="Times New Roman" w:eastAsia="Times New Roman" w:hAnsi="Times New Roman" w:cs="Times New Roman"/>
                <w:caps/>
                <w:sz w:val="24"/>
                <w:szCs w:val="24"/>
              </w:rPr>
            </w:pPr>
            <w:r w:rsidRPr="00412F4F">
              <w:rPr>
                <w:rFonts w:ascii="Times New Roman" w:eastAsia="Times New Roman" w:hAnsi="Times New Roman" w:cs="Times New Roman"/>
                <w:caps/>
                <w:sz w:val="24"/>
                <w:szCs w:val="24"/>
              </w:rPr>
              <w:t xml:space="preserve">ПРИЛОЖЕНИЕ Б - </w:t>
            </w:r>
            <w:r w:rsidRPr="00412F4F">
              <w:rPr>
                <w:rFonts w:ascii="Times New Roman" w:hAnsi="Times New Roman" w:cs="Times New Roman"/>
                <w:sz w:val="24"/>
                <w:szCs w:val="24"/>
              </w:rPr>
              <w:t>Календарный план исследования</w:t>
            </w:r>
            <w:r>
              <w:rPr>
                <w:rFonts w:ascii="Times New Roman" w:hAnsi="Times New Roman" w:cs="Times New Roman"/>
                <w:sz w:val="24"/>
                <w:szCs w:val="24"/>
              </w:rPr>
              <w:t>………………………………….</w:t>
            </w:r>
          </w:p>
        </w:tc>
        <w:tc>
          <w:tcPr>
            <w:tcW w:w="567" w:type="dxa"/>
          </w:tcPr>
          <w:p w:rsidR="00FF528C" w:rsidRPr="00412F4F" w:rsidRDefault="00BA51B8" w:rsidP="00412F4F">
            <w:pPr>
              <w:tabs>
                <w:tab w:val="left" w:pos="84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FF528C" w:rsidRPr="00412F4F" w:rsidTr="00FF528C">
        <w:trPr>
          <w:trHeight w:val="390"/>
        </w:trPr>
        <w:tc>
          <w:tcPr>
            <w:tcW w:w="8897" w:type="dxa"/>
          </w:tcPr>
          <w:p w:rsidR="00FF528C" w:rsidRPr="00412F4F" w:rsidRDefault="00FF528C" w:rsidP="00412F4F">
            <w:pPr>
              <w:tabs>
                <w:tab w:val="left" w:pos="840"/>
              </w:tabs>
              <w:spacing w:after="0" w:line="360" w:lineRule="auto"/>
              <w:jc w:val="both"/>
              <w:rPr>
                <w:rFonts w:ascii="Times New Roman" w:eastAsia="Times New Roman" w:hAnsi="Times New Roman" w:cs="Times New Roman"/>
                <w:sz w:val="24"/>
                <w:szCs w:val="24"/>
              </w:rPr>
            </w:pPr>
            <w:r w:rsidRPr="00412F4F">
              <w:rPr>
                <w:rFonts w:ascii="Times New Roman" w:eastAsia="Times New Roman" w:hAnsi="Times New Roman" w:cs="Times New Roman"/>
                <w:caps/>
                <w:sz w:val="24"/>
                <w:szCs w:val="24"/>
              </w:rPr>
              <w:t xml:space="preserve">ПРИЛОЖЕНИЕ </w:t>
            </w:r>
            <w:proofErr w:type="gramStart"/>
            <w:r w:rsidRPr="00412F4F">
              <w:rPr>
                <w:rFonts w:ascii="Times New Roman" w:eastAsia="Times New Roman" w:hAnsi="Times New Roman" w:cs="Times New Roman"/>
                <w:caps/>
                <w:sz w:val="24"/>
                <w:szCs w:val="24"/>
              </w:rPr>
              <w:t>В</w:t>
            </w:r>
            <w:proofErr w:type="gramEnd"/>
            <w:r w:rsidRPr="00412F4F">
              <w:rPr>
                <w:rFonts w:ascii="Times New Roman" w:eastAsia="Times New Roman" w:hAnsi="Times New Roman" w:cs="Times New Roman"/>
                <w:caps/>
                <w:sz w:val="24"/>
                <w:szCs w:val="24"/>
              </w:rPr>
              <w:t xml:space="preserve"> – </w:t>
            </w:r>
            <w:proofErr w:type="gramStart"/>
            <w:r w:rsidRPr="00412F4F">
              <w:rPr>
                <w:rFonts w:ascii="Times New Roman" w:eastAsia="Times New Roman" w:hAnsi="Times New Roman" w:cs="Times New Roman"/>
                <w:caps/>
                <w:sz w:val="24"/>
                <w:szCs w:val="24"/>
              </w:rPr>
              <w:t>С</w:t>
            </w:r>
            <w:r w:rsidRPr="00412F4F">
              <w:rPr>
                <w:rFonts w:ascii="Times New Roman" w:eastAsia="Times New Roman" w:hAnsi="Times New Roman" w:cs="Times New Roman"/>
                <w:sz w:val="24"/>
                <w:szCs w:val="24"/>
              </w:rPr>
              <w:t>канированная</w:t>
            </w:r>
            <w:proofErr w:type="gramEnd"/>
            <w:r w:rsidRPr="00412F4F">
              <w:rPr>
                <w:rFonts w:ascii="Times New Roman" w:eastAsia="Times New Roman" w:hAnsi="Times New Roman" w:cs="Times New Roman"/>
                <w:sz w:val="24"/>
                <w:szCs w:val="24"/>
              </w:rPr>
              <w:t xml:space="preserve"> копия справки о приеме статьи в печать</w:t>
            </w:r>
            <w:r>
              <w:rPr>
                <w:rFonts w:ascii="Times New Roman" w:eastAsia="Times New Roman" w:hAnsi="Times New Roman" w:cs="Times New Roman"/>
                <w:sz w:val="24"/>
                <w:szCs w:val="24"/>
              </w:rPr>
              <w:t>………</w:t>
            </w:r>
          </w:p>
        </w:tc>
        <w:tc>
          <w:tcPr>
            <w:tcW w:w="567" w:type="dxa"/>
          </w:tcPr>
          <w:p w:rsidR="00FF528C" w:rsidRPr="00412F4F" w:rsidRDefault="00BA51B8" w:rsidP="00412F4F">
            <w:pPr>
              <w:tabs>
                <w:tab w:val="left" w:pos="84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bl>
    <w:p w:rsidR="004202AF" w:rsidRPr="00412F4F" w:rsidRDefault="004202AF" w:rsidP="00412F4F">
      <w:pPr>
        <w:spacing w:after="0" w:line="360" w:lineRule="auto"/>
        <w:jc w:val="center"/>
        <w:rPr>
          <w:rFonts w:ascii="Times New Roman" w:hAnsi="Times New Roman" w:cs="Times New Roman"/>
          <w:b/>
          <w:sz w:val="24"/>
          <w:szCs w:val="24"/>
          <w:lang w:val="kk-KZ"/>
        </w:rPr>
      </w:pPr>
      <w:r w:rsidRPr="00412F4F">
        <w:rPr>
          <w:rFonts w:ascii="Times New Roman" w:hAnsi="Times New Roman" w:cs="Times New Roman"/>
          <w:b/>
          <w:sz w:val="24"/>
          <w:szCs w:val="24"/>
          <w:lang w:val="kk-KZ"/>
        </w:rPr>
        <w:br w:type="page"/>
      </w:r>
    </w:p>
    <w:p w:rsidR="004C4BC9" w:rsidRPr="00412F4F" w:rsidRDefault="004C4BC9" w:rsidP="00412F4F">
      <w:pPr>
        <w:pStyle w:val="1"/>
        <w:spacing w:before="0" w:line="360" w:lineRule="auto"/>
      </w:pPr>
      <w:r w:rsidRPr="00412F4F">
        <w:lastRenderedPageBreak/>
        <w:t>ПЕРЕЧЕНЬ СОКРАЩЕНИЙ И ОБОЗНАЧЕНИЙ</w:t>
      </w:r>
    </w:p>
    <w:p w:rsidR="006E25DD" w:rsidRPr="00412F4F" w:rsidRDefault="006E25DD" w:rsidP="00412F4F">
      <w:pPr>
        <w:spacing w:after="0" w:line="360" w:lineRule="auto"/>
        <w:ind w:firstLine="709"/>
        <w:jc w:val="both"/>
        <w:rPr>
          <w:rFonts w:ascii="Times New Roman" w:eastAsia="Calibri" w:hAnsi="Times New Roman" w:cs="Times New Roman"/>
          <w:sz w:val="24"/>
          <w:szCs w:val="24"/>
        </w:rPr>
      </w:pPr>
    </w:p>
    <w:p w:rsidR="00FF528C" w:rsidRPr="00412F4F" w:rsidRDefault="004C4BC9" w:rsidP="00FF528C">
      <w:pPr>
        <w:spacing w:after="0" w:line="360" w:lineRule="auto"/>
        <w:ind w:firstLine="709"/>
        <w:jc w:val="both"/>
        <w:rPr>
          <w:rFonts w:ascii="Times New Roman" w:eastAsia="Calibri" w:hAnsi="Times New Roman" w:cs="Times New Roman"/>
          <w:sz w:val="24"/>
          <w:szCs w:val="24"/>
        </w:rPr>
      </w:pPr>
      <w:r w:rsidRPr="00412F4F">
        <w:rPr>
          <w:rFonts w:ascii="Times New Roman" w:eastAsia="Calibri" w:hAnsi="Times New Roman" w:cs="Times New Roman"/>
          <w:sz w:val="24"/>
          <w:szCs w:val="24"/>
        </w:rPr>
        <w:t xml:space="preserve">В настоящем отчете о НИР применяют следующие </w:t>
      </w:r>
      <w:r w:rsidR="00FF528C">
        <w:rPr>
          <w:rFonts w:ascii="Times New Roman" w:eastAsia="Calibri" w:hAnsi="Times New Roman" w:cs="Times New Roman"/>
          <w:sz w:val="24"/>
          <w:szCs w:val="24"/>
        </w:rPr>
        <w:t>сокращения и обозначения:</w:t>
      </w:r>
    </w:p>
    <w:tbl>
      <w:tblPr>
        <w:tblW w:w="9464" w:type="dxa"/>
        <w:tblLook w:val="04A0" w:firstRow="1" w:lastRow="0" w:firstColumn="1" w:lastColumn="0" w:noHBand="0" w:noVBand="1"/>
      </w:tblPr>
      <w:tblGrid>
        <w:gridCol w:w="1186"/>
        <w:gridCol w:w="850"/>
        <w:gridCol w:w="7428"/>
      </w:tblGrid>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rPr>
            </w:pPr>
            <w:r w:rsidRPr="00412F4F">
              <w:rPr>
                <w:rFonts w:ascii="Times New Roman" w:eastAsia="Calibri" w:hAnsi="Times New Roman" w:cs="Times New Roman"/>
                <w:sz w:val="24"/>
                <w:szCs w:val="24"/>
              </w:rPr>
              <w:t>ВВП</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rPr>
            </w:pPr>
            <w:r w:rsidRPr="00412F4F">
              <w:rPr>
                <w:rFonts w:ascii="Times New Roman" w:eastAsia="Calibri" w:hAnsi="Times New Roman" w:cs="Times New Roman"/>
                <w:bCs/>
                <w:sz w:val="24"/>
                <w:szCs w:val="24"/>
                <w:shd w:val="clear" w:color="auto" w:fill="FFFFFF"/>
              </w:rPr>
              <w:t>Валовой</w:t>
            </w:r>
            <w:r>
              <w:rPr>
                <w:rFonts w:ascii="Times New Roman" w:eastAsia="Calibri" w:hAnsi="Times New Roman" w:cs="Times New Roman"/>
                <w:sz w:val="24"/>
                <w:szCs w:val="24"/>
                <w:shd w:val="clear" w:color="auto" w:fill="FFFFFF"/>
              </w:rPr>
              <w:t xml:space="preserve"> </w:t>
            </w:r>
            <w:r w:rsidRPr="00412F4F">
              <w:rPr>
                <w:rFonts w:ascii="Times New Roman" w:eastAsia="Calibri" w:hAnsi="Times New Roman" w:cs="Times New Roman"/>
                <w:bCs/>
                <w:sz w:val="24"/>
                <w:szCs w:val="24"/>
                <w:shd w:val="clear" w:color="auto" w:fill="FFFFFF"/>
              </w:rPr>
              <w:t>внутренний</w:t>
            </w:r>
            <w:r>
              <w:rPr>
                <w:rFonts w:ascii="Times New Roman" w:eastAsia="Calibri" w:hAnsi="Times New Roman" w:cs="Times New Roman"/>
                <w:sz w:val="24"/>
                <w:szCs w:val="24"/>
                <w:shd w:val="clear" w:color="auto" w:fill="FFFFFF"/>
              </w:rPr>
              <w:t xml:space="preserve"> </w:t>
            </w:r>
            <w:r w:rsidRPr="00412F4F">
              <w:rPr>
                <w:rFonts w:ascii="Times New Roman" w:eastAsia="Calibri" w:hAnsi="Times New Roman" w:cs="Times New Roman"/>
                <w:bCs/>
                <w:sz w:val="24"/>
                <w:szCs w:val="24"/>
                <w:shd w:val="clear" w:color="auto" w:fill="FFFFFF"/>
              </w:rPr>
              <w:t>продукт</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rPr>
            </w:pPr>
            <w:r w:rsidRPr="00412F4F">
              <w:rPr>
                <w:rFonts w:ascii="Times New Roman" w:eastAsia="Times New Roman" w:hAnsi="Times New Roman" w:cs="Times New Roman"/>
                <w:sz w:val="24"/>
                <w:szCs w:val="24"/>
                <w:lang w:eastAsia="ru-RU"/>
              </w:rPr>
              <w:t>ВЭФ</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lang w:eastAsia="ru-RU"/>
              </w:rPr>
            </w:pPr>
            <w:r w:rsidRPr="00412F4F">
              <w:rPr>
                <w:rFonts w:ascii="Times New Roman" w:eastAsia="Times New Roman" w:hAnsi="Times New Roman" w:cs="Times New Roman"/>
                <w:sz w:val="24"/>
                <w:szCs w:val="24"/>
                <w:lang w:eastAsia="ru-RU"/>
              </w:rPr>
              <w:t>Всемирный экономический форум</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hAnsi="Times New Roman" w:cs="Times New Roman"/>
                <w:spacing w:val="-6"/>
                <w:sz w:val="24"/>
                <w:szCs w:val="24"/>
              </w:rPr>
            </w:pPr>
            <w:r w:rsidRPr="00412F4F">
              <w:rPr>
                <w:rFonts w:ascii="Times New Roman" w:hAnsi="Times New Roman" w:cs="Times New Roman"/>
                <w:sz w:val="24"/>
                <w:szCs w:val="24"/>
              </w:rPr>
              <w:t>ЕС</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FF528C" w:rsidRPr="00412F4F" w:rsidRDefault="00FF528C" w:rsidP="00412F4F">
            <w:pPr>
              <w:spacing w:after="0" w:line="360" w:lineRule="auto"/>
              <w:rPr>
                <w:rFonts w:ascii="Times New Roman" w:hAnsi="Times New Roman" w:cs="Times New Roman"/>
                <w:spacing w:val="-6"/>
                <w:sz w:val="24"/>
                <w:szCs w:val="24"/>
              </w:rPr>
            </w:pPr>
            <w:r w:rsidRPr="00412F4F">
              <w:rPr>
                <w:rFonts w:ascii="Times New Roman" w:hAnsi="Times New Roman" w:cs="Times New Roman"/>
                <w:sz w:val="24"/>
                <w:szCs w:val="24"/>
              </w:rPr>
              <w:t>Европейский Союз</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hAnsi="Times New Roman" w:cs="Times New Roman"/>
                <w:sz w:val="24"/>
                <w:szCs w:val="24"/>
              </w:rPr>
            </w:pPr>
            <w:r w:rsidRPr="00412F4F">
              <w:rPr>
                <w:rFonts w:ascii="Times New Roman" w:hAnsi="Times New Roman" w:cs="Times New Roman"/>
                <w:spacing w:val="-6"/>
                <w:sz w:val="24"/>
                <w:szCs w:val="24"/>
              </w:rPr>
              <w:t>ИКТ</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FF528C" w:rsidRPr="00412F4F" w:rsidRDefault="00FF528C" w:rsidP="00412F4F">
            <w:pPr>
              <w:spacing w:after="0" w:line="360" w:lineRule="auto"/>
              <w:rPr>
                <w:rFonts w:ascii="Times New Roman" w:hAnsi="Times New Roman" w:cs="Times New Roman"/>
                <w:sz w:val="24"/>
                <w:szCs w:val="24"/>
              </w:rPr>
            </w:pPr>
            <w:r w:rsidRPr="00412F4F">
              <w:rPr>
                <w:rFonts w:ascii="Times New Roman" w:hAnsi="Times New Roman" w:cs="Times New Roman"/>
                <w:spacing w:val="-6"/>
                <w:sz w:val="24"/>
                <w:szCs w:val="24"/>
              </w:rPr>
              <w:t>Информационно-коммуникационные технологии</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Times New Roman" w:hAnsi="Times New Roman" w:cs="Times New Roman"/>
                <w:kern w:val="36"/>
                <w:sz w:val="24"/>
                <w:szCs w:val="24"/>
                <w:lang w:eastAsia="ru-RU"/>
              </w:rPr>
            </w:pPr>
            <w:r w:rsidRPr="00412F4F">
              <w:rPr>
                <w:rFonts w:ascii="Times New Roman" w:eastAsia="Times New Roman" w:hAnsi="Times New Roman" w:cs="Times New Roman"/>
                <w:kern w:val="36"/>
                <w:sz w:val="24"/>
                <w:szCs w:val="24"/>
                <w:lang w:eastAsia="ru-RU"/>
              </w:rPr>
              <w:t>ИЭ</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Times New Roman" w:hAnsi="Times New Roman" w:cs="Times New Roman"/>
                <w:kern w:val="36"/>
                <w:sz w:val="24"/>
                <w:szCs w:val="24"/>
                <w:lang w:eastAsia="ru-RU"/>
              </w:rPr>
            </w:pPr>
            <w:r w:rsidRPr="00412F4F">
              <w:rPr>
                <w:rFonts w:ascii="Times New Roman" w:eastAsia="Calibri" w:hAnsi="Times New Roman" w:cs="Times New Roman"/>
                <w:sz w:val="24"/>
                <w:szCs w:val="24"/>
                <w:shd w:val="clear" w:color="auto" w:fill="FFFFFF"/>
              </w:rPr>
              <w:t>Институт экономики</w:t>
            </w:r>
          </w:p>
        </w:tc>
      </w:tr>
      <w:tr w:rsidR="00FF528C" w:rsidRPr="00412F4F" w:rsidTr="00FF528C">
        <w:trPr>
          <w:trHeight w:val="454"/>
        </w:trPr>
        <w:tc>
          <w:tcPr>
            <w:tcW w:w="1186" w:type="dxa"/>
            <w:shd w:val="clear" w:color="auto" w:fill="auto"/>
            <w:vAlign w:val="center"/>
          </w:tcPr>
          <w:p w:rsidR="00FF528C" w:rsidRPr="00412F4F" w:rsidRDefault="00FF528C" w:rsidP="00FF528C">
            <w:pPr>
              <w:spacing w:after="0" w:line="360" w:lineRule="auto"/>
              <w:rPr>
                <w:rFonts w:ascii="Times New Roman" w:eastAsia="Calibri" w:hAnsi="Times New Roman" w:cs="Times New Roman"/>
                <w:sz w:val="24"/>
                <w:szCs w:val="24"/>
              </w:rPr>
            </w:pPr>
            <w:r w:rsidRPr="00412F4F">
              <w:rPr>
                <w:rFonts w:ascii="Times New Roman" w:eastAsia="Calibri" w:hAnsi="Times New Roman" w:cs="Times New Roman"/>
                <w:sz w:val="24"/>
                <w:szCs w:val="24"/>
              </w:rPr>
              <w:t xml:space="preserve">КН </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FF528C">
            <w:pPr>
              <w:spacing w:after="0" w:line="360" w:lineRule="auto"/>
              <w:rPr>
                <w:rFonts w:ascii="Times New Roman" w:eastAsia="Calibri" w:hAnsi="Times New Roman" w:cs="Times New Roman"/>
                <w:sz w:val="24"/>
                <w:szCs w:val="24"/>
                <w:lang w:val="kk-KZ" w:eastAsia="ru-RU"/>
              </w:rPr>
            </w:pPr>
            <w:r w:rsidRPr="00412F4F">
              <w:rPr>
                <w:rFonts w:ascii="Times New Roman" w:eastAsia="Calibri" w:hAnsi="Times New Roman" w:cs="Times New Roman"/>
                <w:bCs/>
                <w:sz w:val="24"/>
                <w:szCs w:val="24"/>
                <w:shd w:val="clear" w:color="auto" w:fill="FFFFFF"/>
              </w:rPr>
              <w:t xml:space="preserve">Комитет науки </w:t>
            </w:r>
          </w:p>
        </w:tc>
      </w:tr>
      <w:tr w:rsidR="00FF528C" w:rsidRPr="00412F4F" w:rsidTr="00FF528C">
        <w:trPr>
          <w:trHeight w:val="454"/>
        </w:trPr>
        <w:tc>
          <w:tcPr>
            <w:tcW w:w="1186" w:type="dxa"/>
            <w:shd w:val="clear" w:color="auto" w:fill="auto"/>
            <w:vAlign w:val="center"/>
          </w:tcPr>
          <w:p w:rsidR="00FF528C" w:rsidRPr="00412F4F" w:rsidRDefault="00FF528C" w:rsidP="00FF528C">
            <w:pPr>
              <w:spacing w:after="0" w:line="360" w:lineRule="auto"/>
              <w:rPr>
                <w:rFonts w:ascii="Times New Roman" w:eastAsia="Times New Roman" w:hAnsi="Times New Roman" w:cs="Times New Roman"/>
                <w:kern w:val="36"/>
                <w:sz w:val="24"/>
                <w:szCs w:val="24"/>
                <w:lang w:eastAsia="ru-RU"/>
              </w:rPr>
            </w:pPr>
            <w:r w:rsidRPr="00412F4F">
              <w:rPr>
                <w:rFonts w:ascii="Times New Roman" w:eastAsia="Times New Roman" w:hAnsi="Times New Roman" w:cs="Times New Roman"/>
                <w:kern w:val="36"/>
                <w:sz w:val="24"/>
                <w:szCs w:val="24"/>
                <w:lang w:eastAsia="ru-RU"/>
              </w:rPr>
              <w:t>МНЭ</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FF528C" w:rsidRPr="00412F4F" w:rsidRDefault="00FF528C" w:rsidP="00FF528C">
            <w:pPr>
              <w:spacing w:after="0" w:line="360" w:lineRule="auto"/>
              <w:rPr>
                <w:rFonts w:ascii="Times New Roman" w:eastAsia="Calibri" w:hAnsi="Times New Roman" w:cs="Times New Roman"/>
                <w:sz w:val="24"/>
                <w:szCs w:val="24"/>
              </w:rPr>
            </w:pPr>
            <w:r w:rsidRPr="00412F4F">
              <w:rPr>
                <w:rFonts w:ascii="Times New Roman" w:eastAsia="Calibri" w:hAnsi="Times New Roman" w:cs="Times New Roman"/>
                <w:bCs/>
                <w:sz w:val="24"/>
                <w:szCs w:val="24"/>
                <w:shd w:val="clear" w:color="auto" w:fill="FFFFFF"/>
              </w:rPr>
              <w:t>Министерство национальной экономики</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МОН</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FF528C" w:rsidRPr="00412F4F" w:rsidRDefault="00FF528C" w:rsidP="00FF528C">
            <w:pPr>
              <w:spacing w:after="0" w:line="360" w:lineRule="auto"/>
              <w:rPr>
                <w:rFonts w:ascii="Times New Roman" w:eastAsia="Calibri" w:hAnsi="Times New Roman" w:cs="Times New Roman"/>
                <w:sz w:val="24"/>
                <w:szCs w:val="24"/>
              </w:rPr>
            </w:pPr>
            <w:r>
              <w:rPr>
                <w:rFonts w:ascii="Times New Roman" w:eastAsia="Calibri" w:hAnsi="Times New Roman" w:cs="Times New Roman"/>
                <w:bCs/>
                <w:sz w:val="24"/>
                <w:szCs w:val="24"/>
                <w:shd w:val="clear" w:color="auto" w:fill="FFFFFF"/>
              </w:rPr>
              <w:t xml:space="preserve">Министерство </w:t>
            </w:r>
            <w:r w:rsidRPr="00412F4F">
              <w:rPr>
                <w:rFonts w:ascii="Times New Roman" w:eastAsia="Calibri" w:hAnsi="Times New Roman" w:cs="Times New Roman"/>
                <w:bCs/>
                <w:sz w:val="24"/>
                <w:szCs w:val="24"/>
                <w:shd w:val="clear" w:color="auto" w:fill="FFFFFF"/>
              </w:rPr>
              <w:t>образования</w:t>
            </w:r>
            <w:r>
              <w:rPr>
                <w:rFonts w:ascii="Times New Roman" w:eastAsia="Calibri" w:hAnsi="Times New Roman" w:cs="Times New Roman"/>
                <w:sz w:val="24"/>
                <w:szCs w:val="24"/>
                <w:shd w:val="clear" w:color="auto" w:fill="FFFFFF"/>
              </w:rPr>
              <w:t xml:space="preserve"> </w:t>
            </w:r>
            <w:r w:rsidRPr="00412F4F">
              <w:rPr>
                <w:rFonts w:ascii="Times New Roman" w:eastAsia="Calibri" w:hAnsi="Times New Roman" w:cs="Times New Roman"/>
                <w:bCs/>
                <w:sz w:val="24"/>
                <w:szCs w:val="24"/>
                <w:shd w:val="clear" w:color="auto" w:fill="FFFFFF"/>
              </w:rPr>
              <w:t>и</w:t>
            </w:r>
            <w:r>
              <w:rPr>
                <w:rFonts w:ascii="Times New Roman" w:eastAsia="Calibri" w:hAnsi="Times New Roman" w:cs="Times New Roman"/>
                <w:sz w:val="24"/>
                <w:szCs w:val="24"/>
                <w:shd w:val="clear" w:color="auto" w:fill="FFFFFF"/>
              </w:rPr>
              <w:t xml:space="preserve"> </w:t>
            </w:r>
            <w:r w:rsidRPr="00412F4F">
              <w:rPr>
                <w:rFonts w:ascii="Times New Roman" w:eastAsia="Calibri" w:hAnsi="Times New Roman" w:cs="Times New Roman"/>
                <w:bCs/>
                <w:sz w:val="24"/>
                <w:szCs w:val="24"/>
                <w:shd w:val="clear" w:color="auto" w:fill="FFFFFF"/>
              </w:rPr>
              <w:t>науки</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hAnsi="Times New Roman" w:cs="Times New Roman"/>
                <w:sz w:val="24"/>
                <w:szCs w:val="24"/>
              </w:rPr>
            </w:pPr>
            <w:r w:rsidRPr="00412F4F">
              <w:rPr>
                <w:rFonts w:ascii="Times New Roman" w:eastAsia="Times New Roman" w:hAnsi="Times New Roman" w:cs="Times New Roman"/>
                <w:sz w:val="24"/>
                <w:szCs w:val="24"/>
                <w:lang w:eastAsia="ru-RU"/>
              </w:rPr>
              <w:t>МСБ</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FF528C" w:rsidRPr="00412F4F" w:rsidRDefault="00FF528C" w:rsidP="00412F4F">
            <w:pPr>
              <w:spacing w:after="0" w:line="360" w:lineRule="auto"/>
              <w:rPr>
                <w:rFonts w:ascii="Times New Roman" w:hAnsi="Times New Roman" w:cs="Times New Roman"/>
                <w:sz w:val="24"/>
                <w:szCs w:val="24"/>
              </w:rPr>
            </w:pPr>
            <w:r w:rsidRPr="00412F4F">
              <w:rPr>
                <w:rFonts w:ascii="Times New Roman" w:eastAsia="Times New Roman" w:hAnsi="Times New Roman" w:cs="Times New Roman"/>
                <w:sz w:val="24"/>
                <w:szCs w:val="24"/>
                <w:lang w:eastAsia="ru-RU"/>
              </w:rPr>
              <w:t>Малый и средний бизнес</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hAnsi="Times New Roman" w:cs="Times New Roman"/>
                <w:sz w:val="24"/>
                <w:szCs w:val="24"/>
              </w:rPr>
            </w:pPr>
            <w:r w:rsidRPr="00412F4F">
              <w:rPr>
                <w:rFonts w:ascii="Times New Roman" w:hAnsi="Times New Roman" w:cs="Times New Roman"/>
                <w:sz w:val="24"/>
                <w:szCs w:val="24"/>
              </w:rPr>
              <w:t>МФЦА</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FF528C" w:rsidRPr="00412F4F" w:rsidRDefault="00FF528C" w:rsidP="00412F4F">
            <w:pPr>
              <w:spacing w:after="0" w:line="360" w:lineRule="auto"/>
              <w:rPr>
                <w:rFonts w:ascii="Times New Roman" w:hAnsi="Times New Roman" w:cs="Times New Roman"/>
                <w:color w:val="202122"/>
                <w:sz w:val="24"/>
                <w:szCs w:val="24"/>
                <w:shd w:val="clear" w:color="auto" w:fill="FFFFFF"/>
              </w:rPr>
            </w:pPr>
            <w:r w:rsidRPr="00412F4F">
              <w:rPr>
                <w:rFonts w:ascii="Times New Roman" w:hAnsi="Times New Roman" w:cs="Times New Roman"/>
                <w:sz w:val="24"/>
                <w:szCs w:val="24"/>
              </w:rPr>
              <w:t xml:space="preserve">Международный финансовый центр «Астана» </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lang w:eastAsia="ru-RU"/>
              </w:rPr>
            </w:pPr>
            <w:r w:rsidRPr="00412F4F">
              <w:rPr>
                <w:rFonts w:ascii="Times New Roman" w:eastAsia="Calibri" w:hAnsi="Times New Roman" w:cs="Times New Roman"/>
                <w:sz w:val="24"/>
                <w:szCs w:val="24"/>
                <w:lang w:eastAsia="ru-RU"/>
              </w:rPr>
              <w:t>НИР</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lang w:eastAsia="ru-RU"/>
              </w:rPr>
            </w:pPr>
            <w:r w:rsidRPr="00412F4F">
              <w:rPr>
                <w:rFonts w:ascii="Times New Roman" w:eastAsia="Calibri" w:hAnsi="Times New Roman" w:cs="Times New Roman"/>
                <w:sz w:val="24"/>
                <w:szCs w:val="24"/>
                <w:lang w:eastAsia="ru-RU"/>
              </w:rPr>
              <w:t>Научно-исследовательские работы</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rPr>
            </w:pPr>
            <w:r w:rsidRPr="00412F4F">
              <w:rPr>
                <w:rFonts w:ascii="Times New Roman" w:eastAsia="Calibri" w:hAnsi="Times New Roman" w:cs="Times New Roman"/>
                <w:sz w:val="24"/>
                <w:szCs w:val="24"/>
              </w:rPr>
              <w:t>ООН</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bCs/>
                <w:sz w:val="24"/>
                <w:szCs w:val="24"/>
                <w:shd w:val="clear" w:color="auto" w:fill="FFFFFF"/>
              </w:rPr>
            </w:pPr>
            <w:r w:rsidRPr="00412F4F">
              <w:rPr>
                <w:rFonts w:ascii="Times New Roman" w:eastAsia="Calibri" w:hAnsi="Times New Roman" w:cs="Times New Roman"/>
                <w:bCs/>
                <w:sz w:val="24"/>
                <w:szCs w:val="24"/>
                <w:shd w:val="clear" w:color="auto" w:fill="FFFFFF"/>
              </w:rPr>
              <w:t>Организация Объединенных Наций</w:t>
            </w:r>
          </w:p>
        </w:tc>
      </w:tr>
      <w:tr w:rsidR="00FF528C" w:rsidRPr="004942B5"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rPr>
            </w:pPr>
            <w:r w:rsidRPr="00412F4F">
              <w:rPr>
                <w:rFonts w:ascii="Times New Roman" w:hAnsi="Times New Roman" w:cs="Times New Roman"/>
                <w:sz w:val="24"/>
                <w:szCs w:val="24"/>
              </w:rPr>
              <w:t>ОЭСР</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D147DF">
            <w:pPr>
              <w:spacing w:after="0" w:line="360" w:lineRule="auto"/>
              <w:jc w:val="both"/>
              <w:rPr>
                <w:rFonts w:ascii="Times New Roman" w:eastAsia="Calibri" w:hAnsi="Times New Roman" w:cs="Times New Roman"/>
                <w:sz w:val="24"/>
                <w:szCs w:val="24"/>
                <w:lang w:val="en-US" w:eastAsia="ru-RU"/>
              </w:rPr>
            </w:pPr>
            <w:r w:rsidRPr="00412F4F">
              <w:rPr>
                <w:rFonts w:ascii="Times New Roman" w:hAnsi="Times New Roman" w:cs="Times New Roman"/>
                <w:sz w:val="24"/>
                <w:szCs w:val="24"/>
                <w:shd w:val="clear" w:color="auto" w:fill="FFFFFF"/>
              </w:rPr>
              <w:t xml:space="preserve">Организация экономического сотрудничества и развития (англ. </w:t>
            </w:r>
            <w:r w:rsidRPr="00412F4F">
              <w:rPr>
                <w:rFonts w:ascii="Times New Roman" w:hAnsi="Times New Roman" w:cs="Times New Roman"/>
                <w:sz w:val="24"/>
                <w:szCs w:val="24"/>
                <w:shd w:val="clear" w:color="auto" w:fill="FFFFFF"/>
                <w:lang w:val="en-US"/>
              </w:rPr>
              <w:t>Organization for Economic Cooperation and Development, OECD) </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lang w:eastAsia="ru-RU"/>
              </w:rPr>
            </w:pPr>
            <w:r w:rsidRPr="00412F4F">
              <w:rPr>
                <w:rFonts w:ascii="Times New Roman" w:eastAsia="Calibri" w:hAnsi="Times New Roman" w:cs="Times New Roman"/>
                <w:sz w:val="24"/>
                <w:szCs w:val="24"/>
                <w:lang w:eastAsia="ru-RU"/>
              </w:rPr>
              <w:t>РК</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lang w:eastAsia="ru-RU"/>
              </w:rPr>
            </w:pPr>
            <w:r w:rsidRPr="00412F4F">
              <w:rPr>
                <w:rFonts w:ascii="Times New Roman" w:eastAsia="Calibri" w:hAnsi="Times New Roman" w:cs="Times New Roman"/>
                <w:sz w:val="24"/>
                <w:szCs w:val="24"/>
                <w:lang w:eastAsia="ru-RU"/>
              </w:rPr>
              <w:t>Республика Казахстан</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СМИ</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Средства массовой информации</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Times New Roman" w:hAnsi="Times New Roman" w:cs="Times New Roman"/>
                <w:kern w:val="36"/>
                <w:sz w:val="24"/>
                <w:szCs w:val="24"/>
                <w:lang w:eastAsia="ru-RU"/>
              </w:rPr>
            </w:pPr>
            <w:r w:rsidRPr="00412F4F">
              <w:rPr>
                <w:rFonts w:ascii="Times New Roman" w:hAnsi="Times New Roman" w:cs="Times New Roman"/>
                <w:sz w:val="24"/>
                <w:szCs w:val="24"/>
              </w:rPr>
              <w:t>СУАР</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bCs/>
                <w:sz w:val="24"/>
                <w:szCs w:val="24"/>
                <w:shd w:val="clear" w:color="auto" w:fill="FFFFFF"/>
              </w:rPr>
            </w:pPr>
            <w:proofErr w:type="spellStart"/>
            <w:r w:rsidRPr="00412F4F">
              <w:rPr>
                <w:rFonts w:ascii="Times New Roman" w:hAnsi="Times New Roman" w:cs="Times New Roman"/>
                <w:sz w:val="24"/>
                <w:szCs w:val="24"/>
              </w:rPr>
              <w:t>Синдзянь</w:t>
            </w:r>
            <w:proofErr w:type="spellEnd"/>
            <w:r w:rsidRPr="00412F4F">
              <w:rPr>
                <w:rFonts w:ascii="Times New Roman" w:hAnsi="Times New Roman" w:cs="Times New Roman"/>
                <w:sz w:val="24"/>
                <w:szCs w:val="24"/>
              </w:rPr>
              <w:t>-Уйгурский Автономный район</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lang w:eastAsia="ru-RU"/>
              </w:rPr>
            </w:pPr>
            <w:r w:rsidRPr="00412F4F">
              <w:rPr>
                <w:rFonts w:ascii="Times New Roman" w:eastAsia="Calibri" w:hAnsi="Times New Roman" w:cs="Times New Roman"/>
                <w:sz w:val="24"/>
                <w:szCs w:val="24"/>
              </w:rPr>
              <w:t>США</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jc w:val="both"/>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lang w:eastAsia="ru-RU"/>
              </w:rPr>
            </w:pPr>
            <w:r w:rsidRPr="00412F4F">
              <w:rPr>
                <w:rFonts w:ascii="Times New Roman" w:eastAsia="Calibri" w:hAnsi="Times New Roman" w:cs="Times New Roman"/>
                <w:sz w:val="24"/>
                <w:szCs w:val="24"/>
                <w:lang w:eastAsia="ru-RU"/>
              </w:rPr>
              <w:t>Соединенные Штаты Америки</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sz w:val="24"/>
                <w:szCs w:val="24"/>
              </w:rPr>
            </w:pPr>
            <w:r w:rsidRPr="00412F4F">
              <w:rPr>
                <w:rFonts w:ascii="Times New Roman" w:hAnsi="Times New Roman" w:cs="Times New Roman"/>
                <w:sz w:val="24"/>
                <w:szCs w:val="24"/>
              </w:rPr>
              <w:t>ТЭЦ</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eastAsia="ru-RU"/>
              </w:rPr>
            </w:pPr>
          </w:p>
        </w:tc>
        <w:tc>
          <w:tcPr>
            <w:tcW w:w="7428" w:type="dxa"/>
            <w:shd w:val="clear" w:color="auto" w:fill="auto"/>
            <w:vAlign w:val="center"/>
          </w:tcPr>
          <w:p w:rsidR="00FF528C" w:rsidRPr="00412F4F" w:rsidRDefault="00FF528C" w:rsidP="00412F4F">
            <w:pPr>
              <w:spacing w:after="0" w:line="360" w:lineRule="auto"/>
              <w:rPr>
                <w:rFonts w:ascii="Times New Roman" w:eastAsia="Calibri" w:hAnsi="Times New Roman" w:cs="Times New Roman"/>
                <w:bCs/>
                <w:sz w:val="24"/>
                <w:szCs w:val="24"/>
                <w:shd w:val="clear" w:color="auto" w:fill="FFFFFF"/>
              </w:rPr>
            </w:pPr>
            <w:r w:rsidRPr="00412F4F">
              <w:rPr>
                <w:rFonts w:ascii="Times New Roman" w:eastAsia="Calibri" w:hAnsi="Times New Roman" w:cs="Times New Roman"/>
                <w:bCs/>
                <w:sz w:val="24"/>
                <w:szCs w:val="24"/>
                <w:shd w:val="clear" w:color="auto" w:fill="FFFFFF"/>
              </w:rPr>
              <w:t>Тепловая электростанция</w:t>
            </w:r>
          </w:p>
        </w:tc>
      </w:tr>
      <w:tr w:rsidR="00FF528C" w:rsidRPr="00412F4F" w:rsidTr="00FF528C">
        <w:trPr>
          <w:trHeight w:val="454"/>
        </w:trPr>
        <w:tc>
          <w:tcPr>
            <w:tcW w:w="1186" w:type="dxa"/>
            <w:shd w:val="clear" w:color="auto" w:fill="auto"/>
            <w:vAlign w:val="center"/>
          </w:tcPr>
          <w:p w:rsidR="00FF528C" w:rsidRPr="00412F4F" w:rsidRDefault="00FF528C" w:rsidP="00412F4F">
            <w:pPr>
              <w:spacing w:after="0" w:line="360" w:lineRule="auto"/>
              <w:rPr>
                <w:rFonts w:ascii="Times New Roman" w:hAnsi="Times New Roman" w:cs="Times New Roman"/>
                <w:sz w:val="24"/>
                <w:szCs w:val="24"/>
              </w:rPr>
            </w:pPr>
            <w:r w:rsidRPr="00412F4F">
              <w:rPr>
                <w:rFonts w:ascii="Times New Roman" w:hAnsi="Times New Roman" w:cs="Times New Roman"/>
                <w:sz w:val="24"/>
                <w:szCs w:val="24"/>
              </w:rPr>
              <w:t>ЭКСПО</w:t>
            </w:r>
          </w:p>
        </w:tc>
        <w:tc>
          <w:tcPr>
            <w:tcW w:w="850" w:type="dxa"/>
            <w:shd w:val="clear" w:color="auto" w:fill="auto"/>
            <w:vAlign w:val="center"/>
          </w:tcPr>
          <w:p w:rsidR="00FF528C" w:rsidRPr="00412F4F" w:rsidRDefault="00FF528C"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FF528C" w:rsidRPr="00412F4F" w:rsidRDefault="00FF528C" w:rsidP="00D147DF">
            <w:pPr>
              <w:spacing w:after="0" w:line="360" w:lineRule="auto"/>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t>С</w:t>
            </w:r>
            <w:r w:rsidRPr="00412F4F">
              <w:rPr>
                <w:rFonts w:ascii="Times New Roman" w:hAnsi="Times New Roman" w:cs="Times New Roman"/>
                <w:color w:val="202122"/>
                <w:sz w:val="24"/>
                <w:szCs w:val="24"/>
                <w:shd w:val="clear" w:color="auto" w:fill="FFFFFF"/>
              </w:rPr>
              <w:t>пециализированная международная выставка (</w:t>
            </w:r>
            <w:r w:rsidRPr="00412F4F">
              <w:rPr>
                <w:rFonts w:ascii="Times New Roman" w:hAnsi="Times New Roman" w:cs="Times New Roman"/>
                <w:sz w:val="24"/>
                <w:szCs w:val="24"/>
                <w:shd w:val="clear" w:color="auto" w:fill="FFFFFF"/>
                <w:lang w:val="en-US"/>
              </w:rPr>
              <w:t>International</w:t>
            </w:r>
            <w:r w:rsidRPr="00412F4F">
              <w:rPr>
                <w:rFonts w:ascii="Times New Roman" w:hAnsi="Times New Roman" w:cs="Times New Roman"/>
                <w:sz w:val="24"/>
                <w:szCs w:val="24"/>
                <w:shd w:val="clear" w:color="auto" w:fill="FFFFFF"/>
              </w:rPr>
              <w:t xml:space="preserve"> </w:t>
            </w:r>
            <w:r w:rsidRPr="00412F4F">
              <w:rPr>
                <w:rFonts w:ascii="Times New Roman" w:hAnsi="Times New Roman" w:cs="Times New Roman"/>
                <w:sz w:val="24"/>
                <w:szCs w:val="24"/>
                <w:shd w:val="clear" w:color="auto" w:fill="FFFFFF"/>
                <w:lang w:val="en-US"/>
              </w:rPr>
              <w:t>Specialized</w:t>
            </w:r>
            <w:r w:rsidRPr="00412F4F">
              <w:rPr>
                <w:rFonts w:ascii="Times New Roman" w:hAnsi="Times New Roman" w:cs="Times New Roman"/>
                <w:sz w:val="24"/>
                <w:szCs w:val="24"/>
                <w:shd w:val="clear" w:color="auto" w:fill="FFFFFF"/>
              </w:rPr>
              <w:t xml:space="preserve"> </w:t>
            </w:r>
            <w:r w:rsidRPr="00412F4F">
              <w:rPr>
                <w:rFonts w:ascii="Times New Roman" w:hAnsi="Times New Roman" w:cs="Times New Roman"/>
                <w:sz w:val="24"/>
                <w:szCs w:val="24"/>
                <w:shd w:val="clear" w:color="auto" w:fill="FFFFFF"/>
                <w:lang w:val="en-US"/>
              </w:rPr>
              <w:t>Exhibition</w:t>
            </w:r>
            <w:r w:rsidRPr="00412F4F">
              <w:rPr>
                <w:rFonts w:ascii="Times New Roman" w:hAnsi="Times New Roman" w:cs="Times New Roman"/>
                <w:sz w:val="24"/>
                <w:szCs w:val="24"/>
                <w:shd w:val="clear" w:color="auto" w:fill="FFFFFF"/>
              </w:rPr>
              <w:t>)</w:t>
            </w:r>
          </w:p>
        </w:tc>
      </w:tr>
      <w:tr w:rsidR="00535CDA" w:rsidRPr="00535CDA" w:rsidTr="00FF528C">
        <w:trPr>
          <w:trHeight w:val="454"/>
        </w:trPr>
        <w:tc>
          <w:tcPr>
            <w:tcW w:w="1186" w:type="dxa"/>
            <w:shd w:val="clear" w:color="auto" w:fill="auto"/>
            <w:vAlign w:val="center"/>
          </w:tcPr>
          <w:p w:rsidR="00535CDA" w:rsidRPr="00412F4F" w:rsidRDefault="00535CDA" w:rsidP="00412F4F">
            <w:pPr>
              <w:spacing w:after="0" w:line="360" w:lineRule="auto"/>
              <w:rPr>
                <w:rFonts w:ascii="Times New Roman" w:hAnsi="Times New Roman" w:cs="Times New Roman"/>
                <w:sz w:val="24"/>
                <w:szCs w:val="24"/>
              </w:rPr>
            </w:pPr>
            <w:r w:rsidRPr="00412F4F">
              <w:rPr>
                <w:rFonts w:ascii="Times New Roman" w:hAnsi="Times New Roman" w:cs="Times New Roman"/>
                <w:spacing w:val="-4"/>
                <w:sz w:val="24"/>
                <w:szCs w:val="24"/>
                <w:lang w:val="en-US"/>
              </w:rPr>
              <w:t>SWOT</w:t>
            </w:r>
          </w:p>
        </w:tc>
        <w:tc>
          <w:tcPr>
            <w:tcW w:w="850" w:type="dxa"/>
            <w:shd w:val="clear" w:color="auto" w:fill="auto"/>
            <w:vAlign w:val="center"/>
          </w:tcPr>
          <w:p w:rsidR="00535CDA" w:rsidRPr="00412F4F" w:rsidRDefault="00535CDA" w:rsidP="00FF528C">
            <w:pPr>
              <w:numPr>
                <w:ilvl w:val="0"/>
                <w:numId w:val="2"/>
              </w:numPr>
              <w:spacing w:after="0" w:line="360" w:lineRule="auto"/>
              <w:ind w:left="34" w:firstLine="0"/>
              <w:contextualSpacing/>
              <w:rPr>
                <w:rFonts w:ascii="Times New Roman" w:eastAsia="Calibri" w:hAnsi="Times New Roman" w:cs="Times New Roman"/>
                <w:sz w:val="24"/>
                <w:szCs w:val="24"/>
                <w:lang w:val="en-US" w:eastAsia="ru-RU"/>
              </w:rPr>
            </w:pPr>
          </w:p>
        </w:tc>
        <w:tc>
          <w:tcPr>
            <w:tcW w:w="7428" w:type="dxa"/>
            <w:shd w:val="clear" w:color="auto" w:fill="auto"/>
            <w:vAlign w:val="center"/>
          </w:tcPr>
          <w:p w:rsidR="00535CDA" w:rsidRPr="00535CDA" w:rsidRDefault="00535CDA" w:rsidP="00D147DF">
            <w:pPr>
              <w:spacing w:after="0" w:line="360" w:lineRule="auto"/>
              <w:jc w:val="both"/>
              <w:rPr>
                <w:rFonts w:ascii="Times New Roman" w:hAnsi="Times New Roman" w:cs="Times New Roman"/>
                <w:color w:val="202122"/>
                <w:sz w:val="24"/>
                <w:szCs w:val="24"/>
                <w:shd w:val="clear" w:color="auto" w:fill="FFFFFF"/>
                <w:lang w:val="en-US"/>
              </w:rPr>
            </w:pPr>
            <w:r w:rsidRPr="00535CDA">
              <w:rPr>
                <w:rFonts w:ascii="Times New Roman" w:hAnsi="Times New Roman" w:cs="Times New Roman"/>
                <w:color w:val="202122"/>
                <w:sz w:val="24"/>
                <w:szCs w:val="24"/>
                <w:shd w:val="clear" w:color="auto" w:fill="FFFFFF"/>
                <w:lang w:val="en-US"/>
              </w:rPr>
              <w:t>Strength</w:t>
            </w:r>
            <w:r>
              <w:rPr>
                <w:rFonts w:ascii="Times New Roman" w:hAnsi="Times New Roman" w:cs="Times New Roman"/>
                <w:color w:val="202122"/>
                <w:sz w:val="24"/>
                <w:szCs w:val="24"/>
                <w:shd w:val="clear" w:color="auto" w:fill="FFFFFF"/>
                <w:lang w:val="en-US"/>
              </w:rPr>
              <w:t>s, Weaknesses, Opportunities,</w:t>
            </w:r>
            <w:r>
              <w:rPr>
                <w:rFonts w:ascii="Times New Roman" w:hAnsi="Times New Roman" w:cs="Times New Roman"/>
                <w:color w:val="202122"/>
                <w:sz w:val="24"/>
                <w:szCs w:val="24"/>
                <w:shd w:val="clear" w:color="auto" w:fill="FFFFFF"/>
              </w:rPr>
              <w:t xml:space="preserve"> </w:t>
            </w:r>
            <w:r w:rsidRPr="00535CDA">
              <w:rPr>
                <w:rFonts w:ascii="Times New Roman" w:hAnsi="Times New Roman" w:cs="Times New Roman"/>
                <w:color w:val="202122"/>
                <w:sz w:val="24"/>
                <w:szCs w:val="24"/>
                <w:shd w:val="clear" w:color="auto" w:fill="FFFFFF"/>
                <w:lang w:val="en-US"/>
              </w:rPr>
              <w:t>Threats</w:t>
            </w:r>
          </w:p>
        </w:tc>
      </w:tr>
    </w:tbl>
    <w:p w:rsidR="006E25DD" w:rsidRPr="00535CDA" w:rsidRDefault="006E25DD" w:rsidP="00412F4F">
      <w:pPr>
        <w:spacing w:after="0" w:line="360" w:lineRule="auto"/>
        <w:jc w:val="center"/>
        <w:rPr>
          <w:rFonts w:ascii="Times New Roman" w:eastAsia="Times New Roman" w:hAnsi="Times New Roman" w:cs="Times New Roman"/>
          <w:b/>
          <w:sz w:val="24"/>
          <w:szCs w:val="24"/>
          <w:lang w:val="en-US"/>
        </w:rPr>
      </w:pPr>
      <w:r w:rsidRPr="00535CDA">
        <w:rPr>
          <w:rFonts w:ascii="Times New Roman" w:eastAsia="Times New Roman" w:hAnsi="Times New Roman" w:cs="Times New Roman"/>
          <w:b/>
          <w:sz w:val="24"/>
          <w:szCs w:val="24"/>
          <w:lang w:val="en-US"/>
        </w:rPr>
        <w:br w:type="page"/>
      </w:r>
    </w:p>
    <w:p w:rsidR="004C4BC9" w:rsidRPr="00412F4F" w:rsidRDefault="004C4BC9" w:rsidP="00412F4F">
      <w:pPr>
        <w:pStyle w:val="1"/>
        <w:spacing w:before="0" w:line="360" w:lineRule="auto"/>
      </w:pPr>
      <w:r w:rsidRPr="00412F4F">
        <w:lastRenderedPageBreak/>
        <w:t>ВВЕДЕНИЕ</w:t>
      </w:r>
    </w:p>
    <w:p w:rsidR="00090E22" w:rsidRPr="00412F4F" w:rsidRDefault="00090E22" w:rsidP="00412F4F">
      <w:pPr>
        <w:spacing w:after="0" w:line="360" w:lineRule="auto"/>
        <w:rPr>
          <w:rFonts w:ascii="Times New Roman" w:hAnsi="Times New Roman" w:cs="Times New Roman"/>
          <w:sz w:val="24"/>
          <w:szCs w:val="24"/>
        </w:rPr>
      </w:pPr>
    </w:p>
    <w:p w:rsidR="004C4BC9" w:rsidRPr="00412F4F" w:rsidRDefault="004C4BC9" w:rsidP="00412F4F">
      <w:pPr>
        <w:spacing w:after="0" w:line="360" w:lineRule="auto"/>
        <w:ind w:firstLine="709"/>
        <w:jc w:val="both"/>
        <w:rPr>
          <w:rFonts w:ascii="Times New Roman" w:hAnsi="Times New Roman" w:cs="Times New Roman"/>
          <w:color w:val="000000" w:themeColor="text1"/>
          <w:sz w:val="24"/>
          <w:szCs w:val="24"/>
        </w:rPr>
      </w:pPr>
      <w:r w:rsidRPr="00412F4F">
        <w:rPr>
          <w:rFonts w:ascii="Times New Roman" w:eastAsia="Calibri" w:hAnsi="Times New Roman" w:cs="Times New Roman"/>
          <w:sz w:val="24"/>
          <w:szCs w:val="24"/>
        </w:rPr>
        <w:t xml:space="preserve">Актуальность. </w:t>
      </w:r>
      <w:r w:rsidRPr="00412F4F">
        <w:rPr>
          <w:rFonts w:ascii="Times New Roman" w:hAnsi="Times New Roman" w:cs="Times New Roman"/>
          <w:color w:val="000000" w:themeColor="text1"/>
          <w:sz w:val="24"/>
          <w:szCs w:val="24"/>
        </w:rPr>
        <w:t xml:space="preserve">Для Казахстана, как и для </w:t>
      </w:r>
      <w:r w:rsidR="009C4148" w:rsidRPr="00412F4F">
        <w:rPr>
          <w:rFonts w:ascii="Times New Roman" w:hAnsi="Times New Roman" w:cs="Times New Roman"/>
          <w:color w:val="000000" w:themeColor="text1"/>
          <w:sz w:val="24"/>
          <w:szCs w:val="24"/>
        </w:rPr>
        <w:t>многих</w:t>
      </w:r>
      <w:r w:rsidRPr="00412F4F">
        <w:rPr>
          <w:rFonts w:ascii="Times New Roman" w:hAnsi="Times New Roman" w:cs="Times New Roman"/>
          <w:color w:val="000000" w:themeColor="text1"/>
          <w:sz w:val="24"/>
          <w:szCs w:val="24"/>
        </w:rPr>
        <w:t xml:space="preserve"> стран мира</w:t>
      </w:r>
      <w:r w:rsidR="009C4148" w:rsidRPr="00412F4F">
        <w:rPr>
          <w:rFonts w:ascii="Times New Roman" w:hAnsi="Times New Roman" w:cs="Times New Roman"/>
          <w:color w:val="000000" w:themeColor="text1"/>
          <w:sz w:val="24"/>
          <w:szCs w:val="24"/>
        </w:rPr>
        <w:t>,</w:t>
      </w:r>
      <w:r w:rsidRPr="00412F4F">
        <w:rPr>
          <w:rFonts w:ascii="Times New Roman" w:hAnsi="Times New Roman" w:cs="Times New Roman"/>
          <w:color w:val="000000" w:themeColor="text1"/>
          <w:sz w:val="24"/>
          <w:szCs w:val="24"/>
        </w:rPr>
        <w:t xml:space="preserve"> характерны миграция населения в крупные города и неконтролируемая урбанизация. В этой связи возникает ряд проблем, связанных с обеспечением качества жизни в городах. Они проявляются в росте безработицы, недостаточном качестве и доступности жизнеобеспечивающей и социальной инфраструктуры, жилья, повышенной нагрузке на окружающую среду, ухудшении </w:t>
      </w:r>
      <w:proofErr w:type="gramStart"/>
      <w:r w:rsidRPr="00412F4F">
        <w:rPr>
          <w:rFonts w:ascii="Times New Roman" w:hAnsi="Times New Roman" w:cs="Times New Roman"/>
          <w:color w:val="000000" w:themeColor="text1"/>
          <w:sz w:val="24"/>
          <w:szCs w:val="24"/>
        </w:rPr>
        <w:t>криминогенной обстановки</w:t>
      </w:r>
      <w:proofErr w:type="gramEnd"/>
      <w:r w:rsidRPr="00412F4F">
        <w:rPr>
          <w:rFonts w:ascii="Times New Roman" w:hAnsi="Times New Roman" w:cs="Times New Roman"/>
          <w:color w:val="000000" w:themeColor="text1"/>
          <w:sz w:val="24"/>
          <w:szCs w:val="24"/>
        </w:rPr>
        <w:t xml:space="preserve">. Сегодня эти проблемы нарастают под влиянием новых глобальных трендов Индустрии 4.0 и рисков эпидемиологического характера. </w:t>
      </w:r>
    </w:p>
    <w:p w:rsidR="004C4BC9" w:rsidRPr="00412F4F" w:rsidRDefault="009C4148" w:rsidP="00412F4F">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412F4F">
        <w:rPr>
          <w:rFonts w:ascii="Times New Roman" w:hAnsi="Times New Roman" w:cs="Times New Roman"/>
          <w:color w:val="000000" w:themeColor="text1"/>
          <w:sz w:val="24"/>
          <w:szCs w:val="24"/>
        </w:rPr>
        <w:t>В связи с этим</w:t>
      </w:r>
      <w:r w:rsidR="004C4BC9"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 xml:space="preserve">усиливается актуальность </w:t>
      </w:r>
      <w:proofErr w:type="gramStart"/>
      <w:r w:rsidR="004C4BC9" w:rsidRPr="00412F4F">
        <w:rPr>
          <w:rFonts w:ascii="Times New Roman" w:hAnsi="Times New Roman" w:cs="Times New Roman"/>
          <w:color w:val="000000" w:themeColor="text1"/>
          <w:sz w:val="24"/>
          <w:szCs w:val="24"/>
        </w:rPr>
        <w:t>решени</w:t>
      </w:r>
      <w:r w:rsidRPr="00412F4F">
        <w:rPr>
          <w:rFonts w:ascii="Times New Roman" w:hAnsi="Times New Roman" w:cs="Times New Roman"/>
          <w:color w:val="000000" w:themeColor="text1"/>
          <w:sz w:val="24"/>
          <w:szCs w:val="24"/>
        </w:rPr>
        <w:t>я задач</w:t>
      </w:r>
      <w:r w:rsidR="004C4BC9" w:rsidRPr="00412F4F">
        <w:rPr>
          <w:rFonts w:ascii="Times New Roman" w:hAnsi="Times New Roman" w:cs="Times New Roman"/>
          <w:color w:val="000000" w:themeColor="text1"/>
          <w:sz w:val="24"/>
          <w:szCs w:val="24"/>
        </w:rPr>
        <w:t xml:space="preserve"> обеспечения устойчивости экономики</w:t>
      </w:r>
      <w:proofErr w:type="gramEnd"/>
      <w:r w:rsidR="004C4BC9" w:rsidRPr="00412F4F">
        <w:rPr>
          <w:rFonts w:ascii="Times New Roman" w:hAnsi="Times New Roman" w:cs="Times New Roman"/>
          <w:color w:val="000000" w:themeColor="text1"/>
          <w:sz w:val="24"/>
          <w:szCs w:val="24"/>
        </w:rPr>
        <w:t xml:space="preserve"> и социальной сферы городов Казахстана</w:t>
      </w:r>
      <w:r w:rsidRPr="00412F4F">
        <w:rPr>
          <w:rFonts w:ascii="Times New Roman" w:hAnsi="Times New Roman" w:cs="Times New Roman"/>
          <w:color w:val="000000" w:themeColor="text1"/>
          <w:sz w:val="24"/>
          <w:szCs w:val="24"/>
        </w:rPr>
        <w:t>. Одним из инструментов решения этой задачи является</w:t>
      </w:r>
      <w:r w:rsidR="004C4BC9" w:rsidRPr="00412F4F">
        <w:rPr>
          <w:rFonts w:ascii="Times New Roman" w:hAnsi="Times New Roman" w:cs="Times New Roman"/>
          <w:color w:val="000000" w:themeColor="text1"/>
          <w:sz w:val="24"/>
          <w:szCs w:val="24"/>
        </w:rPr>
        <w:t xml:space="preserve"> разработк</w:t>
      </w:r>
      <w:r w:rsidRPr="00412F4F">
        <w:rPr>
          <w:rFonts w:ascii="Times New Roman" w:hAnsi="Times New Roman" w:cs="Times New Roman"/>
          <w:color w:val="000000" w:themeColor="text1"/>
          <w:sz w:val="24"/>
          <w:szCs w:val="24"/>
        </w:rPr>
        <w:t>а</w:t>
      </w:r>
      <w:r w:rsidR="004C4BC9" w:rsidRPr="00412F4F">
        <w:rPr>
          <w:rFonts w:ascii="Times New Roman" w:hAnsi="Times New Roman" w:cs="Times New Roman"/>
          <w:color w:val="000000" w:themeColor="text1"/>
          <w:sz w:val="24"/>
          <w:szCs w:val="24"/>
        </w:rPr>
        <w:t xml:space="preserve"> методологии, определение рейтинга и карты устойчивости их развития для </w:t>
      </w:r>
      <w:r w:rsidRPr="00412F4F">
        <w:rPr>
          <w:rFonts w:ascii="Times New Roman" w:hAnsi="Times New Roman" w:cs="Times New Roman"/>
          <w:color w:val="000000" w:themeColor="text1"/>
          <w:sz w:val="24"/>
          <w:szCs w:val="24"/>
        </w:rPr>
        <w:t>повышения обоснованности</w:t>
      </w:r>
      <w:r w:rsidR="004C4BC9" w:rsidRPr="00412F4F">
        <w:rPr>
          <w:rFonts w:ascii="Times New Roman" w:hAnsi="Times New Roman" w:cs="Times New Roman"/>
          <w:color w:val="000000" w:themeColor="text1"/>
          <w:sz w:val="24"/>
          <w:szCs w:val="24"/>
        </w:rPr>
        <w:t xml:space="preserve"> принимаемых решений.</w:t>
      </w:r>
      <w:r w:rsidRPr="00412F4F">
        <w:rPr>
          <w:rFonts w:ascii="Times New Roman" w:hAnsi="Times New Roman" w:cs="Times New Roman"/>
          <w:color w:val="000000" w:themeColor="text1"/>
          <w:sz w:val="24"/>
          <w:szCs w:val="24"/>
        </w:rPr>
        <w:t xml:space="preserve"> </w:t>
      </w:r>
    </w:p>
    <w:p w:rsidR="004C4BC9" w:rsidRPr="00412F4F" w:rsidRDefault="004C4BC9" w:rsidP="00412F4F">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412F4F">
        <w:rPr>
          <w:rFonts w:ascii="Times New Roman" w:eastAsia="Calibri" w:hAnsi="Times New Roman" w:cs="Times New Roman"/>
          <w:color w:val="000000"/>
          <w:sz w:val="24"/>
          <w:szCs w:val="24"/>
        </w:rPr>
        <w:t>Предмет</w:t>
      </w:r>
      <w:r w:rsidRPr="00412F4F">
        <w:rPr>
          <w:rFonts w:ascii="Times New Roman" w:eastAsia="Calibri" w:hAnsi="Times New Roman" w:cs="Times New Roman"/>
          <w:i/>
          <w:color w:val="000000"/>
          <w:sz w:val="24"/>
          <w:szCs w:val="24"/>
        </w:rPr>
        <w:t xml:space="preserve"> </w:t>
      </w:r>
      <w:r w:rsidRPr="00412F4F">
        <w:rPr>
          <w:rFonts w:ascii="Times New Roman" w:eastAsia="Calibri" w:hAnsi="Times New Roman" w:cs="Times New Roman"/>
          <w:color w:val="000000"/>
          <w:sz w:val="24"/>
          <w:szCs w:val="24"/>
        </w:rPr>
        <w:t xml:space="preserve">– </w:t>
      </w:r>
      <w:r w:rsidRPr="00412F4F">
        <w:rPr>
          <w:rFonts w:ascii="Times New Roman" w:eastAsia="Calibri" w:hAnsi="Times New Roman" w:cs="Times New Roman"/>
          <w:bCs/>
          <w:sz w:val="24"/>
          <w:szCs w:val="24"/>
        </w:rPr>
        <w:t xml:space="preserve">исследование процессов влияния факторов на уровень </w:t>
      </w:r>
      <w:r w:rsidRPr="00412F4F">
        <w:rPr>
          <w:rFonts w:ascii="Times New Roman" w:hAnsi="Times New Roman" w:cs="Times New Roman"/>
          <w:color w:val="000000" w:themeColor="text1"/>
          <w:sz w:val="24"/>
          <w:szCs w:val="24"/>
        </w:rPr>
        <w:t>устойчивости экономики и социальной сферы городов.</w:t>
      </w:r>
    </w:p>
    <w:p w:rsidR="004C4BC9" w:rsidRPr="00412F4F" w:rsidRDefault="004C4BC9" w:rsidP="00412F4F">
      <w:pPr>
        <w:autoSpaceDE w:val="0"/>
        <w:autoSpaceDN w:val="0"/>
        <w:adjustRightInd w:val="0"/>
        <w:spacing w:after="0" w:line="360" w:lineRule="auto"/>
        <w:ind w:firstLine="709"/>
        <w:jc w:val="both"/>
        <w:rPr>
          <w:rFonts w:ascii="Times New Roman" w:eastAsia="Calibri" w:hAnsi="Times New Roman" w:cs="Times New Roman"/>
          <w:i/>
          <w:color w:val="000000"/>
          <w:spacing w:val="-6"/>
          <w:sz w:val="24"/>
          <w:szCs w:val="24"/>
        </w:rPr>
      </w:pPr>
      <w:r w:rsidRPr="00412F4F">
        <w:rPr>
          <w:rFonts w:ascii="Times New Roman" w:eastAsia="Calibri" w:hAnsi="Times New Roman" w:cs="Times New Roman"/>
          <w:color w:val="000000"/>
          <w:spacing w:val="-6"/>
          <w:sz w:val="24"/>
          <w:szCs w:val="24"/>
        </w:rPr>
        <w:t>Объект</w:t>
      </w:r>
      <w:r w:rsidRPr="00412F4F">
        <w:rPr>
          <w:rFonts w:ascii="Times New Roman" w:eastAsia="Calibri" w:hAnsi="Times New Roman" w:cs="Times New Roman"/>
          <w:i/>
          <w:color w:val="000000"/>
          <w:spacing w:val="-6"/>
          <w:sz w:val="24"/>
          <w:szCs w:val="24"/>
        </w:rPr>
        <w:t xml:space="preserve"> – </w:t>
      </w:r>
      <w:r w:rsidRPr="00412F4F">
        <w:rPr>
          <w:rFonts w:ascii="Times New Roman" w:hAnsi="Times New Roman" w:cs="Times New Roman"/>
          <w:color w:val="000000" w:themeColor="text1"/>
          <w:sz w:val="24"/>
          <w:szCs w:val="24"/>
        </w:rPr>
        <w:t>города Казахстана.</w:t>
      </w:r>
    </w:p>
    <w:p w:rsidR="004C4BC9" w:rsidRPr="00412F4F" w:rsidRDefault="004C4BC9" w:rsidP="00412F4F">
      <w:pPr>
        <w:autoSpaceDE w:val="0"/>
        <w:autoSpaceDN w:val="0"/>
        <w:adjustRightInd w:val="0"/>
        <w:spacing w:after="0" w:line="360" w:lineRule="auto"/>
        <w:ind w:firstLine="709"/>
        <w:jc w:val="both"/>
        <w:rPr>
          <w:rFonts w:ascii="Times New Roman" w:eastAsia="Calibri" w:hAnsi="Times New Roman" w:cs="Times New Roman"/>
          <w:sz w:val="24"/>
          <w:szCs w:val="24"/>
        </w:rPr>
      </w:pPr>
      <w:r w:rsidRPr="00412F4F">
        <w:rPr>
          <w:rFonts w:ascii="Times New Roman" w:eastAsia="Calibri" w:hAnsi="Times New Roman" w:cs="Times New Roman"/>
          <w:bCs/>
          <w:sz w:val="24"/>
          <w:szCs w:val="24"/>
        </w:rPr>
        <w:t>Методы исследований:</w:t>
      </w:r>
      <w:r w:rsidRPr="00412F4F">
        <w:rPr>
          <w:rFonts w:ascii="Times New Roman" w:eastAsia="Calibri" w:hAnsi="Times New Roman" w:cs="Times New Roman"/>
          <w:b/>
          <w:bCs/>
          <w:sz w:val="24"/>
          <w:szCs w:val="24"/>
        </w:rPr>
        <w:t xml:space="preserve"> </w:t>
      </w:r>
      <w:r w:rsidRPr="00412F4F">
        <w:rPr>
          <w:rFonts w:ascii="Times New Roman" w:eastAsia="Calibri" w:hAnsi="Times New Roman" w:cs="Times New Roman"/>
          <w:sz w:val="24"/>
          <w:szCs w:val="24"/>
        </w:rPr>
        <w:t xml:space="preserve">системный подход, обобщений </w:t>
      </w:r>
      <w:r w:rsidRPr="00412F4F">
        <w:rPr>
          <w:rFonts w:ascii="Times New Roman" w:eastAsia="Calibri" w:hAnsi="Times New Roman" w:cs="Times New Roman"/>
          <w:bCs/>
          <w:sz w:val="24"/>
          <w:szCs w:val="24"/>
        </w:rPr>
        <w:t xml:space="preserve">и конкретизации; </w:t>
      </w:r>
      <w:r w:rsidRPr="00412F4F">
        <w:rPr>
          <w:rFonts w:ascii="Times New Roman" w:hAnsi="Times New Roman" w:cs="Times New Roman"/>
          <w:bCs/>
          <w:color w:val="000000" w:themeColor="text1"/>
          <w:sz w:val="24"/>
          <w:szCs w:val="24"/>
        </w:rPr>
        <w:t>сравнительных региональных исследований,</w:t>
      </w:r>
      <w:r w:rsidRPr="00412F4F">
        <w:rPr>
          <w:rFonts w:ascii="Times New Roman" w:eastAsia="Calibri" w:hAnsi="Times New Roman" w:cs="Times New Roman"/>
          <w:sz w:val="24"/>
          <w:szCs w:val="24"/>
        </w:rPr>
        <w:t xml:space="preserve"> экономико-статистический, </w:t>
      </w:r>
      <w:r w:rsidRPr="00412F4F">
        <w:rPr>
          <w:rFonts w:ascii="Times New Roman" w:hAnsi="Times New Roman" w:cs="Times New Roman"/>
          <w:bCs/>
          <w:color w:val="000000" w:themeColor="text1"/>
          <w:sz w:val="24"/>
          <w:szCs w:val="24"/>
        </w:rPr>
        <w:t xml:space="preserve">факторный анализ, сравнительный анализ, </w:t>
      </w:r>
      <w:r w:rsidRPr="00412F4F">
        <w:rPr>
          <w:rFonts w:ascii="Times New Roman" w:eastAsia="Calibri" w:hAnsi="Times New Roman" w:cs="Times New Roman"/>
          <w:sz w:val="24"/>
          <w:szCs w:val="24"/>
        </w:rPr>
        <w:t>рейтинговая оценка.</w:t>
      </w:r>
      <w:r w:rsidRPr="00412F4F">
        <w:rPr>
          <w:rFonts w:ascii="Times New Roman" w:eastAsia="Calibri" w:hAnsi="Times New Roman" w:cs="Times New Roman"/>
          <w:bCs/>
          <w:sz w:val="24"/>
          <w:szCs w:val="24"/>
        </w:rPr>
        <w:t xml:space="preserve"> </w:t>
      </w:r>
    </w:p>
    <w:p w:rsidR="004C4BC9" w:rsidRPr="00412F4F" w:rsidRDefault="004C4BC9" w:rsidP="00412F4F">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412F4F">
        <w:rPr>
          <w:rFonts w:ascii="Times New Roman" w:eastAsia="Calibri" w:hAnsi="Times New Roman" w:cs="Times New Roman"/>
          <w:spacing w:val="-4"/>
          <w:sz w:val="24"/>
          <w:szCs w:val="24"/>
        </w:rPr>
        <w:t>Цель исследования</w:t>
      </w:r>
      <w:r w:rsidRPr="00412F4F">
        <w:rPr>
          <w:rFonts w:ascii="Times New Roman" w:eastAsia="Calibri" w:hAnsi="Times New Roman" w:cs="Times New Roman"/>
          <w:i/>
          <w:spacing w:val="-4"/>
          <w:sz w:val="24"/>
          <w:szCs w:val="24"/>
        </w:rPr>
        <w:t xml:space="preserve"> – </w:t>
      </w:r>
      <w:r w:rsidRPr="00412F4F">
        <w:rPr>
          <w:rFonts w:ascii="Times New Roman" w:hAnsi="Times New Roman" w:cs="Times New Roman"/>
          <w:color w:val="000000" w:themeColor="text1"/>
          <w:sz w:val="24"/>
          <w:szCs w:val="24"/>
        </w:rPr>
        <w:t xml:space="preserve">разработка модифицированной методологии рейтинговой оценки устойчивости экономики и социальной сферы городов с учетом новых глобальных рисков и технологических, интеллектуальных, экологических, социальных факторов, влияющих на безопасность проживания человека в городской среде, и на основе апробации этой методологии разработка карты рисков городов Казахстана. </w:t>
      </w:r>
    </w:p>
    <w:p w:rsidR="004C4BC9" w:rsidRPr="00412F4F" w:rsidRDefault="004C4BC9" w:rsidP="00412F4F">
      <w:pPr>
        <w:tabs>
          <w:tab w:val="left" w:pos="851"/>
        </w:tabs>
        <w:spacing w:after="0" w:line="360" w:lineRule="auto"/>
        <w:ind w:firstLine="709"/>
        <w:jc w:val="both"/>
        <w:rPr>
          <w:rFonts w:ascii="Times New Roman" w:hAnsi="Times New Roman" w:cs="Times New Roman"/>
          <w:b/>
          <w:color w:val="000000" w:themeColor="text1"/>
          <w:sz w:val="24"/>
          <w:szCs w:val="24"/>
        </w:rPr>
      </w:pPr>
      <w:r w:rsidRPr="00412F4F">
        <w:rPr>
          <w:rFonts w:ascii="Times New Roman" w:eastAsia="Calibri" w:hAnsi="Times New Roman" w:cs="Times New Roman"/>
          <w:spacing w:val="-4"/>
          <w:sz w:val="24"/>
          <w:szCs w:val="24"/>
        </w:rPr>
        <w:t>Цель исследования на первом этапе (4 кв. 2020 г.,</w:t>
      </w:r>
      <w:r w:rsidRPr="00412F4F">
        <w:rPr>
          <w:rFonts w:ascii="Times New Roman" w:hAnsi="Times New Roman" w:cs="Times New Roman"/>
          <w:b/>
          <w:color w:val="000000" w:themeColor="text1"/>
          <w:sz w:val="24"/>
          <w:szCs w:val="24"/>
        </w:rPr>
        <w:t xml:space="preserve"> </w:t>
      </w:r>
      <w:r w:rsidRPr="00412F4F">
        <w:rPr>
          <w:rFonts w:ascii="Times New Roman" w:hAnsi="Times New Roman" w:cs="Times New Roman"/>
          <w:color w:val="000000" w:themeColor="text1"/>
          <w:sz w:val="24"/>
          <w:szCs w:val="24"/>
        </w:rPr>
        <w:t>3 месяца)</w:t>
      </w:r>
      <w:r w:rsidRPr="00412F4F">
        <w:rPr>
          <w:rFonts w:ascii="Times New Roman" w:hAnsi="Times New Roman" w:cs="Times New Roman"/>
          <w:b/>
          <w:color w:val="000000" w:themeColor="text1"/>
          <w:sz w:val="24"/>
          <w:szCs w:val="24"/>
        </w:rPr>
        <w:t xml:space="preserve"> – </w:t>
      </w:r>
      <w:r w:rsidRPr="00412F4F">
        <w:rPr>
          <w:rFonts w:ascii="Times New Roman" w:hAnsi="Times New Roman" w:cs="Times New Roman"/>
          <w:bCs/>
          <w:color w:val="000000" w:themeColor="text1"/>
          <w:sz w:val="24"/>
          <w:szCs w:val="24"/>
        </w:rPr>
        <w:t xml:space="preserve">выявление и систематизация основных вызовов устойчивому развитию </w:t>
      </w:r>
      <w:r w:rsidRPr="00412F4F">
        <w:rPr>
          <w:rFonts w:ascii="Times New Roman" w:hAnsi="Times New Roman" w:cs="Times New Roman"/>
          <w:color w:val="000000" w:themeColor="text1"/>
          <w:sz w:val="24"/>
          <w:szCs w:val="24"/>
        </w:rPr>
        <w:t xml:space="preserve">экономики и социальной сферы </w:t>
      </w:r>
      <w:r w:rsidRPr="00412F4F">
        <w:rPr>
          <w:rFonts w:ascii="Times New Roman" w:hAnsi="Times New Roman" w:cs="Times New Roman"/>
          <w:bCs/>
          <w:color w:val="000000" w:themeColor="text1"/>
          <w:sz w:val="24"/>
          <w:szCs w:val="24"/>
        </w:rPr>
        <w:t>городов Казахстана в условиях новых глобальных вызовов</w:t>
      </w:r>
      <w:r w:rsidRPr="00412F4F">
        <w:rPr>
          <w:rFonts w:ascii="Times New Roman" w:hAnsi="Times New Roman" w:cs="Times New Roman"/>
          <w:b/>
          <w:color w:val="000000" w:themeColor="text1"/>
          <w:sz w:val="24"/>
          <w:szCs w:val="24"/>
        </w:rPr>
        <w:t>.</w:t>
      </w:r>
    </w:p>
    <w:p w:rsidR="004C4BC9" w:rsidRPr="00412F4F" w:rsidRDefault="004C4BC9" w:rsidP="00412F4F">
      <w:pPr>
        <w:autoSpaceDE w:val="0"/>
        <w:autoSpaceDN w:val="0"/>
        <w:adjustRightInd w:val="0"/>
        <w:spacing w:after="0" w:line="360" w:lineRule="auto"/>
        <w:ind w:firstLine="709"/>
        <w:jc w:val="both"/>
        <w:rPr>
          <w:rFonts w:ascii="Times New Roman" w:eastAsia="Calibri" w:hAnsi="Times New Roman" w:cs="Times New Roman"/>
          <w:sz w:val="24"/>
          <w:szCs w:val="24"/>
        </w:rPr>
      </w:pPr>
      <w:r w:rsidRPr="00412F4F">
        <w:rPr>
          <w:rFonts w:ascii="Times New Roman" w:eastAsia="Calibri" w:hAnsi="Times New Roman" w:cs="Times New Roman"/>
          <w:bCs/>
          <w:sz w:val="24"/>
          <w:szCs w:val="24"/>
        </w:rPr>
        <w:t xml:space="preserve">Основные результаты первого этапа исследований: </w:t>
      </w:r>
      <w:r w:rsidRPr="00412F4F">
        <w:rPr>
          <w:rFonts w:ascii="Times New Roman" w:hAnsi="Times New Roman" w:cs="Times New Roman"/>
          <w:bCs/>
          <w:color w:val="000000" w:themeColor="text1"/>
          <w:sz w:val="24"/>
          <w:szCs w:val="24"/>
        </w:rPr>
        <w:t xml:space="preserve">обоснованы, структурированы и описаны факторы устойчивого развития городов, выявлены слабые и сильные стороны развития </w:t>
      </w:r>
      <w:r w:rsidRPr="00412F4F">
        <w:rPr>
          <w:rFonts w:ascii="Times New Roman" w:hAnsi="Times New Roman" w:cs="Times New Roman"/>
          <w:color w:val="000000" w:themeColor="text1"/>
          <w:sz w:val="24"/>
          <w:szCs w:val="24"/>
        </w:rPr>
        <w:t xml:space="preserve">экономики и социальной сферы </w:t>
      </w:r>
      <w:r w:rsidRPr="00412F4F">
        <w:rPr>
          <w:rFonts w:ascii="Times New Roman" w:hAnsi="Times New Roman" w:cs="Times New Roman"/>
          <w:bCs/>
          <w:color w:val="000000" w:themeColor="text1"/>
          <w:sz w:val="24"/>
          <w:szCs w:val="24"/>
        </w:rPr>
        <w:t>городов Казахстана в условиях новых глобальных вызовов.</w:t>
      </w:r>
    </w:p>
    <w:p w:rsidR="004C4BC9" w:rsidRPr="00412F4F" w:rsidRDefault="004C4BC9" w:rsidP="00412F4F">
      <w:pPr>
        <w:autoSpaceDE w:val="0"/>
        <w:autoSpaceDN w:val="0"/>
        <w:adjustRightInd w:val="0"/>
        <w:spacing w:after="0" w:line="360" w:lineRule="auto"/>
        <w:ind w:firstLine="709"/>
        <w:jc w:val="both"/>
        <w:rPr>
          <w:rFonts w:ascii="Times New Roman" w:eastAsia="Calibri" w:hAnsi="Times New Roman" w:cs="Times New Roman"/>
          <w:sz w:val="24"/>
          <w:szCs w:val="24"/>
        </w:rPr>
      </w:pPr>
      <w:r w:rsidRPr="00412F4F">
        <w:rPr>
          <w:rFonts w:ascii="Times New Roman" w:eastAsia="Calibri" w:hAnsi="Times New Roman" w:cs="Times New Roman"/>
          <w:color w:val="000000"/>
          <w:sz w:val="24"/>
          <w:szCs w:val="24"/>
        </w:rPr>
        <w:t>Научная значимость</w:t>
      </w:r>
      <w:r w:rsidRPr="00412F4F">
        <w:rPr>
          <w:rFonts w:ascii="Times New Roman" w:eastAsia="Calibri" w:hAnsi="Times New Roman" w:cs="Times New Roman"/>
          <w:b/>
          <w:color w:val="000000"/>
          <w:sz w:val="24"/>
          <w:szCs w:val="24"/>
        </w:rPr>
        <w:t xml:space="preserve">: </w:t>
      </w:r>
      <w:r w:rsidRPr="00412F4F">
        <w:rPr>
          <w:rFonts w:ascii="Times New Roman" w:eastAsia="Calibri" w:hAnsi="Times New Roman" w:cs="Times New Roman"/>
          <w:sz w:val="24"/>
          <w:szCs w:val="24"/>
        </w:rPr>
        <w:t xml:space="preserve">получение новых систематизированных знаний о факторах и рисках, </w:t>
      </w:r>
      <w:r w:rsidRPr="00412F4F">
        <w:rPr>
          <w:rFonts w:ascii="Times New Roman" w:hAnsi="Times New Roman" w:cs="Times New Roman"/>
          <w:color w:val="000000" w:themeColor="text1"/>
          <w:sz w:val="24"/>
          <w:szCs w:val="24"/>
        </w:rPr>
        <w:t xml:space="preserve">влияющих на устойчивость развития экономики и социальной сферы городов, на безопасность проживания человека в городской среде. </w:t>
      </w:r>
      <w:r w:rsidRPr="00412F4F">
        <w:rPr>
          <w:rFonts w:ascii="Times New Roman" w:eastAsia="Calibri" w:hAnsi="Times New Roman" w:cs="Times New Roman"/>
          <w:sz w:val="24"/>
          <w:szCs w:val="24"/>
        </w:rPr>
        <w:t xml:space="preserve"> </w:t>
      </w:r>
    </w:p>
    <w:p w:rsidR="004C4BC9" w:rsidRPr="00412F4F" w:rsidRDefault="004C4BC9" w:rsidP="00FF528C">
      <w:pPr>
        <w:pStyle w:val="a3"/>
        <w:shd w:val="clear" w:color="auto" w:fill="FFFFFF"/>
        <w:tabs>
          <w:tab w:val="left" w:pos="709"/>
          <w:tab w:val="left" w:pos="851"/>
        </w:tabs>
        <w:spacing w:before="0" w:beforeAutospacing="0" w:after="0" w:afterAutospacing="0" w:line="360" w:lineRule="auto"/>
        <w:ind w:firstLine="709"/>
        <w:contextualSpacing/>
        <w:jc w:val="both"/>
        <w:textAlignment w:val="baseline"/>
        <w:rPr>
          <w:color w:val="000000" w:themeColor="text1"/>
        </w:rPr>
      </w:pPr>
      <w:r w:rsidRPr="00412F4F">
        <w:rPr>
          <w:rFonts w:eastAsia="Calibri"/>
          <w:color w:val="000000"/>
          <w:spacing w:val="-4"/>
        </w:rPr>
        <w:lastRenderedPageBreak/>
        <w:t xml:space="preserve">Практическая значимость: </w:t>
      </w:r>
      <w:r w:rsidRPr="00412F4F">
        <w:rPr>
          <w:rFonts w:eastAsia="Batang"/>
          <w:color w:val="000000" w:themeColor="text1"/>
        </w:rPr>
        <w:t xml:space="preserve">могут быть использованы </w:t>
      </w:r>
      <w:r w:rsidRPr="00412F4F">
        <w:rPr>
          <w:rFonts w:eastAsia="Calibri"/>
          <w:spacing w:val="-4"/>
        </w:rPr>
        <w:t>городскими</w:t>
      </w:r>
      <w:r w:rsidRPr="00412F4F">
        <w:rPr>
          <w:rFonts w:eastAsia="Calibri"/>
        </w:rPr>
        <w:t xml:space="preserve"> и республиканскими государственными органами управления Казахстана</w:t>
      </w:r>
      <w:r w:rsidRPr="00412F4F">
        <w:rPr>
          <w:rFonts w:eastAsia="Batang"/>
        </w:rPr>
        <w:t xml:space="preserve"> </w:t>
      </w:r>
      <w:r w:rsidRPr="00412F4F">
        <w:rPr>
          <w:rFonts w:eastAsia="Batang"/>
          <w:color w:val="000000" w:themeColor="text1"/>
        </w:rPr>
        <w:t xml:space="preserve">при совершенствовании мер в области политики устойчивого развития Казахстана, разработке планов развития городов, </w:t>
      </w:r>
      <w:r w:rsidRPr="00412F4F">
        <w:rPr>
          <w:color w:val="000000" w:themeColor="text1"/>
        </w:rPr>
        <w:t>в практике государственного регулирования, для дальнейших исследований, в учебном процессе</w:t>
      </w:r>
      <w:r w:rsidRPr="00412F4F">
        <w:rPr>
          <w:rFonts w:eastAsia="Batang"/>
          <w:color w:val="000000" w:themeColor="text1"/>
        </w:rPr>
        <w:t>.</w:t>
      </w:r>
      <w:r w:rsidRPr="00412F4F">
        <w:rPr>
          <w:color w:val="000000" w:themeColor="text1"/>
        </w:rPr>
        <w:t xml:space="preserve">  </w:t>
      </w:r>
    </w:p>
    <w:p w:rsidR="004C4BC9" w:rsidRDefault="004C4BC9" w:rsidP="00412F4F">
      <w:pPr>
        <w:pStyle w:val="a5"/>
        <w:tabs>
          <w:tab w:val="left" w:pos="851"/>
          <w:tab w:val="left" w:pos="993"/>
        </w:tabs>
        <w:spacing w:after="0" w:line="360" w:lineRule="auto"/>
        <w:ind w:left="0" w:firstLine="709"/>
        <w:jc w:val="both"/>
        <w:rPr>
          <w:rFonts w:ascii="Times New Roman" w:hAnsi="Times New Roman" w:cs="Times New Roman"/>
          <w:color w:val="000000" w:themeColor="text1"/>
          <w:sz w:val="24"/>
          <w:szCs w:val="24"/>
        </w:rPr>
      </w:pPr>
      <w:r w:rsidRPr="00412F4F">
        <w:rPr>
          <w:rFonts w:ascii="Times New Roman" w:eastAsia="Calibri" w:hAnsi="Times New Roman" w:cs="Times New Roman"/>
          <w:spacing w:val="-6"/>
          <w:sz w:val="24"/>
          <w:szCs w:val="24"/>
        </w:rPr>
        <w:t xml:space="preserve">Потенциальные потребители: </w:t>
      </w:r>
      <w:r w:rsidRPr="00412F4F">
        <w:rPr>
          <w:rFonts w:ascii="Times New Roman" w:hAnsi="Times New Roman" w:cs="Times New Roman"/>
          <w:color w:val="000000" w:themeColor="text1"/>
          <w:sz w:val="24"/>
          <w:szCs w:val="24"/>
        </w:rPr>
        <w:t>министерства Республики Казахстан: национальной экономики; образования и науки; здравоохранения, труда и социальной защиты населения, по инвестициям и развитию; городские, региональные и республиканские органы управления; вузы и колледжи.</w:t>
      </w:r>
    </w:p>
    <w:p w:rsidR="00AD1003" w:rsidRPr="009469AD" w:rsidRDefault="00AD1003" w:rsidP="00412F4F">
      <w:pPr>
        <w:pStyle w:val="a5"/>
        <w:tabs>
          <w:tab w:val="left" w:pos="851"/>
          <w:tab w:val="left" w:pos="993"/>
        </w:tabs>
        <w:spacing w:after="0" w:line="360" w:lineRule="auto"/>
        <w:ind w:left="0" w:firstLine="709"/>
        <w:jc w:val="both"/>
        <w:rPr>
          <w:rFonts w:ascii="Times New Roman" w:hAnsi="Times New Roman" w:cs="Times New Roman"/>
          <w:sz w:val="24"/>
          <w:szCs w:val="24"/>
        </w:rPr>
      </w:pPr>
      <w:r w:rsidRPr="009469AD">
        <w:rPr>
          <w:rFonts w:ascii="Times New Roman" w:eastAsia="Calibri" w:hAnsi="Times New Roman" w:cs="Times New Roman"/>
          <w:spacing w:val="-4"/>
          <w:sz w:val="24"/>
          <w:szCs w:val="24"/>
        </w:rPr>
        <w:t>Промежуточный отчет 1-го этапа (2020</w:t>
      </w:r>
      <w:r w:rsidR="009469AD" w:rsidRPr="009469AD">
        <w:rPr>
          <w:rFonts w:ascii="Times New Roman" w:eastAsia="Calibri" w:hAnsi="Times New Roman" w:cs="Times New Roman"/>
          <w:spacing w:val="-4"/>
          <w:sz w:val="24"/>
          <w:szCs w:val="24"/>
        </w:rPr>
        <w:t xml:space="preserve"> </w:t>
      </w:r>
      <w:r w:rsidRPr="009469AD">
        <w:rPr>
          <w:rFonts w:ascii="Times New Roman" w:eastAsia="Calibri" w:hAnsi="Times New Roman" w:cs="Times New Roman"/>
          <w:spacing w:val="-4"/>
          <w:sz w:val="24"/>
          <w:szCs w:val="24"/>
        </w:rPr>
        <w:t>г.) «</w:t>
      </w:r>
      <w:r w:rsidRPr="009469AD">
        <w:rPr>
          <w:rFonts w:ascii="Times New Roman" w:hAnsi="Times New Roman" w:cs="Times New Roman"/>
          <w:sz w:val="24"/>
          <w:szCs w:val="24"/>
        </w:rPr>
        <w:t xml:space="preserve">Исследование основных вызовов устойчивого развития городов Казахстана», </w:t>
      </w:r>
      <w:r w:rsidR="009469AD" w:rsidRPr="009469AD">
        <w:rPr>
          <w:rFonts w:ascii="Times New Roman" w:eastAsia="Calibri" w:hAnsi="Times New Roman" w:cs="Times New Roman"/>
          <w:spacing w:val="-4"/>
          <w:sz w:val="24"/>
          <w:szCs w:val="24"/>
        </w:rPr>
        <w:t>регистрационный номер</w:t>
      </w:r>
      <w:r w:rsidRPr="009469AD">
        <w:rPr>
          <w:rFonts w:ascii="Times New Roman" w:eastAsia="Calibri" w:hAnsi="Times New Roman" w:cs="Times New Roman"/>
          <w:spacing w:val="-4"/>
          <w:sz w:val="24"/>
          <w:szCs w:val="24"/>
        </w:rPr>
        <w:t xml:space="preserve"> № 0120РК</w:t>
      </w:r>
      <w:r w:rsidR="009469AD" w:rsidRPr="009469AD">
        <w:rPr>
          <w:rFonts w:ascii="Times New Roman" w:eastAsia="Calibri" w:hAnsi="Times New Roman" w:cs="Times New Roman"/>
          <w:spacing w:val="-4"/>
          <w:sz w:val="24"/>
          <w:szCs w:val="24"/>
        </w:rPr>
        <w:t>00294</w:t>
      </w:r>
      <w:r w:rsidRPr="009469AD">
        <w:rPr>
          <w:rFonts w:ascii="Times New Roman" w:eastAsia="Calibri" w:hAnsi="Times New Roman" w:cs="Times New Roman"/>
          <w:spacing w:val="-4"/>
          <w:sz w:val="24"/>
          <w:szCs w:val="24"/>
        </w:rPr>
        <w:t>, обсужден и одобрен на Ученом совете Института э</w:t>
      </w:r>
      <w:r w:rsidR="009469AD" w:rsidRPr="009469AD">
        <w:rPr>
          <w:rFonts w:ascii="Times New Roman" w:eastAsia="Calibri" w:hAnsi="Times New Roman" w:cs="Times New Roman"/>
          <w:spacing w:val="-4"/>
          <w:sz w:val="24"/>
          <w:szCs w:val="24"/>
        </w:rPr>
        <w:t>кономики КН МОН РК, утвержден 30</w:t>
      </w:r>
      <w:r w:rsidRPr="009469AD">
        <w:rPr>
          <w:rFonts w:ascii="Times New Roman" w:eastAsia="Calibri" w:hAnsi="Times New Roman" w:cs="Times New Roman"/>
          <w:spacing w:val="-4"/>
          <w:sz w:val="24"/>
          <w:szCs w:val="24"/>
        </w:rPr>
        <w:t>.11.2020 г.</w:t>
      </w:r>
    </w:p>
    <w:p w:rsidR="004C4BC9" w:rsidRPr="00412F4F" w:rsidRDefault="004C4BC9" w:rsidP="00412F4F">
      <w:pPr>
        <w:tabs>
          <w:tab w:val="left" w:pos="840"/>
        </w:tabs>
        <w:spacing w:after="0" w:line="360" w:lineRule="auto"/>
        <w:ind w:firstLine="709"/>
        <w:jc w:val="both"/>
        <w:rPr>
          <w:rFonts w:ascii="Times New Roman" w:eastAsia="Calibri" w:hAnsi="Times New Roman" w:cs="Times New Roman"/>
          <w:sz w:val="24"/>
          <w:szCs w:val="24"/>
        </w:rPr>
      </w:pPr>
      <w:r w:rsidRPr="00412F4F">
        <w:rPr>
          <w:rFonts w:ascii="Times New Roman" w:eastAsia="Calibri" w:hAnsi="Times New Roman" w:cs="Times New Roman"/>
          <w:sz w:val="24"/>
          <w:szCs w:val="24"/>
        </w:rPr>
        <w:t>Степень апробации</w:t>
      </w:r>
      <w:r w:rsidR="004A2ECC" w:rsidRPr="00412F4F">
        <w:rPr>
          <w:rFonts w:ascii="Times New Roman" w:eastAsia="Calibri" w:hAnsi="Times New Roman" w:cs="Times New Roman"/>
          <w:sz w:val="24"/>
          <w:szCs w:val="24"/>
        </w:rPr>
        <w:t xml:space="preserve">: </w:t>
      </w:r>
      <w:r w:rsidR="006E6968" w:rsidRPr="00412F4F">
        <w:rPr>
          <w:rFonts w:ascii="Times New Roman" w:eastAsia="Calibri" w:hAnsi="Times New Roman" w:cs="Times New Roman"/>
          <w:sz w:val="24"/>
          <w:szCs w:val="24"/>
        </w:rPr>
        <w:t>принята к печати</w:t>
      </w:r>
      <w:r w:rsidR="004A2ECC" w:rsidRPr="00412F4F">
        <w:rPr>
          <w:rFonts w:ascii="Times New Roman" w:eastAsia="Calibri" w:hAnsi="Times New Roman" w:cs="Times New Roman"/>
          <w:sz w:val="24"/>
          <w:szCs w:val="24"/>
        </w:rPr>
        <w:t xml:space="preserve"> 1 статья в журнал КОКСОН МОН РК</w:t>
      </w:r>
      <w:r w:rsidR="00441B83" w:rsidRPr="00412F4F">
        <w:rPr>
          <w:rFonts w:ascii="Times New Roman" w:eastAsia="Calibri" w:hAnsi="Times New Roman" w:cs="Times New Roman"/>
          <w:sz w:val="24"/>
          <w:szCs w:val="24"/>
        </w:rPr>
        <w:t xml:space="preserve"> (</w:t>
      </w:r>
      <w:r w:rsidR="003248FF">
        <w:rPr>
          <w:rFonts w:ascii="Times New Roman" w:eastAsia="Times New Roman" w:hAnsi="Times New Roman" w:cs="Times New Roman"/>
          <w:sz w:val="24"/>
          <w:szCs w:val="24"/>
        </w:rPr>
        <w:t>Приложение</w:t>
      </w:r>
      <w:r w:rsidR="003248FF" w:rsidRPr="00412F4F">
        <w:rPr>
          <w:rFonts w:ascii="Times New Roman" w:eastAsia="Times New Roman" w:hAnsi="Times New Roman" w:cs="Times New Roman"/>
          <w:sz w:val="24"/>
          <w:szCs w:val="24"/>
        </w:rPr>
        <w:t xml:space="preserve"> </w:t>
      </w:r>
      <w:r w:rsidR="00441B83" w:rsidRPr="00412F4F">
        <w:rPr>
          <w:rFonts w:ascii="Times New Roman" w:eastAsia="Times New Roman" w:hAnsi="Times New Roman" w:cs="Times New Roman"/>
          <w:caps/>
          <w:sz w:val="24"/>
          <w:szCs w:val="24"/>
        </w:rPr>
        <w:t>А)</w:t>
      </w:r>
      <w:r w:rsidR="00D147DF">
        <w:rPr>
          <w:rFonts w:ascii="Times New Roman" w:eastAsia="Times New Roman" w:hAnsi="Times New Roman" w:cs="Times New Roman"/>
          <w:caps/>
          <w:sz w:val="24"/>
          <w:szCs w:val="24"/>
        </w:rPr>
        <w:t>.</w:t>
      </w:r>
    </w:p>
    <w:p w:rsidR="004C4BC9" w:rsidRPr="00A50727" w:rsidRDefault="004C4BC9" w:rsidP="00A50727">
      <w:pPr>
        <w:tabs>
          <w:tab w:val="left" w:pos="840"/>
        </w:tabs>
        <w:spacing w:after="0" w:line="360" w:lineRule="auto"/>
        <w:ind w:firstLine="709"/>
        <w:jc w:val="both"/>
        <w:rPr>
          <w:rFonts w:ascii="Times New Roman" w:eastAsia="Calibri" w:hAnsi="Times New Roman" w:cs="Times New Roman"/>
          <w:sz w:val="24"/>
          <w:szCs w:val="24"/>
        </w:rPr>
      </w:pPr>
      <w:proofErr w:type="gramStart"/>
      <w:r w:rsidRPr="00412F4F">
        <w:rPr>
          <w:rFonts w:ascii="Times New Roman" w:eastAsia="Calibri" w:hAnsi="Times New Roman" w:cs="Times New Roman"/>
          <w:sz w:val="24"/>
          <w:szCs w:val="24"/>
        </w:rPr>
        <w:t xml:space="preserve">Отчет выполнен научным коллективом отдела региональной экономики и инновационного развития в следующем составе: 1 – руководитель проекта, д.э.н., проф.; 1 – </w:t>
      </w:r>
      <w:proofErr w:type="spellStart"/>
      <w:r w:rsidRPr="00412F4F">
        <w:rPr>
          <w:rFonts w:ascii="Times New Roman" w:eastAsia="Calibri" w:hAnsi="Times New Roman" w:cs="Times New Roman"/>
          <w:sz w:val="24"/>
          <w:szCs w:val="24"/>
        </w:rPr>
        <w:t>г.н.с</w:t>
      </w:r>
      <w:proofErr w:type="spellEnd"/>
      <w:r w:rsidRPr="00412F4F">
        <w:rPr>
          <w:rFonts w:ascii="Times New Roman" w:eastAsia="Calibri" w:hAnsi="Times New Roman" w:cs="Times New Roman"/>
          <w:sz w:val="24"/>
          <w:szCs w:val="24"/>
        </w:rPr>
        <w:t xml:space="preserve">., д.э.н., проф., </w:t>
      </w:r>
      <w:r w:rsidR="006E6968" w:rsidRPr="00412F4F">
        <w:rPr>
          <w:rFonts w:ascii="Times New Roman" w:eastAsia="Calibri" w:hAnsi="Times New Roman" w:cs="Times New Roman"/>
          <w:sz w:val="24"/>
          <w:szCs w:val="24"/>
        </w:rPr>
        <w:t xml:space="preserve">1 – </w:t>
      </w:r>
      <w:proofErr w:type="spellStart"/>
      <w:r w:rsidR="006E6968" w:rsidRPr="00412F4F">
        <w:rPr>
          <w:rFonts w:ascii="Times New Roman" w:eastAsia="Calibri" w:hAnsi="Times New Roman" w:cs="Times New Roman"/>
          <w:sz w:val="24"/>
          <w:szCs w:val="24"/>
        </w:rPr>
        <w:t>г.н.с</w:t>
      </w:r>
      <w:proofErr w:type="spellEnd"/>
      <w:r w:rsidR="006E6968" w:rsidRPr="00412F4F">
        <w:rPr>
          <w:rFonts w:ascii="Times New Roman" w:eastAsia="Calibri" w:hAnsi="Times New Roman" w:cs="Times New Roman"/>
          <w:sz w:val="24"/>
          <w:szCs w:val="24"/>
        </w:rPr>
        <w:t xml:space="preserve">., д.э.н., </w:t>
      </w:r>
      <w:r w:rsidRPr="00412F4F">
        <w:rPr>
          <w:rFonts w:ascii="Times New Roman" w:eastAsia="Calibri" w:hAnsi="Times New Roman" w:cs="Times New Roman"/>
          <w:sz w:val="24"/>
          <w:szCs w:val="24"/>
        </w:rPr>
        <w:t xml:space="preserve">1 – </w:t>
      </w:r>
      <w:proofErr w:type="spellStart"/>
      <w:r w:rsidRPr="00412F4F">
        <w:rPr>
          <w:rFonts w:ascii="Times New Roman" w:eastAsia="Calibri" w:hAnsi="Times New Roman" w:cs="Times New Roman"/>
          <w:sz w:val="24"/>
          <w:szCs w:val="24"/>
        </w:rPr>
        <w:t>с.н.с</w:t>
      </w:r>
      <w:proofErr w:type="spellEnd"/>
      <w:r w:rsidRPr="00412F4F">
        <w:rPr>
          <w:rFonts w:ascii="Times New Roman" w:eastAsia="Calibri" w:hAnsi="Times New Roman" w:cs="Times New Roman"/>
          <w:sz w:val="24"/>
          <w:szCs w:val="24"/>
        </w:rPr>
        <w:t xml:space="preserve">., </w:t>
      </w:r>
      <w:r w:rsidRPr="00412F4F">
        <w:rPr>
          <w:rFonts w:ascii="Times New Roman" w:eastAsia="Calibri" w:hAnsi="Times New Roman" w:cs="Times New Roman"/>
          <w:sz w:val="24"/>
          <w:szCs w:val="24"/>
          <w:lang w:val="en-US"/>
        </w:rPr>
        <w:t>PhD</w:t>
      </w:r>
      <w:r w:rsidR="00A50727">
        <w:rPr>
          <w:rFonts w:ascii="Times New Roman" w:eastAsia="Calibri" w:hAnsi="Times New Roman" w:cs="Times New Roman"/>
          <w:sz w:val="24"/>
          <w:szCs w:val="24"/>
        </w:rPr>
        <w:t xml:space="preserve">. </w:t>
      </w:r>
      <w:proofErr w:type="gramEnd"/>
    </w:p>
    <w:p w:rsidR="004C4BC9" w:rsidRPr="00412F4F" w:rsidRDefault="004C4BC9" w:rsidP="00412F4F">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p>
    <w:p w:rsidR="006E25DD" w:rsidRPr="00412F4F" w:rsidRDefault="006E25DD" w:rsidP="00412F4F">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r w:rsidRPr="00412F4F">
        <w:rPr>
          <w:rFonts w:ascii="Times New Roman" w:hAnsi="Times New Roman" w:cs="Times New Roman"/>
          <w:color w:val="000000" w:themeColor="text1"/>
          <w:sz w:val="24"/>
          <w:szCs w:val="24"/>
        </w:rPr>
        <w:br w:type="page"/>
      </w:r>
    </w:p>
    <w:p w:rsidR="004C4BC9" w:rsidRPr="00412F4F" w:rsidRDefault="004C4BC9" w:rsidP="00412F4F">
      <w:pPr>
        <w:pStyle w:val="1"/>
        <w:spacing w:before="0" w:line="360" w:lineRule="auto"/>
      </w:pPr>
      <w:r w:rsidRPr="00412F4F">
        <w:lastRenderedPageBreak/>
        <w:t xml:space="preserve">ОСНОВНАЯ ЧАСТЬ </w:t>
      </w:r>
    </w:p>
    <w:p w:rsidR="004C4BC9" w:rsidRPr="00412F4F" w:rsidRDefault="004C4BC9" w:rsidP="00412F4F">
      <w:pPr>
        <w:autoSpaceDE w:val="0"/>
        <w:autoSpaceDN w:val="0"/>
        <w:adjustRightInd w:val="0"/>
        <w:spacing w:after="0" w:line="360" w:lineRule="auto"/>
        <w:ind w:firstLine="567"/>
        <w:jc w:val="center"/>
        <w:rPr>
          <w:rFonts w:ascii="Times New Roman" w:eastAsia="Times New Roman" w:hAnsi="Times New Roman" w:cs="Times New Roman"/>
          <w:b/>
          <w:sz w:val="24"/>
          <w:szCs w:val="24"/>
        </w:rPr>
      </w:pPr>
    </w:p>
    <w:p w:rsidR="004C4BC9" w:rsidRDefault="00CA71A4" w:rsidP="00412F4F">
      <w:pPr>
        <w:pStyle w:val="2"/>
        <w:spacing w:before="0" w:line="360" w:lineRule="auto"/>
      </w:pPr>
      <w:r w:rsidRPr="00412F4F">
        <w:t xml:space="preserve">1 </w:t>
      </w:r>
      <w:r w:rsidR="004C4BC9" w:rsidRPr="00412F4F">
        <w:t>Исследование основных вызовов устойчивому развитию городов Казахстана</w:t>
      </w:r>
    </w:p>
    <w:p w:rsidR="00A50727" w:rsidRPr="00A50727" w:rsidRDefault="00A50727" w:rsidP="00A50727">
      <w:pPr>
        <w:rPr>
          <w:rFonts w:ascii="Times New Roman" w:hAnsi="Times New Roman" w:cs="Times New Roman"/>
          <w:sz w:val="24"/>
          <w:szCs w:val="24"/>
        </w:rPr>
      </w:pPr>
    </w:p>
    <w:p w:rsidR="004C4BC9" w:rsidRPr="00412F4F" w:rsidRDefault="00CA71A4" w:rsidP="00412F4F">
      <w:pPr>
        <w:pStyle w:val="2"/>
        <w:spacing w:before="0" w:line="360" w:lineRule="auto"/>
        <w:jc w:val="both"/>
      </w:pPr>
      <w:r w:rsidRPr="00412F4F">
        <w:t xml:space="preserve">1.1 </w:t>
      </w:r>
      <w:r w:rsidR="004C4BC9" w:rsidRPr="00412F4F">
        <w:t>Основные риски и факторы устойчивого развития экономики и социальной сферы городов Казахстана в условиях новых глобальных вызовов</w:t>
      </w:r>
    </w:p>
    <w:p w:rsidR="00A50727" w:rsidRDefault="00A50727" w:rsidP="00412F4F">
      <w:pPr>
        <w:pStyle w:val="a3"/>
        <w:shd w:val="clear" w:color="auto" w:fill="FFFFFF"/>
        <w:spacing w:before="0" w:beforeAutospacing="0" w:after="0" w:afterAutospacing="0" w:line="360" w:lineRule="auto"/>
        <w:ind w:firstLine="709"/>
        <w:jc w:val="both"/>
      </w:pPr>
    </w:p>
    <w:p w:rsidR="004C4BC9" w:rsidRPr="00412F4F" w:rsidRDefault="004C4BC9" w:rsidP="00412F4F">
      <w:pPr>
        <w:pStyle w:val="a3"/>
        <w:shd w:val="clear" w:color="auto" w:fill="FFFFFF"/>
        <w:spacing w:before="0" w:beforeAutospacing="0" w:after="0" w:afterAutospacing="0" w:line="360" w:lineRule="auto"/>
        <w:ind w:firstLine="709"/>
        <w:jc w:val="both"/>
      </w:pPr>
      <w:r w:rsidRPr="00412F4F">
        <w:t>В мире существует устойчивый тренд к урбанизации.</w:t>
      </w:r>
      <w:r w:rsidRPr="00412F4F">
        <w:rPr>
          <w:color w:val="000000" w:themeColor="text1"/>
        </w:rPr>
        <w:t xml:space="preserve"> В развитых странах США, Канаде, Великобритании, Германии </w:t>
      </w:r>
      <w:r w:rsidR="008D4B06" w:rsidRPr="00412F4F">
        <w:rPr>
          <w:color w:val="000000" w:themeColor="text1"/>
        </w:rPr>
        <w:t xml:space="preserve">к 2050 году </w:t>
      </w:r>
      <w:r w:rsidR="009B6C91" w:rsidRPr="00412F4F">
        <w:rPr>
          <w:color w:val="000000" w:themeColor="text1"/>
        </w:rPr>
        <w:t xml:space="preserve">урбанизация </w:t>
      </w:r>
      <w:r w:rsidRPr="00412F4F">
        <w:rPr>
          <w:color w:val="000000" w:themeColor="text1"/>
        </w:rPr>
        <w:t>может превысить 80%</w:t>
      </w:r>
      <w:r w:rsidR="00E7721C" w:rsidRPr="00412F4F">
        <w:rPr>
          <w:color w:val="000000" w:themeColor="text1"/>
        </w:rPr>
        <w:t>, а доля городского населения в Казахстане достигнет 70%</w:t>
      </w:r>
      <w:r w:rsidRPr="00412F4F">
        <w:rPr>
          <w:color w:val="000000" w:themeColor="text1"/>
        </w:rPr>
        <w:t xml:space="preserve"> [</w:t>
      </w:r>
      <w:r w:rsidRPr="00412F4F">
        <w:rPr>
          <w:rStyle w:val="ad"/>
          <w:color w:val="000000" w:themeColor="text1"/>
          <w:vertAlign w:val="baseline"/>
        </w:rPr>
        <w:endnoteReference w:id="1"/>
      </w:r>
      <w:r w:rsidRPr="00412F4F">
        <w:rPr>
          <w:color w:val="000000" w:themeColor="text1"/>
        </w:rPr>
        <w:t>].</w:t>
      </w:r>
      <w:r w:rsidR="009B6C91" w:rsidRPr="00412F4F">
        <w:rPr>
          <w:color w:val="000000" w:themeColor="text1"/>
        </w:rPr>
        <w:t xml:space="preserve"> </w:t>
      </w:r>
      <w:r w:rsidRPr="00412F4F">
        <w:t>В городах, особенно мегаполисах, сосредоточены значительные материальные, интеллектуальные, культурные ресурсы, они выступают центрами образования, науки и инноваций. В городах создаются лучшие условия для роста экономики, развития бизнеса. Жители городов объективно имеют более широкие возможности для трудоустройства, высокие доходы, лучший доступ к товарам и услугам, большая их часть обеспечена водой, электричеством, системами теплоснабжения и канализации, средствами транспорта и коммуникаций.</w:t>
      </w:r>
    </w:p>
    <w:p w:rsidR="000F7D56" w:rsidRPr="00412F4F" w:rsidRDefault="00E6143A" w:rsidP="00412F4F">
      <w:pPr>
        <w:autoSpaceDE w:val="0"/>
        <w:autoSpaceDN w:val="0"/>
        <w:adjustRightInd w:val="0"/>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Решение вопросов устойчивого развития </w:t>
      </w:r>
      <w:r w:rsidR="004C4BC9" w:rsidRPr="00412F4F">
        <w:rPr>
          <w:rFonts w:ascii="Times New Roman" w:hAnsi="Times New Roman" w:cs="Times New Roman"/>
          <w:sz w:val="24"/>
          <w:szCs w:val="24"/>
        </w:rPr>
        <w:t xml:space="preserve">любого государства во многом зависит от </w:t>
      </w:r>
      <w:r w:rsidRPr="00412F4F">
        <w:rPr>
          <w:rFonts w:ascii="Times New Roman" w:hAnsi="Times New Roman" w:cs="Times New Roman"/>
          <w:sz w:val="24"/>
          <w:szCs w:val="24"/>
        </w:rPr>
        <w:t xml:space="preserve">устойчивого развития его городов. </w:t>
      </w:r>
      <w:proofErr w:type="gramStart"/>
      <w:r w:rsidR="00FC301E" w:rsidRPr="00412F4F">
        <w:rPr>
          <w:rFonts w:ascii="Times New Roman" w:hAnsi="Times New Roman" w:cs="Times New Roman"/>
          <w:sz w:val="24"/>
          <w:szCs w:val="24"/>
        </w:rPr>
        <w:t xml:space="preserve">Города выступают </w:t>
      </w:r>
      <w:r w:rsidR="004C4BC9" w:rsidRPr="00412F4F">
        <w:rPr>
          <w:rFonts w:ascii="Times New Roman" w:hAnsi="Times New Roman" w:cs="Times New Roman"/>
          <w:sz w:val="24"/>
          <w:szCs w:val="24"/>
        </w:rPr>
        <w:t xml:space="preserve">«полюсами роста» экономического пространства страны, </w:t>
      </w:r>
      <w:r w:rsidR="004A67B3" w:rsidRPr="00412F4F">
        <w:rPr>
          <w:rFonts w:ascii="Times New Roman" w:hAnsi="Times New Roman" w:cs="Times New Roman"/>
          <w:sz w:val="24"/>
          <w:szCs w:val="24"/>
        </w:rPr>
        <w:t xml:space="preserve">хотя урбанизация </w:t>
      </w:r>
      <w:r w:rsidR="00D27BCB" w:rsidRPr="00412F4F">
        <w:rPr>
          <w:rFonts w:ascii="Times New Roman" w:hAnsi="Times New Roman" w:cs="Times New Roman"/>
          <w:sz w:val="24"/>
          <w:szCs w:val="24"/>
          <w:lang w:val="kk-KZ"/>
        </w:rPr>
        <w:t xml:space="preserve">сама по себе </w:t>
      </w:r>
      <w:r w:rsidR="004A67B3" w:rsidRPr="00412F4F">
        <w:rPr>
          <w:rFonts w:ascii="Times New Roman" w:hAnsi="Times New Roman" w:cs="Times New Roman"/>
          <w:sz w:val="24"/>
          <w:szCs w:val="24"/>
        </w:rPr>
        <w:t>не гарантирует экономический рост</w:t>
      </w:r>
      <w:r w:rsidR="00D27BCB" w:rsidRPr="00412F4F">
        <w:rPr>
          <w:rFonts w:ascii="Times New Roman" w:hAnsi="Times New Roman" w:cs="Times New Roman"/>
          <w:sz w:val="24"/>
          <w:szCs w:val="24"/>
        </w:rPr>
        <w:t>,</w:t>
      </w:r>
      <w:r w:rsidR="002A1B1F" w:rsidRPr="00412F4F">
        <w:rPr>
          <w:rFonts w:ascii="Times New Roman" w:hAnsi="Times New Roman" w:cs="Times New Roman"/>
          <w:sz w:val="24"/>
          <w:szCs w:val="24"/>
        </w:rPr>
        <w:t xml:space="preserve"> </w:t>
      </w:r>
      <w:r w:rsidR="00D27BCB" w:rsidRPr="00412F4F">
        <w:rPr>
          <w:rFonts w:ascii="Times New Roman" w:hAnsi="Times New Roman" w:cs="Times New Roman"/>
          <w:sz w:val="24"/>
          <w:szCs w:val="24"/>
        </w:rPr>
        <w:t>о</w:t>
      </w:r>
      <w:r w:rsidR="004A67B3" w:rsidRPr="00412F4F">
        <w:rPr>
          <w:rFonts w:ascii="Times New Roman" w:hAnsi="Times New Roman" w:cs="Times New Roman"/>
          <w:sz w:val="24"/>
          <w:szCs w:val="24"/>
        </w:rPr>
        <w:t xml:space="preserve">днако немногие страны </w:t>
      </w:r>
      <w:r w:rsidR="004756C9" w:rsidRPr="00412F4F">
        <w:rPr>
          <w:rFonts w:ascii="Times New Roman" w:hAnsi="Times New Roman" w:cs="Times New Roman"/>
          <w:sz w:val="24"/>
          <w:szCs w:val="24"/>
        </w:rPr>
        <w:t xml:space="preserve">с уровнем урбанизации менее 60% смогли достичь доход </w:t>
      </w:r>
      <w:r w:rsidR="004A67B3" w:rsidRPr="00412F4F">
        <w:rPr>
          <w:rFonts w:ascii="Times New Roman" w:hAnsi="Times New Roman" w:cs="Times New Roman"/>
          <w:sz w:val="24"/>
          <w:szCs w:val="24"/>
        </w:rPr>
        <w:t xml:space="preserve">10 000 долл. США </w:t>
      </w:r>
      <w:r w:rsidR="004756C9" w:rsidRPr="00412F4F">
        <w:rPr>
          <w:rFonts w:ascii="Times New Roman" w:hAnsi="Times New Roman" w:cs="Times New Roman"/>
          <w:sz w:val="24"/>
          <w:szCs w:val="24"/>
        </w:rPr>
        <w:t>на душу населения</w:t>
      </w:r>
      <w:r w:rsidR="002A1B1F" w:rsidRPr="00412F4F">
        <w:rPr>
          <w:rFonts w:ascii="Times New Roman" w:hAnsi="Times New Roman" w:cs="Times New Roman"/>
          <w:sz w:val="24"/>
          <w:szCs w:val="24"/>
        </w:rPr>
        <w:t xml:space="preserve"> </w:t>
      </w:r>
      <w:r w:rsidR="00D27BCB" w:rsidRPr="00412F4F">
        <w:rPr>
          <w:rFonts w:ascii="Times New Roman" w:hAnsi="Times New Roman" w:cs="Times New Roman"/>
          <w:sz w:val="24"/>
          <w:szCs w:val="24"/>
        </w:rPr>
        <w:t>[</w:t>
      </w:r>
      <w:r w:rsidR="00D27BCB" w:rsidRPr="00412F4F">
        <w:rPr>
          <w:rStyle w:val="ad"/>
          <w:rFonts w:ascii="Times New Roman" w:hAnsi="Times New Roman" w:cs="Times New Roman"/>
          <w:sz w:val="24"/>
          <w:szCs w:val="24"/>
          <w:vertAlign w:val="baseline"/>
        </w:rPr>
        <w:endnoteReference w:id="2"/>
      </w:r>
      <w:r w:rsidR="00D27BCB" w:rsidRPr="00412F4F">
        <w:rPr>
          <w:rFonts w:ascii="Times New Roman" w:hAnsi="Times New Roman" w:cs="Times New Roman"/>
          <w:sz w:val="24"/>
          <w:szCs w:val="24"/>
        </w:rPr>
        <w:t>]</w:t>
      </w:r>
      <w:r w:rsidR="004756C9" w:rsidRPr="00412F4F">
        <w:rPr>
          <w:rFonts w:ascii="Times New Roman" w:hAnsi="Times New Roman" w:cs="Times New Roman"/>
          <w:sz w:val="24"/>
          <w:szCs w:val="24"/>
        </w:rPr>
        <w:t>.</w:t>
      </w:r>
      <w:r w:rsidR="00790EF2" w:rsidRPr="00412F4F">
        <w:rPr>
          <w:rFonts w:ascii="Times New Roman" w:hAnsi="Times New Roman" w:cs="Times New Roman"/>
          <w:sz w:val="24"/>
          <w:szCs w:val="24"/>
        </w:rPr>
        <w:t xml:space="preserve"> </w:t>
      </w:r>
      <w:r w:rsidR="00D27BCB" w:rsidRPr="00412F4F">
        <w:rPr>
          <w:rFonts w:ascii="Times New Roman" w:hAnsi="Times New Roman" w:cs="Times New Roman"/>
          <w:sz w:val="24"/>
          <w:szCs w:val="24"/>
        </w:rPr>
        <w:t>По мере роста городов Казахстану необходимо бол</w:t>
      </w:r>
      <w:r w:rsidR="00790EF2" w:rsidRPr="00412F4F">
        <w:rPr>
          <w:rFonts w:ascii="Times New Roman" w:hAnsi="Times New Roman" w:cs="Times New Roman"/>
          <w:sz w:val="24"/>
          <w:szCs w:val="24"/>
        </w:rPr>
        <w:t>ьше внимания уделять</w:t>
      </w:r>
      <w:r w:rsidR="002A1B1F" w:rsidRPr="00412F4F">
        <w:rPr>
          <w:rFonts w:ascii="Times New Roman" w:hAnsi="Times New Roman" w:cs="Times New Roman"/>
          <w:sz w:val="24"/>
          <w:szCs w:val="24"/>
        </w:rPr>
        <w:t xml:space="preserve"> противодействию</w:t>
      </w:r>
      <w:r w:rsidR="00790EF2" w:rsidRPr="00412F4F">
        <w:rPr>
          <w:rFonts w:ascii="Times New Roman" w:hAnsi="Times New Roman" w:cs="Times New Roman"/>
          <w:sz w:val="24"/>
          <w:szCs w:val="24"/>
        </w:rPr>
        <w:t xml:space="preserve"> вызовам устойчивом</w:t>
      </w:r>
      <w:r w:rsidR="004202AF" w:rsidRPr="00412F4F">
        <w:rPr>
          <w:rFonts w:ascii="Times New Roman" w:hAnsi="Times New Roman" w:cs="Times New Roman"/>
          <w:sz w:val="24"/>
          <w:szCs w:val="24"/>
          <w:lang w:val="kk-KZ"/>
        </w:rPr>
        <w:t>у</w:t>
      </w:r>
      <w:r w:rsidR="00790EF2" w:rsidRPr="00412F4F">
        <w:rPr>
          <w:rFonts w:ascii="Times New Roman" w:hAnsi="Times New Roman" w:cs="Times New Roman"/>
          <w:sz w:val="24"/>
          <w:szCs w:val="24"/>
        </w:rPr>
        <w:t xml:space="preserve"> развитию городов, чтобы расширение городов не привело к ложной урбанизации</w:t>
      </w:r>
      <w:r w:rsidR="000F7D56" w:rsidRPr="00412F4F">
        <w:rPr>
          <w:rFonts w:ascii="Times New Roman" w:hAnsi="Times New Roman" w:cs="Times New Roman"/>
          <w:sz w:val="24"/>
          <w:szCs w:val="24"/>
        </w:rPr>
        <w:t>,</w:t>
      </w:r>
      <w:r w:rsidR="00790EF2" w:rsidRPr="00412F4F">
        <w:rPr>
          <w:rFonts w:ascii="Times New Roman" w:hAnsi="Times New Roman" w:cs="Times New Roman"/>
          <w:sz w:val="24"/>
          <w:szCs w:val="24"/>
        </w:rPr>
        <w:t xml:space="preserve"> формально</w:t>
      </w:r>
      <w:r w:rsidR="000F7D56" w:rsidRPr="00412F4F">
        <w:rPr>
          <w:rFonts w:ascii="Times New Roman" w:hAnsi="Times New Roman" w:cs="Times New Roman"/>
          <w:sz w:val="24"/>
          <w:szCs w:val="24"/>
        </w:rPr>
        <w:t>му</w:t>
      </w:r>
      <w:r w:rsidR="00790EF2" w:rsidRPr="00412F4F">
        <w:rPr>
          <w:rFonts w:ascii="Times New Roman" w:hAnsi="Times New Roman" w:cs="Times New Roman"/>
          <w:sz w:val="24"/>
          <w:szCs w:val="24"/>
        </w:rPr>
        <w:t xml:space="preserve"> расширени</w:t>
      </w:r>
      <w:r w:rsidR="000F7D56" w:rsidRPr="00412F4F">
        <w:rPr>
          <w:rFonts w:ascii="Times New Roman" w:hAnsi="Times New Roman" w:cs="Times New Roman"/>
          <w:sz w:val="24"/>
          <w:szCs w:val="24"/>
        </w:rPr>
        <w:t>ю</w:t>
      </w:r>
      <w:r w:rsidR="00790EF2" w:rsidRPr="00412F4F">
        <w:rPr>
          <w:rFonts w:ascii="Times New Roman" w:hAnsi="Times New Roman" w:cs="Times New Roman"/>
          <w:sz w:val="24"/>
          <w:szCs w:val="24"/>
        </w:rPr>
        <w:t xml:space="preserve"> территорий городов</w:t>
      </w:r>
      <w:proofErr w:type="gramEnd"/>
      <w:r w:rsidR="00790EF2" w:rsidRPr="00412F4F">
        <w:rPr>
          <w:rFonts w:ascii="Times New Roman" w:hAnsi="Times New Roman" w:cs="Times New Roman"/>
          <w:sz w:val="24"/>
          <w:szCs w:val="24"/>
        </w:rPr>
        <w:t xml:space="preserve"> путем включения сельских территорий без создания инфраструктуры, </w:t>
      </w:r>
      <w:r w:rsidR="000F7D56" w:rsidRPr="00412F4F">
        <w:rPr>
          <w:rFonts w:ascii="Times New Roman" w:hAnsi="Times New Roman" w:cs="Times New Roman"/>
          <w:sz w:val="24"/>
          <w:szCs w:val="24"/>
        </w:rPr>
        <w:t>услуг и т.д.</w:t>
      </w:r>
    </w:p>
    <w:p w:rsidR="00A50727" w:rsidRDefault="00263127" w:rsidP="00A5072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E6A9E">
        <w:rPr>
          <w:rFonts w:eastAsia="Times New Roman" w:cs="Times New Roman"/>
          <w:sz w:val="24"/>
          <w:szCs w:val="24"/>
          <w:lang w:eastAsia="ru-RU"/>
        </w:rPr>
        <w:t>Вызо</w:t>
      </w:r>
      <w:r w:rsidR="00A50727" w:rsidRPr="00DE6A9E">
        <w:rPr>
          <w:rFonts w:eastAsia="Times New Roman" w:cs="Times New Roman"/>
          <w:sz w:val="24"/>
          <w:szCs w:val="24"/>
          <w:lang w:eastAsia="ru-RU"/>
        </w:rPr>
        <w:t>вы устойчивому развитию городов</w:t>
      </w:r>
      <w:r w:rsidR="00A50727">
        <w:rPr>
          <w:rFonts w:ascii="Times New Roman" w:eastAsia="Times New Roman" w:hAnsi="Times New Roman" w:cs="Times New Roman"/>
          <w:sz w:val="24"/>
          <w:szCs w:val="24"/>
          <w:lang w:eastAsia="ru-RU"/>
        </w:rPr>
        <w:t xml:space="preserve"> </w:t>
      </w:r>
    </w:p>
    <w:p w:rsidR="00263127" w:rsidRDefault="00263127" w:rsidP="00A50727">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sidRPr="00412F4F">
        <w:rPr>
          <w:rFonts w:ascii="Times New Roman" w:eastAsia="Times New Roman" w:hAnsi="Times New Roman" w:cs="Times New Roman"/>
          <w:sz w:val="24"/>
          <w:szCs w:val="24"/>
          <w:lang w:eastAsia="ru-RU"/>
        </w:rPr>
        <w:t>Исследование вызовов устойчивому развитию городов является одной из ключевы</w:t>
      </w:r>
      <w:r w:rsidR="002A1B1F" w:rsidRPr="00412F4F">
        <w:rPr>
          <w:rFonts w:ascii="Times New Roman" w:eastAsia="Times New Roman" w:hAnsi="Times New Roman" w:cs="Times New Roman"/>
          <w:sz w:val="24"/>
          <w:szCs w:val="24"/>
          <w:lang w:eastAsia="ru-RU"/>
        </w:rPr>
        <w:t>х проблем программы ООН-</w:t>
      </w:r>
      <w:proofErr w:type="spellStart"/>
      <w:r w:rsidR="002A1B1F" w:rsidRPr="00412F4F">
        <w:rPr>
          <w:rFonts w:ascii="Times New Roman" w:eastAsia="Times New Roman" w:hAnsi="Times New Roman" w:cs="Times New Roman"/>
          <w:sz w:val="24"/>
          <w:szCs w:val="24"/>
          <w:lang w:eastAsia="ru-RU"/>
        </w:rPr>
        <w:t>Хабитат</w:t>
      </w:r>
      <w:proofErr w:type="spellEnd"/>
      <w:r w:rsidR="00DC49F4">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sym w:font="Symbol" w:char="F05B"/>
      </w:r>
      <w:bookmarkStart w:id="2" w:name="_Ref56550871"/>
      <w:r w:rsidRPr="00412F4F">
        <w:rPr>
          <w:rStyle w:val="ad"/>
          <w:rFonts w:ascii="Times New Roman" w:eastAsia="Times New Roman" w:hAnsi="Times New Roman" w:cs="Times New Roman"/>
          <w:sz w:val="24"/>
          <w:szCs w:val="24"/>
          <w:vertAlign w:val="baseline"/>
          <w:lang w:eastAsia="ru-RU"/>
        </w:rPr>
        <w:endnoteReference w:id="3"/>
      </w:r>
      <w:bookmarkEnd w:id="2"/>
      <w:r w:rsidRPr="00412F4F">
        <w:rPr>
          <w:rFonts w:ascii="Times New Roman" w:eastAsia="Times New Roman" w:hAnsi="Times New Roman" w:cs="Times New Roman"/>
          <w:sz w:val="24"/>
          <w:szCs w:val="24"/>
          <w:lang w:eastAsia="ru-RU"/>
        </w:rPr>
        <w:t>], в которой выделены следующие вызовы: экологические, экономические, демографические, социально-пространственные, институциональные (</w:t>
      </w:r>
      <w:r w:rsidR="00090E22" w:rsidRPr="00412F4F">
        <w:rPr>
          <w:rFonts w:ascii="Times New Roman" w:eastAsia="Times New Roman" w:hAnsi="Times New Roman" w:cs="Times New Roman"/>
          <w:sz w:val="24"/>
          <w:szCs w:val="24"/>
          <w:lang w:eastAsia="ru-RU"/>
        </w:rPr>
        <w:t xml:space="preserve">в соответствии с </w:t>
      </w:r>
      <w:r w:rsidRPr="00412F4F">
        <w:rPr>
          <w:rFonts w:ascii="Times New Roman" w:eastAsia="Times New Roman" w:hAnsi="Times New Roman" w:cs="Times New Roman"/>
          <w:sz w:val="24"/>
          <w:szCs w:val="24"/>
          <w:lang w:eastAsia="ru-RU"/>
        </w:rPr>
        <w:t>рисун</w:t>
      </w:r>
      <w:r w:rsidR="00090E22" w:rsidRPr="00412F4F">
        <w:rPr>
          <w:rFonts w:ascii="Times New Roman" w:eastAsia="Times New Roman" w:hAnsi="Times New Roman" w:cs="Times New Roman"/>
          <w:sz w:val="24"/>
          <w:szCs w:val="24"/>
          <w:lang w:eastAsia="ru-RU"/>
        </w:rPr>
        <w:t>ком</w:t>
      </w:r>
      <w:r w:rsidRPr="00412F4F">
        <w:rPr>
          <w:rFonts w:ascii="Times New Roman" w:eastAsia="Times New Roman" w:hAnsi="Times New Roman" w:cs="Times New Roman"/>
          <w:sz w:val="24"/>
          <w:szCs w:val="24"/>
          <w:lang w:eastAsia="ru-RU"/>
        </w:rPr>
        <w:t xml:space="preserve"> 1). </w:t>
      </w:r>
      <w:proofErr w:type="gramEnd"/>
    </w:p>
    <w:p w:rsidR="00A50727" w:rsidRPr="00412F4F" w:rsidRDefault="00A50727" w:rsidP="00A50727">
      <w:pPr>
        <w:shd w:val="clear" w:color="auto" w:fill="FFFFFF"/>
        <w:spacing w:after="0" w:line="360" w:lineRule="auto"/>
        <w:ind w:firstLine="709"/>
        <w:rPr>
          <w:rFonts w:ascii="Times New Roman" w:eastAsia="Times New Roman" w:hAnsi="Times New Roman" w:cs="Times New Roman"/>
          <w:color w:val="7030A0"/>
          <w:sz w:val="24"/>
          <w:szCs w:val="24"/>
          <w:lang w:eastAsia="ru-RU"/>
        </w:rPr>
      </w:pPr>
    </w:p>
    <w:p w:rsidR="00263127" w:rsidRPr="00412F4F" w:rsidRDefault="00263127" w:rsidP="00412F4F">
      <w:pPr>
        <w:shd w:val="clear" w:color="auto" w:fill="FFFFFF"/>
        <w:spacing w:after="0" w:line="360" w:lineRule="auto"/>
        <w:jc w:val="both"/>
        <w:rPr>
          <w:rFonts w:ascii="Times New Roman" w:eastAsia="Times New Roman" w:hAnsi="Times New Roman" w:cs="Times New Roman"/>
          <w:color w:val="7030A0"/>
          <w:sz w:val="24"/>
          <w:szCs w:val="24"/>
          <w:lang w:eastAsia="ru-RU"/>
        </w:rPr>
      </w:pPr>
      <w:r w:rsidRPr="00412F4F">
        <w:rPr>
          <w:rFonts w:ascii="Times New Roman" w:hAnsi="Times New Roman" w:cs="Times New Roman"/>
          <w:noProof/>
          <w:color w:val="7030A0"/>
          <w:sz w:val="24"/>
          <w:szCs w:val="24"/>
          <w:lang w:eastAsia="ru-RU"/>
        </w:rPr>
        <w:lastRenderedPageBreak/>
        <mc:AlternateContent>
          <mc:Choice Requires="wpc">
            <w:drawing>
              <wp:inline distT="0" distB="0" distL="0" distR="0" wp14:anchorId="5065A713" wp14:editId="66C76528">
                <wp:extent cx="5886450" cy="1476375"/>
                <wp:effectExtent l="0" t="0" r="0" b="9525"/>
                <wp:docPr id="74" name="Полотно 7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63" name="Прямоугольник 3"/>
                        <wps:cNvSpPr>
                          <a:spLocks noChangeArrowheads="1"/>
                        </wps:cNvSpPr>
                        <wps:spPr bwMode="auto">
                          <a:xfrm>
                            <a:off x="609605" y="600050"/>
                            <a:ext cx="4200536" cy="3238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DC49F4" w:rsidRDefault="00DC49F4" w:rsidP="00263127">
                              <w:pPr>
                                <w:jc w:val="center"/>
                                <w:rPr>
                                  <w:rFonts w:ascii="Times New Roman" w:hAnsi="Times New Roman" w:cs="Times New Roman"/>
                                </w:rPr>
                              </w:pPr>
                              <w:r>
                                <w:rPr>
                                  <w:rFonts w:ascii="Times New Roman" w:eastAsia="Times New Roman" w:hAnsi="Times New Roman" w:cs="Times New Roman"/>
                                  <w:sz w:val="21"/>
                                  <w:szCs w:val="21"/>
                                  <w:lang w:eastAsia="ru-RU"/>
                                </w:rPr>
                                <w:t>Вызовы устойчивому развитию городов</w:t>
                              </w:r>
                            </w:p>
                          </w:txbxContent>
                        </wps:txbx>
                        <wps:bodyPr rot="0" vert="horz" wrap="square" lIns="91440" tIns="45720" rIns="91440" bIns="45720" anchor="ctr" anchorCtr="0" upright="1">
                          <a:noAutofit/>
                        </wps:bodyPr>
                      </wps:wsp>
                      <wps:wsp>
                        <wps:cNvPr id="64" name="Прямоугольник 4"/>
                        <wps:cNvSpPr>
                          <a:spLocks noChangeArrowheads="1"/>
                        </wps:cNvSpPr>
                        <wps:spPr bwMode="auto">
                          <a:xfrm>
                            <a:off x="238102" y="0"/>
                            <a:ext cx="1466812" cy="4742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DC49F4" w:rsidRPr="00403106" w:rsidRDefault="00DC49F4" w:rsidP="00263127">
                              <w:pPr>
                                <w:jc w:val="center"/>
                                <w:rPr>
                                  <w:rFonts w:ascii="Times New Roman" w:hAnsi="Times New Roman" w:cs="Times New Roman"/>
                                  <w:color w:val="000000" w:themeColor="text1"/>
                                </w:rPr>
                              </w:pPr>
                              <w:r w:rsidRPr="00403106">
                                <w:rPr>
                                  <w:rFonts w:ascii="Times New Roman" w:eastAsia="Times New Roman" w:hAnsi="Times New Roman" w:cs="Times New Roman"/>
                                  <w:color w:val="000000" w:themeColor="text1"/>
                                  <w:sz w:val="21"/>
                                  <w:szCs w:val="21"/>
                                  <w:lang w:eastAsia="ru-RU"/>
                                </w:rPr>
                                <w:t>Экологические вызовы</w:t>
                              </w:r>
                            </w:p>
                          </w:txbxContent>
                        </wps:txbx>
                        <wps:bodyPr rot="0" vert="horz" wrap="square" lIns="91440" tIns="45720" rIns="91440" bIns="45720" anchor="ctr" anchorCtr="0" upright="1">
                          <a:noAutofit/>
                        </wps:bodyPr>
                      </wps:wsp>
                      <wps:wsp>
                        <wps:cNvPr id="65" name="Прямоугольник 5"/>
                        <wps:cNvSpPr>
                          <a:spLocks noChangeArrowheads="1"/>
                        </wps:cNvSpPr>
                        <wps:spPr bwMode="auto">
                          <a:xfrm>
                            <a:off x="1970717" y="0"/>
                            <a:ext cx="1466812" cy="4552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DC49F4" w:rsidRDefault="00DC49F4" w:rsidP="00263127">
                              <w:pPr>
                                <w:spacing w:line="254" w:lineRule="auto"/>
                                <w:jc w:val="center"/>
                                <w:rPr>
                                  <w:rFonts w:ascii="Times New Roman" w:hAnsi="Times New Roman" w:cs="Times New Roman"/>
                                  <w:sz w:val="24"/>
                                  <w:szCs w:val="24"/>
                                </w:rPr>
                              </w:pPr>
                              <w:r>
                                <w:rPr>
                                  <w:rFonts w:ascii="Times New Roman" w:eastAsia="Calibri" w:hAnsi="Times New Roman" w:cs="Times New Roman"/>
                                </w:rPr>
                                <w:t>Экономические вызовы</w:t>
                              </w:r>
                            </w:p>
                          </w:txbxContent>
                        </wps:txbx>
                        <wps:bodyPr rot="0" vert="horz" wrap="square" lIns="91440" tIns="45720" rIns="91440" bIns="45720" anchor="ctr" anchorCtr="0" upright="1">
                          <a:noAutofit/>
                        </wps:bodyPr>
                      </wps:wsp>
                      <wps:wsp>
                        <wps:cNvPr id="66" name="Прямоугольник 6"/>
                        <wps:cNvSpPr>
                          <a:spLocks noChangeArrowheads="1"/>
                        </wps:cNvSpPr>
                        <wps:spPr bwMode="auto">
                          <a:xfrm>
                            <a:off x="3855833" y="0"/>
                            <a:ext cx="1687714" cy="4552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DC49F4" w:rsidRDefault="00DC49F4" w:rsidP="00263127">
                              <w:pPr>
                                <w:spacing w:line="254" w:lineRule="auto"/>
                                <w:jc w:val="center"/>
                                <w:rPr>
                                  <w:rFonts w:ascii="Times New Roman" w:hAnsi="Times New Roman" w:cs="Times New Roman"/>
                                  <w:sz w:val="24"/>
                                  <w:szCs w:val="24"/>
                                </w:rPr>
                              </w:pPr>
                              <w:r>
                                <w:rPr>
                                  <w:rFonts w:ascii="Times New Roman" w:eastAsia="Calibri" w:hAnsi="Times New Roman" w:cs="Times New Roman"/>
                                </w:rPr>
                                <w:t>Демографические вызовы</w:t>
                              </w:r>
                            </w:p>
                          </w:txbxContent>
                        </wps:txbx>
                        <wps:bodyPr rot="0" vert="horz" wrap="square" lIns="91440" tIns="45720" rIns="91440" bIns="45720" anchor="ctr" anchorCtr="0" upright="1">
                          <a:noAutofit/>
                        </wps:bodyPr>
                      </wps:wsp>
                      <wps:wsp>
                        <wps:cNvPr id="67" name="Прямоугольник 7"/>
                        <wps:cNvSpPr>
                          <a:spLocks noChangeArrowheads="1"/>
                        </wps:cNvSpPr>
                        <wps:spPr bwMode="auto">
                          <a:xfrm>
                            <a:off x="238102" y="1051325"/>
                            <a:ext cx="2819423" cy="33932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DC49F4" w:rsidRDefault="00DC49F4" w:rsidP="00263127">
                              <w:pPr>
                                <w:spacing w:line="254" w:lineRule="auto"/>
                                <w:jc w:val="center"/>
                                <w:rPr>
                                  <w:rFonts w:ascii="Times New Roman" w:hAnsi="Times New Roman" w:cs="Times New Roman"/>
                                  <w:sz w:val="24"/>
                                  <w:szCs w:val="24"/>
                                </w:rPr>
                              </w:pPr>
                              <w:r>
                                <w:rPr>
                                  <w:rFonts w:ascii="Times New Roman" w:eastAsia="Calibri" w:hAnsi="Times New Roman" w:cs="Times New Roman"/>
                                </w:rPr>
                                <w:t>Социально-пространственные вызовы</w:t>
                              </w:r>
                            </w:p>
                          </w:txbxContent>
                        </wps:txbx>
                        <wps:bodyPr rot="0" vert="horz" wrap="square" lIns="91440" tIns="45720" rIns="91440" bIns="45720" anchor="ctr" anchorCtr="0" upright="1">
                          <a:noAutofit/>
                        </wps:bodyPr>
                      </wps:wsp>
                      <wps:wsp>
                        <wps:cNvPr id="68" name="Прямоугольник 8"/>
                        <wps:cNvSpPr>
                          <a:spLocks noChangeArrowheads="1"/>
                        </wps:cNvSpPr>
                        <wps:spPr bwMode="auto">
                          <a:xfrm>
                            <a:off x="3286028" y="1051325"/>
                            <a:ext cx="2257519" cy="33932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DC49F4" w:rsidRDefault="00DC49F4" w:rsidP="00263127">
                              <w:pPr>
                                <w:spacing w:line="254" w:lineRule="auto"/>
                                <w:jc w:val="center"/>
                                <w:rPr>
                                  <w:rFonts w:ascii="Times New Roman" w:hAnsi="Times New Roman" w:cs="Times New Roman"/>
                                  <w:sz w:val="24"/>
                                  <w:szCs w:val="24"/>
                                </w:rPr>
                              </w:pPr>
                              <w:r>
                                <w:rPr>
                                  <w:rFonts w:ascii="Times New Roman" w:eastAsia="Calibri" w:hAnsi="Times New Roman" w:cs="Times New Roman"/>
                                </w:rPr>
                                <w:t>Институциональные вызовы</w:t>
                              </w:r>
                            </w:p>
                          </w:txbxContent>
                        </wps:txbx>
                        <wps:bodyPr rot="0" vert="horz" wrap="square" lIns="91440" tIns="45720" rIns="91440" bIns="45720" anchor="ctr" anchorCtr="0" upright="1">
                          <a:noAutofit/>
                        </wps:bodyPr>
                      </wps:wsp>
                      <wps:wsp>
                        <wps:cNvPr id="69" name="Прямая со стрелкой 12"/>
                        <wps:cNvCnPr>
                          <a:cxnSpLocks noChangeShapeType="1"/>
                          <a:stCxn id="63" idx="0"/>
                          <a:endCxn id="66" idx="2"/>
                        </wps:cNvCnPr>
                        <wps:spPr bwMode="auto">
                          <a:xfrm flipV="1">
                            <a:off x="2709873" y="455200"/>
                            <a:ext cx="1989817" cy="14485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0" name="Прямая со стрелкой 13"/>
                        <wps:cNvCnPr>
                          <a:cxnSpLocks noChangeShapeType="1"/>
                          <a:stCxn id="63" idx="0"/>
                          <a:endCxn id="65" idx="2"/>
                        </wps:cNvCnPr>
                        <wps:spPr bwMode="auto">
                          <a:xfrm flipH="1" flipV="1">
                            <a:off x="2704123" y="455200"/>
                            <a:ext cx="5750" cy="14485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1" name="Прямая со стрелкой 14"/>
                        <wps:cNvCnPr>
                          <a:cxnSpLocks noChangeShapeType="1"/>
                          <a:stCxn id="63" idx="0"/>
                          <a:endCxn id="64" idx="2"/>
                        </wps:cNvCnPr>
                        <wps:spPr bwMode="auto">
                          <a:xfrm flipH="1" flipV="1">
                            <a:off x="971508" y="474200"/>
                            <a:ext cx="1738365" cy="12585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2" name="Прямая со стрелкой 15"/>
                        <wps:cNvCnPr>
                          <a:cxnSpLocks noChangeShapeType="1"/>
                          <a:stCxn id="63" idx="2"/>
                          <a:endCxn id="67" idx="0"/>
                        </wps:cNvCnPr>
                        <wps:spPr bwMode="auto">
                          <a:xfrm flipH="1">
                            <a:off x="1647814" y="923850"/>
                            <a:ext cx="1062059" cy="12747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 name="Прямая со стрелкой 16"/>
                        <wps:cNvCnPr>
                          <a:cxnSpLocks noChangeShapeType="1"/>
                          <a:stCxn id="63" idx="2"/>
                          <a:endCxn id="68" idx="0"/>
                        </wps:cNvCnPr>
                        <wps:spPr bwMode="auto">
                          <a:xfrm>
                            <a:off x="2709873" y="923850"/>
                            <a:ext cx="1704915" cy="12747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74" o:spid="_x0000_s1026" editas="canvas" style="width:463.5pt;height:116.25pt;mso-position-horizontal-relative:char;mso-position-vertical-relative:line" coordsize="58864,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864;height:14763;visibility:visible;mso-wrap-style:square" filled="t">
                  <v:fill o:detectmouseclick="t"/>
                  <v:path o:connecttype="none"/>
                </v:shape>
                <v:rect id="Прямоугольник 3" o:spid="_x0000_s1028" style="position:absolute;left:6096;top:6000;width:4200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e1sMA&#10;AADbAAAADwAAAGRycy9kb3ducmV2LnhtbESPQWvCQBSE7wX/w/KE3upGC6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be1sMAAADbAAAADwAAAAAAAAAAAAAAAACYAgAAZHJzL2Rv&#10;d25yZXYueG1sUEsFBgAAAAAEAAQA9QAAAIgDAAAAAA==&#10;" fillcolor="white [3201]" strokecolor="black [3200]" strokeweight="1pt">
                  <v:textbox>
                    <w:txbxContent>
                      <w:p w:rsidR="00DC49F4" w:rsidRDefault="00DC49F4" w:rsidP="00263127">
                        <w:pPr>
                          <w:jc w:val="center"/>
                          <w:rPr>
                            <w:rFonts w:ascii="Times New Roman" w:hAnsi="Times New Roman" w:cs="Times New Roman"/>
                          </w:rPr>
                        </w:pPr>
                        <w:r>
                          <w:rPr>
                            <w:rFonts w:ascii="Times New Roman" w:eastAsia="Times New Roman" w:hAnsi="Times New Roman" w:cs="Times New Roman"/>
                            <w:sz w:val="21"/>
                            <w:szCs w:val="21"/>
                            <w:lang w:eastAsia="ru-RU"/>
                          </w:rPr>
                          <w:t>Вызовы устойчивому развитию городов</w:t>
                        </w:r>
                      </w:p>
                    </w:txbxContent>
                  </v:textbox>
                </v:rect>
                <v:rect id="Прямоугольник 4" o:spid="_x0000_s1029" style="position:absolute;left:2381;width:14668;height:4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GosMA&#10;AADbAAAADwAAAGRycy9kb3ducmV2LnhtbESPQWvCQBSE7wX/w/KE3upGKa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9GosMAAADbAAAADwAAAAAAAAAAAAAAAACYAgAAZHJzL2Rv&#10;d25yZXYueG1sUEsFBgAAAAAEAAQA9QAAAIgDAAAAAA==&#10;" fillcolor="white [3201]" strokecolor="black [3200]" strokeweight="1pt">
                  <v:textbox>
                    <w:txbxContent>
                      <w:p w:rsidR="00DC49F4" w:rsidRPr="00403106" w:rsidRDefault="00DC49F4" w:rsidP="00263127">
                        <w:pPr>
                          <w:jc w:val="center"/>
                          <w:rPr>
                            <w:rFonts w:ascii="Times New Roman" w:hAnsi="Times New Roman" w:cs="Times New Roman"/>
                            <w:color w:val="000000" w:themeColor="text1"/>
                          </w:rPr>
                        </w:pPr>
                        <w:r w:rsidRPr="00403106">
                          <w:rPr>
                            <w:rFonts w:ascii="Times New Roman" w:eastAsia="Times New Roman" w:hAnsi="Times New Roman" w:cs="Times New Roman"/>
                            <w:color w:val="000000" w:themeColor="text1"/>
                            <w:sz w:val="21"/>
                            <w:szCs w:val="21"/>
                            <w:lang w:eastAsia="ru-RU"/>
                          </w:rPr>
                          <w:t>Экологические вызовы</w:t>
                        </w:r>
                      </w:p>
                    </w:txbxContent>
                  </v:textbox>
                </v:rect>
                <v:rect id="Прямоугольник 5" o:spid="_x0000_s1030" style="position:absolute;left:19707;width:14668;height:4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jOcMA&#10;AADbAAAADwAAAGRycy9kb3ducmV2LnhtbESPQWvCQBSE7wX/w/KE3upGoa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jOcMAAADbAAAADwAAAAAAAAAAAAAAAACYAgAAZHJzL2Rv&#10;d25yZXYueG1sUEsFBgAAAAAEAAQA9QAAAIgDAAAAAA==&#10;" fillcolor="white [3201]" strokecolor="black [3200]" strokeweight="1pt">
                  <v:textbox>
                    <w:txbxContent>
                      <w:p w:rsidR="00DC49F4" w:rsidRDefault="00DC49F4" w:rsidP="00263127">
                        <w:pPr>
                          <w:spacing w:line="254" w:lineRule="auto"/>
                          <w:jc w:val="center"/>
                          <w:rPr>
                            <w:rFonts w:ascii="Times New Roman" w:hAnsi="Times New Roman" w:cs="Times New Roman"/>
                            <w:sz w:val="24"/>
                            <w:szCs w:val="24"/>
                          </w:rPr>
                        </w:pPr>
                        <w:r>
                          <w:rPr>
                            <w:rFonts w:ascii="Times New Roman" w:eastAsia="Calibri" w:hAnsi="Times New Roman" w:cs="Times New Roman"/>
                          </w:rPr>
                          <w:t>Экономические вызовы</w:t>
                        </w:r>
                      </w:p>
                    </w:txbxContent>
                  </v:textbox>
                </v:rect>
                <v:rect id="Прямоугольник 6" o:spid="_x0000_s1031" style="position:absolute;left:38558;width:16877;height:4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9TsMA&#10;AADbAAAADwAAAGRycy9kb3ducmV2LnhtbESPQWvCQBSE74L/YXlCb7ppD1Gjq4hYEFoqxh56fGSf&#10;SWj2bdhdk/jvu0LB4zAz3zDr7WAa0ZHztWUFr7MEBHFhdc2lgu/L+3QBwgdkjY1lUnAnD9vNeLTG&#10;TNuez9TloRQRwj5DBVUIbSalLyoy6Ge2JY7e1TqDIUpXSu2wj3DTyLckSaXBmuNChS3tKyp+85tR&#10;YE/1vdm55Vf3SfOfj1NI+iE9KPUyGXYrEIGG8Az/t49aQZrC4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9TsMAAADbAAAADwAAAAAAAAAAAAAAAACYAgAAZHJzL2Rv&#10;d25yZXYueG1sUEsFBgAAAAAEAAQA9QAAAIgDAAAAAA==&#10;" fillcolor="white [3201]" strokecolor="black [3200]" strokeweight="1pt">
                  <v:textbox>
                    <w:txbxContent>
                      <w:p w:rsidR="00DC49F4" w:rsidRDefault="00DC49F4" w:rsidP="00263127">
                        <w:pPr>
                          <w:spacing w:line="254" w:lineRule="auto"/>
                          <w:jc w:val="center"/>
                          <w:rPr>
                            <w:rFonts w:ascii="Times New Roman" w:hAnsi="Times New Roman" w:cs="Times New Roman"/>
                            <w:sz w:val="24"/>
                            <w:szCs w:val="24"/>
                          </w:rPr>
                        </w:pPr>
                        <w:r>
                          <w:rPr>
                            <w:rFonts w:ascii="Times New Roman" w:eastAsia="Calibri" w:hAnsi="Times New Roman" w:cs="Times New Roman"/>
                          </w:rPr>
                          <w:t>Демографические вызовы</w:t>
                        </w:r>
                      </w:p>
                    </w:txbxContent>
                  </v:textbox>
                </v:rect>
                <v:rect id="Прямоугольник 7" o:spid="_x0000_s1032" style="position:absolute;left:2381;top:10513;width:28194;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Y1cQA&#10;AADbAAAADwAAAGRycy9kb3ducmV2LnhtbESPQWvCQBSE7wX/w/KE3urGHmIb3QSRFgqVSqMHj4/s&#10;Mwlm34bdbRL/fVco9DjMzDfMpphMJwZyvrWsYLlIQBBXVrdcKzgd359eQPiArLGzTApu5KHIZw8b&#10;zLQd+ZuGMtQiQthnqKAJoc+k9FVDBv3C9sTRu1hnMETpaqkdjhFuOvmcJKk02HJcaLCnXUPVtfwx&#10;CuyhvXVb9/o17Gl1/jyEZJzSN6Ue59N2DSLQFP7Df+0PrSBdwf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2NXEAAAA2wAAAA8AAAAAAAAAAAAAAAAAmAIAAGRycy9k&#10;b3ducmV2LnhtbFBLBQYAAAAABAAEAPUAAACJAwAAAAA=&#10;" fillcolor="white [3201]" strokecolor="black [3200]" strokeweight="1pt">
                  <v:textbox>
                    <w:txbxContent>
                      <w:p w:rsidR="00DC49F4" w:rsidRDefault="00DC49F4" w:rsidP="00263127">
                        <w:pPr>
                          <w:spacing w:line="254" w:lineRule="auto"/>
                          <w:jc w:val="center"/>
                          <w:rPr>
                            <w:rFonts w:ascii="Times New Roman" w:hAnsi="Times New Roman" w:cs="Times New Roman"/>
                            <w:sz w:val="24"/>
                            <w:szCs w:val="24"/>
                          </w:rPr>
                        </w:pPr>
                        <w:r>
                          <w:rPr>
                            <w:rFonts w:ascii="Times New Roman" w:eastAsia="Calibri" w:hAnsi="Times New Roman" w:cs="Times New Roman"/>
                          </w:rPr>
                          <w:t>Социально-пространственные вызовы</w:t>
                        </w:r>
                      </w:p>
                    </w:txbxContent>
                  </v:textbox>
                </v:rect>
                <v:rect id="Прямоугольник 8" o:spid="_x0000_s1033" style="position:absolute;left:32860;top:10513;width:22575;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p8AA&#10;AADbAAAADwAAAGRycy9kb3ducmV2LnhtbERPy4rCMBTdC/5DuII7TXVRtWMUEQeEEcXHYpaX5k5b&#10;prkpSaatfz9ZCC4P573e9qYWLTlfWVYwmyYgiHOrKy4UPO6fkyUIH5A11pZJwZM8bDfDwRozbTu+&#10;UnsLhYgh7DNUUIbQZFL6vCSDfmob4sj9WGcwROgKqR12MdzUcp4kqTRYcWwosaF9Sfnv7c8osJfq&#10;We/c6tyeaPH9dQlJ16cHpcajfvcBIlAf3uKX+6gVpHFs/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JMp8AAAADbAAAADwAAAAAAAAAAAAAAAACYAgAAZHJzL2Rvd25y&#10;ZXYueG1sUEsFBgAAAAAEAAQA9QAAAIUDAAAAAA==&#10;" fillcolor="white [3201]" strokecolor="black [3200]" strokeweight="1pt">
                  <v:textbox>
                    <w:txbxContent>
                      <w:p w:rsidR="00DC49F4" w:rsidRDefault="00DC49F4" w:rsidP="00263127">
                        <w:pPr>
                          <w:spacing w:line="254" w:lineRule="auto"/>
                          <w:jc w:val="center"/>
                          <w:rPr>
                            <w:rFonts w:ascii="Times New Roman" w:hAnsi="Times New Roman" w:cs="Times New Roman"/>
                            <w:sz w:val="24"/>
                            <w:szCs w:val="24"/>
                          </w:rPr>
                        </w:pPr>
                        <w:r>
                          <w:rPr>
                            <w:rFonts w:ascii="Times New Roman" w:eastAsia="Calibri" w:hAnsi="Times New Roman" w:cs="Times New Roman"/>
                          </w:rPr>
                          <w:t>Институциональные вызовы</w:t>
                        </w:r>
                      </w:p>
                    </w:txbxContent>
                  </v:textbox>
                </v:rect>
                <v:shapetype id="_x0000_t32" coordsize="21600,21600" o:spt="32" o:oned="t" path="m,l21600,21600e" filled="f">
                  <v:path arrowok="t" fillok="f" o:connecttype="none"/>
                  <o:lock v:ext="edit" shapetype="t"/>
                </v:shapetype>
                <v:shape id="Прямая со стрелкой 12" o:spid="_x0000_s1034" type="#_x0000_t32" style="position:absolute;left:27098;top:4552;width:19898;height:14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V9MQAAADbAAAADwAAAGRycy9kb3ducmV2LnhtbESPQWvCQBSE70L/w/IKXqRuasTW1FWK&#10;RerVWEq9vWZfk9Ds25C31fjv3YLgcZiZb5jFqneNOlIntWcDj+MEFHHhbc2lgY/95uEZlARki41n&#10;MnAmgdXybrDAzPoT7+iYh1JFCEuGBqoQ2kxrKSpyKGPfEkfvx3cOQ5RdqW2Hpwh3jZ4kyUw7rDku&#10;VNjSuqLiN/9zBtIwlclu+vUk+aH8Htm3NJXPd2OG9/3rC6hAfbiFr+2tNTCbw/+X+AP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hX0xAAAANsAAAAPAAAAAAAAAAAA&#10;AAAAAKECAABkcnMvZG93bnJldi54bWxQSwUGAAAAAAQABAD5AAAAkgMAAAAA&#10;" strokecolor="black [3200]" strokeweight=".5pt">
                  <v:stroke endarrow="block" joinstyle="miter"/>
                </v:shape>
                <v:shape id="Прямая со стрелкой 13" o:spid="_x0000_s1035" type="#_x0000_t32" style="position:absolute;left:27041;top:4552;width:57;height:14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hR8QAAADbAAAADwAAAGRycy9kb3ducmV2LnhtbESPTWvCQBCG7wX/wzKCl6KbeqgaXUUK&#10;gkgP9eMHjNkxCcnOhuxqYn9951DwOLzzPjPPatO7Wj2oDaVnAx+TBBRx5m3JuYHLeTeegwoR2WLt&#10;mQw8KcBmPXhbYWp9x0d6nGKuBMIhRQNFjE2qdcgKchgmviGW7OZbh1HGNte2xU7grtbTJPnUDkuW&#10;CwU29FVQVp3uzkBX/R6/K/t+EOz+Hs8/i/nuujBmNOy3S1CR+vha/m/vrYGZfC8u4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iFHxAAAANsAAAAPAAAAAAAAAAAA&#10;AAAAAKECAABkcnMvZG93bnJldi54bWxQSwUGAAAAAAQABAD5AAAAkgMAAAAA&#10;" strokecolor="black [3200]" strokeweight=".5pt">
                  <v:stroke endarrow="block" joinstyle="miter"/>
                </v:shape>
                <v:shape id="Прямая со стрелкой 14" o:spid="_x0000_s1036" type="#_x0000_t32" style="position:absolute;left:9715;top:4742;width:17383;height:12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E3MQAAADbAAAADwAAAGRycy9kb3ducmV2LnhtbESPQWvCQBSE7wX/w/IEL6Vu4qFqdA0i&#10;CKH00Gh/wDP7TEKyb0N2NbG/vlsoeBxm5htmm46mFXfqXW1ZQTyPQBAXVtdcKvg+H99WIJxH1tha&#10;JgUPcpDuJi9bTLQdOKf7yZciQNglqKDyvkukdEVFBt3cdsTBu9reoA+yL6XucQhw08pFFL1LgzWH&#10;hQo7OlRUNKebUTA0P/lno18/Aja7+fPXenW8rJWaTcf9BoSn0T/D/+1MK1jG8Pcl/A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oTcxAAAANsAAAAPAAAAAAAAAAAA&#10;AAAAAKECAABkcnMvZG93bnJldi54bWxQSwUGAAAAAAQABAD5AAAAkgMAAAAA&#10;" strokecolor="black [3200]" strokeweight=".5pt">
                  <v:stroke endarrow="block" joinstyle="miter"/>
                </v:shape>
                <v:shape id="Прямая со стрелкой 15" o:spid="_x0000_s1037" type="#_x0000_t32" style="position:absolute;left:16478;top:9238;width:10620;height:1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RWMQAAADbAAAADwAAAGRycy9kb3ducmV2LnhtbESPQWvCQBSE70L/w/IEL1I3TURLdJVS&#10;KfZqKqW9vWafSTD7NuRtNf77bqHQ4zAz3zDr7eBadaFeGs8GHmYJKOLS24YrA8e3l/tHUBKQLbae&#10;ycCNBLabu9Eac+uvfKBLESoVISw5GqhD6HKtpazJocx8Rxy9k+8dhij7StserxHuWp0myUI7bDgu&#10;1NjRc03lufh2BrIwl/Qw/1hK8Vl9Te0uy+R9b8xkPDytQAUawn/4r/1qDSxT+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xFYxAAAANsAAAAPAAAAAAAAAAAA&#10;AAAAAKECAABkcnMvZG93bnJldi54bWxQSwUGAAAAAAQABAD5AAAAkgMAAAAA&#10;" strokecolor="black [3200]" strokeweight=".5pt">
                  <v:stroke endarrow="block" joinstyle="miter"/>
                </v:shape>
                <v:shape id="Прямая со стрелкой 16" o:spid="_x0000_s1038" type="#_x0000_t32" style="position:absolute;left:27098;top:9238;width:17049;height:1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ytcMAAADbAAAADwAAAGRycy9kb3ducmV2LnhtbESPT4vCMBTE78J+h/AEb5q64r9qFHUR&#10;1JtVPD+at23Z5qU2Wdv99htB8DjMzG+Y5bo1pXhQ7QrLCoaDCARxanXBmYLrZd+fgXAeWWNpmRT8&#10;kYP16qOzxFjbhs/0SHwmAoRdjApy76tYSpfmZNANbEUcvG9bG/RB1pnUNTYBbkr5GUUTabDgsJBj&#10;Rbuc0p/k1yho0N/m2012322/jod2XN4nl+tJqV633SxAeGr9O/xqH7SC6Qi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l8rXDAAAA2wAAAA8AAAAAAAAAAAAA&#10;AAAAoQIAAGRycy9kb3ducmV2LnhtbFBLBQYAAAAABAAEAPkAAACRAwAAAAA=&#10;" strokecolor="black [3200]" strokeweight=".5pt">
                  <v:stroke endarrow="block" joinstyle="miter"/>
                </v:shape>
                <w10:anchorlock/>
              </v:group>
            </w:pict>
          </mc:Fallback>
        </mc:AlternateContent>
      </w:r>
    </w:p>
    <w:p w:rsidR="00263127" w:rsidRPr="00412F4F" w:rsidRDefault="00263127" w:rsidP="00412F4F">
      <w:pPr>
        <w:pStyle w:val="af0"/>
        <w:spacing w:after="0" w:line="360" w:lineRule="auto"/>
        <w:ind w:firstLine="709"/>
        <w:rPr>
          <w:rFonts w:ascii="Times New Roman" w:hAnsi="Times New Roman" w:cs="Times New Roman"/>
          <w:i w:val="0"/>
          <w:iCs w:val="0"/>
          <w:color w:val="auto"/>
          <w:sz w:val="24"/>
          <w:szCs w:val="24"/>
        </w:rPr>
      </w:pPr>
      <w:r w:rsidRPr="00412F4F">
        <w:rPr>
          <w:rFonts w:ascii="Times New Roman" w:hAnsi="Times New Roman" w:cs="Times New Roman"/>
          <w:i w:val="0"/>
          <w:iCs w:val="0"/>
          <w:color w:val="auto"/>
          <w:sz w:val="24"/>
          <w:szCs w:val="24"/>
        </w:rPr>
        <w:t>Примечание – Составлено по</w:t>
      </w:r>
      <w:r w:rsidR="00090E22" w:rsidRPr="00412F4F">
        <w:rPr>
          <w:rFonts w:ascii="Times New Roman" w:hAnsi="Times New Roman" w:cs="Times New Roman"/>
          <w:i w:val="0"/>
          <w:iCs w:val="0"/>
          <w:color w:val="auto"/>
          <w:sz w:val="24"/>
          <w:szCs w:val="24"/>
        </w:rPr>
        <w:t xml:space="preserve"> источнику</w:t>
      </w:r>
      <w:r w:rsidRPr="00412F4F">
        <w:rPr>
          <w:rFonts w:ascii="Times New Roman" w:hAnsi="Times New Roman" w:cs="Times New Roman"/>
          <w:i w:val="0"/>
          <w:iCs w:val="0"/>
          <w:color w:val="auto"/>
          <w:sz w:val="24"/>
          <w:szCs w:val="24"/>
        </w:rPr>
        <w:t xml:space="preserve"> [</w:t>
      </w:r>
      <w:r w:rsidRPr="00412F4F">
        <w:rPr>
          <w:rFonts w:ascii="Times New Roman" w:hAnsi="Times New Roman" w:cs="Times New Roman"/>
          <w:i w:val="0"/>
          <w:iCs w:val="0"/>
          <w:color w:val="auto"/>
          <w:sz w:val="24"/>
          <w:szCs w:val="24"/>
        </w:rPr>
        <w:fldChar w:fldCharType="begin"/>
      </w:r>
      <w:r w:rsidRPr="00412F4F">
        <w:rPr>
          <w:rFonts w:ascii="Times New Roman" w:hAnsi="Times New Roman" w:cs="Times New Roman"/>
          <w:i w:val="0"/>
          <w:iCs w:val="0"/>
          <w:color w:val="auto"/>
          <w:sz w:val="24"/>
          <w:szCs w:val="24"/>
        </w:rPr>
        <w:instrText xml:space="preserve"> NOTEREF _Ref56550871 \h  \* MERGEFORMAT </w:instrText>
      </w:r>
      <w:r w:rsidRPr="00412F4F">
        <w:rPr>
          <w:rFonts w:ascii="Times New Roman" w:hAnsi="Times New Roman" w:cs="Times New Roman"/>
          <w:i w:val="0"/>
          <w:iCs w:val="0"/>
          <w:color w:val="auto"/>
          <w:sz w:val="24"/>
          <w:szCs w:val="24"/>
        </w:rPr>
      </w:r>
      <w:r w:rsidRPr="00412F4F">
        <w:rPr>
          <w:rFonts w:ascii="Times New Roman" w:hAnsi="Times New Roman" w:cs="Times New Roman"/>
          <w:i w:val="0"/>
          <w:iCs w:val="0"/>
          <w:color w:val="auto"/>
          <w:sz w:val="24"/>
          <w:szCs w:val="24"/>
        </w:rPr>
        <w:fldChar w:fldCharType="separate"/>
      </w:r>
      <w:r w:rsidR="00827648">
        <w:rPr>
          <w:rFonts w:ascii="Times New Roman" w:hAnsi="Times New Roman" w:cs="Times New Roman"/>
          <w:i w:val="0"/>
          <w:iCs w:val="0"/>
          <w:color w:val="auto"/>
          <w:sz w:val="24"/>
          <w:szCs w:val="24"/>
        </w:rPr>
        <w:t>3</w:t>
      </w:r>
      <w:r w:rsidRPr="00412F4F">
        <w:rPr>
          <w:rFonts w:ascii="Times New Roman" w:hAnsi="Times New Roman" w:cs="Times New Roman"/>
          <w:i w:val="0"/>
          <w:iCs w:val="0"/>
          <w:color w:val="auto"/>
          <w:sz w:val="24"/>
          <w:szCs w:val="24"/>
        </w:rPr>
        <w:fldChar w:fldCharType="end"/>
      </w:r>
      <w:r w:rsidRPr="00412F4F">
        <w:rPr>
          <w:rFonts w:ascii="Times New Roman" w:hAnsi="Times New Roman" w:cs="Times New Roman"/>
          <w:i w:val="0"/>
          <w:iCs w:val="0"/>
          <w:color w:val="auto"/>
          <w:sz w:val="24"/>
          <w:szCs w:val="24"/>
        </w:rPr>
        <w:t>]</w:t>
      </w:r>
    </w:p>
    <w:p w:rsidR="00263127" w:rsidRPr="00412F4F" w:rsidRDefault="00263127" w:rsidP="00412F4F">
      <w:pPr>
        <w:pStyle w:val="af0"/>
        <w:spacing w:after="0" w:line="360" w:lineRule="auto"/>
        <w:jc w:val="center"/>
        <w:rPr>
          <w:rFonts w:ascii="Times New Roman" w:hAnsi="Times New Roman" w:cs="Times New Roman"/>
          <w:bCs/>
          <w:i w:val="0"/>
          <w:iCs w:val="0"/>
          <w:color w:val="auto"/>
          <w:sz w:val="24"/>
          <w:szCs w:val="24"/>
        </w:rPr>
      </w:pPr>
      <w:r w:rsidRPr="00412F4F">
        <w:rPr>
          <w:rFonts w:ascii="Times New Roman" w:hAnsi="Times New Roman" w:cs="Times New Roman"/>
          <w:bCs/>
          <w:i w:val="0"/>
          <w:iCs w:val="0"/>
          <w:color w:val="auto"/>
          <w:sz w:val="24"/>
          <w:szCs w:val="24"/>
        </w:rPr>
        <w:t xml:space="preserve">Рисунок </w:t>
      </w:r>
      <w:r w:rsidRPr="00412F4F">
        <w:rPr>
          <w:rFonts w:ascii="Times New Roman" w:hAnsi="Times New Roman" w:cs="Times New Roman"/>
          <w:bCs/>
          <w:i w:val="0"/>
          <w:iCs w:val="0"/>
          <w:color w:val="auto"/>
          <w:sz w:val="24"/>
          <w:szCs w:val="24"/>
        </w:rPr>
        <w:fldChar w:fldCharType="begin"/>
      </w:r>
      <w:r w:rsidRPr="00412F4F">
        <w:rPr>
          <w:rFonts w:ascii="Times New Roman" w:hAnsi="Times New Roman" w:cs="Times New Roman"/>
          <w:bCs/>
          <w:i w:val="0"/>
          <w:iCs w:val="0"/>
          <w:color w:val="auto"/>
          <w:sz w:val="24"/>
          <w:szCs w:val="24"/>
        </w:rPr>
        <w:instrText xml:space="preserve"> SEQ Рисунок \* ARABIC </w:instrText>
      </w:r>
      <w:r w:rsidRPr="00412F4F">
        <w:rPr>
          <w:rFonts w:ascii="Times New Roman" w:hAnsi="Times New Roman" w:cs="Times New Roman"/>
          <w:bCs/>
          <w:i w:val="0"/>
          <w:iCs w:val="0"/>
          <w:color w:val="auto"/>
          <w:sz w:val="24"/>
          <w:szCs w:val="24"/>
        </w:rPr>
        <w:fldChar w:fldCharType="separate"/>
      </w:r>
      <w:r w:rsidR="00663175" w:rsidRPr="00412F4F">
        <w:rPr>
          <w:rFonts w:ascii="Times New Roman" w:hAnsi="Times New Roman" w:cs="Times New Roman"/>
          <w:bCs/>
          <w:i w:val="0"/>
          <w:iCs w:val="0"/>
          <w:noProof/>
          <w:color w:val="auto"/>
          <w:sz w:val="24"/>
          <w:szCs w:val="24"/>
        </w:rPr>
        <w:t>1</w:t>
      </w:r>
      <w:r w:rsidRPr="00412F4F">
        <w:rPr>
          <w:rFonts w:ascii="Times New Roman" w:hAnsi="Times New Roman" w:cs="Times New Roman"/>
          <w:bCs/>
          <w:i w:val="0"/>
          <w:iCs w:val="0"/>
          <w:color w:val="auto"/>
          <w:sz w:val="24"/>
          <w:szCs w:val="24"/>
        </w:rPr>
        <w:fldChar w:fldCharType="end"/>
      </w:r>
      <w:r w:rsidRPr="00412F4F">
        <w:rPr>
          <w:rFonts w:ascii="Times New Roman" w:hAnsi="Times New Roman" w:cs="Times New Roman"/>
          <w:bCs/>
          <w:i w:val="0"/>
          <w:iCs w:val="0"/>
          <w:color w:val="auto"/>
          <w:sz w:val="24"/>
          <w:szCs w:val="24"/>
        </w:rPr>
        <w:t xml:space="preserve"> – Вызовы устойчивому развитию городов</w:t>
      </w:r>
    </w:p>
    <w:p w:rsidR="002A1B1F" w:rsidRPr="00412F4F" w:rsidRDefault="002A1B1F" w:rsidP="00412F4F">
      <w:pPr>
        <w:spacing w:after="0" w:line="360" w:lineRule="auto"/>
        <w:rPr>
          <w:rFonts w:ascii="Times New Roman" w:hAnsi="Times New Roman" w:cs="Times New Roman"/>
          <w:sz w:val="24"/>
          <w:szCs w:val="24"/>
        </w:rPr>
      </w:pPr>
    </w:p>
    <w:p w:rsidR="00263127" w:rsidRPr="00412F4F" w:rsidRDefault="00263127" w:rsidP="00412F4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 xml:space="preserve">Для понимания остроты современных вызовов устойчивому развитию городов может быть полезен учет карты глобальных рисков, разрабатываемой Всемирным экономическим форумом (ВЭФ). Согласно оценкам ВЭФ, ландшафт карты глобальных рисков существенно изменился в течение последних 15 лет. Если в период 2007-2010 гг. преобладали экономические риски, то в период 2016-2020 </w:t>
      </w:r>
      <w:r w:rsidR="005C0336" w:rsidRPr="00412F4F">
        <w:rPr>
          <w:rFonts w:ascii="Times New Roman" w:eastAsia="Times New Roman" w:hAnsi="Times New Roman" w:cs="Times New Roman"/>
          <w:sz w:val="24"/>
          <w:szCs w:val="24"/>
          <w:lang w:eastAsia="ru-RU"/>
        </w:rPr>
        <w:t>г</w:t>
      </w:r>
      <w:r w:rsidRPr="00412F4F">
        <w:rPr>
          <w:rFonts w:ascii="Times New Roman" w:eastAsia="Times New Roman" w:hAnsi="Times New Roman" w:cs="Times New Roman"/>
          <w:sz w:val="24"/>
          <w:szCs w:val="24"/>
          <w:lang w:eastAsia="ru-RU"/>
        </w:rPr>
        <w:t xml:space="preserve">г. большая часть связана с экологическими </w:t>
      </w:r>
      <w:r w:rsidR="005C0336" w:rsidRPr="00412F4F">
        <w:rPr>
          <w:rFonts w:ascii="Times New Roman" w:eastAsia="Times New Roman" w:hAnsi="Times New Roman" w:cs="Times New Roman"/>
          <w:sz w:val="24"/>
          <w:szCs w:val="24"/>
          <w:lang w:eastAsia="ru-RU"/>
        </w:rPr>
        <w:t>вызовами</w:t>
      </w:r>
      <w:r w:rsidRPr="00412F4F">
        <w:rPr>
          <w:rFonts w:ascii="Times New Roman" w:eastAsia="Times New Roman" w:hAnsi="Times New Roman" w:cs="Times New Roman"/>
          <w:sz w:val="24"/>
          <w:szCs w:val="24"/>
          <w:lang w:eastAsia="ru-RU"/>
        </w:rPr>
        <w:t>, такими как стихийные бедствия, экстремальные погодные условия, утрата биоразнообразия, техногенные экологические катастрофы, провал климатических действий (</w:t>
      </w:r>
      <w:r w:rsidR="00090E22" w:rsidRPr="00412F4F">
        <w:rPr>
          <w:rFonts w:ascii="Times New Roman" w:eastAsia="Times New Roman" w:hAnsi="Times New Roman" w:cs="Times New Roman"/>
          <w:sz w:val="24"/>
          <w:szCs w:val="24"/>
          <w:lang w:eastAsia="ru-RU"/>
        </w:rPr>
        <w:t xml:space="preserve">в соответствии с </w:t>
      </w:r>
      <w:r w:rsidRPr="00412F4F">
        <w:rPr>
          <w:rFonts w:ascii="Times New Roman" w:eastAsia="Times New Roman" w:hAnsi="Times New Roman" w:cs="Times New Roman"/>
          <w:sz w:val="24"/>
          <w:szCs w:val="24"/>
          <w:lang w:eastAsia="ru-RU"/>
        </w:rPr>
        <w:t>рисун</w:t>
      </w:r>
      <w:r w:rsidR="00090E22" w:rsidRPr="00412F4F">
        <w:rPr>
          <w:rFonts w:ascii="Times New Roman" w:eastAsia="Times New Roman" w:hAnsi="Times New Roman" w:cs="Times New Roman"/>
          <w:sz w:val="24"/>
          <w:szCs w:val="24"/>
          <w:lang w:eastAsia="ru-RU"/>
        </w:rPr>
        <w:t>ком</w:t>
      </w:r>
      <w:r w:rsidRPr="00412F4F">
        <w:rPr>
          <w:rFonts w:ascii="Times New Roman" w:eastAsia="Times New Roman" w:hAnsi="Times New Roman" w:cs="Times New Roman"/>
          <w:sz w:val="24"/>
          <w:szCs w:val="24"/>
          <w:lang w:eastAsia="ru-RU"/>
        </w:rPr>
        <w:t xml:space="preserve"> </w:t>
      </w:r>
      <w:r w:rsidR="00090E22" w:rsidRPr="00412F4F">
        <w:rPr>
          <w:rFonts w:ascii="Times New Roman" w:eastAsia="Times New Roman" w:hAnsi="Times New Roman" w:cs="Times New Roman"/>
          <w:sz w:val="24"/>
          <w:szCs w:val="24"/>
          <w:lang w:eastAsia="ru-RU"/>
        </w:rPr>
        <w:t>2</w:t>
      </w:r>
      <w:r w:rsidRPr="00412F4F">
        <w:rPr>
          <w:rFonts w:ascii="Times New Roman" w:eastAsia="Times New Roman" w:hAnsi="Times New Roman" w:cs="Times New Roman"/>
          <w:sz w:val="24"/>
          <w:szCs w:val="24"/>
          <w:lang w:eastAsia="ru-RU"/>
        </w:rPr>
        <w:t>).</w:t>
      </w:r>
    </w:p>
    <w:p w:rsidR="00263127" w:rsidRDefault="00BA123B" w:rsidP="00412F4F">
      <w:pPr>
        <w:shd w:val="clear" w:color="auto" w:fill="FFFFFF"/>
        <w:spacing w:after="0" w:line="360" w:lineRule="auto"/>
        <w:jc w:val="both"/>
        <w:rPr>
          <w:rFonts w:ascii="Times New Roman" w:eastAsia="Times New Roman" w:hAnsi="Times New Roman" w:cs="Times New Roman"/>
          <w:sz w:val="24"/>
          <w:szCs w:val="24"/>
          <w:lang w:eastAsia="ru-RU"/>
        </w:rPr>
      </w:pPr>
      <w:r w:rsidRPr="00412F4F">
        <w:rPr>
          <w:rFonts w:ascii="Times New Roman" w:hAnsi="Times New Roman" w:cs="Times New Roman"/>
          <w:noProof/>
          <w:sz w:val="24"/>
          <w:szCs w:val="24"/>
          <w:lang w:eastAsia="ru-RU"/>
        </w:rPr>
        <w:drawing>
          <wp:inline distT="0" distB="0" distL="0" distR="0" wp14:anchorId="0A80A6E5" wp14:editId="048F603C">
            <wp:extent cx="5838825" cy="1857375"/>
            <wp:effectExtent l="0" t="0" r="0" b="0"/>
            <wp:docPr id="75" name="Диаграмма 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F04D6882-216C-476B-8C86-172B27EC7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0727" w:rsidRPr="00412F4F" w:rsidRDefault="00A50727" w:rsidP="00A50727">
      <w:pPr>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с точки зрения вероятности</w:t>
      </w:r>
    </w:p>
    <w:p w:rsidR="00263127" w:rsidRPr="00412F4F" w:rsidRDefault="00263127" w:rsidP="00412F4F">
      <w:pPr>
        <w:shd w:val="clear" w:color="auto" w:fill="FFFFFF"/>
        <w:spacing w:after="0" w:line="360" w:lineRule="auto"/>
        <w:jc w:val="both"/>
        <w:rPr>
          <w:rFonts w:ascii="Times New Roman" w:eastAsia="Times New Roman" w:hAnsi="Times New Roman" w:cs="Times New Roman"/>
          <w:sz w:val="24"/>
          <w:szCs w:val="24"/>
          <w:lang w:eastAsia="ru-RU"/>
        </w:rPr>
      </w:pPr>
      <w:r w:rsidRPr="00412F4F">
        <w:rPr>
          <w:rFonts w:ascii="Times New Roman" w:hAnsi="Times New Roman" w:cs="Times New Roman"/>
          <w:noProof/>
          <w:sz w:val="24"/>
          <w:szCs w:val="24"/>
          <w:lang w:eastAsia="ru-RU"/>
        </w:rPr>
        <w:drawing>
          <wp:inline distT="0" distB="0" distL="0" distR="0" wp14:anchorId="0B6B8463" wp14:editId="36C29259">
            <wp:extent cx="5838825" cy="1695450"/>
            <wp:effectExtent l="0" t="0" r="0" b="0"/>
            <wp:docPr id="57" name="Диаграмма 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AAC3CC96-7D25-42AE-88A0-91CE10172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0727" w:rsidRDefault="00A50727" w:rsidP="00A50727">
      <w:pPr>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с точки зрения воздействия</w:t>
      </w:r>
    </w:p>
    <w:p w:rsidR="00263127" w:rsidRPr="00412F4F" w:rsidRDefault="00263127" w:rsidP="00A5072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Примечание – Составлено по</w:t>
      </w:r>
      <w:r w:rsidR="00090E22" w:rsidRPr="00412F4F">
        <w:rPr>
          <w:rFonts w:ascii="Times New Roman" w:eastAsia="Times New Roman" w:hAnsi="Times New Roman" w:cs="Times New Roman"/>
          <w:sz w:val="24"/>
          <w:szCs w:val="24"/>
          <w:lang w:eastAsia="ru-RU"/>
        </w:rPr>
        <w:t xml:space="preserve"> источнику</w:t>
      </w:r>
      <w:proofErr w:type="gramStart"/>
      <w:r w:rsidRPr="00412F4F">
        <w:rPr>
          <w:rFonts w:ascii="Times New Roman" w:eastAsia="Times New Roman" w:hAnsi="Times New Roman" w:cs="Times New Roman"/>
          <w:sz w:val="24"/>
          <w:szCs w:val="24"/>
          <w:lang w:eastAsia="ru-RU"/>
        </w:rPr>
        <w:t xml:space="preserve"> [</w:t>
      </w:r>
      <w:r w:rsidRPr="00412F4F">
        <w:rPr>
          <w:rStyle w:val="ad"/>
          <w:rFonts w:ascii="Times New Roman" w:eastAsia="Times New Roman" w:hAnsi="Times New Roman" w:cs="Times New Roman"/>
          <w:sz w:val="24"/>
          <w:szCs w:val="24"/>
          <w:vertAlign w:val="baseline"/>
          <w:lang w:eastAsia="ru-RU"/>
        </w:rPr>
        <w:endnoteReference w:id="4"/>
      </w:r>
      <w:r w:rsidRPr="00412F4F">
        <w:rPr>
          <w:rFonts w:ascii="Times New Roman" w:eastAsia="Times New Roman" w:hAnsi="Times New Roman" w:cs="Times New Roman"/>
          <w:sz w:val="24"/>
          <w:szCs w:val="24"/>
          <w:lang w:eastAsia="ru-RU"/>
        </w:rPr>
        <w:t>]</w:t>
      </w:r>
      <w:r w:rsidR="00DC49F4">
        <w:rPr>
          <w:rFonts w:ascii="Times New Roman" w:eastAsia="Times New Roman" w:hAnsi="Times New Roman" w:cs="Times New Roman"/>
          <w:sz w:val="24"/>
          <w:szCs w:val="24"/>
          <w:lang w:eastAsia="ru-RU"/>
        </w:rPr>
        <w:t>.</w:t>
      </w:r>
      <w:proofErr w:type="gramEnd"/>
    </w:p>
    <w:p w:rsidR="00263127" w:rsidRPr="00412F4F" w:rsidRDefault="00263127" w:rsidP="00412F4F">
      <w:pPr>
        <w:pStyle w:val="af0"/>
        <w:spacing w:after="0" w:line="360" w:lineRule="auto"/>
        <w:jc w:val="center"/>
        <w:rPr>
          <w:rFonts w:ascii="Times New Roman" w:eastAsia="Times New Roman" w:hAnsi="Times New Roman" w:cs="Times New Roman"/>
          <w:bCs/>
          <w:i w:val="0"/>
          <w:iCs w:val="0"/>
          <w:color w:val="000000" w:themeColor="text1"/>
          <w:sz w:val="24"/>
          <w:szCs w:val="24"/>
          <w:lang w:eastAsia="ru-RU"/>
        </w:rPr>
      </w:pPr>
      <w:r w:rsidRPr="00412F4F">
        <w:rPr>
          <w:rFonts w:ascii="Times New Roman" w:hAnsi="Times New Roman" w:cs="Times New Roman"/>
          <w:bCs/>
          <w:i w:val="0"/>
          <w:iCs w:val="0"/>
          <w:color w:val="000000" w:themeColor="text1"/>
          <w:sz w:val="24"/>
          <w:szCs w:val="24"/>
        </w:rPr>
        <w:t xml:space="preserve">Рисунок </w:t>
      </w:r>
      <w:r w:rsidRPr="00412F4F">
        <w:rPr>
          <w:rFonts w:ascii="Times New Roman" w:hAnsi="Times New Roman" w:cs="Times New Roman"/>
          <w:bCs/>
          <w:i w:val="0"/>
          <w:iCs w:val="0"/>
          <w:color w:val="000000" w:themeColor="text1"/>
          <w:sz w:val="24"/>
          <w:szCs w:val="24"/>
        </w:rPr>
        <w:fldChar w:fldCharType="begin"/>
      </w:r>
      <w:r w:rsidRPr="00412F4F">
        <w:rPr>
          <w:rFonts w:ascii="Times New Roman" w:hAnsi="Times New Roman" w:cs="Times New Roman"/>
          <w:bCs/>
          <w:i w:val="0"/>
          <w:iCs w:val="0"/>
          <w:color w:val="000000" w:themeColor="text1"/>
          <w:sz w:val="24"/>
          <w:szCs w:val="24"/>
        </w:rPr>
        <w:instrText xml:space="preserve"> SEQ Рисунок \* ARABIC </w:instrText>
      </w:r>
      <w:r w:rsidRPr="00412F4F">
        <w:rPr>
          <w:rFonts w:ascii="Times New Roman" w:hAnsi="Times New Roman" w:cs="Times New Roman"/>
          <w:bCs/>
          <w:i w:val="0"/>
          <w:iCs w:val="0"/>
          <w:color w:val="000000" w:themeColor="text1"/>
          <w:sz w:val="24"/>
          <w:szCs w:val="24"/>
        </w:rPr>
        <w:fldChar w:fldCharType="separate"/>
      </w:r>
      <w:r w:rsidR="00663175" w:rsidRPr="00412F4F">
        <w:rPr>
          <w:rFonts w:ascii="Times New Roman" w:hAnsi="Times New Roman" w:cs="Times New Roman"/>
          <w:bCs/>
          <w:i w:val="0"/>
          <w:iCs w:val="0"/>
          <w:noProof/>
          <w:color w:val="000000" w:themeColor="text1"/>
          <w:sz w:val="24"/>
          <w:szCs w:val="24"/>
        </w:rPr>
        <w:t>2</w:t>
      </w:r>
      <w:r w:rsidRPr="00412F4F">
        <w:rPr>
          <w:rFonts w:ascii="Times New Roman" w:hAnsi="Times New Roman" w:cs="Times New Roman"/>
          <w:bCs/>
          <w:i w:val="0"/>
          <w:iCs w:val="0"/>
          <w:color w:val="000000" w:themeColor="text1"/>
          <w:sz w:val="24"/>
          <w:szCs w:val="24"/>
        </w:rPr>
        <w:fldChar w:fldCharType="end"/>
      </w:r>
      <w:r w:rsidRPr="00412F4F">
        <w:rPr>
          <w:rFonts w:ascii="Times New Roman" w:hAnsi="Times New Roman" w:cs="Times New Roman"/>
          <w:bCs/>
          <w:i w:val="0"/>
          <w:iCs w:val="0"/>
          <w:color w:val="000000" w:themeColor="text1"/>
          <w:sz w:val="24"/>
          <w:szCs w:val="24"/>
        </w:rPr>
        <w:t xml:space="preserve"> – Изменение ландшафта глобальных рисков</w:t>
      </w:r>
    </w:p>
    <w:p w:rsidR="003B08AD" w:rsidRPr="00412F4F" w:rsidRDefault="00754AFF" w:rsidP="00412F4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E6A9E">
        <w:rPr>
          <w:rFonts w:eastAsia="Times New Roman" w:cs="Times New Roman"/>
          <w:sz w:val="24"/>
          <w:szCs w:val="24"/>
          <w:lang w:eastAsia="ru-RU"/>
        </w:rPr>
        <w:lastRenderedPageBreak/>
        <w:t>Экологические вызовы</w:t>
      </w:r>
      <w:r w:rsidRPr="00412F4F">
        <w:rPr>
          <w:rFonts w:ascii="Times New Roman" w:eastAsia="Times New Roman" w:hAnsi="Times New Roman" w:cs="Times New Roman"/>
          <w:sz w:val="24"/>
          <w:szCs w:val="24"/>
          <w:lang w:eastAsia="ru-RU"/>
        </w:rPr>
        <w:t xml:space="preserve"> связаны с изменениями климата под влиянием усиления антропогенного влияния на окружающую среду. </w:t>
      </w:r>
      <w:r w:rsidRPr="00412F4F">
        <w:rPr>
          <w:rFonts w:ascii="Times New Roman" w:hAnsi="Times New Roman" w:cs="Times New Roman"/>
          <w:sz w:val="24"/>
          <w:szCs w:val="24"/>
        </w:rPr>
        <w:t>Во многих городах Казахстана отмечается опасный уровень загрязнения воздуха</w:t>
      </w:r>
      <w:proofErr w:type="gramStart"/>
      <w:r w:rsidRPr="00412F4F">
        <w:rPr>
          <w:rFonts w:ascii="Times New Roman" w:hAnsi="Times New Roman" w:cs="Times New Roman"/>
          <w:sz w:val="24"/>
          <w:szCs w:val="24"/>
        </w:rPr>
        <w:t xml:space="preserve"> [</w:t>
      </w:r>
      <w:r w:rsidRPr="00412F4F">
        <w:rPr>
          <w:rStyle w:val="ad"/>
          <w:rFonts w:ascii="Times New Roman" w:hAnsi="Times New Roman" w:cs="Times New Roman"/>
          <w:sz w:val="24"/>
          <w:szCs w:val="24"/>
          <w:vertAlign w:val="baseline"/>
        </w:rPr>
        <w:endnoteReference w:id="5"/>
      </w:r>
      <w:r w:rsidRPr="00412F4F">
        <w:rPr>
          <w:rFonts w:ascii="Times New Roman" w:hAnsi="Times New Roman" w:cs="Times New Roman"/>
          <w:sz w:val="24"/>
          <w:szCs w:val="24"/>
        </w:rPr>
        <w:t xml:space="preserve">, </w:t>
      </w:r>
      <w:proofErr w:type="gramEnd"/>
      <w:r w:rsidRPr="00412F4F">
        <w:rPr>
          <w:rFonts w:ascii="Times New Roman" w:hAnsi="Times New Roman" w:cs="Times New Roman"/>
          <w:sz w:val="24"/>
          <w:szCs w:val="24"/>
        </w:rPr>
        <w:t xml:space="preserve">с. 28]. </w:t>
      </w:r>
      <w:r w:rsidR="00263127" w:rsidRPr="00412F4F">
        <w:rPr>
          <w:rFonts w:ascii="Times New Roman" w:eastAsia="Times New Roman" w:hAnsi="Times New Roman" w:cs="Times New Roman"/>
          <w:sz w:val="24"/>
          <w:szCs w:val="24"/>
          <w:lang w:eastAsia="ru-RU"/>
        </w:rPr>
        <w:t>С экологическими рисками тесно связаны социальные риски, обусловленные изменениями в биологической среде обитания человека, а именно риски продовольственного и водного кризиса, риски распространения инфекционных заболеваний.</w:t>
      </w:r>
      <w:r w:rsidR="003B08AD" w:rsidRPr="00412F4F">
        <w:rPr>
          <w:rFonts w:ascii="Times New Roman" w:eastAsia="Times New Roman" w:hAnsi="Times New Roman" w:cs="Times New Roman"/>
          <w:sz w:val="24"/>
          <w:szCs w:val="24"/>
          <w:lang w:eastAsia="ru-RU"/>
        </w:rPr>
        <w:t xml:space="preserve"> </w:t>
      </w:r>
      <w:r w:rsidR="003B08AD" w:rsidRPr="00412F4F">
        <w:rPr>
          <w:rFonts w:ascii="Times New Roman" w:eastAsia="Times New Roman" w:hAnsi="Times New Roman" w:cs="Times New Roman"/>
          <w:sz w:val="24"/>
          <w:szCs w:val="24"/>
          <w:lang w:val="kk-KZ" w:eastAsia="ru-RU"/>
        </w:rPr>
        <w:t>Очевидно</w:t>
      </w:r>
      <w:r w:rsidR="003B08AD" w:rsidRPr="00412F4F">
        <w:rPr>
          <w:rFonts w:ascii="Times New Roman" w:eastAsia="Times New Roman" w:hAnsi="Times New Roman" w:cs="Times New Roman"/>
          <w:sz w:val="24"/>
          <w:szCs w:val="24"/>
          <w:lang w:eastAsia="ru-RU"/>
        </w:rPr>
        <w:t>, что эти риски с наибольшей вероятностью будут иметь место именно в городах.</w:t>
      </w:r>
    </w:p>
    <w:p w:rsidR="00A50727" w:rsidRPr="00DE6A9E" w:rsidRDefault="00397E5D" w:rsidP="00A50727">
      <w:pPr>
        <w:spacing w:after="0" w:line="360" w:lineRule="auto"/>
        <w:ind w:firstLine="709"/>
        <w:jc w:val="both"/>
        <w:rPr>
          <w:rFonts w:eastAsia="Times New Roman" w:cs="Times New Roman"/>
          <w:sz w:val="24"/>
          <w:szCs w:val="24"/>
          <w:lang w:eastAsia="ru-RU"/>
        </w:rPr>
      </w:pPr>
      <w:r w:rsidRPr="00DE6A9E">
        <w:rPr>
          <w:rFonts w:eastAsia="Times New Roman" w:cs="Times New Roman"/>
          <w:sz w:val="24"/>
          <w:szCs w:val="24"/>
          <w:lang w:eastAsia="ru-RU"/>
        </w:rPr>
        <w:t>Демографические вызовы</w:t>
      </w:r>
      <w:r w:rsidR="00A50727" w:rsidRPr="00DE6A9E">
        <w:rPr>
          <w:rFonts w:eastAsia="Times New Roman" w:cs="Times New Roman"/>
          <w:sz w:val="24"/>
          <w:szCs w:val="24"/>
          <w:lang w:eastAsia="ru-RU"/>
        </w:rPr>
        <w:t xml:space="preserve"> </w:t>
      </w:r>
    </w:p>
    <w:p w:rsidR="009E4E82" w:rsidRPr="00412F4F" w:rsidRDefault="009E4E82" w:rsidP="00A50727">
      <w:pPr>
        <w:spacing w:after="0" w:line="360" w:lineRule="auto"/>
        <w:ind w:firstLine="709"/>
        <w:jc w:val="both"/>
        <w:rPr>
          <w:rFonts w:ascii="Times New Roman" w:hAnsi="Times New Roman" w:cs="Times New Roman"/>
          <w:color w:val="7030A0"/>
          <w:sz w:val="24"/>
          <w:szCs w:val="24"/>
        </w:rPr>
      </w:pPr>
      <w:r w:rsidRPr="00412F4F">
        <w:rPr>
          <w:rFonts w:ascii="Times New Roman" w:hAnsi="Times New Roman" w:cs="Times New Roman"/>
          <w:sz w:val="24"/>
          <w:szCs w:val="24"/>
        </w:rPr>
        <w:t xml:space="preserve">Процессы урбанизации в Казахстане развиваются достаточно неравномерно. Население </w:t>
      </w:r>
      <w:r w:rsidR="00FB1643" w:rsidRPr="00412F4F">
        <w:rPr>
          <w:rFonts w:ascii="Times New Roman" w:hAnsi="Times New Roman" w:cs="Times New Roman"/>
          <w:sz w:val="24"/>
          <w:szCs w:val="24"/>
        </w:rPr>
        <w:t xml:space="preserve">крупнейших городов </w:t>
      </w:r>
      <w:r w:rsidRPr="00412F4F">
        <w:rPr>
          <w:rFonts w:ascii="Times New Roman" w:hAnsi="Times New Roman" w:cs="Times New Roman"/>
          <w:sz w:val="24"/>
          <w:szCs w:val="24"/>
        </w:rPr>
        <w:t>значительно выросло</w:t>
      </w:r>
      <w:r w:rsidR="00FB1643" w:rsidRPr="00412F4F">
        <w:rPr>
          <w:rFonts w:ascii="Times New Roman" w:hAnsi="Times New Roman" w:cs="Times New Roman"/>
          <w:sz w:val="24"/>
          <w:szCs w:val="24"/>
        </w:rPr>
        <w:t>, тогда как многие средние и малые города потеряли значительную часть населения в результате миграции</w:t>
      </w:r>
      <w:r w:rsidRPr="00412F4F">
        <w:rPr>
          <w:rFonts w:ascii="Times New Roman" w:hAnsi="Times New Roman" w:cs="Times New Roman"/>
          <w:sz w:val="24"/>
          <w:szCs w:val="24"/>
        </w:rPr>
        <w:t>. Если</w:t>
      </w:r>
      <w:r w:rsidRPr="00412F4F">
        <w:rPr>
          <w:rFonts w:ascii="Times New Roman" w:hAnsi="Times New Roman" w:cs="Times New Roman"/>
          <w:color w:val="000000" w:themeColor="text1"/>
          <w:sz w:val="24"/>
          <w:szCs w:val="24"/>
        </w:rPr>
        <w:t xml:space="preserve"> в 1960 г. доля городского населения составляла около 40%, то в </w:t>
      </w:r>
      <w:r w:rsidRPr="00412F4F">
        <w:rPr>
          <w:rFonts w:ascii="Times New Roman" w:hAnsi="Times New Roman" w:cs="Times New Roman"/>
          <w:color w:val="000000"/>
          <w:sz w:val="24"/>
          <w:szCs w:val="24"/>
        </w:rPr>
        <w:t xml:space="preserve">2010 г. увеличилась до 54,4%, а в </w:t>
      </w:r>
      <w:r w:rsidRPr="00412F4F">
        <w:rPr>
          <w:rFonts w:ascii="Times New Roman" w:hAnsi="Times New Roman" w:cs="Times New Roman"/>
          <w:color w:val="000000" w:themeColor="text1"/>
          <w:sz w:val="24"/>
          <w:szCs w:val="24"/>
        </w:rPr>
        <w:t xml:space="preserve">2019 г. составила 58,4%, </w:t>
      </w:r>
      <w:r w:rsidRPr="00412F4F">
        <w:rPr>
          <w:rFonts w:ascii="Times New Roman" w:hAnsi="Times New Roman" w:cs="Times New Roman"/>
          <w:sz w:val="24"/>
          <w:szCs w:val="24"/>
        </w:rPr>
        <w:t xml:space="preserve">при этом </w:t>
      </w:r>
      <w:r w:rsidR="00FB1643" w:rsidRPr="00412F4F">
        <w:rPr>
          <w:rFonts w:ascii="Times New Roman" w:hAnsi="Times New Roman" w:cs="Times New Roman"/>
          <w:sz w:val="24"/>
          <w:szCs w:val="24"/>
        </w:rPr>
        <w:t xml:space="preserve">почти половина или </w:t>
      </w:r>
      <w:r w:rsidRPr="00412F4F">
        <w:rPr>
          <w:rFonts w:ascii="Times New Roman" w:hAnsi="Times New Roman" w:cs="Times New Roman"/>
          <w:sz w:val="24"/>
          <w:szCs w:val="24"/>
        </w:rPr>
        <w:t xml:space="preserve">37,5% городского населения проживает в трех крупнейших городах – Алматы, </w:t>
      </w:r>
      <w:proofErr w:type="spellStart"/>
      <w:r w:rsidRPr="00412F4F">
        <w:rPr>
          <w:rFonts w:ascii="Times New Roman" w:hAnsi="Times New Roman" w:cs="Times New Roman"/>
          <w:sz w:val="24"/>
          <w:szCs w:val="24"/>
        </w:rPr>
        <w:t>Нур-Суртан</w:t>
      </w:r>
      <w:proofErr w:type="spellEnd"/>
      <w:r w:rsidRPr="00412F4F">
        <w:rPr>
          <w:rFonts w:ascii="Times New Roman" w:hAnsi="Times New Roman" w:cs="Times New Roman"/>
          <w:sz w:val="24"/>
          <w:szCs w:val="24"/>
        </w:rPr>
        <w:t xml:space="preserve">, Шымкент. </w:t>
      </w:r>
    </w:p>
    <w:p w:rsidR="004C4BC9" w:rsidRPr="00412F4F" w:rsidRDefault="004C4BC9" w:rsidP="00412F4F">
      <w:pPr>
        <w:spacing w:after="0" w:line="360" w:lineRule="auto"/>
        <w:ind w:firstLine="709"/>
        <w:jc w:val="both"/>
        <w:rPr>
          <w:rStyle w:val="A70"/>
          <w:rFonts w:ascii="Times New Roman" w:hAnsi="Times New Roman" w:cs="Times New Roman"/>
          <w:sz w:val="24"/>
          <w:szCs w:val="24"/>
        </w:rPr>
      </w:pPr>
      <w:r w:rsidRPr="00412F4F">
        <w:rPr>
          <w:rFonts w:ascii="Times New Roman" w:hAnsi="Times New Roman" w:cs="Times New Roman"/>
          <w:color w:val="000000"/>
          <w:sz w:val="24"/>
          <w:szCs w:val="24"/>
        </w:rPr>
        <w:t xml:space="preserve">Опережающие темпы роста населения больших казахстанских городов по сравнению с сельским населением были достигнуты как за счет переезда жителей сел и малых депрессивных городов, утративших за годы перестройки свой экономический профиль и деловую активность, так и вследствие естественного прироста. </w:t>
      </w:r>
      <w:proofErr w:type="gramStart"/>
      <w:r w:rsidRPr="00412F4F">
        <w:rPr>
          <w:rFonts w:ascii="Times New Roman" w:hAnsi="Times New Roman" w:cs="Times New Roman"/>
          <w:color w:val="000000"/>
          <w:sz w:val="24"/>
          <w:szCs w:val="24"/>
        </w:rPr>
        <w:t>Дело в том, что коэффициент рождаемости в городах с более комфортными условиями проживания начинает превышать показатели рождаемости в сельской местности [</w:t>
      </w:r>
      <w:bookmarkStart w:id="3" w:name="_Ref57451360"/>
      <w:r w:rsidRPr="00412F4F">
        <w:rPr>
          <w:rStyle w:val="ad"/>
          <w:rFonts w:ascii="Times New Roman" w:hAnsi="Times New Roman" w:cs="Times New Roman"/>
          <w:color w:val="000000"/>
          <w:sz w:val="24"/>
          <w:szCs w:val="24"/>
          <w:vertAlign w:val="baseline"/>
        </w:rPr>
        <w:endnoteReference w:id="6"/>
      </w:r>
      <w:bookmarkEnd w:id="3"/>
      <w:r w:rsidRPr="00412F4F">
        <w:rPr>
          <w:rFonts w:ascii="Times New Roman" w:hAnsi="Times New Roman" w:cs="Times New Roman"/>
          <w:color w:val="000000"/>
          <w:sz w:val="24"/>
          <w:szCs w:val="24"/>
        </w:rPr>
        <w:t xml:space="preserve">]. Так, например, численность населения столицы Казахстана г. </w:t>
      </w:r>
      <w:proofErr w:type="spellStart"/>
      <w:r w:rsidRPr="00412F4F">
        <w:rPr>
          <w:rFonts w:ascii="Times New Roman" w:hAnsi="Times New Roman" w:cs="Times New Roman"/>
          <w:color w:val="000000"/>
          <w:sz w:val="24"/>
          <w:szCs w:val="24"/>
        </w:rPr>
        <w:t>Нур</w:t>
      </w:r>
      <w:proofErr w:type="spellEnd"/>
      <w:r w:rsidRPr="00412F4F">
        <w:rPr>
          <w:rFonts w:ascii="Times New Roman" w:hAnsi="Times New Roman" w:cs="Times New Roman"/>
          <w:color w:val="000000"/>
          <w:sz w:val="24"/>
          <w:szCs w:val="24"/>
        </w:rPr>
        <w:t xml:space="preserve">-Султан только за последние 10 лет (2010-2020 гг.) увеличилась с 649,1 тыс. чел. до </w:t>
      </w:r>
      <w:r w:rsidR="00A50727">
        <w:rPr>
          <w:rFonts w:ascii="Times New Roman" w:hAnsi="Times New Roman" w:cs="Times New Roman"/>
          <w:color w:val="000000" w:themeColor="text1"/>
          <w:sz w:val="24"/>
          <w:szCs w:val="24"/>
        </w:rPr>
        <w:t xml:space="preserve">1 </w:t>
      </w:r>
      <w:r w:rsidRPr="00412F4F">
        <w:rPr>
          <w:rFonts w:ascii="Times New Roman" w:hAnsi="Times New Roman" w:cs="Times New Roman"/>
          <w:color w:val="000000" w:themeColor="text1"/>
          <w:sz w:val="24"/>
          <w:szCs w:val="24"/>
        </w:rPr>
        <w:t xml:space="preserve">166,0 </w:t>
      </w:r>
      <w:r w:rsidRPr="00412F4F">
        <w:rPr>
          <w:rFonts w:ascii="Times New Roman" w:hAnsi="Times New Roman" w:cs="Times New Roman"/>
          <w:color w:val="000000"/>
          <w:sz w:val="24"/>
          <w:szCs w:val="24"/>
        </w:rPr>
        <w:t>тыс. чел. или</w:t>
      </w:r>
      <w:r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sz w:val="24"/>
          <w:szCs w:val="24"/>
        </w:rPr>
        <w:t xml:space="preserve">на 79,6%, г. Алматы – на 40,6%, достигнув значения более 1955,0 тыс. чел. против </w:t>
      </w:r>
      <w:r w:rsidRPr="00412F4F">
        <w:rPr>
          <w:rFonts w:ascii="Times New Roman" w:eastAsia="ArialMT" w:hAnsi="Times New Roman" w:cs="Times New Roman"/>
          <w:sz w:val="24"/>
          <w:szCs w:val="24"/>
        </w:rPr>
        <w:t>1</w:t>
      </w:r>
      <w:proofErr w:type="gramEnd"/>
      <w:r w:rsidRPr="00412F4F">
        <w:rPr>
          <w:rFonts w:ascii="Times New Roman" w:eastAsia="ArialMT" w:hAnsi="Times New Roman" w:cs="Times New Roman"/>
          <w:sz w:val="24"/>
          <w:szCs w:val="24"/>
        </w:rPr>
        <w:t xml:space="preserve"> 390 701 </w:t>
      </w:r>
      <w:r w:rsidRPr="00412F4F">
        <w:rPr>
          <w:rFonts w:ascii="Times New Roman" w:hAnsi="Times New Roman" w:cs="Times New Roman"/>
          <w:color w:val="000000"/>
          <w:sz w:val="24"/>
          <w:szCs w:val="24"/>
        </w:rPr>
        <w:t>тыс. чел. в 2010 г. За данный период г. Шымкент также приобрел статус республиканского, а численность его</w:t>
      </w:r>
      <w:r w:rsidRPr="00412F4F">
        <w:rPr>
          <w:rFonts w:ascii="Times New Roman" w:hAnsi="Times New Roman" w:cs="Times New Roman"/>
          <w:color w:val="000000" w:themeColor="text1"/>
          <w:sz w:val="24"/>
          <w:szCs w:val="24"/>
        </w:rPr>
        <w:t xml:space="preserve"> населения выросла до 1 057,5 </w:t>
      </w:r>
      <w:r w:rsidR="00A50727">
        <w:rPr>
          <w:rFonts w:ascii="Times New Roman" w:hAnsi="Times New Roman" w:cs="Times New Roman"/>
          <w:color w:val="000000"/>
          <w:sz w:val="24"/>
          <w:szCs w:val="24"/>
        </w:rPr>
        <w:t>тыс. чел</w:t>
      </w:r>
      <w:proofErr w:type="gramStart"/>
      <w:r w:rsidR="00A50727">
        <w:rPr>
          <w:rFonts w:ascii="Times New Roman" w:hAnsi="Times New Roman" w:cs="Times New Roman"/>
          <w:color w:val="000000"/>
          <w:sz w:val="24"/>
          <w:szCs w:val="24"/>
        </w:rPr>
        <w:t>.</w:t>
      </w:r>
      <w:r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sz w:val="24"/>
          <w:szCs w:val="24"/>
        </w:rPr>
        <w:t>[</w:t>
      </w:r>
      <w:bookmarkStart w:id="4" w:name="_Ref57451396"/>
      <w:r w:rsidRPr="00412F4F">
        <w:rPr>
          <w:rStyle w:val="ad"/>
          <w:rFonts w:ascii="Times New Roman" w:hAnsi="Times New Roman" w:cs="Times New Roman"/>
          <w:color w:val="000000"/>
          <w:sz w:val="24"/>
          <w:szCs w:val="24"/>
          <w:vertAlign w:val="baseline"/>
          <w:lang w:val="en-US"/>
        </w:rPr>
        <w:endnoteReference w:id="7"/>
      </w:r>
      <w:bookmarkEnd w:id="4"/>
      <w:r w:rsidR="00A94899">
        <w:rPr>
          <w:rFonts w:ascii="Times New Roman" w:hAnsi="Times New Roman" w:cs="Times New Roman"/>
          <w:color w:val="000000"/>
          <w:sz w:val="24"/>
          <w:szCs w:val="24"/>
        </w:rPr>
        <w:t xml:space="preserve">, </w:t>
      </w:r>
      <w:r w:rsidR="00A94899" w:rsidRPr="00412F4F">
        <w:rPr>
          <w:rStyle w:val="ad"/>
          <w:rFonts w:ascii="Times New Roman" w:hAnsi="Times New Roman" w:cs="Times New Roman"/>
          <w:color w:val="000000"/>
          <w:sz w:val="24"/>
          <w:szCs w:val="24"/>
          <w:vertAlign w:val="baseline"/>
          <w:lang w:val="en-US"/>
        </w:rPr>
        <w:endnoteReference w:id="8"/>
      </w:r>
      <w:r w:rsidRPr="00412F4F">
        <w:rPr>
          <w:rFonts w:ascii="Times New Roman" w:hAnsi="Times New Roman" w:cs="Times New Roman"/>
          <w:color w:val="000000"/>
          <w:sz w:val="24"/>
          <w:szCs w:val="24"/>
        </w:rPr>
        <w:t xml:space="preserve">]. </w:t>
      </w:r>
      <w:proofErr w:type="gramEnd"/>
    </w:p>
    <w:p w:rsidR="004C4BC9" w:rsidRPr="00412F4F" w:rsidRDefault="004C4BC9" w:rsidP="00412F4F">
      <w:pPr>
        <w:pStyle w:val="a3"/>
        <w:shd w:val="clear" w:color="auto" w:fill="FFFFFF"/>
        <w:spacing w:before="0" w:beforeAutospacing="0" w:after="0" w:afterAutospacing="0" w:line="360" w:lineRule="auto"/>
        <w:ind w:firstLine="709"/>
        <w:jc w:val="both"/>
        <w:rPr>
          <w:color w:val="000000" w:themeColor="text1"/>
        </w:rPr>
      </w:pPr>
      <w:r w:rsidRPr="00412F4F">
        <w:t xml:space="preserve">В самом крупном городе Казахстана Алматы в 2020 г. проживало 10,3% населения Казахстана, уровень дохода на душу населения достиг среднего показателя городов ОЭСР, а </w:t>
      </w:r>
      <w:r w:rsidRPr="00412F4F">
        <w:rPr>
          <w:color w:val="000000" w:themeColor="text1"/>
        </w:rPr>
        <w:t>среднемесячная номинальная заработная плата одного работника была почти на 20% выше среднереспубликанской</w:t>
      </w:r>
      <w:proofErr w:type="gramStart"/>
      <w:r w:rsidRPr="00412F4F">
        <w:rPr>
          <w:color w:val="000000" w:themeColor="text1"/>
        </w:rPr>
        <w:t xml:space="preserve"> [</w:t>
      </w:r>
      <w:r w:rsidRPr="00412F4F">
        <w:rPr>
          <w:rStyle w:val="ad"/>
          <w:color w:val="000000" w:themeColor="text1"/>
          <w:vertAlign w:val="baseline"/>
        </w:rPr>
        <w:endnoteReference w:id="9"/>
      </w:r>
      <w:r w:rsidRPr="00412F4F">
        <w:rPr>
          <w:color w:val="000000" w:themeColor="text1"/>
        </w:rPr>
        <w:t>].</w:t>
      </w:r>
      <w:proofErr w:type="gramEnd"/>
    </w:p>
    <w:p w:rsidR="004C4BC9" w:rsidRPr="00412F4F" w:rsidRDefault="004C4BC9" w:rsidP="00412F4F">
      <w:pPr>
        <w:pStyle w:val="a3"/>
        <w:shd w:val="clear" w:color="auto" w:fill="FFFFFF"/>
        <w:spacing w:before="0" w:beforeAutospacing="0" w:after="0" w:afterAutospacing="0" w:line="360" w:lineRule="auto"/>
        <w:ind w:firstLine="709"/>
        <w:jc w:val="both"/>
      </w:pPr>
      <w:r w:rsidRPr="00412F4F">
        <w:rPr>
          <w:color w:val="000000" w:themeColor="text1"/>
        </w:rPr>
        <w:t>Однако в</w:t>
      </w:r>
      <w:r w:rsidRPr="00412F4F">
        <w:t>о многих странах быстрый неконтролируемый рост городского населения имеет серьезные негативные последствия. Опыт показывает, что городская среда не гарантирует лучшую занятость и, как следствие, не обеспечивает доступ к повышенному уровню комфорта. Мигранты из сельской местности, не имеющие достаточной квалификации, плохо адаптируются к условиям города и часто превращаются в группу «маргинального» (низкодоходного и выключенного из городской жизни) населения.</w:t>
      </w:r>
    </w:p>
    <w:p w:rsidR="00397E5D" w:rsidRPr="00DE6A9E" w:rsidRDefault="00397E5D" w:rsidP="00412F4F">
      <w:pPr>
        <w:pStyle w:val="a3"/>
        <w:shd w:val="clear" w:color="auto" w:fill="FFFFFF"/>
        <w:spacing w:before="0" w:beforeAutospacing="0" w:after="0" w:afterAutospacing="0" w:line="360" w:lineRule="auto"/>
        <w:ind w:firstLine="709"/>
        <w:jc w:val="both"/>
        <w:rPr>
          <w:rFonts w:asciiTheme="minorHAnsi" w:hAnsiTheme="minorHAnsi"/>
        </w:rPr>
      </w:pPr>
      <w:r w:rsidRPr="00DE6A9E">
        <w:rPr>
          <w:rFonts w:asciiTheme="minorHAnsi" w:hAnsiTheme="minorHAnsi"/>
        </w:rPr>
        <w:lastRenderedPageBreak/>
        <w:t>Экономические вызовы</w:t>
      </w:r>
    </w:p>
    <w:p w:rsidR="004C4BC9" w:rsidRPr="00412F4F" w:rsidRDefault="004C4BC9" w:rsidP="00412F4F">
      <w:pPr>
        <w:pStyle w:val="a3"/>
        <w:shd w:val="clear" w:color="auto" w:fill="FFFFFF"/>
        <w:spacing w:before="0" w:beforeAutospacing="0" w:after="0" w:afterAutospacing="0" w:line="360" w:lineRule="auto"/>
        <w:ind w:firstLine="709"/>
        <w:jc w:val="both"/>
      </w:pPr>
      <w:r w:rsidRPr="00412F4F">
        <w:t>Несмотря на то, что по оценкам ООН</w:t>
      </w:r>
      <w:r w:rsidR="00FB1643" w:rsidRPr="00412F4F">
        <w:t xml:space="preserve"> </w:t>
      </w:r>
      <w:r w:rsidRPr="00412F4F">
        <w:t>крупнейшие мегаполисы производят около 40% мирового валового внутреннего продукта (ВВП), а в таких Европейских странах, как например, Португалия, Бельгия, на долю столичных городов приходится до 40% производимого ВВП</w:t>
      </w:r>
      <w:proofErr w:type="gramStart"/>
      <w:r w:rsidRPr="00412F4F">
        <w:t xml:space="preserve"> [</w:t>
      </w:r>
      <w:r w:rsidRPr="00412F4F">
        <w:rPr>
          <w:rStyle w:val="ad"/>
          <w:vertAlign w:val="baseline"/>
        </w:rPr>
        <w:endnoteReference w:id="10"/>
      </w:r>
      <w:r w:rsidRPr="00412F4F">
        <w:t xml:space="preserve">], </w:t>
      </w:r>
      <w:proofErr w:type="gramEnd"/>
      <w:r w:rsidRPr="00412F4F">
        <w:t>эти данные не означают соответствующего обеспечения занятости населения. Так, согласно оценкам ОЭСР за последние 15 лет в 60 мегаполисах</w:t>
      </w:r>
      <w:r w:rsidR="00A13E38">
        <w:t xml:space="preserve"> </w:t>
      </w:r>
      <w:r w:rsidRPr="00412F4F">
        <w:t xml:space="preserve">с населением свыше 1 млн. человек уровень безработицы превышает средние </w:t>
      </w:r>
      <w:proofErr w:type="spellStart"/>
      <w:r w:rsidRPr="00412F4F">
        <w:t>страновые</w:t>
      </w:r>
      <w:proofErr w:type="spellEnd"/>
      <w:r w:rsidRPr="00412F4F">
        <w:t xml:space="preserve"> показатели</w:t>
      </w:r>
      <w:proofErr w:type="gramStart"/>
      <w:r w:rsidRPr="00412F4F">
        <w:t xml:space="preserve"> [</w:t>
      </w:r>
      <w:r w:rsidRPr="00412F4F">
        <w:rPr>
          <w:rStyle w:val="ad"/>
          <w:vertAlign w:val="baseline"/>
        </w:rPr>
        <w:endnoteReference w:id="11"/>
      </w:r>
      <w:r w:rsidRPr="00412F4F">
        <w:t xml:space="preserve">]. </w:t>
      </w:r>
      <w:proofErr w:type="gramEnd"/>
    </w:p>
    <w:p w:rsidR="00397E5D" w:rsidRPr="00412F4F" w:rsidRDefault="00397E5D" w:rsidP="00412F4F">
      <w:pPr>
        <w:pStyle w:val="a3"/>
        <w:spacing w:before="0" w:beforeAutospacing="0" w:after="0" w:afterAutospacing="0" w:line="360" w:lineRule="auto"/>
        <w:ind w:firstLine="709"/>
        <w:jc w:val="both"/>
      </w:pPr>
      <w:bookmarkStart w:id="5" w:name="_Hlk56518388"/>
      <w:r w:rsidRPr="00412F4F">
        <w:t>Развитие неформального сектора экономики в городах является одной из общепризнанных мировых тенденций</w:t>
      </w:r>
      <w:proofErr w:type="gramStart"/>
      <w:r w:rsidRPr="00412F4F">
        <w:t xml:space="preserve"> [</w:t>
      </w:r>
      <w:r w:rsidRPr="00412F4F">
        <w:rPr>
          <w:rStyle w:val="ad"/>
          <w:vertAlign w:val="baseline"/>
        </w:rPr>
        <w:endnoteReference w:id="12"/>
      </w:r>
      <w:r w:rsidRPr="00412F4F">
        <w:t xml:space="preserve">]. </w:t>
      </w:r>
      <w:proofErr w:type="gramEnd"/>
      <w:r w:rsidRPr="00412F4F">
        <w:t>В любом крупном городе остается пространство для неформальной экономики. Кроме того, существуют такие сферы жизнедеятельности сообщества, которые целиком обеспечиваются агентами неформальной экономики. Так, «</w:t>
      </w:r>
      <w:proofErr w:type="spellStart"/>
      <w:r w:rsidRPr="00412F4F">
        <w:t>неформализовано</w:t>
      </w:r>
      <w:proofErr w:type="spellEnd"/>
      <w:r w:rsidRPr="00412F4F">
        <w:t xml:space="preserve">» большинство видов деятельности по обслуживанию домохозяйств: ремонт квартир и строительство загородного жилья, ремонт и эксплуатация бытовой техники, дачно-садово-огородное строительство, транспортные услуги, «репетиторство» и т. д. </w:t>
      </w:r>
    </w:p>
    <w:bookmarkEnd w:id="5"/>
    <w:p w:rsidR="006629D3" w:rsidRPr="00412F4F" w:rsidRDefault="006629D3" w:rsidP="00412F4F">
      <w:pPr>
        <w:pStyle w:val="a3"/>
        <w:shd w:val="clear" w:color="auto" w:fill="FFFFFF"/>
        <w:spacing w:before="0" w:beforeAutospacing="0" w:after="0" w:afterAutospacing="0" w:line="360" w:lineRule="auto"/>
        <w:ind w:firstLine="709"/>
        <w:jc w:val="both"/>
      </w:pPr>
      <w:r w:rsidRPr="00DE6A9E">
        <w:rPr>
          <w:rFonts w:asciiTheme="minorHAnsi" w:hAnsiTheme="minorHAnsi"/>
        </w:rPr>
        <w:t>Социально-пространственные вызовы</w:t>
      </w:r>
    </w:p>
    <w:p w:rsidR="004C4BC9" w:rsidRPr="00412F4F" w:rsidRDefault="004C4BC9" w:rsidP="00412F4F">
      <w:pPr>
        <w:pStyle w:val="a3"/>
        <w:shd w:val="clear" w:color="auto" w:fill="FFFFFF"/>
        <w:spacing w:before="0" w:beforeAutospacing="0" w:after="0" w:afterAutospacing="0" w:line="360" w:lineRule="auto"/>
        <w:ind w:firstLine="709"/>
        <w:jc w:val="both"/>
        <w:rPr>
          <w:color w:val="000000"/>
        </w:rPr>
      </w:pPr>
      <w:r w:rsidRPr="00412F4F">
        <w:t xml:space="preserve">В Казахстане, как и в других странах мира, неконтролируемая урбанизация также имеет большое число потенциальных рисков для жизни и здоровья населения. В крупных городах страны </w:t>
      </w:r>
      <w:r w:rsidRPr="00412F4F">
        <w:rPr>
          <w:bCs/>
        </w:rPr>
        <w:t xml:space="preserve">сохраняется безработица, наблюдается дисбаланс в развитии городских районов, неравномерно распределена инженерная и транспортная инфраструктура, которая к тому же, требует реконструкции. К примеру, </w:t>
      </w:r>
      <w:r w:rsidRPr="00412F4F">
        <w:rPr>
          <w:color w:val="000000"/>
        </w:rPr>
        <w:t>в Алматы наблюдается самая высокая молодежная безработица, в 2019 г. город занял последнее место по</w:t>
      </w:r>
      <w:r w:rsidR="00CA71EE" w:rsidRPr="00412F4F">
        <w:rPr>
          <w:color w:val="000000"/>
        </w:rPr>
        <w:t xml:space="preserve"> </w:t>
      </w:r>
      <w:r w:rsidRPr="00412F4F">
        <w:rPr>
          <w:color w:val="000000"/>
        </w:rPr>
        <w:t>темпам роста реальных денежных доходов населения (</w:t>
      </w:r>
      <w:r w:rsidRPr="00412F4F">
        <w:rPr>
          <w:rStyle w:val="ae"/>
          <w:b w:val="0"/>
          <w:color w:val="000000"/>
        </w:rPr>
        <w:t>4,8%</w:t>
      </w:r>
      <w:r w:rsidR="00A13E38">
        <w:rPr>
          <w:color w:val="000000"/>
        </w:rPr>
        <w:t xml:space="preserve">, </w:t>
      </w:r>
      <w:proofErr w:type="gramStart"/>
      <w:r w:rsidR="00A13E38">
        <w:rPr>
          <w:color w:val="000000"/>
        </w:rPr>
        <w:t>при</w:t>
      </w:r>
      <w:proofErr w:type="gramEnd"/>
      <w:r w:rsidR="00A13E38">
        <w:rPr>
          <w:color w:val="000000"/>
        </w:rPr>
        <w:t xml:space="preserve"> средних по Казахстану </w:t>
      </w:r>
      <w:r w:rsidRPr="00412F4F">
        <w:rPr>
          <w:rStyle w:val="ae"/>
          <w:b w:val="0"/>
          <w:color w:val="000000"/>
        </w:rPr>
        <w:t>8,4%</w:t>
      </w:r>
      <w:r w:rsidRPr="00412F4F">
        <w:rPr>
          <w:color w:val="000000"/>
        </w:rPr>
        <w:t>) [</w:t>
      </w:r>
      <w:bookmarkStart w:id="6" w:name="_Ref57453861"/>
      <w:r w:rsidRPr="00412F4F">
        <w:rPr>
          <w:rStyle w:val="ad"/>
          <w:color w:val="000000"/>
          <w:vertAlign w:val="baseline"/>
        </w:rPr>
        <w:endnoteReference w:id="13"/>
      </w:r>
      <w:bookmarkEnd w:id="6"/>
      <w:r w:rsidRPr="00412F4F">
        <w:rPr>
          <w:color w:val="000000"/>
        </w:rPr>
        <w:t>].</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bCs/>
          <w:sz w:val="24"/>
          <w:szCs w:val="24"/>
          <w:lang w:eastAsia="ru-RU"/>
        </w:rPr>
        <w:t>Для городской среды характерен неравномерный доступ к медицинскому обслуживанию, с</w:t>
      </w:r>
      <w:r w:rsidRPr="00412F4F">
        <w:rPr>
          <w:rFonts w:ascii="Times New Roman" w:hAnsi="Times New Roman" w:cs="Times New Roman"/>
          <w:sz w:val="24"/>
          <w:szCs w:val="24"/>
        </w:rPr>
        <w:t xml:space="preserve">охраняется существенный дисбаланс в обеспечении медицинскими работниками между районами города, его центром и окраинами. </w:t>
      </w:r>
    </w:p>
    <w:p w:rsidR="006629D3" w:rsidRPr="00DE6A9E" w:rsidRDefault="00A13E38" w:rsidP="00412F4F">
      <w:pPr>
        <w:shd w:val="clear" w:color="auto" w:fill="FFFFFF"/>
        <w:spacing w:after="0" w:line="360" w:lineRule="auto"/>
        <w:ind w:firstLine="709"/>
        <w:rPr>
          <w:rFonts w:eastAsia="Times New Roman" w:cs="Times New Roman"/>
          <w:sz w:val="24"/>
          <w:szCs w:val="24"/>
          <w:lang w:eastAsia="ru-RU"/>
        </w:rPr>
      </w:pPr>
      <w:r w:rsidRPr="00DE6A9E">
        <w:rPr>
          <w:rFonts w:eastAsia="Times New Roman" w:cs="Times New Roman"/>
          <w:sz w:val="24"/>
          <w:szCs w:val="24"/>
          <w:lang w:eastAsia="ru-RU"/>
        </w:rPr>
        <w:t>Институциональные вызовы</w:t>
      </w:r>
    </w:p>
    <w:p w:rsidR="004C4BC9" w:rsidRPr="00412F4F" w:rsidRDefault="004C4BC9" w:rsidP="00412F4F">
      <w:pPr>
        <w:widowControl w:val="0"/>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Другими словами, в городах часто происходит ухудшение экономической, экологической и социальной ситуации, что требует усиления внимания к регулированию процессов урбанизации и к проблемам обеспечения устойчивого развития городов. В самом общем виде, концепция</w:t>
      </w:r>
      <w:r w:rsidR="009E4E82"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 развития города подразумевает экономическое процветание, экологическую и социальную безопасность, рациональное использование и экономное расходование ресурсов.</w:t>
      </w:r>
    </w:p>
    <w:p w:rsidR="004C4BC9" w:rsidRPr="00DE6A9E" w:rsidRDefault="004C4BC9" w:rsidP="00412F4F">
      <w:pPr>
        <w:pStyle w:val="a3"/>
        <w:shd w:val="clear" w:color="auto" w:fill="FFFFFF"/>
        <w:spacing w:before="0" w:beforeAutospacing="0" w:after="0" w:afterAutospacing="0" w:line="360" w:lineRule="auto"/>
        <w:ind w:firstLine="709"/>
        <w:jc w:val="both"/>
        <w:rPr>
          <w:rFonts w:asciiTheme="minorHAnsi" w:hAnsiTheme="minorHAnsi"/>
        </w:rPr>
      </w:pPr>
      <w:r w:rsidRPr="00DE6A9E">
        <w:rPr>
          <w:rFonts w:asciiTheme="minorHAnsi" w:hAnsiTheme="minorHAnsi"/>
        </w:rPr>
        <w:t>Факторы устойчивого развития городов</w:t>
      </w:r>
    </w:p>
    <w:p w:rsidR="004C4BC9" w:rsidRPr="00412F4F" w:rsidRDefault="004C4BC9" w:rsidP="00412F4F">
      <w:pPr>
        <w:spacing w:after="0" w:line="360" w:lineRule="auto"/>
        <w:ind w:firstLine="709"/>
        <w:jc w:val="both"/>
        <w:rPr>
          <w:rFonts w:ascii="Times New Roman" w:hAnsi="Times New Roman" w:cs="Times New Roman"/>
          <w:sz w:val="24"/>
          <w:szCs w:val="24"/>
          <w:lang w:val="kk-KZ"/>
        </w:rPr>
      </w:pPr>
      <w:r w:rsidRPr="00412F4F">
        <w:rPr>
          <w:rFonts w:ascii="Times New Roman" w:hAnsi="Times New Roman" w:cs="Times New Roman"/>
          <w:sz w:val="24"/>
          <w:szCs w:val="24"/>
          <w:lang w:val="kk-KZ"/>
        </w:rPr>
        <w:lastRenderedPageBreak/>
        <w:t xml:space="preserve">Как известно, </w:t>
      </w:r>
      <w:r w:rsidRPr="00412F4F">
        <w:rPr>
          <w:rFonts w:ascii="Times New Roman" w:hAnsi="Times New Roman" w:cs="Times New Roman"/>
          <w:sz w:val="24"/>
          <w:szCs w:val="24"/>
        </w:rPr>
        <w:t xml:space="preserve">факторы устойчивого развития регионов представляют собой совокупность условий и ресурсов, их свойств, рациональное использование которых обеспечивает стабильно высокий и устойчивый экономический рост как в настоящем, так и в будущем при одновременном достижении социальной стабильности и экологической безопасности. При этом формирование и развитие городов в экономическом пространстве страны осуществляется под влиянием многообразных факторов и рисков, действующих в разных направлениях в разные периоды времени и на разных территориях. </w:t>
      </w:r>
      <w:r w:rsidRPr="00412F4F">
        <w:rPr>
          <w:rFonts w:ascii="Times New Roman" w:hAnsi="Times New Roman" w:cs="Times New Roman"/>
          <w:sz w:val="24"/>
          <w:szCs w:val="24"/>
          <w:lang w:val="kk-KZ"/>
        </w:rPr>
        <w:t>Поэтому важно вывить все факторы, вновь проявившиеся и традиционные, риски и вызовы, способствующие или тормозящие решение задач по достижению Целей устойчивого развития в городах стран мира.</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eastAsia="Times New Roman" w:hAnsi="Times New Roman" w:cs="Times New Roman"/>
          <w:sz w:val="24"/>
          <w:szCs w:val="24"/>
          <w:lang w:eastAsia="ru-RU"/>
        </w:rPr>
        <w:t>Многие исследователи, изучая влияние основных факторов на устойчивое развитие регионов, подразделяют их на различные крупные группы</w:t>
      </w:r>
      <w:proofErr w:type="gramStart"/>
      <w:r w:rsidRPr="00412F4F">
        <w:rPr>
          <w:rFonts w:ascii="Times New Roman" w:eastAsia="Times New Roman" w:hAnsi="Times New Roman" w:cs="Times New Roman"/>
          <w:sz w:val="24"/>
          <w:szCs w:val="24"/>
          <w:lang w:eastAsia="ru-RU"/>
        </w:rPr>
        <w:t xml:space="preserve"> [</w:t>
      </w:r>
      <w:r w:rsidRPr="00412F4F">
        <w:rPr>
          <w:rStyle w:val="ad"/>
          <w:rFonts w:ascii="Times New Roman" w:eastAsia="Times New Roman" w:hAnsi="Times New Roman" w:cs="Times New Roman"/>
          <w:sz w:val="24"/>
          <w:szCs w:val="24"/>
          <w:vertAlign w:val="baseline"/>
          <w:lang w:eastAsia="ru-RU"/>
        </w:rPr>
        <w:endnoteReference w:id="14"/>
      </w:r>
      <w:r w:rsidRPr="00412F4F">
        <w:rPr>
          <w:rFonts w:ascii="Times New Roman" w:eastAsia="Times New Roman" w:hAnsi="Times New Roman" w:cs="Times New Roman"/>
          <w:sz w:val="24"/>
          <w:szCs w:val="24"/>
          <w:lang w:eastAsia="ru-RU"/>
        </w:rPr>
        <w:t xml:space="preserve">, </w:t>
      </w:r>
      <w:r w:rsidRPr="00412F4F">
        <w:rPr>
          <w:rStyle w:val="ad"/>
          <w:rFonts w:ascii="Times New Roman" w:eastAsia="Times New Roman" w:hAnsi="Times New Roman" w:cs="Times New Roman"/>
          <w:sz w:val="24"/>
          <w:szCs w:val="24"/>
          <w:vertAlign w:val="baseline"/>
          <w:lang w:eastAsia="ru-RU"/>
        </w:rPr>
        <w:endnoteReference w:id="15"/>
      </w:r>
      <w:r w:rsidRPr="00412F4F">
        <w:rPr>
          <w:rFonts w:ascii="Times New Roman" w:eastAsia="Times New Roman" w:hAnsi="Times New Roman" w:cs="Times New Roman"/>
          <w:sz w:val="24"/>
          <w:szCs w:val="24"/>
          <w:lang w:eastAsia="ru-RU"/>
        </w:rPr>
        <w:t xml:space="preserve">, </w:t>
      </w:r>
      <w:r w:rsidRPr="00412F4F">
        <w:rPr>
          <w:rStyle w:val="ad"/>
          <w:rFonts w:ascii="Times New Roman" w:eastAsia="Times New Roman" w:hAnsi="Times New Roman" w:cs="Times New Roman"/>
          <w:sz w:val="24"/>
          <w:szCs w:val="24"/>
          <w:vertAlign w:val="baseline"/>
          <w:lang w:eastAsia="ru-RU"/>
        </w:rPr>
        <w:endnoteReference w:id="16"/>
      </w:r>
      <w:r w:rsidRPr="00412F4F">
        <w:rPr>
          <w:rFonts w:ascii="Times New Roman" w:eastAsia="Times New Roman" w:hAnsi="Times New Roman" w:cs="Times New Roman"/>
          <w:sz w:val="24"/>
          <w:szCs w:val="24"/>
          <w:lang w:eastAsia="ru-RU"/>
        </w:rPr>
        <w:t xml:space="preserve">, </w:t>
      </w:r>
      <w:bookmarkStart w:id="7" w:name="_Ref57453511"/>
      <w:r w:rsidRPr="00412F4F">
        <w:rPr>
          <w:rStyle w:val="ad"/>
          <w:rFonts w:ascii="Times New Roman" w:eastAsia="Times New Roman" w:hAnsi="Times New Roman" w:cs="Times New Roman"/>
          <w:sz w:val="24"/>
          <w:szCs w:val="24"/>
          <w:vertAlign w:val="baseline"/>
          <w:lang w:eastAsia="ru-RU"/>
        </w:rPr>
        <w:endnoteReference w:id="17"/>
      </w:r>
      <w:bookmarkEnd w:id="7"/>
      <w:r w:rsidRPr="00412F4F">
        <w:rPr>
          <w:rFonts w:ascii="Times New Roman" w:eastAsia="Times New Roman" w:hAnsi="Times New Roman" w:cs="Times New Roman"/>
          <w:sz w:val="24"/>
          <w:szCs w:val="24"/>
          <w:lang w:eastAsia="ru-RU"/>
        </w:rPr>
        <w:t xml:space="preserve">]. </w:t>
      </w:r>
      <w:proofErr w:type="gramEnd"/>
      <w:r w:rsidRPr="00412F4F">
        <w:rPr>
          <w:rFonts w:ascii="Times New Roman" w:eastAsia="Times New Roman" w:hAnsi="Times New Roman" w:cs="Times New Roman"/>
          <w:sz w:val="24"/>
          <w:szCs w:val="24"/>
          <w:lang w:eastAsia="ru-RU"/>
        </w:rPr>
        <w:t xml:space="preserve">Наиболее часто в литературе встречается выделение </w:t>
      </w:r>
      <w:r w:rsidRPr="00412F4F">
        <w:rPr>
          <w:rFonts w:ascii="Times New Roman" w:hAnsi="Times New Roman" w:cs="Times New Roman"/>
          <w:sz w:val="24"/>
          <w:szCs w:val="24"/>
        </w:rPr>
        <w:t>таких основных крупных групп, как:</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природные ресурсы и условия;</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социально-экономические;</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производственные;</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инновационно</w:t>
      </w:r>
      <w:proofErr w:type="spellEnd"/>
      <w:r w:rsidRPr="00412F4F">
        <w:rPr>
          <w:rFonts w:ascii="Times New Roman" w:hAnsi="Times New Roman" w:cs="Times New Roman"/>
          <w:sz w:val="24"/>
          <w:szCs w:val="24"/>
        </w:rPr>
        <w:t>-технологические;</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институциональные;</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экологические.</w:t>
      </w:r>
    </w:p>
    <w:p w:rsidR="004C4BC9" w:rsidRPr="00DE6A9E" w:rsidRDefault="004C4BC9" w:rsidP="00412F4F">
      <w:pPr>
        <w:pStyle w:val="a3"/>
        <w:shd w:val="clear" w:color="auto" w:fill="FFFFFF"/>
        <w:spacing w:before="0" w:beforeAutospacing="0" w:after="0" w:afterAutospacing="0" w:line="360" w:lineRule="auto"/>
        <w:ind w:firstLine="709"/>
        <w:jc w:val="both"/>
        <w:rPr>
          <w:rFonts w:asciiTheme="minorHAnsi" w:hAnsiTheme="minorHAnsi"/>
        </w:rPr>
      </w:pPr>
      <w:r w:rsidRPr="00412F4F">
        <w:t xml:space="preserve">Традиционными факторами роста и устойчивого развития являются </w:t>
      </w:r>
      <w:r w:rsidRPr="00DE6A9E">
        <w:rPr>
          <w:rFonts w:asciiTheme="minorHAnsi" w:hAnsiTheme="minorHAnsi"/>
        </w:rPr>
        <w:t xml:space="preserve">природно-ресурсный и климатический. </w:t>
      </w:r>
    </w:p>
    <w:p w:rsidR="004C4BC9" w:rsidRPr="00412F4F" w:rsidRDefault="004C4BC9" w:rsidP="00412F4F">
      <w:pPr>
        <w:pStyle w:val="a3"/>
        <w:shd w:val="clear" w:color="auto" w:fill="FFFFFF"/>
        <w:spacing w:before="0" w:beforeAutospacing="0" w:after="0" w:afterAutospacing="0" w:line="360" w:lineRule="auto"/>
        <w:ind w:firstLine="709"/>
        <w:jc w:val="both"/>
      </w:pPr>
      <w:r w:rsidRPr="00412F4F">
        <w:t>Территориальные различия в природных ресурсах во многом определяют разницу в уровне и возможностях устойчивого развития городов, специализации их экономик и месте в территориальном разделении труда. При этом</w:t>
      </w:r>
      <w:proofErr w:type="gramStart"/>
      <w:r w:rsidRPr="00412F4F">
        <w:t>,</w:t>
      </w:r>
      <w:proofErr w:type="gramEnd"/>
      <w:r w:rsidRPr="00412F4F">
        <w:t xml:space="preserve"> если для территории регионов наличие природно-сырьевых ресурсов является решающим условием размещения производительных сил и</w:t>
      </w:r>
      <w:r w:rsidRPr="00412F4F">
        <w:rPr>
          <w:lang w:val="kk-KZ"/>
        </w:rPr>
        <w:t>, в то же время</w:t>
      </w:r>
      <w:r w:rsidRPr="00412F4F">
        <w:t xml:space="preserve">, ограничивающим фактором для их функционирования, то в городах это условие не столь значимо.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Гораздо большее значение имеет другая группа факторов – климатические условия, наличие рекреационных и водных ресурсов, и в особенности, доступ к питьевой воде, рельеф местности и ландшафт территории размещения города. Эти факторы оказывают большое воздействие на выбор площади для строительства жилых и производственных объектов и его эффективность, стоимость жизнеобеспечения населения. Неблагоприятные природно-климатические условия, такие, как резко континентальный климат во многих городах Северного и Центрального Казахстана (города </w:t>
      </w:r>
      <w:proofErr w:type="spellStart"/>
      <w:r w:rsidRPr="00412F4F">
        <w:rPr>
          <w:rFonts w:ascii="Times New Roman" w:hAnsi="Times New Roman" w:cs="Times New Roman"/>
          <w:sz w:val="24"/>
          <w:szCs w:val="24"/>
        </w:rPr>
        <w:t>Нур</w:t>
      </w:r>
      <w:proofErr w:type="spellEnd"/>
      <w:r w:rsidRPr="00412F4F">
        <w:rPr>
          <w:rFonts w:ascii="Times New Roman" w:hAnsi="Times New Roman" w:cs="Times New Roman"/>
          <w:sz w:val="24"/>
          <w:szCs w:val="24"/>
        </w:rPr>
        <w:t xml:space="preserve">-Султан, </w:t>
      </w:r>
      <w:proofErr w:type="spellStart"/>
      <w:r w:rsidRPr="00412F4F">
        <w:rPr>
          <w:rFonts w:ascii="Times New Roman" w:hAnsi="Times New Roman" w:cs="Times New Roman"/>
          <w:sz w:val="24"/>
          <w:szCs w:val="24"/>
        </w:rPr>
        <w:t>Костанай</w:t>
      </w:r>
      <w:proofErr w:type="spellEnd"/>
      <w:r w:rsidRPr="00412F4F">
        <w:rPr>
          <w:rFonts w:ascii="Times New Roman" w:hAnsi="Times New Roman" w:cs="Times New Roman"/>
          <w:sz w:val="24"/>
          <w:szCs w:val="24"/>
        </w:rPr>
        <w:t xml:space="preserve">, Петропавловск, Павлодар, Усть-Каменогорск и др.) вызывают заметное удорожание </w:t>
      </w:r>
      <w:r w:rsidRPr="00412F4F">
        <w:rPr>
          <w:rFonts w:ascii="Times New Roman" w:hAnsi="Times New Roman" w:cs="Times New Roman"/>
          <w:sz w:val="24"/>
          <w:szCs w:val="24"/>
        </w:rPr>
        <w:lastRenderedPageBreak/>
        <w:t xml:space="preserve">строительства, всех видов хозяйственной деятельности и жизни населения. Так, следствием суровых зим являются высокая капиталоемкость строительства и производства, связанные с необходимостью повышенных затрат на теплоизоляционные материалы, энергоресурсы для отопления, транспорта. Процессы воспроизводства населения также отличаются удорожанием вследствие возрастания его потребности в более калорийном питании и более теплой и более дорогой, чем в теплом климате, одежде. </w:t>
      </w:r>
    </w:p>
    <w:p w:rsidR="004C4BC9" w:rsidRPr="00412F4F" w:rsidRDefault="004C4BC9" w:rsidP="00412F4F">
      <w:pPr>
        <w:pStyle w:val="a3"/>
        <w:shd w:val="clear" w:color="auto" w:fill="FFFFFF"/>
        <w:spacing w:before="0" w:beforeAutospacing="0" w:after="0" w:afterAutospacing="0" w:line="360" w:lineRule="auto"/>
        <w:ind w:firstLine="709"/>
        <w:jc w:val="both"/>
      </w:pPr>
      <w:r w:rsidRPr="00412F4F">
        <w:t xml:space="preserve">Рельеф местности также оказывает влияние на возможности развития города и стоимость жизни. К примеру, расположение города в сейсмической зоне у подножия гор, как это характерно для Алматы, накладывает определенные ограничения для увеличения его территории, высотного строительства и его стоимости в связи с необходимостью обеспечения сейсмостойкости зданий и дополнительных укреплений.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Все эти факторы могут стать существенной угрозой устойчивому развитию городов, расположенных в неблагоприятных природно-климатических условиях. Между тем, несмотря на существенные территориальные различия природно-климатических условий в Казахстане, их влияние на экономику и жизнедеятельность слабо обосновано, а нормативная база, отражающая дифференциацию стоимости производственной деятельности и жизни населения в зависимости от места проживания, климатических, экологических и сейсмических условий, не отвечает современным требованиям.</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Уровень устойчивости развития городов определяется влиянием долгосрочно действующих факторов - </w:t>
      </w:r>
      <w:r w:rsidRPr="00DE6A9E">
        <w:rPr>
          <w:rFonts w:cs="Times New Roman"/>
          <w:sz w:val="24"/>
          <w:szCs w:val="24"/>
        </w:rPr>
        <w:t>социально-экономических</w:t>
      </w:r>
      <w:r w:rsidRPr="00412F4F">
        <w:rPr>
          <w:rFonts w:ascii="Times New Roman" w:hAnsi="Times New Roman" w:cs="Times New Roman"/>
          <w:sz w:val="24"/>
          <w:szCs w:val="24"/>
        </w:rPr>
        <w:t>. Под этими факторами понимаются условия воспроизводства и проживания населения на данной территории. Именно экономические факторы оказывают гораздо большее влияние на принятие решений по поводу размещения производительных сил, организации производства, миграцию населения в города, чем наличие сырьевых ресурсов и природных условий.</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К числу этих социально-экономических факторов устойчивого развития относятся структура экономики города и его специализация, уровень хозяйственного освоения территории, наличие, уровень развития и использования промышленно-производственного потенциала, инвестиционная и инфраструктурная обеспеченность, плотность населения, характер заселения городских районов, демографическая структура населения, трудовой потенциал и уровень его квалификации, уровень развития социальной сферы и др.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Центральное место среди этих факторов занимает промышленно-производственный потенциал и структура экономики города. Производственный фактор во многом определяет уровень развития, масштабы, специализацию городского хозяйства, </w:t>
      </w:r>
      <w:r w:rsidRPr="00412F4F">
        <w:rPr>
          <w:rFonts w:ascii="Times New Roman" w:hAnsi="Times New Roman" w:cs="Times New Roman"/>
          <w:sz w:val="24"/>
          <w:szCs w:val="24"/>
        </w:rPr>
        <w:lastRenderedPageBreak/>
        <w:t>а также наличие квалифицированных трудовых ресурсов. Это означает, что развитие городской экономики должно происходить за счет более рационального использования имеющегося промышленно-производственного потенциала и инфраструктуры.</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Однако для обеспечения устойчивого развития городов важно иметь в виду, что наличие мощной промышленно-производственной базы в черте города может оказывать негативное влияние на экологическую ситуацию и жизнедеятельность населения, так как активная промышленная деятельность является главным источником загрязнения воздуха окисями азота и серы, фенолами, формальдегидами, твердыми частицами и свинцом. Особенно большое негативное влияние на экологию города оказывают производства с большой степенью морального и физического износа, т.е. эксплуатация экологически «грязных» технологий. Тем самым, производственный потенциал может быть фактором, тормозящим устойчивое развитие городов. Поэтому во многих развитых странах, например, во Франции, Великобритании, Нидерландах, Японии, проводится селективная политика, сдерживающая безграничное расширение границ столиц и крупных мегаполисов с высокой плотностью населения, большой загазованностью воздуха, большими выбросами парниковых газов, нарушением экологических систем, а также развитие производств низких технологических укладов. </w:t>
      </w:r>
    </w:p>
    <w:p w:rsidR="004C4BC9" w:rsidRPr="00412F4F" w:rsidRDefault="004C4BC9" w:rsidP="00412F4F">
      <w:pPr>
        <w:spacing w:after="0" w:line="360" w:lineRule="auto"/>
        <w:ind w:firstLine="709"/>
        <w:jc w:val="both"/>
        <w:rPr>
          <w:rFonts w:ascii="Times New Roman" w:eastAsia="Times New Roman" w:hAnsi="Times New Roman" w:cs="Times New Roman"/>
          <w:spacing w:val="-2"/>
          <w:sz w:val="24"/>
          <w:szCs w:val="24"/>
          <w:lang w:eastAsia="ru-RU"/>
        </w:rPr>
      </w:pPr>
      <w:proofErr w:type="gramStart"/>
      <w:r w:rsidRPr="00412F4F">
        <w:rPr>
          <w:rFonts w:ascii="Times New Roman" w:hAnsi="Times New Roman" w:cs="Times New Roman"/>
          <w:spacing w:val="-2"/>
          <w:sz w:val="24"/>
          <w:szCs w:val="24"/>
        </w:rPr>
        <w:t xml:space="preserve">Эффективное использование имеющихся в городах традиционных факторов (природно-ресурсного, производственного и др.) предполагает задействованием многих других, таких как формирование и развитие научно-технического и инновационного потенциалов, совершенствование форм организации производства, обмена и потребления; расширение информационных потоков, улучшение управления и государственного регулирования экономических процессов, повышение качества человеческих ресурсов и т.д. </w:t>
      </w:r>
      <w:proofErr w:type="gramEnd"/>
    </w:p>
    <w:p w:rsidR="004C4BC9" w:rsidRPr="00412F4F" w:rsidRDefault="004C4BC9" w:rsidP="00412F4F">
      <w:pPr>
        <w:spacing w:after="0" w:line="360" w:lineRule="auto"/>
        <w:ind w:firstLine="709"/>
        <w:jc w:val="both"/>
        <w:rPr>
          <w:rFonts w:ascii="Times New Roman" w:eastAsia="Times New Roman" w:hAnsi="Times New Roman" w:cs="Times New Roman"/>
          <w:sz w:val="24"/>
          <w:szCs w:val="24"/>
          <w:lang w:eastAsia="ru-RU"/>
        </w:rPr>
      </w:pPr>
      <w:r w:rsidRPr="00412F4F">
        <w:rPr>
          <w:rFonts w:ascii="Times New Roman" w:hAnsi="Times New Roman" w:cs="Times New Roman"/>
          <w:sz w:val="24"/>
          <w:szCs w:val="24"/>
        </w:rPr>
        <w:t xml:space="preserve">В современном мире проявляются новые факторы, и вместе с тем и новые вызовы устойчивому развитию, которые накладываются </w:t>
      </w:r>
      <w:proofErr w:type="gramStart"/>
      <w:r w:rsidRPr="00412F4F">
        <w:rPr>
          <w:rFonts w:ascii="Times New Roman" w:hAnsi="Times New Roman" w:cs="Times New Roman"/>
          <w:sz w:val="24"/>
          <w:szCs w:val="24"/>
        </w:rPr>
        <w:t>на</w:t>
      </w:r>
      <w:proofErr w:type="gramEnd"/>
      <w:r w:rsidRPr="00412F4F">
        <w:rPr>
          <w:rFonts w:ascii="Times New Roman" w:hAnsi="Times New Roman" w:cs="Times New Roman"/>
          <w:sz w:val="24"/>
          <w:szCs w:val="24"/>
        </w:rPr>
        <w:t xml:space="preserve"> существующие и переплетаются с ними. Процесс формирования и развития ресурсов и факторов происходит непрерывно, они прирастают и дифференцируются, проявляются во всем многообразии, необходимом для обеспечения потребностей экономики и общества в каждом конкретном городе и в определенный период времени</w:t>
      </w:r>
    </w:p>
    <w:p w:rsidR="004C4BC9" w:rsidRPr="00412F4F" w:rsidRDefault="004C4BC9" w:rsidP="00412F4F">
      <w:pPr>
        <w:spacing w:after="0" w:line="360" w:lineRule="auto"/>
        <w:ind w:firstLine="709"/>
        <w:jc w:val="both"/>
        <w:rPr>
          <w:rFonts w:ascii="Times New Roman" w:hAnsi="Times New Roman" w:cs="Times New Roman"/>
          <w:spacing w:val="-2"/>
          <w:sz w:val="24"/>
          <w:szCs w:val="24"/>
        </w:rPr>
      </w:pPr>
      <w:r w:rsidRPr="00412F4F">
        <w:rPr>
          <w:rFonts w:ascii="Times New Roman" w:hAnsi="Times New Roman" w:cs="Times New Roman"/>
          <w:spacing w:val="-2"/>
          <w:sz w:val="24"/>
          <w:szCs w:val="24"/>
        </w:rPr>
        <w:t xml:space="preserve">Традиционные факторы также меняются, что связано с изменением глобальных процессов, появлением новых технологических укладов, развитием информационных и телекоммуникационных сетей и технологий, развитием производственной и рыночной инфраструктуры. Эффективное функционирование городов в современном мире означает не только строительство физических объектов (предприятий, жилых, офисных и бизнес зданий, объектов социальной сферы и инфраструктуры и т.д.) на территории города, но и </w:t>
      </w:r>
      <w:r w:rsidRPr="00412F4F">
        <w:rPr>
          <w:rFonts w:ascii="Times New Roman" w:hAnsi="Times New Roman" w:cs="Times New Roman"/>
          <w:spacing w:val="-2"/>
          <w:sz w:val="24"/>
          <w:szCs w:val="24"/>
        </w:rPr>
        <w:lastRenderedPageBreak/>
        <w:t xml:space="preserve">нематериальное развитие. В практической плоскости в развитии городов во многих развитых странах доминирующей тенденцией становится формирование городской экономики и социальной сферы, ориентированное на знания и инновации, что соответствует новым глобальным трендам Индустрии 4.0.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Переход к наукоемкой экономике и ее </w:t>
      </w:r>
      <w:proofErr w:type="spellStart"/>
      <w:r w:rsidRPr="00412F4F">
        <w:rPr>
          <w:rFonts w:ascii="Times New Roman" w:hAnsi="Times New Roman" w:cs="Times New Roman"/>
          <w:sz w:val="24"/>
          <w:szCs w:val="24"/>
        </w:rPr>
        <w:t>цифровизация</w:t>
      </w:r>
      <w:proofErr w:type="spellEnd"/>
      <w:r w:rsidRPr="00412F4F">
        <w:rPr>
          <w:rFonts w:ascii="Times New Roman" w:hAnsi="Times New Roman" w:cs="Times New Roman"/>
          <w:sz w:val="24"/>
          <w:szCs w:val="24"/>
        </w:rPr>
        <w:t xml:space="preserve"> в соответствии с глобальными трендами Индустрии 4.0 сопровождается радикальным изменением природы экономического роста, главным источником которого роста становится не природно-ресурсный, а </w:t>
      </w:r>
      <w:proofErr w:type="spellStart"/>
      <w:r w:rsidRPr="00DE6A9E">
        <w:rPr>
          <w:rFonts w:cs="Times New Roman"/>
          <w:sz w:val="24"/>
          <w:szCs w:val="24"/>
        </w:rPr>
        <w:t>инновационно</w:t>
      </w:r>
      <w:proofErr w:type="spellEnd"/>
      <w:r w:rsidRPr="00DE6A9E">
        <w:rPr>
          <w:rFonts w:cs="Times New Roman"/>
          <w:sz w:val="24"/>
          <w:szCs w:val="24"/>
        </w:rPr>
        <w:t xml:space="preserve">-технологический, </w:t>
      </w:r>
      <w:r w:rsidRPr="00DE6A9E">
        <w:rPr>
          <w:rFonts w:eastAsia="Times New Roman" w:cs="Times New Roman"/>
          <w:sz w:val="24"/>
          <w:szCs w:val="24"/>
          <w:lang w:eastAsia="ru-RU"/>
        </w:rPr>
        <w:t xml:space="preserve">коммуникативный и </w:t>
      </w:r>
      <w:r w:rsidRPr="00DE6A9E">
        <w:rPr>
          <w:rFonts w:cs="Times New Roman"/>
          <w:sz w:val="24"/>
          <w:szCs w:val="24"/>
        </w:rPr>
        <w:t>человеческий факторы.</w:t>
      </w:r>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Инновационно</w:t>
      </w:r>
      <w:proofErr w:type="spellEnd"/>
      <w:r w:rsidRPr="00412F4F">
        <w:rPr>
          <w:rFonts w:ascii="Times New Roman" w:hAnsi="Times New Roman" w:cs="Times New Roman"/>
          <w:sz w:val="24"/>
          <w:szCs w:val="24"/>
        </w:rPr>
        <w:t xml:space="preserve">-технологические факторы устойчивого развития экономики городов характеризуют действительные и потенциальные технологические и инновационные возможности территории города и уровень их использования. Инновационные факторы предполагают наличие на территории города условий для организации новых производств, основанных на принципиально новых технологиях, для производства новых продуктов и материалов, оказания новых видов услуг (программных, информационных, финансовых и др.), развития новых рынков. </w:t>
      </w:r>
      <w:proofErr w:type="spellStart"/>
      <w:r w:rsidRPr="00412F4F">
        <w:rPr>
          <w:rFonts w:ascii="Times New Roman" w:hAnsi="Times New Roman" w:cs="Times New Roman"/>
          <w:sz w:val="24"/>
          <w:szCs w:val="24"/>
        </w:rPr>
        <w:t>Инновационно</w:t>
      </w:r>
      <w:proofErr w:type="spellEnd"/>
      <w:r w:rsidRPr="00412F4F">
        <w:rPr>
          <w:rFonts w:ascii="Times New Roman" w:hAnsi="Times New Roman" w:cs="Times New Roman"/>
          <w:sz w:val="24"/>
          <w:szCs w:val="24"/>
        </w:rPr>
        <w:t xml:space="preserve">-технологический фактор создает среду для внедрения научно-технических разработок и экологически чистых безотходных технологий, которые, в свою очередь, способствуют снижению ресурсоемкости, энергоемкости производства, повышению его </w:t>
      </w:r>
      <w:proofErr w:type="spellStart"/>
      <w:r w:rsidRPr="00412F4F">
        <w:rPr>
          <w:rFonts w:ascii="Times New Roman" w:hAnsi="Times New Roman" w:cs="Times New Roman"/>
          <w:sz w:val="24"/>
          <w:szCs w:val="24"/>
        </w:rPr>
        <w:t>экологичности</w:t>
      </w:r>
      <w:proofErr w:type="spellEnd"/>
      <w:r w:rsidRPr="00412F4F">
        <w:rPr>
          <w:rFonts w:ascii="Times New Roman" w:hAnsi="Times New Roman" w:cs="Times New Roman"/>
          <w:sz w:val="24"/>
          <w:szCs w:val="24"/>
        </w:rPr>
        <w:t>, увеличению производительности труда.</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Это находит отражение в увеличении доли высокотехнологичных отраслей и производств, а также сферы услуг в структуре создаваемого ВВП. </w:t>
      </w:r>
      <w:proofErr w:type="gramStart"/>
      <w:r w:rsidRPr="00412F4F">
        <w:rPr>
          <w:rFonts w:ascii="Times New Roman" w:hAnsi="Times New Roman" w:cs="Times New Roman"/>
          <w:sz w:val="24"/>
          <w:szCs w:val="24"/>
        </w:rPr>
        <w:t>Важную роль начинают играть услуги профессионального (здравоохранение, образование), личного (туризм, спорт, аренда жилья и т.д.) характера.</w:t>
      </w:r>
      <w:proofErr w:type="gram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Инновационно</w:t>
      </w:r>
      <w:proofErr w:type="spellEnd"/>
      <w:r w:rsidRPr="00412F4F">
        <w:rPr>
          <w:rFonts w:ascii="Times New Roman" w:hAnsi="Times New Roman" w:cs="Times New Roman"/>
          <w:sz w:val="24"/>
          <w:szCs w:val="24"/>
        </w:rPr>
        <w:t xml:space="preserve">-технологический и </w:t>
      </w:r>
      <w:r w:rsidRPr="00412F4F">
        <w:rPr>
          <w:rFonts w:ascii="Times New Roman" w:eastAsia="Times New Roman" w:hAnsi="Times New Roman" w:cs="Times New Roman"/>
          <w:sz w:val="24"/>
          <w:szCs w:val="24"/>
          <w:lang w:eastAsia="ru-RU"/>
        </w:rPr>
        <w:t xml:space="preserve">коммуникативный </w:t>
      </w:r>
      <w:r w:rsidRPr="00412F4F">
        <w:rPr>
          <w:rFonts w:ascii="Times New Roman" w:hAnsi="Times New Roman" w:cs="Times New Roman"/>
          <w:sz w:val="24"/>
          <w:szCs w:val="24"/>
        </w:rPr>
        <w:t>факторы способны ослабить ресурсные ограничения устойчивого развития</w:t>
      </w:r>
      <w:proofErr w:type="gramStart"/>
      <w:r w:rsidRPr="00412F4F">
        <w:rPr>
          <w:rFonts w:ascii="Times New Roman" w:hAnsi="Times New Roman" w:cs="Times New Roman"/>
          <w:sz w:val="24"/>
          <w:szCs w:val="24"/>
        </w:rPr>
        <w:t>.</w:t>
      </w:r>
      <w:proofErr w:type="gramEnd"/>
      <w:r w:rsidRPr="00412F4F">
        <w:rPr>
          <w:rFonts w:ascii="Times New Roman" w:hAnsi="Times New Roman" w:cs="Times New Roman"/>
          <w:sz w:val="24"/>
          <w:szCs w:val="24"/>
        </w:rPr>
        <w:t xml:space="preserve"> </w:t>
      </w:r>
      <w:proofErr w:type="gramStart"/>
      <w:r w:rsidRPr="00412F4F">
        <w:rPr>
          <w:rFonts w:ascii="Times New Roman" w:hAnsi="Times New Roman" w:cs="Times New Roman"/>
          <w:sz w:val="24"/>
          <w:szCs w:val="24"/>
        </w:rPr>
        <w:t>п</w:t>
      </w:r>
      <w:proofErr w:type="gramEnd"/>
      <w:r w:rsidRPr="00412F4F">
        <w:rPr>
          <w:rFonts w:ascii="Times New Roman" w:hAnsi="Times New Roman" w:cs="Times New Roman"/>
          <w:sz w:val="24"/>
          <w:szCs w:val="24"/>
        </w:rPr>
        <w:t>остиндустриальных тенденций развития.</w:t>
      </w:r>
    </w:p>
    <w:p w:rsidR="004C4BC9" w:rsidRPr="00412F4F" w:rsidRDefault="004C4BC9" w:rsidP="00412F4F">
      <w:pPr>
        <w:pStyle w:val="a3"/>
        <w:shd w:val="clear" w:color="auto" w:fill="FFFFFF"/>
        <w:spacing w:before="0" w:beforeAutospacing="0" w:after="0" w:afterAutospacing="0" w:line="360" w:lineRule="auto"/>
        <w:ind w:firstLine="709"/>
        <w:jc w:val="both"/>
        <w:rPr>
          <w:color w:val="000000"/>
        </w:rPr>
      </w:pPr>
      <w:r w:rsidRPr="00412F4F">
        <w:t xml:space="preserve">Под влиянием этих факторов усиливается тенденция возрастания доли и значения сектора услуг в структуре хозяйства современных городов, а существующие производственные объекты либо выносятся за черту города, располагаются в городах-спутниках, либо, если производственная база морально и физически устарела, а потребляемые ресурсы близки к истощению, ликвидируются. </w:t>
      </w:r>
      <w:proofErr w:type="gramStart"/>
      <w:r w:rsidRPr="00412F4F">
        <w:t>Так, например, доля услуг в ВВП за 1980–2017 гг. увеличилась в развитых странах с 61% до 76%, а в развивающихся - с 42% до 56%. В 2017 году доля сектора услуг в общей занятости достигла 75% в развитых странах и 46% в развивающихся странах [</w:t>
      </w:r>
      <w:r w:rsidRPr="00412F4F">
        <w:rPr>
          <w:rStyle w:val="ad"/>
          <w:vertAlign w:val="baseline"/>
        </w:rPr>
        <w:endnoteReference w:id="18"/>
      </w:r>
      <w:r w:rsidRPr="00412F4F">
        <w:t xml:space="preserve">]. В </w:t>
      </w:r>
      <w:proofErr w:type="spellStart"/>
      <w:r w:rsidRPr="00412F4F">
        <w:t>Синзянь</w:t>
      </w:r>
      <w:proofErr w:type="spellEnd"/>
      <w:r w:rsidRPr="00412F4F">
        <w:t xml:space="preserve">-Уйгурском Автономном районе Китая (СУАР), несмотря на наличие </w:t>
      </w:r>
      <w:r w:rsidRPr="00412F4F">
        <w:rPr>
          <w:color w:val="000000" w:themeColor="text1"/>
        </w:rPr>
        <w:t xml:space="preserve">значительной природно-ресурсной базы, вторичная промышленность </w:t>
      </w:r>
      <w:r w:rsidRPr="00412F4F">
        <w:t>(</w:t>
      </w:r>
      <w:r w:rsidRPr="00412F4F">
        <w:rPr>
          <w:color w:val="000000"/>
        </w:rPr>
        <w:t>обрабатывающая промышленность и</w:t>
      </w:r>
      <w:proofErr w:type="gramEnd"/>
      <w:r w:rsidRPr="00412F4F">
        <w:rPr>
          <w:color w:val="000000"/>
        </w:rPr>
        <w:t xml:space="preserve"> </w:t>
      </w:r>
      <w:r w:rsidRPr="00412F4F">
        <w:rPr>
          <w:color w:val="000000"/>
        </w:rPr>
        <w:lastRenderedPageBreak/>
        <w:t>строительство</w:t>
      </w:r>
      <w:r w:rsidRPr="00412F4F">
        <w:t xml:space="preserve">) составляет 40,3% от ВВП, а </w:t>
      </w:r>
      <w:r w:rsidRPr="00412F4F">
        <w:rPr>
          <w:color w:val="000000" w:themeColor="text1"/>
        </w:rPr>
        <w:t>третичная промышленность (</w:t>
      </w:r>
      <w:r w:rsidRPr="00412F4F">
        <w:rPr>
          <w:color w:val="000000"/>
        </w:rPr>
        <w:t xml:space="preserve">услуги, информационные технологии, и инвестиции в основной капитал) </w:t>
      </w:r>
      <w:r w:rsidRPr="00412F4F">
        <w:rPr>
          <w:color w:val="000000" w:themeColor="text1"/>
        </w:rPr>
        <w:t xml:space="preserve">достигла 45,8%, что </w:t>
      </w:r>
      <w:r w:rsidRPr="00412F4F">
        <w:rPr>
          <w:color w:val="000000"/>
        </w:rPr>
        <w:t xml:space="preserve">свидетельствует об ускоренных темпах </w:t>
      </w:r>
      <w:proofErr w:type="spellStart"/>
      <w:r w:rsidRPr="00412F4F">
        <w:rPr>
          <w:color w:val="000000"/>
        </w:rPr>
        <w:t>цифровизации</w:t>
      </w:r>
      <w:proofErr w:type="spellEnd"/>
      <w:r w:rsidRPr="00412F4F">
        <w:rPr>
          <w:color w:val="000000"/>
        </w:rPr>
        <w:t xml:space="preserve"> его экономики и инновационном характере развития. </w:t>
      </w:r>
    </w:p>
    <w:p w:rsidR="004C4BC9" w:rsidRPr="00412F4F" w:rsidRDefault="004C4BC9" w:rsidP="00412F4F">
      <w:pPr>
        <w:pStyle w:val="a3"/>
        <w:shd w:val="clear" w:color="auto" w:fill="FFFFFF"/>
        <w:spacing w:before="0" w:beforeAutospacing="0" w:after="0" w:afterAutospacing="0" w:line="360" w:lineRule="auto"/>
        <w:ind w:firstLine="709"/>
        <w:jc w:val="both"/>
      </w:pPr>
      <w:r w:rsidRPr="00412F4F">
        <w:t xml:space="preserve">При этом наибольшая доля сектора услуг в экономике характерна для городов. Так, в </w:t>
      </w:r>
      <w:r w:rsidRPr="00412F4F">
        <w:rPr>
          <w:color w:val="000000"/>
        </w:rPr>
        <w:t xml:space="preserve">г. Урумчи </w:t>
      </w:r>
      <w:r w:rsidRPr="00412F4F">
        <w:rPr>
          <w:color w:val="000000" w:themeColor="text1"/>
        </w:rPr>
        <w:t>третичная промышленность</w:t>
      </w:r>
      <w:r w:rsidRPr="00412F4F">
        <w:t xml:space="preserve"> достигла 68,9% [</w:t>
      </w:r>
      <w:r w:rsidRPr="00412F4F">
        <w:rPr>
          <w:rStyle w:val="ad"/>
          <w:vertAlign w:val="baseline"/>
          <w:lang w:val="en-US"/>
        </w:rPr>
        <w:endnoteReference w:id="19"/>
      </w:r>
      <w:r w:rsidRPr="00412F4F">
        <w:t xml:space="preserve">]. Аналогичные тенденции характерны и для городов Казахстана, особенно городов республиканского значения – </w:t>
      </w:r>
      <w:proofErr w:type="spellStart"/>
      <w:r w:rsidRPr="00412F4F">
        <w:t>Нур</w:t>
      </w:r>
      <w:proofErr w:type="spellEnd"/>
      <w:r w:rsidRPr="00412F4F">
        <w:t>-Султан, Алматы и Шымкент, поэтому производственный фактор устойчивого развития в них уходит на второй план.</w:t>
      </w:r>
    </w:p>
    <w:p w:rsidR="004C4BC9" w:rsidRPr="00412F4F" w:rsidRDefault="004C4BC9" w:rsidP="00412F4F">
      <w:pPr>
        <w:pStyle w:val="a3"/>
        <w:shd w:val="clear" w:color="auto" w:fill="FFFFFF"/>
        <w:spacing w:before="0" w:beforeAutospacing="0" w:after="0" w:afterAutospacing="0" w:line="360" w:lineRule="auto"/>
        <w:ind w:firstLine="709"/>
        <w:jc w:val="both"/>
        <w:rPr>
          <w:spacing w:val="-6"/>
        </w:rPr>
      </w:pPr>
      <w:r w:rsidRPr="00412F4F">
        <w:rPr>
          <w:spacing w:val="-6"/>
        </w:rPr>
        <w:t xml:space="preserve">В эпоху цифровой трансформации всей мировой экономики доля сервисных услуг многократно возрастет вследствие применения информационно-коммуникационных технологий (ИКТ) и расширения возможностей Интернета вещей и искусственного интеллекта. В частности, значительно увеличивается доля цифровых услуг, предоставляемых как государством, так и бизнесом. Согласно опросу, проведенному в 28 странах, </w:t>
      </w:r>
      <w:proofErr w:type="spellStart"/>
      <w:r w:rsidRPr="00412F4F">
        <w:rPr>
          <w:spacing w:val="-6"/>
        </w:rPr>
        <w:t>цифровизация</w:t>
      </w:r>
      <w:proofErr w:type="spellEnd"/>
      <w:r w:rsidRPr="00412F4F">
        <w:rPr>
          <w:spacing w:val="-6"/>
        </w:rPr>
        <w:t xml:space="preserve"> способна повысить эффективность на 4,1% в год при одновременном снижении затрат на</w:t>
      </w:r>
      <w:r w:rsidR="00827648">
        <w:rPr>
          <w:spacing w:val="-6"/>
        </w:rPr>
        <w:t xml:space="preserve"> 3,6% в год [</w:t>
      </w:r>
      <w:r w:rsidR="00C0109B">
        <w:rPr>
          <w:spacing w:val="-6"/>
        </w:rPr>
        <w:fldChar w:fldCharType="begin"/>
      </w:r>
      <w:r w:rsidR="00C0109B">
        <w:rPr>
          <w:spacing w:val="-6"/>
        </w:rPr>
        <w:instrText xml:space="preserve"> NOTEREF _Ref57453861 \h </w:instrText>
      </w:r>
      <w:r w:rsidR="00C0109B">
        <w:rPr>
          <w:spacing w:val="-6"/>
        </w:rPr>
      </w:r>
      <w:r w:rsidR="00C0109B">
        <w:rPr>
          <w:spacing w:val="-6"/>
        </w:rPr>
        <w:fldChar w:fldCharType="separate"/>
      </w:r>
      <w:r w:rsidR="00C0109B">
        <w:rPr>
          <w:spacing w:val="-6"/>
        </w:rPr>
        <w:t>13</w:t>
      </w:r>
      <w:r w:rsidR="00C0109B">
        <w:rPr>
          <w:spacing w:val="-6"/>
        </w:rPr>
        <w:fldChar w:fldCharType="end"/>
      </w:r>
      <w:r w:rsidRPr="00412F4F">
        <w:rPr>
          <w:spacing w:val="-6"/>
        </w:rPr>
        <w:t>].</w:t>
      </w:r>
    </w:p>
    <w:p w:rsidR="004C4BC9" w:rsidRPr="00412F4F" w:rsidRDefault="004C4BC9" w:rsidP="00412F4F">
      <w:pPr>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sz w:val="24"/>
          <w:szCs w:val="24"/>
        </w:rPr>
        <w:t xml:space="preserve">Большое значение для обеспечения устойчивого экономического развития городов имеет </w:t>
      </w:r>
      <w:r w:rsidRPr="00DE6A9E">
        <w:rPr>
          <w:rFonts w:cs="Times New Roman"/>
          <w:sz w:val="24"/>
          <w:szCs w:val="24"/>
        </w:rPr>
        <w:t>инфраструктур</w:t>
      </w:r>
      <w:r w:rsidR="00DE6A9E" w:rsidRPr="00DE6A9E">
        <w:rPr>
          <w:rFonts w:cs="Times New Roman"/>
          <w:sz w:val="24"/>
          <w:szCs w:val="24"/>
        </w:rPr>
        <w:t>ный фактор</w:t>
      </w:r>
      <w:r w:rsidRPr="00412F4F">
        <w:rPr>
          <w:rFonts w:ascii="Times New Roman" w:hAnsi="Times New Roman" w:cs="Times New Roman"/>
          <w:color w:val="FF0000"/>
          <w:sz w:val="24"/>
          <w:szCs w:val="24"/>
        </w:rPr>
        <w:t>.</w:t>
      </w:r>
      <w:r w:rsidRPr="00412F4F">
        <w:rPr>
          <w:rFonts w:ascii="Times New Roman" w:hAnsi="Times New Roman" w:cs="Times New Roman"/>
          <w:sz w:val="24"/>
          <w:szCs w:val="24"/>
        </w:rPr>
        <w:t xml:space="preserve"> Следует иметь в виду, что первоначально, при формировании городов определяющую роль в их развитии играл фактор транспортной инфраструктуры. Не случайно </w:t>
      </w:r>
      <w:r w:rsidRPr="00412F4F">
        <w:rPr>
          <w:rFonts w:ascii="Times New Roman" w:hAnsi="Times New Roman" w:cs="Times New Roman"/>
          <w:color w:val="000000"/>
          <w:sz w:val="24"/>
          <w:szCs w:val="24"/>
        </w:rPr>
        <w:t>классическая теория выделяет несколько этапов в процессе урбанизации - от зарождения, развития и до последующего преображения и расцвета городов</w:t>
      </w:r>
      <w:proofErr w:type="gramStart"/>
      <w:r w:rsidRPr="00412F4F">
        <w:rPr>
          <w:rFonts w:ascii="Times New Roman" w:hAnsi="Times New Roman" w:cs="Times New Roman"/>
          <w:color w:val="000000"/>
          <w:sz w:val="24"/>
          <w:szCs w:val="24"/>
        </w:rPr>
        <w:t xml:space="preserve"> [</w:t>
      </w:r>
      <w:r w:rsidRPr="00A13E38">
        <w:rPr>
          <w:rStyle w:val="ad"/>
          <w:rFonts w:ascii="Times New Roman" w:hAnsi="Times New Roman" w:cs="Times New Roman"/>
          <w:color w:val="000000"/>
          <w:sz w:val="24"/>
          <w:szCs w:val="24"/>
          <w:vertAlign w:val="baseline"/>
        </w:rPr>
        <w:endnoteReference w:id="20"/>
      </w:r>
      <w:r w:rsidRPr="00412F4F">
        <w:rPr>
          <w:rFonts w:ascii="Times New Roman" w:hAnsi="Times New Roman" w:cs="Times New Roman"/>
          <w:color w:val="000000"/>
          <w:sz w:val="24"/>
          <w:szCs w:val="24"/>
        </w:rPr>
        <w:t xml:space="preserve">]. </w:t>
      </w:r>
      <w:proofErr w:type="gramEnd"/>
      <w:r w:rsidRPr="00412F4F">
        <w:rPr>
          <w:rFonts w:ascii="Times New Roman" w:hAnsi="Times New Roman" w:cs="Times New Roman"/>
          <w:color w:val="000000"/>
          <w:sz w:val="24"/>
          <w:szCs w:val="24"/>
        </w:rPr>
        <w:t xml:space="preserve">Городские населенные пункты первоначально создавались в результате появления очагов мануфактуры и развития торговли. Позже, по мере развития транспортных средств, постепенного роста мобильности факторов производства, формирования инфраструктуры в городах, увеличилась миграция сельских жителей в города, процесс урбанизации активизировался во всех странах.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Исследования ученых и практика показывают, что уровень обеспеченности территории производственной, непроизводственной и социальной инфраструктурой (сооружения, жилой фонд, транспорт, дороги, телекоммуникации, вод</w:t>
      </w:r>
      <w:proofErr w:type="gramStart"/>
      <w:r w:rsidRPr="00412F4F">
        <w:rPr>
          <w:rFonts w:ascii="Times New Roman" w:hAnsi="Times New Roman" w:cs="Times New Roman"/>
          <w:sz w:val="24"/>
          <w:szCs w:val="24"/>
        </w:rPr>
        <w:t>о-</w:t>
      </w:r>
      <w:proofErr w:type="gramEnd"/>
      <w:r w:rsidRPr="00412F4F">
        <w:rPr>
          <w:rFonts w:ascii="Times New Roman" w:hAnsi="Times New Roman" w:cs="Times New Roman"/>
          <w:sz w:val="24"/>
          <w:szCs w:val="24"/>
        </w:rPr>
        <w:t xml:space="preserve">, электро-, теплоснабжение, инженерные сети, канализация, объекты торговли, общепита, здравоохранения, образования, культуры) имеют определяющее значение для организации эффективного производства и жизнедеятельности человека как в мегаполисах, так и в малых городах. Другими словами, инфраструктурный фактор может оказывать положительное или отрицательное влияние на устойчивое развитие в зависимости от степени обустроенности им территории. Поскольку инфраструктурные объекты, как </w:t>
      </w:r>
      <w:r w:rsidRPr="00412F4F">
        <w:rPr>
          <w:rFonts w:ascii="Times New Roman" w:hAnsi="Times New Roman" w:cs="Times New Roman"/>
          <w:sz w:val="24"/>
          <w:szCs w:val="24"/>
        </w:rPr>
        <w:lastRenderedPageBreak/>
        <w:t>правило, имеют длительный срок службы и могут использоваться многократно для организации многих сфер деятельности, они должны иметь приоритетное инвестирование. Первоочередное вложение сре</w:t>
      </w:r>
      <w:proofErr w:type="gramStart"/>
      <w:r w:rsidRPr="00412F4F">
        <w:rPr>
          <w:rFonts w:ascii="Times New Roman" w:hAnsi="Times New Roman" w:cs="Times New Roman"/>
          <w:sz w:val="24"/>
          <w:szCs w:val="24"/>
        </w:rPr>
        <w:t>дств в р</w:t>
      </w:r>
      <w:proofErr w:type="gramEnd"/>
      <w:r w:rsidRPr="00412F4F">
        <w:rPr>
          <w:rFonts w:ascii="Times New Roman" w:hAnsi="Times New Roman" w:cs="Times New Roman"/>
          <w:sz w:val="24"/>
          <w:szCs w:val="24"/>
        </w:rPr>
        <w:t>азвитие инфраструктуры при застройке новых и окраинных районов городов в последующем, при создании новых производственных и жизнеобеспечивающих объектов, может дать мультипликативный эффект.</w:t>
      </w:r>
    </w:p>
    <w:p w:rsidR="004C4BC9" w:rsidRPr="00412F4F" w:rsidRDefault="004C4BC9" w:rsidP="00412F4F">
      <w:pPr>
        <w:spacing w:after="0" w:line="360" w:lineRule="auto"/>
        <w:ind w:firstLine="709"/>
        <w:jc w:val="both"/>
        <w:rPr>
          <w:rFonts w:ascii="Times New Roman" w:hAnsi="Times New Roman" w:cs="Times New Roman"/>
          <w:sz w:val="24"/>
          <w:szCs w:val="24"/>
        </w:rPr>
      </w:pPr>
      <w:proofErr w:type="gramStart"/>
      <w:r w:rsidRPr="00412F4F">
        <w:rPr>
          <w:rFonts w:ascii="Times New Roman" w:hAnsi="Times New Roman" w:cs="Times New Roman"/>
          <w:sz w:val="24"/>
          <w:szCs w:val="24"/>
        </w:rPr>
        <w:t>Так, например, развитие транспортной инфраструктуры, такой как автомобильные, монорельсовые, железные дороги, трамвайные пути и троллейбусные сети, метрополитены, мосты и развязки, а также автомобильные парковки и остановки для общественного транспорта, аэропорты, железнодорожные и водные станции, обеспечивает рост транспортных услуг, включая пассажирские и грузовые перевозки.</w:t>
      </w:r>
      <w:proofErr w:type="gramEnd"/>
      <w:r w:rsidRPr="00412F4F">
        <w:rPr>
          <w:rFonts w:ascii="Times New Roman" w:hAnsi="Times New Roman" w:cs="Times New Roman"/>
          <w:sz w:val="24"/>
          <w:szCs w:val="24"/>
        </w:rPr>
        <w:t xml:space="preserve"> Это, в свою очередь, способствует как развитию городской экономики, так и ее диверсификации за счет поставок местной продукции на рынки страны и за рубеж, а также за счет создания спроса на другие товары и услуги - строительные материалы и услуги, геодезическая съемка, архитектурное проектирование и другое. В крупных городах развитых стран пассажирские и грузовые перевозки часто обслуживают </w:t>
      </w:r>
      <w:proofErr w:type="spellStart"/>
      <w:r w:rsidRPr="00412F4F">
        <w:rPr>
          <w:rFonts w:ascii="Times New Roman" w:hAnsi="Times New Roman" w:cs="Times New Roman"/>
          <w:sz w:val="24"/>
          <w:szCs w:val="24"/>
        </w:rPr>
        <w:t>мультимодальные</w:t>
      </w:r>
      <w:proofErr w:type="spellEnd"/>
      <w:r w:rsidRPr="00412F4F">
        <w:rPr>
          <w:rFonts w:ascii="Times New Roman" w:hAnsi="Times New Roman" w:cs="Times New Roman"/>
          <w:sz w:val="24"/>
          <w:szCs w:val="24"/>
        </w:rPr>
        <w:t xml:space="preserve"> транспортные сети, имеющие множество сопряжений, позволяющие использовать разные виды транспорта. При использовании городских </w:t>
      </w:r>
      <w:proofErr w:type="spellStart"/>
      <w:r w:rsidRPr="00412F4F">
        <w:rPr>
          <w:rFonts w:ascii="Times New Roman" w:hAnsi="Times New Roman" w:cs="Times New Roman"/>
          <w:sz w:val="24"/>
          <w:szCs w:val="24"/>
        </w:rPr>
        <w:t>мультимодальных</w:t>
      </w:r>
      <w:proofErr w:type="spellEnd"/>
      <w:r w:rsidRPr="00412F4F">
        <w:rPr>
          <w:rFonts w:ascii="Times New Roman" w:hAnsi="Times New Roman" w:cs="Times New Roman"/>
          <w:sz w:val="24"/>
          <w:szCs w:val="24"/>
        </w:rPr>
        <w:t xml:space="preserve"> транспортных сетей перевозки железнодорожным, речным транспортом, автобусами, такси, метро и/или трамвайными сетями осуществляются через единую систему, что позволяет менять маршрут в случае нарушения сообщения между двумя пунктами назначения. </w:t>
      </w:r>
      <w:proofErr w:type="gramStart"/>
      <w:r w:rsidRPr="00412F4F">
        <w:rPr>
          <w:rFonts w:ascii="Times New Roman" w:hAnsi="Times New Roman" w:cs="Times New Roman"/>
          <w:sz w:val="24"/>
          <w:szCs w:val="24"/>
        </w:rPr>
        <w:t xml:space="preserve">Наличие </w:t>
      </w:r>
      <w:proofErr w:type="spellStart"/>
      <w:r w:rsidRPr="00412F4F">
        <w:rPr>
          <w:rFonts w:ascii="Times New Roman" w:hAnsi="Times New Roman" w:cs="Times New Roman"/>
          <w:sz w:val="24"/>
          <w:szCs w:val="24"/>
        </w:rPr>
        <w:t>мультимодальных</w:t>
      </w:r>
      <w:proofErr w:type="spellEnd"/>
      <w:r w:rsidRPr="00412F4F">
        <w:rPr>
          <w:rFonts w:ascii="Times New Roman" w:hAnsi="Times New Roman" w:cs="Times New Roman"/>
          <w:sz w:val="24"/>
          <w:szCs w:val="24"/>
        </w:rPr>
        <w:t xml:space="preserve"> сетей в городах облегчает перемещение людей и оперативную доставку грузов, таких как предметы первой необходимости, из окраинных районов города в центральные и в обратном направлении, а также обеспечивает устойчивость к различного рода рискам [</w:t>
      </w:r>
      <w:r w:rsidRPr="00412F4F">
        <w:rPr>
          <w:rStyle w:val="ad"/>
          <w:rFonts w:ascii="Times New Roman" w:hAnsi="Times New Roman" w:cs="Times New Roman"/>
          <w:sz w:val="24"/>
          <w:szCs w:val="24"/>
          <w:vertAlign w:val="baseline"/>
        </w:rPr>
        <w:endnoteReference w:id="21"/>
      </w:r>
      <w:r w:rsidRPr="00412F4F">
        <w:rPr>
          <w:rFonts w:ascii="Times New Roman" w:hAnsi="Times New Roman" w:cs="Times New Roman"/>
          <w:sz w:val="24"/>
          <w:szCs w:val="24"/>
        </w:rPr>
        <w:t xml:space="preserve">, </w:t>
      </w:r>
      <w:r w:rsidRPr="00412F4F">
        <w:rPr>
          <w:rStyle w:val="ad"/>
          <w:rFonts w:ascii="Times New Roman" w:hAnsi="Times New Roman" w:cs="Times New Roman"/>
          <w:sz w:val="24"/>
          <w:szCs w:val="24"/>
          <w:vertAlign w:val="baseline"/>
        </w:rPr>
        <w:endnoteReference w:id="22"/>
      </w:r>
      <w:r w:rsidRPr="00412F4F">
        <w:rPr>
          <w:rFonts w:ascii="Times New Roman" w:hAnsi="Times New Roman" w:cs="Times New Roman"/>
          <w:sz w:val="24"/>
          <w:szCs w:val="24"/>
        </w:rPr>
        <w:t xml:space="preserve">]. </w:t>
      </w:r>
      <w:proofErr w:type="gramEnd"/>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В городах, как правило, сосредоточены финансовые услуги, обеспечивающие операции между государственными органами управления, бизнесом и домохозяйствами, мобилизующие сбережения для финансирования производственных инвестиций и обслуживающие движение капитала, что имеет важнейшее значение для экономики. Все больший удельный вес в валовом продукте, создаваемом в городах, занимают туристические и другие виды услуг, способствующие развитию гостиничного бизнеса, созданию рабочих мест и диверсификации городской экономики.  </w:t>
      </w:r>
    </w:p>
    <w:p w:rsidR="004C4BC9" w:rsidRPr="00412F4F" w:rsidRDefault="004C4BC9" w:rsidP="00412F4F">
      <w:pPr>
        <w:spacing w:after="0" w:line="360" w:lineRule="auto"/>
        <w:ind w:firstLine="709"/>
        <w:jc w:val="both"/>
        <w:rPr>
          <w:rFonts w:ascii="Times New Roman" w:hAnsi="Times New Roman" w:cs="Times New Roman"/>
          <w:sz w:val="24"/>
          <w:szCs w:val="24"/>
        </w:rPr>
      </w:pPr>
      <w:proofErr w:type="gramStart"/>
      <w:r w:rsidRPr="00412F4F">
        <w:rPr>
          <w:rFonts w:ascii="Times New Roman" w:hAnsi="Times New Roman" w:cs="Times New Roman"/>
          <w:sz w:val="24"/>
          <w:szCs w:val="24"/>
        </w:rPr>
        <w:t xml:space="preserve">Инфраструктурный, производственный и </w:t>
      </w:r>
      <w:proofErr w:type="spellStart"/>
      <w:r w:rsidRPr="00412F4F">
        <w:rPr>
          <w:rFonts w:ascii="Times New Roman" w:hAnsi="Times New Roman" w:cs="Times New Roman"/>
          <w:sz w:val="24"/>
          <w:szCs w:val="24"/>
        </w:rPr>
        <w:t>инновационно</w:t>
      </w:r>
      <w:proofErr w:type="spellEnd"/>
      <w:r w:rsidRPr="00412F4F">
        <w:rPr>
          <w:rFonts w:ascii="Times New Roman" w:hAnsi="Times New Roman" w:cs="Times New Roman"/>
          <w:sz w:val="24"/>
          <w:szCs w:val="24"/>
        </w:rPr>
        <w:t xml:space="preserve">-технологический факторы тесно связаны с социальным и экологическим факторами, так как, с одной стороны, предполагают повышение квалификации трудового потенциала, с другой, рациональное использование накопленных научно-технического и научно-образовательного </w:t>
      </w:r>
      <w:r w:rsidRPr="00412F4F">
        <w:rPr>
          <w:rFonts w:ascii="Times New Roman" w:hAnsi="Times New Roman" w:cs="Times New Roman"/>
          <w:sz w:val="24"/>
          <w:szCs w:val="24"/>
        </w:rPr>
        <w:lastRenderedPageBreak/>
        <w:t>потенциалов, которые способны обеспечить рост производства с учетом естественных пределов экономического роста.</w:t>
      </w:r>
      <w:proofErr w:type="gramEnd"/>
      <w:r w:rsidRPr="00412F4F">
        <w:rPr>
          <w:rFonts w:ascii="Times New Roman" w:hAnsi="Times New Roman" w:cs="Times New Roman"/>
          <w:sz w:val="24"/>
          <w:szCs w:val="24"/>
        </w:rPr>
        <w:t xml:space="preserve"> Тем не менее, потенциальная возможность позитивного влияния этих факторов на устойчивое развитие сталкивается с такими серьезными барьерами на пути своей реализации, как нехватка ресурсов и возрастание экологической нагрузки на природную среду.</w:t>
      </w:r>
    </w:p>
    <w:p w:rsidR="004C4BC9" w:rsidRPr="00412F4F" w:rsidRDefault="004C4BC9" w:rsidP="00412F4F">
      <w:pPr>
        <w:pStyle w:val="a5"/>
        <w:tabs>
          <w:tab w:val="left" w:pos="851"/>
        </w:tabs>
        <w:spacing w:after="0" w:line="360" w:lineRule="auto"/>
        <w:ind w:left="0"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Поэтому все большее значение для устойчивого развития приобретает </w:t>
      </w:r>
      <w:r w:rsidRPr="00DE6A9E">
        <w:rPr>
          <w:rFonts w:cs="Times New Roman"/>
          <w:sz w:val="24"/>
          <w:szCs w:val="24"/>
        </w:rPr>
        <w:t>экологический фактор</w:t>
      </w:r>
      <w:r w:rsidRPr="00412F4F">
        <w:rPr>
          <w:rFonts w:ascii="Times New Roman" w:hAnsi="Times New Roman" w:cs="Times New Roman"/>
          <w:sz w:val="24"/>
          <w:szCs w:val="24"/>
        </w:rPr>
        <w:t xml:space="preserve">. В мегаполисах негативное влияние этого фактора, как правило, проявляется в загрязнении воздуха и окружающей среды, что представляет </w:t>
      </w:r>
      <w:r w:rsidRPr="00412F4F">
        <w:rPr>
          <w:rStyle w:val="ae"/>
          <w:rFonts w:ascii="Times New Roman" w:hAnsi="Times New Roman" w:cs="Times New Roman"/>
          <w:b w:val="0"/>
          <w:sz w:val="24"/>
          <w:szCs w:val="24"/>
        </w:rPr>
        <w:t>риски для здоровья горожан</w:t>
      </w:r>
      <w:r w:rsidRPr="00412F4F">
        <w:rPr>
          <w:rFonts w:ascii="Times New Roman" w:hAnsi="Times New Roman" w:cs="Times New Roman"/>
          <w:b/>
          <w:sz w:val="24"/>
          <w:szCs w:val="24"/>
        </w:rPr>
        <w:t>.</w:t>
      </w:r>
      <w:r w:rsidRPr="00412F4F">
        <w:rPr>
          <w:rFonts w:ascii="Times New Roman" w:hAnsi="Times New Roman" w:cs="Times New Roman"/>
          <w:sz w:val="24"/>
          <w:szCs w:val="24"/>
        </w:rPr>
        <w:t xml:space="preserve"> Основными источниками загрязнения являются автотранспорт, промышленность и отопительно-энергетическая система города (работа ТЭЦ и отопление домов частного сектора углем). Например, в городах Алматы и Шымкент зафиксирован самый высокий уровень концентрации ультрадисперсных частиц PM2.5. Негативно на экологию города влияет использование </w:t>
      </w:r>
      <w:proofErr w:type="spellStart"/>
      <w:r w:rsidRPr="00412F4F">
        <w:rPr>
          <w:rFonts w:ascii="Times New Roman" w:hAnsi="Times New Roman" w:cs="Times New Roman"/>
          <w:sz w:val="24"/>
          <w:szCs w:val="24"/>
        </w:rPr>
        <w:t>неэкологичных</w:t>
      </w:r>
      <w:proofErr w:type="spellEnd"/>
      <w:r w:rsidRPr="00412F4F">
        <w:rPr>
          <w:rFonts w:ascii="Times New Roman" w:hAnsi="Times New Roman" w:cs="Times New Roman"/>
          <w:sz w:val="24"/>
          <w:szCs w:val="24"/>
        </w:rPr>
        <w:t xml:space="preserve"> материалов для строительства, бытовые отходы, а также климатические изменения. При этом автотранспорт загрязняет воздух на всей территории города, а промышленность и отопительная система – локально, только в местах расположения их объектов.</w:t>
      </w:r>
    </w:p>
    <w:p w:rsidR="004C4BC9" w:rsidRPr="00412F4F" w:rsidRDefault="004C4BC9" w:rsidP="00412F4F">
      <w:pPr>
        <w:pStyle w:val="a5"/>
        <w:tabs>
          <w:tab w:val="left" w:pos="851"/>
        </w:tabs>
        <w:spacing w:after="0" w:line="360" w:lineRule="auto"/>
        <w:ind w:left="0"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Необходимы значительные усилия и финансовые средства для предотвращения экологических рисков и их негативного влияния на здоровье человека. Это связано с расходами по переходу на возобновляемые источники энергии, организацию переработки твердых бытовых отходов, на приобретение водных и воздушных фильтров, коммунально-бытовых систем отопления, вентиляции. Между тем, проблемы со сбором, обезвреживанием, переработкой и захоронением отходов из года в год осложняются. Нарастают проблемы со строительством водо-охранных сооружений в городах и регионах республики, с охраной земельных, лесных ресурсов, атмосферы. В то же время полное предотвращение экологических рисков загрязнения воздуха от автотранспорта в настоящее время пока представляется неустранимым городским явлением. </w:t>
      </w:r>
    </w:p>
    <w:p w:rsidR="004C4BC9" w:rsidRPr="00412F4F" w:rsidRDefault="004C4BC9" w:rsidP="00412F4F">
      <w:pPr>
        <w:pStyle w:val="a5"/>
        <w:tabs>
          <w:tab w:val="left" w:pos="851"/>
        </w:tabs>
        <w:spacing w:after="0" w:line="360" w:lineRule="auto"/>
        <w:ind w:left="0"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Влияние экологического фактора на развитие казахстанских городов и размещение на их территории хозяйствующих субъектов до настоящего времени учитывалось недостаточно. Поэтому </w:t>
      </w:r>
      <w:proofErr w:type="gramStart"/>
      <w:r w:rsidRPr="00412F4F">
        <w:rPr>
          <w:rFonts w:ascii="Times New Roman" w:hAnsi="Times New Roman" w:cs="Times New Roman"/>
          <w:sz w:val="24"/>
          <w:szCs w:val="24"/>
        </w:rPr>
        <w:t>важное значение</w:t>
      </w:r>
      <w:proofErr w:type="gramEnd"/>
      <w:r w:rsidRPr="00412F4F">
        <w:rPr>
          <w:rFonts w:ascii="Times New Roman" w:hAnsi="Times New Roman" w:cs="Times New Roman"/>
          <w:sz w:val="24"/>
          <w:szCs w:val="24"/>
        </w:rPr>
        <w:t xml:space="preserve"> приобретает оценка экологической емкости территории городов, то есть ее способности выдержать совокупную нагрузку размещаемых на ней хозяйственных объектов, при сохранении их социально-экономических функций. </w:t>
      </w:r>
    </w:p>
    <w:p w:rsidR="004C4BC9" w:rsidRPr="00412F4F" w:rsidRDefault="004C4BC9" w:rsidP="00412F4F">
      <w:pPr>
        <w:pStyle w:val="a5"/>
        <w:tabs>
          <w:tab w:val="left" w:pos="851"/>
        </w:tabs>
        <w:spacing w:after="0" w:line="360" w:lineRule="auto"/>
        <w:ind w:left="0"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Для проведения действенного </w:t>
      </w:r>
      <w:proofErr w:type="gramStart"/>
      <w:r w:rsidRPr="00412F4F">
        <w:rPr>
          <w:rFonts w:ascii="Times New Roman" w:hAnsi="Times New Roman" w:cs="Times New Roman"/>
          <w:sz w:val="24"/>
          <w:szCs w:val="24"/>
        </w:rPr>
        <w:t>контроля за</w:t>
      </w:r>
      <w:proofErr w:type="gramEnd"/>
      <w:r w:rsidRPr="00412F4F">
        <w:rPr>
          <w:rFonts w:ascii="Times New Roman" w:hAnsi="Times New Roman" w:cs="Times New Roman"/>
          <w:sz w:val="24"/>
          <w:szCs w:val="24"/>
        </w:rPr>
        <w:t xml:space="preserve"> экологической ситуацией в городах страны, обеспеченного нормативно-законодательной базой, необходим научно-обоснованный методический подход к оценке экологической емкости территории </w:t>
      </w:r>
      <w:r w:rsidRPr="00412F4F">
        <w:rPr>
          <w:rFonts w:ascii="Times New Roman" w:hAnsi="Times New Roman" w:cs="Times New Roman"/>
          <w:sz w:val="24"/>
          <w:szCs w:val="24"/>
        </w:rPr>
        <w:lastRenderedPageBreak/>
        <w:t xml:space="preserve">городов. При этом критерием устойчивости экономических систем целесообразно считать максимальное замедление темпов исчерпания запасов </w:t>
      </w:r>
      <w:proofErr w:type="spellStart"/>
      <w:r w:rsidRPr="00412F4F">
        <w:rPr>
          <w:rFonts w:ascii="Times New Roman" w:hAnsi="Times New Roman" w:cs="Times New Roman"/>
          <w:sz w:val="24"/>
          <w:szCs w:val="24"/>
        </w:rPr>
        <w:t>невозобновляемых</w:t>
      </w:r>
      <w:proofErr w:type="spellEnd"/>
      <w:r w:rsidRPr="00412F4F">
        <w:rPr>
          <w:rFonts w:ascii="Times New Roman" w:hAnsi="Times New Roman" w:cs="Times New Roman"/>
          <w:sz w:val="24"/>
          <w:szCs w:val="24"/>
        </w:rPr>
        <w:t xml:space="preserve"> природных ресурсов и их замену на </w:t>
      </w:r>
      <w:proofErr w:type="spellStart"/>
      <w:r w:rsidRPr="00412F4F">
        <w:rPr>
          <w:rFonts w:ascii="Times New Roman" w:hAnsi="Times New Roman" w:cs="Times New Roman"/>
          <w:sz w:val="24"/>
          <w:szCs w:val="24"/>
        </w:rPr>
        <w:t>нелимитированные</w:t>
      </w:r>
      <w:proofErr w:type="spellEnd"/>
      <w:r w:rsidRPr="00412F4F">
        <w:rPr>
          <w:rFonts w:ascii="Times New Roman" w:hAnsi="Times New Roman" w:cs="Times New Roman"/>
          <w:sz w:val="24"/>
          <w:szCs w:val="24"/>
        </w:rPr>
        <w:t xml:space="preserve"> виды ресурсов. </w:t>
      </w:r>
      <w:proofErr w:type="gramStart"/>
      <w:r w:rsidRPr="00412F4F">
        <w:rPr>
          <w:rFonts w:ascii="Times New Roman" w:hAnsi="Times New Roman" w:cs="Times New Roman"/>
          <w:sz w:val="24"/>
          <w:szCs w:val="24"/>
        </w:rPr>
        <w:t>Существенно важное</w:t>
      </w:r>
      <w:proofErr w:type="gramEnd"/>
      <w:r w:rsidRPr="00412F4F">
        <w:rPr>
          <w:rFonts w:ascii="Times New Roman" w:hAnsi="Times New Roman" w:cs="Times New Roman"/>
          <w:sz w:val="24"/>
          <w:szCs w:val="24"/>
        </w:rPr>
        <w:t xml:space="preserve"> место приобретают рынки вторичных ресурсов, поскольку обращаемые на них потоки постоянно возобновляются.</w:t>
      </w:r>
    </w:p>
    <w:p w:rsidR="004C4BC9" w:rsidRPr="00412F4F" w:rsidRDefault="004C4BC9" w:rsidP="00412F4F">
      <w:pPr>
        <w:pStyle w:val="a3"/>
        <w:shd w:val="clear" w:color="auto" w:fill="FFFFFF"/>
        <w:spacing w:before="0" w:beforeAutospacing="0" w:after="0" w:afterAutospacing="0" w:line="360" w:lineRule="auto"/>
        <w:ind w:firstLine="709"/>
        <w:jc w:val="both"/>
      </w:pPr>
      <w:r w:rsidRPr="00412F4F">
        <w:rPr>
          <w:rStyle w:val="A70"/>
          <w:rFonts w:ascii="Times New Roman" w:hAnsi="Times New Roman" w:cs="Times New Roman"/>
          <w:b w:val="0"/>
          <w:sz w:val="24"/>
          <w:szCs w:val="24"/>
        </w:rPr>
        <w:t>Сегодня</w:t>
      </w:r>
      <w:r w:rsidRPr="00412F4F">
        <w:rPr>
          <w:rStyle w:val="A70"/>
          <w:rFonts w:ascii="Times New Roman" w:hAnsi="Times New Roman" w:cs="Times New Roman"/>
          <w:sz w:val="24"/>
          <w:szCs w:val="24"/>
        </w:rPr>
        <w:t xml:space="preserve"> </w:t>
      </w:r>
      <w:r w:rsidRPr="00412F4F">
        <w:t xml:space="preserve">в мировой экономике и обществе появился такой новый глобальный фактор, как распространение </w:t>
      </w:r>
      <w:r w:rsidRPr="00412F4F">
        <w:rPr>
          <w:lang w:val="en-US"/>
        </w:rPr>
        <w:t>COVID</w:t>
      </w:r>
      <w:r w:rsidRPr="00412F4F">
        <w:t xml:space="preserve"> </w:t>
      </w:r>
      <w:r w:rsidRPr="00412F4F">
        <w:rPr>
          <w:lang w:val="kk-KZ"/>
        </w:rPr>
        <w:t>19, который</w:t>
      </w:r>
      <w:r w:rsidRPr="00412F4F">
        <w:rPr>
          <w:color w:val="000000" w:themeColor="text1"/>
          <w:lang w:val="kk-KZ"/>
        </w:rPr>
        <w:t xml:space="preserve"> представляет собой </w:t>
      </w:r>
      <w:r w:rsidRPr="00412F4F">
        <w:rPr>
          <w:rStyle w:val="A70"/>
          <w:rFonts w:ascii="Times New Roman" w:hAnsi="Times New Roman" w:cs="Times New Roman"/>
          <w:sz w:val="24"/>
          <w:szCs w:val="24"/>
        </w:rPr>
        <w:t>с</w:t>
      </w:r>
      <w:r w:rsidRPr="00412F4F">
        <w:rPr>
          <w:color w:val="000000" w:themeColor="text1"/>
        </w:rPr>
        <w:t>ерьезный вызов для развития многих городов мира и благополучия их жителей, в том числе и казахстанских</w:t>
      </w:r>
      <w:r w:rsidRPr="00412F4F">
        <w:rPr>
          <w:color w:val="000000" w:themeColor="text1"/>
          <w:lang w:val="kk-KZ"/>
        </w:rPr>
        <w:t xml:space="preserve">. </w:t>
      </w:r>
      <w:r w:rsidRPr="00412F4F">
        <w:rPr>
          <w:color w:val="000000" w:themeColor="text1"/>
        </w:rPr>
        <w:t xml:space="preserve">Особенно большое влияние на здоровье населения, его социальное благополучие и миграцию оказал фактор ухудшения эпидемиологической ситуации.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color w:val="000000" w:themeColor="text1"/>
          <w:sz w:val="24"/>
          <w:szCs w:val="24"/>
          <w:lang w:val="kk-KZ"/>
        </w:rPr>
        <w:t xml:space="preserve">Суть в том, что последствия короновирусной пандемии приводят не только к ухудшению эпидемиологической обстановки городов и </w:t>
      </w:r>
      <w:r w:rsidRPr="00412F4F">
        <w:rPr>
          <w:rFonts w:ascii="Times New Roman" w:hAnsi="Times New Roman" w:cs="Times New Roman"/>
          <w:sz w:val="24"/>
          <w:szCs w:val="24"/>
        </w:rPr>
        <w:t xml:space="preserve">росту </w:t>
      </w:r>
      <w:proofErr w:type="spellStart"/>
      <w:r w:rsidR="00A13E38">
        <w:rPr>
          <w:rFonts w:ascii="Times New Roman" w:hAnsi="Times New Roman" w:cs="Times New Roman"/>
          <w:color w:val="000000"/>
          <w:sz w:val="24"/>
          <w:szCs w:val="24"/>
          <w:shd w:val="clear" w:color="auto" w:fill="FFFFFF"/>
        </w:rPr>
        <w:t>коронавирусной</w:t>
      </w:r>
      <w:proofErr w:type="spellEnd"/>
      <w:r w:rsidR="00A13E38">
        <w:rPr>
          <w:rFonts w:ascii="Times New Roman" w:hAnsi="Times New Roman" w:cs="Times New Roman"/>
          <w:color w:val="000000"/>
          <w:sz w:val="24"/>
          <w:szCs w:val="24"/>
          <w:shd w:val="clear" w:color="auto" w:fill="FFFFFF"/>
        </w:rPr>
        <w:t xml:space="preserve"> </w:t>
      </w:r>
      <w:r w:rsidRPr="00412F4F">
        <w:rPr>
          <w:rFonts w:ascii="Times New Roman" w:hAnsi="Times New Roman" w:cs="Times New Roman"/>
          <w:sz w:val="24"/>
          <w:szCs w:val="24"/>
        </w:rPr>
        <w:t xml:space="preserve">заболеваемости, обострению хронических болезней в городах, </w:t>
      </w:r>
      <w:r w:rsidRPr="00412F4F">
        <w:rPr>
          <w:rFonts w:ascii="Times New Roman" w:hAnsi="Times New Roman" w:cs="Times New Roman"/>
          <w:color w:val="000000" w:themeColor="text1"/>
          <w:sz w:val="24"/>
          <w:szCs w:val="24"/>
          <w:lang w:val="kk-KZ"/>
        </w:rPr>
        <w:t>но и к</w:t>
      </w:r>
      <w:r w:rsidRPr="00412F4F">
        <w:rPr>
          <w:rFonts w:ascii="Times New Roman" w:hAnsi="Times New Roman" w:cs="Times New Roman"/>
          <w:sz w:val="24"/>
          <w:szCs w:val="24"/>
        </w:rPr>
        <w:t xml:space="preserve"> ухудшению делового климата и </w:t>
      </w:r>
      <w:r w:rsidRPr="00412F4F">
        <w:rPr>
          <w:rFonts w:ascii="Times New Roman" w:hAnsi="Times New Roman" w:cs="Times New Roman"/>
          <w:color w:val="000000" w:themeColor="text1"/>
          <w:sz w:val="24"/>
          <w:szCs w:val="24"/>
          <w:lang w:val="kk-KZ"/>
        </w:rPr>
        <w:t>замедлению деловой активности бизнеса, снижению количества рабочих мест и занятости населения, обострению всех проблем в системе здравоохранения и образования</w:t>
      </w:r>
      <w:r w:rsidRPr="00412F4F">
        <w:rPr>
          <w:rFonts w:ascii="Times New Roman" w:hAnsi="Times New Roman" w:cs="Times New Roman"/>
          <w:sz w:val="24"/>
          <w:szCs w:val="24"/>
        </w:rPr>
        <w:t xml:space="preserve">, нарушению привычного жизненного уклада населения. </w:t>
      </w:r>
    </w:p>
    <w:p w:rsidR="004C4BC9" w:rsidRPr="00412F4F" w:rsidRDefault="004C4BC9" w:rsidP="00412F4F">
      <w:pPr>
        <w:pStyle w:val="a5"/>
        <w:tabs>
          <w:tab w:val="left" w:pos="851"/>
        </w:tabs>
        <w:spacing w:after="0" w:line="360" w:lineRule="auto"/>
        <w:ind w:left="0" w:firstLine="709"/>
        <w:jc w:val="both"/>
        <w:rPr>
          <w:rFonts w:ascii="Times New Roman" w:hAnsi="Times New Roman" w:cs="Times New Roman"/>
          <w:color w:val="000000" w:themeColor="text1"/>
          <w:sz w:val="24"/>
          <w:szCs w:val="24"/>
          <w:shd w:val="clear" w:color="auto" w:fill="FFFFFF"/>
        </w:rPr>
      </w:pPr>
      <w:r w:rsidRPr="00412F4F">
        <w:rPr>
          <w:rFonts w:ascii="Times New Roman" w:hAnsi="Times New Roman" w:cs="Times New Roman"/>
          <w:sz w:val="24"/>
          <w:szCs w:val="24"/>
          <w:lang w:val="kk-KZ"/>
        </w:rPr>
        <w:t>Так, в</w:t>
      </w:r>
      <w:r w:rsidRPr="00412F4F">
        <w:rPr>
          <w:rFonts w:ascii="Times New Roman" w:hAnsi="Times New Roman" w:cs="Times New Roman"/>
          <w:sz w:val="24"/>
          <w:szCs w:val="24"/>
        </w:rPr>
        <w:t xml:space="preserve"> 2020</w:t>
      </w:r>
      <w:r w:rsidR="00A13E38">
        <w:rPr>
          <w:rFonts w:ascii="Times New Roman" w:hAnsi="Times New Roman" w:cs="Times New Roman"/>
          <w:sz w:val="24"/>
          <w:szCs w:val="24"/>
        </w:rPr>
        <w:t xml:space="preserve"> </w:t>
      </w:r>
      <w:r w:rsidRPr="00412F4F">
        <w:rPr>
          <w:rFonts w:ascii="Times New Roman" w:hAnsi="Times New Roman" w:cs="Times New Roman"/>
          <w:sz w:val="24"/>
          <w:szCs w:val="24"/>
        </w:rPr>
        <w:t xml:space="preserve">г. под влиянием </w:t>
      </w:r>
      <w:r w:rsidRPr="00412F4F">
        <w:rPr>
          <w:rFonts w:ascii="Times New Roman" w:hAnsi="Times New Roman" w:cs="Times New Roman"/>
          <w:color w:val="000000" w:themeColor="text1"/>
          <w:sz w:val="24"/>
          <w:szCs w:val="24"/>
          <w:lang w:val="kk-KZ"/>
        </w:rPr>
        <w:t>короновирусной пандемии произошло</w:t>
      </w:r>
      <w:r w:rsidRPr="00412F4F">
        <w:rPr>
          <w:rFonts w:ascii="Times New Roman" w:hAnsi="Times New Roman" w:cs="Times New Roman"/>
          <w:sz w:val="24"/>
          <w:szCs w:val="24"/>
          <w:lang w:val="kk-KZ"/>
        </w:rPr>
        <w:t xml:space="preserve"> падение мировых цен на нефть и сырье, нарушение относительного равновесия мировых финансовых рынков, наблюдается </w:t>
      </w:r>
      <w:r w:rsidRPr="00412F4F">
        <w:rPr>
          <w:rFonts w:ascii="Times New Roman" w:hAnsi="Times New Roman" w:cs="Times New Roman"/>
          <w:sz w:val="24"/>
          <w:szCs w:val="24"/>
        </w:rPr>
        <w:t xml:space="preserve">рецессия мировой экономики, </w:t>
      </w:r>
      <w:r w:rsidRPr="00412F4F">
        <w:rPr>
          <w:rFonts w:ascii="Times New Roman" w:eastAsia="Times New Roman" w:hAnsi="Times New Roman" w:cs="Times New Roman"/>
          <w:color w:val="000000" w:themeColor="text1"/>
          <w:spacing w:val="-6"/>
          <w:sz w:val="24"/>
          <w:szCs w:val="24"/>
          <w:shd w:val="clear" w:color="auto" w:fill="FFFFFF"/>
          <w:lang w:eastAsia="ru-RU"/>
        </w:rPr>
        <w:t xml:space="preserve">значительное замедление инвестиционной активности, </w:t>
      </w:r>
      <w:r w:rsidRPr="00412F4F">
        <w:rPr>
          <w:rFonts w:ascii="Times New Roman" w:hAnsi="Times New Roman" w:cs="Times New Roman"/>
          <w:color w:val="000000" w:themeColor="text1"/>
          <w:spacing w:val="-6"/>
          <w:sz w:val="24"/>
          <w:szCs w:val="24"/>
          <w:shd w:val="clear" w:color="auto" w:fill="FFFFFF"/>
        </w:rPr>
        <w:t>нарастающий спад национальных экономик,</w:t>
      </w:r>
      <w:r w:rsidRPr="00412F4F">
        <w:rPr>
          <w:rFonts w:ascii="Times New Roman" w:hAnsi="Times New Roman" w:cs="Times New Roman"/>
          <w:sz w:val="24"/>
          <w:szCs w:val="24"/>
        </w:rPr>
        <w:t xml:space="preserve"> небывалый со времен Великой </w:t>
      </w:r>
      <w:r w:rsidRPr="00412F4F">
        <w:rPr>
          <w:rFonts w:ascii="Times New Roman" w:hAnsi="Times New Roman" w:cs="Times New Roman"/>
          <w:color w:val="000000" w:themeColor="text1"/>
          <w:sz w:val="24"/>
          <w:szCs w:val="24"/>
        </w:rPr>
        <w:t xml:space="preserve">Депрессии рост безработицы и бедности </w:t>
      </w:r>
      <w:r w:rsidRPr="00412F4F">
        <w:rPr>
          <w:rFonts w:ascii="Times New Roman" w:eastAsia="Times New Roman" w:hAnsi="Times New Roman" w:cs="Times New Roman"/>
          <w:color w:val="000000" w:themeColor="text1"/>
          <w:spacing w:val="-6"/>
          <w:sz w:val="24"/>
          <w:szCs w:val="24"/>
          <w:shd w:val="clear" w:color="auto" w:fill="FFFFFF"/>
          <w:lang w:eastAsia="ru-RU"/>
        </w:rPr>
        <w:t xml:space="preserve">во всех странах мира. По оценкам аналитиков, </w:t>
      </w:r>
      <w:r w:rsidRPr="00412F4F">
        <w:rPr>
          <w:rFonts w:ascii="Times New Roman" w:hAnsi="Times New Roman" w:cs="Times New Roman"/>
          <w:color w:val="000000" w:themeColor="text1"/>
          <w:sz w:val="24"/>
          <w:szCs w:val="24"/>
          <w:shd w:val="clear" w:color="auto" w:fill="FFFFFF"/>
        </w:rPr>
        <w:t>в 2020 г. темпы роста экономики Китая могут снизиться до 3,5-4,0%, падение мирового ВВП составит как минимум на 2,0%. Объективные трудности проведения посевных работ в сельском хозяйстве в недалеком будущем могут создать дополнительную угрозу продовольственной безопасности. По причине падения экономического роста и соответственно доходов, снижаются возможности промышленных предприятий внедрять «зеленые» технологии и выделять средства на выполнение экологических обязательств.</w:t>
      </w:r>
    </w:p>
    <w:p w:rsidR="004C4BC9" w:rsidRPr="00412F4F" w:rsidRDefault="004C4BC9" w:rsidP="00412F4F">
      <w:pPr>
        <w:pStyle w:val="a3"/>
        <w:shd w:val="clear" w:color="auto" w:fill="FFFFFF"/>
        <w:spacing w:before="0" w:beforeAutospacing="0" w:after="0" w:afterAutospacing="0" w:line="360" w:lineRule="auto"/>
        <w:ind w:firstLine="709"/>
        <w:jc w:val="both"/>
      </w:pPr>
      <w:r w:rsidRPr="00412F4F">
        <w:rPr>
          <w:color w:val="000000" w:themeColor="text1"/>
        </w:rPr>
        <w:t xml:space="preserve">Все эти негативные процессы в 2020 году стали источником нарастающих </w:t>
      </w:r>
      <w:r w:rsidRPr="00412F4F">
        <w:t>социальных проблем, сокращения потребительского спроса на товары и услуги в городах, привели к уменьшению поступлений в городские бюджеты, увеличению расходов, связанных с проведением антикризисных и противоэпидемиологических мер и многое другие.</w:t>
      </w:r>
    </w:p>
    <w:p w:rsidR="004C4BC9" w:rsidRPr="00412F4F" w:rsidRDefault="004C4BC9" w:rsidP="00412F4F">
      <w:pPr>
        <w:autoSpaceDE w:val="0"/>
        <w:autoSpaceDN w:val="0"/>
        <w:adjustRightInd w:val="0"/>
        <w:spacing w:after="0" w:line="360" w:lineRule="auto"/>
        <w:ind w:firstLine="709"/>
        <w:jc w:val="both"/>
        <w:rPr>
          <w:rFonts w:ascii="Times New Roman" w:hAnsi="Times New Roman" w:cs="Times New Roman"/>
          <w:color w:val="58595B"/>
          <w:sz w:val="24"/>
          <w:szCs w:val="24"/>
        </w:rPr>
      </w:pPr>
      <w:r w:rsidRPr="00412F4F">
        <w:rPr>
          <w:rFonts w:ascii="Times New Roman" w:hAnsi="Times New Roman" w:cs="Times New Roman"/>
          <w:color w:val="343434"/>
          <w:sz w:val="24"/>
          <w:szCs w:val="24"/>
          <w:shd w:val="clear" w:color="auto" w:fill="FFFFFF"/>
        </w:rPr>
        <w:t xml:space="preserve">Перечисленные тенденции </w:t>
      </w:r>
      <w:r w:rsidRPr="00412F4F">
        <w:rPr>
          <w:rFonts w:ascii="Times New Roman" w:hAnsi="Times New Roman" w:cs="Times New Roman"/>
          <w:sz w:val="24"/>
          <w:szCs w:val="24"/>
        </w:rPr>
        <w:t xml:space="preserve">спада мировой экономики, нарастающие темпы снижения занятости и доходов населения прослеживаются и в Казахстане, что является </w:t>
      </w:r>
      <w:r w:rsidRPr="00412F4F">
        <w:rPr>
          <w:rFonts w:ascii="Times New Roman" w:eastAsia="Times New Roman" w:hAnsi="Times New Roman" w:cs="Times New Roman"/>
          <w:sz w:val="24"/>
          <w:szCs w:val="24"/>
          <w:lang w:eastAsia="ru-RU"/>
        </w:rPr>
        <w:lastRenderedPageBreak/>
        <w:t xml:space="preserve">дополнительным фактором, представляющим угрозу устойчивому развитию городов страны. </w:t>
      </w:r>
      <w:proofErr w:type="gramStart"/>
      <w:r w:rsidRPr="00412F4F">
        <w:rPr>
          <w:rFonts w:ascii="Times New Roman" w:eastAsia="Times New Roman" w:hAnsi="Times New Roman" w:cs="Times New Roman"/>
          <w:sz w:val="24"/>
          <w:szCs w:val="24"/>
          <w:lang w:eastAsia="ru-RU"/>
        </w:rPr>
        <w:t>Так, по прогнозам Всемирного банка в Казахстане в 2020</w:t>
      </w:r>
      <w:r w:rsidR="00A13E38">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г.</w:t>
      </w:r>
      <w:r w:rsidR="00A13E38">
        <w:rPr>
          <w:rFonts w:ascii="Times New Roman" w:eastAsia="Times New Roman" w:hAnsi="Times New Roman" w:cs="Times New Roman"/>
          <w:sz w:val="24"/>
          <w:szCs w:val="24"/>
          <w:lang w:eastAsia="ru-RU"/>
        </w:rPr>
        <w:t xml:space="preserve"> ВВП </w:t>
      </w:r>
      <w:r w:rsidRPr="00412F4F">
        <w:rPr>
          <w:rFonts w:ascii="Times New Roman" w:eastAsia="Times New Roman" w:hAnsi="Times New Roman" w:cs="Times New Roman"/>
          <w:sz w:val="24"/>
          <w:szCs w:val="24"/>
          <w:lang w:eastAsia="ru-RU"/>
        </w:rPr>
        <w:t>снизится на 3,0%, а в 2021г. ожидается незначительное восстановление на 2,5%, потребительский спрос может снизиться на 1,2%, рост инвестиций уменьшится до 1,0%. Обвал цен на нефть вследствие резкого снижения мирового и внутреннего спроса на нее снизил курс тенге почти на 15,0%, цены на продовольственные товары только за первое полугодие</w:t>
      </w:r>
      <w:proofErr w:type="gramEnd"/>
      <w:r w:rsidRPr="00412F4F">
        <w:rPr>
          <w:rFonts w:ascii="Times New Roman" w:eastAsia="Times New Roman" w:hAnsi="Times New Roman" w:cs="Times New Roman"/>
          <w:sz w:val="24"/>
          <w:szCs w:val="24"/>
          <w:lang w:eastAsia="ru-RU"/>
        </w:rPr>
        <w:t xml:space="preserve"> </w:t>
      </w:r>
      <w:proofErr w:type="gramStart"/>
      <w:r w:rsidRPr="00412F4F">
        <w:rPr>
          <w:rFonts w:ascii="Times New Roman" w:eastAsia="Times New Roman" w:hAnsi="Times New Roman" w:cs="Times New Roman"/>
          <w:sz w:val="24"/>
          <w:szCs w:val="24"/>
          <w:lang w:eastAsia="ru-RU"/>
        </w:rPr>
        <w:t>выросли на 10,7%, инфляция к концу 2020 года прогнозируется на уровне 8,3%, а в 2021 г. – 6,4%, в то время как в 2018-2019гг. инфляция составляла не более 5,4%. Предварительные оценки Всемирного банка также показывают прогнозируемый рост доли бедного населения вследствие затянувшегося кризиса с 8,3% в начале 2020г. до 12,7% к концу года, что соответствует 8000 тыс. человек, живущих в бедности</w:t>
      </w:r>
      <w:proofErr w:type="gramEnd"/>
      <w:r w:rsidRPr="00412F4F">
        <w:rPr>
          <w:rFonts w:ascii="Times New Roman" w:eastAsia="Times New Roman" w:hAnsi="Times New Roman" w:cs="Times New Roman"/>
          <w:sz w:val="24"/>
          <w:szCs w:val="24"/>
          <w:lang w:eastAsia="ru-RU"/>
        </w:rPr>
        <w:t xml:space="preserve"> [</w:t>
      </w:r>
      <w:r w:rsidRPr="00412F4F">
        <w:rPr>
          <w:rStyle w:val="ad"/>
          <w:rFonts w:ascii="Times New Roman" w:eastAsia="Times New Roman" w:hAnsi="Times New Roman" w:cs="Times New Roman"/>
          <w:sz w:val="24"/>
          <w:szCs w:val="24"/>
          <w:vertAlign w:val="baseline"/>
          <w:lang w:eastAsia="ru-RU"/>
        </w:rPr>
        <w:endnoteReference w:id="23"/>
      </w:r>
      <w:r w:rsidRPr="00412F4F">
        <w:rPr>
          <w:rFonts w:ascii="Times New Roman" w:eastAsia="Times New Roman" w:hAnsi="Times New Roman" w:cs="Times New Roman"/>
          <w:sz w:val="24"/>
          <w:szCs w:val="24"/>
          <w:lang w:eastAsia="ru-RU"/>
        </w:rPr>
        <w:t xml:space="preserve">, </w:t>
      </w:r>
      <w:proofErr w:type="gramStart"/>
      <w:r w:rsidRPr="00412F4F">
        <w:rPr>
          <w:rFonts w:ascii="Times New Roman" w:eastAsia="Times New Roman" w:hAnsi="Times New Roman" w:cs="Times New Roman"/>
          <w:sz w:val="24"/>
          <w:szCs w:val="24"/>
          <w:lang w:eastAsia="ru-RU"/>
        </w:rPr>
        <w:t xml:space="preserve">с.10-23]. </w:t>
      </w:r>
      <w:proofErr w:type="gramEnd"/>
    </w:p>
    <w:p w:rsidR="004C4BC9" w:rsidRPr="00412F4F" w:rsidRDefault="004C4BC9" w:rsidP="00412F4F">
      <w:pPr>
        <w:pStyle w:val="a3"/>
        <w:shd w:val="clear" w:color="auto" w:fill="FFFFFF"/>
        <w:spacing w:before="0" w:beforeAutospacing="0" w:after="0" w:afterAutospacing="0" w:line="360" w:lineRule="auto"/>
        <w:ind w:firstLine="709"/>
        <w:jc w:val="both"/>
        <w:rPr>
          <w:color w:val="000000"/>
        </w:rPr>
      </w:pPr>
      <w:proofErr w:type="gramStart"/>
      <w:r w:rsidRPr="00412F4F">
        <w:rPr>
          <w:color w:val="000000"/>
        </w:rPr>
        <w:t>Под влиянием роста стоимости жизни, нарастания транспортных потоков, ухудшения экологической ситуации активные тенденции урбанизации во многих странах в последние годы стали меняться на диаметрально противоположные – отток населения из больших перенаселенных городов в пригородные поселки городского типа и малые города-спутники, в которых создается комфортная среда для жизни человека.</w:t>
      </w:r>
      <w:proofErr w:type="gramEnd"/>
    </w:p>
    <w:p w:rsidR="004C4BC9" w:rsidRPr="00412F4F" w:rsidRDefault="004C4BC9" w:rsidP="00412F4F">
      <w:pPr>
        <w:pStyle w:val="a3"/>
        <w:shd w:val="clear" w:color="auto" w:fill="FFFFFF"/>
        <w:spacing w:before="0" w:beforeAutospacing="0" w:after="0" w:afterAutospacing="0" w:line="360" w:lineRule="auto"/>
        <w:ind w:firstLine="709"/>
        <w:jc w:val="both"/>
        <w:rPr>
          <w:rStyle w:val="A70"/>
          <w:rFonts w:ascii="Times New Roman" w:hAnsi="Times New Roman" w:cs="Times New Roman"/>
          <w:sz w:val="24"/>
          <w:szCs w:val="24"/>
        </w:rPr>
      </w:pPr>
      <w:r w:rsidRPr="00412F4F">
        <w:rPr>
          <w:color w:val="000000"/>
        </w:rPr>
        <w:t xml:space="preserve">Таким образом, под влиянием разнообразных факторов в развитых странах стали проявляться тенденции центробежной миграции и изменения системы расселения. Эти процессы приводят к формированию агломераций с разветвленной сетью новых населенных пунктов вокруг крупных городов. Здесь вступает в силу </w:t>
      </w:r>
      <w:r w:rsidRPr="00DE6A9E">
        <w:rPr>
          <w:rFonts w:asciiTheme="minorHAnsi" w:hAnsiTheme="minorHAnsi"/>
          <w:color w:val="000000"/>
        </w:rPr>
        <w:t xml:space="preserve">влияние </w:t>
      </w:r>
      <w:r w:rsidRPr="00DE6A9E">
        <w:rPr>
          <w:rFonts w:asciiTheme="minorHAnsi" w:hAnsiTheme="minorHAnsi"/>
        </w:rPr>
        <w:t>организационного</w:t>
      </w:r>
      <w:r w:rsidRPr="00DE6A9E">
        <w:rPr>
          <w:rFonts w:asciiTheme="minorHAnsi" w:hAnsiTheme="minorHAnsi"/>
          <w:color w:val="000000"/>
        </w:rPr>
        <w:t xml:space="preserve"> и агломерационного факторов</w:t>
      </w:r>
      <w:r w:rsidRPr="00412F4F">
        <w:rPr>
          <w:color w:val="000000"/>
        </w:rPr>
        <w:t>. Как объяснение данных процессов в конце 20-го века появилась теория дифференциальной урбанизации</w:t>
      </w:r>
      <w:proofErr w:type="gramStart"/>
      <w:r w:rsidRPr="00412F4F">
        <w:rPr>
          <w:color w:val="000000"/>
        </w:rPr>
        <w:t xml:space="preserve"> [</w:t>
      </w:r>
      <w:r w:rsidRPr="00412F4F">
        <w:rPr>
          <w:rStyle w:val="ad"/>
          <w:color w:val="000000"/>
          <w:vertAlign w:val="baseline"/>
        </w:rPr>
        <w:endnoteReference w:id="24"/>
      </w:r>
      <w:r w:rsidRPr="00412F4F">
        <w:rPr>
          <w:color w:val="000000"/>
        </w:rPr>
        <w:t xml:space="preserve">, </w:t>
      </w:r>
      <w:proofErr w:type="gramEnd"/>
      <w:r w:rsidRPr="00412F4F">
        <w:rPr>
          <w:color w:val="000000"/>
        </w:rPr>
        <w:t>с. 160], согласно которой происходит непрерывная миграция населения между городами разного уровня, что приводит к формированию новых населенных пунктов как мест проживания людей и созданию новой системы расселения населения. Аналогичные исследования, объясняющие эволюцию процессов формирования городов и изменения схемы их размещения, отмечали и другие исследователи</w:t>
      </w:r>
      <w:proofErr w:type="gramStart"/>
      <w:r w:rsidRPr="00412F4F">
        <w:rPr>
          <w:color w:val="000000"/>
        </w:rPr>
        <w:t xml:space="preserve"> [</w:t>
      </w:r>
      <w:r w:rsidRPr="00412F4F">
        <w:rPr>
          <w:rStyle w:val="ad"/>
          <w:color w:val="000000"/>
          <w:vertAlign w:val="baseline"/>
        </w:rPr>
        <w:endnoteReference w:id="25"/>
      </w:r>
      <w:r w:rsidRPr="00412F4F">
        <w:rPr>
          <w:color w:val="000000"/>
        </w:rPr>
        <w:t>]</w:t>
      </w:r>
      <w:r w:rsidRPr="00412F4F">
        <w:rPr>
          <w:rStyle w:val="A70"/>
          <w:rFonts w:ascii="Times New Roman" w:hAnsi="Times New Roman" w:cs="Times New Roman"/>
          <w:sz w:val="24"/>
          <w:szCs w:val="24"/>
        </w:rPr>
        <w:t>.</w:t>
      </w:r>
      <w:proofErr w:type="gramEnd"/>
    </w:p>
    <w:p w:rsidR="004C4BC9" w:rsidRPr="00412F4F" w:rsidRDefault="004C4BC9" w:rsidP="00412F4F">
      <w:pPr>
        <w:pStyle w:val="a3"/>
        <w:shd w:val="clear" w:color="auto" w:fill="FFFFFF"/>
        <w:spacing w:before="0" w:beforeAutospacing="0" w:after="0" w:afterAutospacing="0" w:line="360" w:lineRule="auto"/>
        <w:ind w:firstLine="709"/>
        <w:jc w:val="both"/>
      </w:pPr>
      <w:r w:rsidRPr="00412F4F">
        <w:rPr>
          <w:color w:val="000000" w:themeColor="text1"/>
        </w:rPr>
        <w:t>В Казахстане ситуация с урбанизацией в 2020</w:t>
      </w:r>
      <w:r w:rsidR="00A13E38">
        <w:rPr>
          <w:color w:val="000000" w:themeColor="text1"/>
        </w:rPr>
        <w:t xml:space="preserve"> </w:t>
      </w:r>
      <w:r w:rsidRPr="00412F4F">
        <w:rPr>
          <w:color w:val="000000" w:themeColor="text1"/>
        </w:rPr>
        <w:t xml:space="preserve">г. также стала меняться. </w:t>
      </w:r>
      <w:proofErr w:type="gramStart"/>
      <w:r w:rsidRPr="00412F4F">
        <w:rPr>
          <w:color w:val="000000" w:themeColor="text1"/>
        </w:rPr>
        <w:t xml:space="preserve">Под влиянием пандемии </w:t>
      </w:r>
      <w:r w:rsidRPr="00412F4F">
        <w:rPr>
          <w:color w:val="000000" w:themeColor="text1"/>
          <w:lang w:val="en-US"/>
        </w:rPr>
        <w:t>COVID</w:t>
      </w:r>
      <w:r w:rsidRPr="00412F4F">
        <w:rPr>
          <w:color w:val="000000" w:themeColor="text1"/>
        </w:rPr>
        <w:t xml:space="preserve">19 </w:t>
      </w:r>
      <w:r w:rsidRPr="00412F4F">
        <w:rPr>
          <w:color w:val="000000"/>
        </w:rPr>
        <w:t xml:space="preserve">доля городского населения в стране стала снижаться и составила 57,4% против </w:t>
      </w:r>
      <w:r w:rsidRPr="00412F4F">
        <w:rPr>
          <w:color w:val="000000" w:themeColor="text1"/>
        </w:rPr>
        <w:t xml:space="preserve">58,4% </w:t>
      </w:r>
      <w:r w:rsidRPr="00412F4F">
        <w:rPr>
          <w:color w:val="000000"/>
        </w:rPr>
        <w:t>в 2019</w:t>
      </w:r>
      <w:r w:rsidR="00A13E38">
        <w:rPr>
          <w:color w:val="000000"/>
        </w:rPr>
        <w:t xml:space="preserve"> </w:t>
      </w:r>
      <w:r w:rsidRPr="00412F4F">
        <w:rPr>
          <w:color w:val="000000"/>
        </w:rPr>
        <w:t>г. Наметившаяся тенденция миграции городских жителей в пригородные населенные пункты и сельскую местность в поисках безопасного в эпидемиологическом аспекте места проживания наглядно показала, что</w:t>
      </w:r>
      <w:r w:rsidRPr="00412F4F">
        <w:t xml:space="preserve"> увеличение масштабов города, его экономики и численности населения далеко не всегда приводят к устойчивому развитию и улучшению благосостояния</w:t>
      </w:r>
      <w:proofErr w:type="gramEnd"/>
      <w:r w:rsidRPr="00412F4F">
        <w:t xml:space="preserve"> его жителей.</w:t>
      </w:r>
    </w:p>
    <w:p w:rsidR="004C4BC9" w:rsidRPr="00412F4F" w:rsidRDefault="004C4BC9" w:rsidP="00412F4F">
      <w:pPr>
        <w:pStyle w:val="a5"/>
        <w:tabs>
          <w:tab w:val="left" w:pos="851"/>
        </w:tabs>
        <w:spacing w:after="0" w:line="360" w:lineRule="auto"/>
        <w:ind w:left="0" w:firstLine="709"/>
        <w:jc w:val="both"/>
        <w:rPr>
          <w:rFonts w:ascii="Times New Roman" w:hAnsi="Times New Roman" w:cs="Times New Roman"/>
          <w:sz w:val="24"/>
          <w:szCs w:val="24"/>
        </w:rPr>
      </w:pPr>
      <w:r w:rsidRPr="00412F4F">
        <w:rPr>
          <w:rFonts w:ascii="Times New Roman" w:hAnsi="Times New Roman" w:cs="Times New Roman"/>
          <w:sz w:val="24"/>
          <w:szCs w:val="24"/>
          <w:lang w:val="kk-KZ"/>
        </w:rPr>
        <w:lastRenderedPageBreak/>
        <w:t xml:space="preserve">В то же время, </w:t>
      </w:r>
      <w:r w:rsidRPr="00412F4F">
        <w:rPr>
          <w:rFonts w:ascii="Times New Roman" w:hAnsi="Times New Roman" w:cs="Times New Roman"/>
          <w:sz w:val="24"/>
          <w:szCs w:val="24"/>
        </w:rPr>
        <w:t xml:space="preserve">падение производства вследствие нарушения глобальных технологических цепочек, свертывание многих производств, сокращение потребления сырья и ограничение международных торгово-экономических связей приводят к значительному сокращению выбросов парниковых газов, улучшению экологической ситуации. Следовательно, под влиянием действия новых современных факторов </w:t>
      </w:r>
      <w:r w:rsidRPr="00412F4F">
        <w:rPr>
          <w:rFonts w:ascii="Times New Roman" w:hAnsi="Times New Roman" w:cs="Times New Roman"/>
          <w:sz w:val="24"/>
          <w:szCs w:val="24"/>
          <w:lang w:val="kk-KZ"/>
        </w:rPr>
        <w:t xml:space="preserve">в процессе достижения Целей тысчелетия по устойчивому развитию проявляются </w:t>
      </w:r>
      <w:r w:rsidRPr="00412F4F">
        <w:rPr>
          <w:rFonts w:ascii="Times New Roman" w:hAnsi="Times New Roman" w:cs="Times New Roman"/>
          <w:sz w:val="24"/>
          <w:szCs w:val="24"/>
        </w:rPr>
        <w:t xml:space="preserve">противоречивые тенденции. </w:t>
      </w:r>
    </w:p>
    <w:p w:rsidR="004C4BC9" w:rsidRPr="00412F4F" w:rsidRDefault="004C4BC9" w:rsidP="00412F4F">
      <w:pPr>
        <w:spacing w:after="0" w:line="360" w:lineRule="auto"/>
        <w:ind w:firstLine="709"/>
        <w:jc w:val="both"/>
        <w:rPr>
          <w:rFonts w:ascii="Times New Roman" w:hAnsi="Times New Roman" w:cs="Times New Roman"/>
          <w:sz w:val="24"/>
          <w:szCs w:val="24"/>
          <w:lang w:val="kk-KZ"/>
        </w:rPr>
      </w:pPr>
      <w:r w:rsidRPr="00412F4F">
        <w:rPr>
          <w:rFonts w:ascii="Times New Roman" w:hAnsi="Times New Roman" w:cs="Times New Roman"/>
          <w:color w:val="000000" w:themeColor="text1"/>
          <w:sz w:val="24"/>
          <w:szCs w:val="24"/>
        </w:rPr>
        <w:t>В целом можно заключить, что т</w:t>
      </w:r>
      <w:r w:rsidRPr="00412F4F">
        <w:rPr>
          <w:rFonts w:ascii="Times New Roman" w:hAnsi="Times New Roman" w:cs="Times New Roman"/>
          <w:sz w:val="24"/>
          <w:szCs w:val="24"/>
        </w:rPr>
        <w:t xml:space="preserve">енденции 2020 года означают, что проблема устойчивого развития еще не получила своего решения, а в условиях новых глобальных угроз она приобретает особую остроту. Особенно остро в современных условиях встала задача обеспечения </w:t>
      </w:r>
      <w:r w:rsidRPr="00412F4F">
        <w:rPr>
          <w:rFonts w:ascii="Times New Roman" w:hAnsi="Times New Roman" w:cs="Times New Roman"/>
          <w:color w:val="000000" w:themeColor="text1"/>
          <w:sz w:val="24"/>
          <w:szCs w:val="24"/>
        </w:rPr>
        <w:t xml:space="preserve">безопасности проживания человека в городской среде, как одной из главных Целей </w:t>
      </w:r>
      <w:r w:rsidRPr="00412F4F">
        <w:rPr>
          <w:rFonts w:ascii="Times New Roman" w:hAnsi="Times New Roman" w:cs="Times New Roman"/>
          <w:sz w:val="24"/>
          <w:szCs w:val="24"/>
          <w:lang w:val="kk-KZ"/>
        </w:rPr>
        <w:t xml:space="preserve">тысчелетия по устойчивому развитию.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lang w:val="kk-KZ"/>
        </w:rPr>
        <w:t xml:space="preserve">Центральную роль в обеспечении устойчивого развития городов играют </w:t>
      </w:r>
      <w:r w:rsidRPr="00F91454">
        <w:rPr>
          <w:rFonts w:eastAsia="Times New Roman" w:cs="Times New Roman"/>
          <w:sz w:val="24"/>
          <w:szCs w:val="24"/>
          <w:lang w:eastAsia="ru-RU"/>
        </w:rPr>
        <w:t>социальный факторы и человеческие ресурсы</w:t>
      </w:r>
      <w:r w:rsidRPr="00412F4F">
        <w:rPr>
          <w:rFonts w:ascii="Times New Roman" w:eastAsia="Times New Roman" w:hAnsi="Times New Roman" w:cs="Times New Roman"/>
          <w:sz w:val="24"/>
          <w:szCs w:val="24"/>
          <w:lang w:eastAsia="ru-RU"/>
        </w:rPr>
        <w:t xml:space="preserve">. </w:t>
      </w:r>
      <w:proofErr w:type="gramStart"/>
      <w:r w:rsidRPr="00412F4F">
        <w:rPr>
          <w:rFonts w:ascii="Times New Roman" w:eastAsia="Times New Roman" w:hAnsi="Times New Roman" w:cs="Times New Roman"/>
          <w:sz w:val="24"/>
          <w:szCs w:val="24"/>
          <w:lang w:eastAsia="ru-RU"/>
        </w:rPr>
        <w:t xml:space="preserve">Здесь важны не только численность населения и плотность расселения в разных районах города, но и качество его жизни, демографические характеристики, половозрастная и </w:t>
      </w:r>
      <w:r w:rsidRPr="00412F4F">
        <w:rPr>
          <w:rFonts w:ascii="Times New Roman" w:hAnsi="Times New Roman" w:cs="Times New Roman"/>
          <w:sz w:val="24"/>
          <w:szCs w:val="24"/>
        </w:rPr>
        <w:t>социальная</w:t>
      </w:r>
      <w:r w:rsidRPr="00412F4F">
        <w:rPr>
          <w:rFonts w:ascii="Times New Roman" w:eastAsia="Times New Roman" w:hAnsi="Times New Roman" w:cs="Times New Roman"/>
          <w:sz w:val="24"/>
          <w:szCs w:val="24"/>
          <w:lang w:eastAsia="ru-RU"/>
        </w:rPr>
        <w:t xml:space="preserve"> структура общества (его стратификация), тенденции </w:t>
      </w:r>
      <w:r w:rsidRPr="00412F4F">
        <w:rPr>
          <w:rFonts w:ascii="Times New Roman" w:hAnsi="Times New Roman" w:cs="Times New Roman"/>
          <w:sz w:val="24"/>
          <w:szCs w:val="24"/>
        </w:rPr>
        <w:t xml:space="preserve">миграционных процессов, </w:t>
      </w:r>
      <w:r w:rsidRPr="00412F4F">
        <w:rPr>
          <w:rFonts w:ascii="Times New Roman" w:eastAsia="Times New Roman" w:hAnsi="Times New Roman" w:cs="Times New Roman"/>
          <w:sz w:val="24"/>
          <w:szCs w:val="24"/>
          <w:lang w:eastAsia="ru-RU"/>
        </w:rPr>
        <w:t xml:space="preserve">уровень </w:t>
      </w:r>
      <w:r w:rsidRPr="00412F4F">
        <w:rPr>
          <w:rFonts w:ascii="Times New Roman" w:hAnsi="Times New Roman" w:cs="Times New Roman"/>
          <w:sz w:val="24"/>
          <w:szCs w:val="24"/>
        </w:rPr>
        <w:t>квалификации управленческих, инженерно-технических и рабочих кадров, степень развития общей профессиональной культуры, здоровье жителей, ментальные и психологические особенности и др. Для достижения Целей устойчивого развития в городах необходимо создание максимально</w:t>
      </w:r>
      <w:proofErr w:type="gramEnd"/>
      <w:r w:rsidRPr="00412F4F">
        <w:rPr>
          <w:rFonts w:ascii="Times New Roman" w:hAnsi="Times New Roman" w:cs="Times New Roman"/>
          <w:sz w:val="24"/>
          <w:szCs w:val="24"/>
        </w:rPr>
        <w:t xml:space="preserve"> благоприятных условий для расширенного воспроизводства населения и развития человеческого капитала на качественно новом уровне.</w:t>
      </w:r>
    </w:p>
    <w:p w:rsidR="004C4BC9" w:rsidRPr="00412F4F" w:rsidRDefault="004C4BC9" w:rsidP="00412F4F">
      <w:pPr>
        <w:tabs>
          <w:tab w:val="left" w:pos="2736"/>
        </w:tabs>
        <w:spacing w:after="0" w:line="360" w:lineRule="auto"/>
        <w:ind w:firstLine="709"/>
        <w:jc w:val="both"/>
        <w:rPr>
          <w:rFonts w:ascii="Times New Roman" w:hAnsi="Times New Roman" w:cs="Times New Roman"/>
          <w:sz w:val="24"/>
          <w:szCs w:val="24"/>
          <w:shd w:val="clear" w:color="auto" w:fill="FFFFFF"/>
        </w:rPr>
      </w:pPr>
      <w:r w:rsidRPr="00412F4F">
        <w:rPr>
          <w:rFonts w:ascii="Times New Roman" w:hAnsi="Times New Roman" w:cs="Times New Roman"/>
          <w:sz w:val="24"/>
          <w:szCs w:val="24"/>
        </w:rPr>
        <w:t xml:space="preserve">Развитие человеческих ресурсов положительно влияет на повышение устойчивости города при условии более полного задействования социального фактора. Это предполагает проведение эффективной социальной политики, реализацию государственных программ по строительству школ, больниц и других объектов социальной инфраструктуры, созданию рабочих мест. Так, например, в Казахстане были реализованы такие государственные программы, способствующие повышению занятости и социальной стабильности в городах и населенных пунктах, как: </w:t>
      </w:r>
      <w:proofErr w:type="gramStart"/>
      <w:r w:rsidRPr="00412F4F">
        <w:rPr>
          <w:rFonts w:ascii="Times New Roman" w:hAnsi="Times New Roman" w:cs="Times New Roman"/>
          <w:sz w:val="24"/>
          <w:szCs w:val="24"/>
          <w:shd w:val="clear" w:color="auto" w:fill="FFFFFF"/>
        </w:rPr>
        <w:t>Единая программа поддержки и развития бизнеса «Дорожная карта бизнеса 2020»; «Дорожная карта занятости 2020»; «Программа развития регионов до 2020 года», которая включает мероприятия по ранее принятым программам по развитию моногородов, модернизации жилищно-коммунального хозяйства, строительству доступного жилья для населения; «</w:t>
      </w:r>
      <w:proofErr w:type="spellStart"/>
      <w:r w:rsidRPr="00412F4F">
        <w:rPr>
          <w:rFonts w:ascii="Times New Roman" w:hAnsi="Times New Roman" w:cs="Times New Roman"/>
          <w:sz w:val="24"/>
          <w:szCs w:val="24"/>
          <w:shd w:val="clear" w:color="auto" w:fill="FFFFFF"/>
        </w:rPr>
        <w:t>Нұрлы</w:t>
      </w:r>
      <w:proofErr w:type="spellEnd"/>
      <w:r w:rsidRPr="00412F4F">
        <w:rPr>
          <w:rFonts w:ascii="Times New Roman" w:hAnsi="Times New Roman" w:cs="Times New Roman"/>
          <w:sz w:val="24"/>
          <w:szCs w:val="24"/>
          <w:shd w:val="clear" w:color="auto" w:fill="FFFFFF"/>
        </w:rPr>
        <w:t xml:space="preserve"> </w:t>
      </w:r>
      <w:proofErr w:type="spellStart"/>
      <w:r w:rsidRPr="00412F4F">
        <w:rPr>
          <w:rFonts w:ascii="Times New Roman" w:hAnsi="Times New Roman" w:cs="Times New Roman"/>
          <w:sz w:val="24"/>
          <w:szCs w:val="24"/>
          <w:shd w:val="clear" w:color="auto" w:fill="FFFFFF"/>
        </w:rPr>
        <w:t>жол</w:t>
      </w:r>
      <w:proofErr w:type="spellEnd"/>
      <w:r w:rsidRPr="00412F4F">
        <w:rPr>
          <w:rFonts w:ascii="Times New Roman" w:hAnsi="Times New Roman" w:cs="Times New Roman"/>
          <w:sz w:val="24"/>
          <w:szCs w:val="24"/>
          <w:shd w:val="clear" w:color="auto" w:fill="FFFFFF"/>
        </w:rPr>
        <w:t>» на 2015-2019 годы», направленная на инфраструктурное развитие страны; программа индустриально-инновационного развития на 2015 - 2019 годы;</w:t>
      </w:r>
      <w:proofErr w:type="gramEnd"/>
      <w:r w:rsidRPr="00412F4F">
        <w:rPr>
          <w:rFonts w:ascii="Times New Roman" w:hAnsi="Times New Roman" w:cs="Times New Roman"/>
          <w:sz w:val="24"/>
          <w:szCs w:val="24"/>
          <w:shd w:val="clear" w:color="auto" w:fill="FFFFFF"/>
        </w:rPr>
        <w:t xml:space="preserve"> </w:t>
      </w:r>
      <w:r w:rsidRPr="00412F4F">
        <w:rPr>
          <w:rFonts w:ascii="Times New Roman" w:hAnsi="Times New Roman" w:cs="Times New Roman"/>
          <w:sz w:val="24"/>
          <w:szCs w:val="24"/>
          <w:shd w:val="clear" w:color="auto" w:fill="FFFFFF"/>
        </w:rPr>
        <w:lastRenderedPageBreak/>
        <w:t>«Информационный Казахстан - 2020»; «</w:t>
      </w:r>
      <w:proofErr w:type="spellStart"/>
      <w:r w:rsidRPr="00412F4F">
        <w:rPr>
          <w:rFonts w:ascii="Times New Roman" w:hAnsi="Times New Roman" w:cs="Times New Roman"/>
          <w:sz w:val="24"/>
          <w:szCs w:val="24"/>
          <w:shd w:val="clear" w:color="auto" w:fill="FFFFFF"/>
        </w:rPr>
        <w:t>Денсаулық</w:t>
      </w:r>
      <w:proofErr w:type="spellEnd"/>
      <w:r w:rsidRPr="00412F4F">
        <w:rPr>
          <w:rFonts w:ascii="Times New Roman" w:hAnsi="Times New Roman" w:cs="Times New Roman"/>
          <w:sz w:val="24"/>
          <w:szCs w:val="24"/>
          <w:shd w:val="clear" w:color="auto" w:fill="FFFFFF"/>
        </w:rPr>
        <w:t xml:space="preserve">» по развитию здравоохранения Казахстана на 2016 - 2019 годы; развития образования и науки на 2016 - 2019 годы и другие. В рамках этих программ предусмотрено выделение значительных сумм финансирования на проведение мероприятий по созданию рабочих мест, установлению различных социальных выплат и льгот, медицинскому страхованию, предоставлению возможностей для получения образования и повышения квалификации кадров, а также отдыха и реабилитации. </w:t>
      </w:r>
    </w:p>
    <w:p w:rsidR="004C4BC9" w:rsidRPr="00412F4F" w:rsidRDefault="004C4BC9" w:rsidP="00412F4F">
      <w:pPr>
        <w:tabs>
          <w:tab w:val="left" w:pos="2736"/>
        </w:tabs>
        <w:spacing w:after="0" w:line="360" w:lineRule="auto"/>
        <w:ind w:firstLine="709"/>
        <w:jc w:val="both"/>
        <w:rPr>
          <w:rFonts w:ascii="Times New Roman" w:hAnsi="Times New Roman" w:cs="Times New Roman"/>
          <w:sz w:val="24"/>
          <w:szCs w:val="24"/>
          <w:shd w:val="clear" w:color="auto" w:fill="FFFFFF"/>
        </w:rPr>
      </w:pPr>
      <w:r w:rsidRPr="00412F4F">
        <w:rPr>
          <w:rFonts w:ascii="Times New Roman" w:hAnsi="Times New Roman" w:cs="Times New Roman"/>
          <w:sz w:val="24"/>
          <w:szCs w:val="24"/>
          <w:shd w:val="clear" w:color="auto" w:fill="FFFFFF"/>
        </w:rPr>
        <w:t xml:space="preserve">Реализация мероприятий в полном объеме не только в Казахстане, но и в других странах в большой степени зависит от воли, компетенции и деловых качеств местных органов власти, то есть </w:t>
      </w:r>
      <w:r w:rsidRPr="00F91454">
        <w:rPr>
          <w:rFonts w:cs="Times New Roman"/>
          <w:sz w:val="24"/>
          <w:szCs w:val="24"/>
          <w:shd w:val="clear" w:color="auto" w:fill="FFFFFF"/>
        </w:rPr>
        <w:t>управленческого фактора</w:t>
      </w:r>
      <w:r w:rsidRPr="00412F4F">
        <w:rPr>
          <w:rFonts w:ascii="Times New Roman" w:hAnsi="Times New Roman" w:cs="Times New Roman"/>
          <w:sz w:val="24"/>
          <w:szCs w:val="24"/>
          <w:shd w:val="clear" w:color="auto" w:fill="FFFFFF"/>
        </w:rPr>
        <w:t>, а также деловой активности и социальной ответственности малого, среднего и крупного бизнеса. Другими словами, не только государственная социальная политика, но и осуществление мер по социальной поддержке своих сотрудников со стороны работодателей является реальным фактором обеспечения устойчивого развития города, на территории которого предприятия и организации функционируют.</w:t>
      </w:r>
    </w:p>
    <w:p w:rsidR="004C4BC9" w:rsidRPr="00412F4F" w:rsidRDefault="004C4BC9" w:rsidP="00412F4F">
      <w:pPr>
        <w:tabs>
          <w:tab w:val="left" w:pos="2736"/>
        </w:tabs>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shd w:val="clear" w:color="auto" w:fill="FFFFFF"/>
        </w:rPr>
        <w:t>Однако м</w:t>
      </w:r>
      <w:r w:rsidRPr="00412F4F">
        <w:rPr>
          <w:rFonts w:ascii="Times New Roman" w:hAnsi="Times New Roman" w:cs="Times New Roman"/>
          <w:color w:val="000000"/>
          <w:sz w:val="24"/>
          <w:szCs w:val="24"/>
        </w:rPr>
        <w:t>ногие из рисков и некоторые диспропорции в развитии городов зачастую вызваны недостаточной эффективностью управления местных органов власти. Так, например, приток населения 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 Алматы носит стихийный характер, при том, что возможности социальн</w:t>
      </w:r>
      <w:r w:rsidR="00535CDA">
        <w:rPr>
          <w:rFonts w:ascii="Times New Roman" w:hAnsi="Times New Roman" w:cs="Times New Roman"/>
          <w:color w:val="000000"/>
          <w:sz w:val="24"/>
          <w:szCs w:val="24"/>
        </w:rPr>
        <w:t xml:space="preserve">ой, инженерной инфраструктуры и </w:t>
      </w:r>
      <w:r w:rsidRPr="00412F4F">
        <w:rPr>
          <w:rFonts w:ascii="Times New Roman" w:hAnsi="Times New Roman" w:cs="Times New Roman"/>
          <w:color w:val="000000"/>
          <w:sz w:val="24"/>
          <w:szCs w:val="24"/>
        </w:rPr>
        <w:t>рынка труда ограничены. Эти процессы обостряют проблемы перенаселенности, снижения качества городской среды и безработицы, особенно 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среде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внутренних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мигрантов.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Среди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внутренних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мигрантов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из</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сельской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местности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возникают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сложности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жильем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трудоустройством,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доступом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образованию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здравоохранению,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кредитам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государственным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услугам.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Все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это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приводит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низкому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уровню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доходов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этой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части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населения,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усиливает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риски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социальной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поляризации,</w:t>
      </w:r>
      <w:r w:rsidR="00761BEC" w:rsidRPr="00412F4F">
        <w:rPr>
          <w:rFonts w:ascii="Times New Roman" w:hAnsi="Times New Roman" w:cs="Times New Roman"/>
          <w:color w:val="000000"/>
          <w:sz w:val="24"/>
          <w:szCs w:val="24"/>
        </w:rPr>
        <w:t xml:space="preserve"> </w:t>
      </w:r>
      <w:proofErr w:type="spellStart"/>
      <w:r w:rsidRPr="00412F4F">
        <w:rPr>
          <w:rFonts w:ascii="Times New Roman" w:hAnsi="Times New Roman" w:cs="Times New Roman"/>
          <w:color w:val="000000"/>
          <w:sz w:val="24"/>
          <w:szCs w:val="24"/>
        </w:rPr>
        <w:t>маргинализации</w:t>
      </w:r>
      <w:proofErr w:type="spellEnd"/>
      <w:r w:rsidRPr="00412F4F">
        <w:rPr>
          <w:rFonts w:ascii="Times New Roman" w:hAnsi="Times New Roman" w:cs="Times New Roman"/>
          <w:color w:val="000000"/>
          <w:sz w:val="24"/>
          <w:szCs w:val="24"/>
        </w:rPr>
        <w:t>.</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этом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нецентральные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(особенно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недавно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образованные)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районы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испытывают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большие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сложности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адаптацией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среды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городским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условиям,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развитием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там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бизнеса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привлечения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инвестиций.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Многие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из</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перечисленных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проблем,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том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числе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рост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молодежной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безработицы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Алматы,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многом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объясняются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недостаточной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эффективностью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sz w:val="24"/>
          <w:szCs w:val="24"/>
        </w:rPr>
        <w:t>регулирующего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воздействия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властей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обеспечение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рабочими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местами.</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точки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зрения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решения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проблемы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необходимо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совершенствование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планирования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управления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хозяйством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путем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пересмотра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различных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субъектов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данных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процессов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активизации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процессов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формирования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самоуправления.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корректировки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сводится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следующему:</w:t>
      </w:r>
      <w:r w:rsidR="00761BEC" w:rsidRPr="00412F4F">
        <w:rPr>
          <w:rFonts w:ascii="Times New Roman" w:hAnsi="Times New Roman" w:cs="Times New Roman"/>
          <w:sz w:val="24"/>
          <w:szCs w:val="24"/>
        </w:rPr>
        <w:t xml:space="preserve">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lastRenderedPageBreak/>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государство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ограничивается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ролью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законодательного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регулирования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становится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двигателем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республиканском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(центральном)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формируются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лишь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рамочные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представления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территориальном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планировании;</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администрации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осуществляются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функции,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координация,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обеспечение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поддержка;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необходимость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предписаний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заставлять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что-то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делать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отпадает;</w:t>
      </w:r>
      <w:r w:rsidR="00761BEC" w:rsidRPr="00412F4F">
        <w:rPr>
          <w:rFonts w:ascii="Times New Roman" w:hAnsi="Times New Roman" w:cs="Times New Roman"/>
          <w:sz w:val="24"/>
          <w:szCs w:val="24"/>
        </w:rPr>
        <w:t xml:space="preserve">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наука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предоставляет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научные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обоснования,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рекомендации,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методики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решению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проблем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лице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органов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местного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самоуправления,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новой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управления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становится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субъектом,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принимающим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решение.</w:t>
      </w:r>
      <w:r w:rsidR="00761BEC" w:rsidRPr="00412F4F">
        <w:rPr>
          <w:rFonts w:ascii="Times New Roman" w:hAnsi="Times New Roman" w:cs="Times New Roman"/>
          <w:sz w:val="24"/>
          <w:szCs w:val="24"/>
        </w:rPr>
        <w:t xml:space="preserve">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Таким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образом,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человек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становится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Центром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современной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концепции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управления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устойчивым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w:t>
      </w:r>
      <w:r w:rsidR="00E90AFC" w:rsidRPr="00412F4F">
        <w:rPr>
          <w:rFonts w:ascii="Times New Roman" w:hAnsi="Times New Roman" w:cs="Times New Roman"/>
          <w:sz w:val="24"/>
          <w:szCs w:val="24"/>
        </w:rPr>
        <w:t xml:space="preserve">в соответствии с </w:t>
      </w:r>
      <w:r w:rsidRPr="00412F4F">
        <w:rPr>
          <w:rFonts w:ascii="Times New Roman" w:hAnsi="Times New Roman" w:cs="Times New Roman"/>
          <w:sz w:val="24"/>
          <w:szCs w:val="24"/>
        </w:rPr>
        <w:t>рисун</w:t>
      </w:r>
      <w:r w:rsidR="00E90AFC" w:rsidRPr="00412F4F">
        <w:rPr>
          <w:rFonts w:ascii="Times New Roman" w:hAnsi="Times New Roman" w:cs="Times New Roman"/>
          <w:sz w:val="24"/>
          <w:szCs w:val="24"/>
        </w:rPr>
        <w:t>ком</w:t>
      </w:r>
      <w:r w:rsidR="00761BEC" w:rsidRPr="00412F4F">
        <w:rPr>
          <w:rFonts w:ascii="Times New Roman" w:hAnsi="Times New Roman" w:cs="Times New Roman"/>
          <w:sz w:val="24"/>
          <w:szCs w:val="24"/>
        </w:rPr>
        <w:t xml:space="preserve"> </w:t>
      </w:r>
      <w:r w:rsidR="00663175" w:rsidRPr="00412F4F">
        <w:rPr>
          <w:rFonts w:ascii="Times New Roman" w:hAnsi="Times New Roman" w:cs="Times New Roman"/>
          <w:sz w:val="24"/>
          <w:szCs w:val="24"/>
        </w:rPr>
        <w:t>3</w:t>
      </w:r>
      <w:r w:rsidRPr="00412F4F">
        <w:rPr>
          <w:rFonts w:ascii="Times New Roman" w:hAnsi="Times New Roman" w:cs="Times New Roman"/>
          <w:sz w:val="24"/>
          <w:szCs w:val="24"/>
        </w:rPr>
        <w:t>).</w:t>
      </w:r>
    </w:p>
    <w:p w:rsidR="004C4BC9" w:rsidRPr="00412F4F" w:rsidRDefault="004C4BC9" w:rsidP="00412F4F">
      <w:pPr>
        <w:spacing w:after="0" w:line="360" w:lineRule="auto"/>
        <w:ind w:firstLine="709"/>
        <w:jc w:val="both"/>
        <w:rPr>
          <w:rFonts w:ascii="Times New Roman" w:hAnsi="Times New Roman" w:cs="Times New Roman"/>
          <w:sz w:val="24"/>
          <w:szCs w:val="24"/>
        </w:rPr>
      </w:pPr>
    </w:p>
    <w:p w:rsidR="004C4BC9" w:rsidRPr="00412F4F" w:rsidRDefault="004C4BC9" w:rsidP="00412F4F">
      <w:pPr>
        <w:spacing w:after="0" w:line="360" w:lineRule="auto"/>
        <w:jc w:val="both"/>
        <w:rPr>
          <w:rFonts w:ascii="Times New Roman" w:hAnsi="Times New Roman" w:cs="Times New Roman"/>
          <w:sz w:val="24"/>
          <w:szCs w:val="24"/>
        </w:rPr>
      </w:pPr>
      <w:r w:rsidRPr="00412F4F">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7D6A341" wp14:editId="3041D6FF">
                <wp:simplePos x="0" y="0"/>
                <wp:positionH relativeFrom="margin">
                  <wp:align>left</wp:align>
                </wp:positionH>
                <wp:positionV relativeFrom="paragraph">
                  <wp:posOffset>1334770</wp:posOffset>
                </wp:positionV>
                <wp:extent cx="1485900" cy="495300"/>
                <wp:effectExtent l="0" t="0" r="19050"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5300"/>
                        </a:xfrm>
                        <a:prstGeom prst="rect">
                          <a:avLst/>
                        </a:prstGeom>
                        <a:solidFill>
                          <a:srgbClr val="FFFFFF"/>
                        </a:solidFill>
                        <a:ln w="9525">
                          <a:solidFill>
                            <a:srgbClr val="000000"/>
                          </a:solidFill>
                          <a:miter lim="800000"/>
                          <a:headEnd/>
                          <a:tailEnd/>
                        </a:ln>
                      </wps:spPr>
                      <wps:txb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Местная</w:t>
                            </w:r>
                            <w:r w:rsidRPr="00A13E38">
                              <w:rPr>
                                <w:rFonts w:ascii="Times New Roman" w:hAnsi="Times New Roman" w:cs="Times New Roman"/>
                                <w:lang w:val="kk-KZ"/>
                              </w:rPr>
                              <w:t xml:space="preserve"> </w:t>
                            </w:r>
                            <w:r w:rsidRPr="00A13E38">
                              <w:rPr>
                                <w:rFonts w:ascii="Times New Roman" w:hAnsi="Times New Roman" w:cs="Times New Roman"/>
                              </w:rPr>
                              <w:t>администрация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 o:spid="_x0000_s1039" style="position:absolute;left:0;text-align:left;margin-left:0;margin-top:105.1pt;width:117pt;height:3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">
                <v:textbo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Местная</w:t>
                      </w:r>
                      <w:r w:rsidRPr="00A13E38">
                        <w:rPr>
                          <w:rFonts w:ascii="Times New Roman" w:hAnsi="Times New Roman" w:cs="Times New Roman"/>
                          <w:lang w:val="kk-KZ"/>
                        </w:rPr>
                        <w:t xml:space="preserve"> </w:t>
                      </w:r>
                      <w:r w:rsidRPr="00A13E38">
                        <w:rPr>
                          <w:rFonts w:ascii="Times New Roman" w:hAnsi="Times New Roman" w:cs="Times New Roman"/>
                        </w:rPr>
                        <w:t>администрация</w:t>
                      </w:r>
                    </w:p>
                  </w:txbxContent>
                </v:textbox>
                <w10:wrap anchorx="margin"/>
              </v:rect>
            </w:pict>
          </mc:Fallback>
        </mc:AlternateContent>
      </w:r>
      <w:r w:rsidRPr="00412F4F">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8E1BB11" wp14:editId="36D2717D">
                <wp:simplePos x="0" y="0"/>
                <wp:positionH relativeFrom="column">
                  <wp:posOffset>0</wp:posOffset>
                </wp:positionH>
                <wp:positionV relativeFrom="paragraph">
                  <wp:posOffset>685800</wp:posOffset>
                </wp:positionV>
                <wp:extent cx="1485900" cy="342900"/>
                <wp:effectExtent l="9525" t="9525" r="9525" b="952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Наука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 o:spid="_x0000_s1040" style="position:absolute;left:0;text-align:left;margin-left:0;margin-top:54pt;width:11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">
                <v:textbo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Наука</w:t>
                      </w:r>
                    </w:p>
                  </w:txbxContent>
                </v:textbox>
              </v:rect>
            </w:pict>
          </mc:Fallback>
        </mc:AlternateContent>
      </w:r>
      <w:r w:rsidRPr="00412F4F">
        <w:rPr>
          <w:rFonts w:ascii="Times New Roman" w:hAnsi="Times New Roman" w:cs="Times New Roman"/>
          <w:noProof/>
          <w:sz w:val="24"/>
          <w:szCs w:val="24"/>
          <w:lang w:eastAsia="ru-RU"/>
        </w:rPr>
        <mc:AlternateContent>
          <mc:Choice Requires="wpc">
            <w:drawing>
              <wp:anchor distT="0" distB="0" distL="114300" distR="114300" simplePos="0" relativeHeight="251659264" behindDoc="0" locked="0" layoutInCell="1" allowOverlap="1" wp14:anchorId="42589AFB" wp14:editId="5C3E6F77">
                <wp:simplePos x="0" y="0"/>
                <wp:positionH relativeFrom="character">
                  <wp:posOffset>0</wp:posOffset>
                </wp:positionH>
                <wp:positionV relativeFrom="line">
                  <wp:posOffset>0</wp:posOffset>
                </wp:positionV>
                <wp:extent cx="6286500" cy="2743200"/>
                <wp:effectExtent l="0" t="0" r="0" b="0"/>
                <wp:wrapNone/>
                <wp:docPr id="19" name="Полотно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0" y="0"/>
                            <a:ext cx="1486059" cy="343118"/>
                          </a:xfrm>
                          <a:prstGeom prst="rect">
                            <a:avLst/>
                          </a:prstGeom>
                          <a:solidFill>
                            <a:srgbClr val="FFFFFF"/>
                          </a:solidFill>
                          <a:ln w="9525">
                            <a:solidFill>
                              <a:srgbClr val="000000"/>
                            </a:solidFill>
                            <a:miter lim="800000"/>
                            <a:headEnd/>
                            <a:tailEnd/>
                          </a:ln>
                        </wps:spPr>
                        <wps:txb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Государство</w:t>
                              </w:r>
                            </w:p>
                          </w:txbxContent>
                        </wps:txbx>
                        <wps:bodyPr rot="0" vert="horz" wrap="square" lIns="91440" tIns="45720" rIns="91440" bIns="45720" anchor="t" anchorCtr="0" upright="1">
                          <a:noAutofit/>
                        </wps:bodyPr>
                      </wps:wsp>
                      <wps:wsp>
                        <wps:cNvPr id="3" name="Rectangle 5"/>
                        <wps:cNvSpPr>
                          <a:spLocks noChangeArrowheads="1"/>
                        </wps:cNvSpPr>
                        <wps:spPr bwMode="auto">
                          <a:xfrm>
                            <a:off x="0" y="2037550"/>
                            <a:ext cx="1486059" cy="343118"/>
                          </a:xfrm>
                          <a:prstGeom prst="rect">
                            <a:avLst/>
                          </a:prstGeom>
                          <a:solidFill>
                            <a:srgbClr val="FFFFFF"/>
                          </a:solidFill>
                          <a:ln w="9525">
                            <a:solidFill>
                              <a:srgbClr val="000000"/>
                            </a:solidFill>
                            <a:miter lim="800000"/>
                            <a:headEnd/>
                            <a:tailEnd/>
                          </a:ln>
                        </wps:spPr>
                        <wps:txb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Население</w:t>
                              </w:r>
                            </w:p>
                          </w:txbxContent>
                        </wps:txbx>
                        <wps:bodyPr rot="0" vert="horz" wrap="square" lIns="91440" tIns="45720" rIns="91440" bIns="45720" anchor="t" anchorCtr="0" upright="1">
                          <a:noAutofit/>
                        </wps:bodyPr>
                      </wps:wsp>
                      <wps:wsp>
                        <wps:cNvPr id="4" name="Rectangle 6"/>
                        <wps:cNvSpPr>
                          <a:spLocks noChangeArrowheads="1"/>
                        </wps:cNvSpPr>
                        <wps:spPr bwMode="auto">
                          <a:xfrm>
                            <a:off x="4115038" y="0"/>
                            <a:ext cx="2057083" cy="343118"/>
                          </a:xfrm>
                          <a:prstGeom prst="rect">
                            <a:avLst/>
                          </a:prstGeom>
                          <a:solidFill>
                            <a:srgbClr val="FFFFFF"/>
                          </a:solidFill>
                          <a:ln w="9525">
                            <a:solidFill>
                              <a:srgbClr val="000000"/>
                            </a:solidFill>
                            <a:miter lim="800000"/>
                            <a:headEnd/>
                            <a:tailEnd/>
                          </a:ln>
                        </wps:spPr>
                        <wps:txb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Законодательство</w:t>
                              </w:r>
                            </w:p>
                          </w:txbxContent>
                        </wps:txbx>
                        <wps:bodyPr rot="0" vert="horz" wrap="square" lIns="91440" tIns="45720" rIns="91440" bIns="45720" anchor="t" anchorCtr="0" upright="1">
                          <a:noAutofit/>
                        </wps:bodyPr>
                      </wps:wsp>
                      <wps:wsp>
                        <wps:cNvPr id="5" name="Rectangle 7"/>
                        <wps:cNvSpPr>
                          <a:spLocks noChangeArrowheads="1"/>
                        </wps:cNvSpPr>
                        <wps:spPr bwMode="auto">
                          <a:xfrm>
                            <a:off x="4115038" y="571864"/>
                            <a:ext cx="2057083" cy="456618"/>
                          </a:xfrm>
                          <a:prstGeom prst="rect">
                            <a:avLst/>
                          </a:prstGeom>
                          <a:solidFill>
                            <a:srgbClr val="FFFFFF"/>
                          </a:solidFill>
                          <a:ln w="9525">
                            <a:solidFill>
                              <a:srgbClr val="000000"/>
                            </a:solidFill>
                            <a:miter lim="800000"/>
                            <a:headEnd/>
                            <a:tailEnd/>
                          </a:ln>
                        </wps:spPr>
                        <wps:txbx>
                          <w:txbxContent>
                            <w:p w:rsidR="00DC49F4" w:rsidRPr="00A13E38" w:rsidRDefault="00DC49F4" w:rsidP="00A13E38">
                              <w:pPr>
                                <w:jc w:val="center"/>
                                <w:rPr>
                                  <w:rFonts w:ascii="Times New Roman" w:hAnsi="Times New Roman" w:cs="Times New Roman"/>
                                </w:rPr>
                              </w:pPr>
                              <w:r w:rsidRPr="00A13E38">
                                <w:rPr>
                                  <w:rFonts w:ascii="Times New Roman" w:hAnsi="Times New Roman" w:cs="Times New Roman"/>
                                </w:rPr>
                                <w:t>Оказание услуг для выражения политической воли</w:t>
                              </w:r>
                            </w:p>
                          </w:txbxContent>
                        </wps:txbx>
                        <wps:bodyPr rot="0" vert="horz" wrap="square" lIns="91440" tIns="45720" rIns="91440" bIns="45720" anchor="t" anchorCtr="0" upright="1">
                          <a:noAutofit/>
                        </wps:bodyPr>
                      </wps:wsp>
                      <wps:wsp>
                        <wps:cNvPr id="6" name="Rectangle 8"/>
                        <wps:cNvSpPr>
                          <a:spLocks noChangeArrowheads="1"/>
                        </wps:cNvSpPr>
                        <wps:spPr bwMode="auto">
                          <a:xfrm>
                            <a:off x="4115038" y="1257227"/>
                            <a:ext cx="2057083" cy="457491"/>
                          </a:xfrm>
                          <a:prstGeom prst="rect">
                            <a:avLst/>
                          </a:prstGeom>
                          <a:solidFill>
                            <a:srgbClr val="FFFFFF"/>
                          </a:solidFill>
                          <a:ln w="9525">
                            <a:solidFill>
                              <a:srgbClr val="000000"/>
                            </a:solidFill>
                            <a:miter lim="800000"/>
                            <a:headEnd/>
                            <a:tailEnd/>
                          </a:ln>
                        </wps:spPr>
                        <wps:txbx>
                          <w:txbxContent>
                            <w:p w:rsidR="00DC49F4" w:rsidRPr="00A13E38" w:rsidRDefault="00DC49F4" w:rsidP="00A13E38">
                              <w:pPr>
                                <w:jc w:val="center"/>
                                <w:rPr>
                                  <w:rFonts w:ascii="Times New Roman" w:hAnsi="Times New Roman" w:cs="Times New Roman"/>
                                </w:rPr>
                              </w:pPr>
                              <w:r w:rsidRPr="00A13E38">
                                <w:rPr>
                                  <w:rFonts w:ascii="Times New Roman" w:hAnsi="Times New Roman" w:cs="Times New Roman"/>
                                </w:rPr>
                                <w:t>Координация, развитие, поддержка</w:t>
                              </w:r>
                            </w:p>
                          </w:txbxContent>
                        </wps:txbx>
                        <wps:bodyPr rot="0" vert="horz" wrap="square" lIns="91440" tIns="45720" rIns="91440" bIns="45720" anchor="t" anchorCtr="0" upright="1">
                          <a:noAutofit/>
                        </wps:bodyPr>
                      </wps:wsp>
                      <wps:wsp>
                        <wps:cNvPr id="7" name="Rectangle 9"/>
                        <wps:cNvSpPr>
                          <a:spLocks noChangeArrowheads="1"/>
                        </wps:cNvSpPr>
                        <wps:spPr bwMode="auto">
                          <a:xfrm>
                            <a:off x="4115038" y="1942591"/>
                            <a:ext cx="2057083" cy="571864"/>
                          </a:xfrm>
                          <a:prstGeom prst="rect">
                            <a:avLst/>
                          </a:prstGeom>
                          <a:solidFill>
                            <a:srgbClr val="FFFFFF"/>
                          </a:solidFill>
                          <a:ln w="9525">
                            <a:solidFill>
                              <a:srgbClr val="000000"/>
                            </a:solidFill>
                            <a:miter lim="800000"/>
                            <a:headEnd/>
                            <a:tailEnd/>
                          </a:ln>
                        </wps:spPr>
                        <wps:txbx>
                          <w:txbxContent>
                            <w:p w:rsidR="00DC49F4" w:rsidRPr="00A13E38" w:rsidRDefault="00DC49F4" w:rsidP="00A13E38">
                              <w:pPr>
                                <w:jc w:val="center"/>
                                <w:rPr>
                                  <w:rFonts w:ascii="Times New Roman" w:hAnsi="Times New Roman" w:cs="Times New Roman"/>
                                </w:rPr>
                              </w:pPr>
                              <w:r w:rsidRPr="00A13E38">
                                <w:rPr>
                                  <w:rFonts w:ascii="Times New Roman" w:hAnsi="Times New Roman" w:cs="Times New Roman"/>
                                </w:rPr>
                                <w:t>Действующий и принимающий решение субъект</w:t>
                              </w:r>
                            </w:p>
                          </w:txbxContent>
                        </wps:txbx>
                        <wps:bodyPr rot="0" vert="horz" wrap="square" lIns="91440" tIns="45720" rIns="91440" bIns="45720" anchor="t" anchorCtr="0" upright="1">
                          <a:noAutofit/>
                        </wps:bodyPr>
                      </wps:wsp>
                      <wps:wsp>
                        <wps:cNvPr id="8" name="Rectangle 10"/>
                        <wps:cNvSpPr>
                          <a:spLocks noChangeArrowheads="1"/>
                        </wps:cNvSpPr>
                        <wps:spPr bwMode="auto">
                          <a:xfrm>
                            <a:off x="2057083" y="1028482"/>
                            <a:ext cx="1600438" cy="343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коммуникация</w:t>
                              </w:r>
                            </w:p>
                          </w:txbxContent>
                        </wps:txbx>
                        <wps:bodyPr rot="0" vert="horz" wrap="square" lIns="91440" tIns="45720" rIns="91440" bIns="45720" anchor="t" anchorCtr="0" upright="1">
                          <a:noAutofit/>
                        </wps:bodyPr>
                      </wps:wsp>
                      <wps:wsp>
                        <wps:cNvPr id="9" name="AutoShape 11" descr="Светлый диагональный 2"/>
                        <wps:cNvSpPr>
                          <a:spLocks noChangeArrowheads="1"/>
                        </wps:cNvSpPr>
                        <wps:spPr bwMode="auto">
                          <a:xfrm>
                            <a:off x="1829197" y="114373"/>
                            <a:ext cx="1941830" cy="228746"/>
                          </a:xfrm>
                          <a:prstGeom prst="hexagon">
                            <a:avLst>
                              <a:gd name="adj" fmla="val 73567"/>
                              <a:gd name="vf" fmla="val 115470"/>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 name="AutoShape 12" descr="Светлый диагональный 2"/>
                        <wps:cNvSpPr>
                          <a:spLocks noChangeArrowheads="1"/>
                        </wps:cNvSpPr>
                        <wps:spPr bwMode="auto">
                          <a:xfrm>
                            <a:off x="1823958" y="639091"/>
                            <a:ext cx="1941830" cy="227872"/>
                          </a:xfrm>
                          <a:prstGeom prst="hexagon">
                            <a:avLst>
                              <a:gd name="adj" fmla="val 73849"/>
                              <a:gd name="vf" fmla="val 115470"/>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 name="AutoShape 13" descr="Светлый диагональный 2"/>
                        <wps:cNvSpPr>
                          <a:spLocks noChangeArrowheads="1"/>
                        </wps:cNvSpPr>
                        <wps:spPr bwMode="auto">
                          <a:xfrm>
                            <a:off x="1823958" y="1438827"/>
                            <a:ext cx="1941830" cy="228746"/>
                          </a:xfrm>
                          <a:prstGeom prst="hexagon">
                            <a:avLst>
                              <a:gd name="adj" fmla="val 73567"/>
                              <a:gd name="vf" fmla="val 115470"/>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 name="AutoShape 14" descr="Светлый диагональный 2"/>
                        <wps:cNvSpPr>
                          <a:spLocks noChangeArrowheads="1"/>
                        </wps:cNvSpPr>
                        <wps:spPr bwMode="auto">
                          <a:xfrm>
                            <a:off x="1829197" y="2124190"/>
                            <a:ext cx="2050971" cy="228746"/>
                          </a:xfrm>
                          <a:prstGeom prst="hexagon">
                            <a:avLst>
                              <a:gd name="adj" fmla="val 73567"/>
                              <a:gd name="vf" fmla="val 115470"/>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 name="Line 15"/>
                        <wps:cNvCnPr>
                          <a:cxnSpLocks noChangeShapeType="1"/>
                        </wps:cNvCnPr>
                        <wps:spPr bwMode="auto">
                          <a:xfrm flipV="1">
                            <a:off x="1480820" y="181599"/>
                            <a:ext cx="343138" cy="125722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Line 16"/>
                        <wps:cNvCnPr>
                          <a:cxnSpLocks noChangeShapeType="1"/>
                          <a:stCxn id="3" idx="3"/>
                          <a:endCxn id="10" idx="3"/>
                        </wps:cNvCnPr>
                        <wps:spPr bwMode="auto">
                          <a:xfrm flipV="1">
                            <a:off x="1486059" y="753027"/>
                            <a:ext cx="337899" cy="145608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 name="Line 17"/>
                        <wps:cNvCnPr>
                          <a:cxnSpLocks noChangeShapeType="1"/>
                        </wps:cNvCnPr>
                        <wps:spPr bwMode="auto">
                          <a:xfrm>
                            <a:off x="1486059" y="799736"/>
                            <a:ext cx="343138" cy="80060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flipV="1">
                            <a:off x="3771900" y="228746"/>
                            <a:ext cx="343138"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flipV="1">
                            <a:off x="3771900" y="914109"/>
                            <a:ext cx="343138" cy="68623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Line 20"/>
                        <wps:cNvCnPr>
                          <a:cxnSpLocks noChangeShapeType="1"/>
                          <a:stCxn id="10" idx="0"/>
                          <a:endCxn id="6" idx="1"/>
                        </wps:cNvCnPr>
                        <wps:spPr bwMode="auto">
                          <a:xfrm>
                            <a:off x="3765788" y="753027"/>
                            <a:ext cx="349250" cy="7329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id="Полотно 19" o:spid="_x0000_s1041" editas="canvas" style="position:absolute;margin-left:0;margin-top:0;width:495pt;height:3in;z-index:251659264;mso-position-horizontal-relative:char;mso-position-vertical-relative:line" coordsize="62865,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">
                <v:shape id="_x0000_s1042" type="#_x0000_t75" style="position:absolute;width:62865;height:27432;visibility:visible;mso-wrap-style:square">
                  <v:fill o:detectmouseclick="t"/>
                  <v:path o:connecttype="none"/>
                </v:shape>
                <v:rect id="Rectangle 4" o:spid="_x0000_s1043" style="position:absolute;width:14860;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Государство</w:t>
                        </w:r>
                      </w:p>
                    </w:txbxContent>
                  </v:textbox>
                </v:rect>
                <v:rect id="Rectangle 5" o:spid="_x0000_s1044" style="position:absolute;top:20375;width:14860;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Население</w:t>
                        </w:r>
                      </w:p>
                    </w:txbxContent>
                  </v:textbox>
                </v:rect>
                <v:rect id="Rectangle 6" o:spid="_x0000_s1045" style="position:absolute;left:41150;width:20571;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Законодательство</w:t>
                        </w:r>
                      </w:p>
                    </w:txbxContent>
                  </v:textbox>
                </v:rect>
                <v:rect id="Rectangle 7" o:spid="_x0000_s1046" style="position:absolute;left:41150;top:5718;width:2057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DC49F4" w:rsidRPr="00A13E38" w:rsidRDefault="00DC49F4" w:rsidP="00A13E38">
                        <w:pPr>
                          <w:jc w:val="center"/>
                          <w:rPr>
                            <w:rFonts w:ascii="Times New Roman" w:hAnsi="Times New Roman" w:cs="Times New Roman"/>
                          </w:rPr>
                        </w:pPr>
                        <w:r w:rsidRPr="00A13E38">
                          <w:rPr>
                            <w:rFonts w:ascii="Times New Roman" w:hAnsi="Times New Roman" w:cs="Times New Roman"/>
                          </w:rPr>
                          <w:t>Оказание услуг для выражения политической воли</w:t>
                        </w:r>
                      </w:p>
                    </w:txbxContent>
                  </v:textbox>
                </v:rect>
                <v:rect id="Rectangle 8" o:spid="_x0000_s1047" style="position:absolute;left:41150;top:12572;width:20571;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DC49F4" w:rsidRPr="00A13E38" w:rsidRDefault="00DC49F4" w:rsidP="00A13E38">
                        <w:pPr>
                          <w:jc w:val="center"/>
                          <w:rPr>
                            <w:rFonts w:ascii="Times New Roman" w:hAnsi="Times New Roman" w:cs="Times New Roman"/>
                          </w:rPr>
                        </w:pPr>
                        <w:r w:rsidRPr="00A13E38">
                          <w:rPr>
                            <w:rFonts w:ascii="Times New Roman" w:hAnsi="Times New Roman" w:cs="Times New Roman"/>
                          </w:rPr>
                          <w:t>Координация, развитие, поддержка</w:t>
                        </w:r>
                      </w:p>
                    </w:txbxContent>
                  </v:textbox>
                </v:rect>
                <v:rect id="Rectangle 9" o:spid="_x0000_s1048" style="position:absolute;left:41150;top:19425;width:20571;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DC49F4" w:rsidRPr="00A13E38" w:rsidRDefault="00DC49F4" w:rsidP="00A13E38">
                        <w:pPr>
                          <w:jc w:val="center"/>
                          <w:rPr>
                            <w:rFonts w:ascii="Times New Roman" w:hAnsi="Times New Roman" w:cs="Times New Roman"/>
                          </w:rPr>
                        </w:pPr>
                        <w:r w:rsidRPr="00A13E38">
                          <w:rPr>
                            <w:rFonts w:ascii="Times New Roman" w:hAnsi="Times New Roman" w:cs="Times New Roman"/>
                          </w:rPr>
                          <w:t>Действующий и принимающий решение субъект</w:t>
                        </w:r>
                      </w:p>
                    </w:txbxContent>
                  </v:textbox>
                </v:rect>
                <v:rect id="Rectangle 10" o:spid="_x0000_s1049" style="position:absolute;left:20570;top:10284;width:16005;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textbox>
                    <w:txbxContent>
                      <w:p w:rsidR="00DC49F4" w:rsidRPr="00A13E38" w:rsidRDefault="00DC49F4" w:rsidP="004C4BC9">
                        <w:pPr>
                          <w:jc w:val="center"/>
                          <w:rPr>
                            <w:rFonts w:ascii="Times New Roman" w:hAnsi="Times New Roman" w:cs="Times New Roman"/>
                          </w:rPr>
                        </w:pPr>
                        <w:r w:rsidRPr="00A13E38">
                          <w:rPr>
                            <w:rFonts w:ascii="Times New Roman" w:hAnsi="Times New Roman" w:cs="Times New Roman"/>
                          </w:rPr>
                          <w:t>коммуникация</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1" o:spid="_x0000_s1050" type="#_x0000_t9" alt="Светлый диагональный 2" style="position:absolute;left:18291;top:1143;width:19419;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TcMA&#10;AADaAAAADwAAAGRycy9kb3ducmV2LnhtbESPQWvCQBSE70L/w/IKvQTd2EMwqauIWuihF6MXb6/Z&#10;ZxKSfRuya5L++25B8DjMzDfMejuZVgzUu9qyguUiBkFcWF1zqeBy/pyvQDiPrLG1TAp+ycF28zJb&#10;Y6btyCcacl+KAGGXoYLK+y6T0hUVGXQL2xEH72Z7gz7IvpS6xzHATSvf4ziRBmsOCxV2tK+oaPK7&#10;URBFe/mTjN/FYXU0fG2uKTWNVurtddp9gPA0+Wf40f7SClL4vxJu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iTcMAAADaAAAADwAAAAAAAAAAAAAAAACYAgAAZHJzL2Rv&#10;d25yZXYueG1sUEsFBgAAAAAEAAQA9QAAAIgDAAAAAA==&#10;" adj="1872" fillcolor="black">
                  <v:fill r:id="rId13" o:title="" type="pattern"/>
                </v:shape>
                <v:shape id="AutoShape 12" o:spid="_x0000_s1051" type="#_x0000_t9" alt="Светлый диагональный 2" style="position:absolute;left:18239;top:6390;width:19418;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bMMA&#10;AADbAAAADwAAAGRycy9kb3ducmV2LnhtbESPvY7CQAyE+5N4h5WRrkGwuSsQBBaE+JEorjmgoTNZ&#10;k0TJeqPsHglvfy6Q6GzNeObzct27Wj2oDaVnA1+TBBRx5m3JuYHL+TCegQoR2WLtmQw8KcB6NfhY&#10;Ymp9x7/0OMVcSQiHFA0UMTap1iEryGGY+IZYtLtvHUZZ21zbFjsJd7X+TpKpdliyNBTY0LagrDr9&#10;OQOj0Vbfpt1PtpvtHV+r65yqyhrzOew3C1CR+vg2v66PVvCFXn6RA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bMMAAADbAAAADwAAAAAAAAAAAAAAAACYAgAAZHJzL2Rv&#10;d25yZXYueG1sUEsFBgAAAAAEAAQA9QAAAIgDAAAAAA==&#10;" adj="1872" fillcolor="black">
                  <v:fill r:id="rId13" o:title="" type="pattern"/>
                </v:shape>
                <v:shape id="AutoShape 13" o:spid="_x0000_s1052" type="#_x0000_t9" alt="Светлый диагональный 2" style="position:absolute;left:18239;top:14388;width:19418;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b98IA&#10;AADbAAAADwAAAGRycy9kb3ducmV2LnhtbERPTWuDQBC9F/oflin0Is2aHCQxWaWkCfTQS00u3qbu&#10;REV3VtyN2n/fLRR6m8f7nEO+mF5MNLrWsoL1KgZBXFndcq3gejm/bEE4j6yxt0wKvslBnj0+HDDV&#10;duZPmgpfixDCLkUFjfdDKqWrGjLoVnYgDtzNjgZ9gGMt9YhzCDe93MRxIg22HBoaHOjYUNUVd6Mg&#10;io7yK5k/qrftyXDZlTvqOq3U89PyugfhafH/4j/3uw7z1/D7Szh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9v3wgAAANsAAAAPAAAAAAAAAAAAAAAAAJgCAABkcnMvZG93&#10;bnJldi54bWxQSwUGAAAAAAQABAD1AAAAhwMAAAAA&#10;" adj="1872" fillcolor="black">
                  <v:fill r:id="rId13" o:title="" type="pattern"/>
                </v:shape>
                <v:shape id="AutoShape 14" o:spid="_x0000_s1053" type="#_x0000_t9" alt="Светлый диагональный 2" style="position:absolute;left:18291;top:21241;width:20510;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SMQA&#10;AADbAAAADwAAAGRycy9kb3ducmV2LnhtbERPS2vCQBC+F/oflin01myUIiVmFVvwgYeWRkFyG7Jj&#10;Es3Oxuwa47/vFgq9zcf3nHQ+mEb01LnasoJRFIMgLqyuuVSw3y1f3kA4j6yxsUwK7uRgPnt8SDHR&#10;9sbf1Ge+FCGEXYIKKu/bREpXVGTQRbYlDtzRdgZ9gF0pdYe3EG4aOY7jiTRYc2iosKWPiopzdjUK&#10;+vfJ6XL9zPvRoWjy9WspN6vtl1LPT8NiCsLT4P/Ff+6NDvPH8PtLOE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7kjEAAAA2wAAAA8AAAAAAAAAAAAAAAAAmAIAAGRycy9k&#10;b3ducmV2LnhtbFBLBQYAAAAABAAEAPUAAACJAwAAAAA=&#10;" adj="1772" fillcolor="black">
                  <v:fill r:id="rId13" o:title="" type="pattern"/>
                </v:shape>
                <v:line id="Line 15" o:spid="_x0000_s1054" style="position:absolute;flip:y;visibility:visible;mso-wrap-style:square" from="14808,1815" to="18239,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n2cIAAADbAAAADwAAAGRycy9kb3ducmV2LnhtbERPTWvCQBC9F/oflin0UnRThRJiNtJW&#10;A0IvTdT7kB2TYHZ2ya6a/nu3UOhtHu9z8vVkBnGl0feWFbzOExDEjdU9twoO+3KWgvABWeNgmRT8&#10;kId18fiQY6btjSu61qEVMYR9hgq6EFwmpW86Mujn1hFH7mRHgyHCsZV6xFsMN4NcJMmbNNhzbOjQ&#10;0WdHzbm+GAUvy+3GuTQty2pj+2933FYfXwelnp+m9xWIQFP4F/+5dzrOX8LvL/EA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Fn2cIAAADbAAAADwAAAAAAAAAAAAAA&#10;AAChAgAAZHJzL2Rvd25yZXYueG1sUEsFBgAAAAAEAAQA+QAAAJADAAAAAA==&#10;">
                  <v:stroke startarrow="block" endarrow="block"/>
                </v:line>
                <v:line id="Line 16" o:spid="_x0000_s1055" style="position:absolute;flip:y;visibility:visible;mso-wrap-style:square" from="14860,7530" to="18239,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rcIAAADbAAAADwAAAGRycy9kb3ducmV2LnhtbERPTWvCQBC9C/6HZYReSt3UlhJSN0Gr&#10;AcFLY+19yE6T0Ozskl01/fddQfA2j/c5y2I0vTjT4DvLCp7nCQji2uqOGwXHr/IpBeEDssbeMin4&#10;Iw9FPp0sMdP2whWdD6ERMYR9hgraEFwmpa9bMujn1hFH7scOBkOEQyP1gJcYbnq5SJI3abDj2NCi&#10;o4+W6t/DySh4fNlunEvTsqw2tvt039tqvT8q9TAbV+8gAo3hLr65dzrOf4XrL/E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j/rcIAAADbAAAADwAAAAAAAAAAAAAA&#10;AAChAgAAZHJzL2Rvd25yZXYueG1sUEsFBgAAAAAEAAQA+QAAAJADAAAAAA==&#10;">
                  <v:stroke startarrow="block" endarrow="block"/>
                </v:line>
                <v:line id="Line 17" o:spid="_x0000_s1056" style="position:absolute;visibility:visible;mso-wrap-style:square" from="14860,7997" to="18291,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CAsEAAADbAAAADwAAAGRycy9kb3ducmV2LnhtbERPTWvCQBC9F/wPywi91Y2C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hwICwQAAANsAAAAPAAAAAAAAAAAAAAAA&#10;AKECAABkcnMvZG93bnJldi54bWxQSwUGAAAAAAQABAD5AAAAjwMAAAAA&#10;">
                  <v:stroke startarrow="block" endarrow="block"/>
                </v:line>
                <v:line id="Line 18" o:spid="_x0000_s1057" style="position:absolute;flip:y;visibility:visible;mso-wrap-style:square" from="37719,2287" to="41150,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EQcIAAADbAAAADwAAAGRycy9kb3ducmV2LnhtbERPTWvCQBC9C/0PyxR6Ed20BQkxG2mr&#10;gUIvJup9yI5JMDu7ZLea/vtuoeBtHu9z8s1kBnGl0feWFTwvExDEjdU9twqOh3KRgvABWeNgmRT8&#10;kIdN8TDLMdP2xhVd69CKGMI+QwVdCC6T0jcdGfRL64gjd7ajwRDh2Eo94i2Gm0G+JMlKGuw5NnTo&#10;6KOj5lJ/GwXz193WuTQty2pr+7077ar3r6NST4/T2xpEoCncxf/uTx3nr+Dvl3i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bEQcIAAADbAAAADwAAAAAAAAAAAAAA&#10;AAChAgAAZHJzL2Rvd25yZXYueG1sUEsFBgAAAAAEAAQA+QAAAJADAAAAAA==&#10;">
                  <v:stroke startarrow="block" endarrow="block"/>
                </v:line>
                <v:line id="Line 19" o:spid="_x0000_s1058" style="position:absolute;flip:y;visibility:visible;mso-wrap-style:square" from="37719,9141" to="41150,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h2sIAAADbAAAADwAAAGRycy9kb3ducmV2LnhtbERPTWvCQBC9C/6HZYReSt3UQhtSN0Gr&#10;AcFLY+19yE6T0Ozskl01/fddQfA2j/c5y2I0vTjT4DvLCp7nCQji2uqOGwXHr/IpBeEDssbeMin4&#10;Iw9FPp0sMdP2whWdD6ERMYR9hgraEFwmpa9bMujn1hFH7scOBkOEQyP1gJcYbnq5SJJXabDj2NCi&#10;o4+W6t/DySh4fNlunEvTsqw2tvt039tqvT8q9TAbV+8gAo3hLr65dzrOf4PrL/E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ph2sIAAADbAAAADwAAAAAAAAAAAAAA&#10;AAChAgAAZHJzL2Rvd25yZXYueG1sUEsFBgAAAAAEAAQA+QAAAJADAAAAAA==&#10;">
                  <v:stroke startarrow="block" endarrow="block"/>
                </v:line>
                <v:line id="Line 20" o:spid="_x0000_s1059" style="position:absolute;visibility:visible;mso-wrap-style:square" from="37657,7530" to="4115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tnMQAAADbAAAADwAAAGRycy9kb3ducmV2LnhtbESPQW/CMAyF75P4D5GRuI0UDmgqBDQh&#10;gXqZ0NjE2TRe261xSpM1Zb9+PkzazdZ7fu/zZje6Vg3Uh8azgcU8A0VcettwZeD97fD4BCpEZIut&#10;ZzJwpwC77eRhg7n1iV9pOMdKSQiHHA3UMXa51qGsyWGY+45YtA/fO4yy9pW2PSYJd61eZtlKO2xY&#10;GmrsaF9T+XX+dgay9HPUn7pohlPxckvdNV2Wt2TMbDo+r0FFGuO/+e+6sIIvs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q2cxAAAANsAAAAPAAAAAAAAAAAA&#10;AAAAAKECAABkcnMvZG93bnJldi54bWxQSwUGAAAAAAQABAD5AAAAkgMAAAAA&#10;">
                  <v:stroke startarrow="block" endarrow="block"/>
                </v:line>
                <w10:wrap anchory="line"/>
              </v:group>
            </w:pict>
          </mc:Fallback>
        </mc:AlternateContent>
      </w:r>
      <w:r w:rsidRPr="00412F4F">
        <w:rPr>
          <w:rFonts w:ascii="Times New Roman" w:hAnsi="Times New Roman" w:cs="Times New Roman"/>
          <w:noProof/>
          <w:sz w:val="24"/>
          <w:szCs w:val="24"/>
          <w:lang w:eastAsia="ru-RU"/>
        </w:rPr>
        <mc:AlternateContent>
          <mc:Choice Requires="wps">
            <w:drawing>
              <wp:inline distT="0" distB="0" distL="0" distR="0" wp14:anchorId="624711BA" wp14:editId="5B80032E">
                <wp:extent cx="6286500" cy="27432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C847AC1" id="Прямоугольник 1" o:spid="_x0000_s1026" style="width:495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" filled="f" stroked="f">
                <o:lock v:ext="edit" aspectratio="t"/>
                <w10:anchorlock/>
              </v:rect>
            </w:pict>
          </mc:Fallback>
        </mc:AlternateContent>
      </w:r>
    </w:p>
    <w:p w:rsidR="004C4BC9" w:rsidRPr="00412F4F" w:rsidRDefault="00663175" w:rsidP="00412F4F">
      <w:pPr>
        <w:pStyle w:val="af0"/>
        <w:spacing w:after="0" w:line="360" w:lineRule="auto"/>
        <w:jc w:val="center"/>
        <w:rPr>
          <w:rFonts w:ascii="Times New Roman" w:hAnsi="Times New Roman" w:cs="Times New Roman"/>
          <w:i w:val="0"/>
          <w:iCs w:val="0"/>
          <w:color w:val="auto"/>
          <w:sz w:val="24"/>
          <w:szCs w:val="24"/>
        </w:rPr>
      </w:pPr>
      <w:r w:rsidRPr="00412F4F">
        <w:rPr>
          <w:rFonts w:ascii="Times New Roman" w:hAnsi="Times New Roman" w:cs="Times New Roman"/>
          <w:i w:val="0"/>
          <w:iCs w:val="0"/>
          <w:color w:val="auto"/>
          <w:sz w:val="24"/>
          <w:szCs w:val="24"/>
        </w:rPr>
        <w:t>Рисунок</w:t>
      </w:r>
      <w:r w:rsidR="00761BEC" w:rsidRPr="00412F4F">
        <w:rPr>
          <w:rFonts w:ascii="Times New Roman" w:hAnsi="Times New Roman" w:cs="Times New Roman"/>
          <w:i w:val="0"/>
          <w:iCs w:val="0"/>
          <w:color w:val="auto"/>
          <w:sz w:val="24"/>
          <w:szCs w:val="24"/>
        </w:rPr>
        <w:t xml:space="preserve"> </w:t>
      </w:r>
      <w:r w:rsidRPr="00412F4F">
        <w:rPr>
          <w:rFonts w:ascii="Times New Roman" w:hAnsi="Times New Roman" w:cs="Times New Roman"/>
          <w:i w:val="0"/>
          <w:iCs w:val="0"/>
          <w:color w:val="auto"/>
          <w:sz w:val="24"/>
          <w:szCs w:val="24"/>
        </w:rPr>
        <w:fldChar w:fldCharType="begin"/>
      </w:r>
      <w:r w:rsidRPr="00412F4F">
        <w:rPr>
          <w:rFonts w:ascii="Times New Roman" w:hAnsi="Times New Roman" w:cs="Times New Roman"/>
          <w:i w:val="0"/>
          <w:iCs w:val="0"/>
          <w:color w:val="auto"/>
          <w:sz w:val="24"/>
          <w:szCs w:val="24"/>
        </w:rPr>
        <w:instrText xml:space="preserve"> SEQ Рисунок \* ARABIC </w:instrText>
      </w:r>
      <w:r w:rsidRPr="00412F4F">
        <w:rPr>
          <w:rFonts w:ascii="Times New Roman" w:hAnsi="Times New Roman" w:cs="Times New Roman"/>
          <w:i w:val="0"/>
          <w:iCs w:val="0"/>
          <w:color w:val="auto"/>
          <w:sz w:val="24"/>
          <w:szCs w:val="24"/>
        </w:rPr>
        <w:fldChar w:fldCharType="separate"/>
      </w:r>
      <w:r w:rsidRPr="00412F4F">
        <w:rPr>
          <w:rFonts w:ascii="Times New Roman" w:hAnsi="Times New Roman" w:cs="Times New Roman"/>
          <w:i w:val="0"/>
          <w:iCs w:val="0"/>
          <w:noProof/>
          <w:color w:val="auto"/>
          <w:sz w:val="24"/>
          <w:szCs w:val="24"/>
        </w:rPr>
        <w:t>3</w:t>
      </w:r>
      <w:r w:rsidRPr="00412F4F">
        <w:rPr>
          <w:rFonts w:ascii="Times New Roman" w:hAnsi="Times New Roman" w:cs="Times New Roman"/>
          <w:i w:val="0"/>
          <w:iCs w:val="0"/>
          <w:color w:val="auto"/>
          <w:sz w:val="24"/>
          <w:szCs w:val="24"/>
        </w:rPr>
        <w:fldChar w:fldCharType="end"/>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w:t>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Схема</w:t>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распределения</w:t>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ролей</w:t>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в</w:t>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системе</w:t>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планирования</w:t>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устойчивым</w:t>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развитием</w:t>
      </w:r>
      <w:r w:rsidR="00761BEC" w:rsidRPr="00412F4F">
        <w:rPr>
          <w:rFonts w:ascii="Times New Roman" w:hAnsi="Times New Roman" w:cs="Times New Roman"/>
          <w:i w:val="0"/>
          <w:iCs w:val="0"/>
          <w:color w:val="auto"/>
          <w:sz w:val="24"/>
          <w:szCs w:val="24"/>
        </w:rPr>
        <w:t xml:space="preserve"> </w:t>
      </w:r>
      <w:r w:rsidR="004C4BC9" w:rsidRPr="00412F4F">
        <w:rPr>
          <w:rFonts w:ascii="Times New Roman" w:hAnsi="Times New Roman" w:cs="Times New Roman"/>
          <w:i w:val="0"/>
          <w:iCs w:val="0"/>
          <w:color w:val="auto"/>
          <w:sz w:val="24"/>
          <w:szCs w:val="24"/>
        </w:rPr>
        <w:t>города</w:t>
      </w:r>
    </w:p>
    <w:p w:rsidR="00A13E38" w:rsidRDefault="00A13E38" w:rsidP="00412F4F">
      <w:pPr>
        <w:spacing w:after="0" w:line="360" w:lineRule="auto"/>
        <w:ind w:firstLine="709"/>
        <w:jc w:val="both"/>
        <w:rPr>
          <w:rFonts w:ascii="Times New Roman" w:hAnsi="Times New Roman" w:cs="Times New Roman"/>
          <w:sz w:val="24"/>
          <w:szCs w:val="24"/>
        </w:rPr>
      </w:pP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Управленческий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тесно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переплетается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F91454">
        <w:rPr>
          <w:rFonts w:cs="Times New Roman"/>
          <w:sz w:val="24"/>
          <w:szCs w:val="24"/>
        </w:rPr>
        <w:t>институциональными</w:t>
      </w:r>
      <w:r w:rsidR="00761BEC" w:rsidRPr="00F91454">
        <w:rPr>
          <w:rFonts w:cs="Times New Roman"/>
          <w:sz w:val="24"/>
          <w:szCs w:val="24"/>
        </w:rPr>
        <w:t xml:space="preserve"> </w:t>
      </w:r>
      <w:r w:rsidRPr="00F91454">
        <w:rPr>
          <w:rFonts w:cs="Times New Roman"/>
          <w:sz w:val="24"/>
          <w:szCs w:val="24"/>
        </w:rPr>
        <w:t>факторами</w:t>
      </w: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которые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представляют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собой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совокупность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взаимосвязанных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между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собой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нормативных,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правовых,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программных,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методических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документов,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которые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регламентируют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деятельность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государственных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органов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управления,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хозяйствующих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субъектов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целью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социальной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сферы.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Кроме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институциональные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действуют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направлении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организационных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структур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обеспечивающих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эффективное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функционирование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хозяйствующих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жизнеобеспечивающих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объектов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среде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lastRenderedPageBreak/>
        <w:t>(это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предпринимательства,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инвестиционных,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пенсионных,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страховых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фондов,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институциональных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структур).</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Институциональные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формируются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действуют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глобальном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масштабах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региона,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формирование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правовых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норм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законов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осуществляется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макроуровне,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организационных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структур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возможно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региона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силами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местных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властей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предпринимателей,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работающих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использовании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государственной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поддержки.</w:t>
      </w:r>
      <w:r w:rsidR="00761BEC" w:rsidRPr="00412F4F">
        <w:rPr>
          <w:rFonts w:ascii="Times New Roman" w:hAnsi="Times New Roman" w:cs="Times New Roman"/>
          <w:sz w:val="24"/>
          <w:szCs w:val="24"/>
        </w:rPr>
        <w:t xml:space="preserve"> </w:t>
      </w:r>
    </w:p>
    <w:p w:rsidR="004C4BC9" w:rsidRPr="00412F4F" w:rsidRDefault="004C4BC9" w:rsidP="00412F4F">
      <w:pPr>
        <w:shd w:val="clear" w:color="auto" w:fill="FFFFFF"/>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sz w:val="24"/>
          <w:szCs w:val="24"/>
        </w:rPr>
        <w:t>Устойчивое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достигается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под</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дополнительных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специфичных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присущих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только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среды.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относятся</w:t>
      </w:r>
      <w:r w:rsidR="00761BEC" w:rsidRPr="00412F4F">
        <w:rPr>
          <w:rFonts w:ascii="Times New Roman" w:hAnsi="Times New Roman" w:cs="Times New Roman"/>
          <w:sz w:val="24"/>
          <w:szCs w:val="24"/>
        </w:rPr>
        <w:t xml:space="preserve"> </w:t>
      </w:r>
      <w:r w:rsidRPr="00F91454">
        <w:rPr>
          <w:rFonts w:eastAsia="Times New Roman" w:cs="Times New Roman"/>
          <w:sz w:val="24"/>
          <w:szCs w:val="24"/>
          <w:lang w:eastAsia="ru-RU"/>
        </w:rPr>
        <w:t>организационные</w:t>
      </w:r>
      <w:r w:rsidR="00761BEC" w:rsidRPr="00F91454">
        <w:rPr>
          <w:rFonts w:eastAsia="Times New Roman" w:cs="Times New Roman"/>
          <w:sz w:val="24"/>
          <w:szCs w:val="24"/>
          <w:lang w:eastAsia="ru-RU"/>
        </w:rPr>
        <w:t xml:space="preserve"> </w:t>
      </w:r>
      <w:r w:rsidRPr="00F91454">
        <w:rPr>
          <w:rFonts w:eastAsia="Times New Roman" w:cs="Times New Roman"/>
          <w:sz w:val="24"/>
          <w:szCs w:val="24"/>
          <w:lang w:eastAsia="ru-RU"/>
        </w:rPr>
        <w:t>и</w:t>
      </w:r>
      <w:r w:rsidR="00761BEC" w:rsidRPr="00F91454">
        <w:rPr>
          <w:rFonts w:eastAsia="Times New Roman" w:cs="Times New Roman"/>
          <w:sz w:val="24"/>
          <w:szCs w:val="24"/>
          <w:lang w:eastAsia="ru-RU"/>
        </w:rPr>
        <w:t xml:space="preserve"> </w:t>
      </w:r>
      <w:r w:rsidRPr="00F91454">
        <w:rPr>
          <w:rFonts w:cs="Times New Roman"/>
          <w:sz w:val="24"/>
          <w:szCs w:val="24"/>
        </w:rPr>
        <w:t>агломерационные</w:t>
      </w:r>
      <w:r w:rsidR="00761BEC" w:rsidRPr="00F91454">
        <w:rPr>
          <w:rFonts w:eastAsia="Times New Roman" w:cs="Times New Roman"/>
          <w:sz w:val="24"/>
          <w:szCs w:val="24"/>
          <w:lang w:eastAsia="ru-RU"/>
        </w:rPr>
        <w:t xml:space="preserve"> </w:t>
      </w:r>
      <w:r w:rsidRPr="00F91454">
        <w:rPr>
          <w:rFonts w:eastAsia="Times New Roman" w:cs="Times New Roman"/>
          <w:sz w:val="24"/>
          <w:szCs w:val="24"/>
          <w:lang w:eastAsia="ru-RU"/>
        </w:rPr>
        <w:t>факторы</w:t>
      </w:r>
      <w:r w:rsidRPr="00412F4F">
        <w:rPr>
          <w:rFonts w:ascii="Times New Roman" w:eastAsia="Times New Roman" w:hAnsi="Times New Roman" w:cs="Times New Roman"/>
          <w:sz w:val="24"/>
          <w:szCs w:val="24"/>
          <w:lang w:eastAsia="ru-RU"/>
        </w:rPr>
        <w:t>.</w:t>
      </w:r>
      <w:r w:rsidR="00761BEC" w:rsidRPr="00412F4F">
        <w:rPr>
          <w:rFonts w:ascii="Times New Roman" w:eastAsia="Times New Roman" w:hAnsi="Times New Roman" w:cs="Times New Roman"/>
          <w:sz w:val="24"/>
          <w:szCs w:val="24"/>
          <w:lang w:eastAsia="ru-RU"/>
        </w:rPr>
        <w:t xml:space="preserve"> </w:t>
      </w:r>
      <w:r w:rsidRPr="00412F4F">
        <w:rPr>
          <w:rFonts w:ascii="Times New Roman" w:hAnsi="Times New Roman" w:cs="Times New Roman"/>
          <w:sz w:val="24"/>
          <w:szCs w:val="24"/>
        </w:rPr>
        <w:t>Организационные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включают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возможности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структура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среды,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размеры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административное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деление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районы,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эффективность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работы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организации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жилищно-коммунального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хозяйства,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общественного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транспорта,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логистики.</w:t>
      </w:r>
      <w:r w:rsidR="00A13E38">
        <w:rPr>
          <w:rFonts w:ascii="Times New Roman" w:hAnsi="Times New Roman" w:cs="Times New Roman"/>
          <w:sz w:val="24"/>
          <w:szCs w:val="24"/>
        </w:rPr>
        <w:t xml:space="preserve">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Современной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тенденцией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процессов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урбанизации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является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образование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агломераций,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представляющих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собой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сосредоточение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целой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группы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пунктов,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связанных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между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собой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производственных,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торговых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транспортных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сетей,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вокруг</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одного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крупного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центра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Они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обладают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крупным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экономическим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потенциалом,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долю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40</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ведущих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агломераций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приходится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менее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18%</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66%</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глобальной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85%</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инновационного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потенциала</w:t>
      </w:r>
      <w:proofErr w:type="gramStart"/>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w:t>
      </w:r>
      <w:r w:rsidRPr="00412F4F">
        <w:rPr>
          <w:rStyle w:val="ad"/>
          <w:rFonts w:ascii="Times New Roman" w:hAnsi="Times New Roman" w:cs="Times New Roman"/>
          <w:sz w:val="24"/>
          <w:szCs w:val="24"/>
          <w:vertAlign w:val="baseline"/>
        </w:rPr>
        <w:endnoteReference w:id="26"/>
      </w:r>
      <w:r w:rsidRPr="00412F4F">
        <w:rPr>
          <w:rFonts w:ascii="Times New Roman" w:hAnsi="Times New Roman" w:cs="Times New Roman"/>
          <w:sz w:val="24"/>
          <w:szCs w:val="24"/>
        </w:rPr>
        <w:t>].</w:t>
      </w:r>
      <w:proofErr w:type="gramEnd"/>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развивающихся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складывается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несколько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ситуация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появлением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агломераций.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Появляются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все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более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сложные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урбанистические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организации,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называемые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агломерации»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коридоры»,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соединяющие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крупнейшие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пункты,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расположенные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данной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проявления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урбанизации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наблюдаются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многонаселенных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индустриальных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Индия,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Бразилия,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Аргентина,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Мексика,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некоторых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других</w:t>
      </w:r>
      <w:r w:rsidR="00761BEC" w:rsidRPr="00412F4F">
        <w:rPr>
          <w:rFonts w:ascii="Times New Roman" w:hAnsi="Times New Roman" w:cs="Times New Roman"/>
          <w:sz w:val="24"/>
          <w:szCs w:val="24"/>
        </w:rPr>
        <w:t xml:space="preserve"> </w:t>
      </w:r>
      <w:r w:rsidRPr="00412F4F">
        <w:rPr>
          <w:rFonts w:ascii="Times New Roman" w:eastAsia="Times New Roman" w:hAnsi="Times New Roman" w:cs="Times New Roman"/>
          <w:sz w:val="24"/>
          <w:szCs w:val="24"/>
        </w:rPr>
        <w:t>[</w:t>
      </w:r>
      <w:r w:rsidR="00630306">
        <w:rPr>
          <w:rFonts w:ascii="Times New Roman" w:eastAsia="Times New Roman" w:hAnsi="Times New Roman" w:cs="Times New Roman"/>
          <w:sz w:val="24"/>
          <w:szCs w:val="24"/>
        </w:rPr>
        <w:fldChar w:fldCharType="begin"/>
      </w:r>
      <w:r w:rsidR="00630306">
        <w:rPr>
          <w:rFonts w:ascii="Times New Roman" w:eastAsia="Times New Roman" w:hAnsi="Times New Roman" w:cs="Times New Roman"/>
          <w:sz w:val="24"/>
          <w:szCs w:val="24"/>
        </w:rPr>
        <w:instrText xml:space="preserve"> NOTEREF _Ref57451360 \h </w:instrText>
      </w:r>
      <w:r w:rsidR="00630306">
        <w:rPr>
          <w:rFonts w:ascii="Times New Roman" w:eastAsia="Times New Roman" w:hAnsi="Times New Roman" w:cs="Times New Roman"/>
          <w:sz w:val="24"/>
          <w:szCs w:val="24"/>
        </w:rPr>
      </w:r>
      <w:r w:rsidR="00630306">
        <w:rPr>
          <w:rFonts w:ascii="Times New Roman" w:eastAsia="Times New Roman" w:hAnsi="Times New Roman" w:cs="Times New Roman"/>
          <w:sz w:val="24"/>
          <w:szCs w:val="24"/>
        </w:rPr>
        <w:fldChar w:fldCharType="separate"/>
      </w:r>
      <w:r w:rsidR="00C0109B">
        <w:rPr>
          <w:rFonts w:ascii="Times New Roman" w:eastAsia="Times New Roman" w:hAnsi="Times New Roman" w:cs="Times New Roman"/>
          <w:sz w:val="24"/>
          <w:szCs w:val="24"/>
        </w:rPr>
        <w:t>6</w:t>
      </w:r>
      <w:r w:rsidR="00630306">
        <w:rPr>
          <w:rFonts w:ascii="Times New Roman" w:eastAsia="Times New Roman" w:hAnsi="Times New Roman" w:cs="Times New Roman"/>
          <w:sz w:val="24"/>
          <w:szCs w:val="24"/>
        </w:rPr>
        <w:fldChar w:fldCharType="end"/>
      </w:r>
      <w:r w:rsidRPr="00412F4F">
        <w:rPr>
          <w:rFonts w:ascii="Times New Roman" w:eastAsia="Times New Roman" w:hAnsi="Times New Roman" w:cs="Times New Roman"/>
          <w:sz w:val="24"/>
          <w:szCs w:val="24"/>
        </w:rPr>
        <w:t>].</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пространственного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Казахстана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большое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значение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будет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иметь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формирование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четырех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крупных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агломераций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базе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гг.</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Нур</w:t>
      </w:r>
      <w:proofErr w:type="spellEnd"/>
      <w:r w:rsidRPr="00412F4F">
        <w:rPr>
          <w:rFonts w:ascii="Times New Roman" w:hAnsi="Times New Roman" w:cs="Times New Roman"/>
          <w:sz w:val="24"/>
          <w:szCs w:val="24"/>
        </w:rPr>
        <w:t>-Султан,</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Алматы,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Шымкент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Актобе</w:t>
      </w:r>
      <w:proofErr w:type="spellEnd"/>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сегодня,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2020</w:t>
      </w:r>
      <w:r w:rsidR="00A13E38">
        <w:rPr>
          <w:rFonts w:ascii="Times New Roman" w:hAnsi="Times New Roman" w:cs="Times New Roman"/>
          <w:sz w:val="24"/>
          <w:szCs w:val="24"/>
        </w:rPr>
        <w:t xml:space="preserve"> </w:t>
      </w:r>
      <w:r w:rsidRPr="00412F4F">
        <w:rPr>
          <w:rFonts w:ascii="Times New Roman" w:hAnsi="Times New Roman" w:cs="Times New Roman"/>
          <w:sz w:val="24"/>
          <w:szCs w:val="24"/>
        </w:rPr>
        <w:t>г.,</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удельный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вес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только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3-х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республиканского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значения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общей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численности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достиг</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22,2%,</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валового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регионального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продукта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00746159">
        <w:rPr>
          <w:rFonts w:ascii="Times New Roman" w:hAnsi="Times New Roman" w:cs="Times New Roman"/>
          <w:sz w:val="24"/>
          <w:szCs w:val="24"/>
        </w:rPr>
        <w:t>ВВ</w:t>
      </w:r>
      <w:r w:rsidRPr="00412F4F">
        <w:rPr>
          <w:rFonts w:ascii="Times New Roman" w:hAnsi="Times New Roman" w:cs="Times New Roman"/>
          <w:sz w:val="24"/>
          <w:szCs w:val="24"/>
        </w:rPr>
        <w:t>П</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Казахстана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составила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34,0%</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w:t>
      </w:r>
      <w:r w:rsidR="00630306">
        <w:rPr>
          <w:rFonts w:ascii="Times New Roman" w:hAnsi="Times New Roman" w:cs="Times New Roman"/>
          <w:sz w:val="24"/>
          <w:szCs w:val="24"/>
        </w:rPr>
        <w:fldChar w:fldCharType="begin"/>
      </w:r>
      <w:r w:rsidR="00630306">
        <w:rPr>
          <w:rFonts w:ascii="Times New Roman" w:hAnsi="Times New Roman" w:cs="Times New Roman"/>
          <w:sz w:val="24"/>
          <w:szCs w:val="24"/>
        </w:rPr>
        <w:instrText xml:space="preserve"> NOTEREF _Ref57451396 \h </w:instrText>
      </w:r>
      <w:r w:rsidR="00630306">
        <w:rPr>
          <w:rFonts w:ascii="Times New Roman" w:hAnsi="Times New Roman" w:cs="Times New Roman"/>
          <w:sz w:val="24"/>
          <w:szCs w:val="24"/>
        </w:rPr>
      </w:r>
      <w:r w:rsidR="00630306">
        <w:rPr>
          <w:rFonts w:ascii="Times New Roman" w:hAnsi="Times New Roman" w:cs="Times New Roman"/>
          <w:sz w:val="24"/>
          <w:szCs w:val="24"/>
        </w:rPr>
        <w:fldChar w:fldCharType="separate"/>
      </w:r>
      <w:r w:rsidR="00C0109B">
        <w:rPr>
          <w:rFonts w:ascii="Times New Roman" w:hAnsi="Times New Roman" w:cs="Times New Roman"/>
          <w:sz w:val="24"/>
          <w:szCs w:val="24"/>
        </w:rPr>
        <w:t>7</w:t>
      </w:r>
      <w:r w:rsidR="00630306">
        <w:rPr>
          <w:rFonts w:ascii="Times New Roman" w:hAnsi="Times New Roman" w:cs="Times New Roman"/>
          <w:sz w:val="24"/>
          <w:szCs w:val="24"/>
        </w:rPr>
        <w:fldChar w:fldCharType="end"/>
      </w:r>
      <w:r w:rsidRPr="00412F4F">
        <w:rPr>
          <w:rFonts w:ascii="Times New Roman" w:hAnsi="Times New Roman" w:cs="Times New Roman"/>
          <w:sz w:val="24"/>
          <w:szCs w:val="24"/>
        </w:rPr>
        <w:t>].</w:t>
      </w:r>
    </w:p>
    <w:p w:rsidR="004C4BC9" w:rsidRPr="00412F4F" w:rsidRDefault="004C4BC9" w:rsidP="00412F4F">
      <w:pPr>
        <w:pStyle w:val="a5"/>
        <w:tabs>
          <w:tab w:val="left" w:pos="851"/>
        </w:tabs>
        <w:spacing w:after="0" w:line="360" w:lineRule="auto"/>
        <w:ind w:left="0" w:firstLine="709"/>
        <w:jc w:val="both"/>
        <w:rPr>
          <w:rFonts w:ascii="Times New Roman" w:hAnsi="Times New Roman" w:cs="Times New Roman"/>
          <w:sz w:val="24"/>
          <w:szCs w:val="24"/>
        </w:rPr>
      </w:pP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последние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годы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приоритеты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стали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смещаться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социальных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вопросов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реализацию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крупномасштабных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проектов,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усиливающих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привлекательность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инвесторов,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девелоперских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компаний,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финансовых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кругов,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lastRenderedPageBreak/>
        <w:t>туристов.</w:t>
      </w:r>
      <w:r w:rsidR="00761BEC" w:rsidRPr="00412F4F">
        <w:rPr>
          <w:rFonts w:ascii="Times New Roman" w:hAnsi="Times New Roman" w:cs="Times New Roman"/>
          <w:sz w:val="24"/>
          <w:szCs w:val="24"/>
        </w:rPr>
        <w:t xml:space="preserve"> </w:t>
      </w:r>
      <w:proofErr w:type="gramStart"/>
      <w:r w:rsidRPr="00412F4F">
        <w:rPr>
          <w:rFonts w:ascii="Times New Roman" w:hAnsi="Times New Roman" w:cs="Times New Roman"/>
          <w:sz w:val="24"/>
          <w:szCs w:val="24"/>
        </w:rPr>
        <w:t>Такая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политика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проводилась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европейских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где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было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реализовано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большое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количество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подобных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проектов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w:t>
      </w:r>
      <w:r w:rsidRPr="00412F4F">
        <w:rPr>
          <w:rStyle w:val="ad"/>
          <w:rFonts w:ascii="Times New Roman" w:hAnsi="Times New Roman" w:cs="Times New Roman"/>
          <w:sz w:val="24"/>
          <w:szCs w:val="24"/>
          <w:vertAlign w:val="baseline"/>
        </w:rPr>
        <w:endnoteReference w:id="27"/>
      </w: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наиболее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известным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проектам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относятся: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строительство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«Квартала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Леопольд»</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Брюсселе,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позволившее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выполнять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функции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штаб-квартиры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Европейского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Союза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проект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Дублине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центра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финансовых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услуг;</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реализация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многофункционального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проекта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строительству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Дунайского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делового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центра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Вене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размещения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штаб-квартир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различных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международных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структур,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входящих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ООН.</w:t>
      </w:r>
      <w:proofErr w:type="gramEnd"/>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Столица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Казахстана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Нур</w:t>
      </w:r>
      <w:proofErr w:type="spellEnd"/>
      <w:r w:rsidRPr="00412F4F">
        <w:rPr>
          <w:rFonts w:ascii="Times New Roman" w:hAnsi="Times New Roman" w:cs="Times New Roman"/>
          <w:sz w:val="24"/>
          <w:szCs w:val="24"/>
        </w:rPr>
        <w:t>-Султан,</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где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регулярно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реализуются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международные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инициативы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w:t>
      </w:r>
      <w:proofErr w:type="spellStart"/>
      <w:r w:rsidRPr="00412F4F">
        <w:rPr>
          <w:rFonts w:ascii="Times New Roman" w:hAnsi="Times New Roman" w:cs="Times New Roman"/>
          <w:sz w:val="24"/>
          <w:szCs w:val="24"/>
        </w:rPr>
        <w:t>Астанинский</w:t>
      </w:r>
      <w:proofErr w:type="spell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экономический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форум,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Международная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выставка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ЭКСПО-2017</w:t>
      </w:r>
      <w:r w:rsidR="00761BEC" w:rsidRPr="00412F4F">
        <w:rPr>
          <w:rFonts w:ascii="Times New Roman" w:hAnsi="Times New Roman" w:cs="Times New Roman"/>
          <w:sz w:val="24"/>
          <w:szCs w:val="24"/>
        </w:rPr>
        <w:t xml:space="preserve"> </w:t>
      </w:r>
      <w:r w:rsidRPr="00412F4F">
        <w:rPr>
          <w:rFonts w:ascii="Times New Roman" w:hAnsi="Times New Roman" w:cs="Times New Roman"/>
          <w:color w:val="202122"/>
          <w:sz w:val="24"/>
          <w:szCs w:val="24"/>
          <w:shd w:val="clear" w:color="auto" w:fill="FFFFFF"/>
        </w:rPr>
        <w:t>«Энергия</w:t>
      </w:r>
      <w:r w:rsidR="00761BEC" w:rsidRPr="00412F4F">
        <w:rPr>
          <w:rFonts w:ascii="Times New Roman" w:hAnsi="Times New Roman" w:cs="Times New Roman"/>
          <w:color w:val="202122"/>
          <w:sz w:val="24"/>
          <w:szCs w:val="24"/>
          <w:shd w:val="clear" w:color="auto" w:fill="FFFFFF"/>
        </w:rPr>
        <w:t xml:space="preserve"> </w:t>
      </w:r>
      <w:r w:rsidRPr="00412F4F">
        <w:rPr>
          <w:rFonts w:ascii="Times New Roman" w:hAnsi="Times New Roman" w:cs="Times New Roman"/>
          <w:color w:val="202122"/>
          <w:sz w:val="24"/>
          <w:szCs w:val="24"/>
          <w:shd w:val="clear" w:color="auto" w:fill="FFFFFF"/>
        </w:rPr>
        <w:t>будущего»</w:t>
      </w: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съезды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представителей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конфессий,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переговоры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урегулированию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многих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вопросов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значения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имеет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хорошие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предпосылки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качестве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Крупномасштабным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проектом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является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формирование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Международного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финансового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центра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«Астана»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(МФЦА).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Большие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перспективы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имеет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Алматы,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учитывая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крупный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научный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образовательный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потенциал,</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здесь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рыночных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финансовых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институтов.</w:t>
      </w:r>
      <w:r w:rsidR="00761BEC" w:rsidRPr="00412F4F">
        <w:rPr>
          <w:rFonts w:ascii="Times New Roman" w:hAnsi="Times New Roman" w:cs="Times New Roman"/>
          <w:sz w:val="24"/>
          <w:szCs w:val="24"/>
        </w:rPr>
        <w:t xml:space="preserve"> </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того</w:t>
      </w:r>
      <w:proofErr w:type="gramStart"/>
      <w:r w:rsidRPr="00412F4F">
        <w:rPr>
          <w:rFonts w:ascii="Times New Roman" w:hAnsi="Times New Roman" w:cs="Times New Roman"/>
          <w:sz w:val="24"/>
          <w:szCs w:val="24"/>
        </w:rPr>
        <w:t>,</w:t>
      </w:r>
      <w:proofErr w:type="gram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чтобы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успешно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реализовать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стратегии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Нур</w:t>
      </w:r>
      <w:proofErr w:type="spellEnd"/>
      <w:r w:rsidRPr="00412F4F">
        <w:rPr>
          <w:rFonts w:ascii="Times New Roman" w:hAnsi="Times New Roman" w:cs="Times New Roman"/>
          <w:sz w:val="24"/>
          <w:szCs w:val="24"/>
        </w:rPr>
        <w:t>-Султан</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Алматы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необходимы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специальные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институциональные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рекомендуется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адаптировать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Казахстана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зарубежный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опыт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созданию</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квазигосударственных</w:t>
      </w:r>
      <w:proofErr w:type="spell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корпорации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агентства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транспортных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узлов,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инвестиционные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фонды.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Например,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Лондоне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была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Корпорация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строительства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международного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делового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центра,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Нидерландах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Корпорация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амстердамского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аэропорта</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Скипхол</w:t>
      </w:r>
      <w:proofErr w:type="spellEnd"/>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Германии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специальная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корпорация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реализовала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проект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развитию</w:t>
      </w:r>
      <w:r w:rsidR="00761BEC" w:rsidRPr="00412F4F">
        <w:rPr>
          <w:rFonts w:ascii="Times New Roman" w:hAnsi="Times New Roman" w:cs="Times New Roman"/>
          <w:sz w:val="24"/>
          <w:szCs w:val="24"/>
        </w:rPr>
        <w:t xml:space="preserve"> </w:t>
      </w:r>
      <w:proofErr w:type="gramStart"/>
      <w:r w:rsidRPr="00412F4F">
        <w:rPr>
          <w:rFonts w:ascii="Times New Roman" w:hAnsi="Times New Roman" w:cs="Times New Roman"/>
          <w:sz w:val="24"/>
          <w:szCs w:val="24"/>
        </w:rPr>
        <w:t>Рейн-</w:t>
      </w:r>
      <w:proofErr w:type="spellStart"/>
      <w:r w:rsidRPr="00412F4F">
        <w:rPr>
          <w:rFonts w:ascii="Times New Roman" w:hAnsi="Times New Roman" w:cs="Times New Roman"/>
          <w:sz w:val="24"/>
          <w:szCs w:val="24"/>
        </w:rPr>
        <w:t>Майнской</w:t>
      </w:r>
      <w:proofErr w:type="spellEnd"/>
      <w:proofErr w:type="gram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области,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финансовый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транспортный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центр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w:t>
      </w:r>
      <w:r w:rsidRPr="00412F4F">
        <w:rPr>
          <w:rStyle w:val="ad"/>
          <w:rFonts w:ascii="Times New Roman" w:hAnsi="Times New Roman" w:cs="Times New Roman"/>
          <w:sz w:val="24"/>
          <w:szCs w:val="24"/>
          <w:vertAlign w:val="baseline"/>
        </w:rPr>
        <w:endnoteReference w:id="28"/>
      </w:r>
      <w:r w:rsidRPr="00412F4F">
        <w:rPr>
          <w:rFonts w:ascii="Times New Roman" w:hAnsi="Times New Roman" w:cs="Times New Roman"/>
          <w:sz w:val="24"/>
          <w:szCs w:val="24"/>
        </w:rPr>
        <w:t>].</w:t>
      </w:r>
    </w:p>
    <w:p w:rsidR="004C4BC9" w:rsidRPr="00412F4F" w:rsidRDefault="004C4BC9" w:rsidP="00412F4F">
      <w:pPr>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время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неконтролируемый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рост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может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вызывать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новые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риски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благополучия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проживающих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граждан.</w:t>
      </w:r>
      <w:r w:rsidR="00761BEC" w:rsidRPr="00412F4F">
        <w:rPr>
          <w:rFonts w:ascii="Times New Roman" w:hAnsi="Times New Roman" w:cs="Times New Roman"/>
          <w:sz w:val="24"/>
          <w:szCs w:val="24"/>
        </w:rPr>
        <w:t xml:space="preserve"> </w:t>
      </w:r>
      <w:r w:rsidRPr="00412F4F">
        <w:rPr>
          <w:rFonts w:ascii="Times New Roman" w:hAnsi="Times New Roman" w:cs="Times New Roman"/>
          <w:color w:val="000000"/>
          <w:sz w:val="24"/>
          <w:szCs w:val="24"/>
        </w:rPr>
        <w:t>Например,</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расширение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границ</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Алматы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2008-2015</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гг.,</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когда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черту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вошли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окрестные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дачные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массивы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сельские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населенные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пункты,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только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изменило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масштабы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задач</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развитию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территорий,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его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инфраструктуры,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существенно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отразилось</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структуре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городского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пространства: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оно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стало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еще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более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неоднородным,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многоликим,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несбалансированным.</w:t>
      </w:r>
    </w:p>
    <w:p w:rsidR="004C4BC9" w:rsidRPr="00412F4F" w:rsidRDefault="004C4BC9" w:rsidP="00412F4F">
      <w:pPr>
        <w:shd w:val="clear" w:color="auto" w:fill="FFFFFF"/>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color w:val="000000"/>
          <w:sz w:val="24"/>
          <w:szCs w:val="24"/>
        </w:rPr>
        <w:t>Предметом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исследований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данному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проекту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являются</w:t>
      </w:r>
      <w:r w:rsidR="00761BEC" w:rsidRPr="00412F4F">
        <w:rPr>
          <w:rFonts w:ascii="Times New Roman" w:hAnsi="Times New Roman" w:cs="Times New Roman"/>
          <w:color w:val="000000"/>
          <w:sz w:val="24"/>
          <w:szCs w:val="24"/>
        </w:rPr>
        <w:t xml:space="preserve"> </w:t>
      </w:r>
      <w:r w:rsidRPr="00F91454">
        <w:rPr>
          <w:rFonts w:cs="Times New Roman"/>
          <w:color w:val="000000"/>
          <w:sz w:val="24"/>
          <w:szCs w:val="24"/>
        </w:rPr>
        <w:t>политические</w:t>
      </w:r>
      <w:r w:rsidR="00761BEC" w:rsidRPr="00F91454">
        <w:rPr>
          <w:rFonts w:cs="Times New Roman"/>
          <w:color w:val="000000"/>
          <w:sz w:val="24"/>
          <w:szCs w:val="24"/>
        </w:rPr>
        <w:t xml:space="preserve"> </w:t>
      </w:r>
      <w:r w:rsidRPr="00F91454">
        <w:rPr>
          <w:rFonts w:cs="Times New Roman"/>
          <w:color w:val="000000"/>
          <w:sz w:val="24"/>
          <w:szCs w:val="24"/>
        </w:rPr>
        <w:t>и</w:t>
      </w:r>
      <w:r w:rsidR="00761BEC" w:rsidRPr="00F91454">
        <w:rPr>
          <w:rFonts w:cs="Times New Roman"/>
          <w:color w:val="000000"/>
          <w:sz w:val="24"/>
          <w:szCs w:val="24"/>
        </w:rPr>
        <w:t xml:space="preserve"> </w:t>
      </w:r>
      <w:r w:rsidRPr="00F91454">
        <w:rPr>
          <w:rFonts w:cs="Times New Roman"/>
          <w:color w:val="000000"/>
          <w:sz w:val="24"/>
          <w:szCs w:val="24"/>
        </w:rPr>
        <w:t>социокультурные</w:t>
      </w:r>
      <w:r w:rsidR="00761BEC" w:rsidRPr="00F91454">
        <w:rPr>
          <w:rFonts w:cs="Times New Roman"/>
          <w:color w:val="000000"/>
          <w:sz w:val="24"/>
          <w:szCs w:val="24"/>
        </w:rPr>
        <w:t xml:space="preserve"> </w:t>
      </w:r>
      <w:r w:rsidRPr="00F91454">
        <w:rPr>
          <w:rFonts w:cs="Times New Roman"/>
          <w:color w:val="000000"/>
          <w:sz w:val="24"/>
          <w:szCs w:val="24"/>
        </w:rPr>
        <w:t>факторы</w:t>
      </w:r>
      <w:r w:rsidRPr="00412F4F">
        <w:rPr>
          <w:rFonts w:ascii="Times New Roman" w:hAnsi="Times New Roman" w:cs="Times New Roman"/>
          <w:color w:val="000000"/>
          <w:sz w:val="24"/>
          <w:szCs w:val="24"/>
        </w:rPr>
        <w:t>,</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они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трудно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поддаются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количественному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измерению.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Однако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роль</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влияние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устойчивость</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очень</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велики.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Поэтому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следует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обозначить</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характеристики.</w:t>
      </w:r>
    </w:p>
    <w:p w:rsidR="004C4BC9" w:rsidRPr="00412F4F" w:rsidRDefault="004C4BC9" w:rsidP="00412F4F">
      <w:pPr>
        <w:shd w:val="clear" w:color="auto" w:fill="FFFFFF"/>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color w:val="000000"/>
          <w:sz w:val="24"/>
          <w:szCs w:val="24"/>
        </w:rPr>
        <w:lastRenderedPageBreak/>
        <w:t>Активное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человеческого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потенциала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городской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среде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формируется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под</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влиянием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таких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специфических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факторов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устойчивого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как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социокультурные.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факторы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проявляются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жителей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следующих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вопросах:</w:t>
      </w:r>
    </w:p>
    <w:p w:rsidR="004C4BC9" w:rsidRPr="00412F4F" w:rsidRDefault="004C4BC9" w:rsidP="00412F4F">
      <w:pPr>
        <w:shd w:val="clear" w:color="auto" w:fill="FFFFFF"/>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color w:val="000000"/>
          <w:sz w:val="24"/>
          <w:szCs w:val="24"/>
        </w:rPr>
        <w:t>-</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отношении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власти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демократии,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собственной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роли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обществе;</w:t>
      </w:r>
    </w:p>
    <w:p w:rsidR="004C4BC9" w:rsidRPr="00412F4F" w:rsidRDefault="004C4BC9" w:rsidP="00412F4F">
      <w:pPr>
        <w:shd w:val="clear" w:color="auto" w:fill="FFFFFF"/>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color w:val="000000"/>
          <w:sz w:val="24"/>
          <w:szCs w:val="24"/>
        </w:rPr>
        <w:t>-</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отношении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возможностям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бизнеса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для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достижения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только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коммерческих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целей,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решения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социальных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экологических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проблем;</w:t>
      </w:r>
    </w:p>
    <w:p w:rsidR="004C4BC9" w:rsidRPr="00412F4F" w:rsidRDefault="004C4BC9" w:rsidP="00412F4F">
      <w:pPr>
        <w:shd w:val="clear" w:color="auto" w:fill="FFFFFF"/>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color w:val="000000"/>
          <w:sz w:val="24"/>
          <w:szCs w:val="24"/>
        </w:rPr>
        <w:t>-</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отношении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проблемам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экологии,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необходимости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раздельного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сбора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мусора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его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переработке;</w:t>
      </w:r>
    </w:p>
    <w:p w:rsidR="004C4BC9" w:rsidRPr="00412F4F" w:rsidRDefault="004C4BC9" w:rsidP="00412F4F">
      <w:pPr>
        <w:shd w:val="clear" w:color="auto" w:fill="FFFFFF"/>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color w:val="000000"/>
          <w:sz w:val="24"/>
          <w:szCs w:val="24"/>
        </w:rPr>
        <w:t>-</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позитивном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мышлении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отношению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благоустройству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города;</w:t>
      </w:r>
    </w:p>
    <w:p w:rsidR="004C4BC9" w:rsidRPr="00412F4F" w:rsidRDefault="004C4BC9" w:rsidP="00412F4F">
      <w:pPr>
        <w:shd w:val="clear" w:color="auto" w:fill="FFFFFF"/>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color w:val="000000"/>
          <w:sz w:val="24"/>
          <w:szCs w:val="24"/>
        </w:rPr>
        <w:t>-</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нетерпимости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негативным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общественным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явлениям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наркомании,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терроризму,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экстремизму,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агрессии,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криминальным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явлениям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прочим.</w:t>
      </w:r>
      <w:r w:rsidR="00761BEC" w:rsidRPr="00412F4F">
        <w:rPr>
          <w:rFonts w:ascii="Times New Roman" w:hAnsi="Times New Roman" w:cs="Times New Roman"/>
          <w:color w:val="000000"/>
          <w:sz w:val="24"/>
          <w:szCs w:val="24"/>
        </w:rPr>
        <w:t xml:space="preserve"> </w:t>
      </w:r>
    </w:p>
    <w:p w:rsidR="004C4BC9" w:rsidRPr="00412F4F" w:rsidRDefault="004C4BC9" w:rsidP="00412F4F">
      <w:pPr>
        <w:spacing w:after="0" w:line="360" w:lineRule="auto"/>
        <w:ind w:firstLine="709"/>
        <w:jc w:val="both"/>
        <w:rPr>
          <w:rFonts w:ascii="Times New Roman" w:hAnsi="Times New Roman" w:cs="Times New Roman"/>
          <w:color w:val="000000"/>
          <w:sz w:val="24"/>
          <w:szCs w:val="24"/>
        </w:rPr>
      </w:pP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свою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очередь,</w:t>
      </w:r>
      <w:r w:rsidR="00761BEC" w:rsidRPr="00412F4F">
        <w:rPr>
          <w:rFonts w:ascii="Times New Roman" w:hAnsi="Times New Roman" w:cs="Times New Roman"/>
          <w:color w:val="000000"/>
          <w:sz w:val="24"/>
          <w:szCs w:val="24"/>
        </w:rPr>
        <w:t xml:space="preserve"> </w:t>
      </w:r>
      <w:r w:rsidRPr="0018434E">
        <w:rPr>
          <w:rFonts w:cs="Times New Roman"/>
          <w:color w:val="000000"/>
          <w:sz w:val="24"/>
          <w:szCs w:val="24"/>
        </w:rPr>
        <w:t>социокультурные</w:t>
      </w:r>
      <w:r w:rsidR="00761BEC" w:rsidRPr="0018434E">
        <w:rPr>
          <w:rFonts w:cs="Times New Roman"/>
          <w:color w:val="000000"/>
          <w:sz w:val="24"/>
          <w:szCs w:val="24"/>
        </w:rPr>
        <w:t xml:space="preserve"> </w:t>
      </w:r>
      <w:r w:rsidRPr="0018434E">
        <w:rPr>
          <w:rFonts w:cs="Times New Roman"/>
          <w:color w:val="000000"/>
          <w:sz w:val="24"/>
          <w:szCs w:val="24"/>
        </w:rPr>
        <w:t>факторы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определяются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уровнем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грамотности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образованности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населения,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его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социальным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положением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месте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стратификации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общества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уровню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доходов,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продолжительности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жизни,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ментальностью.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этих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факторов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зависит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поведение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жителей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активная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роль</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управлении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процессами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благоустройства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последние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годы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причине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резкого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ухудшения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экономического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положения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социокультурные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факторы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городской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экономики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общества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отходят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второй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план,</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уступая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первенство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процессам</w:t>
      </w:r>
      <w:r w:rsidR="00761BEC" w:rsidRPr="00412F4F">
        <w:rPr>
          <w:rFonts w:ascii="Times New Roman" w:hAnsi="Times New Roman" w:cs="Times New Roman"/>
          <w:color w:val="000000"/>
          <w:sz w:val="24"/>
          <w:szCs w:val="24"/>
        </w:rPr>
        <w:t xml:space="preserve"> </w:t>
      </w:r>
      <w:proofErr w:type="spellStart"/>
      <w:r w:rsidRPr="00412F4F">
        <w:rPr>
          <w:rFonts w:ascii="Times New Roman" w:hAnsi="Times New Roman" w:cs="Times New Roman"/>
          <w:color w:val="000000"/>
          <w:sz w:val="24"/>
          <w:szCs w:val="24"/>
        </w:rPr>
        <w:t>цифровизации</w:t>
      </w:r>
      <w:proofErr w:type="spellEnd"/>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всех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сфер</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жизни,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тяготению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обогащению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любыми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средствами.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результате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образование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культура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людей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вытесняются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такими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институтами,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как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религия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ее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экстремальные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течения,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криминальные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группировки,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интернет-мошенничество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другие.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Таким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образом,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социо</w:t>
      </w:r>
      <w:r w:rsidRPr="00412F4F">
        <w:rPr>
          <w:rFonts w:ascii="Times New Roman" w:hAnsi="Times New Roman" w:cs="Times New Roman"/>
          <w:sz w:val="24"/>
          <w:szCs w:val="24"/>
        </w:rPr>
        <w:t>культурный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поведение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жителей,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соблюдение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традиций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положительно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воздействуют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состояние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среды.</w:t>
      </w:r>
      <w:r w:rsidR="00761BEC" w:rsidRPr="00412F4F">
        <w:rPr>
          <w:rFonts w:ascii="Times New Roman" w:hAnsi="Times New Roman" w:cs="Times New Roman"/>
          <w:sz w:val="24"/>
          <w:szCs w:val="24"/>
        </w:rPr>
        <w:t xml:space="preserve"> </w:t>
      </w:r>
      <w:r w:rsidRPr="00412F4F">
        <w:rPr>
          <w:rFonts w:ascii="Times New Roman" w:hAnsi="Times New Roman" w:cs="Times New Roman"/>
          <w:color w:val="000000"/>
          <w:sz w:val="24"/>
          <w:szCs w:val="24"/>
        </w:rPr>
        <w:t>Поэтому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данные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факторы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нельзя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недооценивать.</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18434E">
        <w:rPr>
          <w:rFonts w:cs="Times New Roman"/>
          <w:sz w:val="24"/>
          <w:szCs w:val="24"/>
        </w:rPr>
        <w:t>политическим</w:t>
      </w:r>
      <w:r w:rsidR="00761BEC" w:rsidRPr="0018434E">
        <w:rPr>
          <w:rFonts w:cs="Times New Roman"/>
          <w:sz w:val="24"/>
          <w:szCs w:val="24"/>
        </w:rPr>
        <w:t xml:space="preserve"> </w:t>
      </w:r>
      <w:r w:rsidRPr="0018434E">
        <w:rPr>
          <w:rFonts w:cs="Times New Roman"/>
          <w:sz w:val="24"/>
          <w:szCs w:val="24"/>
        </w:rPr>
        <w:t>факторам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относятся: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уровень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этнической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конфессиональной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лояльности,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уровень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демократии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местного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самоуправления,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доверие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власти,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политический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интерес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жителей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жизни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своей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мировому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Методы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достоверной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количественной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оценки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уровень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экономический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социальной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стабильности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практически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отсутствуют.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Однако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воздействия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зависит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социальная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стабильность,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следовательно,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положительная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динамика</w:t>
      </w:r>
      <w:r w:rsidR="00761BEC" w:rsidRPr="00412F4F">
        <w:rPr>
          <w:rFonts w:ascii="Times New Roman" w:hAnsi="Times New Roman" w:cs="Times New Roman"/>
          <w:sz w:val="24"/>
          <w:szCs w:val="24"/>
        </w:rPr>
        <w:t xml:space="preserve"> </w:t>
      </w:r>
      <w:proofErr w:type="gramStart"/>
      <w:r w:rsidRPr="00412F4F">
        <w:rPr>
          <w:rFonts w:ascii="Times New Roman" w:hAnsi="Times New Roman" w:cs="Times New Roman"/>
          <w:sz w:val="24"/>
          <w:szCs w:val="24"/>
        </w:rPr>
        <w:t>экономических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процессов</w:t>
      </w:r>
      <w:proofErr w:type="gram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свидетельствует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появление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политической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нестабильности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последующего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раздела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вследствие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этнических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волнений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СНГ.</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Сложная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политическая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обстановка,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недоверие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власти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только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последнее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время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стали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дополнительным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падения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производства,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спроса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потребления,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конечном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lastRenderedPageBreak/>
        <w:t>итоге,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привели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росту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безработицы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стагнации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многих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числе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американских.</w:t>
      </w:r>
    </w:p>
    <w:p w:rsidR="004C4BC9" w:rsidRPr="00412F4F" w:rsidRDefault="004C4BC9"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Таким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образом,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можно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отметить,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что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регионов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воздействует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множество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объединенных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крупные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группы,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которые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развиваются,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видоизменяются,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интегрируются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переплетаются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один</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сменяются</w:t>
      </w:r>
      <w:r w:rsidR="00761BEC" w:rsidRPr="00412F4F">
        <w:rPr>
          <w:rFonts w:ascii="Times New Roman" w:hAnsi="Times New Roman" w:cs="Times New Roman"/>
          <w:sz w:val="24"/>
          <w:szCs w:val="24"/>
        </w:rPr>
        <w:t xml:space="preserve"> </w:t>
      </w:r>
      <w:proofErr w:type="gramStart"/>
      <w:r w:rsidRPr="00412F4F">
        <w:rPr>
          <w:rFonts w:ascii="Times New Roman" w:hAnsi="Times New Roman" w:cs="Times New Roman"/>
          <w:sz w:val="24"/>
          <w:szCs w:val="24"/>
        </w:rPr>
        <w:t>новыми</w:t>
      </w:r>
      <w:proofErr w:type="gram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течением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времени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мере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перехода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из</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одной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стадии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другую.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Сочетание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конкретных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социально-экономических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рисков,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угрожающих,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степень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меняются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временем.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Кроме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могут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иметь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различную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совокупность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рисков,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сочетание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которых,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уровень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использования,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степень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полюсность</w:t>
      </w:r>
      <w:proofErr w:type="spell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воздействия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могут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существенно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различаться.</w:t>
      </w:r>
      <w:r w:rsidR="00761BEC" w:rsidRPr="00412F4F">
        <w:rPr>
          <w:rFonts w:ascii="Times New Roman" w:hAnsi="Times New Roman" w:cs="Times New Roman"/>
          <w:sz w:val="24"/>
          <w:szCs w:val="24"/>
        </w:rPr>
        <w:t xml:space="preserve"> </w:t>
      </w:r>
    </w:p>
    <w:p w:rsidR="004C4BC9" w:rsidRPr="00412F4F" w:rsidRDefault="004C4BC9" w:rsidP="00412F4F">
      <w:pPr>
        <w:shd w:val="clear" w:color="auto" w:fill="FFFFFF"/>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Поэтому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каждой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из</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указанных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групп,</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свою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очередь,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может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быть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выделен</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целый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ряд</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требующих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оценки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точки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зрения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воздействия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решение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социальных,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проблем.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наложение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одного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пласта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взаимодействие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основу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прогресса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преемственности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времени.</w:t>
      </w:r>
      <w:r w:rsidR="00761BEC" w:rsidRPr="00412F4F">
        <w:rPr>
          <w:rFonts w:ascii="Times New Roman" w:hAnsi="Times New Roman" w:cs="Times New Roman"/>
          <w:sz w:val="24"/>
          <w:szCs w:val="24"/>
        </w:rPr>
        <w:t xml:space="preserve"> </w:t>
      </w:r>
    </w:p>
    <w:p w:rsidR="00814180" w:rsidRPr="00412F4F" w:rsidRDefault="00814180" w:rsidP="00746159">
      <w:pPr>
        <w:pStyle w:val="a5"/>
        <w:tabs>
          <w:tab w:val="left" w:pos="851"/>
        </w:tabs>
        <w:spacing w:after="0" w:line="360" w:lineRule="auto"/>
        <w:ind w:left="0" w:firstLine="709"/>
        <w:jc w:val="both"/>
        <w:rPr>
          <w:rFonts w:ascii="Times New Roman" w:eastAsia="Times New Roman" w:hAnsi="Times New Roman" w:cs="Times New Roman"/>
          <w:sz w:val="24"/>
          <w:szCs w:val="24"/>
          <w:lang w:eastAsia="ru-RU"/>
        </w:rPr>
      </w:pPr>
      <w:r w:rsidRPr="00412F4F">
        <w:rPr>
          <w:rFonts w:ascii="Times New Roman" w:hAnsi="Times New Roman" w:cs="Times New Roman"/>
          <w:sz w:val="24"/>
          <w:szCs w:val="24"/>
          <w:lang w:val="kk-KZ"/>
        </w:rPr>
        <w:t>Обобщая</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вышеизложенное,</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можно</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сделать</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вывод,</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что</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у</w:t>
      </w:r>
      <w:proofErr w:type="spellStart"/>
      <w:r w:rsidRPr="00412F4F">
        <w:rPr>
          <w:rFonts w:ascii="Times New Roman" w:hAnsi="Times New Roman" w:cs="Times New Roman"/>
          <w:sz w:val="24"/>
          <w:szCs w:val="24"/>
        </w:rPr>
        <w:t>стойчивое</w:t>
      </w:r>
      <w:proofErr w:type="spell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предполагает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эффективное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использования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которые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наиболее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благоприятны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территориях.</w:t>
      </w:r>
      <w:r w:rsidR="00761BEC" w:rsidRPr="00412F4F">
        <w:rPr>
          <w:rFonts w:ascii="Times New Roman" w:hAnsi="Times New Roman" w:cs="Times New Roman"/>
          <w:sz w:val="24"/>
          <w:szCs w:val="24"/>
        </w:rPr>
        <w:t xml:space="preserve"> </w:t>
      </w:r>
      <w:r w:rsidRPr="00412F4F">
        <w:rPr>
          <w:rFonts w:ascii="Times New Roman" w:eastAsia="Times New Roman" w:hAnsi="Times New Roman" w:cs="Times New Roman"/>
          <w:sz w:val="24"/>
          <w:szCs w:val="24"/>
          <w:lang w:eastAsia="ru-RU"/>
        </w:rPr>
        <w:t>Исходя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из</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имеющихся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точек</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зрения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сложившейся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ситуации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в</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стране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мире,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в</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общем</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виде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можно</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выделить</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следующие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основные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группы</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факторов,</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влияющие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на</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уровень</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устойчивости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развития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экономики,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социальной</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сферы</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экологии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городов</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(таблица</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1)</w:t>
      </w:r>
      <w:r w:rsidR="006B3399" w:rsidRPr="00412F4F">
        <w:rPr>
          <w:rFonts w:ascii="Times New Roman" w:eastAsia="Times New Roman" w:hAnsi="Times New Roman" w:cs="Times New Roman"/>
          <w:sz w:val="24"/>
          <w:szCs w:val="24"/>
          <w:lang w:eastAsia="ru-RU"/>
        </w:rPr>
        <w:t>.</w:t>
      </w:r>
    </w:p>
    <w:p w:rsidR="00814180" w:rsidRPr="00412F4F" w:rsidRDefault="00814180" w:rsidP="00412F4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814180" w:rsidRDefault="00814180" w:rsidP="00746159">
      <w:pPr>
        <w:shd w:val="clear" w:color="auto" w:fill="FFFFFF"/>
        <w:spacing w:after="0" w:line="24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Таблица</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1</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Основные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группы</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факторов,</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влияющие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на</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уровень</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устойчивости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развития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города</w:t>
      </w:r>
    </w:p>
    <w:p w:rsidR="00746159" w:rsidRPr="00412F4F" w:rsidRDefault="00746159" w:rsidP="00746159">
      <w:pPr>
        <w:shd w:val="clear" w:color="auto" w:fill="FFFFFF"/>
        <w:spacing w:after="0" w:line="240" w:lineRule="auto"/>
        <w:jc w:val="both"/>
        <w:rPr>
          <w:rFonts w:ascii="Times New Roman" w:eastAsia="Times New Roman" w:hAnsi="Times New Roman" w:cs="Times New Roman"/>
          <w:sz w:val="24"/>
          <w:szCs w:val="24"/>
          <w:lang w:eastAsia="ru-RU"/>
        </w:rPr>
      </w:pPr>
    </w:p>
    <w:tbl>
      <w:tblPr>
        <w:tblStyle w:val="a7"/>
        <w:tblW w:w="9464" w:type="dxa"/>
        <w:tblLook w:val="04A0" w:firstRow="1" w:lastRow="0" w:firstColumn="1" w:lastColumn="0" w:noHBand="0" w:noVBand="1"/>
      </w:tblPr>
      <w:tblGrid>
        <w:gridCol w:w="560"/>
        <w:gridCol w:w="2357"/>
        <w:gridCol w:w="6547"/>
      </w:tblGrid>
      <w:tr w:rsidR="006B3399" w:rsidRPr="00412F4F" w:rsidTr="005247F8">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 xml:space="preserve">№ </w:t>
            </w:r>
            <w:proofErr w:type="gramStart"/>
            <w:r w:rsidRPr="00412F4F">
              <w:rPr>
                <w:rFonts w:ascii="Times New Roman" w:eastAsia="Times New Roman" w:hAnsi="Times New Roman" w:cs="Times New Roman"/>
                <w:sz w:val="24"/>
                <w:szCs w:val="24"/>
                <w:lang w:eastAsia="ru-RU"/>
              </w:rPr>
              <w:t>п</w:t>
            </w:r>
            <w:proofErr w:type="gramEnd"/>
            <w:r w:rsidRPr="00412F4F">
              <w:rPr>
                <w:rFonts w:ascii="Times New Roman" w:eastAsia="Times New Roman" w:hAnsi="Times New Roman" w:cs="Times New Roman"/>
                <w:sz w:val="24"/>
                <w:szCs w:val="24"/>
                <w:lang w:eastAsia="ru-RU"/>
              </w:rPr>
              <w:t>/п</w:t>
            </w:r>
          </w:p>
        </w:tc>
        <w:tc>
          <w:tcPr>
            <w:tcW w:w="2357" w:type="dxa"/>
          </w:tcPr>
          <w:p w:rsidR="006B3399" w:rsidRPr="00412F4F" w:rsidRDefault="00746159" w:rsidP="00412F4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w:t>
            </w:r>
            <w:r w:rsidR="006B3399" w:rsidRPr="00412F4F">
              <w:rPr>
                <w:rFonts w:ascii="Times New Roman" w:eastAsia="Times New Roman" w:hAnsi="Times New Roman" w:cs="Times New Roman"/>
                <w:sz w:val="24"/>
                <w:szCs w:val="24"/>
                <w:lang w:eastAsia="ru-RU"/>
              </w:rPr>
              <w:t xml:space="preserve"> факторов</w:t>
            </w:r>
          </w:p>
        </w:tc>
        <w:tc>
          <w:tcPr>
            <w:tcW w:w="6547" w:type="dxa"/>
          </w:tcPr>
          <w:p w:rsidR="006B3399" w:rsidRPr="00412F4F" w:rsidRDefault="006B3399" w:rsidP="00412F4F">
            <w:pPr>
              <w:spacing w:line="360" w:lineRule="auto"/>
              <w:jc w:val="center"/>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Характеристика факторов</w:t>
            </w:r>
          </w:p>
        </w:tc>
      </w:tr>
      <w:tr w:rsidR="00746159" w:rsidRPr="00412F4F" w:rsidTr="005247F8">
        <w:tc>
          <w:tcPr>
            <w:tcW w:w="560" w:type="dxa"/>
          </w:tcPr>
          <w:p w:rsidR="00746159" w:rsidRPr="00412F4F" w:rsidRDefault="00746159" w:rsidP="00412F4F">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57" w:type="dxa"/>
          </w:tcPr>
          <w:p w:rsidR="00746159" w:rsidRDefault="00746159" w:rsidP="00412F4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547" w:type="dxa"/>
          </w:tcPr>
          <w:p w:rsidR="00746159" w:rsidRPr="00412F4F" w:rsidRDefault="00746159" w:rsidP="00412F4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F91454" w:rsidRPr="00412F4F" w:rsidTr="00BC6CF9">
        <w:trPr>
          <w:trHeight w:val="2080"/>
        </w:trPr>
        <w:tc>
          <w:tcPr>
            <w:tcW w:w="560" w:type="dxa"/>
          </w:tcPr>
          <w:p w:rsidR="00F91454" w:rsidRPr="00412F4F" w:rsidRDefault="00F91454" w:rsidP="00746159">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1</w:t>
            </w:r>
          </w:p>
        </w:tc>
        <w:tc>
          <w:tcPr>
            <w:tcW w:w="2357" w:type="dxa"/>
          </w:tcPr>
          <w:p w:rsidR="00F91454" w:rsidRPr="00412F4F" w:rsidRDefault="00F91454" w:rsidP="00746159">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Природно-</w:t>
            </w:r>
          </w:p>
          <w:p w:rsidR="00F91454" w:rsidRPr="00412F4F" w:rsidRDefault="00F91454" w:rsidP="00F91454">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ресурсны</w:t>
            </w:r>
            <w:r>
              <w:rPr>
                <w:rFonts w:ascii="Times New Roman" w:eastAsia="Times New Roman" w:hAnsi="Times New Roman" w:cs="Times New Roman"/>
                <w:sz w:val="24"/>
                <w:szCs w:val="24"/>
                <w:lang w:eastAsia="ru-RU"/>
              </w:rPr>
              <w:t>е</w:t>
            </w:r>
            <w:r w:rsidRPr="00412F4F">
              <w:rPr>
                <w:rFonts w:ascii="Times New Roman" w:eastAsia="Times New Roman" w:hAnsi="Times New Roman" w:cs="Times New Roman"/>
                <w:sz w:val="24"/>
                <w:szCs w:val="24"/>
                <w:lang w:eastAsia="ru-RU"/>
              </w:rPr>
              <w:t xml:space="preserve"> и климатически</w:t>
            </w:r>
            <w:r>
              <w:rPr>
                <w:rFonts w:ascii="Times New Roman" w:eastAsia="Times New Roman" w:hAnsi="Times New Roman" w:cs="Times New Roman"/>
                <w:sz w:val="24"/>
                <w:szCs w:val="24"/>
                <w:lang w:eastAsia="ru-RU"/>
              </w:rPr>
              <w:t>е</w:t>
            </w:r>
            <w:r w:rsidRPr="00412F4F">
              <w:rPr>
                <w:rFonts w:ascii="Times New Roman" w:eastAsia="Times New Roman" w:hAnsi="Times New Roman" w:cs="Times New Roman"/>
                <w:sz w:val="24"/>
                <w:szCs w:val="24"/>
                <w:lang w:eastAsia="ru-RU"/>
              </w:rPr>
              <w:t xml:space="preserve"> (традиционные факторы)</w:t>
            </w:r>
          </w:p>
        </w:tc>
        <w:tc>
          <w:tcPr>
            <w:tcW w:w="6547" w:type="dxa"/>
          </w:tcPr>
          <w:p w:rsidR="00F91454" w:rsidRPr="00412F4F" w:rsidRDefault="00F91454" w:rsidP="00746159">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 xml:space="preserve">Природно-климатические условия; </w:t>
            </w:r>
            <w:proofErr w:type="gramStart"/>
            <w:r w:rsidRPr="00412F4F">
              <w:rPr>
                <w:rFonts w:ascii="Times New Roman" w:eastAsia="Times New Roman" w:hAnsi="Times New Roman" w:cs="Times New Roman"/>
                <w:sz w:val="24"/>
                <w:szCs w:val="24"/>
                <w:lang w:eastAsia="ru-RU"/>
              </w:rPr>
              <w:t>географическое</w:t>
            </w:r>
            <w:proofErr w:type="gramEnd"/>
          </w:p>
          <w:p w:rsidR="00F91454" w:rsidRPr="00412F4F" w:rsidRDefault="00F91454" w:rsidP="00D30DE2">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 xml:space="preserve"> расположение, удаленность или близость к центру</w:t>
            </w:r>
            <w:r>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 xml:space="preserve"> принятия решений, финансовому центру, транспортным путям; наличие природных источников питьевой воды, ландшафт города и др.</w:t>
            </w:r>
          </w:p>
        </w:tc>
      </w:tr>
    </w:tbl>
    <w:p w:rsidR="0018434E" w:rsidRDefault="0018434E"/>
    <w:p w:rsidR="00FD13F9" w:rsidRDefault="00FD13F9"/>
    <w:p w:rsidR="0018434E" w:rsidRDefault="0018434E">
      <w:pPr>
        <w:rPr>
          <w:rFonts w:ascii="Times New Roman" w:hAnsi="Times New Roman" w:cs="Times New Roman"/>
          <w:sz w:val="24"/>
          <w:szCs w:val="24"/>
        </w:rPr>
      </w:pPr>
      <w:r w:rsidRPr="007A088A">
        <w:rPr>
          <w:rFonts w:ascii="Times New Roman" w:hAnsi="Times New Roman" w:cs="Times New Roman"/>
          <w:sz w:val="24"/>
          <w:szCs w:val="24"/>
        </w:rPr>
        <w:lastRenderedPageBreak/>
        <w:t>Продолжение таблицы 1</w:t>
      </w:r>
    </w:p>
    <w:p w:rsidR="00FD13F9" w:rsidRPr="00FD13F9" w:rsidRDefault="00FD13F9">
      <w:pPr>
        <w:rPr>
          <w:rFonts w:ascii="Times New Roman" w:hAnsi="Times New Roman" w:cs="Times New Roman"/>
          <w:sz w:val="12"/>
          <w:szCs w:val="24"/>
        </w:rPr>
      </w:pPr>
    </w:p>
    <w:tbl>
      <w:tblPr>
        <w:tblStyle w:val="a7"/>
        <w:tblW w:w="9464" w:type="dxa"/>
        <w:tblLook w:val="04A0" w:firstRow="1" w:lastRow="0" w:firstColumn="1" w:lastColumn="0" w:noHBand="0" w:noVBand="1"/>
      </w:tblPr>
      <w:tblGrid>
        <w:gridCol w:w="560"/>
        <w:gridCol w:w="2357"/>
        <w:gridCol w:w="6547"/>
      </w:tblGrid>
      <w:tr w:rsidR="009960A4" w:rsidRPr="00412F4F" w:rsidTr="005247F8">
        <w:tc>
          <w:tcPr>
            <w:tcW w:w="560" w:type="dxa"/>
          </w:tcPr>
          <w:p w:rsidR="009960A4" w:rsidRPr="00412F4F" w:rsidRDefault="009960A4" w:rsidP="009960A4">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57" w:type="dxa"/>
          </w:tcPr>
          <w:p w:rsidR="009960A4" w:rsidRPr="00412F4F" w:rsidRDefault="009960A4" w:rsidP="009960A4">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547" w:type="dxa"/>
          </w:tcPr>
          <w:p w:rsidR="009960A4" w:rsidRPr="00412F4F" w:rsidRDefault="009960A4" w:rsidP="009960A4">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6B3399" w:rsidRPr="00412F4F" w:rsidTr="005247F8">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2</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Экономические и финансовые факторы</w:t>
            </w:r>
          </w:p>
        </w:tc>
        <w:tc>
          <w:tcPr>
            <w:tcW w:w="654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proofErr w:type="gramStart"/>
            <w:r w:rsidRPr="00412F4F">
              <w:rPr>
                <w:rFonts w:ascii="Times New Roman" w:eastAsia="Times New Roman" w:hAnsi="Times New Roman" w:cs="Times New Roman"/>
                <w:sz w:val="24"/>
                <w:szCs w:val="24"/>
                <w:lang w:eastAsia="ru-RU"/>
              </w:rPr>
              <w:t>Масштабы производства валового продукта; структура экономики города, наличие и доля высокотехнологичных отраслей и производств, доля сектора услуг, уровень развития малого и среднего бизнеса (МСБ) и его доля в создаваемом продукте; стабильность бюджета города, независимость от трансфертов из центрального (республиканского) бюджета; инвестиционная привлекательность; наличие эффективно функционирующих финансово-кредитных учреждений, страховых компаний и т.д.</w:t>
            </w:r>
            <w:proofErr w:type="gramEnd"/>
          </w:p>
        </w:tc>
      </w:tr>
      <w:tr w:rsidR="006B3399" w:rsidRPr="00412F4F" w:rsidTr="005247F8">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3</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Промышленно-производственные факторы</w:t>
            </w:r>
          </w:p>
        </w:tc>
        <w:tc>
          <w:tcPr>
            <w:tcW w:w="654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Наличие и масштабы производственной базы, экспортного потенциала; степень зависимости города от импортных поставок; уровень обеспеченности ресурсами нефти, газа, угля, наличие предприятий электро- и теплоэнергетики; наличие жизнеобеспечивающих производств, и т.д.</w:t>
            </w:r>
          </w:p>
        </w:tc>
      </w:tr>
      <w:tr w:rsidR="006B3399" w:rsidRPr="00412F4F" w:rsidTr="005247F8">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4</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proofErr w:type="spellStart"/>
            <w:r w:rsidRPr="00412F4F">
              <w:rPr>
                <w:rFonts w:ascii="Times New Roman" w:hAnsi="Times New Roman" w:cs="Times New Roman"/>
                <w:sz w:val="24"/>
                <w:szCs w:val="24"/>
              </w:rPr>
              <w:t>Инновационно</w:t>
            </w:r>
            <w:proofErr w:type="spellEnd"/>
            <w:r w:rsidRPr="00412F4F">
              <w:rPr>
                <w:rFonts w:ascii="Times New Roman" w:hAnsi="Times New Roman" w:cs="Times New Roman"/>
                <w:sz w:val="24"/>
                <w:szCs w:val="24"/>
              </w:rPr>
              <w:t>-технологические факторы</w:t>
            </w:r>
          </w:p>
        </w:tc>
        <w:tc>
          <w:tcPr>
            <w:tcW w:w="654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hAnsi="Times New Roman" w:cs="Times New Roman"/>
                <w:sz w:val="24"/>
                <w:szCs w:val="24"/>
              </w:rPr>
              <w:t xml:space="preserve">Появление очагов высокотехнологичного сектора; научно-технический потенциал, наличие участников инновационной деятельности – исследовательских университетов, научных центров, бизнеса; инновационная активность; уровень </w:t>
            </w:r>
            <w:proofErr w:type="spellStart"/>
            <w:r w:rsidRPr="00412F4F">
              <w:rPr>
                <w:rFonts w:ascii="Times New Roman" w:hAnsi="Times New Roman" w:cs="Times New Roman"/>
                <w:sz w:val="24"/>
                <w:szCs w:val="24"/>
              </w:rPr>
              <w:t>цифровизации</w:t>
            </w:r>
            <w:proofErr w:type="spellEnd"/>
            <w:r w:rsidRPr="00412F4F">
              <w:rPr>
                <w:rFonts w:ascii="Times New Roman" w:hAnsi="Times New Roman" w:cs="Times New Roman"/>
                <w:sz w:val="24"/>
                <w:szCs w:val="24"/>
              </w:rPr>
              <w:t xml:space="preserve"> экономики. </w:t>
            </w:r>
          </w:p>
        </w:tc>
      </w:tr>
      <w:tr w:rsidR="006B3399" w:rsidRPr="00412F4F" w:rsidTr="005247F8">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5</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Социальные факторы и человеческие ресурсы</w:t>
            </w:r>
          </w:p>
        </w:tc>
        <w:tc>
          <w:tcPr>
            <w:tcW w:w="654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Уровень развития социальной инфраструктуры, наличие и уровень развития учреждений науки, образования, здравоохранения; уровень образованности жителей и наличие квалифицированных кадров; наличие рабочих мест, уровень занятости и безработицы; уровень доходов населения и др.</w:t>
            </w:r>
          </w:p>
        </w:tc>
      </w:tr>
      <w:tr w:rsidR="00F91454" w:rsidRPr="00412F4F" w:rsidTr="005247F8">
        <w:tc>
          <w:tcPr>
            <w:tcW w:w="560" w:type="dxa"/>
          </w:tcPr>
          <w:p w:rsidR="00F91454" w:rsidRPr="00412F4F" w:rsidRDefault="00F91454" w:rsidP="00F91454">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357" w:type="dxa"/>
          </w:tcPr>
          <w:p w:rsidR="00F91454" w:rsidRPr="00412F4F" w:rsidRDefault="00F91454" w:rsidP="00F91454">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Инфраструктурный </w:t>
            </w:r>
            <w:r w:rsidRPr="00412F4F">
              <w:rPr>
                <w:rFonts w:ascii="Times New Roman" w:eastAsia="Times New Roman" w:hAnsi="Times New Roman" w:cs="Times New Roman"/>
                <w:sz w:val="24"/>
                <w:szCs w:val="24"/>
                <w:lang w:eastAsia="ru-RU"/>
              </w:rPr>
              <w:t>и коммуникативный факторы</w:t>
            </w:r>
          </w:p>
        </w:tc>
        <w:tc>
          <w:tcPr>
            <w:tcW w:w="6547" w:type="dxa"/>
          </w:tcPr>
          <w:p w:rsidR="00F91454" w:rsidRPr="00412F4F" w:rsidRDefault="00F91454" w:rsidP="00F91454">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Наличие и разветвленность автодорожной сети, наличие</w:t>
            </w:r>
            <w:r>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подъездных железнодорожных, водных путей и станций, дорог, аэродромов, речных и морских портов; наличие и уровень развития телекоммуникационных компаний, связи, телекоммуникаций, доступность интернета; рыночная инфраструктура и т.п.</w:t>
            </w:r>
          </w:p>
        </w:tc>
      </w:tr>
    </w:tbl>
    <w:p w:rsidR="00746159" w:rsidRPr="007A088A" w:rsidRDefault="00746159" w:rsidP="00746159">
      <w:pPr>
        <w:spacing w:after="0" w:line="360" w:lineRule="auto"/>
        <w:rPr>
          <w:rFonts w:ascii="Times New Roman" w:hAnsi="Times New Roman" w:cs="Times New Roman"/>
          <w:sz w:val="24"/>
          <w:szCs w:val="24"/>
        </w:rPr>
      </w:pPr>
      <w:r w:rsidRPr="007A088A">
        <w:rPr>
          <w:rFonts w:ascii="Times New Roman" w:hAnsi="Times New Roman" w:cs="Times New Roman"/>
          <w:sz w:val="24"/>
          <w:szCs w:val="24"/>
        </w:rPr>
        <w:lastRenderedPageBreak/>
        <w:t>Продолжение таблицы 1</w:t>
      </w:r>
    </w:p>
    <w:p w:rsidR="00746159" w:rsidRPr="00746159" w:rsidRDefault="00746159">
      <w:pPr>
        <w:rPr>
          <w:rFonts w:ascii="Times New Roman" w:hAnsi="Times New Roman" w:cs="Times New Roman"/>
          <w:sz w:val="24"/>
          <w:szCs w:val="24"/>
        </w:rPr>
      </w:pPr>
    </w:p>
    <w:tbl>
      <w:tblPr>
        <w:tblStyle w:val="a7"/>
        <w:tblW w:w="9464" w:type="dxa"/>
        <w:tblLook w:val="04A0" w:firstRow="1" w:lastRow="0" w:firstColumn="1" w:lastColumn="0" w:noHBand="0" w:noVBand="1"/>
      </w:tblPr>
      <w:tblGrid>
        <w:gridCol w:w="560"/>
        <w:gridCol w:w="2357"/>
        <w:gridCol w:w="6547"/>
      </w:tblGrid>
      <w:tr w:rsidR="00746159" w:rsidRPr="00412F4F" w:rsidTr="00D30DE2">
        <w:tc>
          <w:tcPr>
            <w:tcW w:w="560" w:type="dxa"/>
          </w:tcPr>
          <w:p w:rsidR="00746159" w:rsidRPr="00412F4F" w:rsidRDefault="00746159" w:rsidP="0074615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57" w:type="dxa"/>
          </w:tcPr>
          <w:p w:rsidR="00746159" w:rsidRPr="00412F4F" w:rsidRDefault="00746159" w:rsidP="0074615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547" w:type="dxa"/>
          </w:tcPr>
          <w:p w:rsidR="00746159" w:rsidRPr="00412F4F" w:rsidRDefault="00746159" w:rsidP="0074615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6B3399" w:rsidRPr="00412F4F" w:rsidTr="00D30DE2">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7</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Экологические и эпидемиологические факторы</w:t>
            </w:r>
          </w:p>
        </w:tc>
        <w:tc>
          <w:tcPr>
            <w:tcW w:w="654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 xml:space="preserve">Состояние воздуха, окружающей среды; эпидемиологическая обстановка; наличие в городе зеленого пояса; применение экологически чистых технологий и транспортных средств; использование возобновляемых источников энергии (наличие солнечных батарей, </w:t>
            </w:r>
            <w:proofErr w:type="gramStart"/>
            <w:r w:rsidRPr="00412F4F">
              <w:rPr>
                <w:rFonts w:ascii="Times New Roman" w:eastAsia="Times New Roman" w:hAnsi="Times New Roman" w:cs="Times New Roman"/>
                <w:sz w:val="24"/>
                <w:szCs w:val="24"/>
                <w:lang w:eastAsia="ru-RU"/>
              </w:rPr>
              <w:t>ветровых электростанций</w:t>
            </w:r>
            <w:proofErr w:type="gramEnd"/>
            <w:r w:rsidRPr="00412F4F">
              <w:rPr>
                <w:rFonts w:ascii="Times New Roman" w:eastAsia="Times New Roman" w:hAnsi="Times New Roman" w:cs="Times New Roman"/>
                <w:sz w:val="24"/>
                <w:szCs w:val="24"/>
                <w:lang w:eastAsia="ru-RU"/>
              </w:rPr>
              <w:t xml:space="preserve"> и др.); техногенные загрязнения, наличие очистных сооружений, предприятий по переработке твердых бытовых отходов и др.</w:t>
            </w:r>
          </w:p>
        </w:tc>
      </w:tr>
      <w:tr w:rsidR="006B3399" w:rsidRPr="00412F4F" w:rsidTr="00D30DE2">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8</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Управленческий фактор</w:t>
            </w:r>
          </w:p>
        </w:tc>
        <w:tc>
          <w:tcPr>
            <w:tcW w:w="654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Эффективность деятельности городских властей; уровень развития системы городского самоуправления; развитие общественной деятельности; уровень развития городского маркетинга - узнаваемость города в СМИ, наличие брендов, городских праздников, ярмарок, фестивалей, других городских мероприятий.</w:t>
            </w:r>
          </w:p>
        </w:tc>
      </w:tr>
      <w:tr w:rsidR="006B3399" w:rsidRPr="00412F4F" w:rsidTr="00D30DE2">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9</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Институциональные факторы</w:t>
            </w:r>
          </w:p>
        </w:tc>
        <w:tc>
          <w:tcPr>
            <w:tcW w:w="654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Административный статус города, административное деление города; наличие и эффективность нормативно-законодательной базы, регулирующей функционирование города, его экономики и общества; участие города в целевых государственных программах, приоритетных национальных проектах; наличие собственных программ развития города; планов развития городских районов.</w:t>
            </w:r>
          </w:p>
        </w:tc>
      </w:tr>
      <w:tr w:rsidR="006B3399" w:rsidRPr="00412F4F" w:rsidTr="00D30DE2">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10</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Политические факторы</w:t>
            </w:r>
          </w:p>
        </w:tc>
        <w:tc>
          <w:tcPr>
            <w:tcW w:w="6547" w:type="dxa"/>
          </w:tcPr>
          <w:p w:rsidR="00F91454" w:rsidRPr="00412F4F" w:rsidRDefault="006B3399" w:rsidP="00F91454">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 xml:space="preserve">Политическая стабильность и зрелость общества; роль и влияние правящей партии; доверие населения к власти; уровень развития демократии; наличие и эффективность деятельности общественных организаций; роль и влияние средств массовой информации; этническая, </w:t>
            </w:r>
            <w:r w:rsidR="00F91454" w:rsidRPr="00412F4F">
              <w:rPr>
                <w:rFonts w:ascii="Times New Roman" w:eastAsia="Times New Roman" w:hAnsi="Times New Roman" w:cs="Times New Roman"/>
                <w:sz w:val="24"/>
                <w:szCs w:val="24"/>
                <w:lang w:eastAsia="ru-RU"/>
              </w:rPr>
              <w:t>конфессиональная и гендерная лояльность.</w:t>
            </w:r>
          </w:p>
        </w:tc>
      </w:tr>
    </w:tbl>
    <w:p w:rsidR="00746159" w:rsidRDefault="00746159"/>
    <w:p w:rsidR="00F91454" w:rsidRDefault="00F91454"/>
    <w:p w:rsidR="00F91454" w:rsidRDefault="00F91454"/>
    <w:p w:rsidR="00F91454" w:rsidRDefault="00F91454"/>
    <w:p w:rsidR="00D30DE2" w:rsidRPr="007A088A" w:rsidRDefault="00D30DE2" w:rsidP="00D30DE2">
      <w:pPr>
        <w:spacing w:after="0" w:line="360" w:lineRule="auto"/>
        <w:rPr>
          <w:rFonts w:ascii="Times New Roman" w:hAnsi="Times New Roman" w:cs="Times New Roman"/>
          <w:sz w:val="24"/>
          <w:szCs w:val="24"/>
        </w:rPr>
      </w:pPr>
      <w:r w:rsidRPr="007A088A">
        <w:rPr>
          <w:rFonts w:ascii="Times New Roman" w:hAnsi="Times New Roman" w:cs="Times New Roman"/>
          <w:sz w:val="24"/>
          <w:szCs w:val="24"/>
        </w:rPr>
        <w:lastRenderedPageBreak/>
        <w:t>Продолжение таблицы 1</w:t>
      </w:r>
    </w:p>
    <w:p w:rsidR="00D30DE2" w:rsidRPr="00D30DE2" w:rsidRDefault="00D30DE2">
      <w:pPr>
        <w:rPr>
          <w:rFonts w:ascii="Times New Roman" w:hAnsi="Times New Roman" w:cs="Times New Roman"/>
          <w:sz w:val="24"/>
          <w:szCs w:val="24"/>
        </w:rPr>
      </w:pPr>
    </w:p>
    <w:tbl>
      <w:tblPr>
        <w:tblStyle w:val="a7"/>
        <w:tblW w:w="9464" w:type="dxa"/>
        <w:tblLook w:val="04A0" w:firstRow="1" w:lastRow="0" w:firstColumn="1" w:lastColumn="0" w:noHBand="0" w:noVBand="1"/>
      </w:tblPr>
      <w:tblGrid>
        <w:gridCol w:w="560"/>
        <w:gridCol w:w="2357"/>
        <w:gridCol w:w="6547"/>
      </w:tblGrid>
      <w:tr w:rsidR="00746159" w:rsidRPr="00412F4F" w:rsidTr="00D30DE2">
        <w:tc>
          <w:tcPr>
            <w:tcW w:w="560" w:type="dxa"/>
          </w:tcPr>
          <w:p w:rsidR="00746159" w:rsidRPr="00412F4F" w:rsidRDefault="00746159" w:rsidP="0074615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57" w:type="dxa"/>
          </w:tcPr>
          <w:p w:rsidR="00746159" w:rsidRPr="00412F4F" w:rsidRDefault="00746159" w:rsidP="0074615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547" w:type="dxa"/>
          </w:tcPr>
          <w:p w:rsidR="00746159" w:rsidRPr="00412F4F" w:rsidRDefault="00746159" w:rsidP="0074615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B3399" w:rsidRPr="00412F4F" w:rsidTr="00D30DE2">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11</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 xml:space="preserve">Организационные и </w:t>
            </w:r>
            <w:r w:rsidRPr="00412F4F">
              <w:rPr>
                <w:rFonts w:ascii="Times New Roman" w:hAnsi="Times New Roman" w:cs="Times New Roman"/>
                <w:sz w:val="24"/>
                <w:szCs w:val="24"/>
              </w:rPr>
              <w:t>агломерационные</w:t>
            </w:r>
            <w:r w:rsidRPr="00412F4F">
              <w:rPr>
                <w:rFonts w:ascii="Times New Roman" w:eastAsia="Times New Roman" w:hAnsi="Times New Roman" w:cs="Times New Roman"/>
                <w:sz w:val="24"/>
                <w:szCs w:val="24"/>
                <w:lang w:eastAsia="ru-RU"/>
              </w:rPr>
              <w:t xml:space="preserve"> факторы</w:t>
            </w:r>
          </w:p>
        </w:tc>
        <w:tc>
          <w:tcPr>
            <w:tcW w:w="654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hAnsi="Times New Roman" w:cs="Times New Roman"/>
                <w:sz w:val="24"/>
                <w:szCs w:val="24"/>
              </w:rPr>
              <w:t>Состояние городской среды,</w:t>
            </w:r>
            <w:r w:rsidRPr="00412F4F">
              <w:rPr>
                <w:rFonts w:ascii="Times New Roman" w:eastAsia="Times New Roman" w:hAnsi="Times New Roman" w:cs="Times New Roman"/>
                <w:sz w:val="24"/>
                <w:szCs w:val="24"/>
                <w:lang w:eastAsia="ru-RU"/>
              </w:rPr>
              <w:t xml:space="preserve"> благоустройство территории города; наличие зон отдыха и рекреации, детских площадок; организация промышленных и бизнес зон, офисных центров, организация общественного транспорта, пассажиропотоков и парковок; формирование городов-спутников и </w:t>
            </w:r>
            <w:r w:rsidRPr="00412F4F">
              <w:rPr>
                <w:rFonts w:ascii="Times New Roman" w:hAnsi="Times New Roman" w:cs="Times New Roman"/>
                <w:sz w:val="24"/>
                <w:szCs w:val="24"/>
              </w:rPr>
              <w:t>городских агломераций, «стягивающих» национальное экономическое пространство.</w:t>
            </w:r>
          </w:p>
        </w:tc>
      </w:tr>
      <w:tr w:rsidR="006B3399" w:rsidRPr="00412F4F" w:rsidTr="00D30DE2">
        <w:tc>
          <w:tcPr>
            <w:tcW w:w="560"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12</w:t>
            </w:r>
          </w:p>
        </w:tc>
        <w:tc>
          <w:tcPr>
            <w:tcW w:w="2357" w:type="dxa"/>
          </w:tcPr>
          <w:p w:rsidR="006B3399" w:rsidRPr="00412F4F" w:rsidRDefault="006B3399" w:rsidP="00412F4F">
            <w:pPr>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Социокультурные факторы</w:t>
            </w:r>
          </w:p>
        </w:tc>
        <w:tc>
          <w:tcPr>
            <w:tcW w:w="6547" w:type="dxa"/>
          </w:tcPr>
          <w:p w:rsidR="006B3399" w:rsidRPr="00412F4F" w:rsidRDefault="006B3399" w:rsidP="00412F4F">
            <w:pPr>
              <w:shd w:val="clear" w:color="auto" w:fill="FFFFFF"/>
              <w:spacing w:line="360" w:lineRule="auto"/>
              <w:jc w:val="both"/>
              <w:rPr>
                <w:rFonts w:ascii="Times New Roman" w:eastAsia="Times New Roman" w:hAnsi="Times New Roman" w:cs="Times New Roman"/>
                <w:sz w:val="24"/>
                <w:szCs w:val="24"/>
                <w:lang w:eastAsia="ru-RU"/>
              </w:rPr>
            </w:pPr>
            <w:r w:rsidRPr="00412F4F">
              <w:rPr>
                <w:rFonts w:ascii="Times New Roman" w:eastAsia="Times New Roman" w:hAnsi="Times New Roman" w:cs="Times New Roman"/>
                <w:sz w:val="24"/>
                <w:szCs w:val="24"/>
                <w:lang w:eastAsia="ru-RU"/>
              </w:rPr>
              <w:t>Наличие и уровень развития учреждений культуры и искусства, стабильные межнациональные и межрелигиозные отношения, наличие городских традиций, ментальность жителей и т.д.</w:t>
            </w:r>
          </w:p>
        </w:tc>
      </w:tr>
    </w:tbl>
    <w:p w:rsidR="00814180" w:rsidRPr="00412F4F" w:rsidRDefault="00814180" w:rsidP="00412F4F">
      <w:pPr>
        <w:shd w:val="clear" w:color="auto" w:fill="FFFFFF"/>
        <w:spacing w:after="0" w:line="360" w:lineRule="auto"/>
        <w:jc w:val="both"/>
        <w:rPr>
          <w:rFonts w:ascii="Times New Roman" w:eastAsia="Times New Roman" w:hAnsi="Times New Roman" w:cs="Times New Roman"/>
          <w:sz w:val="24"/>
          <w:szCs w:val="24"/>
          <w:lang w:eastAsia="ru-RU"/>
        </w:rPr>
      </w:pPr>
    </w:p>
    <w:p w:rsidR="00814180" w:rsidRPr="00412F4F" w:rsidRDefault="00814180" w:rsidP="00412F4F">
      <w:pPr>
        <w:shd w:val="clear" w:color="auto" w:fill="FFFFFF"/>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Разные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могут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иметь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различную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совокупность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предпосылок,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сочетание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которых,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уровень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использования,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степень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полюсность</w:t>
      </w:r>
      <w:proofErr w:type="spell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воздействия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могут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существенно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различаться.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Поэтому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оценка</w:t>
      </w:r>
      <w:r w:rsidR="00761BEC" w:rsidRPr="00412F4F">
        <w:rPr>
          <w:rFonts w:ascii="Times New Roman" w:hAnsi="Times New Roman" w:cs="Times New Roman"/>
          <w:sz w:val="24"/>
          <w:szCs w:val="24"/>
        </w:rPr>
        <w:t xml:space="preserve"> </w:t>
      </w:r>
      <w:r w:rsidRPr="00412F4F">
        <w:rPr>
          <w:rFonts w:ascii="Times New Roman" w:eastAsia="Times New Roman" w:hAnsi="Times New Roman" w:cs="Times New Roman"/>
          <w:sz w:val="24"/>
          <w:szCs w:val="24"/>
          <w:lang w:eastAsia="ru-RU"/>
        </w:rPr>
        <w:t>уровня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устойчивости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развития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городов</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w:t>
      </w:r>
      <w:r w:rsidR="00761BEC" w:rsidRPr="00412F4F">
        <w:rPr>
          <w:rFonts w:ascii="Times New Roman" w:eastAsia="Times New Roman" w:hAnsi="Times New Roman" w:cs="Times New Roman"/>
          <w:sz w:val="24"/>
          <w:szCs w:val="24"/>
          <w:lang w:eastAsia="ru-RU"/>
        </w:rPr>
        <w:t xml:space="preserve"> </w:t>
      </w:r>
      <w:r w:rsidRPr="00412F4F">
        <w:rPr>
          <w:rFonts w:ascii="Times New Roman" w:hAnsi="Times New Roman" w:cs="Times New Roman"/>
          <w:sz w:val="24"/>
          <w:szCs w:val="24"/>
        </w:rPr>
        <w:t>эффективность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функционирования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городского</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хозяйства</w:t>
      </w:r>
      <w:r w:rsidR="00761BEC" w:rsidRPr="00412F4F">
        <w:rPr>
          <w:rFonts w:ascii="Times New Roman" w:eastAsia="Times New Roman" w:hAnsi="Times New Roman" w:cs="Times New Roman"/>
          <w:sz w:val="24"/>
          <w:szCs w:val="24"/>
          <w:lang w:eastAsia="ru-RU"/>
        </w:rPr>
        <w:t xml:space="preserve"> </w:t>
      </w:r>
      <w:r w:rsidRPr="00412F4F">
        <w:rPr>
          <w:rFonts w:ascii="Times New Roman" w:hAnsi="Times New Roman" w:cs="Times New Roman"/>
          <w:sz w:val="24"/>
          <w:szCs w:val="24"/>
        </w:rPr>
        <w:t>должна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начинаться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характеристики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особенностей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выделения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пределов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экономического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роста.</w:t>
      </w:r>
      <w:r w:rsidR="00761BEC" w:rsidRPr="00412F4F">
        <w:rPr>
          <w:rFonts w:ascii="Times New Roman" w:hAnsi="Times New Roman" w:cs="Times New Roman"/>
          <w:sz w:val="24"/>
          <w:szCs w:val="24"/>
        </w:rPr>
        <w:t xml:space="preserve"> </w:t>
      </w:r>
      <w:r w:rsidRPr="00412F4F">
        <w:rPr>
          <w:rFonts w:ascii="Times New Roman" w:eastAsia="Times New Roman" w:hAnsi="Times New Roman" w:cs="Times New Roman"/>
          <w:sz w:val="24"/>
          <w:szCs w:val="24"/>
          <w:lang w:eastAsia="ru-RU"/>
        </w:rPr>
        <w:t>При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этом</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необходим</w:t>
      </w:r>
      <w:r w:rsidR="00761BEC" w:rsidRPr="00412F4F">
        <w:rPr>
          <w:rFonts w:ascii="Times New Roman" w:eastAsia="Times New Roman" w:hAnsi="Times New Roman" w:cs="Times New Roman"/>
          <w:sz w:val="24"/>
          <w:szCs w:val="24"/>
          <w:lang w:eastAsia="ru-RU"/>
        </w:rPr>
        <w:t xml:space="preserve"> </w:t>
      </w:r>
      <w:r w:rsidRPr="00412F4F">
        <w:rPr>
          <w:rFonts w:ascii="Times New Roman" w:hAnsi="Times New Roman" w:cs="Times New Roman"/>
          <w:sz w:val="24"/>
          <w:szCs w:val="24"/>
        </w:rPr>
        <w:t>одновременный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учет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зачастую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разнонаправленных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изолированное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рассмотрение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каждого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отдельности.</w:t>
      </w:r>
    </w:p>
    <w:p w:rsidR="004C4BC9" w:rsidRPr="00827648" w:rsidRDefault="00814180" w:rsidP="00412F4F">
      <w:pPr>
        <w:autoSpaceDE w:val="0"/>
        <w:autoSpaceDN w:val="0"/>
        <w:adjustRightInd w:val="0"/>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Следует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иметь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виду,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что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своему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характеру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уровню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воздействия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подразделяются</w:t>
      </w:r>
      <w:r w:rsidR="00761BEC" w:rsidRPr="00412F4F">
        <w:rPr>
          <w:rFonts w:ascii="Times New Roman" w:hAnsi="Times New Roman" w:cs="Times New Roman"/>
          <w:sz w:val="24"/>
          <w:szCs w:val="24"/>
        </w:rPr>
        <w:t xml:space="preserve"> </w:t>
      </w:r>
      <w:proofErr w:type="gramStart"/>
      <w:r w:rsidRPr="00412F4F">
        <w:rPr>
          <w:rFonts w:ascii="Times New Roman" w:hAnsi="Times New Roman" w:cs="Times New Roman"/>
          <w:sz w:val="24"/>
          <w:szCs w:val="24"/>
        </w:rPr>
        <w:t>на</w:t>
      </w:r>
      <w:proofErr w:type="gram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глобальные,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общенациональные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региональные.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Следуя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этому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методологическому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подходу,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можно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отразить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основные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группы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схематичном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виде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w:t>
      </w:r>
      <w:r w:rsidR="00DC4DEA" w:rsidRPr="00412F4F">
        <w:rPr>
          <w:rFonts w:ascii="Times New Roman" w:hAnsi="Times New Roman" w:cs="Times New Roman"/>
          <w:sz w:val="24"/>
          <w:szCs w:val="24"/>
        </w:rPr>
        <w:t xml:space="preserve">в соответствии с </w:t>
      </w:r>
      <w:r w:rsidRPr="00412F4F">
        <w:rPr>
          <w:rFonts w:ascii="Times New Roman" w:hAnsi="Times New Roman" w:cs="Times New Roman"/>
          <w:sz w:val="24"/>
          <w:szCs w:val="24"/>
        </w:rPr>
        <w:t>рисун</w:t>
      </w:r>
      <w:r w:rsidR="00DC4DEA" w:rsidRPr="00412F4F">
        <w:rPr>
          <w:rFonts w:ascii="Times New Roman" w:hAnsi="Times New Roman" w:cs="Times New Roman"/>
          <w:sz w:val="24"/>
          <w:szCs w:val="24"/>
        </w:rPr>
        <w:t>ком</w:t>
      </w:r>
      <w:r w:rsidR="00761BEC" w:rsidRPr="00412F4F">
        <w:rPr>
          <w:rFonts w:ascii="Times New Roman" w:hAnsi="Times New Roman" w:cs="Times New Roman"/>
          <w:sz w:val="24"/>
          <w:szCs w:val="24"/>
        </w:rPr>
        <w:t xml:space="preserve"> </w:t>
      </w:r>
      <w:r w:rsidR="00663175" w:rsidRPr="00412F4F">
        <w:rPr>
          <w:rFonts w:ascii="Times New Roman" w:hAnsi="Times New Roman" w:cs="Times New Roman"/>
          <w:sz w:val="24"/>
          <w:szCs w:val="24"/>
        </w:rPr>
        <w:t>4</w:t>
      </w: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00BB377B" w:rsidRPr="00412F4F">
        <w:rPr>
          <w:rFonts w:ascii="Times New Roman" w:hAnsi="Times New Roman" w:cs="Times New Roman"/>
          <w:sz w:val="24"/>
          <w:szCs w:val="24"/>
        </w:rPr>
        <w:t>[</w:t>
      </w:r>
      <w:r w:rsidR="00827648">
        <w:rPr>
          <w:rFonts w:ascii="Times New Roman" w:hAnsi="Times New Roman" w:cs="Times New Roman"/>
          <w:sz w:val="24"/>
          <w:szCs w:val="24"/>
        </w:rPr>
        <w:fldChar w:fldCharType="begin"/>
      </w:r>
      <w:r w:rsidR="00827648">
        <w:rPr>
          <w:rFonts w:ascii="Times New Roman" w:hAnsi="Times New Roman" w:cs="Times New Roman"/>
          <w:sz w:val="24"/>
          <w:szCs w:val="24"/>
        </w:rPr>
        <w:instrText xml:space="preserve"> NOTEREF _Ref57453511 \h </w:instrText>
      </w:r>
      <w:r w:rsidR="00827648">
        <w:rPr>
          <w:rFonts w:ascii="Times New Roman" w:hAnsi="Times New Roman" w:cs="Times New Roman"/>
          <w:sz w:val="24"/>
          <w:szCs w:val="24"/>
        </w:rPr>
      </w:r>
      <w:r w:rsidR="00827648">
        <w:rPr>
          <w:rFonts w:ascii="Times New Roman" w:hAnsi="Times New Roman" w:cs="Times New Roman"/>
          <w:sz w:val="24"/>
          <w:szCs w:val="24"/>
        </w:rPr>
        <w:fldChar w:fldCharType="separate"/>
      </w:r>
      <w:r w:rsidR="00827648">
        <w:rPr>
          <w:rFonts w:ascii="Times New Roman" w:hAnsi="Times New Roman" w:cs="Times New Roman"/>
          <w:sz w:val="24"/>
          <w:szCs w:val="24"/>
        </w:rPr>
        <w:t>17</w:t>
      </w:r>
      <w:r w:rsidR="00827648">
        <w:rPr>
          <w:rFonts w:ascii="Times New Roman" w:hAnsi="Times New Roman" w:cs="Times New Roman"/>
          <w:sz w:val="24"/>
          <w:szCs w:val="24"/>
        </w:rPr>
        <w:fldChar w:fldCharType="end"/>
      </w:r>
      <w:r w:rsidR="00BB377B" w:rsidRPr="00412F4F">
        <w:rPr>
          <w:rFonts w:ascii="Times New Roman" w:hAnsi="Times New Roman" w:cs="Times New Roman"/>
          <w:sz w:val="24"/>
          <w:szCs w:val="24"/>
        </w:rPr>
        <w:t>]</w:t>
      </w:r>
      <w:r w:rsidRPr="00412F4F">
        <w:rPr>
          <w:rFonts w:ascii="Times New Roman" w:hAnsi="Times New Roman" w:cs="Times New Roman"/>
          <w:sz w:val="24"/>
          <w:szCs w:val="24"/>
        </w:rPr>
        <w:t>.</w:t>
      </w:r>
      <w:r w:rsidR="00827648" w:rsidRPr="00827648">
        <w:rPr>
          <w:rFonts w:ascii="Times New Roman" w:hAnsi="Times New Roman" w:cs="Times New Roman"/>
          <w:sz w:val="24"/>
          <w:szCs w:val="24"/>
        </w:rPr>
        <w:t xml:space="preserve"> </w:t>
      </w:r>
    </w:p>
    <w:p w:rsidR="00814180" w:rsidRPr="00412F4F" w:rsidRDefault="00814180" w:rsidP="00412F4F">
      <w:pPr>
        <w:autoSpaceDE w:val="0"/>
        <w:autoSpaceDN w:val="0"/>
        <w:adjustRightInd w:val="0"/>
        <w:spacing w:after="0" w:line="360" w:lineRule="auto"/>
        <w:ind w:firstLine="709"/>
        <w:jc w:val="both"/>
        <w:rPr>
          <w:rFonts w:ascii="Times New Roman" w:hAnsi="Times New Roman" w:cs="Times New Roman"/>
          <w:sz w:val="24"/>
          <w:szCs w:val="24"/>
        </w:rPr>
      </w:pPr>
    </w:p>
    <w:p w:rsidR="00814180" w:rsidRPr="00412F4F" w:rsidRDefault="00814180" w:rsidP="00412F4F">
      <w:pPr>
        <w:autoSpaceDE w:val="0"/>
        <w:autoSpaceDN w:val="0"/>
        <w:adjustRightInd w:val="0"/>
        <w:spacing w:after="0" w:line="360" w:lineRule="auto"/>
        <w:ind w:firstLine="709"/>
        <w:jc w:val="both"/>
        <w:rPr>
          <w:rFonts w:ascii="Times New Roman" w:hAnsi="Times New Roman" w:cs="Times New Roman"/>
          <w:sz w:val="24"/>
          <w:szCs w:val="24"/>
        </w:rPr>
        <w:sectPr w:rsidR="00814180" w:rsidRPr="00412F4F" w:rsidSect="00412F4F">
          <w:footerReference w:type="default" r:id="rId14"/>
          <w:endnotePr>
            <w:numFmt w:val="decimal"/>
          </w:endnotePr>
          <w:pgSz w:w="11906" w:h="16838"/>
          <w:pgMar w:top="1134" w:right="850" w:bottom="1134" w:left="1701" w:header="708" w:footer="708" w:gutter="0"/>
          <w:cols w:space="708"/>
          <w:titlePg/>
          <w:docGrid w:linePitch="360"/>
        </w:sectPr>
      </w:pPr>
    </w:p>
    <w:p w:rsidR="006B3399" w:rsidRPr="00412F4F" w:rsidRDefault="00413F1B" w:rsidP="00412F4F">
      <w:pPr>
        <w:pStyle w:val="af0"/>
        <w:spacing w:after="0" w:line="360" w:lineRule="auto"/>
        <w:jc w:val="center"/>
        <w:rPr>
          <w:rFonts w:ascii="Times New Roman" w:hAnsi="Times New Roman" w:cs="Times New Roman"/>
          <w:i w:val="0"/>
          <w:iCs w:val="0"/>
          <w:color w:val="7030A0"/>
          <w:sz w:val="24"/>
          <w:szCs w:val="24"/>
        </w:rPr>
      </w:pPr>
      <w:r w:rsidRPr="00412F4F">
        <w:rPr>
          <w:rFonts w:ascii="Times New Roman" w:hAnsi="Times New Roman" w:cs="Times New Roman"/>
          <w:noProof/>
          <w:color w:val="000000" w:themeColor="text1"/>
          <w:sz w:val="24"/>
          <w:szCs w:val="24"/>
          <w:lang w:eastAsia="ru-RU"/>
        </w:rPr>
        <w:lastRenderedPageBreak/>
        <mc:AlternateContent>
          <mc:Choice Requires="wpc">
            <w:drawing>
              <wp:inline distT="0" distB="0" distL="0" distR="0" wp14:anchorId="1BB7857E" wp14:editId="6A8901E5">
                <wp:extent cx="9362440" cy="5570220"/>
                <wp:effectExtent l="0" t="0" r="10160" b="11430"/>
                <wp:docPr id="135" name="Полотно 13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chemeClr val="bg2">
                              <a:lumMod val="100000"/>
                              <a:lumOff val="0"/>
                            </a:schemeClr>
                          </a:solidFill>
                          <a:prstDash val="solid"/>
                          <a:miter lim="800000"/>
                          <a:headEnd type="none" w="med" len="med"/>
                          <a:tailEnd type="none" w="med" len="med"/>
                        </a:ln>
                      </wpc:whole>
                      <wps:wsp>
                        <wps:cNvPr id="77" name="Oval 4" descr="30%"/>
                        <wps:cNvSpPr>
                          <a:spLocks noChangeArrowheads="1"/>
                        </wps:cNvSpPr>
                        <wps:spPr bwMode="auto">
                          <a:xfrm>
                            <a:off x="771757" y="141782"/>
                            <a:ext cx="8011127" cy="5074356"/>
                          </a:xfrm>
                          <a:prstGeom prst="ellipse">
                            <a:avLst/>
                          </a:prstGeom>
                          <a:solidFill>
                            <a:schemeClr val="bg1">
                              <a:lumMod val="95000"/>
                              <a:lumOff val="0"/>
                            </a:schemeClr>
                          </a:solidFill>
                          <a:ln w="9525">
                            <a:solidFill>
                              <a:srgbClr val="C0C0C0"/>
                            </a:solidFill>
                            <a:round/>
                            <a:headEnd/>
                            <a:tailEnd/>
                          </a:ln>
                        </wps:spPr>
                        <wps:bodyPr rot="0" vert="horz" wrap="square" lIns="91440" tIns="45720" rIns="91440" bIns="45720" anchor="t" anchorCtr="0" upright="1">
                          <a:noAutofit/>
                        </wps:bodyPr>
                      </wps:wsp>
                      <wpg:wgp>
                        <wpg:cNvPr id="78" name="Группа 7"/>
                        <wpg:cNvGrpSpPr>
                          <a:grpSpLocks/>
                        </wpg:cNvGrpSpPr>
                        <wpg:grpSpPr bwMode="auto">
                          <a:xfrm>
                            <a:off x="3680900" y="155886"/>
                            <a:ext cx="2571901" cy="733408"/>
                            <a:chOff x="36195" y="3333"/>
                            <a:chExt cx="24193" cy="7334"/>
                          </a:xfrm>
                        </wpg:grpSpPr>
                        <wps:wsp>
                          <wps:cNvPr id="79" name="Прямоугольник: скругленные углы 2"/>
                          <wps:cNvSpPr>
                            <a:spLocks noChangeArrowheads="1"/>
                          </wps:cNvSpPr>
                          <wps:spPr bwMode="auto">
                            <a:xfrm>
                              <a:off x="36195" y="3333"/>
                              <a:ext cx="24193" cy="7334"/>
                            </a:xfrm>
                            <a:prstGeom prst="roundRect">
                              <a:avLst>
                                <a:gd name="adj" fmla="val 27056"/>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jc w:val="center"/>
                                  <w:rPr>
                                    <w:rFonts w:ascii="Times New Roman" w:hAnsi="Times New Roman" w:cs="Times New Roman"/>
                                    <w:sz w:val="20"/>
                                    <w:szCs w:val="20"/>
                                  </w:rPr>
                                </w:pPr>
                                <w:r>
                                  <w:rPr>
                                    <w:rFonts w:ascii="Times New Roman" w:hAnsi="Times New Roman" w:cs="Times New Roman"/>
                                    <w:sz w:val="20"/>
                                    <w:szCs w:val="20"/>
                                  </w:rPr>
                                  <w:t>Институциональные факторы</w:t>
                                </w:r>
                              </w:p>
                            </w:txbxContent>
                          </wps:txbx>
                          <wps:bodyPr rot="0" vert="horz" wrap="square" lIns="91440" tIns="45720" rIns="91440" bIns="45720" anchor="t" anchorCtr="0" upright="1">
                            <a:noAutofit/>
                          </wps:bodyPr>
                        </wps:wsp>
                        <wpg:grpSp>
                          <wpg:cNvPr id="80" name="Группа 5"/>
                          <wpg:cNvGrpSpPr>
                            <a:grpSpLocks/>
                          </wpg:cNvGrpSpPr>
                          <wpg:grpSpPr bwMode="auto">
                            <a:xfrm>
                              <a:off x="36195" y="6194"/>
                              <a:ext cx="24193" cy="2763"/>
                              <a:chOff x="35433" y="3717"/>
                              <a:chExt cx="24193" cy="2763"/>
                            </a:xfrm>
                          </wpg:grpSpPr>
                          <wps:wsp>
                            <wps:cNvPr id="81" name="Прямоугольник 4"/>
                            <wps:cNvSpPr>
                              <a:spLocks noChangeArrowheads="1"/>
                            </wps:cNvSpPr>
                            <wps:spPr bwMode="auto">
                              <a:xfrm>
                                <a:off x="35433" y="3718"/>
                                <a:ext cx="11906" cy="2763"/>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rPr>
                                      <w:rFonts w:ascii="Times New Roman" w:hAnsi="Times New Roman" w:cs="Times New Roman"/>
                                      <w:sz w:val="20"/>
                                      <w:szCs w:val="20"/>
                                    </w:rPr>
                                  </w:pPr>
                                  <w:r>
                                    <w:rPr>
                                      <w:rFonts w:ascii="Times New Roman" w:hAnsi="Times New Roman" w:cs="Times New Roman"/>
                                      <w:sz w:val="20"/>
                                      <w:szCs w:val="20"/>
                                    </w:rPr>
                                    <w:t>Региональные</w:t>
                                  </w:r>
                                </w:p>
                              </w:txbxContent>
                            </wps:txbx>
                            <wps:bodyPr rot="0" vert="horz" wrap="square" lIns="91440" tIns="45720" rIns="91440" bIns="45720" anchor="ctr" anchorCtr="0" upright="1">
                              <a:noAutofit/>
                            </wps:bodyPr>
                          </wps:wsp>
                          <wps:wsp>
                            <wps:cNvPr id="82" name="Прямоугольник 52"/>
                            <wps:cNvSpPr>
                              <a:spLocks noChangeArrowheads="1"/>
                            </wps:cNvSpPr>
                            <wps:spPr bwMode="auto">
                              <a:xfrm>
                                <a:off x="46275" y="3717"/>
                                <a:ext cx="13351" cy="2763"/>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4" w:lineRule="auto"/>
                                    <w:jc w:val="center"/>
                                    <w:rPr>
                                      <w:rFonts w:ascii="Times New Roman" w:hAnsi="Times New Roman" w:cs="Times New Roman"/>
                                      <w:sz w:val="20"/>
                                      <w:szCs w:val="20"/>
                                    </w:rPr>
                                  </w:pPr>
                                  <w:r>
                                    <w:rPr>
                                      <w:rFonts w:ascii="Times New Roman" w:eastAsia="Calibri" w:hAnsi="Times New Roman" w:cs="Times New Roman"/>
                                      <w:sz w:val="20"/>
                                      <w:szCs w:val="20"/>
                                    </w:rPr>
                                    <w:t>О</w:t>
                                  </w:r>
                                  <w:r>
                                    <w:rPr>
                                      <w:rFonts w:ascii="Times New Roman" w:hAnsi="Times New Roman" w:cs="Times New Roman"/>
                                      <w:sz w:val="20"/>
                                      <w:szCs w:val="20"/>
                                    </w:rPr>
                                    <w:t>бщенациональные</w:t>
                                  </w:r>
                                </w:p>
                              </w:txbxContent>
                            </wps:txbx>
                            <wps:bodyPr rot="0" vert="horz" wrap="square" lIns="91440" tIns="45720" rIns="91440" bIns="45720" anchor="ctr" anchorCtr="0" upright="1">
                              <a:noAutofit/>
                            </wps:bodyPr>
                          </wps:wsp>
                        </wpg:grpSp>
                      </wpg:wgp>
                      <wps:wsp>
                        <wps:cNvPr id="83" name="Прямая соединительная линия 8"/>
                        <wps:cNvCnPr>
                          <a:cxnSpLocks noChangeShapeType="1"/>
                          <a:stCxn id="79" idx="1"/>
                          <a:endCxn id="84" idx="3"/>
                        </wps:cNvCnPr>
                        <wps:spPr bwMode="auto">
                          <a:xfrm flipH="1">
                            <a:off x="3410794" y="522590"/>
                            <a:ext cx="270106" cy="2313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4" name="Надпись 9"/>
                        <wps:cNvSpPr txBox="1">
                          <a:spLocks noChangeArrowheads="1"/>
                        </wps:cNvSpPr>
                        <wps:spPr bwMode="auto">
                          <a:xfrm>
                            <a:off x="1445940" y="39881"/>
                            <a:ext cx="1964854" cy="1011679"/>
                          </a:xfrm>
                          <a:prstGeom prst="rect">
                            <a:avLst/>
                          </a:prstGeom>
                          <a:solidFill>
                            <a:schemeClr val="lt1">
                              <a:lumMod val="100000"/>
                              <a:lumOff val="0"/>
                            </a:schemeClr>
                          </a:solidFill>
                          <a:ln w="6350">
                            <a:solidFill>
                              <a:srgbClr val="000000"/>
                            </a:solidFill>
                            <a:miter lim="800000"/>
                            <a:headEnd/>
                            <a:tailEnd/>
                          </a:ln>
                        </wps:spPr>
                        <wps:txbx>
                          <w:txbxContent>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 наличие в городе эффективных организационных форм предпринимательства;</w:t>
                              </w:r>
                            </w:p>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 степень развития рыночной инфраструктуры;</w:t>
                              </w:r>
                            </w:p>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 наличие организационных структур финансового сектора и другие.</w:t>
                              </w:r>
                            </w:p>
                          </w:txbxContent>
                        </wps:txbx>
                        <wps:bodyPr rot="0" vert="horz" wrap="square" lIns="91440" tIns="45720" rIns="91440" bIns="45720" anchor="t" anchorCtr="0" upright="1">
                          <a:noAutofit/>
                        </wps:bodyPr>
                      </wps:wsp>
                      <wps:wsp>
                        <wps:cNvPr id="85" name="Надпись 10"/>
                        <wps:cNvSpPr txBox="1">
                          <a:spLocks noChangeArrowheads="1"/>
                        </wps:cNvSpPr>
                        <wps:spPr bwMode="auto">
                          <a:xfrm>
                            <a:off x="6449531" y="39781"/>
                            <a:ext cx="2533798" cy="813659"/>
                          </a:xfrm>
                          <a:prstGeom prst="rect">
                            <a:avLst/>
                          </a:prstGeom>
                          <a:solidFill>
                            <a:schemeClr val="lt1">
                              <a:lumMod val="100000"/>
                              <a:lumOff val="0"/>
                            </a:schemeClr>
                          </a:solidFill>
                          <a:ln w="6350">
                            <a:solidFill>
                              <a:srgbClr val="000000"/>
                            </a:solidFill>
                            <a:miter lim="800000"/>
                            <a:headEnd/>
                            <a:tailEnd/>
                          </a:ln>
                        </wps:spPr>
                        <wps:txbx>
                          <w:txbxContent>
                            <w:p w:rsidR="00DC49F4" w:rsidRPr="006B3399" w:rsidRDefault="00DC49F4" w:rsidP="00D30DE2">
                              <w:pPr>
                                <w:spacing w:after="0" w:line="240" w:lineRule="auto"/>
                                <w:jc w:val="both"/>
                                <w:rPr>
                                  <w:rFonts w:ascii="Times New Roman" w:hAnsi="Times New Roman" w:cs="Times New Roman"/>
                                  <w:sz w:val="18"/>
                                  <w:szCs w:val="18"/>
                                </w:rPr>
                              </w:pPr>
                              <w:r>
                                <w:rPr>
                                  <w:rFonts w:ascii="Times New Roman" w:hAnsi="Times New Roman" w:cs="Times New Roman"/>
                                  <w:sz w:val="20"/>
                                  <w:szCs w:val="20"/>
                                </w:rPr>
                                <w:t xml:space="preserve">- </w:t>
                              </w:r>
                              <w:r w:rsidRPr="006B3399">
                                <w:rPr>
                                  <w:rFonts w:ascii="Times New Roman" w:hAnsi="Times New Roman" w:cs="Times New Roman"/>
                                  <w:sz w:val="18"/>
                                  <w:szCs w:val="18"/>
                                </w:rPr>
                                <w:t>наличие нормативно-правовой базы;</w:t>
                              </w:r>
                            </w:p>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-наличие государственных инновационных, инвестиционных и социальных программ;</w:t>
                              </w:r>
                            </w:p>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 уровень развития инфраструктуры, финансового сектора и др.</w:t>
                              </w:r>
                            </w:p>
                          </w:txbxContent>
                        </wps:txbx>
                        <wps:bodyPr rot="0" vert="horz" wrap="square" lIns="91440" tIns="45720" rIns="91440" bIns="45720" anchor="t" anchorCtr="0" upright="1">
                          <a:noAutofit/>
                        </wps:bodyPr>
                      </wps:wsp>
                      <wps:wsp>
                        <wps:cNvPr id="86" name="Прямая соединительная линия 11"/>
                        <wps:cNvCnPr>
                          <a:cxnSpLocks noChangeShapeType="1"/>
                          <a:stCxn id="79" idx="3"/>
                          <a:endCxn id="85" idx="1"/>
                        </wps:cNvCnPr>
                        <wps:spPr bwMode="auto">
                          <a:xfrm flipV="1">
                            <a:off x="6252801" y="446611"/>
                            <a:ext cx="196730" cy="7597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wpg:cNvPr id="87" name="Группа 57"/>
                        <wpg:cNvGrpSpPr>
                          <a:grpSpLocks/>
                        </wpg:cNvGrpSpPr>
                        <wpg:grpSpPr bwMode="auto">
                          <a:xfrm>
                            <a:off x="6344723" y="1112193"/>
                            <a:ext cx="2571901" cy="845909"/>
                            <a:chOff x="0" y="-1134"/>
                            <a:chExt cx="24193" cy="8466"/>
                          </a:xfrm>
                        </wpg:grpSpPr>
                        <wps:wsp>
                          <wps:cNvPr id="88" name="Прямоугольник: скругленные углы 62"/>
                          <wps:cNvSpPr>
                            <a:spLocks noChangeArrowheads="1"/>
                          </wps:cNvSpPr>
                          <wps:spPr bwMode="auto">
                            <a:xfrm>
                              <a:off x="0" y="-1134"/>
                              <a:ext cx="24193" cy="8466"/>
                            </a:xfrm>
                            <a:prstGeom prst="roundRect">
                              <a:avLst>
                                <a:gd name="adj" fmla="val 27056"/>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after="0" w:line="192" w:lineRule="auto"/>
                                  <w:jc w:val="center"/>
                                  <w:rPr>
                                    <w:rFonts w:ascii="Times New Roman" w:hAnsi="Times New Roman" w:cs="Times New Roman"/>
                                    <w:sz w:val="20"/>
                                    <w:szCs w:val="20"/>
                                  </w:rPr>
                                </w:pPr>
                                <w:proofErr w:type="spellStart"/>
                                <w:r>
                                  <w:rPr>
                                    <w:rFonts w:ascii="Times New Roman" w:hAnsi="Times New Roman" w:cs="Times New Roman"/>
                                    <w:sz w:val="20"/>
                                    <w:szCs w:val="20"/>
                                  </w:rPr>
                                  <w:t>Инновационно</w:t>
                                </w:r>
                                <w:proofErr w:type="spellEnd"/>
                                <w:r>
                                  <w:rPr>
                                    <w:rFonts w:ascii="Times New Roman" w:hAnsi="Times New Roman" w:cs="Times New Roman"/>
                                    <w:sz w:val="20"/>
                                    <w:szCs w:val="20"/>
                                  </w:rPr>
                                  <w:t xml:space="preserve">-технологические </w:t>
                                </w:r>
                              </w:p>
                              <w:p w:rsidR="00DC49F4" w:rsidRDefault="00DC49F4" w:rsidP="00413F1B">
                                <w:pPr>
                                  <w:spacing w:line="254" w:lineRule="auto"/>
                                  <w:jc w:val="center"/>
                                  <w:rPr>
                                    <w:rFonts w:ascii="Times New Roman" w:hAnsi="Times New Roman" w:cs="Times New Roman"/>
                                    <w:sz w:val="20"/>
                                    <w:szCs w:val="20"/>
                                  </w:rPr>
                                </w:pPr>
                                <w:r>
                                  <w:rPr>
                                    <w:rFonts w:ascii="Times New Roman" w:hAnsi="Times New Roman" w:cs="Times New Roman"/>
                                    <w:sz w:val="20"/>
                                    <w:szCs w:val="20"/>
                                  </w:rPr>
                                  <w:t>факторы</w:t>
                                </w:r>
                              </w:p>
                            </w:txbxContent>
                          </wps:txbx>
                          <wps:bodyPr rot="0" vert="horz" wrap="square" lIns="91440" tIns="45720" rIns="91440" bIns="45720" anchor="t" anchorCtr="0" upright="1">
                            <a:noAutofit/>
                          </wps:bodyPr>
                        </wps:wsp>
                        <wpg:grpSp>
                          <wpg:cNvPr id="89" name="Группа 63"/>
                          <wpg:cNvGrpSpPr>
                            <a:grpSpLocks/>
                          </wpg:cNvGrpSpPr>
                          <wpg:grpSpPr bwMode="auto">
                            <a:xfrm>
                              <a:off x="0" y="2860"/>
                              <a:ext cx="24193" cy="2763"/>
                              <a:chOff x="0" y="2860"/>
                              <a:chExt cx="24193" cy="2763"/>
                            </a:xfrm>
                          </wpg:grpSpPr>
                          <wps:wsp>
                            <wps:cNvPr id="91" name="Прямоугольник 64"/>
                            <wps:cNvSpPr>
                              <a:spLocks noChangeArrowheads="1"/>
                            </wps:cNvSpPr>
                            <wps:spPr bwMode="auto">
                              <a:xfrm>
                                <a:off x="0" y="2861"/>
                                <a:ext cx="11906" cy="2762"/>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4" w:lineRule="auto"/>
                                    <w:rPr>
                                      <w:rFonts w:ascii="Times New Roman" w:hAnsi="Times New Roman" w:cs="Times New Roman"/>
                                      <w:sz w:val="20"/>
                                      <w:szCs w:val="20"/>
                                    </w:rPr>
                                  </w:pPr>
                                  <w:r>
                                    <w:rPr>
                                      <w:rFonts w:ascii="Times New Roman" w:eastAsia="Calibri" w:hAnsi="Times New Roman" w:cs="Times New Roman"/>
                                      <w:sz w:val="20"/>
                                      <w:szCs w:val="20"/>
                                    </w:rPr>
                                    <w:t>Региональные</w:t>
                                  </w:r>
                                </w:p>
                              </w:txbxContent>
                            </wps:txbx>
                            <wps:bodyPr rot="0" vert="horz" wrap="square" lIns="91440" tIns="45720" rIns="91440" bIns="45720" anchor="ctr" anchorCtr="0" upright="1">
                              <a:noAutofit/>
                            </wps:bodyPr>
                          </wps:wsp>
                          <wps:wsp>
                            <wps:cNvPr id="92" name="Прямоугольник 65"/>
                            <wps:cNvSpPr>
                              <a:spLocks noChangeArrowheads="1"/>
                            </wps:cNvSpPr>
                            <wps:spPr bwMode="auto">
                              <a:xfrm>
                                <a:off x="10842" y="2860"/>
                                <a:ext cx="13351" cy="2763"/>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2" w:lineRule="auto"/>
                                    <w:jc w:val="center"/>
                                    <w:rPr>
                                      <w:rFonts w:ascii="Times New Roman" w:hAnsi="Times New Roman" w:cs="Times New Roman"/>
                                      <w:sz w:val="20"/>
                                      <w:szCs w:val="20"/>
                                    </w:rPr>
                                  </w:pPr>
                                  <w:r>
                                    <w:rPr>
                                      <w:rFonts w:ascii="Times New Roman" w:eastAsia="Calibri" w:hAnsi="Times New Roman" w:cs="Times New Roman"/>
                                      <w:sz w:val="20"/>
                                      <w:szCs w:val="20"/>
                                    </w:rPr>
                                    <w:t>Общенациональные</w:t>
                                  </w:r>
                                </w:p>
                              </w:txbxContent>
                            </wps:txbx>
                            <wps:bodyPr rot="0" vert="horz" wrap="square" lIns="91440" tIns="45720" rIns="91440" bIns="45720" anchor="ctr" anchorCtr="0" upright="1">
                              <a:noAutofit/>
                            </wps:bodyPr>
                          </wps:wsp>
                        </wpg:grpSp>
                      </wpg:wgp>
                      <wps:wsp>
                        <wps:cNvPr id="93" name="Rectangle 18"/>
                        <wps:cNvSpPr>
                          <a:spLocks noChangeArrowheads="1"/>
                        </wps:cNvSpPr>
                        <wps:spPr bwMode="auto">
                          <a:xfrm>
                            <a:off x="6344723" y="1863801"/>
                            <a:ext cx="1495517" cy="1367115"/>
                          </a:xfrm>
                          <a:prstGeom prst="rect">
                            <a:avLst/>
                          </a:prstGeom>
                          <a:solidFill>
                            <a:srgbClr val="FFFFFF"/>
                          </a:solidFill>
                          <a:ln w="9525">
                            <a:solidFill>
                              <a:srgbClr val="000000"/>
                            </a:solidFill>
                            <a:miter lim="800000"/>
                            <a:headEnd/>
                            <a:tailEnd/>
                          </a:ln>
                        </wps:spPr>
                        <wps:txbx>
                          <w:txbxContent>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научно-технический потенциал;</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технологический уровень производства;</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научно-технические кадры;</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квалификация трудовых ресурсов;</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наличие технопарков;</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восприимчивость территории к инновациям и другие.</w:t>
                              </w:r>
                            </w:p>
                          </w:txbxContent>
                        </wps:txbx>
                        <wps:bodyPr rot="0" vert="horz" wrap="square" lIns="91440" tIns="45720" rIns="91440" bIns="45720" anchor="t" anchorCtr="0" upright="1">
                          <a:noAutofit/>
                        </wps:bodyPr>
                      </wps:wsp>
                      <wpg:wgp>
                        <wpg:cNvPr id="94" name="Группа 67"/>
                        <wpg:cNvGrpSpPr>
                          <a:grpSpLocks/>
                        </wpg:cNvGrpSpPr>
                        <wpg:grpSpPr bwMode="auto">
                          <a:xfrm>
                            <a:off x="1128015" y="1225320"/>
                            <a:ext cx="2610061" cy="732808"/>
                            <a:chOff x="0" y="-325"/>
                            <a:chExt cx="24551" cy="7334"/>
                          </a:xfrm>
                        </wpg:grpSpPr>
                        <wps:wsp>
                          <wps:cNvPr id="95" name="Прямоугольник: скругленные углы 68"/>
                          <wps:cNvSpPr>
                            <a:spLocks noChangeArrowheads="1"/>
                          </wps:cNvSpPr>
                          <wps:spPr bwMode="auto">
                            <a:xfrm>
                              <a:off x="358" y="-325"/>
                              <a:ext cx="24193" cy="7334"/>
                            </a:xfrm>
                            <a:prstGeom prst="roundRect">
                              <a:avLst>
                                <a:gd name="adj" fmla="val 27056"/>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4" w:lineRule="auto"/>
                                  <w:jc w:val="center"/>
                                  <w:rPr>
                                    <w:rFonts w:ascii="Times New Roman" w:hAnsi="Times New Roman" w:cs="Times New Roman"/>
                                    <w:sz w:val="20"/>
                                    <w:szCs w:val="20"/>
                                  </w:rPr>
                                </w:pPr>
                                <w:r>
                                  <w:rPr>
                                    <w:rFonts w:ascii="Times New Roman" w:hAnsi="Times New Roman" w:cs="Times New Roman"/>
                                    <w:sz w:val="20"/>
                                    <w:szCs w:val="20"/>
                                  </w:rPr>
                                  <w:t>Экологические факторы</w:t>
                                </w:r>
                              </w:p>
                            </w:txbxContent>
                          </wps:txbx>
                          <wps:bodyPr rot="0" vert="horz" wrap="square" lIns="91440" tIns="45720" rIns="91440" bIns="45720" anchor="t" anchorCtr="0" upright="1">
                            <a:noAutofit/>
                          </wps:bodyPr>
                        </wps:wsp>
                        <wpg:grpSp>
                          <wpg:cNvPr id="99" name="Группа 69"/>
                          <wpg:cNvGrpSpPr>
                            <a:grpSpLocks/>
                          </wpg:cNvGrpSpPr>
                          <wpg:grpSpPr bwMode="auto">
                            <a:xfrm>
                              <a:off x="0" y="2860"/>
                              <a:ext cx="24193" cy="2763"/>
                              <a:chOff x="0" y="2860"/>
                              <a:chExt cx="24193" cy="2763"/>
                            </a:xfrm>
                          </wpg:grpSpPr>
                          <wps:wsp>
                            <wps:cNvPr id="100" name="Прямоугольник 70"/>
                            <wps:cNvSpPr>
                              <a:spLocks noChangeArrowheads="1"/>
                            </wps:cNvSpPr>
                            <wps:spPr bwMode="auto">
                              <a:xfrm>
                                <a:off x="0" y="2861"/>
                                <a:ext cx="11906" cy="2762"/>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4" w:lineRule="auto"/>
                                    <w:rPr>
                                      <w:rFonts w:ascii="Times New Roman" w:hAnsi="Times New Roman" w:cs="Times New Roman"/>
                                      <w:sz w:val="20"/>
                                      <w:szCs w:val="20"/>
                                    </w:rPr>
                                  </w:pPr>
                                  <w:r>
                                    <w:rPr>
                                      <w:rFonts w:ascii="Times New Roman" w:eastAsia="Calibri" w:hAnsi="Times New Roman" w:cs="Times New Roman"/>
                                      <w:sz w:val="20"/>
                                      <w:szCs w:val="20"/>
                                    </w:rPr>
                                    <w:t>Региональные</w:t>
                                  </w:r>
                                </w:p>
                              </w:txbxContent>
                            </wps:txbx>
                            <wps:bodyPr rot="0" vert="horz" wrap="square" lIns="91440" tIns="45720" rIns="91440" bIns="45720" anchor="ctr" anchorCtr="0" upright="1">
                              <a:noAutofit/>
                            </wps:bodyPr>
                          </wps:wsp>
                          <wps:wsp>
                            <wps:cNvPr id="101" name="Прямоугольник 71"/>
                            <wps:cNvSpPr>
                              <a:spLocks noChangeArrowheads="1"/>
                            </wps:cNvSpPr>
                            <wps:spPr bwMode="auto">
                              <a:xfrm>
                                <a:off x="10842" y="2860"/>
                                <a:ext cx="13351" cy="2763"/>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2" w:lineRule="auto"/>
                                    <w:jc w:val="center"/>
                                    <w:rPr>
                                      <w:rFonts w:ascii="Times New Roman" w:hAnsi="Times New Roman" w:cs="Times New Roman"/>
                                      <w:sz w:val="20"/>
                                      <w:szCs w:val="20"/>
                                    </w:rPr>
                                  </w:pPr>
                                  <w:r>
                                    <w:rPr>
                                      <w:rFonts w:ascii="Times New Roman" w:eastAsia="Calibri" w:hAnsi="Times New Roman" w:cs="Times New Roman"/>
                                      <w:sz w:val="20"/>
                                      <w:szCs w:val="20"/>
                                    </w:rPr>
                                    <w:t>Глобальные</w:t>
                                  </w:r>
                                </w:p>
                              </w:txbxContent>
                            </wps:txbx>
                            <wps:bodyPr rot="0" vert="horz" wrap="square" lIns="91440" tIns="45720" rIns="91440" bIns="45720" anchor="ctr" anchorCtr="0" upright="1">
                              <a:noAutofit/>
                            </wps:bodyPr>
                          </wps:wsp>
                        </wpg:grpSp>
                      </wpg:wgp>
                      <wps:wsp>
                        <wps:cNvPr id="102" name="Прямая соединительная линия 12"/>
                        <wps:cNvCnPr>
                          <a:cxnSpLocks noChangeShapeType="1"/>
                          <a:stCxn id="93" idx="0"/>
                          <a:endCxn id="91" idx="2"/>
                        </wps:cNvCnPr>
                        <wps:spPr bwMode="auto">
                          <a:xfrm flipH="1" flipV="1">
                            <a:off x="6977573" y="1787400"/>
                            <a:ext cx="114909" cy="764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3" name="Прямая соединительная линия 13"/>
                        <wps:cNvCnPr>
                          <a:cxnSpLocks noChangeShapeType="1"/>
                          <a:endCxn id="92" idx="2"/>
                        </wps:cNvCnPr>
                        <wps:spPr bwMode="auto">
                          <a:xfrm flipH="1" flipV="1">
                            <a:off x="8206969" y="1787300"/>
                            <a:ext cx="433734" cy="863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4" name="Rectangle 21"/>
                        <wps:cNvSpPr>
                          <a:spLocks noChangeArrowheads="1"/>
                        </wps:cNvSpPr>
                        <wps:spPr bwMode="auto">
                          <a:xfrm>
                            <a:off x="269548" y="1957902"/>
                            <a:ext cx="2352784" cy="996511"/>
                          </a:xfrm>
                          <a:prstGeom prst="rect">
                            <a:avLst/>
                          </a:prstGeom>
                          <a:solidFill>
                            <a:srgbClr val="FFFFFF"/>
                          </a:solidFill>
                          <a:ln w="9525">
                            <a:solidFill>
                              <a:srgbClr val="000000"/>
                            </a:solidFill>
                            <a:miter lim="800000"/>
                            <a:headEnd/>
                            <a:tailEnd/>
                          </a:ln>
                        </wps:spPr>
                        <wps:txbx>
                          <w:txbxContent>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экологическая емкость территории;</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степень загрязнения воздушной среды;</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уровень парниковых выбросов;</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уровень радиоактивности;</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наличие твердых и радиоактивных отходов; - состояние почвенного покрова;</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уровень загрязнения водных ресурсов.</w:t>
                              </w:r>
                            </w:p>
                          </w:txbxContent>
                        </wps:txbx>
                        <wps:bodyPr rot="0" vert="horz" wrap="square" lIns="91440" tIns="45720" rIns="91440" bIns="45720" anchor="t" anchorCtr="0" upright="1">
                          <a:noAutofit/>
                        </wps:bodyPr>
                      </wps:wsp>
                      <wps:wsp>
                        <wps:cNvPr id="105" name="Прямая соединительная линия 14"/>
                        <wps:cNvCnPr>
                          <a:cxnSpLocks noChangeShapeType="1"/>
                          <a:stCxn id="104" idx="0"/>
                          <a:endCxn id="100" idx="2"/>
                        </wps:cNvCnPr>
                        <wps:spPr bwMode="auto">
                          <a:xfrm flipV="1">
                            <a:off x="1445940" y="1819701"/>
                            <a:ext cx="314925" cy="13820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6" name="Rectangle 20"/>
                        <wps:cNvSpPr>
                          <a:spLocks noChangeArrowheads="1"/>
                        </wps:cNvSpPr>
                        <wps:spPr bwMode="auto">
                          <a:xfrm>
                            <a:off x="2677236" y="1930502"/>
                            <a:ext cx="1152590" cy="1023911"/>
                          </a:xfrm>
                          <a:prstGeom prst="rect">
                            <a:avLst/>
                          </a:prstGeom>
                          <a:solidFill>
                            <a:srgbClr val="FFFFFF"/>
                          </a:solidFill>
                          <a:ln w="9525">
                            <a:solidFill>
                              <a:srgbClr val="000000"/>
                            </a:solidFill>
                            <a:miter lim="800000"/>
                            <a:headEnd/>
                            <a:tailEnd/>
                          </a:ln>
                        </wps:spPr>
                        <wps:txbx>
                          <w:txbxContent>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изменение климата;</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таяние ледников;</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xml:space="preserve">- сейсмические колебания; </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штормы и другие.</w:t>
                              </w:r>
                            </w:p>
                          </w:txbxContent>
                        </wps:txbx>
                        <wps:bodyPr rot="0" vert="horz" wrap="square" lIns="91440" tIns="45720" rIns="91440" bIns="45720" anchor="t" anchorCtr="0" upright="1">
                          <a:noAutofit/>
                        </wps:bodyPr>
                      </wps:wsp>
                      <wpg:wgp>
                        <wpg:cNvPr id="107" name="Группа 75"/>
                        <wpg:cNvGrpSpPr>
                          <a:grpSpLocks/>
                        </wpg:cNvGrpSpPr>
                        <wpg:grpSpPr bwMode="auto">
                          <a:xfrm>
                            <a:off x="1825670" y="2954213"/>
                            <a:ext cx="2448092" cy="732108"/>
                            <a:chOff x="0" y="889"/>
                            <a:chExt cx="24193" cy="7334"/>
                          </a:xfrm>
                        </wpg:grpSpPr>
                        <wps:wsp>
                          <wps:cNvPr id="108" name="Прямоугольник: скругленные углы 76"/>
                          <wps:cNvSpPr>
                            <a:spLocks noChangeArrowheads="1"/>
                          </wps:cNvSpPr>
                          <wps:spPr bwMode="auto">
                            <a:xfrm>
                              <a:off x="0" y="889"/>
                              <a:ext cx="24193" cy="7335"/>
                            </a:xfrm>
                            <a:prstGeom prst="roundRect">
                              <a:avLst>
                                <a:gd name="adj" fmla="val 27056"/>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2" w:lineRule="auto"/>
                                  <w:jc w:val="center"/>
                                  <w:rPr>
                                    <w:rFonts w:ascii="Times New Roman" w:hAnsi="Times New Roman" w:cs="Times New Roman"/>
                                    <w:sz w:val="20"/>
                                    <w:szCs w:val="20"/>
                                  </w:rPr>
                                </w:pPr>
                                <w:r>
                                  <w:rPr>
                                    <w:rFonts w:ascii="Times New Roman" w:hAnsi="Times New Roman" w:cs="Times New Roman"/>
                                    <w:sz w:val="20"/>
                                    <w:szCs w:val="20"/>
                                  </w:rPr>
                                  <w:t>Социально-экономические факторы</w:t>
                                </w:r>
                              </w:p>
                            </w:txbxContent>
                          </wps:txbx>
                          <wps:bodyPr rot="0" vert="horz" wrap="square" lIns="91440" tIns="45720" rIns="91440" bIns="45720" anchor="t" anchorCtr="0" upright="1">
                            <a:noAutofit/>
                          </wps:bodyPr>
                        </wps:wsp>
                        <wpg:grpSp>
                          <wpg:cNvPr id="109" name="Группа 77"/>
                          <wpg:cNvGrpSpPr>
                            <a:grpSpLocks/>
                          </wpg:cNvGrpSpPr>
                          <wpg:grpSpPr bwMode="auto">
                            <a:xfrm>
                              <a:off x="0" y="3520"/>
                              <a:ext cx="23028" cy="3433"/>
                              <a:chOff x="0" y="3520"/>
                              <a:chExt cx="23028" cy="3432"/>
                            </a:xfrm>
                          </wpg:grpSpPr>
                          <wps:wsp>
                            <wps:cNvPr id="110" name="Прямоугольник 78"/>
                            <wps:cNvSpPr>
                              <a:spLocks noChangeArrowheads="1"/>
                            </wps:cNvSpPr>
                            <wps:spPr bwMode="auto">
                              <a:xfrm>
                                <a:off x="0" y="3520"/>
                                <a:ext cx="11906" cy="3433"/>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2" w:lineRule="auto"/>
                                    <w:rPr>
                                      <w:rFonts w:ascii="Times New Roman" w:hAnsi="Times New Roman" w:cs="Times New Roman"/>
                                      <w:sz w:val="24"/>
                                      <w:szCs w:val="24"/>
                                    </w:rPr>
                                  </w:pPr>
                                  <w:r>
                                    <w:rPr>
                                      <w:rFonts w:ascii="Times New Roman" w:hAnsi="Times New Roman" w:cs="Times New Roman"/>
                                      <w:sz w:val="16"/>
                                      <w:szCs w:val="16"/>
                                    </w:rPr>
                                    <w:t>Социально-экономические</w:t>
                                  </w:r>
                                </w:p>
                              </w:txbxContent>
                            </wps:txbx>
                            <wps:bodyPr rot="0" vert="horz" wrap="square" lIns="91440" tIns="45720" rIns="91440" bIns="45720" anchor="ctr" anchorCtr="0" upright="1">
                              <a:noAutofit/>
                            </wps:bodyPr>
                          </wps:wsp>
                          <wps:wsp>
                            <wps:cNvPr id="111" name="Прямоугольник 79"/>
                            <wps:cNvSpPr>
                              <a:spLocks noChangeArrowheads="1"/>
                            </wps:cNvSpPr>
                            <wps:spPr bwMode="auto">
                              <a:xfrm>
                                <a:off x="9677" y="3523"/>
                                <a:ext cx="13351" cy="3430"/>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2" w:lineRule="auto"/>
                                    <w:jc w:val="center"/>
                                    <w:rPr>
                                      <w:rFonts w:ascii="Times New Roman" w:hAnsi="Times New Roman" w:cs="Times New Roman"/>
                                      <w:sz w:val="24"/>
                                      <w:szCs w:val="24"/>
                                    </w:rPr>
                                  </w:pPr>
                                  <w:r>
                                    <w:rPr>
                                      <w:rFonts w:ascii="Times New Roman" w:hAnsi="Times New Roman" w:cs="Times New Roman"/>
                                      <w:sz w:val="16"/>
                                      <w:szCs w:val="16"/>
                                    </w:rPr>
                                    <w:t>Экономические</w:t>
                                  </w:r>
                                </w:p>
                              </w:txbxContent>
                            </wps:txbx>
                            <wps:bodyPr rot="0" vert="horz" wrap="square" lIns="91440" tIns="45720" rIns="91440" bIns="45720" anchor="ctr" anchorCtr="0" upright="1">
                              <a:noAutofit/>
                            </wps:bodyPr>
                          </wps:wsp>
                        </wpg:grpSp>
                      </wpg:wgp>
                      <wpg:wgp>
                        <wpg:cNvPr id="112" name="Группа 85"/>
                        <wpg:cNvGrpSpPr>
                          <a:grpSpLocks/>
                        </wpg:cNvGrpSpPr>
                        <wpg:grpSpPr bwMode="auto">
                          <a:xfrm>
                            <a:off x="5394649" y="3344517"/>
                            <a:ext cx="2924329" cy="810509"/>
                            <a:chOff x="-499" y="-10"/>
                            <a:chExt cx="25991" cy="7339"/>
                          </a:xfrm>
                        </wpg:grpSpPr>
                        <wps:wsp>
                          <wps:cNvPr id="113" name="Прямоугольник: скругленные углы 86"/>
                          <wps:cNvSpPr>
                            <a:spLocks noChangeArrowheads="1"/>
                          </wps:cNvSpPr>
                          <wps:spPr bwMode="auto">
                            <a:xfrm>
                              <a:off x="-499" y="-10"/>
                              <a:ext cx="25990" cy="7339"/>
                            </a:xfrm>
                            <a:prstGeom prst="roundRect">
                              <a:avLst>
                                <a:gd name="adj" fmla="val 27056"/>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40" w:lineRule="auto"/>
                                  <w:jc w:val="center"/>
                                  <w:rPr>
                                    <w:rFonts w:ascii="Times New Roman" w:hAnsi="Times New Roman" w:cs="Times New Roman"/>
                                    <w:sz w:val="24"/>
                                    <w:szCs w:val="24"/>
                                  </w:rPr>
                                </w:pPr>
                                <w:r>
                                  <w:rPr>
                                    <w:rFonts w:ascii="Times New Roman" w:hAnsi="Times New Roman" w:cs="Times New Roman"/>
                                    <w:sz w:val="20"/>
                                    <w:szCs w:val="20"/>
                                  </w:rPr>
                                  <w:t>Природно-ресурсные факторы</w:t>
                                </w:r>
                              </w:p>
                            </w:txbxContent>
                          </wps:txbx>
                          <wps:bodyPr rot="0" vert="horz" wrap="square" lIns="91440" tIns="45720" rIns="91440" bIns="45720" anchor="t" anchorCtr="0" upright="1">
                            <a:noAutofit/>
                          </wps:bodyPr>
                        </wps:wsp>
                        <wpg:grpSp>
                          <wpg:cNvPr id="114" name="Группа 87"/>
                          <wpg:cNvGrpSpPr>
                            <a:grpSpLocks/>
                          </wpg:cNvGrpSpPr>
                          <wpg:grpSpPr bwMode="auto">
                            <a:xfrm>
                              <a:off x="0" y="2831"/>
                              <a:ext cx="25491" cy="3551"/>
                              <a:chOff x="0" y="2831"/>
                              <a:chExt cx="25491" cy="3550"/>
                            </a:xfrm>
                          </wpg:grpSpPr>
                          <wps:wsp>
                            <wps:cNvPr id="115" name="Прямоугольник 88"/>
                            <wps:cNvSpPr>
                              <a:spLocks noChangeArrowheads="1"/>
                            </wps:cNvSpPr>
                            <wps:spPr bwMode="auto">
                              <a:xfrm>
                                <a:off x="0" y="2843"/>
                                <a:ext cx="11906" cy="3539"/>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line="252" w:lineRule="auto"/>
                                    <w:rPr>
                                      <w:rFonts w:ascii="Times New Roman" w:hAnsi="Times New Roman" w:cs="Times New Roman"/>
                                      <w:sz w:val="24"/>
                                      <w:szCs w:val="24"/>
                                    </w:rPr>
                                  </w:pPr>
                                  <w:r>
                                    <w:rPr>
                                      <w:rFonts w:ascii="Times New Roman" w:hAnsi="Times New Roman" w:cs="Times New Roman"/>
                                      <w:sz w:val="20"/>
                                      <w:szCs w:val="20"/>
                                    </w:rPr>
                                    <w:t>природные ресурсы</w:t>
                                  </w:r>
                                </w:p>
                              </w:txbxContent>
                            </wps:txbx>
                            <wps:bodyPr rot="0" vert="horz" wrap="square" lIns="91440" tIns="45720" rIns="91440" bIns="45720" anchor="ctr" anchorCtr="0" upright="1">
                              <a:noAutofit/>
                            </wps:bodyPr>
                          </wps:wsp>
                          <wps:wsp>
                            <wps:cNvPr id="116" name="Прямоугольник 89"/>
                            <wps:cNvSpPr>
                              <a:spLocks noChangeArrowheads="1"/>
                            </wps:cNvSpPr>
                            <wps:spPr bwMode="auto">
                              <a:xfrm>
                                <a:off x="10842" y="2831"/>
                                <a:ext cx="14649" cy="354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49F4" w:rsidRDefault="00DC49F4" w:rsidP="00413F1B">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природно-климатические</w:t>
                                  </w:r>
                                </w:p>
                              </w:txbxContent>
                            </wps:txbx>
                            <wps:bodyPr rot="0" vert="horz" wrap="square" lIns="91440" tIns="45720" rIns="91440" bIns="45720" anchor="ctr" anchorCtr="0" upright="1">
                              <a:noAutofit/>
                            </wps:bodyPr>
                          </wps:wsp>
                        </wpg:grpSp>
                      </wpg:wgp>
                      <wpg:wgp>
                        <wpg:cNvPr id="137" name="Группа 137"/>
                        <wpg:cNvGrpSpPr/>
                        <wpg:grpSpPr>
                          <a:xfrm>
                            <a:off x="3618483" y="902593"/>
                            <a:ext cx="2649558" cy="2263175"/>
                            <a:chOff x="3466271" y="1157863"/>
                            <a:chExt cx="2649558" cy="2263175"/>
                          </a:xfrm>
                        </wpg:grpSpPr>
                        <wps:wsp>
                          <wps:cNvPr id="117" name="Стрелка: штриховая вправо 15"/>
                          <wps:cNvSpPr>
                            <a:spLocks noChangeArrowheads="1"/>
                          </wps:cNvSpPr>
                          <wps:spPr bwMode="auto">
                            <a:xfrm rot="16200000">
                              <a:off x="4546379" y="1304901"/>
                              <a:ext cx="685208" cy="391131"/>
                            </a:xfrm>
                            <a:prstGeom prst="stripedRightArrow">
                              <a:avLst>
                                <a:gd name="adj1" fmla="val 50000"/>
                                <a:gd name="adj2" fmla="val 50004"/>
                              </a:avLst>
                            </a:prstGeom>
                            <a:solidFill>
                              <a:schemeClr val="bg1">
                                <a:lumMod val="85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118" name="Стрелка: штриховая вправо 81"/>
                          <wps:cNvSpPr>
                            <a:spLocks noChangeArrowheads="1"/>
                          </wps:cNvSpPr>
                          <wps:spPr bwMode="auto">
                            <a:xfrm rot="18605012">
                              <a:off x="5522359" y="1538604"/>
                              <a:ext cx="796409" cy="390531"/>
                            </a:xfrm>
                            <a:prstGeom prst="stripedRightArrow">
                              <a:avLst>
                                <a:gd name="adj1" fmla="val 50000"/>
                                <a:gd name="adj2" fmla="val 50004"/>
                              </a:avLst>
                            </a:prstGeom>
                            <a:solidFill>
                              <a:schemeClr val="bg1">
                                <a:lumMod val="85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119" name="Стрелка: штриховая вправо 82"/>
                          <wps:cNvSpPr>
                            <a:spLocks noChangeArrowheads="1"/>
                          </wps:cNvSpPr>
                          <wps:spPr bwMode="auto">
                            <a:xfrm rot="13180410">
                              <a:off x="3466271" y="1656318"/>
                              <a:ext cx="722357" cy="389904"/>
                            </a:xfrm>
                            <a:prstGeom prst="stripedRightArrow">
                              <a:avLst>
                                <a:gd name="adj1" fmla="val 50000"/>
                                <a:gd name="adj2" fmla="val 50001"/>
                              </a:avLst>
                            </a:prstGeom>
                            <a:solidFill>
                              <a:schemeClr val="bg1">
                                <a:lumMod val="85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120" name="Стрелка: штриховая вправо 83"/>
                          <wps:cNvSpPr>
                            <a:spLocks noChangeArrowheads="1"/>
                          </wps:cNvSpPr>
                          <wps:spPr bwMode="auto">
                            <a:xfrm rot="6968445">
                              <a:off x="3914524" y="2862118"/>
                              <a:ext cx="541506" cy="390631"/>
                            </a:xfrm>
                            <a:prstGeom prst="stripedRightArrow">
                              <a:avLst>
                                <a:gd name="adj1" fmla="val 50000"/>
                                <a:gd name="adj2" fmla="val 49985"/>
                              </a:avLst>
                            </a:prstGeom>
                            <a:solidFill>
                              <a:schemeClr val="bg1">
                                <a:lumMod val="85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121" name="Стрелка: штриховая вправо 84"/>
                          <wps:cNvSpPr>
                            <a:spLocks noChangeArrowheads="1"/>
                          </wps:cNvSpPr>
                          <wps:spPr bwMode="auto">
                            <a:xfrm rot="3832527">
                              <a:off x="5367441" y="2906319"/>
                              <a:ext cx="639507" cy="389931"/>
                            </a:xfrm>
                            <a:prstGeom prst="stripedRightArrow">
                              <a:avLst>
                                <a:gd name="adj1" fmla="val 50000"/>
                                <a:gd name="adj2" fmla="val 49995"/>
                              </a:avLst>
                            </a:prstGeom>
                            <a:solidFill>
                              <a:schemeClr val="bg1">
                                <a:lumMod val="85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122" name="Oval 5"/>
                          <wps:cNvSpPr>
                            <a:spLocks noChangeArrowheads="1"/>
                          </wps:cNvSpPr>
                          <wps:spPr bwMode="auto">
                            <a:xfrm>
                              <a:off x="3827499" y="1760789"/>
                              <a:ext cx="2195672" cy="1262814"/>
                            </a:xfrm>
                            <a:prstGeom prst="ellipse">
                              <a:avLst/>
                            </a:prstGeom>
                            <a:solidFill>
                              <a:schemeClr val="bg1">
                                <a:lumMod val="85000"/>
                                <a:lumOff val="0"/>
                              </a:schemeClr>
                            </a:solidFill>
                            <a:ln w="9525">
                              <a:solidFill>
                                <a:srgbClr val="000000"/>
                              </a:solidFill>
                              <a:round/>
                              <a:headEnd/>
                              <a:tailEnd/>
                            </a:ln>
                          </wps:spPr>
                          <wps:txbx>
                            <w:txbxContent>
                              <w:p w:rsidR="00DC49F4" w:rsidRDefault="00DC49F4" w:rsidP="00543584">
                                <w:pPr>
                                  <w:spacing w:after="0" w:line="240" w:lineRule="auto"/>
                                  <w:jc w:val="center"/>
                                  <w:rPr>
                                    <w:rFonts w:ascii="Times New Roman" w:eastAsia="Calibri" w:hAnsi="Times New Roman" w:cs="Times New Roman"/>
                                    <w:bCs/>
                                    <w:sz w:val="20"/>
                                    <w:szCs w:val="20"/>
                                  </w:rPr>
                                </w:pPr>
                              </w:p>
                              <w:p w:rsidR="00DC49F4" w:rsidRPr="00D30DE2" w:rsidRDefault="00DC49F4" w:rsidP="00543584">
                                <w:pPr>
                                  <w:spacing w:after="0" w:line="240" w:lineRule="auto"/>
                                  <w:jc w:val="center"/>
                                  <w:rPr>
                                    <w:rFonts w:ascii="Times New Roman" w:hAnsi="Times New Roman" w:cs="Times New Roman"/>
                                    <w:bCs/>
                                    <w:sz w:val="24"/>
                                    <w:szCs w:val="24"/>
                                  </w:rPr>
                                </w:pPr>
                                <w:r w:rsidRPr="00D30DE2">
                                  <w:rPr>
                                    <w:rFonts w:ascii="Times New Roman" w:eastAsia="Calibri" w:hAnsi="Times New Roman" w:cs="Times New Roman"/>
                                    <w:bCs/>
                                    <w:sz w:val="20"/>
                                    <w:szCs w:val="20"/>
                                  </w:rPr>
                                  <w:t>Устойчивое развитие экономики и социальной сферы городов</w:t>
                                </w:r>
                              </w:p>
                            </w:txbxContent>
                          </wps:txbx>
                          <wps:bodyPr rot="0" vert="horz" wrap="square" lIns="91440" tIns="45720" rIns="91440" bIns="45720" anchor="t" anchorCtr="0" upright="1">
                            <a:noAutofit/>
                          </wps:bodyPr>
                        </wps:wsp>
                      </wpg:wgp>
                      <wps:wsp>
                        <wps:cNvPr id="123" name="Rectangle 24"/>
                        <wps:cNvSpPr>
                          <a:spLocks noChangeArrowheads="1"/>
                        </wps:cNvSpPr>
                        <wps:spPr bwMode="auto">
                          <a:xfrm>
                            <a:off x="167640" y="3268597"/>
                            <a:ext cx="1967554" cy="2301623"/>
                          </a:xfrm>
                          <a:prstGeom prst="rect">
                            <a:avLst/>
                          </a:prstGeom>
                          <a:solidFill>
                            <a:srgbClr val="FFFFFF"/>
                          </a:solidFill>
                          <a:ln w="9525">
                            <a:solidFill>
                              <a:srgbClr val="000000"/>
                            </a:solidFill>
                            <a:miter lim="800000"/>
                            <a:headEnd/>
                            <a:tailEnd/>
                          </a:ln>
                        </wps:spPr>
                        <wps:txbx>
                          <w:txbxContent>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численность населения;</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плотность и особенности расселения населения; - демографическая ситуация; - половозрастная структура населения; - активность миграции;</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уровень доходов населения и стратификация общества;</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уровень образования населения;</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здоровье и уровень развития системы здравоохранения;</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обеспеченность социальной инфраструктурой; обеспеченность рабочими местами;</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xml:space="preserve">- социокультурные особенности; </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xml:space="preserve"> - ментальность населения;</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политические взгляды;</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отношение общественности к бизнесу и другие</w:t>
                              </w:r>
                            </w:p>
                          </w:txbxContent>
                        </wps:txbx>
                        <wps:bodyPr rot="0" vert="horz" wrap="square" lIns="91440" tIns="45720" rIns="91440" bIns="45720" anchor="t" anchorCtr="0" upright="1">
                          <a:noAutofit/>
                        </wps:bodyPr>
                      </wps:wsp>
                      <wps:wsp>
                        <wps:cNvPr id="124" name="Rectangle 25"/>
                        <wps:cNvSpPr>
                          <a:spLocks noChangeArrowheads="1"/>
                        </wps:cNvSpPr>
                        <wps:spPr bwMode="auto">
                          <a:xfrm>
                            <a:off x="2362200" y="3703320"/>
                            <a:ext cx="1696145" cy="1866900"/>
                          </a:xfrm>
                          <a:prstGeom prst="rect">
                            <a:avLst/>
                          </a:prstGeom>
                          <a:solidFill>
                            <a:srgbClr val="FFFFFF"/>
                          </a:solidFill>
                          <a:ln w="9525">
                            <a:solidFill>
                              <a:srgbClr val="000000"/>
                            </a:solidFill>
                            <a:miter lim="800000"/>
                            <a:headEnd/>
                            <a:tailEnd/>
                          </a:ln>
                        </wps:spPr>
                        <wps:txbx>
                          <w:txbxContent>
                            <w:p w:rsidR="00DC49F4" w:rsidRPr="00543584" w:rsidRDefault="00DC49F4" w:rsidP="00413F1B">
                              <w:pPr>
                                <w:spacing w:after="0" w:line="240" w:lineRule="auto"/>
                                <w:jc w:val="center"/>
                                <w:rPr>
                                  <w:rFonts w:ascii="Times New Roman" w:hAnsi="Times New Roman" w:cs="Times New Roman"/>
                                  <w:sz w:val="16"/>
                                  <w:szCs w:val="16"/>
                                </w:rPr>
                              </w:pPr>
                              <w:r w:rsidRPr="00543584">
                                <w:rPr>
                                  <w:rFonts w:ascii="Times New Roman" w:eastAsia="Calibri" w:hAnsi="Times New Roman" w:cs="Times New Roman"/>
                                  <w:bCs/>
                                  <w:iCs/>
                                  <w:sz w:val="16"/>
                                  <w:szCs w:val="16"/>
                                </w:rPr>
                                <w:t>Общеэкономические:</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структура городского хозяйства; - специализация города; - уровень развития промышленно-производственного потенциала; - наличие благоприятного инвестиционного и делового климата; - обеспеченность финансовыми ресурсами;</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инфраструктурная обеспеченность;</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трудовой потенциал, его подвижность, качественные и количественные характеристики;</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уровень занятости;</w:t>
                              </w:r>
                            </w:p>
                            <w:p w:rsidR="00DC49F4" w:rsidRDefault="00DC49F4" w:rsidP="00413F1B">
                              <w:pPr>
                                <w:spacing w:after="0" w:line="240" w:lineRule="auto"/>
                                <w:rPr>
                                  <w:rFonts w:ascii="Times New Roman" w:hAnsi="Times New Roman" w:cs="Times New Roman"/>
                                  <w:sz w:val="18"/>
                                  <w:szCs w:val="18"/>
                                </w:rPr>
                              </w:pPr>
                              <w:r>
                                <w:rPr>
                                  <w:rFonts w:ascii="Times New Roman" w:eastAsia="Calibri" w:hAnsi="Times New Roman" w:cs="Times New Roman"/>
                                  <w:sz w:val="18"/>
                                  <w:szCs w:val="18"/>
                                </w:rPr>
                                <w:t>- уровень регионального менеджмента и другие</w:t>
                              </w:r>
                            </w:p>
                          </w:txbxContent>
                        </wps:txbx>
                        <wps:bodyPr rot="0" vert="horz" wrap="square" lIns="91440" tIns="45720" rIns="91440" bIns="45720" anchor="t" anchorCtr="0" upright="1">
                          <a:noAutofit/>
                        </wps:bodyPr>
                      </wps:wsp>
                      <wps:wsp>
                        <wps:cNvPr id="125" name="Rectangle 26"/>
                        <wps:cNvSpPr>
                          <a:spLocks noChangeArrowheads="1"/>
                        </wps:cNvSpPr>
                        <wps:spPr bwMode="auto">
                          <a:xfrm>
                            <a:off x="4131250" y="3744322"/>
                            <a:ext cx="936050" cy="1825898"/>
                          </a:xfrm>
                          <a:prstGeom prst="rect">
                            <a:avLst/>
                          </a:prstGeom>
                          <a:solidFill>
                            <a:srgbClr val="FFFFFF"/>
                          </a:solidFill>
                          <a:ln w="9525">
                            <a:solidFill>
                              <a:srgbClr val="000000"/>
                            </a:solidFill>
                            <a:miter lim="800000"/>
                            <a:headEnd/>
                            <a:tailEnd/>
                          </a:ln>
                        </wps:spPr>
                        <wps:txbx>
                          <w:txbxContent>
                            <w:p w:rsidR="00DC49F4" w:rsidRDefault="00DC49F4" w:rsidP="00413F1B">
                              <w:pPr>
                                <w:spacing w:after="0" w:line="240" w:lineRule="auto"/>
                                <w:jc w:val="center"/>
                                <w:rPr>
                                  <w:rFonts w:ascii="Times New Roman" w:hAnsi="Times New Roman" w:cs="Times New Roman"/>
                                  <w:sz w:val="28"/>
                                  <w:szCs w:val="28"/>
                                </w:rPr>
                              </w:pPr>
                              <w:r>
                                <w:rPr>
                                  <w:rFonts w:ascii="Times New Roman" w:eastAsia="Calibri" w:hAnsi="Times New Roman" w:cs="Times New Roman"/>
                                  <w:bCs/>
                                  <w:iCs/>
                                  <w:sz w:val="16"/>
                                  <w:szCs w:val="16"/>
                                </w:rPr>
                                <w:t>Рыночные:</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 наличие конкурентной среды;</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 уровень развития малого бизнеса;</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 уровень развития рынка;</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 степень использования рыночных инструментов</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и другие</w:t>
                              </w:r>
                            </w:p>
                          </w:txbxContent>
                        </wps:txbx>
                        <wps:bodyPr rot="0" vert="horz" wrap="square" lIns="91440" tIns="45720" rIns="91440" bIns="45720" anchor="t" anchorCtr="0" upright="1">
                          <a:noAutofit/>
                        </wps:bodyPr>
                      </wps:wsp>
                      <wps:wsp>
                        <wps:cNvPr id="126" name="Прямая соединительная линия 17"/>
                        <wps:cNvCnPr>
                          <a:cxnSpLocks noChangeShapeType="1"/>
                          <a:stCxn id="106" idx="0"/>
                          <a:endCxn id="101" idx="2"/>
                        </wps:cNvCnPr>
                        <wps:spPr bwMode="auto">
                          <a:xfrm flipH="1" flipV="1">
                            <a:off x="2990361" y="1819601"/>
                            <a:ext cx="263121" cy="1109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7" name="Rectangle 23"/>
                        <wps:cNvSpPr>
                          <a:spLocks noChangeArrowheads="1"/>
                        </wps:cNvSpPr>
                        <wps:spPr bwMode="auto">
                          <a:xfrm>
                            <a:off x="5934091" y="4140326"/>
                            <a:ext cx="1105987" cy="1075812"/>
                          </a:xfrm>
                          <a:prstGeom prst="rect">
                            <a:avLst/>
                          </a:prstGeom>
                          <a:solidFill>
                            <a:srgbClr val="FFFFFF"/>
                          </a:solidFill>
                          <a:ln w="9525">
                            <a:solidFill>
                              <a:srgbClr val="000000"/>
                            </a:solidFill>
                            <a:miter lim="800000"/>
                            <a:headEnd/>
                            <a:tailEnd/>
                          </a:ln>
                        </wps:spPr>
                        <wps:txbx>
                          <w:txbxContent>
                            <w:p w:rsidR="00DC49F4" w:rsidRPr="00543584" w:rsidRDefault="00DC49F4" w:rsidP="00413F1B">
                              <w:pPr>
                                <w:spacing w:after="0" w:line="276" w:lineRule="auto"/>
                                <w:rPr>
                                  <w:rFonts w:ascii="Times New Roman" w:hAnsi="Times New Roman" w:cs="Times New Roman"/>
                                  <w:sz w:val="18"/>
                                  <w:szCs w:val="18"/>
                                </w:rPr>
                              </w:pPr>
                              <w:r w:rsidRPr="00543584">
                                <w:rPr>
                                  <w:rFonts w:ascii="Times New Roman" w:eastAsia="Calibri" w:hAnsi="Times New Roman" w:cs="Times New Roman"/>
                                  <w:sz w:val="18"/>
                                  <w:szCs w:val="18"/>
                                </w:rPr>
                                <w:t>- топливно-энергетические;</w:t>
                              </w:r>
                            </w:p>
                            <w:p w:rsidR="00DC49F4" w:rsidRPr="00543584" w:rsidRDefault="00DC49F4" w:rsidP="00413F1B">
                              <w:pPr>
                                <w:spacing w:after="0" w:line="276" w:lineRule="auto"/>
                                <w:rPr>
                                  <w:rFonts w:ascii="Times New Roman" w:hAnsi="Times New Roman" w:cs="Times New Roman"/>
                                  <w:sz w:val="18"/>
                                  <w:szCs w:val="18"/>
                                </w:rPr>
                              </w:pPr>
                              <w:r w:rsidRPr="00543584">
                                <w:rPr>
                                  <w:rFonts w:ascii="Times New Roman" w:eastAsia="Calibri" w:hAnsi="Times New Roman" w:cs="Times New Roman"/>
                                  <w:sz w:val="18"/>
                                  <w:szCs w:val="18"/>
                                </w:rPr>
                                <w:t>- земельные;</w:t>
                              </w:r>
                            </w:p>
                            <w:p w:rsidR="00DC49F4" w:rsidRPr="00543584" w:rsidRDefault="00DC49F4" w:rsidP="00413F1B">
                              <w:pPr>
                                <w:spacing w:after="0" w:line="276" w:lineRule="auto"/>
                                <w:rPr>
                                  <w:rFonts w:ascii="Times New Roman" w:hAnsi="Times New Roman" w:cs="Times New Roman"/>
                                  <w:sz w:val="18"/>
                                  <w:szCs w:val="18"/>
                                </w:rPr>
                              </w:pPr>
                              <w:r w:rsidRPr="00543584">
                                <w:rPr>
                                  <w:rFonts w:ascii="Times New Roman" w:eastAsia="Calibri" w:hAnsi="Times New Roman" w:cs="Times New Roman"/>
                                  <w:sz w:val="18"/>
                                  <w:szCs w:val="18"/>
                                </w:rPr>
                                <w:t>- водные;</w:t>
                              </w:r>
                            </w:p>
                            <w:p w:rsidR="00DC49F4" w:rsidRPr="00543584" w:rsidRDefault="00DC49F4" w:rsidP="00413F1B">
                              <w:pPr>
                                <w:spacing w:after="0" w:line="276" w:lineRule="auto"/>
                                <w:rPr>
                                  <w:rFonts w:ascii="Times New Roman" w:hAnsi="Times New Roman" w:cs="Times New Roman"/>
                                  <w:sz w:val="18"/>
                                  <w:szCs w:val="18"/>
                                </w:rPr>
                              </w:pPr>
                              <w:r w:rsidRPr="00543584">
                                <w:rPr>
                                  <w:rFonts w:ascii="Times New Roman" w:eastAsia="Calibri" w:hAnsi="Times New Roman" w:cs="Times New Roman"/>
                                  <w:sz w:val="18"/>
                                  <w:szCs w:val="18"/>
                                </w:rPr>
                                <w:t>- рекреационные и другие</w:t>
                              </w:r>
                            </w:p>
                          </w:txbxContent>
                        </wps:txbx>
                        <wps:bodyPr rot="0" vert="horz" wrap="square" lIns="91440" tIns="45720" rIns="91440" bIns="45720" anchor="t" anchorCtr="0" upright="1">
                          <a:noAutofit/>
                        </wps:bodyPr>
                      </wps:wsp>
                      <wps:wsp>
                        <wps:cNvPr id="128" name="Rectangle 22"/>
                        <wps:cNvSpPr>
                          <a:spLocks noChangeArrowheads="1"/>
                        </wps:cNvSpPr>
                        <wps:spPr bwMode="auto">
                          <a:xfrm>
                            <a:off x="7167288" y="4126826"/>
                            <a:ext cx="1882747" cy="1089312"/>
                          </a:xfrm>
                          <a:prstGeom prst="rect">
                            <a:avLst/>
                          </a:prstGeom>
                          <a:solidFill>
                            <a:srgbClr val="FFFFFF"/>
                          </a:solidFill>
                          <a:ln w="9525">
                            <a:solidFill>
                              <a:srgbClr val="000000"/>
                            </a:solidFill>
                            <a:miter lim="800000"/>
                            <a:headEnd/>
                            <a:tailEnd/>
                          </a:ln>
                        </wps:spPr>
                        <wps:txbx>
                          <w:txbxContent>
                            <w:p w:rsidR="00DC49F4" w:rsidRDefault="00DC49F4" w:rsidP="00413F1B">
                              <w:pPr>
                                <w:spacing w:after="0" w:line="254" w:lineRule="auto"/>
                                <w:rPr>
                                  <w:rFonts w:ascii="Times New Roman" w:hAnsi="Times New Roman" w:cs="Times New Roman"/>
                                  <w:sz w:val="24"/>
                                  <w:szCs w:val="24"/>
                                </w:rPr>
                              </w:pPr>
                              <w:r>
                                <w:rPr>
                                  <w:rFonts w:ascii="Times New Roman" w:eastAsia="Calibri" w:hAnsi="Times New Roman" w:cs="Times New Roman"/>
                                  <w:sz w:val="18"/>
                                  <w:szCs w:val="18"/>
                                </w:rPr>
                                <w:t>- географическое расположение;</w:t>
                              </w:r>
                            </w:p>
                            <w:p w:rsidR="00DC49F4" w:rsidRDefault="00DC49F4" w:rsidP="00413F1B">
                              <w:pPr>
                                <w:spacing w:after="0" w:line="254" w:lineRule="auto"/>
                                <w:rPr>
                                  <w:rFonts w:ascii="Times New Roman" w:hAnsi="Times New Roman" w:cs="Times New Roman"/>
                                </w:rPr>
                              </w:pPr>
                              <w:r>
                                <w:rPr>
                                  <w:rFonts w:ascii="Times New Roman" w:eastAsia="Calibri" w:hAnsi="Times New Roman" w:cs="Times New Roman"/>
                                  <w:sz w:val="18"/>
                                  <w:szCs w:val="18"/>
                                </w:rPr>
                                <w:t>- близость к морским и торговым путям;</w:t>
                              </w:r>
                            </w:p>
                            <w:p w:rsidR="00DC49F4" w:rsidRDefault="00DC49F4" w:rsidP="00413F1B">
                              <w:pPr>
                                <w:spacing w:after="0" w:line="254" w:lineRule="auto"/>
                                <w:rPr>
                                  <w:rFonts w:ascii="Times New Roman" w:hAnsi="Times New Roman" w:cs="Times New Roman"/>
                                </w:rPr>
                              </w:pPr>
                              <w:r>
                                <w:rPr>
                                  <w:rFonts w:ascii="Times New Roman" w:eastAsia="Calibri" w:hAnsi="Times New Roman" w:cs="Times New Roman"/>
                                  <w:sz w:val="18"/>
                                  <w:szCs w:val="18"/>
                                </w:rPr>
                                <w:t>- климат;</w:t>
                              </w:r>
                            </w:p>
                            <w:p w:rsidR="00DC49F4" w:rsidRDefault="00DC49F4" w:rsidP="00413F1B">
                              <w:pPr>
                                <w:spacing w:after="0" w:line="254" w:lineRule="auto"/>
                                <w:rPr>
                                  <w:rFonts w:ascii="Times New Roman" w:hAnsi="Times New Roman" w:cs="Times New Roman"/>
                                </w:rPr>
                              </w:pPr>
                              <w:r>
                                <w:rPr>
                                  <w:rFonts w:ascii="Times New Roman" w:eastAsia="Calibri" w:hAnsi="Times New Roman" w:cs="Times New Roman"/>
                                  <w:sz w:val="18"/>
                                  <w:szCs w:val="18"/>
                                </w:rPr>
                                <w:t>рельеф местности;</w:t>
                              </w:r>
                            </w:p>
                            <w:p w:rsidR="00DC49F4" w:rsidRDefault="00DC49F4" w:rsidP="00413F1B">
                              <w:pPr>
                                <w:spacing w:after="0" w:line="254" w:lineRule="auto"/>
                                <w:rPr>
                                  <w:rFonts w:ascii="Times New Roman" w:hAnsi="Times New Roman" w:cs="Times New Roman"/>
                                </w:rPr>
                              </w:pPr>
                              <w:r>
                                <w:rPr>
                                  <w:rFonts w:ascii="Times New Roman" w:eastAsia="Calibri" w:hAnsi="Times New Roman" w:cs="Times New Roman"/>
                                  <w:sz w:val="18"/>
                                  <w:szCs w:val="18"/>
                                </w:rPr>
                                <w:t>ландшафт.</w:t>
                              </w:r>
                            </w:p>
                          </w:txbxContent>
                        </wps:txbx>
                        <wps:bodyPr rot="0" vert="horz" wrap="square" lIns="91440" tIns="45720" rIns="91440" bIns="45720" anchor="t" anchorCtr="0" upright="1">
                          <a:noAutofit/>
                        </wps:bodyPr>
                      </wps:wsp>
                      <wps:wsp>
                        <wps:cNvPr id="129" name="Прямая соединительная линия 18"/>
                        <wps:cNvCnPr>
                          <a:cxnSpLocks noChangeShapeType="1"/>
                          <a:stCxn id="127" idx="0"/>
                          <a:endCxn id="115" idx="2"/>
                        </wps:cNvCnPr>
                        <wps:spPr bwMode="auto">
                          <a:xfrm flipH="1" flipV="1">
                            <a:off x="6120584" y="4050552"/>
                            <a:ext cx="366501" cy="8977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0" name="Прямая соединительная линия 19"/>
                        <wps:cNvCnPr>
                          <a:cxnSpLocks noChangeShapeType="1"/>
                          <a:stCxn id="128" idx="0"/>
                          <a:endCxn id="116" idx="2"/>
                        </wps:cNvCnPr>
                        <wps:spPr bwMode="auto">
                          <a:xfrm flipH="1" flipV="1">
                            <a:off x="7494763" y="4049889"/>
                            <a:ext cx="613899" cy="7693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1" name="Прямая соединительная линия 20"/>
                        <wps:cNvCnPr>
                          <a:cxnSpLocks noChangeShapeType="1"/>
                          <a:endCxn id="124" idx="0"/>
                        </wps:cNvCnPr>
                        <wps:spPr bwMode="auto">
                          <a:xfrm flipH="1">
                            <a:off x="3210273" y="3559220"/>
                            <a:ext cx="286228" cy="1441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2" name="Прямая соединительная линия 21"/>
                        <wps:cNvCnPr>
                          <a:cxnSpLocks noChangeShapeType="1"/>
                          <a:stCxn id="111" idx="2"/>
                        </wps:cNvCnPr>
                        <wps:spPr bwMode="auto">
                          <a:xfrm>
                            <a:off x="3480399" y="3559220"/>
                            <a:ext cx="1244897" cy="18480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6" name="Прямая соединительная линия 136"/>
                        <wps:cNvCnPr>
                          <a:stCxn id="123" idx="0"/>
                        </wps:cNvCnPr>
                        <wps:spPr>
                          <a:xfrm flipV="1">
                            <a:off x="1151417" y="3147097"/>
                            <a:ext cx="521941" cy="121500"/>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Rectangle 18"/>
                        <wps:cNvSpPr>
                          <a:spLocks noChangeArrowheads="1"/>
                        </wps:cNvSpPr>
                        <wps:spPr bwMode="auto">
                          <a:xfrm>
                            <a:off x="7924800" y="1909000"/>
                            <a:ext cx="1410865" cy="1321915"/>
                          </a:xfrm>
                          <a:prstGeom prst="rect">
                            <a:avLst/>
                          </a:prstGeom>
                          <a:solidFill>
                            <a:srgbClr val="FFFFFF"/>
                          </a:solidFill>
                          <a:ln w="9525">
                            <a:solidFill>
                              <a:srgbClr val="000000"/>
                            </a:solidFill>
                            <a:miter lim="800000"/>
                            <a:headEnd/>
                            <a:tailEnd/>
                          </a:ln>
                        </wps:spPr>
                        <wps:txbx>
                          <w:txbxContent>
                            <w:p w:rsidR="00DC49F4" w:rsidRDefault="00DC49F4" w:rsidP="00D30DE2">
                              <w:pPr>
                                <w:pStyle w:val="a3"/>
                                <w:spacing w:before="0" w:beforeAutospacing="0" w:after="0" w:afterAutospacing="0" w:line="192" w:lineRule="auto"/>
                              </w:pPr>
                              <w:r>
                                <w:rPr>
                                  <w:rFonts w:eastAsia="Calibri"/>
                                  <w:sz w:val="18"/>
                                  <w:szCs w:val="18"/>
                                </w:rPr>
                                <w:t>- развитие национальной инновационной системы;</w:t>
                              </w:r>
                            </w:p>
                            <w:p w:rsidR="00DC49F4" w:rsidRDefault="00DC49F4" w:rsidP="00D30DE2">
                              <w:pPr>
                                <w:pStyle w:val="a3"/>
                                <w:spacing w:before="0" w:beforeAutospacing="0" w:after="0" w:afterAutospacing="0" w:line="192" w:lineRule="auto"/>
                              </w:pPr>
                              <w:r>
                                <w:rPr>
                                  <w:rFonts w:eastAsia="Calibri"/>
                                  <w:sz w:val="18"/>
                                  <w:szCs w:val="18"/>
                                </w:rPr>
                                <w:t>- уровень используемой техники и технологий;</w:t>
                              </w:r>
                            </w:p>
                            <w:p w:rsidR="00DC49F4" w:rsidRDefault="00DC49F4" w:rsidP="00D30DE2">
                              <w:pPr>
                                <w:pStyle w:val="a3"/>
                                <w:spacing w:before="0" w:beforeAutospacing="0" w:after="0" w:afterAutospacing="0" w:line="192" w:lineRule="auto"/>
                              </w:pPr>
                              <w:r>
                                <w:rPr>
                                  <w:rFonts w:eastAsia="Calibri"/>
                                  <w:sz w:val="18"/>
                                  <w:szCs w:val="18"/>
                                </w:rPr>
                                <w:t>- наличие высокотехнологичных производств;</w:t>
                              </w:r>
                            </w:p>
                            <w:p w:rsidR="00DC49F4" w:rsidRDefault="00DC49F4" w:rsidP="00D30DE2">
                              <w:pPr>
                                <w:pStyle w:val="a3"/>
                                <w:spacing w:before="0" w:beforeAutospacing="0" w:after="0" w:afterAutospacing="0" w:line="192" w:lineRule="auto"/>
                              </w:pPr>
                              <w:r>
                                <w:rPr>
                                  <w:rFonts w:eastAsia="Calibri"/>
                                  <w:sz w:val="18"/>
                                  <w:szCs w:val="18"/>
                                </w:rPr>
                                <w:t xml:space="preserve">- степень </w:t>
                              </w:r>
                              <w:proofErr w:type="spellStart"/>
                              <w:r>
                                <w:rPr>
                                  <w:rFonts w:eastAsia="Calibri"/>
                                  <w:sz w:val="18"/>
                                  <w:szCs w:val="18"/>
                                </w:rPr>
                                <w:t>цифровизации</w:t>
                              </w:r>
                              <w:proofErr w:type="spellEnd"/>
                              <w:r>
                                <w:rPr>
                                  <w:rFonts w:eastAsia="Calibri"/>
                                  <w:sz w:val="18"/>
                                  <w:szCs w:val="18"/>
                                </w:rPr>
                                <w:t xml:space="preserve"> общества и др.</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135" o:spid="_x0000_s1060" editas="canvas" style="width:737.2pt;height:438.6pt;mso-position-horizontal-relative:char;mso-position-vertical-relative:line" coordsize="93624,5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">
                <v:shape id="_x0000_s1061" type="#_x0000_t75" style="position:absolute;width:93624;height:55702;visibility:visible;mso-wrap-style:square" filled="t" stroked="t" strokecolor="#e7e6e6 [3214]">
                  <v:fill o:detectmouseclick="t"/>
                  <v:path o:connecttype="none"/>
                </v:shape>
                <v:oval id="Oval 4" o:spid="_x0000_s1062" alt="30%" style="position:absolute;left:7717;top:1417;width:80111;height:50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VFsYA&#10;AADbAAAADwAAAGRycy9kb3ducmV2LnhtbESPT2vCQBTE7wW/w/IEb3VjQC2pq4hQqBFa6p9Db4/s&#10;Mwlm3ybZNYnfvlso9DjMzG+Y1WYwleiodaVlBbNpBII4s7rkXMH59Pb8AsJ5ZI2VZVLwIAeb9ehp&#10;hYm2PX9Rd/S5CBB2CSoovK8TKV1WkEE3tTVx8K62NeiDbHOpW+wD3FQyjqKFNFhyWCiwpl1B2e14&#10;NwridHFx15L3TfoxN7O+uR2+P89KTcbD9hWEp8H/h//a71rBcgm/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kVFsYAAADbAAAADwAAAAAAAAAAAAAAAACYAgAAZHJz&#10;L2Rvd25yZXYueG1sUEsFBgAAAAAEAAQA9QAAAIsDAAAAAA==&#10;" fillcolor="#f2f2f2 [3052]" strokecolor="silver"/>
                <v:group id="Группа 7" o:spid="_x0000_s1063" style="position:absolute;left:36809;top:1558;width:25719;height:7334" coordorigin="36195,3333" coordsize="24193,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oundrect id="Прямоугольник: скругленные углы 2" o:spid="_x0000_s1064" style="position:absolute;left:36195;top:3333;width:24193;height:7334;visibility:visible;mso-wrap-style:square;v-text-anchor:top" arcsize="177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aysQA&#10;AADbAAAADwAAAGRycy9kb3ducmV2LnhtbESPQWvCQBSE70L/w/KE3nRjqbZNs4aQIqh4qS05P7Kv&#10;STD7NmS3Sfz33YLgcZiZb5gknUwrBupdY1nBahmBIC6tbrhS8P21W7yCcB5ZY2uZFFzJQbp9mCUY&#10;azvyJw1nX4kAYRejgtr7LpbSlTUZdEvbEQfvx/YGfZB9JXWPY4CbVj5F0UYabDgs1NhRXlN5Of8a&#10;BR/F+hDtWR7b9TErnk+XbpMXB6Ue51P2DsLT5O/hW3uvFby8wf+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2srEAAAA2wAAAA8AAAAAAAAAAAAAAAAAmAIAAGRycy9k&#10;b3ducmV2LnhtbFBLBQYAAAAABAAEAPUAAACJAwAAAAA=&#10;" filled="f" strokecolor="black [3200]" strokeweight="1pt">
                    <v:stroke joinstyle="miter"/>
                    <v:textbox>
                      <w:txbxContent>
                        <w:p w:rsidR="00DC49F4" w:rsidRDefault="00DC49F4" w:rsidP="00413F1B">
                          <w:pPr>
                            <w:jc w:val="center"/>
                            <w:rPr>
                              <w:rFonts w:ascii="Times New Roman" w:hAnsi="Times New Roman" w:cs="Times New Roman"/>
                              <w:sz w:val="20"/>
                              <w:szCs w:val="20"/>
                            </w:rPr>
                          </w:pPr>
                          <w:r>
                            <w:rPr>
                              <w:rFonts w:ascii="Times New Roman" w:hAnsi="Times New Roman" w:cs="Times New Roman"/>
                              <w:sz w:val="20"/>
                              <w:szCs w:val="20"/>
                            </w:rPr>
                            <w:t>Институциональные факторы</w:t>
                          </w:r>
                        </w:p>
                      </w:txbxContent>
                    </v:textbox>
                  </v:roundrect>
                  <v:group id="Группа 5" o:spid="_x0000_s1065" style="position:absolute;left:36195;top:6194;width:24193;height:2763" coordorigin="35433,3717" coordsize="24193,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Прямоугольник 4" o:spid="_x0000_s1066" style="position:absolute;left:35433;top:3718;width:11906;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gFsMA&#10;AADbAAAADwAAAGRycy9kb3ducmV2LnhtbESPQYvCMBSE7wv+h/AEb2uqiEg1LSq7IC4Iur3s7dk8&#10;22LzUppY67/fCILHYWa+YVZpb2rRUesqywom4wgEcW51xYWC7Pf7cwHCeWSNtWVS8CAHaTL4WGGs&#10;7Z2P1J18IQKEXYwKSu+bWEqXl2TQjW1DHLyLbQ36INtC6hbvAW5qOY2iuTRYcVgosaFtSfn1dDMK&#10;Zgf++ntMMZP77NBtzrufo4/OSo2G/XoJwlPv3+FXe6cVLCbw/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7gFsMAAADbAAAADwAAAAAAAAAAAAAAAACYAgAAZHJzL2Rv&#10;d25yZXYueG1sUEsFBgAAAAAEAAQA9QAAAIgDAAAAAA==&#10;" filled="f" strokecolor="black [3200]" strokeweight="1pt">
                      <v:textbox>
                        <w:txbxContent>
                          <w:p w:rsidR="00DC49F4" w:rsidRDefault="00DC49F4" w:rsidP="00413F1B">
                            <w:pPr>
                              <w:rPr>
                                <w:rFonts w:ascii="Times New Roman" w:hAnsi="Times New Roman" w:cs="Times New Roman"/>
                                <w:sz w:val="20"/>
                                <w:szCs w:val="20"/>
                              </w:rPr>
                            </w:pPr>
                            <w:r>
                              <w:rPr>
                                <w:rFonts w:ascii="Times New Roman" w:hAnsi="Times New Roman" w:cs="Times New Roman"/>
                                <w:sz w:val="20"/>
                                <w:szCs w:val="20"/>
                              </w:rPr>
                              <w:t>Региональные</w:t>
                            </w:r>
                          </w:p>
                        </w:txbxContent>
                      </v:textbox>
                    </v:rect>
                    <v:rect id="Прямоугольник 52" o:spid="_x0000_s1067" style="position:absolute;left:46275;top:3717;width:1335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YcQA&#10;AADbAAAADwAAAGRycy9kb3ducmV2LnhtbESPQWvCQBSE74X+h+UVvNXdhiIhuoqWFsRCQM3F2zP7&#10;TILZtyG7jfHfd4VCj8PMfMMsVqNtxUC9bxxreJsqEMSlMw1XGorj12sKwgdkg61j0nAnD6vl89MC&#10;M+NuvKfhECoRIewz1FCH0GVS+rImi37qOuLoXVxvMUTZV9L0eItw28pEqZm02HBcqLGjj5rK6+HH&#10;anjP+fN0T7CQuyIfNuft9z6os9aTl3E9BxFoDP/hv/bWaEgTeHy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fmHEAAAA2wAAAA8AAAAAAAAAAAAAAAAAmAIAAGRycy9k&#10;b3ducmV2LnhtbFBLBQYAAAAABAAEAPUAAACJAwAAAAA=&#10;" filled="f" strokecolor="black [3200]" strokeweight="1pt">
                      <v:textbox>
                        <w:txbxContent>
                          <w:p w:rsidR="00DC49F4" w:rsidRDefault="00DC49F4" w:rsidP="00413F1B">
                            <w:pPr>
                              <w:spacing w:line="254" w:lineRule="auto"/>
                              <w:jc w:val="center"/>
                              <w:rPr>
                                <w:rFonts w:ascii="Times New Roman" w:hAnsi="Times New Roman" w:cs="Times New Roman"/>
                                <w:sz w:val="20"/>
                                <w:szCs w:val="20"/>
                              </w:rPr>
                            </w:pPr>
                            <w:r>
                              <w:rPr>
                                <w:rFonts w:ascii="Times New Roman" w:eastAsia="Calibri" w:hAnsi="Times New Roman" w:cs="Times New Roman"/>
                                <w:sz w:val="20"/>
                                <w:szCs w:val="20"/>
                              </w:rPr>
                              <w:t>О</w:t>
                            </w:r>
                            <w:r>
                              <w:rPr>
                                <w:rFonts w:ascii="Times New Roman" w:hAnsi="Times New Roman" w:cs="Times New Roman"/>
                                <w:sz w:val="20"/>
                                <w:szCs w:val="20"/>
                              </w:rPr>
                              <w:t>бщенациональные</w:t>
                            </w:r>
                          </w:p>
                        </w:txbxContent>
                      </v:textbox>
                    </v:rect>
                  </v:group>
                </v:group>
                <v:line id="Прямая соединительная линия 8" o:spid="_x0000_s1068" style="position:absolute;flip:x;visibility:visible;mso-wrap-style:square" from="34107,5225" to="36809,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6/L0AAADbAAAADwAAAGRycy9kb3ducmV2LnhtbESPzQrCMBCE74LvEFbwpqmKItUoIiie&#10;FH8eYGnWtNhsShNrfXsjCB6HmfmGWa5bW4qGal84VjAaJiCIM6cLNgpu191gDsIHZI2lY1LwJg/r&#10;VbezxFS7F5+puQQjIoR9igryEKpUSp/lZNEPXUUcvburLYYoayN1ja8It6UcJ8lMWiw4LuRY0Tan&#10;7HF5WgXaHElunGmmIzO77TJzwuO+UarfazcLEIHa8A//2getYD6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Eevy9AAAA2wAAAA8AAAAAAAAAAAAAAAAAoQIA&#10;AGRycy9kb3ducmV2LnhtbFBLBQYAAAAABAAEAPkAAACLAwAAAAA=&#10;" strokecolor="black [3200]" strokeweight=".5pt">
                  <v:stroke joinstyle="miter"/>
                </v:line>
                <v:shapetype id="_x0000_t202" coordsize="21600,21600" o:spt="202" path="m,l,21600r21600,l21600,xe">
                  <v:stroke joinstyle="miter"/>
                  <v:path gradientshapeok="t" o:connecttype="rect"/>
                </v:shapetype>
                <v:shape id="Надпись 9" o:spid="_x0000_s1069" type="#_x0000_t202" style="position:absolute;left:14459;top:398;width:19648;height:10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45sIA&#10;AADbAAAADwAAAGRycy9kb3ducmV2LnhtbESPQWsCMRSE74X+h/AKvdVsS5F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vjmwgAAANsAAAAPAAAAAAAAAAAAAAAAAJgCAABkcnMvZG93&#10;bnJldi54bWxQSwUGAAAAAAQABAD1AAAAhwMAAAAA&#10;" fillcolor="white [3201]" strokeweight=".5pt">
                  <v:textbox>
                    <w:txbxContent>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 наличие в городе эффективных организационных форм предпринимательства;</w:t>
                        </w:r>
                      </w:p>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 степень развития рыночной инфраструктуры;</w:t>
                        </w:r>
                      </w:p>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 наличие организационных структур финансового сектора и другие.</w:t>
                        </w:r>
                      </w:p>
                    </w:txbxContent>
                  </v:textbox>
                </v:shape>
                <v:shape id="Надпись 10" o:spid="_x0000_s1070" type="#_x0000_t202" style="position:absolute;left:64495;top:397;width:25338;height:8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dfcIA&#10;AADbAAAADwAAAGRycy9kb3ducmV2LnhtbESPQWsCMRSE74X+h/AKvdVsC5V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l19wgAAANsAAAAPAAAAAAAAAAAAAAAAAJgCAABkcnMvZG93&#10;bnJldi54bWxQSwUGAAAAAAQABAD1AAAAhwMAAAAA&#10;" fillcolor="white [3201]" strokeweight=".5pt">
                  <v:textbox>
                    <w:txbxContent>
                      <w:p w:rsidR="00DC49F4" w:rsidRPr="006B3399" w:rsidRDefault="00DC49F4" w:rsidP="00D30DE2">
                        <w:pPr>
                          <w:spacing w:after="0" w:line="240" w:lineRule="auto"/>
                          <w:jc w:val="both"/>
                          <w:rPr>
                            <w:rFonts w:ascii="Times New Roman" w:hAnsi="Times New Roman" w:cs="Times New Roman"/>
                            <w:sz w:val="18"/>
                            <w:szCs w:val="18"/>
                          </w:rPr>
                        </w:pPr>
                        <w:r>
                          <w:rPr>
                            <w:rFonts w:ascii="Times New Roman" w:hAnsi="Times New Roman" w:cs="Times New Roman"/>
                            <w:sz w:val="20"/>
                            <w:szCs w:val="20"/>
                          </w:rPr>
                          <w:t xml:space="preserve">- </w:t>
                        </w:r>
                        <w:r w:rsidRPr="006B3399">
                          <w:rPr>
                            <w:rFonts w:ascii="Times New Roman" w:hAnsi="Times New Roman" w:cs="Times New Roman"/>
                            <w:sz w:val="18"/>
                            <w:szCs w:val="18"/>
                          </w:rPr>
                          <w:t>наличие нормативно-правовой базы;</w:t>
                        </w:r>
                      </w:p>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-наличие государственных инновационных, инвестиционных и социальных программ;</w:t>
                        </w:r>
                      </w:p>
                      <w:p w:rsidR="00DC49F4" w:rsidRPr="006B3399" w:rsidRDefault="00DC49F4" w:rsidP="00D30DE2">
                        <w:pPr>
                          <w:spacing w:after="0" w:line="240" w:lineRule="auto"/>
                          <w:jc w:val="both"/>
                          <w:rPr>
                            <w:rFonts w:ascii="Times New Roman" w:hAnsi="Times New Roman" w:cs="Times New Roman"/>
                            <w:sz w:val="18"/>
                            <w:szCs w:val="18"/>
                          </w:rPr>
                        </w:pPr>
                        <w:r w:rsidRPr="006B3399">
                          <w:rPr>
                            <w:rFonts w:ascii="Times New Roman" w:hAnsi="Times New Roman" w:cs="Times New Roman"/>
                            <w:sz w:val="18"/>
                            <w:szCs w:val="18"/>
                          </w:rPr>
                          <w:t>- уровень развития инфраструктуры, финансового сектора и др.</w:t>
                        </w:r>
                      </w:p>
                    </w:txbxContent>
                  </v:textbox>
                </v:shape>
                <v:line id="Прямая соединительная линия 11" o:spid="_x0000_s1071" style="position:absolute;flip:y;visibility:visible;mso-wrap-style:square" from="62528,4466" to="64495,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ZZL0AAADbAAAADwAAAGRycy9kb3ducmV2LnhtbESPzQrCMBCE74LvEFbwpqmCRapRRFA8&#10;Kf48wNKsabHZlCbW+vZGEDwOM/MNs1x3thItNb50rGAyTkAQ506XbBTcrrvRHIQPyBorx6TgTR7W&#10;q35viZl2Lz5TewlGRAj7DBUUIdSZlD4vyKIfu5o4enfXWAxRNkbqBl8Rbis5TZJUWiw5LhRY07ag&#10;/HF5WgXaHElunGlnE5Pedrk54XHfKjUcdJsFiEBd+Id/7YNWME/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z2WS9AAAA2wAAAA8AAAAAAAAAAAAAAAAAoQIA&#10;AGRycy9kb3ducmV2LnhtbFBLBQYAAAAABAAEAPkAAACLAwAAAAA=&#10;" strokecolor="black [3200]" strokeweight=".5pt">
                  <v:stroke joinstyle="miter"/>
                </v:line>
                <v:group id="Группа 57" o:spid="_x0000_s1072" style="position:absolute;left:63447;top:11121;width:25719;height:8460" coordorigin=",-1134" coordsize="24193,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oundrect id="Прямоугольник: скругленные углы 62" o:spid="_x0000_s1073" style="position:absolute;top:-1134;width:24193;height:8466;visibility:visible;mso-wrap-style:square;v-text-anchor:top" arcsize="177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Pdr0A&#10;AADbAAAADwAAAGRycy9kb3ducmV2LnhtbERPvQrCMBDeBd8hnOCmqaIi1SiiCCouVul8NGdbbC6l&#10;iVrf3gyC48f3v1y3phIvalxpWcFoGIEgzqwuOVdwu+4HcxDOI2usLJOCDzlYr7qdJcbavvlCr8Tn&#10;IoSwi1FB4X0dS+myggy6oa2JA3e3jUEfYJNL3eA7hJtKjqNoJg2WHBoKrGlbUPZInkbBLp0eowPL&#10;UzU9bdLJ+VHPtulRqX6v3SxAeGr9X/xzH7SCeRgb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QgPdr0AAADbAAAADwAAAAAAAAAAAAAAAACYAgAAZHJzL2Rvd25yZXYu&#10;eG1sUEsFBgAAAAAEAAQA9QAAAIIDAAAAAA==&#10;" filled="f" strokecolor="black [3200]" strokeweight="1pt">
                    <v:stroke joinstyle="miter"/>
                    <v:textbox>
                      <w:txbxContent>
                        <w:p w:rsidR="00DC49F4" w:rsidRDefault="00DC49F4" w:rsidP="00413F1B">
                          <w:pPr>
                            <w:spacing w:after="0" w:line="192" w:lineRule="auto"/>
                            <w:jc w:val="center"/>
                            <w:rPr>
                              <w:rFonts w:ascii="Times New Roman" w:hAnsi="Times New Roman" w:cs="Times New Roman"/>
                              <w:sz w:val="20"/>
                              <w:szCs w:val="20"/>
                            </w:rPr>
                          </w:pPr>
                          <w:proofErr w:type="spellStart"/>
                          <w:r>
                            <w:rPr>
                              <w:rFonts w:ascii="Times New Roman" w:hAnsi="Times New Roman" w:cs="Times New Roman"/>
                              <w:sz w:val="20"/>
                              <w:szCs w:val="20"/>
                            </w:rPr>
                            <w:t>Инновационно</w:t>
                          </w:r>
                          <w:proofErr w:type="spellEnd"/>
                          <w:r>
                            <w:rPr>
                              <w:rFonts w:ascii="Times New Roman" w:hAnsi="Times New Roman" w:cs="Times New Roman"/>
                              <w:sz w:val="20"/>
                              <w:szCs w:val="20"/>
                            </w:rPr>
                            <w:t xml:space="preserve">-технологические </w:t>
                          </w:r>
                        </w:p>
                        <w:p w:rsidR="00DC49F4" w:rsidRDefault="00DC49F4" w:rsidP="00413F1B">
                          <w:pPr>
                            <w:spacing w:line="254" w:lineRule="auto"/>
                            <w:jc w:val="center"/>
                            <w:rPr>
                              <w:rFonts w:ascii="Times New Roman" w:hAnsi="Times New Roman" w:cs="Times New Roman"/>
                              <w:sz w:val="20"/>
                              <w:szCs w:val="20"/>
                            </w:rPr>
                          </w:pPr>
                          <w:r>
                            <w:rPr>
                              <w:rFonts w:ascii="Times New Roman" w:hAnsi="Times New Roman" w:cs="Times New Roman"/>
                              <w:sz w:val="20"/>
                              <w:szCs w:val="20"/>
                            </w:rPr>
                            <w:t>факторы</w:t>
                          </w:r>
                        </w:p>
                      </w:txbxContent>
                    </v:textbox>
                  </v:roundrect>
                  <v:group id="Группа 63" o:spid="_x0000_s1074" style="position:absolute;top:2860;width:24193;height:2763" coordorigin=",2860" coordsize="24193,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Прямоугольник 64" o:spid="_x0000_s1075" style="position:absolute;top:2861;width:1190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2y8UA&#10;AADbAAAADwAAAGRycy9kb3ducmV2LnhtbESPQWvCQBSE7wX/w/KE3pqNoZQaXcWWFkILgjEXby/Z&#10;ZxLMvg3ZbYz/vlsoeBxm5htmvZ1MJ0YaXGtZwSKKQRBXVrdcKyiOn0+vIJxH1thZJgU3crDdzB7W&#10;mGp75QONua9FgLBLUUHjfZ9K6aqGDLrI9sTBO9vBoA9yqKUe8BrgppNJHL9Igy2HhQZ7em+ouuQ/&#10;RsHznj9OtwQL+VXsx7cy+z74uFTqcT7tViA8Tf4e/m9nWsFyAX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3bLxQAAANsAAAAPAAAAAAAAAAAAAAAAAJgCAABkcnMv&#10;ZG93bnJldi54bWxQSwUGAAAAAAQABAD1AAAAigMAAAAA&#10;" filled="f" strokecolor="black [3200]" strokeweight="1pt">
                      <v:textbox>
                        <w:txbxContent>
                          <w:p w:rsidR="00DC49F4" w:rsidRDefault="00DC49F4" w:rsidP="00413F1B">
                            <w:pPr>
                              <w:spacing w:line="254" w:lineRule="auto"/>
                              <w:rPr>
                                <w:rFonts w:ascii="Times New Roman" w:hAnsi="Times New Roman" w:cs="Times New Roman"/>
                                <w:sz w:val="20"/>
                                <w:szCs w:val="20"/>
                              </w:rPr>
                            </w:pPr>
                            <w:r>
                              <w:rPr>
                                <w:rFonts w:ascii="Times New Roman" w:eastAsia="Calibri" w:hAnsi="Times New Roman" w:cs="Times New Roman"/>
                                <w:sz w:val="20"/>
                                <w:szCs w:val="20"/>
                              </w:rPr>
                              <w:t>Региональные</w:t>
                            </w:r>
                          </w:p>
                        </w:txbxContent>
                      </v:textbox>
                    </v:rect>
                    <v:rect id="Прямоугольник 65" o:spid="_x0000_s1076" style="position:absolute;left:10842;top:2860;width:1335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ovMUA&#10;AADbAAAADwAAAGRycy9kb3ducmV2LnhtbESPQWvCQBSE7wX/w/KE3pqNQUqbuopKhdCCYJpLb8/s&#10;Mwlm34bsNib/vlsoeBxm5htmtRlNKwbqXWNZwSKKQRCXVjdcKSi+Dk8vIJxH1thaJgUTOdisZw8r&#10;TLW98YmG3FciQNilqKD2vkuldGVNBl1kO+LgXWxv0AfZV1L3eAtw08okjp+lwYbDQo0d7Wsqr/mP&#10;UbA88vv3lGAhP4rjsDtnnycfn5V6nI/bNxCeRn8P/7czreA1gb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ei8xQAAANsAAAAPAAAAAAAAAAAAAAAAAJgCAABkcnMv&#10;ZG93bnJldi54bWxQSwUGAAAAAAQABAD1AAAAigMAAAAA&#10;" filled="f" strokecolor="black [3200]" strokeweight="1pt">
                      <v:textbox>
                        <w:txbxContent>
                          <w:p w:rsidR="00DC49F4" w:rsidRDefault="00DC49F4" w:rsidP="00413F1B">
                            <w:pPr>
                              <w:spacing w:line="252" w:lineRule="auto"/>
                              <w:jc w:val="center"/>
                              <w:rPr>
                                <w:rFonts w:ascii="Times New Roman" w:hAnsi="Times New Roman" w:cs="Times New Roman"/>
                                <w:sz w:val="20"/>
                                <w:szCs w:val="20"/>
                              </w:rPr>
                            </w:pPr>
                            <w:r>
                              <w:rPr>
                                <w:rFonts w:ascii="Times New Roman" w:eastAsia="Calibri" w:hAnsi="Times New Roman" w:cs="Times New Roman"/>
                                <w:sz w:val="20"/>
                                <w:szCs w:val="20"/>
                              </w:rPr>
                              <w:t>Общенациональные</w:t>
                            </w:r>
                          </w:p>
                        </w:txbxContent>
                      </v:textbox>
                    </v:rect>
                  </v:group>
                </v:group>
                <v:rect id="Rectangle 18" o:spid="_x0000_s1077" style="position:absolute;left:63447;top:18638;width:14955;height:1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научно-технический потенциал;</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технологический уровень производства;</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научно-технические кадры;</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квалификация трудовых ресурсов;</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наличие технопарков;</w:t>
                        </w:r>
                      </w:p>
                      <w:p w:rsidR="00DC49F4" w:rsidRDefault="00DC49F4" w:rsidP="00413F1B">
                        <w:pPr>
                          <w:spacing w:after="0" w:line="192" w:lineRule="auto"/>
                          <w:rPr>
                            <w:rFonts w:ascii="Times New Roman" w:hAnsi="Times New Roman" w:cs="Times New Roman"/>
                            <w:sz w:val="18"/>
                            <w:szCs w:val="18"/>
                          </w:rPr>
                        </w:pPr>
                        <w:r>
                          <w:rPr>
                            <w:rFonts w:ascii="Times New Roman" w:eastAsia="Calibri" w:hAnsi="Times New Roman" w:cs="Times New Roman"/>
                            <w:sz w:val="18"/>
                            <w:szCs w:val="18"/>
                          </w:rPr>
                          <w:t>- восприимчивость территории к инновациям и другие.</w:t>
                        </w:r>
                      </w:p>
                    </w:txbxContent>
                  </v:textbox>
                </v:rect>
                <v:group id="Группа 67" o:spid="_x0000_s1078" style="position:absolute;left:11280;top:12253;width:26100;height:7328" coordorigin=",-325" coordsize="24551,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oundrect id="Прямоугольник: скругленные углы 68" o:spid="_x0000_s1079" style="position:absolute;left:358;top:-325;width:24193;height:7334;visibility:visible;mso-wrap-style:square;v-text-anchor:top" arcsize="177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2NcQA&#10;AADbAAAADwAAAGRycy9kb3ducmV2LnhtbESPQWuDQBSE74H8h+UFekvWhhpam42IoaChl6bF88N9&#10;VYn7Vtytsf++Gwj0OMzMN8w+nU0vJhpdZ1nB4yYCQVxb3XGj4Ovzbf0Mwnlkjb1lUvBLDtLDcrHH&#10;RNsrf9B09o0IEHYJKmi9HxIpXd2SQbexA3Hwvu1o0Ac5NlKPeA1w08ttFO2kwY7DQosD5S3Vl/OP&#10;UXCs4jIqWJ76+JRVT++XYZdXpVIPqzl7BeFp9v/he7vQCl5iuH0JP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NjXEAAAA2wAAAA8AAAAAAAAAAAAAAAAAmAIAAGRycy9k&#10;b3ducmV2LnhtbFBLBQYAAAAABAAEAPUAAACJAwAAAAA=&#10;" filled="f" strokecolor="black [3200]" strokeweight="1pt">
                    <v:stroke joinstyle="miter"/>
                    <v:textbox>
                      <w:txbxContent>
                        <w:p w:rsidR="00DC49F4" w:rsidRDefault="00DC49F4" w:rsidP="00413F1B">
                          <w:pPr>
                            <w:spacing w:line="254" w:lineRule="auto"/>
                            <w:jc w:val="center"/>
                            <w:rPr>
                              <w:rFonts w:ascii="Times New Roman" w:hAnsi="Times New Roman" w:cs="Times New Roman"/>
                              <w:sz w:val="20"/>
                              <w:szCs w:val="20"/>
                            </w:rPr>
                          </w:pPr>
                          <w:r>
                            <w:rPr>
                              <w:rFonts w:ascii="Times New Roman" w:hAnsi="Times New Roman" w:cs="Times New Roman"/>
                              <w:sz w:val="20"/>
                              <w:szCs w:val="20"/>
                            </w:rPr>
                            <w:t>Экологические факторы</w:t>
                          </w:r>
                        </w:p>
                      </w:txbxContent>
                    </v:textbox>
                  </v:roundrect>
                  <v:group id="Группа 69" o:spid="_x0000_s1080" style="position:absolute;top:2860;width:24193;height:2763" coordorigin=",2860" coordsize="24193,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Прямоугольник 70" o:spid="_x0000_s1081" style="position:absolute;top:2861;width:1190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ScUA&#10;AADcAAAADwAAAGRycy9kb3ducmV2LnhtbESPQWvCQBCF74X+h2UK3upupZQSXUVLC6IgqLl4G7Nj&#10;EszOhuw2xn/vHAq9zfDevPfNbDH4RvXUxTqwhbexAUVcBFdzaSE//rx+gooJ2WETmCzcKcJi/vw0&#10;w8yFG++pP6RSSQjHDC1UKbWZ1rGoyGMch5ZYtEvoPCZZu1K7Dm8S7hs9MeZDe6xZGips6aui4nr4&#10;9Rbed/x9uk8w15t816/O6+0+mbO1o5dhOQWVaEj/5r/rtRN8I/jyjEy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BJxQAAANwAAAAPAAAAAAAAAAAAAAAAAJgCAABkcnMv&#10;ZG93bnJldi54bWxQSwUGAAAAAAQABAD1AAAAigMAAAAA&#10;" filled="f" strokecolor="black [3200]" strokeweight="1pt">
                      <v:textbox>
                        <w:txbxContent>
                          <w:p w:rsidR="00DC49F4" w:rsidRDefault="00DC49F4" w:rsidP="00413F1B">
                            <w:pPr>
                              <w:spacing w:line="254" w:lineRule="auto"/>
                              <w:rPr>
                                <w:rFonts w:ascii="Times New Roman" w:hAnsi="Times New Roman" w:cs="Times New Roman"/>
                                <w:sz w:val="20"/>
                                <w:szCs w:val="20"/>
                              </w:rPr>
                            </w:pPr>
                            <w:r>
                              <w:rPr>
                                <w:rFonts w:ascii="Times New Roman" w:eastAsia="Calibri" w:hAnsi="Times New Roman" w:cs="Times New Roman"/>
                                <w:sz w:val="20"/>
                                <w:szCs w:val="20"/>
                              </w:rPr>
                              <w:t>Региональные</w:t>
                            </w:r>
                          </w:p>
                        </w:txbxContent>
                      </v:textbox>
                    </v:rect>
                    <v:rect id="Прямоугольник 71" o:spid="_x0000_s1082" style="position:absolute;left:10842;top:2860;width:1335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10sEA&#10;AADcAAAADwAAAGRycy9kb3ducmV2LnhtbERPTYvCMBC9C/sfwizsTRNlEalG2V1WEAVB7cXb2Ixt&#10;sZmUJtb6740geJvH+5zZorOVaKnxpWMNw4ECQZw5U3KuIT0s+xMQPiAbrByThjt5WMw/ejNMjLvx&#10;jtp9yEUMYZ+ghiKEOpHSZwVZ9ANXE0fu7BqLIcIml6bBWwy3lRwpNZYWS44NBdb0V1B22V+thu8t&#10;/x/vI0zlOt22v6fVZhfUSeuvz+5nCiJQF97il3tl4nw1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39dLBAAAA3AAAAA8AAAAAAAAAAAAAAAAAmAIAAGRycy9kb3du&#10;cmV2LnhtbFBLBQYAAAAABAAEAPUAAACGAwAAAAA=&#10;" filled="f" strokecolor="black [3200]" strokeweight="1pt">
                      <v:textbox>
                        <w:txbxContent>
                          <w:p w:rsidR="00DC49F4" w:rsidRDefault="00DC49F4" w:rsidP="00413F1B">
                            <w:pPr>
                              <w:spacing w:line="252" w:lineRule="auto"/>
                              <w:jc w:val="center"/>
                              <w:rPr>
                                <w:rFonts w:ascii="Times New Roman" w:hAnsi="Times New Roman" w:cs="Times New Roman"/>
                                <w:sz w:val="20"/>
                                <w:szCs w:val="20"/>
                              </w:rPr>
                            </w:pPr>
                            <w:r>
                              <w:rPr>
                                <w:rFonts w:ascii="Times New Roman" w:eastAsia="Calibri" w:hAnsi="Times New Roman" w:cs="Times New Roman"/>
                                <w:sz w:val="20"/>
                                <w:szCs w:val="20"/>
                              </w:rPr>
                              <w:t>Глобальные</w:t>
                            </w:r>
                          </w:p>
                        </w:txbxContent>
                      </v:textbox>
                    </v:rect>
                  </v:group>
                </v:group>
                <v:line id="Прямая соединительная линия 12" o:spid="_x0000_s1083" style="position:absolute;flip:x y;visibility:visible;mso-wrap-style:square" from="69775,17874" to="70924,1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2kMMAAADcAAAADwAAAGRycy9kb3ducmV2LnhtbERP32vCMBB+F/Y/hBvszaYTnKMzikwE&#10;GUywK9vr0ZxtsbnUJNr2vzeDwd7u4/t5y/VgWnEj5xvLCp6TFARxaXXDlYLiazd9BeEDssbWMikY&#10;ycN69TBZYqZtz0e65aESMYR9hgrqELpMSl/WZNAntiOO3Mk6gyFCV0ntsI/hppWzNH2RBhuODTV2&#10;9F5Tec6vRkF+GreHxbfmoXA/889F/nG8XC9KPT0OmzcQgYbwL/5z73Wcn87g95l4gV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OtpDDAAAA3AAAAA8AAAAAAAAAAAAA&#10;AAAAoQIAAGRycy9kb3ducmV2LnhtbFBLBQYAAAAABAAEAPkAAACRAwAAAAA=&#10;" strokecolor="black [3200]" strokeweight=".5pt">
                  <v:stroke joinstyle="miter"/>
                </v:line>
                <v:line id="Прямая соединительная линия 13" o:spid="_x0000_s1084" style="position:absolute;flip:x y;visibility:visible;mso-wrap-style:square" from="82069,17873" to="86407,1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TC8IAAADcAAAADwAAAGRycy9kb3ducmV2LnhtbERP32vCMBB+F/wfwgl701SHOjqjiGMg&#10;goKd6OvRnG1Zc6lJ1PrfG2Gwt/v4ft5s0Zpa3Mj5yrKC4SABQZxbXXGh4PDz3f8A4QOyxtoyKXiQ&#10;h8W825lhqu2d93TLQiFiCPsUFZQhNKmUPi/JoB/YhjhyZ+sMhghdIbXDeww3tRwlyUQarDg2lNjQ&#10;qqT8N7saBdn58bWbHjW3B3cab6fZZn+5XpR667XLTxCB2vAv/nOvdZyfvMPrmXiB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ITC8IAAADcAAAADwAAAAAAAAAAAAAA&#10;AAChAgAAZHJzL2Rvd25yZXYueG1sUEsFBgAAAAAEAAQA+QAAAJADAAAAAA==&#10;" strokecolor="black [3200]" strokeweight=".5pt">
                  <v:stroke joinstyle="miter"/>
                </v:line>
                <v:rect id="Rectangle 21" o:spid="_x0000_s1085" style="position:absolute;left:2695;top:19579;width:23528;height:9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экологическая емкость территории;</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степень загрязнения воздушной среды;</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уровень парниковых выбросов;</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уровень радиоактивности;</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наличие твердых и радиоактивных отходов; - состояние почвенного покрова;</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color w:val="000000"/>
                            <w:sz w:val="18"/>
                            <w:szCs w:val="18"/>
                          </w:rPr>
                          <w:t>- уровень загрязнения водных ресурсов.</w:t>
                        </w:r>
                      </w:p>
                    </w:txbxContent>
                  </v:textbox>
                </v:rect>
                <v:line id="Прямая соединительная линия 14" o:spid="_x0000_s1086" style="position:absolute;flip:y;visibility:visible;mso-wrap-style:square" from="14459,18197" to="17608,1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kcLsAAADcAAAADwAAAGRycy9kb3ducmV2LnhtbERPSwrCMBDdC94hjOBOUwVFqlFEUFwp&#10;ag8wNGNabCalibXe3giCu3m876w2na1ES40vHSuYjBMQxLnTJRsF2W0/WoDwAVlj5ZgUvMnDZt3v&#10;rTDV7sUXaq/BiBjCPkUFRQh1KqXPC7Lox64mjtzdNRZDhI2RusFXDLeVnCbJXFosOTYUWNOuoPxx&#10;fVoF2pxIbp1pZxMzz/a5OePp0Co1HHTbJYhAXfiLf+6jjvOTGXyfiRfI9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NviRwuwAAANwAAAAPAAAAAAAAAAAAAAAAAKECAABk&#10;cnMvZG93bnJldi54bWxQSwUGAAAAAAQABAD5AAAAiQMAAAAA&#10;" strokecolor="black [3200]" strokeweight=".5pt">
                  <v:stroke joinstyle="miter"/>
                </v:line>
                <v:rect id="Rectangle 20" o:spid="_x0000_s1087" style="position:absolute;left:26772;top:19305;width:11526;height:10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изменение климата;</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таяние ледников;</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xml:space="preserve">- сейсмические колебания; </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штормы и другие.</w:t>
                        </w:r>
                      </w:p>
                    </w:txbxContent>
                  </v:textbox>
                </v:rect>
                <v:group id="Группа 75" o:spid="_x0000_s1088" style="position:absolute;left:18256;top:29542;width:24481;height:7321" coordorigin=",889" coordsize="24193,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oundrect id="Прямоугольник: скругленные углы 76" o:spid="_x0000_s1089" style="position:absolute;top:889;width:24193;height:7335;visibility:visible;mso-wrap-style:square;v-text-anchor:top" arcsize="177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vrsQA&#10;AADcAAAADwAAAGRycy9kb3ducmV2LnhtbESPQWvCQBCF74L/YRnBm+5WVErqKqIIKl60JechO02C&#10;2dmQXTX9951DobcZ3pv3vlltet+oJ3WxDmzhbWpAERfB1Vxa+Po8TN5BxYTssAlMFn4owmY9HKww&#10;c+HFV3reUqkkhGOGFqqU2kzrWFTkMU5DSyzad+g8Jlm7UrsOXxLuGz0zZqk91iwNFba0q6i43x7e&#10;wj5fnMyR9blZnLf5/HJvl7v8ZO141G8/QCXq07/57/roBN8I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r67EAAAA3AAAAA8AAAAAAAAAAAAAAAAAmAIAAGRycy9k&#10;b3ducmV2LnhtbFBLBQYAAAAABAAEAPUAAACJAwAAAAA=&#10;" filled="f" strokecolor="black [3200]" strokeweight="1pt">
                    <v:stroke joinstyle="miter"/>
                    <v:textbox>
                      <w:txbxContent>
                        <w:p w:rsidR="00DC49F4" w:rsidRDefault="00DC49F4" w:rsidP="00413F1B">
                          <w:pPr>
                            <w:spacing w:line="252" w:lineRule="auto"/>
                            <w:jc w:val="center"/>
                            <w:rPr>
                              <w:rFonts w:ascii="Times New Roman" w:hAnsi="Times New Roman" w:cs="Times New Roman"/>
                              <w:sz w:val="20"/>
                              <w:szCs w:val="20"/>
                            </w:rPr>
                          </w:pPr>
                          <w:r>
                            <w:rPr>
                              <w:rFonts w:ascii="Times New Roman" w:hAnsi="Times New Roman" w:cs="Times New Roman"/>
                              <w:sz w:val="20"/>
                              <w:szCs w:val="20"/>
                            </w:rPr>
                            <w:t>Социально-экономические факторы</w:t>
                          </w:r>
                        </w:p>
                      </w:txbxContent>
                    </v:textbox>
                  </v:roundrect>
                  <v:group id="Группа 77" o:spid="_x0000_s1090" style="position:absolute;top:3520;width:23028;height:3433" coordorigin=",3520" coordsize="23028,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Прямоугольник 78" o:spid="_x0000_s1091" style="position:absolute;top:3520;width:11906;height:3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GlMQA&#10;AADcAAAADwAAAGRycy9kb3ducmV2LnhtbESPQWvCQBCF7wX/wzKCt7pRpJToKiotiAVBzcXbmB2T&#10;YHY2ZNcY/33nUOhthvfmvW8Wq97VqqM2VJ4NTMYJKOLc24oLA9n5+/0TVIjIFmvPZOBFAVbLwdsC&#10;U+uffKTuFAslIRxSNFDG2KRah7wkh2HsG2LRbr51GGVtC21bfEq4q/U0ST60w4qlocSGtiXl99PD&#10;GZgd+OvymmKm99mh21x3P8eYXI0ZDfv1HFSkPv6b/653VvAn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ixpTEAAAA3AAAAA8AAAAAAAAAAAAAAAAAmAIAAGRycy9k&#10;b3ducmV2LnhtbFBLBQYAAAAABAAEAPUAAACJAwAAAAA=&#10;" filled="f" strokecolor="black [3200]" strokeweight="1pt">
                      <v:textbox>
                        <w:txbxContent>
                          <w:p w:rsidR="00DC49F4" w:rsidRDefault="00DC49F4" w:rsidP="00413F1B">
                            <w:pPr>
                              <w:spacing w:line="252" w:lineRule="auto"/>
                              <w:rPr>
                                <w:rFonts w:ascii="Times New Roman" w:hAnsi="Times New Roman" w:cs="Times New Roman"/>
                                <w:sz w:val="24"/>
                                <w:szCs w:val="24"/>
                              </w:rPr>
                            </w:pPr>
                            <w:r>
                              <w:rPr>
                                <w:rFonts w:ascii="Times New Roman" w:hAnsi="Times New Roman" w:cs="Times New Roman"/>
                                <w:sz w:val="16"/>
                                <w:szCs w:val="16"/>
                              </w:rPr>
                              <w:t>Социально-экономические</w:t>
                            </w:r>
                          </w:p>
                        </w:txbxContent>
                      </v:textbox>
                    </v:rect>
                    <v:rect id="Прямоугольник 79" o:spid="_x0000_s1092" style="position:absolute;left:9677;top:3523;width:13351;height: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jD8MA&#10;AADcAAAADwAAAGRycy9kb3ducmV2LnhtbERPTWuDQBC9B/oflin0FldDKcVmE9rSQGhBiPHS2+hO&#10;VOLOirsx+u+7gUBv83ifs95OphMjDa61rCCJYhDEldUt1wqK4275CsJ5ZI2dZVIwk4Pt5mGxxlTb&#10;Kx9ozH0tQgi7FBU03veplK5qyKCLbE8cuJMdDPoAh1rqAa8h3HRyFccv0mDLoaHBnj4bqs75xSh4&#10;zvjrd15hIb+LbPwo9z8HH5dKPT1O728gPE3+X3x373WYnyRweyZ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5jD8MAAADcAAAADwAAAAAAAAAAAAAAAACYAgAAZHJzL2Rv&#10;d25yZXYueG1sUEsFBgAAAAAEAAQA9QAAAIgDAAAAAA==&#10;" filled="f" strokecolor="black [3200]" strokeweight="1pt">
                      <v:textbox>
                        <w:txbxContent>
                          <w:p w:rsidR="00DC49F4" w:rsidRDefault="00DC49F4" w:rsidP="00413F1B">
                            <w:pPr>
                              <w:spacing w:line="252" w:lineRule="auto"/>
                              <w:jc w:val="center"/>
                              <w:rPr>
                                <w:rFonts w:ascii="Times New Roman" w:hAnsi="Times New Roman" w:cs="Times New Roman"/>
                                <w:sz w:val="24"/>
                                <w:szCs w:val="24"/>
                              </w:rPr>
                            </w:pPr>
                            <w:r>
                              <w:rPr>
                                <w:rFonts w:ascii="Times New Roman" w:hAnsi="Times New Roman" w:cs="Times New Roman"/>
                                <w:sz w:val="16"/>
                                <w:szCs w:val="16"/>
                              </w:rPr>
                              <w:t>Экономические</w:t>
                            </w:r>
                          </w:p>
                        </w:txbxContent>
                      </v:textbox>
                    </v:rect>
                  </v:group>
                </v:group>
                <v:group id="Группа 85" o:spid="_x0000_s1093" style="position:absolute;left:53946;top:33445;width:29243;height:8105" coordorigin="-499,-10" coordsize="25991,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oundrect id="Прямоугольник: скругленные углы 86" o:spid="_x0000_s1094" style="position:absolute;left:-499;top:-10;width:25990;height:7339;visibility:visible;mso-wrap-style:square;v-text-anchor:top" arcsize="177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rAsAA&#10;AADcAAAADwAAAGRycy9kb3ducmV2LnhtbERPy6rCMBDdX/Afwgh3d019FalGEUVQceODrodmbIvN&#10;pDRRe//eCIK7OZznzBatqcSDGldaVtDvRSCIM6tLzhVczpu/CQjnkTVWlknBPzlYzDs/M0y0ffKR&#10;HiefixDCLkEFhfd1IqXLCjLoerYmDtzVNgZ9gE0udYPPEG4qOYiiWBosOTQUWNOqoOx2uhsF63S8&#10;i7Ys99V4v0xHh1sdr9KdUr/ddjkF4an1X/HHvdVhfn8I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6rAsAAAADcAAAADwAAAAAAAAAAAAAAAACYAgAAZHJzL2Rvd25y&#10;ZXYueG1sUEsFBgAAAAAEAAQA9QAAAIUDAAAAAA==&#10;" filled="f" strokecolor="black [3200]" strokeweight="1pt">
                    <v:stroke joinstyle="miter"/>
                    <v:textbox>
                      <w:txbxContent>
                        <w:p w:rsidR="00DC49F4" w:rsidRDefault="00DC49F4" w:rsidP="00413F1B">
                          <w:pPr>
                            <w:spacing w:line="240" w:lineRule="auto"/>
                            <w:jc w:val="center"/>
                            <w:rPr>
                              <w:rFonts w:ascii="Times New Roman" w:hAnsi="Times New Roman" w:cs="Times New Roman"/>
                              <w:sz w:val="24"/>
                              <w:szCs w:val="24"/>
                            </w:rPr>
                          </w:pPr>
                          <w:r>
                            <w:rPr>
                              <w:rFonts w:ascii="Times New Roman" w:hAnsi="Times New Roman" w:cs="Times New Roman"/>
                              <w:sz w:val="20"/>
                              <w:szCs w:val="20"/>
                            </w:rPr>
                            <w:t>Природно-ресурсные факторы</w:t>
                          </w:r>
                        </w:p>
                      </w:txbxContent>
                    </v:textbox>
                  </v:roundrect>
                  <v:group id="Группа 87" o:spid="_x0000_s1095" style="position:absolute;top:2831;width:25491;height:3551" coordorigin=",2831" coordsize="25491,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Прямоугольник 88" o:spid="_x0000_s1096" style="position:absolute;top:2843;width:11906;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lDMIA&#10;AADcAAAADwAAAGRycy9kb3ducmV2LnhtbERPTYvCMBC9C/6HMMLeNFVWkWoUd9kFWUGw9uJtbMa2&#10;2ExKk6313xtB8DaP9znLdWcq0VLjSssKxqMIBHFmdcm5gvT4O5yDcB5ZY2WZFNzJwXrV7y0x1vbG&#10;B2oTn4sQwi5GBYX3dSylywoy6Ea2Jg7cxTYGfYBNLnWDtxBuKjmJopk0WHJoKLCm74Kya/JvFHzu&#10;+ed0n2Aq/9J9+3Xe7g4+Oiv1Meg2CxCeOv8Wv9xbHeaPp/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WUMwgAAANwAAAAPAAAAAAAAAAAAAAAAAJgCAABkcnMvZG93&#10;bnJldi54bWxQSwUGAAAAAAQABAD1AAAAhwMAAAAA&#10;" filled="f" strokecolor="black [3200]" strokeweight="1pt">
                      <v:textbox>
                        <w:txbxContent>
                          <w:p w:rsidR="00DC49F4" w:rsidRDefault="00DC49F4" w:rsidP="00413F1B">
                            <w:pPr>
                              <w:spacing w:line="252" w:lineRule="auto"/>
                              <w:rPr>
                                <w:rFonts w:ascii="Times New Roman" w:hAnsi="Times New Roman" w:cs="Times New Roman"/>
                                <w:sz w:val="24"/>
                                <w:szCs w:val="24"/>
                              </w:rPr>
                            </w:pPr>
                            <w:r>
                              <w:rPr>
                                <w:rFonts w:ascii="Times New Roman" w:hAnsi="Times New Roman" w:cs="Times New Roman"/>
                                <w:sz w:val="20"/>
                                <w:szCs w:val="20"/>
                              </w:rPr>
                              <w:t>природные ресурсы</w:t>
                            </w:r>
                          </w:p>
                        </w:txbxContent>
                      </v:textbox>
                    </v:rect>
                    <v:rect id="Прямоугольник 89" o:spid="_x0000_s1097" style="position:absolute;left:10842;top:2831;width:14649;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7e8IA&#10;AADcAAAADwAAAGRycy9kb3ducmV2LnhtbERPTYvCMBC9C/6HMII3TRUR6ZqWVXZBFATdXvY2NrNt&#10;2WZSmljrvzeC4G0e73PWaW9q0VHrKssKZtMIBHFudcWFguzne7IC4TyyxtoyKbiTgzQZDtYYa3vj&#10;E3VnX4gQwi5GBaX3TSyly0sy6Ka2IQ7cn20N+gDbQuoWbyHc1HIeRUtpsOLQUGJD25Ly//PVKFgc&#10;+ev3PsdM7rNjt7nsDicfXZQaj/rPDxCeev8Wv9w7HebPlvB8Jlw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t7wgAAANwAAAAPAAAAAAAAAAAAAAAAAJgCAABkcnMvZG93&#10;bnJldi54bWxQSwUGAAAAAAQABAD1AAAAhwMAAAAA&#10;" filled="f" strokecolor="black [3200]" strokeweight="1pt">
                      <v:textbox>
                        <w:txbxContent>
                          <w:p w:rsidR="00DC49F4" w:rsidRDefault="00DC49F4" w:rsidP="00413F1B">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природно-климатические</w:t>
                            </w:r>
                          </w:p>
                        </w:txbxContent>
                      </v:textbox>
                    </v:rect>
                  </v:group>
                </v:group>
                <v:group id="Группа 137" o:spid="_x0000_s1098" style="position:absolute;left:36184;top:9025;width:26496;height:22632" coordorigin="34662,11578" coordsize="26495,2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Стрелка: штриховая вправо 15" o:spid="_x0000_s1099" type="#_x0000_t93" style="position:absolute;left:45464;top:13048;width:6852;height:39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6msQA&#10;AADcAAAADwAAAGRycy9kb3ducmV2LnhtbERP22oCMRB9L/Qfwgh9q1lL8bI1SimUiiBeER+nm3Gz&#10;7Way3aTu+vdGEHybw7nOeNraUpyo9oVjBb1uAoI4c7rgXMFu+/k8BOEDssbSMSk4k4fp5PFhjKl2&#10;Da/ptAm5iCHsU1RgQqhSKX1myKLvuoo4ckdXWwwR1rnUNTYx3JbyJUn60mLBscFgRR+Gst/Nv1Xw&#10;M/pbDvphob/mh9W+yWn2bVavSj112vc3EIHacBff3DMd5/cGcH0mX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2+prEAAAA3AAAAA8AAAAAAAAAAAAAAAAAmAIAAGRycy9k&#10;b3ducmV2LnhtbFBLBQYAAAAABAAEAPUAAACJAwAAAAA=&#10;" adj="15435" fillcolor="#d8d8d8 [2732]" strokecolor="#7f7f7f [1612]" strokeweight="1pt"/>
                  <v:shape id="Стрелка: штриховая вправо 81" o:spid="_x0000_s1100" type="#_x0000_t93" style="position:absolute;left:55223;top:15385;width:7964;height:3906;rotation:-32713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BsYA&#10;AADcAAAADwAAAGRycy9kb3ducmV2LnhtbESPQUvDQBCF70L/wzKFXqTdREQl7bYUQbDgoSaC12l2&#10;TIK7s2F328Z/7xwEbzO8N+99s9lN3qkLxTQENlCuClDEbbADdwY+mpflE6iUkS26wGTghxLstrOb&#10;DVY2XPmdLnXulIRwqtBAn/NYaZ3anjymVRiJRfsK0WOWNXbaRrxKuHf6rigetMeBpaHHkZ57ar/r&#10;szfg0mNze9/Un8fx/FbuWxePh9PJmMV82q9BZZryv/nv+tUKfim0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BsYAAADcAAAADwAAAAAAAAAAAAAAAACYAgAAZHJz&#10;L2Rvd25yZXYueG1sUEsFBgAAAAAEAAQA9QAAAIsDAAAAAA==&#10;" adj="16304" fillcolor="#d8d8d8 [2732]" strokecolor="#7f7f7f [1612]" strokeweight="1pt"/>
                  <v:shape id="Стрелка: штриховая вправо 82" o:spid="_x0000_s1101" type="#_x0000_t93" style="position:absolute;left:34662;top:16563;width:7224;height:3899;rotation:-91964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Jb8A&#10;AADcAAAADwAAAGRycy9kb3ducmV2LnhtbERPzWoCMRC+C75DGKE3zeqh1NUoIki9uvUBhs24SbuZ&#10;LJtx3fbpm0LB23x8v7Pdj6FVA/XJRzawXBSgiOtoPTcGrh+n+RuoJMgW28hk4JsS7HfTyRZLGx98&#10;oaGSRuUQTiUacCJdqXWqHQVMi9gRZ+4W+4CSYd9o2+Mjh4dWr4riVQf0nBscdnR0VH9V92DAN+/V&#10;MZ5XhWuHq8fb6Ufk8mnMy2w8bEAJjfIU/7vPNs9fruHvmXyB3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61slvwAAANwAAAAPAAAAAAAAAAAAAAAAAJgCAABkcnMvZG93bnJl&#10;di54bWxQSwUGAAAAAAQABAD1AAAAhAMAAAAA&#10;" adj="15770" fillcolor="#d8d8d8 [2732]" strokecolor="#7f7f7f [1612]" strokeweight="1pt"/>
                  <v:shape id="Стрелка: штриховая вправо 83" o:spid="_x0000_s1102" type="#_x0000_t93" style="position:absolute;left:39144;top:28621;width:5415;height:3906;rotation:76114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ipscA&#10;AADcAAAADwAAAGRycy9kb3ducmV2LnhtbESPQU/DMAyF70j7D5GRuCCWsgODsmwaoEqTdphWOHC0&#10;GtNUNE6VpFv37/EBaTdb7/m9z6vN5Ht1opi6wAYe5wUo4ibYjlsDX5/VwzOolJEt9oHJwIUSbNaz&#10;mxWWNpz5SKc6t0pCOJVowOU8lFqnxpHHNA8DsWg/IXrMssZW24hnCfe9XhTFk/bYsTQ4HOjdUfNb&#10;j97A/a5avhzr7/g27i9LV30c0jgdjLm7nbavoDJN+Wr+v95ZwV8Ivj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u4qbHAAAA3AAAAA8AAAAAAAAAAAAAAAAAmAIAAGRy&#10;cy9kb3ducmV2LnhtbFBLBQYAAAAABAAEAPUAAACMAwAAAAA=&#10;" adj="13811" fillcolor="#d8d8d8 [2732]" strokecolor="#7f7f7f [1612]" strokeweight="1pt"/>
                  <v:shape id="Стрелка: штриховая вправо 84" o:spid="_x0000_s1103" type="#_x0000_t93" style="position:absolute;left:53674;top:29063;width:6395;height:3899;rotation:41861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5cIA&#10;AADcAAAADwAAAGRycy9kb3ducmV2LnhtbERPTYvCMBC9L/gfwgje1lQP4lajLIqiF3Htyl6HZrbp&#10;2kxKE23990YQ9jaP9znzZWcrcaPGl44VjIYJCOLc6ZILBd/Z5n0KwgdkjZVjUnAnD8tF722OqXYt&#10;f9HtFAoRQ9inqMCEUKdS+tyQRT90NXHkfl1jMUTYFFI32MZwW8lxkkykxZJjg8GaVobyy+lqFaxX&#10;H7vp/vzjzfqQ4Tapjtn2r1Vq0O8+ZyACdeFf/HLvdJw/HsH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7/lwgAAANwAAAAPAAAAAAAAAAAAAAAAAJgCAABkcnMvZG93&#10;bnJldi54bWxQSwUGAAAAAAQABAD1AAAAhwMAAAAA&#10;" adj="15016" fillcolor="#d8d8d8 [2732]" strokecolor="#7f7f7f [1612]" strokeweight="1pt"/>
                  <v:oval id="Oval 5" o:spid="_x0000_s1104" style="position:absolute;left:38274;top:17607;width:21957;height:1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338MA&#10;AADcAAAADwAAAGRycy9kb3ducmV2LnhtbERPTWsCMRC9F/wPYYTeanb3IGVrFBWUIm1pVw8eh824&#10;iW4m202q23/fFAq9zeN9zmwxuFZcqQ/Ws4J8koEgrr223Cg47DcPjyBCRNbYeiYF3xRgMR/dzbDU&#10;/sYfdK1iI1IIhxIVmBi7UspQG3IYJr4jTtzJ9w5jgn0jdY+3FO5aWWTZVDq0nBoMdrQ2VF+qL6fg&#10;3b6szm+7Ijf0ya82P663VWuVuh8PyycQkYb4L/5zP+s0vyjg95l0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338MAAADcAAAADwAAAAAAAAAAAAAAAACYAgAAZHJzL2Rv&#10;d25yZXYueG1sUEsFBgAAAAAEAAQA9QAAAIgDAAAAAA==&#10;" fillcolor="#d8d8d8 [2732]">
                    <v:textbox>
                      <w:txbxContent>
                        <w:p w:rsidR="00DC49F4" w:rsidRDefault="00DC49F4" w:rsidP="00543584">
                          <w:pPr>
                            <w:spacing w:after="0" w:line="240" w:lineRule="auto"/>
                            <w:jc w:val="center"/>
                            <w:rPr>
                              <w:rFonts w:ascii="Times New Roman" w:eastAsia="Calibri" w:hAnsi="Times New Roman" w:cs="Times New Roman"/>
                              <w:bCs/>
                              <w:sz w:val="20"/>
                              <w:szCs w:val="20"/>
                            </w:rPr>
                          </w:pPr>
                        </w:p>
                        <w:p w:rsidR="00DC49F4" w:rsidRPr="00D30DE2" w:rsidRDefault="00DC49F4" w:rsidP="00543584">
                          <w:pPr>
                            <w:spacing w:after="0" w:line="240" w:lineRule="auto"/>
                            <w:jc w:val="center"/>
                            <w:rPr>
                              <w:rFonts w:ascii="Times New Roman" w:hAnsi="Times New Roman" w:cs="Times New Roman"/>
                              <w:bCs/>
                              <w:sz w:val="24"/>
                              <w:szCs w:val="24"/>
                            </w:rPr>
                          </w:pPr>
                          <w:r w:rsidRPr="00D30DE2">
                            <w:rPr>
                              <w:rFonts w:ascii="Times New Roman" w:eastAsia="Calibri" w:hAnsi="Times New Roman" w:cs="Times New Roman"/>
                              <w:bCs/>
                              <w:sz w:val="20"/>
                              <w:szCs w:val="20"/>
                            </w:rPr>
                            <w:t>Устойчивое развитие экономики и социальной сферы городов</w:t>
                          </w:r>
                        </w:p>
                      </w:txbxContent>
                    </v:textbox>
                  </v:oval>
                </v:group>
                <v:rect id="Rectangle 24" o:spid="_x0000_s1105" style="position:absolute;left:1676;top:32685;width:19675;height:2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численность населения;</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плотность и особенности расселения населения; - демографическая ситуация; - половозрастная структура населения; - активность миграции;</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уровень доходов населения и стратификация общества;</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уровень образования населения;</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здоровье и уровень развития системы здравоохранения;</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обеспеченность социальной инфраструктурой; обеспеченность рабочими местами;</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xml:space="preserve">- социокультурные особенности; </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xml:space="preserve"> - ментальность населения;</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политические взгляды;</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отношение общественности к бизнесу и другие</w:t>
                        </w:r>
                      </w:p>
                    </w:txbxContent>
                  </v:textbox>
                </v:rect>
                <v:rect id="Rectangle 25" o:spid="_x0000_s1106" style="position:absolute;left:23622;top:37033;width:16961;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DC49F4" w:rsidRPr="00543584" w:rsidRDefault="00DC49F4" w:rsidP="00413F1B">
                        <w:pPr>
                          <w:spacing w:after="0" w:line="240" w:lineRule="auto"/>
                          <w:jc w:val="center"/>
                          <w:rPr>
                            <w:rFonts w:ascii="Times New Roman" w:hAnsi="Times New Roman" w:cs="Times New Roman"/>
                            <w:sz w:val="16"/>
                            <w:szCs w:val="16"/>
                          </w:rPr>
                        </w:pPr>
                        <w:r w:rsidRPr="00543584">
                          <w:rPr>
                            <w:rFonts w:ascii="Times New Roman" w:eastAsia="Calibri" w:hAnsi="Times New Roman" w:cs="Times New Roman"/>
                            <w:bCs/>
                            <w:iCs/>
                            <w:sz w:val="16"/>
                            <w:szCs w:val="16"/>
                          </w:rPr>
                          <w:t>Общеэкономические:</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структура городского хозяйства; - специализация города; - уровень развития промышленно-производственного потенциала; - наличие благоприятного инвестиционного и делового климата; - обеспеченность финансовыми ресурсами;</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инфраструктурная обеспеченность;</w:t>
                        </w:r>
                      </w:p>
                      <w:p w:rsidR="00DC49F4" w:rsidRPr="00AE0895" w:rsidRDefault="00DC49F4" w:rsidP="00D30DE2">
                        <w:pPr>
                          <w:spacing w:after="0" w:line="240" w:lineRule="auto"/>
                          <w:jc w:val="both"/>
                          <w:rPr>
                            <w:rFonts w:ascii="Times New Roman" w:hAnsi="Times New Roman" w:cs="Times New Roman"/>
                            <w:sz w:val="16"/>
                            <w:szCs w:val="16"/>
                          </w:rPr>
                        </w:pPr>
                        <w:r w:rsidRPr="00AE0895">
                          <w:rPr>
                            <w:rFonts w:ascii="Times New Roman" w:eastAsia="Calibri" w:hAnsi="Times New Roman" w:cs="Times New Roman"/>
                            <w:sz w:val="16"/>
                            <w:szCs w:val="16"/>
                          </w:rPr>
                          <w:t>- трудовой потенциал, его подвижность, качественные и количественные характеристики;</w:t>
                        </w:r>
                      </w:p>
                      <w:p w:rsidR="00DC49F4" w:rsidRDefault="00DC49F4" w:rsidP="00D30DE2">
                        <w:pPr>
                          <w:spacing w:after="0" w:line="240" w:lineRule="auto"/>
                          <w:jc w:val="both"/>
                          <w:rPr>
                            <w:rFonts w:ascii="Times New Roman" w:hAnsi="Times New Roman" w:cs="Times New Roman"/>
                            <w:sz w:val="18"/>
                            <w:szCs w:val="18"/>
                          </w:rPr>
                        </w:pPr>
                        <w:r>
                          <w:rPr>
                            <w:rFonts w:ascii="Times New Roman" w:eastAsia="Calibri" w:hAnsi="Times New Roman" w:cs="Times New Roman"/>
                            <w:sz w:val="18"/>
                            <w:szCs w:val="18"/>
                          </w:rPr>
                          <w:t>- уровень занятости;</w:t>
                        </w:r>
                      </w:p>
                      <w:p w:rsidR="00DC49F4" w:rsidRDefault="00DC49F4" w:rsidP="00413F1B">
                        <w:pPr>
                          <w:spacing w:after="0" w:line="240" w:lineRule="auto"/>
                          <w:rPr>
                            <w:rFonts w:ascii="Times New Roman" w:hAnsi="Times New Roman" w:cs="Times New Roman"/>
                            <w:sz w:val="18"/>
                            <w:szCs w:val="18"/>
                          </w:rPr>
                        </w:pPr>
                        <w:r>
                          <w:rPr>
                            <w:rFonts w:ascii="Times New Roman" w:eastAsia="Calibri" w:hAnsi="Times New Roman" w:cs="Times New Roman"/>
                            <w:sz w:val="18"/>
                            <w:szCs w:val="18"/>
                          </w:rPr>
                          <w:t>- уровень регионального менеджмента и другие</w:t>
                        </w:r>
                      </w:p>
                    </w:txbxContent>
                  </v:textbox>
                </v:rect>
                <v:rect id="Rectangle 26" o:spid="_x0000_s1107" style="position:absolute;left:41312;top:37443;width:9361;height:18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DC49F4" w:rsidRDefault="00DC49F4" w:rsidP="00413F1B">
                        <w:pPr>
                          <w:spacing w:after="0" w:line="240" w:lineRule="auto"/>
                          <w:jc w:val="center"/>
                          <w:rPr>
                            <w:rFonts w:ascii="Times New Roman" w:hAnsi="Times New Roman" w:cs="Times New Roman"/>
                            <w:sz w:val="28"/>
                            <w:szCs w:val="28"/>
                          </w:rPr>
                        </w:pPr>
                        <w:r>
                          <w:rPr>
                            <w:rFonts w:ascii="Times New Roman" w:eastAsia="Calibri" w:hAnsi="Times New Roman" w:cs="Times New Roman"/>
                            <w:bCs/>
                            <w:iCs/>
                            <w:sz w:val="16"/>
                            <w:szCs w:val="16"/>
                          </w:rPr>
                          <w:t>Рыночные:</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 наличие конкурентной среды;</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 уровень развития малого бизнеса;</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 уровень развития рынка;</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 степень использования рыночных инструментов</w:t>
                        </w:r>
                      </w:p>
                      <w:p w:rsidR="00DC49F4" w:rsidRDefault="00DC49F4" w:rsidP="00543584">
                        <w:pPr>
                          <w:tabs>
                            <w:tab w:val="left" w:pos="142"/>
                          </w:tabs>
                          <w:spacing w:after="0" w:line="240" w:lineRule="auto"/>
                          <w:jc w:val="both"/>
                          <w:rPr>
                            <w:rFonts w:ascii="Times New Roman" w:hAnsi="Times New Roman" w:cs="Times New Roman"/>
                            <w:sz w:val="24"/>
                            <w:szCs w:val="24"/>
                          </w:rPr>
                        </w:pPr>
                        <w:r>
                          <w:rPr>
                            <w:rFonts w:ascii="Times New Roman" w:eastAsia="Calibri" w:hAnsi="Times New Roman" w:cs="Times New Roman"/>
                            <w:sz w:val="16"/>
                            <w:szCs w:val="16"/>
                          </w:rPr>
                          <w:t>и другие</w:t>
                        </w:r>
                      </w:p>
                    </w:txbxContent>
                  </v:textbox>
                </v:rect>
                <v:line id="Прямая соединительная линия 17" o:spid="_x0000_s1108" style="position:absolute;flip:x y;visibility:visible;mso-wrap-style:square" from="29903,18196" to="32534,1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s88EAAADcAAAADwAAAGRycy9kb3ducmV2LnhtbERPTYvCMBC9C/sfwix403QFdalGWXYR&#10;RFCwK3odmrEtNpOaRK3/3giCt3m8z5nOW1OLKzlfWVbw1U9AEOdWV1wo2P0vet8gfEDWWFsmBXfy&#10;MJ99dKaYanvjLV2zUIgYwj5FBWUITSqlz0sy6Pu2IY7c0TqDIUJXSO3wFsNNLQdJMpIGK44NJTb0&#10;W1J+yi5GQXa8/23Ge83tzh2G63G22p4vZ6W6n+3PBESgNrzFL/dSx/mDE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gOzzwQAAANwAAAAPAAAAAAAAAAAAAAAA&#10;AKECAABkcnMvZG93bnJldi54bWxQSwUGAAAAAAQABAD5AAAAjwMAAAAA&#10;" strokecolor="black [3200]" strokeweight=".5pt">
                  <v:stroke joinstyle="miter"/>
                </v:line>
                <v:rect id="Rectangle 23" o:spid="_x0000_s1109" style="position:absolute;left:59340;top:41403;width:11060;height:10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DC49F4" w:rsidRPr="00543584" w:rsidRDefault="00DC49F4" w:rsidP="00413F1B">
                        <w:pPr>
                          <w:spacing w:after="0" w:line="276" w:lineRule="auto"/>
                          <w:rPr>
                            <w:rFonts w:ascii="Times New Roman" w:hAnsi="Times New Roman" w:cs="Times New Roman"/>
                            <w:sz w:val="18"/>
                            <w:szCs w:val="18"/>
                          </w:rPr>
                        </w:pPr>
                        <w:r w:rsidRPr="00543584">
                          <w:rPr>
                            <w:rFonts w:ascii="Times New Roman" w:eastAsia="Calibri" w:hAnsi="Times New Roman" w:cs="Times New Roman"/>
                            <w:sz w:val="18"/>
                            <w:szCs w:val="18"/>
                          </w:rPr>
                          <w:t>- топливно-энергетические;</w:t>
                        </w:r>
                      </w:p>
                      <w:p w:rsidR="00DC49F4" w:rsidRPr="00543584" w:rsidRDefault="00DC49F4" w:rsidP="00413F1B">
                        <w:pPr>
                          <w:spacing w:after="0" w:line="276" w:lineRule="auto"/>
                          <w:rPr>
                            <w:rFonts w:ascii="Times New Roman" w:hAnsi="Times New Roman" w:cs="Times New Roman"/>
                            <w:sz w:val="18"/>
                            <w:szCs w:val="18"/>
                          </w:rPr>
                        </w:pPr>
                        <w:r w:rsidRPr="00543584">
                          <w:rPr>
                            <w:rFonts w:ascii="Times New Roman" w:eastAsia="Calibri" w:hAnsi="Times New Roman" w:cs="Times New Roman"/>
                            <w:sz w:val="18"/>
                            <w:szCs w:val="18"/>
                          </w:rPr>
                          <w:t>- земельные;</w:t>
                        </w:r>
                      </w:p>
                      <w:p w:rsidR="00DC49F4" w:rsidRPr="00543584" w:rsidRDefault="00DC49F4" w:rsidP="00413F1B">
                        <w:pPr>
                          <w:spacing w:after="0" w:line="276" w:lineRule="auto"/>
                          <w:rPr>
                            <w:rFonts w:ascii="Times New Roman" w:hAnsi="Times New Roman" w:cs="Times New Roman"/>
                            <w:sz w:val="18"/>
                            <w:szCs w:val="18"/>
                          </w:rPr>
                        </w:pPr>
                        <w:r w:rsidRPr="00543584">
                          <w:rPr>
                            <w:rFonts w:ascii="Times New Roman" w:eastAsia="Calibri" w:hAnsi="Times New Roman" w:cs="Times New Roman"/>
                            <w:sz w:val="18"/>
                            <w:szCs w:val="18"/>
                          </w:rPr>
                          <w:t>- водные;</w:t>
                        </w:r>
                      </w:p>
                      <w:p w:rsidR="00DC49F4" w:rsidRPr="00543584" w:rsidRDefault="00DC49F4" w:rsidP="00413F1B">
                        <w:pPr>
                          <w:spacing w:after="0" w:line="276" w:lineRule="auto"/>
                          <w:rPr>
                            <w:rFonts w:ascii="Times New Roman" w:hAnsi="Times New Roman" w:cs="Times New Roman"/>
                            <w:sz w:val="18"/>
                            <w:szCs w:val="18"/>
                          </w:rPr>
                        </w:pPr>
                        <w:r w:rsidRPr="00543584">
                          <w:rPr>
                            <w:rFonts w:ascii="Times New Roman" w:eastAsia="Calibri" w:hAnsi="Times New Roman" w:cs="Times New Roman"/>
                            <w:sz w:val="18"/>
                            <w:szCs w:val="18"/>
                          </w:rPr>
                          <w:t>- рекреационные и другие</w:t>
                        </w:r>
                      </w:p>
                    </w:txbxContent>
                  </v:textbox>
                </v:rect>
                <v:rect id="Rectangle 22" o:spid="_x0000_s1110" style="position:absolute;left:71672;top:41268;width:18828;height:10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DC49F4" w:rsidRDefault="00DC49F4" w:rsidP="00413F1B">
                        <w:pPr>
                          <w:spacing w:after="0" w:line="254" w:lineRule="auto"/>
                          <w:rPr>
                            <w:rFonts w:ascii="Times New Roman" w:hAnsi="Times New Roman" w:cs="Times New Roman"/>
                            <w:sz w:val="24"/>
                            <w:szCs w:val="24"/>
                          </w:rPr>
                        </w:pPr>
                        <w:r>
                          <w:rPr>
                            <w:rFonts w:ascii="Times New Roman" w:eastAsia="Calibri" w:hAnsi="Times New Roman" w:cs="Times New Roman"/>
                            <w:sz w:val="18"/>
                            <w:szCs w:val="18"/>
                          </w:rPr>
                          <w:t>- географическое расположение;</w:t>
                        </w:r>
                      </w:p>
                      <w:p w:rsidR="00DC49F4" w:rsidRDefault="00DC49F4" w:rsidP="00413F1B">
                        <w:pPr>
                          <w:spacing w:after="0" w:line="254" w:lineRule="auto"/>
                          <w:rPr>
                            <w:rFonts w:ascii="Times New Roman" w:hAnsi="Times New Roman" w:cs="Times New Roman"/>
                          </w:rPr>
                        </w:pPr>
                        <w:r>
                          <w:rPr>
                            <w:rFonts w:ascii="Times New Roman" w:eastAsia="Calibri" w:hAnsi="Times New Roman" w:cs="Times New Roman"/>
                            <w:sz w:val="18"/>
                            <w:szCs w:val="18"/>
                          </w:rPr>
                          <w:t>- близость к морским и торговым путям;</w:t>
                        </w:r>
                      </w:p>
                      <w:p w:rsidR="00DC49F4" w:rsidRDefault="00DC49F4" w:rsidP="00413F1B">
                        <w:pPr>
                          <w:spacing w:after="0" w:line="254" w:lineRule="auto"/>
                          <w:rPr>
                            <w:rFonts w:ascii="Times New Roman" w:hAnsi="Times New Roman" w:cs="Times New Roman"/>
                          </w:rPr>
                        </w:pPr>
                        <w:r>
                          <w:rPr>
                            <w:rFonts w:ascii="Times New Roman" w:eastAsia="Calibri" w:hAnsi="Times New Roman" w:cs="Times New Roman"/>
                            <w:sz w:val="18"/>
                            <w:szCs w:val="18"/>
                          </w:rPr>
                          <w:t>- климат;</w:t>
                        </w:r>
                      </w:p>
                      <w:p w:rsidR="00DC49F4" w:rsidRDefault="00DC49F4" w:rsidP="00413F1B">
                        <w:pPr>
                          <w:spacing w:after="0" w:line="254" w:lineRule="auto"/>
                          <w:rPr>
                            <w:rFonts w:ascii="Times New Roman" w:hAnsi="Times New Roman" w:cs="Times New Roman"/>
                          </w:rPr>
                        </w:pPr>
                        <w:r>
                          <w:rPr>
                            <w:rFonts w:ascii="Times New Roman" w:eastAsia="Calibri" w:hAnsi="Times New Roman" w:cs="Times New Roman"/>
                            <w:sz w:val="18"/>
                            <w:szCs w:val="18"/>
                          </w:rPr>
                          <w:t>рельеф местности;</w:t>
                        </w:r>
                      </w:p>
                      <w:p w:rsidR="00DC49F4" w:rsidRDefault="00DC49F4" w:rsidP="00413F1B">
                        <w:pPr>
                          <w:spacing w:after="0" w:line="254" w:lineRule="auto"/>
                          <w:rPr>
                            <w:rFonts w:ascii="Times New Roman" w:hAnsi="Times New Roman" w:cs="Times New Roman"/>
                          </w:rPr>
                        </w:pPr>
                        <w:r>
                          <w:rPr>
                            <w:rFonts w:ascii="Times New Roman" w:eastAsia="Calibri" w:hAnsi="Times New Roman" w:cs="Times New Roman"/>
                            <w:sz w:val="18"/>
                            <w:szCs w:val="18"/>
                          </w:rPr>
                          <w:t>ландшафт.</w:t>
                        </w:r>
                      </w:p>
                    </w:txbxContent>
                  </v:textbox>
                </v:rect>
                <v:line id="Прямая соединительная линия 18" o:spid="_x0000_s1111" style="position:absolute;flip:x y;visibility:visible;mso-wrap-style:square" from="61205,40505" to="64870,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4gcIAAADcAAAADwAAAGRycy9kb3ducmV2LnhtbERP32vCMBB+H/g/hBN8m6mC03VGEUUY&#10;AwWrbK9Hc7bF5lKTqPW/XwTBt/v4ft503ppaXMn5yrKCQT8BQZxbXXGh4LBfv09A+ICssbZMCu7k&#10;YT7rvE0x1fbGO7pmoRAxhH2KCsoQmlRKn5dk0PdtQxy5o3UGQ4SukNrhLYabWg6T5EMarDg2lNjQ&#10;sqT8lF2Mgux4X23Hv5rbg/sbbcbZz+58OSvV67aLLxCB2vASP93fOs4ffsLjmXiB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94gcIAAADcAAAADwAAAAAAAAAAAAAA&#10;AAChAgAAZHJzL2Rvd25yZXYueG1sUEsFBgAAAAAEAAQA+QAAAJADAAAAAA==&#10;" strokecolor="black [3200]" strokeweight=".5pt">
                  <v:stroke joinstyle="miter"/>
                </v:line>
                <v:line id="Прямая соединительная линия 19" o:spid="_x0000_s1112" style="position:absolute;flip:x y;visibility:visible;mso-wrap-style:square" from="74947,40498" to="81086,4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wcYAAADcAAAADwAAAGRycy9kb3ducmV2LnhtbESPQWvCQBCF70L/wzJCb7qxxVqiq5SW&#10;Qim0YCp6HbJjEszOxt1V4793DgVvM7w3732zWPWuVWcKsfFsYDLOQBGX3jZcGdj8fY5eQcWEbLH1&#10;TAauFGG1fBgsMLf+wms6F6lSEsIxRwN1Sl2udSxrchjHviMWbe+DwyRrqLQNeJFw1+qnLHvRDhuW&#10;hho7eq+pPBQnZ6DYXz9+Z1vL/Sbspj+z4nt9PB2NeRz2b3NQifp0N/9ff1nBfxZ8eUYm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8R8HGAAAA3AAAAA8AAAAAAAAA&#10;AAAAAAAAoQIAAGRycy9kb3ducmV2LnhtbFBLBQYAAAAABAAEAPkAAACUAwAAAAA=&#10;" strokecolor="black [3200]" strokeweight=".5pt">
                  <v:stroke joinstyle="miter"/>
                </v:line>
                <v:line id="Прямая соединительная линия 20" o:spid="_x0000_s1113" style="position:absolute;flip:x;visibility:visible;mso-wrap-style:square" from="32102,35592" to="34965,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zr8AAADcAAAADwAAAGRycy9kb3ducmV2LnhtbERPzYrCMBC+L/gOYQRv27SKslTTIoLi&#10;SVnXBxiaMS02k9LEWt/eLCzsbT6+39mUo23FQL1vHCvIkhQEceV0w0bB9Wf/+QXCB2SNrWNS8CIP&#10;ZTH52GCu3ZO/abgEI2II+xwV1CF0uZS+qsmiT1xHHLmb6y2GCHsjdY/PGG5bOU/TlbTYcGyosaNd&#10;TdX98rAKtDmR3DozLDOzuu4rc8bTYVBqNh23axCBxvAv/nMfdZy/yO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ozr8AAADcAAAADwAAAAAAAAAAAAAAAACh&#10;AgAAZHJzL2Rvd25yZXYueG1sUEsFBgAAAAAEAAQA+QAAAI0DAAAAAA==&#10;" strokecolor="black [3200]" strokeweight=".5pt">
                  <v:stroke joinstyle="miter"/>
                </v:line>
                <v:line id="Прямая соединительная линия 21" o:spid="_x0000_s1114" style="position:absolute;visibility:visible;mso-wrap-style:square" from="34803,35592" to="47252,3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JucMAAADcAAAADwAAAGRycy9kb3ducmV2LnhtbERP32vCMBB+H/g/hBP2MjRdhaHVKFI2&#10;GEzmrMHnoznbYnMpTabdf28Gg73dx/fzVpvBtuJKvW8cK3ieJiCIS2carhTo49tkDsIHZIOtY1Lw&#10;Qx4269HDCjPjbnygaxEqEUPYZ6igDqHLpPRlTRb91HXEkTu73mKIsK+k6fEWw20r0yR5kRYbjg01&#10;dpTXVF6Kb6vgQy9OT7P9XGt7LD7xSzev+12u1ON42C5BBBrCv/jP/W7i/FkKv8/EC+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ybnDAAAA3AAAAA8AAAAAAAAAAAAA&#10;AAAAoQIAAGRycy9kb3ducmV2LnhtbFBLBQYAAAAABAAEAPkAAACRAwAAAAA=&#10;" strokecolor="black [3200]" strokeweight=".5pt">
                  <v:stroke joinstyle="miter"/>
                </v:line>
                <v:line id="Прямая соединительная линия 136" o:spid="_x0000_s1115" style="position:absolute;flip:y;visibility:visible;mso-wrap-style:square" from="11514,31470" to="16733,3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wur8AAADcAAAADwAAAGRycy9kb3ducmV2LnhtbERPzYrCMBC+L/gOYQRv29QVi1TTIoLi&#10;SVn1AYZmTIvNpDTZWt/eLCzsbT6+39mUo23FQL1vHCuYJykI4srpho2C23X/uQLhA7LG1jEpeJGH&#10;sph8bDDX7snfNFyCETGEfY4K6hC6XEpf1WTRJ64jjtzd9RZDhL2RusdnDLet/ErTTFpsODbU2NGu&#10;pupx+bEKtDmR3DozLOcmu+0rc8bTYVBqNh23axCBxvAv/nMfdZy/yO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wBwur8AAADcAAAADwAAAAAAAAAAAAAAAACh&#10;AgAAZHJzL2Rvd25yZXYueG1sUEsFBgAAAAAEAAQA+QAAAI0DAAAAAA==&#10;" strokecolor="black [3200]" strokeweight=".5pt">
                  <v:stroke joinstyle="miter"/>
                </v:line>
                <v:rect id="Rectangle 18" o:spid="_x0000_s1116" style="position:absolute;left:79248;top:19090;width:14108;height:1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DC49F4" w:rsidRDefault="00DC49F4" w:rsidP="00D30DE2">
                        <w:pPr>
                          <w:pStyle w:val="a3"/>
                          <w:spacing w:before="0" w:beforeAutospacing="0" w:after="0" w:afterAutospacing="0" w:line="192" w:lineRule="auto"/>
                        </w:pPr>
                        <w:r>
                          <w:rPr>
                            <w:rFonts w:eastAsia="Calibri"/>
                            <w:sz w:val="18"/>
                            <w:szCs w:val="18"/>
                          </w:rPr>
                          <w:t>- развитие национальной инновационной системы;</w:t>
                        </w:r>
                      </w:p>
                      <w:p w:rsidR="00DC49F4" w:rsidRDefault="00DC49F4" w:rsidP="00D30DE2">
                        <w:pPr>
                          <w:pStyle w:val="a3"/>
                          <w:spacing w:before="0" w:beforeAutospacing="0" w:after="0" w:afterAutospacing="0" w:line="192" w:lineRule="auto"/>
                        </w:pPr>
                        <w:r>
                          <w:rPr>
                            <w:rFonts w:eastAsia="Calibri"/>
                            <w:sz w:val="18"/>
                            <w:szCs w:val="18"/>
                          </w:rPr>
                          <w:t>- уровень используемой техники и технологий;</w:t>
                        </w:r>
                      </w:p>
                      <w:p w:rsidR="00DC49F4" w:rsidRDefault="00DC49F4" w:rsidP="00D30DE2">
                        <w:pPr>
                          <w:pStyle w:val="a3"/>
                          <w:spacing w:before="0" w:beforeAutospacing="0" w:after="0" w:afterAutospacing="0" w:line="192" w:lineRule="auto"/>
                        </w:pPr>
                        <w:r>
                          <w:rPr>
                            <w:rFonts w:eastAsia="Calibri"/>
                            <w:sz w:val="18"/>
                            <w:szCs w:val="18"/>
                          </w:rPr>
                          <w:t>- наличие высокотехнологичных производств;</w:t>
                        </w:r>
                      </w:p>
                      <w:p w:rsidR="00DC49F4" w:rsidRDefault="00DC49F4" w:rsidP="00D30DE2">
                        <w:pPr>
                          <w:pStyle w:val="a3"/>
                          <w:spacing w:before="0" w:beforeAutospacing="0" w:after="0" w:afterAutospacing="0" w:line="192" w:lineRule="auto"/>
                        </w:pPr>
                        <w:r>
                          <w:rPr>
                            <w:rFonts w:eastAsia="Calibri"/>
                            <w:sz w:val="18"/>
                            <w:szCs w:val="18"/>
                          </w:rPr>
                          <w:t xml:space="preserve">- степень </w:t>
                        </w:r>
                        <w:proofErr w:type="spellStart"/>
                        <w:r>
                          <w:rPr>
                            <w:rFonts w:eastAsia="Calibri"/>
                            <w:sz w:val="18"/>
                            <w:szCs w:val="18"/>
                          </w:rPr>
                          <w:t>цифровизации</w:t>
                        </w:r>
                        <w:proofErr w:type="spellEnd"/>
                        <w:r>
                          <w:rPr>
                            <w:rFonts w:eastAsia="Calibri"/>
                            <w:sz w:val="18"/>
                            <w:szCs w:val="18"/>
                          </w:rPr>
                          <w:t xml:space="preserve"> общества и др.</w:t>
                        </w:r>
                      </w:p>
                    </w:txbxContent>
                  </v:textbox>
                </v:rect>
                <w10:anchorlock/>
              </v:group>
            </w:pict>
          </mc:Fallback>
        </mc:AlternateContent>
      </w:r>
    </w:p>
    <w:p w:rsidR="00814180" w:rsidRPr="00412F4F" w:rsidRDefault="00663175" w:rsidP="00412F4F">
      <w:pPr>
        <w:pStyle w:val="af0"/>
        <w:spacing w:after="0" w:line="360" w:lineRule="auto"/>
        <w:jc w:val="center"/>
        <w:rPr>
          <w:rFonts w:ascii="Times New Roman" w:hAnsi="Times New Roman" w:cs="Times New Roman"/>
          <w:color w:val="auto"/>
          <w:sz w:val="24"/>
          <w:szCs w:val="24"/>
        </w:rPr>
      </w:pPr>
      <w:r w:rsidRPr="00412F4F">
        <w:rPr>
          <w:rFonts w:ascii="Times New Roman" w:hAnsi="Times New Roman" w:cs="Times New Roman"/>
          <w:i w:val="0"/>
          <w:iCs w:val="0"/>
          <w:color w:val="auto"/>
          <w:sz w:val="24"/>
          <w:szCs w:val="24"/>
        </w:rPr>
        <w:t>Рисунок</w:t>
      </w:r>
      <w:r w:rsidR="00761BEC" w:rsidRPr="00412F4F">
        <w:rPr>
          <w:rFonts w:ascii="Times New Roman" w:hAnsi="Times New Roman" w:cs="Times New Roman"/>
          <w:i w:val="0"/>
          <w:iCs w:val="0"/>
          <w:color w:val="auto"/>
          <w:sz w:val="24"/>
          <w:szCs w:val="24"/>
        </w:rPr>
        <w:t xml:space="preserve"> </w:t>
      </w:r>
      <w:r w:rsidRPr="00412F4F">
        <w:rPr>
          <w:rFonts w:ascii="Times New Roman" w:hAnsi="Times New Roman" w:cs="Times New Roman"/>
          <w:i w:val="0"/>
          <w:iCs w:val="0"/>
          <w:color w:val="auto"/>
          <w:sz w:val="24"/>
          <w:szCs w:val="24"/>
        </w:rPr>
        <w:fldChar w:fldCharType="begin"/>
      </w:r>
      <w:r w:rsidRPr="00412F4F">
        <w:rPr>
          <w:rFonts w:ascii="Times New Roman" w:hAnsi="Times New Roman" w:cs="Times New Roman"/>
          <w:i w:val="0"/>
          <w:iCs w:val="0"/>
          <w:color w:val="auto"/>
          <w:sz w:val="24"/>
          <w:szCs w:val="24"/>
        </w:rPr>
        <w:instrText xml:space="preserve"> SEQ Рисунок \* ARABIC </w:instrText>
      </w:r>
      <w:r w:rsidRPr="00412F4F">
        <w:rPr>
          <w:rFonts w:ascii="Times New Roman" w:hAnsi="Times New Roman" w:cs="Times New Roman"/>
          <w:i w:val="0"/>
          <w:iCs w:val="0"/>
          <w:color w:val="auto"/>
          <w:sz w:val="24"/>
          <w:szCs w:val="24"/>
        </w:rPr>
        <w:fldChar w:fldCharType="separate"/>
      </w:r>
      <w:r w:rsidRPr="00412F4F">
        <w:rPr>
          <w:rFonts w:ascii="Times New Roman" w:hAnsi="Times New Roman" w:cs="Times New Roman"/>
          <w:i w:val="0"/>
          <w:iCs w:val="0"/>
          <w:noProof/>
          <w:color w:val="auto"/>
          <w:sz w:val="24"/>
          <w:szCs w:val="24"/>
        </w:rPr>
        <w:t>4</w:t>
      </w:r>
      <w:r w:rsidRPr="00412F4F">
        <w:rPr>
          <w:rFonts w:ascii="Times New Roman" w:hAnsi="Times New Roman" w:cs="Times New Roman"/>
          <w:i w:val="0"/>
          <w:iCs w:val="0"/>
          <w:color w:val="auto"/>
          <w:sz w:val="24"/>
          <w:szCs w:val="24"/>
        </w:rPr>
        <w:fldChar w:fldCharType="end"/>
      </w:r>
      <w:r w:rsidR="00761BEC" w:rsidRPr="00412F4F">
        <w:rPr>
          <w:rFonts w:ascii="Times New Roman" w:hAnsi="Times New Roman" w:cs="Times New Roman"/>
          <w:i w:val="0"/>
          <w:iCs w:val="0"/>
          <w:color w:val="auto"/>
          <w:sz w:val="24"/>
          <w:szCs w:val="24"/>
        </w:rPr>
        <w:t xml:space="preserve"> </w:t>
      </w:r>
      <w:r w:rsidR="00D345EF" w:rsidRPr="00412F4F">
        <w:rPr>
          <w:rFonts w:ascii="Times New Roman" w:hAnsi="Times New Roman" w:cs="Times New Roman"/>
          <w:i w:val="0"/>
          <w:iCs w:val="0"/>
          <w:color w:val="auto"/>
          <w:sz w:val="24"/>
          <w:szCs w:val="24"/>
        </w:rPr>
        <w:t>–</w:t>
      </w:r>
      <w:r w:rsidR="00761BEC" w:rsidRPr="00412F4F">
        <w:rPr>
          <w:rFonts w:ascii="Times New Roman" w:hAnsi="Times New Roman" w:cs="Times New Roman"/>
          <w:i w:val="0"/>
          <w:iCs w:val="0"/>
          <w:color w:val="auto"/>
          <w:sz w:val="24"/>
          <w:szCs w:val="24"/>
        </w:rPr>
        <w:t xml:space="preserve"> </w:t>
      </w:r>
      <w:r w:rsidR="00D345EF" w:rsidRPr="00412F4F">
        <w:rPr>
          <w:rFonts w:ascii="Times New Roman" w:hAnsi="Times New Roman" w:cs="Times New Roman"/>
          <w:i w:val="0"/>
          <w:iCs w:val="0"/>
          <w:color w:val="auto"/>
          <w:sz w:val="24"/>
          <w:szCs w:val="24"/>
        </w:rPr>
        <w:t>Факторы</w:t>
      </w:r>
      <w:r w:rsidR="00761BEC" w:rsidRPr="00412F4F">
        <w:rPr>
          <w:rFonts w:ascii="Times New Roman" w:hAnsi="Times New Roman" w:cs="Times New Roman"/>
          <w:i w:val="0"/>
          <w:iCs w:val="0"/>
          <w:color w:val="auto"/>
          <w:sz w:val="24"/>
          <w:szCs w:val="24"/>
        </w:rPr>
        <w:t xml:space="preserve"> </w:t>
      </w:r>
      <w:r w:rsidR="00D345EF" w:rsidRPr="00412F4F">
        <w:rPr>
          <w:rFonts w:ascii="Times New Roman" w:hAnsi="Times New Roman" w:cs="Times New Roman"/>
          <w:i w:val="0"/>
          <w:iCs w:val="0"/>
          <w:color w:val="auto"/>
          <w:sz w:val="24"/>
          <w:szCs w:val="24"/>
        </w:rPr>
        <w:t>устойчивого</w:t>
      </w:r>
      <w:r w:rsidR="00761BEC" w:rsidRPr="00412F4F">
        <w:rPr>
          <w:rFonts w:ascii="Times New Roman" w:hAnsi="Times New Roman" w:cs="Times New Roman"/>
          <w:i w:val="0"/>
          <w:iCs w:val="0"/>
          <w:color w:val="auto"/>
          <w:sz w:val="24"/>
          <w:szCs w:val="24"/>
        </w:rPr>
        <w:t xml:space="preserve"> </w:t>
      </w:r>
      <w:r w:rsidR="00D345EF" w:rsidRPr="00412F4F">
        <w:rPr>
          <w:rFonts w:ascii="Times New Roman" w:hAnsi="Times New Roman" w:cs="Times New Roman"/>
          <w:i w:val="0"/>
          <w:iCs w:val="0"/>
          <w:color w:val="auto"/>
          <w:sz w:val="24"/>
          <w:szCs w:val="24"/>
        </w:rPr>
        <w:t>развития</w:t>
      </w:r>
      <w:r w:rsidR="00761BEC" w:rsidRPr="00412F4F">
        <w:rPr>
          <w:rFonts w:ascii="Times New Roman" w:hAnsi="Times New Roman" w:cs="Times New Roman"/>
          <w:i w:val="0"/>
          <w:iCs w:val="0"/>
          <w:color w:val="auto"/>
          <w:sz w:val="24"/>
          <w:szCs w:val="24"/>
        </w:rPr>
        <w:t xml:space="preserve"> </w:t>
      </w:r>
      <w:r w:rsidR="00D345EF" w:rsidRPr="00412F4F">
        <w:rPr>
          <w:rFonts w:ascii="Times New Roman" w:hAnsi="Times New Roman" w:cs="Times New Roman"/>
          <w:i w:val="0"/>
          <w:iCs w:val="0"/>
          <w:color w:val="auto"/>
          <w:sz w:val="24"/>
          <w:szCs w:val="24"/>
        </w:rPr>
        <w:t>экономики</w:t>
      </w:r>
      <w:r w:rsidR="00761BEC" w:rsidRPr="00412F4F">
        <w:rPr>
          <w:rFonts w:ascii="Times New Roman" w:hAnsi="Times New Roman" w:cs="Times New Roman"/>
          <w:i w:val="0"/>
          <w:iCs w:val="0"/>
          <w:color w:val="auto"/>
          <w:sz w:val="24"/>
          <w:szCs w:val="24"/>
        </w:rPr>
        <w:t xml:space="preserve"> </w:t>
      </w:r>
      <w:r w:rsidR="00D345EF" w:rsidRPr="00412F4F">
        <w:rPr>
          <w:rFonts w:ascii="Times New Roman" w:hAnsi="Times New Roman" w:cs="Times New Roman"/>
          <w:i w:val="0"/>
          <w:iCs w:val="0"/>
          <w:color w:val="auto"/>
          <w:sz w:val="24"/>
          <w:szCs w:val="24"/>
        </w:rPr>
        <w:t>и</w:t>
      </w:r>
      <w:r w:rsidR="00761BEC" w:rsidRPr="00412F4F">
        <w:rPr>
          <w:rFonts w:ascii="Times New Roman" w:hAnsi="Times New Roman" w:cs="Times New Roman"/>
          <w:i w:val="0"/>
          <w:iCs w:val="0"/>
          <w:color w:val="auto"/>
          <w:sz w:val="24"/>
          <w:szCs w:val="24"/>
        </w:rPr>
        <w:t xml:space="preserve"> </w:t>
      </w:r>
      <w:r w:rsidR="00D345EF" w:rsidRPr="00412F4F">
        <w:rPr>
          <w:rFonts w:ascii="Times New Roman" w:hAnsi="Times New Roman" w:cs="Times New Roman"/>
          <w:i w:val="0"/>
          <w:iCs w:val="0"/>
          <w:color w:val="auto"/>
          <w:sz w:val="24"/>
          <w:szCs w:val="24"/>
        </w:rPr>
        <w:t>социальной</w:t>
      </w:r>
      <w:r w:rsidR="00761BEC" w:rsidRPr="00412F4F">
        <w:rPr>
          <w:rFonts w:ascii="Times New Roman" w:hAnsi="Times New Roman" w:cs="Times New Roman"/>
          <w:i w:val="0"/>
          <w:iCs w:val="0"/>
          <w:color w:val="auto"/>
          <w:sz w:val="24"/>
          <w:szCs w:val="24"/>
        </w:rPr>
        <w:t xml:space="preserve"> </w:t>
      </w:r>
      <w:r w:rsidR="00D345EF" w:rsidRPr="00412F4F">
        <w:rPr>
          <w:rFonts w:ascii="Times New Roman" w:hAnsi="Times New Roman" w:cs="Times New Roman"/>
          <w:i w:val="0"/>
          <w:iCs w:val="0"/>
          <w:color w:val="auto"/>
          <w:sz w:val="24"/>
          <w:szCs w:val="24"/>
        </w:rPr>
        <w:t>сферы</w:t>
      </w:r>
      <w:r w:rsidR="00761BEC" w:rsidRPr="00412F4F">
        <w:rPr>
          <w:rFonts w:ascii="Times New Roman" w:hAnsi="Times New Roman" w:cs="Times New Roman"/>
          <w:i w:val="0"/>
          <w:iCs w:val="0"/>
          <w:color w:val="auto"/>
          <w:sz w:val="24"/>
          <w:szCs w:val="24"/>
        </w:rPr>
        <w:t xml:space="preserve"> </w:t>
      </w:r>
      <w:r w:rsidR="00D345EF" w:rsidRPr="00412F4F">
        <w:rPr>
          <w:rFonts w:ascii="Times New Roman" w:hAnsi="Times New Roman" w:cs="Times New Roman"/>
          <w:i w:val="0"/>
          <w:iCs w:val="0"/>
          <w:color w:val="auto"/>
          <w:sz w:val="24"/>
          <w:szCs w:val="24"/>
        </w:rPr>
        <w:t>городов</w:t>
      </w:r>
    </w:p>
    <w:p w:rsidR="004A2ECC" w:rsidRPr="00412F4F" w:rsidRDefault="004A2ECC" w:rsidP="00412F4F">
      <w:pPr>
        <w:autoSpaceDE w:val="0"/>
        <w:autoSpaceDN w:val="0"/>
        <w:adjustRightInd w:val="0"/>
        <w:spacing w:after="0" w:line="360" w:lineRule="auto"/>
        <w:ind w:firstLine="709"/>
        <w:jc w:val="both"/>
        <w:rPr>
          <w:rFonts w:ascii="Times New Roman" w:hAnsi="Times New Roman" w:cs="Times New Roman"/>
          <w:sz w:val="24"/>
          <w:szCs w:val="24"/>
        </w:rPr>
        <w:sectPr w:rsidR="004A2ECC" w:rsidRPr="00412F4F" w:rsidSect="00814180">
          <w:endnotePr>
            <w:numFmt w:val="decimal"/>
          </w:endnotePr>
          <w:pgSz w:w="16838" w:h="11906" w:orient="landscape"/>
          <w:pgMar w:top="850" w:right="1134" w:bottom="1701" w:left="1134" w:header="708" w:footer="708" w:gutter="0"/>
          <w:cols w:space="708"/>
          <w:docGrid w:linePitch="360"/>
        </w:sectPr>
      </w:pPr>
    </w:p>
    <w:p w:rsidR="00100B87" w:rsidRPr="00412F4F" w:rsidRDefault="00E762B4" w:rsidP="00412F4F">
      <w:pPr>
        <w:spacing w:after="0" w:line="360" w:lineRule="auto"/>
        <w:ind w:firstLine="709"/>
        <w:jc w:val="both"/>
        <w:rPr>
          <w:rFonts w:ascii="Times New Roman" w:hAnsi="Times New Roman" w:cs="Times New Roman"/>
          <w:spacing w:val="-4"/>
          <w:sz w:val="24"/>
          <w:szCs w:val="24"/>
        </w:rPr>
      </w:pPr>
      <w:r w:rsidRPr="002C6724">
        <w:rPr>
          <w:rFonts w:cs="Times New Roman"/>
          <w:spacing w:val="-4"/>
          <w:sz w:val="24"/>
          <w:szCs w:val="24"/>
        </w:rPr>
        <w:lastRenderedPageBreak/>
        <w:t>Города Казахстана, с</w:t>
      </w:r>
      <w:r w:rsidR="00100B87" w:rsidRPr="002C6724">
        <w:rPr>
          <w:rFonts w:cs="Times New Roman"/>
          <w:spacing w:val="-4"/>
          <w:sz w:val="24"/>
          <w:szCs w:val="24"/>
        </w:rPr>
        <w:t xml:space="preserve">ильные и слабые стороны </w:t>
      </w:r>
      <w:r w:rsidRPr="002C6724">
        <w:rPr>
          <w:rFonts w:cs="Times New Roman"/>
          <w:spacing w:val="-4"/>
          <w:sz w:val="24"/>
          <w:szCs w:val="24"/>
        </w:rPr>
        <w:t xml:space="preserve">их </w:t>
      </w:r>
      <w:r w:rsidR="00543584" w:rsidRPr="002C6724">
        <w:rPr>
          <w:rFonts w:cs="Times New Roman"/>
          <w:spacing w:val="-4"/>
          <w:sz w:val="24"/>
          <w:szCs w:val="24"/>
        </w:rPr>
        <w:t>развития</w:t>
      </w:r>
    </w:p>
    <w:p w:rsidR="00E762B4" w:rsidRPr="00412F4F" w:rsidRDefault="00E762B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Города Казахстана весьма разнородны по численности населения, типам, выполняемым функциям, динамике развития. Всего в Казахстане имеется 87 городов, в которых проживает 5</w:t>
      </w:r>
      <w:r w:rsidR="00012EA9" w:rsidRPr="00412F4F">
        <w:rPr>
          <w:rFonts w:ascii="Times New Roman" w:hAnsi="Times New Roman" w:cs="Times New Roman"/>
          <w:sz w:val="24"/>
          <w:szCs w:val="24"/>
        </w:rPr>
        <w:t>7,4</w:t>
      </w:r>
      <w:r w:rsidRPr="00412F4F">
        <w:rPr>
          <w:rFonts w:ascii="Times New Roman" w:hAnsi="Times New Roman" w:cs="Times New Roman"/>
          <w:sz w:val="24"/>
          <w:szCs w:val="24"/>
        </w:rPr>
        <w:t xml:space="preserve">% населения страны. Из них 3 города относятся к городам республиканского значения и имеют численность населения свыше 1 миллиона человек (Алматы, </w:t>
      </w:r>
      <w:proofErr w:type="spellStart"/>
      <w:r w:rsidRPr="00412F4F">
        <w:rPr>
          <w:rFonts w:ascii="Times New Roman" w:hAnsi="Times New Roman" w:cs="Times New Roman"/>
          <w:sz w:val="24"/>
          <w:szCs w:val="24"/>
        </w:rPr>
        <w:t>Нур</w:t>
      </w:r>
      <w:proofErr w:type="spellEnd"/>
      <w:r w:rsidRPr="00412F4F">
        <w:rPr>
          <w:rFonts w:ascii="Times New Roman" w:hAnsi="Times New Roman" w:cs="Times New Roman"/>
          <w:sz w:val="24"/>
          <w:szCs w:val="24"/>
        </w:rPr>
        <w:t xml:space="preserve">-Султан, Шымкент). Помимо них еще 18 городов насчитывает свыше 100 тысяч населения: это 14 областных центров и 4 города областного подчинения. В семи городах население составляет от 50 до 100 тысяч, они относятся </w:t>
      </w:r>
      <w:proofErr w:type="gramStart"/>
      <w:r w:rsidRPr="00412F4F">
        <w:rPr>
          <w:rFonts w:ascii="Times New Roman" w:hAnsi="Times New Roman" w:cs="Times New Roman"/>
          <w:sz w:val="24"/>
          <w:szCs w:val="24"/>
        </w:rPr>
        <w:t>к</w:t>
      </w:r>
      <w:proofErr w:type="gramEnd"/>
      <w:r w:rsidRPr="00412F4F">
        <w:rPr>
          <w:rFonts w:ascii="Times New Roman" w:hAnsi="Times New Roman" w:cs="Times New Roman"/>
          <w:sz w:val="24"/>
          <w:szCs w:val="24"/>
        </w:rPr>
        <w:t xml:space="preserve"> средним. Большинство городов Казахстана являются малыми по численности населения, которые не превышают 50 тысяч человек. Таких городов в Казахстане </w:t>
      </w:r>
      <w:r w:rsidR="002B3619" w:rsidRPr="00412F4F">
        <w:rPr>
          <w:rFonts w:ascii="Times New Roman" w:hAnsi="Times New Roman" w:cs="Times New Roman"/>
          <w:sz w:val="24"/>
          <w:szCs w:val="24"/>
        </w:rPr>
        <w:t>59 [</w:t>
      </w:r>
      <w:r w:rsidR="002B3619" w:rsidRPr="00412F4F">
        <w:rPr>
          <w:rStyle w:val="ad"/>
          <w:rFonts w:ascii="Times New Roman" w:hAnsi="Times New Roman" w:cs="Times New Roman"/>
          <w:sz w:val="24"/>
          <w:szCs w:val="24"/>
          <w:vertAlign w:val="baseline"/>
        </w:rPr>
        <w:endnoteReference w:id="29"/>
      </w:r>
      <w:r w:rsidR="00543584">
        <w:rPr>
          <w:rFonts w:ascii="Times New Roman" w:hAnsi="Times New Roman" w:cs="Times New Roman"/>
          <w:sz w:val="24"/>
          <w:szCs w:val="24"/>
        </w:rPr>
        <w:t>].</w:t>
      </w:r>
    </w:p>
    <w:p w:rsidR="00593F04" w:rsidRPr="00412F4F" w:rsidRDefault="00E762B4" w:rsidP="00543584">
      <w:pPr>
        <w:spacing w:after="0" w:line="360" w:lineRule="auto"/>
        <w:ind w:firstLine="709"/>
        <w:jc w:val="both"/>
        <w:rPr>
          <w:rFonts w:ascii="Times New Roman" w:hAnsi="Times New Roman" w:cs="Times New Roman"/>
          <w:sz w:val="24"/>
          <w:szCs w:val="24"/>
        </w:rPr>
      </w:pPr>
      <w:proofErr w:type="gramStart"/>
      <w:r w:rsidRPr="00412F4F">
        <w:rPr>
          <w:rFonts w:ascii="Times New Roman" w:hAnsi="Times New Roman" w:cs="Times New Roman"/>
          <w:sz w:val="24"/>
          <w:szCs w:val="24"/>
        </w:rPr>
        <w:t>Следует отметить разнонаправленную динамику развития городов Казахстана в последние 30 лет.</w:t>
      </w:r>
      <w:proofErr w:type="gramEnd"/>
      <w:r w:rsidRPr="00412F4F">
        <w:rPr>
          <w:rFonts w:ascii="Times New Roman" w:hAnsi="Times New Roman" w:cs="Times New Roman"/>
          <w:sz w:val="24"/>
          <w:szCs w:val="24"/>
        </w:rPr>
        <w:t xml:space="preserve"> С одной стороны, появились три город</w:t>
      </w:r>
      <w:proofErr w:type="gramStart"/>
      <w:r w:rsidRPr="00412F4F">
        <w:rPr>
          <w:rFonts w:ascii="Times New Roman" w:hAnsi="Times New Roman" w:cs="Times New Roman"/>
          <w:sz w:val="24"/>
          <w:szCs w:val="24"/>
        </w:rPr>
        <w:t>а-</w:t>
      </w:r>
      <w:proofErr w:type="gramEnd"/>
      <w:r w:rsidRPr="00412F4F">
        <w:rPr>
          <w:rFonts w:ascii="Times New Roman" w:hAnsi="Times New Roman" w:cs="Times New Roman"/>
          <w:sz w:val="24"/>
          <w:szCs w:val="24"/>
        </w:rPr>
        <w:t>«</w:t>
      </w:r>
      <w:proofErr w:type="spellStart"/>
      <w:r w:rsidRPr="00412F4F">
        <w:rPr>
          <w:rFonts w:ascii="Times New Roman" w:hAnsi="Times New Roman" w:cs="Times New Roman"/>
          <w:sz w:val="24"/>
          <w:szCs w:val="24"/>
        </w:rPr>
        <w:t>миллионника</w:t>
      </w:r>
      <w:proofErr w:type="spellEnd"/>
      <w:r w:rsidRPr="00412F4F">
        <w:rPr>
          <w:rFonts w:ascii="Times New Roman" w:hAnsi="Times New Roman" w:cs="Times New Roman"/>
          <w:sz w:val="24"/>
          <w:szCs w:val="24"/>
        </w:rPr>
        <w:t xml:space="preserve">» (Алматы, </w:t>
      </w:r>
      <w:proofErr w:type="spellStart"/>
      <w:r w:rsidRPr="00412F4F">
        <w:rPr>
          <w:rFonts w:ascii="Times New Roman" w:hAnsi="Times New Roman" w:cs="Times New Roman"/>
          <w:sz w:val="24"/>
          <w:szCs w:val="24"/>
        </w:rPr>
        <w:t>Нур</w:t>
      </w:r>
      <w:proofErr w:type="spellEnd"/>
      <w:r w:rsidRPr="00412F4F">
        <w:rPr>
          <w:rFonts w:ascii="Times New Roman" w:hAnsi="Times New Roman" w:cs="Times New Roman"/>
          <w:sz w:val="24"/>
          <w:szCs w:val="24"/>
        </w:rPr>
        <w:t>-Султан, Шымкент), население которых продолжает расти, причем в первых двух ускоренными темпами. С другой стороны, заметно уменьшилось население малых городов</w:t>
      </w:r>
      <w:r w:rsidR="00593F04" w:rsidRPr="00412F4F">
        <w:rPr>
          <w:rFonts w:ascii="Times New Roman" w:hAnsi="Times New Roman" w:cs="Times New Roman"/>
          <w:sz w:val="24"/>
          <w:szCs w:val="24"/>
        </w:rPr>
        <w:t>.</w:t>
      </w:r>
    </w:p>
    <w:p w:rsidR="00E762B4" w:rsidRPr="00412F4F" w:rsidRDefault="00E762B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С точки зрения для возможностей устойчивого развития большое значение имеет не только изменение численности городов, но и сдвиги в их функциях. Особенно показателен в этом отношении пример </w:t>
      </w:r>
      <w:proofErr w:type="spellStart"/>
      <w:r w:rsidRPr="00412F4F">
        <w:rPr>
          <w:rFonts w:ascii="Times New Roman" w:hAnsi="Times New Roman" w:cs="Times New Roman"/>
          <w:sz w:val="24"/>
          <w:szCs w:val="24"/>
        </w:rPr>
        <w:t>Нур</w:t>
      </w:r>
      <w:proofErr w:type="spellEnd"/>
      <w:r w:rsidRPr="00412F4F">
        <w:rPr>
          <w:rFonts w:ascii="Times New Roman" w:hAnsi="Times New Roman" w:cs="Times New Roman"/>
          <w:sz w:val="24"/>
          <w:szCs w:val="24"/>
        </w:rPr>
        <w:t xml:space="preserve">-Султана, ставшего новой столицей </w:t>
      </w:r>
      <w:r w:rsidR="002B3619" w:rsidRPr="00412F4F">
        <w:rPr>
          <w:rFonts w:ascii="Times New Roman" w:hAnsi="Times New Roman" w:cs="Times New Roman"/>
          <w:sz w:val="24"/>
          <w:szCs w:val="24"/>
        </w:rPr>
        <w:t>страны [</w:t>
      </w:r>
      <w:r w:rsidR="002B3619" w:rsidRPr="00412F4F">
        <w:rPr>
          <w:rStyle w:val="ad"/>
          <w:rFonts w:ascii="Times New Roman" w:hAnsi="Times New Roman" w:cs="Times New Roman"/>
          <w:sz w:val="24"/>
          <w:szCs w:val="24"/>
          <w:vertAlign w:val="baseline"/>
        </w:rPr>
        <w:endnoteReference w:id="30"/>
      </w:r>
      <w:r w:rsidR="002B3619" w:rsidRPr="00412F4F">
        <w:rPr>
          <w:rFonts w:ascii="Times New Roman" w:hAnsi="Times New Roman" w:cs="Times New Roman"/>
          <w:sz w:val="24"/>
          <w:szCs w:val="24"/>
        </w:rPr>
        <w:t xml:space="preserve">]. </w:t>
      </w:r>
      <w:r w:rsidRPr="00412F4F">
        <w:rPr>
          <w:rFonts w:ascii="Times New Roman" w:hAnsi="Times New Roman" w:cs="Times New Roman"/>
          <w:sz w:val="24"/>
          <w:szCs w:val="24"/>
        </w:rPr>
        <w:t xml:space="preserve">Наделение города столичными функциями повлекло за собой скачок в развитии городской инфраструктуры, строительстве жилья, развитии рыночных институтов, наращивании образовательного, научного и культурного потенциала, формировании </w:t>
      </w:r>
      <w:proofErr w:type="gramStart"/>
      <w:r w:rsidRPr="00412F4F">
        <w:rPr>
          <w:rFonts w:ascii="Times New Roman" w:hAnsi="Times New Roman" w:cs="Times New Roman"/>
          <w:sz w:val="24"/>
          <w:szCs w:val="24"/>
        </w:rPr>
        <w:t>бизнес-среды</w:t>
      </w:r>
      <w:proofErr w:type="gramEnd"/>
      <w:r w:rsidRPr="00412F4F">
        <w:rPr>
          <w:rFonts w:ascii="Times New Roman" w:hAnsi="Times New Roman" w:cs="Times New Roman"/>
          <w:sz w:val="24"/>
          <w:szCs w:val="24"/>
        </w:rPr>
        <w:t xml:space="preserve">. Вместе с тем усилились экологические проблемы. Проявилось отставание транспортной, инженерной, социальной инфраструктуры от роста населения. </w:t>
      </w:r>
    </w:p>
    <w:p w:rsidR="00E762B4" w:rsidRPr="00412F4F" w:rsidRDefault="00E762B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Алматы, несмотря на утрату столичных функций, остался образовательным, научным и культурным </w:t>
      </w:r>
      <w:r w:rsidR="002B3619" w:rsidRPr="00412F4F">
        <w:rPr>
          <w:rFonts w:ascii="Times New Roman" w:hAnsi="Times New Roman" w:cs="Times New Roman"/>
          <w:sz w:val="24"/>
          <w:szCs w:val="24"/>
        </w:rPr>
        <w:t>центром</w:t>
      </w:r>
      <w:proofErr w:type="gramStart"/>
      <w:r w:rsidR="002B3619" w:rsidRPr="00412F4F">
        <w:rPr>
          <w:rFonts w:ascii="Times New Roman" w:hAnsi="Times New Roman" w:cs="Times New Roman"/>
          <w:sz w:val="24"/>
          <w:szCs w:val="24"/>
        </w:rPr>
        <w:t xml:space="preserve"> [</w:t>
      </w:r>
      <w:r w:rsidR="002B3619" w:rsidRPr="00412F4F">
        <w:rPr>
          <w:rStyle w:val="ad"/>
          <w:rFonts w:ascii="Times New Roman" w:hAnsi="Times New Roman" w:cs="Times New Roman"/>
          <w:sz w:val="24"/>
          <w:szCs w:val="24"/>
          <w:vertAlign w:val="baseline"/>
        </w:rPr>
        <w:endnoteReference w:id="31"/>
      </w:r>
      <w:r w:rsidR="002B3619" w:rsidRPr="00412F4F">
        <w:rPr>
          <w:rFonts w:ascii="Times New Roman" w:hAnsi="Times New Roman" w:cs="Times New Roman"/>
          <w:sz w:val="24"/>
          <w:szCs w:val="24"/>
        </w:rPr>
        <w:t xml:space="preserve">]. </w:t>
      </w:r>
      <w:proofErr w:type="gramEnd"/>
      <w:r w:rsidRPr="00412F4F">
        <w:rPr>
          <w:rFonts w:ascii="Times New Roman" w:hAnsi="Times New Roman" w:cs="Times New Roman"/>
          <w:sz w:val="24"/>
          <w:szCs w:val="24"/>
        </w:rPr>
        <w:t>Наряду с этим он превратился в крупный финансовый центр. Адаптируясь к рыночным условиям, Алматы потерял некоторую часть крупных промышленных предприятий, но значительно нарастил потенциал сектора услуг, в том числе деловых услуг. Вместе с тем резкий рост численности населения, обусловил обострение ситуации с социальной и городской инфраструктурой, состоянием экологии города.</w:t>
      </w:r>
    </w:p>
    <w:p w:rsidR="00E762B4" w:rsidRPr="00412F4F" w:rsidRDefault="00E762B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О влиянии изменений административного статуса на устойчивое развитие говорит также пример </w:t>
      </w:r>
      <w:proofErr w:type="spellStart"/>
      <w:r w:rsidRPr="00412F4F">
        <w:rPr>
          <w:rFonts w:ascii="Times New Roman" w:hAnsi="Times New Roman" w:cs="Times New Roman"/>
          <w:sz w:val="24"/>
          <w:szCs w:val="24"/>
        </w:rPr>
        <w:t>Талдыкоргана</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Семея</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Туркистана</w:t>
      </w:r>
      <w:proofErr w:type="spellEnd"/>
      <w:r w:rsidRPr="00412F4F">
        <w:rPr>
          <w:rFonts w:ascii="Times New Roman" w:hAnsi="Times New Roman" w:cs="Times New Roman"/>
          <w:sz w:val="24"/>
          <w:szCs w:val="24"/>
        </w:rPr>
        <w:t xml:space="preserve"> и возможно </w:t>
      </w:r>
      <w:r w:rsidR="002B3619" w:rsidRPr="00412F4F">
        <w:rPr>
          <w:rFonts w:ascii="Times New Roman" w:hAnsi="Times New Roman" w:cs="Times New Roman"/>
          <w:sz w:val="24"/>
          <w:szCs w:val="24"/>
        </w:rPr>
        <w:t>Шымкента</w:t>
      </w:r>
      <w:proofErr w:type="gramStart"/>
      <w:r w:rsidR="002B3619" w:rsidRPr="00412F4F">
        <w:rPr>
          <w:rFonts w:ascii="Times New Roman" w:hAnsi="Times New Roman" w:cs="Times New Roman"/>
          <w:sz w:val="24"/>
          <w:szCs w:val="24"/>
        </w:rPr>
        <w:t xml:space="preserve"> [</w:t>
      </w:r>
      <w:r w:rsidR="002B3619" w:rsidRPr="00412F4F">
        <w:rPr>
          <w:rStyle w:val="ad"/>
          <w:rFonts w:ascii="Times New Roman" w:hAnsi="Times New Roman" w:cs="Times New Roman"/>
          <w:sz w:val="24"/>
          <w:szCs w:val="24"/>
          <w:vertAlign w:val="baseline"/>
          <w:lang w:val="en-US"/>
        </w:rPr>
        <w:endnoteReference w:id="32"/>
      </w:r>
      <w:r w:rsidR="002B3619" w:rsidRPr="00412F4F">
        <w:rPr>
          <w:rFonts w:ascii="Times New Roman" w:hAnsi="Times New Roman" w:cs="Times New Roman"/>
          <w:sz w:val="24"/>
          <w:szCs w:val="24"/>
        </w:rPr>
        <w:t xml:space="preserve">]. </w:t>
      </w:r>
      <w:proofErr w:type="gramEnd"/>
      <w:r w:rsidRPr="00412F4F">
        <w:rPr>
          <w:rFonts w:ascii="Times New Roman" w:hAnsi="Times New Roman" w:cs="Times New Roman"/>
          <w:sz w:val="24"/>
          <w:szCs w:val="24"/>
        </w:rPr>
        <w:t xml:space="preserve">Первые два города в 1990-е годы перестали быть областными центрами и у них возникли значительные проблемы в экономическом и социальном развитии. Если </w:t>
      </w:r>
      <w:proofErr w:type="spellStart"/>
      <w:r w:rsidRPr="00412F4F">
        <w:rPr>
          <w:rFonts w:ascii="Times New Roman" w:hAnsi="Times New Roman" w:cs="Times New Roman"/>
          <w:sz w:val="24"/>
          <w:szCs w:val="24"/>
        </w:rPr>
        <w:t>Талдыкоргану</w:t>
      </w:r>
      <w:proofErr w:type="spellEnd"/>
      <w:r w:rsidRPr="00412F4F">
        <w:rPr>
          <w:rFonts w:ascii="Times New Roman" w:hAnsi="Times New Roman" w:cs="Times New Roman"/>
          <w:sz w:val="24"/>
          <w:szCs w:val="24"/>
        </w:rPr>
        <w:t xml:space="preserve"> был возвращен статус областного центра, и динамика его развития улучшилась, то Семей, </w:t>
      </w:r>
      <w:r w:rsidRPr="00412F4F">
        <w:rPr>
          <w:rFonts w:ascii="Times New Roman" w:hAnsi="Times New Roman" w:cs="Times New Roman"/>
          <w:sz w:val="24"/>
          <w:szCs w:val="24"/>
        </w:rPr>
        <w:lastRenderedPageBreak/>
        <w:t>оставаясь городом областного подчинения, все больше сдает свои прежние позиции. Напротив, новый импульс для своего развития получил г. Туркестан, став областным центром. Вместе с тем можно предположить появление определенных проблем с развитием у г. Шымкент. Формальное его вхождение в клуб городо</w:t>
      </w:r>
      <w:proofErr w:type="gramStart"/>
      <w:r w:rsidRPr="00412F4F">
        <w:rPr>
          <w:rFonts w:ascii="Times New Roman" w:hAnsi="Times New Roman" w:cs="Times New Roman"/>
          <w:sz w:val="24"/>
          <w:szCs w:val="24"/>
        </w:rPr>
        <w:t>в-</w:t>
      </w:r>
      <w:proofErr w:type="gramEnd"/>
      <w:r w:rsidRPr="00412F4F">
        <w:rPr>
          <w:rFonts w:ascii="Times New Roman" w:hAnsi="Times New Roman" w:cs="Times New Roman"/>
          <w:sz w:val="24"/>
          <w:szCs w:val="24"/>
        </w:rPr>
        <w:t>«</w:t>
      </w:r>
      <w:proofErr w:type="spellStart"/>
      <w:r w:rsidRPr="00412F4F">
        <w:rPr>
          <w:rFonts w:ascii="Times New Roman" w:hAnsi="Times New Roman" w:cs="Times New Roman"/>
          <w:sz w:val="24"/>
          <w:szCs w:val="24"/>
        </w:rPr>
        <w:t>миллиоников</w:t>
      </w:r>
      <w:proofErr w:type="spellEnd"/>
      <w:r w:rsidRPr="00412F4F">
        <w:rPr>
          <w:rFonts w:ascii="Times New Roman" w:hAnsi="Times New Roman" w:cs="Times New Roman"/>
          <w:sz w:val="24"/>
          <w:szCs w:val="24"/>
        </w:rPr>
        <w:t xml:space="preserve">» не несет «автоматического» появления у него предпосылок для саморазвития. </w:t>
      </w:r>
      <w:proofErr w:type="gramStart"/>
      <w:r w:rsidRPr="00412F4F">
        <w:rPr>
          <w:rFonts w:ascii="Times New Roman" w:hAnsi="Times New Roman" w:cs="Times New Roman"/>
          <w:sz w:val="24"/>
          <w:szCs w:val="24"/>
        </w:rPr>
        <w:t>В отличие от бывшей и нынешней столиц этот город обладает значительно меньшим экономическим, образовательным, научным, технологическим и финансовым потенциалом.</w:t>
      </w:r>
      <w:proofErr w:type="gramEnd"/>
    </w:p>
    <w:p w:rsidR="00E762B4" w:rsidRPr="00412F4F" w:rsidRDefault="00E762B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Оценивая возможности устойчивого развития городов Казахстана, не следует упускать из вида общий, если так можно выразиться, экономический контекст их развития, включенность в локальное и республиканское экономическое пространство. Это относится, прежде всего, к городам, являющимся областными центрами. Перспективы их развития во многом определяются сложившейся хозяйственной специализацией области, использованием тех или иных факторов регионального роста и местом в экономической иерархии страны. В новых экономических условиях лидерами экономического роста стали, как известно, добывающие регионы на западе Казахстана. Однако</w:t>
      </w:r>
      <w:proofErr w:type="gramStart"/>
      <w:r w:rsidRPr="00412F4F">
        <w:rPr>
          <w:rFonts w:ascii="Times New Roman" w:hAnsi="Times New Roman" w:cs="Times New Roman"/>
          <w:sz w:val="24"/>
          <w:szCs w:val="24"/>
        </w:rPr>
        <w:t>,</w:t>
      </w:r>
      <w:proofErr w:type="gramEnd"/>
      <w:r w:rsidRPr="00412F4F">
        <w:rPr>
          <w:rFonts w:ascii="Times New Roman" w:hAnsi="Times New Roman" w:cs="Times New Roman"/>
          <w:sz w:val="24"/>
          <w:szCs w:val="24"/>
        </w:rPr>
        <w:t xml:space="preserve"> этот рост в значительной степени зависит от конъюнктуры мирового сырьевого рынка, неустойчивость которого еще раз продемонстрировал обвал нефтяных цен в начале 2020 года. Эти регионы заняли место прежних лидеров экономического роста, </w:t>
      </w:r>
      <w:proofErr w:type="spellStart"/>
      <w:r w:rsidRPr="00412F4F">
        <w:rPr>
          <w:rFonts w:ascii="Times New Roman" w:hAnsi="Times New Roman" w:cs="Times New Roman"/>
          <w:sz w:val="24"/>
          <w:szCs w:val="24"/>
        </w:rPr>
        <w:t>старопромышленных</w:t>
      </w:r>
      <w:proofErr w:type="spellEnd"/>
      <w:r w:rsidRPr="00412F4F">
        <w:rPr>
          <w:rFonts w:ascii="Times New Roman" w:hAnsi="Times New Roman" w:cs="Times New Roman"/>
          <w:sz w:val="24"/>
          <w:szCs w:val="24"/>
        </w:rPr>
        <w:t xml:space="preserve"> регионов Центра и Востока, в значительной мере столкнувшихся с экологическими издержками модели «ранней» индустриализации, плохо адаптировавшихся к запросам рынка.</w:t>
      </w:r>
    </w:p>
    <w:p w:rsidR="00593F04" w:rsidRPr="00412F4F" w:rsidRDefault="00E762B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В этом контексте можно выделить </w:t>
      </w:r>
      <w:r w:rsidRPr="002C6724">
        <w:rPr>
          <w:rFonts w:cs="Times New Roman"/>
          <w:sz w:val="24"/>
          <w:szCs w:val="24"/>
        </w:rPr>
        <w:t>три группы городов областных центров</w:t>
      </w:r>
      <w:r w:rsidRPr="00412F4F">
        <w:rPr>
          <w:rFonts w:ascii="Times New Roman" w:hAnsi="Times New Roman" w:cs="Times New Roman"/>
          <w:sz w:val="24"/>
          <w:szCs w:val="24"/>
        </w:rPr>
        <w:t xml:space="preserve">: </w:t>
      </w:r>
    </w:p>
    <w:p w:rsidR="00593F04" w:rsidRPr="00412F4F" w:rsidRDefault="00593F0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 </w:t>
      </w:r>
      <w:r w:rsidR="00E762B4" w:rsidRPr="00412F4F">
        <w:rPr>
          <w:rFonts w:ascii="Times New Roman" w:hAnsi="Times New Roman" w:cs="Times New Roman"/>
          <w:sz w:val="24"/>
          <w:szCs w:val="24"/>
        </w:rPr>
        <w:t xml:space="preserve">центры сырьевых регионов (Атырау, Актау, </w:t>
      </w:r>
      <w:proofErr w:type="spellStart"/>
      <w:r w:rsidR="00E762B4" w:rsidRPr="00412F4F">
        <w:rPr>
          <w:rFonts w:ascii="Times New Roman" w:hAnsi="Times New Roman" w:cs="Times New Roman"/>
          <w:sz w:val="24"/>
          <w:szCs w:val="24"/>
        </w:rPr>
        <w:t>Актобе</w:t>
      </w:r>
      <w:proofErr w:type="spellEnd"/>
      <w:r w:rsidR="00E762B4" w:rsidRPr="00412F4F">
        <w:rPr>
          <w:rFonts w:ascii="Times New Roman" w:hAnsi="Times New Roman" w:cs="Times New Roman"/>
          <w:sz w:val="24"/>
          <w:szCs w:val="24"/>
        </w:rPr>
        <w:t xml:space="preserve">, Уральск и </w:t>
      </w:r>
      <w:proofErr w:type="spellStart"/>
      <w:r w:rsidR="00E762B4" w:rsidRPr="00412F4F">
        <w:rPr>
          <w:rFonts w:ascii="Times New Roman" w:hAnsi="Times New Roman" w:cs="Times New Roman"/>
          <w:sz w:val="24"/>
          <w:szCs w:val="24"/>
        </w:rPr>
        <w:t>Кызылорда</w:t>
      </w:r>
      <w:proofErr w:type="spellEnd"/>
      <w:r w:rsidR="00E762B4" w:rsidRPr="00412F4F">
        <w:rPr>
          <w:rFonts w:ascii="Times New Roman" w:hAnsi="Times New Roman" w:cs="Times New Roman"/>
          <w:sz w:val="24"/>
          <w:szCs w:val="24"/>
        </w:rPr>
        <w:t xml:space="preserve">); </w:t>
      </w:r>
    </w:p>
    <w:p w:rsidR="00593F04" w:rsidRPr="00412F4F" w:rsidRDefault="00593F0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 </w:t>
      </w:r>
      <w:r w:rsidR="00E762B4" w:rsidRPr="00412F4F">
        <w:rPr>
          <w:rFonts w:ascii="Times New Roman" w:hAnsi="Times New Roman" w:cs="Times New Roman"/>
          <w:sz w:val="24"/>
          <w:szCs w:val="24"/>
        </w:rPr>
        <w:t xml:space="preserve">центры </w:t>
      </w:r>
      <w:proofErr w:type="spellStart"/>
      <w:r w:rsidR="00E762B4" w:rsidRPr="00412F4F">
        <w:rPr>
          <w:rFonts w:ascii="Times New Roman" w:hAnsi="Times New Roman" w:cs="Times New Roman"/>
          <w:sz w:val="24"/>
          <w:szCs w:val="24"/>
        </w:rPr>
        <w:t>старопромышленных</w:t>
      </w:r>
      <w:proofErr w:type="spellEnd"/>
      <w:r w:rsidR="00E762B4" w:rsidRPr="00412F4F">
        <w:rPr>
          <w:rFonts w:ascii="Times New Roman" w:hAnsi="Times New Roman" w:cs="Times New Roman"/>
          <w:sz w:val="24"/>
          <w:szCs w:val="24"/>
        </w:rPr>
        <w:t xml:space="preserve"> регионов (Караганда, Павлодар, Усть-Каменогорск);</w:t>
      </w:r>
    </w:p>
    <w:p w:rsidR="00593F04" w:rsidRPr="00412F4F" w:rsidRDefault="00593F0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w:t>
      </w:r>
      <w:r w:rsidR="00E762B4" w:rsidRPr="00412F4F">
        <w:rPr>
          <w:rFonts w:ascii="Times New Roman" w:hAnsi="Times New Roman" w:cs="Times New Roman"/>
          <w:sz w:val="24"/>
          <w:szCs w:val="24"/>
        </w:rPr>
        <w:t xml:space="preserve"> центры аграрно-индустриальных регионов (Кокшетау, </w:t>
      </w:r>
      <w:proofErr w:type="spellStart"/>
      <w:r w:rsidR="00E762B4" w:rsidRPr="00412F4F">
        <w:rPr>
          <w:rFonts w:ascii="Times New Roman" w:hAnsi="Times New Roman" w:cs="Times New Roman"/>
          <w:sz w:val="24"/>
          <w:szCs w:val="24"/>
        </w:rPr>
        <w:t>Талдыкорган</w:t>
      </w:r>
      <w:proofErr w:type="spellEnd"/>
      <w:r w:rsidR="00E762B4" w:rsidRPr="00412F4F">
        <w:rPr>
          <w:rFonts w:ascii="Times New Roman" w:hAnsi="Times New Roman" w:cs="Times New Roman"/>
          <w:sz w:val="24"/>
          <w:szCs w:val="24"/>
        </w:rPr>
        <w:t xml:space="preserve">, Жамбыл, </w:t>
      </w:r>
      <w:proofErr w:type="spellStart"/>
      <w:r w:rsidR="00E762B4" w:rsidRPr="00412F4F">
        <w:rPr>
          <w:rFonts w:ascii="Times New Roman" w:hAnsi="Times New Roman" w:cs="Times New Roman"/>
          <w:sz w:val="24"/>
          <w:szCs w:val="24"/>
        </w:rPr>
        <w:t>Костанай</w:t>
      </w:r>
      <w:proofErr w:type="spellEnd"/>
      <w:r w:rsidR="00E762B4" w:rsidRPr="00412F4F">
        <w:rPr>
          <w:rFonts w:ascii="Times New Roman" w:hAnsi="Times New Roman" w:cs="Times New Roman"/>
          <w:sz w:val="24"/>
          <w:szCs w:val="24"/>
        </w:rPr>
        <w:t xml:space="preserve">, Петропавловск, Туркестан). </w:t>
      </w:r>
    </w:p>
    <w:p w:rsidR="00E762B4" w:rsidRPr="00412F4F" w:rsidRDefault="00E762B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Для первой группы характерна слабая инфраструктурная обеспеченность, преобладание в стратегиях развития интереса сырьевых компаний над интересами местных сообществ. Во второй группе развитие городов сдерживается устаревшим производственным аппаратом крупных предприятий, дефицитом высококвалифицированной рабочей силы, ухудшением окружающей среды. Третьей группе городов присущ высокий уровень безработицы, понижены по сравнению со среднереспубликанскими стандартами уровень жизни населения.</w:t>
      </w:r>
    </w:p>
    <w:p w:rsidR="00100B87" w:rsidRPr="00412F4F" w:rsidRDefault="00E762B4" w:rsidP="00543584">
      <w:pPr>
        <w:spacing w:after="0" w:line="360" w:lineRule="auto"/>
        <w:ind w:firstLine="709"/>
        <w:jc w:val="both"/>
        <w:rPr>
          <w:rFonts w:ascii="Times New Roman" w:hAnsi="Times New Roman" w:cs="Times New Roman"/>
          <w:spacing w:val="-4"/>
          <w:sz w:val="24"/>
          <w:szCs w:val="24"/>
        </w:rPr>
      </w:pPr>
      <w:r w:rsidRPr="00412F4F">
        <w:rPr>
          <w:rFonts w:ascii="Times New Roman" w:hAnsi="Times New Roman" w:cs="Times New Roman"/>
          <w:sz w:val="24"/>
          <w:szCs w:val="24"/>
        </w:rPr>
        <w:t xml:space="preserve">Что касается малых городов, которые составляют большинство среди городских поселений, но на их долю приходится не более 15% городского населения страны, то они </w:t>
      </w:r>
      <w:r w:rsidRPr="00412F4F">
        <w:rPr>
          <w:rFonts w:ascii="Times New Roman" w:hAnsi="Times New Roman" w:cs="Times New Roman"/>
          <w:sz w:val="24"/>
          <w:szCs w:val="24"/>
        </w:rPr>
        <w:lastRenderedPageBreak/>
        <w:t xml:space="preserve">в основном пребывают или близки к состоянию упадка. </w:t>
      </w:r>
      <w:r w:rsidR="00593F04" w:rsidRPr="00412F4F">
        <w:rPr>
          <w:rFonts w:ascii="Times New Roman" w:hAnsi="Times New Roman" w:cs="Times New Roman"/>
          <w:sz w:val="24"/>
          <w:szCs w:val="24"/>
        </w:rPr>
        <w:t xml:space="preserve">В то же время </w:t>
      </w:r>
      <w:r w:rsidR="00A82D87" w:rsidRPr="00412F4F">
        <w:rPr>
          <w:rFonts w:ascii="Times New Roman" w:hAnsi="Times New Roman" w:cs="Times New Roman"/>
          <w:sz w:val="24"/>
          <w:szCs w:val="24"/>
        </w:rPr>
        <w:t xml:space="preserve">нужно отметить, что </w:t>
      </w:r>
      <w:r w:rsidR="00593F04" w:rsidRPr="002C6724">
        <w:rPr>
          <w:rFonts w:cs="Times New Roman"/>
          <w:sz w:val="24"/>
          <w:szCs w:val="24"/>
        </w:rPr>
        <w:t>г</w:t>
      </w:r>
      <w:r w:rsidR="00100B87" w:rsidRPr="002C6724">
        <w:rPr>
          <w:rFonts w:cs="Times New Roman"/>
          <w:sz w:val="24"/>
          <w:szCs w:val="24"/>
        </w:rPr>
        <w:t>руппа</w:t>
      </w:r>
      <w:r w:rsidR="00593F04" w:rsidRPr="002C6724">
        <w:rPr>
          <w:rFonts w:cs="Times New Roman"/>
          <w:sz w:val="24"/>
          <w:szCs w:val="24"/>
        </w:rPr>
        <w:t xml:space="preserve"> </w:t>
      </w:r>
      <w:r w:rsidR="003320BE" w:rsidRPr="002C6724">
        <w:rPr>
          <w:rFonts w:cs="Times New Roman"/>
          <w:spacing w:val="-4"/>
          <w:sz w:val="24"/>
          <w:szCs w:val="24"/>
        </w:rPr>
        <w:t>малых, средних городов и моногород</w:t>
      </w:r>
      <w:r w:rsidR="00100B87" w:rsidRPr="002C6724">
        <w:rPr>
          <w:rFonts w:cs="Times New Roman"/>
          <w:sz w:val="24"/>
          <w:szCs w:val="24"/>
        </w:rPr>
        <w:t>ов</w:t>
      </w:r>
      <w:r w:rsidR="00100B87" w:rsidRPr="00412F4F">
        <w:rPr>
          <w:rFonts w:ascii="Times New Roman" w:hAnsi="Times New Roman" w:cs="Times New Roman"/>
          <w:sz w:val="24"/>
          <w:szCs w:val="24"/>
        </w:rPr>
        <w:t xml:space="preserve"> имеет разный уровень развития и разную специализацию. В частности, можно выделить следующие [</w:t>
      </w:r>
      <w:r w:rsidR="00A82E75" w:rsidRPr="00412F4F">
        <w:rPr>
          <w:rFonts w:ascii="Times New Roman" w:hAnsi="Times New Roman" w:cs="Times New Roman"/>
          <w:sz w:val="24"/>
          <w:szCs w:val="24"/>
        </w:rPr>
        <w:t>6</w:t>
      </w:r>
      <w:r w:rsidR="00100B87" w:rsidRPr="00412F4F">
        <w:rPr>
          <w:rFonts w:ascii="Times New Roman" w:hAnsi="Times New Roman" w:cs="Times New Roman"/>
          <w:sz w:val="24"/>
          <w:szCs w:val="24"/>
        </w:rPr>
        <w:t>]</w:t>
      </w:r>
      <w:r w:rsidR="00543584">
        <w:rPr>
          <w:rFonts w:ascii="Times New Roman" w:hAnsi="Times New Roman" w:cs="Times New Roman"/>
          <w:spacing w:val="-4"/>
          <w:sz w:val="24"/>
          <w:szCs w:val="24"/>
        </w:rPr>
        <w:t>:</w:t>
      </w:r>
    </w:p>
    <w:p w:rsidR="00100B87" w:rsidRPr="00412F4F" w:rsidRDefault="00100B87"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а) Промышленные города, в числе которых: </w:t>
      </w:r>
    </w:p>
    <w:p w:rsidR="00100B87" w:rsidRPr="00412F4F" w:rsidRDefault="00100B87"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- 20 городов со специализацией на добывающих производствах. В их числе на добычу угля ориентированы города Абай, Сарань, Шахтинск, Экибастуз; на добычу нефти и газа – города Аксай, </w:t>
      </w:r>
      <w:proofErr w:type="spellStart"/>
      <w:r w:rsidRPr="00412F4F">
        <w:rPr>
          <w:rFonts w:ascii="Times New Roman" w:hAnsi="Times New Roman" w:cs="Times New Roman"/>
          <w:sz w:val="24"/>
          <w:szCs w:val="24"/>
        </w:rPr>
        <w:t>Жанаозен</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Кульсары</w:t>
      </w:r>
      <w:proofErr w:type="spellEnd"/>
      <w:r w:rsidRPr="00412F4F">
        <w:rPr>
          <w:rFonts w:ascii="Times New Roman" w:hAnsi="Times New Roman" w:cs="Times New Roman"/>
          <w:sz w:val="24"/>
          <w:szCs w:val="24"/>
        </w:rPr>
        <w:t xml:space="preserve">; на добычу руд черных и цветных металлов – города Аркалык, Балхаш, Зыряновск, </w:t>
      </w:r>
      <w:proofErr w:type="spellStart"/>
      <w:r w:rsidRPr="00412F4F">
        <w:rPr>
          <w:rFonts w:ascii="Times New Roman" w:hAnsi="Times New Roman" w:cs="Times New Roman"/>
          <w:sz w:val="24"/>
          <w:szCs w:val="24"/>
        </w:rPr>
        <w:t>Кентау</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Лисаковск</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Риддер</w:t>
      </w:r>
      <w:proofErr w:type="spellEnd"/>
      <w:r w:rsidRPr="00412F4F">
        <w:rPr>
          <w:rFonts w:ascii="Times New Roman" w:hAnsi="Times New Roman" w:cs="Times New Roman"/>
          <w:sz w:val="24"/>
          <w:szCs w:val="24"/>
        </w:rPr>
        <w:t xml:space="preserve">, Рудный, Текели; прочие виды сырьевых ресурсов добываются на предприятиях Жанатаса, </w:t>
      </w:r>
      <w:proofErr w:type="spellStart"/>
      <w:r w:rsidRPr="00412F4F">
        <w:rPr>
          <w:rFonts w:ascii="Times New Roman" w:hAnsi="Times New Roman" w:cs="Times New Roman"/>
          <w:sz w:val="24"/>
          <w:szCs w:val="24"/>
        </w:rPr>
        <w:t>Житикары</w:t>
      </w:r>
      <w:proofErr w:type="spellEnd"/>
      <w:r w:rsidRPr="00412F4F">
        <w:rPr>
          <w:rFonts w:ascii="Times New Roman" w:hAnsi="Times New Roman" w:cs="Times New Roman"/>
          <w:sz w:val="24"/>
          <w:szCs w:val="24"/>
        </w:rPr>
        <w:t xml:space="preserve">, Каратау;  </w:t>
      </w:r>
    </w:p>
    <w:p w:rsidR="00100B87" w:rsidRPr="00412F4F" w:rsidRDefault="00100B87"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 - 6 городов специализируются на обрабатывающих производствах: химической промышленности и производство электроэнергии – Серебрянск; машиностроении и металлургической промышленности – Аксу, </w:t>
      </w:r>
      <w:proofErr w:type="spellStart"/>
      <w:r w:rsidRPr="00412F4F">
        <w:rPr>
          <w:rFonts w:ascii="Times New Roman" w:hAnsi="Times New Roman" w:cs="Times New Roman"/>
          <w:sz w:val="24"/>
          <w:szCs w:val="24"/>
        </w:rPr>
        <w:t>Жезказган</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Сатпаев</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Степногорск</w:t>
      </w:r>
      <w:proofErr w:type="spellEnd"/>
      <w:r w:rsidRPr="00412F4F">
        <w:rPr>
          <w:rFonts w:ascii="Times New Roman" w:hAnsi="Times New Roman" w:cs="Times New Roman"/>
          <w:sz w:val="24"/>
          <w:szCs w:val="24"/>
        </w:rPr>
        <w:t xml:space="preserve">, Темиртау. </w:t>
      </w:r>
    </w:p>
    <w:p w:rsidR="00100B87" w:rsidRPr="00412F4F" w:rsidRDefault="00100B87"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б) </w:t>
      </w:r>
      <w:proofErr w:type="gramStart"/>
      <w:r w:rsidRPr="00412F4F">
        <w:rPr>
          <w:rFonts w:ascii="Times New Roman" w:hAnsi="Times New Roman" w:cs="Times New Roman"/>
          <w:sz w:val="24"/>
          <w:szCs w:val="24"/>
        </w:rPr>
        <w:t>Научно-промышленным</w:t>
      </w:r>
      <w:proofErr w:type="gramEnd"/>
      <w:r w:rsidRPr="00412F4F">
        <w:rPr>
          <w:rFonts w:ascii="Times New Roman" w:hAnsi="Times New Roman" w:cs="Times New Roman"/>
          <w:sz w:val="24"/>
          <w:szCs w:val="24"/>
        </w:rPr>
        <w:t xml:space="preserve"> центры - города Курчатов, Приозерск. </w:t>
      </w:r>
    </w:p>
    <w:p w:rsidR="00100B87" w:rsidRPr="00412F4F" w:rsidRDefault="00100B87"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в) Моногорода с ориентированные на другие виды хозяйственной деятельности:</w:t>
      </w:r>
    </w:p>
    <w:p w:rsidR="00100B87" w:rsidRPr="00412F4F" w:rsidRDefault="00100B87"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на транспортно-логистическую деятельность (</w:t>
      </w:r>
      <w:proofErr w:type="spellStart"/>
      <w:r w:rsidRPr="00412F4F">
        <w:rPr>
          <w:rFonts w:ascii="Times New Roman" w:hAnsi="Times New Roman" w:cs="Times New Roman"/>
          <w:sz w:val="24"/>
          <w:szCs w:val="24"/>
        </w:rPr>
        <w:t>Кандыагаш</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Шалкар</w:t>
      </w:r>
      <w:proofErr w:type="spellEnd"/>
      <w:r w:rsidR="00543584">
        <w:rPr>
          <w:rFonts w:ascii="Times New Roman" w:hAnsi="Times New Roman" w:cs="Times New Roman"/>
          <w:sz w:val="24"/>
          <w:szCs w:val="24"/>
        </w:rPr>
        <w:t xml:space="preserve">, </w:t>
      </w:r>
      <w:proofErr w:type="spellStart"/>
      <w:r w:rsidR="00543584">
        <w:rPr>
          <w:rFonts w:ascii="Times New Roman" w:hAnsi="Times New Roman" w:cs="Times New Roman"/>
          <w:sz w:val="24"/>
          <w:szCs w:val="24"/>
        </w:rPr>
        <w:t>Аягоз</w:t>
      </w:r>
      <w:proofErr w:type="spellEnd"/>
      <w:r w:rsidR="00543584">
        <w:rPr>
          <w:rFonts w:ascii="Times New Roman" w:hAnsi="Times New Roman" w:cs="Times New Roman"/>
          <w:sz w:val="24"/>
          <w:szCs w:val="24"/>
        </w:rPr>
        <w:t xml:space="preserve">, Шар, Шу, </w:t>
      </w:r>
      <w:proofErr w:type="spellStart"/>
      <w:r w:rsidR="00543584">
        <w:rPr>
          <w:rFonts w:ascii="Times New Roman" w:hAnsi="Times New Roman" w:cs="Times New Roman"/>
          <w:sz w:val="24"/>
          <w:szCs w:val="24"/>
        </w:rPr>
        <w:t>Арыс</w:t>
      </w:r>
      <w:proofErr w:type="spellEnd"/>
      <w:r w:rsidR="00543584">
        <w:rPr>
          <w:rFonts w:ascii="Times New Roman" w:hAnsi="Times New Roman" w:cs="Times New Roman"/>
          <w:sz w:val="24"/>
          <w:szCs w:val="24"/>
        </w:rPr>
        <w:t xml:space="preserve"> и др.); </w:t>
      </w:r>
    </w:p>
    <w:p w:rsidR="00100B87" w:rsidRPr="00412F4F" w:rsidRDefault="00100B87"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 на рекреационную и </w:t>
      </w:r>
      <w:proofErr w:type="spellStart"/>
      <w:r w:rsidRPr="00412F4F">
        <w:rPr>
          <w:rFonts w:ascii="Times New Roman" w:hAnsi="Times New Roman" w:cs="Times New Roman"/>
          <w:sz w:val="24"/>
          <w:szCs w:val="24"/>
        </w:rPr>
        <w:t>санаторн</w:t>
      </w:r>
      <w:proofErr w:type="spellEnd"/>
      <w:r w:rsidRPr="00412F4F">
        <w:rPr>
          <w:rFonts w:ascii="Times New Roman" w:hAnsi="Times New Roman" w:cs="Times New Roman"/>
          <w:sz w:val="24"/>
          <w:szCs w:val="24"/>
        </w:rPr>
        <w:t xml:space="preserve">-оздоровительную деятельность (города </w:t>
      </w:r>
      <w:proofErr w:type="spellStart"/>
      <w:r w:rsidRPr="00412F4F">
        <w:rPr>
          <w:rFonts w:ascii="Times New Roman" w:hAnsi="Times New Roman" w:cs="Times New Roman"/>
          <w:sz w:val="24"/>
          <w:szCs w:val="24"/>
        </w:rPr>
        <w:t>Сарыагаш</w:t>
      </w:r>
      <w:proofErr w:type="spellEnd"/>
      <w:r w:rsidRPr="00412F4F">
        <w:rPr>
          <w:rFonts w:ascii="Times New Roman" w:hAnsi="Times New Roman" w:cs="Times New Roman"/>
          <w:sz w:val="24"/>
          <w:szCs w:val="24"/>
        </w:rPr>
        <w:t xml:space="preserve">, Щучинск, </w:t>
      </w:r>
      <w:proofErr w:type="spellStart"/>
      <w:r w:rsidRPr="00412F4F">
        <w:rPr>
          <w:rFonts w:ascii="Times New Roman" w:hAnsi="Times New Roman" w:cs="Times New Roman"/>
          <w:sz w:val="24"/>
          <w:szCs w:val="24"/>
        </w:rPr>
        <w:t>Каркалинск</w:t>
      </w:r>
      <w:proofErr w:type="spellEnd"/>
      <w:r w:rsidRPr="00412F4F">
        <w:rPr>
          <w:rFonts w:ascii="Times New Roman" w:hAnsi="Times New Roman" w:cs="Times New Roman"/>
          <w:sz w:val="24"/>
          <w:szCs w:val="24"/>
        </w:rPr>
        <w:t>).</w:t>
      </w:r>
    </w:p>
    <w:p w:rsidR="00593F04" w:rsidRPr="00412F4F" w:rsidRDefault="00100B87"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Малые моногорода, экономика которых </w:t>
      </w:r>
      <w:proofErr w:type="gramStart"/>
      <w:r w:rsidRPr="00412F4F">
        <w:rPr>
          <w:rFonts w:ascii="Times New Roman" w:hAnsi="Times New Roman" w:cs="Times New Roman"/>
          <w:sz w:val="24"/>
          <w:szCs w:val="24"/>
        </w:rPr>
        <w:t>зависела от функционирования единственного градообразующего предприятия в условиях формирования конкурентной среды оказались</w:t>
      </w:r>
      <w:proofErr w:type="gramEnd"/>
      <w:r w:rsidRPr="00412F4F">
        <w:rPr>
          <w:rFonts w:ascii="Times New Roman" w:hAnsi="Times New Roman" w:cs="Times New Roman"/>
          <w:sz w:val="24"/>
          <w:szCs w:val="24"/>
        </w:rPr>
        <w:t xml:space="preserve"> в наиболее сложном положении по сравнению с другими городами страны. </w:t>
      </w:r>
      <w:r w:rsidR="00A82D87" w:rsidRPr="00412F4F">
        <w:rPr>
          <w:rFonts w:ascii="Times New Roman" w:hAnsi="Times New Roman" w:cs="Times New Roman"/>
          <w:sz w:val="24"/>
          <w:szCs w:val="24"/>
        </w:rPr>
        <w:t>В 1990-е годы население отдельных малых городов сократилось от четверти до половины. В результате этих процессов</w:t>
      </w:r>
      <w:r w:rsidR="00593F04" w:rsidRPr="00412F4F">
        <w:rPr>
          <w:rFonts w:ascii="Times New Roman" w:hAnsi="Times New Roman" w:cs="Times New Roman"/>
          <w:sz w:val="24"/>
          <w:szCs w:val="24"/>
        </w:rPr>
        <w:t xml:space="preserve"> </w:t>
      </w:r>
      <w:r w:rsidR="00A82D87" w:rsidRPr="00412F4F">
        <w:rPr>
          <w:rFonts w:ascii="Times New Roman" w:hAnsi="Times New Roman" w:cs="Times New Roman"/>
          <w:sz w:val="24"/>
          <w:szCs w:val="24"/>
        </w:rPr>
        <w:t xml:space="preserve">13 малых городов </w:t>
      </w:r>
      <w:r w:rsidR="00593F04" w:rsidRPr="00412F4F">
        <w:rPr>
          <w:rFonts w:ascii="Times New Roman" w:hAnsi="Times New Roman" w:cs="Times New Roman"/>
          <w:sz w:val="24"/>
          <w:szCs w:val="24"/>
        </w:rPr>
        <w:t>перестали соответствовать статусу города</w:t>
      </w:r>
      <w:proofErr w:type="gramStart"/>
      <w:r w:rsidR="002B3619" w:rsidRPr="00412F4F">
        <w:rPr>
          <w:rFonts w:ascii="Times New Roman" w:hAnsi="Times New Roman" w:cs="Times New Roman"/>
          <w:sz w:val="24"/>
          <w:szCs w:val="24"/>
        </w:rPr>
        <w:t xml:space="preserve"> [</w:t>
      </w:r>
      <w:r w:rsidR="002B3619" w:rsidRPr="00412F4F">
        <w:rPr>
          <w:rStyle w:val="ad"/>
          <w:rFonts w:ascii="Times New Roman" w:hAnsi="Times New Roman" w:cs="Times New Roman"/>
          <w:sz w:val="24"/>
          <w:szCs w:val="24"/>
          <w:vertAlign w:val="baseline"/>
        </w:rPr>
        <w:endnoteReference w:id="33"/>
      </w:r>
      <w:r w:rsidR="002B3619" w:rsidRPr="00412F4F">
        <w:rPr>
          <w:rFonts w:ascii="Times New Roman" w:hAnsi="Times New Roman" w:cs="Times New Roman"/>
          <w:sz w:val="24"/>
          <w:szCs w:val="24"/>
        </w:rPr>
        <w:t>].</w:t>
      </w:r>
      <w:r w:rsidR="00593F04" w:rsidRPr="00412F4F">
        <w:rPr>
          <w:rFonts w:ascii="Times New Roman" w:hAnsi="Times New Roman" w:cs="Times New Roman"/>
          <w:sz w:val="24"/>
          <w:szCs w:val="24"/>
        </w:rPr>
        <w:t xml:space="preserve"> </w:t>
      </w:r>
      <w:proofErr w:type="gramEnd"/>
      <w:r w:rsidR="00593F04" w:rsidRPr="00412F4F">
        <w:rPr>
          <w:rFonts w:ascii="Times New Roman" w:hAnsi="Times New Roman" w:cs="Times New Roman"/>
          <w:sz w:val="24"/>
          <w:szCs w:val="24"/>
        </w:rPr>
        <w:t xml:space="preserve">Появились так называемые города-призраки, в которых градообразующие предприятия прекратили свою работу (Алга, </w:t>
      </w:r>
      <w:proofErr w:type="spellStart"/>
      <w:r w:rsidR="00593F04" w:rsidRPr="00412F4F">
        <w:rPr>
          <w:rFonts w:ascii="Times New Roman" w:hAnsi="Times New Roman" w:cs="Times New Roman"/>
          <w:sz w:val="24"/>
          <w:szCs w:val="24"/>
        </w:rPr>
        <w:t>Жем</w:t>
      </w:r>
      <w:proofErr w:type="spellEnd"/>
      <w:r w:rsidR="00593F04" w:rsidRPr="00412F4F">
        <w:rPr>
          <w:rFonts w:ascii="Times New Roman" w:hAnsi="Times New Roman" w:cs="Times New Roman"/>
          <w:sz w:val="24"/>
          <w:szCs w:val="24"/>
        </w:rPr>
        <w:t>, Темир, Державинск, Форт-Шевченко).</w:t>
      </w:r>
      <w:r w:rsidR="00A82D87" w:rsidRPr="00412F4F">
        <w:rPr>
          <w:rFonts w:ascii="Times New Roman" w:hAnsi="Times New Roman" w:cs="Times New Roman"/>
          <w:sz w:val="24"/>
          <w:szCs w:val="24"/>
        </w:rPr>
        <w:t xml:space="preserve"> </w:t>
      </w:r>
    </w:p>
    <w:p w:rsidR="00100B87" w:rsidRPr="00412F4F" w:rsidRDefault="00593F04"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У</w:t>
      </w:r>
      <w:r w:rsidR="00100B87" w:rsidRPr="00412F4F">
        <w:rPr>
          <w:rFonts w:ascii="Times New Roman" w:hAnsi="Times New Roman" w:cs="Times New Roman"/>
          <w:sz w:val="24"/>
          <w:szCs w:val="24"/>
        </w:rPr>
        <w:t>трат</w:t>
      </w:r>
      <w:r w:rsidRPr="00412F4F">
        <w:rPr>
          <w:rFonts w:ascii="Times New Roman" w:hAnsi="Times New Roman" w:cs="Times New Roman"/>
          <w:sz w:val="24"/>
          <w:szCs w:val="24"/>
        </w:rPr>
        <w:t xml:space="preserve">а </w:t>
      </w:r>
      <w:r w:rsidR="00100B87" w:rsidRPr="00412F4F">
        <w:rPr>
          <w:rFonts w:ascii="Times New Roman" w:hAnsi="Times New Roman" w:cs="Times New Roman"/>
          <w:sz w:val="24"/>
          <w:szCs w:val="24"/>
        </w:rPr>
        <w:t>статус</w:t>
      </w:r>
      <w:r w:rsidRPr="00412F4F">
        <w:rPr>
          <w:rFonts w:ascii="Times New Roman" w:hAnsi="Times New Roman" w:cs="Times New Roman"/>
          <w:sz w:val="24"/>
          <w:szCs w:val="24"/>
        </w:rPr>
        <w:t>а</w:t>
      </w:r>
      <w:r w:rsidR="00100B87" w:rsidRPr="00412F4F">
        <w:rPr>
          <w:rFonts w:ascii="Times New Roman" w:hAnsi="Times New Roman" w:cs="Times New Roman"/>
          <w:sz w:val="24"/>
          <w:szCs w:val="24"/>
        </w:rPr>
        <w:t xml:space="preserve"> </w:t>
      </w:r>
      <w:r w:rsidRPr="00412F4F">
        <w:rPr>
          <w:rFonts w:ascii="Times New Roman" w:hAnsi="Times New Roman" w:cs="Times New Roman"/>
          <w:sz w:val="24"/>
          <w:szCs w:val="24"/>
        </w:rPr>
        <w:t xml:space="preserve">города и </w:t>
      </w:r>
      <w:r w:rsidR="00100B87" w:rsidRPr="00412F4F">
        <w:rPr>
          <w:rFonts w:ascii="Times New Roman" w:hAnsi="Times New Roman" w:cs="Times New Roman"/>
          <w:sz w:val="24"/>
          <w:szCs w:val="24"/>
        </w:rPr>
        <w:t xml:space="preserve">промышленных центров </w:t>
      </w:r>
      <w:r w:rsidRPr="00412F4F">
        <w:rPr>
          <w:rFonts w:ascii="Times New Roman" w:hAnsi="Times New Roman" w:cs="Times New Roman"/>
          <w:sz w:val="24"/>
          <w:szCs w:val="24"/>
        </w:rPr>
        <w:t xml:space="preserve">происходила </w:t>
      </w:r>
      <w:r w:rsidR="00100B87" w:rsidRPr="00412F4F">
        <w:rPr>
          <w:rFonts w:ascii="Times New Roman" w:hAnsi="Times New Roman" w:cs="Times New Roman"/>
          <w:sz w:val="24"/>
          <w:szCs w:val="24"/>
        </w:rPr>
        <w:t xml:space="preserve">по разным причинам, основные из которых - исчерпание запасов добываемого сырья и снижение конкурентоспособности выпускаемой продукции. </w:t>
      </w:r>
      <w:proofErr w:type="gramStart"/>
      <w:r w:rsidR="00100B87" w:rsidRPr="00412F4F">
        <w:rPr>
          <w:rFonts w:ascii="Times New Roman" w:hAnsi="Times New Roman" w:cs="Times New Roman"/>
          <w:sz w:val="24"/>
          <w:szCs w:val="24"/>
        </w:rPr>
        <w:t xml:space="preserve">К таким городам относятся Державинск, Курчатов, Жанатас, где численность жителей сократилось почти наполовину, а также Каратау, Каркаралинск, Аркалык, Абай, в которых население уменьшилось на треть. </w:t>
      </w:r>
      <w:proofErr w:type="gramEnd"/>
    </w:p>
    <w:p w:rsidR="00A82D87" w:rsidRPr="00412F4F" w:rsidRDefault="00A82D87" w:rsidP="00543584">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Обобщая характеристику сильных и слабых сторон малых городов, можно отметить, что они имеют мало диверсифицированную экономику, низкое качество человеческого капитала, испытывают большой дефицит инвестиций, пониженную </w:t>
      </w:r>
      <w:r w:rsidRPr="00412F4F">
        <w:rPr>
          <w:rFonts w:ascii="Times New Roman" w:hAnsi="Times New Roman" w:cs="Times New Roman"/>
          <w:sz w:val="24"/>
          <w:szCs w:val="24"/>
        </w:rPr>
        <w:lastRenderedPageBreak/>
        <w:t xml:space="preserve">обеспеченность социальной и инженерной инфраструктуры. Перспективы развития большинства из этих городов зависят от степени государственной поддержки. Естественными преимуществами для устойчивого долговременного развития они не обладают. </w:t>
      </w:r>
    </w:p>
    <w:p w:rsidR="00593F04" w:rsidRPr="00412F4F" w:rsidRDefault="00593F04" w:rsidP="00543584">
      <w:pPr>
        <w:spacing w:after="0" w:line="360" w:lineRule="auto"/>
        <w:ind w:firstLine="709"/>
        <w:jc w:val="both"/>
        <w:rPr>
          <w:rFonts w:ascii="Times New Roman" w:hAnsi="Times New Roman" w:cs="Times New Roman"/>
          <w:spacing w:val="-4"/>
          <w:sz w:val="24"/>
          <w:szCs w:val="24"/>
        </w:rPr>
      </w:pPr>
      <w:r w:rsidRPr="00412F4F">
        <w:rPr>
          <w:rFonts w:ascii="Times New Roman" w:hAnsi="Times New Roman" w:cs="Times New Roman"/>
          <w:spacing w:val="-4"/>
          <w:sz w:val="24"/>
          <w:szCs w:val="24"/>
        </w:rPr>
        <w:t xml:space="preserve">В ходе </w:t>
      </w:r>
      <w:r w:rsidRPr="00412F4F">
        <w:rPr>
          <w:rFonts w:ascii="Times New Roman" w:hAnsi="Times New Roman" w:cs="Times New Roman"/>
          <w:spacing w:val="-4"/>
          <w:sz w:val="24"/>
          <w:szCs w:val="24"/>
          <w:lang w:val="en-US"/>
        </w:rPr>
        <w:t>SWO</w:t>
      </w:r>
      <w:r w:rsidR="000551AB" w:rsidRPr="00412F4F">
        <w:rPr>
          <w:rFonts w:ascii="Times New Roman" w:hAnsi="Times New Roman" w:cs="Times New Roman"/>
          <w:spacing w:val="-4"/>
          <w:sz w:val="24"/>
          <w:szCs w:val="24"/>
          <w:lang w:val="en-US"/>
        </w:rPr>
        <w:t>T</w:t>
      </w:r>
      <w:r w:rsidRPr="00412F4F">
        <w:rPr>
          <w:rFonts w:ascii="Times New Roman" w:hAnsi="Times New Roman" w:cs="Times New Roman"/>
          <w:spacing w:val="-4"/>
          <w:sz w:val="24"/>
          <w:szCs w:val="24"/>
        </w:rPr>
        <w:t xml:space="preserve">-анализа влияния факторов на развитие экономики и социальной сферы городов Казахстана были выявлены их слабые и сильные стороны, риски и возможности по следующим группам: </w:t>
      </w:r>
    </w:p>
    <w:p w:rsidR="00593F04" w:rsidRPr="00412F4F" w:rsidRDefault="00593F04" w:rsidP="00543584">
      <w:pPr>
        <w:spacing w:after="0" w:line="360" w:lineRule="auto"/>
        <w:ind w:firstLine="709"/>
        <w:jc w:val="both"/>
        <w:rPr>
          <w:rFonts w:ascii="Times New Roman" w:hAnsi="Times New Roman" w:cs="Times New Roman"/>
          <w:spacing w:val="-4"/>
          <w:sz w:val="24"/>
          <w:szCs w:val="24"/>
        </w:rPr>
      </w:pPr>
      <w:r w:rsidRPr="00412F4F">
        <w:rPr>
          <w:rFonts w:ascii="Times New Roman" w:hAnsi="Times New Roman" w:cs="Times New Roman"/>
          <w:spacing w:val="-4"/>
          <w:sz w:val="24"/>
          <w:szCs w:val="24"/>
        </w:rPr>
        <w:t>- крупные города-мегаполисы республиканского значения (</w:t>
      </w:r>
      <w:proofErr w:type="spellStart"/>
      <w:r w:rsidRPr="00412F4F">
        <w:rPr>
          <w:rFonts w:ascii="Times New Roman" w:hAnsi="Times New Roman" w:cs="Times New Roman"/>
          <w:spacing w:val="-4"/>
          <w:sz w:val="24"/>
          <w:szCs w:val="24"/>
        </w:rPr>
        <w:t>Нур</w:t>
      </w:r>
      <w:proofErr w:type="spellEnd"/>
      <w:r w:rsidRPr="00412F4F">
        <w:rPr>
          <w:rFonts w:ascii="Times New Roman" w:hAnsi="Times New Roman" w:cs="Times New Roman"/>
          <w:spacing w:val="-4"/>
          <w:sz w:val="24"/>
          <w:szCs w:val="24"/>
        </w:rPr>
        <w:t>-Султан, Алматы, Шымкент);</w:t>
      </w:r>
    </w:p>
    <w:p w:rsidR="00593F04" w:rsidRPr="00412F4F" w:rsidRDefault="00593F04" w:rsidP="00543584">
      <w:pPr>
        <w:spacing w:after="0" w:line="360" w:lineRule="auto"/>
        <w:ind w:firstLine="709"/>
        <w:jc w:val="both"/>
        <w:rPr>
          <w:rFonts w:ascii="Times New Roman" w:hAnsi="Times New Roman" w:cs="Times New Roman"/>
          <w:spacing w:val="-4"/>
          <w:sz w:val="24"/>
          <w:szCs w:val="24"/>
        </w:rPr>
      </w:pPr>
      <w:proofErr w:type="gramStart"/>
      <w:r w:rsidRPr="00412F4F">
        <w:rPr>
          <w:rFonts w:ascii="Times New Roman" w:hAnsi="Times New Roman" w:cs="Times New Roman"/>
          <w:spacing w:val="-4"/>
          <w:sz w:val="24"/>
          <w:szCs w:val="24"/>
        </w:rPr>
        <w:t>- областные центры (</w:t>
      </w:r>
      <w:r w:rsidRPr="00412F4F">
        <w:rPr>
          <w:rFonts w:ascii="Times New Roman" w:hAnsi="Times New Roman" w:cs="Times New Roman"/>
          <w:sz w:val="24"/>
          <w:szCs w:val="24"/>
        </w:rPr>
        <w:t xml:space="preserve">города </w:t>
      </w:r>
      <w:proofErr w:type="spellStart"/>
      <w:r w:rsidRPr="00412F4F">
        <w:rPr>
          <w:rFonts w:ascii="Times New Roman" w:hAnsi="Times New Roman" w:cs="Times New Roman"/>
          <w:sz w:val="24"/>
          <w:szCs w:val="24"/>
        </w:rPr>
        <w:t>Актобе</w:t>
      </w:r>
      <w:proofErr w:type="spellEnd"/>
      <w:r w:rsidRPr="00412F4F">
        <w:rPr>
          <w:rFonts w:ascii="Times New Roman" w:hAnsi="Times New Roman" w:cs="Times New Roman"/>
          <w:sz w:val="24"/>
          <w:szCs w:val="24"/>
        </w:rPr>
        <w:t xml:space="preserve">, Актау, Атырау, Караганда, </w:t>
      </w:r>
      <w:proofErr w:type="spellStart"/>
      <w:r w:rsidRPr="00412F4F">
        <w:rPr>
          <w:rFonts w:ascii="Times New Roman" w:hAnsi="Times New Roman" w:cs="Times New Roman"/>
          <w:sz w:val="24"/>
          <w:szCs w:val="24"/>
        </w:rPr>
        <w:t>Костанай</w:t>
      </w:r>
      <w:proofErr w:type="spellEnd"/>
      <w:r w:rsidRPr="00412F4F">
        <w:rPr>
          <w:rFonts w:ascii="Times New Roman" w:hAnsi="Times New Roman" w:cs="Times New Roman"/>
          <w:sz w:val="24"/>
          <w:szCs w:val="24"/>
        </w:rPr>
        <w:t xml:space="preserve">, Кокчетав, </w:t>
      </w:r>
      <w:proofErr w:type="spellStart"/>
      <w:r w:rsidRPr="00412F4F">
        <w:rPr>
          <w:rFonts w:ascii="Times New Roman" w:hAnsi="Times New Roman" w:cs="Times New Roman"/>
          <w:sz w:val="24"/>
          <w:szCs w:val="24"/>
        </w:rPr>
        <w:t>Кызылорда</w:t>
      </w:r>
      <w:proofErr w:type="spellEnd"/>
      <w:r w:rsidRPr="00412F4F">
        <w:rPr>
          <w:rFonts w:ascii="Times New Roman" w:hAnsi="Times New Roman" w:cs="Times New Roman"/>
          <w:sz w:val="24"/>
          <w:szCs w:val="24"/>
        </w:rPr>
        <w:t xml:space="preserve">, Павлодар, Петропавловск, </w:t>
      </w:r>
      <w:proofErr w:type="spellStart"/>
      <w:r w:rsidRPr="00412F4F">
        <w:rPr>
          <w:rFonts w:ascii="Times New Roman" w:hAnsi="Times New Roman" w:cs="Times New Roman"/>
          <w:sz w:val="24"/>
          <w:szCs w:val="24"/>
        </w:rPr>
        <w:t>Талдыкорган</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Тараз</w:t>
      </w:r>
      <w:proofErr w:type="spellEnd"/>
      <w:r w:rsidRPr="00412F4F">
        <w:rPr>
          <w:rFonts w:ascii="Times New Roman" w:hAnsi="Times New Roman" w:cs="Times New Roman"/>
          <w:sz w:val="24"/>
          <w:szCs w:val="24"/>
        </w:rPr>
        <w:t>, Туркестан, Уральск, Усть-Каменогорск</w:t>
      </w:r>
      <w:r w:rsidRPr="00412F4F">
        <w:rPr>
          <w:rFonts w:ascii="Times New Roman" w:hAnsi="Times New Roman" w:cs="Times New Roman"/>
          <w:spacing w:val="-4"/>
          <w:sz w:val="24"/>
          <w:szCs w:val="24"/>
        </w:rPr>
        <w:t>;</w:t>
      </w:r>
      <w:proofErr w:type="gramEnd"/>
    </w:p>
    <w:p w:rsidR="00593F04" w:rsidRPr="00412F4F" w:rsidRDefault="00593F04" w:rsidP="00543584">
      <w:pPr>
        <w:spacing w:after="0" w:line="360" w:lineRule="auto"/>
        <w:ind w:firstLine="709"/>
        <w:jc w:val="both"/>
        <w:rPr>
          <w:rFonts w:ascii="Times New Roman" w:hAnsi="Times New Roman" w:cs="Times New Roman"/>
          <w:spacing w:val="-4"/>
          <w:sz w:val="24"/>
          <w:szCs w:val="24"/>
        </w:rPr>
      </w:pPr>
      <w:r w:rsidRPr="00412F4F">
        <w:rPr>
          <w:rFonts w:ascii="Times New Roman" w:hAnsi="Times New Roman" w:cs="Times New Roman"/>
          <w:spacing w:val="-4"/>
          <w:sz w:val="24"/>
          <w:szCs w:val="24"/>
        </w:rPr>
        <w:t>- малые и средние</w:t>
      </w:r>
      <w:r w:rsidR="003320BE" w:rsidRPr="00412F4F">
        <w:rPr>
          <w:rFonts w:ascii="Times New Roman" w:hAnsi="Times New Roman" w:cs="Times New Roman"/>
          <w:spacing w:val="-4"/>
          <w:sz w:val="24"/>
          <w:szCs w:val="24"/>
        </w:rPr>
        <w:t xml:space="preserve"> города,</w:t>
      </w:r>
      <w:r w:rsidRPr="00412F4F">
        <w:rPr>
          <w:rFonts w:ascii="Times New Roman" w:hAnsi="Times New Roman" w:cs="Times New Roman"/>
          <w:spacing w:val="-4"/>
          <w:sz w:val="24"/>
          <w:szCs w:val="24"/>
        </w:rPr>
        <w:t xml:space="preserve"> моногорода. </w:t>
      </w:r>
    </w:p>
    <w:p w:rsidR="00100B87" w:rsidRPr="00412F4F" w:rsidRDefault="00100B87" w:rsidP="00543584">
      <w:pPr>
        <w:spacing w:after="0" w:line="360" w:lineRule="auto"/>
        <w:ind w:firstLine="709"/>
        <w:jc w:val="both"/>
        <w:rPr>
          <w:rFonts w:ascii="Times New Roman" w:hAnsi="Times New Roman" w:cs="Times New Roman"/>
          <w:spacing w:val="-4"/>
          <w:sz w:val="24"/>
          <w:szCs w:val="24"/>
        </w:rPr>
      </w:pPr>
      <w:r w:rsidRPr="00412F4F">
        <w:rPr>
          <w:rFonts w:ascii="Times New Roman" w:hAnsi="Times New Roman" w:cs="Times New Roman"/>
          <w:spacing w:val="-4"/>
          <w:sz w:val="24"/>
          <w:szCs w:val="24"/>
        </w:rPr>
        <w:t xml:space="preserve">Результаты </w:t>
      </w:r>
      <w:r w:rsidRPr="00412F4F">
        <w:rPr>
          <w:rFonts w:ascii="Times New Roman" w:hAnsi="Times New Roman" w:cs="Times New Roman"/>
          <w:spacing w:val="-4"/>
          <w:sz w:val="24"/>
          <w:szCs w:val="24"/>
          <w:lang w:val="en-US"/>
        </w:rPr>
        <w:t>SWO</w:t>
      </w:r>
      <w:r w:rsidR="00012EA9" w:rsidRPr="00412F4F">
        <w:rPr>
          <w:rFonts w:ascii="Times New Roman" w:hAnsi="Times New Roman" w:cs="Times New Roman"/>
          <w:spacing w:val="-4"/>
          <w:sz w:val="24"/>
          <w:szCs w:val="24"/>
          <w:lang w:val="en-US"/>
        </w:rPr>
        <w:t>T</w:t>
      </w:r>
      <w:r w:rsidRPr="00412F4F">
        <w:rPr>
          <w:rFonts w:ascii="Times New Roman" w:hAnsi="Times New Roman" w:cs="Times New Roman"/>
          <w:spacing w:val="-4"/>
          <w:sz w:val="24"/>
          <w:szCs w:val="24"/>
        </w:rPr>
        <w:t>-анализа развития экономики и социальной сферы городов Казахстана представлены в таблице 2.</w:t>
      </w:r>
    </w:p>
    <w:p w:rsidR="00A82D87" w:rsidRPr="00412F4F" w:rsidRDefault="00A82D87" w:rsidP="00543584">
      <w:pPr>
        <w:spacing w:after="0" w:line="360" w:lineRule="auto"/>
        <w:ind w:firstLine="709"/>
        <w:jc w:val="both"/>
        <w:rPr>
          <w:rFonts w:ascii="Times New Roman" w:hAnsi="Times New Roman" w:cs="Times New Roman"/>
          <w:spacing w:val="-4"/>
          <w:sz w:val="24"/>
          <w:szCs w:val="24"/>
        </w:rPr>
      </w:pPr>
    </w:p>
    <w:p w:rsidR="00100B87" w:rsidRDefault="00100B87" w:rsidP="002C6724">
      <w:pPr>
        <w:spacing w:after="0" w:line="240" w:lineRule="auto"/>
        <w:jc w:val="both"/>
        <w:rPr>
          <w:rFonts w:ascii="Times New Roman" w:hAnsi="Times New Roman" w:cs="Times New Roman"/>
          <w:spacing w:val="-4"/>
          <w:sz w:val="24"/>
          <w:szCs w:val="24"/>
        </w:rPr>
      </w:pPr>
      <w:r w:rsidRPr="00412F4F">
        <w:rPr>
          <w:rFonts w:ascii="Times New Roman" w:hAnsi="Times New Roman" w:cs="Times New Roman"/>
          <w:spacing w:val="-4"/>
          <w:sz w:val="24"/>
          <w:szCs w:val="24"/>
        </w:rPr>
        <w:t xml:space="preserve">Таблица 2 – Результаты </w:t>
      </w:r>
      <w:r w:rsidRPr="00412F4F">
        <w:rPr>
          <w:rFonts w:ascii="Times New Roman" w:hAnsi="Times New Roman" w:cs="Times New Roman"/>
          <w:spacing w:val="-4"/>
          <w:sz w:val="24"/>
          <w:szCs w:val="24"/>
          <w:lang w:val="en-US"/>
        </w:rPr>
        <w:t>SWO</w:t>
      </w:r>
      <w:r w:rsidR="00012EA9" w:rsidRPr="00412F4F">
        <w:rPr>
          <w:rFonts w:ascii="Times New Roman" w:hAnsi="Times New Roman" w:cs="Times New Roman"/>
          <w:spacing w:val="-4"/>
          <w:sz w:val="24"/>
          <w:szCs w:val="24"/>
          <w:lang w:val="en-US"/>
        </w:rPr>
        <w:t>T</w:t>
      </w:r>
      <w:r w:rsidRPr="00412F4F">
        <w:rPr>
          <w:rFonts w:ascii="Times New Roman" w:hAnsi="Times New Roman" w:cs="Times New Roman"/>
          <w:spacing w:val="-4"/>
          <w:sz w:val="24"/>
          <w:szCs w:val="24"/>
        </w:rPr>
        <w:t>-анализа развития экономики и социальной сферы городов Казахстана</w:t>
      </w:r>
    </w:p>
    <w:p w:rsidR="00543584" w:rsidRPr="00412F4F" w:rsidRDefault="00543584" w:rsidP="00412F4F">
      <w:pPr>
        <w:spacing w:after="0" w:line="360" w:lineRule="auto"/>
        <w:jc w:val="both"/>
        <w:rPr>
          <w:rFonts w:ascii="Times New Roman" w:hAnsi="Times New Roman" w:cs="Times New Roman"/>
          <w:spacing w:val="-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7"/>
      </w:tblGrid>
      <w:tr w:rsidR="00100B87" w:rsidRPr="00412F4F" w:rsidTr="00627738">
        <w:tc>
          <w:tcPr>
            <w:tcW w:w="9349" w:type="dxa"/>
            <w:gridSpan w:val="2"/>
            <w:shd w:val="clear" w:color="auto" w:fill="F2F2F2" w:themeFill="background1" w:themeFillShade="F2"/>
          </w:tcPr>
          <w:p w:rsidR="00100B87" w:rsidRPr="00412F4F" w:rsidRDefault="00100B87" w:rsidP="00412F4F">
            <w:pPr>
              <w:spacing w:after="0" w:line="360" w:lineRule="auto"/>
              <w:jc w:val="center"/>
              <w:rPr>
                <w:rFonts w:ascii="Times New Roman" w:hAnsi="Times New Roman" w:cs="Times New Roman"/>
                <w:sz w:val="24"/>
                <w:szCs w:val="24"/>
              </w:rPr>
            </w:pPr>
            <w:r w:rsidRPr="00412F4F">
              <w:rPr>
                <w:rFonts w:ascii="Times New Roman" w:hAnsi="Times New Roman" w:cs="Times New Roman"/>
                <w:spacing w:val="-4"/>
                <w:sz w:val="24"/>
                <w:szCs w:val="24"/>
              </w:rPr>
              <w:t xml:space="preserve">Крупные города-мегаполисы республиканского значения </w:t>
            </w:r>
          </w:p>
        </w:tc>
      </w:tr>
      <w:tr w:rsidR="00100B87" w:rsidRPr="00412F4F" w:rsidTr="00627738">
        <w:tc>
          <w:tcPr>
            <w:tcW w:w="4672" w:type="dxa"/>
          </w:tcPr>
          <w:p w:rsidR="00100B87" w:rsidRPr="00412F4F" w:rsidRDefault="00100B87" w:rsidP="00412F4F">
            <w:pPr>
              <w:spacing w:after="0" w:line="360" w:lineRule="auto"/>
              <w:jc w:val="center"/>
              <w:rPr>
                <w:rFonts w:ascii="Times New Roman" w:hAnsi="Times New Roman" w:cs="Times New Roman"/>
                <w:sz w:val="24"/>
                <w:szCs w:val="24"/>
              </w:rPr>
            </w:pPr>
            <w:r w:rsidRPr="00412F4F">
              <w:rPr>
                <w:rFonts w:ascii="Times New Roman" w:hAnsi="Times New Roman" w:cs="Times New Roman"/>
                <w:sz w:val="24"/>
                <w:szCs w:val="24"/>
              </w:rPr>
              <w:t>1</w:t>
            </w:r>
          </w:p>
        </w:tc>
        <w:tc>
          <w:tcPr>
            <w:tcW w:w="4677" w:type="dxa"/>
          </w:tcPr>
          <w:p w:rsidR="00100B87" w:rsidRPr="00412F4F" w:rsidRDefault="00100B87" w:rsidP="00412F4F">
            <w:pPr>
              <w:spacing w:after="0" w:line="360" w:lineRule="auto"/>
              <w:jc w:val="center"/>
              <w:rPr>
                <w:rFonts w:ascii="Times New Roman" w:hAnsi="Times New Roman" w:cs="Times New Roman"/>
                <w:sz w:val="24"/>
                <w:szCs w:val="24"/>
              </w:rPr>
            </w:pPr>
            <w:r w:rsidRPr="00412F4F">
              <w:rPr>
                <w:rFonts w:ascii="Times New Roman" w:hAnsi="Times New Roman" w:cs="Times New Roman"/>
                <w:sz w:val="24"/>
                <w:szCs w:val="24"/>
              </w:rPr>
              <w:t>2</w:t>
            </w:r>
          </w:p>
        </w:tc>
      </w:tr>
      <w:tr w:rsidR="00100B87" w:rsidRPr="00412F4F" w:rsidTr="00627738">
        <w:tc>
          <w:tcPr>
            <w:tcW w:w="4672" w:type="dxa"/>
          </w:tcPr>
          <w:p w:rsidR="00100B87" w:rsidRPr="00412F4F" w:rsidRDefault="00100B87" w:rsidP="00412F4F">
            <w:pPr>
              <w:spacing w:after="0" w:line="360" w:lineRule="auto"/>
              <w:jc w:val="center"/>
              <w:rPr>
                <w:rFonts w:ascii="Times New Roman" w:hAnsi="Times New Roman" w:cs="Times New Roman"/>
                <w:sz w:val="24"/>
                <w:szCs w:val="24"/>
              </w:rPr>
            </w:pPr>
            <w:r w:rsidRPr="00412F4F">
              <w:rPr>
                <w:rFonts w:ascii="Times New Roman" w:hAnsi="Times New Roman" w:cs="Times New Roman"/>
                <w:spacing w:val="-4"/>
                <w:sz w:val="24"/>
                <w:szCs w:val="24"/>
              </w:rPr>
              <w:t>Слабые стороны</w:t>
            </w:r>
          </w:p>
        </w:tc>
        <w:tc>
          <w:tcPr>
            <w:tcW w:w="4677" w:type="dxa"/>
          </w:tcPr>
          <w:p w:rsidR="00100B87" w:rsidRPr="00412F4F" w:rsidRDefault="00100B87" w:rsidP="00412F4F">
            <w:pPr>
              <w:spacing w:after="0" w:line="360" w:lineRule="auto"/>
              <w:jc w:val="center"/>
              <w:rPr>
                <w:rFonts w:ascii="Times New Roman" w:hAnsi="Times New Roman" w:cs="Times New Roman"/>
                <w:sz w:val="24"/>
                <w:szCs w:val="24"/>
              </w:rPr>
            </w:pPr>
            <w:r w:rsidRPr="00412F4F">
              <w:rPr>
                <w:rFonts w:ascii="Times New Roman" w:hAnsi="Times New Roman" w:cs="Times New Roman"/>
                <w:spacing w:val="-4"/>
                <w:sz w:val="24"/>
                <w:szCs w:val="24"/>
              </w:rPr>
              <w:t>Сильные стороны</w:t>
            </w:r>
          </w:p>
        </w:tc>
      </w:tr>
      <w:tr w:rsidR="00100B87" w:rsidRPr="00412F4F" w:rsidTr="00627738">
        <w:trPr>
          <w:trHeight w:val="330"/>
        </w:trPr>
        <w:tc>
          <w:tcPr>
            <w:tcW w:w="4672" w:type="dxa"/>
          </w:tcPr>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Преобладание в структуре городской экономики торгово-посреднических и развлекательных услуг.</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Загруженный трафик. </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Недостаточно четкая организация общественного транспорта.</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Высокая стоимость жизни.</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Недостаток эффективных рабочих мест. </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Высокая стоимость жилья, в </w:t>
            </w:r>
            <w:proofErr w:type="spellStart"/>
            <w:r w:rsidRPr="00412F4F">
              <w:rPr>
                <w:rFonts w:ascii="Times New Roman" w:hAnsi="Times New Roman" w:cs="Times New Roman"/>
                <w:sz w:val="24"/>
                <w:szCs w:val="24"/>
              </w:rPr>
              <w:t>т.ч</w:t>
            </w:r>
            <w:proofErr w:type="spellEnd"/>
            <w:r w:rsidRPr="00412F4F">
              <w:rPr>
                <w:rFonts w:ascii="Times New Roman" w:hAnsi="Times New Roman" w:cs="Times New Roman"/>
                <w:sz w:val="24"/>
                <w:szCs w:val="24"/>
              </w:rPr>
              <w:t>. арендного.</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Неконтролируемый приток мигрантов из села и депрессивных населенных пунктов.</w:t>
            </w:r>
          </w:p>
          <w:p w:rsidR="00627738" w:rsidRPr="00412F4F" w:rsidRDefault="00627738" w:rsidP="00627738">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Наличие недостроенной линии ЛРТ.</w:t>
            </w:r>
          </w:p>
        </w:tc>
        <w:tc>
          <w:tcPr>
            <w:tcW w:w="4677" w:type="dxa"/>
          </w:tcPr>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Развитый экономический потенциал, высокая доля сектора услуг. </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Развитый научно-технический потенциал.</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Высокая доля малого и среднего бизнеса.</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Высокий уровень </w:t>
            </w:r>
            <w:proofErr w:type="spellStart"/>
            <w:r w:rsidRPr="00412F4F">
              <w:rPr>
                <w:rFonts w:ascii="Times New Roman" w:hAnsi="Times New Roman" w:cs="Times New Roman"/>
                <w:sz w:val="24"/>
                <w:szCs w:val="24"/>
              </w:rPr>
              <w:t>цифровизации</w:t>
            </w:r>
            <w:proofErr w:type="spellEnd"/>
            <w:r w:rsidRPr="00412F4F">
              <w:rPr>
                <w:rFonts w:ascii="Times New Roman" w:hAnsi="Times New Roman" w:cs="Times New Roman"/>
                <w:sz w:val="24"/>
                <w:szCs w:val="24"/>
              </w:rPr>
              <w:t xml:space="preserve"> всех секторов экономики и жизнедеятельности населения.</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Развитая рыночная инфраструктура.</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Развитая сеть коммуникаций, повсеместное обеспечение доступа к интернету 4</w:t>
            </w:r>
            <w:r w:rsidRPr="00412F4F">
              <w:rPr>
                <w:rFonts w:ascii="Times New Roman" w:hAnsi="Times New Roman" w:cs="Times New Roman"/>
                <w:sz w:val="24"/>
                <w:szCs w:val="24"/>
                <w:lang w:val="en-US"/>
              </w:rPr>
              <w:t>G</w:t>
            </w:r>
            <w:r w:rsidRPr="00412F4F">
              <w:rPr>
                <w:rFonts w:ascii="Times New Roman" w:hAnsi="Times New Roman" w:cs="Times New Roman"/>
                <w:sz w:val="24"/>
                <w:szCs w:val="24"/>
              </w:rPr>
              <w:t>.</w:t>
            </w:r>
          </w:p>
          <w:p w:rsidR="00627738" w:rsidRPr="00412F4F" w:rsidRDefault="00627738" w:rsidP="00627738">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Высокий доступ к услугам.</w:t>
            </w:r>
          </w:p>
        </w:tc>
      </w:tr>
    </w:tbl>
    <w:p w:rsidR="002C6724" w:rsidRDefault="002C6724" w:rsidP="00627738">
      <w:pPr>
        <w:spacing w:after="0" w:line="360" w:lineRule="auto"/>
        <w:rPr>
          <w:rFonts w:ascii="Times New Roman" w:hAnsi="Times New Roman" w:cs="Times New Roman"/>
          <w:sz w:val="24"/>
          <w:szCs w:val="24"/>
        </w:rPr>
      </w:pPr>
    </w:p>
    <w:p w:rsidR="00627738" w:rsidRDefault="00627738" w:rsidP="0062773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2</w:t>
      </w:r>
    </w:p>
    <w:p w:rsidR="00FD13F9" w:rsidRPr="007A088A" w:rsidRDefault="00FD13F9" w:rsidP="00627738">
      <w:pPr>
        <w:spacing w:after="0"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7"/>
      </w:tblGrid>
      <w:tr w:rsidR="00627738" w:rsidRPr="00412F4F" w:rsidTr="00627738">
        <w:trPr>
          <w:trHeight w:val="273"/>
        </w:trPr>
        <w:tc>
          <w:tcPr>
            <w:tcW w:w="4672" w:type="dxa"/>
          </w:tcPr>
          <w:p w:rsidR="00627738" w:rsidRPr="00412F4F" w:rsidRDefault="00627738" w:rsidP="00627738">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Pr>
          <w:p w:rsidR="00627738" w:rsidRPr="00412F4F" w:rsidRDefault="00627738" w:rsidP="00627738">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w:t>
            </w:r>
          </w:p>
        </w:tc>
      </w:tr>
      <w:tr w:rsidR="00627738" w:rsidRPr="00412F4F" w:rsidTr="00627738">
        <w:trPr>
          <w:trHeight w:val="12300"/>
        </w:trPr>
        <w:tc>
          <w:tcPr>
            <w:tcW w:w="4672" w:type="dxa"/>
          </w:tcPr>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Наличие недостроенного жилого фонда по долевому строительству.</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Некачественное строительство жилых зданий, автодорог.</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Отсутствие эффективного трамвайного транспорта.</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Недостаточно четко организованная система жилищно-коммунального хозяйства.</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Слабое инфраструктурное обеспечение окраинных и вновь присоединенных районов.</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Сохраняющийся недостаток школ и детских садов.</w:t>
            </w:r>
          </w:p>
          <w:p w:rsidR="00627738" w:rsidRPr="00412F4F" w:rsidRDefault="00627738" w:rsidP="00412F4F">
            <w:pPr>
              <w:spacing w:after="0" w:line="360" w:lineRule="auto"/>
              <w:ind w:firstLine="142"/>
              <w:jc w:val="both"/>
              <w:rPr>
                <w:rFonts w:ascii="Times New Roman" w:hAnsi="Times New Roman" w:cs="Times New Roman"/>
                <w:sz w:val="24"/>
                <w:szCs w:val="24"/>
              </w:rPr>
            </w:pPr>
          </w:p>
        </w:tc>
        <w:tc>
          <w:tcPr>
            <w:tcW w:w="4677" w:type="dxa"/>
          </w:tcPr>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Высокая степень концентрации финансового капитала. </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Благоприятный инвестиционный и деловой климат. </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Восприимчивость территорий городов к инновациям.</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Наличие образовательных учреждений для подготовки и переподготовки кадров.</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Выгодное экономико-географическое расположение (наличие аэропортов, в </w:t>
            </w:r>
            <w:proofErr w:type="spellStart"/>
            <w:r w:rsidRPr="00412F4F">
              <w:rPr>
                <w:rFonts w:ascii="Times New Roman" w:hAnsi="Times New Roman" w:cs="Times New Roman"/>
                <w:sz w:val="24"/>
                <w:szCs w:val="24"/>
              </w:rPr>
              <w:t>т.ч</w:t>
            </w:r>
            <w:proofErr w:type="spellEnd"/>
            <w:r w:rsidRPr="00412F4F">
              <w:rPr>
                <w:rFonts w:ascii="Times New Roman" w:hAnsi="Times New Roman" w:cs="Times New Roman"/>
                <w:sz w:val="24"/>
                <w:szCs w:val="24"/>
              </w:rPr>
              <w:t xml:space="preserve">. международного значения, станций железнодорожного и автомобильного транспорта, транзитного потенциала). </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Развитая транспортно-логистическая инфраструктура (система общественного транспорта, таксопарк, складских помещений, транспортные развязки и </w:t>
            </w:r>
            <w:proofErr w:type="spellStart"/>
            <w:r w:rsidRPr="00412F4F">
              <w:rPr>
                <w:rFonts w:ascii="Times New Roman" w:hAnsi="Times New Roman" w:cs="Times New Roman"/>
                <w:sz w:val="24"/>
                <w:szCs w:val="24"/>
              </w:rPr>
              <w:t>тп</w:t>
            </w:r>
            <w:proofErr w:type="spellEnd"/>
            <w:r w:rsidRPr="00412F4F">
              <w:rPr>
                <w:rFonts w:ascii="Times New Roman" w:hAnsi="Times New Roman" w:cs="Times New Roman"/>
                <w:sz w:val="24"/>
                <w:szCs w:val="24"/>
              </w:rPr>
              <w:t>.).</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Более высокие доходы населения.</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Наличие достаточного жилого фонда.</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Обеспеченность трудовыми ресурсами, </w:t>
            </w:r>
            <w:proofErr w:type="spellStart"/>
            <w:r w:rsidRPr="00412F4F">
              <w:rPr>
                <w:rFonts w:ascii="Times New Roman" w:hAnsi="Times New Roman" w:cs="Times New Roman"/>
                <w:sz w:val="24"/>
                <w:szCs w:val="24"/>
              </w:rPr>
              <w:t>в.ч</w:t>
            </w:r>
            <w:proofErr w:type="spellEnd"/>
            <w:r w:rsidRPr="00412F4F">
              <w:rPr>
                <w:rFonts w:ascii="Times New Roman" w:hAnsi="Times New Roman" w:cs="Times New Roman"/>
                <w:sz w:val="24"/>
                <w:szCs w:val="24"/>
              </w:rPr>
              <w:t>. и требуемой квалификации</w:t>
            </w:r>
          </w:p>
          <w:p w:rsidR="00627738" w:rsidRPr="00412F4F"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Более высокая обеспеченность по сравнению с другими городами услугами образования и здравоохранения.</w:t>
            </w:r>
          </w:p>
          <w:p w:rsidR="00172117" w:rsidRDefault="00627738"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Благоустроенная территория большинства центральных городских районов (освещение, подъездные дороги, тротуары, пешеходные зоны, оборудованные детские и спортивные площадки, парки и скверы и</w:t>
            </w:r>
            <w:r w:rsidR="00172117">
              <w:rPr>
                <w:rFonts w:ascii="Times New Roman" w:hAnsi="Times New Roman" w:cs="Times New Roman"/>
                <w:sz w:val="24"/>
                <w:szCs w:val="24"/>
              </w:rPr>
              <w:t xml:space="preserve"> </w:t>
            </w:r>
            <w:r w:rsidRPr="00412F4F">
              <w:rPr>
                <w:rFonts w:ascii="Times New Roman" w:hAnsi="Times New Roman" w:cs="Times New Roman"/>
                <w:sz w:val="24"/>
                <w:szCs w:val="24"/>
              </w:rPr>
              <w:t>т.п.).</w:t>
            </w:r>
            <w:r w:rsidR="00172117" w:rsidRPr="00412F4F">
              <w:rPr>
                <w:rFonts w:ascii="Times New Roman" w:hAnsi="Times New Roman" w:cs="Times New Roman"/>
                <w:sz w:val="24"/>
                <w:szCs w:val="24"/>
              </w:rPr>
              <w:t xml:space="preserve"> </w:t>
            </w:r>
          </w:p>
          <w:p w:rsidR="00627738" w:rsidRPr="00412F4F" w:rsidRDefault="0017211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Развитая сеть объектов культуры, досуга, спортивных сооружений.</w:t>
            </w:r>
          </w:p>
        </w:tc>
      </w:tr>
    </w:tbl>
    <w:p w:rsidR="00172117" w:rsidRPr="007A088A" w:rsidRDefault="00172117" w:rsidP="0017211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2</w:t>
      </w:r>
    </w:p>
    <w:p w:rsidR="00172117" w:rsidRPr="007A088A" w:rsidRDefault="00172117" w:rsidP="00172117">
      <w:pPr>
        <w:spacing w:after="0"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7"/>
      </w:tblGrid>
      <w:tr w:rsidR="00627738" w:rsidRPr="00412F4F" w:rsidTr="00627738">
        <w:trPr>
          <w:trHeight w:val="315"/>
        </w:trPr>
        <w:tc>
          <w:tcPr>
            <w:tcW w:w="4672" w:type="dxa"/>
          </w:tcPr>
          <w:p w:rsidR="00627738" w:rsidRPr="00412F4F" w:rsidRDefault="00627738" w:rsidP="00627738">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Pr>
          <w:p w:rsidR="00627738" w:rsidRPr="00412F4F" w:rsidRDefault="00627738" w:rsidP="00627738">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w:t>
            </w:r>
          </w:p>
        </w:tc>
      </w:tr>
      <w:tr w:rsidR="00100B87" w:rsidRPr="00412F4F" w:rsidTr="00627738">
        <w:tc>
          <w:tcPr>
            <w:tcW w:w="4672" w:type="dxa"/>
          </w:tcPr>
          <w:p w:rsidR="00100B87" w:rsidRPr="00412F4F" w:rsidRDefault="00827648" w:rsidP="00412F4F">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Угрозы</w:t>
            </w:r>
          </w:p>
        </w:tc>
        <w:tc>
          <w:tcPr>
            <w:tcW w:w="4677" w:type="dxa"/>
          </w:tcPr>
          <w:p w:rsidR="00100B87" w:rsidRPr="00412F4F" w:rsidRDefault="00100B87" w:rsidP="00412F4F">
            <w:pPr>
              <w:spacing w:after="0" w:line="360" w:lineRule="auto"/>
              <w:ind w:firstLine="142"/>
              <w:jc w:val="center"/>
              <w:rPr>
                <w:rFonts w:ascii="Times New Roman" w:hAnsi="Times New Roman" w:cs="Times New Roman"/>
                <w:sz w:val="24"/>
                <w:szCs w:val="24"/>
              </w:rPr>
            </w:pPr>
            <w:r w:rsidRPr="00412F4F">
              <w:rPr>
                <w:rFonts w:ascii="Times New Roman" w:hAnsi="Times New Roman" w:cs="Times New Roman"/>
                <w:sz w:val="24"/>
                <w:szCs w:val="24"/>
              </w:rPr>
              <w:t>Возможности</w:t>
            </w:r>
          </w:p>
        </w:tc>
      </w:tr>
      <w:tr w:rsidR="00100B87" w:rsidRPr="00412F4F" w:rsidTr="00627738">
        <w:tc>
          <w:tcPr>
            <w:tcW w:w="4672" w:type="dxa"/>
          </w:tcPr>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Появление окраинных неблагоустроенных городских районов в форме «ложной урбанизации».</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 Недостаток необходимой жилищно-коммуникационной и транспортной инфраструктуры для жизнедеятельности человека</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Высокий уровень загрязнения атмосферного воздуха (окисями азота и серы, фенолами, формальдегидами, твердыми частицами, свинцом).</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Слабая адаптация мигрантов к жизни в городах и их </w:t>
            </w:r>
            <w:proofErr w:type="spellStart"/>
            <w:r w:rsidRPr="00412F4F">
              <w:rPr>
                <w:rFonts w:ascii="Times New Roman" w:hAnsi="Times New Roman" w:cs="Times New Roman"/>
                <w:sz w:val="24"/>
                <w:szCs w:val="24"/>
              </w:rPr>
              <w:t>маргинилизация</w:t>
            </w:r>
            <w:proofErr w:type="spellEnd"/>
            <w:r w:rsidRPr="00412F4F">
              <w:rPr>
                <w:rFonts w:ascii="Times New Roman" w:hAnsi="Times New Roman" w:cs="Times New Roman"/>
                <w:sz w:val="24"/>
                <w:szCs w:val="24"/>
              </w:rPr>
              <w:t xml:space="preserve">. </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Сильная дифференциация (выше среднереспубликанской) населения по доходам.</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Высокие риски криминализации мигрантов.</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Более высокие риски заражения жителей при ухудшении эпидемиологической ситуации из-за высокой плотности населения.</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Сохранение безработицы.</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Сохранение высокой стоимости жизни.</w:t>
            </w:r>
          </w:p>
        </w:tc>
        <w:tc>
          <w:tcPr>
            <w:tcW w:w="4677" w:type="dxa"/>
          </w:tcPr>
          <w:p w:rsidR="00100B87" w:rsidRPr="00412F4F" w:rsidRDefault="00100B87" w:rsidP="00412F4F">
            <w:pPr>
              <w:spacing w:after="0" w:line="360" w:lineRule="auto"/>
              <w:ind w:firstLine="142"/>
              <w:jc w:val="both"/>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 xml:space="preserve">Создание «умных городов» и новых «точек роста» - </w:t>
            </w:r>
            <w:proofErr w:type="gramStart"/>
            <w:r w:rsidRPr="00412F4F">
              <w:rPr>
                <w:rFonts w:ascii="Times New Roman" w:eastAsia="Times New Roman" w:hAnsi="Times New Roman" w:cs="Times New Roman"/>
                <w:sz w:val="24"/>
                <w:szCs w:val="24"/>
              </w:rPr>
              <w:t>бизнес-центры</w:t>
            </w:r>
            <w:proofErr w:type="gramEnd"/>
            <w:r w:rsidRPr="00412F4F">
              <w:rPr>
                <w:rFonts w:ascii="Times New Roman" w:eastAsia="Times New Roman" w:hAnsi="Times New Roman" w:cs="Times New Roman"/>
                <w:sz w:val="24"/>
                <w:szCs w:val="24"/>
              </w:rPr>
              <w:t>, индустриальные зоны и технопарки.</w:t>
            </w:r>
          </w:p>
          <w:p w:rsidR="00100B87" w:rsidRPr="00412F4F" w:rsidRDefault="00100B87" w:rsidP="00412F4F">
            <w:pPr>
              <w:spacing w:after="0" w:line="360" w:lineRule="auto"/>
              <w:ind w:firstLine="142"/>
              <w:jc w:val="both"/>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 xml:space="preserve">Создание полноценной агломерации с альтернативными центрами, сформированными по принципу </w:t>
            </w:r>
            <w:proofErr w:type="spellStart"/>
            <w:r w:rsidRPr="00412F4F">
              <w:rPr>
                <w:rFonts w:ascii="Times New Roman" w:eastAsia="Times New Roman" w:hAnsi="Times New Roman" w:cs="Times New Roman"/>
                <w:sz w:val="24"/>
                <w:szCs w:val="24"/>
              </w:rPr>
              <w:t>полицентричности</w:t>
            </w:r>
            <w:proofErr w:type="spellEnd"/>
            <w:r w:rsidRPr="00412F4F">
              <w:rPr>
                <w:rFonts w:ascii="Times New Roman" w:eastAsia="Times New Roman" w:hAnsi="Times New Roman" w:cs="Times New Roman"/>
                <w:sz w:val="24"/>
                <w:szCs w:val="24"/>
              </w:rPr>
              <w:t>.</w:t>
            </w:r>
          </w:p>
          <w:p w:rsidR="00100B87" w:rsidRPr="00412F4F" w:rsidRDefault="00100B87" w:rsidP="00412F4F">
            <w:pPr>
              <w:spacing w:after="0" w:line="360" w:lineRule="auto"/>
              <w:ind w:firstLine="142"/>
              <w:jc w:val="both"/>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 xml:space="preserve">Разгрузка транспортных потоков из центра в спальные районы </w:t>
            </w:r>
            <w:proofErr w:type="gramStart"/>
            <w:r w:rsidRPr="00412F4F">
              <w:rPr>
                <w:rFonts w:ascii="Times New Roman" w:eastAsia="Times New Roman" w:hAnsi="Times New Roman" w:cs="Times New Roman"/>
                <w:sz w:val="24"/>
                <w:szCs w:val="24"/>
              </w:rPr>
              <w:t>и</w:t>
            </w:r>
            <w:proofErr w:type="gramEnd"/>
            <w:r w:rsidRPr="00412F4F">
              <w:rPr>
                <w:rFonts w:ascii="Times New Roman" w:eastAsia="Times New Roman" w:hAnsi="Times New Roman" w:cs="Times New Roman"/>
                <w:sz w:val="24"/>
                <w:szCs w:val="24"/>
              </w:rPr>
              <w:t xml:space="preserve"> наоборот за счет развития городской инфраструктуры и обустройства всех районов города. </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Большие возможности дальнейшего развития малого и среднего бизнеса.</w:t>
            </w:r>
          </w:p>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Создание новых эффективных рабочих мест и рост занятости нас</w:t>
            </w:r>
            <w:r w:rsidR="007D0840" w:rsidRPr="00412F4F">
              <w:rPr>
                <w:rFonts w:ascii="Times New Roman" w:hAnsi="Times New Roman" w:cs="Times New Roman"/>
                <w:sz w:val="24"/>
                <w:szCs w:val="24"/>
              </w:rPr>
              <w:t>е</w:t>
            </w:r>
            <w:r w:rsidRPr="00412F4F">
              <w:rPr>
                <w:rFonts w:ascii="Times New Roman" w:hAnsi="Times New Roman" w:cs="Times New Roman"/>
                <w:sz w:val="24"/>
                <w:szCs w:val="24"/>
              </w:rPr>
              <w:t>ления.</w:t>
            </w:r>
          </w:p>
          <w:p w:rsidR="00100B87" w:rsidRPr="00412F4F" w:rsidRDefault="00A94899" w:rsidP="00A94899">
            <w:pPr>
              <w:spacing w:after="0" w:line="360" w:lineRule="auto"/>
              <w:ind w:firstLine="142"/>
              <w:jc w:val="both"/>
              <w:rPr>
                <w:rFonts w:ascii="Times New Roman" w:hAnsi="Times New Roman" w:cs="Times New Roman"/>
                <w:sz w:val="24"/>
                <w:szCs w:val="24"/>
              </w:rPr>
            </w:pPr>
            <w:r>
              <w:rPr>
                <w:rFonts w:ascii="Times New Roman" w:hAnsi="Times New Roman" w:cs="Times New Roman"/>
                <w:sz w:val="24"/>
                <w:szCs w:val="24"/>
              </w:rPr>
              <w:t>Рост качества жизни.</w:t>
            </w:r>
          </w:p>
        </w:tc>
      </w:tr>
      <w:tr w:rsidR="00100B87" w:rsidRPr="00412F4F" w:rsidTr="00627738">
        <w:tc>
          <w:tcPr>
            <w:tcW w:w="9349" w:type="dxa"/>
            <w:gridSpan w:val="2"/>
            <w:shd w:val="clear" w:color="auto" w:fill="F2F2F2" w:themeFill="background1" w:themeFillShade="F2"/>
          </w:tcPr>
          <w:p w:rsidR="00100B87" w:rsidRPr="00412F4F" w:rsidRDefault="00100B87" w:rsidP="00412F4F">
            <w:pPr>
              <w:spacing w:after="0" w:line="360" w:lineRule="auto"/>
              <w:ind w:firstLine="142"/>
              <w:jc w:val="center"/>
              <w:rPr>
                <w:rFonts w:ascii="Times New Roman" w:hAnsi="Times New Roman" w:cs="Times New Roman"/>
                <w:sz w:val="24"/>
                <w:szCs w:val="24"/>
              </w:rPr>
            </w:pPr>
            <w:r w:rsidRPr="00412F4F">
              <w:rPr>
                <w:rFonts w:ascii="Times New Roman" w:hAnsi="Times New Roman" w:cs="Times New Roman"/>
                <w:spacing w:val="-4"/>
                <w:sz w:val="24"/>
                <w:szCs w:val="24"/>
              </w:rPr>
              <w:t>Областные центры</w:t>
            </w:r>
          </w:p>
        </w:tc>
      </w:tr>
      <w:tr w:rsidR="00100B87" w:rsidRPr="00412F4F" w:rsidTr="00627738">
        <w:tc>
          <w:tcPr>
            <w:tcW w:w="4672" w:type="dxa"/>
          </w:tcPr>
          <w:p w:rsidR="00100B87" w:rsidRPr="00412F4F" w:rsidRDefault="00100B87" w:rsidP="00412F4F">
            <w:pPr>
              <w:spacing w:after="0" w:line="360" w:lineRule="auto"/>
              <w:jc w:val="center"/>
              <w:rPr>
                <w:rFonts w:ascii="Times New Roman" w:hAnsi="Times New Roman" w:cs="Times New Roman"/>
                <w:sz w:val="24"/>
                <w:szCs w:val="24"/>
              </w:rPr>
            </w:pPr>
            <w:r w:rsidRPr="00412F4F">
              <w:rPr>
                <w:rFonts w:ascii="Times New Roman" w:hAnsi="Times New Roman" w:cs="Times New Roman"/>
                <w:spacing w:val="-4"/>
                <w:sz w:val="24"/>
                <w:szCs w:val="24"/>
              </w:rPr>
              <w:t>Слабые стороны</w:t>
            </w:r>
          </w:p>
        </w:tc>
        <w:tc>
          <w:tcPr>
            <w:tcW w:w="4677" w:type="dxa"/>
          </w:tcPr>
          <w:p w:rsidR="00100B87" w:rsidRPr="00412F4F" w:rsidRDefault="00100B87" w:rsidP="00412F4F">
            <w:pPr>
              <w:spacing w:after="0" w:line="360" w:lineRule="auto"/>
              <w:jc w:val="center"/>
              <w:rPr>
                <w:rFonts w:ascii="Times New Roman" w:hAnsi="Times New Roman" w:cs="Times New Roman"/>
                <w:sz w:val="24"/>
                <w:szCs w:val="24"/>
              </w:rPr>
            </w:pPr>
            <w:r w:rsidRPr="00412F4F">
              <w:rPr>
                <w:rFonts w:ascii="Times New Roman" w:hAnsi="Times New Roman" w:cs="Times New Roman"/>
                <w:spacing w:val="-4"/>
                <w:sz w:val="24"/>
                <w:szCs w:val="24"/>
              </w:rPr>
              <w:t>Сильные стороны</w:t>
            </w:r>
          </w:p>
        </w:tc>
      </w:tr>
      <w:tr w:rsidR="00100B87" w:rsidRPr="00412F4F" w:rsidTr="00172117">
        <w:trPr>
          <w:trHeight w:val="1620"/>
        </w:trPr>
        <w:tc>
          <w:tcPr>
            <w:tcW w:w="4672" w:type="dxa"/>
          </w:tcPr>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Недостаточный уровень </w:t>
            </w:r>
            <w:proofErr w:type="spellStart"/>
            <w:r w:rsidRPr="00412F4F">
              <w:rPr>
                <w:rFonts w:ascii="Times New Roman" w:hAnsi="Times New Roman" w:cs="Times New Roman"/>
                <w:sz w:val="24"/>
                <w:szCs w:val="24"/>
              </w:rPr>
              <w:t>цифровизации</w:t>
            </w:r>
            <w:proofErr w:type="spellEnd"/>
            <w:r w:rsidRPr="00412F4F">
              <w:rPr>
                <w:rFonts w:ascii="Times New Roman" w:hAnsi="Times New Roman" w:cs="Times New Roman"/>
                <w:sz w:val="24"/>
                <w:szCs w:val="24"/>
              </w:rPr>
              <w:t xml:space="preserve"> секторов экономики. </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Недостаточный уровень развития малого и среднего бизнеса. </w:t>
            </w:r>
          </w:p>
        </w:tc>
        <w:tc>
          <w:tcPr>
            <w:tcW w:w="4677" w:type="dxa"/>
          </w:tcPr>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Относительная комплексность структуры хозяйства. </w:t>
            </w:r>
          </w:p>
          <w:p w:rsidR="00100B8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Развитая производственная инфраструктура. </w:t>
            </w:r>
          </w:p>
        </w:tc>
      </w:tr>
    </w:tbl>
    <w:p w:rsidR="00FD13F9" w:rsidRDefault="00FD13F9" w:rsidP="00172117">
      <w:pPr>
        <w:spacing w:after="0" w:line="360" w:lineRule="auto"/>
        <w:rPr>
          <w:rFonts w:ascii="Times New Roman" w:hAnsi="Times New Roman" w:cs="Times New Roman"/>
          <w:sz w:val="24"/>
          <w:szCs w:val="24"/>
        </w:rPr>
      </w:pPr>
    </w:p>
    <w:p w:rsidR="00172117" w:rsidRPr="00172117" w:rsidRDefault="00172117" w:rsidP="00172117">
      <w:pPr>
        <w:spacing w:after="0" w:line="360" w:lineRule="auto"/>
        <w:rPr>
          <w:rFonts w:ascii="Times New Roman" w:hAnsi="Times New Roman" w:cs="Times New Roman"/>
          <w:sz w:val="24"/>
          <w:szCs w:val="24"/>
        </w:rPr>
      </w:pPr>
      <w:r w:rsidRPr="00172117">
        <w:rPr>
          <w:rFonts w:ascii="Times New Roman" w:hAnsi="Times New Roman" w:cs="Times New Roman"/>
          <w:sz w:val="24"/>
          <w:szCs w:val="24"/>
        </w:rPr>
        <w:lastRenderedPageBreak/>
        <w:t>Продолжение таблицы 2</w:t>
      </w:r>
    </w:p>
    <w:p w:rsidR="00172117" w:rsidRPr="00172117" w:rsidRDefault="00172117">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7"/>
      </w:tblGrid>
      <w:tr w:rsidR="00172117" w:rsidRPr="00412F4F" w:rsidTr="00172117">
        <w:trPr>
          <w:trHeight w:val="300"/>
        </w:trPr>
        <w:tc>
          <w:tcPr>
            <w:tcW w:w="4672" w:type="dxa"/>
          </w:tcPr>
          <w:p w:rsidR="00172117" w:rsidRPr="00412F4F" w:rsidRDefault="00172117" w:rsidP="00172117">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Pr>
          <w:p w:rsidR="00172117" w:rsidRPr="00412F4F" w:rsidRDefault="00172117" w:rsidP="00172117">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w:t>
            </w:r>
          </w:p>
        </w:tc>
      </w:tr>
      <w:tr w:rsidR="00172117" w:rsidRPr="00412F4F" w:rsidTr="00172117">
        <w:trPr>
          <w:trHeight w:val="8483"/>
        </w:trPr>
        <w:tc>
          <w:tcPr>
            <w:tcW w:w="4672" w:type="dxa"/>
          </w:tcPr>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Недостаток финансовых ресурсов и инфраструктуры финансового сектора.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Недостаточно развитая социальная и рыночная инфраструктура.</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Неблагоприятная демографическая ситуация.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Недостаточно четкая организация общественного транспорта.</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Недостаток эффективных рабочих мест.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Недостаточный уровень благоустройства районов города.</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Высокий уровень загрязнения атмосферного воздуха.</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Слабое развитие эффективного общественного транспорта.</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Некачественное строительство жилых зданий, автодорог.</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Недостаточно развитая система жилищно-коммунального хозяйства.</w:t>
            </w:r>
          </w:p>
          <w:p w:rsidR="00172117"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Слабое инфраструктурное обеспечение окраинных районов.</w:t>
            </w:r>
          </w:p>
        </w:tc>
        <w:tc>
          <w:tcPr>
            <w:tcW w:w="4677" w:type="dxa"/>
          </w:tcPr>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Наличие потенциала для развития обрабатывающей промышленности (новых высокотехнологичных производств, машиностроения, легкой, пищевой, промышленности стройматериалов и др.).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Наличие научно-технического потенциала.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Достаточный уровень квалификации трудовых ресурсов. </w:t>
            </w:r>
          </w:p>
          <w:p w:rsidR="00172117" w:rsidRDefault="00172117" w:rsidP="001202DD">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Восприимчивость к инновациям.</w:t>
            </w:r>
            <w:r w:rsidR="001202DD">
              <w:rPr>
                <w:rFonts w:ascii="Times New Roman" w:hAnsi="Times New Roman" w:cs="Times New Roman"/>
                <w:sz w:val="24"/>
                <w:szCs w:val="24"/>
              </w:rPr>
              <w:t xml:space="preserve"> </w:t>
            </w:r>
          </w:p>
        </w:tc>
      </w:tr>
      <w:tr w:rsidR="00100B87" w:rsidRPr="00412F4F" w:rsidTr="00627738">
        <w:tc>
          <w:tcPr>
            <w:tcW w:w="4672" w:type="dxa"/>
          </w:tcPr>
          <w:p w:rsidR="00100B87" w:rsidRPr="00412F4F" w:rsidRDefault="00827648" w:rsidP="00412F4F">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Угрозы</w:t>
            </w:r>
          </w:p>
        </w:tc>
        <w:tc>
          <w:tcPr>
            <w:tcW w:w="4677" w:type="dxa"/>
          </w:tcPr>
          <w:p w:rsidR="00100B87" w:rsidRPr="00412F4F" w:rsidRDefault="00100B87" w:rsidP="00412F4F">
            <w:pPr>
              <w:spacing w:after="0" w:line="360" w:lineRule="auto"/>
              <w:ind w:firstLine="142"/>
              <w:jc w:val="center"/>
              <w:rPr>
                <w:rFonts w:ascii="Times New Roman" w:hAnsi="Times New Roman" w:cs="Times New Roman"/>
                <w:sz w:val="24"/>
                <w:szCs w:val="24"/>
              </w:rPr>
            </w:pPr>
            <w:r w:rsidRPr="00412F4F">
              <w:rPr>
                <w:rFonts w:ascii="Times New Roman" w:hAnsi="Times New Roman" w:cs="Times New Roman"/>
                <w:sz w:val="24"/>
                <w:szCs w:val="24"/>
              </w:rPr>
              <w:t>Возможности</w:t>
            </w:r>
          </w:p>
        </w:tc>
      </w:tr>
      <w:tr w:rsidR="00100B87" w:rsidRPr="00412F4F" w:rsidTr="00172117">
        <w:trPr>
          <w:trHeight w:val="255"/>
        </w:trPr>
        <w:tc>
          <w:tcPr>
            <w:tcW w:w="4672" w:type="dxa"/>
          </w:tcPr>
          <w:p w:rsidR="00100B87" w:rsidRPr="00412F4F" w:rsidRDefault="00100B87" w:rsidP="00A94899">
            <w:pPr>
              <w:spacing w:after="0" w:line="360" w:lineRule="auto"/>
              <w:ind w:firstLine="142"/>
              <w:jc w:val="both"/>
              <w:rPr>
                <w:rFonts w:ascii="Times New Roman" w:hAnsi="Times New Roman" w:cs="Times New Roman"/>
                <w:sz w:val="24"/>
                <w:szCs w:val="24"/>
              </w:rPr>
            </w:pPr>
            <w:proofErr w:type="spellStart"/>
            <w:r w:rsidRPr="00412F4F">
              <w:rPr>
                <w:rFonts w:ascii="Times New Roman" w:hAnsi="Times New Roman" w:cs="Times New Roman"/>
                <w:sz w:val="24"/>
                <w:szCs w:val="24"/>
              </w:rPr>
              <w:t>Декапитализация</w:t>
            </w:r>
            <w:proofErr w:type="spellEnd"/>
            <w:r w:rsidRPr="00412F4F">
              <w:rPr>
                <w:rFonts w:ascii="Times New Roman" w:hAnsi="Times New Roman" w:cs="Times New Roman"/>
                <w:sz w:val="24"/>
                <w:szCs w:val="24"/>
              </w:rPr>
              <w:t xml:space="preserve"> основных отраслей.</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Высокий уровень морального и физического </w:t>
            </w:r>
            <w:r w:rsidR="007D0840" w:rsidRPr="00412F4F">
              <w:rPr>
                <w:rFonts w:ascii="Times New Roman" w:hAnsi="Times New Roman" w:cs="Times New Roman"/>
                <w:sz w:val="24"/>
                <w:szCs w:val="24"/>
              </w:rPr>
              <w:t>износа</w:t>
            </w:r>
            <w:r w:rsidRPr="00412F4F">
              <w:rPr>
                <w:rFonts w:ascii="Times New Roman" w:hAnsi="Times New Roman" w:cs="Times New Roman"/>
                <w:sz w:val="24"/>
                <w:szCs w:val="24"/>
              </w:rPr>
              <w:t xml:space="preserve"> основных средств. </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Недостаток инвестиций</w:t>
            </w:r>
            <w:r w:rsidR="007D0840" w:rsidRPr="00412F4F">
              <w:rPr>
                <w:rFonts w:ascii="Times New Roman" w:hAnsi="Times New Roman" w:cs="Times New Roman"/>
                <w:sz w:val="24"/>
                <w:szCs w:val="24"/>
              </w:rPr>
              <w:t xml:space="preserve"> для обновления и модернизации производства</w:t>
            </w:r>
            <w:r w:rsidRPr="00412F4F">
              <w:rPr>
                <w:rFonts w:ascii="Times New Roman" w:hAnsi="Times New Roman" w:cs="Times New Roman"/>
                <w:sz w:val="24"/>
                <w:szCs w:val="24"/>
              </w:rPr>
              <w:t>.</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Недостаточно эффективное использование экономического и производственного потенциала.</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Отсутствие прироста населения. </w:t>
            </w:r>
          </w:p>
        </w:tc>
        <w:tc>
          <w:tcPr>
            <w:tcW w:w="4677" w:type="dxa"/>
          </w:tcPr>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Диверсификация структуры экономики.</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Создание высокотехнологичных производств и </w:t>
            </w:r>
            <w:proofErr w:type="spellStart"/>
            <w:r w:rsidRPr="00412F4F">
              <w:rPr>
                <w:rFonts w:ascii="Times New Roman" w:hAnsi="Times New Roman" w:cs="Times New Roman"/>
                <w:sz w:val="24"/>
                <w:szCs w:val="24"/>
              </w:rPr>
              <w:t>цифровизация</w:t>
            </w:r>
            <w:proofErr w:type="spellEnd"/>
            <w:r w:rsidRPr="00412F4F">
              <w:rPr>
                <w:rFonts w:ascii="Times New Roman" w:hAnsi="Times New Roman" w:cs="Times New Roman"/>
                <w:sz w:val="24"/>
                <w:szCs w:val="24"/>
              </w:rPr>
              <w:t xml:space="preserve"> отраслей.</w:t>
            </w:r>
          </w:p>
          <w:p w:rsidR="007D0840" w:rsidRPr="00412F4F" w:rsidRDefault="007D0840"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Формирования информационного сектора и новых наукоемких производств.</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Технологическая модернизация существующих производственных мощностей.</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Развитие инновационного малого и </w:t>
            </w:r>
          </w:p>
        </w:tc>
      </w:tr>
    </w:tbl>
    <w:p w:rsidR="00172117" w:rsidRDefault="00172117"/>
    <w:p w:rsidR="00172117" w:rsidRPr="00172117" w:rsidRDefault="00172117" w:rsidP="00172117">
      <w:pPr>
        <w:spacing w:after="0" w:line="360" w:lineRule="auto"/>
        <w:rPr>
          <w:rFonts w:ascii="Times New Roman" w:hAnsi="Times New Roman" w:cs="Times New Roman"/>
          <w:sz w:val="24"/>
          <w:szCs w:val="24"/>
        </w:rPr>
      </w:pPr>
      <w:r w:rsidRPr="00172117">
        <w:rPr>
          <w:rFonts w:ascii="Times New Roman" w:hAnsi="Times New Roman" w:cs="Times New Roman"/>
          <w:sz w:val="24"/>
          <w:szCs w:val="24"/>
        </w:rPr>
        <w:lastRenderedPageBreak/>
        <w:t>Продолжение таблицы 2</w:t>
      </w:r>
    </w:p>
    <w:p w:rsidR="00172117" w:rsidRPr="00172117" w:rsidRDefault="00172117" w:rsidP="00172117">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7"/>
      </w:tblGrid>
      <w:tr w:rsidR="00172117" w:rsidRPr="00412F4F" w:rsidTr="00172117">
        <w:trPr>
          <w:trHeight w:val="243"/>
        </w:trPr>
        <w:tc>
          <w:tcPr>
            <w:tcW w:w="4672" w:type="dxa"/>
          </w:tcPr>
          <w:p w:rsidR="00172117" w:rsidRPr="00412F4F" w:rsidRDefault="00172117" w:rsidP="00172117">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Pr>
          <w:p w:rsidR="00172117" w:rsidRPr="00412F4F" w:rsidRDefault="00172117" w:rsidP="0017211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72117" w:rsidRPr="00412F4F" w:rsidTr="00172117">
        <w:trPr>
          <w:trHeight w:val="6353"/>
        </w:trPr>
        <w:tc>
          <w:tcPr>
            <w:tcW w:w="4672" w:type="dxa"/>
          </w:tcPr>
          <w:p w:rsidR="00172117"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Рост безработицы.</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Относительно низкая продолжительность жизни населения (ниже среднереспубликанской).</w:t>
            </w:r>
          </w:p>
          <w:p w:rsidR="00172117"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Высокая смертность от заболеваний, вызванных экологическими и социальными проблемами.</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Сохраняющийся недостаток школ и детских садов.</w:t>
            </w:r>
          </w:p>
        </w:tc>
        <w:tc>
          <w:tcPr>
            <w:tcW w:w="4677" w:type="dxa"/>
          </w:tcPr>
          <w:p w:rsidR="00172117" w:rsidRDefault="00172117" w:rsidP="00A94899">
            <w:pPr>
              <w:spacing w:after="0" w:line="360" w:lineRule="auto"/>
              <w:jc w:val="both"/>
              <w:rPr>
                <w:rFonts w:ascii="Times New Roman" w:hAnsi="Times New Roman" w:cs="Times New Roman"/>
                <w:sz w:val="24"/>
                <w:szCs w:val="24"/>
              </w:rPr>
            </w:pPr>
            <w:r w:rsidRPr="00412F4F">
              <w:rPr>
                <w:rFonts w:ascii="Times New Roman" w:hAnsi="Times New Roman" w:cs="Times New Roman"/>
                <w:sz w:val="24"/>
                <w:szCs w:val="24"/>
              </w:rPr>
              <w:t>среднего бизнеса.</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Потенциал формирования новых рабочих мест.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Развитие жилого фонда.</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Улучшение экологической ситуации за счет перехода на экологически чистые технологии и </w:t>
            </w:r>
            <w:proofErr w:type="spellStart"/>
            <w:r w:rsidRPr="00412F4F">
              <w:rPr>
                <w:rFonts w:ascii="Times New Roman" w:hAnsi="Times New Roman" w:cs="Times New Roman"/>
                <w:sz w:val="24"/>
                <w:szCs w:val="24"/>
              </w:rPr>
              <w:t>экологичные</w:t>
            </w:r>
            <w:proofErr w:type="spellEnd"/>
            <w:r w:rsidRPr="00412F4F">
              <w:rPr>
                <w:rFonts w:ascii="Times New Roman" w:hAnsi="Times New Roman" w:cs="Times New Roman"/>
                <w:sz w:val="24"/>
                <w:szCs w:val="24"/>
              </w:rPr>
              <w:t xml:space="preserve"> виды</w:t>
            </w:r>
            <w:r>
              <w:rPr>
                <w:rFonts w:ascii="Times New Roman" w:hAnsi="Times New Roman" w:cs="Times New Roman"/>
                <w:sz w:val="24"/>
                <w:szCs w:val="24"/>
              </w:rPr>
              <w:t xml:space="preserve"> </w:t>
            </w:r>
            <w:r w:rsidRPr="00412F4F">
              <w:rPr>
                <w:rFonts w:ascii="Times New Roman" w:hAnsi="Times New Roman" w:cs="Times New Roman"/>
                <w:sz w:val="24"/>
                <w:szCs w:val="24"/>
              </w:rPr>
              <w:t>транспорта.</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Привлечение инвестиций.</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Развитие гостиничного и туристического бизнеса.</w:t>
            </w:r>
          </w:p>
          <w:p w:rsidR="00172117" w:rsidRPr="00412F4F" w:rsidRDefault="00172117" w:rsidP="00A94899">
            <w:pPr>
              <w:pStyle w:val="12"/>
              <w:shd w:val="clear" w:color="auto" w:fill="auto"/>
              <w:tabs>
                <w:tab w:val="left" w:pos="606"/>
              </w:tabs>
              <w:spacing w:before="0" w:line="360" w:lineRule="auto"/>
              <w:ind w:firstLine="142"/>
              <w:rPr>
                <w:rFonts w:ascii="Times New Roman" w:hAnsi="Times New Roman"/>
                <w:sz w:val="24"/>
                <w:szCs w:val="24"/>
              </w:rPr>
            </w:pPr>
            <w:r w:rsidRPr="00412F4F">
              <w:rPr>
                <w:rFonts w:ascii="Times New Roman" w:hAnsi="Times New Roman"/>
                <w:sz w:val="24"/>
                <w:szCs w:val="24"/>
              </w:rPr>
              <w:t>Обучение местного населения новым видам деятельности.</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Благоустройство городской среды.</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Улучшение демографической ситуации.</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Улучшение управления городским хозяйством.</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Развитие системы самоуправления</w:t>
            </w:r>
            <w:r>
              <w:rPr>
                <w:rFonts w:ascii="Times New Roman" w:hAnsi="Times New Roman" w:cs="Times New Roman"/>
                <w:sz w:val="24"/>
                <w:szCs w:val="24"/>
              </w:rPr>
              <w:t>.</w:t>
            </w:r>
          </w:p>
        </w:tc>
      </w:tr>
      <w:tr w:rsidR="00100B87" w:rsidRPr="00412F4F" w:rsidTr="00627738">
        <w:tc>
          <w:tcPr>
            <w:tcW w:w="9349" w:type="dxa"/>
            <w:gridSpan w:val="2"/>
            <w:shd w:val="clear" w:color="auto" w:fill="F2F2F2" w:themeFill="background1" w:themeFillShade="F2"/>
          </w:tcPr>
          <w:p w:rsidR="00100B87" w:rsidRPr="00412F4F" w:rsidRDefault="003320BE" w:rsidP="00412F4F">
            <w:pPr>
              <w:spacing w:after="0" w:line="360" w:lineRule="auto"/>
              <w:ind w:firstLine="142"/>
              <w:jc w:val="center"/>
              <w:rPr>
                <w:rFonts w:ascii="Times New Roman" w:hAnsi="Times New Roman" w:cs="Times New Roman"/>
                <w:sz w:val="24"/>
                <w:szCs w:val="24"/>
              </w:rPr>
            </w:pPr>
            <w:r w:rsidRPr="00412F4F">
              <w:rPr>
                <w:rFonts w:ascii="Times New Roman" w:hAnsi="Times New Roman" w:cs="Times New Roman"/>
                <w:spacing w:val="-4"/>
                <w:sz w:val="24"/>
                <w:szCs w:val="24"/>
              </w:rPr>
              <w:t>Малые и средние города, моногорода</w:t>
            </w:r>
          </w:p>
        </w:tc>
      </w:tr>
      <w:tr w:rsidR="00100B87" w:rsidRPr="00412F4F" w:rsidTr="00627738">
        <w:tc>
          <w:tcPr>
            <w:tcW w:w="4672" w:type="dxa"/>
          </w:tcPr>
          <w:p w:rsidR="00100B87" w:rsidRPr="00412F4F" w:rsidRDefault="00100B87" w:rsidP="00412F4F">
            <w:pPr>
              <w:spacing w:after="0" w:line="360" w:lineRule="auto"/>
              <w:jc w:val="center"/>
              <w:rPr>
                <w:rFonts w:ascii="Times New Roman" w:hAnsi="Times New Roman" w:cs="Times New Roman"/>
                <w:sz w:val="24"/>
                <w:szCs w:val="24"/>
              </w:rPr>
            </w:pPr>
            <w:r w:rsidRPr="00412F4F">
              <w:rPr>
                <w:rFonts w:ascii="Times New Roman" w:hAnsi="Times New Roman" w:cs="Times New Roman"/>
                <w:spacing w:val="-4"/>
                <w:sz w:val="24"/>
                <w:szCs w:val="24"/>
              </w:rPr>
              <w:t>Слабые стороны</w:t>
            </w:r>
          </w:p>
        </w:tc>
        <w:tc>
          <w:tcPr>
            <w:tcW w:w="4677" w:type="dxa"/>
          </w:tcPr>
          <w:p w:rsidR="00100B87" w:rsidRPr="00412F4F" w:rsidRDefault="00100B87" w:rsidP="00412F4F">
            <w:pPr>
              <w:spacing w:after="0" w:line="360" w:lineRule="auto"/>
              <w:jc w:val="center"/>
              <w:rPr>
                <w:rFonts w:ascii="Times New Roman" w:hAnsi="Times New Roman" w:cs="Times New Roman"/>
                <w:sz w:val="24"/>
                <w:szCs w:val="24"/>
              </w:rPr>
            </w:pPr>
            <w:r w:rsidRPr="00412F4F">
              <w:rPr>
                <w:rFonts w:ascii="Times New Roman" w:hAnsi="Times New Roman" w:cs="Times New Roman"/>
                <w:spacing w:val="-4"/>
                <w:sz w:val="24"/>
                <w:szCs w:val="24"/>
              </w:rPr>
              <w:t>Сильные стороны</w:t>
            </w:r>
          </w:p>
        </w:tc>
      </w:tr>
      <w:tr w:rsidR="00100B87" w:rsidRPr="00412F4F" w:rsidTr="00172117">
        <w:trPr>
          <w:trHeight w:val="285"/>
        </w:trPr>
        <w:tc>
          <w:tcPr>
            <w:tcW w:w="4672" w:type="dxa"/>
          </w:tcPr>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Нерациональная структура хозяйства, узкая специализация. </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Большой моральный и физический износ материально-технической базы (степень износа основных средств по городам колеблется от 35 % до 60-70%). </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Падение объемов производства.</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Низкая конкурентоспособность производимой продукции.</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Снижение доходов предприятий и поступлений в городской бюджет.</w:t>
            </w:r>
          </w:p>
        </w:tc>
        <w:tc>
          <w:tcPr>
            <w:tcW w:w="4677" w:type="dxa"/>
          </w:tcPr>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Наличие промышленно-производственного потенциала. </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Наличие производственной инфраструктуры. </w:t>
            </w:r>
          </w:p>
          <w:p w:rsidR="00100B87" w:rsidRPr="00412F4F" w:rsidRDefault="00100B8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Наличие жилого фонда.</w:t>
            </w:r>
          </w:p>
          <w:p w:rsidR="00100B87" w:rsidRPr="00412F4F" w:rsidRDefault="007D0840"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Наличие трудовых ресурсов.</w:t>
            </w:r>
          </w:p>
        </w:tc>
      </w:tr>
    </w:tbl>
    <w:p w:rsidR="00172117" w:rsidRDefault="00172117"/>
    <w:p w:rsidR="00172117" w:rsidRPr="00172117" w:rsidRDefault="00172117" w:rsidP="00172117">
      <w:pPr>
        <w:spacing w:after="0" w:line="360" w:lineRule="auto"/>
        <w:rPr>
          <w:rFonts w:ascii="Times New Roman" w:hAnsi="Times New Roman" w:cs="Times New Roman"/>
          <w:sz w:val="24"/>
          <w:szCs w:val="24"/>
        </w:rPr>
      </w:pPr>
      <w:r w:rsidRPr="00172117">
        <w:rPr>
          <w:rFonts w:ascii="Times New Roman" w:hAnsi="Times New Roman" w:cs="Times New Roman"/>
          <w:sz w:val="24"/>
          <w:szCs w:val="24"/>
        </w:rPr>
        <w:lastRenderedPageBreak/>
        <w:t>Продолжение таблицы 2</w:t>
      </w:r>
    </w:p>
    <w:p w:rsidR="00172117" w:rsidRPr="00172117" w:rsidRDefault="00172117" w:rsidP="00172117">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7"/>
      </w:tblGrid>
      <w:tr w:rsidR="00172117" w:rsidRPr="00412F4F" w:rsidTr="00172117">
        <w:trPr>
          <w:trHeight w:val="242"/>
        </w:trPr>
        <w:tc>
          <w:tcPr>
            <w:tcW w:w="4672" w:type="dxa"/>
          </w:tcPr>
          <w:p w:rsidR="00172117" w:rsidRPr="00412F4F" w:rsidRDefault="00172117" w:rsidP="00172117">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Pr>
          <w:p w:rsidR="00172117" w:rsidRPr="00412F4F" w:rsidRDefault="00172117" w:rsidP="00172117">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w:t>
            </w:r>
          </w:p>
        </w:tc>
      </w:tr>
      <w:tr w:rsidR="00172117" w:rsidRPr="00412F4F" w:rsidTr="00627738">
        <w:trPr>
          <w:trHeight w:val="10470"/>
        </w:trPr>
        <w:tc>
          <w:tcPr>
            <w:tcW w:w="4672" w:type="dxa"/>
          </w:tcPr>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Истощение сырьевой базы.</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Низкий уровень развития рыночных институтов.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Высокая внутренняя и внешняя миграция населения, неравномерное расселение.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Высокий уровень безработицы.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Высокий уровень заболеваемости, связанный с экологическими проблемами, плохим качеством питьевой воды.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Высокая материнская и младенческая смертность.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Высокая экологическая нагрузка на территорию.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Накопление твердых токсичных промышленных отходов. </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Высокий уровень радиоактивности (в городах Курчатов, </w:t>
            </w:r>
            <w:proofErr w:type="spellStart"/>
            <w:r w:rsidRPr="00412F4F">
              <w:rPr>
                <w:rFonts w:ascii="Times New Roman" w:hAnsi="Times New Roman" w:cs="Times New Roman"/>
                <w:sz w:val="24"/>
                <w:szCs w:val="24"/>
              </w:rPr>
              <w:t>Степногорск</w:t>
            </w:r>
            <w:proofErr w:type="spellEnd"/>
            <w:r w:rsidRPr="00412F4F">
              <w:rPr>
                <w:rFonts w:ascii="Times New Roman" w:hAnsi="Times New Roman" w:cs="Times New Roman"/>
                <w:sz w:val="24"/>
                <w:szCs w:val="24"/>
              </w:rPr>
              <w:t xml:space="preserve">, Байконур и </w:t>
            </w:r>
            <w:proofErr w:type="spellStart"/>
            <w:proofErr w:type="gramStart"/>
            <w:r w:rsidRPr="00412F4F">
              <w:rPr>
                <w:rFonts w:ascii="Times New Roman" w:hAnsi="Times New Roman" w:cs="Times New Roman"/>
                <w:sz w:val="24"/>
                <w:szCs w:val="24"/>
              </w:rPr>
              <w:t>др</w:t>
            </w:r>
            <w:proofErr w:type="spellEnd"/>
            <w:proofErr w:type="gramEnd"/>
            <w:r w:rsidRPr="00412F4F">
              <w:rPr>
                <w:rFonts w:ascii="Times New Roman" w:hAnsi="Times New Roman" w:cs="Times New Roman"/>
                <w:sz w:val="24"/>
                <w:szCs w:val="24"/>
              </w:rPr>
              <w:t>).</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Неудовлетворительное состояние дорог, инженерных коммуникаций.</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Отсталая база социальных объектов и инженерно-коммуникационных сооружений.</w:t>
            </w:r>
          </w:p>
          <w:p w:rsidR="00172117" w:rsidRPr="00412F4F" w:rsidRDefault="00172117"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Недостаточный уровень квалификации местного населения. </w:t>
            </w:r>
          </w:p>
        </w:tc>
        <w:tc>
          <w:tcPr>
            <w:tcW w:w="4677" w:type="dxa"/>
          </w:tcPr>
          <w:p w:rsidR="00172117" w:rsidRPr="00412F4F" w:rsidRDefault="00172117" w:rsidP="00412F4F">
            <w:pPr>
              <w:spacing w:after="0" w:line="360" w:lineRule="auto"/>
              <w:ind w:firstLine="142"/>
              <w:rPr>
                <w:rFonts w:ascii="Times New Roman" w:hAnsi="Times New Roman" w:cs="Times New Roman"/>
                <w:sz w:val="24"/>
                <w:szCs w:val="24"/>
              </w:rPr>
            </w:pPr>
          </w:p>
        </w:tc>
      </w:tr>
      <w:tr w:rsidR="00100B87" w:rsidRPr="00412F4F" w:rsidTr="00627738">
        <w:tc>
          <w:tcPr>
            <w:tcW w:w="4672" w:type="dxa"/>
          </w:tcPr>
          <w:p w:rsidR="00100B87" w:rsidRPr="00412F4F" w:rsidRDefault="00827648" w:rsidP="00412F4F">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Угрозы</w:t>
            </w:r>
          </w:p>
        </w:tc>
        <w:tc>
          <w:tcPr>
            <w:tcW w:w="4677" w:type="dxa"/>
          </w:tcPr>
          <w:p w:rsidR="00100B87" w:rsidRPr="00412F4F" w:rsidRDefault="00100B87" w:rsidP="00412F4F">
            <w:pPr>
              <w:spacing w:after="0" w:line="360" w:lineRule="auto"/>
              <w:ind w:firstLine="142"/>
              <w:jc w:val="center"/>
              <w:rPr>
                <w:rFonts w:ascii="Times New Roman" w:hAnsi="Times New Roman" w:cs="Times New Roman"/>
                <w:sz w:val="24"/>
                <w:szCs w:val="24"/>
              </w:rPr>
            </w:pPr>
            <w:r w:rsidRPr="00412F4F">
              <w:rPr>
                <w:rFonts w:ascii="Times New Roman" w:hAnsi="Times New Roman" w:cs="Times New Roman"/>
                <w:sz w:val="24"/>
                <w:szCs w:val="24"/>
              </w:rPr>
              <w:t>Возможности</w:t>
            </w:r>
          </w:p>
        </w:tc>
      </w:tr>
      <w:tr w:rsidR="00100B87" w:rsidRPr="00412F4F" w:rsidTr="00A94899">
        <w:trPr>
          <w:trHeight w:val="285"/>
        </w:trPr>
        <w:tc>
          <w:tcPr>
            <w:tcW w:w="4672" w:type="dxa"/>
          </w:tcPr>
          <w:p w:rsidR="00100B87" w:rsidRPr="00412F4F" w:rsidRDefault="00100B87"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Сохранение структурной асимметричности городской экономики. </w:t>
            </w:r>
          </w:p>
          <w:p w:rsidR="00A94899" w:rsidRPr="00412F4F" w:rsidRDefault="00A94899"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Уменьшение числа рабочих мест.</w:t>
            </w:r>
          </w:p>
          <w:p w:rsidR="00100B87" w:rsidRPr="00412F4F" w:rsidRDefault="00A94899"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Ухудшение демографической ситуации, старение населения.</w:t>
            </w:r>
          </w:p>
        </w:tc>
        <w:tc>
          <w:tcPr>
            <w:tcW w:w="4677" w:type="dxa"/>
          </w:tcPr>
          <w:p w:rsidR="00100B87" w:rsidRPr="00412F4F" w:rsidRDefault="00100B87" w:rsidP="00412F4F">
            <w:pPr>
              <w:spacing w:after="0" w:line="360" w:lineRule="auto"/>
              <w:ind w:firstLine="142"/>
              <w:jc w:val="both"/>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 xml:space="preserve">Модернизация градообразующих предприятий. </w:t>
            </w:r>
          </w:p>
          <w:p w:rsidR="00100B87" w:rsidRPr="00412F4F" w:rsidRDefault="00100B87" w:rsidP="00412F4F">
            <w:pPr>
              <w:spacing w:after="0" w:line="360" w:lineRule="auto"/>
              <w:ind w:firstLine="142"/>
              <w:jc w:val="both"/>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Диверсификация экономики.</w:t>
            </w:r>
          </w:p>
          <w:p w:rsidR="00100B87" w:rsidRPr="00412F4F" w:rsidRDefault="00A94899" w:rsidP="00A94899">
            <w:pPr>
              <w:pStyle w:val="12"/>
              <w:shd w:val="clear" w:color="auto" w:fill="auto"/>
              <w:tabs>
                <w:tab w:val="left" w:pos="606"/>
              </w:tabs>
              <w:spacing w:before="0" w:line="360" w:lineRule="auto"/>
              <w:ind w:firstLine="142"/>
              <w:rPr>
                <w:rFonts w:ascii="Times New Roman" w:hAnsi="Times New Roman"/>
                <w:sz w:val="24"/>
                <w:szCs w:val="24"/>
              </w:rPr>
            </w:pPr>
            <w:r w:rsidRPr="00412F4F">
              <w:rPr>
                <w:rFonts w:ascii="Times New Roman" w:hAnsi="Times New Roman"/>
                <w:sz w:val="24"/>
                <w:szCs w:val="24"/>
              </w:rPr>
              <w:t>Развитие социальной инфраструктуры, жилищно-коммунального хозяйства.</w:t>
            </w:r>
          </w:p>
        </w:tc>
      </w:tr>
    </w:tbl>
    <w:p w:rsidR="00A94899" w:rsidRDefault="00A94899" w:rsidP="00A94899">
      <w:pPr>
        <w:spacing w:after="0" w:line="360" w:lineRule="auto"/>
        <w:rPr>
          <w:rFonts w:ascii="Times New Roman" w:hAnsi="Times New Roman" w:cs="Times New Roman"/>
          <w:sz w:val="24"/>
          <w:szCs w:val="24"/>
        </w:rPr>
      </w:pPr>
    </w:p>
    <w:p w:rsidR="00A94899" w:rsidRPr="00172117" w:rsidRDefault="00A94899" w:rsidP="00A94899">
      <w:pPr>
        <w:spacing w:after="0" w:line="360" w:lineRule="auto"/>
        <w:rPr>
          <w:rFonts w:ascii="Times New Roman" w:hAnsi="Times New Roman" w:cs="Times New Roman"/>
          <w:sz w:val="24"/>
          <w:szCs w:val="24"/>
        </w:rPr>
      </w:pPr>
      <w:r w:rsidRPr="00172117">
        <w:rPr>
          <w:rFonts w:ascii="Times New Roman" w:hAnsi="Times New Roman" w:cs="Times New Roman"/>
          <w:sz w:val="24"/>
          <w:szCs w:val="24"/>
        </w:rPr>
        <w:lastRenderedPageBreak/>
        <w:t>Продолжение таблицы 2</w:t>
      </w:r>
    </w:p>
    <w:p w:rsidR="00A94899" w:rsidRPr="00172117" w:rsidRDefault="00A94899" w:rsidP="00A94899">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7"/>
      </w:tblGrid>
      <w:tr w:rsidR="00A94899" w:rsidRPr="00412F4F" w:rsidTr="00A94899">
        <w:trPr>
          <w:trHeight w:val="323"/>
        </w:trPr>
        <w:tc>
          <w:tcPr>
            <w:tcW w:w="4672" w:type="dxa"/>
          </w:tcPr>
          <w:p w:rsidR="00A94899" w:rsidRPr="00412F4F" w:rsidRDefault="00A94899" w:rsidP="00A94899">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Pr>
          <w:p w:rsidR="00A94899" w:rsidRPr="00412F4F" w:rsidRDefault="00A94899" w:rsidP="00A94899">
            <w:pPr>
              <w:pStyle w:val="12"/>
              <w:tabs>
                <w:tab w:val="left" w:pos="606"/>
              </w:tabs>
              <w:spacing w:before="0" w:line="360" w:lineRule="auto"/>
              <w:ind w:firstLine="142"/>
              <w:jc w:val="center"/>
              <w:rPr>
                <w:rFonts w:ascii="Times New Roman" w:eastAsia="Times New Roman" w:hAnsi="Times New Roman"/>
                <w:sz w:val="24"/>
                <w:szCs w:val="24"/>
              </w:rPr>
            </w:pPr>
            <w:r>
              <w:rPr>
                <w:rFonts w:ascii="Times New Roman" w:eastAsia="Times New Roman" w:hAnsi="Times New Roman"/>
                <w:sz w:val="24"/>
                <w:szCs w:val="24"/>
              </w:rPr>
              <w:t>2</w:t>
            </w:r>
          </w:p>
        </w:tc>
      </w:tr>
      <w:tr w:rsidR="00A94899" w:rsidRPr="00412F4F" w:rsidTr="00A94899">
        <w:trPr>
          <w:trHeight w:val="7761"/>
        </w:trPr>
        <w:tc>
          <w:tcPr>
            <w:tcW w:w="4672" w:type="dxa"/>
          </w:tcPr>
          <w:p w:rsidR="00A94899" w:rsidRDefault="00A94899"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Недостаток финансовых средств и инвестиций для технологической модернизации основных средств и своевременного пополнения оборотных средств;</w:t>
            </w:r>
          </w:p>
          <w:p w:rsidR="00A94899" w:rsidRPr="00412F4F" w:rsidRDefault="00A94899" w:rsidP="00172117">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Сокращение объемов профильных производств. </w:t>
            </w:r>
          </w:p>
          <w:p w:rsidR="00A94899" w:rsidRPr="00412F4F" w:rsidRDefault="00A94899"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Увеличение миграции населения, особенно молодежи, в более крупные города в поисках постоянного источника дохода.</w:t>
            </w:r>
          </w:p>
          <w:p w:rsidR="00A94899" w:rsidRDefault="00A94899" w:rsidP="00A94899">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Убыль населения и риски </w:t>
            </w:r>
            <w:proofErr w:type="spellStart"/>
            <w:r w:rsidRPr="00412F4F">
              <w:rPr>
                <w:rFonts w:ascii="Times New Roman" w:hAnsi="Times New Roman" w:cs="Times New Roman"/>
                <w:sz w:val="24"/>
                <w:szCs w:val="24"/>
              </w:rPr>
              <w:t>обезлюдивания</w:t>
            </w:r>
            <w:proofErr w:type="spellEnd"/>
            <w:r w:rsidRPr="00412F4F">
              <w:rPr>
                <w:rFonts w:ascii="Times New Roman" w:hAnsi="Times New Roman" w:cs="Times New Roman"/>
                <w:sz w:val="24"/>
                <w:szCs w:val="24"/>
              </w:rPr>
              <w:t xml:space="preserve"> в</w:t>
            </w:r>
            <w:r>
              <w:rPr>
                <w:rFonts w:ascii="Times New Roman" w:hAnsi="Times New Roman" w:cs="Times New Roman"/>
                <w:sz w:val="24"/>
                <w:szCs w:val="24"/>
              </w:rPr>
              <w:t>плоть до потери статуса города.</w:t>
            </w:r>
          </w:p>
        </w:tc>
        <w:tc>
          <w:tcPr>
            <w:tcW w:w="4677" w:type="dxa"/>
          </w:tcPr>
          <w:p w:rsidR="00A94899" w:rsidRDefault="00A94899"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Частичное или полное перепрофилирование экономики на основе развития малого, среднего и микр</w:t>
            </w:r>
            <w:proofErr w:type="gramStart"/>
            <w:r w:rsidRPr="00412F4F">
              <w:rPr>
                <w:rFonts w:ascii="Times New Roman" w:hAnsi="Times New Roman" w:cs="Times New Roman"/>
                <w:sz w:val="24"/>
                <w:szCs w:val="24"/>
              </w:rPr>
              <w:t>о-</w:t>
            </w:r>
            <w:proofErr w:type="gramEnd"/>
            <w:r w:rsidRPr="00412F4F">
              <w:rPr>
                <w:rFonts w:ascii="Times New Roman" w:hAnsi="Times New Roman" w:cs="Times New Roman"/>
                <w:sz w:val="24"/>
                <w:szCs w:val="24"/>
              </w:rPr>
              <w:t xml:space="preserve">  бизнеса. </w:t>
            </w:r>
          </w:p>
          <w:p w:rsidR="00A94899" w:rsidRPr="00412F4F" w:rsidRDefault="00A94899"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sz w:val="24"/>
                <w:szCs w:val="24"/>
              </w:rPr>
              <w:t>Ремонт и восстановление жилого фонда.</w:t>
            </w:r>
          </w:p>
          <w:p w:rsidR="00A94899" w:rsidRPr="00412F4F" w:rsidRDefault="00A94899"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Создание мощностей обрабатывающей промышленности с высоким уровнем </w:t>
            </w:r>
            <w:proofErr w:type="spellStart"/>
            <w:r w:rsidRPr="00412F4F">
              <w:rPr>
                <w:rFonts w:ascii="Times New Roman" w:hAnsi="Times New Roman" w:cs="Times New Roman"/>
                <w:sz w:val="24"/>
                <w:szCs w:val="24"/>
              </w:rPr>
              <w:t>подетальной</w:t>
            </w:r>
            <w:proofErr w:type="spellEnd"/>
            <w:r w:rsidRPr="00412F4F">
              <w:rPr>
                <w:rFonts w:ascii="Times New Roman" w:hAnsi="Times New Roman" w:cs="Times New Roman"/>
                <w:sz w:val="24"/>
                <w:szCs w:val="24"/>
              </w:rPr>
              <w:t xml:space="preserve"> специализации. </w:t>
            </w:r>
          </w:p>
          <w:p w:rsidR="00A94899" w:rsidRPr="00412F4F" w:rsidRDefault="00A94899" w:rsidP="00412F4F">
            <w:pPr>
              <w:spacing w:after="0" w:line="360" w:lineRule="auto"/>
              <w:ind w:firstLine="142"/>
              <w:jc w:val="both"/>
              <w:rPr>
                <w:rFonts w:ascii="Times New Roman" w:eastAsia="Times New Roman" w:hAnsi="Times New Roman" w:cs="Times New Roman"/>
                <w:sz w:val="24"/>
                <w:szCs w:val="24"/>
              </w:rPr>
            </w:pPr>
            <w:r w:rsidRPr="00412F4F">
              <w:rPr>
                <w:rFonts w:ascii="Times New Roman" w:eastAsia="Times New Roman" w:hAnsi="Times New Roman" w:cs="Times New Roman"/>
                <w:sz w:val="24"/>
                <w:szCs w:val="24"/>
              </w:rPr>
              <w:t>Создание эффективных рабочих мест и реализация перспективных инвестиционных проектов с участием государства и бизнеса.</w:t>
            </w:r>
          </w:p>
          <w:p w:rsidR="00A94899" w:rsidRPr="00412F4F" w:rsidRDefault="00A94899"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Формирования информационного сектора и новых наукоемких производств.</w:t>
            </w:r>
          </w:p>
          <w:p w:rsidR="00A94899" w:rsidRPr="00412F4F" w:rsidRDefault="00A94899" w:rsidP="00412F4F">
            <w:pPr>
              <w:spacing w:after="0" w:line="360" w:lineRule="auto"/>
              <w:ind w:firstLine="142"/>
              <w:jc w:val="both"/>
              <w:rPr>
                <w:rFonts w:ascii="Times New Roman" w:hAnsi="Times New Roman" w:cs="Times New Roman"/>
                <w:sz w:val="24"/>
                <w:szCs w:val="24"/>
              </w:rPr>
            </w:pPr>
            <w:r w:rsidRPr="00412F4F">
              <w:rPr>
                <w:rFonts w:ascii="Times New Roman" w:hAnsi="Times New Roman" w:cs="Times New Roman"/>
                <w:sz w:val="24"/>
                <w:szCs w:val="24"/>
              </w:rPr>
              <w:t xml:space="preserve">Развитие гостиничного бизнеса </w:t>
            </w:r>
            <w:r w:rsidRPr="00412F4F">
              <w:rPr>
                <w:rFonts w:ascii="Times New Roman" w:hAnsi="Times New Roman" w:cs="Times New Roman"/>
                <w:sz w:val="24"/>
                <w:szCs w:val="24"/>
                <w:lang w:val="kk-KZ"/>
              </w:rPr>
              <w:t>и этнотуризма</w:t>
            </w:r>
            <w:r w:rsidRPr="00412F4F">
              <w:rPr>
                <w:rFonts w:ascii="Times New Roman" w:hAnsi="Times New Roman" w:cs="Times New Roman"/>
                <w:sz w:val="24"/>
                <w:szCs w:val="24"/>
              </w:rPr>
              <w:t>.</w:t>
            </w:r>
          </w:p>
          <w:p w:rsidR="00A94899" w:rsidRDefault="00A94899" w:rsidP="00A94899">
            <w:pPr>
              <w:pStyle w:val="12"/>
              <w:shd w:val="clear" w:color="auto" w:fill="auto"/>
              <w:tabs>
                <w:tab w:val="left" w:pos="606"/>
              </w:tabs>
              <w:spacing w:before="0" w:line="360" w:lineRule="auto"/>
              <w:ind w:firstLine="142"/>
              <w:rPr>
                <w:rFonts w:ascii="Times New Roman" w:hAnsi="Times New Roman"/>
                <w:sz w:val="24"/>
                <w:szCs w:val="24"/>
              </w:rPr>
            </w:pPr>
            <w:r w:rsidRPr="00412F4F">
              <w:rPr>
                <w:rFonts w:ascii="Times New Roman" w:hAnsi="Times New Roman"/>
                <w:sz w:val="24"/>
                <w:szCs w:val="24"/>
              </w:rPr>
              <w:t>Обучение местного населения новым видам деятельности и навыкам предпринимательства.</w:t>
            </w:r>
          </w:p>
        </w:tc>
      </w:tr>
    </w:tbl>
    <w:p w:rsidR="00100B87" w:rsidRPr="00412F4F" w:rsidRDefault="00100B87" w:rsidP="00412F4F">
      <w:pPr>
        <w:spacing w:after="0" w:line="360" w:lineRule="auto"/>
        <w:ind w:firstLine="709"/>
        <w:jc w:val="both"/>
        <w:rPr>
          <w:rFonts w:ascii="Times New Roman" w:hAnsi="Times New Roman" w:cs="Times New Roman"/>
          <w:spacing w:val="-4"/>
          <w:sz w:val="24"/>
          <w:szCs w:val="24"/>
        </w:rPr>
      </w:pPr>
    </w:p>
    <w:p w:rsidR="00100B87" w:rsidRPr="00412F4F" w:rsidRDefault="00100B87"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 xml:space="preserve">Приведенные слабые и сильные стороны развития экономики и социальной сферы нуждаются в дальнейшей конкретизации, подтверждении оценочными расчетами для формирования рейтинга, профиля и карты рисков устойчивого развития городов Казахстана. В этих целях на следующем этапе будет разработана и апробирована модифицированная </w:t>
      </w:r>
      <w:r w:rsidRPr="00412F4F">
        <w:rPr>
          <w:rFonts w:ascii="Times New Roman" w:hAnsi="Times New Roman" w:cs="Times New Roman"/>
          <w:bCs/>
          <w:sz w:val="24"/>
          <w:szCs w:val="24"/>
        </w:rPr>
        <w:t>методологи</w:t>
      </w:r>
      <w:r w:rsidR="007D0840" w:rsidRPr="00412F4F">
        <w:rPr>
          <w:rFonts w:ascii="Times New Roman" w:hAnsi="Times New Roman" w:cs="Times New Roman"/>
          <w:bCs/>
          <w:sz w:val="24"/>
          <w:szCs w:val="24"/>
        </w:rPr>
        <w:t>я</w:t>
      </w:r>
      <w:r w:rsidRPr="00412F4F">
        <w:rPr>
          <w:rFonts w:ascii="Times New Roman" w:hAnsi="Times New Roman" w:cs="Times New Roman"/>
          <w:bCs/>
          <w:sz w:val="24"/>
          <w:szCs w:val="24"/>
        </w:rPr>
        <w:t xml:space="preserve"> оценки уровня </w:t>
      </w:r>
      <w:r w:rsidRPr="00412F4F">
        <w:rPr>
          <w:rFonts w:ascii="Times New Roman" w:hAnsi="Times New Roman" w:cs="Times New Roman"/>
          <w:sz w:val="24"/>
          <w:szCs w:val="24"/>
        </w:rPr>
        <w:t>устойчивости экономики и социальной сферы</w:t>
      </w:r>
      <w:r w:rsidRPr="00412F4F">
        <w:rPr>
          <w:rFonts w:ascii="Times New Roman" w:hAnsi="Times New Roman" w:cs="Times New Roman"/>
          <w:bCs/>
          <w:sz w:val="24"/>
          <w:szCs w:val="24"/>
        </w:rPr>
        <w:t xml:space="preserve"> городов Казахстана, включающ</w:t>
      </w:r>
      <w:r w:rsidR="007D0840" w:rsidRPr="00412F4F">
        <w:rPr>
          <w:rFonts w:ascii="Times New Roman" w:hAnsi="Times New Roman" w:cs="Times New Roman"/>
          <w:bCs/>
          <w:sz w:val="24"/>
          <w:szCs w:val="24"/>
        </w:rPr>
        <w:t>ая</w:t>
      </w:r>
      <w:r w:rsidRPr="00412F4F">
        <w:rPr>
          <w:rFonts w:ascii="Times New Roman" w:hAnsi="Times New Roman" w:cs="Times New Roman"/>
          <w:bCs/>
          <w:sz w:val="24"/>
          <w:szCs w:val="24"/>
        </w:rPr>
        <w:t xml:space="preserve"> систему критериев и индикаторов.</w:t>
      </w:r>
    </w:p>
    <w:p w:rsidR="00100B87" w:rsidRPr="00412F4F" w:rsidRDefault="00100B87" w:rsidP="00A94899">
      <w:pPr>
        <w:spacing w:after="0" w:line="360" w:lineRule="auto"/>
        <w:ind w:firstLine="709"/>
        <w:jc w:val="both"/>
        <w:rPr>
          <w:rFonts w:ascii="Times New Roman" w:hAnsi="Times New Roman" w:cs="Times New Roman"/>
          <w:b/>
          <w:spacing w:val="-4"/>
          <w:sz w:val="24"/>
          <w:szCs w:val="24"/>
        </w:rPr>
      </w:pPr>
      <w:r w:rsidRPr="00412F4F">
        <w:rPr>
          <w:rFonts w:ascii="Times New Roman" w:hAnsi="Times New Roman" w:cs="Times New Roman"/>
          <w:sz w:val="24"/>
          <w:szCs w:val="24"/>
        </w:rPr>
        <w:t xml:space="preserve">Исходя из построения рейтинга, профиля и карты рисков устойчивого развития экономики и социальной сферы городов Казахстана могут быть определены приоритетные направления устойчивого развития для каждой из обозначенных выше групп городов, на основе которых могут строиться стратегические сценарии и конкретные Программы развития. </w:t>
      </w:r>
    </w:p>
    <w:p w:rsidR="002B1E6E" w:rsidRPr="00412F4F" w:rsidRDefault="002B1E6E" w:rsidP="00412F4F">
      <w:pPr>
        <w:spacing w:after="0" w:line="360" w:lineRule="auto"/>
        <w:ind w:firstLine="709"/>
        <w:jc w:val="center"/>
        <w:rPr>
          <w:rFonts w:ascii="Times New Roman" w:hAnsi="Times New Roman" w:cs="Times New Roman"/>
          <w:b/>
          <w:spacing w:val="-4"/>
          <w:sz w:val="24"/>
          <w:szCs w:val="24"/>
        </w:rPr>
      </w:pPr>
      <w:r w:rsidRPr="00412F4F">
        <w:rPr>
          <w:rFonts w:ascii="Times New Roman" w:hAnsi="Times New Roman" w:cs="Times New Roman"/>
          <w:b/>
          <w:spacing w:val="-4"/>
          <w:sz w:val="24"/>
          <w:szCs w:val="24"/>
        </w:rPr>
        <w:br w:type="page"/>
      </w:r>
    </w:p>
    <w:p w:rsidR="003B0E48" w:rsidRPr="00412F4F" w:rsidRDefault="003B0E48" w:rsidP="00412F4F">
      <w:pPr>
        <w:pStyle w:val="1"/>
        <w:spacing w:before="0" w:line="360" w:lineRule="auto"/>
      </w:pPr>
      <w:r w:rsidRPr="00412F4F">
        <w:lastRenderedPageBreak/>
        <w:t>ЗАКЛЮЧЕНИЕ</w:t>
      </w:r>
    </w:p>
    <w:p w:rsidR="00AE0895" w:rsidRPr="00412F4F" w:rsidRDefault="00AE0895" w:rsidP="00412F4F">
      <w:pPr>
        <w:spacing w:after="0" w:line="360" w:lineRule="auto"/>
        <w:rPr>
          <w:rFonts w:ascii="Times New Roman" w:hAnsi="Times New Roman" w:cs="Times New Roman"/>
          <w:sz w:val="24"/>
          <w:szCs w:val="24"/>
        </w:rPr>
      </w:pPr>
    </w:p>
    <w:p w:rsidR="003B0E48" w:rsidRPr="00412F4F" w:rsidRDefault="003B0E48" w:rsidP="00412F4F">
      <w:pPr>
        <w:spacing w:after="0" w:line="360" w:lineRule="auto"/>
        <w:ind w:firstLine="709"/>
        <w:jc w:val="both"/>
        <w:rPr>
          <w:rFonts w:ascii="Times New Roman" w:hAnsi="Times New Roman" w:cs="Times New Roman"/>
          <w:spacing w:val="-4"/>
          <w:sz w:val="24"/>
          <w:szCs w:val="24"/>
        </w:rPr>
      </w:pPr>
      <w:r w:rsidRPr="00412F4F">
        <w:rPr>
          <w:rFonts w:ascii="Times New Roman" w:hAnsi="Times New Roman" w:cs="Times New Roman"/>
          <w:spacing w:val="-4"/>
          <w:sz w:val="24"/>
          <w:szCs w:val="24"/>
        </w:rPr>
        <w:t>На</w:t>
      </w:r>
      <w:r w:rsidR="00761BEC" w:rsidRPr="00412F4F">
        <w:rPr>
          <w:rFonts w:ascii="Times New Roman" w:hAnsi="Times New Roman" w:cs="Times New Roman"/>
          <w:spacing w:val="-4"/>
          <w:sz w:val="24"/>
          <w:szCs w:val="24"/>
        </w:rPr>
        <w:t xml:space="preserve"> </w:t>
      </w:r>
      <w:r w:rsidRPr="00412F4F">
        <w:rPr>
          <w:rFonts w:ascii="Times New Roman" w:hAnsi="Times New Roman" w:cs="Times New Roman"/>
          <w:spacing w:val="-4"/>
          <w:sz w:val="24"/>
          <w:szCs w:val="24"/>
        </w:rPr>
        <w:t>основании</w:t>
      </w:r>
      <w:r w:rsidR="00761BEC" w:rsidRPr="00412F4F">
        <w:rPr>
          <w:rFonts w:ascii="Times New Roman" w:hAnsi="Times New Roman" w:cs="Times New Roman"/>
          <w:spacing w:val="-4"/>
          <w:sz w:val="24"/>
          <w:szCs w:val="24"/>
        </w:rPr>
        <w:t xml:space="preserve"> </w:t>
      </w:r>
      <w:r w:rsidRPr="00412F4F">
        <w:rPr>
          <w:rFonts w:ascii="Times New Roman" w:hAnsi="Times New Roman" w:cs="Times New Roman"/>
          <w:spacing w:val="-4"/>
          <w:sz w:val="24"/>
          <w:szCs w:val="24"/>
        </w:rPr>
        <w:t>проведенного</w:t>
      </w:r>
      <w:r w:rsidR="00761BEC" w:rsidRPr="00412F4F">
        <w:rPr>
          <w:rFonts w:ascii="Times New Roman" w:hAnsi="Times New Roman" w:cs="Times New Roman"/>
          <w:spacing w:val="-4"/>
          <w:sz w:val="24"/>
          <w:szCs w:val="24"/>
        </w:rPr>
        <w:t xml:space="preserve"> </w:t>
      </w:r>
      <w:r w:rsidRPr="00412F4F">
        <w:rPr>
          <w:rFonts w:ascii="Times New Roman" w:hAnsi="Times New Roman" w:cs="Times New Roman"/>
          <w:spacing w:val="-4"/>
          <w:sz w:val="24"/>
          <w:szCs w:val="24"/>
        </w:rPr>
        <w:t>исследования</w:t>
      </w:r>
      <w:r w:rsidR="00761BEC" w:rsidRPr="00412F4F">
        <w:rPr>
          <w:rFonts w:ascii="Times New Roman" w:hAnsi="Times New Roman" w:cs="Times New Roman"/>
          <w:spacing w:val="-4"/>
          <w:sz w:val="24"/>
          <w:szCs w:val="24"/>
        </w:rPr>
        <w:t xml:space="preserve"> </w:t>
      </w:r>
      <w:r w:rsidRPr="00412F4F">
        <w:rPr>
          <w:rFonts w:ascii="Times New Roman" w:hAnsi="Times New Roman" w:cs="Times New Roman"/>
          <w:spacing w:val="-4"/>
          <w:sz w:val="24"/>
          <w:szCs w:val="24"/>
        </w:rPr>
        <w:t>были</w:t>
      </w:r>
      <w:r w:rsidR="00761BEC" w:rsidRPr="00412F4F">
        <w:rPr>
          <w:rFonts w:ascii="Times New Roman" w:hAnsi="Times New Roman" w:cs="Times New Roman"/>
          <w:spacing w:val="-4"/>
          <w:sz w:val="24"/>
          <w:szCs w:val="24"/>
        </w:rPr>
        <w:t xml:space="preserve"> </w:t>
      </w:r>
      <w:r w:rsidRPr="00412F4F">
        <w:rPr>
          <w:rFonts w:ascii="Times New Roman" w:hAnsi="Times New Roman" w:cs="Times New Roman"/>
          <w:spacing w:val="-4"/>
          <w:sz w:val="24"/>
          <w:szCs w:val="24"/>
        </w:rPr>
        <w:t>сделаны</w:t>
      </w:r>
      <w:r w:rsidR="00761BEC" w:rsidRPr="00412F4F">
        <w:rPr>
          <w:rFonts w:ascii="Times New Roman" w:hAnsi="Times New Roman" w:cs="Times New Roman"/>
          <w:spacing w:val="-4"/>
          <w:sz w:val="24"/>
          <w:szCs w:val="24"/>
        </w:rPr>
        <w:t xml:space="preserve"> </w:t>
      </w:r>
      <w:r w:rsidRPr="00412F4F">
        <w:rPr>
          <w:rFonts w:ascii="Times New Roman" w:hAnsi="Times New Roman" w:cs="Times New Roman"/>
          <w:spacing w:val="-4"/>
          <w:sz w:val="24"/>
          <w:szCs w:val="24"/>
        </w:rPr>
        <w:t>следующие</w:t>
      </w:r>
      <w:r w:rsidR="00761BEC" w:rsidRPr="00412F4F">
        <w:rPr>
          <w:rFonts w:ascii="Times New Roman" w:hAnsi="Times New Roman" w:cs="Times New Roman"/>
          <w:spacing w:val="-4"/>
          <w:sz w:val="24"/>
          <w:szCs w:val="24"/>
        </w:rPr>
        <w:t xml:space="preserve"> </w:t>
      </w:r>
      <w:r w:rsidRPr="00412F4F">
        <w:rPr>
          <w:rFonts w:ascii="Times New Roman" w:hAnsi="Times New Roman" w:cs="Times New Roman"/>
          <w:spacing w:val="-4"/>
          <w:sz w:val="24"/>
          <w:szCs w:val="24"/>
        </w:rPr>
        <w:t>выводы</w:t>
      </w:r>
      <w:r w:rsidR="00761BEC" w:rsidRPr="00412F4F">
        <w:rPr>
          <w:rFonts w:ascii="Times New Roman" w:hAnsi="Times New Roman" w:cs="Times New Roman"/>
          <w:spacing w:val="-4"/>
          <w:sz w:val="24"/>
          <w:szCs w:val="24"/>
        </w:rPr>
        <w:t xml:space="preserve"> </w:t>
      </w:r>
      <w:r w:rsidRPr="00412F4F">
        <w:rPr>
          <w:rFonts w:ascii="Times New Roman" w:hAnsi="Times New Roman" w:cs="Times New Roman"/>
          <w:spacing w:val="-4"/>
          <w:sz w:val="24"/>
          <w:szCs w:val="24"/>
        </w:rPr>
        <w:t>и</w:t>
      </w:r>
      <w:r w:rsidR="00761BEC" w:rsidRPr="00412F4F">
        <w:rPr>
          <w:rFonts w:ascii="Times New Roman" w:hAnsi="Times New Roman" w:cs="Times New Roman"/>
          <w:spacing w:val="-4"/>
          <w:sz w:val="24"/>
          <w:szCs w:val="24"/>
        </w:rPr>
        <w:t xml:space="preserve"> </w:t>
      </w:r>
      <w:r w:rsidRPr="00412F4F">
        <w:rPr>
          <w:rFonts w:ascii="Times New Roman" w:hAnsi="Times New Roman" w:cs="Times New Roman"/>
          <w:spacing w:val="-4"/>
          <w:sz w:val="24"/>
          <w:szCs w:val="24"/>
        </w:rPr>
        <w:t>предложения:</w:t>
      </w:r>
    </w:p>
    <w:p w:rsidR="003B0E48" w:rsidRPr="00412F4F" w:rsidRDefault="003B0E48" w:rsidP="00412F4F">
      <w:pPr>
        <w:pStyle w:val="a5"/>
        <w:numPr>
          <w:ilvl w:val="0"/>
          <w:numId w:val="3"/>
        </w:numPr>
        <w:tabs>
          <w:tab w:val="left" w:pos="993"/>
        </w:tabs>
        <w:spacing w:after="0" w:line="360" w:lineRule="auto"/>
        <w:ind w:left="0" w:firstLine="709"/>
        <w:jc w:val="both"/>
        <w:rPr>
          <w:rFonts w:ascii="Times New Roman" w:hAnsi="Times New Roman" w:cs="Times New Roman"/>
          <w:color w:val="000000"/>
          <w:sz w:val="24"/>
          <w:szCs w:val="24"/>
        </w:rPr>
      </w:pP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существует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тренд</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урбанизации,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лучшие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роста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бизнеса.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Поэтому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современном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играют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решающую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роль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являются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двигателями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экономического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роста.</w:t>
      </w:r>
      <w:r w:rsidR="00761BEC" w:rsidRPr="00412F4F">
        <w:rPr>
          <w:rFonts w:ascii="Times New Roman" w:hAnsi="Times New Roman" w:cs="Times New Roman"/>
          <w:sz w:val="24"/>
          <w:szCs w:val="24"/>
        </w:rPr>
        <w:t xml:space="preserve"> </w:t>
      </w:r>
      <w:proofErr w:type="gramStart"/>
      <w:r w:rsidRPr="00412F4F">
        <w:rPr>
          <w:rFonts w:ascii="Times New Roman" w:hAnsi="Times New Roman" w:cs="Times New Roman"/>
          <w:color w:val="000000" w:themeColor="text1"/>
          <w:sz w:val="24"/>
          <w:szCs w:val="24"/>
        </w:rPr>
        <w:t>Для</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Казахстана</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также</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характерны</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sz w:val="24"/>
          <w:szCs w:val="24"/>
        </w:rPr>
        <w:t>активные</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тенденции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урбанизации,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themeColor="text1"/>
          <w:sz w:val="24"/>
          <w:szCs w:val="24"/>
        </w:rPr>
        <w:t>доля</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городского</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населения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значительно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выросла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40%</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themeColor="text1"/>
          <w:sz w:val="24"/>
          <w:szCs w:val="24"/>
        </w:rPr>
        <w:t>в</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1960</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г.</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sz w:val="24"/>
          <w:szCs w:val="24"/>
        </w:rPr>
        <w:t>до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58,4%</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themeColor="text1"/>
          <w:sz w:val="24"/>
          <w:szCs w:val="24"/>
        </w:rPr>
        <w:t>2019</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г.</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sz w:val="24"/>
          <w:szCs w:val="24"/>
        </w:rPr>
        <w:t>Опережающие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темпы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роста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городского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населения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были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достигнуты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за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счет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миграции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жителей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сел</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вследствие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естественного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прироста,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так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как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рождаемость</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городах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более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комфортными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условиями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проживания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начинает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превышать</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показатели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рождаемости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сельской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местности.</w:t>
      </w:r>
      <w:proofErr w:type="gramEnd"/>
    </w:p>
    <w:p w:rsidR="00960228" w:rsidRPr="00412F4F" w:rsidRDefault="00960228" w:rsidP="00412F4F">
      <w:pPr>
        <w:pStyle w:val="a5"/>
        <w:numPr>
          <w:ilvl w:val="0"/>
          <w:numId w:val="3"/>
        </w:numPr>
        <w:tabs>
          <w:tab w:val="left" w:pos="993"/>
        </w:tabs>
        <w:spacing w:after="0" w:line="360" w:lineRule="auto"/>
        <w:ind w:left="0" w:firstLine="709"/>
        <w:jc w:val="both"/>
        <w:rPr>
          <w:rFonts w:ascii="Times New Roman" w:hAnsi="Times New Roman" w:cs="Times New Roman"/>
          <w:sz w:val="24"/>
          <w:szCs w:val="24"/>
        </w:rPr>
      </w:pPr>
      <w:r w:rsidRPr="00412F4F">
        <w:rPr>
          <w:rFonts w:ascii="Times New Roman" w:eastAsia="Times New Roman" w:hAnsi="Times New Roman" w:cs="Times New Roman"/>
          <w:sz w:val="24"/>
          <w:szCs w:val="24"/>
          <w:lang w:eastAsia="ru-RU"/>
        </w:rPr>
        <w:t>Устойчивому развитию городов препятствуют следующие вызовы: экологические, экономические, демографические, социально-пространственные, институциональные. При этом</w:t>
      </w:r>
      <w:proofErr w:type="gramStart"/>
      <w:r w:rsidRPr="00412F4F">
        <w:rPr>
          <w:rFonts w:ascii="Times New Roman" w:eastAsia="Times New Roman" w:hAnsi="Times New Roman" w:cs="Times New Roman"/>
          <w:sz w:val="24"/>
          <w:szCs w:val="24"/>
          <w:lang w:eastAsia="ru-RU"/>
        </w:rPr>
        <w:t>,</w:t>
      </w:r>
      <w:proofErr w:type="gramEnd"/>
      <w:r w:rsidRPr="00412F4F">
        <w:rPr>
          <w:rFonts w:ascii="Times New Roman" w:eastAsia="Times New Roman" w:hAnsi="Times New Roman" w:cs="Times New Roman"/>
          <w:sz w:val="24"/>
          <w:szCs w:val="24"/>
          <w:lang w:eastAsia="ru-RU"/>
        </w:rPr>
        <w:t xml:space="preserve"> если в период 2007-2010 гг. преобладали экономические риски, то в 2016-2020 гг. большая часть проблем связана с экологическими вызовами, такими как стихийные бедствия, экстремальные погодные условия, утрата биоразнообразия, техногенные экологические катастрофы, провал климатических действий.</w:t>
      </w:r>
    </w:p>
    <w:p w:rsidR="003B0E48" w:rsidRPr="00412F4F" w:rsidRDefault="003B0E48" w:rsidP="00412F4F">
      <w:pPr>
        <w:pStyle w:val="a3"/>
        <w:shd w:val="clear" w:color="auto" w:fill="FFFFFF"/>
        <w:spacing w:before="0" w:beforeAutospacing="0" w:after="0" w:afterAutospacing="0" w:line="360" w:lineRule="auto"/>
        <w:ind w:firstLine="709"/>
        <w:jc w:val="both"/>
      </w:pPr>
      <w:r w:rsidRPr="00412F4F">
        <w:rPr>
          <w:color w:val="000000"/>
        </w:rPr>
        <w:t>2)</w:t>
      </w:r>
      <w:r w:rsidR="00761BEC" w:rsidRPr="00412F4F">
        <w:rPr>
          <w:color w:val="000000"/>
        </w:rPr>
        <w:t xml:space="preserve"> </w:t>
      </w:r>
      <w:r w:rsidRPr="00412F4F">
        <w:rPr>
          <w:color w:val="000000"/>
        </w:rPr>
        <w:t>Б</w:t>
      </w:r>
      <w:r w:rsidRPr="00412F4F">
        <w:t>ыстрый</w:t>
      </w:r>
      <w:r w:rsidR="00761BEC" w:rsidRPr="00412F4F">
        <w:t xml:space="preserve"> </w:t>
      </w:r>
      <w:r w:rsidRPr="00412F4F">
        <w:t>неконтролируемый</w:t>
      </w:r>
      <w:r w:rsidR="00761BEC" w:rsidRPr="00412F4F">
        <w:t xml:space="preserve"> </w:t>
      </w:r>
      <w:r w:rsidRPr="00412F4F">
        <w:t>рост</w:t>
      </w:r>
      <w:r w:rsidR="00761BEC" w:rsidRPr="00412F4F">
        <w:t xml:space="preserve"> </w:t>
      </w:r>
      <w:r w:rsidRPr="00412F4F">
        <w:t>городского</w:t>
      </w:r>
      <w:r w:rsidR="00761BEC" w:rsidRPr="00412F4F">
        <w:t xml:space="preserve"> </w:t>
      </w:r>
      <w:proofErr w:type="gramStart"/>
      <w:r w:rsidRPr="00412F4F">
        <w:t>населения</w:t>
      </w:r>
      <w:proofErr w:type="gramEnd"/>
      <w:r w:rsidR="00761BEC" w:rsidRPr="00412F4F">
        <w:t xml:space="preserve"> </w:t>
      </w:r>
      <w:r w:rsidRPr="00412F4F">
        <w:t>как</w:t>
      </w:r>
      <w:r w:rsidR="00761BEC" w:rsidRPr="00412F4F">
        <w:t xml:space="preserve"> </w:t>
      </w:r>
      <w:r w:rsidRPr="00412F4F">
        <w:t>в</w:t>
      </w:r>
      <w:r w:rsidR="00761BEC" w:rsidRPr="00412F4F">
        <w:t xml:space="preserve"> </w:t>
      </w:r>
      <w:r w:rsidRPr="00412F4F">
        <w:t>городах</w:t>
      </w:r>
      <w:r w:rsidR="00761BEC" w:rsidRPr="00412F4F">
        <w:t xml:space="preserve"> </w:t>
      </w:r>
      <w:r w:rsidRPr="00412F4F">
        <w:t>мира,</w:t>
      </w:r>
      <w:r w:rsidR="00761BEC" w:rsidRPr="00412F4F">
        <w:t xml:space="preserve"> </w:t>
      </w:r>
      <w:r w:rsidRPr="00412F4F">
        <w:t>так</w:t>
      </w:r>
      <w:r w:rsidR="00761BEC" w:rsidRPr="00412F4F">
        <w:t xml:space="preserve"> </w:t>
      </w:r>
      <w:r w:rsidRPr="00412F4F">
        <w:t>и</w:t>
      </w:r>
      <w:r w:rsidR="00761BEC" w:rsidRPr="00412F4F">
        <w:t xml:space="preserve"> </w:t>
      </w:r>
      <w:r w:rsidRPr="00412F4F">
        <w:t>в</w:t>
      </w:r>
      <w:r w:rsidR="00761BEC" w:rsidRPr="00412F4F">
        <w:t xml:space="preserve"> </w:t>
      </w:r>
      <w:r w:rsidRPr="00412F4F">
        <w:t>Казахстане,</w:t>
      </w:r>
      <w:r w:rsidR="00761BEC" w:rsidRPr="00412F4F">
        <w:t xml:space="preserve"> </w:t>
      </w:r>
      <w:r w:rsidRPr="00412F4F">
        <w:t>имеет</w:t>
      </w:r>
      <w:r w:rsidR="00761BEC" w:rsidRPr="00412F4F">
        <w:t xml:space="preserve"> </w:t>
      </w:r>
      <w:r w:rsidRPr="00412F4F">
        <w:t>серьезные</w:t>
      </w:r>
      <w:r w:rsidR="00761BEC" w:rsidRPr="00412F4F">
        <w:t xml:space="preserve"> </w:t>
      </w:r>
      <w:r w:rsidRPr="00412F4F">
        <w:t>негативные</w:t>
      </w:r>
      <w:r w:rsidR="00761BEC" w:rsidRPr="00412F4F">
        <w:t xml:space="preserve"> </w:t>
      </w:r>
      <w:r w:rsidRPr="00412F4F">
        <w:t>последствия</w:t>
      </w:r>
      <w:r w:rsidR="00761BEC" w:rsidRPr="00412F4F">
        <w:t xml:space="preserve"> </w:t>
      </w:r>
      <w:r w:rsidRPr="00412F4F">
        <w:t>-</w:t>
      </w:r>
      <w:r w:rsidR="00761BEC" w:rsidRPr="00412F4F">
        <w:t xml:space="preserve"> </w:t>
      </w:r>
      <w:r w:rsidRPr="00412F4F">
        <w:t>в</w:t>
      </w:r>
      <w:r w:rsidR="00761BEC" w:rsidRPr="00412F4F">
        <w:t xml:space="preserve"> </w:t>
      </w:r>
      <w:r w:rsidRPr="00412F4F">
        <w:t>крупных</w:t>
      </w:r>
      <w:r w:rsidR="00761BEC" w:rsidRPr="00412F4F">
        <w:t xml:space="preserve"> </w:t>
      </w:r>
      <w:r w:rsidRPr="00412F4F">
        <w:t>городах</w:t>
      </w:r>
      <w:r w:rsidR="00761BEC" w:rsidRPr="00412F4F">
        <w:t xml:space="preserve"> </w:t>
      </w:r>
      <w:r w:rsidRPr="00412F4F">
        <w:t>страны</w:t>
      </w:r>
      <w:r w:rsidR="00761BEC" w:rsidRPr="00412F4F">
        <w:t xml:space="preserve"> </w:t>
      </w:r>
      <w:r w:rsidRPr="00412F4F">
        <w:rPr>
          <w:bCs/>
        </w:rPr>
        <w:t>нарастает</w:t>
      </w:r>
      <w:r w:rsidR="00761BEC" w:rsidRPr="00412F4F">
        <w:rPr>
          <w:bCs/>
        </w:rPr>
        <w:t xml:space="preserve"> </w:t>
      </w:r>
      <w:r w:rsidRPr="00412F4F">
        <w:rPr>
          <w:bCs/>
        </w:rPr>
        <w:t>безработица,</w:t>
      </w:r>
      <w:r w:rsidR="00761BEC" w:rsidRPr="00412F4F">
        <w:rPr>
          <w:bCs/>
        </w:rPr>
        <w:t xml:space="preserve"> </w:t>
      </w:r>
      <w:r w:rsidRPr="00412F4F">
        <w:rPr>
          <w:bCs/>
        </w:rPr>
        <w:t>наблюдается</w:t>
      </w:r>
      <w:r w:rsidR="00761BEC" w:rsidRPr="00412F4F">
        <w:rPr>
          <w:bCs/>
        </w:rPr>
        <w:t xml:space="preserve"> </w:t>
      </w:r>
      <w:r w:rsidRPr="00412F4F">
        <w:rPr>
          <w:bCs/>
        </w:rPr>
        <w:t>дисбаланс</w:t>
      </w:r>
      <w:r w:rsidR="00761BEC" w:rsidRPr="00412F4F">
        <w:rPr>
          <w:bCs/>
        </w:rPr>
        <w:t xml:space="preserve"> </w:t>
      </w:r>
      <w:r w:rsidRPr="00412F4F">
        <w:rPr>
          <w:bCs/>
        </w:rPr>
        <w:t>в</w:t>
      </w:r>
      <w:r w:rsidR="00761BEC" w:rsidRPr="00412F4F">
        <w:rPr>
          <w:bCs/>
        </w:rPr>
        <w:t xml:space="preserve"> </w:t>
      </w:r>
      <w:r w:rsidRPr="00412F4F">
        <w:rPr>
          <w:bCs/>
        </w:rPr>
        <w:t>развитии</w:t>
      </w:r>
      <w:r w:rsidR="00761BEC" w:rsidRPr="00412F4F">
        <w:rPr>
          <w:bCs/>
        </w:rPr>
        <w:t xml:space="preserve"> </w:t>
      </w:r>
      <w:r w:rsidRPr="00412F4F">
        <w:rPr>
          <w:bCs/>
        </w:rPr>
        <w:t>городских</w:t>
      </w:r>
      <w:r w:rsidR="00761BEC" w:rsidRPr="00412F4F">
        <w:rPr>
          <w:bCs/>
        </w:rPr>
        <w:t xml:space="preserve"> </w:t>
      </w:r>
      <w:r w:rsidRPr="00412F4F">
        <w:rPr>
          <w:bCs/>
        </w:rPr>
        <w:t>районов,</w:t>
      </w:r>
      <w:r w:rsidR="00761BEC" w:rsidRPr="00412F4F">
        <w:rPr>
          <w:bCs/>
        </w:rPr>
        <w:t xml:space="preserve"> </w:t>
      </w:r>
      <w:r w:rsidRPr="00412F4F">
        <w:rPr>
          <w:bCs/>
        </w:rPr>
        <w:t>неравномерно</w:t>
      </w:r>
      <w:r w:rsidR="00761BEC" w:rsidRPr="00412F4F">
        <w:rPr>
          <w:bCs/>
        </w:rPr>
        <w:t xml:space="preserve"> </w:t>
      </w:r>
      <w:r w:rsidRPr="00412F4F">
        <w:rPr>
          <w:bCs/>
        </w:rPr>
        <w:t>распределена</w:t>
      </w:r>
      <w:r w:rsidR="00761BEC" w:rsidRPr="00412F4F">
        <w:rPr>
          <w:bCs/>
        </w:rPr>
        <w:t xml:space="preserve"> </w:t>
      </w:r>
      <w:r w:rsidRPr="00412F4F">
        <w:rPr>
          <w:bCs/>
        </w:rPr>
        <w:t>инженерная</w:t>
      </w:r>
      <w:r w:rsidR="00761BEC" w:rsidRPr="00412F4F">
        <w:rPr>
          <w:bCs/>
        </w:rPr>
        <w:t xml:space="preserve"> </w:t>
      </w:r>
      <w:r w:rsidRPr="00412F4F">
        <w:rPr>
          <w:bCs/>
        </w:rPr>
        <w:t>и</w:t>
      </w:r>
      <w:r w:rsidR="00761BEC" w:rsidRPr="00412F4F">
        <w:rPr>
          <w:bCs/>
        </w:rPr>
        <w:t xml:space="preserve"> </w:t>
      </w:r>
      <w:r w:rsidRPr="00412F4F">
        <w:rPr>
          <w:bCs/>
        </w:rPr>
        <w:t>транспортная</w:t>
      </w:r>
      <w:r w:rsidR="00761BEC" w:rsidRPr="00412F4F">
        <w:rPr>
          <w:bCs/>
        </w:rPr>
        <w:t xml:space="preserve"> </w:t>
      </w:r>
      <w:r w:rsidRPr="00412F4F">
        <w:rPr>
          <w:bCs/>
        </w:rPr>
        <w:t>инфраструктура,</w:t>
      </w:r>
      <w:r w:rsidR="00761BEC" w:rsidRPr="00412F4F">
        <w:rPr>
          <w:bCs/>
        </w:rPr>
        <w:t xml:space="preserve"> </w:t>
      </w:r>
      <w:r w:rsidRPr="00412F4F">
        <w:rPr>
          <w:bCs/>
        </w:rPr>
        <w:t>усложняются</w:t>
      </w:r>
      <w:r w:rsidR="00761BEC" w:rsidRPr="00412F4F">
        <w:rPr>
          <w:bCs/>
        </w:rPr>
        <w:t xml:space="preserve"> </w:t>
      </w:r>
      <w:r w:rsidRPr="00412F4F">
        <w:rPr>
          <w:bCs/>
        </w:rPr>
        <w:t>городские</w:t>
      </w:r>
      <w:r w:rsidR="00761BEC" w:rsidRPr="00412F4F">
        <w:rPr>
          <w:bCs/>
        </w:rPr>
        <w:t xml:space="preserve"> </w:t>
      </w:r>
      <w:r w:rsidRPr="00412F4F">
        <w:rPr>
          <w:bCs/>
        </w:rPr>
        <w:t>трафики,</w:t>
      </w:r>
      <w:r w:rsidR="00761BEC" w:rsidRPr="00412F4F">
        <w:rPr>
          <w:bCs/>
        </w:rPr>
        <w:t xml:space="preserve"> </w:t>
      </w:r>
      <w:r w:rsidRPr="00412F4F">
        <w:rPr>
          <w:bCs/>
        </w:rPr>
        <w:t>нарушается</w:t>
      </w:r>
      <w:r w:rsidR="00761BEC" w:rsidRPr="00412F4F">
        <w:rPr>
          <w:bCs/>
        </w:rPr>
        <w:t xml:space="preserve"> </w:t>
      </w:r>
      <w:r w:rsidRPr="00412F4F">
        <w:rPr>
          <w:bCs/>
        </w:rPr>
        <w:t>экология.</w:t>
      </w:r>
      <w:r w:rsidR="00761BEC" w:rsidRPr="00412F4F">
        <w:rPr>
          <w:bCs/>
        </w:rPr>
        <w:t xml:space="preserve"> </w:t>
      </w:r>
      <w:r w:rsidRPr="00412F4F">
        <w:rPr>
          <w:bCs/>
        </w:rPr>
        <w:t>Поэтому</w:t>
      </w:r>
      <w:r w:rsidR="00761BEC" w:rsidRPr="00412F4F">
        <w:rPr>
          <w:bCs/>
        </w:rPr>
        <w:t xml:space="preserve"> </w:t>
      </w:r>
      <w:r w:rsidRPr="00412F4F">
        <w:rPr>
          <w:bCs/>
        </w:rPr>
        <w:t>необходимо</w:t>
      </w:r>
      <w:r w:rsidR="00761BEC" w:rsidRPr="00412F4F">
        <w:rPr>
          <w:bCs/>
        </w:rPr>
        <w:t xml:space="preserve"> </w:t>
      </w:r>
      <w:r w:rsidRPr="00412F4F">
        <w:t>усиление</w:t>
      </w:r>
      <w:r w:rsidR="00761BEC" w:rsidRPr="00412F4F">
        <w:t xml:space="preserve"> </w:t>
      </w:r>
      <w:r w:rsidRPr="00412F4F">
        <w:t>внимания</w:t>
      </w:r>
      <w:r w:rsidR="00761BEC" w:rsidRPr="00412F4F">
        <w:t xml:space="preserve"> </w:t>
      </w:r>
      <w:r w:rsidRPr="00412F4F">
        <w:t>к</w:t>
      </w:r>
      <w:r w:rsidR="00761BEC" w:rsidRPr="00412F4F">
        <w:t xml:space="preserve"> </w:t>
      </w:r>
      <w:r w:rsidRPr="00412F4F">
        <w:t>регулированию</w:t>
      </w:r>
      <w:r w:rsidR="00761BEC" w:rsidRPr="00412F4F">
        <w:t xml:space="preserve"> </w:t>
      </w:r>
      <w:r w:rsidRPr="00412F4F">
        <w:t>процессов</w:t>
      </w:r>
      <w:r w:rsidR="00761BEC" w:rsidRPr="00412F4F">
        <w:t xml:space="preserve"> </w:t>
      </w:r>
      <w:r w:rsidRPr="00412F4F">
        <w:t>урбанизации</w:t>
      </w:r>
      <w:r w:rsidR="00761BEC" w:rsidRPr="00412F4F">
        <w:t xml:space="preserve"> </w:t>
      </w:r>
      <w:r w:rsidRPr="00412F4F">
        <w:t>и</w:t>
      </w:r>
      <w:r w:rsidR="00761BEC" w:rsidRPr="00412F4F">
        <w:t xml:space="preserve"> </w:t>
      </w:r>
      <w:r w:rsidRPr="00412F4F">
        <w:t>к</w:t>
      </w:r>
      <w:r w:rsidR="00761BEC" w:rsidRPr="00412F4F">
        <w:t xml:space="preserve"> </w:t>
      </w:r>
      <w:r w:rsidRPr="00412F4F">
        <w:t>проблемам</w:t>
      </w:r>
      <w:r w:rsidR="00761BEC" w:rsidRPr="00412F4F">
        <w:t xml:space="preserve"> </w:t>
      </w:r>
      <w:r w:rsidRPr="00412F4F">
        <w:t>обеспечения</w:t>
      </w:r>
      <w:r w:rsidR="00761BEC" w:rsidRPr="00412F4F">
        <w:t xml:space="preserve"> </w:t>
      </w:r>
      <w:r w:rsidRPr="00412F4F">
        <w:t>устойчивого</w:t>
      </w:r>
      <w:r w:rsidR="00761BEC" w:rsidRPr="00412F4F">
        <w:t xml:space="preserve"> </w:t>
      </w:r>
      <w:r w:rsidRPr="00412F4F">
        <w:t>развития</w:t>
      </w:r>
      <w:r w:rsidR="00761BEC" w:rsidRPr="00412F4F">
        <w:t xml:space="preserve"> </w:t>
      </w:r>
      <w:r w:rsidRPr="00412F4F">
        <w:t>городов.</w:t>
      </w:r>
      <w:r w:rsidR="00761BEC" w:rsidRPr="00412F4F">
        <w:t xml:space="preserve"> </w:t>
      </w:r>
      <w:r w:rsidRPr="00412F4F">
        <w:t>В</w:t>
      </w:r>
      <w:r w:rsidR="00761BEC" w:rsidRPr="00412F4F">
        <w:t xml:space="preserve"> </w:t>
      </w:r>
      <w:r w:rsidRPr="00412F4F">
        <w:t>самом</w:t>
      </w:r>
      <w:r w:rsidR="00761BEC" w:rsidRPr="00412F4F">
        <w:t xml:space="preserve"> </w:t>
      </w:r>
      <w:r w:rsidRPr="00412F4F">
        <w:t>общем</w:t>
      </w:r>
      <w:r w:rsidR="00761BEC" w:rsidRPr="00412F4F">
        <w:t xml:space="preserve"> </w:t>
      </w:r>
      <w:r w:rsidRPr="00412F4F">
        <w:t>виде,</w:t>
      </w:r>
      <w:r w:rsidR="00761BEC" w:rsidRPr="00412F4F">
        <w:t xml:space="preserve"> </w:t>
      </w:r>
      <w:r w:rsidRPr="00412F4F">
        <w:t>концепция</w:t>
      </w:r>
      <w:r w:rsidR="00761BEC" w:rsidRPr="00412F4F">
        <w:t xml:space="preserve"> </w:t>
      </w:r>
      <w:r w:rsidRPr="00412F4F">
        <w:t>устойчивого</w:t>
      </w:r>
      <w:r w:rsidR="00761BEC" w:rsidRPr="00412F4F">
        <w:t xml:space="preserve"> </w:t>
      </w:r>
      <w:r w:rsidRPr="00412F4F">
        <w:t>развития</w:t>
      </w:r>
      <w:r w:rsidR="00761BEC" w:rsidRPr="00412F4F">
        <w:t xml:space="preserve"> </w:t>
      </w:r>
      <w:r w:rsidRPr="00412F4F">
        <w:t>города</w:t>
      </w:r>
      <w:r w:rsidR="00761BEC" w:rsidRPr="00412F4F">
        <w:t xml:space="preserve"> </w:t>
      </w:r>
      <w:r w:rsidRPr="00412F4F">
        <w:t>подразумевает</w:t>
      </w:r>
      <w:r w:rsidR="00761BEC" w:rsidRPr="00412F4F">
        <w:t xml:space="preserve"> </w:t>
      </w:r>
      <w:r w:rsidRPr="00412F4F">
        <w:t>экономическое</w:t>
      </w:r>
      <w:r w:rsidR="00761BEC" w:rsidRPr="00412F4F">
        <w:t xml:space="preserve"> </w:t>
      </w:r>
      <w:r w:rsidRPr="00412F4F">
        <w:t>процветание,</w:t>
      </w:r>
      <w:r w:rsidR="00761BEC" w:rsidRPr="00412F4F">
        <w:t xml:space="preserve"> </w:t>
      </w:r>
      <w:r w:rsidRPr="00412F4F">
        <w:t>экологическую</w:t>
      </w:r>
      <w:r w:rsidR="00761BEC" w:rsidRPr="00412F4F">
        <w:t xml:space="preserve"> </w:t>
      </w:r>
      <w:r w:rsidRPr="00412F4F">
        <w:t>и</w:t>
      </w:r>
      <w:r w:rsidR="00761BEC" w:rsidRPr="00412F4F">
        <w:t xml:space="preserve"> </w:t>
      </w:r>
      <w:r w:rsidRPr="00412F4F">
        <w:t>социальную</w:t>
      </w:r>
      <w:r w:rsidR="00761BEC" w:rsidRPr="00412F4F">
        <w:t xml:space="preserve"> </w:t>
      </w:r>
      <w:r w:rsidRPr="00412F4F">
        <w:t>безопасность,</w:t>
      </w:r>
      <w:r w:rsidR="00761BEC" w:rsidRPr="00412F4F">
        <w:t xml:space="preserve"> </w:t>
      </w:r>
      <w:r w:rsidRPr="00412F4F">
        <w:t>рациональное</w:t>
      </w:r>
      <w:r w:rsidR="00761BEC" w:rsidRPr="00412F4F">
        <w:t xml:space="preserve"> </w:t>
      </w:r>
      <w:r w:rsidRPr="00412F4F">
        <w:t>использование</w:t>
      </w:r>
      <w:r w:rsidR="00761BEC" w:rsidRPr="00412F4F">
        <w:t xml:space="preserve"> </w:t>
      </w:r>
      <w:r w:rsidRPr="00412F4F">
        <w:t>и</w:t>
      </w:r>
      <w:r w:rsidR="00761BEC" w:rsidRPr="00412F4F">
        <w:t xml:space="preserve"> </w:t>
      </w:r>
      <w:r w:rsidRPr="00412F4F">
        <w:t>экономное</w:t>
      </w:r>
      <w:r w:rsidR="00761BEC" w:rsidRPr="00412F4F">
        <w:t xml:space="preserve"> </w:t>
      </w:r>
      <w:r w:rsidRPr="00412F4F">
        <w:t>расходование</w:t>
      </w:r>
      <w:r w:rsidR="00761BEC" w:rsidRPr="00412F4F">
        <w:t xml:space="preserve"> </w:t>
      </w:r>
      <w:r w:rsidRPr="00412F4F">
        <w:t>ресурсов.</w:t>
      </w:r>
    </w:p>
    <w:p w:rsidR="003B0E48" w:rsidRPr="00412F4F" w:rsidRDefault="003B0E48"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3)</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Формирование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осуществляется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под</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многообразных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рисков,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действующих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направлениях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периоды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времени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lang w:val="kk-KZ"/>
        </w:rPr>
        <w:t>Все</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факторы,</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риски</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и</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вызовы,</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способствующие</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или</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тормозящие</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решение</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задач</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по</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достижению</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Целей</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устойчивого</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развития</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в</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городах</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стран</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мира,</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подразделяются</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на</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традиционные</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и</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вновь</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появившиеся.</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К</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наиболее</w:t>
      </w:r>
      <w:r w:rsidR="00761BEC" w:rsidRPr="00412F4F">
        <w:rPr>
          <w:rFonts w:ascii="Times New Roman" w:eastAsia="Times New Roman" w:hAnsi="Times New Roman" w:cs="Times New Roman"/>
          <w:sz w:val="24"/>
          <w:szCs w:val="24"/>
          <w:lang w:eastAsia="ru-RU"/>
        </w:rPr>
        <w:t xml:space="preserve"> </w:t>
      </w:r>
      <w:r w:rsidRPr="00412F4F">
        <w:rPr>
          <w:rFonts w:ascii="Times New Roman" w:hAnsi="Times New Roman" w:cs="Times New Roman"/>
          <w:sz w:val="24"/>
          <w:szCs w:val="24"/>
        </w:rPr>
        <w:t>крупным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группам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lastRenderedPageBreak/>
        <w:t>относятся: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природно-ресурсные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климатические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социально-экономические,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производственные,</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инновационно</w:t>
      </w:r>
      <w:proofErr w:type="spellEnd"/>
      <w:r w:rsidRPr="00412F4F">
        <w:rPr>
          <w:rFonts w:ascii="Times New Roman" w:hAnsi="Times New Roman" w:cs="Times New Roman"/>
          <w:sz w:val="24"/>
          <w:szCs w:val="24"/>
        </w:rPr>
        <w:t>-технологические,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институциональные,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экологические.</w:t>
      </w:r>
    </w:p>
    <w:p w:rsidR="003B0E48" w:rsidRPr="00412F4F" w:rsidRDefault="003B0E48"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4)</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Казахстане,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несмотря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существенные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различия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природно-климатических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жизнедеятельность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слабо</w:t>
      </w:r>
      <w:r w:rsidR="00761BEC" w:rsidRPr="00412F4F">
        <w:rPr>
          <w:rFonts w:ascii="Times New Roman" w:hAnsi="Times New Roman" w:cs="Times New Roman"/>
          <w:sz w:val="24"/>
          <w:szCs w:val="24"/>
        </w:rPr>
        <w:t xml:space="preserve"> </w:t>
      </w:r>
      <w:r w:rsidR="00B73ABA" w:rsidRPr="00412F4F">
        <w:rPr>
          <w:rFonts w:ascii="Times New Roman" w:hAnsi="Times New Roman" w:cs="Times New Roman"/>
          <w:sz w:val="24"/>
          <w:szCs w:val="24"/>
        </w:rPr>
        <w:t>учитывается</w:t>
      </w: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нормативная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база,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отражающая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дифференциацию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стоимости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производственной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деятельности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жизни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зависимости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места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проживания,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климатических,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сейсмических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отвечает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современным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требованиям.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требует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научного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обоснования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методики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соответствующей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оценки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территориальных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различий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природно-климатических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жизнедеятельность.</w:t>
      </w:r>
    </w:p>
    <w:p w:rsidR="003B0E48" w:rsidRPr="00412F4F" w:rsidRDefault="003B0E48"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5)</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Наличие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мощной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промышленно-производственной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базы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черте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может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оказывать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негативное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экологическую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ситуацию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жизнедеятельность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быть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главным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источником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загрязнения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воздуха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окисями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азота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серы,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фенолами,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формальдегидами,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твердыми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частицами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свинцом.</w:t>
      </w:r>
      <w:r w:rsidR="00761BEC" w:rsidRPr="00412F4F">
        <w:rPr>
          <w:rFonts w:ascii="Times New Roman" w:hAnsi="Times New Roman" w:cs="Times New Roman"/>
          <w:sz w:val="24"/>
          <w:szCs w:val="24"/>
        </w:rPr>
        <w:t xml:space="preserve"> </w:t>
      </w:r>
      <w:proofErr w:type="gramStart"/>
      <w:r w:rsidRPr="00412F4F">
        <w:rPr>
          <w:rFonts w:ascii="Times New Roman" w:hAnsi="Times New Roman" w:cs="Times New Roman"/>
          <w:sz w:val="24"/>
          <w:szCs w:val="24"/>
        </w:rPr>
        <w:t>Поэтому,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опыту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странах,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необходимо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более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активное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государственное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регулирование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посредством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селективная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политики,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сдерживающей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безграничное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расширение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границ</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крупных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мегаполисов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высокой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плотностью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большими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выбросами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парниковых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газов,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нарушением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также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производств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низких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технологических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укладов,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применяющих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«грязные»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технологии.</w:t>
      </w:r>
      <w:r w:rsidR="00761BEC" w:rsidRPr="00412F4F">
        <w:rPr>
          <w:rFonts w:ascii="Times New Roman" w:hAnsi="Times New Roman" w:cs="Times New Roman"/>
          <w:sz w:val="24"/>
          <w:szCs w:val="24"/>
        </w:rPr>
        <w:t xml:space="preserve"> </w:t>
      </w:r>
      <w:proofErr w:type="gramEnd"/>
    </w:p>
    <w:p w:rsidR="003B0E48" w:rsidRPr="00412F4F" w:rsidRDefault="003B0E48" w:rsidP="00412F4F">
      <w:pPr>
        <w:spacing w:after="0" w:line="360" w:lineRule="auto"/>
        <w:ind w:firstLine="709"/>
        <w:jc w:val="both"/>
        <w:rPr>
          <w:rFonts w:ascii="Times New Roman" w:hAnsi="Times New Roman" w:cs="Times New Roman"/>
          <w:spacing w:val="-2"/>
          <w:sz w:val="24"/>
          <w:szCs w:val="24"/>
        </w:rPr>
      </w:pPr>
      <w:r w:rsidRPr="00412F4F">
        <w:rPr>
          <w:rFonts w:ascii="Times New Roman" w:hAnsi="Times New Roman" w:cs="Times New Roman"/>
          <w:sz w:val="24"/>
          <w:szCs w:val="24"/>
        </w:rPr>
        <w:t>6)</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Процесс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формирования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ресурсов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происходит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непрерывно,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они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прирастают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дифференцируются,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проявляются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всем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многообразии,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необходимом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обеспечения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потребностей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общества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каждом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конкретном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определенный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период</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времени.</w:t>
      </w:r>
      <w:r w:rsidR="00761BEC" w:rsidRPr="00412F4F">
        <w:rPr>
          <w:rFonts w:ascii="Times New Roman" w:hAnsi="Times New Roman" w:cs="Times New Roman"/>
          <w:sz w:val="24"/>
          <w:szCs w:val="24"/>
        </w:rPr>
        <w:t xml:space="preserve"> </w:t>
      </w:r>
      <w:r w:rsidRPr="00412F4F">
        <w:rPr>
          <w:rFonts w:ascii="Times New Roman" w:hAnsi="Times New Roman" w:cs="Times New Roman"/>
          <w:spacing w:val="-2"/>
          <w:sz w:val="24"/>
          <w:szCs w:val="24"/>
        </w:rPr>
        <w:t>Традиционные</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факторы</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также</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меняются</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под</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влиянием</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новых</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глобальных</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вызовов,</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появления</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новых</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технологических</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укладов,</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развития</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информационных</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и</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телекоммуникационных</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сетей</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и</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технологий.</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В</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развитии</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городов</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z w:val="24"/>
          <w:szCs w:val="24"/>
        </w:rPr>
        <w:t>усиливается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тенденция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возрастания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значения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сектора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услуг</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структуре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хозяйства,</w:t>
      </w:r>
      <w:r w:rsidR="00761BEC" w:rsidRPr="00412F4F">
        <w:rPr>
          <w:rFonts w:ascii="Times New Roman" w:hAnsi="Times New Roman" w:cs="Times New Roman"/>
          <w:sz w:val="24"/>
          <w:szCs w:val="24"/>
        </w:rPr>
        <w:t xml:space="preserve"> </w:t>
      </w:r>
      <w:r w:rsidRPr="00412F4F">
        <w:rPr>
          <w:rFonts w:ascii="Times New Roman" w:hAnsi="Times New Roman" w:cs="Times New Roman"/>
          <w:spacing w:val="-2"/>
          <w:sz w:val="24"/>
          <w:szCs w:val="24"/>
        </w:rPr>
        <w:t>доминирующей</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тенденцией</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становится</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формирование</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городской</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экономики</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и</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социальной</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сферы,</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ориентированное</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на</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знания</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и</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инновации,</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что</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соответствует</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новым</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глобальным</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трендам</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Индустрии</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4.0.</w:t>
      </w:r>
      <w:r w:rsidR="00761BEC" w:rsidRPr="00412F4F">
        <w:rPr>
          <w:rFonts w:ascii="Times New Roman" w:hAnsi="Times New Roman" w:cs="Times New Roman"/>
          <w:spacing w:val="-2"/>
          <w:sz w:val="24"/>
          <w:szCs w:val="24"/>
        </w:rPr>
        <w:t xml:space="preserve"> </w:t>
      </w:r>
    </w:p>
    <w:p w:rsidR="003B0E48" w:rsidRPr="00412F4F" w:rsidRDefault="003B0E48"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pacing w:val="-2"/>
          <w:sz w:val="24"/>
          <w:szCs w:val="24"/>
        </w:rPr>
        <w:t>7)</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pacing w:val="-2"/>
          <w:sz w:val="24"/>
          <w:szCs w:val="24"/>
        </w:rPr>
        <w:t>Большое</w:t>
      </w:r>
      <w:r w:rsidR="00761BEC" w:rsidRPr="00412F4F">
        <w:rPr>
          <w:rFonts w:ascii="Times New Roman" w:hAnsi="Times New Roman" w:cs="Times New Roman"/>
          <w:spacing w:val="-2"/>
          <w:sz w:val="24"/>
          <w:szCs w:val="24"/>
        </w:rPr>
        <w:t xml:space="preserve"> </w:t>
      </w:r>
      <w:r w:rsidRPr="00412F4F">
        <w:rPr>
          <w:rFonts w:ascii="Times New Roman" w:hAnsi="Times New Roman" w:cs="Times New Roman"/>
          <w:sz w:val="24"/>
          <w:szCs w:val="24"/>
        </w:rPr>
        <w:t>положительное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отрицательное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оказывает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инфраструктурный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зависимости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степени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обустроенности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рекомендуется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первоочередное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вложение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сре</w:t>
      </w:r>
      <w:proofErr w:type="gramStart"/>
      <w:r w:rsidRPr="00412F4F">
        <w:rPr>
          <w:rFonts w:ascii="Times New Roman" w:hAnsi="Times New Roman" w:cs="Times New Roman"/>
          <w:sz w:val="24"/>
          <w:szCs w:val="24"/>
        </w:rPr>
        <w:t>дств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w:t>
      </w:r>
      <w:proofErr w:type="gramEnd"/>
      <w:r w:rsidRPr="00412F4F">
        <w:rPr>
          <w:rFonts w:ascii="Times New Roman" w:hAnsi="Times New Roman" w:cs="Times New Roman"/>
          <w:sz w:val="24"/>
          <w:szCs w:val="24"/>
        </w:rPr>
        <w:t>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инфраструктуры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застройке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окраинных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районов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может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дать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мультипликативный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эффект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счет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спроса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товары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услуги.</w:t>
      </w:r>
    </w:p>
    <w:p w:rsidR="003B0E48" w:rsidRPr="00412F4F" w:rsidRDefault="003B0E48" w:rsidP="00412F4F">
      <w:pPr>
        <w:pStyle w:val="a5"/>
        <w:tabs>
          <w:tab w:val="left" w:pos="851"/>
        </w:tabs>
        <w:spacing w:after="0" w:line="360" w:lineRule="auto"/>
        <w:ind w:left="0" w:firstLine="709"/>
        <w:jc w:val="both"/>
        <w:rPr>
          <w:rFonts w:ascii="Times New Roman" w:hAnsi="Times New Roman" w:cs="Times New Roman"/>
          <w:sz w:val="24"/>
          <w:szCs w:val="24"/>
        </w:rPr>
      </w:pPr>
      <w:proofErr w:type="gramStart"/>
      <w:r w:rsidRPr="00412F4F">
        <w:rPr>
          <w:rFonts w:ascii="Times New Roman" w:hAnsi="Times New Roman" w:cs="Times New Roman"/>
          <w:sz w:val="24"/>
          <w:szCs w:val="24"/>
        </w:rPr>
        <w:lastRenderedPageBreak/>
        <w:t>8)</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Инфраструктурный,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производственный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инновационно</w:t>
      </w:r>
      <w:proofErr w:type="spellEnd"/>
      <w:r w:rsidRPr="00412F4F">
        <w:rPr>
          <w:rFonts w:ascii="Times New Roman" w:hAnsi="Times New Roman" w:cs="Times New Roman"/>
          <w:sz w:val="24"/>
          <w:szCs w:val="24"/>
        </w:rPr>
        <w:t>-технологический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тесно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связаны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социальным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экологическим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факторами,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одной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стороны,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предполагают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повышение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квалификации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трудового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потенциала,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способны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обеспечить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рост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производства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учетом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естественных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пределов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экономического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роста.</w:t>
      </w:r>
      <w:proofErr w:type="gram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Однако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влияние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экологического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казахстанских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учитывалось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недостаточно,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поэтому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необходима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оценка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экологической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емкости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способности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выдержать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совокупную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нагрузку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размещаемых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хозяйственных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объектов.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этого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необходим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научно-обоснованный</w:t>
      </w:r>
      <w:r w:rsidR="00761BEC" w:rsidRPr="00412F4F">
        <w:rPr>
          <w:rFonts w:ascii="Times New Roman" w:hAnsi="Times New Roman" w:cs="Times New Roman"/>
          <w:sz w:val="24"/>
          <w:szCs w:val="24"/>
        </w:rPr>
        <w:t xml:space="preserve"> </w:t>
      </w:r>
      <w:proofErr w:type="gramStart"/>
      <w:r w:rsidRPr="00412F4F">
        <w:rPr>
          <w:rFonts w:ascii="Times New Roman" w:hAnsi="Times New Roman" w:cs="Times New Roman"/>
          <w:sz w:val="24"/>
          <w:szCs w:val="24"/>
        </w:rPr>
        <w:t>методический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подход</w:t>
      </w:r>
      <w:proofErr w:type="gram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оценке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экологической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емкости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территории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городов.</w:t>
      </w:r>
    </w:p>
    <w:p w:rsidR="003B0E48" w:rsidRPr="00412F4F" w:rsidRDefault="003B0E48" w:rsidP="00412F4F">
      <w:pPr>
        <w:pStyle w:val="a5"/>
        <w:tabs>
          <w:tab w:val="left" w:pos="851"/>
        </w:tabs>
        <w:spacing w:after="0" w:line="360" w:lineRule="auto"/>
        <w:ind w:left="0" w:firstLine="709"/>
        <w:jc w:val="both"/>
        <w:rPr>
          <w:rFonts w:ascii="Times New Roman" w:hAnsi="Times New Roman" w:cs="Times New Roman"/>
          <w:sz w:val="24"/>
          <w:szCs w:val="24"/>
        </w:rPr>
      </w:pPr>
      <w:r w:rsidRPr="00412F4F">
        <w:rPr>
          <w:rFonts w:ascii="Times New Roman" w:hAnsi="Times New Roman" w:cs="Times New Roman"/>
          <w:sz w:val="24"/>
          <w:szCs w:val="24"/>
        </w:rPr>
        <w:t>9)</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lang w:val="kk-KZ"/>
        </w:rPr>
        <w:t>Центральную</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роль</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в</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обеспечении</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устойчивого</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развития</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городов</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играют</w:t>
      </w:r>
      <w:r w:rsidR="00761BEC" w:rsidRPr="00412F4F">
        <w:rPr>
          <w:rFonts w:ascii="Times New Roman" w:hAnsi="Times New Roman" w:cs="Times New Roman"/>
          <w:sz w:val="24"/>
          <w:szCs w:val="24"/>
          <w:lang w:val="kk-KZ"/>
        </w:rPr>
        <w:t xml:space="preserve"> </w:t>
      </w:r>
      <w:proofErr w:type="gramStart"/>
      <w:r w:rsidRPr="00412F4F">
        <w:rPr>
          <w:rFonts w:ascii="Times New Roman" w:eastAsia="Times New Roman" w:hAnsi="Times New Roman" w:cs="Times New Roman"/>
          <w:sz w:val="24"/>
          <w:szCs w:val="24"/>
          <w:lang w:eastAsia="ru-RU"/>
        </w:rPr>
        <w:t>социальный</w:t>
      </w:r>
      <w:proofErr w:type="gramEnd"/>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факторы</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человеческие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ресурсы.</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Здесь</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важны</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не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только</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численность</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населения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плотность</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расселения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в</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разных</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районах</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города,</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но</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качество</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его</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жизни,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демографические</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характеристики,</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половозрастная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и</w:t>
      </w:r>
      <w:r w:rsidR="00761BEC" w:rsidRPr="00412F4F">
        <w:rPr>
          <w:rFonts w:ascii="Times New Roman" w:eastAsia="Times New Roman" w:hAnsi="Times New Roman" w:cs="Times New Roman"/>
          <w:sz w:val="24"/>
          <w:szCs w:val="24"/>
          <w:lang w:eastAsia="ru-RU"/>
        </w:rPr>
        <w:t xml:space="preserve"> </w:t>
      </w:r>
      <w:r w:rsidRPr="00412F4F">
        <w:rPr>
          <w:rFonts w:ascii="Times New Roman" w:hAnsi="Times New Roman" w:cs="Times New Roman"/>
          <w:sz w:val="24"/>
          <w:szCs w:val="24"/>
        </w:rPr>
        <w:t>социальная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структура</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общества</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(его</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стратификация),</w:t>
      </w:r>
      <w:r w:rsidR="00761BEC" w:rsidRPr="00412F4F">
        <w:rPr>
          <w:rFonts w:ascii="Times New Roman" w:eastAsia="Times New Roman" w:hAnsi="Times New Roman" w:cs="Times New Roman"/>
          <w:sz w:val="24"/>
          <w:szCs w:val="24"/>
          <w:lang w:eastAsia="ru-RU"/>
        </w:rPr>
        <w:t xml:space="preserve"> </w:t>
      </w:r>
      <w:r w:rsidRPr="00412F4F">
        <w:rPr>
          <w:rFonts w:ascii="Times New Roman" w:eastAsia="Times New Roman" w:hAnsi="Times New Roman" w:cs="Times New Roman"/>
          <w:sz w:val="24"/>
          <w:szCs w:val="24"/>
          <w:lang w:eastAsia="ru-RU"/>
        </w:rPr>
        <w:t>тенденции</w:t>
      </w:r>
      <w:r w:rsidR="00761BEC" w:rsidRPr="00412F4F">
        <w:rPr>
          <w:rFonts w:ascii="Times New Roman" w:eastAsia="Times New Roman" w:hAnsi="Times New Roman" w:cs="Times New Roman"/>
          <w:sz w:val="24"/>
          <w:szCs w:val="24"/>
          <w:lang w:eastAsia="ru-RU"/>
        </w:rPr>
        <w:t xml:space="preserve"> </w:t>
      </w:r>
      <w:r w:rsidRPr="00412F4F">
        <w:rPr>
          <w:rFonts w:ascii="Times New Roman" w:hAnsi="Times New Roman" w:cs="Times New Roman"/>
          <w:sz w:val="24"/>
          <w:szCs w:val="24"/>
        </w:rPr>
        <w:t>миграционных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процессов,</w:t>
      </w:r>
      <w:r w:rsidR="00761BEC" w:rsidRPr="00412F4F">
        <w:rPr>
          <w:rFonts w:ascii="Times New Roman" w:hAnsi="Times New Roman" w:cs="Times New Roman"/>
          <w:sz w:val="24"/>
          <w:szCs w:val="24"/>
        </w:rPr>
        <w:t xml:space="preserve"> </w:t>
      </w:r>
      <w:r w:rsidRPr="00412F4F">
        <w:rPr>
          <w:rFonts w:ascii="Times New Roman" w:eastAsia="Times New Roman" w:hAnsi="Times New Roman" w:cs="Times New Roman"/>
          <w:sz w:val="24"/>
          <w:szCs w:val="24"/>
          <w:lang w:eastAsia="ru-RU"/>
        </w:rPr>
        <w:t>уровень</w:t>
      </w:r>
      <w:r w:rsidR="00761BEC" w:rsidRPr="00412F4F">
        <w:rPr>
          <w:rFonts w:ascii="Times New Roman" w:eastAsia="Times New Roman" w:hAnsi="Times New Roman" w:cs="Times New Roman"/>
          <w:sz w:val="24"/>
          <w:szCs w:val="24"/>
          <w:lang w:eastAsia="ru-RU"/>
        </w:rPr>
        <w:t xml:space="preserve"> </w:t>
      </w:r>
      <w:r w:rsidRPr="00412F4F">
        <w:rPr>
          <w:rFonts w:ascii="Times New Roman" w:hAnsi="Times New Roman" w:cs="Times New Roman"/>
          <w:sz w:val="24"/>
          <w:szCs w:val="24"/>
        </w:rPr>
        <w:t>квалификации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управленческих,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инженерно-технических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рабочих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кадров,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степень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общей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профессиональной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культуры,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здоровье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жителей,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ментальные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психологические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особенности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w:t>
      </w:r>
    </w:p>
    <w:p w:rsidR="003B0E48" w:rsidRPr="00412F4F" w:rsidRDefault="003B0E48" w:rsidP="00412F4F">
      <w:pPr>
        <w:shd w:val="clear" w:color="auto" w:fill="FFFFFF"/>
        <w:spacing w:after="0" w:line="360" w:lineRule="auto"/>
        <w:ind w:firstLine="709"/>
        <w:jc w:val="both"/>
        <w:rPr>
          <w:rFonts w:ascii="Times New Roman" w:hAnsi="Times New Roman" w:cs="Times New Roman"/>
          <w:color w:val="000000"/>
          <w:sz w:val="24"/>
          <w:szCs w:val="24"/>
        </w:rPr>
      </w:pPr>
      <w:proofErr w:type="gramStart"/>
      <w:r w:rsidRPr="00412F4F">
        <w:rPr>
          <w:rFonts w:ascii="Times New Roman" w:hAnsi="Times New Roman" w:cs="Times New Roman"/>
          <w:color w:val="000000"/>
          <w:sz w:val="24"/>
          <w:szCs w:val="24"/>
        </w:rPr>
        <w:t>10)</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Активное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человеческого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потенциала</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городской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среде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формируется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под</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влиянием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таких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специфических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факторов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устойчивого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как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политические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социокультурные,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которые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проявляются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жителей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отношении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власти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демократии,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sz w:val="24"/>
          <w:szCs w:val="24"/>
        </w:rPr>
        <w:t>этнической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конфессиональной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лояльности,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уровне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демократии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местного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самоуправления,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собственной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роли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обществе,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отношении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бизнесу,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проблемам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экологии,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нетерпимости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негативным</w:t>
      </w:r>
      <w:proofErr w:type="gramEnd"/>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общественным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явлениям.</w:t>
      </w:r>
      <w:r w:rsidR="00761BEC" w:rsidRPr="00412F4F">
        <w:rPr>
          <w:rFonts w:ascii="Times New Roman" w:hAnsi="Times New Roman" w:cs="Times New Roman"/>
          <w:color w:val="000000"/>
          <w:sz w:val="24"/>
          <w:szCs w:val="24"/>
        </w:rPr>
        <w:t xml:space="preserve"> </w:t>
      </w:r>
    </w:p>
    <w:p w:rsidR="003B0E48" w:rsidRPr="00412F4F" w:rsidRDefault="003B0E48" w:rsidP="00412F4F">
      <w:pPr>
        <w:spacing w:after="0" w:line="360" w:lineRule="auto"/>
        <w:ind w:firstLine="709"/>
        <w:jc w:val="both"/>
        <w:rPr>
          <w:rFonts w:ascii="Times New Roman" w:hAnsi="Times New Roman" w:cs="Times New Roman"/>
          <w:sz w:val="24"/>
          <w:szCs w:val="24"/>
          <w:lang w:val="kk-KZ"/>
        </w:rPr>
      </w:pPr>
      <w:r w:rsidRPr="00412F4F">
        <w:rPr>
          <w:rFonts w:ascii="Times New Roman" w:hAnsi="Times New Roman" w:cs="Times New Roman"/>
          <w:sz w:val="24"/>
          <w:szCs w:val="24"/>
        </w:rPr>
        <w:t>12)</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мировой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обществе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появился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новый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глобальный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фактор,</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распространение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lang w:val="en-US"/>
        </w:rPr>
        <w:t>COVID</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lang w:val="kk-KZ"/>
        </w:rPr>
        <w:t>19,</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который</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представляет</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собой</w:t>
      </w:r>
      <w:r w:rsidR="00761BEC" w:rsidRPr="00412F4F">
        <w:rPr>
          <w:rFonts w:ascii="Times New Roman" w:hAnsi="Times New Roman" w:cs="Times New Roman"/>
          <w:color w:val="000000" w:themeColor="text1"/>
          <w:sz w:val="24"/>
          <w:szCs w:val="24"/>
          <w:lang w:val="kk-KZ"/>
        </w:rPr>
        <w:t xml:space="preserve"> </w:t>
      </w:r>
      <w:r w:rsidRPr="00412F4F">
        <w:rPr>
          <w:rStyle w:val="A70"/>
          <w:rFonts w:ascii="Times New Roman" w:hAnsi="Times New Roman" w:cs="Times New Roman"/>
          <w:sz w:val="24"/>
          <w:szCs w:val="24"/>
        </w:rPr>
        <w:t>с</w:t>
      </w:r>
      <w:r w:rsidRPr="00412F4F">
        <w:rPr>
          <w:rFonts w:ascii="Times New Roman" w:hAnsi="Times New Roman" w:cs="Times New Roman"/>
          <w:color w:val="000000" w:themeColor="text1"/>
          <w:sz w:val="24"/>
          <w:szCs w:val="24"/>
        </w:rPr>
        <w:t>ерьезный</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вызов</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для</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развития</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городов</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и</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благополучия</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их</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жителей</w:t>
      </w:r>
      <w:r w:rsidRPr="00412F4F">
        <w:rPr>
          <w:rFonts w:ascii="Times New Roman" w:hAnsi="Times New Roman" w:cs="Times New Roman"/>
          <w:color w:val="000000" w:themeColor="text1"/>
          <w:sz w:val="24"/>
          <w:szCs w:val="24"/>
          <w:lang w:val="kk-KZ"/>
        </w:rPr>
        <w:t>.</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Влияние</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пандемии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проявляется</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как</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в</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ухудшении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эпидемиологической</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обстановки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городов,</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sz w:val="24"/>
          <w:szCs w:val="24"/>
        </w:rPr>
        <w:t>росте</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color w:val="000000"/>
          <w:sz w:val="24"/>
          <w:szCs w:val="24"/>
          <w:shd w:val="clear" w:color="auto" w:fill="FFFFFF"/>
        </w:rPr>
        <w:t>коронавирусной</w:t>
      </w:r>
      <w:proofErr w:type="spellEnd"/>
      <w:r w:rsidR="00761BEC" w:rsidRPr="00412F4F">
        <w:rPr>
          <w:rFonts w:ascii="Times New Roman" w:hAnsi="Times New Roman" w:cs="Times New Roman"/>
          <w:color w:val="000000"/>
          <w:sz w:val="24"/>
          <w:szCs w:val="24"/>
          <w:shd w:val="clear" w:color="auto" w:fill="FFFFFF"/>
        </w:rPr>
        <w:t xml:space="preserve"> </w:t>
      </w:r>
      <w:r w:rsidRPr="00412F4F">
        <w:rPr>
          <w:rFonts w:ascii="Times New Roman" w:hAnsi="Times New Roman" w:cs="Times New Roman"/>
          <w:sz w:val="24"/>
          <w:szCs w:val="24"/>
        </w:rPr>
        <w:t>заболеваемости,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обострении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хронических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болезней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жителей,</w:t>
      </w:r>
      <w:r w:rsidR="00761BEC" w:rsidRPr="00412F4F">
        <w:rPr>
          <w:rFonts w:ascii="Times New Roman" w:hAnsi="Times New Roman" w:cs="Times New Roman"/>
          <w:sz w:val="24"/>
          <w:szCs w:val="24"/>
        </w:rPr>
        <w:t xml:space="preserve"> </w:t>
      </w:r>
      <w:r w:rsidRPr="00412F4F">
        <w:rPr>
          <w:rFonts w:ascii="Times New Roman" w:hAnsi="Times New Roman" w:cs="Times New Roman"/>
          <w:color w:val="000000" w:themeColor="text1"/>
          <w:sz w:val="24"/>
          <w:szCs w:val="24"/>
          <w:lang w:val="kk-KZ"/>
        </w:rPr>
        <w:t>так</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ухудшении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делового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климата,</w:t>
      </w:r>
      <w:r w:rsidR="00761BEC" w:rsidRPr="00412F4F">
        <w:rPr>
          <w:rFonts w:ascii="Times New Roman" w:hAnsi="Times New Roman" w:cs="Times New Roman"/>
          <w:sz w:val="24"/>
          <w:szCs w:val="24"/>
        </w:rPr>
        <w:t xml:space="preserve"> </w:t>
      </w:r>
      <w:r w:rsidRPr="00412F4F">
        <w:rPr>
          <w:rFonts w:ascii="Times New Roman" w:hAnsi="Times New Roman" w:cs="Times New Roman"/>
          <w:color w:val="000000" w:themeColor="text1"/>
          <w:sz w:val="24"/>
          <w:szCs w:val="24"/>
          <w:lang w:val="kk-KZ"/>
        </w:rPr>
        <w:t>замедлению</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деловой</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активности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бизнеса,</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снижении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количества</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рабочих</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мест</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занятости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населения,</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обострении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всех</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проблем</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в</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системе</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здравоохранения</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и</w:t>
      </w:r>
      <w:r w:rsidR="00761BEC" w:rsidRPr="00412F4F">
        <w:rPr>
          <w:rFonts w:ascii="Times New Roman" w:hAnsi="Times New Roman" w:cs="Times New Roman"/>
          <w:color w:val="000000" w:themeColor="text1"/>
          <w:sz w:val="24"/>
          <w:szCs w:val="24"/>
          <w:lang w:val="kk-KZ"/>
        </w:rPr>
        <w:t xml:space="preserve"> </w:t>
      </w:r>
      <w:r w:rsidRPr="00412F4F">
        <w:rPr>
          <w:rFonts w:ascii="Times New Roman" w:hAnsi="Times New Roman" w:cs="Times New Roman"/>
          <w:color w:val="000000" w:themeColor="text1"/>
          <w:sz w:val="24"/>
          <w:szCs w:val="24"/>
          <w:lang w:val="kk-KZ"/>
        </w:rPr>
        <w:t>образования</w:t>
      </w:r>
      <w:r w:rsidRPr="00412F4F">
        <w:rPr>
          <w:rFonts w:ascii="Times New Roman" w:hAnsi="Times New Roman" w:cs="Times New Roman"/>
          <w:sz w:val="24"/>
          <w:szCs w:val="24"/>
        </w:rPr>
        <w:t>,</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нарушении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привычного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жизненного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уклада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населения.</w:t>
      </w:r>
      <w:r w:rsidR="00761BEC" w:rsidRPr="00412F4F">
        <w:rPr>
          <w:rFonts w:ascii="Times New Roman" w:hAnsi="Times New Roman" w:cs="Times New Roman"/>
          <w:sz w:val="24"/>
          <w:szCs w:val="24"/>
        </w:rPr>
        <w:t xml:space="preserve"> </w:t>
      </w:r>
    </w:p>
    <w:p w:rsidR="003B0E48" w:rsidRPr="00412F4F" w:rsidRDefault="003B0E48" w:rsidP="00412F4F">
      <w:pPr>
        <w:spacing w:after="0" w:line="360" w:lineRule="auto"/>
        <w:ind w:firstLine="709"/>
        <w:jc w:val="both"/>
        <w:rPr>
          <w:rFonts w:ascii="Times New Roman" w:hAnsi="Times New Roman" w:cs="Times New Roman"/>
          <w:sz w:val="24"/>
          <w:szCs w:val="24"/>
          <w:lang w:val="kk-KZ"/>
        </w:rPr>
      </w:pPr>
      <w:r w:rsidRPr="00412F4F">
        <w:rPr>
          <w:rFonts w:ascii="Times New Roman" w:hAnsi="Times New Roman" w:cs="Times New Roman"/>
          <w:color w:val="000000"/>
          <w:sz w:val="24"/>
          <w:szCs w:val="24"/>
        </w:rPr>
        <w:t>12)</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Под</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влиянием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разнообразных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факторов,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том</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числе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эпидемиологического,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развитых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странах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стали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проявляться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тенденции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центробежной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миграции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изменения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системы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расселения.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процессы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приводят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формированию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агломераций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lastRenderedPageBreak/>
        <w:t>разветвленной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сетью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новых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населенных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пунктов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вокруг</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крупных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т.е.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вступает</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силу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влияние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sz w:val="24"/>
          <w:szCs w:val="24"/>
        </w:rPr>
        <w:t>организационного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агломерационного</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факторов.</w:t>
      </w:r>
      <w:r w:rsidR="00761BEC" w:rsidRPr="00412F4F">
        <w:rPr>
          <w:rFonts w:ascii="Times New Roman" w:hAnsi="Times New Roman" w:cs="Times New Roman"/>
          <w:color w:val="000000"/>
          <w:sz w:val="24"/>
          <w:szCs w:val="24"/>
        </w:rPr>
        <w:t xml:space="preserve"> </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sz w:val="24"/>
          <w:szCs w:val="24"/>
        </w:rPr>
        <w:t>Новые</w:t>
      </w:r>
      <w:r w:rsidR="00761BEC" w:rsidRPr="00412F4F">
        <w:rPr>
          <w:rFonts w:ascii="Times New Roman" w:hAnsi="Times New Roman" w:cs="Times New Roman"/>
          <w:sz w:val="24"/>
          <w:szCs w:val="24"/>
        </w:rPr>
        <w:t xml:space="preserve"> </w:t>
      </w:r>
      <w:r w:rsidRPr="00412F4F">
        <w:rPr>
          <w:rFonts w:ascii="Times New Roman" w:hAnsi="Times New Roman" w:cs="Times New Roman"/>
          <w:color w:val="000000" w:themeColor="text1"/>
          <w:sz w:val="24"/>
          <w:szCs w:val="24"/>
        </w:rPr>
        <w:t>т</w:t>
      </w:r>
      <w:r w:rsidRPr="00412F4F">
        <w:rPr>
          <w:rFonts w:ascii="Times New Roman" w:hAnsi="Times New Roman" w:cs="Times New Roman"/>
          <w:sz w:val="24"/>
          <w:szCs w:val="24"/>
        </w:rPr>
        <w:t>енденции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2020</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года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означают,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что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проблема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еще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получила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своего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решения,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глобальных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угроз</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приобретает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особую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остроту.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Особенно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остро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современных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встала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задача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обеспечения</w:t>
      </w:r>
      <w:r w:rsidR="00761BEC" w:rsidRPr="00412F4F">
        <w:rPr>
          <w:rFonts w:ascii="Times New Roman" w:hAnsi="Times New Roman" w:cs="Times New Roman"/>
          <w:sz w:val="24"/>
          <w:szCs w:val="24"/>
        </w:rPr>
        <w:t xml:space="preserve"> </w:t>
      </w:r>
      <w:r w:rsidRPr="00412F4F">
        <w:rPr>
          <w:rFonts w:ascii="Times New Roman" w:hAnsi="Times New Roman" w:cs="Times New Roman"/>
          <w:color w:val="000000" w:themeColor="text1"/>
          <w:sz w:val="24"/>
          <w:szCs w:val="24"/>
        </w:rPr>
        <w:t>безопасности</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проживания</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человека</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в</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городской</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среде,</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как</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одной</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из</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главных</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color w:val="000000" w:themeColor="text1"/>
          <w:sz w:val="24"/>
          <w:szCs w:val="24"/>
        </w:rPr>
        <w:t>Целей</w:t>
      </w:r>
      <w:r w:rsidR="00761BEC" w:rsidRPr="00412F4F">
        <w:rPr>
          <w:rFonts w:ascii="Times New Roman" w:hAnsi="Times New Roman" w:cs="Times New Roman"/>
          <w:color w:val="000000" w:themeColor="text1"/>
          <w:sz w:val="24"/>
          <w:szCs w:val="24"/>
        </w:rPr>
        <w:t xml:space="preserve"> </w:t>
      </w:r>
      <w:r w:rsidRPr="00412F4F">
        <w:rPr>
          <w:rFonts w:ascii="Times New Roman" w:hAnsi="Times New Roman" w:cs="Times New Roman"/>
          <w:sz w:val="24"/>
          <w:szCs w:val="24"/>
          <w:lang w:val="kk-KZ"/>
        </w:rPr>
        <w:t>тысчелетия</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по</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устойчивому</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lang w:val="kk-KZ"/>
        </w:rPr>
        <w:t>развитию.</w:t>
      </w:r>
      <w:r w:rsidR="00761BEC" w:rsidRPr="00412F4F">
        <w:rPr>
          <w:rFonts w:ascii="Times New Roman" w:hAnsi="Times New Roman" w:cs="Times New Roman"/>
          <w:sz w:val="24"/>
          <w:szCs w:val="24"/>
          <w:lang w:val="kk-KZ"/>
        </w:rPr>
        <w:t xml:space="preserve"> </w:t>
      </w:r>
    </w:p>
    <w:p w:rsidR="003B0E48" w:rsidRPr="00412F4F" w:rsidRDefault="003B0E48"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lang w:val="kk-KZ"/>
        </w:rPr>
        <w:t>13)</w:t>
      </w:r>
      <w:r w:rsidR="00761BEC" w:rsidRPr="00412F4F">
        <w:rPr>
          <w:rFonts w:ascii="Times New Roman" w:hAnsi="Times New Roman" w:cs="Times New Roman"/>
          <w:sz w:val="24"/>
          <w:szCs w:val="24"/>
          <w:lang w:val="kk-KZ"/>
        </w:rPr>
        <w:t xml:space="preserve"> </w:t>
      </w:r>
      <w:r w:rsidRPr="00412F4F">
        <w:rPr>
          <w:rFonts w:ascii="Times New Roman" w:hAnsi="Times New Roman" w:cs="Times New Roman"/>
          <w:sz w:val="24"/>
          <w:szCs w:val="24"/>
          <w:shd w:val="clear" w:color="auto" w:fill="FFFFFF"/>
        </w:rPr>
        <w:t>М</w:t>
      </w:r>
      <w:r w:rsidRPr="00412F4F">
        <w:rPr>
          <w:rFonts w:ascii="Times New Roman" w:hAnsi="Times New Roman" w:cs="Times New Roman"/>
          <w:color w:val="000000"/>
          <w:sz w:val="24"/>
          <w:szCs w:val="24"/>
        </w:rPr>
        <w:t>ногие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из</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рисков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некоторые</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диспропорции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развитии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городов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зачастую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вызваны</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недостаточной</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эффективностью</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управления</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местных</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органов</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власти.</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color w:val="000000"/>
          <w:sz w:val="24"/>
          <w:szCs w:val="24"/>
        </w:rPr>
        <w:t>Поэтому</w:t>
      </w:r>
      <w:r w:rsidR="00761BEC" w:rsidRPr="00412F4F">
        <w:rPr>
          <w:rFonts w:ascii="Times New Roman" w:hAnsi="Times New Roman" w:cs="Times New Roman"/>
          <w:color w:val="000000"/>
          <w:sz w:val="24"/>
          <w:szCs w:val="24"/>
        </w:rPr>
        <w:t xml:space="preserve"> </w:t>
      </w:r>
      <w:r w:rsidRPr="00412F4F">
        <w:rPr>
          <w:rFonts w:ascii="Times New Roman" w:hAnsi="Times New Roman" w:cs="Times New Roman"/>
          <w:sz w:val="24"/>
          <w:szCs w:val="24"/>
        </w:rPr>
        <w:t>необходимо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совершенствование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планирования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управления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городским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хозяйством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путем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пересмотра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роли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различных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субъектов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данных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процессов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активизации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процессов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формирования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системы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самоуправления.</w:t>
      </w:r>
      <w:r w:rsidR="00761BEC" w:rsidRPr="00412F4F">
        <w:rPr>
          <w:rFonts w:ascii="Times New Roman" w:hAnsi="Times New Roman" w:cs="Times New Roman"/>
          <w:sz w:val="24"/>
          <w:szCs w:val="24"/>
        </w:rPr>
        <w:t xml:space="preserve"> </w:t>
      </w:r>
    </w:p>
    <w:p w:rsidR="003B0E48" w:rsidRPr="00412F4F" w:rsidRDefault="003B0E48" w:rsidP="00412F4F">
      <w:pPr>
        <w:spacing w:after="0" w:line="360" w:lineRule="auto"/>
        <w:ind w:firstLine="709"/>
        <w:jc w:val="both"/>
        <w:rPr>
          <w:rFonts w:ascii="Times New Roman" w:hAnsi="Times New Roman" w:cs="Times New Roman"/>
          <w:sz w:val="24"/>
          <w:szCs w:val="24"/>
        </w:rPr>
      </w:pPr>
      <w:r w:rsidRPr="00412F4F">
        <w:rPr>
          <w:rFonts w:ascii="Times New Roman" w:hAnsi="Times New Roman" w:cs="Times New Roman"/>
          <w:sz w:val="24"/>
          <w:szCs w:val="24"/>
        </w:rPr>
        <w:t>14)</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Необходимо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улучшение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институциональных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которые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представляют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собой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совокупность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взаимосвязанных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между</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собой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нормативных,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правовых,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программных,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методических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других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документов,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регламентирующих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деятельность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государственных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органов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управления,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хозяйствующих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субъектов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населения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целью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создания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для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устойчивого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экономики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социальной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сферы.</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Рекомендуется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адаптировать</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условиям</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Казахстана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зарубежный</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опыт</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созданию</w:t>
      </w:r>
      <w:r w:rsidR="00761BEC"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квазигосударственных</w:t>
      </w:r>
      <w:proofErr w:type="spellEnd"/>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институтов,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таких,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как</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корпорации</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городского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развития,</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агентства</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по</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развитию</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транспортных</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узлов,</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инвестиционные</w:t>
      </w:r>
      <w:r w:rsidR="00761BEC" w:rsidRPr="00412F4F">
        <w:rPr>
          <w:rFonts w:ascii="Times New Roman" w:hAnsi="Times New Roman" w:cs="Times New Roman"/>
          <w:sz w:val="24"/>
          <w:szCs w:val="24"/>
        </w:rPr>
        <w:t xml:space="preserve"> </w:t>
      </w:r>
      <w:r w:rsidRPr="00412F4F">
        <w:rPr>
          <w:rFonts w:ascii="Times New Roman" w:hAnsi="Times New Roman" w:cs="Times New Roman"/>
          <w:sz w:val="24"/>
          <w:szCs w:val="24"/>
        </w:rPr>
        <w:t>фонды.</w:t>
      </w:r>
    </w:p>
    <w:p w:rsidR="00100B87" w:rsidRPr="00412F4F" w:rsidRDefault="00100B87" w:rsidP="00412F4F">
      <w:pPr>
        <w:spacing w:after="0" w:line="360" w:lineRule="auto"/>
        <w:ind w:firstLine="709"/>
        <w:jc w:val="both"/>
        <w:rPr>
          <w:rFonts w:ascii="Times New Roman" w:hAnsi="Times New Roman" w:cs="Times New Roman"/>
          <w:spacing w:val="-4"/>
          <w:sz w:val="24"/>
          <w:szCs w:val="24"/>
        </w:rPr>
      </w:pPr>
      <w:proofErr w:type="gramStart"/>
      <w:r w:rsidRPr="00412F4F">
        <w:rPr>
          <w:rFonts w:ascii="Times New Roman" w:hAnsi="Times New Roman" w:cs="Times New Roman"/>
          <w:sz w:val="24"/>
          <w:szCs w:val="24"/>
        </w:rPr>
        <w:t xml:space="preserve">15) </w:t>
      </w:r>
      <w:r w:rsidRPr="00412F4F">
        <w:rPr>
          <w:rFonts w:ascii="Times New Roman" w:hAnsi="Times New Roman" w:cs="Times New Roman"/>
          <w:spacing w:val="-4"/>
          <w:sz w:val="24"/>
          <w:szCs w:val="24"/>
          <w:lang w:val="en-US"/>
        </w:rPr>
        <w:t>SWO</w:t>
      </w:r>
      <w:r w:rsidR="00792632" w:rsidRPr="00412F4F">
        <w:rPr>
          <w:rFonts w:ascii="Times New Roman" w:hAnsi="Times New Roman" w:cs="Times New Roman"/>
          <w:spacing w:val="-4"/>
          <w:sz w:val="24"/>
          <w:szCs w:val="24"/>
          <w:lang w:val="en-US"/>
        </w:rPr>
        <w:t>T</w:t>
      </w:r>
      <w:r w:rsidRPr="00412F4F">
        <w:rPr>
          <w:rFonts w:ascii="Times New Roman" w:hAnsi="Times New Roman" w:cs="Times New Roman"/>
          <w:spacing w:val="-4"/>
          <w:sz w:val="24"/>
          <w:szCs w:val="24"/>
        </w:rPr>
        <w:t>-анализ показал, что слабые и сильные стороны, риски и возможности развития экономики и социальной сферы городов Казахстана различаются по следующим группам: крупные города-мегаполисы республиканского значения (</w:t>
      </w:r>
      <w:proofErr w:type="spellStart"/>
      <w:r w:rsidRPr="00412F4F">
        <w:rPr>
          <w:rFonts w:ascii="Times New Roman" w:hAnsi="Times New Roman" w:cs="Times New Roman"/>
          <w:spacing w:val="-4"/>
          <w:sz w:val="24"/>
          <w:szCs w:val="24"/>
        </w:rPr>
        <w:t>Нур</w:t>
      </w:r>
      <w:proofErr w:type="spellEnd"/>
      <w:r w:rsidRPr="00412F4F">
        <w:rPr>
          <w:rFonts w:ascii="Times New Roman" w:hAnsi="Times New Roman" w:cs="Times New Roman"/>
          <w:spacing w:val="-4"/>
          <w:sz w:val="24"/>
          <w:szCs w:val="24"/>
        </w:rPr>
        <w:t>-Султан, Алматы, Шымкент); областные центры (</w:t>
      </w:r>
      <w:r w:rsidRPr="00412F4F">
        <w:rPr>
          <w:rFonts w:ascii="Times New Roman" w:hAnsi="Times New Roman" w:cs="Times New Roman"/>
          <w:sz w:val="24"/>
          <w:szCs w:val="24"/>
        </w:rPr>
        <w:t xml:space="preserve">города </w:t>
      </w:r>
      <w:proofErr w:type="spellStart"/>
      <w:r w:rsidRPr="00412F4F">
        <w:rPr>
          <w:rFonts w:ascii="Times New Roman" w:hAnsi="Times New Roman" w:cs="Times New Roman"/>
          <w:sz w:val="24"/>
          <w:szCs w:val="24"/>
        </w:rPr>
        <w:t>Актобе</w:t>
      </w:r>
      <w:proofErr w:type="spellEnd"/>
      <w:r w:rsidRPr="00412F4F">
        <w:rPr>
          <w:rFonts w:ascii="Times New Roman" w:hAnsi="Times New Roman" w:cs="Times New Roman"/>
          <w:sz w:val="24"/>
          <w:szCs w:val="24"/>
        </w:rPr>
        <w:t xml:space="preserve">, Актау, Атырау, Караганда, </w:t>
      </w:r>
      <w:proofErr w:type="spellStart"/>
      <w:r w:rsidRPr="00412F4F">
        <w:rPr>
          <w:rFonts w:ascii="Times New Roman" w:hAnsi="Times New Roman" w:cs="Times New Roman"/>
          <w:sz w:val="24"/>
          <w:szCs w:val="24"/>
        </w:rPr>
        <w:t>Костанай</w:t>
      </w:r>
      <w:proofErr w:type="spellEnd"/>
      <w:r w:rsidRPr="00412F4F">
        <w:rPr>
          <w:rFonts w:ascii="Times New Roman" w:hAnsi="Times New Roman" w:cs="Times New Roman"/>
          <w:sz w:val="24"/>
          <w:szCs w:val="24"/>
        </w:rPr>
        <w:t xml:space="preserve">, Кокчетав, </w:t>
      </w:r>
      <w:proofErr w:type="spellStart"/>
      <w:r w:rsidRPr="00412F4F">
        <w:rPr>
          <w:rFonts w:ascii="Times New Roman" w:hAnsi="Times New Roman" w:cs="Times New Roman"/>
          <w:sz w:val="24"/>
          <w:szCs w:val="24"/>
        </w:rPr>
        <w:t>Кызылорда</w:t>
      </w:r>
      <w:proofErr w:type="spellEnd"/>
      <w:r w:rsidRPr="00412F4F">
        <w:rPr>
          <w:rFonts w:ascii="Times New Roman" w:hAnsi="Times New Roman" w:cs="Times New Roman"/>
          <w:sz w:val="24"/>
          <w:szCs w:val="24"/>
        </w:rPr>
        <w:t xml:space="preserve">, Павлодар, Петропавловск, </w:t>
      </w:r>
      <w:proofErr w:type="spellStart"/>
      <w:r w:rsidRPr="00412F4F">
        <w:rPr>
          <w:rFonts w:ascii="Times New Roman" w:hAnsi="Times New Roman" w:cs="Times New Roman"/>
          <w:sz w:val="24"/>
          <w:szCs w:val="24"/>
        </w:rPr>
        <w:t>Талдыкорган</w:t>
      </w:r>
      <w:proofErr w:type="spellEnd"/>
      <w:r w:rsidRPr="00412F4F">
        <w:rPr>
          <w:rFonts w:ascii="Times New Roman" w:hAnsi="Times New Roman" w:cs="Times New Roman"/>
          <w:sz w:val="24"/>
          <w:szCs w:val="24"/>
        </w:rPr>
        <w:t xml:space="preserve">, </w:t>
      </w:r>
      <w:proofErr w:type="spellStart"/>
      <w:r w:rsidRPr="00412F4F">
        <w:rPr>
          <w:rFonts w:ascii="Times New Roman" w:hAnsi="Times New Roman" w:cs="Times New Roman"/>
          <w:sz w:val="24"/>
          <w:szCs w:val="24"/>
        </w:rPr>
        <w:t>Тараз</w:t>
      </w:r>
      <w:proofErr w:type="spellEnd"/>
      <w:r w:rsidRPr="00412F4F">
        <w:rPr>
          <w:rFonts w:ascii="Times New Roman" w:hAnsi="Times New Roman" w:cs="Times New Roman"/>
          <w:sz w:val="24"/>
          <w:szCs w:val="24"/>
        </w:rPr>
        <w:t>, Туркестан, Уральск, Усть-Каменогорск</w:t>
      </w:r>
      <w:r w:rsidRPr="00412F4F">
        <w:rPr>
          <w:rFonts w:ascii="Times New Roman" w:hAnsi="Times New Roman" w:cs="Times New Roman"/>
          <w:spacing w:val="-4"/>
          <w:sz w:val="24"/>
          <w:szCs w:val="24"/>
        </w:rPr>
        <w:t xml:space="preserve">; </w:t>
      </w:r>
      <w:r w:rsidR="003320BE" w:rsidRPr="00412F4F">
        <w:rPr>
          <w:rFonts w:ascii="Times New Roman" w:hAnsi="Times New Roman" w:cs="Times New Roman"/>
          <w:spacing w:val="-4"/>
          <w:sz w:val="24"/>
          <w:szCs w:val="24"/>
        </w:rPr>
        <w:t>малые и средние города, моногорода</w:t>
      </w:r>
      <w:r w:rsidRPr="00412F4F">
        <w:rPr>
          <w:rFonts w:ascii="Times New Roman" w:hAnsi="Times New Roman" w:cs="Times New Roman"/>
          <w:spacing w:val="-4"/>
          <w:sz w:val="24"/>
          <w:szCs w:val="24"/>
        </w:rPr>
        <w:t xml:space="preserve">. </w:t>
      </w:r>
      <w:proofErr w:type="gramEnd"/>
    </w:p>
    <w:p w:rsidR="003B0E48" w:rsidRPr="00412F4F" w:rsidRDefault="003B0E48" w:rsidP="00412F4F">
      <w:pPr>
        <w:spacing w:after="0" w:line="360" w:lineRule="auto"/>
        <w:ind w:firstLine="709"/>
        <w:jc w:val="center"/>
        <w:rPr>
          <w:rFonts w:ascii="Times New Roman" w:hAnsi="Times New Roman" w:cs="Times New Roman"/>
          <w:b/>
          <w:sz w:val="24"/>
          <w:szCs w:val="24"/>
        </w:rPr>
      </w:pPr>
    </w:p>
    <w:p w:rsidR="00CC4FE7" w:rsidRPr="00412F4F" w:rsidRDefault="00CC4FE7" w:rsidP="00412F4F">
      <w:pPr>
        <w:spacing w:after="0" w:line="360" w:lineRule="auto"/>
        <w:ind w:firstLine="709"/>
        <w:jc w:val="center"/>
        <w:rPr>
          <w:rFonts w:ascii="Times New Roman" w:hAnsi="Times New Roman" w:cs="Times New Roman"/>
          <w:b/>
          <w:sz w:val="24"/>
          <w:szCs w:val="24"/>
        </w:rPr>
        <w:sectPr w:rsidR="00CC4FE7" w:rsidRPr="00412F4F" w:rsidSect="004A2ECC">
          <w:endnotePr>
            <w:numFmt w:val="decimal"/>
          </w:endnotePr>
          <w:pgSz w:w="11906" w:h="16838"/>
          <w:pgMar w:top="1134" w:right="850" w:bottom="1134" w:left="1701" w:header="708" w:footer="708" w:gutter="0"/>
          <w:cols w:space="708"/>
          <w:docGrid w:linePitch="360"/>
        </w:sectPr>
      </w:pPr>
    </w:p>
    <w:p w:rsidR="00814180" w:rsidRPr="00412F4F" w:rsidRDefault="00814180" w:rsidP="00412F4F">
      <w:pPr>
        <w:pStyle w:val="1"/>
        <w:spacing w:before="0" w:line="360" w:lineRule="auto"/>
        <w:rPr>
          <w:color w:val="000000"/>
        </w:rPr>
      </w:pPr>
      <w:r w:rsidRPr="00412F4F">
        <w:lastRenderedPageBreak/>
        <w:t>СПИСОК</w:t>
      </w:r>
      <w:r w:rsidR="00761BEC" w:rsidRPr="00412F4F">
        <w:t xml:space="preserve"> </w:t>
      </w:r>
      <w:r w:rsidRPr="00412F4F">
        <w:t>ИСПОЛЬЗОВАННЫХ</w:t>
      </w:r>
      <w:r w:rsidR="00761BEC" w:rsidRPr="00412F4F">
        <w:t xml:space="preserve"> </w:t>
      </w:r>
      <w:r w:rsidRPr="00412F4F">
        <w:t>ИСТОЧНИКОВ</w:t>
      </w:r>
    </w:p>
    <w:sectPr w:rsidR="00814180" w:rsidRPr="00412F4F" w:rsidSect="004A2ECC">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FA8" w:rsidRPr="000E692E" w:rsidRDefault="00CA4FA8" w:rsidP="000E692E">
      <w:pPr>
        <w:pStyle w:val="a9"/>
      </w:pPr>
    </w:p>
  </w:endnote>
  <w:endnote w:type="continuationSeparator" w:id="0">
    <w:p w:rsidR="00CA4FA8" w:rsidRPr="000E692E" w:rsidRDefault="00CA4FA8" w:rsidP="000E692E">
      <w:pPr>
        <w:pStyle w:val="a9"/>
      </w:pPr>
    </w:p>
  </w:endnote>
  <w:endnote w:id="1">
    <w:p w:rsidR="00DC49F4" w:rsidRPr="00A94899" w:rsidRDefault="00DC49F4" w:rsidP="00D147DF">
      <w:pPr>
        <w:spacing w:after="0" w:line="360" w:lineRule="auto"/>
        <w:ind w:firstLine="709"/>
        <w:jc w:val="both"/>
        <w:rPr>
          <w:rFonts w:ascii="Times New Roman" w:hAnsi="Times New Roman" w:cs="Times New Roman"/>
          <w:color w:val="000000" w:themeColor="text1"/>
          <w:spacing w:val="-4"/>
          <w:sz w:val="24"/>
          <w:szCs w:val="24"/>
        </w:rPr>
      </w:pPr>
      <w:r w:rsidRPr="00A94899">
        <w:rPr>
          <w:rStyle w:val="ad"/>
          <w:rFonts w:ascii="Times New Roman" w:hAnsi="Times New Roman" w:cs="Times New Roman"/>
          <w:color w:val="000000" w:themeColor="text1"/>
          <w:spacing w:val="-4"/>
          <w:sz w:val="24"/>
          <w:szCs w:val="24"/>
          <w:vertAlign w:val="baseline"/>
        </w:rPr>
        <w:endnoteRef/>
      </w:r>
      <w:r w:rsidRPr="00A94899">
        <w:rPr>
          <w:rFonts w:ascii="Times New Roman" w:hAnsi="Times New Roman" w:cs="Times New Roman"/>
          <w:color w:val="000000" w:themeColor="text1"/>
          <w:spacing w:val="-4"/>
          <w:sz w:val="24"/>
          <w:szCs w:val="24"/>
        </w:rPr>
        <w:t xml:space="preserve"> </w:t>
      </w:r>
      <w:bookmarkStart w:id="1" w:name="_Hlk42986724"/>
      <w:r w:rsidRPr="00A94899">
        <w:rPr>
          <w:rFonts w:ascii="Times New Roman" w:hAnsi="Times New Roman" w:cs="Times New Roman"/>
          <w:color w:val="000000" w:themeColor="text1"/>
          <w:sz w:val="24"/>
          <w:szCs w:val="24"/>
        </w:rPr>
        <w:t>Коломак Е.А. Ресурс урбанизации в России // Пространственная экономика. - 2015. -</w:t>
      </w:r>
      <w:r>
        <w:rPr>
          <w:rFonts w:ascii="Times New Roman" w:hAnsi="Times New Roman" w:cs="Times New Roman"/>
          <w:color w:val="000000" w:themeColor="text1"/>
          <w:sz w:val="24"/>
          <w:szCs w:val="24"/>
        </w:rPr>
        <w:t xml:space="preserve"> </w:t>
      </w:r>
      <w:r w:rsidRPr="00A94899">
        <w:rPr>
          <w:rFonts w:ascii="Times New Roman" w:hAnsi="Times New Roman" w:cs="Times New Roman"/>
          <w:color w:val="000000" w:themeColor="text1"/>
          <w:sz w:val="24"/>
          <w:szCs w:val="24"/>
        </w:rPr>
        <w:t>№ 4</w:t>
      </w:r>
      <w:r>
        <w:rPr>
          <w:rFonts w:ascii="Times New Roman" w:hAnsi="Times New Roman" w:cs="Times New Roman"/>
          <w:color w:val="000000" w:themeColor="text1"/>
          <w:sz w:val="24"/>
          <w:szCs w:val="24"/>
        </w:rPr>
        <w:t>.</w:t>
      </w:r>
      <w:r w:rsidRPr="00A94899">
        <w:rPr>
          <w:rFonts w:ascii="Times New Roman" w:hAnsi="Times New Roman" w:cs="Times New Roman"/>
          <w:color w:val="000000" w:themeColor="text1"/>
          <w:sz w:val="24"/>
          <w:szCs w:val="24"/>
        </w:rPr>
        <w:t xml:space="preserve"> - С.</w:t>
      </w:r>
      <w:r>
        <w:rPr>
          <w:rFonts w:ascii="Times New Roman" w:hAnsi="Times New Roman" w:cs="Times New Roman"/>
          <w:color w:val="000000" w:themeColor="text1"/>
          <w:sz w:val="24"/>
          <w:szCs w:val="24"/>
        </w:rPr>
        <w:t xml:space="preserve"> </w:t>
      </w:r>
      <w:r w:rsidRPr="00A94899">
        <w:rPr>
          <w:rFonts w:ascii="Times New Roman" w:hAnsi="Times New Roman" w:cs="Times New Roman"/>
          <w:color w:val="000000" w:themeColor="text1"/>
          <w:sz w:val="24"/>
          <w:szCs w:val="24"/>
        </w:rPr>
        <w:t>59-74.</w:t>
      </w:r>
      <w:bookmarkEnd w:id="1"/>
    </w:p>
  </w:endnote>
  <w:endnote w:id="2">
    <w:p w:rsidR="00DC49F4" w:rsidRPr="00A94899" w:rsidRDefault="00DC49F4" w:rsidP="00D147DF">
      <w:pPr>
        <w:spacing w:after="0"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Урбанизация как ускоритель инклюзивного и устойчивого развития в Казахстане. Национальный доклад о человеческом развитии 2019. </w:t>
      </w:r>
      <w:r>
        <w:rPr>
          <w:rFonts w:ascii="Times New Roman" w:hAnsi="Times New Roman" w:cs="Times New Roman"/>
          <w:sz w:val="24"/>
          <w:szCs w:val="24"/>
        </w:rPr>
        <w:t>-</w:t>
      </w:r>
      <w:r w:rsidRPr="00A94899">
        <w:rPr>
          <w:rFonts w:ascii="Times New Roman" w:hAnsi="Times New Roman" w:cs="Times New Roman"/>
          <w:sz w:val="24"/>
          <w:szCs w:val="24"/>
        </w:rPr>
        <w:t xml:space="preserve"> </w:t>
      </w:r>
      <w:r w:rsidRPr="00A94899">
        <w:rPr>
          <w:rFonts w:ascii="Times New Roman" w:hAnsi="Times New Roman" w:cs="Times New Roman"/>
          <w:sz w:val="24"/>
          <w:szCs w:val="24"/>
          <w:lang w:val="en-US"/>
        </w:rPr>
        <w:t>URL</w:t>
      </w:r>
      <w:r w:rsidRPr="00A94899">
        <w:rPr>
          <w:rFonts w:ascii="Times New Roman" w:hAnsi="Times New Roman" w:cs="Times New Roman"/>
          <w:sz w:val="24"/>
          <w:szCs w:val="24"/>
        </w:rPr>
        <w:t>: https://www.kz.undp.org/ (дата обращения 16.11.2020)</w:t>
      </w:r>
    </w:p>
  </w:endnote>
  <w:endnote w:id="3">
    <w:p w:rsidR="00DC49F4" w:rsidRPr="00630306" w:rsidRDefault="00DC49F4" w:rsidP="00D147DF">
      <w:pPr>
        <w:autoSpaceDE w:val="0"/>
        <w:autoSpaceDN w:val="0"/>
        <w:adjustRightInd w:val="0"/>
        <w:spacing w:after="0" w:line="360" w:lineRule="auto"/>
        <w:ind w:firstLine="709"/>
        <w:jc w:val="both"/>
        <w:rPr>
          <w:rFonts w:ascii="Times New Roman" w:hAnsi="Times New Roman" w:cs="Times New Roman"/>
          <w:sz w:val="24"/>
          <w:szCs w:val="24"/>
          <w:lang w:val="en-US"/>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lang w:val="en-US"/>
        </w:rPr>
        <w:t xml:space="preserve"> </w:t>
      </w:r>
      <w:r w:rsidR="005E63AE">
        <w:rPr>
          <w:rFonts w:ascii="Times New Roman" w:hAnsi="Times New Roman" w:cs="Times New Roman"/>
          <w:sz w:val="24"/>
          <w:szCs w:val="24"/>
          <w:lang w:val="en-US"/>
        </w:rPr>
        <w:t>UN Habitat</w:t>
      </w:r>
      <w:r w:rsidR="005E63AE" w:rsidRPr="005E63AE">
        <w:rPr>
          <w:rFonts w:ascii="Times New Roman" w:hAnsi="Times New Roman" w:cs="Times New Roman"/>
          <w:sz w:val="24"/>
          <w:szCs w:val="24"/>
          <w:lang w:val="en-US"/>
        </w:rPr>
        <w:t>.</w:t>
      </w:r>
      <w:r w:rsidR="005E63AE" w:rsidRPr="00A94899">
        <w:rPr>
          <w:rFonts w:ascii="Times New Roman" w:hAnsi="Times New Roman" w:cs="Times New Roman"/>
          <w:sz w:val="24"/>
          <w:szCs w:val="24"/>
          <w:lang w:val="en-US"/>
        </w:rPr>
        <w:t xml:space="preserve"> </w:t>
      </w:r>
      <w:proofErr w:type="gramStart"/>
      <w:r w:rsidR="005E63AE">
        <w:rPr>
          <w:rFonts w:ascii="Times New Roman" w:hAnsi="Times New Roman" w:cs="Times New Roman"/>
          <w:sz w:val="24"/>
          <w:szCs w:val="24"/>
          <w:lang w:val="en-US"/>
        </w:rPr>
        <w:t>Planning sustainable cities</w:t>
      </w:r>
      <w:r w:rsidR="005E63AE" w:rsidRPr="005E63AE">
        <w:rPr>
          <w:rFonts w:ascii="Times New Roman" w:hAnsi="Times New Roman" w:cs="Times New Roman"/>
          <w:sz w:val="24"/>
          <w:szCs w:val="24"/>
          <w:lang w:val="en-US"/>
        </w:rPr>
        <w:t xml:space="preserve"> / </w:t>
      </w:r>
      <w:r w:rsidRPr="00A94899">
        <w:rPr>
          <w:rFonts w:ascii="Times New Roman" w:hAnsi="Times New Roman" w:cs="Times New Roman"/>
          <w:sz w:val="24"/>
          <w:szCs w:val="24"/>
          <w:lang w:val="en-US"/>
        </w:rPr>
        <w:t>Global report on human settlements</w:t>
      </w:r>
      <w:r w:rsidR="005E63AE">
        <w:rPr>
          <w:rFonts w:ascii="Times New Roman" w:hAnsi="Times New Roman" w:cs="Times New Roman"/>
          <w:sz w:val="24"/>
          <w:szCs w:val="24"/>
          <w:lang w:val="en-US"/>
        </w:rPr>
        <w:t xml:space="preserve"> 2009.</w:t>
      </w:r>
      <w:proofErr w:type="gramEnd"/>
      <w:r w:rsidR="005E63AE">
        <w:rPr>
          <w:rFonts w:ascii="Times New Roman" w:hAnsi="Times New Roman" w:cs="Times New Roman"/>
          <w:sz w:val="24"/>
          <w:szCs w:val="24"/>
          <w:lang w:val="en-US"/>
        </w:rPr>
        <w:t xml:space="preserve"> </w:t>
      </w:r>
      <w:r w:rsidR="005E63AE" w:rsidRPr="005E63AE">
        <w:rPr>
          <w:rFonts w:ascii="Times New Roman" w:hAnsi="Times New Roman" w:cs="Times New Roman"/>
          <w:sz w:val="24"/>
          <w:szCs w:val="24"/>
          <w:lang w:val="en-US"/>
        </w:rPr>
        <w:t xml:space="preserve">- </w:t>
      </w:r>
      <w:r w:rsidR="005E63AE">
        <w:rPr>
          <w:rFonts w:ascii="Times New Roman" w:hAnsi="Times New Roman" w:cs="Times New Roman"/>
          <w:sz w:val="24"/>
          <w:szCs w:val="24"/>
          <w:lang w:val="en-US"/>
        </w:rPr>
        <w:t xml:space="preserve">London: </w:t>
      </w:r>
      <w:proofErr w:type="spellStart"/>
      <w:r w:rsidR="005E63AE">
        <w:rPr>
          <w:rFonts w:ascii="Times New Roman" w:hAnsi="Times New Roman" w:cs="Times New Roman"/>
          <w:sz w:val="24"/>
          <w:szCs w:val="24"/>
          <w:lang w:val="en-US"/>
        </w:rPr>
        <w:t>Earthscan</w:t>
      </w:r>
      <w:proofErr w:type="spellEnd"/>
      <w:r w:rsidR="005E63AE" w:rsidRPr="005E63AE">
        <w:rPr>
          <w:rFonts w:ascii="Times New Roman" w:hAnsi="Times New Roman" w:cs="Times New Roman"/>
          <w:sz w:val="24"/>
          <w:szCs w:val="24"/>
          <w:lang w:val="en-US"/>
        </w:rPr>
        <w:t>, 2009. -</w:t>
      </w:r>
      <w:r>
        <w:rPr>
          <w:rFonts w:ascii="Times New Roman" w:hAnsi="Times New Roman" w:cs="Times New Roman"/>
          <w:sz w:val="24"/>
          <w:szCs w:val="24"/>
          <w:lang w:val="en-US"/>
        </w:rPr>
        <w:t xml:space="preserve"> 306 p</w:t>
      </w:r>
      <w:r w:rsidRPr="00630306">
        <w:rPr>
          <w:rFonts w:ascii="Times New Roman" w:hAnsi="Times New Roman" w:cs="Times New Roman"/>
          <w:sz w:val="24"/>
          <w:szCs w:val="24"/>
          <w:lang w:val="en-US"/>
        </w:rPr>
        <w:t>.</w:t>
      </w:r>
    </w:p>
  </w:endnote>
  <w:endnote w:id="4">
    <w:p w:rsidR="00DC49F4" w:rsidRPr="005E63AE" w:rsidRDefault="00DC49F4" w:rsidP="00D147DF">
      <w:pPr>
        <w:pStyle w:val="ab"/>
        <w:spacing w:line="360" w:lineRule="auto"/>
        <w:ind w:firstLine="709"/>
        <w:jc w:val="both"/>
        <w:rPr>
          <w:rFonts w:ascii="Times New Roman" w:hAnsi="Times New Roman" w:cs="Times New Roman"/>
          <w:sz w:val="24"/>
          <w:szCs w:val="24"/>
          <w:lang w:val="en-US"/>
        </w:rPr>
      </w:pPr>
      <w:r w:rsidRPr="00A94899">
        <w:rPr>
          <w:rStyle w:val="ad"/>
          <w:rFonts w:ascii="Times New Roman" w:hAnsi="Times New Roman" w:cs="Times New Roman"/>
          <w:sz w:val="24"/>
          <w:szCs w:val="24"/>
          <w:vertAlign w:val="baseline"/>
        </w:rPr>
        <w:endnoteRef/>
      </w:r>
      <w:r w:rsidRPr="005E63AE">
        <w:rPr>
          <w:rFonts w:ascii="Times New Roman" w:hAnsi="Times New Roman" w:cs="Times New Roman"/>
          <w:sz w:val="24"/>
          <w:szCs w:val="24"/>
          <w:lang w:val="en-US"/>
        </w:rPr>
        <w:t xml:space="preserve"> </w:t>
      </w:r>
      <w:r w:rsidRPr="00A94899">
        <w:rPr>
          <w:rFonts w:ascii="Times New Roman" w:hAnsi="Times New Roman" w:cs="Times New Roman"/>
          <w:sz w:val="24"/>
          <w:szCs w:val="24"/>
          <w:lang w:val="en-US"/>
        </w:rPr>
        <w:t>The</w:t>
      </w:r>
      <w:r w:rsidRPr="005E63AE">
        <w:rPr>
          <w:rFonts w:ascii="Times New Roman" w:hAnsi="Times New Roman" w:cs="Times New Roman"/>
          <w:sz w:val="24"/>
          <w:szCs w:val="24"/>
          <w:lang w:val="en-US"/>
        </w:rPr>
        <w:t xml:space="preserve"> </w:t>
      </w:r>
      <w:r w:rsidR="005E63AE" w:rsidRPr="00A94899">
        <w:rPr>
          <w:rFonts w:ascii="Times New Roman" w:hAnsi="Times New Roman" w:cs="Times New Roman"/>
          <w:sz w:val="24"/>
          <w:szCs w:val="24"/>
          <w:lang w:val="en-US"/>
        </w:rPr>
        <w:t>global</w:t>
      </w:r>
      <w:r w:rsidR="005E63AE" w:rsidRPr="005E63AE">
        <w:rPr>
          <w:rFonts w:ascii="Times New Roman" w:hAnsi="Times New Roman" w:cs="Times New Roman"/>
          <w:sz w:val="24"/>
          <w:szCs w:val="24"/>
          <w:lang w:val="en-US"/>
        </w:rPr>
        <w:t xml:space="preserve"> </w:t>
      </w:r>
      <w:r w:rsidR="005E63AE" w:rsidRPr="00A94899">
        <w:rPr>
          <w:rFonts w:ascii="Times New Roman" w:hAnsi="Times New Roman" w:cs="Times New Roman"/>
          <w:sz w:val="24"/>
          <w:szCs w:val="24"/>
          <w:lang w:val="en-US"/>
        </w:rPr>
        <w:t>risks</w:t>
      </w:r>
      <w:r w:rsidR="005E63AE" w:rsidRPr="005E63AE">
        <w:rPr>
          <w:rFonts w:ascii="Times New Roman" w:hAnsi="Times New Roman" w:cs="Times New Roman"/>
          <w:sz w:val="24"/>
          <w:szCs w:val="24"/>
          <w:lang w:val="en-US"/>
        </w:rPr>
        <w:t xml:space="preserve"> </w:t>
      </w:r>
      <w:r w:rsidR="005E63AE" w:rsidRPr="00A94899">
        <w:rPr>
          <w:rFonts w:ascii="Times New Roman" w:hAnsi="Times New Roman" w:cs="Times New Roman"/>
          <w:sz w:val="24"/>
          <w:szCs w:val="24"/>
          <w:lang w:val="en-US"/>
        </w:rPr>
        <w:t>report</w:t>
      </w:r>
      <w:r w:rsidR="005E63AE" w:rsidRPr="005E63AE">
        <w:rPr>
          <w:rFonts w:ascii="Times New Roman" w:hAnsi="Times New Roman" w:cs="Times New Roman"/>
          <w:sz w:val="24"/>
          <w:szCs w:val="24"/>
          <w:lang w:val="en-US"/>
        </w:rPr>
        <w:t xml:space="preserve"> </w:t>
      </w:r>
      <w:r w:rsidRPr="005E63AE">
        <w:rPr>
          <w:rFonts w:ascii="Times New Roman" w:hAnsi="Times New Roman" w:cs="Times New Roman"/>
          <w:sz w:val="24"/>
          <w:szCs w:val="24"/>
          <w:lang w:val="en-US"/>
        </w:rPr>
        <w:t xml:space="preserve">2020. </w:t>
      </w:r>
      <w:r w:rsidR="005E63AE">
        <w:rPr>
          <w:rFonts w:ascii="Times New Roman" w:hAnsi="Times New Roman" w:cs="Times New Roman"/>
          <w:sz w:val="24"/>
          <w:szCs w:val="24"/>
          <w:lang w:val="en-US"/>
        </w:rPr>
        <w:t>–</w:t>
      </w:r>
      <w:r w:rsidR="005E63AE" w:rsidRPr="005E63AE">
        <w:rPr>
          <w:rFonts w:ascii="Times New Roman" w:hAnsi="Times New Roman" w:cs="Times New Roman"/>
          <w:sz w:val="24"/>
          <w:szCs w:val="24"/>
          <w:lang w:val="en-US"/>
        </w:rPr>
        <w:t xml:space="preserve"> Geneva: </w:t>
      </w:r>
      <w:r w:rsidR="005E63AE">
        <w:rPr>
          <w:rFonts w:ascii="Times New Roman" w:hAnsi="Times New Roman" w:cs="Times New Roman"/>
          <w:sz w:val="24"/>
          <w:szCs w:val="24"/>
          <w:lang w:val="en-US"/>
        </w:rPr>
        <w:t>World</w:t>
      </w:r>
      <w:r w:rsidR="005E63AE" w:rsidRPr="005E63AE">
        <w:rPr>
          <w:rFonts w:ascii="Times New Roman" w:hAnsi="Times New Roman" w:cs="Times New Roman"/>
          <w:sz w:val="24"/>
          <w:szCs w:val="24"/>
          <w:lang w:val="en-US"/>
        </w:rPr>
        <w:t xml:space="preserve"> </w:t>
      </w:r>
      <w:r w:rsidR="005E63AE">
        <w:rPr>
          <w:rFonts w:ascii="Times New Roman" w:hAnsi="Times New Roman" w:cs="Times New Roman"/>
          <w:sz w:val="24"/>
          <w:szCs w:val="24"/>
          <w:lang w:val="en-US"/>
        </w:rPr>
        <w:t>Economic</w:t>
      </w:r>
      <w:r w:rsidR="005E63AE" w:rsidRPr="005E63AE">
        <w:rPr>
          <w:rFonts w:ascii="Times New Roman" w:hAnsi="Times New Roman" w:cs="Times New Roman"/>
          <w:sz w:val="24"/>
          <w:szCs w:val="24"/>
          <w:lang w:val="en-US"/>
        </w:rPr>
        <w:t xml:space="preserve"> </w:t>
      </w:r>
      <w:r w:rsidR="005E63AE">
        <w:rPr>
          <w:rFonts w:ascii="Times New Roman" w:hAnsi="Times New Roman" w:cs="Times New Roman"/>
          <w:sz w:val="24"/>
          <w:szCs w:val="24"/>
          <w:lang w:val="en-US"/>
        </w:rPr>
        <w:t>Forum</w:t>
      </w:r>
      <w:r w:rsidR="005E63AE" w:rsidRPr="005E63AE">
        <w:rPr>
          <w:rFonts w:ascii="Times New Roman" w:hAnsi="Times New Roman" w:cs="Times New Roman"/>
          <w:sz w:val="24"/>
          <w:szCs w:val="24"/>
          <w:lang w:val="en-US"/>
        </w:rPr>
        <w:t>, 2020. -</w:t>
      </w:r>
      <w:r w:rsidRPr="005E63AE">
        <w:rPr>
          <w:rFonts w:ascii="Times New Roman" w:hAnsi="Times New Roman" w:cs="Times New Roman"/>
          <w:sz w:val="24"/>
          <w:szCs w:val="24"/>
          <w:lang w:val="en-US"/>
        </w:rPr>
        <w:t xml:space="preserve"> 102 </w:t>
      </w:r>
      <w:r w:rsidRPr="00A94899">
        <w:rPr>
          <w:rFonts w:ascii="Times New Roman" w:hAnsi="Times New Roman" w:cs="Times New Roman"/>
          <w:sz w:val="24"/>
          <w:szCs w:val="24"/>
        </w:rPr>
        <w:t>р</w:t>
      </w:r>
      <w:r w:rsidRPr="005E63AE">
        <w:rPr>
          <w:rFonts w:ascii="Times New Roman" w:hAnsi="Times New Roman" w:cs="Times New Roman"/>
          <w:sz w:val="24"/>
          <w:szCs w:val="24"/>
          <w:lang w:val="en-US"/>
        </w:rPr>
        <w:t>.</w:t>
      </w:r>
    </w:p>
  </w:endnote>
  <w:endnote w:id="5">
    <w:p w:rsidR="00DC49F4" w:rsidRPr="00A94899" w:rsidRDefault="00DC49F4" w:rsidP="00D147DF">
      <w:pPr>
        <w:spacing w:after="0"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F428C0">
        <w:rPr>
          <w:rFonts w:ascii="Times New Roman" w:hAnsi="Times New Roman" w:cs="Times New Roman"/>
          <w:sz w:val="24"/>
          <w:szCs w:val="24"/>
        </w:rPr>
        <w:t xml:space="preserve"> </w:t>
      </w:r>
      <w:r w:rsidRPr="00A94899">
        <w:rPr>
          <w:rFonts w:ascii="Times New Roman" w:hAnsi="Times New Roman" w:cs="Times New Roman"/>
          <w:sz w:val="24"/>
          <w:szCs w:val="24"/>
        </w:rPr>
        <w:t>Урбанизация</w:t>
      </w:r>
      <w:r w:rsidRPr="00F428C0">
        <w:rPr>
          <w:rFonts w:ascii="Times New Roman" w:hAnsi="Times New Roman" w:cs="Times New Roman"/>
          <w:sz w:val="24"/>
          <w:szCs w:val="24"/>
        </w:rPr>
        <w:t xml:space="preserve"> </w:t>
      </w:r>
      <w:r w:rsidRPr="00A94899">
        <w:rPr>
          <w:rFonts w:ascii="Times New Roman" w:hAnsi="Times New Roman" w:cs="Times New Roman"/>
          <w:sz w:val="24"/>
          <w:szCs w:val="24"/>
        </w:rPr>
        <w:t>как</w:t>
      </w:r>
      <w:r w:rsidRPr="00F428C0">
        <w:rPr>
          <w:rFonts w:ascii="Times New Roman" w:hAnsi="Times New Roman" w:cs="Times New Roman"/>
          <w:sz w:val="24"/>
          <w:szCs w:val="24"/>
        </w:rPr>
        <w:t xml:space="preserve"> </w:t>
      </w:r>
      <w:r w:rsidRPr="00A94899">
        <w:rPr>
          <w:rFonts w:ascii="Times New Roman" w:hAnsi="Times New Roman" w:cs="Times New Roman"/>
          <w:sz w:val="24"/>
          <w:szCs w:val="24"/>
        </w:rPr>
        <w:t>ускоритель</w:t>
      </w:r>
      <w:r w:rsidRPr="00F428C0">
        <w:rPr>
          <w:rFonts w:ascii="Times New Roman" w:hAnsi="Times New Roman" w:cs="Times New Roman"/>
          <w:sz w:val="24"/>
          <w:szCs w:val="24"/>
        </w:rPr>
        <w:t xml:space="preserve"> </w:t>
      </w:r>
      <w:r w:rsidRPr="00A94899">
        <w:rPr>
          <w:rFonts w:ascii="Times New Roman" w:hAnsi="Times New Roman" w:cs="Times New Roman"/>
          <w:sz w:val="24"/>
          <w:szCs w:val="24"/>
        </w:rPr>
        <w:t>инклюзивного</w:t>
      </w:r>
      <w:r w:rsidRPr="00F428C0">
        <w:rPr>
          <w:rFonts w:ascii="Times New Roman" w:hAnsi="Times New Roman" w:cs="Times New Roman"/>
          <w:sz w:val="24"/>
          <w:szCs w:val="24"/>
        </w:rPr>
        <w:t xml:space="preserve"> </w:t>
      </w:r>
      <w:r w:rsidRPr="00A94899">
        <w:rPr>
          <w:rFonts w:ascii="Times New Roman" w:hAnsi="Times New Roman" w:cs="Times New Roman"/>
          <w:sz w:val="24"/>
          <w:szCs w:val="24"/>
        </w:rPr>
        <w:t>и</w:t>
      </w:r>
      <w:r w:rsidRPr="00F428C0">
        <w:rPr>
          <w:rFonts w:ascii="Times New Roman" w:hAnsi="Times New Roman" w:cs="Times New Roman"/>
          <w:sz w:val="24"/>
          <w:szCs w:val="24"/>
        </w:rPr>
        <w:t xml:space="preserve"> </w:t>
      </w:r>
      <w:r w:rsidRPr="00A94899">
        <w:rPr>
          <w:rFonts w:ascii="Times New Roman" w:hAnsi="Times New Roman" w:cs="Times New Roman"/>
          <w:sz w:val="24"/>
          <w:szCs w:val="24"/>
        </w:rPr>
        <w:t xml:space="preserve">устойчивого развития в Казахстане. Национальный доклад о человеческом развитии 2019. </w:t>
      </w:r>
      <w:r>
        <w:rPr>
          <w:rFonts w:ascii="Times New Roman" w:hAnsi="Times New Roman" w:cs="Times New Roman"/>
          <w:sz w:val="24"/>
          <w:szCs w:val="24"/>
        </w:rPr>
        <w:t xml:space="preserve">- </w:t>
      </w:r>
      <w:r w:rsidRPr="00A94899">
        <w:rPr>
          <w:rFonts w:ascii="Times New Roman" w:hAnsi="Times New Roman" w:cs="Times New Roman"/>
          <w:sz w:val="24"/>
          <w:szCs w:val="24"/>
          <w:lang w:val="en-US"/>
        </w:rPr>
        <w:t>URL</w:t>
      </w:r>
      <w:r w:rsidRPr="00A94899">
        <w:rPr>
          <w:rFonts w:ascii="Times New Roman" w:hAnsi="Times New Roman" w:cs="Times New Roman"/>
          <w:sz w:val="24"/>
          <w:szCs w:val="24"/>
        </w:rPr>
        <w:t>: https://www.kz.undp.org/ (дата обращения 16.11.2020)</w:t>
      </w:r>
      <w:r>
        <w:rPr>
          <w:rFonts w:ascii="Times New Roman" w:hAnsi="Times New Roman" w:cs="Times New Roman"/>
          <w:sz w:val="24"/>
          <w:szCs w:val="24"/>
        </w:rPr>
        <w:t>.</w:t>
      </w:r>
    </w:p>
  </w:endnote>
  <w:endnote w:id="6">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proofErr w:type="spellStart"/>
      <w:r w:rsidRPr="00A94899">
        <w:rPr>
          <w:rFonts w:ascii="Times New Roman" w:hAnsi="Times New Roman" w:cs="Times New Roman"/>
          <w:color w:val="000000" w:themeColor="text1"/>
          <w:sz w:val="24"/>
          <w:szCs w:val="24"/>
        </w:rPr>
        <w:t>Нурланова</w:t>
      </w:r>
      <w:proofErr w:type="spellEnd"/>
      <w:r>
        <w:rPr>
          <w:rFonts w:ascii="Times New Roman" w:hAnsi="Times New Roman" w:cs="Times New Roman"/>
          <w:color w:val="000000" w:themeColor="text1"/>
          <w:sz w:val="24"/>
          <w:szCs w:val="24"/>
        </w:rPr>
        <w:t xml:space="preserve"> Н.</w:t>
      </w:r>
      <w:r w:rsidRPr="00A94899">
        <w:rPr>
          <w:rFonts w:ascii="Times New Roman" w:hAnsi="Times New Roman" w:cs="Times New Roman"/>
          <w:color w:val="000000" w:themeColor="text1"/>
          <w:sz w:val="24"/>
          <w:szCs w:val="24"/>
        </w:rPr>
        <w:t>К. Города как точки роста экономического пространства Казахстана: т</w:t>
      </w:r>
      <w:r>
        <w:rPr>
          <w:rFonts w:ascii="Times New Roman" w:hAnsi="Times New Roman" w:cs="Times New Roman"/>
          <w:color w:val="000000" w:themeColor="text1"/>
          <w:sz w:val="24"/>
          <w:szCs w:val="24"/>
        </w:rPr>
        <w:t>енденции и перспективы развития</w:t>
      </w:r>
      <w:r w:rsidRPr="00A9489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A94899">
        <w:rPr>
          <w:rFonts w:ascii="Times New Roman" w:hAnsi="Times New Roman" w:cs="Times New Roman"/>
          <w:color w:val="000000" w:themeColor="text1"/>
          <w:sz w:val="24"/>
          <w:szCs w:val="24"/>
        </w:rPr>
        <w:t>Проблемы развития территорий. - 2016.-№</w:t>
      </w:r>
      <w:r w:rsidR="005E63AE">
        <w:rPr>
          <w:rFonts w:ascii="Times New Roman" w:hAnsi="Times New Roman" w:cs="Times New Roman"/>
          <w:color w:val="000000" w:themeColor="text1"/>
          <w:sz w:val="24"/>
          <w:szCs w:val="24"/>
        </w:rPr>
        <w:t xml:space="preserve"> </w:t>
      </w:r>
      <w:r w:rsidRPr="00A94899">
        <w:rPr>
          <w:rFonts w:ascii="Times New Roman" w:hAnsi="Times New Roman" w:cs="Times New Roman"/>
          <w:color w:val="000000" w:themeColor="text1"/>
          <w:sz w:val="24"/>
          <w:szCs w:val="24"/>
        </w:rPr>
        <w:t>5(85).</w:t>
      </w:r>
      <w:r>
        <w:rPr>
          <w:rFonts w:ascii="Times New Roman" w:hAnsi="Times New Roman" w:cs="Times New Roman"/>
          <w:color w:val="000000" w:themeColor="text1"/>
          <w:sz w:val="24"/>
          <w:szCs w:val="24"/>
        </w:rPr>
        <w:t xml:space="preserve"> </w:t>
      </w:r>
      <w:r w:rsidRPr="00A9489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94899">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 xml:space="preserve"> </w:t>
      </w:r>
      <w:r w:rsidRPr="00A94899">
        <w:rPr>
          <w:rFonts w:ascii="Times New Roman" w:hAnsi="Times New Roman" w:cs="Times New Roman"/>
          <w:color w:val="000000" w:themeColor="text1"/>
          <w:sz w:val="24"/>
          <w:szCs w:val="24"/>
        </w:rPr>
        <w:t>201-216.</w:t>
      </w:r>
    </w:p>
  </w:endnote>
  <w:endnote w:id="7">
    <w:p w:rsidR="00DC49F4" w:rsidRPr="00A94899" w:rsidRDefault="00DC49F4" w:rsidP="00D147DF">
      <w:pPr>
        <w:autoSpaceDE w:val="0"/>
        <w:autoSpaceDN w:val="0"/>
        <w:adjustRightInd w:val="0"/>
        <w:spacing w:after="0"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r w:rsidRPr="00A94899">
        <w:rPr>
          <w:rFonts w:ascii="Times New Roman" w:hAnsi="Times New Roman" w:cs="Times New Roman"/>
          <w:color w:val="000000" w:themeColor="text1"/>
          <w:sz w:val="24"/>
          <w:szCs w:val="24"/>
        </w:rPr>
        <w:t>Социально-экономическое развитие Республики Казахстан. Январь</w:t>
      </w:r>
      <w:r w:rsidRPr="00A94899">
        <w:rPr>
          <w:rFonts w:ascii="Times New Roman" w:hAnsi="Times New Roman" w:cs="Times New Roman"/>
          <w:color w:val="000000" w:themeColor="text1"/>
          <w:sz w:val="24"/>
          <w:szCs w:val="24"/>
          <w:lang w:val="kk-KZ"/>
        </w:rPr>
        <w:t>-сентябрь</w:t>
      </w:r>
      <w:r w:rsidRPr="00A94899">
        <w:rPr>
          <w:rFonts w:ascii="Times New Roman" w:hAnsi="Times New Roman" w:cs="Times New Roman"/>
          <w:color w:val="000000" w:themeColor="text1"/>
          <w:sz w:val="24"/>
          <w:szCs w:val="24"/>
        </w:rPr>
        <w:t xml:space="preserve"> 20</w:t>
      </w:r>
      <w:r w:rsidRPr="00A94899">
        <w:rPr>
          <w:rFonts w:ascii="Times New Roman" w:hAnsi="Times New Roman" w:cs="Times New Roman"/>
          <w:color w:val="000000" w:themeColor="text1"/>
          <w:sz w:val="24"/>
          <w:szCs w:val="24"/>
          <w:lang w:val="kk-KZ"/>
        </w:rPr>
        <w:t xml:space="preserve">20 </w:t>
      </w:r>
      <w:r>
        <w:rPr>
          <w:rFonts w:ascii="Times New Roman" w:hAnsi="Times New Roman" w:cs="Times New Roman"/>
          <w:color w:val="000000" w:themeColor="text1"/>
          <w:sz w:val="24"/>
          <w:szCs w:val="24"/>
        </w:rPr>
        <w:t>года</w:t>
      </w:r>
      <w:r w:rsidRPr="00A9489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A94899">
        <w:rPr>
          <w:rFonts w:ascii="Times New Roman" w:hAnsi="Times New Roman" w:cs="Times New Roman"/>
          <w:color w:val="000000" w:themeColor="text1"/>
          <w:sz w:val="24"/>
          <w:szCs w:val="24"/>
        </w:rPr>
        <w:t xml:space="preserve">Краткий </w:t>
      </w:r>
      <w:r>
        <w:rPr>
          <w:rFonts w:ascii="Times New Roman" w:hAnsi="Times New Roman" w:cs="Times New Roman"/>
          <w:color w:val="000000" w:themeColor="text1"/>
          <w:sz w:val="24"/>
          <w:szCs w:val="24"/>
        </w:rPr>
        <w:t xml:space="preserve">статистический бюллетень. - </w:t>
      </w:r>
      <w:r w:rsidRPr="00A94899">
        <w:rPr>
          <w:rFonts w:ascii="Times New Roman" w:hAnsi="Times New Roman" w:cs="Times New Roman"/>
          <w:color w:val="000000" w:themeColor="text1"/>
          <w:sz w:val="24"/>
          <w:szCs w:val="24"/>
          <w:lang w:val="kk-KZ"/>
        </w:rPr>
        <w:t>Нур-Султан:</w:t>
      </w:r>
      <w:r w:rsidRPr="00A9489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 xml:space="preserve">Комитет по статистике МНЭ РК, </w:t>
      </w:r>
      <w:r w:rsidRPr="00A94899">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lang w:val="kk-KZ"/>
        </w:rPr>
        <w:t xml:space="preserve">20. – </w:t>
      </w:r>
      <w:r w:rsidR="00D72C3E">
        <w:rPr>
          <w:rFonts w:ascii="Times New Roman" w:hAnsi="Times New Roman" w:cs="Times New Roman"/>
          <w:color w:val="000000" w:themeColor="text1"/>
          <w:sz w:val="24"/>
          <w:szCs w:val="24"/>
          <w:lang w:val="kk-KZ"/>
        </w:rPr>
        <w:t>29</w:t>
      </w:r>
      <w:r w:rsidR="007C57A9">
        <w:rPr>
          <w:rFonts w:ascii="Times New Roman" w:hAnsi="Times New Roman" w:cs="Times New Roman"/>
          <w:color w:val="000000" w:themeColor="text1"/>
          <w:sz w:val="24"/>
          <w:szCs w:val="24"/>
          <w:lang w:val="kk-KZ"/>
        </w:rPr>
        <w:t xml:space="preserve"> </w:t>
      </w:r>
      <w:r w:rsidR="00D72C3E">
        <w:rPr>
          <w:rFonts w:ascii="Times New Roman" w:hAnsi="Times New Roman" w:cs="Times New Roman"/>
          <w:color w:val="000000" w:themeColor="text1"/>
          <w:sz w:val="24"/>
          <w:szCs w:val="24"/>
          <w:lang w:val="kk-KZ"/>
        </w:rPr>
        <w:t>с.</w:t>
      </w:r>
    </w:p>
  </w:endnote>
  <w:endnote w:id="8">
    <w:p w:rsidR="00DC49F4" w:rsidRPr="00A94899" w:rsidRDefault="00DC49F4" w:rsidP="00D147DF">
      <w:pPr>
        <w:autoSpaceDE w:val="0"/>
        <w:autoSpaceDN w:val="0"/>
        <w:adjustRightInd w:val="0"/>
        <w:spacing w:after="0"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r w:rsidRPr="00A94899">
        <w:rPr>
          <w:rFonts w:ascii="Times New Roman" w:eastAsia="ArialMT" w:hAnsi="Times New Roman" w:cs="Times New Roman"/>
          <w:sz w:val="24"/>
          <w:szCs w:val="24"/>
        </w:rPr>
        <w:t>Регионы Казахстана в 2013 году /</w:t>
      </w:r>
      <w:r>
        <w:rPr>
          <w:rFonts w:ascii="Times New Roman" w:eastAsia="ArialMT" w:hAnsi="Times New Roman" w:cs="Times New Roman"/>
          <w:sz w:val="24"/>
          <w:szCs w:val="24"/>
        </w:rPr>
        <w:t xml:space="preserve"> </w:t>
      </w:r>
      <w:r w:rsidRPr="00A94899">
        <w:rPr>
          <w:rFonts w:ascii="Times New Roman" w:eastAsia="ArialMT" w:hAnsi="Times New Roman" w:cs="Times New Roman"/>
          <w:sz w:val="24"/>
          <w:szCs w:val="24"/>
        </w:rPr>
        <w:t>Статистический сборник</w:t>
      </w:r>
      <w:r>
        <w:rPr>
          <w:rFonts w:ascii="Times New Roman" w:eastAsia="ArialMT" w:hAnsi="Times New Roman" w:cs="Times New Roman"/>
          <w:sz w:val="24"/>
          <w:szCs w:val="24"/>
        </w:rPr>
        <w:t xml:space="preserve"> </w:t>
      </w:r>
      <w:r w:rsidRPr="00A94899">
        <w:rPr>
          <w:rFonts w:ascii="Times New Roman" w:eastAsia="ArialMT" w:hAnsi="Times New Roman" w:cs="Times New Roman"/>
          <w:sz w:val="24"/>
          <w:szCs w:val="24"/>
        </w:rPr>
        <w:t>/</w:t>
      </w:r>
      <w:r>
        <w:rPr>
          <w:rFonts w:ascii="Times New Roman" w:eastAsia="ArialMT" w:hAnsi="Times New Roman" w:cs="Times New Roman"/>
          <w:sz w:val="24"/>
          <w:szCs w:val="24"/>
        </w:rPr>
        <w:t xml:space="preserve"> на казахском и русском языках. - Астана: </w:t>
      </w:r>
      <w:r w:rsidRPr="00A94899">
        <w:rPr>
          <w:rFonts w:ascii="Times New Roman" w:hAnsi="Times New Roman" w:cs="Times New Roman"/>
          <w:color w:val="000000" w:themeColor="text1"/>
          <w:sz w:val="24"/>
          <w:szCs w:val="24"/>
          <w:lang w:val="kk-KZ"/>
        </w:rPr>
        <w:t>Комитет по статистике</w:t>
      </w:r>
      <w:r w:rsidR="004E55E6">
        <w:rPr>
          <w:rFonts w:ascii="Times New Roman" w:eastAsia="ArialMT" w:hAnsi="Times New Roman" w:cs="Times New Roman"/>
          <w:sz w:val="24"/>
          <w:szCs w:val="24"/>
        </w:rPr>
        <w:t xml:space="preserve"> МНЭ РК, </w:t>
      </w:r>
      <w:r w:rsidRPr="00A94899">
        <w:rPr>
          <w:rFonts w:ascii="Times New Roman" w:eastAsia="ArialMT" w:hAnsi="Times New Roman" w:cs="Times New Roman"/>
          <w:sz w:val="24"/>
          <w:szCs w:val="24"/>
        </w:rPr>
        <w:t>2014</w:t>
      </w:r>
      <w:r>
        <w:rPr>
          <w:rFonts w:ascii="Times New Roman" w:eastAsia="ArialMT" w:hAnsi="Times New Roman" w:cs="Times New Roman"/>
          <w:sz w:val="24"/>
          <w:szCs w:val="24"/>
        </w:rPr>
        <w:t>.</w:t>
      </w:r>
      <w:r w:rsidRPr="00A94899">
        <w:rPr>
          <w:rFonts w:ascii="Times New Roman" w:eastAsia="ArialMT" w:hAnsi="Times New Roman" w:cs="Times New Roman"/>
          <w:sz w:val="24"/>
          <w:szCs w:val="24"/>
        </w:rPr>
        <w:t xml:space="preserve"> – 420 с.</w:t>
      </w:r>
    </w:p>
  </w:endnote>
  <w:endnote w:id="9">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Рекомендации по результатам аналитического исследования</w:t>
      </w:r>
      <w:r>
        <w:rPr>
          <w:rFonts w:ascii="Times New Roman" w:hAnsi="Times New Roman" w:cs="Times New Roman"/>
          <w:sz w:val="24"/>
          <w:szCs w:val="24"/>
        </w:rPr>
        <w:t xml:space="preserve"> </w:t>
      </w:r>
      <w:r w:rsidRPr="00A94899">
        <w:rPr>
          <w:rFonts w:ascii="Times New Roman" w:hAnsi="Times New Roman" w:cs="Times New Roman"/>
          <w:sz w:val="24"/>
          <w:szCs w:val="24"/>
        </w:rPr>
        <w:t xml:space="preserve">по </w:t>
      </w:r>
      <w:r>
        <w:rPr>
          <w:rFonts w:ascii="Times New Roman" w:hAnsi="Times New Roman" w:cs="Times New Roman"/>
          <w:sz w:val="24"/>
          <w:szCs w:val="24"/>
        </w:rPr>
        <w:t xml:space="preserve">теме: «Устойчивые полюсы роста». – </w:t>
      </w:r>
      <w:proofErr w:type="spellStart"/>
      <w:r>
        <w:rPr>
          <w:rFonts w:ascii="Times New Roman" w:hAnsi="Times New Roman" w:cs="Times New Roman"/>
          <w:sz w:val="24"/>
          <w:szCs w:val="24"/>
        </w:rPr>
        <w:t>Нур</w:t>
      </w:r>
      <w:proofErr w:type="spellEnd"/>
      <w:r>
        <w:rPr>
          <w:rFonts w:ascii="Times New Roman" w:hAnsi="Times New Roman" w:cs="Times New Roman"/>
          <w:sz w:val="24"/>
          <w:szCs w:val="24"/>
        </w:rPr>
        <w:t xml:space="preserve">-Султан: </w:t>
      </w:r>
      <w:r w:rsidRPr="00A94899">
        <w:rPr>
          <w:rFonts w:ascii="Times New Roman" w:hAnsi="Times New Roman" w:cs="Times New Roman"/>
          <w:sz w:val="24"/>
          <w:szCs w:val="24"/>
        </w:rPr>
        <w:t>Фонд Первого Президент</w:t>
      </w:r>
      <w:r>
        <w:rPr>
          <w:rFonts w:ascii="Times New Roman" w:hAnsi="Times New Roman" w:cs="Times New Roman"/>
          <w:sz w:val="24"/>
          <w:szCs w:val="24"/>
        </w:rPr>
        <w:t xml:space="preserve">а Республики Казахстан – </w:t>
      </w:r>
      <w:proofErr w:type="spellStart"/>
      <w:r>
        <w:rPr>
          <w:rFonts w:ascii="Times New Roman" w:hAnsi="Times New Roman" w:cs="Times New Roman"/>
          <w:sz w:val="24"/>
          <w:szCs w:val="24"/>
        </w:rPr>
        <w:t>Елбасы</w:t>
      </w:r>
      <w:proofErr w:type="spellEnd"/>
      <w:r>
        <w:rPr>
          <w:rFonts w:ascii="Times New Roman" w:hAnsi="Times New Roman" w:cs="Times New Roman"/>
          <w:sz w:val="24"/>
          <w:szCs w:val="24"/>
        </w:rPr>
        <w:t xml:space="preserve">, </w:t>
      </w:r>
      <w:r w:rsidRPr="00A94899">
        <w:rPr>
          <w:rFonts w:ascii="Times New Roman" w:hAnsi="Times New Roman" w:cs="Times New Roman"/>
          <w:sz w:val="24"/>
          <w:szCs w:val="24"/>
        </w:rPr>
        <w:t>2020. – 70 с.</w:t>
      </w:r>
    </w:p>
  </w:endnote>
  <w:endnote w:id="10">
    <w:p w:rsidR="00DC49F4" w:rsidRPr="00D34041" w:rsidRDefault="00DC49F4" w:rsidP="00D147DF">
      <w:pPr>
        <w:pStyle w:val="ab"/>
        <w:spacing w:line="360" w:lineRule="auto"/>
        <w:ind w:firstLine="709"/>
        <w:jc w:val="both"/>
        <w:rPr>
          <w:rFonts w:ascii="Times New Roman" w:hAnsi="Times New Roman" w:cs="Times New Roman"/>
          <w:sz w:val="24"/>
          <w:szCs w:val="24"/>
          <w:lang w:val="en-US"/>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lang w:val="en-US"/>
        </w:rPr>
        <w:t xml:space="preserve"> Urbanization and development: emerging futures // World Cities report 2016</w:t>
      </w:r>
      <w:r w:rsidRPr="00D34041">
        <w:rPr>
          <w:rFonts w:ascii="Times New Roman" w:hAnsi="Times New Roman" w:cs="Times New Roman"/>
          <w:sz w:val="24"/>
          <w:szCs w:val="24"/>
          <w:lang w:val="en-US"/>
        </w:rPr>
        <w:t>.</w:t>
      </w:r>
      <w:r w:rsidRPr="00A94899">
        <w:rPr>
          <w:rFonts w:ascii="Times New Roman" w:hAnsi="Times New Roman" w:cs="Times New Roman"/>
          <w:sz w:val="24"/>
          <w:szCs w:val="24"/>
          <w:lang w:val="en-US"/>
        </w:rPr>
        <w:t xml:space="preserve"> </w:t>
      </w:r>
      <w:r w:rsidRPr="00D34041">
        <w:rPr>
          <w:rFonts w:ascii="Times New Roman" w:hAnsi="Times New Roman" w:cs="Times New Roman"/>
          <w:sz w:val="24"/>
          <w:szCs w:val="24"/>
          <w:lang w:val="en-US"/>
        </w:rPr>
        <w:t xml:space="preserve">- </w:t>
      </w:r>
      <w:r w:rsidRPr="00A94899">
        <w:rPr>
          <w:rFonts w:ascii="Times New Roman" w:hAnsi="Times New Roman" w:cs="Times New Roman"/>
          <w:sz w:val="24"/>
          <w:szCs w:val="24"/>
          <w:lang w:val="en-US"/>
        </w:rPr>
        <w:t>URL: http://wcr.unhabitat.org/main-report/ (</w:t>
      </w:r>
      <w:r w:rsidRPr="00A94899">
        <w:rPr>
          <w:rFonts w:ascii="Times New Roman" w:hAnsi="Times New Roman" w:cs="Times New Roman"/>
          <w:sz w:val="24"/>
          <w:szCs w:val="24"/>
        </w:rPr>
        <w:t>дата</w:t>
      </w:r>
      <w:r w:rsidRPr="00A94899">
        <w:rPr>
          <w:rFonts w:ascii="Times New Roman" w:hAnsi="Times New Roman" w:cs="Times New Roman"/>
          <w:sz w:val="24"/>
          <w:szCs w:val="24"/>
          <w:lang w:val="en-US"/>
        </w:rPr>
        <w:t xml:space="preserve"> </w:t>
      </w:r>
      <w:r w:rsidRPr="00A94899">
        <w:rPr>
          <w:rFonts w:ascii="Times New Roman" w:hAnsi="Times New Roman" w:cs="Times New Roman"/>
          <w:sz w:val="24"/>
          <w:szCs w:val="24"/>
        </w:rPr>
        <w:t>обращения</w:t>
      </w:r>
      <w:r w:rsidRPr="00A94899">
        <w:rPr>
          <w:rFonts w:ascii="Times New Roman" w:hAnsi="Times New Roman" w:cs="Times New Roman"/>
          <w:sz w:val="24"/>
          <w:szCs w:val="24"/>
          <w:lang w:val="en-US"/>
        </w:rPr>
        <w:t xml:space="preserve"> 16.11.2020)</w:t>
      </w:r>
      <w:r w:rsidRPr="00D34041">
        <w:rPr>
          <w:rFonts w:ascii="Times New Roman" w:hAnsi="Times New Roman" w:cs="Times New Roman"/>
          <w:sz w:val="24"/>
          <w:szCs w:val="24"/>
          <w:lang w:val="en-US"/>
        </w:rPr>
        <w:t>.</w:t>
      </w:r>
    </w:p>
  </w:endnote>
  <w:endnote w:id="11">
    <w:p w:rsidR="00DC49F4" w:rsidRPr="00D34041"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Елисеев Д.О. Риски в современных мегаполисах: виды, особенности, специфика //</w:t>
      </w:r>
      <w:r>
        <w:rPr>
          <w:rFonts w:ascii="Times New Roman" w:hAnsi="Times New Roman" w:cs="Times New Roman"/>
          <w:sz w:val="24"/>
          <w:szCs w:val="24"/>
        </w:rPr>
        <w:t xml:space="preserve"> </w:t>
      </w:r>
      <w:r w:rsidRPr="00A94899">
        <w:rPr>
          <w:rFonts w:ascii="Times New Roman" w:hAnsi="Times New Roman" w:cs="Times New Roman"/>
          <w:sz w:val="24"/>
          <w:szCs w:val="24"/>
        </w:rPr>
        <w:t>Региональная экономика и управление.</w:t>
      </w:r>
      <w:r>
        <w:rPr>
          <w:rFonts w:ascii="Times New Roman" w:hAnsi="Times New Roman" w:cs="Times New Roman"/>
          <w:sz w:val="24"/>
          <w:szCs w:val="24"/>
        </w:rPr>
        <w:t xml:space="preserve"> – 2017. - </w:t>
      </w:r>
      <w:r w:rsidRPr="00A94899">
        <w:rPr>
          <w:rFonts w:ascii="Times New Roman" w:hAnsi="Times New Roman" w:cs="Times New Roman"/>
          <w:sz w:val="24"/>
          <w:szCs w:val="24"/>
        </w:rPr>
        <w:t>№</w:t>
      </w:r>
      <w:r w:rsidR="00F428C0">
        <w:rPr>
          <w:rFonts w:ascii="Times New Roman" w:hAnsi="Times New Roman" w:cs="Times New Roman"/>
          <w:sz w:val="24"/>
          <w:szCs w:val="24"/>
        </w:rPr>
        <w:t xml:space="preserve"> </w:t>
      </w:r>
      <w:r w:rsidRPr="00A94899">
        <w:rPr>
          <w:rFonts w:ascii="Times New Roman" w:hAnsi="Times New Roman" w:cs="Times New Roman"/>
          <w:sz w:val="24"/>
          <w:szCs w:val="24"/>
        </w:rPr>
        <w:t>4(52).</w:t>
      </w:r>
      <w:r>
        <w:rPr>
          <w:rFonts w:ascii="Times New Roman" w:hAnsi="Times New Roman" w:cs="Times New Roman"/>
          <w:sz w:val="24"/>
          <w:szCs w:val="24"/>
        </w:rPr>
        <w:t xml:space="preserve"> - </w:t>
      </w:r>
      <w:r w:rsidRPr="00A94899">
        <w:rPr>
          <w:rFonts w:ascii="Times New Roman" w:hAnsi="Times New Roman" w:cs="Times New Roman"/>
          <w:sz w:val="24"/>
          <w:szCs w:val="24"/>
        </w:rPr>
        <w:t xml:space="preserve">Номер статьи: 5211. </w:t>
      </w:r>
      <w:r w:rsidRPr="00D34041">
        <w:rPr>
          <w:rFonts w:ascii="Times New Roman" w:hAnsi="Times New Roman" w:cs="Times New Roman"/>
          <w:sz w:val="24"/>
          <w:szCs w:val="24"/>
        </w:rPr>
        <w:t xml:space="preserve">- </w:t>
      </w:r>
      <w:r w:rsidRPr="00A94899">
        <w:rPr>
          <w:rFonts w:ascii="Times New Roman" w:hAnsi="Times New Roman" w:cs="Times New Roman"/>
          <w:sz w:val="24"/>
          <w:szCs w:val="24"/>
          <w:lang w:val="en-US"/>
        </w:rPr>
        <w:t>URL</w:t>
      </w:r>
      <w:r w:rsidRPr="00D34041">
        <w:rPr>
          <w:rFonts w:ascii="Times New Roman" w:hAnsi="Times New Roman" w:cs="Times New Roman"/>
          <w:sz w:val="24"/>
          <w:szCs w:val="24"/>
        </w:rPr>
        <w:t>: http://eee-region.ru/article/5211/</w:t>
      </w:r>
      <w:r>
        <w:rPr>
          <w:rFonts w:ascii="Times New Roman" w:hAnsi="Times New Roman" w:cs="Times New Roman"/>
          <w:sz w:val="24"/>
          <w:szCs w:val="24"/>
        </w:rPr>
        <w:t xml:space="preserve"> </w:t>
      </w:r>
      <w:r w:rsidRPr="00D34041">
        <w:rPr>
          <w:rFonts w:ascii="Times New Roman" w:hAnsi="Times New Roman" w:cs="Times New Roman"/>
          <w:sz w:val="24"/>
          <w:szCs w:val="24"/>
        </w:rPr>
        <w:t>(</w:t>
      </w:r>
      <w:r w:rsidRPr="00A94899">
        <w:rPr>
          <w:rFonts w:ascii="Times New Roman" w:hAnsi="Times New Roman" w:cs="Times New Roman"/>
          <w:sz w:val="24"/>
          <w:szCs w:val="24"/>
        </w:rPr>
        <w:t>дата</w:t>
      </w:r>
      <w:r w:rsidRPr="00D34041">
        <w:rPr>
          <w:rFonts w:ascii="Times New Roman" w:hAnsi="Times New Roman" w:cs="Times New Roman"/>
          <w:sz w:val="24"/>
          <w:szCs w:val="24"/>
        </w:rPr>
        <w:t xml:space="preserve"> </w:t>
      </w:r>
      <w:r w:rsidRPr="00A94899">
        <w:rPr>
          <w:rFonts w:ascii="Times New Roman" w:hAnsi="Times New Roman" w:cs="Times New Roman"/>
          <w:sz w:val="24"/>
          <w:szCs w:val="24"/>
        </w:rPr>
        <w:t>обращения</w:t>
      </w:r>
      <w:r>
        <w:rPr>
          <w:rFonts w:ascii="Times New Roman" w:hAnsi="Times New Roman" w:cs="Times New Roman"/>
          <w:sz w:val="24"/>
          <w:szCs w:val="24"/>
        </w:rPr>
        <w:t xml:space="preserve"> 04</w:t>
      </w:r>
      <w:r w:rsidRPr="00D34041">
        <w:rPr>
          <w:rFonts w:ascii="Times New Roman" w:hAnsi="Times New Roman" w:cs="Times New Roman"/>
          <w:sz w:val="24"/>
          <w:szCs w:val="24"/>
        </w:rPr>
        <w:t>.11.2020)</w:t>
      </w:r>
      <w:r>
        <w:rPr>
          <w:rFonts w:ascii="Times New Roman" w:hAnsi="Times New Roman" w:cs="Times New Roman"/>
          <w:sz w:val="24"/>
          <w:szCs w:val="24"/>
        </w:rPr>
        <w:t>.</w:t>
      </w:r>
    </w:p>
  </w:endnote>
  <w:endnote w:id="12">
    <w:p w:rsidR="00DC49F4" w:rsidRPr="00A94899" w:rsidRDefault="00DC49F4" w:rsidP="00D147DF">
      <w:pPr>
        <w:tabs>
          <w:tab w:val="left" w:pos="900"/>
        </w:tabs>
        <w:spacing w:after="0"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Вагин В.В. Всемирные тенденции развития городов. </w:t>
      </w:r>
      <w:r w:rsidRPr="00D34041">
        <w:rPr>
          <w:rFonts w:ascii="Times New Roman" w:hAnsi="Times New Roman" w:cs="Times New Roman"/>
          <w:sz w:val="24"/>
          <w:szCs w:val="24"/>
        </w:rPr>
        <w:t xml:space="preserve">- </w:t>
      </w:r>
      <w:r w:rsidRPr="00A94899">
        <w:rPr>
          <w:rFonts w:ascii="Times New Roman" w:hAnsi="Times New Roman" w:cs="Times New Roman"/>
          <w:sz w:val="24"/>
          <w:szCs w:val="24"/>
          <w:lang w:val="en-US"/>
        </w:rPr>
        <w:t>URL</w:t>
      </w:r>
      <w:r w:rsidRPr="00D34041">
        <w:rPr>
          <w:rFonts w:ascii="Times New Roman" w:hAnsi="Times New Roman" w:cs="Times New Roman"/>
          <w:sz w:val="24"/>
          <w:szCs w:val="24"/>
        </w:rPr>
        <w:t xml:space="preserve">: </w:t>
      </w:r>
      <w:r w:rsidRPr="00A94899">
        <w:rPr>
          <w:rFonts w:ascii="Times New Roman" w:hAnsi="Times New Roman" w:cs="Times New Roman"/>
          <w:sz w:val="24"/>
          <w:szCs w:val="24"/>
        </w:rPr>
        <w:t>www.megacities.ru</w:t>
      </w:r>
      <w:r>
        <w:rPr>
          <w:rFonts w:ascii="Times New Roman" w:hAnsi="Times New Roman" w:cs="Times New Roman"/>
          <w:sz w:val="24"/>
          <w:szCs w:val="24"/>
        </w:rPr>
        <w:t xml:space="preserve"> </w:t>
      </w:r>
      <w:r w:rsidRPr="00D34041">
        <w:rPr>
          <w:rFonts w:ascii="Times New Roman" w:hAnsi="Times New Roman" w:cs="Times New Roman"/>
          <w:sz w:val="24"/>
          <w:szCs w:val="24"/>
        </w:rPr>
        <w:t>(</w:t>
      </w:r>
      <w:r w:rsidRPr="00A94899">
        <w:rPr>
          <w:rFonts w:ascii="Times New Roman" w:hAnsi="Times New Roman" w:cs="Times New Roman"/>
          <w:sz w:val="24"/>
          <w:szCs w:val="24"/>
        </w:rPr>
        <w:t>дата</w:t>
      </w:r>
      <w:r w:rsidRPr="00D34041">
        <w:rPr>
          <w:rFonts w:ascii="Times New Roman" w:hAnsi="Times New Roman" w:cs="Times New Roman"/>
          <w:sz w:val="24"/>
          <w:szCs w:val="24"/>
        </w:rPr>
        <w:t xml:space="preserve"> </w:t>
      </w:r>
      <w:r w:rsidRPr="00A94899">
        <w:rPr>
          <w:rFonts w:ascii="Times New Roman" w:hAnsi="Times New Roman" w:cs="Times New Roman"/>
          <w:sz w:val="24"/>
          <w:szCs w:val="24"/>
        </w:rPr>
        <w:t>обращения</w:t>
      </w:r>
      <w:r>
        <w:rPr>
          <w:rFonts w:ascii="Times New Roman" w:hAnsi="Times New Roman" w:cs="Times New Roman"/>
          <w:sz w:val="24"/>
          <w:szCs w:val="24"/>
        </w:rPr>
        <w:t xml:space="preserve"> 04</w:t>
      </w:r>
      <w:r w:rsidRPr="00D34041">
        <w:rPr>
          <w:rFonts w:ascii="Times New Roman" w:hAnsi="Times New Roman" w:cs="Times New Roman"/>
          <w:sz w:val="24"/>
          <w:szCs w:val="24"/>
        </w:rPr>
        <w:t>.11.2020)</w:t>
      </w:r>
      <w:r>
        <w:rPr>
          <w:rFonts w:ascii="Times New Roman" w:hAnsi="Times New Roman" w:cs="Times New Roman"/>
          <w:sz w:val="24"/>
          <w:szCs w:val="24"/>
        </w:rPr>
        <w:t>.</w:t>
      </w:r>
    </w:p>
  </w:endnote>
  <w:endnote w:id="13">
    <w:p w:rsidR="00DC49F4" w:rsidRPr="00A94899" w:rsidRDefault="00DC49F4" w:rsidP="00D147DF">
      <w:pPr>
        <w:spacing w:after="0"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О стратегической миссии Алматы стать драйвером глобальной интеграции всего региона</w:t>
      </w:r>
      <w:r>
        <w:rPr>
          <w:rFonts w:ascii="Times New Roman" w:hAnsi="Times New Roman" w:cs="Times New Roman"/>
          <w:sz w:val="24"/>
          <w:szCs w:val="24"/>
        </w:rPr>
        <w:t xml:space="preserve">. - </w:t>
      </w:r>
      <w:r w:rsidRPr="00A94899">
        <w:rPr>
          <w:rFonts w:ascii="Times New Roman" w:hAnsi="Times New Roman" w:cs="Times New Roman"/>
          <w:sz w:val="24"/>
          <w:szCs w:val="24"/>
          <w:lang w:val="en-US"/>
        </w:rPr>
        <w:t>URL</w:t>
      </w:r>
      <w:r w:rsidRPr="00D34041">
        <w:rPr>
          <w:rFonts w:ascii="Times New Roman" w:hAnsi="Times New Roman" w:cs="Times New Roman"/>
          <w:sz w:val="24"/>
          <w:szCs w:val="24"/>
        </w:rPr>
        <w:t>:</w:t>
      </w:r>
      <w:r>
        <w:rPr>
          <w:rFonts w:ascii="Times New Roman" w:hAnsi="Times New Roman" w:cs="Times New Roman"/>
          <w:sz w:val="24"/>
          <w:szCs w:val="24"/>
        </w:rPr>
        <w:t xml:space="preserve"> </w:t>
      </w:r>
      <w:r w:rsidRPr="00D34041">
        <w:rPr>
          <w:rFonts w:ascii="Times New Roman" w:hAnsi="Times New Roman" w:cs="Times New Roman"/>
          <w:sz w:val="24"/>
          <w:szCs w:val="24"/>
        </w:rPr>
        <w:t>https://forbes.kz//finances/markets/novyie_vyizovyi_1_1577437889/?</w:t>
      </w:r>
      <w:r>
        <w:rPr>
          <w:rFonts w:ascii="Times New Roman" w:hAnsi="Times New Roman" w:cs="Times New Roman"/>
          <w:sz w:val="24"/>
          <w:szCs w:val="24"/>
        </w:rPr>
        <w:t xml:space="preserve"> </w:t>
      </w:r>
      <w:r w:rsidRPr="00D34041">
        <w:rPr>
          <w:rFonts w:ascii="Times New Roman" w:hAnsi="Times New Roman" w:cs="Times New Roman"/>
          <w:sz w:val="24"/>
          <w:szCs w:val="24"/>
        </w:rPr>
        <w:t>utm_source</w:t>
      </w:r>
      <w:r w:rsidRPr="00A94899">
        <w:rPr>
          <w:rFonts w:ascii="Times New Roman" w:hAnsi="Times New Roman" w:cs="Times New Roman"/>
          <w:sz w:val="24"/>
          <w:szCs w:val="24"/>
        </w:rPr>
        <w:t>=forbes&amp;utm_medium=mlt_articles&amp;fbclid=IwAR3TF89yCBjGIhSji2ixN0qkj5KGaVFtvQFUQrqB8en11UgoMU76CYqk6Vw</w:t>
      </w:r>
      <w:r w:rsidRPr="00A94899">
        <w:rPr>
          <w:rStyle w:val="af"/>
          <w:rFonts w:ascii="Times New Roman" w:hAnsi="Times New Roman" w:cs="Times New Roman"/>
          <w:sz w:val="24"/>
          <w:szCs w:val="24"/>
        </w:rPr>
        <w:t xml:space="preserve"> </w:t>
      </w:r>
      <w:r>
        <w:rPr>
          <w:rFonts w:ascii="Times New Roman" w:hAnsi="Times New Roman" w:cs="Times New Roman"/>
          <w:sz w:val="24"/>
          <w:szCs w:val="24"/>
        </w:rPr>
        <w:t>(дата обращения 04.11.2020</w:t>
      </w:r>
      <w:r w:rsidRPr="00A94899">
        <w:rPr>
          <w:rFonts w:ascii="Times New Roman" w:hAnsi="Times New Roman" w:cs="Times New Roman"/>
          <w:sz w:val="24"/>
          <w:szCs w:val="24"/>
        </w:rPr>
        <w:t>)</w:t>
      </w:r>
      <w:r>
        <w:rPr>
          <w:rFonts w:ascii="Times New Roman" w:hAnsi="Times New Roman" w:cs="Times New Roman"/>
          <w:sz w:val="24"/>
          <w:szCs w:val="24"/>
        </w:rPr>
        <w:t>.</w:t>
      </w:r>
    </w:p>
  </w:endnote>
  <w:endnote w:id="14">
    <w:p w:rsidR="00DC49F4" w:rsidRPr="00A94899" w:rsidRDefault="00DC49F4" w:rsidP="00D147DF">
      <w:pPr>
        <w:shd w:val="clear" w:color="auto" w:fill="FFFFFF"/>
        <w:tabs>
          <w:tab w:val="left" w:pos="993"/>
        </w:tabs>
        <w:spacing w:after="0"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proofErr w:type="spellStart"/>
      <w:r w:rsidRPr="00A94899">
        <w:rPr>
          <w:rFonts w:ascii="Times New Roman" w:eastAsia="Times New Roman" w:hAnsi="Times New Roman" w:cs="Times New Roman"/>
          <w:sz w:val="24"/>
          <w:szCs w:val="24"/>
          <w:lang w:eastAsia="ru-RU"/>
        </w:rPr>
        <w:t>Подпругин</w:t>
      </w:r>
      <w:proofErr w:type="spellEnd"/>
      <w:r w:rsidRPr="00A94899">
        <w:rPr>
          <w:rFonts w:ascii="Times New Roman" w:eastAsia="Times New Roman" w:hAnsi="Times New Roman" w:cs="Times New Roman"/>
          <w:sz w:val="24"/>
          <w:szCs w:val="24"/>
          <w:lang w:eastAsia="ru-RU"/>
        </w:rPr>
        <w:t xml:space="preserve"> М.О. Устойчивое развитие региона: понятие, основные подходы и факторы // Российское предпринимательство. - 2012. - Т.</w:t>
      </w:r>
      <w:r w:rsidR="00F428C0">
        <w:rPr>
          <w:rFonts w:ascii="Times New Roman" w:eastAsia="Times New Roman" w:hAnsi="Times New Roman" w:cs="Times New Roman"/>
          <w:sz w:val="24"/>
          <w:szCs w:val="24"/>
          <w:lang w:eastAsia="ru-RU"/>
        </w:rPr>
        <w:t xml:space="preserve"> </w:t>
      </w:r>
      <w:r w:rsidRPr="00A94899">
        <w:rPr>
          <w:rFonts w:ascii="Times New Roman" w:eastAsia="Times New Roman" w:hAnsi="Times New Roman" w:cs="Times New Roman"/>
          <w:sz w:val="24"/>
          <w:szCs w:val="24"/>
          <w:lang w:eastAsia="ru-RU"/>
        </w:rPr>
        <w:t>13. - № 24. - С.</w:t>
      </w:r>
      <w:r>
        <w:rPr>
          <w:rFonts w:ascii="Times New Roman" w:eastAsia="Times New Roman" w:hAnsi="Times New Roman" w:cs="Times New Roman"/>
          <w:sz w:val="24"/>
          <w:szCs w:val="24"/>
          <w:lang w:eastAsia="ru-RU"/>
        </w:rPr>
        <w:t xml:space="preserve"> </w:t>
      </w:r>
      <w:r w:rsidRPr="00A94899">
        <w:rPr>
          <w:rFonts w:ascii="Times New Roman" w:eastAsia="Times New Roman" w:hAnsi="Times New Roman" w:cs="Times New Roman"/>
          <w:sz w:val="24"/>
          <w:szCs w:val="24"/>
          <w:lang w:eastAsia="ru-RU"/>
        </w:rPr>
        <w:t>214-221.</w:t>
      </w:r>
    </w:p>
  </w:endnote>
  <w:endnote w:id="15">
    <w:p w:rsidR="00DC49F4" w:rsidRPr="00A94899" w:rsidRDefault="00DC49F4" w:rsidP="00D147DF">
      <w:pPr>
        <w:shd w:val="clear" w:color="auto" w:fill="FFFFFF"/>
        <w:spacing w:after="0"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proofErr w:type="spellStart"/>
      <w:r w:rsidRPr="00A94899">
        <w:rPr>
          <w:rFonts w:ascii="Times New Roman" w:eastAsia="Times New Roman" w:hAnsi="Times New Roman" w:cs="Times New Roman"/>
          <w:sz w:val="24"/>
          <w:szCs w:val="24"/>
          <w:lang w:eastAsia="ru-RU"/>
        </w:rPr>
        <w:t>Сугак</w:t>
      </w:r>
      <w:proofErr w:type="spellEnd"/>
      <w:r w:rsidRPr="00A94899">
        <w:rPr>
          <w:rFonts w:ascii="Times New Roman" w:eastAsia="Times New Roman" w:hAnsi="Times New Roman" w:cs="Times New Roman"/>
          <w:sz w:val="24"/>
          <w:szCs w:val="24"/>
          <w:lang w:eastAsia="ru-RU"/>
        </w:rPr>
        <w:t xml:space="preserve"> Е.В. </w:t>
      </w:r>
      <w:r w:rsidRPr="00A94899">
        <w:rPr>
          <w:rFonts w:ascii="Times New Roman" w:eastAsia="Times New Roman" w:hAnsi="Times New Roman" w:cs="Times New Roman"/>
          <w:sz w:val="24"/>
          <w:szCs w:val="24"/>
          <w:shd w:val="clear" w:color="auto" w:fill="FFFFFF"/>
          <w:lang w:eastAsia="ru-RU"/>
        </w:rPr>
        <w:t>Устойчивое развитие и экологическая безопасность промышленных регионов России // Региональная экономика и управление</w:t>
      </w:r>
      <w:r>
        <w:rPr>
          <w:rFonts w:ascii="Times New Roman" w:eastAsia="Times New Roman" w:hAnsi="Times New Roman" w:cs="Times New Roman"/>
          <w:sz w:val="24"/>
          <w:szCs w:val="24"/>
          <w:shd w:val="clear" w:color="auto" w:fill="FFFFFF"/>
          <w:lang w:eastAsia="ru-RU"/>
        </w:rPr>
        <w:t xml:space="preserve">. – 2020. - </w:t>
      </w:r>
      <w:r w:rsidRPr="00A94899">
        <w:rPr>
          <w:rFonts w:ascii="Times New Roman" w:eastAsia="Times New Roman" w:hAnsi="Times New Roman" w:cs="Times New Roman"/>
          <w:sz w:val="24"/>
          <w:szCs w:val="24"/>
          <w:shd w:val="clear" w:color="auto" w:fill="FFFFFF"/>
          <w:lang w:eastAsia="ru-RU"/>
        </w:rPr>
        <w:t>№</w:t>
      </w:r>
      <w:r w:rsidR="00DA7BB9">
        <w:rPr>
          <w:rFonts w:ascii="Times New Roman" w:eastAsia="Times New Roman" w:hAnsi="Times New Roman" w:cs="Times New Roman"/>
          <w:sz w:val="24"/>
          <w:szCs w:val="24"/>
          <w:shd w:val="clear" w:color="auto" w:fill="FFFFFF"/>
          <w:lang w:eastAsia="ru-RU"/>
        </w:rPr>
        <w:t xml:space="preserve"> 3</w:t>
      </w:r>
      <w:r w:rsidRPr="00A94899">
        <w:rPr>
          <w:rFonts w:ascii="Times New Roman" w:eastAsia="Times New Roman" w:hAnsi="Times New Roman" w:cs="Times New Roman"/>
          <w:sz w:val="24"/>
          <w:szCs w:val="24"/>
          <w:shd w:val="clear" w:color="auto" w:fill="FFFFFF"/>
          <w:lang w:eastAsia="ru-RU"/>
        </w:rPr>
        <w:t>(63).</w:t>
      </w:r>
      <w:r>
        <w:rPr>
          <w:rFonts w:ascii="Times New Roman" w:eastAsia="Times New Roman" w:hAnsi="Times New Roman" w:cs="Times New Roman"/>
          <w:sz w:val="24"/>
          <w:szCs w:val="24"/>
          <w:shd w:val="clear" w:color="auto" w:fill="FFFFFF"/>
          <w:lang w:eastAsia="ru-RU"/>
        </w:rPr>
        <w:t xml:space="preserve"> - </w:t>
      </w:r>
      <w:r w:rsidRPr="00A94899">
        <w:rPr>
          <w:rFonts w:ascii="Times New Roman" w:eastAsia="Times New Roman" w:hAnsi="Times New Roman" w:cs="Times New Roman"/>
          <w:sz w:val="24"/>
          <w:szCs w:val="24"/>
          <w:shd w:val="clear" w:color="auto" w:fill="FFFFFF"/>
          <w:lang w:eastAsia="ru-RU"/>
        </w:rPr>
        <w:t xml:space="preserve">Номер статьи: 6302. </w:t>
      </w:r>
      <w:r w:rsidRPr="00D34041">
        <w:rPr>
          <w:rFonts w:ascii="Times New Roman" w:hAnsi="Times New Roman" w:cs="Times New Roman"/>
          <w:sz w:val="24"/>
          <w:szCs w:val="24"/>
        </w:rPr>
        <w:t xml:space="preserve">- </w:t>
      </w:r>
      <w:r w:rsidRPr="00A94899">
        <w:rPr>
          <w:rFonts w:ascii="Times New Roman" w:hAnsi="Times New Roman" w:cs="Times New Roman"/>
          <w:sz w:val="24"/>
          <w:szCs w:val="24"/>
          <w:lang w:val="en-US"/>
        </w:rPr>
        <w:t>URL</w:t>
      </w:r>
      <w:r w:rsidRPr="00D34041">
        <w:rPr>
          <w:rFonts w:ascii="Times New Roman" w:hAnsi="Times New Roman" w:cs="Times New Roman"/>
          <w:sz w:val="24"/>
          <w:szCs w:val="24"/>
        </w:rPr>
        <w:t xml:space="preserve">: </w:t>
      </w:r>
      <w:r w:rsidRPr="00D34041">
        <w:rPr>
          <w:rFonts w:ascii="Times New Roman" w:eastAsia="Times New Roman" w:hAnsi="Times New Roman" w:cs="Times New Roman"/>
          <w:sz w:val="24"/>
          <w:szCs w:val="24"/>
          <w:shd w:val="clear" w:color="auto" w:fill="FFFFFF"/>
          <w:lang w:eastAsia="ru-RU"/>
        </w:rPr>
        <w:t>https://eee-region.ru/article/6302/</w:t>
      </w:r>
      <w:r>
        <w:rPr>
          <w:rFonts w:ascii="Times New Roman" w:eastAsia="Times New Roman" w:hAnsi="Times New Roman" w:cs="Times New Roman"/>
          <w:sz w:val="24"/>
          <w:szCs w:val="24"/>
          <w:shd w:val="clear" w:color="auto" w:fill="FFFFFF"/>
          <w:lang w:eastAsia="ru-RU"/>
        </w:rPr>
        <w:t xml:space="preserve"> </w:t>
      </w:r>
      <w:r>
        <w:rPr>
          <w:rFonts w:ascii="Times New Roman" w:hAnsi="Times New Roman" w:cs="Times New Roman"/>
          <w:sz w:val="24"/>
          <w:szCs w:val="24"/>
        </w:rPr>
        <w:t>(дата обращения 04.11.2020</w:t>
      </w:r>
      <w:r w:rsidRPr="00A94899">
        <w:rPr>
          <w:rFonts w:ascii="Times New Roman" w:hAnsi="Times New Roman" w:cs="Times New Roman"/>
          <w:sz w:val="24"/>
          <w:szCs w:val="24"/>
        </w:rPr>
        <w:t>)</w:t>
      </w:r>
      <w:r>
        <w:rPr>
          <w:rFonts w:ascii="Times New Roman" w:hAnsi="Times New Roman" w:cs="Times New Roman"/>
          <w:sz w:val="24"/>
          <w:szCs w:val="24"/>
        </w:rPr>
        <w:t>.</w:t>
      </w:r>
    </w:p>
  </w:endnote>
  <w:endnote w:id="16">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r w:rsidRPr="00A94899">
        <w:rPr>
          <w:rFonts w:ascii="Times New Roman" w:hAnsi="Times New Roman" w:cs="Times New Roman"/>
          <w:color w:val="000000" w:themeColor="text1"/>
          <w:sz w:val="24"/>
          <w:szCs w:val="24"/>
        </w:rPr>
        <w:t>Политика пространственного развития экономики Казахстана: новые принципы, ключевые приоритеты и механизмы реализации</w:t>
      </w:r>
      <w:proofErr w:type="gramStart"/>
      <w:r w:rsidRPr="00A94899">
        <w:rPr>
          <w:rFonts w:ascii="Times New Roman" w:hAnsi="Times New Roman" w:cs="Times New Roman"/>
          <w:color w:val="000000" w:themeColor="text1"/>
          <w:sz w:val="24"/>
          <w:szCs w:val="24"/>
        </w:rPr>
        <w:t xml:space="preserve"> </w:t>
      </w:r>
      <w:r w:rsidRPr="00A94899">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A94899">
        <w:rPr>
          <w:rFonts w:ascii="Times New Roman" w:hAnsi="Times New Roman" w:cs="Times New Roman"/>
          <w:color w:val="000000" w:themeColor="text1"/>
          <w:sz w:val="24"/>
          <w:szCs w:val="24"/>
          <w:lang w:val="kk-KZ"/>
        </w:rPr>
        <w:t>П</w:t>
      </w:r>
      <w:proofErr w:type="gramEnd"/>
      <w:r w:rsidRPr="00A94899">
        <w:rPr>
          <w:rFonts w:ascii="Times New Roman" w:hAnsi="Times New Roman" w:cs="Times New Roman"/>
          <w:color w:val="000000" w:themeColor="text1"/>
          <w:sz w:val="24"/>
          <w:szCs w:val="24"/>
          <w:lang w:val="kk-KZ"/>
        </w:rPr>
        <w:t xml:space="preserve">од ред. </w:t>
      </w:r>
      <w:r w:rsidRPr="00A94899">
        <w:rPr>
          <w:rFonts w:ascii="Times New Roman" w:hAnsi="Times New Roman" w:cs="Times New Roman"/>
          <w:color w:val="000000" w:themeColor="text1"/>
          <w:sz w:val="24"/>
          <w:szCs w:val="24"/>
          <w:lang w:val="kk-KZ" w:eastAsia="ko-KR"/>
        </w:rPr>
        <w:t>А.А.Сатыбалдина, Н.К.</w:t>
      </w:r>
      <w:r>
        <w:rPr>
          <w:rFonts w:ascii="Times New Roman" w:hAnsi="Times New Roman" w:cs="Times New Roman"/>
          <w:color w:val="000000" w:themeColor="text1"/>
          <w:sz w:val="24"/>
          <w:szCs w:val="24"/>
          <w:lang w:val="kk-KZ" w:eastAsia="ko-KR"/>
        </w:rPr>
        <w:t xml:space="preserve"> </w:t>
      </w:r>
      <w:r w:rsidRPr="00A94899">
        <w:rPr>
          <w:rFonts w:ascii="Times New Roman" w:hAnsi="Times New Roman" w:cs="Times New Roman"/>
          <w:color w:val="000000" w:themeColor="text1"/>
          <w:sz w:val="24"/>
          <w:szCs w:val="24"/>
          <w:lang w:val="kk-KZ" w:eastAsia="ko-KR"/>
        </w:rPr>
        <w:t>Нурлановой.</w:t>
      </w:r>
      <w:r>
        <w:rPr>
          <w:rFonts w:ascii="Times New Roman" w:hAnsi="Times New Roman" w:cs="Times New Roman"/>
          <w:color w:val="000000" w:themeColor="text1"/>
          <w:sz w:val="24"/>
          <w:szCs w:val="24"/>
          <w:lang w:val="kk-KZ" w:eastAsia="ko-KR"/>
        </w:rPr>
        <w:t xml:space="preserve"> – Алматы: </w:t>
      </w:r>
      <w:r w:rsidRPr="00A94899">
        <w:rPr>
          <w:rFonts w:ascii="Times New Roman" w:hAnsi="Times New Roman" w:cs="Times New Roman"/>
          <w:spacing w:val="-6"/>
          <w:sz w:val="24"/>
          <w:szCs w:val="24"/>
        </w:rPr>
        <w:t xml:space="preserve">Институт экономики </w:t>
      </w:r>
      <w:r>
        <w:rPr>
          <w:rFonts w:ascii="Times New Roman" w:hAnsi="Times New Roman" w:cs="Times New Roman"/>
          <w:color w:val="000000" w:themeColor="text1"/>
          <w:sz w:val="24"/>
          <w:szCs w:val="24"/>
          <w:lang w:val="kk-KZ" w:eastAsia="ko-KR"/>
        </w:rPr>
        <w:t>КН МОН РК,</w:t>
      </w:r>
      <w:r w:rsidRPr="00A94899">
        <w:rPr>
          <w:rFonts w:ascii="Times New Roman" w:hAnsi="Times New Roman" w:cs="Times New Roman"/>
          <w:color w:val="000000" w:themeColor="text1"/>
          <w:sz w:val="24"/>
          <w:szCs w:val="24"/>
          <w:lang w:val="kk-KZ" w:eastAsia="ko-KR"/>
        </w:rPr>
        <w:t xml:space="preserve"> 2017. – 484</w:t>
      </w:r>
      <w:r w:rsidR="00F428C0">
        <w:rPr>
          <w:rFonts w:ascii="Times New Roman" w:hAnsi="Times New Roman" w:cs="Times New Roman"/>
          <w:color w:val="000000" w:themeColor="text1"/>
          <w:sz w:val="24"/>
          <w:szCs w:val="24"/>
          <w:lang w:val="kk-KZ" w:eastAsia="ko-KR"/>
        </w:rPr>
        <w:t xml:space="preserve"> </w:t>
      </w:r>
      <w:r w:rsidRPr="00A94899">
        <w:rPr>
          <w:rFonts w:ascii="Times New Roman" w:hAnsi="Times New Roman" w:cs="Times New Roman"/>
          <w:color w:val="000000" w:themeColor="text1"/>
          <w:sz w:val="24"/>
          <w:szCs w:val="24"/>
          <w:lang w:val="kk-KZ" w:eastAsia="ko-KR"/>
        </w:rPr>
        <w:t>с.</w:t>
      </w:r>
    </w:p>
  </w:endnote>
  <w:endnote w:id="17">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proofErr w:type="spellStart"/>
      <w:r w:rsidRPr="00A94899">
        <w:rPr>
          <w:rFonts w:ascii="Times New Roman" w:hAnsi="Times New Roman" w:cs="Times New Roman"/>
          <w:spacing w:val="-6"/>
          <w:sz w:val="24"/>
          <w:szCs w:val="24"/>
        </w:rPr>
        <w:t>Нурланова</w:t>
      </w:r>
      <w:proofErr w:type="spellEnd"/>
      <w:r w:rsidRPr="00A94899">
        <w:rPr>
          <w:rFonts w:ascii="Times New Roman" w:hAnsi="Times New Roman" w:cs="Times New Roman"/>
          <w:spacing w:val="-6"/>
          <w:sz w:val="24"/>
          <w:szCs w:val="24"/>
        </w:rPr>
        <w:t xml:space="preserve"> Н.К. Региональная парадигма устойчивого развития Казахста</w:t>
      </w:r>
      <w:r>
        <w:rPr>
          <w:rFonts w:ascii="Times New Roman" w:hAnsi="Times New Roman" w:cs="Times New Roman"/>
          <w:spacing w:val="-6"/>
          <w:sz w:val="24"/>
          <w:szCs w:val="24"/>
        </w:rPr>
        <w:t>на: проблемы теории и практики. – Алматы:</w:t>
      </w:r>
      <w:r w:rsidRPr="00A94899">
        <w:rPr>
          <w:rFonts w:ascii="Times New Roman" w:hAnsi="Times New Roman" w:cs="Times New Roman"/>
          <w:spacing w:val="-6"/>
          <w:sz w:val="24"/>
          <w:szCs w:val="24"/>
        </w:rPr>
        <w:t xml:space="preserve"> Институт экономики КН МОН РК, 2010. -  328</w:t>
      </w:r>
      <w:r>
        <w:rPr>
          <w:rFonts w:ascii="Times New Roman" w:hAnsi="Times New Roman" w:cs="Times New Roman"/>
          <w:spacing w:val="-6"/>
          <w:sz w:val="24"/>
          <w:szCs w:val="24"/>
        </w:rPr>
        <w:t xml:space="preserve"> </w:t>
      </w:r>
      <w:r w:rsidRPr="00A94899">
        <w:rPr>
          <w:rFonts w:ascii="Times New Roman" w:hAnsi="Times New Roman" w:cs="Times New Roman"/>
          <w:spacing w:val="-6"/>
          <w:sz w:val="24"/>
          <w:szCs w:val="24"/>
        </w:rPr>
        <w:t>с.</w:t>
      </w:r>
    </w:p>
  </w:endnote>
  <w:endnote w:id="18">
    <w:p w:rsidR="00DC49F4" w:rsidRPr="00D34041" w:rsidRDefault="00DC49F4" w:rsidP="00D147DF">
      <w:pPr>
        <w:pStyle w:val="ab"/>
        <w:spacing w:line="360" w:lineRule="auto"/>
        <w:ind w:firstLine="709"/>
        <w:jc w:val="both"/>
        <w:rPr>
          <w:rFonts w:ascii="Times New Roman" w:hAnsi="Times New Roman" w:cs="Times New Roman"/>
          <w:sz w:val="24"/>
          <w:szCs w:val="24"/>
          <w:lang w:val="en-US"/>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Использование потенциала услуг, включая инфраструктурные услуги, для достиже</w:t>
      </w:r>
      <w:r>
        <w:rPr>
          <w:rFonts w:ascii="Times New Roman" w:hAnsi="Times New Roman" w:cs="Times New Roman"/>
          <w:sz w:val="24"/>
          <w:szCs w:val="24"/>
        </w:rPr>
        <w:t xml:space="preserve">ния Целей устойчивого развития. </w:t>
      </w:r>
      <w:r w:rsidRPr="00A94899">
        <w:rPr>
          <w:rFonts w:ascii="Times New Roman" w:hAnsi="Times New Roman" w:cs="Times New Roman"/>
          <w:sz w:val="24"/>
          <w:szCs w:val="24"/>
          <w:lang w:val="en-US"/>
        </w:rPr>
        <w:t>TD</w:t>
      </w:r>
      <w:r w:rsidRPr="00630306">
        <w:rPr>
          <w:rFonts w:ascii="Times New Roman" w:hAnsi="Times New Roman" w:cs="Times New Roman"/>
          <w:sz w:val="24"/>
          <w:szCs w:val="24"/>
          <w:lang w:val="en-US"/>
        </w:rPr>
        <w:t>/</w:t>
      </w:r>
      <w:r w:rsidRPr="00A94899">
        <w:rPr>
          <w:rFonts w:ascii="Times New Roman" w:hAnsi="Times New Roman" w:cs="Times New Roman"/>
          <w:sz w:val="24"/>
          <w:szCs w:val="24"/>
          <w:lang w:val="en-US"/>
        </w:rPr>
        <w:t>B</w:t>
      </w:r>
      <w:r w:rsidRPr="00630306">
        <w:rPr>
          <w:rFonts w:ascii="Times New Roman" w:hAnsi="Times New Roman" w:cs="Times New Roman"/>
          <w:sz w:val="24"/>
          <w:szCs w:val="24"/>
          <w:lang w:val="en-US"/>
        </w:rPr>
        <w:t>/</w:t>
      </w:r>
      <w:r w:rsidRPr="00A94899">
        <w:rPr>
          <w:rFonts w:ascii="Times New Roman" w:hAnsi="Times New Roman" w:cs="Times New Roman"/>
          <w:sz w:val="24"/>
          <w:szCs w:val="24"/>
          <w:lang w:val="en-US"/>
        </w:rPr>
        <w:t>C</w:t>
      </w:r>
      <w:r w:rsidRPr="00630306">
        <w:rPr>
          <w:rFonts w:ascii="Times New Roman" w:hAnsi="Times New Roman" w:cs="Times New Roman"/>
          <w:sz w:val="24"/>
          <w:szCs w:val="24"/>
          <w:lang w:val="en-US"/>
        </w:rPr>
        <w:t>.</w:t>
      </w:r>
      <w:r w:rsidRPr="00A94899">
        <w:rPr>
          <w:rFonts w:ascii="Times New Roman" w:hAnsi="Times New Roman" w:cs="Times New Roman"/>
          <w:sz w:val="24"/>
          <w:szCs w:val="24"/>
          <w:lang w:val="en-US"/>
        </w:rPr>
        <w:t>I</w:t>
      </w:r>
      <w:r w:rsidRPr="00630306">
        <w:rPr>
          <w:rFonts w:ascii="Times New Roman" w:hAnsi="Times New Roman" w:cs="Times New Roman"/>
          <w:sz w:val="24"/>
          <w:szCs w:val="24"/>
          <w:lang w:val="en-US"/>
        </w:rPr>
        <w:t>/</w:t>
      </w:r>
      <w:r w:rsidRPr="00A94899">
        <w:rPr>
          <w:rFonts w:ascii="Times New Roman" w:hAnsi="Times New Roman" w:cs="Times New Roman"/>
          <w:sz w:val="24"/>
          <w:szCs w:val="24"/>
          <w:lang w:val="en-US"/>
        </w:rPr>
        <w:t>MEM</w:t>
      </w:r>
      <w:r w:rsidRPr="00630306">
        <w:rPr>
          <w:rFonts w:ascii="Times New Roman" w:hAnsi="Times New Roman" w:cs="Times New Roman"/>
          <w:sz w:val="24"/>
          <w:szCs w:val="24"/>
          <w:lang w:val="en-US"/>
        </w:rPr>
        <w:t xml:space="preserve">.4/23. </w:t>
      </w:r>
      <w:proofErr w:type="gramStart"/>
      <w:r w:rsidRPr="00630306">
        <w:rPr>
          <w:rFonts w:ascii="Times New Roman" w:hAnsi="Times New Roman" w:cs="Times New Roman"/>
          <w:sz w:val="24"/>
          <w:szCs w:val="24"/>
          <w:lang w:val="en-US"/>
        </w:rPr>
        <w:t xml:space="preserve">– </w:t>
      </w:r>
      <w:r w:rsidRPr="00A94899">
        <w:rPr>
          <w:rFonts w:ascii="Times New Roman" w:hAnsi="Times New Roman" w:cs="Times New Roman"/>
          <w:sz w:val="24"/>
          <w:szCs w:val="24"/>
        </w:rPr>
        <w:t>Женева</w:t>
      </w:r>
      <w:r w:rsidRPr="00630306">
        <w:rPr>
          <w:rFonts w:ascii="Times New Roman" w:hAnsi="Times New Roman" w:cs="Times New Roman"/>
          <w:sz w:val="24"/>
          <w:szCs w:val="24"/>
          <w:lang w:val="en-US"/>
        </w:rPr>
        <w:t xml:space="preserve">: </w:t>
      </w:r>
      <w:r>
        <w:rPr>
          <w:rFonts w:ascii="Times New Roman" w:hAnsi="Times New Roman" w:cs="Times New Roman"/>
          <w:sz w:val="24"/>
          <w:szCs w:val="24"/>
        </w:rPr>
        <w:t>ЮНКТАД</w:t>
      </w:r>
      <w:r w:rsidR="00DA7BB9" w:rsidRPr="00DA7BB9">
        <w:rPr>
          <w:rFonts w:ascii="Times New Roman" w:hAnsi="Times New Roman" w:cs="Times New Roman"/>
          <w:sz w:val="24"/>
          <w:szCs w:val="24"/>
          <w:lang w:val="en-US"/>
        </w:rPr>
        <w:t xml:space="preserve">, </w:t>
      </w:r>
      <w:r>
        <w:rPr>
          <w:rFonts w:ascii="Times New Roman" w:hAnsi="Times New Roman" w:cs="Times New Roman"/>
          <w:sz w:val="24"/>
          <w:szCs w:val="24"/>
        </w:rPr>
        <w:t>ООН</w:t>
      </w:r>
      <w:r w:rsidRPr="00D34041">
        <w:rPr>
          <w:rFonts w:ascii="Times New Roman" w:hAnsi="Times New Roman" w:cs="Times New Roman"/>
          <w:sz w:val="24"/>
          <w:szCs w:val="24"/>
          <w:lang w:val="en-US"/>
        </w:rPr>
        <w:t>, 2020.</w:t>
      </w:r>
      <w:proofErr w:type="gramEnd"/>
      <w:r w:rsidRPr="00D34041">
        <w:rPr>
          <w:rFonts w:ascii="Times New Roman" w:hAnsi="Times New Roman" w:cs="Times New Roman"/>
          <w:sz w:val="24"/>
          <w:szCs w:val="24"/>
          <w:lang w:val="en-US"/>
        </w:rPr>
        <w:t xml:space="preserve"> – 21 </w:t>
      </w:r>
      <w:r>
        <w:rPr>
          <w:rFonts w:ascii="Times New Roman" w:hAnsi="Times New Roman" w:cs="Times New Roman"/>
          <w:sz w:val="24"/>
          <w:szCs w:val="24"/>
        </w:rPr>
        <w:t>с</w:t>
      </w:r>
      <w:r w:rsidRPr="00D34041">
        <w:rPr>
          <w:rFonts w:ascii="Times New Roman" w:hAnsi="Times New Roman" w:cs="Times New Roman"/>
          <w:sz w:val="24"/>
          <w:szCs w:val="24"/>
          <w:lang w:val="en-US"/>
        </w:rPr>
        <w:t xml:space="preserve">. - </w:t>
      </w:r>
      <w:r w:rsidRPr="00A94899">
        <w:rPr>
          <w:rFonts w:ascii="Times New Roman" w:eastAsia="Times New Roman" w:hAnsi="Times New Roman" w:cs="Times New Roman"/>
          <w:kern w:val="36"/>
          <w:sz w:val="24"/>
          <w:szCs w:val="24"/>
          <w:lang w:val="en-US" w:eastAsia="ru-RU"/>
        </w:rPr>
        <w:t>URL</w:t>
      </w:r>
      <w:r>
        <w:rPr>
          <w:rFonts w:ascii="Times New Roman" w:eastAsia="Times New Roman" w:hAnsi="Times New Roman" w:cs="Times New Roman"/>
          <w:kern w:val="36"/>
          <w:sz w:val="24"/>
          <w:szCs w:val="24"/>
          <w:lang w:val="en-US" w:eastAsia="ru-RU"/>
        </w:rPr>
        <w:t>:</w:t>
      </w:r>
      <w:r w:rsidRPr="00A94899">
        <w:rPr>
          <w:rFonts w:ascii="Times New Roman" w:hAnsi="Times New Roman" w:cs="Times New Roman"/>
          <w:sz w:val="24"/>
          <w:szCs w:val="24"/>
          <w:lang w:val="en-US"/>
        </w:rPr>
        <w:t xml:space="preserve"> https://unctad.org/</w:t>
      </w:r>
      <w:r w:rsidRPr="00A94899">
        <w:rPr>
          <w:rFonts w:ascii="Times New Roman" w:hAnsi="Times New Roman" w:cs="Times New Roman"/>
          <w:sz w:val="24"/>
          <w:szCs w:val="24"/>
          <w:lang w:val="kk-KZ"/>
        </w:rPr>
        <w:t xml:space="preserve"> </w:t>
      </w:r>
      <w:r w:rsidRPr="00A94899">
        <w:rPr>
          <w:rFonts w:ascii="Times New Roman" w:hAnsi="Times New Roman" w:cs="Times New Roman"/>
          <w:sz w:val="24"/>
          <w:szCs w:val="24"/>
          <w:lang w:val="en-US"/>
        </w:rPr>
        <w:t>system/files/official-document/c1mem4d23_ru.pdf (</w:t>
      </w:r>
      <w:r>
        <w:rPr>
          <w:rFonts w:ascii="Times New Roman" w:hAnsi="Times New Roman" w:cs="Times New Roman"/>
          <w:sz w:val="24"/>
          <w:szCs w:val="24"/>
        </w:rPr>
        <w:t>д</w:t>
      </w:r>
      <w:r w:rsidRPr="00A94899">
        <w:rPr>
          <w:rFonts w:ascii="Times New Roman" w:hAnsi="Times New Roman" w:cs="Times New Roman"/>
          <w:sz w:val="24"/>
          <w:szCs w:val="24"/>
        </w:rPr>
        <w:t>ата</w:t>
      </w:r>
      <w:r w:rsidRPr="00A94899">
        <w:rPr>
          <w:rFonts w:ascii="Times New Roman" w:hAnsi="Times New Roman" w:cs="Times New Roman"/>
          <w:sz w:val="24"/>
          <w:szCs w:val="24"/>
          <w:lang w:val="en-US"/>
        </w:rPr>
        <w:t xml:space="preserve"> </w:t>
      </w:r>
      <w:r w:rsidRPr="00A94899">
        <w:rPr>
          <w:rFonts w:ascii="Times New Roman" w:hAnsi="Times New Roman" w:cs="Times New Roman"/>
          <w:sz w:val="24"/>
          <w:szCs w:val="24"/>
        </w:rPr>
        <w:t>обращения</w:t>
      </w:r>
      <w:r w:rsidRPr="00A94899">
        <w:rPr>
          <w:rFonts w:ascii="Times New Roman" w:hAnsi="Times New Roman" w:cs="Times New Roman"/>
          <w:sz w:val="24"/>
          <w:szCs w:val="24"/>
          <w:lang w:val="en-US"/>
        </w:rPr>
        <w:t xml:space="preserve"> 09.11.2020)</w:t>
      </w:r>
      <w:r w:rsidRPr="00D34041">
        <w:rPr>
          <w:rFonts w:ascii="Times New Roman" w:hAnsi="Times New Roman" w:cs="Times New Roman"/>
          <w:sz w:val="24"/>
          <w:szCs w:val="24"/>
          <w:lang w:val="en-US"/>
        </w:rPr>
        <w:t>.</w:t>
      </w:r>
    </w:p>
  </w:endnote>
  <w:endnote w:id="19">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r w:rsidRPr="00A94899">
        <w:rPr>
          <w:rFonts w:ascii="Times New Roman" w:eastAsia="Times New Roman" w:hAnsi="Times New Roman" w:cs="Times New Roman"/>
          <w:sz w:val="24"/>
          <w:szCs w:val="24"/>
          <w:lang w:eastAsia="ru-RU"/>
        </w:rPr>
        <w:t>Статистический ежегодник Синьцзяна,</w:t>
      </w:r>
      <w:r w:rsidRPr="00A94899">
        <w:rPr>
          <w:rFonts w:ascii="Times New Roman" w:eastAsia="Times New Roman" w:hAnsi="Times New Roman" w:cs="Times New Roman"/>
          <w:color w:val="000000" w:themeColor="text1"/>
          <w:sz w:val="24"/>
          <w:szCs w:val="24"/>
          <w:lang w:eastAsia="ru-RU"/>
        </w:rPr>
        <w:t xml:space="preserve"> </w:t>
      </w:r>
      <w:r w:rsidRPr="00A94899">
        <w:rPr>
          <w:rFonts w:ascii="Times New Roman" w:eastAsia="Times New Roman" w:hAnsi="Times New Roman" w:cs="Times New Roman"/>
          <w:color w:val="000000" w:themeColor="text1"/>
          <w:sz w:val="24"/>
          <w:szCs w:val="24"/>
          <w:lang w:val="kk-KZ"/>
        </w:rPr>
        <w:t>2017</w:t>
      </w:r>
      <w:r>
        <w:rPr>
          <w:rFonts w:ascii="Times New Roman" w:eastAsia="Times New Roman" w:hAnsi="Times New Roman" w:cs="Times New Roman"/>
          <w:color w:val="000000" w:themeColor="text1"/>
          <w:sz w:val="24"/>
          <w:szCs w:val="24"/>
          <w:lang w:val="kk-KZ"/>
        </w:rPr>
        <w:t xml:space="preserve"> </w:t>
      </w:r>
      <w:r w:rsidRPr="00A94899">
        <w:rPr>
          <w:rFonts w:ascii="Times New Roman" w:eastAsia="Times New Roman" w:hAnsi="Times New Roman" w:cs="Times New Roman"/>
          <w:color w:val="000000" w:themeColor="text1"/>
          <w:sz w:val="24"/>
          <w:szCs w:val="24"/>
          <w:lang w:val="kk-KZ"/>
        </w:rPr>
        <w:t xml:space="preserve">г., </w:t>
      </w:r>
      <w:r w:rsidRPr="00A94899">
        <w:rPr>
          <w:rFonts w:ascii="Times New Roman" w:eastAsia="Times New Roman" w:hAnsi="Times New Roman" w:cs="Times New Roman"/>
          <w:color w:val="000000" w:themeColor="text1"/>
          <w:sz w:val="24"/>
          <w:szCs w:val="24"/>
          <w:lang w:eastAsia="ru-RU"/>
        </w:rPr>
        <w:t xml:space="preserve">2018 г. </w:t>
      </w:r>
      <w:r>
        <w:rPr>
          <w:rFonts w:ascii="Times New Roman" w:eastAsia="Times New Roman" w:hAnsi="Times New Roman" w:cs="Times New Roman"/>
          <w:kern w:val="36"/>
          <w:sz w:val="24"/>
          <w:szCs w:val="24"/>
          <w:lang w:eastAsia="ru-RU"/>
        </w:rPr>
        <w:t xml:space="preserve">- </w:t>
      </w:r>
      <w:r w:rsidRPr="00A94899">
        <w:rPr>
          <w:rFonts w:ascii="Times New Roman" w:eastAsia="Times New Roman" w:hAnsi="Times New Roman" w:cs="Times New Roman"/>
          <w:kern w:val="36"/>
          <w:sz w:val="24"/>
          <w:szCs w:val="24"/>
          <w:lang w:val="en-US" w:eastAsia="ru-RU"/>
        </w:rPr>
        <w:t>URL</w:t>
      </w:r>
      <w:r w:rsidRPr="00A94899">
        <w:rPr>
          <w:rFonts w:ascii="Times New Roman" w:eastAsia="Times New Roman" w:hAnsi="Times New Roman" w:cs="Times New Roman"/>
          <w:kern w:val="36"/>
          <w:sz w:val="24"/>
          <w:szCs w:val="24"/>
          <w:lang w:eastAsia="ru-RU"/>
        </w:rPr>
        <w:t xml:space="preserve">: </w:t>
      </w:r>
      <w:r w:rsidRPr="00D34041">
        <w:rPr>
          <w:rFonts w:ascii="Times New Roman" w:eastAsia="Calibri" w:hAnsi="Times New Roman" w:cs="Times New Roman"/>
          <w:sz w:val="24"/>
          <w:szCs w:val="24"/>
          <w:lang w:eastAsia="ru-RU"/>
        </w:rPr>
        <w:t>http://china-trade-research.hktdc.com/business-news/article/Facts-and-Figures/Xinjiang-Market-Profile/ff/en/1/1X 000000/1X06BVVK.htm</w:t>
      </w:r>
      <w:r>
        <w:rPr>
          <w:rFonts w:ascii="Times New Roman" w:eastAsia="Calibri" w:hAnsi="Times New Roman" w:cs="Times New Roman"/>
          <w:sz w:val="24"/>
          <w:szCs w:val="24"/>
          <w:lang w:eastAsia="ru-RU"/>
        </w:rPr>
        <w:t xml:space="preserve"> (дата обращения 09.11.2020</w:t>
      </w:r>
      <w:r w:rsidRPr="00A9489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w:t>
      </w:r>
    </w:p>
  </w:endnote>
  <w:endnote w:id="20">
    <w:p w:rsidR="00DC49F4" w:rsidRPr="00A94899" w:rsidRDefault="00DC49F4" w:rsidP="00D147DF">
      <w:pPr>
        <w:pStyle w:val="ab"/>
        <w:spacing w:line="360" w:lineRule="auto"/>
        <w:ind w:firstLine="709"/>
        <w:jc w:val="both"/>
        <w:rPr>
          <w:rFonts w:ascii="Times New Roman" w:hAnsi="Times New Roman" w:cs="Times New Roman"/>
          <w:sz w:val="24"/>
          <w:szCs w:val="24"/>
          <w:lang w:val="en-US"/>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lang w:val="en-US"/>
        </w:rPr>
        <w:t xml:space="preserve"> </w:t>
      </w:r>
      <w:r w:rsidRPr="00A94899">
        <w:rPr>
          <w:rFonts w:ascii="Times New Roman" w:hAnsi="Times New Roman" w:cs="Times New Roman"/>
          <w:iCs/>
          <w:color w:val="000000"/>
          <w:sz w:val="24"/>
          <w:szCs w:val="24"/>
          <w:lang w:val="en-US"/>
        </w:rPr>
        <w:t xml:space="preserve">Gibbs J. </w:t>
      </w:r>
      <w:r w:rsidRPr="00A94899">
        <w:rPr>
          <w:rFonts w:ascii="Times New Roman" w:hAnsi="Times New Roman" w:cs="Times New Roman"/>
          <w:color w:val="000000"/>
          <w:sz w:val="24"/>
          <w:szCs w:val="24"/>
          <w:lang w:val="en-US"/>
        </w:rPr>
        <w:t xml:space="preserve">The evolution of population concentration // Economic geography. - 1963. </w:t>
      </w:r>
      <w:proofErr w:type="gramStart"/>
      <w:r w:rsidRPr="00A94899">
        <w:rPr>
          <w:rFonts w:ascii="Times New Roman" w:hAnsi="Times New Roman" w:cs="Times New Roman"/>
          <w:color w:val="000000"/>
          <w:sz w:val="24"/>
          <w:szCs w:val="24"/>
          <w:lang w:val="en-US"/>
        </w:rPr>
        <w:t>- № 2.</w:t>
      </w:r>
      <w:proofErr w:type="gramEnd"/>
      <w:r w:rsidRPr="00A94899">
        <w:rPr>
          <w:rFonts w:ascii="Times New Roman" w:hAnsi="Times New Roman" w:cs="Times New Roman"/>
          <w:color w:val="000000"/>
          <w:sz w:val="24"/>
          <w:szCs w:val="24"/>
          <w:lang w:val="en-US"/>
        </w:rPr>
        <w:t xml:space="preserve"> - </w:t>
      </w:r>
      <w:proofErr w:type="gramStart"/>
      <w:r w:rsidRPr="00A94899">
        <w:rPr>
          <w:rFonts w:ascii="Times New Roman" w:hAnsi="Times New Roman" w:cs="Times New Roman"/>
          <w:color w:val="000000"/>
          <w:sz w:val="24"/>
          <w:szCs w:val="24"/>
        </w:rPr>
        <w:t>Р</w:t>
      </w:r>
      <w:r w:rsidRPr="00A94899">
        <w:rPr>
          <w:rFonts w:ascii="Times New Roman" w:hAnsi="Times New Roman" w:cs="Times New Roman"/>
          <w:color w:val="000000"/>
          <w:sz w:val="24"/>
          <w:szCs w:val="24"/>
          <w:lang w:val="en-US"/>
        </w:rPr>
        <w:t>.</w:t>
      </w:r>
      <w:r w:rsidRPr="00D34041">
        <w:rPr>
          <w:rFonts w:ascii="Times New Roman" w:hAnsi="Times New Roman" w:cs="Times New Roman"/>
          <w:color w:val="000000"/>
          <w:sz w:val="24"/>
          <w:szCs w:val="24"/>
          <w:lang w:val="en-US"/>
        </w:rPr>
        <w:t xml:space="preserve"> </w:t>
      </w:r>
      <w:r w:rsidRPr="00A94899">
        <w:rPr>
          <w:rFonts w:ascii="Times New Roman" w:hAnsi="Times New Roman" w:cs="Times New Roman"/>
          <w:color w:val="000000"/>
          <w:sz w:val="24"/>
          <w:szCs w:val="24"/>
          <w:lang w:val="en-US"/>
        </w:rPr>
        <w:t>119</w:t>
      </w:r>
      <w:proofErr w:type="gramEnd"/>
      <w:r w:rsidRPr="00A94899">
        <w:rPr>
          <w:rFonts w:ascii="Times New Roman" w:hAnsi="Times New Roman" w:cs="Times New Roman"/>
          <w:color w:val="000000"/>
          <w:sz w:val="24"/>
          <w:szCs w:val="24"/>
          <w:lang w:val="en-US"/>
        </w:rPr>
        <w:t>–129.</w:t>
      </w:r>
    </w:p>
  </w:endnote>
  <w:endnote w:id="21">
    <w:p w:rsidR="00DC49F4" w:rsidRPr="00A94899" w:rsidRDefault="00DC49F4" w:rsidP="00D147DF">
      <w:pPr>
        <w:spacing w:after="0" w:line="360" w:lineRule="auto"/>
        <w:ind w:firstLine="709"/>
        <w:jc w:val="both"/>
        <w:rPr>
          <w:rFonts w:ascii="Times New Roman" w:hAnsi="Times New Roman" w:cs="Times New Roman"/>
          <w:sz w:val="24"/>
          <w:szCs w:val="24"/>
          <w:lang w:val="en-US"/>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lang w:val="en-US"/>
        </w:rPr>
        <w:t xml:space="preserve"> </w:t>
      </w:r>
      <w:proofErr w:type="gramStart"/>
      <w:r w:rsidRPr="00A94899">
        <w:rPr>
          <w:rFonts w:ascii="Times New Roman" w:hAnsi="Times New Roman" w:cs="Times New Roman"/>
          <w:sz w:val="24"/>
          <w:szCs w:val="24"/>
          <w:shd w:val="clear" w:color="auto" w:fill="FFFFFF"/>
          <w:lang w:val="en-US"/>
        </w:rPr>
        <w:t>Multimodal transport for increasingly better connected cities</w:t>
      </w:r>
      <w:r w:rsidRPr="00D34041">
        <w:rPr>
          <w:rFonts w:ascii="Times New Roman" w:hAnsi="Times New Roman" w:cs="Times New Roman"/>
          <w:sz w:val="24"/>
          <w:szCs w:val="24"/>
          <w:shd w:val="clear" w:color="auto" w:fill="FFFFFF"/>
          <w:lang w:val="en-US"/>
        </w:rPr>
        <w:t>.</w:t>
      </w:r>
      <w:proofErr w:type="gramEnd"/>
      <w:r w:rsidRPr="00D34041">
        <w:rPr>
          <w:rFonts w:ascii="Times New Roman" w:hAnsi="Times New Roman" w:cs="Times New Roman"/>
          <w:sz w:val="24"/>
          <w:szCs w:val="24"/>
          <w:shd w:val="clear" w:color="auto" w:fill="FFFFFF"/>
          <w:lang w:val="en-US"/>
        </w:rPr>
        <w:t xml:space="preserve"> </w:t>
      </w:r>
      <w:r w:rsidRPr="00D34041">
        <w:rPr>
          <w:rFonts w:ascii="Times New Roman" w:eastAsia="Times New Roman" w:hAnsi="Times New Roman" w:cs="Times New Roman"/>
          <w:kern w:val="36"/>
          <w:sz w:val="24"/>
          <w:szCs w:val="24"/>
          <w:lang w:val="en-US" w:eastAsia="ru-RU"/>
        </w:rPr>
        <w:t xml:space="preserve">- </w:t>
      </w:r>
      <w:r w:rsidRPr="00A94899">
        <w:rPr>
          <w:rFonts w:ascii="Times New Roman" w:eastAsia="Times New Roman" w:hAnsi="Times New Roman" w:cs="Times New Roman"/>
          <w:kern w:val="36"/>
          <w:sz w:val="24"/>
          <w:szCs w:val="24"/>
          <w:lang w:val="en-US" w:eastAsia="ru-RU"/>
        </w:rPr>
        <w:t>URL</w:t>
      </w:r>
      <w:r w:rsidRPr="00D34041">
        <w:rPr>
          <w:rFonts w:ascii="Times New Roman" w:eastAsia="Times New Roman" w:hAnsi="Times New Roman" w:cs="Times New Roman"/>
          <w:kern w:val="36"/>
          <w:sz w:val="24"/>
          <w:szCs w:val="24"/>
          <w:lang w:val="en-US" w:eastAsia="ru-RU"/>
        </w:rPr>
        <w:t xml:space="preserve">: </w:t>
      </w:r>
      <w:r w:rsidRPr="00D34041">
        <w:rPr>
          <w:rFonts w:ascii="Times New Roman" w:hAnsi="Times New Roman" w:cs="Times New Roman"/>
          <w:sz w:val="24"/>
          <w:szCs w:val="24"/>
          <w:lang w:val="en-US"/>
        </w:rPr>
        <w:t>http://www</w:t>
      </w:r>
      <w:r w:rsidRPr="00A94899">
        <w:rPr>
          <w:rFonts w:ascii="Times New Roman" w:hAnsi="Times New Roman" w:cs="Times New Roman"/>
          <w:sz w:val="24"/>
          <w:szCs w:val="24"/>
          <w:lang w:val="en-US"/>
        </w:rPr>
        <w:t>.</w:t>
      </w:r>
      <w:r w:rsidRPr="00D34041">
        <w:rPr>
          <w:rFonts w:ascii="Times New Roman" w:hAnsi="Times New Roman" w:cs="Times New Roman"/>
          <w:sz w:val="24"/>
          <w:szCs w:val="24"/>
          <w:lang w:val="en-US"/>
        </w:rPr>
        <w:t xml:space="preserve"> </w:t>
      </w:r>
      <w:r w:rsidRPr="00A94899">
        <w:rPr>
          <w:rFonts w:ascii="Times New Roman" w:hAnsi="Times New Roman" w:cs="Times New Roman"/>
          <w:sz w:val="24"/>
          <w:szCs w:val="24"/>
          <w:lang w:val="en-US"/>
        </w:rPr>
        <w:t>goalsystems.com/en/blog-en/markets-en/multimodal-transport-for-increasinglybetter-connected-cities/</w:t>
      </w:r>
      <w:r w:rsidRPr="00D42BBD">
        <w:rPr>
          <w:rFonts w:ascii="Times New Roman" w:hAnsi="Times New Roman" w:cs="Times New Roman"/>
          <w:sz w:val="24"/>
          <w:szCs w:val="24"/>
          <w:lang w:val="en-US"/>
        </w:rPr>
        <w:t xml:space="preserve"> </w:t>
      </w:r>
      <w:r w:rsidRPr="00D42BBD">
        <w:rPr>
          <w:rFonts w:ascii="Times New Roman" w:eastAsia="Calibri" w:hAnsi="Times New Roman" w:cs="Times New Roman"/>
          <w:sz w:val="24"/>
          <w:szCs w:val="24"/>
          <w:lang w:val="en-US" w:eastAsia="ru-RU"/>
        </w:rPr>
        <w:t>(</w:t>
      </w:r>
      <w:r>
        <w:rPr>
          <w:rFonts w:ascii="Times New Roman" w:eastAsia="Calibri" w:hAnsi="Times New Roman" w:cs="Times New Roman"/>
          <w:sz w:val="24"/>
          <w:szCs w:val="24"/>
          <w:lang w:eastAsia="ru-RU"/>
        </w:rPr>
        <w:t>дата</w:t>
      </w:r>
      <w:r w:rsidRPr="00D42BBD">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eastAsia="ru-RU"/>
        </w:rPr>
        <w:t>обращения</w:t>
      </w:r>
      <w:r w:rsidRPr="00D42BBD">
        <w:rPr>
          <w:rFonts w:ascii="Times New Roman" w:eastAsia="Calibri" w:hAnsi="Times New Roman" w:cs="Times New Roman"/>
          <w:sz w:val="24"/>
          <w:szCs w:val="24"/>
          <w:lang w:val="en-US" w:eastAsia="ru-RU"/>
        </w:rPr>
        <w:t xml:space="preserve"> 09.11.2020).</w:t>
      </w:r>
      <w:r w:rsidRPr="00A94899">
        <w:rPr>
          <w:rFonts w:ascii="Times New Roman" w:hAnsi="Times New Roman" w:cs="Times New Roman"/>
          <w:sz w:val="24"/>
          <w:szCs w:val="24"/>
          <w:lang w:val="en-US"/>
        </w:rPr>
        <w:t xml:space="preserve"> </w:t>
      </w:r>
    </w:p>
  </w:endnote>
  <w:endnote w:id="22">
    <w:p w:rsidR="00DC49F4" w:rsidRPr="00630306"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lang w:val="en-US"/>
        </w:rPr>
        <w:t xml:space="preserve"> </w:t>
      </w:r>
      <w:r w:rsidRPr="00A94899">
        <w:rPr>
          <w:rFonts w:ascii="Times New Roman" w:hAnsi="Times New Roman" w:cs="Times New Roman"/>
          <w:sz w:val="24"/>
          <w:szCs w:val="24"/>
          <w:shd w:val="clear" w:color="auto" w:fill="FFFFFF"/>
          <w:lang w:val="en-US"/>
        </w:rPr>
        <w:t xml:space="preserve">Booz Allen (2012). </w:t>
      </w:r>
      <w:proofErr w:type="gramStart"/>
      <w:r w:rsidRPr="00A94899">
        <w:rPr>
          <w:rFonts w:ascii="Times New Roman" w:hAnsi="Times New Roman" w:cs="Times New Roman"/>
          <w:sz w:val="24"/>
          <w:szCs w:val="24"/>
          <w:shd w:val="clear" w:color="auto" w:fill="FFFFFF"/>
          <w:lang w:val="en-US"/>
        </w:rPr>
        <w:t>Integrating Australia’s transport systems: a strategy for an efficient transport future.</w:t>
      </w:r>
      <w:proofErr w:type="gramEnd"/>
      <w:r w:rsidRPr="00A94899">
        <w:rPr>
          <w:rFonts w:ascii="Times New Roman" w:hAnsi="Times New Roman" w:cs="Times New Roman"/>
          <w:sz w:val="24"/>
          <w:szCs w:val="24"/>
          <w:shd w:val="clear" w:color="auto" w:fill="FFFFFF"/>
          <w:lang w:val="en-US"/>
        </w:rPr>
        <w:t xml:space="preserve"> </w:t>
      </w:r>
      <w:r w:rsidRPr="00D42BBD">
        <w:rPr>
          <w:rFonts w:ascii="Times New Roman" w:hAnsi="Times New Roman" w:cs="Times New Roman"/>
          <w:sz w:val="24"/>
          <w:szCs w:val="24"/>
          <w:shd w:val="clear" w:color="auto" w:fill="FFFFFF"/>
          <w:lang w:val="en-US"/>
        </w:rPr>
        <w:t xml:space="preserve">- </w:t>
      </w:r>
      <w:r w:rsidRPr="00A94899">
        <w:rPr>
          <w:rFonts w:ascii="Times New Roman" w:eastAsia="Times New Roman" w:hAnsi="Times New Roman" w:cs="Times New Roman"/>
          <w:kern w:val="36"/>
          <w:sz w:val="24"/>
          <w:szCs w:val="24"/>
          <w:lang w:val="en-US" w:eastAsia="ru-RU"/>
        </w:rPr>
        <w:t xml:space="preserve">URL: </w:t>
      </w:r>
      <w:r w:rsidRPr="00A94899">
        <w:rPr>
          <w:rFonts w:ascii="Times New Roman" w:hAnsi="Times New Roman" w:cs="Times New Roman"/>
          <w:sz w:val="24"/>
          <w:szCs w:val="24"/>
          <w:shd w:val="clear" w:color="auto" w:fill="FFFFFF"/>
          <w:lang w:val="en-US"/>
        </w:rPr>
        <w:t>ht</w:t>
      </w:r>
      <w:r w:rsidR="00DA7BB9">
        <w:rPr>
          <w:rFonts w:ascii="Times New Roman" w:hAnsi="Times New Roman" w:cs="Times New Roman"/>
          <w:sz w:val="24"/>
          <w:szCs w:val="24"/>
          <w:shd w:val="clear" w:color="auto" w:fill="FFFFFF"/>
          <w:lang w:val="en-US"/>
        </w:rPr>
        <w:t>tp://www.infrastructure.org.au/</w:t>
      </w:r>
      <w:r w:rsidRPr="00A94899">
        <w:rPr>
          <w:rFonts w:ascii="Times New Roman" w:hAnsi="Times New Roman" w:cs="Times New Roman"/>
          <w:sz w:val="24"/>
          <w:szCs w:val="24"/>
          <w:shd w:val="clear" w:color="auto" w:fill="FFFFFF"/>
          <w:lang w:val="en-US"/>
        </w:rPr>
        <w:t>DisplayFile.aspx?</w:t>
      </w:r>
      <w:r w:rsidRPr="00D42BBD">
        <w:rPr>
          <w:rFonts w:ascii="Times New Roman" w:hAnsi="Times New Roman" w:cs="Times New Roman"/>
          <w:sz w:val="24"/>
          <w:szCs w:val="24"/>
          <w:shd w:val="clear" w:color="auto" w:fill="FFFFFF"/>
          <w:lang w:val="en-US"/>
        </w:rPr>
        <w:t xml:space="preserve"> </w:t>
      </w:r>
      <w:proofErr w:type="spellStart"/>
      <w:r w:rsidRPr="00A94899">
        <w:rPr>
          <w:rFonts w:ascii="Times New Roman" w:hAnsi="Times New Roman" w:cs="Times New Roman"/>
          <w:sz w:val="24"/>
          <w:szCs w:val="24"/>
          <w:shd w:val="clear" w:color="auto" w:fill="FFFFFF"/>
          <w:lang w:val="en-US"/>
        </w:rPr>
        <w:t>FileID</w:t>
      </w:r>
      <w:proofErr w:type="spellEnd"/>
      <w:r w:rsidRPr="00630306">
        <w:rPr>
          <w:rFonts w:ascii="Times New Roman" w:hAnsi="Times New Roman" w:cs="Times New Roman"/>
          <w:sz w:val="24"/>
          <w:szCs w:val="24"/>
          <w:shd w:val="clear" w:color="auto" w:fill="FFFFFF"/>
        </w:rPr>
        <w:t xml:space="preserve">=812. </w:t>
      </w:r>
      <w:r>
        <w:rPr>
          <w:rFonts w:ascii="Times New Roman" w:eastAsia="Calibri" w:hAnsi="Times New Roman" w:cs="Times New Roman"/>
          <w:sz w:val="24"/>
          <w:szCs w:val="24"/>
          <w:lang w:eastAsia="ru-RU"/>
        </w:rPr>
        <w:t>(дата обращения 04.11.2020</w:t>
      </w:r>
      <w:r w:rsidRPr="00A9489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w:t>
      </w:r>
    </w:p>
  </w:endnote>
  <w:endnote w:id="23">
    <w:p w:rsidR="00DC49F4" w:rsidRPr="00D42BBD"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Преодолевая кризис. Экономический доклад по Казахстану. </w:t>
      </w:r>
      <w:r>
        <w:rPr>
          <w:rFonts w:ascii="Times New Roman" w:hAnsi="Times New Roman" w:cs="Times New Roman"/>
          <w:sz w:val="24"/>
          <w:szCs w:val="24"/>
        </w:rPr>
        <w:t xml:space="preserve">– Вашингтон: </w:t>
      </w:r>
      <w:r w:rsidRPr="00A94899">
        <w:rPr>
          <w:rFonts w:ascii="Times New Roman" w:hAnsi="Times New Roman" w:cs="Times New Roman"/>
          <w:sz w:val="24"/>
          <w:szCs w:val="24"/>
        </w:rPr>
        <w:t>Всемирный</w:t>
      </w:r>
      <w:r w:rsidRPr="00D42BBD">
        <w:rPr>
          <w:rFonts w:ascii="Times New Roman" w:hAnsi="Times New Roman" w:cs="Times New Roman"/>
          <w:sz w:val="24"/>
          <w:szCs w:val="24"/>
        </w:rPr>
        <w:t xml:space="preserve"> </w:t>
      </w:r>
      <w:r w:rsidRPr="00A94899">
        <w:rPr>
          <w:rFonts w:ascii="Times New Roman" w:hAnsi="Times New Roman" w:cs="Times New Roman"/>
          <w:sz w:val="24"/>
          <w:szCs w:val="24"/>
        </w:rPr>
        <w:t>Банк</w:t>
      </w:r>
      <w:r>
        <w:rPr>
          <w:rFonts w:ascii="Times New Roman" w:hAnsi="Times New Roman" w:cs="Times New Roman"/>
          <w:sz w:val="24"/>
          <w:szCs w:val="24"/>
        </w:rPr>
        <w:t>,</w:t>
      </w:r>
      <w:r w:rsidRPr="00D42BBD">
        <w:rPr>
          <w:rFonts w:ascii="Times New Roman" w:hAnsi="Times New Roman" w:cs="Times New Roman"/>
          <w:sz w:val="24"/>
          <w:szCs w:val="24"/>
        </w:rPr>
        <w:t xml:space="preserve"> 2020. – 28</w:t>
      </w:r>
      <w:r>
        <w:rPr>
          <w:rFonts w:ascii="Times New Roman" w:hAnsi="Times New Roman" w:cs="Times New Roman"/>
          <w:sz w:val="24"/>
          <w:szCs w:val="24"/>
        </w:rPr>
        <w:t xml:space="preserve"> </w:t>
      </w:r>
      <w:r w:rsidRPr="00A94899">
        <w:rPr>
          <w:rFonts w:ascii="Times New Roman" w:hAnsi="Times New Roman" w:cs="Times New Roman"/>
          <w:sz w:val="24"/>
          <w:szCs w:val="24"/>
        </w:rPr>
        <w:t>с</w:t>
      </w:r>
      <w:r w:rsidRPr="00D42BBD">
        <w:rPr>
          <w:rFonts w:ascii="Times New Roman" w:hAnsi="Times New Roman" w:cs="Times New Roman"/>
          <w:sz w:val="24"/>
          <w:szCs w:val="24"/>
        </w:rPr>
        <w:t>.</w:t>
      </w:r>
    </w:p>
  </w:endnote>
  <w:endnote w:id="24">
    <w:p w:rsidR="00DC49F4" w:rsidRPr="00A94899" w:rsidRDefault="00DC49F4" w:rsidP="00D147DF">
      <w:pPr>
        <w:spacing w:after="0" w:line="360" w:lineRule="auto"/>
        <w:ind w:firstLine="709"/>
        <w:jc w:val="both"/>
        <w:rPr>
          <w:rFonts w:ascii="Times New Roman" w:hAnsi="Times New Roman" w:cs="Times New Roman"/>
          <w:sz w:val="24"/>
          <w:szCs w:val="24"/>
          <w:lang w:val="en-US"/>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lang w:val="en-US"/>
        </w:rPr>
        <w:t xml:space="preserve"> </w:t>
      </w:r>
      <w:r w:rsidRPr="00A94899">
        <w:rPr>
          <w:rFonts w:ascii="Times New Roman" w:hAnsi="Times New Roman" w:cs="Times New Roman"/>
          <w:iCs/>
          <w:color w:val="000000"/>
          <w:sz w:val="24"/>
          <w:szCs w:val="24"/>
          <w:lang w:val="en-US"/>
        </w:rPr>
        <w:t xml:space="preserve">Geyer H.S., </w:t>
      </w:r>
      <w:proofErr w:type="spellStart"/>
      <w:r w:rsidRPr="00A94899">
        <w:rPr>
          <w:rFonts w:ascii="Times New Roman" w:hAnsi="Times New Roman" w:cs="Times New Roman"/>
          <w:iCs/>
          <w:color w:val="000000"/>
          <w:sz w:val="24"/>
          <w:szCs w:val="24"/>
          <w:lang w:val="en-US"/>
        </w:rPr>
        <w:t>Kontuly</w:t>
      </w:r>
      <w:proofErr w:type="spellEnd"/>
      <w:r w:rsidRPr="00A94899">
        <w:rPr>
          <w:rFonts w:ascii="Times New Roman" w:hAnsi="Times New Roman" w:cs="Times New Roman"/>
          <w:iCs/>
          <w:color w:val="000000"/>
          <w:sz w:val="24"/>
          <w:szCs w:val="24"/>
          <w:lang w:val="en-US"/>
        </w:rPr>
        <w:t xml:space="preserve"> T.</w:t>
      </w:r>
      <w:r w:rsidRPr="00A94899">
        <w:rPr>
          <w:rFonts w:ascii="Times New Roman" w:hAnsi="Times New Roman" w:cs="Times New Roman"/>
          <w:color w:val="000000"/>
          <w:sz w:val="24"/>
          <w:szCs w:val="24"/>
          <w:lang w:val="en-US"/>
        </w:rPr>
        <w:t>A Theoretical foundation of the concept of differential urbanization //International regional science review</w:t>
      </w:r>
      <w:r>
        <w:rPr>
          <w:rFonts w:ascii="Times New Roman" w:hAnsi="Times New Roman" w:cs="Times New Roman"/>
          <w:color w:val="000000"/>
          <w:sz w:val="24"/>
          <w:szCs w:val="24"/>
          <w:lang w:val="en-US"/>
        </w:rPr>
        <w:t>. - 1993. - Vol. 5</w:t>
      </w:r>
      <w:r w:rsidRPr="00D42BBD">
        <w:rPr>
          <w:rFonts w:ascii="Times New Roman" w:hAnsi="Times New Roman" w:cs="Times New Roman"/>
          <w:color w:val="000000"/>
          <w:sz w:val="24"/>
          <w:szCs w:val="24"/>
          <w:lang w:val="en-US"/>
        </w:rPr>
        <w:t xml:space="preserve">, </w:t>
      </w:r>
      <w:r w:rsidRPr="00A94899">
        <w:rPr>
          <w:rFonts w:ascii="Times New Roman" w:hAnsi="Times New Roman" w:cs="Times New Roman"/>
          <w:color w:val="000000"/>
          <w:sz w:val="24"/>
          <w:szCs w:val="24"/>
          <w:lang w:val="en-US"/>
        </w:rPr>
        <w:t xml:space="preserve">№ 2. - </w:t>
      </w:r>
      <w:proofErr w:type="gramStart"/>
      <w:r w:rsidRPr="00A94899">
        <w:rPr>
          <w:rFonts w:ascii="Times New Roman" w:hAnsi="Times New Roman" w:cs="Times New Roman"/>
          <w:color w:val="000000"/>
          <w:sz w:val="24"/>
          <w:szCs w:val="24"/>
        </w:rPr>
        <w:t>Р</w:t>
      </w:r>
      <w:r w:rsidRPr="00A94899">
        <w:rPr>
          <w:rFonts w:ascii="Times New Roman" w:hAnsi="Times New Roman" w:cs="Times New Roman"/>
          <w:color w:val="000000"/>
          <w:sz w:val="24"/>
          <w:szCs w:val="24"/>
          <w:lang w:val="en-US"/>
        </w:rPr>
        <w:t>.</w:t>
      </w:r>
      <w:r w:rsidRPr="00D42BBD">
        <w:rPr>
          <w:rFonts w:ascii="Times New Roman" w:hAnsi="Times New Roman" w:cs="Times New Roman"/>
          <w:color w:val="000000"/>
          <w:sz w:val="24"/>
          <w:szCs w:val="24"/>
          <w:lang w:val="en-US"/>
        </w:rPr>
        <w:t xml:space="preserve"> </w:t>
      </w:r>
      <w:r w:rsidRPr="00A94899">
        <w:rPr>
          <w:rFonts w:ascii="Times New Roman" w:hAnsi="Times New Roman" w:cs="Times New Roman"/>
          <w:color w:val="000000"/>
          <w:sz w:val="24"/>
          <w:szCs w:val="24"/>
          <w:lang w:val="en-US"/>
        </w:rPr>
        <w:t>157</w:t>
      </w:r>
      <w:proofErr w:type="gramEnd"/>
      <w:r w:rsidRPr="00A94899">
        <w:rPr>
          <w:rFonts w:ascii="Times New Roman" w:hAnsi="Times New Roman" w:cs="Times New Roman"/>
          <w:color w:val="000000"/>
          <w:sz w:val="24"/>
          <w:szCs w:val="24"/>
          <w:lang w:val="en-US"/>
        </w:rPr>
        <w:t>–177.</w:t>
      </w:r>
    </w:p>
  </w:endnote>
  <w:endnote w:id="25">
    <w:p w:rsidR="00DC49F4" w:rsidRPr="00A94899" w:rsidRDefault="00DC49F4" w:rsidP="00D147DF">
      <w:pPr>
        <w:spacing w:after="0"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proofErr w:type="spellStart"/>
      <w:r w:rsidRPr="00A94899">
        <w:rPr>
          <w:rFonts w:ascii="Times New Roman" w:hAnsi="Times New Roman" w:cs="Times New Roman"/>
          <w:sz w:val="24"/>
          <w:szCs w:val="24"/>
        </w:rPr>
        <w:t>Колбина</w:t>
      </w:r>
      <w:proofErr w:type="spellEnd"/>
      <w:r w:rsidRPr="00A94899">
        <w:rPr>
          <w:rFonts w:ascii="Times New Roman" w:hAnsi="Times New Roman" w:cs="Times New Roman"/>
          <w:sz w:val="24"/>
          <w:szCs w:val="24"/>
        </w:rPr>
        <w:t xml:space="preserve"> Е.О., </w:t>
      </w:r>
      <w:proofErr w:type="gramStart"/>
      <w:r w:rsidRPr="00A94899">
        <w:rPr>
          <w:rFonts w:ascii="Times New Roman" w:hAnsi="Times New Roman" w:cs="Times New Roman"/>
          <w:sz w:val="24"/>
          <w:szCs w:val="24"/>
        </w:rPr>
        <w:t>Найден</w:t>
      </w:r>
      <w:proofErr w:type="gramEnd"/>
      <w:r w:rsidRPr="00A94899">
        <w:rPr>
          <w:rFonts w:ascii="Times New Roman" w:hAnsi="Times New Roman" w:cs="Times New Roman"/>
          <w:sz w:val="24"/>
          <w:szCs w:val="24"/>
        </w:rPr>
        <w:t xml:space="preserve"> С.Н. Эволюция процессов урбанизации на Дальнем Востоке России // П</w:t>
      </w:r>
      <w:r w:rsidRPr="00A94899">
        <w:rPr>
          <w:rStyle w:val="A70"/>
          <w:rFonts w:ascii="Times New Roman" w:hAnsi="Times New Roman" w:cs="Times New Roman"/>
          <w:b w:val="0"/>
          <w:bCs w:val="0"/>
          <w:sz w:val="24"/>
          <w:szCs w:val="24"/>
        </w:rPr>
        <w:t xml:space="preserve">ространственная </w:t>
      </w:r>
      <w:r w:rsidRPr="00A94899">
        <w:rPr>
          <w:rFonts w:ascii="Times New Roman" w:hAnsi="Times New Roman" w:cs="Times New Roman"/>
          <w:sz w:val="24"/>
          <w:szCs w:val="24"/>
        </w:rPr>
        <w:t>Э</w:t>
      </w:r>
      <w:r w:rsidRPr="00A94899">
        <w:rPr>
          <w:rStyle w:val="A70"/>
          <w:rFonts w:ascii="Times New Roman" w:hAnsi="Times New Roman" w:cs="Times New Roman"/>
          <w:b w:val="0"/>
          <w:bCs w:val="0"/>
          <w:sz w:val="24"/>
          <w:szCs w:val="24"/>
        </w:rPr>
        <w:t xml:space="preserve">кономика. - 2013. - </w:t>
      </w:r>
      <w:r>
        <w:rPr>
          <w:rStyle w:val="A70"/>
          <w:rFonts w:ascii="Times New Roman" w:hAnsi="Times New Roman" w:cs="Times New Roman"/>
          <w:b w:val="0"/>
          <w:bCs w:val="0"/>
          <w:sz w:val="24"/>
          <w:szCs w:val="24"/>
        </w:rPr>
        <w:t xml:space="preserve">№ 4. - </w:t>
      </w:r>
      <w:r w:rsidRPr="00A94899">
        <w:rPr>
          <w:rStyle w:val="A70"/>
          <w:rFonts w:ascii="Times New Roman" w:hAnsi="Times New Roman" w:cs="Times New Roman"/>
          <w:b w:val="0"/>
          <w:bCs w:val="0"/>
          <w:sz w:val="24"/>
          <w:szCs w:val="24"/>
        </w:rPr>
        <w:t>С. 44-69.</w:t>
      </w:r>
    </w:p>
  </w:endnote>
  <w:endnote w:id="26">
    <w:p w:rsidR="00DC49F4" w:rsidRPr="00A94899" w:rsidRDefault="00DC49F4" w:rsidP="00D147DF">
      <w:pPr>
        <w:spacing w:after="0" w:line="360" w:lineRule="auto"/>
        <w:ind w:firstLine="709"/>
        <w:jc w:val="both"/>
        <w:rPr>
          <w:rFonts w:ascii="Times New Roman" w:hAnsi="Times New Roman" w:cs="Times New Roman"/>
          <w:spacing w:val="-2"/>
          <w:sz w:val="24"/>
          <w:szCs w:val="24"/>
        </w:rPr>
      </w:pPr>
      <w:r w:rsidRPr="00A94899">
        <w:rPr>
          <w:rStyle w:val="ad"/>
          <w:rFonts w:ascii="Times New Roman" w:hAnsi="Times New Roman" w:cs="Times New Roman"/>
          <w:spacing w:val="-2"/>
          <w:sz w:val="24"/>
          <w:szCs w:val="24"/>
          <w:vertAlign w:val="baseline"/>
        </w:rPr>
        <w:endnoteRef/>
      </w:r>
      <w:r w:rsidRPr="00A94899">
        <w:rPr>
          <w:rFonts w:ascii="Times New Roman" w:hAnsi="Times New Roman" w:cs="Times New Roman"/>
          <w:spacing w:val="-2"/>
          <w:sz w:val="24"/>
          <w:szCs w:val="24"/>
        </w:rPr>
        <w:t xml:space="preserve"> Флорида Р. Креативный класс: люд</w:t>
      </w:r>
      <w:r>
        <w:rPr>
          <w:rFonts w:ascii="Times New Roman" w:hAnsi="Times New Roman" w:cs="Times New Roman"/>
          <w:spacing w:val="-2"/>
          <w:sz w:val="24"/>
          <w:szCs w:val="24"/>
        </w:rPr>
        <w:t xml:space="preserve">и, которые меняют будущее. – М.: </w:t>
      </w:r>
      <w:r w:rsidRPr="00506986">
        <w:rPr>
          <w:rFonts w:ascii="Times New Roman" w:hAnsi="Times New Roman" w:cs="Times New Roman"/>
          <w:spacing w:val="-2"/>
          <w:sz w:val="24"/>
          <w:szCs w:val="24"/>
        </w:rPr>
        <w:t>Классика-</w:t>
      </w:r>
      <w:proofErr w:type="gramStart"/>
      <w:r w:rsidRPr="00506986">
        <w:rPr>
          <w:rFonts w:ascii="Times New Roman" w:hAnsi="Times New Roman" w:cs="Times New Roman"/>
          <w:spacing w:val="-2"/>
          <w:sz w:val="24"/>
          <w:szCs w:val="24"/>
        </w:rPr>
        <w:t>XXI</w:t>
      </w:r>
      <w:proofErr w:type="gramEnd"/>
      <w:r>
        <w:rPr>
          <w:rFonts w:ascii="Times New Roman" w:hAnsi="Times New Roman" w:cs="Times New Roman"/>
          <w:spacing w:val="-2"/>
          <w:sz w:val="24"/>
          <w:szCs w:val="24"/>
        </w:rPr>
        <w:t>,</w:t>
      </w:r>
      <w:r w:rsidRPr="00A94899">
        <w:rPr>
          <w:rFonts w:ascii="Times New Roman" w:hAnsi="Times New Roman" w:cs="Times New Roman"/>
          <w:spacing w:val="-2"/>
          <w:sz w:val="24"/>
          <w:szCs w:val="24"/>
        </w:rPr>
        <w:t xml:space="preserve"> 2011. – 432 с.</w:t>
      </w:r>
    </w:p>
  </w:endnote>
  <w:endnote w:id="27">
    <w:p w:rsidR="00DC49F4" w:rsidRPr="00506986" w:rsidRDefault="00DC49F4" w:rsidP="00D147DF">
      <w:pPr>
        <w:tabs>
          <w:tab w:val="left" w:pos="993"/>
        </w:tabs>
        <w:spacing w:after="0" w:line="360" w:lineRule="auto"/>
        <w:ind w:firstLine="709"/>
        <w:jc w:val="both"/>
        <w:rPr>
          <w:rFonts w:ascii="Times New Roman" w:hAnsi="Times New Roman" w:cs="Times New Roman"/>
          <w:sz w:val="24"/>
          <w:szCs w:val="24"/>
          <w:lang w:val="en-US"/>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lang w:val="en-US"/>
        </w:rPr>
        <w:t xml:space="preserve"> </w:t>
      </w:r>
      <w:proofErr w:type="spellStart"/>
      <w:r w:rsidRPr="00A94899">
        <w:rPr>
          <w:rFonts w:ascii="Times New Roman" w:hAnsi="Times New Roman" w:cs="Times New Roman"/>
          <w:sz w:val="24"/>
          <w:szCs w:val="24"/>
          <w:lang w:val="en-US"/>
        </w:rPr>
        <w:t>Swynge</w:t>
      </w:r>
      <w:proofErr w:type="spellEnd"/>
      <w:r w:rsidRPr="00A94899">
        <w:rPr>
          <w:rFonts w:ascii="Times New Roman" w:hAnsi="Times New Roman" w:cs="Times New Roman"/>
          <w:sz w:val="24"/>
          <w:szCs w:val="24"/>
          <w:lang w:val="en-US"/>
        </w:rPr>
        <w:t xml:space="preserve"> in Europe // </w:t>
      </w:r>
      <w:proofErr w:type="spellStart"/>
      <w:r w:rsidRPr="00A94899">
        <w:rPr>
          <w:rFonts w:ascii="Times New Roman" w:hAnsi="Times New Roman" w:cs="Times New Roman"/>
          <w:sz w:val="24"/>
          <w:szCs w:val="24"/>
          <w:lang w:val="en-US"/>
        </w:rPr>
        <w:t>Antipod</w:t>
      </w:r>
      <w:proofErr w:type="spellEnd"/>
      <w:r w:rsidRPr="00A94899">
        <w:rPr>
          <w:rFonts w:ascii="Times New Roman" w:hAnsi="Times New Roman" w:cs="Times New Roman"/>
          <w:sz w:val="24"/>
          <w:szCs w:val="24"/>
          <w:lang w:val="en-US"/>
        </w:rPr>
        <w:t xml:space="preserve">. </w:t>
      </w:r>
      <w:r w:rsidRPr="00506986">
        <w:rPr>
          <w:rFonts w:ascii="Times New Roman" w:hAnsi="Times New Roman" w:cs="Times New Roman"/>
          <w:sz w:val="24"/>
          <w:szCs w:val="24"/>
          <w:lang w:val="en-US"/>
        </w:rPr>
        <w:t xml:space="preserve">- </w:t>
      </w:r>
      <w:r w:rsidRPr="00A94899">
        <w:rPr>
          <w:rFonts w:ascii="Times New Roman" w:hAnsi="Times New Roman" w:cs="Times New Roman"/>
          <w:sz w:val="24"/>
          <w:szCs w:val="24"/>
          <w:lang w:val="en-US"/>
        </w:rPr>
        <w:t>2002. – Vol</w:t>
      </w:r>
      <w:r>
        <w:rPr>
          <w:rFonts w:ascii="Times New Roman" w:hAnsi="Times New Roman" w:cs="Times New Roman"/>
          <w:sz w:val="24"/>
          <w:szCs w:val="24"/>
          <w:lang w:val="en-US"/>
        </w:rPr>
        <w:t>. 34</w:t>
      </w:r>
      <w:r w:rsidRPr="00506986">
        <w:rPr>
          <w:rFonts w:ascii="Times New Roman" w:hAnsi="Times New Roman" w:cs="Times New Roman"/>
          <w:sz w:val="24"/>
          <w:szCs w:val="24"/>
          <w:lang w:val="en-US"/>
        </w:rPr>
        <w:t xml:space="preserve">, № 3. – </w:t>
      </w:r>
      <w:r w:rsidRPr="00A94899">
        <w:rPr>
          <w:rFonts w:ascii="Times New Roman" w:hAnsi="Times New Roman" w:cs="Times New Roman"/>
          <w:sz w:val="24"/>
          <w:szCs w:val="24"/>
          <w:lang w:val="en-US"/>
        </w:rPr>
        <w:t>P</w:t>
      </w:r>
      <w:r w:rsidRPr="00506986">
        <w:rPr>
          <w:rFonts w:ascii="Times New Roman" w:hAnsi="Times New Roman" w:cs="Times New Roman"/>
          <w:sz w:val="24"/>
          <w:szCs w:val="24"/>
          <w:lang w:val="en-US"/>
        </w:rPr>
        <w:t>. 548-582.</w:t>
      </w:r>
    </w:p>
  </w:endnote>
  <w:endnote w:id="28">
    <w:p w:rsidR="00DC49F4" w:rsidRPr="00A94899" w:rsidRDefault="00DC49F4" w:rsidP="00D147DF">
      <w:pPr>
        <w:spacing w:after="0" w:line="360" w:lineRule="auto"/>
        <w:ind w:firstLine="709"/>
        <w:jc w:val="both"/>
        <w:rPr>
          <w:rFonts w:ascii="Times New Roman" w:eastAsia="Times New Roman" w:hAnsi="Times New Roman" w:cs="Times New Roman"/>
          <w:b/>
          <w:caps/>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Мегаполисы в условиях глобализации. – </w:t>
      </w:r>
      <w:r>
        <w:rPr>
          <w:rFonts w:ascii="Times New Roman" w:hAnsi="Times New Roman" w:cs="Times New Roman"/>
          <w:sz w:val="24"/>
          <w:szCs w:val="24"/>
        </w:rPr>
        <w:t>М.: ИНИОН РАН</w:t>
      </w:r>
      <w:r w:rsidRPr="00A94899">
        <w:rPr>
          <w:rFonts w:ascii="Times New Roman" w:hAnsi="Times New Roman" w:cs="Times New Roman"/>
          <w:sz w:val="24"/>
          <w:szCs w:val="24"/>
        </w:rPr>
        <w:t>, 2008. – 178 с.</w:t>
      </w:r>
    </w:p>
  </w:endnote>
  <w:endnote w:id="29">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Численность населения Республики Казахстан по полу в разрезе областей и столицы, городов, районов, районных центров и поселков: на 1 января 2020 года. – </w:t>
      </w:r>
      <w:r w:rsidRPr="00A94899">
        <w:rPr>
          <w:rFonts w:ascii="Times New Roman" w:hAnsi="Times New Roman" w:cs="Times New Roman"/>
          <w:sz w:val="24"/>
          <w:szCs w:val="24"/>
          <w:lang w:val="en-US"/>
        </w:rPr>
        <w:t>URL</w:t>
      </w:r>
      <w:r w:rsidRPr="00A94899">
        <w:rPr>
          <w:rFonts w:ascii="Times New Roman" w:hAnsi="Times New Roman" w:cs="Times New Roman"/>
          <w:sz w:val="24"/>
          <w:szCs w:val="24"/>
        </w:rPr>
        <w:t>: https://www.stat.gov.kz/api/getFile/?docId=ESTAT346891 (дата обращения: 22.11.2020)</w:t>
      </w:r>
    </w:p>
  </w:endnote>
  <w:endnote w:id="30">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Постановление Верховного Совета Республики Казахстан. О переносе столицы Республики Казахстан, 6 июля 1994 года, № 106-XIII.</w:t>
      </w:r>
    </w:p>
  </w:endnote>
  <w:endnote w:id="31">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Закон Республики Казахстан. Об особом статусе города Алматы: утв. 1 июля 1998 года, № 258-I.</w:t>
      </w:r>
    </w:p>
  </w:endnote>
  <w:endnote w:id="32">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Указ Президента Республики Казахстан. О некоторых вопросах административно-территориального устройства Республики Казахстан: утв. 19 июня 2018 года, № 702.</w:t>
      </w:r>
    </w:p>
  </w:endnote>
  <w:endnote w:id="33">
    <w:p w:rsidR="00DC49F4" w:rsidRPr="00A94899" w:rsidRDefault="00DC49F4" w:rsidP="00D147DF">
      <w:pPr>
        <w:pStyle w:val="ab"/>
        <w:spacing w:line="360" w:lineRule="auto"/>
        <w:ind w:firstLine="709"/>
        <w:jc w:val="both"/>
        <w:rPr>
          <w:rFonts w:ascii="Times New Roman" w:hAnsi="Times New Roman" w:cs="Times New Roman"/>
          <w:sz w:val="24"/>
          <w:szCs w:val="24"/>
        </w:rPr>
      </w:pPr>
      <w:r w:rsidRPr="00A94899">
        <w:rPr>
          <w:rStyle w:val="ad"/>
          <w:rFonts w:ascii="Times New Roman" w:hAnsi="Times New Roman" w:cs="Times New Roman"/>
          <w:sz w:val="24"/>
          <w:szCs w:val="24"/>
          <w:vertAlign w:val="baseline"/>
        </w:rPr>
        <w:endnoteRef/>
      </w:r>
      <w:r w:rsidRPr="00A94899">
        <w:rPr>
          <w:rFonts w:ascii="Times New Roman" w:hAnsi="Times New Roman" w:cs="Times New Roman"/>
          <w:sz w:val="24"/>
          <w:szCs w:val="24"/>
        </w:rPr>
        <w:t xml:space="preserve"> </w:t>
      </w:r>
      <w:proofErr w:type="spellStart"/>
      <w:r w:rsidRPr="00A94899">
        <w:rPr>
          <w:rFonts w:ascii="Times New Roman" w:hAnsi="Times New Roman" w:cs="Times New Roman"/>
          <w:sz w:val="24"/>
          <w:szCs w:val="24"/>
        </w:rPr>
        <w:t>Абжан</w:t>
      </w:r>
      <w:proofErr w:type="spellEnd"/>
      <w:r w:rsidRPr="00A94899">
        <w:rPr>
          <w:rFonts w:ascii="Times New Roman" w:hAnsi="Times New Roman" w:cs="Times New Roman"/>
          <w:sz w:val="24"/>
          <w:szCs w:val="24"/>
        </w:rPr>
        <w:t xml:space="preserve"> М. Названы не соответствующие статусу города Казахстана. – </w:t>
      </w:r>
      <w:r w:rsidRPr="00A94899">
        <w:rPr>
          <w:rFonts w:ascii="Times New Roman" w:hAnsi="Times New Roman" w:cs="Times New Roman"/>
          <w:sz w:val="24"/>
          <w:szCs w:val="24"/>
          <w:lang w:val="en-US"/>
        </w:rPr>
        <w:t>URL</w:t>
      </w:r>
      <w:r w:rsidRPr="00A94899">
        <w:rPr>
          <w:rFonts w:ascii="Times New Roman" w:hAnsi="Times New Roman" w:cs="Times New Roman"/>
          <w:sz w:val="24"/>
          <w:szCs w:val="24"/>
        </w:rPr>
        <w:t>: https://kaztag.kz/ru/news/nazvany-ne-sootvetstvuyushchie-statusu-goroda-kazakhstana (дата обращения: 22.11.2020)</w:t>
      </w: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Default="00DC49F4" w:rsidP="00A94899">
      <w:pPr>
        <w:pStyle w:val="ab"/>
        <w:spacing w:line="360" w:lineRule="auto"/>
        <w:ind w:firstLine="567"/>
        <w:jc w:val="both"/>
        <w:rPr>
          <w:rFonts w:ascii="Times New Roman" w:hAnsi="Times New Roman" w:cs="Times New Roman"/>
          <w:sz w:val="24"/>
          <w:szCs w:val="24"/>
        </w:rPr>
      </w:pPr>
    </w:p>
    <w:p w:rsidR="00DC49F4" w:rsidRDefault="00DC49F4" w:rsidP="00A94899">
      <w:pPr>
        <w:pStyle w:val="ab"/>
        <w:spacing w:line="360" w:lineRule="auto"/>
        <w:ind w:firstLine="567"/>
        <w:jc w:val="both"/>
        <w:rPr>
          <w:rFonts w:ascii="Times New Roman" w:hAnsi="Times New Roman" w:cs="Times New Roman"/>
          <w:sz w:val="24"/>
          <w:szCs w:val="24"/>
        </w:rPr>
      </w:pPr>
    </w:p>
    <w:p w:rsidR="00DC49F4"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A94899">
      <w:pPr>
        <w:pStyle w:val="ab"/>
        <w:spacing w:line="360" w:lineRule="auto"/>
        <w:ind w:firstLine="567"/>
        <w:jc w:val="both"/>
        <w:rPr>
          <w:rFonts w:ascii="Times New Roman" w:hAnsi="Times New Roman" w:cs="Times New Roman"/>
          <w:sz w:val="24"/>
          <w:szCs w:val="24"/>
        </w:rPr>
      </w:pPr>
    </w:p>
    <w:p w:rsidR="00DC49F4" w:rsidRPr="00A94899" w:rsidRDefault="00DC49F4" w:rsidP="00506986">
      <w:pPr>
        <w:keepNext/>
        <w:keepLines/>
        <w:tabs>
          <w:tab w:val="left" w:pos="8222"/>
        </w:tabs>
        <w:spacing w:after="0" w:line="360" w:lineRule="auto"/>
        <w:jc w:val="center"/>
        <w:outlineLvl w:val="0"/>
        <w:rPr>
          <w:rFonts w:ascii="Times New Roman" w:eastAsia="Calibri" w:hAnsi="Times New Roman" w:cs="Times New Roman"/>
          <w:b/>
          <w:bCs/>
          <w:color w:val="000000"/>
          <w:sz w:val="24"/>
          <w:szCs w:val="24"/>
          <w:lang w:eastAsia="ru-RU"/>
        </w:rPr>
      </w:pPr>
      <w:bookmarkStart w:id="8" w:name="_Toc22926098"/>
      <w:r w:rsidRPr="00A94899">
        <w:rPr>
          <w:rFonts w:ascii="Times New Roman" w:eastAsia="Calibri" w:hAnsi="Times New Roman" w:cs="Times New Roman"/>
          <w:b/>
          <w:bCs/>
          <w:color w:val="000000"/>
          <w:sz w:val="24"/>
          <w:szCs w:val="24"/>
          <w:lang w:eastAsia="ru-RU"/>
        </w:rPr>
        <w:t>ПРИЛОЖЕНИЕ А</w:t>
      </w:r>
      <w:bookmarkEnd w:id="8"/>
    </w:p>
    <w:p w:rsidR="00DC49F4" w:rsidRDefault="00DC49F4" w:rsidP="00A94899">
      <w:pPr>
        <w:tabs>
          <w:tab w:val="left" w:pos="1134"/>
          <w:tab w:val="left" w:pos="8222"/>
        </w:tabs>
        <w:spacing w:after="0" w:line="360" w:lineRule="auto"/>
        <w:jc w:val="both"/>
        <w:rPr>
          <w:rFonts w:ascii="Times New Roman" w:eastAsia="Times New Roman" w:hAnsi="Times New Roman" w:cs="Times New Roman"/>
          <w:b/>
          <w:sz w:val="24"/>
          <w:szCs w:val="24"/>
          <w:lang w:eastAsia="ru-RU"/>
        </w:rPr>
      </w:pPr>
    </w:p>
    <w:p w:rsidR="00DC49F4" w:rsidRPr="00A94899" w:rsidRDefault="00DC49F4" w:rsidP="00506986">
      <w:pPr>
        <w:tabs>
          <w:tab w:val="left" w:pos="1134"/>
          <w:tab w:val="left" w:pos="8222"/>
        </w:tabs>
        <w:spacing w:after="0" w:line="360" w:lineRule="auto"/>
        <w:jc w:val="center"/>
        <w:rPr>
          <w:rFonts w:ascii="Times New Roman" w:eastAsia="Times New Roman" w:hAnsi="Times New Roman" w:cs="Times New Roman"/>
          <w:b/>
          <w:sz w:val="24"/>
          <w:szCs w:val="24"/>
          <w:lang w:eastAsia="ru-RU"/>
        </w:rPr>
      </w:pPr>
      <w:r w:rsidRPr="00A94899">
        <w:rPr>
          <w:rFonts w:ascii="Times New Roman" w:eastAsia="Times New Roman" w:hAnsi="Times New Roman" w:cs="Times New Roman"/>
          <w:b/>
          <w:sz w:val="24"/>
          <w:szCs w:val="24"/>
          <w:lang w:eastAsia="ru-RU"/>
        </w:rPr>
        <w:t xml:space="preserve">Основные сведения о публикациях </w:t>
      </w:r>
      <w:r w:rsidRPr="00A94899">
        <w:rPr>
          <w:rFonts w:ascii="Times New Roman" w:eastAsia="Times New Roman" w:hAnsi="Times New Roman" w:cs="Times New Roman"/>
          <w:b/>
          <w:color w:val="000000"/>
          <w:sz w:val="24"/>
          <w:szCs w:val="24"/>
          <w:lang w:eastAsia="ru-RU"/>
        </w:rPr>
        <w:t>результатов исследований</w:t>
      </w:r>
    </w:p>
    <w:p w:rsidR="00DC49F4" w:rsidRPr="00A94899" w:rsidRDefault="00DC49F4" w:rsidP="00A94899">
      <w:pPr>
        <w:tabs>
          <w:tab w:val="left" w:pos="8222"/>
        </w:tabs>
        <w:spacing w:after="0" w:line="360" w:lineRule="auto"/>
        <w:ind w:firstLine="709"/>
        <w:jc w:val="both"/>
        <w:rPr>
          <w:rFonts w:ascii="Times New Roman" w:eastAsia="Calibri" w:hAnsi="Times New Roman" w:cs="Times New Roman"/>
          <w:sz w:val="24"/>
          <w:szCs w:val="24"/>
        </w:rPr>
      </w:pPr>
    </w:p>
    <w:p w:rsidR="00DC49F4" w:rsidRPr="00A94899" w:rsidRDefault="00DC49F4" w:rsidP="00A94899">
      <w:pPr>
        <w:tabs>
          <w:tab w:val="left" w:pos="8222"/>
        </w:tabs>
        <w:spacing w:after="0" w:line="360" w:lineRule="auto"/>
        <w:ind w:firstLine="709"/>
        <w:jc w:val="both"/>
        <w:rPr>
          <w:rFonts w:ascii="Times New Roman" w:eastAsia="Calibri" w:hAnsi="Times New Roman" w:cs="Times New Roman"/>
          <w:sz w:val="24"/>
          <w:szCs w:val="24"/>
        </w:rPr>
      </w:pPr>
      <w:r w:rsidRPr="00A94899">
        <w:rPr>
          <w:rFonts w:ascii="Times New Roman" w:eastAsia="Calibri" w:hAnsi="Times New Roman" w:cs="Times New Roman"/>
          <w:sz w:val="24"/>
          <w:szCs w:val="24"/>
        </w:rPr>
        <w:t xml:space="preserve">Публикация основных результатов исследований </w:t>
      </w:r>
      <w:r w:rsidRPr="00A94899">
        <w:rPr>
          <w:rFonts w:ascii="Times New Roman" w:eastAsia="Calibri" w:hAnsi="Times New Roman" w:cs="Times New Roman"/>
          <w:bCs/>
          <w:sz w:val="24"/>
          <w:szCs w:val="24"/>
        </w:rPr>
        <w:t>исполнителей</w:t>
      </w:r>
      <w:r w:rsidRPr="00A94899">
        <w:rPr>
          <w:rFonts w:ascii="Times New Roman" w:eastAsia="Calibri" w:hAnsi="Times New Roman" w:cs="Times New Roman"/>
          <w:sz w:val="24"/>
          <w:szCs w:val="24"/>
        </w:rPr>
        <w:t xml:space="preserve"> проекта в отечественных журналах, в том числе рекомендованных КОКСОН МОН РК:</w:t>
      </w:r>
    </w:p>
    <w:p w:rsidR="00DC49F4" w:rsidRPr="00A94899" w:rsidRDefault="00DC49F4" w:rsidP="00A94899">
      <w:pPr>
        <w:tabs>
          <w:tab w:val="left" w:pos="8222"/>
        </w:tabs>
        <w:spacing w:after="0" w:line="360" w:lineRule="auto"/>
        <w:ind w:firstLine="709"/>
        <w:jc w:val="both"/>
        <w:rPr>
          <w:rFonts w:ascii="Times New Roman" w:eastAsia="Calibri" w:hAnsi="Times New Roman" w:cs="Times New Roman"/>
          <w:sz w:val="24"/>
          <w:szCs w:val="24"/>
        </w:rPr>
      </w:pPr>
      <w:r w:rsidRPr="00A94899">
        <w:rPr>
          <w:rFonts w:ascii="Times New Roman" w:eastAsia="Calibri" w:hAnsi="Times New Roman" w:cs="Times New Roman"/>
          <w:sz w:val="24"/>
          <w:szCs w:val="24"/>
        </w:rPr>
        <w:t xml:space="preserve">1 </w:t>
      </w:r>
      <w:proofErr w:type="spellStart"/>
      <w:r w:rsidRPr="00A94899">
        <w:rPr>
          <w:rFonts w:ascii="Times New Roman" w:eastAsia="Calibri" w:hAnsi="Times New Roman" w:cs="Times New Roman"/>
          <w:sz w:val="24"/>
          <w:szCs w:val="24"/>
        </w:rPr>
        <w:t>Нурланова</w:t>
      </w:r>
      <w:proofErr w:type="spellEnd"/>
      <w:r w:rsidRPr="00A94899">
        <w:rPr>
          <w:rFonts w:ascii="Times New Roman" w:eastAsia="Calibri" w:hAnsi="Times New Roman" w:cs="Times New Roman"/>
          <w:sz w:val="24"/>
          <w:szCs w:val="24"/>
        </w:rPr>
        <w:t xml:space="preserve"> Н.К., </w:t>
      </w:r>
      <w:proofErr w:type="spellStart"/>
      <w:r w:rsidRPr="00A94899">
        <w:rPr>
          <w:rFonts w:ascii="Times New Roman" w:eastAsia="Calibri" w:hAnsi="Times New Roman" w:cs="Times New Roman"/>
          <w:sz w:val="24"/>
          <w:szCs w:val="24"/>
        </w:rPr>
        <w:t>Альжанова</w:t>
      </w:r>
      <w:proofErr w:type="spellEnd"/>
      <w:r w:rsidRPr="00A94899">
        <w:rPr>
          <w:rFonts w:ascii="Times New Roman" w:eastAsia="Calibri" w:hAnsi="Times New Roman" w:cs="Times New Roman"/>
          <w:sz w:val="24"/>
          <w:szCs w:val="24"/>
        </w:rPr>
        <w:t xml:space="preserve"> Ф.Г., </w:t>
      </w:r>
      <w:proofErr w:type="spellStart"/>
      <w:r w:rsidRPr="00A94899">
        <w:rPr>
          <w:rFonts w:ascii="Times New Roman" w:eastAsia="Calibri" w:hAnsi="Times New Roman" w:cs="Times New Roman"/>
          <w:sz w:val="24"/>
          <w:szCs w:val="24"/>
        </w:rPr>
        <w:t>Сатпаева</w:t>
      </w:r>
      <w:proofErr w:type="spellEnd"/>
      <w:r w:rsidRPr="00A94899">
        <w:rPr>
          <w:rFonts w:ascii="Times New Roman" w:eastAsia="Calibri" w:hAnsi="Times New Roman" w:cs="Times New Roman"/>
          <w:sz w:val="24"/>
          <w:szCs w:val="24"/>
        </w:rPr>
        <w:t xml:space="preserve"> З.Т. </w:t>
      </w:r>
      <w:r w:rsidRPr="00A94899">
        <w:rPr>
          <w:rFonts w:ascii="Times New Roman" w:hAnsi="Times New Roman" w:cs="Times New Roman"/>
          <w:sz w:val="24"/>
          <w:szCs w:val="24"/>
        </w:rPr>
        <w:t xml:space="preserve">Качество городского пространства как фактор устойчивого экономического развития г. Алматы // </w:t>
      </w:r>
      <w:r w:rsidRPr="00A94899">
        <w:rPr>
          <w:rFonts w:ascii="Times New Roman" w:hAnsi="Times New Roman" w:cs="Times New Roman"/>
          <w:sz w:val="24"/>
          <w:szCs w:val="24"/>
          <w:lang w:val="kk-KZ"/>
        </w:rPr>
        <w:t xml:space="preserve">Экономика: стратегия и практика. – 2021. - № 1. </w:t>
      </w:r>
      <w:r w:rsidRPr="00A94899">
        <w:rPr>
          <w:rFonts w:ascii="Times New Roman" w:eastAsia="Times New Roman" w:hAnsi="Times New Roman" w:cs="Times New Roman"/>
          <w:bCs/>
          <w:color w:val="000000"/>
          <w:sz w:val="24"/>
          <w:szCs w:val="24"/>
          <w:lang w:eastAsia="ru-RU" w:bidi="ru-RU"/>
        </w:rPr>
        <w:t>(РИНЦ, КОКСОН РК) (в печати, письмо № 02-16-82 от 17 ноября 2020 года)</w:t>
      </w:r>
    </w:p>
    <w:p w:rsidR="00DC49F4" w:rsidRPr="00A94899" w:rsidRDefault="00DC49F4" w:rsidP="00A94899">
      <w:pPr>
        <w:tabs>
          <w:tab w:val="left" w:pos="8222"/>
        </w:tabs>
        <w:spacing w:after="0" w:line="360" w:lineRule="auto"/>
        <w:jc w:val="both"/>
        <w:rPr>
          <w:rFonts w:ascii="Times New Roman" w:eastAsia="Times New Roman" w:hAnsi="Times New Roman" w:cs="Times New Roman"/>
          <w:sz w:val="24"/>
          <w:szCs w:val="24"/>
          <w:lang w:val="kk-KZ" w:eastAsia="ru-RU"/>
        </w:rPr>
      </w:pPr>
      <w:r w:rsidRPr="00A94899">
        <w:rPr>
          <w:rFonts w:ascii="Times New Roman" w:eastAsia="Times New Roman" w:hAnsi="Times New Roman" w:cs="Times New Roman"/>
          <w:sz w:val="24"/>
          <w:szCs w:val="24"/>
          <w:lang w:val="kk-KZ" w:eastAsia="ru-RU"/>
        </w:rPr>
        <w:br w:type="page"/>
      </w:r>
    </w:p>
    <w:p w:rsidR="00DC49F4" w:rsidRPr="00A94899" w:rsidRDefault="00DC49F4" w:rsidP="00A94899">
      <w:pPr>
        <w:spacing w:after="0" w:line="360" w:lineRule="auto"/>
        <w:jc w:val="both"/>
        <w:rPr>
          <w:rFonts w:ascii="Times New Roman" w:hAnsi="Times New Roman" w:cs="Times New Roman"/>
          <w:sz w:val="24"/>
          <w:szCs w:val="24"/>
          <w:lang w:eastAsia="ru-RU"/>
        </w:rPr>
      </w:pPr>
      <w:bookmarkStart w:id="9" w:name="_Toc22926099"/>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p w:rsidR="00DC49F4" w:rsidRPr="00A94899" w:rsidRDefault="00DC49F4" w:rsidP="00A94899">
      <w:pPr>
        <w:spacing w:after="0" w:line="360" w:lineRule="auto"/>
        <w:jc w:val="both"/>
        <w:rPr>
          <w:rFonts w:ascii="Times New Roman" w:hAnsi="Times New Roman" w:cs="Times New Roman"/>
          <w:sz w:val="24"/>
          <w:szCs w:val="24"/>
          <w:lang w:eastAsia="ru-RU"/>
        </w:rPr>
      </w:pPr>
    </w:p>
    <w:bookmarkEnd w:id="9"/>
    <w:p w:rsidR="00DC49F4" w:rsidRPr="00A94899" w:rsidRDefault="00DC49F4" w:rsidP="00A94899">
      <w:pPr>
        <w:pStyle w:val="ab"/>
        <w:spacing w:line="360" w:lineRule="auto"/>
        <w:ind w:firstLine="709"/>
        <w:jc w:val="both"/>
        <w:rPr>
          <w:rFonts w:ascii="Times New Roman" w:eastAsia="Times New Roman" w:hAnsi="Times New Roman" w:cs="Times New Roman"/>
          <w:b/>
          <w:caps/>
          <w:sz w:val="24"/>
          <w:szCs w:val="24"/>
        </w:rPr>
      </w:pPr>
    </w:p>
    <w:p w:rsidR="00DC49F4" w:rsidRPr="00A94899" w:rsidRDefault="00DC49F4" w:rsidP="00A94899">
      <w:pPr>
        <w:pStyle w:val="ab"/>
        <w:spacing w:line="360" w:lineRule="auto"/>
        <w:ind w:firstLine="709"/>
        <w:jc w:val="both"/>
        <w:rPr>
          <w:rFonts w:ascii="Times New Roman" w:eastAsia="Times New Roman" w:hAnsi="Times New Roman" w:cs="Times New Roman"/>
          <w:b/>
          <w:caps/>
          <w:sz w:val="24"/>
          <w:szCs w:val="24"/>
        </w:rPr>
      </w:pPr>
    </w:p>
    <w:p w:rsidR="00DC49F4" w:rsidRPr="00A94899" w:rsidRDefault="00DC49F4" w:rsidP="00D147DF">
      <w:pPr>
        <w:pStyle w:val="ab"/>
        <w:spacing w:line="360" w:lineRule="auto"/>
        <w:jc w:val="center"/>
        <w:rPr>
          <w:rFonts w:ascii="Times New Roman" w:eastAsia="Times New Roman" w:hAnsi="Times New Roman" w:cs="Times New Roman"/>
          <w:b/>
          <w:caps/>
          <w:sz w:val="24"/>
          <w:szCs w:val="24"/>
        </w:rPr>
      </w:pPr>
      <w:r w:rsidRPr="00A94899">
        <w:rPr>
          <w:rFonts w:ascii="Times New Roman" w:eastAsia="Times New Roman" w:hAnsi="Times New Roman" w:cs="Times New Roman"/>
          <w:b/>
          <w:caps/>
          <w:sz w:val="24"/>
          <w:szCs w:val="24"/>
        </w:rPr>
        <w:t>ПРИЛОЖЕНИЕ Б</w:t>
      </w:r>
    </w:p>
    <w:p w:rsidR="00DC49F4" w:rsidRDefault="00DC49F4" w:rsidP="00D147DF">
      <w:pPr>
        <w:pStyle w:val="ab"/>
        <w:spacing w:line="360" w:lineRule="auto"/>
        <w:jc w:val="both"/>
        <w:rPr>
          <w:rFonts w:ascii="Times New Roman" w:hAnsi="Times New Roman" w:cs="Times New Roman"/>
          <w:b/>
          <w:sz w:val="24"/>
          <w:szCs w:val="24"/>
        </w:rPr>
      </w:pPr>
    </w:p>
    <w:p w:rsidR="00DC49F4" w:rsidRPr="00A94899" w:rsidRDefault="00DC49F4" w:rsidP="00D147DF">
      <w:pPr>
        <w:pStyle w:val="ab"/>
        <w:spacing w:line="360" w:lineRule="auto"/>
        <w:jc w:val="center"/>
        <w:rPr>
          <w:rFonts w:ascii="Times New Roman" w:hAnsi="Times New Roman" w:cs="Times New Roman"/>
          <w:b/>
          <w:sz w:val="24"/>
          <w:szCs w:val="24"/>
        </w:rPr>
      </w:pPr>
      <w:r w:rsidRPr="00A94899">
        <w:rPr>
          <w:rFonts w:ascii="Times New Roman" w:hAnsi="Times New Roman" w:cs="Times New Roman"/>
          <w:b/>
          <w:sz w:val="24"/>
          <w:szCs w:val="24"/>
        </w:rPr>
        <w:t>Календарный план исследования</w:t>
      </w:r>
    </w:p>
    <w:p w:rsidR="00DC49F4" w:rsidRPr="00A94899" w:rsidRDefault="00DC49F4" w:rsidP="00A94899">
      <w:pPr>
        <w:tabs>
          <w:tab w:val="left" w:pos="8222"/>
        </w:tabs>
        <w:spacing w:after="0" w:line="360" w:lineRule="auto"/>
        <w:jc w:val="both"/>
        <w:rPr>
          <w:rFonts w:ascii="Times New Roman" w:eastAsia="Times New Roman" w:hAnsi="Times New Roman" w:cs="Times New Roman"/>
          <w:noProof/>
          <w:sz w:val="24"/>
          <w:szCs w:val="24"/>
          <w:lang w:eastAsia="ru-RU"/>
        </w:rPr>
      </w:pPr>
      <w:r w:rsidRPr="00A94899">
        <w:rPr>
          <w:rFonts w:ascii="Times New Roman" w:eastAsia="Times New Roman" w:hAnsi="Times New Roman" w:cs="Times New Roman"/>
          <w:noProof/>
          <w:sz w:val="24"/>
          <w:szCs w:val="24"/>
          <w:lang w:eastAsia="ru-RU"/>
        </w:rPr>
        <w:drawing>
          <wp:inline distT="0" distB="0" distL="0" distR="0" wp14:anchorId="0C166D5A" wp14:editId="536DC2F3">
            <wp:extent cx="5848119" cy="8143875"/>
            <wp:effectExtent l="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929" t="7345" r="6146" b="5342"/>
                    <a:stretch/>
                  </pic:blipFill>
                  <pic:spPr bwMode="auto">
                    <a:xfrm>
                      <a:off x="0" y="0"/>
                      <a:ext cx="5851178" cy="8148135"/>
                    </a:xfrm>
                    <a:prstGeom prst="rect">
                      <a:avLst/>
                    </a:prstGeom>
                    <a:noFill/>
                    <a:ln>
                      <a:noFill/>
                    </a:ln>
                    <a:extLst>
                      <a:ext uri="{53640926-AAD7-44D8-BBD7-CCE9431645EC}">
                        <a14:shadowObscured xmlns:a14="http://schemas.microsoft.com/office/drawing/2010/main"/>
                      </a:ext>
                    </a:extLst>
                  </pic:spPr>
                </pic:pic>
              </a:graphicData>
            </a:graphic>
          </wp:inline>
        </w:drawing>
      </w:r>
    </w:p>
    <w:p w:rsidR="00DC49F4" w:rsidRPr="00A94899" w:rsidRDefault="00DC49F4" w:rsidP="00A94899">
      <w:pPr>
        <w:tabs>
          <w:tab w:val="left" w:pos="8222"/>
        </w:tabs>
        <w:spacing w:after="0" w:line="360" w:lineRule="auto"/>
        <w:jc w:val="both"/>
        <w:rPr>
          <w:rFonts w:ascii="Times New Roman" w:eastAsia="Times New Roman" w:hAnsi="Times New Roman" w:cs="Times New Roman"/>
          <w:noProof/>
          <w:sz w:val="24"/>
          <w:szCs w:val="24"/>
          <w:lang w:eastAsia="ru-RU"/>
        </w:rPr>
      </w:pPr>
      <w:r w:rsidRPr="00A94899">
        <w:rPr>
          <w:rFonts w:ascii="Times New Roman" w:eastAsia="Times New Roman" w:hAnsi="Times New Roman" w:cs="Times New Roman"/>
          <w:noProof/>
          <w:sz w:val="24"/>
          <w:szCs w:val="24"/>
          <w:lang w:eastAsia="ru-RU"/>
        </w:rPr>
        <w:drawing>
          <wp:inline distT="0" distB="0" distL="0" distR="0" wp14:anchorId="34DCD964" wp14:editId="178CA780">
            <wp:extent cx="5943348" cy="7477125"/>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8038" t="7679" r="6324" b="18364"/>
                    <a:stretch/>
                  </pic:blipFill>
                  <pic:spPr bwMode="auto">
                    <a:xfrm>
                      <a:off x="0" y="0"/>
                      <a:ext cx="5946664" cy="7481297"/>
                    </a:xfrm>
                    <a:prstGeom prst="rect">
                      <a:avLst/>
                    </a:prstGeom>
                    <a:noFill/>
                    <a:ln>
                      <a:noFill/>
                    </a:ln>
                    <a:extLst>
                      <a:ext uri="{53640926-AAD7-44D8-BBD7-CCE9431645EC}">
                        <a14:shadowObscured xmlns:a14="http://schemas.microsoft.com/office/drawing/2010/main"/>
                      </a:ext>
                    </a:extLst>
                  </pic:spPr>
                </pic:pic>
              </a:graphicData>
            </a:graphic>
          </wp:inline>
        </w:drawing>
      </w:r>
    </w:p>
    <w:p w:rsidR="00DC49F4" w:rsidRPr="00A94899" w:rsidRDefault="00DC49F4" w:rsidP="00A94899">
      <w:pPr>
        <w:tabs>
          <w:tab w:val="left" w:pos="8222"/>
        </w:tabs>
        <w:spacing w:after="0" w:line="360" w:lineRule="auto"/>
        <w:jc w:val="both"/>
        <w:rPr>
          <w:rFonts w:ascii="Times New Roman" w:eastAsia="Times New Roman" w:hAnsi="Times New Roman" w:cs="Times New Roman"/>
          <w:noProof/>
          <w:sz w:val="24"/>
          <w:szCs w:val="24"/>
          <w:lang w:eastAsia="ru-RU"/>
        </w:rPr>
      </w:pPr>
      <w:r w:rsidRPr="00A94899">
        <w:rPr>
          <w:rFonts w:ascii="Times New Roman" w:eastAsia="Times New Roman" w:hAnsi="Times New Roman" w:cs="Times New Roman"/>
          <w:noProof/>
          <w:sz w:val="24"/>
          <w:szCs w:val="24"/>
          <w:lang w:eastAsia="ru-RU"/>
        </w:rPr>
        <w:drawing>
          <wp:inline distT="0" distB="0" distL="0" distR="0" wp14:anchorId="0A0288A2" wp14:editId="1E406BFF">
            <wp:extent cx="5914390" cy="73437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l="7565" t="7012" r="6619" b="6845"/>
                    <a:stretch/>
                  </pic:blipFill>
                  <pic:spPr bwMode="auto">
                    <a:xfrm>
                      <a:off x="0" y="0"/>
                      <a:ext cx="5918417" cy="7348775"/>
                    </a:xfrm>
                    <a:prstGeom prst="rect">
                      <a:avLst/>
                    </a:prstGeom>
                    <a:noFill/>
                    <a:ln>
                      <a:noFill/>
                    </a:ln>
                    <a:extLst>
                      <a:ext uri="{53640926-AAD7-44D8-BBD7-CCE9431645EC}">
                        <a14:shadowObscured xmlns:a14="http://schemas.microsoft.com/office/drawing/2010/main"/>
                      </a:ext>
                    </a:extLst>
                  </pic:spPr>
                </pic:pic>
              </a:graphicData>
            </a:graphic>
          </wp:inline>
        </w:drawing>
      </w:r>
    </w:p>
    <w:p w:rsidR="00DC49F4" w:rsidRPr="00A94899" w:rsidRDefault="00DC49F4" w:rsidP="00A94899">
      <w:pPr>
        <w:tabs>
          <w:tab w:val="left" w:pos="8222"/>
        </w:tabs>
        <w:spacing w:after="0" w:line="360" w:lineRule="auto"/>
        <w:jc w:val="both"/>
        <w:rPr>
          <w:rFonts w:ascii="Times New Roman" w:eastAsia="Times New Roman" w:hAnsi="Times New Roman" w:cs="Times New Roman"/>
          <w:noProof/>
          <w:sz w:val="24"/>
          <w:szCs w:val="24"/>
          <w:lang w:eastAsia="ru-RU"/>
        </w:rPr>
      </w:pPr>
    </w:p>
    <w:p w:rsidR="00DC49F4" w:rsidRPr="00A94899" w:rsidRDefault="00DC49F4" w:rsidP="00A94899">
      <w:pPr>
        <w:tabs>
          <w:tab w:val="left" w:pos="8222"/>
        </w:tabs>
        <w:spacing w:after="0" w:line="360" w:lineRule="auto"/>
        <w:jc w:val="both"/>
        <w:rPr>
          <w:rFonts w:ascii="Times New Roman" w:eastAsia="Times New Roman" w:hAnsi="Times New Roman" w:cs="Times New Roman"/>
          <w:noProof/>
          <w:sz w:val="24"/>
          <w:szCs w:val="24"/>
          <w:lang w:eastAsia="ru-RU"/>
        </w:rPr>
      </w:pPr>
    </w:p>
    <w:p w:rsidR="00DC49F4" w:rsidRPr="00A94899" w:rsidRDefault="00DC49F4" w:rsidP="00A94899">
      <w:pPr>
        <w:tabs>
          <w:tab w:val="left" w:pos="8222"/>
        </w:tabs>
        <w:spacing w:after="0" w:line="360" w:lineRule="auto"/>
        <w:jc w:val="both"/>
        <w:rPr>
          <w:rFonts w:ascii="Times New Roman" w:eastAsia="Times New Roman" w:hAnsi="Times New Roman" w:cs="Times New Roman"/>
          <w:noProof/>
          <w:sz w:val="24"/>
          <w:szCs w:val="24"/>
          <w:lang w:eastAsia="ru-RU"/>
        </w:rPr>
      </w:pPr>
      <w:r w:rsidRPr="00A94899">
        <w:rPr>
          <w:rFonts w:ascii="Times New Roman" w:eastAsia="Times New Roman" w:hAnsi="Times New Roman" w:cs="Times New Roman"/>
          <w:noProof/>
          <w:sz w:val="24"/>
          <w:szCs w:val="24"/>
          <w:lang w:eastAsia="ru-RU"/>
        </w:rPr>
        <w:br w:type="page"/>
      </w:r>
    </w:p>
    <w:p w:rsidR="00DC49F4" w:rsidRPr="00A94899" w:rsidRDefault="00DC49F4" w:rsidP="00A94899">
      <w:pPr>
        <w:tabs>
          <w:tab w:val="left" w:pos="8222"/>
        </w:tabs>
        <w:spacing w:after="0" w:line="360" w:lineRule="auto"/>
        <w:jc w:val="both"/>
        <w:rPr>
          <w:rFonts w:ascii="Times New Roman" w:eastAsia="Times New Roman" w:hAnsi="Times New Roman" w:cs="Times New Roman"/>
          <w:noProof/>
          <w:sz w:val="24"/>
          <w:szCs w:val="24"/>
          <w:lang w:eastAsia="ru-RU"/>
        </w:rPr>
      </w:pPr>
    </w:p>
    <w:p w:rsidR="00DC49F4" w:rsidRPr="00A94899" w:rsidRDefault="00DC49F4" w:rsidP="00A94899">
      <w:pPr>
        <w:tabs>
          <w:tab w:val="left" w:pos="8222"/>
        </w:tabs>
        <w:spacing w:after="0" w:line="360" w:lineRule="auto"/>
        <w:jc w:val="both"/>
        <w:rPr>
          <w:rFonts w:ascii="Times New Roman" w:eastAsia="Times New Roman" w:hAnsi="Times New Roman" w:cs="Times New Roman"/>
          <w:noProof/>
          <w:sz w:val="24"/>
          <w:szCs w:val="24"/>
          <w:lang w:eastAsia="ru-RU"/>
        </w:rPr>
      </w:pPr>
    </w:p>
    <w:p w:rsidR="00DC49F4" w:rsidRPr="00A94899" w:rsidRDefault="00DC49F4" w:rsidP="00506986">
      <w:pPr>
        <w:tabs>
          <w:tab w:val="left" w:pos="8222"/>
        </w:tabs>
        <w:spacing w:after="0" w:line="360" w:lineRule="auto"/>
        <w:jc w:val="center"/>
        <w:rPr>
          <w:rFonts w:ascii="Times New Roman" w:eastAsia="Calibri" w:hAnsi="Times New Roman" w:cs="Times New Roman"/>
          <w:b/>
          <w:bCs/>
          <w:color w:val="000000"/>
          <w:sz w:val="24"/>
          <w:szCs w:val="24"/>
          <w:lang w:eastAsia="ru-RU"/>
        </w:rPr>
      </w:pPr>
      <w:r w:rsidRPr="00A94899">
        <w:rPr>
          <w:rFonts w:ascii="Times New Roman" w:eastAsia="Calibri" w:hAnsi="Times New Roman" w:cs="Times New Roman"/>
          <w:b/>
          <w:bCs/>
          <w:color w:val="000000"/>
          <w:sz w:val="24"/>
          <w:szCs w:val="24"/>
          <w:lang w:eastAsia="ru-RU"/>
        </w:rPr>
        <w:t xml:space="preserve">ПРИЛОЖЕНИЕ </w:t>
      </w:r>
      <w:proofErr w:type="gramStart"/>
      <w:r w:rsidRPr="00A94899">
        <w:rPr>
          <w:rFonts w:ascii="Times New Roman" w:eastAsia="Calibri" w:hAnsi="Times New Roman" w:cs="Times New Roman"/>
          <w:b/>
          <w:bCs/>
          <w:color w:val="000000"/>
          <w:sz w:val="24"/>
          <w:szCs w:val="24"/>
          <w:lang w:eastAsia="ru-RU"/>
        </w:rPr>
        <w:t>В</w:t>
      </w:r>
      <w:proofErr w:type="gramEnd"/>
    </w:p>
    <w:p w:rsidR="00DC49F4" w:rsidRDefault="00DC49F4" w:rsidP="00A94899">
      <w:pPr>
        <w:pStyle w:val="ab"/>
        <w:spacing w:line="360" w:lineRule="auto"/>
        <w:ind w:firstLine="709"/>
        <w:jc w:val="both"/>
        <w:rPr>
          <w:rFonts w:ascii="Times New Roman" w:eastAsia="Times New Roman" w:hAnsi="Times New Roman" w:cs="Times New Roman"/>
          <w:b/>
          <w:caps/>
          <w:sz w:val="24"/>
          <w:szCs w:val="24"/>
        </w:rPr>
      </w:pPr>
    </w:p>
    <w:p w:rsidR="00DC49F4" w:rsidRPr="00A94899" w:rsidRDefault="00DC49F4" w:rsidP="00506986">
      <w:pPr>
        <w:pStyle w:val="ab"/>
        <w:spacing w:line="360" w:lineRule="auto"/>
        <w:jc w:val="center"/>
        <w:rPr>
          <w:rFonts w:ascii="Times New Roman" w:hAnsi="Times New Roman" w:cs="Times New Roman"/>
          <w:b/>
          <w:sz w:val="24"/>
          <w:szCs w:val="24"/>
        </w:rPr>
      </w:pPr>
      <w:r w:rsidRPr="00A94899">
        <w:rPr>
          <w:rFonts w:ascii="Times New Roman" w:eastAsia="Times New Roman" w:hAnsi="Times New Roman" w:cs="Times New Roman"/>
          <w:b/>
          <w:caps/>
          <w:sz w:val="24"/>
          <w:szCs w:val="24"/>
        </w:rPr>
        <w:t>С</w:t>
      </w:r>
      <w:r w:rsidRPr="00A94899">
        <w:rPr>
          <w:rFonts w:ascii="Times New Roman" w:eastAsia="Times New Roman" w:hAnsi="Times New Roman" w:cs="Times New Roman"/>
          <w:b/>
          <w:sz w:val="24"/>
          <w:szCs w:val="24"/>
        </w:rPr>
        <w:t>канированная копия справки о приеме статьи в печать</w:t>
      </w:r>
    </w:p>
    <w:p w:rsidR="00DC49F4" w:rsidRDefault="00DC49F4" w:rsidP="00A94899">
      <w:pPr>
        <w:tabs>
          <w:tab w:val="left" w:pos="8222"/>
        </w:tabs>
        <w:spacing w:after="0" w:line="360" w:lineRule="auto"/>
        <w:ind w:firstLine="709"/>
        <w:jc w:val="both"/>
        <w:rPr>
          <w:rFonts w:ascii="Times New Roman" w:eastAsia="Times New Roman" w:hAnsi="Times New Roman" w:cs="Times New Roman"/>
          <w:color w:val="000000"/>
          <w:sz w:val="24"/>
          <w:szCs w:val="24"/>
          <w:lang w:eastAsia="ru-RU"/>
        </w:rPr>
      </w:pPr>
    </w:p>
    <w:p w:rsidR="00DC49F4" w:rsidRPr="00A94899" w:rsidRDefault="00DC49F4" w:rsidP="00A94899">
      <w:pPr>
        <w:tabs>
          <w:tab w:val="left" w:pos="8222"/>
        </w:tabs>
        <w:spacing w:after="0" w:line="360" w:lineRule="auto"/>
        <w:ind w:firstLine="709"/>
        <w:jc w:val="both"/>
        <w:rPr>
          <w:rFonts w:ascii="Times New Roman" w:eastAsia="Times New Roman" w:hAnsi="Times New Roman" w:cs="Times New Roman"/>
          <w:color w:val="000000"/>
          <w:sz w:val="24"/>
          <w:szCs w:val="24"/>
          <w:lang w:eastAsia="ru-RU"/>
        </w:rPr>
      </w:pPr>
      <w:r w:rsidRPr="00A94899">
        <w:rPr>
          <w:rFonts w:ascii="Times New Roman" w:eastAsia="Times New Roman" w:hAnsi="Times New Roman" w:cs="Times New Roman"/>
          <w:color w:val="000000"/>
          <w:sz w:val="24"/>
          <w:szCs w:val="24"/>
          <w:lang w:eastAsia="ru-RU"/>
        </w:rPr>
        <w:t>О приеме рукописи статьи, подготовленной по результатам исследований исполнителей отчета за 2020 год (1 этап), свидетельствует следующая справка:</w:t>
      </w:r>
    </w:p>
    <w:p w:rsidR="00DC49F4" w:rsidRPr="00A94899" w:rsidRDefault="00DC49F4" w:rsidP="00A94899">
      <w:pPr>
        <w:tabs>
          <w:tab w:val="left" w:pos="8222"/>
        </w:tabs>
        <w:spacing w:after="0" w:line="360" w:lineRule="auto"/>
        <w:ind w:firstLine="709"/>
        <w:jc w:val="both"/>
        <w:rPr>
          <w:rFonts w:ascii="Times New Roman" w:eastAsia="Times New Roman" w:hAnsi="Times New Roman" w:cs="Times New Roman"/>
          <w:color w:val="000000"/>
          <w:sz w:val="24"/>
          <w:szCs w:val="24"/>
          <w:lang w:eastAsia="ru-RU"/>
        </w:rPr>
      </w:pPr>
    </w:p>
    <w:p w:rsidR="00DC49F4" w:rsidRPr="0070458C" w:rsidRDefault="00DC49F4" w:rsidP="0070458C">
      <w:pPr>
        <w:tabs>
          <w:tab w:val="left" w:pos="8222"/>
        </w:tabs>
        <w:spacing w:after="0" w:line="360" w:lineRule="auto"/>
        <w:jc w:val="both"/>
        <w:rPr>
          <w:rFonts w:ascii="Times New Roman" w:eastAsia="Times New Roman" w:hAnsi="Times New Roman" w:cs="Times New Roman"/>
          <w:color w:val="000000"/>
          <w:sz w:val="24"/>
          <w:szCs w:val="24"/>
          <w:lang w:eastAsia="ru-RU"/>
        </w:rPr>
      </w:pPr>
      <w:r w:rsidRPr="00A94899">
        <w:rPr>
          <w:rFonts w:ascii="Times New Roman" w:eastAsia="Times New Roman" w:hAnsi="Times New Roman" w:cs="Times New Roman"/>
          <w:noProof/>
          <w:color w:val="000000"/>
          <w:sz w:val="24"/>
          <w:szCs w:val="24"/>
          <w:lang w:eastAsia="ru-RU"/>
        </w:rPr>
        <w:drawing>
          <wp:inline distT="0" distB="0" distL="0" distR="0" wp14:anchorId="3739A956" wp14:editId="3A221E7C">
            <wp:extent cx="5772106" cy="7058025"/>
            <wp:effectExtent l="0" t="0" r="63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28A0092B-C50C-407E-A947-70E740481C1C}">
                          <a14:useLocalDpi xmlns:a14="http://schemas.microsoft.com/office/drawing/2010/main" val="0"/>
                        </a:ext>
                      </a:extLst>
                    </a:blip>
                    <a:srcRect l="7565" t="3005" r="5201" b="2504"/>
                    <a:stretch/>
                  </pic:blipFill>
                  <pic:spPr bwMode="auto">
                    <a:xfrm>
                      <a:off x="0" y="0"/>
                      <a:ext cx="5774072" cy="7060429"/>
                    </a:xfrm>
                    <a:prstGeom prst="rect">
                      <a:avLst/>
                    </a:prstGeom>
                    <a:noFill/>
                    <a:ln>
                      <a:noFill/>
                    </a:ln>
                    <a:extLst>
                      <a:ext uri="{53640926-AAD7-44D8-BBD7-CCE9431645EC}">
                        <a14:shadowObscured xmlns:a14="http://schemas.microsoft.com/office/drawing/2010/main"/>
                      </a:ext>
                    </a:extLst>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rward">
    <w:altName w:val="Arial"/>
    <w:panose1 w:val="00000000000000000000"/>
    <w:charset w:val="CC"/>
    <w:family w:val="swiss"/>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252083"/>
      <w:docPartObj>
        <w:docPartGallery w:val="Page Numbers (Bottom of Page)"/>
        <w:docPartUnique/>
      </w:docPartObj>
    </w:sdtPr>
    <w:sdtEndPr>
      <w:rPr>
        <w:rFonts w:ascii="Times New Roman" w:hAnsi="Times New Roman" w:cs="Times New Roman"/>
      </w:rPr>
    </w:sdtEndPr>
    <w:sdtContent>
      <w:p w:rsidR="00DC49F4" w:rsidRPr="00C41690" w:rsidRDefault="00DC49F4">
        <w:pPr>
          <w:pStyle w:val="a9"/>
          <w:jc w:val="center"/>
          <w:rPr>
            <w:rFonts w:ascii="Times New Roman" w:hAnsi="Times New Roman" w:cs="Times New Roman"/>
          </w:rPr>
        </w:pPr>
        <w:r w:rsidRPr="00C41690">
          <w:rPr>
            <w:rFonts w:ascii="Times New Roman" w:hAnsi="Times New Roman" w:cs="Times New Roman"/>
          </w:rPr>
          <w:fldChar w:fldCharType="begin"/>
        </w:r>
        <w:r w:rsidRPr="00C41690">
          <w:rPr>
            <w:rFonts w:ascii="Times New Roman" w:hAnsi="Times New Roman" w:cs="Times New Roman"/>
          </w:rPr>
          <w:instrText>PAGE   \* MERGEFORMAT</w:instrText>
        </w:r>
        <w:r w:rsidRPr="00C41690">
          <w:rPr>
            <w:rFonts w:ascii="Times New Roman" w:hAnsi="Times New Roman" w:cs="Times New Roman"/>
          </w:rPr>
          <w:fldChar w:fldCharType="separate"/>
        </w:r>
        <w:r w:rsidR="004942B5">
          <w:rPr>
            <w:rFonts w:ascii="Times New Roman" w:hAnsi="Times New Roman" w:cs="Times New Roman"/>
            <w:noProof/>
          </w:rPr>
          <w:t>4</w:t>
        </w:r>
        <w:r w:rsidRPr="00C41690">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FA8" w:rsidRDefault="00CA4FA8" w:rsidP="004C4BC9">
      <w:pPr>
        <w:spacing w:after="0" w:line="240" w:lineRule="auto"/>
      </w:pPr>
      <w:r>
        <w:separator/>
      </w:r>
    </w:p>
  </w:footnote>
  <w:footnote w:type="continuationSeparator" w:id="0">
    <w:p w:rsidR="00CA4FA8" w:rsidRDefault="00CA4FA8" w:rsidP="004C4B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0B2C74"/>
    <w:multiLevelType w:val="hybridMultilevel"/>
    <w:tmpl w:val="7804CDA6"/>
    <w:lvl w:ilvl="0" w:tplc="9C5AA9E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6B15311"/>
    <w:multiLevelType w:val="hybridMultilevel"/>
    <w:tmpl w:val="FFA634A0"/>
    <w:lvl w:ilvl="0" w:tplc="17D801E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AF25D6"/>
    <w:multiLevelType w:val="multilevel"/>
    <w:tmpl w:val="46F0B38C"/>
    <w:lvl w:ilvl="0">
      <w:start w:val="1"/>
      <w:numFmt w:val="decimal"/>
      <w:lvlText w:val="%1."/>
      <w:lvlJc w:val="left"/>
      <w:pPr>
        <w:ind w:left="927" w:hanging="360"/>
      </w:pPr>
      <w:rPr>
        <w:rFonts w:eastAsiaTheme="minorHAnsi" w:hint="default"/>
        <w:color w:val="000000" w:themeColor="text1"/>
        <w:sz w:val="22"/>
      </w:rPr>
    </w:lvl>
    <w:lvl w:ilvl="1">
      <w:start w:val="1"/>
      <w:numFmt w:val="decimal"/>
      <w:isLgl/>
      <w:lvlText w:val="%1.%2"/>
      <w:lvlJc w:val="left"/>
      <w:pPr>
        <w:ind w:left="1069" w:hanging="360"/>
      </w:pPr>
      <w:rPr>
        <w:rFonts w:eastAsia="Times New Roman" w:hint="default"/>
        <w:color w:val="auto"/>
      </w:rPr>
    </w:lvl>
    <w:lvl w:ilvl="2">
      <w:start w:val="1"/>
      <w:numFmt w:val="decimal"/>
      <w:isLgl/>
      <w:lvlText w:val="%1.%2.%3"/>
      <w:lvlJc w:val="left"/>
      <w:pPr>
        <w:ind w:left="1571" w:hanging="720"/>
      </w:pPr>
      <w:rPr>
        <w:rFonts w:eastAsia="Times New Roman" w:hint="default"/>
        <w:color w:val="auto"/>
      </w:rPr>
    </w:lvl>
    <w:lvl w:ilvl="3">
      <w:start w:val="1"/>
      <w:numFmt w:val="decimal"/>
      <w:isLgl/>
      <w:lvlText w:val="%1.%2.%3.%4"/>
      <w:lvlJc w:val="left"/>
      <w:pPr>
        <w:ind w:left="1713" w:hanging="720"/>
      </w:pPr>
      <w:rPr>
        <w:rFonts w:eastAsia="Times New Roman" w:hint="default"/>
        <w:color w:val="auto"/>
      </w:rPr>
    </w:lvl>
    <w:lvl w:ilvl="4">
      <w:start w:val="1"/>
      <w:numFmt w:val="decimal"/>
      <w:isLgl/>
      <w:lvlText w:val="%1.%2.%3.%4.%5"/>
      <w:lvlJc w:val="left"/>
      <w:pPr>
        <w:ind w:left="2215" w:hanging="1080"/>
      </w:pPr>
      <w:rPr>
        <w:rFonts w:eastAsia="Times New Roman" w:hint="default"/>
        <w:color w:val="auto"/>
      </w:rPr>
    </w:lvl>
    <w:lvl w:ilvl="5">
      <w:start w:val="1"/>
      <w:numFmt w:val="decimal"/>
      <w:isLgl/>
      <w:lvlText w:val="%1.%2.%3.%4.%5.%6"/>
      <w:lvlJc w:val="left"/>
      <w:pPr>
        <w:ind w:left="2357" w:hanging="1080"/>
      </w:pPr>
      <w:rPr>
        <w:rFonts w:eastAsia="Times New Roman" w:hint="default"/>
        <w:color w:val="auto"/>
      </w:rPr>
    </w:lvl>
    <w:lvl w:ilvl="6">
      <w:start w:val="1"/>
      <w:numFmt w:val="decimal"/>
      <w:isLgl/>
      <w:lvlText w:val="%1.%2.%3.%4.%5.%6.%7"/>
      <w:lvlJc w:val="left"/>
      <w:pPr>
        <w:ind w:left="2859" w:hanging="1440"/>
      </w:pPr>
      <w:rPr>
        <w:rFonts w:eastAsia="Times New Roman" w:hint="default"/>
        <w:color w:val="auto"/>
      </w:rPr>
    </w:lvl>
    <w:lvl w:ilvl="7">
      <w:start w:val="1"/>
      <w:numFmt w:val="decimal"/>
      <w:isLgl/>
      <w:lvlText w:val="%1.%2.%3.%4.%5.%6.%7.%8"/>
      <w:lvlJc w:val="left"/>
      <w:pPr>
        <w:ind w:left="3001" w:hanging="1440"/>
      </w:pPr>
      <w:rPr>
        <w:rFonts w:eastAsia="Times New Roman" w:hint="default"/>
        <w:color w:val="auto"/>
      </w:rPr>
    </w:lvl>
    <w:lvl w:ilvl="8">
      <w:start w:val="1"/>
      <w:numFmt w:val="decimal"/>
      <w:isLgl/>
      <w:lvlText w:val="%1.%2.%3.%4.%5.%6.%7.%8.%9"/>
      <w:lvlJc w:val="left"/>
      <w:pPr>
        <w:ind w:left="3503" w:hanging="1800"/>
      </w:pPr>
      <w:rPr>
        <w:rFonts w:eastAsia="Times New Roman" w:hint="default"/>
        <w:color w:val="auto"/>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087"/>
    <w:rsid w:val="00012EA9"/>
    <w:rsid w:val="0003453E"/>
    <w:rsid w:val="000551AB"/>
    <w:rsid w:val="00090E22"/>
    <w:rsid w:val="00096E92"/>
    <w:rsid w:val="000C2556"/>
    <w:rsid w:val="000E692E"/>
    <w:rsid w:val="000F7D56"/>
    <w:rsid w:val="00100B87"/>
    <w:rsid w:val="001202DD"/>
    <w:rsid w:val="00172117"/>
    <w:rsid w:val="0018434E"/>
    <w:rsid w:val="001A08A8"/>
    <w:rsid w:val="001D197E"/>
    <w:rsid w:val="00263127"/>
    <w:rsid w:val="00265DD6"/>
    <w:rsid w:val="002730C0"/>
    <w:rsid w:val="00277FF6"/>
    <w:rsid w:val="002A1B1F"/>
    <w:rsid w:val="002B1E6E"/>
    <w:rsid w:val="002B3619"/>
    <w:rsid w:val="002C007F"/>
    <w:rsid w:val="002C6724"/>
    <w:rsid w:val="002E0D22"/>
    <w:rsid w:val="00323554"/>
    <w:rsid w:val="003248FF"/>
    <w:rsid w:val="003320BE"/>
    <w:rsid w:val="003553F0"/>
    <w:rsid w:val="00363D90"/>
    <w:rsid w:val="00397E5D"/>
    <w:rsid w:val="003B08AD"/>
    <w:rsid w:val="003B0E48"/>
    <w:rsid w:val="003C1143"/>
    <w:rsid w:val="003C3159"/>
    <w:rsid w:val="003D6E69"/>
    <w:rsid w:val="003F115D"/>
    <w:rsid w:val="00403106"/>
    <w:rsid w:val="00412F4F"/>
    <w:rsid w:val="00413F1B"/>
    <w:rsid w:val="004202AF"/>
    <w:rsid w:val="00432FB5"/>
    <w:rsid w:val="00441B83"/>
    <w:rsid w:val="00441F79"/>
    <w:rsid w:val="00460F81"/>
    <w:rsid w:val="00462649"/>
    <w:rsid w:val="004756C9"/>
    <w:rsid w:val="00484040"/>
    <w:rsid w:val="004942B5"/>
    <w:rsid w:val="004A2ECC"/>
    <w:rsid w:val="004A67B3"/>
    <w:rsid w:val="004C4BC9"/>
    <w:rsid w:val="004E55E6"/>
    <w:rsid w:val="004E7F8D"/>
    <w:rsid w:val="00500496"/>
    <w:rsid w:val="00506986"/>
    <w:rsid w:val="005238BB"/>
    <w:rsid w:val="005247F8"/>
    <w:rsid w:val="00535CDA"/>
    <w:rsid w:val="00543584"/>
    <w:rsid w:val="00551616"/>
    <w:rsid w:val="005675D8"/>
    <w:rsid w:val="005711AC"/>
    <w:rsid w:val="005711CF"/>
    <w:rsid w:val="00584087"/>
    <w:rsid w:val="00585C6D"/>
    <w:rsid w:val="00593F04"/>
    <w:rsid w:val="005A5730"/>
    <w:rsid w:val="005C0336"/>
    <w:rsid w:val="005D5D59"/>
    <w:rsid w:val="005E63AE"/>
    <w:rsid w:val="00627738"/>
    <w:rsid w:val="00630306"/>
    <w:rsid w:val="00661A15"/>
    <w:rsid w:val="006629D3"/>
    <w:rsid w:val="00663175"/>
    <w:rsid w:val="00664143"/>
    <w:rsid w:val="00684980"/>
    <w:rsid w:val="00695FCF"/>
    <w:rsid w:val="006A72E9"/>
    <w:rsid w:val="006B3399"/>
    <w:rsid w:val="006B44BF"/>
    <w:rsid w:val="006C7DBF"/>
    <w:rsid w:val="006E25DD"/>
    <w:rsid w:val="006E6968"/>
    <w:rsid w:val="006F0717"/>
    <w:rsid w:val="0070458C"/>
    <w:rsid w:val="00714AF9"/>
    <w:rsid w:val="00746159"/>
    <w:rsid w:val="00754AFF"/>
    <w:rsid w:val="00761BEC"/>
    <w:rsid w:val="00781104"/>
    <w:rsid w:val="00786038"/>
    <w:rsid w:val="00790EF2"/>
    <w:rsid w:val="00792632"/>
    <w:rsid w:val="007A0E5A"/>
    <w:rsid w:val="007A290C"/>
    <w:rsid w:val="007C57A9"/>
    <w:rsid w:val="007D0840"/>
    <w:rsid w:val="00810740"/>
    <w:rsid w:val="00814180"/>
    <w:rsid w:val="00827648"/>
    <w:rsid w:val="00853DDF"/>
    <w:rsid w:val="008B7D48"/>
    <w:rsid w:val="008D4B06"/>
    <w:rsid w:val="00923FD7"/>
    <w:rsid w:val="00944A01"/>
    <w:rsid w:val="009469AD"/>
    <w:rsid w:val="00960228"/>
    <w:rsid w:val="009960A4"/>
    <w:rsid w:val="009B6C91"/>
    <w:rsid w:val="009C39C3"/>
    <w:rsid w:val="009C4148"/>
    <w:rsid w:val="009C74D0"/>
    <w:rsid w:val="009E4E82"/>
    <w:rsid w:val="009F278E"/>
    <w:rsid w:val="00A00D77"/>
    <w:rsid w:val="00A13E38"/>
    <w:rsid w:val="00A50727"/>
    <w:rsid w:val="00A527E8"/>
    <w:rsid w:val="00A638EB"/>
    <w:rsid w:val="00A82D87"/>
    <w:rsid w:val="00A82E75"/>
    <w:rsid w:val="00A94899"/>
    <w:rsid w:val="00AC57DD"/>
    <w:rsid w:val="00AD1003"/>
    <w:rsid w:val="00AE0895"/>
    <w:rsid w:val="00B02E91"/>
    <w:rsid w:val="00B236FE"/>
    <w:rsid w:val="00B5584B"/>
    <w:rsid w:val="00B65513"/>
    <w:rsid w:val="00B73ABA"/>
    <w:rsid w:val="00B91F4E"/>
    <w:rsid w:val="00BA123B"/>
    <w:rsid w:val="00BA51B8"/>
    <w:rsid w:val="00BB377B"/>
    <w:rsid w:val="00BB4D3B"/>
    <w:rsid w:val="00BF74E6"/>
    <w:rsid w:val="00C0109B"/>
    <w:rsid w:val="00C30A8A"/>
    <w:rsid w:val="00C41690"/>
    <w:rsid w:val="00C55F59"/>
    <w:rsid w:val="00C65B64"/>
    <w:rsid w:val="00C7277E"/>
    <w:rsid w:val="00CA4FA8"/>
    <w:rsid w:val="00CA71A4"/>
    <w:rsid w:val="00CA71EE"/>
    <w:rsid w:val="00CC4FE7"/>
    <w:rsid w:val="00CE2577"/>
    <w:rsid w:val="00D11BCC"/>
    <w:rsid w:val="00D147DF"/>
    <w:rsid w:val="00D23F38"/>
    <w:rsid w:val="00D27BCB"/>
    <w:rsid w:val="00D30DE2"/>
    <w:rsid w:val="00D3167A"/>
    <w:rsid w:val="00D34041"/>
    <w:rsid w:val="00D345EF"/>
    <w:rsid w:val="00D40FC4"/>
    <w:rsid w:val="00D42BBD"/>
    <w:rsid w:val="00D46477"/>
    <w:rsid w:val="00D65A4C"/>
    <w:rsid w:val="00D70BB3"/>
    <w:rsid w:val="00D72C3E"/>
    <w:rsid w:val="00DA7BB9"/>
    <w:rsid w:val="00DB0134"/>
    <w:rsid w:val="00DB2EFC"/>
    <w:rsid w:val="00DC49F4"/>
    <w:rsid w:val="00DC4DEA"/>
    <w:rsid w:val="00DD7FDE"/>
    <w:rsid w:val="00DE08D8"/>
    <w:rsid w:val="00DE6A9E"/>
    <w:rsid w:val="00E23B53"/>
    <w:rsid w:val="00E26EFD"/>
    <w:rsid w:val="00E40B94"/>
    <w:rsid w:val="00E55451"/>
    <w:rsid w:val="00E574BA"/>
    <w:rsid w:val="00E6143A"/>
    <w:rsid w:val="00E7512C"/>
    <w:rsid w:val="00E762B4"/>
    <w:rsid w:val="00E7721C"/>
    <w:rsid w:val="00E77600"/>
    <w:rsid w:val="00E90AFC"/>
    <w:rsid w:val="00EA235A"/>
    <w:rsid w:val="00EB2D7D"/>
    <w:rsid w:val="00ED6575"/>
    <w:rsid w:val="00F139F5"/>
    <w:rsid w:val="00F428C0"/>
    <w:rsid w:val="00F764A0"/>
    <w:rsid w:val="00F779C0"/>
    <w:rsid w:val="00F91454"/>
    <w:rsid w:val="00FB1643"/>
    <w:rsid w:val="00FB4AFB"/>
    <w:rsid w:val="00FB4D17"/>
    <w:rsid w:val="00FC301E"/>
    <w:rsid w:val="00FD13F9"/>
    <w:rsid w:val="00FF29E8"/>
    <w:rsid w:val="00FF5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BC9"/>
  </w:style>
  <w:style w:type="paragraph" w:styleId="1">
    <w:name w:val="heading 1"/>
    <w:basedOn w:val="a"/>
    <w:next w:val="a"/>
    <w:link w:val="10"/>
    <w:uiPriority w:val="9"/>
    <w:qFormat/>
    <w:rsid w:val="006E25DD"/>
    <w:pPr>
      <w:keepNext/>
      <w:keepLines/>
      <w:spacing w:before="240" w:after="0"/>
      <w:jc w:val="center"/>
      <w:outlineLvl w:val="0"/>
    </w:pPr>
    <w:rPr>
      <w:rFonts w:ascii="Times New Roman" w:eastAsia="Calibri" w:hAnsi="Times New Roman" w:cs="Times New Roman"/>
      <w:b/>
      <w:bCs/>
      <w:color w:val="000000" w:themeColor="text1"/>
      <w:sz w:val="24"/>
      <w:szCs w:val="24"/>
    </w:rPr>
  </w:style>
  <w:style w:type="paragraph" w:styleId="2">
    <w:name w:val="heading 2"/>
    <w:basedOn w:val="a"/>
    <w:next w:val="a"/>
    <w:link w:val="20"/>
    <w:uiPriority w:val="9"/>
    <w:unhideWhenUsed/>
    <w:qFormat/>
    <w:rsid w:val="00CA71A4"/>
    <w:pPr>
      <w:keepNext/>
      <w:keepLines/>
      <w:spacing w:before="40" w:after="0"/>
      <w:ind w:firstLine="709"/>
      <w:outlineLvl w:val="1"/>
    </w:pPr>
    <w:rPr>
      <w:rFonts w:ascii="Times New Roman" w:eastAsiaTheme="majorEastAsia" w:hAnsi="Times New Roman" w:cs="Times New Roman"/>
      <w:b/>
      <w:bCs/>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1 Знак, Знак Знак1 Знак Знак,Зн"/>
    <w:basedOn w:val="a"/>
    <w:link w:val="a4"/>
    <w:uiPriority w:val="99"/>
    <w:unhideWhenUsed/>
    <w:qFormat/>
    <w:rsid w:val="004C4B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 Знак"/>
    <w:basedOn w:val="a0"/>
    <w:link w:val="a3"/>
    <w:uiPriority w:val="99"/>
    <w:locked/>
    <w:rsid w:val="004C4BC9"/>
    <w:rPr>
      <w:rFonts w:ascii="Times New Roman" w:eastAsia="Times New Roman" w:hAnsi="Times New Roman" w:cs="Times New Roman"/>
      <w:sz w:val="24"/>
      <w:szCs w:val="24"/>
      <w:lang w:eastAsia="ru-RU"/>
    </w:rPr>
  </w:style>
  <w:style w:type="paragraph" w:styleId="a5">
    <w:name w:val="List Paragraph"/>
    <w:aliases w:val="ПАРАГРАФ,маркированный,List Paragraph,Абзац списка1,References,без абзаца,strich,2nd Tier Header,ненум_список,Heading1,Colorful List - Accent 11,List Paragraph1,Абзац списка2,Абзац списка7,Абзац списка71,Абзац списка8,Абзац с отступом"/>
    <w:basedOn w:val="a"/>
    <w:link w:val="a6"/>
    <w:uiPriority w:val="34"/>
    <w:qFormat/>
    <w:rsid w:val="004C4BC9"/>
    <w:pPr>
      <w:ind w:left="720"/>
      <w:contextualSpacing/>
    </w:pPr>
  </w:style>
  <w:style w:type="character" w:customStyle="1" w:styleId="a6">
    <w:name w:val="Абзац списка Знак"/>
    <w:aliases w:val="ПАРАГРАФ Знак,маркированный Знак,List Paragraph Знак,Абзац списка1 Знак,References Знак,без абзаца Знак,strich Знак,2nd Tier Header Знак,ненум_список Знак,Heading1 Знак,Colorful List - Accent 11 Знак,List Paragraph1 Знак"/>
    <w:basedOn w:val="a0"/>
    <w:link w:val="a5"/>
    <w:uiPriority w:val="34"/>
    <w:locked/>
    <w:rsid w:val="004C4BC9"/>
  </w:style>
  <w:style w:type="table" w:styleId="a7">
    <w:name w:val="Table Grid"/>
    <w:basedOn w:val="a1"/>
    <w:uiPriority w:val="39"/>
    <w:rsid w:val="004C4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_"/>
    <w:basedOn w:val="a0"/>
    <w:link w:val="21"/>
    <w:locked/>
    <w:rsid w:val="004C4BC9"/>
    <w:rPr>
      <w:shd w:val="clear" w:color="auto" w:fill="FFFFFF"/>
    </w:rPr>
  </w:style>
  <w:style w:type="paragraph" w:customStyle="1" w:styleId="21">
    <w:name w:val="Основной текст2"/>
    <w:basedOn w:val="a"/>
    <w:link w:val="a8"/>
    <w:rsid w:val="004C4BC9"/>
    <w:pPr>
      <w:widowControl w:val="0"/>
      <w:shd w:val="clear" w:color="auto" w:fill="FFFFFF"/>
      <w:spacing w:after="240" w:line="274" w:lineRule="exact"/>
      <w:ind w:hanging="320"/>
    </w:pPr>
    <w:rPr>
      <w:shd w:val="clear" w:color="auto" w:fill="FFFFFF"/>
    </w:rPr>
  </w:style>
  <w:style w:type="paragraph" w:styleId="a9">
    <w:name w:val="footer"/>
    <w:basedOn w:val="a"/>
    <w:link w:val="aa"/>
    <w:uiPriority w:val="99"/>
    <w:unhideWhenUsed/>
    <w:rsid w:val="004C4B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C4BC9"/>
  </w:style>
  <w:style w:type="paragraph" w:styleId="ab">
    <w:name w:val="endnote text"/>
    <w:basedOn w:val="a"/>
    <w:link w:val="ac"/>
    <w:uiPriority w:val="99"/>
    <w:unhideWhenUsed/>
    <w:qFormat/>
    <w:rsid w:val="004C4BC9"/>
    <w:pPr>
      <w:spacing w:after="0" w:line="240" w:lineRule="auto"/>
    </w:pPr>
    <w:rPr>
      <w:sz w:val="20"/>
      <w:szCs w:val="20"/>
    </w:rPr>
  </w:style>
  <w:style w:type="character" w:customStyle="1" w:styleId="ac">
    <w:name w:val="Текст концевой сноски Знак"/>
    <w:basedOn w:val="a0"/>
    <w:link w:val="ab"/>
    <w:uiPriority w:val="99"/>
    <w:rsid w:val="004C4BC9"/>
    <w:rPr>
      <w:sz w:val="20"/>
      <w:szCs w:val="20"/>
    </w:rPr>
  </w:style>
  <w:style w:type="character" w:styleId="ad">
    <w:name w:val="endnote reference"/>
    <w:basedOn w:val="a0"/>
    <w:uiPriority w:val="99"/>
    <w:semiHidden/>
    <w:unhideWhenUsed/>
    <w:rsid w:val="004C4BC9"/>
    <w:rPr>
      <w:vertAlign w:val="superscript"/>
    </w:rPr>
  </w:style>
  <w:style w:type="character" w:customStyle="1" w:styleId="A70">
    <w:name w:val="A7"/>
    <w:uiPriority w:val="99"/>
    <w:rsid w:val="004C4BC9"/>
    <w:rPr>
      <w:rFonts w:ascii="Forward" w:hAnsi="Forward" w:cs="Forward"/>
      <w:b/>
      <w:bCs/>
      <w:color w:val="000000"/>
      <w:sz w:val="18"/>
      <w:szCs w:val="18"/>
    </w:rPr>
  </w:style>
  <w:style w:type="character" w:styleId="ae">
    <w:name w:val="Strong"/>
    <w:basedOn w:val="a0"/>
    <w:uiPriority w:val="22"/>
    <w:qFormat/>
    <w:rsid w:val="004C4BC9"/>
    <w:rPr>
      <w:b/>
      <w:bCs/>
    </w:rPr>
  </w:style>
  <w:style w:type="character" w:styleId="af">
    <w:name w:val="Hyperlink"/>
    <w:basedOn w:val="a0"/>
    <w:uiPriority w:val="99"/>
    <w:unhideWhenUsed/>
    <w:rsid w:val="004C4BC9"/>
    <w:rPr>
      <w:color w:val="0000FF"/>
      <w:u w:val="single"/>
    </w:rPr>
  </w:style>
  <w:style w:type="character" w:customStyle="1" w:styleId="10">
    <w:name w:val="Заголовок 1 Знак"/>
    <w:basedOn w:val="a0"/>
    <w:link w:val="1"/>
    <w:uiPriority w:val="9"/>
    <w:rsid w:val="006E25DD"/>
    <w:rPr>
      <w:rFonts w:ascii="Times New Roman" w:eastAsia="Calibri" w:hAnsi="Times New Roman" w:cs="Times New Roman"/>
      <w:b/>
      <w:bCs/>
      <w:color w:val="000000" w:themeColor="text1"/>
      <w:sz w:val="24"/>
      <w:szCs w:val="24"/>
    </w:rPr>
  </w:style>
  <w:style w:type="paragraph" w:styleId="af0">
    <w:name w:val="caption"/>
    <w:basedOn w:val="a"/>
    <w:next w:val="a"/>
    <w:uiPriority w:val="35"/>
    <w:unhideWhenUsed/>
    <w:qFormat/>
    <w:rsid w:val="00263127"/>
    <w:pPr>
      <w:spacing w:after="200" w:line="240" w:lineRule="auto"/>
    </w:pPr>
    <w:rPr>
      <w:i/>
      <w:iCs/>
      <w:color w:val="44546A" w:themeColor="text2"/>
      <w:sz w:val="18"/>
      <w:szCs w:val="18"/>
    </w:rPr>
  </w:style>
  <w:style w:type="character" w:customStyle="1" w:styleId="20">
    <w:name w:val="Заголовок 2 Знак"/>
    <w:basedOn w:val="a0"/>
    <w:link w:val="2"/>
    <w:uiPriority w:val="9"/>
    <w:rsid w:val="00CA71A4"/>
    <w:rPr>
      <w:rFonts w:ascii="Times New Roman" w:eastAsiaTheme="majorEastAsia" w:hAnsi="Times New Roman" w:cs="Times New Roman"/>
      <w:b/>
      <w:bCs/>
      <w:color w:val="000000" w:themeColor="text1"/>
      <w:sz w:val="24"/>
      <w:szCs w:val="24"/>
    </w:rPr>
  </w:style>
  <w:style w:type="paragraph" w:styleId="af1">
    <w:name w:val="header"/>
    <w:basedOn w:val="a"/>
    <w:link w:val="af2"/>
    <w:uiPriority w:val="99"/>
    <w:unhideWhenUsed/>
    <w:rsid w:val="00C4169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C41690"/>
  </w:style>
  <w:style w:type="character" w:customStyle="1" w:styleId="11">
    <w:name w:val="Неразрешенное упоминание1"/>
    <w:basedOn w:val="a0"/>
    <w:uiPriority w:val="99"/>
    <w:semiHidden/>
    <w:unhideWhenUsed/>
    <w:rsid w:val="000E692E"/>
    <w:rPr>
      <w:color w:val="605E5C"/>
      <w:shd w:val="clear" w:color="auto" w:fill="E1DFDD"/>
    </w:rPr>
  </w:style>
  <w:style w:type="paragraph" w:customStyle="1" w:styleId="12">
    <w:name w:val="Основной текст1"/>
    <w:basedOn w:val="a"/>
    <w:rsid w:val="00100B87"/>
    <w:pPr>
      <w:shd w:val="clear" w:color="auto" w:fill="FFFFFF"/>
      <w:spacing w:before="360" w:after="0" w:line="326" w:lineRule="exact"/>
      <w:jc w:val="both"/>
    </w:pPr>
    <w:rPr>
      <w:rFonts w:cs="Times New Roman"/>
      <w:sz w:val="25"/>
      <w:szCs w:val="25"/>
    </w:rPr>
  </w:style>
  <w:style w:type="character" w:customStyle="1" w:styleId="UnresolvedMention">
    <w:name w:val="Unresolved Mention"/>
    <w:basedOn w:val="a0"/>
    <w:uiPriority w:val="99"/>
    <w:semiHidden/>
    <w:unhideWhenUsed/>
    <w:rsid w:val="006A72E9"/>
    <w:rPr>
      <w:color w:val="605E5C"/>
      <w:shd w:val="clear" w:color="auto" w:fill="E1DFDD"/>
    </w:rPr>
  </w:style>
  <w:style w:type="paragraph" w:styleId="af3">
    <w:name w:val="Balloon Text"/>
    <w:basedOn w:val="a"/>
    <w:link w:val="af4"/>
    <w:uiPriority w:val="99"/>
    <w:semiHidden/>
    <w:unhideWhenUsed/>
    <w:rsid w:val="00412F4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12F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BC9"/>
  </w:style>
  <w:style w:type="paragraph" w:styleId="1">
    <w:name w:val="heading 1"/>
    <w:basedOn w:val="a"/>
    <w:next w:val="a"/>
    <w:link w:val="10"/>
    <w:uiPriority w:val="9"/>
    <w:qFormat/>
    <w:rsid w:val="006E25DD"/>
    <w:pPr>
      <w:keepNext/>
      <w:keepLines/>
      <w:spacing w:before="240" w:after="0"/>
      <w:jc w:val="center"/>
      <w:outlineLvl w:val="0"/>
    </w:pPr>
    <w:rPr>
      <w:rFonts w:ascii="Times New Roman" w:eastAsia="Calibri" w:hAnsi="Times New Roman" w:cs="Times New Roman"/>
      <w:b/>
      <w:bCs/>
      <w:color w:val="000000" w:themeColor="text1"/>
      <w:sz w:val="24"/>
      <w:szCs w:val="24"/>
    </w:rPr>
  </w:style>
  <w:style w:type="paragraph" w:styleId="2">
    <w:name w:val="heading 2"/>
    <w:basedOn w:val="a"/>
    <w:next w:val="a"/>
    <w:link w:val="20"/>
    <w:uiPriority w:val="9"/>
    <w:unhideWhenUsed/>
    <w:qFormat/>
    <w:rsid w:val="00CA71A4"/>
    <w:pPr>
      <w:keepNext/>
      <w:keepLines/>
      <w:spacing w:before="40" w:after="0"/>
      <w:ind w:firstLine="709"/>
      <w:outlineLvl w:val="1"/>
    </w:pPr>
    <w:rPr>
      <w:rFonts w:ascii="Times New Roman" w:eastAsiaTheme="majorEastAsia" w:hAnsi="Times New Roman" w:cs="Times New Roman"/>
      <w:b/>
      <w:bCs/>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1 Знак, Знак Знак1 Знак Знак,Зн"/>
    <w:basedOn w:val="a"/>
    <w:link w:val="a4"/>
    <w:uiPriority w:val="99"/>
    <w:unhideWhenUsed/>
    <w:qFormat/>
    <w:rsid w:val="004C4B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 Знак"/>
    <w:basedOn w:val="a0"/>
    <w:link w:val="a3"/>
    <w:uiPriority w:val="99"/>
    <w:locked/>
    <w:rsid w:val="004C4BC9"/>
    <w:rPr>
      <w:rFonts w:ascii="Times New Roman" w:eastAsia="Times New Roman" w:hAnsi="Times New Roman" w:cs="Times New Roman"/>
      <w:sz w:val="24"/>
      <w:szCs w:val="24"/>
      <w:lang w:eastAsia="ru-RU"/>
    </w:rPr>
  </w:style>
  <w:style w:type="paragraph" w:styleId="a5">
    <w:name w:val="List Paragraph"/>
    <w:aliases w:val="ПАРАГРАФ,маркированный,List Paragraph,Абзац списка1,References,без абзаца,strich,2nd Tier Header,ненум_список,Heading1,Colorful List - Accent 11,List Paragraph1,Абзац списка2,Абзац списка7,Абзац списка71,Абзац списка8,Абзац с отступом"/>
    <w:basedOn w:val="a"/>
    <w:link w:val="a6"/>
    <w:uiPriority w:val="34"/>
    <w:qFormat/>
    <w:rsid w:val="004C4BC9"/>
    <w:pPr>
      <w:ind w:left="720"/>
      <w:contextualSpacing/>
    </w:pPr>
  </w:style>
  <w:style w:type="character" w:customStyle="1" w:styleId="a6">
    <w:name w:val="Абзац списка Знак"/>
    <w:aliases w:val="ПАРАГРАФ Знак,маркированный Знак,List Paragraph Знак,Абзац списка1 Знак,References Знак,без абзаца Знак,strich Знак,2nd Tier Header Знак,ненум_список Знак,Heading1 Знак,Colorful List - Accent 11 Знак,List Paragraph1 Знак"/>
    <w:basedOn w:val="a0"/>
    <w:link w:val="a5"/>
    <w:uiPriority w:val="34"/>
    <w:locked/>
    <w:rsid w:val="004C4BC9"/>
  </w:style>
  <w:style w:type="table" w:styleId="a7">
    <w:name w:val="Table Grid"/>
    <w:basedOn w:val="a1"/>
    <w:uiPriority w:val="39"/>
    <w:rsid w:val="004C4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_"/>
    <w:basedOn w:val="a0"/>
    <w:link w:val="21"/>
    <w:locked/>
    <w:rsid w:val="004C4BC9"/>
    <w:rPr>
      <w:shd w:val="clear" w:color="auto" w:fill="FFFFFF"/>
    </w:rPr>
  </w:style>
  <w:style w:type="paragraph" w:customStyle="1" w:styleId="21">
    <w:name w:val="Основной текст2"/>
    <w:basedOn w:val="a"/>
    <w:link w:val="a8"/>
    <w:rsid w:val="004C4BC9"/>
    <w:pPr>
      <w:widowControl w:val="0"/>
      <w:shd w:val="clear" w:color="auto" w:fill="FFFFFF"/>
      <w:spacing w:after="240" w:line="274" w:lineRule="exact"/>
      <w:ind w:hanging="320"/>
    </w:pPr>
    <w:rPr>
      <w:shd w:val="clear" w:color="auto" w:fill="FFFFFF"/>
    </w:rPr>
  </w:style>
  <w:style w:type="paragraph" w:styleId="a9">
    <w:name w:val="footer"/>
    <w:basedOn w:val="a"/>
    <w:link w:val="aa"/>
    <w:uiPriority w:val="99"/>
    <w:unhideWhenUsed/>
    <w:rsid w:val="004C4B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C4BC9"/>
  </w:style>
  <w:style w:type="paragraph" w:styleId="ab">
    <w:name w:val="endnote text"/>
    <w:basedOn w:val="a"/>
    <w:link w:val="ac"/>
    <w:uiPriority w:val="99"/>
    <w:unhideWhenUsed/>
    <w:qFormat/>
    <w:rsid w:val="004C4BC9"/>
    <w:pPr>
      <w:spacing w:after="0" w:line="240" w:lineRule="auto"/>
    </w:pPr>
    <w:rPr>
      <w:sz w:val="20"/>
      <w:szCs w:val="20"/>
    </w:rPr>
  </w:style>
  <w:style w:type="character" w:customStyle="1" w:styleId="ac">
    <w:name w:val="Текст концевой сноски Знак"/>
    <w:basedOn w:val="a0"/>
    <w:link w:val="ab"/>
    <w:uiPriority w:val="99"/>
    <w:rsid w:val="004C4BC9"/>
    <w:rPr>
      <w:sz w:val="20"/>
      <w:szCs w:val="20"/>
    </w:rPr>
  </w:style>
  <w:style w:type="character" w:styleId="ad">
    <w:name w:val="endnote reference"/>
    <w:basedOn w:val="a0"/>
    <w:uiPriority w:val="99"/>
    <w:semiHidden/>
    <w:unhideWhenUsed/>
    <w:rsid w:val="004C4BC9"/>
    <w:rPr>
      <w:vertAlign w:val="superscript"/>
    </w:rPr>
  </w:style>
  <w:style w:type="character" w:customStyle="1" w:styleId="A70">
    <w:name w:val="A7"/>
    <w:uiPriority w:val="99"/>
    <w:rsid w:val="004C4BC9"/>
    <w:rPr>
      <w:rFonts w:ascii="Forward" w:hAnsi="Forward" w:cs="Forward"/>
      <w:b/>
      <w:bCs/>
      <w:color w:val="000000"/>
      <w:sz w:val="18"/>
      <w:szCs w:val="18"/>
    </w:rPr>
  </w:style>
  <w:style w:type="character" w:styleId="ae">
    <w:name w:val="Strong"/>
    <w:basedOn w:val="a0"/>
    <w:uiPriority w:val="22"/>
    <w:qFormat/>
    <w:rsid w:val="004C4BC9"/>
    <w:rPr>
      <w:b/>
      <w:bCs/>
    </w:rPr>
  </w:style>
  <w:style w:type="character" w:styleId="af">
    <w:name w:val="Hyperlink"/>
    <w:basedOn w:val="a0"/>
    <w:uiPriority w:val="99"/>
    <w:unhideWhenUsed/>
    <w:rsid w:val="004C4BC9"/>
    <w:rPr>
      <w:color w:val="0000FF"/>
      <w:u w:val="single"/>
    </w:rPr>
  </w:style>
  <w:style w:type="character" w:customStyle="1" w:styleId="10">
    <w:name w:val="Заголовок 1 Знак"/>
    <w:basedOn w:val="a0"/>
    <w:link w:val="1"/>
    <w:uiPriority w:val="9"/>
    <w:rsid w:val="006E25DD"/>
    <w:rPr>
      <w:rFonts w:ascii="Times New Roman" w:eastAsia="Calibri" w:hAnsi="Times New Roman" w:cs="Times New Roman"/>
      <w:b/>
      <w:bCs/>
      <w:color w:val="000000" w:themeColor="text1"/>
      <w:sz w:val="24"/>
      <w:szCs w:val="24"/>
    </w:rPr>
  </w:style>
  <w:style w:type="paragraph" w:styleId="af0">
    <w:name w:val="caption"/>
    <w:basedOn w:val="a"/>
    <w:next w:val="a"/>
    <w:uiPriority w:val="35"/>
    <w:unhideWhenUsed/>
    <w:qFormat/>
    <w:rsid w:val="00263127"/>
    <w:pPr>
      <w:spacing w:after="200" w:line="240" w:lineRule="auto"/>
    </w:pPr>
    <w:rPr>
      <w:i/>
      <w:iCs/>
      <w:color w:val="44546A" w:themeColor="text2"/>
      <w:sz w:val="18"/>
      <w:szCs w:val="18"/>
    </w:rPr>
  </w:style>
  <w:style w:type="character" w:customStyle="1" w:styleId="20">
    <w:name w:val="Заголовок 2 Знак"/>
    <w:basedOn w:val="a0"/>
    <w:link w:val="2"/>
    <w:uiPriority w:val="9"/>
    <w:rsid w:val="00CA71A4"/>
    <w:rPr>
      <w:rFonts w:ascii="Times New Roman" w:eastAsiaTheme="majorEastAsia" w:hAnsi="Times New Roman" w:cs="Times New Roman"/>
      <w:b/>
      <w:bCs/>
      <w:color w:val="000000" w:themeColor="text1"/>
      <w:sz w:val="24"/>
      <w:szCs w:val="24"/>
    </w:rPr>
  </w:style>
  <w:style w:type="paragraph" w:styleId="af1">
    <w:name w:val="header"/>
    <w:basedOn w:val="a"/>
    <w:link w:val="af2"/>
    <w:uiPriority w:val="99"/>
    <w:unhideWhenUsed/>
    <w:rsid w:val="00C4169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C41690"/>
  </w:style>
  <w:style w:type="character" w:customStyle="1" w:styleId="11">
    <w:name w:val="Неразрешенное упоминание1"/>
    <w:basedOn w:val="a0"/>
    <w:uiPriority w:val="99"/>
    <w:semiHidden/>
    <w:unhideWhenUsed/>
    <w:rsid w:val="000E692E"/>
    <w:rPr>
      <w:color w:val="605E5C"/>
      <w:shd w:val="clear" w:color="auto" w:fill="E1DFDD"/>
    </w:rPr>
  </w:style>
  <w:style w:type="paragraph" w:customStyle="1" w:styleId="12">
    <w:name w:val="Основной текст1"/>
    <w:basedOn w:val="a"/>
    <w:rsid w:val="00100B87"/>
    <w:pPr>
      <w:shd w:val="clear" w:color="auto" w:fill="FFFFFF"/>
      <w:spacing w:before="360" w:after="0" w:line="326" w:lineRule="exact"/>
      <w:jc w:val="both"/>
    </w:pPr>
    <w:rPr>
      <w:rFonts w:cs="Times New Roman"/>
      <w:sz w:val="25"/>
      <w:szCs w:val="25"/>
    </w:rPr>
  </w:style>
  <w:style w:type="character" w:customStyle="1" w:styleId="UnresolvedMention">
    <w:name w:val="Unresolved Mention"/>
    <w:basedOn w:val="a0"/>
    <w:uiPriority w:val="99"/>
    <w:semiHidden/>
    <w:unhideWhenUsed/>
    <w:rsid w:val="006A72E9"/>
    <w:rPr>
      <w:color w:val="605E5C"/>
      <w:shd w:val="clear" w:color="auto" w:fill="E1DFDD"/>
    </w:rPr>
  </w:style>
  <w:style w:type="paragraph" w:styleId="af3">
    <w:name w:val="Balloon Text"/>
    <w:basedOn w:val="a"/>
    <w:link w:val="af4"/>
    <w:uiPriority w:val="99"/>
    <w:semiHidden/>
    <w:unhideWhenUsed/>
    <w:rsid w:val="00412F4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12F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188228">
      <w:bodyDiv w:val="1"/>
      <w:marLeft w:val="0"/>
      <w:marRight w:val="0"/>
      <w:marTop w:val="0"/>
      <w:marBottom w:val="0"/>
      <w:divBdr>
        <w:top w:val="none" w:sz="0" w:space="0" w:color="auto"/>
        <w:left w:val="none" w:sz="0" w:space="0" w:color="auto"/>
        <w:bottom w:val="none" w:sz="0" w:space="0" w:color="auto"/>
        <w:right w:val="none" w:sz="0" w:space="0" w:color="auto"/>
      </w:divBdr>
    </w:div>
    <w:div w:id="193747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001%20&#1054;&#1058;&#1063;&#1045;&#1058;&#1067;\&#1054;&#1090;&#1095;&#1077;&#1090;%202020\2020_11_11_&#1054;&#1090;&#1095;&#1077;&#1090;%20&#1043;&#1060;%20&#1059;&#1089;&#1090;&#1086;&#1081;&#1095;&#1080;&#1074;&#1099;&#1077;%20&#1075;&#1086;&#1088;&#1086;&#1076;&#1072;\2020_11_16_&#1050;%20&#1086;&#1090;&#1095;&#1077;&#1090;&#1091;%20%20&#1059;&#104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001%20&#1054;&#1058;&#1063;&#1045;&#1058;&#1067;\&#1054;&#1090;&#1095;&#1077;&#1090;%202020\2020_11_11_&#1054;&#1090;&#1095;&#1077;&#1090;%20&#1043;&#1060;%20&#1059;&#1089;&#1090;&#1086;&#1081;&#1095;&#1080;&#1074;&#1099;&#1077;%20&#1075;&#1086;&#1088;&#1086;&#1076;&#1072;\2020_11_16_&#1050;%20&#1086;&#1090;&#1095;&#1077;&#1090;&#1091;%20%20&#1059;&#104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'Карта рисков'!$B$3</c:f>
              <c:strCache>
                <c:ptCount val="1"/>
                <c:pt idx="0">
                  <c:v>2007-2010 г.</c:v>
                </c:pt>
              </c:strCache>
            </c:strRef>
          </c:tx>
          <c:spPr>
            <a:pattFill prst="pct70">
              <a:fgClr>
                <a:schemeClr val="tx1">
                  <a:lumMod val="75000"/>
                  <a:lumOff val="25000"/>
                </a:schemeClr>
              </a:fgClr>
              <a:bgClr>
                <a:schemeClr val="bg1"/>
              </a:bgClr>
            </a:pattFill>
            <a:ln>
              <a:solidFill>
                <a:schemeClr val="tx1">
                  <a:lumMod val="85000"/>
                  <a:lumOff val="15000"/>
                </a:schemeClr>
              </a:solidFill>
            </a:ln>
            <a:effectLst/>
          </c:spPr>
          <c:invertIfNegative val="0"/>
          <c:cat>
            <c:strRef>
              <c:f>'Карта рисков'!$A$4:$A$8</c:f>
              <c:strCache>
                <c:ptCount val="5"/>
                <c:pt idx="0">
                  <c:v>Экономические риски</c:v>
                </c:pt>
                <c:pt idx="1">
                  <c:v>Экологические риски</c:v>
                </c:pt>
                <c:pt idx="2">
                  <c:v>Геополитические риски</c:v>
                </c:pt>
                <c:pt idx="3">
                  <c:v>Социальные риски</c:v>
                </c:pt>
                <c:pt idx="4">
                  <c:v>Технологические риски</c:v>
                </c:pt>
              </c:strCache>
            </c:strRef>
          </c:cat>
          <c:val>
            <c:numRef>
              <c:f>'Карта рисков'!$B$4:$B$8</c:f>
              <c:numCache>
                <c:formatCode>General</c:formatCode>
                <c:ptCount val="5"/>
                <c:pt idx="0">
                  <c:v>11</c:v>
                </c:pt>
                <c:pt idx="1">
                  <c:v>0</c:v>
                </c:pt>
                <c:pt idx="2">
                  <c:v>4</c:v>
                </c:pt>
                <c:pt idx="3">
                  <c:v>4</c:v>
                </c:pt>
                <c:pt idx="4">
                  <c:v>1</c:v>
                </c:pt>
              </c:numCache>
            </c:numRef>
          </c:val>
          <c:extLst xmlns:c16r2="http://schemas.microsoft.com/office/drawing/2015/06/chart">
            <c:ext xmlns:c16="http://schemas.microsoft.com/office/drawing/2014/chart" uri="{C3380CC4-5D6E-409C-BE32-E72D297353CC}">
              <c16:uniqueId val="{00000000-9FBD-4AA9-938A-1697587BF248}"/>
            </c:ext>
          </c:extLst>
        </c:ser>
        <c:ser>
          <c:idx val="1"/>
          <c:order val="1"/>
          <c:tx>
            <c:strRef>
              <c:f>'Карта рисков'!$C$3</c:f>
              <c:strCache>
                <c:ptCount val="1"/>
                <c:pt idx="0">
                  <c:v>2011-2015</c:v>
                </c:pt>
              </c:strCache>
            </c:strRef>
          </c:tx>
          <c:spPr>
            <a:pattFill prst="weave">
              <a:fgClr>
                <a:schemeClr val="tx1">
                  <a:lumMod val="75000"/>
                  <a:lumOff val="25000"/>
                </a:schemeClr>
              </a:fgClr>
              <a:bgClr>
                <a:schemeClr val="bg1"/>
              </a:bgClr>
            </a:pattFill>
            <a:ln>
              <a:solidFill>
                <a:schemeClr val="tx1">
                  <a:lumMod val="95000"/>
                  <a:lumOff val="5000"/>
                </a:schemeClr>
              </a:solidFill>
            </a:ln>
            <a:effectLst/>
          </c:spPr>
          <c:invertIfNegative val="0"/>
          <c:cat>
            <c:strRef>
              <c:f>'Карта рисков'!$A$4:$A$8</c:f>
              <c:strCache>
                <c:ptCount val="5"/>
                <c:pt idx="0">
                  <c:v>Экономические риски</c:v>
                </c:pt>
                <c:pt idx="1">
                  <c:v>Экологические риски</c:v>
                </c:pt>
                <c:pt idx="2">
                  <c:v>Геополитические риски</c:v>
                </c:pt>
                <c:pt idx="3">
                  <c:v>Социальные риски</c:v>
                </c:pt>
                <c:pt idx="4">
                  <c:v>Технологические риски</c:v>
                </c:pt>
              </c:strCache>
            </c:strRef>
          </c:cat>
          <c:val>
            <c:numRef>
              <c:f>'Карта рисков'!$C$4:$C$8</c:f>
              <c:numCache>
                <c:formatCode>General</c:formatCode>
                <c:ptCount val="5"/>
                <c:pt idx="0">
                  <c:v>6</c:v>
                </c:pt>
                <c:pt idx="1">
                  <c:v>9</c:v>
                </c:pt>
                <c:pt idx="2">
                  <c:v>4</c:v>
                </c:pt>
                <c:pt idx="3">
                  <c:v>4</c:v>
                </c:pt>
                <c:pt idx="4">
                  <c:v>2</c:v>
                </c:pt>
              </c:numCache>
            </c:numRef>
          </c:val>
          <c:extLst xmlns:c16r2="http://schemas.microsoft.com/office/drawing/2015/06/chart">
            <c:ext xmlns:c16="http://schemas.microsoft.com/office/drawing/2014/chart" uri="{C3380CC4-5D6E-409C-BE32-E72D297353CC}">
              <c16:uniqueId val="{00000001-9FBD-4AA9-938A-1697587BF248}"/>
            </c:ext>
          </c:extLst>
        </c:ser>
        <c:ser>
          <c:idx val="2"/>
          <c:order val="2"/>
          <c:tx>
            <c:strRef>
              <c:f>'Карта рисков'!$D$3</c:f>
              <c:strCache>
                <c:ptCount val="1"/>
                <c:pt idx="0">
                  <c:v>2016-2020 г.</c:v>
                </c:pt>
              </c:strCache>
            </c:strRef>
          </c:tx>
          <c:spPr>
            <a:solidFill>
              <a:schemeClr val="bg1">
                <a:lumMod val="75000"/>
              </a:schemeClr>
            </a:solidFill>
            <a:ln>
              <a:solidFill>
                <a:schemeClr val="bg1">
                  <a:lumMod val="50000"/>
                </a:schemeClr>
              </a:solidFill>
            </a:ln>
            <a:effectLst/>
          </c:spPr>
          <c:invertIfNegative val="0"/>
          <c:cat>
            <c:strRef>
              <c:f>'Карта рисков'!$A$4:$A$8</c:f>
              <c:strCache>
                <c:ptCount val="5"/>
                <c:pt idx="0">
                  <c:v>Экономические риски</c:v>
                </c:pt>
                <c:pt idx="1">
                  <c:v>Экологические риски</c:v>
                </c:pt>
                <c:pt idx="2">
                  <c:v>Геополитические риски</c:v>
                </c:pt>
                <c:pt idx="3">
                  <c:v>Социальные риски</c:v>
                </c:pt>
                <c:pt idx="4">
                  <c:v>Технологические риски</c:v>
                </c:pt>
              </c:strCache>
            </c:strRef>
          </c:cat>
          <c:val>
            <c:numRef>
              <c:f>'Карта рисков'!$D$4:$D$8</c:f>
              <c:numCache>
                <c:formatCode>General</c:formatCode>
                <c:ptCount val="5"/>
                <c:pt idx="1">
                  <c:v>16</c:v>
                </c:pt>
                <c:pt idx="2">
                  <c:v>2</c:v>
                </c:pt>
                <c:pt idx="3">
                  <c:v>2</c:v>
                </c:pt>
                <c:pt idx="4">
                  <c:v>5</c:v>
                </c:pt>
              </c:numCache>
            </c:numRef>
          </c:val>
          <c:extLst xmlns:c16r2="http://schemas.microsoft.com/office/drawing/2015/06/chart">
            <c:ext xmlns:c16="http://schemas.microsoft.com/office/drawing/2014/chart" uri="{C3380CC4-5D6E-409C-BE32-E72D297353CC}">
              <c16:uniqueId val="{00000002-9FBD-4AA9-938A-1697587BF248}"/>
            </c:ext>
          </c:extLst>
        </c:ser>
        <c:dLbls>
          <c:showLegendKey val="0"/>
          <c:showVal val="0"/>
          <c:showCatName val="0"/>
          <c:showSerName val="0"/>
          <c:showPercent val="0"/>
          <c:showBubbleSize val="0"/>
        </c:dLbls>
        <c:gapWidth val="30"/>
        <c:axId val="131748992"/>
        <c:axId val="131750528"/>
      </c:barChart>
      <c:catAx>
        <c:axId val="13174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1750528"/>
        <c:crosses val="autoZero"/>
        <c:auto val="1"/>
        <c:lblAlgn val="ctr"/>
        <c:lblOffset val="100"/>
        <c:noMultiLvlLbl val="0"/>
      </c:catAx>
      <c:valAx>
        <c:axId val="131750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174899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Лист1!$B$15</c:f>
              <c:strCache>
                <c:ptCount val="1"/>
                <c:pt idx="0">
                  <c:v>2007-2010 г.</c:v>
                </c:pt>
              </c:strCache>
            </c:strRef>
          </c:tx>
          <c:spPr>
            <a:pattFill prst="pct75">
              <a:fgClr>
                <a:schemeClr val="tx1">
                  <a:lumMod val="75000"/>
                  <a:lumOff val="25000"/>
                </a:schemeClr>
              </a:fgClr>
              <a:bgClr>
                <a:schemeClr val="bg1"/>
              </a:bgClr>
            </a:pattFill>
            <a:ln>
              <a:solidFill>
                <a:schemeClr val="tx1">
                  <a:lumMod val="75000"/>
                  <a:lumOff val="25000"/>
                </a:schemeClr>
              </a:solidFill>
            </a:ln>
            <a:effectLst/>
          </c:spPr>
          <c:invertIfNegative val="0"/>
          <c:cat>
            <c:strRef>
              <c:f>Лист1!$A$16:$A$20</c:f>
              <c:strCache>
                <c:ptCount val="5"/>
                <c:pt idx="0">
                  <c:v>Экономические риски</c:v>
                </c:pt>
                <c:pt idx="1">
                  <c:v>Экологические риски</c:v>
                </c:pt>
                <c:pt idx="2">
                  <c:v>Геополитические риски</c:v>
                </c:pt>
                <c:pt idx="3">
                  <c:v>Социальные риски</c:v>
                </c:pt>
                <c:pt idx="4">
                  <c:v>Технологические риски</c:v>
                </c:pt>
              </c:strCache>
            </c:strRef>
          </c:cat>
          <c:val>
            <c:numRef>
              <c:f>Лист1!$B$16:$B$20</c:f>
              <c:numCache>
                <c:formatCode>General</c:formatCode>
                <c:ptCount val="5"/>
                <c:pt idx="0">
                  <c:v>13</c:v>
                </c:pt>
                <c:pt idx="2">
                  <c:v>3</c:v>
                </c:pt>
                <c:pt idx="3">
                  <c:v>4</c:v>
                </c:pt>
              </c:numCache>
            </c:numRef>
          </c:val>
          <c:extLst xmlns:c16r2="http://schemas.microsoft.com/office/drawing/2015/06/chart">
            <c:ext xmlns:c16="http://schemas.microsoft.com/office/drawing/2014/chart" uri="{C3380CC4-5D6E-409C-BE32-E72D297353CC}">
              <c16:uniqueId val="{00000000-8597-4DAB-9EBA-F9E81A3F0D34}"/>
            </c:ext>
          </c:extLst>
        </c:ser>
        <c:ser>
          <c:idx val="1"/>
          <c:order val="1"/>
          <c:tx>
            <c:strRef>
              <c:f>Лист1!$C$15</c:f>
              <c:strCache>
                <c:ptCount val="1"/>
                <c:pt idx="0">
                  <c:v>2011-2015</c:v>
                </c:pt>
              </c:strCache>
            </c:strRef>
          </c:tx>
          <c:spPr>
            <a:pattFill prst="weave">
              <a:fgClr>
                <a:schemeClr val="tx1">
                  <a:lumMod val="75000"/>
                  <a:lumOff val="25000"/>
                </a:schemeClr>
              </a:fgClr>
              <a:bgClr>
                <a:schemeClr val="bg1"/>
              </a:bgClr>
            </a:pattFill>
            <a:ln>
              <a:solidFill>
                <a:schemeClr val="tx1">
                  <a:lumMod val="85000"/>
                  <a:lumOff val="15000"/>
                </a:schemeClr>
              </a:solidFill>
            </a:ln>
            <a:effectLst/>
          </c:spPr>
          <c:invertIfNegative val="0"/>
          <c:cat>
            <c:strRef>
              <c:f>Лист1!$A$16:$A$20</c:f>
              <c:strCache>
                <c:ptCount val="5"/>
                <c:pt idx="0">
                  <c:v>Экономические риски</c:v>
                </c:pt>
                <c:pt idx="1">
                  <c:v>Экологические риски</c:v>
                </c:pt>
                <c:pt idx="2">
                  <c:v>Геополитические риски</c:v>
                </c:pt>
                <c:pt idx="3">
                  <c:v>Социальные риски</c:v>
                </c:pt>
                <c:pt idx="4">
                  <c:v>Технологические риски</c:v>
                </c:pt>
              </c:strCache>
            </c:strRef>
          </c:cat>
          <c:val>
            <c:numRef>
              <c:f>Лист1!$C$16:$C$20</c:f>
              <c:numCache>
                <c:formatCode>General</c:formatCode>
                <c:ptCount val="5"/>
                <c:pt idx="0">
                  <c:v>10</c:v>
                </c:pt>
                <c:pt idx="1">
                  <c:v>5</c:v>
                </c:pt>
                <c:pt idx="2">
                  <c:v>4</c:v>
                </c:pt>
                <c:pt idx="3">
                  <c:v>5</c:v>
                </c:pt>
                <c:pt idx="4">
                  <c:v>1</c:v>
                </c:pt>
              </c:numCache>
            </c:numRef>
          </c:val>
          <c:extLst xmlns:c16r2="http://schemas.microsoft.com/office/drawing/2015/06/chart">
            <c:ext xmlns:c16="http://schemas.microsoft.com/office/drawing/2014/chart" uri="{C3380CC4-5D6E-409C-BE32-E72D297353CC}">
              <c16:uniqueId val="{00000001-8597-4DAB-9EBA-F9E81A3F0D34}"/>
            </c:ext>
          </c:extLst>
        </c:ser>
        <c:ser>
          <c:idx val="2"/>
          <c:order val="2"/>
          <c:tx>
            <c:strRef>
              <c:f>Лист1!$D$15</c:f>
              <c:strCache>
                <c:ptCount val="1"/>
                <c:pt idx="0">
                  <c:v>2016-2020 г.</c:v>
                </c:pt>
              </c:strCache>
            </c:strRef>
          </c:tx>
          <c:spPr>
            <a:solidFill>
              <a:schemeClr val="bg1">
                <a:lumMod val="65000"/>
              </a:schemeClr>
            </a:solidFill>
            <a:ln>
              <a:solidFill>
                <a:schemeClr val="tx1">
                  <a:lumMod val="50000"/>
                  <a:lumOff val="50000"/>
                </a:schemeClr>
              </a:solidFill>
            </a:ln>
            <a:effectLst/>
          </c:spPr>
          <c:invertIfNegative val="0"/>
          <c:cat>
            <c:strRef>
              <c:f>Лист1!$A$16:$A$20</c:f>
              <c:strCache>
                <c:ptCount val="5"/>
                <c:pt idx="0">
                  <c:v>Экономические риски</c:v>
                </c:pt>
                <c:pt idx="1">
                  <c:v>Экологические риски</c:v>
                </c:pt>
                <c:pt idx="2">
                  <c:v>Геополитические риски</c:v>
                </c:pt>
                <c:pt idx="3">
                  <c:v>Социальные риски</c:v>
                </c:pt>
                <c:pt idx="4">
                  <c:v>Технологические риски</c:v>
                </c:pt>
              </c:strCache>
            </c:strRef>
          </c:cat>
          <c:val>
            <c:numRef>
              <c:f>Лист1!$D$16:$D$20</c:f>
              <c:numCache>
                <c:formatCode>General</c:formatCode>
                <c:ptCount val="5"/>
                <c:pt idx="0">
                  <c:v>1</c:v>
                </c:pt>
                <c:pt idx="1">
                  <c:v>13</c:v>
                </c:pt>
                <c:pt idx="2">
                  <c:v>5</c:v>
                </c:pt>
                <c:pt idx="3">
                  <c:v>6</c:v>
                </c:pt>
              </c:numCache>
            </c:numRef>
          </c:val>
          <c:extLst xmlns:c16r2="http://schemas.microsoft.com/office/drawing/2015/06/chart">
            <c:ext xmlns:c16="http://schemas.microsoft.com/office/drawing/2014/chart" uri="{C3380CC4-5D6E-409C-BE32-E72D297353CC}">
              <c16:uniqueId val="{00000002-8597-4DAB-9EBA-F9E81A3F0D34}"/>
            </c:ext>
          </c:extLst>
        </c:ser>
        <c:dLbls>
          <c:showLegendKey val="0"/>
          <c:showVal val="0"/>
          <c:showCatName val="0"/>
          <c:showSerName val="0"/>
          <c:showPercent val="0"/>
          <c:showBubbleSize val="0"/>
        </c:dLbls>
        <c:gapWidth val="0"/>
        <c:overlap val="-10"/>
        <c:axId val="269331072"/>
        <c:axId val="41415424"/>
      </c:barChart>
      <c:catAx>
        <c:axId val="26933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1415424"/>
        <c:crosses val="autoZero"/>
        <c:auto val="1"/>
        <c:lblAlgn val="ctr"/>
        <c:lblOffset val="100"/>
        <c:noMultiLvlLbl val="0"/>
      </c:catAx>
      <c:valAx>
        <c:axId val="4141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6933107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E00C8-DA49-42B7-9870-F840AFF9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54</Pages>
  <Words>13325</Words>
  <Characters>75953</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Administrator</cp:lastModifiedBy>
  <cp:revision>7</cp:revision>
  <dcterms:created xsi:type="dcterms:W3CDTF">2020-11-30T06:12:00Z</dcterms:created>
  <dcterms:modified xsi:type="dcterms:W3CDTF">2020-11-30T10:24:00Z</dcterms:modified>
</cp:coreProperties>
</file>