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0603A" w:rsidRDefault="00E0603A" w:rsidP="00E0603A">
      <w:pPr>
        <w:framePr w:wrap="none" w:vAnchor="page" w:hAnchor="page" w:x="1472" w:y="690"/>
        <w:rPr>
          <w:sz w:val="2"/>
          <w:szCs w:val="2"/>
        </w:rPr>
      </w:pPr>
      <w:r>
        <w:fldChar w:fldCharType="begin"/>
      </w:r>
      <w:r>
        <w:instrText xml:space="preserve"> INCLUDEPICTURE  "T:\\ИЯиЛ\\media\\image1.jpeg" \* MERGEFORMATINET </w:instrText>
      </w:r>
      <w:r>
        <w:fldChar w:fldCharType="separate"/>
      </w:r>
      <w:r w:rsidR="00322DCF">
        <w:fldChar w:fldCharType="begin"/>
      </w:r>
      <w:r w:rsidR="00322DCF">
        <w:instrText xml:space="preserve"> INCLUDEPICTURE  "T:\\ИЯиЛ\\media\\image1.jpeg" \* MERGEFORMATINET </w:instrText>
      </w:r>
      <w:r w:rsidR="00322DCF">
        <w:fldChar w:fldCharType="separate"/>
      </w:r>
      <w:r w:rsidR="00E97B14">
        <w:fldChar w:fldCharType="begin"/>
      </w:r>
      <w:r w:rsidR="00E97B14">
        <w:instrText xml:space="preserve"> </w:instrText>
      </w:r>
      <w:r w:rsidR="00E97B14">
        <w:instrText>INCLUDEPICTURE  "T:\\ИЯиЛ\\media\\image1.jpeg" \* MERGEFORMATINET</w:instrText>
      </w:r>
      <w:r w:rsidR="00E97B14">
        <w:instrText xml:space="preserve"> </w:instrText>
      </w:r>
      <w:r w:rsidR="00E97B14">
        <w:fldChar w:fldCharType="separate"/>
      </w:r>
      <w:r w:rsidR="00B571B7">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669pt">
            <v:imagedata r:id="rId8" r:href="rId9"/>
          </v:shape>
        </w:pict>
      </w:r>
      <w:r w:rsidR="00E97B14">
        <w:fldChar w:fldCharType="end"/>
      </w:r>
      <w:r w:rsidR="00322DCF">
        <w:fldChar w:fldCharType="end"/>
      </w:r>
      <w:r>
        <w:fldChar w:fldCharType="end"/>
      </w:r>
    </w:p>
    <w:p w:rsidR="00EA5FAE" w:rsidRPr="00CB551A" w:rsidRDefault="00EA5FAE" w:rsidP="00DF3CAF">
      <w:pPr>
        <w:spacing w:line="360" w:lineRule="auto"/>
        <w:ind w:firstLine="709"/>
        <w:rPr>
          <w:rFonts w:ascii="Times New Roman" w:eastAsia="Times New Roman" w:hAnsi="Times New Roman" w:cs="Times New Roman"/>
          <w:sz w:val="24"/>
          <w:szCs w:val="24"/>
          <w:lang w:val="en-US"/>
        </w:rPr>
      </w:pPr>
    </w:p>
    <w:p w:rsidR="00322A57" w:rsidRPr="002F759E" w:rsidRDefault="00322A57" w:rsidP="00CB551A">
      <w:pPr>
        <w:spacing w:line="360" w:lineRule="auto"/>
        <w:ind w:left="-1276" w:hanging="284"/>
        <w:jc w:val="center"/>
        <w:rPr>
          <w:rFonts w:ascii="Times New Roman" w:eastAsia="Times New Roman" w:hAnsi="Times New Roman" w:cs="Times New Roman"/>
          <w:sz w:val="24"/>
          <w:szCs w:val="24"/>
        </w:rPr>
      </w:pPr>
    </w:p>
    <w:p w:rsidR="00322A57" w:rsidRPr="002F759E" w:rsidRDefault="00322A57" w:rsidP="00DF3CAF">
      <w:pPr>
        <w:spacing w:line="360" w:lineRule="auto"/>
        <w:ind w:firstLine="709"/>
        <w:jc w:val="center"/>
        <w:rPr>
          <w:rFonts w:ascii="Times New Roman" w:eastAsia="Times New Roman" w:hAnsi="Times New Roman" w:cs="Times New Roman"/>
          <w:sz w:val="24"/>
          <w:szCs w:val="24"/>
        </w:rPr>
      </w:pPr>
    </w:p>
    <w:p w:rsidR="00322A57" w:rsidRPr="002F759E" w:rsidRDefault="00322A57" w:rsidP="00DF3CAF">
      <w:pPr>
        <w:spacing w:line="360" w:lineRule="auto"/>
        <w:ind w:firstLine="709"/>
        <w:jc w:val="center"/>
        <w:rPr>
          <w:rFonts w:ascii="Times New Roman" w:eastAsia="Times New Roman" w:hAnsi="Times New Roman" w:cs="Times New Roman"/>
          <w:sz w:val="24"/>
          <w:szCs w:val="24"/>
        </w:rPr>
      </w:pPr>
    </w:p>
    <w:p w:rsidR="00322A57" w:rsidRPr="002F759E" w:rsidRDefault="00322A57" w:rsidP="00DF3CAF">
      <w:pPr>
        <w:spacing w:line="360" w:lineRule="auto"/>
        <w:ind w:firstLine="709"/>
        <w:jc w:val="center"/>
        <w:rPr>
          <w:rFonts w:ascii="Times New Roman" w:eastAsia="Times New Roman" w:hAnsi="Times New Roman" w:cs="Times New Roman"/>
          <w:sz w:val="24"/>
          <w:szCs w:val="24"/>
        </w:rPr>
      </w:pPr>
    </w:p>
    <w:p w:rsidR="00322A57" w:rsidRPr="002F759E" w:rsidRDefault="00322A57" w:rsidP="00DF3CAF">
      <w:pPr>
        <w:spacing w:line="360" w:lineRule="auto"/>
        <w:ind w:firstLine="709"/>
        <w:jc w:val="center"/>
        <w:rPr>
          <w:rFonts w:ascii="Times New Roman" w:eastAsia="Times New Roman" w:hAnsi="Times New Roman" w:cs="Times New Roman"/>
          <w:sz w:val="24"/>
          <w:szCs w:val="24"/>
        </w:rPr>
      </w:pPr>
    </w:p>
    <w:p w:rsidR="00322A57" w:rsidRPr="002F759E" w:rsidRDefault="00322A57" w:rsidP="00DF3CAF">
      <w:pPr>
        <w:spacing w:line="360" w:lineRule="auto"/>
        <w:ind w:firstLine="709"/>
        <w:jc w:val="center"/>
        <w:rPr>
          <w:rFonts w:ascii="Times New Roman" w:eastAsia="Times New Roman" w:hAnsi="Times New Roman" w:cs="Times New Roman"/>
          <w:sz w:val="24"/>
          <w:szCs w:val="24"/>
        </w:rPr>
      </w:pPr>
    </w:p>
    <w:p w:rsidR="00322A57" w:rsidRPr="002F759E" w:rsidRDefault="00322A57" w:rsidP="00DF3CAF">
      <w:pPr>
        <w:spacing w:line="360" w:lineRule="auto"/>
        <w:ind w:firstLine="709"/>
        <w:jc w:val="center"/>
        <w:rPr>
          <w:rFonts w:ascii="Times New Roman" w:eastAsia="Times New Roman" w:hAnsi="Times New Roman" w:cs="Times New Roman"/>
          <w:sz w:val="24"/>
          <w:szCs w:val="24"/>
        </w:rPr>
      </w:pPr>
    </w:p>
    <w:p w:rsidR="00322A57" w:rsidRPr="002F759E" w:rsidRDefault="00322A57" w:rsidP="00DF3CAF">
      <w:pPr>
        <w:spacing w:line="360" w:lineRule="auto"/>
        <w:ind w:firstLine="709"/>
        <w:jc w:val="center"/>
        <w:rPr>
          <w:rFonts w:ascii="Times New Roman" w:eastAsia="Times New Roman" w:hAnsi="Times New Roman" w:cs="Times New Roman"/>
          <w:sz w:val="24"/>
          <w:szCs w:val="24"/>
        </w:rPr>
      </w:pPr>
    </w:p>
    <w:p w:rsidR="00322A57" w:rsidRPr="002F759E" w:rsidRDefault="00322A57" w:rsidP="00DF3CAF">
      <w:pPr>
        <w:spacing w:line="360" w:lineRule="auto"/>
        <w:ind w:firstLine="709"/>
        <w:jc w:val="center"/>
        <w:rPr>
          <w:rFonts w:ascii="Times New Roman" w:eastAsia="Times New Roman" w:hAnsi="Times New Roman" w:cs="Times New Roman"/>
          <w:sz w:val="24"/>
          <w:szCs w:val="24"/>
        </w:rPr>
      </w:pPr>
    </w:p>
    <w:p w:rsidR="00322A57" w:rsidRPr="002F759E" w:rsidRDefault="00322A57" w:rsidP="00DF3CAF">
      <w:pPr>
        <w:spacing w:line="360" w:lineRule="auto"/>
        <w:ind w:firstLine="709"/>
        <w:jc w:val="center"/>
        <w:rPr>
          <w:rFonts w:ascii="Times New Roman" w:eastAsia="Times New Roman" w:hAnsi="Times New Roman" w:cs="Times New Roman"/>
          <w:sz w:val="24"/>
          <w:szCs w:val="24"/>
        </w:rPr>
      </w:pPr>
    </w:p>
    <w:p w:rsidR="00322A57" w:rsidRPr="002F759E" w:rsidRDefault="00322A57" w:rsidP="00DF3CAF">
      <w:pPr>
        <w:spacing w:line="360" w:lineRule="auto"/>
        <w:ind w:firstLine="709"/>
        <w:jc w:val="center"/>
        <w:rPr>
          <w:rFonts w:ascii="Times New Roman" w:eastAsia="Times New Roman" w:hAnsi="Times New Roman" w:cs="Times New Roman"/>
          <w:sz w:val="24"/>
          <w:szCs w:val="24"/>
        </w:rPr>
      </w:pPr>
    </w:p>
    <w:p w:rsidR="00EA5FAE" w:rsidRDefault="00EA5FAE" w:rsidP="00A003AA">
      <w:pPr>
        <w:spacing w:after="0" w:line="360" w:lineRule="auto"/>
        <w:contextualSpacing/>
        <w:jc w:val="center"/>
        <w:rPr>
          <w:rFonts w:ascii="Times New Roman" w:hAnsi="Times New Roman" w:cs="Times New Roman"/>
          <w:sz w:val="24"/>
          <w:szCs w:val="24"/>
        </w:rPr>
      </w:pPr>
    </w:p>
    <w:p w:rsidR="00EA5FAE" w:rsidRDefault="00EA5FAE" w:rsidP="00A003AA">
      <w:pPr>
        <w:spacing w:after="0" w:line="360" w:lineRule="auto"/>
        <w:contextualSpacing/>
        <w:jc w:val="center"/>
        <w:rPr>
          <w:rFonts w:ascii="Times New Roman" w:hAnsi="Times New Roman" w:cs="Times New Roman"/>
          <w:sz w:val="24"/>
          <w:szCs w:val="24"/>
        </w:rPr>
      </w:pPr>
    </w:p>
    <w:p w:rsidR="00EA5FAE" w:rsidRDefault="00EA5FAE" w:rsidP="00A003AA">
      <w:pPr>
        <w:spacing w:after="0" w:line="360" w:lineRule="auto"/>
        <w:contextualSpacing/>
        <w:jc w:val="center"/>
        <w:rPr>
          <w:rFonts w:ascii="Times New Roman" w:hAnsi="Times New Roman" w:cs="Times New Roman"/>
          <w:sz w:val="24"/>
          <w:szCs w:val="24"/>
        </w:rPr>
      </w:pPr>
    </w:p>
    <w:p w:rsidR="00EA5FAE" w:rsidRDefault="00EA5FAE" w:rsidP="00A003AA">
      <w:pPr>
        <w:spacing w:after="0" w:line="360" w:lineRule="auto"/>
        <w:contextualSpacing/>
        <w:jc w:val="center"/>
        <w:rPr>
          <w:rFonts w:ascii="Times New Roman" w:hAnsi="Times New Roman" w:cs="Times New Roman"/>
          <w:sz w:val="24"/>
          <w:szCs w:val="24"/>
        </w:rPr>
      </w:pPr>
    </w:p>
    <w:p w:rsidR="00EA5FAE" w:rsidRDefault="00EA5FAE" w:rsidP="00A003AA">
      <w:pPr>
        <w:spacing w:after="0" w:line="360" w:lineRule="auto"/>
        <w:contextualSpacing/>
        <w:jc w:val="center"/>
        <w:rPr>
          <w:rFonts w:ascii="Times New Roman" w:hAnsi="Times New Roman" w:cs="Times New Roman"/>
          <w:sz w:val="24"/>
          <w:szCs w:val="24"/>
        </w:rPr>
      </w:pPr>
    </w:p>
    <w:p w:rsidR="00EA5FAE" w:rsidRDefault="00EA5FAE" w:rsidP="00A003AA">
      <w:pPr>
        <w:spacing w:after="0" w:line="360" w:lineRule="auto"/>
        <w:contextualSpacing/>
        <w:jc w:val="center"/>
        <w:rPr>
          <w:rFonts w:ascii="Times New Roman" w:hAnsi="Times New Roman" w:cs="Times New Roman"/>
          <w:sz w:val="24"/>
          <w:szCs w:val="24"/>
        </w:rPr>
      </w:pPr>
    </w:p>
    <w:p w:rsidR="00EA5FAE" w:rsidRDefault="00EA5FAE" w:rsidP="00A003AA">
      <w:pPr>
        <w:spacing w:after="0" w:line="360" w:lineRule="auto"/>
        <w:contextualSpacing/>
        <w:jc w:val="center"/>
        <w:rPr>
          <w:rFonts w:ascii="Times New Roman" w:hAnsi="Times New Roman" w:cs="Times New Roman"/>
          <w:sz w:val="24"/>
          <w:szCs w:val="24"/>
        </w:rPr>
      </w:pPr>
    </w:p>
    <w:p w:rsidR="00EA5FAE" w:rsidRDefault="00EA5FAE" w:rsidP="00A003AA">
      <w:pPr>
        <w:spacing w:after="0" w:line="360" w:lineRule="auto"/>
        <w:contextualSpacing/>
        <w:jc w:val="center"/>
        <w:rPr>
          <w:rFonts w:ascii="Times New Roman" w:hAnsi="Times New Roman" w:cs="Times New Roman"/>
          <w:sz w:val="24"/>
          <w:szCs w:val="24"/>
        </w:rPr>
      </w:pPr>
    </w:p>
    <w:p w:rsidR="00EA5FAE" w:rsidRDefault="00EA5FAE" w:rsidP="00A003AA">
      <w:pPr>
        <w:spacing w:after="0" w:line="360" w:lineRule="auto"/>
        <w:contextualSpacing/>
        <w:jc w:val="center"/>
        <w:rPr>
          <w:rFonts w:ascii="Times New Roman" w:hAnsi="Times New Roman" w:cs="Times New Roman"/>
          <w:sz w:val="24"/>
          <w:szCs w:val="24"/>
        </w:rPr>
      </w:pPr>
    </w:p>
    <w:p w:rsidR="00EA5FAE" w:rsidRDefault="00EA5FAE" w:rsidP="00A003AA">
      <w:pPr>
        <w:spacing w:after="0" w:line="360" w:lineRule="auto"/>
        <w:contextualSpacing/>
        <w:jc w:val="center"/>
        <w:rPr>
          <w:rFonts w:ascii="Times New Roman" w:hAnsi="Times New Roman" w:cs="Times New Roman"/>
          <w:sz w:val="24"/>
          <w:szCs w:val="24"/>
        </w:rPr>
      </w:pPr>
    </w:p>
    <w:p w:rsidR="00EA5FAE" w:rsidRDefault="00EA5FAE" w:rsidP="00A003AA">
      <w:pPr>
        <w:spacing w:after="0" w:line="360" w:lineRule="auto"/>
        <w:contextualSpacing/>
        <w:jc w:val="center"/>
        <w:rPr>
          <w:rFonts w:ascii="Times New Roman" w:hAnsi="Times New Roman" w:cs="Times New Roman"/>
          <w:sz w:val="24"/>
          <w:szCs w:val="24"/>
        </w:rPr>
      </w:pPr>
    </w:p>
    <w:p w:rsidR="00EA5FAE" w:rsidRDefault="00EA5FAE" w:rsidP="00A003AA">
      <w:pPr>
        <w:spacing w:after="0" w:line="360" w:lineRule="auto"/>
        <w:contextualSpacing/>
        <w:jc w:val="center"/>
        <w:rPr>
          <w:rFonts w:ascii="Times New Roman" w:hAnsi="Times New Roman" w:cs="Times New Roman"/>
          <w:sz w:val="24"/>
          <w:szCs w:val="24"/>
        </w:rPr>
      </w:pPr>
    </w:p>
    <w:p w:rsidR="00EA5FAE" w:rsidRDefault="00EA5FAE" w:rsidP="00A003AA">
      <w:pPr>
        <w:spacing w:after="0" w:line="360" w:lineRule="auto"/>
        <w:contextualSpacing/>
        <w:jc w:val="center"/>
        <w:rPr>
          <w:rFonts w:ascii="Times New Roman" w:hAnsi="Times New Roman" w:cs="Times New Roman"/>
          <w:sz w:val="24"/>
          <w:szCs w:val="24"/>
        </w:rPr>
      </w:pPr>
    </w:p>
    <w:p w:rsidR="00EA5FAE" w:rsidRDefault="00EA5FAE" w:rsidP="00A003AA">
      <w:pPr>
        <w:spacing w:after="0" w:line="360" w:lineRule="auto"/>
        <w:contextualSpacing/>
        <w:jc w:val="center"/>
        <w:rPr>
          <w:rFonts w:ascii="Times New Roman" w:hAnsi="Times New Roman" w:cs="Times New Roman"/>
          <w:sz w:val="24"/>
          <w:szCs w:val="24"/>
        </w:rPr>
      </w:pPr>
    </w:p>
    <w:p w:rsidR="00EA5FAE" w:rsidRDefault="00EA5FAE" w:rsidP="00A003AA">
      <w:pPr>
        <w:spacing w:after="0" w:line="360" w:lineRule="auto"/>
        <w:contextualSpacing/>
        <w:jc w:val="center"/>
        <w:rPr>
          <w:rFonts w:ascii="Times New Roman" w:hAnsi="Times New Roman" w:cs="Times New Roman"/>
          <w:sz w:val="24"/>
          <w:szCs w:val="24"/>
        </w:rPr>
      </w:pPr>
    </w:p>
    <w:p w:rsidR="00EA5FAE" w:rsidRDefault="00EA5FAE" w:rsidP="00A003AA">
      <w:pPr>
        <w:spacing w:after="0" w:line="360" w:lineRule="auto"/>
        <w:contextualSpacing/>
        <w:jc w:val="center"/>
        <w:rPr>
          <w:rFonts w:ascii="Times New Roman" w:hAnsi="Times New Roman" w:cs="Times New Roman"/>
          <w:sz w:val="24"/>
          <w:szCs w:val="24"/>
        </w:rPr>
      </w:pPr>
    </w:p>
    <w:p w:rsidR="00EA5FAE" w:rsidRDefault="00EA5FAE"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DB4381">
      <w:pPr>
        <w:framePr w:wrap="none" w:vAnchor="page" w:hAnchor="page" w:x="501" w:y="424"/>
        <w:rPr>
          <w:sz w:val="2"/>
          <w:szCs w:val="2"/>
        </w:rPr>
      </w:pPr>
      <w:r>
        <w:rPr>
          <w:noProof/>
        </w:rPr>
        <w:drawing>
          <wp:inline distT="0" distB="0" distL="0" distR="0">
            <wp:extent cx="6913853" cy="9939131"/>
            <wp:effectExtent l="19050" t="0" r="1297" b="0"/>
            <wp:docPr id="17" name="Рисунок 13" descr="C:\Users\mkakimova\Desktop\Все по проекту\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kakimova\Desktop\Все по проекту\media\image2.jpeg"/>
                    <pic:cNvPicPr>
                      <a:picLocks noChangeAspect="1" noChangeArrowheads="1"/>
                    </pic:cNvPicPr>
                  </pic:nvPicPr>
                  <pic:blipFill>
                    <a:blip r:embed="rId10"/>
                    <a:srcRect/>
                    <a:stretch>
                      <a:fillRect/>
                    </a:stretch>
                  </pic:blipFill>
                  <pic:spPr bwMode="auto">
                    <a:xfrm>
                      <a:off x="0" y="0"/>
                      <a:ext cx="6917690" cy="9944647"/>
                    </a:xfrm>
                    <a:prstGeom prst="rect">
                      <a:avLst/>
                    </a:prstGeom>
                    <a:noFill/>
                    <a:ln w="9525">
                      <a:noFill/>
                      <a:miter lim="800000"/>
                      <a:headEnd/>
                      <a:tailEnd/>
                    </a:ln>
                  </pic:spPr>
                </pic:pic>
              </a:graphicData>
            </a:graphic>
          </wp:inline>
        </w:drawing>
      </w: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Default="00DB4381" w:rsidP="00A003AA">
      <w:pPr>
        <w:spacing w:after="0" w:line="360" w:lineRule="auto"/>
        <w:contextualSpacing/>
        <w:jc w:val="center"/>
        <w:rPr>
          <w:rFonts w:ascii="Times New Roman" w:hAnsi="Times New Roman" w:cs="Times New Roman"/>
          <w:sz w:val="24"/>
          <w:szCs w:val="24"/>
          <w:lang w:val="en-US"/>
        </w:rPr>
      </w:pPr>
    </w:p>
    <w:p w:rsidR="00DB4381" w:rsidRPr="00DB4381" w:rsidRDefault="00DB4381" w:rsidP="00A003AA">
      <w:pPr>
        <w:spacing w:after="0" w:line="360" w:lineRule="auto"/>
        <w:contextualSpacing/>
        <w:jc w:val="center"/>
        <w:rPr>
          <w:rFonts w:ascii="Times New Roman" w:hAnsi="Times New Roman" w:cs="Times New Roman"/>
          <w:sz w:val="24"/>
          <w:szCs w:val="24"/>
          <w:lang w:val="en-US"/>
        </w:rPr>
      </w:pPr>
    </w:p>
    <w:p w:rsidR="00EA5FAE" w:rsidRDefault="00EA5FAE" w:rsidP="00A003AA">
      <w:pPr>
        <w:spacing w:after="0" w:line="360" w:lineRule="auto"/>
        <w:contextualSpacing/>
        <w:jc w:val="center"/>
        <w:rPr>
          <w:rFonts w:ascii="Times New Roman" w:hAnsi="Times New Roman" w:cs="Times New Roman"/>
          <w:sz w:val="24"/>
          <w:szCs w:val="24"/>
        </w:rPr>
      </w:pPr>
    </w:p>
    <w:p w:rsidR="0063626C" w:rsidRPr="000050E6" w:rsidRDefault="0063626C" w:rsidP="00BA364A">
      <w:pPr>
        <w:spacing w:after="0" w:line="360" w:lineRule="auto"/>
        <w:contextualSpacing/>
        <w:jc w:val="center"/>
        <w:rPr>
          <w:rFonts w:ascii="Times New Roman" w:hAnsi="Times New Roman" w:cs="Times New Roman"/>
          <w:b/>
          <w:sz w:val="24"/>
          <w:szCs w:val="24"/>
        </w:rPr>
      </w:pPr>
      <w:r w:rsidRPr="000050E6">
        <w:rPr>
          <w:rFonts w:ascii="Times New Roman" w:hAnsi="Times New Roman" w:cs="Times New Roman"/>
          <w:b/>
          <w:sz w:val="24"/>
          <w:szCs w:val="24"/>
        </w:rPr>
        <w:t>РЕФЕРАТ</w:t>
      </w:r>
    </w:p>
    <w:p w:rsidR="003B2698" w:rsidRPr="008654A7" w:rsidRDefault="003B2698" w:rsidP="008654A7">
      <w:pPr>
        <w:widowControl w:val="0"/>
        <w:tabs>
          <w:tab w:val="left" w:pos="993"/>
        </w:tabs>
        <w:spacing w:after="0" w:line="360" w:lineRule="auto"/>
        <w:ind w:firstLine="709"/>
        <w:jc w:val="center"/>
        <w:outlineLvl w:val="0"/>
        <w:rPr>
          <w:rFonts w:ascii="Times New Roman" w:hAnsi="Times New Roman" w:cs="Times New Roman"/>
          <w:b/>
          <w:sz w:val="24"/>
          <w:szCs w:val="24"/>
        </w:rPr>
      </w:pPr>
      <w:r w:rsidRPr="008654A7">
        <w:rPr>
          <w:rFonts w:ascii="Times New Roman" w:hAnsi="Times New Roman" w:cs="Times New Roman"/>
          <w:b/>
          <w:sz w:val="24"/>
          <w:szCs w:val="24"/>
        </w:rPr>
        <w:lastRenderedPageBreak/>
        <w:t>РЕФЕРАТ</w:t>
      </w:r>
    </w:p>
    <w:p w:rsidR="0063626C" w:rsidRPr="008654A7" w:rsidRDefault="0063626C" w:rsidP="008654A7">
      <w:pPr>
        <w:widowControl w:val="0"/>
        <w:tabs>
          <w:tab w:val="left" w:pos="993"/>
        </w:tabs>
        <w:spacing w:after="0" w:line="360" w:lineRule="auto"/>
        <w:ind w:firstLine="709"/>
        <w:jc w:val="both"/>
        <w:outlineLvl w:val="0"/>
        <w:rPr>
          <w:rFonts w:ascii="Times New Roman" w:hAnsi="Times New Roman" w:cs="Times New Roman"/>
          <w:color w:val="000000"/>
          <w:sz w:val="24"/>
          <w:szCs w:val="24"/>
        </w:rPr>
      </w:pPr>
      <w:r w:rsidRPr="008654A7">
        <w:rPr>
          <w:rFonts w:ascii="Times New Roman" w:hAnsi="Times New Roman" w:cs="Times New Roman"/>
          <w:sz w:val="24"/>
          <w:szCs w:val="24"/>
          <w:lang w:val="kk-KZ"/>
        </w:rPr>
        <w:t xml:space="preserve">Есеп </w:t>
      </w:r>
      <w:r w:rsidR="0015294F" w:rsidRPr="008654A7">
        <w:rPr>
          <w:rFonts w:ascii="Times New Roman" w:hAnsi="Times New Roman" w:cs="Times New Roman"/>
          <w:sz w:val="24"/>
          <w:szCs w:val="24"/>
          <w:lang w:val="kk-KZ"/>
        </w:rPr>
        <w:t>4</w:t>
      </w:r>
      <w:r w:rsidR="004119E4" w:rsidRPr="008654A7">
        <w:rPr>
          <w:rFonts w:ascii="Times New Roman" w:hAnsi="Times New Roman" w:cs="Times New Roman"/>
          <w:sz w:val="24"/>
          <w:szCs w:val="24"/>
          <w:lang w:val="kk-KZ"/>
        </w:rPr>
        <w:t>2</w:t>
      </w:r>
      <w:r w:rsidRPr="008654A7">
        <w:rPr>
          <w:rFonts w:ascii="Times New Roman" w:hAnsi="Times New Roman" w:cs="Times New Roman"/>
          <w:sz w:val="24"/>
          <w:szCs w:val="24"/>
          <w:lang w:val="kk-KZ"/>
        </w:rPr>
        <w:t xml:space="preserve"> бет, 1 сурет, 2 кесте,  </w:t>
      </w:r>
      <w:r w:rsidR="005E2C83" w:rsidRPr="008654A7">
        <w:rPr>
          <w:rFonts w:ascii="Times New Roman" w:hAnsi="Times New Roman" w:cs="Times New Roman"/>
          <w:sz w:val="24"/>
          <w:szCs w:val="24"/>
          <w:lang w:val="kk-KZ"/>
        </w:rPr>
        <w:t xml:space="preserve">42 </w:t>
      </w:r>
      <w:r w:rsidR="004119E4" w:rsidRPr="008654A7">
        <w:rPr>
          <w:rFonts w:ascii="Times New Roman" w:hAnsi="Times New Roman" w:cs="Times New Roman"/>
          <w:sz w:val="24"/>
          <w:szCs w:val="24"/>
          <w:lang w:val="kk-KZ"/>
        </w:rPr>
        <w:t>библиографиялық көздер, 3</w:t>
      </w:r>
      <w:r w:rsidRPr="008654A7">
        <w:rPr>
          <w:rFonts w:ascii="Times New Roman" w:hAnsi="Times New Roman" w:cs="Times New Roman"/>
          <w:sz w:val="24"/>
          <w:szCs w:val="24"/>
          <w:lang w:val="kk-KZ"/>
        </w:rPr>
        <w:t xml:space="preserve"> қосымша.</w:t>
      </w:r>
    </w:p>
    <w:p w:rsidR="0063626C" w:rsidRPr="008654A7" w:rsidRDefault="00DF3CAF" w:rsidP="008654A7">
      <w:pPr>
        <w:tabs>
          <w:tab w:val="left" w:pos="993"/>
        </w:tabs>
        <w:spacing w:after="0" w:line="360" w:lineRule="auto"/>
        <w:ind w:firstLine="709"/>
        <w:jc w:val="both"/>
        <w:rPr>
          <w:rFonts w:ascii="Times New Roman" w:hAnsi="Times New Roman" w:cs="Times New Roman"/>
          <w:caps/>
          <w:sz w:val="24"/>
          <w:szCs w:val="24"/>
          <w:lang w:val="kk-KZ"/>
        </w:rPr>
      </w:pPr>
      <w:r w:rsidRPr="008654A7">
        <w:rPr>
          <w:rFonts w:ascii="Times New Roman" w:hAnsi="Times New Roman" w:cs="Times New Roman"/>
          <w:caps/>
          <w:sz w:val="24"/>
          <w:szCs w:val="24"/>
          <w:lang w:val="kk-KZ"/>
        </w:rPr>
        <w:t>П</w:t>
      </w:r>
      <w:r w:rsidR="0063626C" w:rsidRPr="008654A7">
        <w:rPr>
          <w:rFonts w:ascii="Times New Roman" w:hAnsi="Times New Roman" w:cs="Times New Roman"/>
          <w:caps/>
          <w:sz w:val="24"/>
          <w:szCs w:val="24"/>
          <w:lang w:val="kk-KZ"/>
        </w:rPr>
        <w:t>әндік-тілдік интеграция, когнитивті-тілдік құзыреттілік, құзыреттілік тәсіл, білі</w:t>
      </w:r>
      <w:r w:rsidRPr="008654A7">
        <w:rPr>
          <w:rFonts w:ascii="Times New Roman" w:hAnsi="Times New Roman" w:cs="Times New Roman"/>
          <w:caps/>
          <w:sz w:val="24"/>
          <w:szCs w:val="24"/>
          <w:lang w:val="kk-KZ"/>
        </w:rPr>
        <w:t>м Б</w:t>
      </w:r>
      <w:r w:rsidR="0063626C" w:rsidRPr="008654A7">
        <w:rPr>
          <w:rFonts w:ascii="Times New Roman" w:hAnsi="Times New Roman" w:cs="Times New Roman"/>
          <w:caps/>
          <w:sz w:val="24"/>
          <w:szCs w:val="24"/>
          <w:lang w:val="kk-KZ"/>
        </w:rPr>
        <w:t>ерумоделі, көптілділік</w:t>
      </w:r>
    </w:p>
    <w:p w:rsidR="0063626C" w:rsidRPr="008654A7" w:rsidRDefault="0063626C" w:rsidP="008654A7">
      <w:pPr>
        <w:tabs>
          <w:tab w:val="left" w:pos="993"/>
        </w:tabs>
        <w:spacing w:after="0" w:line="360" w:lineRule="auto"/>
        <w:ind w:firstLine="709"/>
        <w:jc w:val="both"/>
        <w:rPr>
          <w:rFonts w:ascii="Times New Roman" w:hAnsi="Times New Roman" w:cs="Times New Roman"/>
          <w:sz w:val="24"/>
          <w:szCs w:val="24"/>
          <w:lang w:val="kk-KZ"/>
        </w:rPr>
      </w:pPr>
      <w:r w:rsidRPr="008654A7">
        <w:rPr>
          <w:rFonts w:ascii="Times New Roman" w:hAnsi="Times New Roman" w:cs="Times New Roman"/>
          <w:sz w:val="24"/>
          <w:szCs w:val="24"/>
          <w:lang w:val="kk-KZ"/>
        </w:rPr>
        <w:t>Зерттеу объектісі: Қазақстан Республикасының орта мектептерінде ағылшын тілін оқытуда пәндік-тілдік интеграция.</w:t>
      </w:r>
    </w:p>
    <w:p w:rsidR="0063626C" w:rsidRPr="008654A7" w:rsidRDefault="0063626C" w:rsidP="008654A7">
      <w:pPr>
        <w:pStyle w:val="a4"/>
        <w:shd w:val="clear" w:color="auto" w:fill="FFFFFF"/>
        <w:tabs>
          <w:tab w:val="left" w:pos="709"/>
          <w:tab w:val="left" w:pos="851"/>
          <w:tab w:val="left" w:pos="993"/>
        </w:tabs>
        <w:spacing w:after="0" w:line="360" w:lineRule="auto"/>
        <w:ind w:left="0" w:firstLine="709"/>
        <w:contextualSpacing w:val="0"/>
        <w:jc w:val="both"/>
        <w:textAlignment w:val="baseline"/>
        <w:rPr>
          <w:spacing w:val="2"/>
          <w:lang w:val="kk-KZ"/>
        </w:rPr>
      </w:pPr>
      <w:r w:rsidRPr="008654A7">
        <w:rPr>
          <w:spacing w:val="2"/>
          <w:lang w:val="kk-KZ"/>
        </w:rPr>
        <w:t>Жобаның мақсаты – Қазақстан Республикасының Білім беру жүйесінің жаңартылған мазмұнының сапасын арттыруға және қол жеткізуге мүмкіндік беретін, білім алушылардың когнитивті-тілдік құзыреттілігін қалыптастыруға бағытталған ағылшын тілін оқыту үдерісінде пәндік-тілдік біріктірілген оқыту моделін әзірлеу және енгізу.</w:t>
      </w:r>
    </w:p>
    <w:p w:rsidR="0063626C" w:rsidRPr="008654A7" w:rsidRDefault="0063626C" w:rsidP="008654A7">
      <w:pPr>
        <w:tabs>
          <w:tab w:val="left" w:pos="993"/>
        </w:tabs>
        <w:suppressAutoHyphens/>
        <w:spacing w:after="0" w:line="360" w:lineRule="auto"/>
        <w:ind w:right="142" w:firstLine="709"/>
        <w:jc w:val="both"/>
        <w:rPr>
          <w:rFonts w:ascii="Times New Roman" w:hAnsi="Times New Roman" w:cs="Times New Roman"/>
          <w:sz w:val="24"/>
          <w:szCs w:val="24"/>
          <w:lang w:val="kk-KZ" w:eastAsia="ar-SA"/>
        </w:rPr>
      </w:pPr>
      <w:r w:rsidRPr="008654A7">
        <w:rPr>
          <w:rFonts w:ascii="Times New Roman" w:hAnsi="Times New Roman" w:cs="Times New Roman"/>
          <w:sz w:val="24"/>
          <w:szCs w:val="24"/>
          <w:lang w:val="kk-KZ" w:eastAsia="ar-SA"/>
        </w:rPr>
        <w:t>Зерттеу нәтижесінде келесі міндеттер шешілді:</w:t>
      </w:r>
    </w:p>
    <w:p w:rsidR="0063626C" w:rsidRPr="008654A7" w:rsidRDefault="0063626C" w:rsidP="008654A7">
      <w:pPr>
        <w:tabs>
          <w:tab w:val="left" w:pos="993"/>
        </w:tabs>
        <w:suppressAutoHyphens/>
        <w:spacing w:after="0" w:line="360" w:lineRule="auto"/>
        <w:ind w:right="142" w:firstLine="709"/>
        <w:jc w:val="both"/>
        <w:rPr>
          <w:rFonts w:ascii="Times New Roman" w:hAnsi="Times New Roman" w:cs="Times New Roman"/>
          <w:sz w:val="24"/>
          <w:szCs w:val="24"/>
          <w:lang w:val="kk-KZ" w:eastAsia="ar-SA"/>
        </w:rPr>
      </w:pPr>
      <w:r w:rsidRPr="008654A7">
        <w:rPr>
          <w:rFonts w:ascii="Times New Roman" w:hAnsi="Times New Roman" w:cs="Times New Roman"/>
          <w:sz w:val="24"/>
          <w:szCs w:val="24"/>
          <w:lang w:val="kk-KZ" w:eastAsia="ar-SA"/>
        </w:rPr>
        <w:t>- пәндік-тілдік интеграцияның теориялық негіздері зерттелді;</w:t>
      </w:r>
    </w:p>
    <w:p w:rsidR="0063626C" w:rsidRPr="008654A7" w:rsidRDefault="0063626C" w:rsidP="008654A7">
      <w:pPr>
        <w:tabs>
          <w:tab w:val="left" w:pos="993"/>
        </w:tabs>
        <w:suppressAutoHyphens/>
        <w:spacing w:after="0" w:line="360" w:lineRule="auto"/>
        <w:ind w:right="142" w:firstLine="709"/>
        <w:jc w:val="both"/>
        <w:rPr>
          <w:rFonts w:ascii="Times New Roman" w:hAnsi="Times New Roman" w:cs="Times New Roman"/>
          <w:sz w:val="24"/>
          <w:szCs w:val="24"/>
          <w:lang w:val="kk-KZ" w:eastAsia="ar-SA"/>
        </w:rPr>
      </w:pPr>
      <w:r w:rsidRPr="008654A7">
        <w:rPr>
          <w:rFonts w:ascii="Times New Roman" w:hAnsi="Times New Roman" w:cs="Times New Roman"/>
          <w:sz w:val="24"/>
          <w:szCs w:val="24"/>
          <w:lang w:val="kk-KZ" w:eastAsia="ar-SA"/>
        </w:rPr>
        <w:t>- Қазақстан Республикасында көптілді білім беруді енгізу процесі қарастырылды;</w:t>
      </w:r>
    </w:p>
    <w:p w:rsidR="0063626C" w:rsidRPr="008654A7" w:rsidRDefault="0063626C" w:rsidP="008654A7">
      <w:pPr>
        <w:tabs>
          <w:tab w:val="left" w:pos="993"/>
        </w:tabs>
        <w:suppressAutoHyphens/>
        <w:spacing w:after="0" w:line="360" w:lineRule="auto"/>
        <w:ind w:right="142" w:firstLine="709"/>
        <w:jc w:val="both"/>
        <w:rPr>
          <w:rFonts w:ascii="Times New Roman" w:hAnsi="Times New Roman" w:cs="Times New Roman"/>
          <w:sz w:val="24"/>
          <w:szCs w:val="24"/>
          <w:lang w:val="kk-KZ" w:eastAsia="ar-SA"/>
        </w:rPr>
      </w:pPr>
      <w:r w:rsidRPr="008654A7">
        <w:rPr>
          <w:rFonts w:ascii="Times New Roman" w:hAnsi="Times New Roman" w:cs="Times New Roman"/>
          <w:sz w:val="24"/>
          <w:szCs w:val="24"/>
          <w:lang w:val="kk-KZ" w:eastAsia="ar-SA"/>
        </w:rPr>
        <w:t>- пәндік-тілдік интеграциялық оқытудың негізгі принциптері мен аспектілері анықталды;</w:t>
      </w:r>
    </w:p>
    <w:p w:rsidR="0063626C" w:rsidRPr="008654A7" w:rsidRDefault="0063626C" w:rsidP="008654A7">
      <w:pPr>
        <w:tabs>
          <w:tab w:val="left" w:pos="993"/>
        </w:tabs>
        <w:suppressAutoHyphens/>
        <w:spacing w:after="0" w:line="360" w:lineRule="auto"/>
        <w:ind w:right="142" w:firstLine="709"/>
        <w:jc w:val="both"/>
        <w:rPr>
          <w:rFonts w:ascii="Times New Roman" w:hAnsi="Times New Roman" w:cs="Times New Roman"/>
          <w:sz w:val="24"/>
          <w:szCs w:val="24"/>
          <w:lang w:val="kk-KZ" w:eastAsia="ar-SA"/>
        </w:rPr>
      </w:pPr>
      <w:r w:rsidRPr="008654A7">
        <w:rPr>
          <w:rFonts w:ascii="Times New Roman" w:hAnsi="Times New Roman" w:cs="Times New Roman"/>
          <w:sz w:val="24"/>
          <w:szCs w:val="24"/>
          <w:lang w:val="kk-KZ" w:eastAsia="ar-SA"/>
        </w:rPr>
        <w:t>- пәндік-тілдік оқыту әдістемесінің басқа әдістермен салыстырмалы талдау жасалынды.</w:t>
      </w:r>
    </w:p>
    <w:p w:rsidR="00322A57" w:rsidRPr="008654A7" w:rsidRDefault="0063626C" w:rsidP="008654A7">
      <w:pPr>
        <w:tabs>
          <w:tab w:val="left" w:pos="993"/>
        </w:tabs>
        <w:suppressAutoHyphens/>
        <w:spacing w:after="0" w:line="360" w:lineRule="auto"/>
        <w:ind w:right="142" w:firstLine="709"/>
        <w:jc w:val="both"/>
        <w:rPr>
          <w:rFonts w:ascii="Times New Roman" w:hAnsi="Times New Roman" w:cs="Times New Roman"/>
          <w:sz w:val="24"/>
          <w:szCs w:val="24"/>
          <w:lang w:val="kk-KZ" w:eastAsia="ar-SA"/>
        </w:rPr>
      </w:pPr>
      <w:r w:rsidRPr="008654A7">
        <w:rPr>
          <w:rFonts w:ascii="Times New Roman" w:hAnsi="Times New Roman" w:cs="Times New Roman"/>
          <w:sz w:val="24"/>
          <w:szCs w:val="24"/>
          <w:lang w:val="kk-KZ" w:eastAsia="ar-SA"/>
        </w:rPr>
        <w:t>Зерттеудегі бұл тәсіл теориялық және эмпирикалық әдістерді кешенді қолдануға негізделген, бұл пәндік-тілдік интеграцияланған оқытуды енгізудің орындылығын анықтауға мүмкіндік береді. Пәндік интеграцияланған оқыту шеңберінде оқыту әдістері саласындағы бірқатар жаңа мәселелерді шешу қойылған мақсатты жүзеге асыруға мүмкіндік беретін сауалнамалар, бақылау, педагогикалық эксперимент, модельдеуге негізделген. Жүргізілген ғылыми-зерттеу жұмысының нәтижесі болып оқытушылардың когнитивтік-тілдік құзыреттілігін қалыптастыруға бағытталған биология сабақтарында ағылшын тілін оқыту процесінде пәндік-интеграцияланған оқыту моделін құру болады, оны жүзеге асыру мақсатқа жетуге және Қазақстан Республикасының білім беру жүйесінің жаңартылған мазмұнының сапасын жақсартуға ықпал етеді.</w:t>
      </w:r>
    </w:p>
    <w:p w:rsidR="0063626C" w:rsidRPr="008654A7" w:rsidRDefault="0063626C" w:rsidP="008654A7">
      <w:pPr>
        <w:tabs>
          <w:tab w:val="left" w:pos="993"/>
        </w:tabs>
        <w:suppressAutoHyphens/>
        <w:spacing w:after="0" w:line="360" w:lineRule="auto"/>
        <w:ind w:right="142" w:firstLine="709"/>
        <w:contextualSpacing/>
        <w:jc w:val="both"/>
        <w:rPr>
          <w:rFonts w:ascii="Times New Roman" w:hAnsi="Times New Roman" w:cs="Times New Roman"/>
          <w:sz w:val="24"/>
          <w:szCs w:val="24"/>
          <w:lang w:val="kk-KZ" w:eastAsia="ar-SA"/>
        </w:rPr>
      </w:pPr>
    </w:p>
    <w:p w:rsidR="0063626C" w:rsidRPr="008654A7" w:rsidRDefault="0063626C" w:rsidP="008654A7">
      <w:pPr>
        <w:tabs>
          <w:tab w:val="left" w:pos="993"/>
        </w:tabs>
        <w:suppressAutoHyphens/>
        <w:spacing w:after="0" w:line="360" w:lineRule="auto"/>
        <w:ind w:right="142" w:firstLine="709"/>
        <w:contextualSpacing/>
        <w:jc w:val="both"/>
        <w:rPr>
          <w:rFonts w:ascii="Times New Roman" w:hAnsi="Times New Roman" w:cs="Times New Roman"/>
          <w:sz w:val="24"/>
          <w:szCs w:val="24"/>
          <w:lang w:val="kk-KZ" w:eastAsia="ar-SA"/>
        </w:rPr>
      </w:pPr>
    </w:p>
    <w:p w:rsidR="0063626C" w:rsidRPr="008654A7" w:rsidRDefault="0063626C" w:rsidP="008654A7">
      <w:pPr>
        <w:tabs>
          <w:tab w:val="left" w:pos="993"/>
        </w:tabs>
        <w:suppressAutoHyphens/>
        <w:spacing w:after="0" w:line="360" w:lineRule="auto"/>
        <w:ind w:right="142" w:firstLine="709"/>
        <w:contextualSpacing/>
        <w:jc w:val="both"/>
        <w:rPr>
          <w:rFonts w:ascii="Times New Roman" w:hAnsi="Times New Roman" w:cs="Times New Roman"/>
          <w:sz w:val="24"/>
          <w:szCs w:val="24"/>
          <w:lang w:val="kk-KZ" w:eastAsia="ar-SA"/>
        </w:rPr>
      </w:pPr>
    </w:p>
    <w:p w:rsidR="0063626C" w:rsidRPr="008654A7" w:rsidRDefault="0063626C" w:rsidP="008654A7">
      <w:pPr>
        <w:tabs>
          <w:tab w:val="left" w:pos="993"/>
        </w:tabs>
        <w:suppressAutoHyphens/>
        <w:spacing w:after="0" w:line="360" w:lineRule="auto"/>
        <w:ind w:right="142" w:firstLine="709"/>
        <w:contextualSpacing/>
        <w:jc w:val="both"/>
        <w:rPr>
          <w:rFonts w:ascii="Times New Roman" w:hAnsi="Times New Roman" w:cs="Times New Roman"/>
          <w:sz w:val="24"/>
          <w:szCs w:val="24"/>
          <w:lang w:val="kk-KZ" w:eastAsia="ar-SA"/>
        </w:rPr>
      </w:pPr>
    </w:p>
    <w:p w:rsidR="0063626C" w:rsidRPr="008654A7" w:rsidRDefault="0063626C" w:rsidP="008654A7">
      <w:pPr>
        <w:tabs>
          <w:tab w:val="left" w:pos="993"/>
        </w:tabs>
        <w:suppressAutoHyphens/>
        <w:spacing w:after="0" w:line="360" w:lineRule="auto"/>
        <w:ind w:right="142" w:firstLine="709"/>
        <w:contextualSpacing/>
        <w:jc w:val="both"/>
        <w:rPr>
          <w:rFonts w:ascii="Times New Roman" w:hAnsi="Times New Roman" w:cs="Times New Roman"/>
          <w:sz w:val="24"/>
          <w:szCs w:val="24"/>
          <w:lang w:val="kk-KZ" w:eastAsia="ar-SA"/>
        </w:rPr>
      </w:pPr>
    </w:p>
    <w:p w:rsidR="00A003AA" w:rsidRPr="008654A7" w:rsidRDefault="00A003AA" w:rsidP="008654A7">
      <w:pPr>
        <w:tabs>
          <w:tab w:val="left" w:pos="993"/>
        </w:tabs>
        <w:suppressAutoHyphens/>
        <w:spacing w:after="0" w:line="360" w:lineRule="auto"/>
        <w:ind w:right="142" w:firstLine="709"/>
        <w:contextualSpacing/>
        <w:jc w:val="both"/>
        <w:rPr>
          <w:rFonts w:ascii="Times New Roman" w:hAnsi="Times New Roman" w:cs="Times New Roman"/>
          <w:sz w:val="24"/>
          <w:szCs w:val="24"/>
          <w:lang w:val="kk-KZ" w:eastAsia="ar-SA"/>
        </w:rPr>
      </w:pPr>
    </w:p>
    <w:p w:rsidR="0063626C" w:rsidRPr="008654A7" w:rsidRDefault="0063626C" w:rsidP="008654A7">
      <w:pPr>
        <w:tabs>
          <w:tab w:val="left" w:pos="993"/>
        </w:tabs>
        <w:suppressAutoHyphens/>
        <w:spacing w:after="0" w:line="360" w:lineRule="auto"/>
        <w:ind w:right="142"/>
        <w:contextualSpacing/>
        <w:jc w:val="both"/>
        <w:rPr>
          <w:rFonts w:ascii="Times New Roman" w:hAnsi="Times New Roman" w:cs="Times New Roman"/>
          <w:sz w:val="24"/>
          <w:szCs w:val="24"/>
          <w:lang w:val="kk-KZ" w:eastAsia="ar-SA"/>
        </w:rPr>
      </w:pPr>
    </w:p>
    <w:p w:rsidR="00322A57" w:rsidRPr="008654A7" w:rsidRDefault="00322A57" w:rsidP="008654A7">
      <w:pPr>
        <w:tabs>
          <w:tab w:val="left" w:pos="993"/>
        </w:tabs>
        <w:spacing w:after="0" w:line="360" w:lineRule="auto"/>
        <w:ind w:firstLine="709"/>
        <w:jc w:val="center"/>
        <w:rPr>
          <w:rFonts w:ascii="Times New Roman" w:eastAsia="Times New Roman" w:hAnsi="Times New Roman" w:cs="Times New Roman"/>
          <w:b/>
          <w:color w:val="000000"/>
          <w:sz w:val="24"/>
          <w:szCs w:val="24"/>
        </w:rPr>
      </w:pPr>
      <w:r w:rsidRPr="008654A7">
        <w:rPr>
          <w:rFonts w:ascii="Times New Roman" w:eastAsia="Times New Roman" w:hAnsi="Times New Roman" w:cs="Times New Roman"/>
          <w:b/>
          <w:color w:val="000000"/>
          <w:sz w:val="24"/>
          <w:szCs w:val="24"/>
        </w:rPr>
        <w:lastRenderedPageBreak/>
        <w:t>РЕФЕРАТ</w:t>
      </w:r>
    </w:p>
    <w:p w:rsidR="00322A57" w:rsidRPr="008654A7" w:rsidRDefault="005E2C83" w:rsidP="008654A7">
      <w:pPr>
        <w:widowControl w:val="0"/>
        <w:tabs>
          <w:tab w:val="left" w:pos="993"/>
        </w:tabs>
        <w:spacing w:after="0" w:line="360" w:lineRule="auto"/>
        <w:ind w:firstLine="709"/>
        <w:jc w:val="both"/>
        <w:outlineLvl w:val="0"/>
        <w:rPr>
          <w:rFonts w:ascii="Times New Roman" w:hAnsi="Times New Roman" w:cs="Times New Roman"/>
          <w:color w:val="000000"/>
          <w:sz w:val="24"/>
          <w:szCs w:val="24"/>
        </w:rPr>
      </w:pPr>
      <w:r w:rsidRPr="008654A7">
        <w:rPr>
          <w:rFonts w:ascii="Times New Roman" w:eastAsia="Times New Roman" w:hAnsi="Times New Roman" w:cs="Times New Roman"/>
          <w:color w:val="000000"/>
          <w:sz w:val="24"/>
          <w:szCs w:val="24"/>
        </w:rPr>
        <w:t xml:space="preserve">Отчёт </w:t>
      </w:r>
      <w:r w:rsidR="00B31B2D" w:rsidRPr="008654A7">
        <w:rPr>
          <w:rFonts w:ascii="Times New Roman" w:eastAsia="Times New Roman" w:hAnsi="Times New Roman" w:cs="Times New Roman"/>
          <w:color w:val="000000"/>
          <w:sz w:val="24"/>
          <w:szCs w:val="24"/>
        </w:rPr>
        <w:t>4</w:t>
      </w:r>
      <w:r w:rsidR="00BA5BF1" w:rsidRPr="008654A7">
        <w:rPr>
          <w:rFonts w:ascii="Times New Roman" w:eastAsia="Times New Roman" w:hAnsi="Times New Roman" w:cs="Times New Roman"/>
          <w:color w:val="000000"/>
          <w:sz w:val="24"/>
          <w:szCs w:val="24"/>
        </w:rPr>
        <w:t>2</w:t>
      </w:r>
      <w:r w:rsidR="00DB4381" w:rsidRPr="008654A7">
        <w:rPr>
          <w:rFonts w:ascii="Times New Roman" w:eastAsia="Times New Roman" w:hAnsi="Times New Roman" w:cs="Times New Roman"/>
          <w:color w:val="000000"/>
          <w:sz w:val="24"/>
          <w:szCs w:val="24"/>
        </w:rPr>
        <w:t xml:space="preserve"> </w:t>
      </w:r>
      <w:r w:rsidR="00322A57" w:rsidRPr="008654A7">
        <w:rPr>
          <w:rFonts w:ascii="Times New Roman" w:eastAsia="Times New Roman" w:hAnsi="Times New Roman" w:cs="Times New Roman"/>
          <w:color w:val="000000"/>
          <w:sz w:val="24"/>
          <w:szCs w:val="24"/>
        </w:rPr>
        <w:t xml:space="preserve">стр., </w:t>
      </w:r>
      <w:r w:rsidR="00FD3A8C" w:rsidRPr="008654A7">
        <w:rPr>
          <w:rFonts w:ascii="Times New Roman" w:hAnsi="Times New Roman" w:cs="Times New Roman"/>
          <w:color w:val="000000"/>
          <w:sz w:val="24"/>
          <w:szCs w:val="24"/>
        </w:rPr>
        <w:t>1</w:t>
      </w:r>
      <w:r w:rsidR="00322A57" w:rsidRPr="008654A7">
        <w:rPr>
          <w:rFonts w:ascii="Times New Roman" w:eastAsia="Times New Roman" w:hAnsi="Times New Roman" w:cs="Times New Roman"/>
          <w:color w:val="000000"/>
          <w:sz w:val="24"/>
          <w:szCs w:val="24"/>
        </w:rPr>
        <w:t xml:space="preserve"> рис., </w:t>
      </w:r>
      <w:r w:rsidR="00FD3A8C" w:rsidRPr="008654A7">
        <w:rPr>
          <w:rFonts w:ascii="Times New Roman" w:hAnsi="Times New Roman" w:cs="Times New Roman"/>
          <w:color w:val="000000"/>
          <w:sz w:val="24"/>
          <w:szCs w:val="24"/>
        </w:rPr>
        <w:t>2</w:t>
      </w:r>
      <w:r w:rsidR="00322A57" w:rsidRPr="008654A7">
        <w:rPr>
          <w:rFonts w:ascii="Times New Roman" w:eastAsia="Times New Roman" w:hAnsi="Times New Roman" w:cs="Times New Roman"/>
          <w:color w:val="000000"/>
          <w:sz w:val="24"/>
          <w:szCs w:val="24"/>
        </w:rPr>
        <w:t xml:space="preserve"> табл., </w:t>
      </w:r>
      <w:r w:rsidRPr="008654A7">
        <w:rPr>
          <w:rFonts w:ascii="Times New Roman" w:eastAsia="Times New Roman" w:hAnsi="Times New Roman" w:cs="Times New Roman"/>
          <w:color w:val="000000"/>
          <w:sz w:val="24"/>
          <w:szCs w:val="24"/>
          <w:lang w:val="kk-KZ"/>
        </w:rPr>
        <w:t>42</w:t>
      </w:r>
      <w:r w:rsidR="00BA5BF1" w:rsidRPr="008654A7">
        <w:rPr>
          <w:rFonts w:ascii="Times New Roman" w:eastAsia="Times New Roman" w:hAnsi="Times New Roman" w:cs="Times New Roman"/>
          <w:color w:val="000000"/>
          <w:sz w:val="24"/>
          <w:szCs w:val="24"/>
        </w:rPr>
        <w:t xml:space="preserve"> библиограф.</w:t>
      </w:r>
      <w:r w:rsidR="000538ED" w:rsidRPr="008654A7">
        <w:rPr>
          <w:rFonts w:ascii="Times New Roman" w:eastAsia="Times New Roman" w:hAnsi="Times New Roman" w:cs="Times New Roman"/>
          <w:color w:val="000000"/>
          <w:sz w:val="24"/>
          <w:szCs w:val="24"/>
        </w:rPr>
        <w:t xml:space="preserve"> </w:t>
      </w:r>
      <w:r w:rsidR="00BA5BF1" w:rsidRPr="008654A7">
        <w:rPr>
          <w:rFonts w:ascii="Times New Roman" w:eastAsia="Times New Roman" w:hAnsi="Times New Roman" w:cs="Times New Roman"/>
          <w:color w:val="000000"/>
          <w:sz w:val="24"/>
          <w:szCs w:val="24"/>
        </w:rPr>
        <w:t>источника, 3</w:t>
      </w:r>
      <w:r w:rsidR="00322A57" w:rsidRPr="008654A7">
        <w:rPr>
          <w:rFonts w:ascii="Times New Roman" w:eastAsia="Times New Roman" w:hAnsi="Times New Roman" w:cs="Times New Roman"/>
          <w:color w:val="000000"/>
          <w:sz w:val="24"/>
          <w:szCs w:val="24"/>
        </w:rPr>
        <w:t xml:space="preserve"> приложения.</w:t>
      </w:r>
    </w:p>
    <w:p w:rsidR="00322A57" w:rsidRPr="008654A7" w:rsidRDefault="00DF3CAF" w:rsidP="008654A7">
      <w:pPr>
        <w:widowControl w:val="0"/>
        <w:tabs>
          <w:tab w:val="left" w:pos="993"/>
        </w:tabs>
        <w:spacing w:after="0" w:line="360" w:lineRule="auto"/>
        <w:ind w:firstLine="709"/>
        <w:jc w:val="both"/>
        <w:outlineLvl w:val="0"/>
        <w:rPr>
          <w:rFonts w:ascii="Times New Roman" w:eastAsia="Times New Roman" w:hAnsi="Times New Roman" w:cs="Times New Roman"/>
          <w:caps/>
          <w:color w:val="000000"/>
          <w:sz w:val="24"/>
          <w:szCs w:val="24"/>
          <w:lang w:val="kk-KZ"/>
        </w:rPr>
      </w:pPr>
      <w:r w:rsidRPr="008654A7">
        <w:rPr>
          <w:rFonts w:ascii="Times New Roman" w:hAnsi="Times New Roman" w:cs="Times New Roman"/>
          <w:caps/>
          <w:color w:val="000000"/>
          <w:sz w:val="24"/>
          <w:szCs w:val="24"/>
          <w:lang w:val="kk-KZ"/>
        </w:rPr>
        <w:t>П</w:t>
      </w:r>
      <w:r w:rsidR="00322A57" w:rsidRPr="008654A7">
        <w:rPr>
          <w:rFonts w:ascii="Times New Roman" w:hAnsi="Times New Roman" w:cs="Times New Roman"/>
          <w:caps/>
          <w:color w:val="000000"/>
          <w:sz w:val="24"/>
          <w:szCs w:val="24"/>
        </w:rPr>
        <w:t xml:space="preserve">редметно-языковое интегрированное обучение, </w:t>
      </w:r>
      <w:r w:rsidR="00FD3A8C" w:rsidRPr="008654A7">
        <w:rPr>
          <w:rFonts w:ascii="Times New Roman" w:hAnsi="Times New Roman" w:cs="Times New Roman"/>
          <w:caps/>
          <w:color w:val="000000"/>
          <w:sz w:val="24"/>
          <w:szCs w:val="24"/>
        </w:rPr>
        <w:t>когнитивно-языковая компетенция, компетентностый подход, модель образования</w:t>
      </w:r>
      <w:r w:rsidR="0063626C" w:rsidRPr="008654A7">
        <w:rPr>
          <w:rFonts w:ascii="Times New Roman" w:hAnsi="Times New Roman" w:cs="Times New Roman"/>
          <w:caps/>
          <w:color w:val="000000"/>
          <w:sz w:val="24"/>
          <w:szCs w:val="24"/>
          <w:lang w:val="kk-KZ"/>
        </w:rPr>
        <w:t>, полиязычие</w:t>
      </w:r>
    </w:p>
    <w:p w:rsidR="00FD3A8C" w:rsidRPr="008654A7" w:rsidRDefault="00322A57" w:rsidP="008654A7">
      <w:pPr>
        <w:tabs>
          <w:tab w:val="left" w:pos="993"/>
        </w:tabs>
        <w:spacing w:after="0" w:line="360" w:lineRule="auto"/>
        <w:ind w:firstLine="709"/>
        <w:jc w:val="both"/>
        <w:rPr>
          <w:rFonts w:ascii="Times New Roman" w:hAnsi="Times New Roman" w:cs="Times New Roman"/>
          <w:sz w:val="24"/>
          <w:szCs w:val="24"/>
        </w:rPr>
      </w:pPr>
      <w:r w:rsidRPr="008654A7">
        <w:rPr>
          <w:rFonts w:ascii="Times New Roman" w:eastAsia="Times New Roman" w:hAnsi="Times New Roman" w:cs="Times New Roman"/>
          <w:sz w:val="24"/>
          <w:szCs w:val="24"/>
        </w:rPr>
        <w:t xml:space="preserve">  Цель проект</w:t>
      </w:r>
      <w:r w:rsidR="00FD3A8C" w:rsidRPr="008654A7">
        <w:rPr>
          <w:rFonts w:ascii="Times New Roman" w:hAnsi="Times New Roman" w:cs="Times New Roman"/>
          <w:sz w:val="24"/>
          <w:szCs w:val="24"/>
        </w:rPr>
        <w:t xml:space="preserve">а – разработка </w:t>
      </w:r>
      <w:r w:rsidRPr="008654A7">
        <w:rPr>
          <w:rFonts w:ascii="Times New Roman" w:eastAsia="Times New Roman" w:hAnsi="Times New Roman" w:cs="Times New Roman"/>
          <w:spacing w:val="2"/>
          <w:sz w:val="24"/>
          <w:szCs w:val="24"/>
        </w:rPr>
        <w:t>модели предметно-языкового интегрированного обучения в процессе преподавания английского языка, ориентированного на формирование когнитивно-языковой компетенции обучающихся, внедрение которого будет способствовать достижению целей и повышению качества обновленного содержания образовательной системы Республики Казахстан.</w:t>
      </w:r>
    </w:p>
    <w:p w:rsidR="00322A57" w:rsidRPr="008654A7" w:rsidRDefault="00FD3A8C" w:rsidP="008654A7">
      <w:pPr>
        <w:tabs>
          <w:tab w:val="left" w:pos="993"/>
        </w:tabs>
        <w:spacing w:after="0" w:line="360" w:lineRule="auto"/>
        <w:ind w:firstLine="709"/>
        <w:jc w:val="both"/>
        <w:rPr>
          <w:rFonts w:ascii="Times New Roman" w:eastAsia="Times New Roman" w:hAnsi="Times New Roman" w:cs="Times New Roman"/>
          <w:sz w:val="24"/>
          <w:szCs w:val="24"/>
          <w:lang w:val="kk-KZ"/>
        </w:rPr>
      </w:pPr>
      <w:r w:rsidRPr="008654A7">
        <w:rPr>
          <w:rFonts w:ascii="Times New Roman" w:eastAsia="Times New Roman" w:hAnsi="Times New Roman" w:cs="Times New Roman"/>
          <w:sz w:val="24"/>
          <w:szCs w:val="24"/>
        </w:rPr>
        <w:t>Объект</w:t>
      </w:r>
      <w:r w:rsidR="00A003AA" w:rsidRPr="008654A7">
        <w:rPr>
          <w:rFonts w:ascii="Times New Roman" w:eastAsia="Times New Roman" w:hAnsi="Times New Roman" w:cs="Times New Roman"/>
          <w:sz w:val="24"/>
          <w:szCs w:val="24"/>
        </w:rPr>
        <w:t xml:space="preserve"> проекта</w:t>
      </w:r>
      <w:r w:rsidRPr="008654A7">
        <w:rPr>
          <w:rFonts w:ascii="Times New Roman" w:eastAsia="Times New Roman" w:hAnsi="Times New Roman" w:cs="Times New Roman"/>
          <w:sz w:val="24"/>
          <w:szCs w:val="24"/>
        </w:rPr>
        <w:t xml:space="preserve">: </w:t>
      </w:r>
      <w:r w:rsidRPr="008654A7">
        <w:rPr>
          <w:rFonts w:ascii="Times New Roman" w:eastAsia="TimesNewRoman" w:hAnsi="Times New Roman" w:cs="Times New Roman"/>
          <w:sz w:val="24"/>
          <w:szCs w:val="24"/>
        </w:rPr>
        <w:t xml:space="preserve">предметно-языковая интеграция </w:t>
      </w:r>
      <w:r w:rsidRPr="008654A7">
        <w:rPr>
          <w:rFonts w:ascii="Times New Roman" w:eastAsia="TimesNewRoman" w:hAnsi="Times New Roman" w:cs="Times New Roman"/>
          <w:sz w:val="24"/>
          <w:szCs w:val="24"/>
          <w:lang w:val="kk-KZ"/>
        </w:rPr>
        <w:t xml:space="preserve">приобучениианглийскому </w:t>
      </w:r>
      <w:r w:rsidR="00A003AA" w:rsidRPr="008654A7">
        <w:rPr>
          <w:rFonts w:ascii="Times New Roman" w:eastAsia="TimesNewRoman" w:hAnsi="Times New Roman" w:cs="Times New Roman"/>
          <w:sz w:val="24"/>
          <w:szCs w:val="24"/>
          <w:lang w:val="kk-KZ"/>
        </w:rPr>
        <w:t xml:space="preserve">языку </w:t>
      </w:r>
      <w:r w:rsidR="00A003AA" w:rsidRPr="008654A7">
        <w:rPr>
          <w:rFonts w:ascii="Times New Roman" w:eastAsia="TimesNewRoman" w:hAnsi="Times New Roman" w:cs="Times New Roman"/>
          <w:sz w:val="24"/>
          <w:szCs w:val="24"/>
        </w:rPr>
        <w:t>в</w:t>
      </w:r>
      <w:r w:rsidRPr="008654A7">
        <w:rPr>
          <w:rFonts w:ascii="Times New Roman" w:eastAsia="TimesNewRoman" w:hAnsi="Times New Roman" w:cs="Times New Roman"/>
          <w:sz w:val="24"/>
          <w:szCs w:val="24"/>
        </w:rPr>
        <w:t xml:space="preserve"> общеобразовательных школах Республики Казахстан.</w:t>
      </w:r>
    </w:p>
    <w:p w:rsidR="00322A57" w:rsidRPr="008654A7" w:rsidRDefault="00322A57" w:rsidP="008654A7">
      <w:pPr>
        <w:tabs>
          <w:tab w:val="left" w:pos="993"/>
        </w:tabs>
        <w:suppressAutoHyphens/>
        <w:spacing w:after="0" w:line="360" w:lineRule="auto"/>
        <w:ind w:right="142" w:firstLine="709"/>
        <w:jc w:val="both"/>
        <w:rPr>
          <w:rFonts w:ascii="Times New Roman" w:eastAsia="Times New Roman" w:hAnsi="Times New Roman" w:cs="Times New Roman"/>
          <w:sz w:val="24"/>
          <w:szCs w:val="24"/>
          <w:lang w:eastAsia="ar-SA"/>
        </w:rPr>
      </w:pPr>
      <w:r w:rsidRPr="008654A7">
        <w:rPr>
          <w:rFonts w:ascii="Times New Roman" w:eastAsia="Times New Roman" w:hAnsi="Times New Roman" w:cs="Times New Roman"/>
          <w:sz w:val="24"/>
          <w:szCs w:val="24"/>
          <w:lang w:eastAsia="ar-SA"/>
        </w:rPr>
        <w:t>В результате исследований были решены следующие задачи:</w:t>
      </w:r>
    </w:p>
    <w:p w:rsidR="00322A57" w:rsidRPr="008654A7" w:rsidRDefault="00322A57" w:rsidP="008654A7">
      <w:pPr>
        <w:tabs>
          <w:tab w:val="left" w:pos="993"/>
        </w:tabs>
        <w:suppressAutoHyphens/>
        <w:spacing w:after="0" w:line="360" w:lineRule="auto"/>
        <w:ind w:right="142" w:firstLine="709"/>
        <w:jc w:val="both"/>
        <w:rPr>
          <w:rFonts w:ascii="Times New Roman" w:eastAsia="Times New Roman" w:hAnsi="Times New Roman" w:cs="Times New Roman"/>
          <w:sz w:val="24"/>
          <w:szCs w:val="24"/>
          <w:lang w:eastAsia="ar-SA"/>
        </w:rPr>
      </w:pPr>
      <w:r w:rsidRPr="008654A7">
        <w:rPr>
          <w:rFonts w:ascii="Times New Roman" w:eastAsia="Times New Roman" w:hAnsi="Times New Roman" w:cs="Times New Roman"/>
          <w:sz w:val="24"/>
          <w:szCs w:val="24"/>
          <w:lang w:eastAsia="ar-SA"/>
        </w:rPr>
        <w:t>-   изучены теоретические основы предметно- языковой интеграции;</w:t>
      </w:r>
    </w:p>
    <w:p w:rsidR="00322A57" w:rsidRPr="008654A7" w:rsidRDefault="00322A57" w:rsidP="008654A7">
      <w:pPr>
        <w:tabs>
          <w:tab w:val="left" w:pos="993"/>
        </w:tabs>
        <w:suppressAutoHyphens/>
        <w:spacing w:after="0" w:line="360" w:lineRule="auto"/>
        <w:ind w:right="142" w:firstLine="709"/>
        <w:jc w:val="both"/>
        <w:rPr>
          <w:rFonts w:ascii="Times New Roman" w:eastAsia="Times New Roman" w:hAnsi="Times New Roman" w:cs="Times New Roman"/>
          <w:sz w:val="24"/>
          <w:szCs w:val="24"/>
          <w:lang w:eastAsia="ar-SA"/>
        </w:rPr>
      </w:pPr>
      <w:r w:rsidRPr="008654A7">
        <w:rPr>
          <w:rFonts w:ascii="Times New Roman" w:eastAsia="Times New Roman" w:hAnsi="Times New Roman" w:cs="Times New Roman"/>
          <w:sz w:val="24"/>
          <w:szCs w:val="24"/>
          <w:lang w:eastAsia="ar-SA"/>
        </w:rPr>
        <w:t>- рассмотрен процесс реализации полиязычного образования в Республике Казахстан;</w:t>
      </w:r>
    </w:p>
    <w:p w:rsidR="00322A57" w:rsidRPr="008654A7" w:rsidRDefault="00322A57" w:rsidP="008654A7">
      <w:pPr>
        <w:tabs>
          <w:tab w:val="left" w:pos="993"/>
        </w:tabs>
        <w:suppressAutoHyphens/>
        <w:spacing w:after="0" w:line="360" w:lineRule="auto"/>
        <w:ind w:right="142" w:firstLine="709"/>
        <w:jc w:val="both"/>
        <w:rPr>
          <w:rFonts w:ascii="Times New Roman" w:eastAsia="Times New Roman" w:hAnsi="Times New Roman" w:cs="Times New Roman"/>
          <w:sz w:val="24"/>
          <w:szCs w:val="24"/>
          <w:lang w:eastAsia="ar-SA"/>
        </w:rPr>
      </w:pPr>
      <w:r w:rsidRPr="008654A7">
        <w:rPr>
          <w:rFonts w:ascii="Times New Roman" w:eastAsia="Times New Roman" w:hAnsi="Times New Roman" w:cs="Times New Roman"/>
          <w:sz w:val="24"/>
          <w:szCs w:val="24"/>
          <w:lang w:eastAsia="ar-SA"/>
        </w:rPr>
        <w:t xml:space="preserve">- определены основные принципы и </w:t>
      </w:r>
      <w:r w:rsidR="004119E4" w:rsidRPr="008654A7">
        <w:rPr>
          <w:rFonts w:ascii="Times New Roman" w:eastAsia="Times New Roman" w:hAnsi="Times New Roman" w:cs="Times New Roman"/>
          <w:sz w:val="24"/>
          <w:szCs w:val="24"/>
          <w:lang w:eastAsia="ar-SA"/>
        </w:rPr>
        <w:t>аспекты предметно</w:t>
      </w:r>
      <w:r w:rsidRPr="008654A7">
        <w:rPr>
          <w:rFonts w:ascii="Times New Roman" w:eastAsia="Times New Roman" w:hAnsi="Times New Roman" w:cs="Times New Roman"/>
          <w:sz w:val="24"/>
          <w:szCs w:val="24"/>
          <w:lang w:eastAsia="ar-SA"/>
        </w:rPr>
        <w:t>-языкового интегрированного обучения;</w:t>
      </w:r>
    </w:p>
    <w:p w:rsidR="00322A57" w:rsidRPr="008654A7" w:rsidRDefault="00322A57" w:rsidP="008654A7">
      <w:pPr>
        <w:tabs>
          <w:tab w:val="left" w:pos="993"/>
        </w:tabs>
        <w:suppressAutoHyphens/>
        <w:spacing w:after="0" w:line="360" w:lineRule="auto"/>
        <w:ind w:right="142" w:firstLine="709"/>
        <w:jc w:val="both"/>
        <w:rPr>
          <w:rFonts w:ascii="Times New Roman" w:eastAsia="Times New Roman" w:hAnsi="Times New Roman" w:cs="Times New Roman"/>
          <w:sz w:val="24"/>
          <w:szCs w:val="24"/>
          <w:lang w:eastAsia="ar-SA"/>
        </w:rPr>
      </w:pPr>
      <w:r w:rsidRPr="008654A7">
        <w:rPr>
          <w:rFonts w:ascii="Times New Roman" w:eastAsia="Times New Roman" w:hAnsi="Times New Roman" w:cs="Times New Roman"/>
          <w:sz w:val="24"/>
          <w:szCs w:val="24"/>
          <w:lang w:eastAsia="ar-SA"/>
        </w:rPr>
        <w:t>- проведен сопоставительный анализ методики предметно-языкового обучения с другими методиками.</w:t>
      </w:r>
    </w:p>
    <w:p w:rsidR="0063626C" w:rsidRPr="008654A7" w:rsidRDefault="00322A57" w:rsidP="008654A7">
      <w:pPr>
        <w:tabs>
          <w:tab w:val="left" w:pos="993"/>
        </w:tabs>
        <w:suppressAutoHyphens/>
        <w:spacing w:after="0" w:line="360" w:lineRule="auto"/>
        <w:ind w:right="142" w:firstLine="709"/>
        <w:jc w:val="both"/>
        <w:rPr>
          <w:rFonts w:ascii="Times New Roman" w:eastAsia="Times New Roman" w:hAnsi="Times New Roman" w:cs="Times New Roman"/>
          <w:sz w:val="24"/>
          <w:szCs w:val="24"/>
          <w:lang w:eastAsia="ar-SA"/>
        </w:rPr>
      </w:pPr>
      <w:r w:rsidRPr="008654A7">
        <w:rPr>
          <w:rFonts w:ascii="Times New Roman" w:eastAsia="Times New Roman" w:hAnsi="Times New Roman" w:cs="Times New Roman"/>
          <w:sz w:val="24"/>
          <w:szCs w:val="24"/>
          <w:lang w:eastAsia="ar-SA"/>
        </w:rPr>
        <w:t>Данный п</w:t>
      </w:r>
      <w:r w:rsidR="00A003AA" w:rsidRPr="008654A7">
        <w:rPr>
          <w:rFonts w:ascii="Times New Roman" w:eastAsia="Times New Roman" w:hAnsi="Times New Roman" w:cs="Times New Roman"/>
          <w:sz w:val="24"/>
          <w:szCs w:val="24"/>
          <w:lang w:eastAsia="ar-SA"/>
        </w:rPr>
        <w:t>одход в исследовании базируется</w:t>
      </w:r>
      <w:r w:rsidRPr="008654A7">
        <w:rPr>
          <w:rFonts w:ascii="Times New Roman" w:eastAsia="Times New Roman" w:hAnsi="Times New Roman" w:cs="Times New Roman"/>
          <w:sz w:val="24"/>
          <w:szCs w:val="24"/>
          <w:lang w:eastAsia="ar-SA"/>
        </w:rPr>
        <w:t xml:space="preserve"> на комплексном использовании теоретических и эмпирических методов, </w:t>
      </w:r>
      <w:r w:rsidR="004119E4" w:rsidRPr="008654A7">
        <w:rPr>
          <w:rFonts w:ascii="Times New Roman" w:eastAsia="Times New Roman" w:hAnsi="Times New Roman" w:cs="Times New Roman"/>
          <w:sz w:val="24"/>
          <w:szCs w:val="24"/>
          <w:lang w:eastAsia="ar-SA"/>
        </w:rPr>
        <w:t>что позволяет</w:t>
      </w:r>
      <w:r w:rsidRPr="008654A7">
        <w:rPr>
          <w:rFonts w:ascii="Times New Roman" w:eastAsia="Times New Roman" w:hAnsi="Times New Roman" w:cs="Times New Roman"/>
          <w:sz w:val="24"/>
          <w:szCs w:val="24"/>
          <w:lang w:eastAsia="ar-SA"/>
        </w:rPr>
        <w:t xml:space="preserve"> установить целесообразность внедрения предметно-языкового ин</w:t>
      </w:r>
      <w:r w:rsidR="00A003AA" w:rsidRPr="008654A7">
        <w:rPr>
          <w:rFonts w:ascii="Times New Roman" w:eastAsia="Times New Roman" w:hAnsi="Times New Roman" w:cs="Times New Roman"/>
          <w:sz w:val="24"/>
          <w:szCs w:val="24"/>
          <w:lang w:eastAsia="ar-SA"/>
        </w:rPr>
        <w:t>тегрированного обучения. Решение</w:t>
      </w:r>
      <w:r w:rsidRPr="008654A7">
        <w:rPr>
          <w:rFonts w:ascii="Times New Roman" w:eastAsia="Times New Roman" w:hAnsi="Times New Roman" w:cs="Times New Roman"/>
          <w:sz w:val="24"/>
          <w:szCs w:val="24"/>
          <w:lang w:eastAsia="ar-SA"/>
        </w:rPr>
        <w:t xml:space="preserve"> ряда новых задач в области методики преподавания в рамках предметно-интегрированного обучения </w:t>
      </w:r>
      <w:r w:rsidR="00A003AA" w:rsidRPr="008654A7">
        <w:rPr>
          <w:rFonts w:ascii="Times New Roman" w:eastAsia="Times New Roman" w:hAnsi="Times New Roman" w:cs="Times New Roman"/>
          <w:sz w:val="24"/>
          <w:szCs w:val="24"/>
          <w:lang w:eastAsia="ar-SA"/>
        </w:rPr>
        <w:t>основывается</w:t>
      </w:r>
      <w:r w:rsidRPr="008654A7">
        <w:rPr>
          <w:rFonts w:ascii="Times New Roman" w:eastAsia="Times New Roman" w:hAnsi="Times New Roman" w:cs="Times New Roman"/>
          <w:sz w:val="24"/>
          <w:szCs w:val="24"/>
          <w:lang w:eastAsia="ar-SA"/>
        </w:rPr>
        <w:t xml:space="preserve"> на использовании анкетирования, наблюдения, педагогического эксперимента, моделирования, что позволят реализовать поставленную цель. Результатом </w:t>
      </w:r>
      <w:r w:rsidR="00A003AA" w:rsidRPr="008654A7">
        <w:rPr>
          <w:rFonts w:ascii="Times New Roman" w:eastAsia="Times New Roman" w:hAnsi="Times New Roman" w:cs="Times New Roman"/>
          <w:sz w:val="24"/>
          <w:szCs w:val="24"/>
          <w:lang w:eastAsia="ar-SA"/>
        </w:rPr>
        <w:t>проекта</w:t>
      </w:r>
      <w:r w:rsidRPr="008654A7">
        <w:rPr>
          <w:rFonts w:ascii="Times New Roman" w:eastAsia="Times New Roman" w:hAnsi="Times New Roman" w:cs="Times New Roman"/>
          <w:sz w:val="24"/>
          <w:szCs w:val="24"/>
          <w:lang w:eastAsia="ar-SA"/>
        </w:rPr>
        <w:t xml:space="preserve"> будет </w:t>
      </w:r>
      <w:r w:rsidR="004119E4" w:rsidRPr="008654A7">
        <w:rPr>
          <w:rFonts w:ascii="Times New Roman" w:eastAsia="Times New Roman" w:hAnsi="Times New Roman" w:cs="Times New Roman"/>
          <w:sz w:val="24"/>
          <w:szCs w:val="24"/>
          <w:lang w:eastAsia="ar-SA"/>
        </w:rPr>
        <w:t>являться разработка</w:t>
      </w:r>
      <w:r w:rsidRPr="008654A7">
        <w:rPr>
          <w:rFonts w:ascii="Times New Roman" w:eastAsia="Times New Roman" w:hAnsi="Times New Roman" w:cs="Times New Roman"/>
          <w:sz w:val="24"/>
          <w:szCs w:val="24"/>
          <w:lang w:eastAsia="ar-SA"/>
        </w:rPr>
        <w:t xml:space="preserve"> модели предметно - интегрированного обучения в процессе преподавания английского языка на уроках биологии, ориентированного на формирование когнитивно-языковой компетенции обучающихся, внедрение которого будет способствовать достижению целей и повышению качества обновленного </w:t>
      </w:r>
      <w:r w:rsidR="004119E4" w:rsidRPr="008654A7">
        <w:rPr>
          <w:rFonts w:ascii="Times New Roman" w:eastAsia="Times New Roman" w:hAnsi="Times New Roman" w:cs="Times New Roman"/>
          <w:sz w:val="24"/>
          <w:szCs w:val="24"/>
          <w:lang w:eastAsia="ar-SA"/>
        </w:rPr>
        <w:t>содержания образовательной</w:t>
      </w:r>
      <w:r w:rsidRPr="008654A7">
        <w:rPr>
          <w:rFonts w:ascii="Times New Roman" w:eastAsia="Times New Roman" w:hAnsi="Times New Roman" w:cs="Times New Roman"/>
          <w:sz w:val="24"/>
          <w:szCs w:val="24"/>
          <w:lang w:eastAsia="ar-SA"/>
        </w:rPr>
        <w:t xml:space="preserve"> системы Республики Казахстан.</w:t>
      </w:r>
    </w:p>
    <w:p w:rsidR="00A003AA" w:rsidRPr="008654A7" w:rsidRDefault="00A003AA" w:rsidP="008654A7">
      <w:pPr>
        <w:tabs>
          <w:tab w:val="left" w:pos="993"/>
        </w:tabs>
        <w:spacing w:after="0" w:line="360" w:lineRule="auto"/>
        <w:jc w:val="center"/>
        <w:rPr>
          <w:rFonts w:ascii="Times New Roman" w:eastAsia="Times New Roman" w:hAnsi="Times New Roman" w:cs="Times New Roman"/>
          <w:sz w:val="24"/>
          <w:szCs w:val="24"/>
        </w:rPr>
      </w:pPr>
    </w:p>
    <w:p w:rsidR="00967F31" w:rsidRPr="008654A7" w:rsidRDefault="00967F31" w:rsidP="008654A7">
      <w:pPr>
        <w:tabs>
          <w:tab w:val="left" w:pos="993"/>
        </w:tabs>
        <w:spacing w:after="0" w:line="360" w:lineRule="auto"/>
        <w:jc w:val="center"/>
        <w:rPr>
          <w:rFonts w:ascii="Times New Roman" w:eastAsia="Times New Roman" w:hAnsi="Times New Roman" w:cs="Times New Roman"/>
          <w:sz w:val="24"/>
          <w:szCs w:val="24"/>
        </w:rPr>
      </w:pPr>
    </w:p>
    <w:p w:rsidR="000A064C" w:rsidRPr="008654A7" w:rsidRDefault="000A064C" w:rsidP="008654A7">
      <w:pPr>
        <w:tabs>
          <w:tab w:val="left" w:pos="993"/>
        </w:tabs>
        <w:spacing w:after="0" w:line="360" w:lineRule="auto"/>
        <w:jc w:val="center"/>
        <w:rPr>
          <w:rFonts w:ascii="Times New Roman" w:eastAsia="Times New Roman" w:hAnsi="Times New Roman" w:cs="Times New Roman"/>
          <w:sz w:val="24"/>
          <w:szCs w:val="24"/>
        </w:rPr>
      </w:pPr>
    </w:p>
    <w:p w:rsidR="00A003AA" w:rsidRPr="008654A7" w:rsidRDefault="00A003AA" w:rsidP="008654A7">
      <w:pPr>
        <w:tabs>
          <w:tab w:val="left" w:pos="993"/>
        </w:tabs>
        <w:spacing w:after="0" w:line="360" w:lineRule="auto"/>
        <w:jc w:val="center"/>
        <w:rPr>
          <w:rFonts w:ascii="Times New Roman" w:eastAsia="Times New Roman" w:hAnsi="Times New Roman" w:cs="Times New Roman"/>
          <w:sz w:val="24"/>
          <w:szCs w:val="24"/>
        </w:rPr>
      </w:pPr>
    </w:p>
    <w:p w:rsidR="00886C01" w:rsidRPr="008654A7" w:rsidRDefault="00886C01" w:rsidP="008654A7">
      <w:pPr>
        <w:tabs>
          <w:tab w:val="left" w:pos="993"/>
        </w:tabs>
        <w:spacing w:after="0" w:line="360" w:lineRule="auto"/>
        <w:jc w:val="center"/>
        <w:rPr>
          <w:rFonts w:ascii="Times New Roman" w:hAnsi="Times New Roman" w:cs="Times New Roman"/>
          <w:b/>
          <w:sz w:val="24"/>
          <w:szCs w:val="24"/>
        </w:rPr>
      </w:pPr>
      <w:r w:rsidRPr="008654A7">
        <w:rPr>
          <w:rFonts w:ascii="Times New Roman" w:eastAsia="Times New Roman" w:hAnsi="Times New Roman" w:cs="Times New Roman"/>
          <w:b/>
          <w:sz w:val="24"/>
          <w:szCs w:val="24"/>
        </w:rPr>
        <w:lastRenderedPageBreak/>
        <w:t>СОДЕРЖАНИЕ</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
        <w:gridCol w:w="8363"/>
        <w:gridCol w:w="567"/>
      </w:tblGrid>
      <w:tr w:rsidR="00886C01" w:rsidRPr="008654A7" w:rsidTr="0063626C">
        <w:trPr>
          <w:trHeight w:val="225"/>
        </w:trPr>
        <w:tc>
          <w:tcPr>
            <w:tcW w:w="516" w:type="dxa"/>
          </w:tcPr>
          <w:p w:rsidR="00886C01" w:rsidRPr="008654A7" w:rsidRDefault="00886C01" w:rsidP="008654A7">
            <w:pPr>
              <w:tabs>
                <w:tab w:val="left" w:pos="993"/>
              </w:tabs>
              <w:spacing w:line="360" w:lineRule="auto"/>
              <w:jc w:val="center"/>
              <w:rPr>
                <w:rFonts w:ascii="Times New Roman" w:hAnsi="Times New Roman" w:cs="Times New Roman"/>
                <w:sz w:val="24"/>
                <w:szCs w:val="24"/>
              </w:rPr>
            </w:pPr>
          </w:p>
        </w:tc>
        <w:tc>
          <w:tcPr>
            <w:tcW w:w="8363" w:type="dxa"/>
          </w:tcPr>
          <w:p w:rsidR="00886C01" w:rsidRPr="008654A7" w:rsidRDefault="007726D9" w:rsidP="008654A7">
            <w:pPr>
              <w:tabs>
                <w:tab w:val="left" w:pos="993"/>
              </w:tabs>
              <w:spacing w:line="360" w:lineRule="auto"/>
              <w:rPr>
                <w:rFonts w:ascii="Times New Roman" w:eastAsia="Times New Roman" w:hAnsi="Times New Roman" w:cs="Times New Roman"/>
                <w:sz w:val="24"/>
                <w:szCs w:val="24"/>
              </w:rPr>
            </w:pPr>
            <w:r w:rsidRPr="008654A7">
              <w:rPr>
                <w:rFonts w:ascii="Times New Roman" w:eastAsia="Times New Roman" w:hAnsi="Times New Roman" w:cs="Times New Roman"/>
                <w:sz w:val="24"/>
                <w:szCs w:val="24"/>
              </w:rPr>
              <w:t>ВВЕДЕНИЕ</w:t>
            </w:r>
          </w:p>
          <w:p w:rsidR="000050E6" w:rsidRPr="008654A7" w:rsidRDefault="000050E6" w:rsidP="008654A7">
            <w:pPr>
              <w:tabs>
                <w:tab w:val="left" w:pos="993"/>
              </w:tabs>
              <w:spacing w:line="360" w:lineRule="auto"/>
              <w:rPr>
                <w:rFonts w:ascii="Times New Roman" w:hAnsi="Times New Roman" w:cs="Times New Roman"/>
                <w:sz w:val="24"/>
                <w:szCs w:val="24"/>
              </w:rPr>
            </w:pPr>
            <w:r w:rsidRPr="008654A7">
              <w:rPr>
                <w:rFonts w:ascii="Times New Roman" w:eastAsia="Times New Roman" w:hAnsi="Times New Roman" w:cs="Times New Roman"/>
                <w:sz w:val="24"/>
                <w:szCs w:val="24"/>
              </w:rPr>
              <w:t>ОСНОВНАЯ ЧАСТЬ ОТЧЕТА О НИР</w:t>
            </w:r>
          </w:p>
        </w:tc>
        <w:tc>
          <w:tcPr>
            <w:tcW w:w="567" w:type="dxa"/>
          </w:tcPr>
          <w:p w:rsidR="00886C01" w:rsidRPr="008654A7" w:rsidRDefault="00DF3CAF" w:rsidP="008654A7">
            <w:pPr>
              <w:tabs>
                <w:tab w:val="left" w:pos="993"/>
              </w:tabs>
              <w:spacing w:line="360" w:lineRule="auto"/>
              <w:jc w:val="center"/>
              <w:rPr>
                <w:rFonts w:ascii="Times New Roman" w:hAnsi="Times New Roman" w:cs="Times New Roman"/>
                <w:sz w:val="24"/>
                <w:szCs w:val="24"/>
                <w:lang w:val="kk-KZ"/>
              </w:rPr>
            </w:pPr>
            <w:r w:rsidRPr="008654A7">
              <w:rPr>
                <w:rFonts w:ascii="Times New Roman" w:hAnsi="Times New Roman" w:cs="Times New Roman"/>
                <w:sz w:val="24"/>
                <w:szCs w:val="24"/>
                <w:lang w:val="kk-KZ"/>
              </w:rPr>
              <w:t>6</w:t>
            </w:r>
          </w:p>
        </w:tc>
      </w:tr>
      <w:tr w:rsidR="00886C01" w:rsidRPr="008654A7" w:rsidTr="0063626C">
        <w:tc>
          <w:tcPr>
            <w:tcW w:w="516" w:type="dxa"/>
          </w:tcPr>
          <w:p w:rsidR="00886C01" w:rsidRPr="008654A7" w:rsidRDefault="007726D9" w:rsidP="008654A7">
            <w:pPr>
              <w:tabs>
                <w:tab w:val="left" w:pos="993"/>
              </w:tabs>
              <w:spacing w:line="360" w:lineRule="auto"/>
              <w:jc w:val="center"/>
              <w:rPr>
                <w:rFonts w:ascii="Times New Roman" w:hAnsi="Times New Roman" w:cs="Times New Roman"/>
                <w:sz w:val="24"/>
                <w:szCs w:val="24"/>
                <w:lang w:val="en-US"/>
              </w:rPr>
            </w:pPr>
            <w:r w:rsidRPr="008654A7">
              <w:rPr>
                <w:rFonts w:ascii="Times New Roman" w:hAnsi="Times New Roman" w:cs="Times New Roman"/>
                <w:sz w:val="24"/>
                <w:szCs w:val="24"/>
                <w:lang w:val="en-US"/>
              </w:rPr>
              <w:t>I</w:t>
            </w:r>
          </w:p>
        </w:tc>
        <w:tc>
          <w:tcPr>
            <w:tcW w:w="8363" w:type="dxa"/>
          </w:tcPr>
          <w:p w:rsidR="00886C01" w:rsidRPr="008654A7" w:rsidRDefault="007726D9" w:rsidP="008654A7">
            <w:pPr>
              <w:tabs>
                <w:tab w:val="left" w:pos="993"/>
              </w:tabs>
              <w:spacing w:line="360" w:lineRule="auto"/>
              <w:rPr>
                <w:rFonts w:ascii="Times New Roman" w:hAnsi="Times New Roman" w:cs="Times New Roman"/>
                <w:sz w:val="24"/>
                <w:szCs w:val="24"/>
              </w:rPr>
            </w:pPr>
            <w:r w:rsidRPr="008654A7">
              <w:rPr>
                <w:rFonts w:ascii="Times New Roman" w:hAnsi="Times New Roman" w:cs="Times New Roman"/>
                <w:color w:val="000000"/>
                <w:sz w:val="24"/>
                <w:szCs w:val="24"/>
              </w:rPr>
              <w:t>Теоретические основы предметно-</w:t>
            </w:r>
            <w:r w:rsidRPr="008654A7">
              <w:rPr>
                <w:rFonts w:ascii="Times New Roman" w:eastAsia="Times New Roman" w:hAnsi="Times New Roman" w:cs="Times New Roman"/>
                <w:color w:val="000000"/>
                <w:sz w:val="24"/>
                <w:szCs w:val="24"/>
              </w:rPr>
              <w:t>языкового интегрированного обучения</w:t>
            </w:r>
          </w:p>
        </w:tc>
        <w:tc>
          <w:tcPr>
            <w:tcW w:w="567" w:type="dxa"/>
          </w:tcPr>
          <w:p w:rsidR="00886C01" w:rsidRPr="008654A7" w:rsidRDefault="00DF3CAF" w:rsidP="008654A7">
            <w:pPr>
              <w:tabs>
                <w:tab w:val="left" w:pos="993"/>
              </w:tabs>
              <w:spacing w:line="360" w:lineRule="auto"/>
              <w:jc w:val="center"/>
              <w:rPr>
                <w:rFonts w:ascii="Times New Roman" w:hAnsi="Times New Roman" w:cs="Times New Roman"/>
                <w:sz w:val="24"/>
                <w:szCs w:val="24"/>
                <w:lang w:val="kk-KZ"/>
              </w:rPr>
            </w:pPr>
            <w:r w:rsidRPr="008654A7">
              <w:rPr>
                <w:rFonts w:ascii="Times New Roman" w:hAnsi="Times New Roman" w:cs="Times New Roman"/>
                <w:sz w:val="24"/>
                <w:szCs w:val="24"/>
                <w:lang w:val="kk-KZ"/>
              </w:rPr>
              <w:t>9</w:t>
            </w:r>
          </w:p>
        </w:tc>
      </w:tr>
      <w:tr w:rsidR="007726D9" w:rsidRPr="008654A7" w:rsidTr="0063626C">
        <w:tc>
          <w:tcPr>
            <w:tcW w:w="516" w:type="dxa"/>
          </w:tcPr>
          <w:p w:rsidR="007726D9" w:rsidRPr="008654A7" w:rsidRDefault="007726D9" w:rsidP="008654A7">
            <w:pPr>
              <w:tabs>
                <w:tab w:val="left" w:pos="993"/>
              </w:tabs>
              <w:spacing w:line="360" w:lineRule="auto"/>
              <w:jc w:val="center"/>
              <w:rPr>
                <w:rFonts w:ascii="Times New Roman" w:hAnsi="Times New Roman" w:cs="Times New Roman"/>
                <w:sz w:val="24"/>
                <w:szCs w:val="24"/>
                <w:lang w:val="en-US"/>
              </w:rPr>
            </w:pPr>
            <w:r w:rsidRPr="008654A7">
              <w:rPr>
                <w:rFonts w:ascii="Times New Roman" w:hAnsi="Times New Roman" w:cs="Times New Roman"/>
                <w:sz w:val="24"/>
                <w:szCs w:val="24"/>
                <w:lang w:val="en-US"/>
              </w:rPr>
              <w:t>1.1</w:t>
            </w:r>
          </w:p>
        </w:tc>
        <w:tc>
          <w:tcPr>
            <w:tcW w:w="8363" w:type="dxa"/>
          </w:tcPr>
          <w:p w:rsidR="007726D9" w:rsidRPr="008654A7" w:rsidRDefault="007726D9" w:rsidP="008654A7">
            <w:pPr>
              <w:tabs>
                <w:tab w:val="left" w:pos="993"/>
              </w:tabs>
              <w:spacing w:line="360" w:lineRule="auto"/>
              <w:rPr>
                <w:rFonts w:ascii="Times New Roman" w:hAnsi="Times New Roman" w:cs="Times New Roman"/>
                <w:color w:val="000000"/>
                <w:sz w:val="24"/>
                <w:szCs w:val="24"/>
              </w:rPr>
            </w:pPr>
            <w:r w:rsidRPr="008654A7">
              <w:rPr>
                <w:rFonts w:ascii="Times New Roman" w:eastAsia="Times New Roman" w:hAnsi="Times New Roman" w:cs="Times New Roman"/>
                <w:sz w:val="24"/>
                <w:szCs w:val="24"/>
              </w:rPr>
              <w:t>Тенденции развития полиязычного образования в Республике Казахстан</w:t>
            </w:r>
          </w:p>
        </w:tc>
        <w:tc>
          <w:tcPr>
            <w:tcW w:w="567" w:type="dxa"/>
          </w:tcPr>
          <w:p w:rsidR="007726D9" w:rsidRPr="008654A7" w:rsidRDefault="007726D9" w:rsidP="008654A7">
            <w:pPr>
              <w:tabs>
                <w:tab w:val="left" w:pos="993"/>
              </w:tabs>
              <w:spacing w:line="360" w:lineRule="auto"/>
              <w:jc w:val="center"/>
              <w:rPr>
                <w:rFonts w:ascii="Times New Roman" w:hAnsi="Times New Roman" w:cs="Times New Roman"/>
                <w:sz w:val="24"/>
                <w:szCs w:val="24"/>
              </w:rPr>
            </w:pPr>
          </w:p>
        </w:tc>
      </w:tr>
      <w:tr w:rsidR="007726D9" w:rsidRPr="008654A7" w:rsidTr="0063626C">
        <w:tc>
          <w:tcPr>
            <w:tcW w:w="516" w:type="dxa"/>
          </w:tcPr>
          <w:p w:rsidR="007726D9" w:rsidRPr="008654A7" w:rsidRDefault="007726D9" w:rsidP="008654A7">
            <w:pPr>
              <w:tabs>
                <w:tab w:val="left" w:pos="993"/>
              </w:tabs>
              <w:spacing w:line="360" w:lineRule="auto"/>
              <w:jc w:val="center"/>
              <w:rPr>
                <w:rFonts w:ascii="Times New Roman" w:hAnsi="Times New Roman" w:cs="Times New Roman"/>
                <w:sz w:val="24"/>
                <w:szCs w:val="24"/>
                <w:lang w:val="en-US"/>
              </w:rPr>
            </w:pPr>
            <w:r w:rsidRPr="008654A7">
              <w:rPr>
                <w:rFonts w:ascii="Times New Roman" w:hAnsi="Times New Roman" w:cs="Times New Roman"/>
                <w:sz w:val="24"/>
                <w:szCs w:val="24"/>
                <w:lang w:val="en-US"/>
              </w:rPr>
              <w:t>1.2</w:t>
            </w:r>
          </w:p>
        </w:tc>
        <w:tc>
          <w:tcPr>
            <w:tcW w:w="8363" w:type="dxa"/>
          </w:tcPr>
          <w:p w:rsidR="007726D9" w:rsidRPr="008654A7" w:rsidRDefault="007726D9" w:rsidP="008654A7">
            <w:pPr>
              <w:tabs>
                <w:tab w:val="left" w:pos="993"/>
              </w:tabs>
              <w:spacing w:line="360" w:lineRule="auto"/>
              <w:rPr>
                <w:rFonts w:ascii="Times New Roman" w:hAnsi="Times New Roman" w:cs="Times New Roman"/>
                <w:sz w:val="24"/>
                <w:szCs w:val="24"/>
              </w:rPr>
            </w:pPr>
            <w:r w:rsidRPr="008654A7">
              <w:rPr>
                <w:rFonts w:ascii="Times New Roman" w:eastAsia="Times New Roman" w:hAnsi="Times New Roman" w:cs="Times New Roman"/>
                <w:color w:val="000000"/>
                <w:sz w:val="24"/>
                <w:szCs w:val="24"/>
              </w:rPr>
              <w:t>Базовые характер</w:t>
            </w:r>
            <w:r w:rsidR="005C34A2" w:rsidRPr="008654A7">
              <w:rPr>
                <w:rFonts w:ascii="Times New Roman" w:hAnsi="Times New Roman" w:cs="Times New Roman"/>
                <w:color w:val="000000"/>
                <w:sz w:val="24"/>
                <w:szCs w:val="24"/>
              </w:rPr>
              <w:t>истики и компоненты предметно-</w:t>
            </w:r>
            <w:r w:rsidRPr="008654A7">
              <w:rPr>
                <w:rFonts w:ascii="Times New Roman" w:eastAsia="Times New Roman" w:hAnsi="Times New Roman" w:cs="Times New Roman"/>
                <w:color w:val="000000"/>
                <w:sz w:val="24"/>
                <w:szCs w:val="24"/>
              </w:rPr>
              <w:t>языкового интегрированного обучения</w:t>
            </w:r>
          </w:p>
        </w:tc>
        <w:tc>
          <w:tcPr>
            <w:tcW w:w="567" w:type="dxa"/>
          </w:tcPr>
          <w:p w:rsidR="007726D9" w:rsidRPr="008654A7" w:rsidRDefault="00BA5BF1" w:rsidP="008654A7">
            <w:pPr>
              <w:tabs>
                <w:tab w:val="left" w:pos="993"/>
              </w:tabs>
              <w:spacing w:line="360" w:lineRule="auto"/>
              <w:jc w:val="center"/>
              <w:rPr>
                <w:rFonts w:ascii="Times New Roman" w:hAnsi="Times New Roman" w:cs="Times New Roman"/>
                <w:sz w:val="24"/>
                <w:szCs w:val="24"/>
                <w:lang w:val="kk-KZ"/>
              </w:rPr>
            </w:pPr>
            <w:r w:rsidRPr="008654A7">
              <w:rPr>
                <w:rFonts w:ascii="Times New Roman" w:hAnsi="Times New Roman" w:cs="Times New Roman"/>
                <w:sz w:val="24"/>
                <w:szCs w:val="24"/>
                <w:lang w:val="kk-KZ"/>
              </w:rPr>
              <w:t>12</w:t>
            </w:r>
          </w:p>
        </w:tc>
      </w:tr>
      <w:tr w:rsidR="007726D9" w:rsidRPr="008654A7" w:rsidTr="0063626C">
        <w:tc>
          <w:tcPr>
            <w:tcW w:w="516" w:type="dxa"/>
          </w:tcPr>
          <w:p w:rsidR="007726D9" w:rsidRPr="008654A7" w:rsidRDefault="007726D9" w:rsidP="008654A7">
            <w:pPr>
              <w:tabs>
                <w:tab w:val="left" w:pos="993"/>
              </w:tabs>
              <w:spacing w:line="360" w:lineRule="auto"/>
              <w:jc w:val="center"/>
              <w:rPr>
                <w:rFonts w:ascii="Times New Roman" w:hAnsi="Times New Roman" w:cs="Times New Roman"/>
                <w:sz w:val="24"/>
                <w:szCs w:val="24"/>
                <w:lang w:val="en-US"/>
              </w:rPr>
            </w:pPr>
            <w:r w:rsidRPr="008654A7">
              <w:rPr>
                <w:rFonts w:ascii="Times New Roman" w:hAnsi="Times New Roman" w:cs="Times New Roman"/>
                <w:sz w:val="24"/>
                <w:szCs w:val="24"/>
                <w:lang w:val="en-US"/>
              </w:rPr>
              <w:t>1.3</w:t>
            </w:r>
          </w:p>
        </w:tc>
        <w:tc>
          <w:tcPr>
            <w:tcW w:w="8363" w:type="dxa"/>
          </w:tcPr>
          <w:p w:rsidR="007726D9" w:rsidRPr="008654A7" w:rsidRDefault="007726D9" w:rsidP="008654A7">
            <w:pPr>
              <w:pStyle w:val="a4"/>
              <w:tabs>
                <w:tab w:val="left" w:pos="993"/>
              </w:tabs>
              <w:spacing w:after="0" w:line="360" w:lineRule="auto"/>
              <w:ind w:left="0"/>
              <w:contextualSpacing w:val="0"/>
              <w:jc w:val="both"/>
              <w:rPr>
                <w:color w:val="000000"/>
              </w:rPr>
            </w:pPr>
            <w:r w:rsidRPr="008654A7">
              <w:rPr>
                <w:color w:val="000000"/>
              </w:rPr>
              <w:t>Основные принципы и аспекты предметно-языкового интегрированного обучения</w:t>
            </w:r>
          </w:p>
        </w:tc>
        <w:tc>
          <w:tcPr>
            <w:tcW w:w="567" w:type="dxa"/>
          </w:tcPr>
          <w:p w:rsidR="007726D9" w:rsidRPr="008654A7" w:rsidRDefault="00BA5BF1" w:rsidP="008654A7">
            <w:pPr>
              <w:tabs>
                <w:tab w:val="left" w:pos="993"/>
              </w:tabs>
              <w:spacing w:line="360" w:lineRule="auto"/>
              <w:jc w:val="center"/>
              <w:rPr>
                <w:rFonts w:ascii="Times New Roman" w:hAnsi="Times New Roman" w:cs="Times New Roman"/>
                <w:sz w:val="24"/>
                <w:szCs w:val="24"/>
                <w:lang w:val="kk-KZ"/>
              </w:rPr>
            </w:pPr>
            <w:r w:rsidRPr="008654A7">
              <w:rPr>
                <w:rFonts w:ascii="Times New Roman" w:hAnsi="Times New Roman" w:cs="Times New Roman"/>
                <w:sz w:val="24"/>
                <w:szCs w:val="24"/>
                <w:lang w:val="kk-KZ"/>
              </w:rPr>
              <w:t>17</w:t>
            </w:r>
          </w:p>
        </w:tc>
      </w:tr>
      <w:tr w:rsidR="007726D9" w:rsidRPr="008654A7" w:rsidTr="0063626C">
        <w:tc>
          <w:tcPr>
            <w:tcW w:w="516" w:type="dxa"/>
          </w:tcPr>
          <w:p w:rsidR="007726D9" w:rsidRPr="008654A7" w:rsidRDefault="007726D9" w:rsidP="008654A7">
            <w:pPr>
              <w:tabs>
                <w:tab w:val="left" w:pos="993"/>
              </w:tabs>
              <w:spacing w:line="360" w:lineRule="auto"/>
              <w:jc w:val="center"/>
              <w:rPr>
                <w:rFonts w:ascii="Times New Roman" w:hAnsi="Times New Roman" w:cs="Times New Roman"/>
                <w:sz w:val="24"/>
                <w:szCs w:val="24"/>
                <w:lang w:val="en-US"/>
              </w:rPr>
            </w:pPr>
            <w:r w:rsidRPr="008654A7">
              <w:rPr>
                <w:rFonts w:ascii="Times New Roman" w:hAnsi="Times New Roman" w:cs="Times New Roman"/>
                <w:sz w:val="24"/>
                <w:szCs w:val="24"/>
                <w:lang w:val="en-US"/>
              </w:rPr>
              <w:t>1.4</w:t>
            </w:r>
          </w:p>
        </w:tc>
        <w:tc>
          <w:tcPr>
            <w:tcW w:w="8363" w:type="dxa"/>
          </w:tcPr>
          <w:p w:rsidR="007726D9" w:rsidRPr="008654A7" w:rsidRDefault="007726D9" w:rsidP="008654A7">
            <w:pPr>
              <w:pStyle w:val="a4"/>
              <w:tabs>
                <w:tab w:val="left" w:pos="993"/>
              </w:tabs>
              <w:spacing w:after="0" w:line="360" w:lineRule="auto"/>
              <w:ind w:left="0"/>
              <w:contextualSpacing w:val="0"/>
              <w:jc w:val="both"/>
              <w:rPr>
                <w:color w:val="000000"/>
              </w:rPr>
            </w:pPr>
            <w:r w:rsidRPr="008654A7">
              <w:rPr>
                <w:color w:val="000000"/>
              </w:rPr>
              <w:t>Сопоставительный анализ методики предметно-языкового обучения с другими методиками</w:t>
            </w:r>
          </w:p>
        </w:tc>
        <w:tc>
          <w:tcPr>
            <w:tcW w:w="567" w:type="dxa"/>
          </w:tcPr>
          <w:p w:rsidR="007726D9" w:rsidRPr="008654A7" w:rsidRDefault="00BA5BF1" w:rsidP="008654A7">
            <w:pPr>
              <w:tabs>
                <w:tab w:val="left" w:pos="993"/>
              </w:tabs>
              <w:spacing w:line="360" w:lineRule="auto"/>
              <w:jc w:val="center"/>
              <w:rPr>
                <w:rFonts w:ascii="Times New Roman" w:hAnsi="Times New Roman" w:cs="Times New Roman"/>
                <w:sz w:val="24"/>
                <w:szCs w:val="24"/>
                <w:lang w:val="kk-KZ"/>
              </w:rPr>
            </w:pPr>
            <w:r w:rsidRPr="008654A7">
              <w:rPr>
                <w:rFonts w:ascii="Times New Roman" w:hAnsi="Times New Roman" w:cs="Times New Roman"/>
                <w:sz w:val="24"/>
                <w:szCs w:val="24"/>
                <w:lang w:val="kk-KZ"/>
              </w:rPr>
              <w:t>22</w:t>
            </w:r>
          </w:p>
        </w:tc>
      </w:tr>
      <w:tr w:rsidR="007726D9" w:rsidRPr="008654A7" w:rsidTr="0063626C">
        <w:tc>
          <w:tcPr>
            <w:tcW w:w="516" w:type="dxa"/>
          </w:tcPr>
          <w:p w:rsidR="007726D9" w:rsidRPr="008654A7" w:rsidRDefault="007726D9" w:rsidP="008654A7">
            <w:pPr>
              <w:tabs>
                <w:tab w:val="left" w:pos="993"/>
              </w:tabs>
              <w:spacing w:line="360" w:lineRule="auto"/>
              <w:jc w:val="center"/>
              <w:rPr>
                <w:rFonts w:ascii="Times New Roman" w:hAnsi="Times New Roman" w:cs="Times New Roman"/>
                <w:sz w:val="24"/>
                <w:szCs w:val="24"/>
                <w:lang w:val="en-US"/>
              </w:rPr>
            </w:pPr>
          </w:p>
        </w:tc>
        <w:tc>
          <w:tcPr>
            <w:tcW w:w="8363" w:type="dxa"/>
          </w:tcPr>
          <w:p w:rsidR="007726D9" w:rsidRPr="008654A7" w:rsidRDefault="007726D9" w:rsidP="008654A7">
            <w:pPr>
              <w:pStyle w:val="a4"/>
              <w:tabs>
                <w:tab w:val="left" w:pos="993"/>
              </w:tabs>
              <w:spacing w:after="0" w:line="360" w:lineRule="auto"/>
              <w:ind w:left="0"/>
              <w:contextualSpacing w:val="0"/>
              <w:jc w:val="both"/>
              <w:rPr>
                <w:color w:val="000000"/>
              </w:rPr>
            </w:pPr>
            <w:r w:rsidRPr="008654A7">
              <w:t>ЗАКЛЮЧЕНИЕ</w:t>
            </w:r>
          </w:p>
        </w:tc>
        <w:tc>
          <w:tcPr>
            <w:tcW w:w="567" w:type="dxa"/>
          </w:tcPr>
          <w:p w:rsidR="007726D9" w:rsidRPr="008654A7" w:rsidRDefault="00BA5BF1" w:rsidP="008654A7">
            <w:pPr>
              <w:tabs>
                <w:tab w:val="left" w:pos="993"/>
              </w:tabs>
              <w:spacing w:line="360" w:lineRule="auto"/>
              <w:jc w:val="center"/>
              <w:rPr>
                <w:rFonts w:ascii="Times New Roman" w:hAnsi="Times New Roman" w:cs="Times New Roman"/>
                <w:sz w:val="24"/>
                <w:szCs w:val="24"/>
                <w:lang w:val="kk-KZ"/>
              </w:rPr>
            </w:pPr>
            <w:r w:rsidRPr="008654A7">
              <w:rPr>
                <w:rFonts w:ascii="Times New Roman" w:hAnsi="Times New Roman" w:cs="Times New Roman"/>
                <w:sz w:val="24"/>
                <w:szCs w:val="24"/>
                <w:lang w:val="kk-KZ"/>
              </w:rPr>
              <w:t>27</w:t>
            </w:r>
          </w:p>
        </w:tc>
      </w:tr>
      <w:tr w:rsidR="007726D9" w:rsidRPr="008654A7" w:rsidTr="0063626C">
        <w:tc>
          <w:tcPr>
            <w:tcW w:w="516" w:type="dxa"/>
          </w:tcPr>
          <w:p w:rsidR="007726D9" w:rsidRPr="008654A7" w:rsidRDefault="007726D9" w:rsidP="008654A7">
            <w:pPr>
              <w:tabs>
                <w:tab w:val="left" w:pos="993"/>
              </w:tabs>
              <w:spacing w:line="360" w:lineRule="auto"/>
              <w:jc w:val="center"/>
              <w:rPr>
                <w:rFonts w:ascii="Times New Roman" w:hAnsi="Times New Roman" w:cs="Times New Roman"/>
                <w:sz w:val="24"/>
                <w:szCs w:val="24"/>
                <w:lang w:val="en-US"/>
              </w:rPr>
            </w:pPr>
          </w:p>
        </w:tc>
        <w:tc>
          <w:tcPr>
            <w:tcW w:w="8363" w:type="dxa"/>
          </w:tcPr>
          <w:p w:rsidR="007726D9" w:rsidRPr="008654A7" w:rsidRDefault="007726D9" w:rsidP="008654A7">
            <w:pPr>
              <w:pStyle w:val="a4"/>
              <w:tabs>
                <w:tab w:val="left" w:pos="993"/>
              </w:tabs>
              <w:spacing w:after="0" w:line="360" w:lineRule="auto"/>
              <w:ind w:left="0"/>
              <w:contextualSpacing w:val="0"/>
              <w:jc w:val="both"/>
            </w:pPr>
            <w:r w:rsidRPr="008654A7">
              <w:t>СПИСОК ИСПОЛЬЗОВАННЫХ ИСТОЧНИКОВ</w:t>
            </w:r>
          </w:p>
        </w:tc>
        <w:tc>
          <w:tcPr>
            <w:tcW w:w="567" w:type="dxa"/>
          </w:tcPr>
          <w:p w:rsidR="007726D9" w:rsidRPr="008654A7" w:rsidRDefault="00BA5BF1" w:rsidP="008654A7">
            <w:pPr>
              <w:tabs>
                <w:tab w:val="left" w:pos="993"/>
              </w:tabs>
              <w:spacing w:line="360" w:lineRule="auto"/>
              <w:jc w:val="center"/>
              <w:rPr>
                <w:rFonts w:ascii="Times New Roman" w:hAnsi="Times New Roman" w:cs="Times New Roman"/>
                <w:sz w:val="24"/>
                <w:szCs w:val="24"/>
                <w:lang w:val="kk-KZ"/>
              </w:rPr>
            </w:pPr>
            <w:r w:rsidRPr="008654A7">
              <w:rPr>
                <w:rFonts w:ascii="Times New Roman" w:hAnsi="Times New Roman" w:cs="Times New Roman"/>
                <w:sz w:val="24"/>
                <w:szCs w:val="24"/>
                <w:lang w:val="kk-KZ"/>
              </w:rPr>
              <w:t>30</w:t>
            </w:r>
          </w:p>
        </w:tc>
      </w:tr>
      <w:tr w:rsidR="007726D9" w:rsidRPr="008654A7" w:rsidTr="0063626C">
        <w:tc>
          <w:tcPr>
            <w:tcW w:w="516" w:type="dxa"/>
          </w:tcPr>
          <w:p w:rsidR="007726D9" w:rsidRPr="008654A7" w:rsidRDefault="007726D9" w:rsidP="008654A7">
            <w:pPr>
              <w:tabs>
                <w:tab w:val="left" w:pos="993"/>
              </w:tabs>
              <w:spacing w:line="360" w:lineRule="auto"/>
              <w:jc w:val="center"/>
              <w:rPr>
                <w:rFonts w:ascii="Times New Roman" w:hAnsi="Times New Roman" w:cs="Times New Roman"/>
                <w:sz w:val="24"/>
                <w:szCs w:val="24"/>
                <w:lang w:val="en-US"/>
              </w:rPr>
            </w:pPr>
          </w:p>
        </w:tc>
        <w:tc>
          <w:tcPr>
            <w:tcW w:w="8363" w:type="dxa"/>
          </w:tcPr>
          <w:p w:rsidR="007726D9" w:rsidRPr="008654A7" w:rsidRDefault="000538ED" w:rsidP="008654A7">
            <w:pPr>
              <w:tabs>
                <w:tab w:val="left" w:pos="993"/>
              </w:tabs>
              <w:spacing w:line="360" w:lineRule="auto"/>
              <w:jc w:val="both"/>
              <w:rPr>
                <w:rFonts w:ascii="Times New Roman" w:eastAsia="Times New Roman" w:hAnsi="Times New Roman" w:cs="Times New Roman"/>
                <w:bCs/>
                <w:sz w:val="24"/>
                <w:szCs w:val="24"/>
              </w:rPr>
            </w:pPr>
            <w:r w:rsidRPr="008654A7">
              <w:rPr>
                <w:rFonts w:ascii="Times New Roman" w:eastAsia="Times New Roman" w:hAnsi="Times New Roman" w:cs="Times New Roman"/>
                <w:bCs/>
                <w:sz w:val="24"/>
                <w:szCs w:val="24"/>
              </w:rPr>
              <w:t xml:space="preserve">ПРИЛОЖЕНИЕ  А  </w:t>
            </w:r>
            <w:r w:rsidR="007726D9" w:rsidRPr="008654A7">
              <w:rPr>
                <w:rFonts w:ascii="Times New Roman" w:eastAsia="Times New Roman" w:hAnsi="Times New Roman" w:cs="Times New Roman"/>
                <w:bCs/>
                <w:sz w:val="24"/>
                <w:szCs w:val="24"/>
              </w:rPr>
              <w:t xml:space="preserve"> </w:t>
            </w:r>
            <w:r w:rsidR="007726D9" w:rsidRPr="008654A7">
              <w:rPr>
                <w:rFonts w:ascii="Times New Roman" w:eastAsia="Times New Roman" w:hAnsi="Times New Roman" w:cs="Times New Roman"/>
                <w:sz w:val="24"/>
                <w:szCs w:val="24"/>
              </w:rPr>
              <w:t>Календарный план работ на 20</w:t>
            </w:r>
            <w:r w:rsidR="0063626C" w:rsidRPr="008654A7">
              <w:rPr>
                <w:rFonts w:ascii="Times New Roman" w:eastAsia="Times New Roman" w:hAnsi="Times New Roman" w:cs="Times New Roman"/>
                <w:sz w:val="24"/>
                <w:szCs w:val="24"/>
                <w:lang w:val="kk-KZ"/>
              </w:rPr>
              <w:t>20</w:t>
            </w:r>
            <w:r w:rsidR="0063626C" w:rsidRPr="008654A7">
              <w:rPr>
                <w:rFonts w:ascii="Times New Roman" w:eastAsia="Times New Roman" w:hAnsi="Times New Roman" w:cs="Times New Roman"/>
                <w:sz w:val="24"/>
                <w:szCs w:val="24"/>
              </w:rPr>
              <w:t>-202</w:t>
            </w:r>
            <w:r w:rsidR="0063626C" w:rsidRPr="008654A7">
              <w:rPr>
                <w:rFonts w:ascii="Times New Roman" w:eastAsia="Times New Roman" w:hAnsi="Times New Roman" w:cs="Times New Roman"/>
                <w:sz w:val="24"/>
                <w:szCs w:val="24"/>
                <w:lang w:val="kk-KZ"/>
              </w:rPr>
              <w:t>1</w:t>
            </w:r>
            <w:r w:rsidR="007726D9" w:rsidRPr="008654A7">
              <w:rPr>
                <w:rFonts w:ascii="Times New Roman" w:eastAsia="Times New Roman" w:hAnsi="Times New Roman" w:cs="Times New Roman"/>
                <w:sz w:val="24"/>
                <w:szCs w:val="24"/>
              </w:rPr>
              <w:t xml:space="preserve"> год</w:t>
            </w:r>
          </w:p>
        </w:tc>
        <w:tc>
          <w:tcPr>
            <w:tcW w:w="567" w:type="dxa"/>
          </w:tcPr>
          <w:p w:rsidR="007726D9" w:rsidRPr="008654A7" w:rsidRDefault="00383D69" w:rsidP="008654A7">
            <w:pPr>
              <w:tabs>
                <w:tab w:val="left" w:pos="993"/>
              </w:tabs>
              <w:spacing w:line="360" w:lineRule="auto"/>
              <w:jc w:val="center"/>
              <w:rPr>
                <w:rFonts w:ascii="Times New Roman" w:hAnsi="Times New Roman" w:cs="Times New Roman"/>
                <w:sz w:val="24"/>
                <w:szCs w:val="24"/>
                <w:lang w:val="kk-KZ"/>
              </w:rPr>
            </w:pPr>
            <w:r w:rsidRPr="008654A7">
              <w:rPr>
                <w:rFonts w:ascii="Times New Roman" w:hAnsi="Times New Roman" w:cs="Times New Roman"/>
                <w:sz w:val="24"/>
                <w:szCs w:val="24"/>
                <w:lang w:val="kk-KZ"/>
              </w:rPr>
              <w:t>33</w:t>
            </w:r>
          </w:p>
        </w:tc>
      </w:tr>
      <w:tr w:rsidR="007726D9" w:rsidRPr="008654A7" w:rsidTr="0063626C">
        <w:tc>
          <w:tcPr>
            <w:tcW w:w="516" w:type="dxa"/>
          </w:tcPr>
          <w:p w:rsidR="007726D9" w:rsidRPr="008654A7" w:rsidRDefault="007726D9" w:rsidP="008654A7">
            <w:pPr>
              <w:tabs>
                <w:tab w:val="left" w:pos="993"/>
              </w:tabs>
              <w:spacing w:line="360" w:lineRule="auto"/>
              <w:jc w:val="center"/>
              <w:rPr>
                <w:rFonts w:ascii="Times New Roman" w:hAnsi="Times New Roman" w:cs="Times New Roman"/>
                <w:sz w:val="24"/>
                <w:szCs w:val="24"/>
              </w:rPr>
            </w:pPr>
          </w:p>
        </w:tc>
        <w:tc>
          <w:tcPr>
            <w:tcW w:w="8363" w:type="dxa"/>
          </w:tcPr>
          <w:p w:rsidR="007726D9" w:rsidRPr="008654A7" w:rsidRDefault="000538ED" w:rsidP="008654A7">
            <w:pPr>
              <w:tabs>
                <w:tab w:val="left" w:pos="993"/>
              </w:tabs>
              <w:spacing w:line="360" w:lineRule="auto"/>
              <w:jc w:val="both"/>
              <w:rPr>
                <w:rFonts w:ascii="Times New Roman" w:eastAsia="Times New Roman" w:hAnsi="Times New Roman" w:cs="Times New Roman"/>
                <w:bCs/>
                <w:sz w:val="24"/>
                <w:szCs w:val="24"/>
              </w:rPr>
            </w:pPr>
            <w:r w:rsidRPr="008654A7">
              <w:rPr>
                <w:rFonts w:ascii="Times New Roman" w:eastAsia="Times New Roman" w:hAnsi="Times New Roman" w:cs="Times New Roman"/>
                <w:bCs/>
                <w:sz w:val="24"/>
                <w:szCs w:val="24"/>
              </w:rPr>
              <w:t xml:space="preserve">ПРИЛОЖЕНИЕ Б </w:t>
            </w:r>
            <w:r w:rsidR="00F930E6" w:rsidRPr="008654A7">
              <w:rPr>
                <w:rFonts w:ascii="Times New Roman" w:eastAsia="Times New Roman" w:hAnsi="Times New Roman" w:cs="Times New Roman"/>
                <w:bCs/>
                <w:sz w:val="24"/>
                <w:szCs w:val="24"/>
              </w:rPr>
              <w:t>П</w:t>
            </w:r>
            <w:r w:rsidR="0054795E" w:rsidRPr="008654A7">
              <w:rPr>
                <w:rFonts w:ascii="Times New Roman" w:eastAsia="Times New Roman" w:hAnsi="Times New Roman" w:cs="Times New Roman"/>
                <w:bCs/>
                <w:sz w:val="24"/>
                <w:szCs w:val="24"/>
              </w:rPr>
              <w:t>рограмм</w:t>
            </w:r>
            <w:r w:rsidR="00F930E6" w:rsidRPr="008654A7">
              <w:rPr>
                <w:rFonts w:ascii="Times New Roman" w:eastAsia="Times New Roman" w:hAnsi="Times New Roman" w:cs="Times New Roman"/>
                <w:bCs/>
                <w:sz w:val="24"/>
                <w:szCs w:val="24"/>
              </w:rPr>
              <w:t>а</w:t>
            </w:r>
            <w:r w:rsidR="0054795E" w:rsidRPr="008654A7">
              <w:rPr>
                <w:rFonts w:ascii="Times New Roman" w:hAnsi="Times New Roman" w:cs="Times New Roman"/>
                <w:color w:val="111111"/>
                <w:sz w:val="24"/>
                <w:szCs w:val="24"/>
                <w:shd w:val="clear" w:color="auto" w:fill="FFFFFF"/>
              </w:rPr>
              <w:t xml:space="preserve"> Международной научно - практической конференции «Козыбаевские чтения – 2020: приоритетные направления развития, достижения и инновации современной казахстанской науки» </w:t>
            </w:r>
          </w:p>
        </w:tc>
        <w:tc>
          <w:tcPr>
            <w:tcW w:w="567" w:type="dxa"/>
          </w:tcPr>
          <w:p w:rsidR="007726D9" w:rsidRPr="008654A7" w:rsidRDefault="00383D69" w:rsidP="008654A7">
            <w:pPr>
              <w:tabs>
                <w:tab w:val="left" w:pos="993"/>
              </w:tabs>
              <w:spacing w:line="360" w:lineRule="auto"/>
              <w:jc w:val="center"/>
              <w:rPr>
                <w:rFonts w:ascii="Times New Roman" w:hAnsi="Times New Roman" w:cs="Times New Roman"/>
                <w:sz w:val="24"/>
                <w:szCs w:val="24"/>
                <w:lang w:val="kk-KZ"/>
              </w:rPr>
            </w:pPr>
            <w:r w:rsidRPr="008654A7">
              <w:rPr>
                <w:rFonts w:ascii="Times New Roman" w:hAnsi="Times New Roman" w:cs="Times New Roman"/>
                <w:sz w:val="24"/>
                <w:szCs w:val="24"/>
                <w:lang w:val="kk-KZ"/>
              </w:rPr>
              <w:t>36</w:t>
            </w:r>
          </w:p>
        </w:tc>
      </w:tr>
      <w:tr w:rsidR="007726D9" w:rsidRPr="008654A7" w:rsidTr="0063626C">
        <w:tc>
          <w:tcPr>
            <w:tcW w:w="516" w:type="dxa"/>
          </w:tcPr>
          <w:p w:rsidR="007726D9" w:rsidRPr="008654A7" w:rsidRDefault="007726D9" w:rsidP="008654A7">
            <w:pPr>
              <w:tabs>
                <w:tab w:val="left" w:pos="993"/>
              </w:tabs>
              <w:spacing w:line="360" w:lineRule="auto"/>
              <w:jc w:val="center"/>
              <w:rPr>
                <w:rFonts w:ascii="Times New Roman" w:hAnsi="Times New Roman" w:cs="Times New Roman"/>
                <w:sz w:val="24"/>
                <w:szCs w:val="24"/>
              </w:rPr>
            </w:pPr>
          </w:p>
        </w:tc>
        <w:tc>
          <w:tcPr>
            <w:tcW w:w="8363" w:type="dxa"/>
          </w:tcPr>
          <w:p w:rsidR="007726D9" w:rsidRPr="008654A7" w:rsidRDefault="000538ED" w:rsidP="008654A7">
            <w:pPr>
              <w:tabs>
                <w:tab w:val="left" w:pos="993"/>
              </w:tabs>
              <w:spacing w:line="360" w:lineRule="auto"/>
              <w:jc w:val="both"/>
              <w:rPr>
                <w:rFonts w:ascii="Times New Roman" w:eastAsia="Times New Roman" w:hAnsi="Times New Roman" w:cs="Times New Roman"/>
                <w:bCs/>
                <w:sz w:val="24"/>
                <w:szCs w:val="24"/>
              </w:rPr>
            </w:pPr>
            <w:r w:rsidRPr="008654A7">
              <w:rPr>
                <w:rFonts w:ascii="Times New Roman" w:eastAsia="Times New Roman" w:hAnsi="Times New Roman" w:cs="Times New Roman"/>
                <w:bCs/>
                <w:sz w:val="24"/>
                <w:szCs w:val="24"/>
              </w:rPr>
              <w:t xml:space="preserve">ПРИЛОЖЕНИЕ В </w:t>
            </w:r>
            <w:r w:rsidR="007726D9" w:rsidRPr="008654A7">
              <w:rPr>
                <w:rFonts w:ascii="Times New Roman" w:eastAsia="Times New Roman" w:hAnsi="Times New Roman" w:cs="Times New Roman"/>
                <w:bCs/>
                <w:sz w:val="24"/>
                <w:szCs w:val="24"/>
              </w:rPr>
              <w:t xml:space="preserve"> </w:t>
            </w:r>
            <w:r w:rsidR="00F930E6" w:rsidRPr="008654A7">
              <w:rPr>
                <w:rFonts w:ascii="Times New Roman" w:eastAsia="Times New Roman" w:hAnsi="Times New Roman" w:cs="Times New Roman"/>
                <w:bCs/>
                <w:sz w:val="24"/>
                <w:szCs w:val="24"/>
                <w:lang w:val="kk-KZ"/>
              </w:rPr>
              <w:t xml:space="preserve">Сертификат участия </w:t>
            </w:r>
            <w:r w:rsidR="00F930E6" w:rsidRPr="008654A7">
              <w:rPr>
                <w:rFonts w:ascii="Times New Roman" w:hAnsi="Times New Roman" w:cs="Times New Roman"/>
                <w:color w:val="111111"/>
                <w:sz w:val="24"/>
                <w:szCs w:val="24"/>
                <w:shd w:val="clear" w:color="auto" w:fill="FFFFFF"/>
                <w:lang w:val="kk-KZ"/>
              </w:rPr>
              <w:t>“Professional Development Workshop Series by ATENK” в рамках Ассоциации учителей английского языка по Северо-Казахстанской области  и г. Петропавловска  (ATENK) при поддержке Посольства США в РК, Regional English Language Office</w:t>
            </w:r>
          </w:p>
        </w:tc>
        <w:tc>
          <w:tcPr>
            <w:tcW w:w="567" w:type="dxa"/>
          </w:tcPr>
          <w:p w:rsidR="007726D9" w:rsidRPr="008654A7" w:rsidRDefault="0034279F" w:rsidP="008654A7">
            <w:pPr>
              <w:tabs>
                <w:tab w:val="left" w:pos="993"/>
              </w:tabs>
              <w:spacing w:line="360" w:lineRule="auto"/>
              <w:jc w:val="center"/>
              <w:rPr>
                <w:rFonts w:ascii="Times New Roman" w:hAnsi="Times New Roman" w:cs="Times New Roman"/>
                <w:sz w:val="24"/>
                <w:szCs w:val="24"/>
                <w:lang w:val="kk-KZ"/>
              </w:rPr>
            </w:pPr>
            <w:r w:rsidRPr="008654A7">
              <w:rPr>
                <w:rFonts w:ascii="Times New Roman" w:hAnsi="Times New Roman" w:cs="Times New Roman"/>
                <w:sz w:val="24"/>
                <w:szCs w:val="24"/>
                <w:lang w:val="kk-KZ"/>
              </w:rPr>
              <w:t>42</w:t>
            </w:r>
          </w:p>
        </w:tc>
      </w:tr>
      <w:tr w:rsidR="007726D9" w:rsidRPr="008654A7" w:rsidTr="0063626C">
        <w:tc>
          <w:tcPr>
            <w:tcW w:w="516" w:type="dxa"/>
          </w:tcPr>
          <w:p w:rsidR="007726D9" w:rsidRPr="008654A7" w:rsidRDefault="007726D9" w:rsidP="008654A7">
            <w:pPr>
              <w:tabs>
                <w:tab w:val="left" w:pos="993"/>
              </w:tabs>
              <w:spacing w:line="360" w:lineRule="auto"/>
              <w:jc w:val="center"/>
              <w:rPr>
                <w:rFonts w:ascii="Times New Roman" w:hAnsi="Times New Roman" w:cs="Times New Roman"/>
                <w:sz w:val="24"/>
                <w:szCs w:val="24"/>
              </w:rPr>
            </w:pPr>
          </w:p>
        </w:tc>
        <w:tc>
          <w:tcPr>
            <w:tcW w:w="8363" w:type="dxa"/>
          </w:tcPr>
          <w:p w:rsidR="007726D9" w:rsidRPr="008654A7" w:rsidRDefault="007726D9" w:rsidP="008654A7">
            <w:pPr>
              <w:tabs>
                <w:tab w:val="left" w:pos="993"/>
              </w:tabs>
              <w:spacing w:line="360" w:lineRule="auto"/>
              <w:jc w:val="both"/>
              <w:rPr>
                <w:rFonts w:ascii="Times New Roman" w:eastAsia="Times New Roman" w:hAnsi="Times New Roman" w:cs="Times New Roman"/>
                <w:bCs/>
                <w:color w:val="FF0000"/>
                <w:sz w:val="24"/>
                <w:szCs w:val="24"/>
                <w:lang w:val="en-US"/>
              </w:rPr>
            </w:pPr>
          </w:p>
        </w:tc>
        <w:tc>
          <w:tcPr>
            <w:tcW w:w="567" w:type="dxa"/>
          </w:tcPr>
          <w:p w:rsidR="007726D9" w:rsidRPr="008654A7" w:rsidRDefault="007726D9" w:rsidP="008654A7">
            <w:pPr>
              <w:tabs>
                <w:tab w:val="left" w:pos="993"/>
              </w:tabs>
              <w:spacing w:line="360" w:lineRule="auto"/>
              <w:jc w:val="center"/>
              <w:rPr>
                <w:rFonts w:ascii="Times New Roman" w:hAnsi="Times New Roman" w:cs="Times New Roman"/>
                <w:sz w:val="24"/>
                <w:szCs w:val="24"/>
                <w:lang w:val="kk-KZ"/>
              </w:rPr>
            </w:pPr>
          </w:p>
        </w:tc>
      </w:tr>
    </w:tbl>
    <w:p w:rsidR="00886C01" w:rsidRPr="008654A7" w:rsidRDefault="00886C01" w:rsidP="008654A7">
      <w:pPr>
        <w:tabs>
          <w:tab w:val="left" w:pos="993"/>
        </w:tabs>
        <w:spacing w:after="0" w:line="360" w:lineRule="auto"/>
        <w:ind w:firstLine="709"/>
        <w:jc w:val="center"/>
        <w:rPr>
          <w:rFonts w:ascii="Times New Roman" w:hAnsi="Times New Roman" w:cs="Times New Roman"/>
          <w:sz w:val="24"/>
          <w:szCs w:val="24"/>
        </w:rPr>
      </w:pPr>
    </w:p>
    <w:p w:rsidR="00886C01" w:rsidRPr="008654A7" w:rsidRDefault="00886C01" w:rsidP="008654A7">
      <w:pPr>
        <w:tabs>
          <w:tab w:val="left" w:pos="993"/>
        </w:tabs>
        <w:spacing w:after="0" w:line="360" w:lineRule="auto"/>
        <w:ind w:firstLine="709"/>
        <w:jc w:val="center"/>
        <w:rPr>
          <w:rFonts w:ascii="Times New Roman" w:hAnsi="Times New Roman" w:cs="Times New Roman"/>
          <w:sz w:val="24"/>
          <w:szCs w:val="24"/>
        </w:rPr>
      </w:pPr>
    </w:p>
    <w:p w:rsidR="00886C01" w:rsidRPr="008654A7" w:rsidRDefault="00886C01" w:rsidP="008654A7">
      <w:pPr>
        <w:tabs>
          <w:tab w:val="left" w:pos="993"/>
        </w:tabs>
        <w:spacing w:after="0" w:line="360" w:lineRule="auto"/>
        <w:ind w:firstLine="709"/>
        <w:jc w:val="center"/>
        <w:rPr>
          <w:rFonts w:ascii="Times New Roman" w:hAnsi="Times New Roman" w:cs="Times New Roman"/>
          <w:sz w:val="24"/>
          <w:szCs w:val="24"/>
        </w:rPr>
      </w:pPr>
    </w:p>
    <w:p w:rsidR="00886C01" w:rsidRPr="008654A7" w:rsidRDefault="00886C01" w:rsidP="008654A7">
      <w:pPr>
        <w:tabs>
          <w:tab w:val="left" w:pos="993"/>
        </w:tabs>
        <w:spacing w:after="0" w:line="360" w:lineRule="auto"/>
        <w:ind w:firstLine="709"/>
        <w:jc w:val="center"/>
        <w:rPr>
          <w:rFonts w:ascii="Times New Roman" w:hAnsi="Times New Roman" w:cs="Times New Roman"/>
          <w:sz w:val="24"/>
          <w:szCs w:val="24"/>
        </w:rPr>
      </w:pPr>
    </w:p>
    <w:p w:rsidR="00886C01" w:rsidRPr="008654A7" w:rsidRDefault="00886C01" w:rsidP="008654A7">
      <w:pPr>
        <w:tabs>
          <w:tab w:val="left" w:pos="993"/>
        </w:tabs>
        <w:spacing w:after="0" w:line="360" w:lineRule="auto"/>
        <w:ind w:firstLine="709"/>
        <w:jc w:val="center"/>
        <w:rPr>
          <w:rFonts w:ascii="Times New Roman" w:hAnsi="Times New Roman" w:cs="Times New Roman"/>
          <w:sz w:val="24"/>
          <w:szCs w:val="24"/>
        </w:rPr>
      </w:pPr>
    </w:p>
    <w:p w:rsidR="00886C01" w:rsidRPr="008654A7" w:rsidRDefault="00886C01" w:rsidP="008654A7">
      <w:pPr>
        <w:tabs>
          <w:tab w:val="left" w:pos="993"/>
        </w:tabs>
        <w:spacing w:after="0" w:line="360" w:lineRule="auto"/>
        <w:ind w:firstLine="709"/>
        <w:jc w:val="center"/>
        <w:rPr>
          <w:rFonts w:ascii="Times New Roman" w:hAnsi="Times New Roman" w:cs="Times New Roman"/>
          <w:sz w:val="24"/>
          <w:szCs w:val="24"/>
        </w:rPr>
      </w:pPr>
    </w:p>
    <w:p w:rsidR="00886C01" w:rsidRPr="008654A7" w:rsidRDefault="00886C01" w:rsidP="008654A7">
      <w:pPr>
        <w:tabs>
          <w:tab w:val="left" w:pos="993"/>
        </w:tabs>
        <w:spacing w:after="0" w:line="360" w:lineRule="auto"/>
        <w:ind w:firstLine="709"/>
        <w:jc w:val="center"/>
        <w:rPr>
          <w:rFonts w:ascii="Times New Roman" w:hAnsi="Times New Roman" w:cs="Times New Roman"/>
          <w:sz w:val="24"/>
          <w:szCs w:val="24"/>
        </w:rPr>
      </w:pPr>
    </w:p>
    <w:p w:rsidR="00A003AA" w:rsidRPr="008654A7" w:rsidRDefault="00A003AA" w:rsidP="008654A7">
      <w:pPr>
        <w:tabs>
          <w:tab w:val="left" w:pos="993"/>
        </w:tabs>
        <w:spacing w:after="0" w:line="360" w:lineRule="auto"/>
        <w:ind w:firstLine="709"/>
        <w:jc w:val="center"/>
        <w:rPr>
          <w:rFonts w:ascii="Times New Roman" w:hAnsi="Times New Roman" w:cs="Times New Roman"/>
          <w:sz w:val="24"/>
          <w:szCs w:val="24"/>
        </w:rPr>
      </w:pPr>
    </w:p>
    <w:p w:rsidR="00A003AA" w:rsidRPr="008654A7" w:rsidRDefault="00A003AA" w:rsidP="008654A7">
      <w:pPr>
        <w:tabs>
          <w:tab w:val="left" w:pos="993"/>
        </w:tabs>
        <w:spacing w:after="0" w:line="360" w:lineRule="auto"/>
        <w:ind w:firstLine="709"/>
        <w:jc w:val="center"/>
        <w:rPr>
          <w:rFonts w:ascii="Times New Roman" w:hAnsi="Times New Roman" w:cs="Times New Roman"/>
          <w:sz w:val="24"/>
          <w:szCs w:val="24"/>
        </w:rPr>
      </w:pPr>
    </w:p>
    <w:p w:rsidR="000A064C" w:rsidRPr="008654A7" w:rsidRDefault="000A064C" w:rsidP="008654A7">
      <w:pPr>
        <w:tabs>
          <w:tab w:val="left" w:pos="993"/>
        </w:tabs>
        <w:spacing w:after="0" w:line="360" w:lineRule="auto"/>
        <w:ind w:firstLine="709"/>
        <w:jc w:val="center"/>
        <w:rPr>
          <w:rFonts w:ascii="Times New Roman" w:hAnsi="Times New Roman" w:cs="Times New Roman"/>
          <w:sz w:val="24"/>
          <w:szCs w:val="24"/>
        </w:rPr>
      </w:pPr>
    </w:p>
    <w:p w:rsidR="000A064C" w:rsidRPr="008654A7" w:rsidRDefault="000A064C" w:rsidP="008654A7">
      <w:pPr>
        <w:tabs>
          <w:tab w:val="left" w:pos="993"/>
        </w:tabs>
        <w:spacing w:after="0" w:line="360" w:lineRule="auto"/>
        <w:ind w:firstLine="709"/>
        <w:jc w:val="center"/>
        <w:rPr>
          <w:rFonts w:ascii="Times New Roman" w:hAnsi="Times New Roman" w:cs="Times New Roman"/>
          <w:sz w:val="24"/>
          <w:szCs w:val="24"/>
        </w:rPr>
      </w:pPr>
    </w:p>
    <w:p w:rsidR="000A064C" w:rsidRPr="008654A7" w:rsidRDefault="000A064C" w:rsidP="008654A7">
      <w:pPr>
        <w:tabs>
          <w:tab w:val="left" w:pos="993"/>
        </w:tabs>
        <w:spacing w:after="0" w:line="360" w:lineRule="auto"/>
        <w:ind w:firstLine="709"/>
        <w:jc w:val="center"/>
        <w:rPr>
          <w:rFonts w:ascii="Times New Roman" w:hAnsi="Times New Roman" w:cs="Times New Roman"/>
          <w:sz w:val="24"/>
          <w:szCs w:val="24"/>
        </w:rPr>
      </w:pPr>
    </w:p>
    <w:p w:rsidR="000538ED" w:rsidRPr="008654A7" w:rsidRDefault="000538ED" w:rsidP="008654A7">
      <w:pPr>
        <w:tabs>
          <w:tab w:val="left" w:pos="993"/>
        </w:tabs>
        <w:spacing w:after="0" w:line="360" w:lineRule="auto"/>
        <w:ind w:firstLine="709"/>
        <w:jc w:val="center"/>
        <w:rPr>
          <w:rFonts w:ascii="Times New Roman" w:hAnsi="Times New Roman" w:cs="Times New Roman"/>
          <w:sz w:val="24"/>
          <w:szCs w:val="24"/>
          <w:lang w:val="en-US"/>
        </w:rPr>
      </w:pPr>
    </w:p>
    <w:p w:rsidR="00962C24" w:rsidRPr="008654A7" w:rsidRDefault="000C4332" w:rsidP="008654A7">
      <w:pPr>
        <w:tabs>
          <w:tab w:val="left" w:pos="993"/>
        </w:tabs>
        <w:spacing w:after="0" w:line="360" w:lineRule="auto"/>
        <w:ind w:firstLine="709"/>
        <w:jc w:val="center"/>
        <w:rPr>
          <w:rFonts w:ascii="Times New Roman" w:hAnsi="Times New Roman" w:cs="Times New Roman"/>
          <w:b/>
          <w:sz w:val="24"/>
          <w:szCs w:val="24"/>
        </w:rPr>
      </w:pPr>
      <w:r w:rsidRPr="008654A7">
        <w:rPr>
          <w:rFonts w:ascii="Times New Roman" w:hAnsi="Times New Roman" w:cs="Times New Roman"/>
          <w:b/>
          <w:sz w:val="24"/>
          <w:szCs w:val="24"/>
        </w:rPr>
        <w:lastRenderedPageBreak/>
        <w:t>ВВЕДЕНИЕ</w:t>
      </w:r>
    </w:p>
    <w:p w:rsidR="00967F31" w:rsidRPr="008654A7" w:rsidRDefault="00967F31" w:rsidP="007D112E">
      <w:pPr>
        <w:tabs>
          <w:tab w:val="left" w:pos="993"/>
        </w:tabs>
        <w:spacing w:after="0" w:line="360" w:lineRule="auto"/>
        <w:rPr>
          <w:rFonts w:ascii="Times New Roman" w:hAnsi="Times New Roman" w:cs="Times New Roman"/>
          <w:b/>
          <w:sz w:val="24"/>
          <w:szCs w:val="24"/>
        </w:rPr>
      </w:pPr>
    </w:p>
    <w:p w:rsidR="000C4332" w:rsidRPr="008654A7" w:rsidRDefault="000C4332" w:rsidP="008654A7">
      <w:pPr>
        <w:tabs>
          <w:tab w:val="left" w:pos="993"/>
        </w:tabs>
        <w:spacing w:after="0" w:line="360" w:lineRule="auto"/>
        <w:ind w:firstLine="709"/>
        <w:jc w:val="both"/>
        <w:rPr>
          <w:rFonts w:ascii="Times New Roman" w:hAnsi="Times New Roman" w:cs="Times New Roman"/>
          <w:spacing w:val="2"/>
          <w:sz w:val="24"/>
          <w:szCs w:val="24"/>
        </w:rPr>
      </w:pPr>
      <w:r w:rsidRPr="008654A7">
        <w:rPr>
          <w:rFonts w:ascii="Times New Roman" w:hAnsi="Times New Roman" w:cs="Times New Roman"/>
          <w:sz w:val="24"/>
          <w:szCs w:val="24"/>
        </w:rPr>
        <w:t xml:space="preserve">Ведущую позицию в процессе модернизации казахстанского общества занимает образование. Сегодня оно признано одним из важнейших приоритетов долгосрочной стратегии «Казахстан-2050». Эффективным способом вывода казахстанского образования на международный уровень становится обновление его содержания и поиски современных методов и подходов к овладению иностранными языками. Глобализация, интеграция экономической, культурной, технической общественной областей жизни определяют высокие требования к практическому владению английским языком. </w:t>
      </w:r>
      <w:r w:rsidRPr="008654A7">
        <w:rPr>
          <w:rFonts w:ascii="Times New Roman" w:hAnsi="Times New Roman" w:cs="Times New Roman"/>
          <w:spacing w:val="2"/>
          <w:sz w:val="24"/>
          <w:szCs w:val="24"/>
        </w:rPr>
        <w:t>В современных условиях интегрирование язык</w:t>
      </w:r>
      <w:r w:rsidRPr="008654A7">
        <w:rPr>
          <w:rFonts w:ascii="Times New Roman" w:hAnsi="Times New Roman" w:cs="Times New Roman"/>
          <w:spacing w:val="2"/>
          <w:sz w:val="24"/>
          <w:szCs w:val="24"/>
          <w:lang w:val="kk-KZ"/>
        </w:rPr>
        <w:t>ов</w:t>
      </w:r>
      <w:r w:rsidRPr="008654A7">
        <w:rPr>
          <w:rFonts w:ascii="Times New Roman" w:hAnsi="Times New Roman" w:cs="Times New Roman"/>
          <w:spacing w:val="2"/>
          <w:sz w:val="24"/>
          <w:szCs w:val="24"/>
        </w:rPr>
        <w:t xml:space="preserve"> и учебных предметов обучения приобретает все большую популярность. Технология </w:t>
      </w:r>
      <w:r w:rsidRPr="008654A7">
        <w:rPr>
          <w:rFonts w:ascii="Times New Roman" w:hAnsi="Times New Roman" w:cs="Times New Roman"/>
          <w:spacing w:val="2"/>
          <w:sz w:val="24"/>
          <w:szCs w:val="24"/>
          <w:lang w:val="en-US"/>
        </w:rPr>
        <w:t>CLIL</w:t>
      </w:r>
      <w:r w:rsidRPr="008654A7">
        <w:rPr>
          <w:rFonts w:ascii="Times New Roman" w:hAnsi="Times New Roman" w:cs="Times New Roman"/>
          <w:spacing w:val="2"/>
          <w:sz w:val="24"/>
          <w:szCs w:val="24"/>
        </w:rPr>
        <w:t xml:space="preserve"> успешно</w:t>
      </w:r>
      <w:r w:rsidR="000538ED" w:rsidRPr="008654A7">
        <w:rPr>
          <w:rFonts w:ascii="Times New Roman" w:hAnsi="Times New Roman" w:cs="Times New Roman"/>
          <w:spacing w:val="2"/>
          <w:sz w:val="24"/>
          <w:szCs w:val="24"/>
        </w:rPr>
        <w:t xml:space="preserve"> </w:t>
      </w:r>
      <w:r w:rsidR="00A003AA" w:rsidRPr="008654A7">
        <w:rPr>
          <w:rFonts w:ascii="Times New Roman" w:hAnsi="Times New Roman" w:cs="Times New Roman"/>
          <w:spacing w:val="2"/>
          <w:sz w:val="24"/>
          <w:szCs w:val="24"/>
        </w:rPr>
        <w:t xml:space="preserve">уже </w:t>
      </w:r>
      <w:r w:rsidR="00967F31" w:rsidRPr="008654A7">
        <w:rPr>
          <w:rFonts w:ascii="Times New Roman" w:hAnsi="Times New Roman" w:cs="Times New Roman"/>
          <w:spacing w:val="2"/>
          <w:sz w:val="24"/>
          <w:szCs w:val="24"/>
        </w:rPr>
        <w:t>применяется</w:t>
      </w:r>
      <w:r w:rsidR="00967F31" w:rsidRPr="008654A7">
        <w:rPr>
          <w:rFonts w:ascii="Times New Roman" w:hAnsi="Times New Roman" w:cs="Times New Roman"/>
          <w:sz w:val="24"/>
          <w:szCs w:val="24"/>
        </w:rPr>
        <w:t xml:space="preserve"> в</w:t>
      </w:r>
      <w:r w:rsidRPr="008654A7">
        <w:rPr>
          <w:rFonts w:ascii="Times New Roman" w:hAnsi="Times New Roman" w:cs="Times New Roman"/>
          <w:sz w:val="24"/>
          <w:szCs w:val="24"/>
        </w:rPr>
        <w:t xml:space="preserve"> двадцати европейских странах. Опыт зарубежных преподавателей и ученых свидетельствует о том, что внедрение предметно-языкового интегрированного обучения   позволит развить лингвистические и коммуникативные компетенции с учетом современного формата, необходимого для успешного личностного, общекультурного и профессионального развития учащихся Республики Казахстан. </w:t>
      </w:r>
      <w:r w:rsidRPr="008654A7">
        <w:rPr>
          <w:rFonts w:ascii="Times New Roman" w:hAnsi="Times New Roman" w:cs="Times New Roman"/>
          <w:spacing w:val="2"/>
          <w:sz w:val="24"/>
          <w:szCs w:val="24"/>
        </w:rPr>
        <w:t>В Казахстане данная методика (CLIL) является относительно новой и распространенной.</w:t>
      </w:r>
    </w:p>
    <w:p w:rsidR="000C4332" w:rsidRPr="008654A7" w:rsidRDefault="000C4332" w:rsidP="008654A7">
      <w:pPr>
        <w:tabs>
          <w:tab w:val="left" w:pos="993"/>
        </w:tabs>
        <w:spacing w:after="0" w:line="360" w:lineRule="auto"/>
        <w:ind w:firstLine="709"/>
        <w:jc w:val="both"/>
        <w:rPr>
          <w:rFonts w:ascii="Times New Roman" w:hAnsi="Times New Roman" w:cs="Times New Roman"/>
          <w:sz w:val="24"/>
          <w:szCs w:val="24"/>
        </w:rPr>
      </w:pPr>
      <w:r w:rsidRPr="008654A7">
        <w:rPr>
          <w:rFonts w:ascii="Times New Roman" w:hAnsi="Times New Roman" w:cs="Times New Roman"/>
          <w:sz w:val="24"/>
          <w:szCs w:val="24"/>
        </w:rPr>
        <w:t>В этой связи, теоретические положения и выводы данного проекта послужат дальнейшему расширению представления о предметно-языковом интегрированном обучении,</w:t>
      </w:r>
      <w:r w:rsidR="00B35EAD" w:rsidRPr="008654A7">
        <w:rPr>
          <w:rFonts w:ascii="Times New Roman" w:hAnsi="Times New Roman" w:cs="Times New Roman"/>
          <w:sz w:val="24"/>
          <w:szCs w:val="24"/>
        </w:rPr>
        <w:t xml:space="preserve"> а также</w:t>
      </w:r>
      <w:r w:rsidRPr="008654A7">
        <w:rPr>
          <w:rFonts w:ascii="Times New Roman" w:hAnsi="Times New Roman" w:cs="Times New Roman"/>
          <w:sz w:val="24"/>
          <w:szCs w:val="24"/>
        </w:rPr>
        <w:t xml:space="preserve"> разработанный </w:t>
      </w:r>
      <w:r w:rsidR="00A003AA" w:rsidRPr="008654A7">
        <w:rPr>
          <w:rFonts w:ascii="Times New Roman" w:hAnsi="Times New Roman" w:cs="Times New Roman"/>
          <w:sz w:val="24"/>
          <w:szCs w:val="24"/>
        </w:rPr>
        <w:t>материал и</w:t>
      </w:r>
      <w:r w:rsidRPr="008654A7">
        <w:rPr>
          <w:rFonts w:ascii="Times New Roman" w:hAnsi="Times New Roman" w:cs="Times New Roman"/>
          <w:sz w:val="24"/>
          <w:szCs w:val="24"/>
        </w:rPr>
        <w:t xml:space="preserve"> методические рекомендации послужат дальнейшему повышению качества языковой подготовки обучающихся в Республике Казахстан.  </w:t>
      </w:r>
    </w:p>
    <w:p w:rsidR="004D0BE5" w:rsidRPr="008654A7" w:rsidRDefault="004D0BE5" w:rsidP="008654A7">
      <w:pPr>
        <w:pStyle w:val="a4"/>
        <w:shd w:val="clear" w:color="auto" w:fill="FFFFFF"/>
        <w:tabs>
          <w:tab w:val="left" w:pos="709"/>
          <w:tab w:val="left" w:pos="851"/>
          <w:tab w:val="left" w:pos="993"/>
        </w:tabs>
        <w:spacing w:after="0" w:line="360" w:lineRule="auto"/>
        <w:ind w:left="0" w:right="142" w:firstLine="709"/>
        <w:contextualSpacing w:val="0"/>
        <w:jc w:val="both"/>
        <w:textAlignment w:val="baseline"/>
        <w:rPr>
          <w:spacing w:val="2"/>
        </w:rPr>
      </w:pPr>
      <w:r w:rsidRPr="008654A7">
        <w:rPr>
          <w:spacing w:val="2"/>
        </w:rPr>
        <w:t>Цель проекта – разработка модели предметно-языкового интегрированного обучения в процессе преподавания английского языка, ориентированного на формирование когнитивно</w:t>
      </w:r>
      <w:r w:rsidR="000538ED" w:rsidRPr="008654A7">
        <w:rPr>
          <w:spacing w:val="2"/>
        </w:rPr>
        <w:t xml:space="preserve"> </w:t>
      </w:r>
      <w:r w:rsidRPr="008654A7">
        <w:rPr>
          <w:spacing w:val="2"/>
        </w:rPr>
        <w:t>-</w:t>
      </w:r>
      <w:r w:rsidR="000538ED" w:rsidRPr="008654A7">
        <w:rPr>
          <w:spacing w:val="2"/>
        </w:rPr>
        <w:t xml:space="preserve"> </w:t>
      </w:r>
      <w:r w:rsidRPr="008654A7">
        <w:rPr>
          <w:spacing w:val="2"/>
        </w:rPr>
        <w:t>языковой компетенции обучающихся, внедрение которого будет способствовать достижению целей и повышению качества обновленного содержания образовательной системы Республики Казахстан.</w:t>
      </w:r>
    </w:p>
    <w:p w:rsidR="004D0BE5" w:rsidRPr="008654A7" w:rsidRDefault="004D0BE5" w:rsidP="008654A7">
      <w:pPr>
        <w:pStyle w:val="a4"/>
        <w:shd w:val="clear" w:color="auto" w:fill="FFFFFF"/>
        <w:tabs>
          <w:tab w:val="left" w:pos="709"/>
          <w:tab w:val="left" w:pos="851"/>
          <w:tab w:val="left" w:pos="993"/>
        </w:tabs>
        <w:spacing w:after="0" w:line="360" w:lineRule="auto"/>
        <w:ind w:left="0" w:right="142" w:firstLine="709"/>
        <w:contextualSpacing w:val="0"/>
        <w:jc w:val="both"/>
        <w:textAlignment w:val="baseline"/>
        <w:rPr>
          <w:spacing w:val="2"/>
        </w:rPr>
      </w:pPr>
      <w:r w:rsidRPr="008654A7">
        <w:rPr>
          <w:spacing w:val="2"/>
        </w:rPr>
        <w:t>Задачи проекта:</w:t>
      </w:r>
    </w:p>
    <w:p w:rsidR="004D0BE5" w:rsidRPr="008654A7" w:rsidRDefault="004D0BE5" w:rsidP="008654A7">
      <w:pPr>
        <w:pStyle w:val="a4"/>
        <w:shd w:val="clear" w:color="auto" w:fill="FFFFFF"/>
        <w:tabs>
          <w:tab w:val="left" w:pos="709"/>
          <w:tab w:val="left" w:pos="851"/>
          <w:tab w:val="left" w:pos="993"/>
        </w:tabs>
        <w:spacing w:after="0" w:line="360" w:lineRule="auto"/>
        <w:ind w:left="0" w:right="142" w:firstLine="709"/>
        <w:contextualSpacing w:val="0"/>
        <w:jc w:val="both"/>
        <w:textAlignment w:val="baseline"/>
        <w:rPr>
          <w:spacing w:val="2"/>
        </w:rPr>
      </w:pPr>
      <w:r w:rsidRPr="008654A7">
        <w:rPr>
          <w:spacing w:val="2"/>
        </w:rPr>
        <w:t>1)</w:t>
      </w:r>
      <w:r w:rsidRPr="008654A7">
        <w:rPr>
          <w:spacing w:val="2"/>
        </w:rPr>
        <w:tab/>
        <w:t xml:space="preserve">изучить теоретико-методологические основы предметно-языкового интегрированного обучения; </w:t>
      </w:r>
    </w:p>
    <w:p w:rsidR="004D0BE5" w:rsidRPr="008654A7" w:rsidRDefault="004D0BE5" w:rsidP="008654A7">
      <w:pPr>
        <w:pStyle w:val="a4"/>
        <w:shd w:val="clear" w:color="auto" w:fill="FFFFFF"/>
        <w:tabs>
          <w:tab w:val="left" w:pos="709"/>
          <w:tab w:val="left" w:pos="851"/>
          <w:tab w:val="left" w:pos="993"/>
        </w:tabs>
        <w:spacing w:after="0" w:line="360" w:lineRule="auto"/>
        <w:ind w:left="0" w:right="142" w:firstLine="709"/>
        <w:contextualSpacing w:val="0"/>
        <w:jc w:val="both"/>
        <w:textAlignment w:val="baseline"/>
        <w:rPr>
          <w:spacing w:val="2"/>
        </w:rPr>
      </w:pPr>
      <w:r w:rsidRPr="008654A7">
        <w:rPr>
          <w:spacing w:val="2"/>
        </w:rPr>
        <w:t>2)</w:t>
      </w:r>
      <w:r w:rsidRPr="008654A7">
        <w:rPr>
          <w:spacing w:val="2"/>
        </w:rPr>
        <w:tab/>
        <w:t>определить роль преподавателя в организации предметно-языкового интегрированного обучения;</w:t>
      </w:r>
    </w:p>
    <w:p w:rsidR="004D0BE5" w:rsidRPr="008654A7" w:rsidRDefault="004D0BE5" w:rsidP="008654A7">
      <w:pPr>
        <w:pStyle w:val="a4"/>
        <w:shd w:val="clear" w:color="auto" w:fill="FFFFFF"/>
        <w:tabs>
          <w:tab w:val="left" w:pos="142"/>
          <w:tab w:val="left" w:pos="851"/>
          <w:tab w:val="left" w:pos="993"/>
        </w:tabs>
        <w:spacing w:after="0" w:line="360" w:lineRule="auto"/>
        <w:ind w:left="0" w:right="142" w:firstLine="709"/>
        <w:contextualSpacing w:val="0"/>
        <w:jc w:val="both"/>
        <w:textAlignment w:val="baseline"/>
        <w:rPr>
          <w:spacing w:val="2"/>
        </w:rPr>
      </w:pPr>
      <w:r w:rsidRPr="008654A7">
        <w:rPr>
          <w:spacing w:val="2"/>
        </w:rPr>
        <w:t>3)</w:t>
      </w:r>
      <w:r w:rsidRPr="008654A7">
        <w:rPr>
          <w:spacing w:val="2"/>
        </w:rPr>
        <w:tab/>
        <w:t>проанализировать опыт мировых практик применения данного подхода обучения, как в средней, так и в высшей сфере образования;</w:t>
      </w:r>
    </w:p>
    <w:p w:rsidR="004D0BE5" w:rsidRPr="008654A7" w:rsidRDefault="004D0BE5" w:rsidP="008654A7">
      <w:pPr>
        <w:pStyle w:val="a4"/>
        <w:shd w:val="clear" w:color="auto" w:fill="FFFFFF"/>
        <w:tabs>
          <w:tab w:val="left" w:pos="142"/>
          <w:tab w:val="left" w:pos="851"/>
          <w:tab w:val="left" w:pos="993"/>
        </w:tabs>
        <w:spacing w:after="0" w:line="360" w:lineRule="auto"/>
        <w:ind w:left="0" w:right="142" w:firstLine="709"/>
        <w:contextualSpacing w:val="0"/>
        <w:jc w:val="both"/>
        <w:textAlignment w:val="baseline"/>
        <w:rPr>
          <w:spacing w:val="2"/>
        </w:rPr>
      </w:pPr>
      <w:r w:rsidRPr="008654A7">
        <w:rPr>
          <w:spacing w:val="2"/>
        </w:rPr>
        <w:t>4)</w:t>
      </w:r>
      <w:r w:rsidRPr="008654A7">
        <w:rPr>
          <w:spacing w:val="2"/>
        </w:rPr>
        <w:tab/>
        <w:t>разработать модель предметно-языкового интегрированного обучения;</w:t>
      </w:r>
    </w:p>
    <w:p w:rsidR="004D0BE5" w:rsidRPr="008654A7" w:rsidRDefault="004D0BE5" w:rsidP="008654A7">
      <w:pPr>
        <w:pStyle w:val="a4"/>
        <w:shd w:val="clear" w:color="auto" w:fill="FFFFFF"/>
        <w:tabs>
          <w:tab w:val="left" w:pos="142"/>
          <w:tab w:val="left" w:pos="851"/>
          <w:tab w:val="left" w:pos="993"/>
        </w:tabs>
        <w:spacing w:after="0" w:line="360" w:lineRule="auto"/>
        <w:ind w:left="0" w:right="142" w:firstLine="709"/>
        <w:contextualSpacing w:val="0"/>
        <w:jc w:val="both"/>
        <w:textAlignment w:val="baseline"/>
        <w:rPr>
          <w:spacing w:val="2"/>
        </w:rPr>
      </w:pPr>
      <w:r w:rsidRPr="008654A7">
        <w:rPr>
          <w:spacing w:val="2"/>
        </w:rPr>
        <w:lastRenderedPageBreak/>
        <w:t>5)</w:t>
      </w:r>
      <w:r w:rsidRPr="008654A7">
        <w:rPr>
          <w:spacing w:val="2"/>
        </w:rPr>
        <w:tab/>
        <w:t>экспериментально проверить эффективность разработанной модели на предмет формирования когнитивно</w:t>
      </w:r>
      <w:r w:rsidR="000538ED" w:rsidRPr="008654A7">
        <w:rPr>
          <w:spacing w:val="2"/>
        </w:rPr>
        <w:t xml:space="preserve"> </w:t>
      </w:r>
      <w:r w:rsidRPr="008654A7">
        <w:rPr>
          <w:spacing w:val="2"/>
        </w:rPr>
        <w:t>-</w:t>
      </w:r>
      <w:r w:rsidR="000538ED" w:rsidRPr="008654A7">
        <w:rPr>
          <w:spacing w:val="2"/>
        </w:rPr>
        <w:t xml:space="preserve"> </w:t>
      </w:r>
      <w:r w:rsidRPr="008654A7">
        <w:rPr>
          <w:spacing w:val="2"/>
        </w:rPr>
        <w:t>языковой компетенции обучающихся.</w:t>
      </w:r>
    </w:p>
    <w:p w:rsidR="002955E9" w:rsidRPr="008654A7" w:rsidRDefault="004D0BE5" w:rsidP="008654A7">
      <w:pPr>
        <w:pStyle w:val="a4"/>
        <w:shd w:val="clear" w:color="auto" w:fill="FFFFFF"/>
        <w:tabs>
          <w:tab w:val="left" w:pos="142"/>
          <w:tab w:val="left" w:pos="851"/>
          <w:tab w:val="left" w:pos="993"/>
        </w:tabs>
        <w:spacing w:after="0" w:line="360" w:lineRule="auto"/>
        <w:ind w:left="0" w:right="142" w:firstLine="709"/>
        <w:contextualSpacing w:val="0"/>
        <w:jc w:val="both"/>
        <w:textAlignment w:val="baseline"/>
        <w:rPr>
          <w:spacing w:val="2"/>
        </w:rPr>
      </w:pPr>
      <w:r w:rsidRPr="008654A7">
        <w:rPr>
          <w:spacing w:val="2"/>
        </w:rPr>
        <w:t>6)</w:t>
      </w:r>
      <w:r w:rsidRPr="008654A7">
        <w:rPr>
          <w:spacing w:val="2"/>
        </w:rPr>
        <w:tab/>
        <w:t>разработать методические рекомендации при реализации предметно-язык</w:t>
      </w:r>
      <w:r w:rsidR="00764FCE" w:rsidRPr="008654A7">
        <w:rPr>
          <w:spacing w:val="2"/>
        </w:rPr>
        <w:t>ового интегрированного обучения.</w:t>
      </w:r>
    </w:p>
    <w:p w:rsidR="004D0BE5" w:rsidRPr="008654A7" w:rsidRDefault="004D0BE5" w:rsidP="008654A7">
      <w:pPr>
        <w:shd w:val="clear" w:color="auto" w:fill="FFFFFF"/>
        <w:tabs>
          <w:tab w:val="left" w:pos="142"/>
          <w:tab w:val="left" w:pos="851"/>
          <w:tab w:val="left" w:pos="993"/>
        </w:tabs>
        <w:suppressAutoHyphens/>
        <w:spacing w:after="0" w:line="360" w:lineRule="auto"/>
        <w:ind w:right="142" w:firstLine="709"/>
        <w:jc w:val="both"/>
        <w:textAlignment w:val="baseline"/>
        <w:rPr>
          <w:rFonts w:ascii="Times New Roman" w:eastAsia="Times New Roman" w:hAnsi="Times New Roman" w:cs="Times New Roman"/>
          <w:spacing w:val="2"/>
          <w:sz w:val="24"/>
          <w:szCs w:val="24"/>
          <w:lang w:eastAsia="ar-SA"/>
        </w:rPr>
      </w:pPr>
      <w:r w:rsidRPr="008654A7">
        <w:rPr>
          <w:rFonts w:ascii="Times New Roman" w:eastAsia="Times New Roman" w:hAnsi="Times New Roman" w:cs="Times New Roman"/>
          <w:spacing w:val="2"/>
          <w:sz w:val="24"/>
          <w:szCs w:val="24"/>
          <w:lang w:eastAsia="ar-SA"/>
        </w:rPr>
        <w:t>Научная новизна и значимость проекта</w:t>
      </w:r>
      <w:r w:rsidR="00764FCE" w:rsidRPr="008654A7">
        <w:rPr>
          <w:rFonts w:ascii="Times New Roman" w:eastAsia="Times New Roman" w:hAnsi="Times New Roman" w:cs="Times New Roman"/>
          <w:spacing w:val="2"/>
          <w:sz w:val="24"/>
          <w:szCs w:val="24"/>
          <w:lang w:eastAsia="ar-SA"/>
        </w:rPr>
        <w:t>.</w:t>
      </w:r>
    </w:p>
    <w:p w:rsidR="004D0BE5" w:rsidRPr="008654A7" w:rsidRDefault="00764FCE"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firstLine="709"/>
        <w:jc w:val="both"/>
        <w:rPr>
          <w:rFonts w:ascii="Times New Roman" w:eastAsia="Times New Roman" w:hAnsi="Times New Roman" w:cs="Times New Roman"/>
          <w:sz w:val="24"/>
          <w:szCs w:val="24"/>
        </w:rPr>
      </w:pPr>
      <w:r w:rsidRPr="008654A7">
        <w:rPr>
          <w:rFonts w:ascii="Times New Roman" w:eastAsia="Times New Roman" w:hAnsi="Times New Roman" w:cs="Times New Roman"/>
          <w:sz w:val="24"/>
          <w:szCs w:val="24"/>
        </w:rPr>
        <w:t>Д</w:t>
      </w:r>
      <w:r w:rsidR="004D0BE5" w:rsidRPr="008654A7">
        <w:rPr>
          <w:rFonts w:ascii="Times New Roman" w:eastAsia="Times New Roman" w:hAnsi="Times New Roman" w:cs="Times New Roman"/>
          <w:sz w:val="24"/>
          <w:szCs w:val="24"/>
        </w:rPr>
        <w:t>анный проект ориентирован на развитие когнитивно</w:t>
      </w:r>
      <w:r w:rsidR="000538ED" w:rsidRPr="008654A7">
        <w:rPr>
          <w:rFonts w:ascii="Times New Roman" w:eastAsia="Times New Roman" w:hAnsi="Times New Roman" w:cs="Times New Roman"/>
          <w:sz w:val="24"/>
          <w:szCs w:val="24"/>
        </w:rPr>
        <w:t xml:space="preserve"> </w:t>
      </w:r>
      <w:r w:rsidR="004D0BE5" w:rsidRPr="008654A7">
        <w:rPr>
          <w:rFonts w:ascii="Times New Roman" w:eastAsia="Times New Roman" w:hAnsi="Times New Roman" w:cs="Times New Roman"/>
          <w:sz w:val="24"/>
          <w:szCs w:val="24"/>
        </w:rPr>
        <w:t>-</w:t>
      </w:r>
      <w:r w:rsidR="000538ED" w:rsidRPr="008654A7">
        <w:rPr>
          <w:rFonts w:ascii="Times New Roman" w:eastAsia="Times New Roman" w:hAnsi="Times New Roman" w:cs="Times New Roman"/>
          <w:sz w:val="24"/>
          <w:szCs w:val="24"/>
        </w:rPr>
        <w:t xml:space="preserve"> </w:t>
      </w:r>
      <w:r w:rsidR="004D0BE5" w:rsidRPr="008654A7">
        <w:rPr>
          <w:rFonts w:ascii="Times New Roman" w:eastAsia="Times New Roman" w:hAnsi="Times New Roman" w:cs="Times New Roman"/>
          <w:sz w:val="24"/>
          <w:szCs w:val="24"/>
        </w:rPr>
        <w:t>языковой компетенции обучающихся с целью улучшения качества преподавания, что позволит углубленно реализовать предметно-языковое интегрирование в образовательную среду с учетом профессионального взаимодействия: общеобразовательная школа-вуз.</w:t>
      </w:r>
    </w:p>
    <w:p w:rsidR="00EE32FF" w:rsidRPr="008654A7" w:rsidRDefault="004D0BE5"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firstLine="709"/>
        <w:jc w:val="both"/>
        <w:rPr>
          <w:rFonts w:ascii="Times New Roman" w:eastAsia="Times New Roman" w:hAnsi="Times New Roman" w:cs="Times New Roman"/>
          <w:sz w:val="24"/>
          <w:szCs w:val="24"/>
        </w:rPr>
      </w:pPr>
      <w:r w:rsidRPr="008654A7">
        <w:rPr>
          <w:rFonts w:ascii="Times New Roman" w:eastAsia="Times New Roman" w:hAnsi="Times New Roman" w:cs="Times New Roman"/>
          <w:sz w:val="24"/>
          <w:szCs w:val="24"/>
        </w:rPr>
        <w:t>Значимость проекта заключается в практической направленности предметно-языковой интеграции в сфере обновленного содержания образования, поскольку</w:t>
      </w:r>
      <w:r w:rsidR="000538ED" w:rsidRPr="008654A7">
        <w:rPr>
          <w:rFonts w:ascii="Times New Roman" w:eastAsia="Times New Roman" w:hAnsi="Times New Roman" w:cs="Times New Roman"/>
          <w:sz w:val="24"/>
          <w:szCs w:val="24"/>
        </w:rPr>
        <w:t xml:space="preserve"> </w:t>
      </w:r>
      <w:r w:rsidRPr="008654A7">
        <w:rPr>
          <w:rFonts w:ascii="Times New Roman" w:eastAsia="Times New Roman" w:hAnsi="Times New Roman" w:cs="Times New Roman"/>
          <w:sz w:val="24"/>
          <w:szCs w:val="24"/>
        </w:rPr>
        <w:t>содержание большинства трудов по методике CLIL (предметно-</w:t>
      </w:r>
      <w:r w:rsidRPr="008654A7">
        <w:rPr>
          <w:rFonts w:ascii="Times New Roman" w:eastAsia="Times New Roman" w:hAnsi="Times New Roman" w:cs="Times New Roman"/>
          <w:sz w:val="24"/>
          <w:szCs w:val="24"/>
          <w:lang w:val="kk-KZ"/>
        </w:rPr>
        <w:t xml:space="preserve">языкового </w:t>
      </w:r>
      <w:r w:rsidRPr="008654A7">
        <w:rPr>
          <w:rFonts w:ascii="Times New Roman" w:eastAsia="Times New Roman" w:hAnsi="Times New Roman" w:cs="Times New Roman"/>
          <w:sz w:val="24"/>
          <w:szCs w:val="24"/>
        </w:rPr>
        <w:t>интегрированного обучения) носит описательный характер. Результаты проекта и сам процесс формирования когнитивно</w:t>
      </w:r>
      <w:r w:rsidR="000538ED" w:rsidRPr="008654A7">
        <w:rPr>
          <w:rFonts w:ascii="Times New Roman" w:eastAsia="Times New Roman" w:hAnsi="Times New Roman" w:cs="Times New Roman"/>
          <w:sz w:val="24"/>
          <w:szCs w:val="24"/>
        </w:rPr>
        <w:t xml:space="preserve"> </w:t>
      </w:r>
      <w:r w:rsidRPr="008654A7">
        <w:rPr>
          <w:rFonts w:ascii="Times New Roman" w:eastAsia="Times New Roman" w:hAnsi="Times New Roman" w:cs="Times New Roman"/>
          <w:sz w:val="24"/>
          <w:szCs w:val="24"/>
        </w:rPr>
        <w:t>-</w:t>
      </w:r>
      <w:r w:rsidR="000538ED" w:rsidRPr="008654A7">
        <w:rPr>
          <w:rFonts w:ascii="Times New Roman" w:eastAsia="Times New Roman" w:hAnsi="Times New Roman" w:cs="Times New Roman"/>
          <w:sz w:val="24"/>
          <w:szCs w:val="24"/>
        </w:rPr>
        <w:t xml:space="preserve"> </w:t>
      </w:r>
      <w:r w:rsidRPr="008654A7">
        <w:rPr>
          <w:rFonts w:ascii="Times New Roman" w:eastAsia="Times New Roman" w:hAnsi="Times New Roman" w:cs="Times New Roman"/>
          <w:sz w:val="24"/>
          <w:szCs w:val="24"/>
        </w:rPr>
        <w:t xml:space="preserve">познавательной компетенции обучающихся будут направлены на решение реальных трудностей при внедрении предметно-языкового интегрированного обучения. </w:t>
      </w:r>
    </w:p>
    <w:p w:rsidR="0045712D" w:rsidRPr="008654A7" w:rsidRDefault="00EE32FF" w:rsidP="008654A7">
      <w:pPr>
        <w:tabs>
          <w:tab w:val="left" w:pos="993"/>
        </w:tabs>
        <w:spacing w:after="0" w:line="360" w:lineRule="auto"/>
        <w:ind w:firstLine="709"/>
        <w:jc w:val="both"/>
        <w:rPr>
          <w:rFonts w:ascii="Times New Roman" w:hAnsi="Times New Roman" w:cs="Times New Roman"/>
          <w:sz w:val="24"/>
          <w:szCs w:val="24"/>
        </w:rPr>
      </w:pPr>
      <w:r w:rsidRPr="008654A7">
        <w:rPr>
          <w:rFonts w:ascii="Times New Roman" w:hAnsi="Times New Roman" w:cs="Times New Roman"/>
          <w:sz w:val="24"/>
          <w:szCs w:val="24"/>
        </w:rPr>
        <w:t xml:space="preserve">Причиной указанной ситуации является </w:t>
      </w:r>
      <w:r w:rsidR="0034279F" w:rsidRPr="008654A7">
        <w:rPr>
          <w:rFonts w:ascii="Times New Roman" w:hAnsi="Times New Roman" w:cs="Times New Roman"/>
          <w:sz w:val="24"/>
          <w:szCs w:val="24"/>
        </w:rPr>
        <w:t>отсутствие модели</w:t>
      </w:r>
      <w:r w:rsidRPr="008654A7">
        <w:rPr>
          <w:rFonts w:ascii="Times New Roman" w:hAnsi="Times New Roman" w:cs="Times New Roman"/>
          <w:sz w:val="24"/>
          <w:szCs w:val="24"/>
        </w:rPr>
        <w:t xml:space="preserve"> предметно - интегрированного обучения в Республике Казахстан, которая будет способствовать укреплению и </w:t>
      </w:r>
      <w:r w:rsidR="0034279F" w:rsidRPr="008654A7">
        <w:rPr>
          <w:rFonts w:ascii="Times New Roman" w:hAnsi="Times New Roman" w:cs="Times New Roman"/>
          <w:sz w:val="24"/>
          <w:szCs w:val="24"/>
        </w:rPr>
        <w:t>улучшению предметных знаний,</w:t>
      </w:r>
      <w:r w:rsidR="000538ED" w:rsidRPr="008654A7">
        <w:rPr>
          <w:rFonts w:ascii="Times New Roman" w:hAnsi="Times New Roman" w:cs="Times New Roman"/>
          <w:sz w:val="24"/>
          <w:szCs w:val="24"/>
        </w:rPr>
        <w:t xml:space="preserve"> </w:t>
      </w:r>
      <w:r w:rsidR="0034279F" w:rsidRPr="008654A7">
        <w:rPr>
          <w:rFonts w:ascii="Times New Roman" w:hAnsi="Times New Roman" w:cs="Times New Roman"/>
          <w:sz w:val="24"/>
          <w:szCs w:val="24"/>
        </w:rPr>
        <w:t>и уровню</w:t>
      </w:r>
      <w:r w:rsidRPr="008654A7">
        <w:rPr>
          <w:rFonts w:ascii="Times New Roman" w:hAnsi="Times New Roman" w:cs="Times New Roman"/>
          <w:sz w:val="24"/>
          <w:szCs w:val="24"/>
        </w:rPr>
        <w:t xml:space="preserve"> английского языка.</w:t>
      </w:r>
    </w:p>
    <w:p w:rsidR="000C4332" w:rsidRPr="008654A7" w:rsidRDefault="0045712D" w:rsidP="008654A7">
      <w:pPr>
        <w:tabs>
          <w:tab w:val="left" w:pos="993"/>
        </w:tabs>
        <w:spacing w:after="0" w:line="360" w:lineRule="auto"/>
        <w:ind w:firstLine="709"/>
        <w:jc w:val="both"/>
        <w:rPr>
          <w:rFonts w:ascii="Times New Roman" w:hAnsi="Times New Roman" w:cs="Times New Roman"/>
          <w:sz w:val="24"/>
          <w:szCs w:val="24"/>
        </w:rPr>
      </w:pPr>
      <w:r w:rsidRPr="008654A7">
        <w:rPr>
          <w:rFonts w:ascii="Times New Roman" w:eastAsia="Times New Roman" w:hAnsi="Times New Roman" w:cs="Times New Roman"/>
          <w:sz w:val="24"/>
          <w:szCs w:val="24"/>
        </w:rPr>
        <w:t xml:space="preserve">В этой связи, запланированные комплексные исследования в рамках заявленного проекта позволят разработать </w:t>
      </w:r>
      <w:r w:rsidRPr="008654A7">
        <w:rPr>
          <w:rFonts w:ascii="Times New Roman" w:hAnsi="Times New Roman" w:cs="Times New Roman"/>
          <w:sz w:val="24"/>
          <w:szCs w:val="24"/>
        </w:rPr>
        <w:t xml:space="preserve">модель и </w:t>
      </w:r>
      <w:r w:rsidRPr="008654A7">
        <w:rPr>
          <w:rFonts w:ascii="Times New Roman" w:eastAsia="Times New Roman" w:hAnsi="Times New Roman" w:cs="Times New Roman"/>
          <w:sz w:val="24"/>
          <w:szCs w:val="24"/>
        </w:rPr>
        <w:t xml:space="preserve">методические рекомендации </w:t>
      </w:r>
      <w:r w:rsidR="0034279F" w:rsidRPr="008654A7">
        <w:rPr>
          <w:rFonts w:ascii="Times New Roman" w:eastAsia="Times New Roman" w:hAnsi="Times New Roman" w:cs="Times New Roman"/>
          <w:sz w:val="24"/>
          <w:szCs w:val="24"/>
        </w:rPr>
        <w:t>для преподавателей</w:t>
      </w:r>
      <w:r w:rsidRPr="008654A7">
        <w:rPr>
          <w:rFonts w:ascii="Times New Roman" w:eastAsia="Times New Roman" w:hAnsi="Times New Roman" w:cs="Times New Roman"/>
          <w:sz w:val="24"/>
          <w:szCs w:val="24"/>
        </w:rPr>
        <w:t xml:space="preserve">, занимающихся </w:t>
      </w:r>
      <w:r w:rsidR="0034279F" w:rsidRPr="008654A7">
        <w:rPr>
          <w:rFonts w:ascii="Times New Roman" w:eastAsia="Times New Roman" w:hAnsi="Times New Roman" w:cs="Times New Roman"/>
          <w:sz w:val="24"/>
          <w:szCs w:val="24"/>
        </w:rPr>
        <w:t>вопросами методики</w:t>
      </w:r>
      <w:r w:rsidRPr="008654A7">
        <w:rPr>
          <w:rFonts w:ascii="Times New Roman" w:eastAsia="Times New Roman" w:hAnsi="Times New Roman" w:cs="Times New Roman"/>
          <w:sz w:val="24"/>
          <w:szCs w:val="24"/>
        </w:rPr>
        <w:t xml:space="preserve"> преподавания в рамках предметно- языкового интегрированного обучения.</w:t>
      </w:r>
    </w:p>
    <w:p w:rsidR="0045712D" w:rsidRPr="008654A7" w:rsidRDefault="00EE32FF"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firstLine="709"/>
        <w:jc w:val="both"/>
        <w:rPr>
          <w:rFonts w:ascii="Times New Roman" w:eastAsia="Times New Roman" w:hAnsi="Times New Roman" w:cs="Times New Roman"/>
          <w:sz w:val="24"/>
          <w:szCs w:val="24"/>
        </w:rPr>
      </w:pPr>
      <w:r w:rsidRPr="008654A7">
        <w:rPr>
          <w:rFonts w:ascii="Times New Roman" w:eastAsia="Times New Roman" w:hAnsi="Times New Roman" w:cs="Times New Roman"/>
          <w:sz w:val="24"/>
          <w:szCs w:val="24"/>
        </w:rPr>
        <w:t>Обновленное содержание образования в Республике Казахстан ставит новые цели, как преподавателям, так и обучающимся. Содержание учебных программ и стандартов образования показывают, что изменился подход к изучению английского языка. Учебная программа по предмету «</w:t>
      </w:r>
      <w:r w:rsidRPr="008654A7">
        <w:rPr>
          <w:rFonts w:ascii="Times New Roman" w:hAnsi="Times New Roman" w:cs="Times New Roman"/>
          <w:sz w:val="24"/>
          <w:szCs w:val="24"/>
        </w:rPr>
        <w:t>А</w:t>
      </w:r>
      <w:r w:rsidRPr="008654A7">
        <w:rPr>
          <w:rFonts w:ascii="Times New Roman" w:eastAsia="Times New Roman" w:hAnsi="Times New Roman" w:cs="Times New Roman"/>
          <w:sz w:val="24"/>
          <w:szCs w:val="24"/>
        </w:rPr>
        <w:t xml:space="preserve">нглийский язык» включает в себя все больше предметов естественно-математического цикла, таких как биология, география, информатика и физика. </w:t>
      </w:r>
      <w:r w:rsidR="0045712D" w:rsidRPr="008654A7">
        <w:rPr>
          <w:rFonts w:ascii="Times New Roman" w:hAnsi="Times New Roman" w:cs="Times New Roman"/>
          <w:sz w:val="24"/>
          <w:szCs w:val="24"/>
        </w:rPr>
        <w:t>Стоит отметить, что о</w:t>
      </w:r>
      <w:r w:rsidR="004D0BE5" w:rsidRPr="008654A7">
        <w:rPr>
          <w:rFonts w:ascii="Times New Roman" w:hAnsi="Times New Roman" w:cs="Times New Roman"/>
          <w:sz w:val="24"/>
          <w:szCs w:val="24"/>
        </w:rPr>
        <w:t>боснованиями выбора данной темы проекта является положительный опыт мировых стран-</w:t>
      </w:r>
      <w:r w:rsidR="008654A7" w:rsidRPr="008654A7">
        <w:rPr>
          <w:rFonts w:ascii="Times New Roman" w:hAnsi="Times New Roman" w:cs="Times New Roman"/>
          <w:sz w:val="24"/>
          <w:szCs w:val="24"/>
        </w:rPr>
        <w:t>практик, функциональный</w:t>
      </w:r>
      <w:r w:rsidR="004D0BE5" w:rsidRPr="008654A7">
        <w:rPr>
          <w:rFonts w:ascii="Times New Roman" w:hAnsi="Times New Roman" w:cs="Times New Roman"/>
          <w:sz w:val="24"/>
          <w:szCs w:val="24"/>
        </w:rPr>
        <w:t xml:space="preserve"> подход к знаниям, а также перспектива развития технологии </w:t>
      </w:r>
      <w:r w:rsidR="004D0BE5" w:rsidRPr="008654A7">
        <w:rPr>
          <w:rFonts w:ascii="Times New Roman" w:hAnsi="Times New Roman" w:cs="Times New Roman"/>
          <w:sz w:val="24"/>
          <w:szCs w:val="24"/>
          <w:lang w:val="en-US"/>
        </w:rPr>
        <w:t>CLIL</w:t>
      </w:r>
      <w:r w:rsidRPr="008654A7">
        <w:rPr>
          <w:rFonts w:ascii="Times New Roman" w:hAnsi="Times New Roman" w:cs="Times New Roman"/>
          <w:sz w:val="24"/>
          <w:szCs w:val="24"/>
        </w:rPr>
        <w:t xml:space="preserve"> в Республике Казахстан</w:t>
      </w:r>
      <w:r w:rsidR="004D0BE5" w:rsidRPr="008654A7">
        <w:rPr>
          <w:rFonts w:ascii="Times New Roman" w:hAnsi="Times New Roman" w:cs="Times New Roman"/>
          <w:sz w:val="24"/>
          <w:szCs w:val="24"/>
        </w:rPr>
        <w:t xml:space="preserve">, которая решит </w:t>
      </w:r>
      <w:r w:rsidRPr="008654A7">
        <w:rPr>
          <w:rFonts w:ascii="Times New Roman" w:hAnsi="Times New Roman" w:cs="Times New Roman"/>
          <w:sz w:val="24"/>
          <w:szCs w:val="24"/>
        </w:rPr>
        <w:t xml:space="preserve">ряд </w:t>
      </w:r>
      <w:r w:rsidR="004D0BE5" w:rsidRPr="008654A7">
        <w:rPr>
          <w:rFonts w:ascii="Times New Roman" w:hAnsi="Times New Roman" w:cs="Times New Roman"/>
          <w:sz w:val="24"/>
          <w:szCs w:val="24"/>
        </w:rPr>
        <w:t>таки</w:t>
      </w:r>
      <w:r w:rsidRPr="008654A7">
        <w:rPr>
          <w:rFonts w:ascii="Times New Roman" w:hAnsi="Times New Roman" w:cs="Times New Roman"/>
          <w:sz w:val="24"/>
          <w:szCs w:val="24"/>
        </w:rPr>
        <w:t>х</w:t>
      </w:r>
      <w:r w:rsidR="004D0BE5" w:rsidRPr="008654A7">
        <w:rPr>
          <w:rFonts w:ascii="Times New Roman" w:hAnsi="Times New Roman" w:cs="Times New Roman"/>
          <w:sz w:val="24"/>
          <w:szCs w:val="24"/>
        </w:rPr>
        <w:t xml:space="preserve"> проблем, как отсутствие методических и отечественных учебников, </w:t>
      </w:r>
      <w:r w:rsidRPr="008654A7">
        <w:rPr>
          <w:rFonts w:ascii="Times New Roman" w:eastAsia="Times New Roman" w:hAnsi="Times New Roman" w:cs="Times New Roman"/>
          <w:spacing w:val="2"/>
          <w:sz w:val="24"/>
          <w:szCs w:val="24"/>
        </w:rPr>
        <w:t xml:space="preserve">несоответствующий уровень </w:t>
      </w:r>
      <w:r w:rsidRPr="008654A7">
        <w:rPr>
          <w:rFonts w:ascii="Times New Roman" w:hAnsi="Times New Roman" w:cs="Times New Roman"/>
          <w:spacing w:val="2"/>
          <w:sz w:val="24"/>
          <w:szCs w:val="24"/>
        </w:rPr>
        <w:t xml:space="preserve">владения </w:t>
      </w:r>
      <w:r w:rsidRPr="008654A7">
        <w:rPr>
          <w:rFonts w:ascii="Times New Roman" w:eastAsia="Times New Roman" w:hAnsi="Times New Roman" w:cs="Times New Roman"/>
          <w:spacing w:val="2"/>
          <w:sz w:val="24"/>
          <w:szCs w:val="24"/>
        </w:rPr>
        <w:t>английского языка обучающи</w:t>
      </w:r>
      <w:r w:rsidRPr="008654A7">
        <w:rPr>
          <w:rFonts w:ascii="Times New Roman" w:hAnsi="Times New Roman" w:cs="Times New Roman"/>
          <w:spacing w:val="2"/>
          <w:sz w:val="24"/>
          <w:szCs w:val="24"/>
        </w:rPr>
        <w:t>мис</w:t>
      </w:r>
      <w:r w:rsidRPr="008654A7">
        <w:rPr>
          <w:rFonts w:ascii="Times New Roman" w:eastAsia="Times New Roman" w:hAnsi="Times New Roman" w:cs="Times New Roman"/>
          <w:spacing w:val="2"/>
          <w:sz w:val="24"/>
          <w:szCs w:val="24"/>
        </w:rPr>
        <w:t>я и преподавател</w:t>
      </w:r>
      <w:r w:rsidRPr="008654A7">
        <w:rPr>
          <w:rFonts w:ascii="Times New Roman" w:hAnsi="Times New Roman" w:cs="Times New Roman"/>
          <w:spacing w:val="2"/>
          <w:sz w:val="24"/>
          <w:szCs w:val="24"/>
        </w:rPr>
        <w:t xml:space="preserve">ями </w:t>
      </w:r>
      <w:r w:rsidR="00967F31" w:rsidRPr="008654A7">
        <w:rPr>
          <w:rFonts w:ascii="Times New Roman" w:hAnsi="Times New Roman" w:cs="Times New Roman"/>
          <w:spacing w:val="2"/>
          <w:sz w:val="24"/>
          <w:szCs w:val="24"/>
        </w:rPr>
        <w:t>и недостаток</w:t>
      </w:r>
      <w:r w:rsidRPr="008654A7">
        <w:rPr>
          <w:rFonts w:ascii="Times New Roman" w:eastAsia="Times New Roman" w:hAnsi="Times New Roman" w:cs="Times New Roman"/>
          <w:spacing w:val="2"/>
          <w:sz w:val="24"/>
          <w:szCs w:val="24"/>
        </w:rPr>
        <w:t xml:space="preserve"> специалистов</w:t>
      </w:r>
      <w:r w:rsidRPr="008654A7">
        <w:rPr>
          <w:rFonts w:ascii="Times New Roman" w:hAnsi="Times New Roman" w:cs="Times New Roman"/>
          <w:spacing w:val="2"/>
          <w:sz w:val="24"/>
          <w:szCs w:val="24"/>
        </w:rPr>
        <w:t xml:space="preserve">, являющихся компетентными в сфере </w:t>
      </w:r>
      <w:r w:rsidR="0034279F" w:rsidRPr="008654A7">
        <w:rPr>
          <w:rFonts w:ascii="Times New Roman" w:hAnsi="Times New Roman" w:cs="Times New Roman"/>
          <w:spacing w:val="2"/>
          <w:sz w:val="24"/>
          <w:szCs w:val="24"/>
        </w:rPr>
        <w:t>преподавания технологии</w:t>
      </w:r>
      <w:r w:rsidR="000538ED" w:rsidRPr="008654A7">
        <w:rPr>
          <w:rFonts w:ascii="Times New Roman" w:hAnsi="Times New Roman" w:cs="Times New Roman"/>
          <w:spacing w:val="2"/>
          <w:sz w:val="24"/>
          <w:szCs w:val="24"/>
        </w:rPr>
        <w:t xml:space="preserve"> </w:t>
      </w:r>
      <w:r w:rsidRPr="008654A7">
        <w:rPr>
          <w:rFonts w:ascii="Times New Roman" w:hAnsi="Times New Roman" w:cs="Times New Roman"/>
          <w:spacing w:val="2"/>
          <w:sz w:val="24"/>
          <w:szCs w:val="24"/>
          <w:lang w:val="de-DE"/>
        </w:rPr>
        <w:t>CLIL</w:t>
      </w:r>
      <w:r w:rsidRPr="008654A7">
        <w:rPr>
          <w:rFonts w:ascii="Times New Roman" w:hAnsi="Times New Roman" w:cs="Times New Roman"/>
          <w:spacing w:val="2"/>
          <w:sz w:val="24"/>
          <w:szCs w:val="24"/>
        </w:rPr>
        <w:t>.</w:t>
      </w:r>
    </w:p>
    <w:p w:rsidR="0045712D" w:rsidRPr="008654A7" w:rsidRDefault="002955E9"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firstLine="709"/>
        <w:jc w:val="both"/>
        <w:rPr>
          <w:rFonts w:ascii="Times New Roman" w:hAnsi="Times New Roman" w:cs="Times New Roman"/>
          <w:sz w:val="24"/>
          <w:szCs w:val="24"/>
        </w:rPr>
      </w:pPr>
      <w:r w:rsidRPr="008654A7">
        <w:rPr>
          <w:rFonts w:ascii="Times New Roman" w:hAnsi="Times New Roman" w:cs="Times New Roman"/>
          <w:sz w:val="24"/>
          <w:szCs w:val="24"/>
        </w:rPr>
        <w:lastRenderedPageBreak/>
        <w:t xml:space="preserve">Основание и исходные данные для разработки темы. </w:t>
      </w:r>
    </w:p>
    <w:p w:rsidR="0045712D" w:rsidRPr="008654A7" w:rsidRDefault="002955E9"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firstLine="709"/>
        <w:jc w:val="both"/>
        <w:rPr>
          <w:rFonts w:ascii="Times New Roman" w:hAnsi="Times New Roman" w:cs="Times New Roman"/>
          <w:sz w:val="24"/>
          <w:szCs w:val="24"/>
        </w:rPr>
      </w:pPr>
      <w:r w:rsidRPr="008654A7">
        <w:rPr>
          <w:rFonts w:ascii="Times New Roman" w:hAnsi="Times New Roman" w:cs="Times New Roman"/>
          <w:sz w:val="24"/>
          <w:szCs w:val="24"/>
          <w:lang w:val="kk-KZ"/>
        </w:rPr>
        <w:t xml:space="preserve">Основанием для разработки темы явилось то, что до настоящего времени </w:t>
      </w:r>
      <w:r w:rsidR="0045712D" w:rsidRPr="008654A7">
        <w:rPr>
          <w:rFonts w:ascii="Times New Roman" w:hAnsi="Times New Roman" w:cs="Times New Roman"/>
          <w:sz w:val="24"/>
          <w:szCs w:val="24"/>
          <w:lang w:val="kk-KZ"/>
        </w:rPr>
        <w:t xml:space="preserve">преподаватели сталкиваются с множеством проблем при использовании технологии </w:t>
      </w:r>
      <w:r w:rsidR="0045712D" w:rsidRPr="008654A7">
        <w:rPr>
          <w:rFonts w:ascii="Times New Roman" w:hAnsi="Times New Roman" w:cs="Times New Roman"/>
          <w:sz w:val="24"/>
          <w:szCs w:val="24"/>
          <w:lang w:val="en-US"/>
        </w:rPr>
        <w:t>CLIL</w:t>
      </w:r>
      <w:r w:rsidR="0045712D" w:rsidRPr="008654A7">
        <w:rPr>
          <w:rFonts w:ascii="Times New Roman" w:hAnsi="Times New Roman" w:cs="Times New Roman"/>
          <w:sz w:val="24"/>
          <w:szCs w:val="24"/>
          <w:lang w:val="kk-KZ"/>
        </w:rPr>
        <w:t xml:space="preserve">, поэтому направление данного проекта: </w:t>
      </w:r>
      <w:r w:rsidR="0045712D" w:rsidRPr="008654A7">
        <w:rPr>
          <w:rFonts w:ascii="Times New Roman" w:eastAsia="Times New Roman" w:hAnsi="Times New Roman" w:cs="Times New Roman"/>
          <w:sz w:val="24"/>
          <w:szCs w:val="24"/>
        </w:rPr>
        <w:t>общеобразовательная школа-вуз</w:t>
      </w:r>
      <w:r w:rsidR="0045712D" w:rsidRPr="008654A7">
        <w:rPr>
          <w:rFonts w:ascii="Times New Roman" w:hAnsi="Times New Roman" w:cs="Times New Roman"/>
          <w:sz w:val="24"/>
          <w:szCs w:val="24"/>
        </w:rPr>
        <w:t xml:space="preserve"> позволит подготовить студентов педагогических специальностей к применению данной технологии в своей будущей педагогической деятельности. </w:t>
      </w:r>
    </w:p>
    <w:p w:rsidR="00886C01" w:rsidRPr="008654A7" w:rsidRDefault="002955E9"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firstLine="709"/>
        <w:jc w:val="both"/>
        <w:rPr>
          <w:rFonts w:ascii="Times New Roman" w:eastAsia="TimesNewRoman" w:hAnsi="Times New Roman" w:cs="Times New Roman"/>
          <w:sz w:val="24"/>
          <w:szCs w:val="24"/>
        </w:rPr>
      </w:pPr>
      <w:r w:rsidRPr="008654A7">
        <w:rPr>
          <w:rFonts w:ascii="Times New Roman" w:hAnsi="Times New Roman" w:cs="Times New Roman"/>
          <w:sz w:val="24"/>
          <w:szCs w:val="24"/>
          <w:lang w:val="kk-KZ"/>
        </w:rPr>
        <w:t xml:space="preserve">Исходными данными для разработки данной темы послужили </w:t>
      </w:r>
      <w:r w:rsidR="007B0E72" w:rsidRPr="008654A7">
        <w:rPr>
          <w:rFonts w:ascii="Times New Roman" w:hAnsi="Times New Roman" w:cs="Times New Roman"/>
          <w:sz w:val="24"/>
          <w:szCs w:val="24"/>
          <w:lang w:val="kk-KZ"/>
        </w:rPr>
        <w:t xml:space="preserve">работы </w:t>
      </w:r>
      <w:r w:rsidR="007B0E72" w:rsidRPr="008654A7">
        <w:rPr>
          <w:rFonts w:ascii="Times New Roman" w:hAnsi="Times New Roman" w:cs="Times New Roman"/>
          <w:sz w:val="24"/>
          <w:szCs w:val="24"/>
        </w:rPr>
        <w:t xml:space="preserve">таких авторов как Б. А. Жетписбаевой, Г. А. Хамитовой, </w:t>
      </w:r>
      <w:r w:rsidR="007B0E72" w:rsidRPr="008654A7">
        <w:rPr>
          <w:rFonts w:ascii="Times New Roman" w:hAnsi="Times New Roman" w:cs="Times New Roman"/>
          <w:sz w:val="24"/>
          <w:szCs w:val="24"/>
          <w:lang w:val="en-US"/>
        </w:rPr>
        <w:t>D</w:t>
      </w:r>
      <w:r w:rsidR="007B0E72" w:rsidRPr="008654A7">
        <w:rPr>
          <w:rFonts w:ascii="Times New Roman" w:hAnsi="Times New Roman" w:cs="Times New Roman"/>
          <w:sz w:val="24"/>
          <w:szCs w:val="24"/>
        </w:rPr>
        <w:t>. Marsh, H. Coyle</w:t>
      </w:r>
      <w:r w:rsidR="007B0E72" w:rsidRPr="008654A7">
        <w:rPr>
          <w:rFonts w:ascii="Times New Roman" w:hAnsi="Times New Roman" w:cs="Times New Roman"/>
          <w:sz w:val="24"/>
          <w:szCs w:val="24"/>
          <w:lang w:val="en-US"/>
        </w:rPr>
        <w:t>S</w:t>
      </w:r>
      <w:r w:rsidR="007B0E72" w:rsidRPr="008654A7">
        <w:rPr>
          <w:rFonts w:ascii="Times New Roman" w:hAnsi="Times New Roman" w:cs="Times New Roman"/>
          <w:sz w:val="24"/>
          <w:szCs w:val="24"/>
        </w:rPr>
        <w:t xml:space="preserve">. </w:t>
      </w:r>
      <w:r w:rsidR="007B0E72" w:rsidRPr="008654A7">
        <w:rPr>
          <w:rFonts w:ascii="Times New Roman" w:hAnsi="Times New Roman" w:cs="Times New Roman"/>
          <w:sz w:val="24"/>
          <w:szCs w:val="24"/>
          <w:lang w:val="en-US"/>
        </w:rPr>
        <w:t>Krashen</w:t>
      </w:r>
      <w:r w:rsidR="007B0E72" w:rsidRPr="008654A7">
        <w:rPr>
          <w:rFonts w:ascii="Times New Roman" w:hAnsi="Times New Roman" w:cs="Times New Roman"/>
          <w:sz w:val="24"/>
          <w:szCs w:val="24"/>
        </w:rPr>
        <w:t xml:space="preserve">, Батурина Н.В., Руковишников Ю.С., Батунова И.В, Т.А. Лалетиной т.д. </w:t>
      </w:r>
      <w:r w:rsidR="0034279F" w:rsidRPr="008654A7">
        <w:rPr>
          <w:rFonts w:ascii="Times New Roman" w:hAnsi="Times New Roman" w:cs="Times New Roman"/>
          <w:sz w:val="24"/>
          <w:szCs w:val="24"/>
        </w:rPr>
        <w:t>и опыт</w:t>
      </w:r>
      <w:r w:rsidR="007B0E72" w:rsidRPr="008654A7">
        <w:rPr>
          <w:rFonts w:ascii="Times New Roman" w:hAnsi="Times New Roman" w:cs="Times New Roman"/>
          <w:sz w:val="24"/>
          <w:szCs w:val="24"/>
        </w:rPr>
        <w:t xml:space="preserve"> успешных стран практик</w:t>
      </w:r>
      <w:r w:rsidR="007B0E72" w:rsidRPr="008654A7">
        <w:rPr>
          <w:rFonts w:ascii="Times New Roman" w:hAnsi="Times New Roman" w:cs="Times New Roman"/>
          <w:bCs/>
          <w:sz w:val="24"/>
          <w:szCs w:val="24"/>
        </w:rPr>
        <w:t xml:space="preserve">, таких как </w:t>
      </w:r>
      <w:r w:rsidR="007B0E72" w:rsidRPr="008654A7">
        <w:rPr>
          <w:rFonts w:ascii="Times New Roman" w:eastAsia="TimesNewRoman" w:hAnsi="Times New Roman" w:cs="Times New Roman"/>
          <w:sz w:val="24"/>
          <w:szCs w:val="24"/>
        </w:rPr>
        <w:t>Финляндии, Венгрии, страны Прибалтики, Эстония и Литва.</w:t>
      </w:r>
    </w:p>
    <w:p w:rsidR="00886C01" w:rsidRPr="008654A7" w:rsidRDefault="00886C01"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firstLine="709"/>
        <w:jc w:val="both"/>
        <w:rPr>
          <w:rFonts w:ascii="Times New Roman" w:hAnsi="Times New Roman" w:cs="Times New Roman"/>
          <w:sz w:val="24"/>
          <w:szCs w:val="24"/>
        </w:rPr>
      </w:pPr>
      <w:r w:rsidRPr="008654A7">
        <w:rPr>
          <w:rFonts w:ascii="Times New Roman" w:hAnsi="Times New Roman" w:cs="Times New Roman"/>
          <w:sz w:val="24"/>
          <w:szCs w:val="24"/>
        </w:rPr>
        <w:t>Согласно календарному плану договора на первом этапе исследования были:</w:t>
      </w:r>
    </w:p>
    <w:p w:rsidR="00886C01" w:rsidRPr="008654A7" w:rsidRDefault="00886C01"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firstLine="709"/>
        <w:jc w:val="both"/>
        <w:rPr>
          <w:rFonts w:ascii="Times New Roman" w:hAnsi="Times New Roman" w:cs="Times New Roman"/>
          <w:sz w:val="24"/>
          <w:szCs w:val="24"/>
        </w:rPr>
      </w:pPr>
      <w:r w:rsidRPr="008654A7">
        <w:rPr>
          <w:rFonts w:ascii="Times New Roman" w:hAnsi="Times New Roman" w:cs="Times New Roman"/>
          <w:sz w:val="24"/>
          <w:szCs w:val="24"/>
        </w:rPr>
        <w:t xml:space="preserve"> - изучены теоретические основы предметно-языковой интеграции на основе мировых трудов </w:t>
      </w:r>
      <w:r w:rsidRPr="008654A7">
        <w:rPr>
          <w:rFonts w:ascii="Times New Roman" w:hAnsi="Times New Roman" w:cs="Times New Roman"/>
          <w:sz w:val="24"/>
          <w:szCs w:val="24"/>
          <w:lang w:val="en-US"/>
        </w:rPr>
        <w:t>D</w:t>
      </w:r>
      <w:r w:rsidRPr="008654A7">
        <w:rPr>
          <w:rFonts w:ascii="Times New Roman" w:hAnsi="Times New Roman" w:cs="Times New Roman"/>
          <w:sz w:val="24"/>
          <w:szCs w:val="24"/>
        </w:rPr>
        <w:t>. Marsh, H. Coyle</w:t>
      </w:r>
      <w:r w:rsidR="004E49DC"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S</w:t>
      </w:r>
      <w:r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Krashen</w:t>
      </w:r>
      <w:r w:rsidRPr="008654A7">
        <w:rPr>
          <w:rFonts w:ascii="Times New Roman" w:hAnsi="Times New Roman" w:cs="Times New Roman"/>
          <w:sz w:val="24"/>
          <w:szCs w:val="24"/>
        </w:rPr>
        <w:t xml:space="preserve"> и таких нормативных документов, как </w:t>
      </w:r>
      <w:r w:rsidRPr="008654A7">
        <w:rPr>
          <w:rStyle w:val="fontstyle01"/>
          <w:rFonts w:ascii="Times New Roman" w:hAnsi="Times New Roman" w:cs="Times New Roman"/>
          <w:sz w:val="24"/>
          <w:szCs w:val="24"/>
        </w:rPr>
        <w:t>«</w:t>
      </w:r>
      <w:r w:rsidRPr="008654A7">
        <w:rPr>
          <w:rFonts w:ascii="Times New Roman" w:hAnsi="Times New Roman" w:cs="Times New Roman"/>
          <w:sz w:val="24"/>
          <w:szCs w:val="24"/>
        </w:rPr>
        <w:t>Государственная программа развития и функционирования языков на 2011-2020 года», «Дорожная карта развития трехъязычного образования на 2015-2020 годы</w:t>
      </w:r>
      <w:r w:rsidR="0034279F" w:rsidRPr="008654A7">
        <w:rPr>
          <w:rFonts w:ascii="Times New Roman" w:hAnsi="Times New Roman" w:cs="Times New Roman"/>
          <w:sz w:val="24"/>
          <w:szCs w:val="24"/>
        </w:rPr>
        <w:t>», «</w:t>
      </w:r>
      <w:r w:rsidRPr="008654A7">
        <w:rPr>
          <w:rFonts w:ascii="Times New Roman" w:hAnsi="Times New Roman" w:cs="Times New Roman"/>
          <w:sz w:val="24"/>
          <w:szCs w:val="24"/>
        </w:rPr>
        <w:t>Концепция двенадцатилетнего образования в Республике Казахстан», ГОСО РК общего среднего, высшего и послевузовского образования;</w:t>
      </w:r>
    </w:p>
    <w:p w:rsidR="00886C01" w:rsidRPr="008654A7" w:rsidRDefault="00886C01"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firstLine="709"/>
        <w:jc w:val="both"/>
        <w:rPr>
          <w:rFonts w:ascii="Times New Roman" w:hAnsi="Times New Roman" w:cs="Times New Roman"/>
          <w:sz w:val="24"/>
          <w:szCs w:val="24"/>
        </w:rPr>
      </w:pPr>
      <w:r w:rsidRPr="008654A7">
        <w:rPr>
          <w:rFonts w:ascii="Times New Roman" w:hAnsi="Times New Roman" w:cs="Times New Roman"/>
          <w:sz w:val="24"/>
          <w:szCs w:val="24"/>
        </w:rPr>
        <w:t>- рассмотрен процесс реализации полиязычного образования в Республике Казахстан;</w:t>
      </w:r>
    </w:p>
    <w:p w:rsidR="00886C01" w:rsidRPr="008654A7" w:rsidRDefault="00886C01"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firstLine="709"/>
        <w:jc w:val="both"/>
        <w:rPr>
          <w:rFonts w:ascii="Times New Roman" w:hAnsi="Times New Roman" w:cs="Times New Roman"/>
          <w:sz w:val="24"/>
          <w:szCs w:val="24"/>
        </w:rPr>
      </w:pPr>
      <w:r w:rsidRPr="008654A7">
        <w:rPr>
          <w:rFonts w:ascii="Times New Roman" w:hAnsi="Times New Roman" w:cs="Times New Roman"/>
          <w:sz w:val="24"/>
          <w:szCs w:val="24"/>
        </w:rPr>
        <w:t>- определены основные принципы и аспекты предметно-языкового интегрированного обучения;</w:t>
      </w:r>
    </w:p>
    <w:p w:rsidR="00886C01" w:rsidRPr="008654A7" w:rsidRDefault="00886C01"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firstLine="709"/>
        <w:jc w:val="both"/>
        <w:rPr>
          <w:rFonts w:ascii="Times New Roman" w:hAnsi="Times New Roman" w:cs="Times New Roman"/>
          <w:sz w:val="24"/>
          <w:szCs w:val="24"/>
        </w:rPr>
      </w:pPr>
      <w:r w:rsidRPr="008654A7">
        <w:rPr>
          <w:rFonts w:ascii="Times New Roman" w:hAnsi="Times New Roman" w:cs="Times New Roman"/>
          <w:sz w:val="24"/>
          <w:szCs w:val="24"/>
        </w:rPr>
        <w:t xml:space="preserve">- проведен сопоставительный </w:t>
      </w:r>
      <w:r w:rsidR="00A003AA" w:rsidRPr="008654A7">
        <w:rPr>
          <w:rFonts w:ascii="Times New Roman" w:hAnsi="Times New Roman" w:cs="Times New Roman"/>
          <w:sz w:val="24"/>
          <w:szCs w:val="24"/>
        </w:rPr>
        <w:t>анализ методики</w:t>
      </w:r>
      <w:r w:rsidRPr="008654A7">
        <w:rPr>
          <w:rFonts w:ascii="Times New Roman" w:hAnsi="Times New Roman" w:cs="Times New Roman"/>
          <w:sz w:val="24"/>
          <w:szCs w:val="24"/>
        </w:rPr>
        <w:t xml:space="preserve"> предметно-языкового обучения с другими методиками. </w:t>
      </w:r>
    </w:p>
    <w:p w:rsidR="00886C01" w:rsidRPr="008654A7" w:rsidRDefault="00886C01"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firstLine="709"/>
        <w:jc w:val="both"/>
        <w:rPr>
          <w:rStyle w:val="fontstyle01"/>
          <w:rFonts w:ascii="Times New Roman" w:eastAsia="TimesNewRoman" w:hAnsi="Times New Roman" w:cs="Times New Roman"/>
          <w:color w:val="auto"/>
          <w:sz w:val="24"/>
          <w:szCs w:val="24"/>
        </w:rPr>
      </w:pPr>
    </w:p>
    <w:p w:rsidR="00886C01" w:rsidRPr="008654A7" w:rsidRDefault="00886C01"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firstLine="709"/>
        <w:jc w:val="both"/>
        <w:rPr>
          <w:rFonts w:ascii="Times New Roman" w:eastAsia="TimesNewRoman" w:hAnsi="Times New Roman" w:cs="Times New Roman"/>
          <w:sz w:val="24"/>
          <w:szCs w:val="24"/>
        </w:rPr>
      </w:pPr>
    </w:p>
    <w:p w:rsidR="007726D9" w:rsidRPr="008654A7" w:rsidRDefault="007726D9"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firstLine="709"/>
        <w:jc w:val="both"/>
        <w:rPr>
          <w:rFonts w:ascii="Times New Roman" w:eastAsia="TimesNewRoman" w:hAnsi="Times New Roman" w:cs="Times New Roman"/>
          <w:sz w:val="24"/>
          <w:szCs w:val="24"/>
        </w:rPr>
      </w:pPr>
    </w:p>
    <w:p w:rsidR="007726D9" w:rsidRPr="008654A7" w:rsidRDefault="007726D9"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firstLine="709"/>
        <w:jc w:val="both"/>
        <w:rPr>
          <w:rFonts w:ascii="Times New Roman" w:eastAsia="TimesNewRoman" w:hAnsi="Times New Roman" w:cs="Times New Roman"/>
          <w:sz w:val="24"/>
          <w:szCs w:val="24"/>
        </w:rPr>
      </w:pPr>
    </w:p>
    <w:p w:rsidR="007726D9" w:rsidRPr="008654A7" w:rsidRDefault="007726D9"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firstLine="709"/>
        <w:jc w:val="both"/>
        <w:rPr>
          <w:rFonts w:ascii="Times New Roman" w:eastAsia="TimesNewRoman" w:hAnsi="Times New Roman" w:cs="Times New Roman"/>
          <w:sz w:val="24"/>
          <w:szCs w:val="24"/>
        </w:rPr>
      </w:pPr>
    </w:p>
    <w:p w:rsidR="007726D9" w:rsidRPr="008654A7" w:rsidRDefault="007726D9"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firstLine="709"/>
        <w:jc w:val="both"/>
        <w:rPr>
          <w:rFonts w:ascii="Times New Roman" w:eastAsia="TimesNewRoman" w:hAnsi="Times New Roman" w:cs="Times New Roman"/>
          <w:sz w:val="24"/>
          <w:szCs w:val="24"/>
        </w:rPr>
      </w:pPr>
    </w:p>
    <w:p w:rsidR="007726D9" w:rsidRDefault="007726D9"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firstLine="709"/>
        <w:jc w:val="both"/>
        <w:rPr>
          <w:rFonts w:ascii="Times New Roman" w:eastAsia="TimesNewRoman" w:hAnsi="Times New Roman" w:cs="Times New Roman"/>
          <w:sz w:val="24"/>
          <w:szCs w:val="24"/>
        </w:rPr>
      </w:pPr>
    </w:p>
    <w:p w:rsidR="007D112E" w:rsidRDefault="007D112E"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firstLine="709"/>
        <w:jc w:val="both"/>
        <w:rPr>
          <w:rFonts w:ascii="Times New Roman" w:eastAsia="TimesNewRoman" w:hAnsi="Times New Roman" w:cs="Times New Roman"/>
          <w:sz w:val="24"/>
          <w:szCs w:val="24"/>
        </w:rPr>
      </w:pPr>
    </w:p>
    <w:p w:rsidR="007D112E" w:rsidRPr="008654A7" w:rsidRDefault="007D112E"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firstLine="709"/>
        <w:jc w:val="both"/>
        <w:rPr>
          <w:rFonts w:ascii="Times New Roman" w:eastAsia="TimesNewRoman" w:hAnsi="Times New Roman" w:cs="Times New Roman"/>
          <w:sz w:val="24"/>
          <w:szCs w:val="24"/>
        </w:rPr>
      </w:pPr>
    </w:p>
    <w:p w:rsidR="000A064C" w:rsidRPr="008654A7" w:rsidRDefault="000A064C"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firstLine="709"/>
        <w:jc w:val="both"/>
        <w:rPr>
          <w:rFonts w:ascii="Times New Roman" w:eastAsia="TimesNewRoman" w:hAnsi="Times New Roman" w:cs="Times New Roman"/>
          <w:sz w:val="24"/>
          <w:szCs w:val="24"/>
        </w:rPr>
      </w:pPr>
    </w:p>
    <w:p w:rsidR="00824EF2" w:rsidRPr="008654A7" w:rsidRDefault="00824EF2" w:rsidP="008654A7">
      <w:pPr>
        <w:pBdr>
          <w:top w:val="nil"/>
          <w:left w:val="nil"/>
          <w:bottom w:val="nil"/>
          <w:right w:val="nil"/>
          <w:between w:val="nil"/>
        </w:pBdr>
        <w:shd w:val="clear" w:color="auto" w:fill="FFFFFF"/>
        <w:tabs>
          <w:tab w:val="left" w:pos="709"/>
          <w:tab w:val="left" w:pos="851"/>
          <w:tab w:val="left" w:pos="993"/>
        </w:tabs>
        <w:spacing w:after="0" w:line="360" w:lineRule="auto"/>
        <w:ind w:right="142"/>
        <w:jc w:val="center"/>
        <w:rPr>
          <w:rFonts w:ascii="Times New Roman" w:eastAsia="TimesNewRoman" w:hAnsi="Times New Roman" w:cs="Times New Roman"/>
          <w:sz w:val="24"/>
          <w:szCs w:val="24"/>
        </w:rPr>
      </w:pPr>
    </w:p>
    <w:p w:rsidR="007D112E" w:rsidRPr="007D112E" w:rsidRDefault="007D112E" w:rsidP="00FE6C57">
      <w:pPr>
        <w:pBdr>
          <w:top w:val="nil"/>
          <w:left w:val="nil"/>
          <w:bottom w:val="nil"/>
          <w:right w:val="nil"/>
          <w:between w:val="nil"/>
        </w:pBdr>
        <w:shd w:val="clear" w:color="auto" w:fill="FFFFFF"/>
        <w:tabs>
          <w:tab w:val="left" w:pos="709"/>
          <w:tab w:val="left" w:pos="851"/>
          <w:tab w:val="left" w:pos="993"/>
        </w:tabs>
        <w:spacing w:after="0" w:line="360" w:lineRule="auto"/>
        <w:ind w:right="142"/>
        <w:jc w:val="center"/>
        <w:rPr>
          <w:rFonts w:ascii="Times New Roman" w:eastAsia="TimesNewRoman" w:hAnsi="Times New Roman" w:cs="Times New Roman"/>
          <w:b/>
          <w:sz w:val="24"/>
          <w:szCs w:val="24"/>
        </w:rPr>
      </w:pPr>
      <w:r w:rsidRPr="007D112E">
        <w:rPr>
          <w:rFonts w:ascii="Times New Roman" w:eastAsia="TimesNewRoman" w:hAnsi="Times New Roman" w:cs="Times New Roman"/>
          <w:b/>
          <w:sz w:val="24"/>
          <w:szCs w:val="24"/>
        </w:rPr>
        <w:lastRenderedPageBreak/>
        <w:t>ОСНОВНАЯ ЧАСТЬ ОТЧЕТА О НИР</w:t>
      </w:r>
    </w:p>
    <w:p w:rsidR="007D112E" w:rsidRDefault="007D112E" w:rsidP="00FE6C57">
      <w:pPr>
        <w:pBdr>
          <w:top w:val="nil"/>
          <w:left w:val="nil"/>
          <w:bottom w:val="nil"/>
          <w:right w:val="nil"/>
          <w:between w:val="nil"/>
        </w:pBdr>
        <w:shd w:val="clear" w:color="auto" w:fill="FFFFFF"/>
        <w:tabs>
          <w:tab w:val="left" w:pos="709"/>
          <w:tab w:val="left" w:pos="851"/>
          <w:tab w:val="left" w:pos="993"/>
        </w:tabs>
        <w:spacing w:after="0" w:line="360" w:lineRule="auto"/>
        <w:ind w:right="142"/>
        <w:jc w:val="center"/>
        <w:rPr>
          <w:rFonts w:ascii="Times New Roman" w:eastAsia="TimesNewRoman" w:hAnsi="Times New Roman" w:cs="Times New Roman"/>
          <w:sz w:val="24"/>
          <w:szCs w:val="24"/>
        </w:rPr>
      </w:pPr>
    </w:p>
    <w:p w:rsidR="007726D9" w:rsidRPr="008654A7" w:rsidRDefault="00EE33E3" w:rsidP="00EE33E3">
      <w:pPr>
        <w:pBdr>
          <w:top w:val="nil"/>
          <w:left w:val="nil"/>
          <w:bottom w:val="nil"/>
          <w:right w:val="nil"/>
          <w:between w:val="nil"/>
        </w:pBdr>
        <w:shd w:val="clear" w:color="auto" w:fill="FFFFFF"/>
        <w:tabs>
          <w:tab w:val="left" w:pos="709"/>
          <w:tab w:val="left" w:pos="993"/>
        </w:tabs>
        <w:spacing w:after="0" w:line="360" w:lineRule="auto"/>
        <w:ind w:right="142"/>
        <w:jc w:val="center"/>
        <w:rPr>
          <w:rFonts w:ascii="Times New Roman" w:eastAsia="Times New Roman" w:hAnsi="Times New Roman" w:cs="Times New Roman"/>
          <w:b/>
          <w:color w:val="000000"/>
          <w:sz w:val="24"/>
          <w:szCs w:val="24"/>
          <w:lang w:val="kk-KZ"/>
        </w:rPr>
      </w:pPr>
      <w:r w:rsidRPr="004B4433">
        <w:rPr>
          <w:rFonts w:ascii="Times New Roman" w:hAnsi="Times New Roman" w:cs="Times New Roman"/>
          <w:b/>
          <w:color w:val="000000"/>
          <w:sz w:val="24"/>
          <w:szCs w:val="24"/>
        </w:rPr>
        <w:tab/>
      </w:r>
      <w:r w:rsidR="003F74D5" w:rsidRPr="008654A7">
        <w:rPr>
          <w:rFonts w:ascii="Times New Roman" w:hAnsi="Times New Roman" w:cs="Times New Roman"/>
          <w:b/>
          <w:color w:val="000000"/>
          <w:sz w:val="24"/>
          <w:szCs w:val="24"/>
          <w:lang w:val="en-US"/>
        </w:rPr>
        <w:t>I</w:t>
      </w:r>
      <w:r w:rsidR="003F74D5" w:rsidRPr="008654A7">
        <w:rPr>
          <w:rFonts w:ascii="Times New Roman" w:hAnsi="Times New Roman" w:cs="Times New Roman"/>
          <w:b/>
          <w:color w:val="000000"/>
          <w:sz w:val="24"/>
          <w:szCs w:val="24"/>
        </w:rPr>
        <w:t xml:space="preserve"> Теоретические</w:t>
      </w:r>
      <w:r w:rsidR="007726D9" w:rsidRPr="008654A7">
        <w:rPr>
          <w:rFonts w:ascii="Times New Roman" w:hAnsi="Times New Roman" w:cs="Times New Roman"/>
          <w:b/>
          <w:color w:val="000000"/>
          <w:sz w:val="24"/>
          <w:szCs w:val="24"/>
        </w:rPr>
        <w:t xml:space="preserve"> основы предметно-</w:t>
      </w:r>
      <w:r w:rsidR="007726D9" w:rsidRPr="008654A7">
        <w:rPr>
          <w:rFonts w:ascii="Times New Roman" w:eastAsia="Times New Roman" w:hAnsi="Times New Roman" w:cs="Times New Roman"/>
          <w:b/>
          <w:color w:val="000000"/>
          <w:sz w:val="24"/>
          <w:szCs w:val="24"/>
        </w:rPr>
        <w:t>языкового интегрированного обучения</w:t>
      </w:r>
    </w:p>
    <w:p w:rsidR="003F74D5" w:rsidRPr="008654A7" w:rsidRDefault="003F74D5" w:rsidP="00EE33E3">
      <w:pPr>
        <w:pBdr>
          <w:top w:val="nil"/>
          <w:left w:val="nil"/>
          <w:bottom w:val="nil"/>
          <w:right w:val="nil"/>
          <w:between w:val="nil"/>
        </w:pBdr>
        <w:shd w:val="clear" w:color="auto" w:fill="FFFFFF"/>
        <w:tabs>
          <w:tab w:val="left" w:pos="709"/>
          <w:tab w:val="left" w:pos="993"/>
        </w:tabs>
        <w:spacing w:after="0" w:line="360" w:lineRule="auto"/>
        <w:ind w:right="142" w:firstLine="709"/>
        <w:jc w:val="center"/>
        <w:rPr>
          <w:rFonts w:ascii="Times New Roman" w:hAnsi="Times New Roman" w:cs="Times New Roman"/>
          <w:b/>
          <w:color w:val="000000"/>
          <w:sz w:val="24"/>
          <w:szCs w:val="24"/>
          <w:lang w:val="kk-KZ"/>
        </w:rPr>
      </w:pPr>
    </w:p>
    <w:p w:rsidR="007726D9" w:rsidRPr="008654A7" w:rsidRDefault="007726D9" w:rsidP="00EE33E3">
      <w:pPr>
        <w:pBdr>
          <w:top w:val="nil"/>
          <w:left w:val="nil"/>
          <w:bottom w:val="nil"/>
          <w:right w:val="nil"/>
          <w:between w:val="nil"/>
        </w:pBdr>
        <w:shd w:val="clear" w:color="auto" w:fill="FFFFFF"/>
        <w:tabs>
          <w:tab w:val="left" w:pos="709"/>
          <w:tab w:val="left" w:pos="993"/>
        </w:tabs>
        <w:spacing w:after="0" w:line="360" w:lineRule="auto"/>
        <w:ind w:right="142" w:firstLine="709"/>
        <w:jc w:val="center"/>
        <w:rPr>
          <w:rFonts w:ascii="Times New Roman" w:eastAsia="Times New Roman" w:hAnsi="Times New Roman" w:cs="Times New Roman"/>
          <w:b/>
          <w:sz w:val="24"/>
          <w:szCs w:val="24"/>
          <w:lang w:val="kk-KZ"/>
        </w:rPr>
      </w:pPr>
      <w:r w:rsidRPr="008654A7">
        <w:rPr>
          <w:rFonts w:ascii="Times New Roman" w:hAnsi="Times New Roman" w:cs="Times New Roman"/>
          <w:b/>
          <w:color w:val="000000"/>
          <w:sz w:val="24"/>
          <w:szCs w:val="24"/>
        </w:rPr>
        <w:t xml:space="preserve">1.1 </w:t>
      </w:r>
      <w:r w:rsidRPr="008654A7">
        <w:rPr>
          <w:rFonts w:ascii="Times New Roman" w:eastAsia="Times New Roman" w:hAnsi="Times New Roman" w:cs="Times New Roman"/>
          <w:b/>
          <w:sz w:val="24"/>
          <w:szCs w:val="24"/>
        </w:rPr>
        <w:t>Тенденции развития полиязычного образования в Республике Казахстан</w:t>
      </w:r>
    </w:p>
    <w:p w:rsidR="00C23A6E" w:rsidRPr="008654A7" w:rsidRDefault="00F8216F" w:rsidP="00EE33E3">
      <w:pPr>
        <w:pStyle w:val="a4"/>
        <w:tabs>
          <w:tab w:val="left" w:pos="709"/>
        </w:tabs>
        <w:spacing w:after="0" w:line="360" w:lineRule="auto"/>
        <w:ind w:left="0" w:firstLine="709"/>
        <w:jc w:val="both"/>
      </w:pPr>
      <w:r w:rsidRPr="008654A7">
        <w:rPr>
          <w:lang w:val="kk-KZ"/>
        </w:rPr>
        <w:t>Н</w:t>
      </w:r>
      <w:r w:rsidR="00C23A6E" w:rsidRPr="008654A7">
        <w:t xml:space="preserve">ачиная с 2013 года, </w:t>
      </w:r>
      <w:r w:rsidRPr="008654A7">
        <w:t xml:space="preserve"> изучение английского языка в Республике Казахстан начинается уже с 1 </w:t>
      </w:r>
      <w:r w:rsidR="00967F31" w:rsidRPr="008654A7">
        <w:t>класса. На</w:t>
      </w:r>
      <w:r w:rsidR="0042186B" w:rsidRPr="008654A7">
        <w:t xml:space="preserve"> </w:t>
      </w:r>
      <w:r w:rsidRPr="008654A7">
        <w:t>сегодняшний</w:t>
      </w:r>
      <w:r w:rsidR="0042186B" w:rsidRPr="008654A7">
        <w:t xml:space="preserve"> </w:t>
      </w:r>
      <w:r w:rsidR="008654A7" w:rsidRPr="008654A7">
        <w:t>день в</w:t>
      </w:r>
      <w:r w:rsidRPr="008654A7">
        <w:t xml:space="preserve"> ряде школ обучающиеся</w:t>
      </w:r>
      <w:r w:rsidR="00C23A6E" w:rsidRPr="008654A7">
        <w:t xml:space="preserve"> изучают </w:t>
      </w:r>
      <w:r w:rsidRPr="008654A7">
        <w:t xml:space="preserve">на </w:t>
      </w:r>
      <w:r w:rsidR="00C23A6E" w:rsidRPr="008654A7">
        <w:t>английском языке</w:t>
      </w:r>
      <w:r w:rsidRPr="008654A7">
        <w:t xml:space="preserve"> дисциплины естеств</w:t>
      </w:r>
      <w:r w:rsidR="003B6B68" w:rsidRPr="008654A7">
        <w:t>енно-математического цикла</w:t>
      </w:r>
      <w:r w:rsidR="00C23A6E" w:rsidRPr="008654A7">
        <w:t xml:space="preserve">. В соответствии с приказом МОН РК с 1.09.2015 года с 1 класса осуществляется процесс поэтапной апробации учебных программ, учебников </w:t>
      </w:r>
      <w:r w:rsidR="0034279F" w:rsidRPr="008654A7">
        <w:t>и учебно</w:t>
      </w:r>
      <w:r w:rsidR="000C560B" w:rsidRPr="008654A7">
        <w:t>-</w:t>
      </w:r>
      <w:r w:rsidR="00C23A6E" w:rsidRPr="008654A7">
        <w:t>методических комплексов [5].</w:t>
      </w:r>
    </w:p>
    <w:p w:rsidR="00C23A6E" w:rsidRPr="008654A7" w:rsidRDefault="00C23A6E" w:rsidP="008654A7">
      <w:pPr>
        <w:pStyle w:val="a4"/>
        <w:tabs>
          <w:tab w:val="left" w:pos="851"/>
          <w:tab w:val="left" w:pos="993"/>
          <w:tab w:val="left" w:pos="1134"/>
        </w:tabs>
        <w:spacing w:after="0" w:line="360" w:lineRule="auto"/>
        <w:ind w:left="0" w:firstLine="709"/>
        <w:jc w:val="both"/>
      </w:pPr>
      <w:r w:rsidRPr="008654A7">
        <w:t>Республиканский научно–практический центр «Дарын» совместно с Карагандинским государственным университетом им А. Букетова как базовым вузом по развитию полиязычия разработал Программу развития полиязычного образования в школах Казахстана на 2012–2020 годы. По данным Министерства образования и науки РК, в Казахстане З3 школы реализуют обучение на трех я</w:t>
      </w:r>
      <w:r w:rsidR="000C560B" w:rsidRPr="008654A7">
        <w:t>зыках, где предметы естественно-</w:t>
      </w:r>
      <w:r w:rsidRPr="008654A7">
        <w:t xml:space="preserve">математического направления изучаются на английском языке. При этом базовой площадкой для апробации прорывных концептуальных подходов, стандартов, методологий среднего образования являются «Назарбаев Интеллектуальные школы». Для успешной реализации трехъязычного образования в Интеллектуальных школах разработан ряд </w:t>
      </w:r>
      <w:r w:rsidR="000C560B" w:rsidRPr="008654A7">
        <w:t xml:space="preserve">политик и </w:t>
      </w:r>
      <w:r w:rsidRPr="008654A7">
        <w:t xml:space="preserve">документов:  </w:t>
      </w:r>
    </w:p>
    <w:p w:rsidR="000C560B" w:rsidRPr="008654A7" w:rsidRDefault="000C560B" w:rsidP="008654A7">
      <w:pPr>
        <w:pStyle w:val="a4"/>
        <w:numPr>
          <w:ilvl w:val="0"/>
          <w:numId w:val="4"/>
        </w:numPr>
        <w:tabs>
          <w:tab w:val="left" w:pos="284"/>
          <w:tab w:val="left" w:pos="851"/>
          <w:tab w:val="left" w:pos="993"/>
          <w:tab w:val="left" w:pos="1134"/>
        </w:tabs>
        <w:spacing w:after="0" w:line="360" w:lineRule="auto"/>
        <w:ind w:left="0" w:firstLine="709"/>
        <w:contextualSpacing w:val="0"/>
        <w:jc w:val="both"/>
      </w:pPr>
      <w:r w:rsidRPr="008654A7">
        <w:t xml:space="preserve">обзор международных научных исследований в области билингвального и трехъязычного образования; </w:t>
      </w:r>
    </w:p>
    <w:p w:rsidR="00C23A6E" w:rsidRPr="008654A7" w:rsidRDefault="00C23A6E" w:rsidP="008654A7">
      <w:pPr>
        <w:pStyle w:val="a4"/>
        <w:numPr>
          <w:ilvl w:val="0"/>
          <w:numId w:val="4"/>
        </w:numPr>
        <w:tabs>
          <w:tab w:val="left" w:pos="284"/>
          <w:tab w:val="left" w:pos="851"/>
          <w:tab w:val="left" w:pos="993"/>
          <w:tab w:val="left" w:pos="1134"/>
        </w:tabs>
        <w:spacing w:after="0" w:line="360" w:lineRule="auto"/>
        <w:ind w:left="0" w:firstLine="709"/>
        <w:contextualSpacing w:val="0"/>
        <w:jc w:val="both"/>
      </w:pPr>
      <w:r w:rsidRPr="008654A7">
        <w:t xml:space="preserve">политика трехъязычного образования в Интеллектуальных </w:t>
      </w:r>
      <w:r w:rsidR="0034279F" w:rsidRPr="008654A7">
        <w:t>школах; рекомендации</w:t>
      </w:r>
      <w:r w:rsidRPr="008654A7">
        <w:t xml:space="preserve"> для школ по реализации трехъязычного </w:t>
      </w:r>
      <w:r w:rsidR="0034279F" w:rsidRPr="008654A7">
        <w:t>образования; руководство</w:t>
      </w:r>
      <w:r w:rsidRPr="008654A7">
        <w:t xml:space="preserve"> для учителей по применению подхода «Предметно–языковое интегрированное обучение»;  </w:t>
      </w:r>
    </w:p>
    <w:p w:rsidR="00C23A6E" w:rsidRPr="008654A7" w:rsidRDefault="00C23A6E" w:rsidP="008654A7">
      <w:pPr>
        <w:pStyle w:val="a4"/>
        <w:numPr>
          <w:ilvl w:val="0"/>
          <w:numId w:val="4"/>
        </w:numPr>
        <w:tabs>
          <w:tab w:val="left" w:pos="284"/>
          <w:tab w:val="left" w:pos="851"/>
          <w:tab w:val="left" w:pos="993"/>
          <w:tab w:val="left" w:pos="1134"/>
        </w:tabs>
        <w:spacing w:after="0" w:line="360" w:lineRule="auto"/>
        <w:ind w:left="0" w:firstLine="709"/>
        <w:contextualSpacing w:val="0"/>
        <w:jc w:val="both"/>
      </w:pPr>
      <w:r w:rsidRPr="008654A7">
        <w:t>обзор командного преподавания.</w:t>
      </w:r>
    </w:p>
    <w:p w:rsidR="00C23A6E" w:rsidRPr="008654A7" w:rsidRDefault="00C23A6E" w:rsidP="008654A7">
      <w:pPr>
        <w:pStyle w:val="a4"/>
        <w:tabs>
          <w:tab w:val="left" w:pos="284"/>
          <w:tab w:val="left" w:pos="851"/>
          <w:tab w:val="left" w:pos="993"/>
          <w:tab w:val="left" w:pos="1134"/>
        </w:tabs>
        <w:spacing w:after="0" w:line="360" w:lineRule="auto"/>
        <w:ind w:left="0" w:firstLine="709"/>
        <w:jc w:val="both"/>
      </w:pPr>
      <w:r w:rsidRPr="008654A7">
        <w:t>С участием международных экспертов проведено обучение учителей языковых и неязыковых дисциплин для реализации трехъязычного преподавания с использованием методики CLIL, внедрены методики раннего погружения</w:t>
      </w:r>
      <w:r w:rsidR="003B6B68" w:rsidRPr="008654A7">
        <w:t xml:space="preserve"> в иноязычную среду</w:t>
      </w:r>
      <w:r w:rsidRPr="008654A7">
        <w:t xml:space="preserve">, </w:t>
      </w:r>
      <w:r w:rsidR="003B6B68" w:rsidRPr="008654A7">
        <w:t>функционируют летние языковые школы</w:t>
      </w:r>
      <w:r w:rsidRPr="008654A7">
        <w:t xml:space="preserve">. </w:t>
      </w:r>
      <w:r w:rsidR="003B6B68" w:rsidRPr="008654A7">
        <w:t xml:space="preserve">Проводится многогранная </w:t>
      </w:r>
      <w:r w:rsidRPr="008654A7">
        <w:t xml:space="preserve">работа с </w:t>
      </w:r>
      <w:r w:rsidR="003B6B68" w:rsidRPr="008654A7">
        <w:t xml:space="preserve">ведущими специалистами </w:t>
      </w:r>
      <w:r w:rsidRPr="008654A7">
        <w:t xml:space="preserve">в сфере </w:t>
      </w:r>
      <w:r w:rsidR="003B6B68" w:rsidRPr="008654A7">
        <w:t>полиязычного</w:t>
      </w:r>
      <w:r w:rsidR="00665EEF" w:rsidRPr="008654A7">
        <w:t xml:space="preserve"> </w:t>
      </w:r>
      <w:r w:rsidRPr="008654A7">
        <w:t>образования</w:t>
      </w:r>
      <w:r w:rsidR="00F66A81" w:rsidRPr="008654A7">
        <w:t xml:space="preserve"> </w:t>
      </w:r>
      <w:r w:rsidRPr="008654A7">
        <w:t xml:space="preserve">[6]. В </w:t>
      </w:r>
      <w:r w:rsidR="003B6B68" w:rsidRPr="008654A7">
        <w:t>общеобразовательных</w:t>
      </w:r>
      <w:r w:rsidR="00665EEF" w:rsidRPr="008654A7">
        <w:t xml:space="preserve"> </w:t>
      </w:r>
      <w:r w:rsidR="003B6B68" w:rsidRPr="008654A7">
        <w:t>учреждениях</w:t>
      </w:r>
      <w:r w:rsidR="00665EEF" w:rsidRPr="008654A7">
        <w:t xml:space="preserve"> </w:t>
      </w:r>
      <w:r w:rsidR="003B6B68" w:rsidRPr="008654A7">
        <w:t>отслеживается процесс</w:t>
      </w:r>
      <w:r w:rsidRPr="008654A7">
        <w:t xml:space="preserve"> внедрения методики </w:t>
      </w:r>
      <w:r w:rsidR="003B6B68" w:rsidRPr="008654A7">
        <w:t>предметно-интегрированного обучения. Результатом явилось то, что</w:t>
      </w:r>
      <w:r w:rsidRPr="008654A7">
        <w:t xml:space="preserve">, уровень владения языком повысился по следующим показателям: понимание, словарный запас, грамматический строй речи, правильное произношение звуков. Разработаны руководство по внедрению методики </w:t>
      </w:r>
      <w:r w:rsidRPr="008654A7">
        <w:lastRenderedPageBreak/>
        <w:t>языкового погружения, постеры для развития речи учащихся и учебно-методических комплексов. В планах</w:t>
      </w:r>
      <w:r w:rsidR="0040233B" w:rsidRPr="008654A7">
        <w:t xml:space="preserve"> остается </w:t>
      </w:r>
      <w:r w:rsidR="0034279F" w:rsidRPr="008654A7">
        <w:t>также разработка</w:t>
      </w:r>
      <w:r w:rsidRPr="008654A7">
        <w:t xml:space="preserve"> методических пособий, рекомендаций для учителей в поддержку реализации политики трехъязычного образования. Программа развития полиязычного образования в школах призвана способствовать приведению в единую систему наработанной практики полиязычного образования в специализированных школах с обучением на трех языках [7].</w:t>
      </w:r>
    </w:p>
    <w:p w:rsidR="00083E0B" w:rsidRPr="008654A7" w:rsidRDefault="002B7905" w:rsidP="008654A7">
      <w:pPr>
        <w:pStyle w:val="a4"/>
        <w:tabs>
          <w:tab w:val="left" w:pos="851"/>
          <w:tab w:val="left" w:pos="993"/>
          <w:tab w:val="left" w:pos="1134"/>
        </w:tabs>
        <w:spacing w:after="0" w:line="360" w:lineRule="auto"/>
        <w:ind w:left="0" w:firstLine="709"/>
        <w:jc w:val="both"/>
      </w:pPr>
      <w:r w:rsidRPr="008654A7">
        <w:t xml:space="preserve">Несмотря на позитивные </w:t>
      </w:r>
      <w:r w:rsidR="00275D9A" w:rsidRPr="008654A7">
        <w:t>процессы,</w:t>
      </w:r>
      <w:r w:rsidRPr="008654A7">
        <w:t xml:space="preserve"> отмечается  </w:t>
      </w:r>
      <w:r w:rsidR="00C23A6E" w:rsidRPr="008654A7">
        <w:t xml:space="preserve"> ряд проблем, </w:t>
      </w:r>
      <w:r w:rsidR="008654A7" w:rsidRPr="008654A7">
        <w:t>возникающих по</w:t>
      </w:r>
      <w:r w:rsidR="00F66A81" w:rsidRPr="008654A7">
        <w:t xml:space="preserve"> причине</w:t>
      </w:r>
      <w:r w:rsidR="00C23A6E" w:rsidRPr="008654A7">
        <w:t xml:space="preserve"> отсутствия единых выработанных требований к планируемым результатам деятельности. Это произвольный выбор литературы для обучения, рост инновационных экспериментов. В реализации образовательной программы отмечены так называемые «проблемы перехода», в числ</w:t>
      </w:r>
      <w:r w:rsidR="00083E0B" w:rsidRPr="008654A7">
        <w:t>о</w:t>
      </w:r>
      <w:r w:rsidR="00C23A6E" w:rsidRPr="008654A7">
        <w:t xml:space="preserve"> которых</w:t>
      </w:r>
      <w:r w:rsidR="00083E0B" w:rsidRPr="008654A7">
        <w:t xml:space="preserve"> входит</w:t>
      </w:r>
      <w:r w:rsidR="00C23A6E" w:rsidRPr="008654A7">
        <w:t xml:space="preserve"> преподавание предметов на английском языке для неподготовленной аудитории. Ситуация осложняется дефицитом кадрового состава, способного в полной мере обеспечивать обучение</w:t>
      </w:r>
      <w:r w:rsidRPr="008654A7">
        <w:t xml:space="preserve"> иностранному языку (</w:t>
      </w:r>
      <w:r w:rsidR="0034279F" w:rsidRPr="008654A7">
        <w:t>далее</w:t>
      </w:r>
      <w:r w:rsidR="00665EEF" w:rsidRPr="008654A7">
        <w:t xml:space="preserve"> </w:t>
      </w:r>
      <w:r w:rsidR="0034279F" w:rsidRPr="008654A7">
        <w:t>ИЯ) во</w:t>
      </w:r>
      <w:r w:rsidR="00C23A6E" w:rsidRPr="008654A7">
        <w:t xml:space="preserve"> всей палитре разноуровневого иноязычного образования, построения единой системы ранжирования и оценки уровней обученности ИЯ, ориентированной на международные стандарты. </w:t>
      </w:r>
      <w:r w:rsidR="00083E0B" w:rsidRPr="008654A7">
        <w:t xml:space="preserve">Особыми проблемами являются недостаток специалистов, преподающих предметы естественно–математического цикла (физика, биология, география, математика, химия, информатика) на английском языке, в национальных школах – на государственном языке, отсутствие условий для переподготовки и повышения квалификации учителей естественно–математического цикла на трех языках. </w:t>
      </w:r>
    </w:p>
    <w:p w:rsidR="00C23A6E" w:rsidRPr="008654A7" w:rsidRDefault="00C23A6E" w:rsidP="008654A7">
      <w:pPr>
        <w:pStyle w:val="a4"/>
        <w:tabs>
          <w:tab w:val="left" w:pos="851"/>
          <w:tab w:val="left" w:pos="993"/>
          <w:tab w:val="left" w:pos="1134"/>
        </w:tabs>
        <w:spacing w:after="0" w:line="360" w:lineRule="auto"/>
        <w:ind w:left="0" w:firstLine="709"/>
        <w:jc w:val="both"/>
      </w:pPr>
      <w:r w:rsidRPr="008654A7">
        <w:t>Наряду с положительным опытом развития полиязычия в отдельных школах, массовая школа до сих пор не перешла к системной организации полиязычного образования. Выявлено отсутствие отечественных учебников для качественной организации полиязычного учебного процесса, нет методических разработок по полиязыч</w:t>
      </w:r>
      <w:r w:rsidR="002B7905" w:rsidRPr="008654A7">
        <w:t>ному воспитательному процессу.</w:t>
      </w:r>
    </w:p>
    <w:p w:rsidR="00C23A6E" w:rsidRPr="008654A7" w:rsidRDefault="00083E0B" w:rsidP="008654A7">
      <w:pPr>
        <w:pStyle w:val="a4"/>
        <w:tabs>
          <w:tab w:val="left" w:pos="851"/>
          <w:tab w:val="left" w:pos="993"/>
          <w:tab w:val="left" w:pos="1134"/>
        </w:tabs>
        <w:spacing w:after="0" w:line="360" w:lineRule="auto"/>
        <w:ind w:left="0" w:firstLine="709"/>
        <w:jc w:val="both"/>
      </w:pPr>
      <w:r w:rsidRPr="008654A7">
        <w:t xml:space="preserve">Вопрос о сущности и специфике полиязычного образования является темой исследований ряда ученых Казахстана. </w:t>
      </w:r>
      <w:r w:rsidR="00C23A6E" w:rsidRPr="008654A7">
        <w:t>Теоретико-методологическим основам полиязычного образования посвящены диссертационные исследования Б.А. Жетписбаевой, в которых представлены теоретические концепции различных научных школ в области философии, этнологии, педагогики и этнопедагогики, социологии и этносоциологии, психологии и этнопсихологии, лингвистики и этнолингвистики [8]. Особенности организации предметно–языкового интегрированного обучения в аспекте международного опыта описаны в трудах Хамитовой Г.А. «Полиязычное образование: состояние и перспективы развития», «Предметно–языковое интегрированное обучение CLIL» [9].</w:t>
      </w:r>
    </w:p>
    <w:p w:rsidR="00C23A6E" w:rsidRPr="008654A7" w:rsidRDefault="00C23A6E" w:rsidP="008654A7">
      <w:pPr>
        <w:pStyle w:val="a4"/>
        <w:tabs>
          <w:tab w:val="left" w:pos="851"/>
          <w:tab w:val="left" w:pos="993"/>
          <w:tab w:val="left" w:pos="1134"/>
        </w:tabs>
        <w:spacing w:after="0" w:line="360" w:lineRule="auto"/>
        <w:ind w:left="0" w:firstLine="709"/>
        <w:jc w:val="both"/>
      </w:pPr>
      <w:r w:rsidRPr="008654A7">
        <w:lastRenderedPageBreak/>
        <w:t xml:space="preserve">В контексте требований </w:t>
      </w:r>
      <w:r w:rsidR="008654A7" w:rsidRPr="008654A7">
        <w:t>ГОС</w:t>
      </w:r>
      <w:r w:rsidRPr="008654A7">
        <w:t xml:space="preserve"> НО подход CLIL должен обеспечить: </w:t>
      </w:r>
    </w:p>
    <w:p w:rsidR="00C23A6E" w:rsidRPr="008654A7" w:rsidRDefault="00C23A6E" w:rsidP="008654A7">
      <w:pPr>
        <w:pStyle w:val="a4"/>
        <w:numPr>
          <w:ilvl w:val="0"/>
          <w:numId w:val="1"/>
        </w:numPr>
        <w:tabs>
          <w:tab w:val="left" w:pos="284"/>
          <w:tab w:val="left" w:pos="851"/>
          <w:tab w:val="left" w:pos="993"/>
          <w:tab w:val="left" w:pos="1134"/>
        </w:tabs>
        <w:spacing w:after="0" w:line="360" w:lineRule="auto"/>
        <w:ind w:left="0" w:firstLine="709"/>
        <w:contextualSpacing w:val="0"/>
        <w:jc w:val="both"/>
      </w:pPr>
      <w:r w:rsidRPr="008654A7">
        <w:t>изучение предметов посредством второго или третьего языка и совершенствование владения языками через изучение предметных областей;</w:t>
      </w:r>
    </w:p>
    <w:p w:rsidR="00C23A6E" w:rsidRPr="008654A7" w:rsidRDefault="00C23A6E" w:rsidP="008654A7">
      <w:pPr>
        <w:pStyle w:val="a4"/>
        <w:numPr>
          <w:ilvl w:val="0"/>
          <w:numId w:val="1"/>
        </w:numPr>
        <w:tabs>
          <w:tab w:val="left" w:pos="284"/>
          <w:tab w:val="left" w:pos="851"/>
          <w:tab w:val="left" w:pos="993"/>
          <w:tab w:val="left" w:pos="1134"/>
        </w:tabs>
        <w:spacing w:after="0" w:line="360" w:lineRule="auto"/>
        <w:ind w:left="0" w:firstLine="709"/>
        <w:contextualSpacing w:val="0"/>
        <w:jc w:val="both"/>
      </w:pPr>
      <w:r w:rsidRPr="008654A7">
        <w:t xml:space="preserve">задания и занятия на уроках по предмету должны включать в себя развитие языка; </w:t>
      </w:r>
    </w:p>
    <w:p w:rsidR="00C23A6E" w:rsidRPr="008654A7" w:rsidRDefault="00C23A6E" w:rsidP="008654A7">
      <w:pPr>
        <w:pStyle w:val="a4"/>
        <w:numPr>
          <w:ilvl w:val="0"/>
          <w:numId w:val="1"/>
        </w:numPr>
        <w:tabs>
          <w:tab w:val="left" w:pos="284"/>
          <w:tab w:val="left" w:pos="851"/>
          <w:tab w:val="left" w:pos="993"/>
          <w:tab w:val="left" w:pos="1134"/>
        </w:tabs>
        <w:spacing w:after="0" w:line="360" w:lineRule="auto"/>
        <w:ind w:left="0" w:firstLine="709"/>
        <w:contextualSpacing w:val="0"/>
        <w:jc w:val="both"/>
      </w:pPr>
      <w:r w:rsidRPr="008654A7">
        <w:t xml:space="preserve">учитель-предметник отвечает не только за содержание предмета, но и за развитие языковых навыков учащихся. </w:t>
      </w:r>
    </w:p>
    <w:p w:rsidR="00C23A6E" w:rsidRPr="008654A7" w:rsidRDefault="00C23A6E" w:rsidP="008654A7">
      <w:pPr>
        <w:pStyle w:val="a4"/>
        <w:tabs>
          <w:tab w:val="left" w:pos="284"/>
          <w:tab w:val="left" w:pos="851"/>
          <w:tab w:val="left" w:pos="993"/>
          <w:tab w:val="left" w:pos="1134"/>
        </w:tabs>
        <w:spacing w:after="0" w:line="360" w:lineRule="auto"/>
        <w:ind w:left="0" w:firstLine="709"/>
        <w:jc w:val="both"/>
      </w:pPr>
      <w:r w:rsidRPr="008654A7">
        <w:t xml:space="preserve">Коммуникативная направленность процесса обучения должна быть обеспечена тем, что учитель: </w:t>
      </w:r>
    </w:p>
    <w:p w:rsidR="00C23A6E" w:rsidRPr="008654A7" w:rsidRDefault="00C23A6E" w:rsidP="008654A7">
      <w:pPr>
        <w:pStyle w:val="a4"/>
        <w:numPr>
          <w:ilvl w:val="0"/>
          <w:numId w:val="1"/>
        </w:numPr>
        <w:tabs>
          <w:tab w:val="left" w:pos="284"/>
          <w:tab w:val="left" w:pos="851"/>
          <w:tab w:val="left" w:pos="993"/>
          <w:tab w:val="left" w:pos="1134"/>
        </w:tabs>
        <w:spacing w:after="0" w:line="360" w:lineRule="auto"/>
        <w:ind w:left="0" w:firstLine="709"/>
        <w:contextualSpacing w:val="0"/>
        <w:jc w:val="both"/>
      </w:pPr>
      <w:r w:rsidRPr="008654A7">
        <w:t xml:space="preserve">устанавливает языковые цели; </w:t>
      </w:r>
    </w:p>
    <w:p w:rsidR="00C23A6E" w:rsidRPr="008654A7" w:rsidRDefault="00C23A6E" w:rsidP="008654A7">
      <w:pPr>
        <w:pStyle w:val="a4"/>
        <w:numPr>
          <w:ilvl w:val="0"/>
          <w:numId w:val="1"/>
        </w:numPr>
        <w:tabs>
          <w:tab w:val="left" w:pos="284"/>
          <w:tab w:val="left" w:pos="851"/>
          <w:tab w:val="left" w:pos="993"/>
          <w:tab w:val="left" w:pos="1134"/>
        </w:tabs>
        <w:spacing w:after="0" w:line="360" w:lineRule="auto"/>
        <w:ind w:left="0" w:firstLine="709"/>
        <w:contextualSpacing w:val="0"/>
        <w:jc w:val="both"/>
      </w:pPr>
      <w:r w:rsidRPr="008654A7">
        <w:t xml:space="preserve">вводит предметную терминологию; </w:t>
      </w:r>
    </w:p>
    <w:p w:rsidR="00C23A6E" w:rsidRPr="008654A7" w:rsidRDefault="00C23A6E" w:rsidP="008654A7">
      <w:pPr>
        <w:pStyle w:val="a4"/>
        <w:numPr>
          <w:ilvl w:val="0"/>
          <w:numId w:val="1"/>
        </w:numPr>
        <w:tabs>
          <w:tab w:val="left" w:pos="284"/>
          <w:tab w:val="left" w:pos="851"/>
          <w:tab w:val="left" w:pos="993"/>
          <w:tab w:val="left" w:pos="1134"/>
        </w:tabs>
        <w:spacing w:after="0" w:line="360" w:lineRule="auto"/>
        <w:ind w:left="0" w:firstLine="709"/>
        <w:contextualSpacing w:val="0"/>
        <w:jc w:val="both"/>
      </w:pPr>
      <w:r w:rsidRPr="008654A7">
        <w:t>записывает на доске ключевые слова;</w:t>
      </w:r>
    </w:p>
    <w:p w:rsidR="00C23A6E" w:rsidRPr="008654A7" w:rsidRDefault="00C23A6E" w:rsidP="008654A7">
      <w:pPr>
        <w:pStyle w:val="a4"/>
        <w:numPr>
          <w:ilvl w:val="0"/>
          <w:numId w:val="1"/>
        </w:numPr>
        <w:tabs>
          <w:tab w:val="left" w:pos="284"/>
          <w:tab w:val="left" w:pos="851"/>
          <w:tab w:val="left" w:pos="993"/>
          <w:tab w:val="left" w:pos="1134"/>
        </w:tabs>
        <w:spacing w:after="0" w:line="360" w:lineRule="auto"/>
        <w:ind w:left="0" w:firstLine="709"/>
        <w:contextualSpacing w:val="0"/>
        <w:jc w:val="both"/>
      </w:pPr>
      <w:r w:rsidRPr="008654A7">
        <w:t xml:space="preserve">поощряет учащихся активно использовать все 4 навыка: чтение, письмо, говорение, слушание [10]. </w:t>
      </w:r>
    </w:p>
    <w:p w:rsidR="00C23A6E" w:rsidRPr="008654A7" w:rsidRDefault="00C23A6E" w:rsidP="008654A7">
      <w:pPr>
        <w:pStyle w:val="a8"/>
        <w:tabs>
          <w:tab w:val="left" w:pos="993"/>
        </w:tabs>
        <w:spacing w:line="360" w:lineRule="auto"/>
        <w:ind w:firstLine="709"/>
        <w:rPr>
          <w:sz w:val="24"/>
          <w:szCs w:val="24"/>
        </w:rPr>
      </w:pPr>
      <w:r w:rsidRPr="008654A7">
        <w:rPr>
          <w:sz w:val="24"/>
          <w:szCs w:val="24"/>
        </w:rPr>
        <w:t xml:space="preserve">В контексте новой парадигмы образования для достижения результативности, структуру процесса предметно-интегрированного обучения должны составлять мотивационный, когнитивный, деятельностный компоненты. </w:t>
      </w:r>
    </w:p>
    <w:p w:rsidR="0015174E" w:rsidRPr="008654A7" w:rsidRDefault="00C23A6E" w:rsidP="008654A7">
      <w:pPr>
        <w:pStyle w:val="a8"/>
        <w:tabs>
          <w:tab w:val="left" w:pos="993"/>
        </w:tabs>
        <w:spacing w:line="360" w:lineRule="auto"/>
        <w:ind w:firstLine="709"/>
        <w:rPr>
          <w:sz w:val="24"/>
          <w:szCs w:val="24"/>
        </w:rPr>
      </w:pPr>
      <w:r w:rsidRPr="008654A7">
        <w:rPr>
          <w:sz w:val="24"/>
          <w:szCs w:val="24"/>
        </w:rPr>
        <w:t xml:space="preserve">Мотивационный компонент процесса развития полиязычия </w:t>
      </w:r>
      <w:r w:rsidR="008654A7" w:rsidRPr="008654A7">
        <w:rPr>
          <w:sz w:val="24"/>
          <w:szCs w:val="24"/>
        </w:rPr>
        <w:t>характеризуется многими</w:t>
      </w:r>
      <w:r w:rsidR="00F66A81" w:rsidRPr="008654A7">
        <w:rPr>
          <w:sz w:val="24"/>
          <w:szCs w:val="24"/>
        </w:rPr>
        <w:t xml:space="preserve"> методистами как направленность</w:t>
      </w:r>
      <w:r w:rsidRPr="008654A7">
        <w:rPr>
          <w:sz w:val="24"/>
          <w:szCs w:val="24"/>
        </w:rPr>
        <w:t xml:space="preserve"> на осознание учащимися собственных потребностей, целей и ценностно-смысловых представлений в овладении несколькими языками; на активное включение учащихся в полиязычное общение в условиях школы; на положительную мотивацию к проявлению компетентности. </w:t>
      </w:r>
    </w:p>
    <w:p w:rsidR="00C23A6E" w:rsidRPr="008654A7" w:rsidRDefault="0015174E" w:rsidP="008654A7">
      <w:pPr>
        <w:pStyle w:val="a8"/>
        <w:tabs>
          <w:tab w:val="left" w:pos="993"/>
        </w:tabs>
        <w:spacing w:line="360" w:lineRule="auto"/>
        <w:ind w:firstLine="709"/>
        <w:rPr>
          <w:sz w:val="24"/>
          <w:szCs w:val="24"/>
        </w:rPr>
      </w:pPr>
      <w:r w:rsidRPr="008654A7">
        <w:rPr>
          <w:sz w:val="24"/>
          <w:szCs w:val="24"/>
        </w:rPr>
        <w:t xml:space="preserve"> </w:t>
      </w:r>
      <w:r w:rsidR="00C23A6E" w:rsidRPr="008654A7">
        <w:rPr>
          <w:sz w:val="24"/>
          <w:szCs w:val="24"/>
        </w:rPr>
        <w:t>Когнити</w:t>
      </w:r>
      <w:r w:rsidRPr="008654A7">
        <w:rPr>
          <w:sz w:val="24"/>
          <w:szCs w:val="24"/>
        </w:rPr>
        <w:t xml:space="preserve">вный </w:t>
      </w:r>
      <w:r w:rsidR="008654A7" w:rsidRPr="008654A7">
        <w:rPr>
          <w:sz w:val="24"/>
          <w:szCs w:val="24"/>
        </w:rPr>
        <w:t>компонент полиязычия</w:t>
      </w:r>
      <w:r w:rsidR="00C23A6E" w:rsidRPr="008654A7">
        <w:rPr>
          <w:sz w:val="24"/>
          <w:szCs w:val="24"/>
        </w:rPr>
        <w:t xml:space="preserve"> </w:t>
      </w:r>
      <w:r w:rsidR="008654A7" w:rsidRPr="008654A7">
        <w:rPr>
          <w:sz w:val="24"/>
          <w:szCs w:val="24"/>
        </w:rPr>
        <w:t>ориентирован на</w:t>
      </w:r>
      <w:r w:rsidR="00C23A6E" w:rsidRPr="008654A7">
        <w:rPr>
          <w:sz w:val="24"/>
          <w:szCs w:val="24"/>
        </w:rPr>
        <w:t xml:space="preserve"> освоение совокупности школьных предметов на двух языках с учетом функциональной необходимости иноязычного владения предметом в дальнейшей жизни школьника. </w:t>
      </w:r>
    </w:p>
    <w:p w:rsidR="00C23A6E" w:rsidRPr="008654A7" w:rsidRDefault="00C23A6E" w:rsidP="008654A7">
      <w:pPr>
        <w:pStyle w:val="a8"/>
        <w:tabs>
          <w:tab w:val="left" w:pos="993"/>
        </w:tabs>
        <w:spacing w:line="360" w:lineRule="auto"/>
        <w:ind w:firstLine="709"/>
        <w:rPr>
          <w:sz w:val="24"/>
          <w:szCs w:val="24"/>
        </w:rPr>
      </w:pPr>
      <w:r w:rsidRPr="008654A7">
        <w:rPr>
          <w:sz w:val="24"/>
          <w:szCs w:val="24"/>
        </w:rPr>
        <w:t>Деятельнос</w:t>
      </w:r>
      <w:r w:rsidR="0015174E" w:rsidRPr="008654A7">
        <w:rPr>
          <w:sz w:val="24"/>
          <w:szCs w:val="24"/>
        </w:rPr>
        <w:t xml:space="preserve">тный </w:t>
      </w:r>
      <w:r w:rsidR="008654A7" w:rsidRPr="008654A7">
        <w:rPr>
          <w:sz w:val="24"/>
          <w:szCs w:val="24"/>
        </w:rPr>
        <w:t>компонент полиязычия формирует умения</w:t>
      </w:r>
      <w:r w:rsidR="0015174E" w:rsidRPr="008654A7">
        <w:rPr>
          <w:sz w:val="24"/>
          <w:szCs w:val="24"/>
        </w:rPr>
        <w:t xml:space="preserve"> </w:t>
      </w:r>
      <w:r w:rsidR="008654A7" w:rsidRPr="008654A7">
        <w:rPr>
          <w:sz w:val="24"/>
          <w:szCs w:val="24"/>
        </w:rPr>
        <w:t>для успешного</w:t>
      </w:r>
      <w:r w:rsidRPr="008654A7">
        <w:rPr>
          <w:sz w:val="24"/>
          <w:szCs w:val="24"/>
        </w:rPr>
        <w:t xml:space="preserve"> использования средств языка в речевой и коммуникативной деятельности для решения различных задач, способствующих развитию учебно-познавательной и полиязычной компетентности. </w:t>
      </w:r>
      <w:r w:rsidR="0015174E" w:rsidRPr="008654A7">
        <w:rPr>
          <w:sz w:val="24"/>
          <w:szCs w:val="24"/>
        </w:rPr>
        <w:t xml:space="preserve">Выделяют </w:t>
      </w:r>
      <w:r w:rsidR="008654A7" w:rsidRPr="008654A7">
        <w:rPr>
          <w:sz w:val="24"/>
          <w:szCs w:val="24"/>
        </w:rPr>
        <w:t>ряд возможностей</w:t>
      </w:r>
      <w:r w:rsidR="0015174E" w:rsidRPr="008654A7">
        <w:rPr>
          <w:sz w:val="24"/>
          <w:szCs w:val="24"/>
        </w:rPr>
        <w:t xml:space="preserve"> для развития полиязычия в средней школе посредством изучения школьных предметов</w:t>
      </w:r>
      <w:r w:rsidRPr="008654A7">
        <w:rPr>
          <w:sz w:val="24"/>
          <w:szCs w:val="24"/>
        </w:rPr>
        <w:t xml:space="preserve">: </w:t>
      </w:r>
    </w:p>
    <w:p w:rsidR="00C23A6E" w:rsidRPr="008654A7" w:rsidRDefault="00C23A6E" w:rsidP="008654A7">
      <w:pPr>
        <w:pStyle w:val="a4"/>
        <w:numPr>
          <w:ilvl w:val="0"/>
          <w:numId w:val="2"/>
        </w:numPr>
        <w:tabs>
          <w:tab w:val="left" w:pos="284"/>
          <w:tab w:val="left" w:pos="851"/>
          <w:tab w:val="left" w:pos="993"/>
          <w:tab w:val="left" w:pos="1134"/>
        </w:tabs>
        <w:spacing w:after="0" w:line="360" w:lineRule="auto"/>
        <w:ind w:left="0" w:firstLine="709"/>
        <w:contextualSpacing w:val="0"/>
        <w:jc w:val="both"/>
      </w:pPr>
      <w:r w:rsidRPr="008654A7">
        <w:t xml:space="preserve">обеспечение одновременного освоения содержания предмета и второго языка (государственного, иностранного); </w:t>
      </w:r>
    </w:p>
    <w:p w:rsidR="00C23A6E" w:rsidRPr="008654A7" w:rsidRDefault="00C23A6E" w:rsidP="008654A7">
      <w:pPr>
        <w:pStyle w:val="a4"/>
        <w:numPr>
          <w:ilvl w:val="0"/>
          <w:numId w:val="2"/>
        </w:numPr>
        <w:tabs>
          <w:tab w:val="left" w:pos="284"/>
          <w:tab w:val="left" w:pos="851"/>
          <w:tab w:val="left" w:pos="993"/>
          <w:tab w:val="left" w:pos="1134"/>
        </w:tabs>
        <w:spacing w:after="0" w:line="360" w:lineRule="auto"/>
        <w:ind w:left="0" w:firstLine="709"/>
        <w:contextualSpacing w:val="0"/>
        <w:jc w:val="both"/>
      </w:pPr>
      <w:r w:rsidRPr="008654A7">
        <w:t xml:space="preserve">обеспечение достижения целей через специальные технологии планирования и обучения; </w:t>
      </w:r>
    </w:p>
    <w:p w:rsidR="00C23A6E" w:rsidRPr="008654A7" w:rsidRDefault="00C23A6E" w:rsidP="008654A7">
      <w:pPr>
        <w:pStyle w:val="a4"/>
        <w:numPr>
          <w:ilvl w:val="0"/>
          <w:numId w:val="2"/>
        </w:numPr>
        <w:tabs>
          <w:tab w:val="left" w:pos="284"/>
          <w:tab w:val="left" w:pos="851"/>
          <w:tab w:val="left" w:pos="993"/>
          <w:tab w:val="left" w:pos="1134"/>
        </w:tabs>
        <w:spacing w:after="0" w:line="360" w:lineRule="auto"/>
        <w:ind w:left="0" w:firstLine="709"/>
        <w:contextualSpacing w:val="0"/>
        <w:jc w:val="both"/>
      </w:pPr>
      <w:r w:rsidRPr="008654A7">
        <w:t xml:space="preserve">обеспечение выработки умений посредством переноса моделей общения на учебный процесс; </w:t>
      </w:r>
    </w:p>
    <w:p w:rsidR="00C23A6E" w:rsidRPr="008654A7" w:rsidRDefault="00C23A6E" w:rsidP="008654A7">
      <w:pPr>
        <w:pStyle w:val="a4"/>
        <w:numPr>
          <w:ilvl w:val="0"/>
          <w:numId w:val="2"/>
        </w:numPr>
        <w:tabs>
          <w:tab w:val="left" w:pos="284"/>
          <w:tab w:val="left" w:pos="851"/>
          <w:tab w:val="left" w:pos="993"/>
          <w:tab w:val="left" w:pos="1134"/>
        </w:tabs>
        <w:spacing w:after="0" w:line="360" w:lineRule="auto"/>
        <w:ind w:left="0" w:firstLine="709"/>
        <w:contextualSpacing w:val="0"/>
        <w:jc w:val="both"/>
      </w:pPr>
      <w:r w:rsidRPr="008654A7">
        <w:lastRenderedPageBreak/>
        <w:t>обеспечение ориентации на развитие коммуникативной компетенции, способствующей прочному формированию навыков общения на вторых языках</w:t>
      </w:r>
      <w:r w:rsidR="00F66A81" w:rsidRPr="008654A7">
        <w:t xml:space="preserve"> </w:t>
      </w:r>
      <w:r w:rsidR="00F66A81" w:rsidRPr="008654A7">
        <w:rPr>
          <w:rFonts w:eastAsia="TimesNewRoman"/>
        </w:rPr>
        <w:t>[11]</w:t>
      </w:r>
      <w:r w:rsidRPr="008654A7">
        <w:t>.</w:t>
      </w:r>
    </w:p>
    <w:p w:rsidR="00C23A6E" w:rsidRPr="008654A7" w:rsidRDefault="00C23A6E" w:rsidP="008654A7">
      <w:pPr>
        <w:pStyle w:val="a4"/>
        <w:tabs>
          <w:tab w:val="left" w:pos="851"/>
          <w:tab w:val="left" w:pos="993"/>
          <w:tab w:val="left" w:pos="1134"/>
        </w:tabs>
        <w:spacing w:after="0" w:line="360" w:lineRule="auto"/>
        <w:ind w:left="0" w:firstLine="709"/>
        <w:jc w:val="both"/>
      </w:pPr>
      <w:r w:rsidRPr="008654A7">
        <w:t xml:space="preserve">В центрах повышения квалификации педагогов разрабатываются различные программы, где целью является развитие профессиональных компетенций учителей школ по вопросам использования методики CLIL в организации полиязычного обучения. В качестве результата обучения определено, что педагог будет: </w:t>
      </w:r>
    </w:p>
    <w:p w:rsidR="00C23A6E" w:rsidRPr="008654A7" w:rsidRDefault="00C23A6E" w:rsidP="008654A7">
      <w:pPr>
        <w:pStyle w:val="a4"/>
        <w:numPr>
          <w:ilvl w:val="0"/>
          <w:numId w:val="3"/>
        </w:numPr>
        <w:tabs>
          <w:tab w:val="left" w:pos="284"/>
          <w:tab w:val="left" w:pos="567"/>
          <w:tab w:val="left" w:pos="851"/>
          <w:tab w:val="left" w:pos="993"/>
          <w:tab w:val="left" w:pos="1134"/>
        </w:tabs>
        <w:spacing w:after="0" w:line="360" w:lineRule="auto"/>
        <w:ind w:left="0" w:firstLine="709"/>
        <w:contextualSpacing w:val="0"/>
        <w:jc w:val="both"/>
      </w:pPr>
      <w:r w:rsidRPr="008654A7">
        <w:t xml:space="preserve">знать современное состояние и основные направления государственной политики в области трехъязычного образования, содержание нормативно-правовых документов в части полиязычного образования в организациях образования Республики Казахстан, международный и отечественный опыт организации полиязычного образования, сравнительную характеристику особенностей и общих тенденций его реализации; </w:t>
      </w:r>
    </w:p>
    <w:p w:rsidR="00C23A6E" w:rsidRPr="008654A7" w:rsidRDefault="00C23A6E" w:rsidP="008654A7">
      <w:pPr>
        <w:pStyle w:val="a4"/>
        <w:numPr>
          <w:ilvl w:val="0"/>
          <w:numId w:val="3"/>
        </w:numPr>
        <w:tabs>
          <w:tab w:val="left" w:pos="284"/>
          <w:tab w:val="left" w:pos="567"/>
          <w:tab w:val="left" w:pos="851"/>
          <w:tab w:val="left" w:pos="993"/>
          <w:tab w:val="left" w:pos="1134"/>
        </w:tabs>
        <w:spacing w:after="0" w:line="360" w:lineRule="auto"/>
        <w:ind w:left="0" w:firstLine="709"/>
        <w:contextualSpacing w:val="0"/>
        <w:jc w:val="both"/>
      </w:pPr>
      <w:r w:rsidRPr="008654A7">
        <w:t xml:space="preserve">уметь определять баланс между языком и предметом в области целеполагания, содержания урока и оценивания учебной деятельности учащихся; </w:t>
      </w:r>
    </w:p>
    <w:p w:rsidR="00C23A6E" w:rsidRPr="008654A7" w:rsidRDefault="00C23A6E" w:rsidP="008654A7">
      <w:pPr>
        <w:pStyle w:val="a4"/>
        <w:numPr>
          <w:ilvl w:val="0"/>
          <w:numId w:val="3"/>
        </w:numPr>
        <w:tabs>
          <w:tab w:val="left" w:pos="284"/>
          <w:tab w:val="left" w:pos="567"/>
          <w:tab w:val="left" w:pos="851"/>
          <w:tab w:val="left" w:pos="993"/>
          <w:tab w:val="left" w:pos="1134"/>
        </w:tabs>
        <w:spacing w:after="0" w:line="360" w:lineRule="auto"/>
        <w:ind w:left="0" w:firstLine="709"/>
        <w:contextualSpacing w:val="0"/>
        <w:jc w:val="both"/>
      </w:pPr>
      <w:r w:rsidRPr="008654A7">
        <w:t>владеть ключевыми понятиями методики CLIL, осознанно с учетом сущности и специфических особенностей интегрированного обучения предмету и языку подходить к проектированию учебного процесса; навыками организации оценивания уровня достижений учащихся с использованием современных средств и способами проектирования коррекционно-развивающей деятельности обучающихся; методикой самооценки профессиональных компетенций (специальная, методическая, психолого-педагогическая, информационная, рефлексия и др.) в отдельных областях педагогической деятельности</w:t>
      </w:r>
      <w:r w:rsidRPr="008654A7">
        <w:rPr>
          <w:b/>
        </w:rPr>
        <w:t>.</w:t>
      </w:r>
    </w:p>
    <w:p w:rsidR="005C34A2" w:rsidRPr="008654A7" w:rsidRDefault="005C34A2" w:rsidP="008654A7">
      <w:pPr>
        <w:pStyle w:val="a4"/>
        <w:tabs>
          <w:tab w:val="left" w:pos="284"/>
          <w:tab w:val="left" w:pos="567"/>
          <w:tab w:val="left" w:pos="851"/>
          <w:tab w:val="left" w:pos="993"/>
          <w:tab w:val="left" w:pos="1134"/>
        </w:tabs>
        <w:spacing w:after="0" w:line="360" w:lineRule="auto"/>
        <w:ind w:left="0" w:firstLine="709"/>
        <w:contextualSpacing w:val="0"/>
        <w:jc w:val="both"/>
        <w:rPr>
          <w:b/>
        </w:rPr>
      </w:pPr>
    </w:p>
    <w:p w:rsidR="005C34A2" w:rsidRPr="008654A7" w:rsidRDefault="005C34A2" w:rsidP="008654A7">
      <w:pPr>
        <w:pStyle w:val="a4"/>
        <w:tabs>
          <w:tab w:val="left" w:pos="284"/>
          <w:tab w:val="left" w:pos="567"/>
          <w:tab w:val="left" w:pos="851"/>
          <w:tab w:val="left" w:pos="993"/>
          <w:tab w:val="left" w:pos="1134"/>
        </w:tabs>
        <w:spacing w:after="0" w:line="360" w:lineRule="auto"/>
        <w:ind w:left="0" w:firstLine="709"/>
        <w:contextualSpacing w:val="0"/>
        <w:jc w:val="both"/>
        <w:rPr>
          <w:b/>
          <w:color w:val="000000"/>
          <w:lang w:val="kk-KZ"/>
        </w:rPr>
      </w:pPr>
      <w:r w:rsidRPr="008654A7">
        <w:rPr>
          <w:b/>
          <w:color w:val="000000"/>
        </w:rPr>
        <w:t>1.2</w:t>
      </w:r>
      <w:r w:rsidR="00F66A81" w:rsidRPr="008654A7">
        <w:rPr>
          <w:b/>
          <w:color w:val="000000"/>
        </w:rPr>
        <w:t xml:space="preserve"> </w:t>
      </w:r>
      <w:r w:rsidRPr="008654A7">
        <w:rPr>
          <w:b/>
          <w:color w:val="000000"/>
        </w:rPr>
        <w:t>Базовые характеристики и компоненты предметно-языкового интегрированного обучения</w:t>
      </w:r>
    </w:p>
    <w:p w:rsidR="003F74D5" w:rsidRPr="008654A7" w:rsidRDefault="003F74D5" w:rsidP="008654A7">
      <w:pPr>
        <w:pStyle w:val="a4"/>
        <w:tabs>
          <w:tab w:val="left" w:pos="284"/>
          <w:tab w:val="left" w:pos="567"/>
          <w:tab w:val="left" w:pos="851"/>
          <w:tab w:val="left" w:pos="993"/>
          <w:tab w:val="left" w:pos="1134"/>
        </w:tabs>
        <w:spacing w:after="0" w:line="360" w:lineRule="auto"/>
        <w:ind w:left="0" w:firstLine="709"/>
        <w:contextualSpacing w:val="0"/>
        <w:jc w:val="both"/>
        <w:rPr>
          <w:color w:val="000000"/>
          <w:lang w:val="kk-KZ"/>
        </w:rPr>
      </w:pPr>
    </w:p>
    <w:p w:rsidR="005C34A2" w:rsidRPr="008654A7" w:rsidRDefault="005C34A2" w:rsidP="008654A7">
      <w:pPr>
        <w:pStyle w:val="a4"/>
        <w:tabs>
          <w:tab w:val="left" w:pos="851"/>
          <w:tab w:val="left" w:pos="993"/>
          <w:tab w:val="left" w:pos="1134"/>
        </w:tabs>
        <w:spacing w:after="0" w:line="360" w:lineRule="auto"/>
        <w:ind w:left="0" w:firstLine="709"/>
        <w:contextualSpacing w:val="0"/>
        <w:jc w:val="both"/>
        <w:rPr>
          <w:rFonts w:eastAsia="TimesNewRoman"/>
        </w:rPr>
      </w:pPr>
      <w:r w:rsidRPr="008654A7">
        <w:rPr>
          <w:rFonts w:eastAsia="TimesNewRoman"/>
        </w:rPr>
        <w:t>В последнее время в изменяющихся образовательных условиях предметно-языковое интегрированное обучение (</w:t>
      </w:r>
      <w:r w:rsidRPr="008654A7">
        <w:rPr>
          <w:rFonts w:eastAsia="TimesNewRoman"/>
          <w:lang w:val="en-US"/>
        </w:rPr>
        <w:t>Content</w:t>
      </w:r>
      <w:r w:rsidR="00F66A81" w:rsidRPr="008654A7">
        <w:rPr>
          <w:rFonts w:eastAsia="TimesNewRoman"/>
        </w:rPr>
        <w:t xml:space="preserve"> </w:t>
      </w:r>
      <w:r w:rsidRPr="008654A7">
        <w:rPr>
          <w:rFonts w:eastAsia="TimesNewRoman"/>
          <w:lang w:val="en-US"/>
        </w:rPr>
        <w:t>and</w:t>
      </w:r>
      <w:r w:rsidR="00F66A81" w:rsidRPr="008654A7">
        <w:rPr>
          <w:rFonts w:eastAsia="TimesNewRoman"/>
        </w:rPr>
        <w:t xml:space="preserve"> </w:t>
      </w:r>
      <w:r w:rsidRPr="008654A7">
        <w:rPr>
          <w:rFonts w:eastAsia="TimesNewRoman"/>
          <w:lang w:val="en-US"/>
        </w:rPr>
        <w:t>Language</w:t>
      </w:r>
      <w:r w:rsidR="00F66A81" w:rsidRPr="008654A7">
        <w:rPr>
          <w:rFonts w:eastAsia="TimesNewRoman"/>
        </w:rPr>
        <w:t xml:space="preserve"> </w:t>
      </w:r>
      <w:r w:rsidRPr="008654A7">
        <w:rPr>
          <w:rFonts w:eastAsia="TimesNewRoman"/>
          <w:lang w:val="en-US"/>
        </w:rPr>
        <w:t>Integrated</w:t>
      </w:r>
      <w:r w:rsidR="00F66A81" w:rsidRPr="008654A7">
        <w:rPr>
          <w:rFonts w:eastAsia="TimesNewRoman"/>
        </w:rPr>
        <w:t xml:space="preserve"> </w:t>
      </w:r>
      <w:r w:rsidRPr="008654A7">
        <w:rPr>
          <w:rFonts w:eastAsia="TimesNewRoman"/>
          <w:lang w:val="en-US"/>
        </w:rPr>
        <w:t>Learning</w:t>
      </w:r>
      <w:r w:rsidRPr="008654A7">
        <w:rPr>
          <w:rFonts w:eastAsia="TimesNewRoman"/>
        </w:rPr>
        <w:t xml:space="preserve">) приобретает всё большую популярность. Идея интеграции предметного и </w:t>
      </w:r>
      <w:r w:rsidR="001969E5" w:rsidRPr="008654A7">
        <w:rPr>
          <w:rFonts w:eastAsia="TimesNewRoman"/>
        </w:rPr>
        <w:t>языкового обучения</w:t>
      </w:r>
      <w:r w:rsidRPr="008654A7">
        <w:rPr>
          <w:rFonts w:eastAsia="TimesNewRoman"/>
        </w:rPr>
        <w:t xml:space="preserve"> лежит в основе обучения, где преподаватель иностранного языка использует междисциплинарную тематику на занятиях по иностранному языку, либо обучение некоторых предметов осуществляется на иностранном языке. В такой технологии обучения иностранный язык – средство коммуникации и познания, а обучение на родном и иностранном языке становится единым процессом. Идея интегрирования широко применяется в изучении не только гум</w:t>
      </w:r>
      <w:r w:rsidR="00F8625C" w:rsidRPr="008654A7">
        <w:rPr>
          <w:rFonts w:eastAsia="TimesNewRoman"/>
        </w:rPr>
        <w:t xml:space="preserve">анитарных, но и </w:t>
      </w:r>
      <w:r w:rsidR="001969E5" w:rsidRPr="008654A7">
        <w:rPr>
          <w:rFonts w:eastAsia="TimesNewRoman"/>
        </w:rPr>
        <w:t>естественных и</w:t>
      </w:r>
      <w:r w:rsidRPr="008654A7">
        <w:rPr>
          <w:rFonts w:eastAsia="TimesNewRoman"/>
        </w:rPr>
        <w:t xml:space="preserve"> технических наук и дисциплин. Технология </w:t>
      </w:r>
      <w:r w:rsidRPr="008654A7">
        <w:rPr>
          <w:rFonts w:eastAsia="TimesNewRoman"/>
          <w:lang w:val="en-US"/>
        </w:rPr>
        <w:t>CLIL</w:t>
      </w:r>
      <w:r w:rsidRPr="008654A7">
        <w:rPr>
          <w:rFonts w:eastAsia="TimesNewRoman"/>
        </w:rPr>
        <w:t xml:space="preserve"> (</w:t>
      </w:r>
      <w:r w:rsidRPr="008654A7">
        <w:rPr>
          <w:rFonts w:eastAsia="TimesNewRoman"/>
          <w:lang w:val="en-US"/>
        </w:rPr>
        <w:t>Content</w:t>
      </w:r>
      <w:r w:rsidR="00665EEF" w:rsidRPr="008654A7">
        <w:rPr>
          <w:rFonts w:eastAsia="TimesNewRoman"/>
        </w:rPr>
        <w:t xml:space="preserve"> </w:t>
      </w:r>
      <w:r w:rsidRPr="008654A7">
        <w:rPr>
          <w:rFonts w:eastAsia="TimesNewRoman"/>
          <w:lang w:val="en-US"/>
        </w:rPr>
        <w:t>and</w:t>
      </w:r>
      <w:r w:rsidR="00665EEF" w:rsidRPr="008654A7">
        <w:rPr>
          <w:rFonts w:eastAsia="TimesNewRoman"/>
        </w:rPr>
        <w:t xml:space="preserve"> </w:t>
      </w:r>
      <w:r w:rsidRPr="008654A7">
        <w:rPr>
          <w:rFonts w:eastAsia="TimesNewRoman"/>
          <w:lang w:val="en-US"/>
        </w:rPr>
        <w:t>Language</w:t>
      </w:r>
      <w:r w:rsidR="00665EEF" w:rsidRPr="008654A7">
        <w:rPr>
          <w:rFonts w:eastAsia="TimesNewRoman"/>
        </w:rPr>
        <w:t xml:space="preserve"> </w:t>
      </w:r>
      <w:r w:rsidRPr="008654A7">
        <w:rPr>
          <w:rFonts w:eastAsia="TimesNewRoman"/>
          <w:lang w:val="en-US"/>
        </w:rPr>
        <w:t>Integrated</w:t>
      </w:r>
      <w:r w:rsidR="00665EEF" w:rsidRPr="008654A7">
        <w:rPr>
          <w:rFonts w:eastAsia="TimesNewRoman"/>
        </w:rPr>
        <w:t xml:space="preserve"> </w:t>
      </w:r>
      <w:r w:rsidRPr="008654A7">
        <w:rPr>
          <w:rFonts w:eastAsia="TimesNewRoman"/>
          <w:lang w:val="en-US"/>
        </w:rPr>
        <w:t>Learning</w:t>
      </w:r>
      <w:r w:rsidRPr="008654A7">
        <w:rPr>
          <w:rFonts w:eastAsia="TimesNewRoman"/>
        </w:rPr>
        <w:t xml:space="preserve">) получила свое </w:t>
      </w:r>
      <w:r w:rsidRPr="008654A7">
        <w:rPr>
          <w:rFonts w:eastAsia="TimesNewRoman"/>
        </w:rPr>
        <w:lastRenderedPageBreak/>
        <w:t>широкое распространение по всему миру за счёт её универсальности и лёгкой адаптации по отношению ко всем иностранным языкам, возрастным категориям обучающихся и уровню языковой подготовки [11]. Иностранный язык в предметно-языковом интегрированном обучении рассматривается как основной фактор, используемый при овладении качественными знаниями</w:t>
      </w:r>
      <w:r w:rsidR="00F8625C" w:rsidRPr="008654A7">
        <w:rPr>
          <w:rFonts w:eastAsia="TimesNewRoman"/>
        </w:rPr>
        <w:t xml:space="preserve"> и</w:t>
      </w:r>
      <w:r w:rsidRPr="008654A7">
        <w:rPr>
          <w:rFonts w:eastAsia="TimesNewRoman"/>
        </w:rPr>
        <w:t xml:space="preserve"> навыками, отвечаю</w:t>
      </w:r>
      <w:r w:rsidR="003F74D5" w:rsidRPr="008654A7">
        <w:rPr>
          <w:rFonts w:eastAsia="TimesNewRoman"/>
        </w:rPr>
        <w:t>щими международным требованиям.</w:t>
      </w:r>
      <w:r w:rsidRPr="008654A7">
        <w:rPr>
          <w:rFonts w:eastAsia="TimesNewRoman"/>
          <w:lang w:val="kk-KZ"/>
        </w:rPr>
        <w:t>В обучении английскому языку (English</w:t>
      </w:r>
      <w:r w:rsidR="00665EEF" w:rsidRPr="008654A7">
        <w:rPr>
          <w:rFonts w:eastAsia="TimesNewRoman"/>
          <w:lang w:val="kk-KZ"/>
        </w:rPr>
        <w:t xml:space="preserve"> </w:t>
      </w:r>
      <w:r w:rsidRPr="008654A7">
        <w:rPr>
          <w:rFonts w:eastAsia="TimesNewRoman"/>
          <w:lang w:val="kk-KZ"/>
        </w:rPr>
        <w:t>language</w:t>
      </w:r>
      <w:r w:rsidR="00665EEF" w:rsidRPr="008654A7">
        <w:rPr>
          <w:rFonts w:eastAsia="TimesNewRoman"/>
          <w:lang w:val="kk-KZ"/>
        </w:rPr>
        <w:t xml:space="preserve"> </w:t>
      </w:r>
      <w:r w:rsidRPr="008654A7">
        <w:rPr>
          <w:rFonts w:eastAsia="TimesNewRoman"/>
          <w:lang w:val="kk-KZ"/>
        </w:rPr>
        <w:t>Teaching), технология CLIL объединяет в себе несколько направлений: Content-basedinstruction (обучение, основанное на содержании), Dual-focusedlanguageeducation (двойное-ориентированное обучение), Languageacrossthecurriculum (изучение языка посредством учебной программы), Teachingthroughaforeignlanguage (обучение посредством иностранного языка) и Bilingualeducation (двуязычное образование)</w:t>
      </w:r>
      <w:r w:rsidR="00665EEF" w:rsidRPr="008654A7">
        <w:rPr>
          <w:rFonts w:eastAsia="TimesNewRoman"/>
          <w:lang w:val="kk-KZ"/>
        </w:rPr>
        <w:t xml:space="preserve"> </w:t>
      </w:r>
      <w:r w:rsidRPr="008654A7">
        <w:rPr>
          <w:rFonts w:eastAsia="TimesNewRoman"/>
          <w:lang w:val="kk-KZ"/>
        </w:rPr>
        <w:t xml:space="preserve">[12]. </w:t>
      </w:r>
      <w:r w:rsidRPr="008654A7">
        <w:rPr>
          <w:rFonts w:eastAsia="TimesNewRoman"/>
        </w:rPr>
        <w:t xml:space="preserve">Следует отметить, что понятие </w:t>
      </w:r>
      <w:r w:rsidRPr="008654A7">
        <w:rPr>
          <w:rFonts w:eastAsia="TimesNewRoman"/>
          <w:lang w:val="en-US"/>
        </w:rPr>
        <w:t>CLIL</w:t>
      </w:r>
      <w:r w:rsidR="00F8625C" w:rsidRPr="008654A7">
        <w:rPr>
          <w:rFonts w:eastAsia="TimesNewRoman"/>
        </w:rPr>
        <w:t xml:space="preserve"> имеет широкую интерпретацию</w:t>
      </w:r>
      <w:r w:rsidRPr="008654A7">
        <w:rPr>
          <w:rFonts w:eastAsia="TimesNewRoman"/>
        </w:rPr>
        <w:t xml:space="preserve"> в европейской научно-методической литературе</w:t>
      </w:r>
      <w:r w:rsidR="00F66A81" w:rsidRPr="008654A7">
        <w:rPr>
          <w:rFonts w:eastAsia="TimesNewRoman"/>
        </w:rPr>
        <w:t xml:space="preserve"> </w:t>
      </w:r>
      <w:r w:rsidR="00F8625C" w:rsidRPr="008654A7">
        <w:rPr>
          <w:rFonts w:eastAsia="TimesNewRoman"/>
        </w:rPr>
        <w:t xml:space="preserve">и </w:t>
      </w:r>
      <w:r w:rsidRPr="008654A7">
        <w:rPr>
          <w:rFonts w:eastAsia="TimesNewRoman"/>
        </w:rPr>
        <w:t xml:space="preserve">используются более 40 его определений. Несмотря на разнообразие научных взглядов по изучению </w:t>
      </w:r>
      <w:r w:rsidRPr="008654A7">
        <w:rPr>
          <w:rFonts w:eastAsia="TimesNewRoman"/>
          <w:lang w:val="en-US"/>
        </w:rPr>
        <w:t>CLIL</w:t>
      </w:r>
      <w:r w:rsidRPr="008654A7">
        <w:rPr>
          <w:rFonts w:eastAsia="TimesNewRoman"/>
        </w:rPr>
        <w:t xml:space="preserve"> все исследователи и методисты признают за первооснову идею Дэвида Марша.  </w:t>
      </w:r>
    </w:p>
    <w:p w:rsidR="005C34A2" w:rsidRPr="008654A7" w:rsidRDefault="005C34A2" w:rsidP="008654A7">
      <w:pPr>
        <w:pStyle w:val="a4"/>
        <w:tabs>
          <w:tab w:val="left" w:pos="993"/>
          <w:tab w:val="left" w:pos="1134"/>
        </w:tabs>
        <w:spacing w:after="0" w:line="360" w:lineRule="auto"/>
        <w:ind w:left="0" w:firstLine="709"/>
        <w:contextualSpacing w:val="0"/>
        <w:jc w:val="both"/>
        <w:rPr>
          <w:rFonts w:eastAsia="TimesNewRoman"/>
        </w:rPr>
      </w:pPr>
      <w:r w:rsidRPr="008654A7">
        <w:rPr>
          <w:rFonts w:eastAsia="TimesNewRoman"/>
        </w:rPr>
        <w:t xml:space="preserve">Термин </w:t>
      </w:r>
      <w:r w:rsidRPr="008654A7">
        <w:rPr>
          <w:rFonts w:eastAsia="TimesNewRoman"/>
          <w:lang w:val="en-US"/>
        </w:rPr>
        <w:t>CLIL</w:t>
      </w:r>
      <w:r w:rsidRPr="008654A7">
        <w:rPr>
          <w:rFonts w:eastAsia="TimesNewRoman"/>
        </w:rPr>
        <w:t xml:space="preserve"> (</w:t>
      </w:r>
      <w:r w:rsidRPr="008654A7">
        <w:rPr>
          <w:rFonts w:eastAsia="TimesNewRoman"/>
          <w:lang w:val="en-US"/>
        </w:rPr>
        <w:t>Content</w:t>
      </w:r>
      <w:r w:rsidR="00665EEF" w:rsidRPr="008654A7">
        <w:rPr>
          <w:rFonts w:eastAsia="TimesNewRoman"/>
        </w:rPr>
        <w:t xml:space="preserve"> </w:t>
      </w:r>
      <w:r w:rsidRPr="008654A7">
        <w:rPr>
          <w:rFonts w:eastAsia="TimesNewRoman"/>
          <w:lang w:val="en-US"/>
        </w:rPr>
        <w:t>and</w:t>
      </w:r>
      <w:r w:rsidR="00665EEF" w:rsidRPr="008654A7">
        <w:rPr>
          <w:rFonts w:eastAsia="TimesNewRoman"/>
        </w:rPr>
        <w:t xml:space="preserve"> </w:t>
      </w:r>
      <w:r w:rsidRPr="008654A7">
        <w:rPr>
          <w:rFonts w:eastAsia="TimesNewRoman"/>
          <w:lang w:val="en-US"/>
        </w:rPr>
        <w:t>Language</w:t>
      </w:r>
      <w:r w:rsidR="00665EEF" w:rsidRPr="008654A7">
        <w:rPr>
          <w:rFonts w:eastAsia="TimesNewRoman"/>
        </w:rPr>
        <w:t xml:space="preserve"> </w:t>
      </w:r>
      <w:r w:rsidRPr="008654A7">
        <w:rPr>
          <w:rFonts w:eastAsia="TimesNewRoman"/>
          <w:lang w:val="en-US"/>
        </w:rPr>
        <w:t>Integrated</w:t>
      </w:r>
      <w:r w:rsidR="00665EEF" w:rsidRPr="008654A7">
        <w:rPr>
          <w:rFonts w:eastAsia="TimesNewRoman"/>
        </w:rPr>
        <w:t xml:space="preserve"> </w:t>
      </w:r>
      <w:r w:rsidRPr="008654A7">
        <w:rPr>
          <w:rFonts w:eastAsia="TimesNewRoman"/>
          <w:lang w:val="en-US"/>
        </w:rPr>
        <w:t>Learning</w:t>
      </w:r>
      <w:r w:rsidRPr="008654A7">
        <w:rPr>
          <w:rFonts w:eastAsia="TimesNewRoman"/>
        </w:rPr>
        <w:t xml:space="preserve">) был введен Д. Маршем, который </w:t>
      </w:r>
      <w:r w:rsidR="005D070B" w:rsidRPr="008654A7">
        <w:rPr>
          <w:rFonts w:eastAsia="TimesNewRoman"/>
        </w:rPr>
        <w:t xml:space="preserve">дал </w:t>
      </w:r>
      <w:r w:rsidR="00403446" w:rsidRPr="008654A7">
        <w:rPr>
          <w:rFonts w:eastAsia="TimesNewRoman"/>
        </w:rPr>
        <w:t xml:space="preserve">наиболее полное и точное определение, которое не потеряло свое актуальность и до настоящего времени. </w:t>
      </w:r>
      <w:r w:rsidRPr="008654A7">
        <w:rPr>
          <w:rFonts w:eastAsia="TimesNewRoman"/>
        </w:rPr>
        <w:t xml:space="preserve">[13, </w:t>
      </w:r>
      <w:r w:rsidRPr="008654A7">
        <w:rPr>
          <w:rFonts w:eastAsia="TimesNewRoman"/>
          <w:lang w:val="en-US"/>
        </w:rPr>
        <w:t>c</w:t>
      </w:r>
      <w:r w:rsidRPr="008654A7">
        <w:rPr>
          <w:rFonts w:eastAsia="TimesNewRoman"/>
        </w:rPr>
        <w:t>.2</w:t>
      </w:r>
      <w:r w:rsidR="0034279F" w:rsidRPr="008654A7">
        <w:rPr>
          <w:rFonts w:eastAsia="TimesNewRoman"/>
        </w:rPr>
        <w:t>].</w:t>
      </w:r>
      <w:r w:rsidR="0034279F" w:rsidRPr="008654A7">
        <w:rPr>
          <w:color w:val="000000"/>
        </w:rPr>
        <w:t xml:space="preserve"> Более</w:t>
      </w:r>
      <w:r w:rsidRPr="008654A7">
        <w:rPr>
          <w:color w:val="000000"/>
        </w:rPr>
        <w:t xml:space="preserve"> узкое определение CLIL дает M. Wesche, который трактует CLIL как метод развития предметно-ориентированных навыков во втором языке [14]. </w:t>
      </w:r>
    </w:p>
    <w:p w:rsidR="005C34A2" w:rsidRPr="008654A7" w:rsidRDefault="005C34A2" w:rsidP="008654A7">
      <w:pPr>
        <w:pStyle w:val="a4"/>
        <w:tabs>
          <w:tab w:val="left" w:pos="993"/>
          <w:tab w:val="left" w:pos="1134"/>
        </w:tabs>
        <w:spacing w:after="0" w:line="360" w:lineRule="auto"/>
        <w:ind w:left="0" w:firstLine="709"/>
        <w:contextualSpacing w:val="0"/>
        <w:jc w:val="both"/>
      </w:pPr>
      <w:r w:rsidRPr="008654A7">
        <w:rPr>
          <w:rFonts w:eastAsiaTheme="minorEastAsia"/>
          <w:color w:val="000000"/>
        </w:rPr>
        <w:t>David</w:t>
      </w:r>
      <w:r w:rsidR="00665EEF" w:rsidRPr="008654A7">
        <w:rPr>
          <w:rFonts w:eastAsiaTheme="minorEastAsia"/>
          <w:color w:val="000000"/>
        </w:rPr>
        <w:t xml:space="preserve"> </w:t>
      </w:r>
      <w:r w:rsidRPr="008654A7">
        <w:rPr>
          <w:rFonts w:eastAsiaTheme="minorEastAsia"/>
          <w:color w:val="000000"/>
        </w:rPr>
        <w:t>Graddol интерпретирует CLIL как «модель билингвального обучения, при котором происходит одновременное обучение содержанию (например, физике или географии) и английскому языку. Отличительной чертой данной модели является</w:t>
      </w:r>
      <w:r w:rsidRPr="008654A7">
        <w:t xml:space="preserve"> то, что учащиеся на начальном этапе обучения могут не владеть вторым (английским) языком».</w:t>
      </w:r>
      <w:r w:rsidRPr="008654A7">
        <w:rPr>
          <w:color w:val="000000"/>
        </w:rPr>
        <w:t xml:space="preserve">D. Graddol также рассматривает иностранный язык, в частности английский </w:t>
      </w:r>
      <w:r w:rsidR="005D070B" w:rsidRPr="008654A7">
        <w:rPr>
          <w:color w:val="000000"/>
        </w:rPr>
        <w:t xml:space="preserve">язык – основное </w:t>
      </w:r>
      <w:r w:rsidRPr="008654A7">
        <w:rPr>
          <w:color w:val="000000"/>
        </w:rPr>
        <w:t>умение (core</w:t>
      </w:r>
      <w:r w:rsidR="0015174E" w:rsidRPr="008654A7">
        <w:rPr>
          <w:color w:val="000000"/>
        </w:rPr>
        <w:t xml:space="preserve"> </w:t>
      </w:r>
      <w:r w:rsidRPr="008654A7">
        <w:rPr>
          <w:color w:val="000000"/>
        </w:rPr>
        <w:t xml:space="preserve">skill), владение которым на высоком уровне позволяет студентам развивать коммуникативные навыки. Подобное понимание CLIL является ключевым в свете изменений, происходящих в сфере образование и в обществе в целом, вследствие быстрого развития Интернет технологий и процесса глобализации [15]. </w:t>
      </w:r>
    </w:p>
    <w:p w:rsidR="005C34A2" w:rsidRPr="008654A7" w:rsidRDefault="005C34A2" w:rsidP="008654A7">
      <w:pPr>
        <w:tabs>
          <w:tab w:val="left" w:pos="993"/>
        </w:tabs>
        <w:autoSpaceDE w:val="0"/>
        <w:autoSpaceDN w:val="0"/>
        <w:adjustRightInd w:val="0"/>
        <w:spacing w:after="0" w:line="360" w:lineRule="auto"/>
        <w:ind w:firstLine="709"/>
        <w:jc w:val="both"/>
        <w:rPr>
          <w:rFonts w:ascii="Times New Roman" w:hAnsi="Times New Roman" w:cs="Times New Roman"/>
          <w:color w:val="000000"/>
          <w:sz w:val="24"/>
          <w:szCs w:val="24"/>
        </w:rPr>
      </w:pPr>
      <w:r w:rsidRPr="008654A7">
        <w:rPr>
          <w:rFonts w:ascii="Times New Roman" w:hAnsi="Times New Roman" w:cs="Times New Roman"/>
          <w:color w:val="000000"/>
          <w:sz w:val="24"/>
          <w:szCs w:val="24"/>
        </w:rPr>
        <w:t xml:space="preserve">Более глубокое и детальное определение понятия CLIL </w:t>
      </w:r>
      <w:r w:rsidR="00403446" w:rsidRPr="008654A7">
        <w:rPr>
          <w:rFonts w:ascii="Times New Roman" w:hAnsi="Times New Roman" w:cs="Times New Roman"/>
          <w:color w:val="000000"/>
          <w:sz w:val="24"/>
          <w:szCs w:val="24"/>
        </w:rPr>
        <w:t>в своих работах приводят D. Marsh и H. Coyle.</w:t>
      </w:r>
      <w:r w:rsidRPr="008654A7">
        <w:rPr>
          <w:rFonts w:ascii="Times New Roman" w:hAnsi="Times New Roman" w:cs="Times New Roman"/>
          <w:color w:val="000000"/>
          <w:sz w:val="24"/>
          <w:szCs w:val="24"/>
        </w:rPr>
        <w:t xml:space="preserve"> [16]. </w:t>
      </w:r>
    </w:p>
    <w:p w:rsidR="005C34A2" w:rsidRPr="008654A7" w:rsidRDefault="005C34A2" w:rsidP="008654A7">
      <w:pPr>
        <w:tabs>
          <w:tab w:val="left" w:pos="993"/>
        </w:tabs>
        <w:autoSpaceDE w:val="0"/>
        <w:autoSpaceDN w:val="0"/>
        <w:adjustRightInd w:val="0"/>
        <w:spacing w:after="0" w:line="360" w:lineRule="auto"/>
        <w:ind w:firstLine="709"/>
        <w:jc w:val="both"/>
        <w:rPr>
          <w:rFonts w:ascii="Times New Roman" w:hAnsi="Times New Roman" w:cs="Times New Roman"/>
          <w:color w:val="000000"/>
          <w:sz w:val="24"/>
          <w:szCs w:val="24"/>
        </w:rPr>
      </w:pPr>
      <w:r w:rsidRPr="008654A7">
        <w:rPr>
          <w:rFonts w:ascii="Times New Roman" w:hAnsi="Times New Roman" w:cs="Times New Roman"/>
          <w:color w:val="000000"/>
          <w:sz w:val="24"/>
          <w:szCs w:val="24"/>
        </w:rPr>
        <w:t>По мнению Ph. Ball, существуют объективные причины, благодаря которым идея предметно-языкового интегрирования обладает более высоким мотивирующим потенциалом по сравнению с другими</w:t>
      </w:r>
      <w:r w:rsidR="00403446" w:rsidRPr="008654A7">
        <w:rPr>
          <w:rFonts w:ascii="Times New Roman" w:hAnsi="Times New Roman" w:cs="Times New Roman"/>
          <w:color w:val="000000"/>
          <w:sz w:val="24"/>
          <w:szCs w:val="24"/>
        </w:rPr>
        <w:t>. Среди них можно выделить такие как:</w:t>
      </w:r>
    </w:p>
    <w:p w:rsidR="005C34A2" w:rsidRPr="008654A7" w:rsidRDefault="005C34A2" w:rsidP="008654A7">
      <w:pPr>
        <w:pStyle w:val="a9"/>
        <w:numPr>
          <w:ilvl w:val="0"/>
          <w:numId w:val="9"/>
        </w:numPr>
        <w:tabs>
          <w:tab w:val="left" w:pos="284"/>
          <w:tab w:val="left" w:pos="993"/>
        </w:tabs>
        <w:autoSpaceDE w:val="0"/>
        <w:autoSpaceDN w:val="0"/>
        <w:adjustRightInd w:val="0"/>
        <w:spacing w:line="360" w:lineRule="auto"/>
        <w:ind w:left="0" w:firstLine="709"/>
        <w:contextualSpacing w:val="0"/>
        <w:rPr>
          <w:rFonts w:cs="Times New Roman"/>
          <w:color w:val="000000"/>
          <w:sz w:val="24"/>
          <w:szCs w:val="24"/>
        </w:rPr>
      </w:pPr>
      <w:r w:rsidRPr="008654A7">
        <w:rPr>
          <w:rFonts w:cs="Times New Roman"/>
          <w:color w:val="000000"/>
          <w:sz w:val="24"/>
          <w:szCs w:val="24"/>
        </w:rPr>
        <w:lastRenderedPageBreak/>
        <w:t xml:space="preserve">необходимость изучения содержания дисциплины мотивирует студентов на повышение уровня владения иностранным языком; </w:t>
      </w:r>
    </w:p>
    <w:p w:rsidR="005C34A2" w:rsidRPr="008654A7" w:rsidRDefault="005C34A2" w:rsidP="008654A7">
      <w:pPr>
        <w:pStyle w:val="a9"/>
        <w:numPr>
          <w:ilvl w:val="0"/>
          <w:numId w:val="9"/>
        </w:numPr>
        <w:tabs>
          <w:tab w:val="left" w:pos="284"/>
          <w:tab w:val="left" w:pos="993"/>
        </w:tabs>
        <w:autoSpaceDE w:val="0"/>
        <w:autoSpaceDN w:val="0"/>
        <w:adjustRightInd w:val="0"/>
        <w:spacing w:line="360" w:lineRule="auto"/>
        <w:ind w:left="0" w:firstLine="709"/>
        <w:contextualSpacing w:val="0"/>
        <w:rPr>
          <w:rFonts w:cs="Times New Roman"/>
          <w:color w:val="000000"/>
          <w:sz w:val="24"/>
          <w:szCs w:val="24"/>
        </w:rPr>
      </w:pPr>
      <w:r w:rsidRPr="008654A7">
        <w:rPr>
          <w:rFonts w:cs="Times New Roman"/>
          <w:color w:val="000000"/>
          <w:sz w:val="24"/>
          <w:szCs w:val="24"/>
        </w:rPr>
        <w:t xml:space="preserve">используется лексический подход, благодаря которому учащиеся замечают и анализируют языковые структуры и лексические единицы, </w:t>
      </w:r>
      <w:r w:rsidR="000A064C" w:rsidRPr="008654A7">
        <w:rPr>
          <w:rFonts w:cs="Times New Roman"/>
          <w:color w:val="000000"/>
          <w:sz w:val="24"/>
          <w:szCs w:val="24"/>
        </w:rPr>
        <w:t>например,</w:t>
      </w:r>
      <w:r w:rsidR="0034279F" w:rsidRPr="008654A7">
        <w:rPr>
          <w:rFonts w:cs="Times New Roman"/>
          <w:color w:val="000000"/>
          <w:sz w:val="24"/>
          <w:szCs w:val="24"/>
        </w:rPr>
        <w:t xml:space="preserve"> во</w:t>
      </w:r>
      <w:r w:rsidRPr="008654A7">
        <w:rPr>
          <w:rFonts w:cs="Times New Roman"/>
          <w:color w:val="000000"/>
          <w:sz w:val="24"/>
          <w:szCs w:val="24"/>
        </w:rPr>
        <w:t xml:space="preserve"> время чтения текста;</w:t>
      </w:r>
    </w:p>
    <w:p w:rsidR="005C34A2" w:rsidRPr="008654A7" w:rsidRDefault="005C34A2" w:rsidP="008654A7">
      <w:pPr>
        <w:pStyle w:val="a9"/>
        <w:numPr>
          <w:ilvl w:val="0"/>
          <w:numId w:val="9"/>
        </w:numPr>
        <w:tabs>
          <w:tab w:val="left" w:pos="284"/>
          <w:tab w:val="left" w:pos="993"/>
        </w:tabs>
        <w:autoSpaceDE w:val="0"/>
        <w:autoSpaceDN w:val="0"/>
        <w:adjustRightInd w:val="0"/>
        <w:spacing w:line="360" w:lineRule="auto"/>
        <w:ind w:left="0" w:firstLine="709"/>
        <w:contextualSpacing w:val="0"/>
        <w:rPr>
          <w:rFonts w:cs="Times New Roman"/>
          <w:color w:val="000000"/>
          <w:sz w:val="24"/>
          <w:szCs w:val="24"/>
        </w:rPr>
      </w:pPr>
      <w:r w:rsidRPr="008654A7">
        <w:rPr>
          <w:rFonts w:cs="Times New Roman"/>
          <w:color w:val="000000"/>
          <w:sz w:val="24"/>
          <w:szCs w:val="24"/>
        </w:rPr>
        <w:t>имеет место погружение в языковую среду, а также осознание важности собственных достижений в процессе обучения;</w:t>
      </w:r>
    </w:p>
    <w:p w:rsidR="005C34A2" w:rsidRPr="008654A7" w:rsidRDefault="005C34A2" w:rsidP="008654A7">
      <w:pPr>
        <w:pStyle w:val="a9"/>
        <w:numPr>
          <w:ilvl w:val="0"/>
          <w:numId w:val="9"/>
        </w:numPr>
        <w:tabs>
          <w:tab w:val="left" w:pos="284"/>
          <w:tab w:val="left" w:pos="993"/>
        </w:tabs>
        <w:autoSpaceDE w:val="0"/>
        <w:autoSpaceDN w:val="0"/>
        <w:adjustRightInd w:val="0"/>
        <w:spacing w:line="360" w:lineRule="auto"/>
        <w:ind w:left="0" w:firstLine="709"/>
        <w:contextualSpacing w:val="0"/>
        <w:rPr>
          <w:rFonts w:cs="Times New Roman"/>
          <w:color w:val="000000"/>
          <w:sz w:val="24"/>
          <w:szCs w:val="24"/>
        </w:rPr>
      </w:pPr>
      <w:r w:rsidRPr="008654A7">
        <w:rPr>
          <w:rFonts w:cs="Times New Roman"/>
          <w:color w:val="000000"/>
          <w:sz w:val="24"/>
          <w:szCs w:val="24"/>
        </w:rPr>
        <w:t>о</w:t>
      </w:r>
      <w:r w:rsidRPr="008654A7">
        <w:rPr>
          <w:rFonts w:cs="Times New Roman"/>
          <w:sz w:val="24"/>
          <w:szCs w:val="24"/>
        </w:rPr>
        <w:t xml:space="preserve">собое значение приобретает содержание учебной дисциплины, в то время как в других методиках обучения ИЯ содержание учебной дисциплины служит иллюстрацией изучаемых языковых структур [17]. </w:t>
      </w:r>
    </w:p>
    <w:p w:rsidR="005C34A2" w:rsidRPr="008654A7" w:rsidRDefault="005C34A2" w:rsidP="008654A7">
      <w:pPr>
        <w:tabs>
          <w:tab w:val="left" w:pos="993"/>
        </w:tabs>
        <w:autoSpaceDE w:val="0"/>
        <w:autoSpaceDN w:val="0"/>
        <w:adjustRightInd w:val="0"/>
        <w:spacing w:after="0" w:line="360" w:lineRule="auto"/>
        <w:ind w:firstLine="709"/>
        <w:jc w:val="both"/>
        <w:rPr>
          <w:rFonts w:ascii="Times New Roman" w:hAnsi="Times New Roman" w:cs="Times New Roman"/>
          <w:sz w:val="24"/>
          <w:szCs w:val="24"/>
        </w:rPr>
      </w:pPr>
      <w:r w:rsidRPr="008654A7">
        <w:rPr>
          <w:rFonts w:ascii="Times New Roman" w:hAnsi="Times New Roman" w:cs="Times New Roman"/>
          <w:sz w:val="24"/>
          <w:szCs w:val="24"/>
        </w:rPr>
        <w:t xml:space="preserve">Многие исследователи, такие как </w:t>
      </w:r>
      <w:r w:rsidRPr="008654A7">
        <w:rPr>
          <w:rFonts w:ascii="Times New Roman" w:hAnsi="Times New Roman" w:cs="Times New Roman"/>
          <w:sz w:val="24"/>
          <w:szCs w:val="24"/>
          <w:lang w:val="en-US"/>
        </w:rPr>
        <w:t>Ph</w:t>
      </w:r>
      <w:r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Ball</w:t>
      </w:r>
      <w:r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S</w:t>
      </w:r>
      <w:r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Darn</w:t>
      </w:r>
      <w:r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D</w:t>
      </w:r>
      <w:r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Coyle</w:t>
      </w:r>
      <w:r w:rsidRPr="008654A7">
        <w:rPr>
          <w:rFonts w:ascii="Times New Roman" w:hAnsi="Times New Roman" w:cs="Times New Roman"/>
          <w:sz w:val="24"/>
          <w:szCs w:val="24"/>
        </w:rPr>
        <w:t xml:space="preserve"> и другие выделяют два основных подхода в реализации предметно-языкового интегрирова</w:t>
      </w:r>
      <w:r w:rsidR="005116E4" w:rsidRPr="008654A7">
        <w:rPr>
          <w:rFonts w:ascii="Times New Roman" w:hAnsi="Times New Roman" w:cs="Times New Roman"/>
          <w:sz w:val="24"/>
          <w:szCs w:val="24"/>
        </w:rPr>
        <w:t xml:space="preserve">ния в образовательном процессе. К ним относят </w:t>
      </w:r>
      <w:r w:rsidRPr="008654A7">
        <w:rPr>
          <w:rFonts w:ascii="Times New Roman" w:hAnsi="Times New Roman" w:cs="Times New Roman"/>
          <w:sz w:val="24"/>
          <w:szCs w:val="24"/>
          <w:lang w:val="en-US"/>
        </w:rPr>
        <w:t>Content</w:t>
      </w:r>
      <w:r w:rsidRPr="008654A7">
        <w:rPr>
          <w:rFonts w:ascii="Times New Roman" w:hAnsi="Times New Roman" w:cs="Times New Roman"/>
          <w:sz w:val="24"/>
          <w:szCs w:val="24"/>
        </w:rPr>
        <w:t>-</w:t>
      </w:r>
      <w:r w:rsidRPr="008654A7">
        <w:rPr>
          <w:rFonts w:ascii="Times New Roman" w:hAnsi="Times New Roman" w:cs="Times New Roman"/>
          <w:sz w:val="24"/>
          <w:szCs w:val="24"/>
          <w:lang w:val="en-US"/>
        </w:rPr>
        <w:t>driven</w:t>
      </w:r>
      <w:r w:rsidR="00665EEF"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education</w:t>
      </w:r>
      <w:r w:rsidRPr="008654A7">
        <w:rPr>
          <w:rFonts w:ascii="Times New Roman" w:hAnsi="Times New Roman" w:cs="Times New Roman"/>
          <w:sz w:val="24"/>
          <w:szCs w:val="24"/>
        </w:rPr>
        <w:t>, при котором процесс обучения сконцентрирован в первую очередь на изучени</w:t>
      </w:r>
      <w:r w:rsidR="005116E4" w:rsidRPr="008654A7">
        <w:rPr>
          <w:rFonts w:ascii="Times New Roman" w:hAnsi="Times New Roman" w:cs="Times New Roman"/>
          <w:sz w:val="24"/>
          <w:szCs w:val="24"/>
        </w:rPr>
        <w:t xml:space="preserve">и содержания учебной дисциплины, и </w:t>
      </w:r>
      <w:r w:rsidRPr="008654A7">
        <w:rPr>
          <w:rFonts w:ascii="Times New Roman" w:hAnsi="Times New Roman" w:cs="Times New Roman"/>
          <w:sz w:val="24"/>
          <w:szCs w:val="24"/>
          <w:lang w:val="de-DE"/>
        </w:rPr>
        <w:t>Language</w:t>
      </w:r>
      <w:r w:rsidRPr="008654A7">
        <w:rPr>
          <w:rFonts w:ascii="Times New Roman" w:hAnsi="Times New Roman" w:cs="Times New Roman"/>
          <w:sz w:val="24"/>
          <w:szCs w:val="24"/>
        </w:rPr>
        <w:t>-</w:t>
      </w:r>
      <w:r w:rsidRPr="008654A7">
        <w:rPr>
          <w:rFonts w:ascii="Times New Roman" w:hAnsi="Times New Roman" w:cs="Times New Roman"/>
          <w:sz w:val="24"/>
          <w:szCs w:val="24"/>
          <w:lang w:val="de-DE"/>
        </w:rPr>
        <w:t>driven</w:t>
      </w:r>
      <w:r w:rsidR="00665EEF" w:rsidRPr="008654A7">
        <w:rPr>
          <w:rFonts w:ascii="Times New Roman" w:hAnsi="Times New Roman" w:cs="Times New Roman"/>
          <w:sz w:val="24"/>
          <w:szCs w:val="24"/>
        </w:rPr>
        <w:t xml:space="preserve"> </w:t>
      </w:r>
      <w:r w:rsidR="00967F31" w:rsidRPr="008654A7">
        <w:rPr>
          <w:rFonts w:ascii="Times New Roman" w:hAnsi="Times New Roman" w:cs="Times New Roman"/>
          <w:sz w:val="24"/>
          <w:szCs w:val="24"/>
          <w:lang w:val="en-US"/>
        </w:rPr>
        <w:t>e</w:t>
      </w:r>
      <w:r w:rsidR="00967F31" w:rsidRPr="008654A7">
        <w:rPr>
          <w:rFonts w:ascii="Times New Roman" w:hAnsi="Times New Roman" w:cs="Times New Roman"/>
          <w:sz w:val="24"/>
          <w:szCs w:val="24"/>
          <w:lang w:val="de-DE"/>
        </w:rPr>
        <w:t>ducation</w:t>
      </w:r>
      <w:r w:rsidR="0015174E" w:rsidRPr="008654A7">
        <w:rPr>
          <w:rFonts w:ascii="Times New Roman" w:hAnsi="Times New Roman" w:cs="Times New Roman"/>
          <w:sz w:val="24"/>
          <w:szCs w:val="24"/>
        </w:rPr>
        <w:t xml:space="preserve"> </w:t>
      </w:r>
      <w:r w:rsidR="00967F31" w:rsidRPr="008654A7">
        <w:rPr>
          <w:rFonts w:ascii="Times New Roman" w:hAnsi="Times New Roman" w:cs="Times New Roman"/>
          <w:sz w:val="24"/>
          <w:szCs w:val="24"/>
        </w:rPr>
        <w:t>сфокусировано</w:t>
      </w:r>
      <w:r w:rsidRPr="008654A7">
        <w:rPr>
          <w:rFonts w:ascii="Times New Roman" w:hAnsi="Times New Roman" w:cs="Times New Roman"/>
          <w:sz w:val="24"/>
          <w:szCs w:val="24"/>
        </w:rPr>
        <w:t xml:space="preserve"> на изучении иностранного языка на базе предметного </w:t>
      </w:r>
      <w:r w:rsidR="0034279F" w:rsidRPr="008654A7">
        <w:rPr>
          <w:rFonts w:ascii="Times New Roman" w:hAnsi="Times New Roman" w:cs="Times New Roman"/>
          <w:sz w:val="24"/>
          <w:szCs w:val="24"/>
        </w:rPr>
        <w:t>содержания. [</w:t>
      </w:r>
      <w:r w:rsidRPr="008654A7">
        <w:rPr>
          <w:rFonts w:ascii="Times New Roman" w:hAnsi="Times New Roman" w:cs="Times New Roman"/>
          <w:sz w:val="24"/>
          <w:szCs w:val="24"/>
        </w:rPr>
        <w:t>18].</w:t>
      </w:r>
    </w:p>
    <w:p w:rsidR="005C34A2" w:rsidRPr="008654A7" w:rsidRDefault="005C34A2" w:rsidP="008654A7">
      <w:pPr>
        <w:pStyle w:val="a9"/>
        <w:tabs>
          <w:tab w:val="left" w:pos="284"/>
          <w:tab w:val="left" w:pos="993"/>
        </w:tabs>
        <w:autoSpaceDE w:val="0"/>
        <w:autoSpaceDN w:val="0"/>
        <w:adjustRightInd w:val="0"/>
        <w:spacing w:line="360" w:lineRule="auto"/>
        <w:ind w:left="0" w:firstLine="709"/>
        <w:contextualSpacing w:val="0"/>
        <w:rPr>
          <w:rFonts w:cs="Times New Roman"/>
          <w:sz w:val="24"/>
          <w:szCs w:val="24"/>
        </w:rPr>
      </w:pPr>
      <w:r w:rsidRPr="008654A7">
        <w:rPr>
          <w:rFonts w:cs="Times New Roman"/>
          <w:sz w:val="24"/>
          <w:szCs w:val="24"/>
        </w:rPr>
        <w:t xml:space="preserve">В основе CLIL лежит тот факт, что дисциплины учебной программы преподаются и изучаются на иностранном языке. Таким образом, данная технология </w:t>
      </w:r>
      <w:r w:rsidR="00FF444C" w:rsidRPr="008654A7">
        <w:rPr>
          <w:rFonts w:cs="Times New Roman"/>
          <w:sz w:val="24"/>
          <w:szCs w:val="24"/>
        </w:rPr>
        <w:t>может характеризовать иностранный</w:t>
      </w:r>
      <w:r w:rsidRPr="008654A7">
        <w:rPr>
          <w:rFonts w:cs="Times New Roman"/>
          <w:sz w:val="24"/>
          <w:szCs w:val="24"/>
        </w:rPr>
        <w:t xml:space="preserve"> язык </w:t>
      </w:r>
      <w:r w:rsidR="00FF444C" w:rsidRPr="008654A7">
        <w:rPr>
          <w:rFonts w:cs="Times New Roman"/>
          <w:sz w:val="24"/>
          <w:szCs w:val="24"/>
        </w:rPr>
        <w:t xml:space="preserve">как способ изучения учебных </w:t>
      </w:r>
      <w:r w:rsidR="0034279F" w:rsidRPr="008654A7">
        <w:rPr>
          <w:rFonts w:cs="Times New Roman"/>
          <w:sz w:val="24"/>
          <w:szCs w:val="24"/>
        </w:rPr>
        <w:t>дисциплин, язык</w:t>
      </w:r>
      <w:r w:rsidRPr="008654A7">
        <w:rPr>
          <w:rFonts w:cs="Times New Roman"/>
          <w:sz w:val="24"/>
          <w:szCs w:val="24"/>
        </w:rPr>
        <w:t xml:space="preserve"> используется </w:t>
      </w:r>
      <w:r w:rsidR="000527E8" w:rsidRPr="008654A7">
        <w:rPr>
          <w:rFonts w:cs="Times New Roman"/>
          <w:sz w:val="24"/>
          <w:szCs w:val="24"/>
        </w:rPr>
        <w:t>в</w:t>
      </w:r>
      <w:r w:rsidR="00FF444C" w:rsidRPr="008654A7">
        <w:rPr>
          <w:rFonts w:cs="Times New Roman"/>
          <w:sz w:val="24"/>
          <w:szCs w:val="24"/>
        </w:rPr>
        <w:t xml:space="preserve"> учебной программе и повышает мотивацию</w:t>
      </w:r>
      <w:r w:rsidRPr="008654A7">
        <w:rPr>
          <w:rFonts w:cs="Times New Roman"/>
          <w:sz w:val="24"/>
          <w:szCs w:val="24"/>
        </w:rPr>
        <w:t xml:space="preserve"> учащихся</w:t>
      </w:r>
      <w:r w:rsidR="000527E8" w:rsidRPr="008654A7">
        <w:rPr>
          <w:rFonts w:cs="Times New Roman"/>
          <w:sz w:val="24"/>
          <w:szCs w:val="24"/>
        </w:rPr>
        <w:t xml:space="preserve"> при изучении иностранного языка и содержания предмета</w:t>
      </w:r>
      <w:r w:rsidR="00FF444C" w:rsidRPr="008654A7">
        <w:rPr>
          <w:rFonts w:cs="Times New Roman"/>
          <w:sz w:val="24"/>
          <w:szCs w:val="24"/>
        </w:rPr>
        <w:t>. У</w:t>
      </w:r>
      <w:r w:rsidRPr="008654A7">
        <w:rPr>
          <w:rFonts w:cs="Times New Roman"/>
          <w:sz w:val="24"/>
          <w:szCs w:val="24"/>
        </w:rPr>
        <w:t xml:space="preserve">ченики овладевают </w:t>
      </w:r>
      <w:r w:rsidR="00FF444C" w:rsidRPr="008654A7">
        <w:rPr>
          <w:rFonts w:cs="Times New Roman"/>
          <w:sz w:val="24"/>
          <w:szCs w:val="24"/>
        </w:rPr>
        <w:t>языком в достаточно полно только после</w:t>
      </w:r>
      <w:r w:rsidRPr="008654A7">
        <w:rPr>
          <w:rFonts w:cs="Times New Roman"/>
          <w:sz w:val="24"/>
          <w:szCs w:val="24"/>
        </w:rPr>
        <w:t xml:space="preserve"> 5-7 лет о</w:t>
      </w:r>
      <w:r w:rsidR="00365675" w:rsidRPr="008654A7">
        <w:rPr>
          <w:rFonts w:cs="Times New Roman"/>
          <w:sz w:val="24"/>
          <w:szCs w:val="24"/>
        </w:rPr>
        <w:t>бучения по двуязычной программе.</w:t>
      </w:r>
    </w:p>
    <w:p w:rsidR="005C34A2" w:rsidRPr="008654A7" w:rsidRDefault="005C34A2" w:rsidP="008654A7">
      <w:pPr>
        <w:pStyle w:val="a9"/>
        <w:tabs>
          <w:tab w:val="left" w:pos="284"/>
          <w:tab w:val="left" w:pos="993"/>
        </w:tabs>
        <w:autoSpaceDE w:val="0"/>
        <w:autoSpaceDN w:val="0"/>
        <w:adjustRightInd w:val="0"/>
        <w:spacing w:line="360" w:lineRule="auto"/>
        <w:ind w:left="0" w:firstLine="709"/>
        <w:contextualSpacing w:val="0"/>
        <w:rPr>
          <w:rFonts w:cs="Times New Roman"/>
          <w:sz w:val="24"/>
          <w:szCs w:val="24"/>
        </w:rPr>
      </w:pPr>
      <w:r w:rsidRPr="008654A7">
        <w:rPr>
          <w:rFonts w:cs="Times New Roman"/>
          <w:sz w:val="24"/>
          <w:szCs w:val="24"/>
        </w:rPr>
        <w:t xml:space="preserve">S. Darn выделяет </w:t>
      </w:r>
      <w:r w:rsidR="00365675" w:rsidRPr="008654A7">
        <w:rPr>
          <w:rFonts w:cs="Times New Roman"/>
          <w:sz w:val="24"/>
          <w:szCs w:val="24"/>
        </w:rPr>
        <w:t xml:space="preserve">несколько иные </w:t>
      </w:r>
      <w:r w:rsidRPr="008654A7">
        <w:rPr>
          <w:rFonts w:cs="Times New Roman"/>
          <w:sz w:val="24"/>
          <w:szCs w:val="24"/>
        </w:rPr>
        <w:t>преимущества CLIL</w:t>
      </w:r>
      <w:r w:rsidR="00365675" w:rsidRPr="008654A7">
        <w:rPr>
          <w:rFonts w:cs="Times New Roman"/>
          <w:sz w:val="24"/>
          <w:szCs w:val="24"/>
        </w:rPr>
        <w:t xml:space="preserve"> в своих трудах. [19].</w:t>
      </w:r>
    </w:p>
    <w:p w:rsidR="005C34A2" w:rsidRPr="008654A7" w:rsidRDefault="005C34A2" w:rsidP="008654A7">
      <w:pPr>
        <w:pStyle w:val="a4"/>
        <w:tabs>
          <w:tab w:val="left" w:pos="993"/>
          <w:tab w:val="left" w:pos="1134"/>
        </w:tabs>
        <w:spacing w:after="0" w:line="360" w:lineRule="auto"/>
        <w:ind w:left="0" w:firstLine="709"/>
        <w:jc w:val="both"/>
        <w:rPr>
          <w:rFonts w:eastAsia="TimesNewRoman"/>
        </w:rPr>
      </w:pPr>
      <w:r w:rsidRPr="008654A7">
        <w:rPr>
          <w:rFonts w:eastAsia="TimesNewRoman"/>
        </w:rPr>
        <w:t xml:space="preserve">Технология </w:t>
      </w:r>
      <w:r w:rsidRPr="008654A7">
        <w:rPr>
          <w:rFonts w:eastAsia="TimesNewRoman"/>
          <w:lang w:val="en-US"/>
        </w:rPr>
        <w:t>CLIL</w:t>
      </w:r>
      <w:r w:rsidRPr="008654A7">
        <w:rPr>
          <w:rFonts w:eastAsia="TimesNewRoman"/>
        </w:rPr>
        <w:t xml:space="preserve"> не является новым методом во многих европейских странах. Первые попытки её внедрения в Европейских странах были предприняты более полувека назад. Новые </w:t>
      </w:r>
      <w:r w:rsidR="000527E8" w:rsidRPr="008654A7">
        <w:rPr>
          <w:rFonts w:eastAsia="TimesNewRoman"/>
        </w:rPr>
        <w:t>ученые</w:t>
      </w:r>
      <w:r w:rsidRPr="008654A7">
        <w:rPr>
          <w:rFonts w:eastAsia="TimesNewRoman"/>
        </w:rPr>
        <w:t xml:space="preserve"> и специалисты, занимающиеся </w:t>
      </w:r>
      <w:r w:rsidR="00365675" w:rsidRPr="008654A7">
        <w:rPr>
          <w:rFonts w:eastAsia="TimesNewRoman"/>
        </w:rPr>
        <w:t>деятельностью, относящейся</w:t>
      </w:r>
      <w:r w:rsidRPr="008654A7">
        <w:rPr>
          <w:rFonts w:eastAsia="TimesNewRoman"/>
        </w:rPr>
        <w:t xml:space="preserve"> к изучению языков</w:t>
      </w:r>
      <w:r w:rsidR="00781A7D" w:rsidRPr="008654A7">
        <w:rPr>
          <w:rFonts w:eastAsia="TimesNewRoman"/>
        </w:rPr>
        <w:t>,</w:t>
      </w:r>
      <w:r w:rsidRPr="008654A7">
        <w:rPr>
          <w:rFonts w:eastAsia="TimesNewRoman"/>
        </w:rPr>
        <w:t xml:space="preserve"> до сих пор продолжают интересоваться предметно-языковым интегрированным обучением. Данное обучение уже давно практикуют разные школы европейских стран, </w:t>
      </w:r>
      <w:r w:rsidR="00365675" w:rsidRPr="008654A7">
        <w:rPr>
          <w:rFonts w:eastAsia="TimesNewRoman"/>
        </w:rPr>
        <w:t>например,</w:t>
      </w:r>
      <w:r w:rsidRPr="008654A7">
        <w:rPr>
          <w:rFonts w:eastAsia="TimesNewRoman"/>
        </w:rPr>
        <w:t xml:space="preserve"> Финляндии, Венгрии, страны Прибалтики, такие как Эстония и Литва. Успешное введение </w:t>
      </w:r>
      <w:r w:rsidRPr="008654A7">
        <w:rPr>
          <w:rFonts w:eastAsia="TimesNewRoman"/>
          <w:lang w:val="en-US"/>
        </w:rPr>
        <w:t>CLIL</w:t>
      </w:r>
      <w:r w:rsidRPr="008654A7">
        <w:rPr>
          <w:rFonts w:eastAsia="TimesNewRoman"/>
        </w:rPr>
        <w:t xml:space="preserve"> в европейских системах образования был подтвержден многочисленными исследованиями. Согласно данным исследовательской организации Эвридика (</w:t>
      </w:r>
      <w:r w:rsidRPr="008654A7">
        <w:rPr>
          <w:rFonts w:eastAsia="TimesNewRoman"/>
          <w:lang w:val="en-US"/>
        </w:rPr>
        <w:t>Eurydice</w:t>
      </w:r>
      <w:r w:rsidRPr="008654A7">
        <w:rPr>
          <w:rFonts w:eastAsia="TimesNewRoman"/>
        </w:rPr>
        <w:t xml:space="preserve">), учрежденной Европейской комиссией еще в 1986 году для изучения европейских систем образования и политики в сфере образования, </w:t>
      </w:r>
      <w:r w:rsidRPr="008654A7">
        <w:rPr>
          <w:rFonts w:eastAsia="TimesNewRoman"/>
          <w:lang w:val="en-US"/>
        </w:rPr>
        <w:t>CLIL</w:t>
      </w:r>
      <w:r w:rsidRPr="008654A7">
        <w:rPr>
          <w:rFonts w:eastAsia="TimesNewRoman"/>
        </w:rPr>
        <w:t xml:space="preserve">стал частью всеобщей образовательной системы в большинстве стран </w:t>
      </w:r>
      <w:r w:rsidR="00365675" w:rsidRPr="008654A7">
        <w:rPr>
          <w:rFonts w:eastAsia="TimesNewRoman"/>
        </w:rPr>
        <w:t>Евросоюза и</w:t>
      </w:r>
      <w:r w:rsidRPr="008654A7">
        <w:rPr>
          <w:rFonts w:eastAsia="TimesNewRoman"/>
        </w:rPr>
        <w:t xml:space="preserve"> при его применении эффективность языкового обучения значительно увеличилась [20]. </w:t>
      </w:r>
    </w:p>
    <w:p w:rsidR="005C34A2" w:rsidRPr="008654A7" w:rsidRDefault="005C34A2" w:rsidP="008654A7">
      <w:pPr>
        <w:pStyle w:val="a4"/>
        <w:tabs>
          <w:tab w:val="left" w:pos="993"/>
          <w:tab w:val="left" w:pos="1134"/>
        </w:tabs>
        <w:spacing w:after="0" w:line="360" w:lineRule="auto"/>
        <w:ind w:left="0" w:firstLine="709"/>
        <w:jc w:val="both"/>
        <w:rPr>
          <w:rFonts w:eastAsia="TimesNewRoman"/>
        </w:rPr>
      </w:pPr>
      <w:r w:rsidRPr="008654A7">
        <w:rPr>
          <w:color w:val="000000"/>
        </w:rPr>
        <w:lastRenderedPageBreak/>
        <w:t xml:space="preserve">По мнению D. Wolff, в ходе обсуждения проблем европейского образования методика CLIL в течение последнего десятилетия явно стала одной из приоритетных. Основной причиной такого внимания к этой проблеме является то, что Европейская комиссия рекомендует, чтобы каждый гражданин Европейского союза (ЕС) владел, помимо родного, еще двумя языками [21]. C. Dalton-Puffer констатирует, что ЕС активно призывает своих граждан, изучать другие языки как по соображениям профессиональной и личной мобильности в пределах единого рынка, так и для кросскультурных контактов и взаимопонимания. Владение иностранными языками является жизненно необходимым условием для всех европейских граждан. Общение на других языках улучшает когнитивные навыки и обогащает знание родного языка обучающихся и позволяет свободно работать или учиться в другом государстве [22]. </w:t>
      </w:r>
    </w:p>
    <w:p w:rsidR="005C34A2" w:rsidRPr="008654A7" w:rsidRDefault="005C34A2" w:rsidP="008654A7">
      <w:pPr>
        <w:pStyle w:val="a4"/>
        <w:tabs>
          <w:tab w:val="left" w:pos="993"/>
          <w:tab w:val="left" w:pos="1134"/>
        </w:tabs>
        <w:spacing w:after="0" w:line="360" w:lineRule="auto"/>
        <w:ind w:left="0" w:firstLine="709"/>
        <w:jc w:val="both"/>
        <w:rPr>
          <w:rFonts w:eastAsia="TimesNewRoman"/>
        </w:rPr>
      </w:pPr>
      <w:r w:rsidRPr="008654A7">
        <w:rPr>
          <w:rFonts w:eastAsiaTheme="minorEastAsia"/>
          <w:color w:val="000000"/>
        </w:rPr>
        <w:t>Чтобы выполнить это требование, во многих странах ЕС на основе разнообразных образовательных традиций и языкового содержания были разработаны различные модели двуязычного преподавания.</w:t>
      </w:r>
    </w:p>
    <w:p w:rsidR="00F277A3" w:rsidRPr="008654A7" w:rsidRDefault="005C34A2" w:rsidP="008654A7">
      <w:pPr>
        <w:pStyle w:val="a4"/>
        <w:tabs>
          <w:tab w:val="left" w:pos="993"/>
          <w:tab w:val="left" w:pos="1134"/>
        </w:tabs>
        <w:spacing w:after="0" w:line="360" w:lineRule="auto"/>
        <w:ind w:left="0" w:firstLine="709"/>
        <w:contextualSpacing w:val="0"/>
        <w:jc w:val="both"/>
        <w:rPr>
          <w:rFonts w:eastAsia="TimesNewRoman"/>
        </w:rPr>
      </w:pPr>
      <w:r w:rsidRPr="008654A7">
        <w:rPr>
          <w:rFonts w:eastAsia="TimesNewRoman"/>
          <w:lang w:val="en-US"/>
        </w:rPr>
        <w:t>CLIL</w:t>
      </w:r>
      <w:r w:rsidRPr="008654A7">
        <w:rPr>
          <w:rFonts w:eastAsia="TimesNewRoman"/>
        </w:rPr>
        <w:t xml:space="preserve"> используется в различных образовательных </w:t>
      </w:r>
      <w:r w:rsidR="00967F31" w:rsidRPr="008654A7">
        <w:rPr>
          <w:rFonts w:eastAsia="TimesNewRoman"/>
        </w:rPr>
        <w:t>сферах, начиная</w:t>
      </w:r>
      <w:r w:rsidR="00781A7D" w:rsidRPr="008654A7">
        <w:rPr>
          <w:rFonts w:eastAsia="TimesNewRoman"/>
        </w:rPr>
        <w:t xml:space="preserve"> от</w:t>
      </w:r>
      <w:r w:rsidRPr="008654A7">
        <w:rPr>
          <w:rFonts w:eastAsia="TimesNewRoman"/>
        </w:rPr>
        <w:t xml:space="preserve"> детского сада </w:t>
      </w:r>
      <w:r w:rsidR="00781A7D" w:rsidRPr="008654A7">
        <w:rPr>
          <w:rFonts w:eastAsia="TimesNewRoman"/>
        </w:rPr>
        <w:t xml:space="preserve">и </w:t>
      </w:r>
      <w:r w:rsidRPr="008654A7">
        <w:rPr>
          <w:rFonts w:eastAsia="TimesNewRoman"/>
        </w:rPr>
        <w:t xml:space="preserve">до высшего образования. В большом количестве стран предлагается работа на уровне начального и среднего образования. В некоторых странах, </w:t>
      </w:r>
      <w:r w:rsidR="0034279F" w:rsidRPr="008654A7">
        <w:rPr>
          <w:rFonts w:eastAsia="TimesNewRoman"/>
        </w:rPr>
        <w:t>например,</w:t>
      </w:r>
      <w:r w:rsidRPr="008654A7">
        <w:rPr>
          <w:rFonts w:eastAsia="TimesNewRoman"/>
        </w:rPr>
        <w:t xml:space="preserve"> в Бельгии, Испании, Италии, Великобритании и Румынии, уже ведется обучение на другом языке на дошкольном уровне. В </w:t>
      </w:r>
      <w:r w:rsidR="00365675" w:rsidRPr="008654A7">
        <w:rPr>
          <w:rFonts w:eastAsia="TimesNewRoman"/>
        </w:rPr>
        <w:t>некоторых странах</w:t>
      </w:r>
      <w:r w:rsidRPr="008654A7">
        <w:rPr>
          <w:rFonts w:eastAsia="TimesNewRoman"/>
        </w:rPr>
        <w:t xml:space="preserve"> региональные языки и языки меньшинств вводятся на начальном уровне, </w:t>
      </w:r>
      <w:r w:rsidR="00967F31" w:rsidRPr="008654A7">
        <w:rPr>
          <w:rFonts w:eastAsia="TimesNewRoman"/>
        </w:rPr>
        <w:t>например,</w:t>
      </w:r>
      <w:r w:rsidRPr="008654A7">
        <w:rPr>
          <w:rFonts w:eastAsia="TimesNewRoman"/>
        </w:rPr>
        <w:t xml:space="preserve"> в П</w:t>
      </w:r>
      <w:r w:rsidR="00781A7D" w:rsidRPr="008654A7">
        <w:rPr>
          <w:rFonts w:eastAsia="TimesNewRoman"/>
        </w:rPr>
        <w:t xml:space="preserve">ольше и Румынии, в </w:t>
      </w:r>
      <w:r w:rsidR="00967F31" w:rsidRPr="008654A7">
        <w:rPr>
          <w:rFonts w:eastAsia="TimesNewRoman"/>
        </w:rPr>
        <w:t>большинстве стран</w:t>
      </w:r>
      <w:r w:rsidRPr="008654A7">
        <w:rPr>
          <w:rFonts w:eastAsia="TimesNewRoman"/>
        </w:rPr>
        <w:t xml:space="preserve"> работа ведется в средних </w:t>
      </w:r>
      <w:r w:rsidR="00EE33E3" w:rsidRPr="008654A7">
        <w:rPr>
          <w:rFonts w:eastAsia="TimesNewRoman"/>
        </w:rPr>
        <w:t>школах. Ключевую</w:t>
      </w:r>
      <w:r w:rsidRPr="008654A7">
        <w:rPr>
          <w:rFonts w:eastAsia="TimesNewRoman"/>
        </w:rPr>
        <w:t xml:space="preserve"> роль в европейской дискуссии о внедрении </w:t>
      </w:r>
      <w:r w:rsidRPr="008654A7">
        <w:rPr>
          <w:rFonts w:eastAsia="TimesNewRoman"/>
          <w:lang w:val="en-US"/>
        </w:rPr>
        <w:t>CLIL</w:t>
      </w:r>
      <w:r w:rsidRPr="008654A7">
        <w:rPr>
          <w:rFonts w:eastAsia="TimesNewRoman"/>
        </w:rPr>
        <w:t xml:space="preserve"> играет вопрос о том, какие предметы более всего подходят для обучения на другом языке. В порядке частоты их использования перечисляются предметы естественных наук, таких как математика, биология, физика, химия и технология. Среди предметов социальных наук наиболее часто указываются история, география и экономика, среди творческих предметов чаще всего называется музыка и искусство. В системе начального образования различий почти не существует, другими словами, каждый предмет или предметная область могут преподаваться на другом языке. Исключениями являются Эстония и немецкоговорящая часть Бельгии, где только творческие предметы преподаются на иностранном языке. Во многих странах школам предоставляют свободу выбора при отборе предметов (например, в Испании, Франции, Италии, Ирландии Англии, Польше, Венгрии и Австрии). В других странах, </w:t>
      </w:r>
      <w:r w:rsidR="00365675" w:rsidRPr="008654A7">
        <w:rPr>
          <w:rFonts w:eastAsia="TimesNewRoman"/>
        </w:rPr>
        <w:t>например,</w:t>
      </w:r>
      <w:r w:rsidRPr="008654A7">
        <w:rPr>
          <w:rFonts w:eastAsia="TimesNewRoman"/>
        </w:rPr>
        <w:t xml:space="preserve"> в Чешской Республике и Румынии, выбор ограничен социальными и естественнонаучными дисциплинами [23]. </w:t>
      </w:r>
    </w:p>
    <w:p w:rsidR="005C34A2" w:rsidRPr="008654A7" w:rsidRDefault="005C34A2" w:rsidP="008654A7">
      <w:pPr>
        <w:pStyle w:val="a4"/>
        <w:tabs>
          <w:tab w:val="left" w:pos="993"/>
          <w:tab w:val="left" w:pos="1134"/>
        </w:tabs>
        <w:spacing w:after="0" w:line="360" w:lineRule="auto"/>
        <w:ind w:left="0" w:firstLine="709"/>
        <w:contextualSpacing w:val="0"/>
        <w:jc w:val="both"/>
        <w:rPr>
          <w:rFonts w:eastAsia="TimesNewRoman"/>
        </w:rPr>
      </w:pPr>
      <w:r w:rsidRPr="008654A7">
        <w:rPr>
          <w:rFonts w:eastAsia="TimesNewRoman"/>
        </w:rPr>
        <w:lastRenderedPageBreak/>
        <w:t xml:space="preserve">Для методики одним из важных показателей является количественно учебных часов. В большинстве стран время, уделяемое занятиям </w:t>
      </w:r>
      <w:r w:rsidRPr="008654A7">
        <w:rPr>
          <w:rFonts w:eastAsia="TimesNewRoman"/>
          <w:lang w:val="en-US"/>
        </w:rPr>
        <w:t>CLIL</w:t>
      </w:r>
      <w:r w:rsidRPr="008654A7">
        <w:rPr>
          <w:rFonts w:eastAsia="TimesNewRoman"/>
        </w:rPr>
        <w:t xml:space="preserve">, вообще не определено и зависит от каждой конкретной школы, как это происходит, </w:t>
      </w:r>
      <w:r w:rsidR="00B3383F" w:rsidRPr="008654A7">
        <w:rPr>
          <w:rFonts w:eastAsia="TimesNewRoman"/>
        </w:rPr>
        <w:t>например,</w:t>
      </w:r>
      <w:r w:rsidRPr="008654A7">
        <w:rPr>
          <w:rFonts w:eastAsia="TimesNewRoman"/>
        </w:rPr>
        <w:t xml:space="preserve"> в Финляндии, Италии и Словении. Однако обучение </w:t>
      </w:r>
      <w:r w:rsidRPr="008654A7">
        <w:rPr>
          <w:rFonts w:eastAsia="TimesNewRoman"/>
          <w:lang w:val="en-US"/>
        </w:rPr>
        <w:t>CLIL</w:t>
      </w:r>
      <w:r w:rsidRPr="008654A7">
        <w:rPr>
          <w:rFonts w:eastAsia="TimesNewRoman"/>
        </w:rPr>
        <w:t xml:space="preserve"> стало популярным</w:t>
      </w:r>
      <w:r w:rsidR="000527E8" w:rsidRPr="008654A7">
        <w:rPr>
          <w:rFonts w:eastAsia="TimesNewRoman"/>
        </w:rPr>
        <w:t>,</w:t>
      </w:r>
      <w:r w:rsidRPr="008654A7">
        <w:rPr>
          <w:rFonts w:eastAsia="TimesNewRoman"/>
        </w:rPr>
        <w:t xml:space="preserve"> благодаря успеху языкового погружения в Канаде. Причиной является значительная экономия в количестве часов посредство интеграции предмета и языка. Предметно-языковое интегрированное обучение применяют как в обязательной учебной программе, так и в неформальной деятельности. Главным </w:t>
      </w:r>
      <w:r w:rsidR="00B3383F" w:rsidRPr="008654A7">
        <w:rPr>
          <w:rFonts w:eastAsia="TimesNewRoman"/>
        </w:rPr>
        <w:t>преимуществом является</w:t>
      </w:r>
      <w:r w:rsidRPr="008654A7">
        <w:rPr>
          <w:rFonts w:eastAsia="TimesNewRoman"/>
        </w:rPr>
        <w:t xml:space="preserve"> то, что достижение двух целей, таких как изучение иностранного языка и учебной дисциплины можно осуществлять в рамках </w:t>
      </w:r>
      <w:r w:rsidR="00B3383F" w:rsidRPr="008654A7">
        <w:rPr>
          <w:rFonts w:eastAsia="TimesNewRoman"/>
        </w:rPr>
        <w:t>основной учебной</w:t>
      </w:r>
      <w:r w:rsidRPr="008654A7">
        <w:rPr>
          <w:rFonts w:eastAsia="TimesNewRoman"/>
        </w:rPr>
        <w:t xml:space="preserve"> программы, не выделяя аудиторные часы. </w:t>
      </w:r>
    </w:p>
    <w:p w:rsidR="005C34A2" w:rsidRPr="008654A7" w:rsidRDefault="00760B4E" w:rsidP="008654A7">
      <w:pPr>
        <w:pStyle w:val="a4"/>
        <w:tabs>
          <w:tab w:val="left" w:pos="851"/>
          <w:tab w:val="left" w:pos="993"/>
          <w:tab w:val="left" w:pos="1134"/>
          <w:tab w:val="left" w:pos="1276"/>
        </w:tabs>
        <w:spacing w:after="0" w:line="360" w:lineRule="auto"/>
        <w:ind w:left="0" w:firstLine="709"/>
        <w:contextualSpacing w:val="0"/>
        <w:jc w:val="both"/>
        <w:rPr>
          <w:rFonts w:eastAsia="TimesNewRomanPSMT"/>
        </w:rPr>
      </w:pPr>
      <w:r w:rsidRPr="008654A7">
        <w:rPr>
          <w:rFonts w:eastAsia="TimesNewRomanPSMT"/>
        </w:rPr>
        <w:t>Среди особенностей т</w:t>
      </w:r>
      <w:r w:rsidR="005C34A2" w:rsidRPr="008654A7">
        <w:rPr>
          <w:rFonts w:eastAsia="TimesNewRomanPSMT"/>
        </w:rPr>
        <w:t xml:space="preserve">ехнологии CLIL </w:t>
      </w:r>
      <w:r w:rsidRPr="008654A7">
        <w:rPr>
          <w:rFonts w:eastAsia="TimesNewRomanPSMT"/>
        </w:rPr>
        <w:t>можно выделить и двойственную</w:t>
      </w:r>
      <w:r w:rsidR="005C34A2" w:rsidRPr="008654A7">
        <w:rPr>
          <w:rFonts w:eastAsia="TimesNewRomanPSMT"/>
        </w:rPr>
        <w:t xml:space="preserve"> направленность процесса обучения [24]. При этом </w:t>
      </w:r>
      <w:r w:rsidRPr="008654A7">
        <w:rPr>
          <w:rFonts w:eastAsia="TimesNewRomanPSMT"/>
        </w:rPr>
        <w:t>можно выделить два направления при интеграции</w:t>
      </w:r>
      <w:r w:rsidR="005C34A2" w:rsidRPr="008654A7">
        <w:rPr>
          <w:rFonts w:eastAsia="TimesNewRomanPSMT"/>
        </w:rPr>
        <w:t xml:space="preserve">: </w:t>
      </w:r>
      <w:r w:rsidRPr="008654A7">
        <w:rPr>
          <w:rFonts w:eastAsia="TimesNewRomanPSMT"/>
        </w:rPr>
        <w:t>когда</w:t>
      </w:r>
      <w:r w:rsidR="005C34A2" w:rsidRPr="008654A7">
        <w:rPr>
          <w:rFonts w:eastAsia="TimesNewRomanPSMT"/>
        </w:rPr>
        <w:t xml:space="preserve"> изучение иностранного языка включено в программу</w:t>
      </w:r>
      <w:r w:rsidR="00B3383F" w:rsidRPr="008654A7">
        <w:rPr>
          <w:rFonts w:eastAsia="TimesNewRomanPSMT"/>
        </w:rPr>
        <w:t xml:space="preserve"> обучения профильной дисциплине и когда происходит взаимодействие учителя</w:t>
      </w:r>
      <w:r w:rsidR="005C34A2" w:rsidRPr="008654A7">
        <w:rPr>
          <w:rFonts w:eastAsia="TimesNewRomanPSMT"/>
        </w:rPr>
        <w:t xml:space="preserve"> иностранного языка с преподавателем специального предмета [25].</w:t>
      </w:r>
    </w:p>
    <w:p w:rsidR="005C34A2" w:rsidRPr="008654A7" w:rsidRDefault="005C34A2" w:rsidP="008654A7">
      <w:pPr>
        <w:pStyle w:val="a9"/>
        <w:tabs>
          <w:tab w:val="left" w:pos="851"/>
          <w:tab w:val="left" w:pos="993"/>
          <w:tab w:val="left" w:pos="1134"/>
          <w:tab w:val="left" w:pos="1276"/>
        </w:tabs>
        <w:autoSpaceDE w:val="0"/>
        <w:autoSpaceDN w:val="0"/>
        <w:adjustRightInd w:val="0"/>
        <w:spacing w:line="360" w:lineRule="auto"/>
        <w:ind w:left="0" w:firstLine="709"/>
        <w:contextualSpacing w:val="0"/>
        <w:rPr>
          <w:rFonts w:eastAsia="TimesNewRomanPSMT" w:cs="Times New Roman"/>
          <w:sz w:val="24"/>
          <w:szCs w:val="24"/>
        </w:rPr>
      </w:pPr>
      <w:r w:rsidRPr="008654A7">
        <w:rPr>
          <w:rFonts w:eastAsia="TimesNewRomanPSMT" w:cs="Times New Roman"/>
          <w:sz w:val="24"/>
          <w:szCs w:val="24"/>
        </w:rPr>
        <w:t xml:space="preserve">Согласно учебному плану, разработанному </w:t>
      </w:r>
      <w:r w:rsidRPr="008654A7">
        <w:rPr>
          <w:rFonts w:eastAsia="TimesNewRomanPSMT" w:cs="Times New Roman"/>
          <w:sz w:val="24"/>
          <w:szCs w:val="24"/>
          <w:lang w:val="en-US"/>
        </w:rPr>
        <w:t>D</w:t>
      </w:r>
      <w:r w:rsidRPr="008654A7">
        <w:rPr>
          <w:rFonts w:eastAsia="TimesNewRomanPSMT" w:cs="Times New Roman"/>
          <w:sz w:val="24"/>
          <w:szCs w:val="24"/>
        </w:rPr>
        <w:t xml:space="preserve">. </w:t>
      </w:r>
      <w:r w:rsidRPr="008654A7">
        <w:rPr>
          <w:rFonts w:eastAsia="TimesNewRomanPSMT" w:cs="Times New Roman"/>
          <w:sz w:val="24"/>
          <w:szCs w:val="24"/>
          <w:lang w:val="en-US"/>
        </w:rPr>
        <w:t>Coyle</w:t>
      </w:r>
      <w:r w:rsidRPr="008654A7">
        <w:rPr>
          <w:rFonts w:eastAsia="TimesNewRomanPSMT" w:cs="Times New Roman"/>
          <w:sz w:val="24"/>
          <w:szCs w:val="24"/>
        </w:rPr>
        <w:t xml:space="preserve"> в 1999 году </w:t>
      </w:r>
      <w:r w:rsidR="00967F31" w:rsidRPr="008654A7">
        <w:rPr>
          <w:rFonts w:eastAsia="TimesNewRomanPSMT" w:cs="Times New Roman"/>
          <w:sz w:val="24"/>
          <w:szCs w:val="24"/>
        </w:rPr>
        <w:t>обязательными компонентами технологии,</w:t>
      </w:r>
      <w:r w:rsidRPr="008654A7">
        <w:rPr>
          <w:rFonts w:eastAsia="TimesNewRomanPSMT" w:cs="Times New Roman"/>
          <w:sz w:val="24"/>
          <w:szCs w:val="24"/>
        </w:rPr>
        <w:t xml:space="preserve"> являются</w:t>
      </w:r>
      <w:r w:rsidR="00B3383F" w:rsidRPr="008654A7">
        <w:rPr>
          <w:rFonts w:eastAsia="TimesNewRomanPSMT" w:cs="Times New Roman"/>
          <w:sz w:val="24"/>
          <w:szCs w:val="24"/>
        </w:rPr>
        <w:t xml:space="preserve"> «4С», к ним он относит содержание, коммуникации, познание и культурную составляющую</w:t>
      </w:r>
      <w:r w:rsidRPr="008654A7">
        <w:rPr>
          <w:rFonts w:eastAsia="TimesNewRomanPSMT" w:cs="Times New Roman"/>
          <w:sz w:val="24"/>
          <w:szCs w:val="24"/>
        </w:rPr>
        <w:t xml:space="preserve"> [26].</w:t>
      </w:r>
    </w:p>
    <w:p w:rsidR="008F10B9" w:rsidRPr="008654A7" w:rsidRDefault="008F10B9" w:rsidP="008654A7">
      <w:pPr>
        <w:tabs>
          <w:tab w:val="left" w:pos="284"/>
          <w:tab w:val="left" w:pos="851"/>
          <w:tab w:val="left" w:pos="993"/>
          <w:tab w:val="left" w:pos="1134"/>
          <w:tab w:val="left" w:pos="1276"/>
        </w:tabs>
        <w:autoSpaceDE w:val="0"/>
        <w:autoSpaceDN w:val="0"/>
        <w:adjustRightInd w:val="0"/>
        <w:spacing w:after="0" w:line="360" w:lineRule="auto"/>
        <w:ind w:firstLine="709"/>
        <w:rPr>
          <w:rFonts w:ascii="Times New Roman" w:eastAsia="TimesNewRomanPSMT" w:hAnsi="Times New Roman" w:cs="Times New Roman"/>
          <w:sz w:val="24"/>
          <w:szCs w:val="24"/>
          <w:lang w:val="en-US"/>
        </w:rPr>
      </w:pPr>
      <w:r w:rsidRPr="008654A7">
        <w:rPr>
          <w:rFonts w:ascii="Times New Roman" w:eastAsia="TimesNewRomanPSMT" w:hAnsi="Times New Roman" w:cs="Times New Roman"/>
          <w:noProof/>
          <w:sz w:val="24"/>
          <w:szCs w:val="24"/>
        </w:rPr>
        <w:drawing>
          <wp:inline distT="0" distB="0" distL="0" distR="0">
            <wp:extent cx="2257425" cy="2287794"/>
            <wp:effectExtent l="19050" t="0" r="9525" b="0"/>
            <wp:docPr id="2" name="Рисунок 1" descr="Introducing Content and Language Integrated Learning in Study Abroad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roducing Content and Language Integrated Learning in Study Abroad  Programs"/>
                    <pic:cNvPicPr>
                      <a:picLocks noChangeAspect="1" noChangeArrowheads="1"/>
                    </pic:cNvPicPr>
                  </pic:nvPicPr>
                  <pic:blipFill>
                    <a:blip r:embed="rId11"/>
                    <a:srcRect/>
                    <a:stretch>
                      <a:fillRect/>
                    </a:stretch>
                  </pic:blipFill>
                  <pic:spPr bwMode="auto">
                    <a:xfrm>
                      <a:off x="0" y="0"/>
                      <a:ext cx="2257425" cy="2287794"/>
                    </a:xfrm>
                    <a:prstGeom prst="rect">
                      <a:avLst/>
                    </a:prstGeom>
                    <a:noFill/>
                    <a:ln w="9525">
                      <a:noFill/>
                      <a:miter lim="800000"/>
                      <a:headEnd/>
                      <a:tailEnd/>
                    </a:ln>
                  </pic:spPr>
                </pic:pic>
              </a:graphicData>
            </a:graphic>
          </wp:inline>
        </w:drawing>
      </w:r>
    </w:p>
    <w:p w:rsidR="008F10B9" w:rsidRPr="008654A7" w:rsidRDefault="008F10B9" w:rsidP="008654A7">
      <w:pPr>
        <w:tabs>
          <w:tab w:val="left" w:pos="709"/>
          <w:tab w:val="left" w:pos="993"/>
        </w:tabs>
        <w:spacing w:after="0" w:line="360" w:lineRule="auto"/>
        <w:ind w:firstLine="709"/>
        <w:jc w:val="both"/>
        <w:rPr>
          <w:rFonts w:ascii="Times New Roman" w:hAnsi="Times New Roman" w:cs="Times New Roman"/>
          <w:sz w:val="24"/>
          <w:szCs w:val="24"/>
          <w:lang w:val="en-US"/>
        </w:rPr>
      </w:pPr>
      <w:r w:rsidRPr="008654A7">
        <w:rPr>
          <w:rFonts w:ascii="Times New Roman" w:hAnsi="Times New Roman" w:cs="Times New Roman"/>
          <w:sz w:val="24"/>
          <w:szCs w:val="24"/>
        </w:rPr>
        <w:t>Рисунок</w:t>
      </w:r>
      <w:r w:rsidRPr="008654A7">
        <w:rPr>
          <w:rFonts w:ascii="Times New Roman" w:hAnsi="Times New Roman" w:cs="Times New Roman"/>
          <w:sz w:val="24"/>
          <w:szCs w:val="24"/>
          <w:lang w:val="en-US"/>
        </w:rPr>
        <w:t xml:space="preserve"> 1 – The 4 C’s of CLIL (4 </w:t>
      </w:r>
      <w:r w:rsidRPr="008654A7">
        <w:rPr>
          <w:rFonts w:ascii="Times New Roman" w:hAnsi="Times New Roman" w:cs="Times New Roman"/>
          <w:sz w:val="24"/>
          <w:szCs w:val="24"/>
        </w:rPr>
        <w:t>компонента</w:t>
      </w:r>
      <w:r w:rsidRPr="008654A7">
        <w:rPr>
          <w:rFonts w:ascii="Times New Roman" w:hAnsi="Times New Roman" w:cs="Times New Roman"/>
          <w:sz w:val="24"/>
          <w:szCs w:val="24"/>
          <w:lang w:val="en-US"/>
        </w:rPr>
        <w:t xml:space="preserve"> CLIL)</w:t>
      </w:r>
    </w:p>
    <w:p w:rsidR="008F10B9" w:rsidRPr="008654A7" w:rsidRDefault="008F10B9" w:rsidP="008654A7">
      <w:pPr>
        <w:tabs>
          <w:tab w:val="left" w:pos="709"/>
          <w:tab w:val="left" w:pos="993"/>
        </w:tabs>
        <w:spacing w:after="0" w:line="360" w:lineRule="auto"/>
        <w:ind w:firstLine="709"/>
        <w:jc w:val="both"/>
        <w:rPr>
          <w:rFonts w:ascii="Times New Roman" w:hAnsi="Times New Roman" w:cs="Times New Roman"/>
          <w:sz w:val="24"/>
          <w:szCs w:val="24"/>
          <w:lang w:val="en-US"/>
        </w:rPr>
      </w:pPr>
    </w:p>
    <w:p w:rsidR="005C34A2" w:rsidRPr="008654A7" w:rsidRDefault="005C34A2" w:rsidP="008654A7">
      <w:pPr>
        <w:pStyle w:val="a9"/>
        <w:tabs>
          <w:tab w:val="left" w:pos="851"/>
          <w:tab w:val="left" w:pos="993"/>
          <w:tab w:val="left" w:pos="1134"/>
          <w:tab w:val="left" w:pos="1276"/>
        </w:tabs>
        <w:autoSpaceDE w:val="0"/>
        <w:autoSpaceDN w:val="0"/>
        <w:adjustRightInd w:val="0"/>
        <w:spacing w:line="360" w:lineRule="auto"/>
        <w:ind w:left="0" w:firstLine="709"/>
        <w:contextualSpacing w:val="0"/>
        <w:rPr>
          <w:rFonts w:eastAsia="TimesNewRomanPSMT" w:cs="Times New Roman"/>
          <w:sz w:val="24"/>
          <w:szCs w:val="24"/>
        </w:rPr>
      </w:pPr>
      <w:r w:rsidRPr="008654A7">
        <w:rPr>
          <w:rFonts w:eastAsia="TimesNewRomanPSMT" w:cs="Times New Roman"/>
          <w:sz w:val="24"/>
          <w:szCs w:val="24"/>
        </w:rPr>
        <w:t>В ходе анализа литературы по проблемам предметно-языкового интегрированного обучения, мы пришли к выводу что существуют различные модели С</w:t>
      </w:r>
      <w:r w:rsidRPr="008654A7">
        <w:rPr>
          <w:rFonts w:eastAsia="TimesNewRomanPSMT" w:cs="Times New Roman"/>
          <w:sz w:val="24"/>
          <w:szCs w:val="24"/>
          <w:lang w:val="en-US"/>
        </w:rPr>
        <w:t>LIL</w:t>
      </w:r>
      <w:r w:rsidRPr="008654A7">
        <w:rPr>
          <w:rFonts w:eastAsia="TimesNewRomanPSMT" w:cs="Times New Roman"/>
          <w:sz w:val="24"/>
          <w:szCs w:val="24"/>
        </w:rPr>
        <w:t xml:space="preserve">. Использование определенной модели </w:t>
      </w:r>
      <w:r w:rsidRPr="008654A7">
        <w:rPr>
          <w:rFonts w:eastAsia="TimesNewRomanPSMT" w:cs="Times New Roman"/>
          <w:sz w:val="24"/>
          <w:szCs w:val="24"/>
          <w:lang w:val="en-US"/>
        </w:rPr>
        <w:t>CLIL</w:t>
      </w:r>
      <w:r w:rsidRPr="008654A7">
        <w:rPr>
          <w:rFonts w:eastAsia="TimesNewRomanPSMT" w:cs="Times New Roman"/>
          <w:sz w:val="24"/>
          <w:szCs w:val="24"/>
        </w:rPr>
        <w:t xml:space="preserve"> зависит от образовательных целей, уровней владения иностранным языком обучающимися, а также </w:t>
      </w:r>
      <w:r w:rsidR="008F10B9" w:rsidRPr="008654A7">
        <w:rPr>
          <w:rFonts w:eastAsia="TimesNewRomanPSMT" w:cs="Times New Roman"/>
          <w:sz w:val="24"/>
          <w:szCs w:val="24"/>
        </w:rPr>
        <w:t>компетенции</w:t>
      </w:r>
      <w:r w:rsidRPr="008654A7">
        <w:rPr>
          <w:rFonts w:eastAsia="TimesNewRomanPSMT" w:cs="Times New Roman"/>
          <w:sz w:val="24"/>
          <w:szCs w:val="24"/>
        </w:rPr>
        <w:t xml:space="preserve"> преподавателя. В зависимости от этого, каждый учебный предмет требует собственной степени интенсивности внедрения иностранного языка. Существуют различные термины, которые описывают </w:t>
      </w:r>
      <w:r w:rsidRPr="008654A7">
        <w:rPr>
          <w:rFonts w:eastAsia="TimesNewRomanPSMT" w:cs="Times New Roman"/>
          <w:sz w:val="24"/>
          <w:szCs w:val="24"/>
        </w:rPr>
        <w:lastRenderedPageBreak/>
        <w:t>различные способы внедрения С</w:t>
      </w:r>
      <w:r w:rsidRPr="008654A7">
        <w:rPr>
          <w:rFonts w:eastAsia="TimesNewRomanPSMT" w:cs="Times New Roman"/>
          <w:sz w:val="24"/>
          <w:szCs w:val="24"/>
          <w:lang w:val="en-US"/>
        </w:rPr>
        <w:t>LIL</w:t>
      </w:r>
      <w:r w:rsidRPr="008654A7">
        <w:rPr>
          <w:rFonts w:eastAsia="TimesNewRomanPSMT" w:cs="Times New Roman"/>
          <w:sz w:val="24"/>
          <w:szCs w:val="24"/>
        </w:rPr>
        <w:t>, например, полное языковое погружение, «языковой ливень» и другие.</w:t>
      </w:r>
    </w:p>
    <w:p w:rsidR="00063955" w:rsidRPr="008654A7" w:rsidRDefault="005C34A2" w:rsidP="008654A7">
      <w:pPr>
        <w:tabs>
          <w:tab w:val="left" w:pos="993"/>
        </w:tabs>
        <w:spacing w:after="0" w:line="360" w:lineRule="auto"/>
        <w:ind w:firstLine="709"/>
        <w:jc w:val="both"/>
        <w:rPr>
          <w:rFonts w:ascii="Times New Roman" w:hAnsi="Times New Roman" w:cs="Times New Roman"/>
          <w:sz w:val="24"/>
          <w:szCs w:val="24"/>
        </w:rPr>
      </w:pPr>
      <w:r w:rsidRPr="008654A7">
        <w:rPr>
          <w:rFonts w:ascii="Times New Roman" w:hAnsi="Times New Roman" w:cs="Times New Roman"/>
          <w:sz w:val="24"/>
          <w:szCs w:val="24"/>
        </w:rPr>
        <w:t xml:space="preserve">Погружение в иностранный язык – (англ. </w:t>
      </w:r>
      <w:r w:rsidRPr="008654A7">
        <w:rPr>
          <w:rFonts w:ascii="Times New Roman" w:hAnsi="Times New Roman" w:cs="Times New Roman"/>
          <w:sz w:val="24"/>
          <w:szCs w:val="24"/>
          <w:lang w:val="en-US"/>
        </w:rPr>
        <w:t>immersion</w:t>
      </w:r>
      <w:r w:rsidRPr="008654A7">
        <w:rPr>
          <w:rFonts w:ascii="Times New Roman" w:hAnsi="Times New Roman" w:cs="Times New Roman"/>
          <w:sz w:val="24"/>
          <w:szCs w:val="24"/>
        </w:rPr>
        <w:t xml:space="preserve">) – модель обучения, построенная на полном или частичном использовании иностранного языка в процессе обучения. Выделяют частичное и полное языковые </w:t>
      </w:r>
      <w:r w:rsidR="008F10B9" w:rsidRPr="008654A7">
        <w:rPr>
          <w:rFonts w:ascii="Times New Roman" w:hAnsi="Times New Roman" w:cs="Times New Roman"/>
          <w:sz w:val="24"/>
          <w:szCs w:val="24"/>
        </w:rPr>
        <w:t xml:space="preserve">виды </w:t>
      </w:r>
      <w:r w:rsidRPr="008654A7">
        <w:rPr>
          <w:rFonts w:ascii="Times New Roman" w:hAnsi="Times New Roman" w:cs="Times New Roman"/>
          <w:sz w:val="24"/>
          <w:szCs w:val="24"/>
        </w:rPr>
        <w:t>погружения. Полное погружение подразумевает использование иностранного языка на занятиях без внедрения родной речи. Частичное погружение является более «удобной» версией CLIL, т.к. изучение предмета гармонично сочетается с изучением иностранного языка [27]. Таким образом, при частичном погружении целью обучения становятся как освоение содержания учебного предмета, так и изучение иностранного языка. Полное языковое погружение предусматривает использование исключительно иностранной речи на занятиях, тогда как частичное погружение позволяет время от времени переходить на родной язык. Данная модель обучения является эффективной и практически незатруднительной, т.к.</w:t>
      </w:r>
      <w:r w:rsidR="00781A7D" w:rsidRPr="008654A7">
        <w:rPr>
          <w:rFonts w:ascii="Times New Roman" w:hAnsi="Times New Roman" w:cs="Times New Roman"/>
          <w:sz w:val="24"/>
          <w:szCs w:val="24"/>
        </w:rPr>
        <w:t xml:space="preserve"> в процессе обучения </w:t>
      </w:r>
      <w:r w:rsidR="0034279F" w:rsidRPr="008654A7">
        <w:rPr>
          <w:rFonts w:ascii="Times New Roman" w:hAnsi="Times New Roman" w:cs="Times New Roman"/>
          <w:sz w:val="24"/>
          <w:szCs w:val="24"/>
        </w:rPr>
        <w:t>иностранному языку</w:t>
      </w:r>
      <w:r w:rsidRPr="008654A7">
        <w:rPr>
          <w:rFonts w:ascii="Times New Roman" w:hAnsi="Times New Roman" w:cs="Times New Roman"/>
          <w:sz w:val="24"/>
          <w:szCs w:val="24"/>
        </w:rPr>
        <w:t xml:space="preserve"> воздействует на все органы восприятия, обучающиеся аудируют иноязычную речь, воспринимают ее визуально, а также используют в процессе речевого общения. Копирование иноязычной интонации, жестов и произношения происходит наиболее быстро, когда обучающийся воспринимает иностранную речь постоянно, и, чаще всего, этот процесс доставляет ему большее удовольствие, чем стандартное обучение. Таким образом, полное языковое погружение может способствовать внедрению предметно-языкового интегрированного обучения [28]. </w:t>
      </w:r>
    </w:p>
    <w:p w:rsidR="006E4167" w:rsidRPr="008654A7" w:rsidRDefault="006E4167" w:rsidP="008654A7">
      <w:pPr>
        <w:tabs>
          <w:tab w:val="left" w:pos="993"/>
        </w:tabs>
        <w:spacing w:after="0" w:line="360" w:lineRule="auto"/>
        <w:ind w:firstLine="709"/>
        <w:jc w:val="both"/>
        <w:rPr>
          <w:rFonts w:ascii="Times New Roman" w:hAnsi="Times New Roman" w:cs="Times New Roman"/>
          <w:sz w:val="24"/>
          <w:szCs w:val="24"/>
        </w:rPr>
      </w:pPr>
      <w:r w:rsidRPr="008654A7">
        <w:rPr>
          <w:rFonts w:ascii="Times New Roman" w:hAnsi="Times New Roman" w:cs="Times New Roman"/>
          <w:sz w:val="24"/>
          <w:szCs w:val="24"/>
        </w:rPr>
        <w:t>Многообразие форм и моделей реализации предметных дисциплин и иностранного языка усложняет выбор одной конкретной модели, которая бы идеально подходила к конкретному учебному заведению, учитывая все особенности, и при том не</w:t>
      </w:r>
      <w:r w:rsidR="0015174E" w:rsidRPr="008654A7">
        <w:rPr>
          <w:rFonts w:ascii="Times New Roman" w:hAnsi="Times New Roman" w:cs="Times New Roman"/>
          <w:sz w:val="24"/>
          <w:szCs w:val="24"/>
        </w:rPr>
        <w:t xml:space="preserve"> </w:t>
      </w:r>
      <w:r w:rsidRPr="008654A7">
        <w:rPr>
          <w:rFonts w:ascii="Times New Roman" w:hAnsi="Times New Roman" w:cs="Times New Roman"/>
          <w:sz w:val="24"/>
          <w:szCs w:val="24"/>
        </w:rPr>
        <w:t xml:space="preserve">требовала бы серьезных организационных изменений. </w:t>
      </w:r>
    </w:p>
    <w:p w:rsidR="00063955" w:rsidRPr="008654A7" w:rsidRDefault="00063955" w:rsidP="008654A7">
      <w:pPr>
        <w:tabs>
          <w:tab w:val="left" w:pos="993"/>
        </w:tabs>
        <w:spacing w:after="0" w:line="360" w:lineRule="auto"/>
        <w:ind w:firstLine="709"/>
        <w:jc w:val="center"/>
        <w:rPr>
          <w:rFonts w:ascii="Times New Roman" w:hAnsi="Times New Roman" w:cs="Times New Roman"/>
          <w:color w:val="000000"/>
          <w:sz w:val="24"/>
          <w:szCs w:val="24"/>
        </w:rPr>
      </w:pPr>
    </w:p>
    <w:p w:rsidR="00FA0C97" w:rsidRPr="008654A7" w:rsidRDefault="00781A7D" w:rsidP="008654A7">
      <w:pPr>
        <w:tabs>
          <w:tab w:val="left" w:pos="993"/>
        </w:tabs>
        <w:spacing w:after="0" w:line="360" w:lineRule="auto"/>
        <w:ind w:firstLine="709"/>
        <w:jc w:val="both"/>
        <w:rPr>
          <w:rFonts w:ascii="Times New Roman" w:hAnsi="Times New Roman" w:cs="Times New Roman"/>
          <w:b/>
          <w:color w:val="000000"/>
          <w:sz w:val="24"/>
          <w:szCs w:val="24"/>
        </w:rPr>
      </w:pPr>
      <w:r w:rsidRPr="008654A7">
        <w:rPr>
          <w:rFonts w:ascii="Times New Roman" w:hAnsi="Times New Roman" w:cs="Times New Roman"/>
          <w:b/>
          <w:color w:val="000000"/>
          <w:sz w:val="24"/>
          <w:szCs w:val="24"/>
        </w:rPr>
        <w:t>1.</w:t>
      </w:r>
      <w:r w:rsidR="00063955" w:rsidRPr="008654A7">
        <w:rPr>
          <w:rFonts w:ascii="Times New Roman" w:hAnsi="Times New Roman" w:cs="Times New Roman"/>
          <w:b/>
          <w:color w:val="000000"/>
          <w:sz w:val="24"/>
          <w:szCs w:val="24"/>
        </w:rPr>
        <w:t>3 Основные принципы и аспекты предметно-языкового интегрированного обучения</w:t>
      </w:r>
    </w:p>
    <w:p w:rsidR="00063955" w:rsidRPr="008654A7" w:rsidRDefault="00063955" w:rsidP="008654A7">
      <w:pPr>
        <w:tabs>
          <w:tab w:val="left" w:pos="993"/>
        </w:tabs>
        <w:spacing w:after="0" w:line="360" w:lineRule="auto"/>
        <w:ind w:firstLine="709"/>
        <w:jc w:val="both"/>
        <w:rPr>
          <w:rFonts w:ascii="Times New Roman" w:hAnsi="Times New Roman" w:cs="Times New Roman"/>
          <w:b/>
          <w:color w:val="000000"/>
          <w:sz w:val="24"/>
          <w:szCs w:val="24"/>
        </w:rPr>
      </w:pPr>
      <w:r w:rsidRPr="008654A7">
        <w:rPr>
          <w:rFonts w:ascii="Times New Roman" w:hAnsi="Times New Roman" w:cs="Times New Roman"/>
          <w:color w:val="111111"/>
          <w:sz w:val="24"/>
          <w:szCs w:val="24"/>
          <w:shd w:val="clear" w:color="auto" w:fill="FFFFFF"/>
        </w:rPr>
        <w:t xml:space="preserve">Отличительной особенностью предметно-языкового интегрированного обучения является комплексный подход к содержанию предмета и обучению языку. При использовании </w:t>
      </w:r>
      <w:r w:rsidRPr="008654A7">
        <w:rPr>
          <w:rFonts w:ascii="Times New Roman" w:hAnsi="Times New Roman" w:cs="Times New Roman"/>
          <w:color w:val="111111"/>
          <w:sz w:val="24"/>
          <w:szCs w:val="24"/>
          <w:shd w:val="clear" w:color="auto" w:fill="FFFFFF"/>
          <w:lang w:val="en-US"/>
        </w:rPr>
        <w:t>CLIL</w:t>
      </w:r>
      <w:r w:rsidRPr="008654A7">
        <w:rPr>
          <w:rFonts w:ascii="Times New Roman" w:hAnsi="Times New Roman" w:cs="Times New Roman"/>
          <w:color w:val="111111"/>
          <w:sz w:val="24"/>
          <w:szCs w:val="24"/>
          <w:shd w:val="clear" w:color="auto" w:fill="FFFFFF"/>
        </w:rPr>
        <w:t xml:space="preserve"> стоит помнить об </w:t>
      </w:r>
      <w:r w:rsidR="0034279F" w:rsidRPr="008654A7">
        <w:rPr>
          <w:rFonts w:ascii="Times New Roman" w:hAnsi="Times New Roman" w:cs="Times New Roman"/>
          <w:color w:val="111111"/>
          <w:sz w:val="24"/>
          <w:szCs w:val="24"/>
          <w:shd w:val="clear" w:color="auto" w:fill="FFFFFF"/>
        </w:rPr>
        <w:t>основополагающих компонентах</w:t>
      </w:r>
      <w:r w:rsidRPr="008654A7">
        <w:rPr>
          <w:rFonts w:ascii="Times New Roman" w:hAnsi="Times New Roman" w:cs="Times New Roman"/>
          <w:color w:val="111111"/>
          <w:sz w:val="24"/>
          <w:szCs w:val="24"/>
          <w:shd w:val="clear" w:color="auto" w:fill="FFFFFF"/>
        </w:rPr>
        <w:t xml:space="preserve"> «4С»: </w:t>
      </w:r>
      <w:r w:rsidRPr="008654A7">
        <w:rPr>
          <w:rFonts w:ascii="Times New Roman" w:hAnsi="Times New Roman" w:cs="Times New Roman"/>
          <w:color w:val="111111"/>
          <w:sz w:val="24"/>
          <w:szCs w:val="24"/>
          <w:shd w:val="clear" w:color="auto" w:fill="FFFFFF"/>
          <w:lang w:val="en-US"/>
        </w:rPr>
        <w:t>content</w:t>
      </w:r>
      <w:r w:rsidRPr="008654A7">
        <w:rPr>
          <w:rFonts w:ascii="Times New Roman" w:hAnsi="Times New Roman" w:cs="Times New Roman"/>
          <w:color w:val="111111"/>
          <w:sz w:val="24"/>
          <w:szCs w:val="24"/>
          <w:shd w:val="clear" w:color="auto" w:fill="FFFFFF"/>
        </w:rPr>
        <w:t xml:space="preserve"> (содержание), </w:t>
      </w:r>
      <w:r w:rsidRPr="008654A7">
        <w:rPr>
          <w:rFonts w:ascii="Times New Roman" w:hAnsi="Times New Roman" w:cs="Times New Roman"/>
          <w:color w:val="111111"/>
          <w:sz w:val="24"/>
          <w:szCs w:val="24"/>
          <w:shd w:val="clear" w:color="auto" w:fill="FFFFFF"/>
          <w:lang w:val="en-US"/>
        </w:rPr>
        <w:t>communication</w:t>
      </w:r>
      <w:r w:rsidRPr="008654A7">
        <w:rPr>
          <w:rFonts w:ascii="Times New Roman" w:hAnsi="Times New Roman" w:cs="Times New Roman"/>
          <w:color w:val="111111"/>
          <w:sz w:val="24"/>
          <w:szCs w:val="24"/>
          <w:shd w:val="clear" w:color="auto" w:fill="FFFFFF"/>
        </w:rPr>
        <w:t xml:space="preserve"> (коммуникация, общение), </w:t>
      </w:r>
      <w:r w:rsidRPr="008654A7">
        <w:rPr>
          <w:rFonts w:ascii="Times New Roman" w:hAnsi="Times New Roman" w:cs="Times New Roman"/>
          <w:color w:val="111111"/>
          <w:sz w:val="24"/>
          <w:szCs w:val="24"/>
          <w:shd w:val="clear" w:color="auto" w:fill="FFFFFF"/>
          <w:lang w:val="en-US"/>
        </w:rPr>
        <w:t>cognition</w:t>
      </w:r>
      <w:r w:rsidRPr="008654A7">
        <w:rPr>
          <w:rFonts w:ascii="Times New Roman" w:hAnsi="Times New Roman" w:cs="Times New Roman"/>
          <w:color w:val="111111"/>
          <w:sz w:val="24"/>
          <w:szCs w:val="24"/>
          <w:shd w:val="clear" w:color="auto" w:fill="FFFFFF"/>
        </w:rPr>
        <w:t xml:space="preserve"> (познание, умственные способности), </w:t>
      </w:r>
      <w:r w:rsidRPr="008654A7">
        <w:rPr>
          <w:rFonts w:ascii="Times New Roman" w:hAnsi="Times New Roman" w:cs="Times New Roman"/>
          <w:color w:val="111111"/>
          <w:sz w:val="24"/>
          <w:szCs w:val="24"/>
          <w:shd w:val="clear" w:color="auto" w:fill="FFFFFF"/>
          <w:lang w:val="en-US"/>
        </w:rPr>
        <w:t>culture</w:t>
      </w:r>
      <w:r w:rsidRPr="008654A7">
        <w:rPr>
          <w:rFonts w:ascii="Times New Roman" w:hAnsi="Times New Roman" w:cs="Times New Roman"/>
          <w:color w:val="111111"/>
          <w:sz w:val="24"/>
          <w:szCs w:val="24"/>
          <w:shd w:val="clear" w:color="auto" w:fill="FFFFFF"/>
        </w:rPr>
        <w:t xml:space="preserve"> (культурологические знания). Данные компоненты </w:t>
      </w:r>
      <w:r w:rsidR="0034279F" w:rsidRPr="008654A7">
        <w:rPr>
          <w:rFonts w:ascii="Times New Roman" w:hAnsi="Times New Roman" w:cs="Times New Roman"/>
          <w:color w:val="111111"/>
          <w:sz w:val="24"/>
          <w:szCs w:val="24"/>
          <w:shd w:val="clear" w:color="auto" w:fill="FFFFFF"/>
          <w:lang w:val="en-US"/>
        </w:rPr>
        <w:t>CLIL</w:t>
      </w:r>
      <w:r w:rsidR="0034279F" w:rsidRPr="008654A7">
        <w:rPr>
          <w:rFonts w:ascii="Times New Roman" w:hAnsi="Times New Roman" w:cs="Times New Roman"/>
          <w:color w:val="111111"/>
          <w:sz w:val="24"/>
          <w:szCs w:val="24"/>
          <w:shd w:val="clear" w:color="auto" w:fill="FFFFFF"/>
        </w:rPr>
        <w:t xml:space="preserve"> определяют</w:t>
      </w:r>
      <w:r w:rsidRPr="008654A7">
        <w:rPr>
          <w:rFonts w:ascii="Times New Roman" w:hAnsi="Times New Roman" w:cs="Times New Roman"/>
          <w:color w:val="111111"/>
          <w:sz w:val="24"/>
          <w:szCs w:val="24"/>
          <w:shd w:val="clear" w:color="auto" w:fill="FFFFFF"/>
        </w:rPr>
        <w:t xml:space="preserve">5 </w:t>
      </w:r>
      <w:r w:rsidR="0034279F" w:rsidRPr="008654A7">
        <w:rPr>
          <w:rFonts w:ascii="Times New Roman" w:hAnsi="Times New Roman" w:cs="Times New Roman"/>
          <w:color w:val="111111"/>
          <w:sz w:val="24"/>
          <w:szCs w:val="24"/>
          <w:shd w:val="clear" w:color="auto" w:fill="FFFFFF"/>
        </w:rPr>
        <w:t>основных аспектов обучения</w:t>
      </w:r>
      <w:r w:rsidR="00685875" w:rsidRPr="008654A7">
        <w:rPr>
          <w:rFonts w:ascii="Times New Roman" w:hAnsi="Times New Roman" w:cs="Times New Roman"/>
          <w:color w:val="111111"/>
          <w:sz w:val="24"/>
          <w:szCs w:val="24"/>
          <w:shd w:val="clear" w:color="auto" w:fill="FFFFFF"/>
        </w:rPr>
        <w:t xml:space="preserve">, к которым относят </w:t>
      </w:r>
      <w:r w:rsidR="00685875" w:rsidRPr="008654A7">
        <w:rPr>
          <w:rFonts w:ascii="Times New Roman" w:hAnsi="Times New Roman" w:cs="Times New Roman"/>
          <w:color w:val="000000"/>
          <w:sz w:val="24"/>
          <w:szCs w:val="24"/>
        </w:rPr>
        <w:t>культурный аспект</w:t>
      </w:r>
      <w:r w:rsidR="00685875" w:rsidRPr="008654A7">
        <w:rPr>
          <w:rFonts w:ascii="Times New Roman" w:hAnsi="Times New Roman" w:cs="Times New Roman"/>
          <w:color w:val="111111"/>
          <w:sz w:val="24"/>
          <w:szCs w:val="24"/>
          <w:shd w:val="clear" w:color="auto" w:fill="FFFFFF"/>
        </w:rPr>
        <w:t xml:space="preserve">, </w:t>
      </w:r>
      <w:r w:rsidR="00685875" w:rsidRPr="008654A7">
        <w:rPr>
          <w:rFonts w:ascii="Times New Roman" w:hAnsi="Times New Roman" w:cs="Times New Roman"/>
          <w:color w:val="000000"/>
          <w:sz w:val="24"/>
          <w:szCs w:val="24"/>
        </w:rPr>
        <w:t>социальный аспект, языковой аспект, предметный аспект</w:t>
      </w:r>
      <w:r w:rsidR="00685875" w:rsidRPr="008654A7">
        <w:rPr>
          <w:rFonts w:ascii="Times New Roman" w:hAnsi="Times New Roman" w:cs="Times New Roman"/>
          <w:color w:val="111111"/>
          <w:sz w:val="24"/>
          <w:szCs w:val="24"/>
          <w:shd w:val="clear" w:color="auto" w:fill="FFFFFF"/>
        </w:rPr>
        <w:t xml:space="preserve">, </w:t>
      </w:r>
      <w:r w:rsidR="00685875" w:rsidRPr="008654A7">
        <w:rPr>
          <w:rFonts w:ascii="Times New Roman" w:hAnsi="Times New Roman" w:cs="Times New Roman"/>
          <w:color w:val="000000"/>
          <w:sz w:val="24"/>
          <w:szCs w:val="24"/>
        </w:rPr>
        <w:t xml:space="preserve">учебный </w:t>
      </w:r>
      <w:r w:rsidR="0034279F" w:rsidRPr="008654A7">
        <w:rPr>
          <w:rFonts w:ascii="Times New Roman" w:hAnsi="Times New Roman" w:cs="Times New Roman"/>
          <w:color w:val="000000"/>
          <w:sz w:val="24"/>
          <w:szCs w:val="24"/>
        </w:rPr>
        <w:t>аспект [</w:t>
      </w:r>
      <w:r w:rsidR="00685875" w:rsidRPr="008654A7">
        <w:rPr>
          <w:rFonts w:ascii="Times New Roman" w:hAnsi="Times New Roman" w:cs="Times New Roman"/>
          <w:color w:val="000000"/>
          <w:sz w:val="24"/>
          <w:szCs w:val="24"/>
        </w:rPr>
        <w:t>29</w:t>
      </w:r>
      <w:r w:rsidR="0034279F" w:rsidRPr="008654A7">
        <w:rPr>
          <w:rFonts w:ascii="Times New Roman" w:hAnsi="Times New Roman" w:cs="Times New Roman"/>
          <w:color w:val="000000"/>
          <w:sz w:val="24"/>
          <w:szCs w:val="24"/>
        </w:rPr>
        <w:t>].</w:t>
      </w:r>
      <w:r w:rsidR="0034279F" w:rsidRPr="008654A7">
        <w:rPr>
          <w:rFonts w:ascii="Times New Roman" w:hAnsi="Times New Roman" w:cs="Times New Roman"/>
          <w:color w:val="111111"/>
          <w:sz w:val="24"/>
          <w:szCs w:val="24"/>
          <w:shd w:val="clear" w:color="auto" w:fill="FFFFFF"/>
        </w:rPr>
        <w:t xml:space="preserve"> Каждый</w:t>
      </w:r>
      <w:r w:rsidRPr="008654A7">
        <w:rPr>
          <w:rFonts w:ascii="Times New Roman" w:hAnsi="Times New Roman" w:cs="Times New Roman"/>
          <w:color w:val="111111"/>
          <w:sz w:val="24"/>
          <w:szCs w:val="24"/>
          <w:shd w:val="clear" w:color="auto" w:fill="FFFFFF"/>
        </w:rPr>
        <w:t xml:space="preserve"> из </w:t>
      </w:r>
      <w:r w:rsidRPr="008654A7">
        <w:rPr>
          <w:rFonts w:ascii="Times New Roman" w:hAnsi="Times New Roman" w:cs="Times New Roman"/>
          <w:color w:val="111111"/>
          <w:sz w:val="24"/>
          <w:szCs w:val="24"/>
          <w:shd w:val="clear" w:color="auto" w:fill="FFFFFF"/>
        </w:rPr>
        <w:lastRenderedPageBreak/>
        <w:t xml:space="preserve">аспектов реализуется </w:t>
      </w:r>
      <w:r w:rsidR="00781A7D" w:rsidRPr="008654A7">
        <w:rPr>
          <w:rFonts w:ascii="Times New Roman" w:hAnsi="Times New Roman" w:cs="Times New Roman"/>
          <w:color w:val="111111"/>
          <w:sz w:val="24"/>
          <w:szCs w:val="24"/>
          <w:shd w:val="clear" w:color="auto" w:fill="FFFFFF"/>
        </w:rPr>
        <w:t>по-разному</w:t>
      </w:r>
      <w:r w:rsidRPr="008654A7">
        <w:rPr>
          <w:rFonts w:ascii="Times New Roman" w:hAnsi="Times New Roman" w:cs="Times New Roman"/>
          <w:color w:val="111111"/>
          <w:sz w:val="24"/>
          <w:szCs w:val="24"/>
          <w:shd w:val="clear" w:color="auto" w:fill="FFFFFF"/>
        </w:rPr>
        <w:t xml:space="preserve"> в зависимости от возрастных категорий обучающихся, социально-лингвистической среды и степени погружения в </w:t>
      </w:r>
      <w:r w:rsidRPr="008654A7">
        <w:rPr>
          <w:rFonts w:ascii="Times New Roman" w:hAnsi="Times New Roman" w:cs="Times New Roman"/>
          <w:color w:val="111111"/>
          <w:sz w:val="24"/>
          <w:szCs w:val="24"/>
          <w:shd w:val="clear" w:color="auto" w:fill="FFFFFF"/>
          <w:lang w:val="en-US"/>
        </w:rPr>
        <w:t>CLIL</w:t>
      </w:r>
      <w:r w:rsidRPr="008654A7">
        <w:rPr>
          <w:rFonts w:ascii="Times New Roman" w:hAnsi="Times New Roman" w:cs="Times New Roman"/>
          <w:color w:val="111111"/>
          <w:sz w:val="24"/>
          <w:szCs w:val="24"/>
          <w:shd w:val="clear" w:color="auto" w:fill="FFFFFF"/>
        </w:rPr>
        <w:t xml:space="preserve">. </w:t>
      </w:r>
    </w:p>
    <w:p w:rsidR="00063955" w:rsidRPr="008654A7" w:rsidRDefault="00685875" w:rsidP="008654A7">
      <w:pPr>
        <w:tabs>
          <w:tab w:val="left" w:pos="851"/>
          <w:tab w:val="left" w:pos="993"/>
          <w:tab w:val="left" w:pos="1134"/>
        </w:tabs>
        <w:spacing w:after="0" w:line="360" w:lineRule="auto"/>
        <w:ind w:firstLine="709"/>
        <w:jc w:val="both"/>
        <w:rPr>
          <w:rFonts w:ascii="Times New Roman" w:hAnsi="Times New Roman" w:cs="Times New Roman"/>
          <w:color w:val="111111"/>
          <w:sz w:val="24"/>
          <w:szCs w:val="24"/>
          <w:shd w:val="clear" w:color="auto" w:fill="FFFFFF"/>
        </w:rPr>
      </w:pPr>
      <w:r w:rsidRPr="008654A7">
        <w:rPr>
          <w:rFonts w:ascii="Times New Roman" w:hAnsi="Times New Roman" w:cs="Times New Roman"/>
          <w:color w:val="111111"/>
          <w:sz w:val="24"/>
          <w:szCs w:val="24"/>
          <w:shd w:val="clear" w:color="auto" w:fill="FFFFFF"/>
        </w:rPr>
        <w:t>К основным принципам</w:t>
      </w:r>
      <w:r w:rsidR="00063955" w:rsidRPr="008654A7">
        <w:rPr>
          <w:rFonts w:ascii="Times New Roman" w:hAnsi="Times New Roman" w:cs="Times New Roman"/>
          <w:color w:val="111111"/>
          <w:sz w:val="24"/>
          <w:szCs w:val="24"/>
          <w:shd w:val="clear" w:color="auto" w:fill="FFFFFF"/>
          <w:lang w:val="en-US"/>
        </w:rPr>
        <w:t>CLIL</w:t>
      </w:r>
      <w:r w:rsidRPr="008654A7">
        <w:rPr>
          <w:rFonts w:ascii="Times New Roman" w:hAnsi="Times New Roman" w:cs="Times New Roman"/>
          <w:color w:val="111111"/>
          <w:sz w:val="24"/>
          <w:szCs w:val="24"/>
          <w:shd w:val="clear" w:color="auto" w:fill="FFFFFF"/>
        </w:rPr>
        <w:t xml:space="preserve"> относят </w:t>
      </w:r>
      <w:r w:rsidRPr="008654A7">
        <w:rPr>
          <w:rFonts w:ascii="Times New Roman" w:hAnsi="Times New Roman" w:cs="Times New Roman"/>
          <w:sz w:val="24"/>
          <w:szCs w:val="24"/>
        </w:rPr>
        <w:t>а</w:t>
      </w:r>
      <w:r w:rsidR="00063955" w:rsidRPr="008654A7">
        <w:rPr>
          <w:rFonts w:ascii="Times New Roman" w:hAnsi="Times New Roman" w:cs="Times New Roman"/>
          <w:sz w:val="24"/>
          <w:szCs w:val="24"/>
        </w:rPr>
        <w:t>утентичность (подлин</w:t>
      </w:r>
      <w:r w:rsidRPr="008654A7">
        <w:rPr>
          <w:rFonts w:ascii="Times New Roman" w:hAnsi="Times New Roman" w:cs="Times New Roman"/>
          <w:sz w:val="24"/>
          <w:szCs w:val="24"/>
        </w:rPr>
        <w:t xml:space="preserve">ность и доступность источника), </w:t>
      </w:r>
      <w:r w:rsidRPr="008654A7">
        <w:rPr>
          <w:rFonts w:ascii="Times New Roman" w:eastAsia="TimesNewRomanPSMT" w:hAnsi="Times New Roman" w:cs="Times New Roman"/>
          <w:sz w:val="24"/>
          <w:szCs w:val="24"/>
        </w:rPr>
        <w:t>аутентичный материал (устные и письменные тексты и</w:t>
      </w:r>
      <w:r w:rsidR="00063955" w:rsidRPr="008654A7">
        <w:rPr>
          <w:rFonts w:ascii="Times New Roman" w:eastAsia="TimesNewRomanPSMT" w:hAnsi="Times New Roman" w:cs="Times New Roman"/>
          <w:sz w:val="24"/>
          <w:szCs w:val="24"/>
        </w:rPr>
        <w:t xml:space="preserve"> предметы культуры</w:t>
      </w:r>
      <w:r w:rsidRPr="008654A7">
        <w:rPr>
          <w:rFonts w:ascii="Times New Roman" w:eastAsia="TimesNewRomanPSMT" w:hAnsi="Times New Roman" w:cs="Times New Roman"/>
          <w:sz w:val="24"/>
          <w:szCs w:val="24"/>
        </w:rPr>
        <w:t>).</w:t>
      </w:r>
      <w:r w:rsidR="00063955" w:rsidRPr="008654A7">
        <w:rPr>
          <w:rFonts w:ascii="Times New Roman" w:eastAsia="TimesNewRomanPSMT" w:hAnsi="Times New Roman" w:cs="Times New Roman"/>
          <w:sz w:val="24"/>
          <w:szCs w:val="24"/>
        </w:rPr>
        <w:t xml:space="preserve"> [30]. Е.Н. Соловова </w:t>
      </w:r>
      <w:r w:rsidR="002573A9" w:rsidRPr="008654A7">
        <w:rPr>
          <w:rFonts w:ascii="Times New Roman" w:eastAsia="TimesNewRomanPSMT" w:hAnsi="Times New Roman" w:cs="Times New Roman"/>
          <w:sz w:val="24"/>
          <w:szCs w:val="24"/>
        </w:rPr>
        <w:t>считает, что аутентичные материалы - это</w:t>
      </w:r>
      <w:r w:rsidR="00063955" w:rsidRPr="008654A7">
        <w:rPr>
          <w:rFonts w:ascii="Times New Roman" w:eastAsia="TimesNewRomanPSMT" w:hAnsi="Times New Roman" w:cs="Times New Roman"/>
          <w:sz w:val="24"/>
          <w:szCs w:val="24"/>
        </w:rPr>
        <w:t xml:space="preserve"> различные объявления на иностранном языке, новости радио и телевидения, различные инструкции и объявления, выступления актеров, рассказы собеседников, разговоры по телефону, а также к ним относятся фильмы, песни, видеоклипы [31].</w:t>
      </w:r>
    </w:p>
    <w:p w:rsidR="00063955" w:rsidRPr="008654A7" w:rsidRDefault="00063955" w:rsidP="008654A7">
      <w:pPr>
        <w:pStyle w:val="a8"/>
        <w:tabs>
          <w:tab w:val="left" w:pos="284"/>
          <w:tab w:val="left" w:pos="993"/>
        </w:tabs>
        <w:spacing w:line="360" w:lineRule="auto"/>
        <w:ind w:firstLine="709"/>
        <w:rPr>
          <w:sz w:val="24"/>
          <w:szCs w:val="24"/>
        </w:rPr>
      </w:pPr>
      <w:r w:rsidRPr="008654A7">
        <w:rPr>
          <w:color w:val="111111"/>
          <w:sz w:val="24"/>
          <w:szCs w:val="24"/>
        </w:rPr>
        <w:t xml:space="preserve">Преимуществом аутентичных текстов является то, что в них отражаются факты и особенности национальной культуры. С помощью аутентичных материалов обучающиеся усваивают знания и ценности носителей изучаемого языка. Отражение в таких материалах живой реальной жизни вызывает интерес и мотивацию к дальнейшему изучению языка. Изучая иностранный язык и его языковые средства (идиомы, афоризмы, фразеологизмы), учащиеся получают возможность сравнивать и анализировать его со своим родным языком.  Применение на уроках аутентичных материалов также позволяет создать благоприятные условия для развития коммуникативных способностей обучающихся. Кроме того, аутентические тексты </w:t>
      </w:r>
      <w:r w:rsidRPr="008654A7">
        <w:rPr>
          <w:rFonts w:eastAsia="TimesNewRomanPSMT"/>
          <w:sz w:val="24"/>
          <w:szCs w:val="24"/>
        </w:rPr>
        <w:t xml:space="preserve">характеризуются живой интонацией разговорной речи, естественной эмоциональностью, заполнителями пауз – характерные признаки естественного неформального общения, что так же повышает интерес для учащихся. </w:t>
      </w:r>
    </w:p>
    <w:p w:rsidR="00063955" w:rsidRPr="008654A7" w:rsidRDefault="00063955" w:rsidP="008654A7">
      <w:pPr>
        <w:pStyle w:val="a9"/>
        <w:numPr>
          <w:ilvl w:val="0"/>
          <w:numId w:val="18"/>
        </w:numPr>
        <w:tabs>
          <w:tab w:val="left" w:pos="284"/>
          <w:tab w:val="left" w:pos="851"/>
          <w:tab w:val="left" w:pos="993"/>
          <w:tab w:val="left" w:pos="1134"/>
        </w:tabs>
        <w:spacing w:line="360" w:lineRule="auto"/>
        <w:ind w:left="0" w:firstLine="709"/>
        <w:contextualSpacing w:val="0"/>
        <w:rPr>
          <w:rFonts w:cs="Times New Roman"/>
          <w:color w:val="111111"/>
          <w:sz w:val="24"/>
          <w:szCs w:val="24"/>
          <w:shd w:val="clear" w:color="auto" w:fill="FFFFFF"/>
        </w:rPr>
      </w:pPr>
      <w:r w:rsidRPr="008654A7">
        <w:rPr>
          <w:rFonts w:cs="Times New Roman"/>
          <w:color w:val="111111"/>
          <w:sz w:val="24"/>
          <w:szCs w:val="24"/>
          <w:shd w:val="clear" w:color="auto" w:fill="FFFFFF"/>
        </w:rPr>
        <w:t xml:space="preserve">Многозадачность. Преподавание сконцентрировано на следующих направлениях: </w:t>
      </w:r>
    </w:p>
    <w:p w:rsidR="00063955" w:rsidRPr="008654A7" w:rsidRDefault="00063955" w:rsidP="008654A7">
      <w:pPr>
        <w:pStyle w:val="a9"/>
        <w:numPr>
          <w:ilvl w:val="0"/>
          <w:numId w:val="14"/>
        </w:numPr>
        <w:tabs>
          <w:tab w:val="left" w:pos="284"/>
          <w:tab w:val="left" w:pos="851"/>
          <w:tab w:val="left" w:pos="993"/>
          <w:tab w:val="left" w:pos="1134"/>
          <w:tab w:val="left" w:pos="1344"/>
        </w:tabs>
        <w:spacing w:line="360" w:lineRule="auto"/>
        <w:ind w:left="0" w:firstLine="709"/>
        <w:contextualSpacing w:val="0"/>
        <w:rPr>
          <w:rFonts w:cs="Times New Roman"/>
          <w:color w:val="111111"/>
          <w:sz w:val="24"/>
          <w:szCs w:val="24"/>
          <w:shd w:val="clear" w:color="auto" w:fill="FFFFFF"/>
        </w:rPr>
      </w:pPr>
      <w:r w:rsidRPr="008654A7">
        <w:rPr>
          <w:rFonts w:cs="Times New Roman"/>
          <w:color w:val="111111"/>
          <w:sz w:val="24"/>
          <w:szCs w:val="24"/>
          <w:shd w:val="clear" w:color="auto" w:fill="FFFFFF"/>
        </w:rPr>
        <w:t>понимание предметного содержания;</w:t>
      </w:r>
      <w:r w:rsidR="0015174E" w:rsidRPr="008654A7">
        <w:rPr>
          <w:rFonts w:cs="Times New Roman"/>
          <w:color w:val="111111"/>
          <w:sz w:val="24"/>
          <w:szCs w:val="24"/>
          <w:shd w:val="clear" w:color="auto" w:fill="FFFFFF"/>
        </w:rPr>
        <w:t xml:space="preserve"> </w:t>
      </w:r>
      <w:r w:rsidRPr="008654A7">
        <w:rPr>
          <w:rFonts w:cs="Times New Roman"/>
          <w:color w:val="111111"/>
          <w:sz w:val="24"/>
          <w:szCs w:val="24"/>
          <w:shd w:val="clear" w:color="auto" w:fill="FFFFFF"/>
        </w:rPr>
        <w:t xml:space="preserve">развитие когнитивных навыков посредством анализа предметного содержания. Когнитивное развитие обучающихся в рамках предметно-языкового интегрированного обучения основано на формировании мыслительных операций, которые в </w:t>
      </w:r>
      <w:r w:rsidRPr="008654A7">
        <w:rPr>
          <w:rFonts w:cs="Times New Roman"/>
          <w:color w:val="111111"/>
          <w:sz w:val="24"/>
          <w:szCs w:val="24"/>
          <w:shd w:val="clear" w:color="auto" w:fill="FFFFFF"/>
          <w:lang w:val="en-US"/>
        </w:rPr>
        <w:t>CLIL</w:t>
      </w:r>
      <w:r w:rsidRPr="008654A7">
        <w:rPr>
          <w:rFonts w:cs="Times New Roman"/>
          <w:color w:val="111111"/>
          <w:sz w:val="24"/>
          <w:szCs w:val="24"/>
          <w:shd w:val="clear" w:color="auto" w:fill="FFFFFF"/>
        </w:rPr>
        <w:t xml:space="preserve"> разделяются на </w:t>
      </w:r>
      <w:r w:rsidRPr="008654A7">
        <w:rPr>
          <w:rFonts w:cs="Times New Roman"/>
          <w:color w:val="111111"/>
          <w:sz w:val="24"/>
          <w:szCs w:val="24"/>
          <w:shd w:val="clear" w:color="auto" w:fill="FFFFFF"/>
          <w:lang w:val="en-US"/>
        </w:rPr>
        <w:t>low</w:t>
      </w:r>
      <w:r w:rsidR="0015174E" w:rsidRPr="008654A7">
        <w:rPr>
          <w:rFonts w:cs="Times New Roman"/>
          <w:color w:val="111111"/>
          <w:sz w:val="24"/>
          <w:szCs w:val="24"/>
          <w:shd w:val="clear" w:color="auto" w:fill="FFFFFF"/>
        </w:rPr>
        <w:t xml:space="preserve"> </w:t>
      </w:r>
      <w:r w:rsidRPr="008654A7">
        <w:rPr>
          <w:rFonts w:cs="Times New Roman"/>
          <w:color w:val="111111"/>
          <w:sz w:val="24"/>
          <w:szCs w:val="24"/>
          <w:shd w:val="clear" w:color="auto" w:fill="FFFFFF"/>
          <w:lang w:val="en-US"/>
        </w:rPr>
        <w:t>orde</w:t>
      </w:r>
      <w:r w:rsidR="00001DD7" w:rsidRPr="008654A7">
        <w:rPr>
          <w:rFonts w:cs="Times New Roman"/>
          <w:color w:val="111111"/>
          <w:sz w:val="24"/>
          <w:szCs w:val="24"/>
          <w:shd w:val="clear" w:color="auto" w:fill="FFFFFF"/>
          <w:lang w:val="en-US"/>
        </w:rPr>
        <w:t>r</w:t>
      </w:r>
      <w:r w:rsidR="0015174E" w:rsidRPr="008654A7">
        <w:rPr>
          <w:rFonts w:cs="Times New Roman"/>
          <w:color w:val="111111"/>
          <w:sz w:val="24"/>
          <w:szCs w:val="24"/>
          <w:shd w:val="clear" w:color="auto" w:fill="FFFFFF"/>
        </w:rPr>
        <w:t xml:space="preserve"> </w:t>
      </w:r>
      <w:r w:rsidRPr="008654A7">
        <w:rPr>
          <w:rFonts w:cs="Times New Roman"/>
          <w:color w:val="111111"/>
          <w:sz w:val="24"/>
          <w:szCs w:val="24"/>
          <w:shd w:val="clear" w:color="auto" w:fill="FFFFFF"/>
          <w:lang w:val="en-US"/>
        </w:rPr>
        <w:t>thinking</w:t>
      </w:r>
      <w:r w:rsidR="0015174E" w:rsidRPr="008654A7">
        <w:rPr>
          <w:rFonts w:cs="Times New Roman"/>
          <w:color w:val="111111"/>
          <w:sz w:val="24"/>
          <w:szCs w:val="24"/>
          <w:shd w:val="clear" w:color="auto" w:fill="FFFFFF"/>
        </w:rPr>
        <w:t xml:space="preserve"> </w:t>
      </w:r>
      <w:r w:rsidRPr="008654A7">
        <w:rPr>
          <w:rFonts w:cs="Times New Roman"/>
          <w:color w:val="111111"/>
          <w:sz w:val="24"/>
          <w:szCs w:val="24"/>
          <w:shd w:val="clear" w:color="auto" w:fill="FFFFFF"/>
          <w:lang w:val="en-US"/>
        </w:rPr>
        <w:t>skills</w:t>
      </w:r>
      <w:r w:rsidRPr="008654A7">
        <w:rPr>
          <w:rFonts w:cs="Times New Roman"/>
          <w:color w:val="111111"/>
          <w:sz w:val="24"/>
          <w:szCs w:val="24"/>
          <w:shd w:val="clear" w:color="auto" w:fill="FFFFFF"/>
        </w:rPr>
        <w:t xml:space="preserve"> (</w:t>
      </w:r>
      <w:r w:rsidRPr="008654A7">
        <w:rPr>
          <w:rFonts w:cs="Times New Roman"/>
          <w:color w:val="111111"/>
          <w:sz w:val="24"/>
          <w:szCs w:val="24"/>
          <w:shd w:val="clear" w:color="auto" w:fill="FFFFFF"/>
          <w:lang w:val="en-US"/>
        </w:rPr>
        <w:t>LOTs</w:t>
      </w:r>
      <w:r w:rsidRPr="008654A7">
        <w:rPr>
          <w:rFonts w:cs="Times New Roman"/>
          <w:color w:val="111111"/>
          <w:sz w:val="24"/>
          <w:szCs w:val="24"/>
          <w:shd w:val="clear" w:color="auto" w:fill="FFFFFF"/>
        </w:rPr>
        <w:t xml:space="preserve">) – простейшие мыслительные навыки (запоминание, классификация, определение предмета и др.), и </w:t>
      </w:r>
      <w:r w:rsidRPr="008654A7">
        <w:rPr>
          <w:rFonts w:cs="Times New Roman"/>
          <w:color w:val="111111"/>
          <w:sz w:val="24"/>
          <w:szCs w:val="24"/>
          <w:shd w:val="clear" w:color="auto" w:fill="FFFFFF"/>
          <w:lang w:val="en-US"/>
        </w:rPr>
        <w:t>high</w:t>
      </w:r>
      <w:r w:rsidR="00665EEF" w:rsidRPr="008654A7">
        <w:rPr>
          <w:rFonts w:cs="Times New Roman"/>
          <w:color w:val="111111"/>
          <w:sz w:val="24"/>
          <w:szCs w:val="24"/>
          <w:shd w:val="clear" w:color="auto" w:fill="FFFFFF"/>
        </w:rPr>
        <w:t xml:space="preserve"> </w:t>
      </w:r>
      <w:r w:rsidRPr="008654A7">
        <w:rPr>
          <w:rFonts w:cs="Times New Roman"/>
          <w:color w:val="111111"/>
          <w:sz w:val="24"/>
          <w:szCs w:val="24"/>
          <w:shd w:val="clear" w:color="auto" w:fill="FFFFFF"/>
          <w:lang w:val="en-US"/>
        </w:rPr>
        <w:t>order</w:t>
      </w:r>
      <w:r w:rsidR="00665EEF" w:rsidRPr="008654A7">
        <w:rPr>
          <w:rFonts w:cs="Times New Roman"/>
          <w:color w:val="111111"/>
          <w:sz w:val="24"/>
          <w:szCs w:val="24"/>
          <w:shd w:val="clear" w:color="auto" w:fill="FFFFFF"/>
        </w:rPr>
        <w:t xml:space="preserve"> </w:t>
      </w:r>
      <w:r w:rsidRPr="008654A7">
        <w:rPr>
          <w:rFonts w:cs="Times New Roman"/>
          <w:color w:val="111111"/>
          <w:sz w:val="24"/>
          <w:szCs w:val="24"/>
          <w:shd w:val="clear" w:color="auto" w:fill="FFFFFF"/>
          <w:lang w:val="en-US"/>
        </w:rPr>
        <w:t>thinking</w:t>
      </w:r>
      <w:r w:rsidR="00665EEF" w:rsidRPr="008654A7">
        <w:rPr>
          <w:rFonts w:cs="Times New Roman"/>
          <w:color w:val="111111"/>
          <w:sz w:val="24"/>
          <w:szCs w:val="24"/>
          <w:shd w:val="clear" w:color="auto" w:fill="FFFFFF"/>
        </w:rPr>
        <w:t xml:space="preserve"> </w:t>
      </w:r>
      <w:r w:rsidRPr="008654A7">
        <w:rPr>
          <w:rFonts w:cs="Times New Roman"/>
          <w:color w:val="111111"/>
          <w:sz w:val="24"/>
          <w:szCs w:val="24"/>
          <w:shd w:val="clear" w:color="auto" w:fill="FFFFFF"/>
          <w:lang w:val="en-US"/>
        </w:rPr>
        <w:t>skills</w:t>
      </w:r>
      <w:r w:rsidRPr="008654A7">
        <w:rPr>
          <w:rFonts w:cs="Times New Roman"/>
          <w:color w:val="111111"/>
          <w:sz w:val="24"/>
          <w:szCs w:val="24"/>
          <w:shd w:val="clear" w:color="auto" w:fill="FFFFFF"/>
        </w:rPr>
        <w:t xml:space="preserve"> (</w:t>
      </w:r>
      <w:r w:rsidRPr="008654A7">
        <w:rPr>
          <w:rFonts w:cs="Times New Roman"/>
          <w:color w:val="111111"/>
          <w:sz w:val="24"/>
          <w:szCs w:val="24"/>
          <w:shd w:val="clear" w:color="auto" w:fill="FFFFFF"/>
          <w:lang w:val="en-US"/>
        </w:rPr>
        <w:t>HOTs</w:t>
      </w:r>
      <w:r w:rsidRPr="008654A7">
        <w:rPr>
          <w:rFonts w:cs="Times New Roman"/>
          <w:color w:val="111111"/>
          <w:sz w:val="24"/>
          <w:szCs w:val="24"/>
          <w:shd w:val="clear" w:color="auto" w:fill="FFFFFF"/>
        </w:rPr>
        <w:t xml:space="preserve">) – мыслительные навыки высокого порядка (прогноз, </w:t>
      </w:r>
      <w:r w:rsidR="00001DD7" w:rsidRPr="008654A7">
        <w:rPr>
          <w:rFonts w:cs="Times New Roman"/>
          <w:color w:val="111111"/>
          <w:sz w:val="24"/>
          <w:szCs w:val="24"/>
          <w:shd w:val="clear" w:color="auto" w:fill="FFFFFF"/>
        </w:rPr>
        <w:t>критическое</w:t>
      </w:r>
      <w:r w:rsidRPr="008654A7">
        <w:rPr>
          <w:rFonts w:cs="Times New Roman"/>
          <w:color w:val="111111"/>
          <w:sz w:val="24"/>
          <w:szCs w:val="24"/>
          <w:shd w:val="clear" w:color="auto" w:fill="FFFFFF"/>
        </w:rPr>
        <w:t xml:space="preserve"> мышление, рассуждение, синтез, оценка и т.д.).</w:t>
      </w:r>
      <w:r w:rsidRPr="008654A7">
        <w:rPr>
          <w:rFonts w:eastAsia="TimesNewRomanPSMT" w:cs="Times New Roman"/>
          <w:sz w:val="24"/>
          <w:szCs w:val="24"/>
        </w:rPr>
        <w:t xml:space="preserve"> В методике преподавания английского </w:t>
      </w:r>
      <w:r w:rsidR="00967F31" w:rsidRPr="008654A7">
        <w:rPr>
          <w:rFonts w:eastAsia="TimesNewRomanPSMT" w:cs="Times New Roman"/>
          <w:sz w:val="24"/>
          <w:szCs w:val="24"/>
        </w:rPr>
        <w:t>языка для</w:t>
      </w:r>
      <w:r w:rsidRPr="008654A7">
        <w:rPr>
          <w:rFonts w:eastAsia="TimesNewRomanPSMT" w:cs="Times New Roman"/>
          <w:sz w:val="24"/>
          <w:szCs w:val="24"/>
        </w:rPr>
        <w:t xml:space="preserve"> развития когнитивных процессов низшего уровня применяются специальные вопросы, начинающиеся со слов </w:t>
      </w:r>
      <w:r w:rsidRPr="008654A7">
        <w:rPr>
          <w:rFonts w:eastAsia="TimesNewRomanPSMT" w:cs="Times New Roman"/>
          <w:sz w:val="24"/>
          <w:szCs w:val="24"/>
          <w:lang w:val="en-US"/>
        </w:rPr>
        <w:t>what</w:t>
      </w:r>
      <w:r w:rsidRPr="008654A7">
        <w:rPr>
          <w:rFonts w:eastAsia="TimesNewRomanPSMT" w:cs="Times New Roman"/>
          <w:sz w:val="24"/>
          <w:szCs w:val="24"/>
        </w:rPr>
        <w:t xml:space="preserve">, </w:t>
      </w:r>
      <w:r w:rsidRPr="008654A7">
        <w:rPr>
          <w:rFonts w:eastAsia="TimesNewRomanPSMT" w:cs="Times New Roman"/>
          <w:sz w:val="24"/>
          <w:szCs w:val="24"/>
          <w:lang w:val="en-US"/>
        </w:rPr>
        <w:t>when</w:t>
      </w:r>
      <w:r w:rsidRPr="008654A7">
        <w:rPr>
          <w:rFonts w:eastAsia="TimesNewRomanPSMT" w:cs="Times New Roman"/>
          <w:sz w:val="24"/>
          <w:szCs w:val="24"/>
        </w:rPr>
        <w:t xml:space="preserve">, </w:t>
      </w:r>
      <w:r w:rsidRPr="008654A7">
        <w:rPr>
          <w:rFonts w:eastAsia="TimesNewRomanPSMT" w:cs="Times New Roman"/>
          <w:sz w:val="24"/>
          <w:szCs w:val="24"/>
          <w:lang w:val="en-US"/>
        </w:rPr>
        <w:t>where</w:t>
      </w:r>
      <w:r w:rsidRPr="008654A7">
        <w:rPr>
          <w:rFonts w:eastAsia="TimesNewRomanPSMT" w:cs="Times New Roman"/>
          <w:sz w:val="24"/>
          <w:szCs w:val="24"/>
        </w:rPr>
        <w:t xml:space="preserve">, </w:t>
      </w:r>
      <w:r w:rsidRPr="008654A7">
        <w:rPr>
          <w:rFonts w:eastAsia="TimesNewRomanPSMT" w:cs="Times New Roman"/>
          <w:sz w:val="24"/>
          <w:szCs w:val="24"/>
          <w:lang w:val="en-US"/>
        </w:rPr>
        <w:t>which</w:t>
      </w:r>
      <w:r w:rsidRPr="008654A7">
        <w:rPr>
          <w:rFonts w:eastAsia="TimesNewRomanPSMT" w:cs="Times New Roman"/>
          <w:sz w:val="24"/>
          <w:szCs w:val="24"/>
        </w:rPr>
        <w:t xml:space="preserve">, </w:t>
      </w:r>
      <w:r w:rsidR="00400A44" w:rsidRPr="008654A7">
        <w:rPr>
          <w:rFonts w:eastAsia="TimesNewRomanPSMT" w:cs="Times New Roman"/>
          <w:sz w:val="24"/>
          <w:szCs w:val="24"/>
        </w:rPr>
        <w:t>т.</w:t>
      </w:r>
      <w:r w:rsidR="008E37C9" w:rsidRPr="008654A7">
        <w:rPr>
          <w:rFonts w:eastAsia="TimesNewRomanPSMT" w:cs="Times New Roman"/>
          <w:sz w:val="24"/>
          <w:szCs w:val="24"/>
        </w:rPr>
        <w:t>е.</w:t>
      </w:r>
      <w:r w:rsidR="008E37C9" w:rsidRPr="008654A7">
        <w:rPr>
          <w:rFonts w:eastAsia="TimesNewRomanPSMT" w:cs="Times New Roman"/>
          <w:sz w:val="24"/>
          <w:szCs w:val="24"/>
          <w:lang w:val="kk-KZ"/>
        </w:rPr>
        <w:t xml:space="preserve"> вопросы</w:t>
      </w:r>
      <w:r w:rsidRPr="008654A7">
        <w:rPr>
          <w:rFonts w:eastAsia="TimesNewRomanPSMT" w:cs="Times New Roman"/>
          <w:sz w:val="24"/>
          <w:szCs w:val="24"/>
        </w:rPr>
        <w:t>, которые развивают более сложные навыки анализа и</w:t>
      </w:r>
      <w:r w:rsidR="00665EEF" w:rsidRPr="008654A7">
        <w:rPr>
          <w:rFonts w:eastAsia="TimesNewRomanPSMT" w:cs="Times New Roman"/>
          <w:sz w:val="24"/>
          <w:szCs w:val="24"/>
        </w:rPr>
        <w:t xml:space="preserve"> </w:t>
      </w:r>
      <w:r w:rsidRPr="008654A7">
        <w:rPr>
          <w:rFonts w:eastAsia="TimesNewRomanPSMT" w:cs="Times New Roman"/>
          <w:sz w:val="24"/>
          <w:szCs w:val="24"/>
        </w:rPr>
        <w:t>оценки начинаются с вопросительных слов why, how.</w:t>
      </w:r>
      <w:r w:rsidRPr="008654A7">
        <w:rPr>
          <w:rFonts w:cs="Times New Roman"/>
          <w:color w:val="111111"/>
          <w:sz w:val="24"/>
          <w:szCs w:val="24"/>
          <w:shd w:val="clear" w:color="auto" w:fill="FFFFFF"/>
        </w:rPr>
        <w:t xml:space="preserve"> Для развития данных </w:t>
      </w:r>
      <w:r w:rsidR="0034279F" w:rsidRPr="008654A7">
        <w:rPr>
          <w:rFonts w:cs="Times New Roman"/>
          <w:color w:val="111111"/>
          <w:sz w:val="24"/>
          <w:szCs w:val="24"/>
          <w:shd w:val="clear" w:color="auto" w:fill="FFFFFF"/>
        </w:rPr>
        <w:t>мыслительных основой</w:t>
      </w:r>
      <w:r w:rsidRPr="008654A7">
        <w:rPr>
          <w:rFonts w:cs="Times New Roman"/>
          <w:color w:val="111111"/>
          <w:sz w:val="24"/>
          <w:szCs w:val="24"/>
          <w:shd w:val="clear" w:color="auto" w:fill="FFFFFF"/>
        </w:rPr>
        <w:t xml:space="preserve"> является широко известная таксономия целей обучения Б. Блума. </w:t>
      </w:r>
      <w:r w:rsidR="00CB1904" w:rsidRPr="008654A7">
        <w:rPr>
          <w:rFonts w:cs="Times New Roman"/>
          <w:sz w:val="24"/>
          <w:szCs w:val="24"/>
        </w:rPr>
        <w:t xml:space="preserve">Он создал иерархию шести мыслительных операций, упорядоченных в 34 последовательности от низших к высшим. Согласно </w:t>
      </w:r>
      <w:r w:rsidR="0034279F" w:rsidRPr="008654A7">
        <w:rPr>
          <w:rFonts w:cs="Times New Roman"/>
          <w:sz w:val="24"/>
          <w:szCs w:val="24"/>
        </w:rPr>
        <w:t>его системе,</w:t>
      </w:r>
      <w:r w:rsidR="00CB1904" w:rsidRPr="008654A7">
        <w:rPr>
          <w:rFonts w:cs="Times New Roman"/>
          <w:sz w:val="24"/>
          <w:szCs w:val="24"/>
        </w:rPr>
        <w:t xml:space="preserve"> мыслительные операции низшего порядка подразумевают знания по определению, наименованию, описанию и использованию предметов. Мыслительные </w:t>
      </w:r>
      <w:r w:rsidR="00CB1904" w:rsidRPr="008654A7">
        <w:rPr>
          <w:rFonts w:cs="Times New Roman"/>
          <w:sz w:val="24"/>
          <w:szCs w:val="24"/>
        </w:rPr>
        <w:lastRenderedPageBreak/>
        <w:t xml:space="preserve">операции высшего порядка – анализ, синтез знаний, которые необходимы, когда обучаемые используют новую информацию в заданной ситуации, разделяют информацию на части или собирают идеи в единое целое, чтобы понять информацию лучше и создать что-то новое. Применение таксономии Блюма – одна из техник CLIL, облегчающая понимание обучающимися процесса обучения. </w:t>
      </w:r>
      <w:r w:rsidRPr="008654A7">
        <w:rPr>
          <w:rFonts w:cs="Times New Roman"/>
          <w:color w:val="111111"/>
          <w:sz w:val="24"/>
          <w:szCs w:val="24"/>
          <w:shd w:val="clear" w:color="auto" w:fill="FFFFFF"/>
        </w:rPr>
        <w:t xml:space="preserve">Анализируя работы многих исследователей </w:t>
      </w:r>
      <w:r w:rsidRPr="008654A7">
        <w:rPr>
          <w:rFonts w:cs="Times New Roman"/>
          <w:color w:val="111111"/>
          <w:sz w:val="24"/>
          <w:szCs w:val="24"/>
          <w:shd w:val="clear" w:color="auto" w:fill="FFFFFF"/>
          <w:lang w:val="en-US"/>
        </w:rPr>
        <w:t>CLIL</w:t>
      </w:r>
      <w:r w:rsidRPr="008654A7">
        <w:rPr>
          <w:rFonts w:cs="Times New Roman"/>
          <w:color w:val="111111"/>
          <w:sz w:val="24"/>
          <w:szCs w:val="24"/>
          <w:shd w:val="clear" w:color="auto" w:fill="FFFFFF"/>
        </w:rPr>
        <w:t>, одной из приоритетных задач предметно-языкового интегрированного обучения считаю</w:t>
      </w:r>
      <w:r w:rsidR="00400A44" w:rsidRPr="008654A7">
        <w:rPr>
          <w:rFonts w:cs="Times New Roman"/>
          <w:color w:val="111111"/>
          <w:sz w:val="24"/>
          <w:szCs w:val="24"/>
          <w:shd w:val="clear" w:color="auto" w:fill="FFFFFF"/>
        </w:rPr>
        <w:t xml:space="preserve">т развитие </w:t>
      </w:r>
      <w:r w:rsidR="0034279F" w:rsidRPr="008654A7">
        <w:rPr>
          <w:rFonts w:cs="Times New Roman"/>
          <w:color w:val="111111"/>
          <w:sz w:val="24"/>
          <w:szCs w:val="24"/>
          <w:shd w:val="clear" w:color="auto" w:fill="FFFFFF"/>
        </w:rPr>
        <w:t>когнитивных навыков, обучающихся</w:t>
      </w:r>
      <w:r w:rsidRPr="008654A7">
        <w:rPr>
          <w:rFonts w:cs="Times New Roman"/>
          <w:color w:val="111111"/>
          <w:sz w:val="24"/>
          <w:szCs w:val="24"/>
          <w:shd w:val="clear" w:color="auto" w:fill="FFFFFF"/>
        </w:rPr>
        <w:t xml:space="preserve"> [32]. Основным постулатом этой идеи служит теория овладения языка (</w:t>
      </w:r>
      <w:r w:rsidRPr="008654A7">
        <w:rPr>
          <w:rFonts w:cs="Times New Roman"/>
          <w:color w:val="111111"/>
          <w:sz w:val="24"/>
          <w:szCs w:val="24"/>
          <w:shd w:val="clear" w:color="auto" w:fill="FFFFFF"/>
          <w:lang w:val="en-US"/>
        </w:rPr>
        <w:t>language</w:t>
      </w:r>
      <w:r w:rsidR="00665EEF" w:rsidRPr="008654A7">
        <w:rPr>
          <w:rFonts w:cs="Times New Roman"/>
          <w:color w:val="111111"/>
          <w:sz w:val="24"/>
          <w:szCs w:val="24"/>
          <w:shd w:val="clear" w:color="auto" w:fill="FFFFFF"/>
        </w:rPr>
        <w:t xml:space="preserve"> </w:t>
      </w:r>
      <w:r w:rsidRPr="008654A7">
        <w:rPr>
          <w:rFonts w:cs="Times New Roman"/>
          <w:color w:val="111111"/>
          <w:sz w:val="24"/>
          <w:szCs w:val="24"/>
          <w:shd w:val="clear" w:color="auto" w:fill="FFFFFF"/>
          <w:lang w:val="en-US"/>
        </w:rPr>
        <w:t>acquisition</w:t>
      </w:r>
      <w:r w:rsidR="00665EEF" w:rsidRPr="008654A7">
        <w:rPr>
          <w:rFonts w:cs="Times New Roman"/>
          <w:color w:val="111111"/>
          <w:sz w:val="24"/>
          <w:szCs w:val="24"/>
          <w:shd w:val="clear" w:color="auto" w:fill="FFFFFF"/>
        </w:rPr>
        <w:t xml:space="preserve"> </w:t>
      </w:r>
      <w:r w:rsidRPr="008654A7">
        <w:rPr>
          <w:rFonts w:cs="Times New Roman"/>
          <w:color w:val="111111"/>
          <w:sz w:val="24"/>
          <w:szCs w:val="24"/>
          <w:shd w:val="clear" w:color="auto" w:fill="FFFFFF"/>
          <w:lang w:val="en-US"/>
        </w:rPr>
        <w:t>theory</w:t>
      </w:r>
      <w:r w:rsidRPr="008654A7">
        <w:rPr>
          <w:rFonts w:cs="Times New Roman"/>
          <w:color w:val="111111"/>
          <w:sz w:val="24"/>
          <w:szCs w:val="24"/>
          <w:shd w:val="clear" w:color="auto" w:fill="FFFFFF"/>
        </w:rPr>
        <w:t>) С. Крашена (</w:t>
      </w:r>
      <w:r w:rsidRPr="008654A7">
        <w:rPr>
          <w:rFonts w:cs="Times New Roman"/>
          <w:color w:val="111111"/>
          <w:sz w:val="24"/>
          <w:szCs w:val="24"/>
          <w:shd w:val="clear" w:color="auto" w:fill="FFFFFF"/>
          <w:lang w:val="en-US"/>
        </w:rPr>
        <w:t>S</w:t>
      </w:r>
      <w:r w:rsidRPr="008654A7">
        <w:rPr>
          <w:rFonts w:cs="Times New Roman"/>
          <w:color w:val="111111"/>
          <w:sz w:val="24"/>
          <w:szCs w:val="24"/>
          <w:shd w:val="clear" w:color="auto" w:fill="FFFFFF"/>
        </w:rPr>
        <w:t>.</w:t>
      </w:r>
      <w:r w:rsidRPr="008654A7">
        <w:rPr>
          <w:rFonts w:cs="Times New Roman"/>
          <w:color w:val="111111"/>
          <w:sz w:val="24"/>
          <w:szCs w:val="24"/>
          <w:shd w:val="clear" w:color="auto" w:fill="FFFFFF"/>
          <w:lang w:val="en-US"/>
        </w:rPr>
        <w:t>Krashen</w:t>
      </w:r>
      <w:r w:rsidRPr="008654A7">
        <w:rPr>
          <w:rFonts w:cs="Times New Roman"/>
          <w:color w:val="111111"/>
          <w:sz w:val="24"/>
          <w:szCs w:val="24"/>
          <w:shd w:val="clear" w:color="auto" w:fill="FFFFFF"/>
        </w:rPr>
        <w:t xml:space="preserve">). Он полагает, что особым образом методически скоординированное обучение предметной дисциплине и иностранному языку способствует как успешному усвоению обеих предметов, так и развитию </w:t>
      </w:r>
      <w:r w:rsidR="0034279F" w:rsidRPr="008654A7">
        <w:rPr>
          <w:rFonts w:cs="Times New Roman"/>
          <w:color w:val="111111"/>
          <w:sz w:val="24"/>
          <w:szCs w:val="24"/>
          <w:shd w:val="clear" w:color="auto" w:fill="FFFFFF"/>
        </w:rPr>
        <w:t>когнитивных навыков,</w:t>
      </w:r>
      <w:r w:rsidRPr="008654A7">
        <w:rPr>
          <w:rFonts w:cs="Times New Roman"/>
          <w:color w:val="111111"/>
          <w:sz w:val="24"/>
          <w:szCs w:val="24"/>
          <w:shd w:val="clear" w:color="auto" w:fill="FFFFFF"/>
        </w:rPr>
        <w:t xml:space="preserve"> обучающихся за счет установления разнообразных связей в головном </w:t>
      </w:r>
      <w:r w:rsidR="0034279F" w:rsidRPr="008654A7">
        <w:rPr>
          <w:rFonts w:cs="Times New Roman"/>
          <w:color w:val="111111"/>
          <w:sz w:val="24"/>
          <w:szCs w:val="24"/>
          <w:shd w:val="clear" w:color="auto" w:fill="FFFFFF"/>
        </w:rPr>
        <w:t>мозге [</w:t>
      </w:r>
      <w:r w:rsidRPr="008654A7">
        <w:rPr>
          <w:rFonts w:cs="Times New Roman"/>
          <w:color w:val="111111"/>
          <w:sz w:val="24"/>
          <w:szCs w:val="24"/>
          <w:shd w:val="clear" w:color="auto" w:fill="FFFFFF"/>
        </w:rPr>
        <w:t xml:space="preserve">33]. </w:t>
      </w:r>
    </w:p>
    <w:p w:rsidR="00063955" w:rsidRPr="008654A7" w:rsidRDefault="00063955" w:rsidP="008654A7">
      <w:pPr>
        <w:pStyle w:val="a9"/>
        <w:numPr>
          <w:ilvl w:val="0"/>
          <w:numId w:val="14"/>
        </w:numPr>
        <w:tabs>
          <w:tab w:val="left" w:pos="851"/>
          <w:tab w:val="left" w:pos="993"/>
          <w:tab w:val="left" w:pos="1134"/>
        </w:tabs>
        <w:spacing w:line="360" w:lineRule="auto"/>
        <w:ind w:left="0" w:firstLine="709"/>
        <w:contextualSpacing w:val="0"/>
        <w:rPr>
          <w:rFonts w:cs="Times New Roman"/>
          <w:color w:val="111111"/>
          <w:sz w:val="24"/>
          <w:szCs w:val="24"/>
          <w:shd w:val="clear" w:color="auto" w:fill="FFFFFF"/>
        </w:rPr>
      </w:pPr>
      <w:r w:rsidRPr="008654A7">
        <w:rPr>
          <w:rFonts w:cs="Times New Roman"/>
          <w:color w:val="111111"/>
          <w:sz w:val="24"/>
          <w:szCs w:val="24"/>
          <w:shd w:val="clear" w:color="auto" w:fill="FFFFFF"/>
        </w:rPr>
        <w:t>развитие навыков дискуссии и презентации;</w:t>
      </w:r>
    </w:p>
    <w:p w:rsidR="00063955" w:rsidRPr="008654A7" w:rsidRDefault="00063955" w:rsidP="008654A7">
      <w:pPr>
        <w:pStyle w:val="a9"/>
        <w:numPr>
          <w:ilvl w:val="0"/>
          <w:numId w:val="14"/>
        </w:numPr>
        <w:tabs>
          <w:tab w:val="left" w:pos="851"/>
          <w:tab w:val="left" w:pos="993"/>
          <w:tab w:val="left" w:pos="1134"/>
        </w:tabs>
        <w:spacing w:line="360" w:lineRule="auto"/>
        <w:ind w:left="0" w:firstLine="709"/>
        <w:contextualSpacing w:val="0"/>
        <w:rPr>
          <w:rFonts w:cs="Times New Roman"/>
          <w:color w:val="111111"/>
          <w:sz w:val="24"/>
          <w:szCs w:val="24"/>
          <w:shd w:val="clear" w:color="auto" w:fill="FFFFFF"/>
        </w:rPr>
      </w:pPr>
      <w:r w:rsidRPr="008654A7">
        <w:rPr>
          <w:rFonts w:cs="Times New Roman"/>
          <w:color w:val="111111"/>
          <w:sz w:val="24"/>
          <w:szCs w:val="24"/>
          <w:shd w:val="clear" w:color="auto" w:fill="FFFFFF"/>
        </w:rPr>
        <w:t>развитие языковых навыков;</w:t>
      </w:r>
    </w:p>
    <w:p w:rsidR="00063955" w:rsidRPr="008654A7" w:rsidRDefault="00063955" w:rsidP="008654A7">
      <w:pPr>
        <w:pStyle w:val="a9"/>
        <w:numPr>
          <w:ilvl w:val="0"/>
          <w:numId w:val="14"/>
        </w:numPr>
        <w:tabs>
          <w:tab w:val="left" w:pos="851"/>
          <w:tab w:val="left" w:pos="993"/>
          <w:tab w:val="left" w:pos="1134"/>
        </w:tabs>
        <w:spacing w:line="360" w:lineRule="auto"/>
        <w:ind w:left="0" w:firstLine="709"/>
        <w:contextualSpacing w:val="0"/>
        <w:rPr>
          <w:rFonts w:cs="Times New Roman"/>
          <w:color w:val="111111"/>
          <w:sz w:val="24"/>
          <w:szCs w:val="24"/>
          <w:shd w:val="clear" w:color="auto" w:fill="FFFFFF"/>
        </w:rPr>
      </w:pPr>
      <w:r w:rsidRPr="008654A7">
        <w:rPr>
          <w:rFonts w:cs="Times New Roman"/>
          <w:color w:val="111111"/>
          <w:sz w:val="24"/>
          <w:szCs w:val="24"/>
          <w:shd w:val="clear" w:color="auto" w:fill="FFFFFF"/>
        </w:rPr>
        <w:t>формирование навыков работы с ИКТ.</w:t>
      </w:r>
    </w:p>
    <w:p w:rsidR="00063955" w:rsidRPr="008654A7" w:rsidRDefault="00063955" w:rsidP="008654A7">
      <w:pPr>
        <w:pStyle w:val="a9"/>
        <w:numPr>
          <w:ilvl w:val="0"/>
          <w:numId w:val="15"/>
        </w:numPr>
        <w:tabs>
          <w:tab w:val="left" w:pos="284"/>
          <w:tab w:val="left" w:pos="851"/>
          <w:tab w:val="left" w:pos="993"/>
          <w:tab w:val="left" w:pos="1134"/>
        </w:tabs>
        <w:spacing w:line="360" w:lineRule="auto"/>
        <w:ind w:left="0" w:firstLine="709"/>
        <w:contextualSpacing w:val="0"/>
        <w:rPr>
          <w:rFonts w:cs="Times New Roman"/>
          <w:color w:val="111111"/>
          <w:sz w:val="24"/>
          <w:szCs w:val="24"/>
          <w:shd w:val="clear" w:color="auto" w:fill="FFFFFF"/>
        </w:rPr>
      </w:pPr>
      <w:r w:rsidRPr="008654A7">
        <w:rPr>
          <w:rFonts w:cs="Times New Roman"/>
          <w:color w:val="111111"/>
          <w:sz w:val="24"/>
          <w:szCs w:val="24"/>
          <w:shd w:val="clear" w:color="auto" w:fill="FFFFFF"/>
        </w:rPr>
        <w:t xml:space="preserve">Активное обучение. Обучающие говорят больше, чем педагог, обучающие сами формулируют себе цели и задачи для освоения предметного содержания и развития языковых и учебных навыков, а также описывают результаты обучения и способы их достижения Групповое и парное обучение важно, чтобы повысить активность участия учеников. Педагог развивает навыки критического мышления у учеников, следует обращать особое внимание на суть поставленных учителем вопросов: необходимо ли на них отвечать фактически или же они стимулируют мыслительный процесс и умение анализировать, провоцируя новые вопросы и мотивируя поиск решений. </w:t>
      </w:r>
    </w:p>
    <w:p w:rsidR="00063955" w:rsidRPr="008654A7" w:rsidRDefault="00063955" w:rsidP="008654A7">
      <w:pPr>
        <w:pStyle w:val="a9"/>
        <w:numPr>
          <w:ilvl w:val="0"/>
          <w:numId w:val="15"/>
        </w:numPr>
        <w:tabs>
          <w:tab w:val="left" w:pos="284"/>
          <w:tab w:val="left" w:pos="851"/>
          <w:tab w:val="left" w:pos="993"/>
          <w:tab w:val="left" w:pos="1134"/>
        </w:tabs>
        <w:spacing w:line="360" w:lineRule="auto"/>
        <w:ind w:left="0" w:firstLine="709"/>
        <w:contextualSpacing w:val="0"/>
        <w:rPr>
          <w:rFonts w:cs="Times New Roman"/>
          <w:color w:val="111111"/>
          <w:sz w:val="24"/>
          <w:szCs w:val="24"/>
          <w:shd w:val="clear" w:color="auto" w:fill="FFFFFF"/>
        </w:rPr>
      </w:pPr>
      <w:r w:rsidRPr="008654A7">
        <w:rPr>
          <w:rFonts w:cs="Times New Roman"/>
          <w:color w:val="111111"/>
          <w:sz w:val="24"/>
          <w:szCs w:val="24"/>
          <w:shd w:val="clear" w:color="auto" w:fill="FFFFFF"/>
        </w:rPr>
        <w:t>Безопасная среда обучения. Создание коллаборативной среды (социальной и языковой) и равных условий для всех учащихся. Языковые ошибки устной речи не исправляются, но педагог дает модель правильного использования языковой структуры. Педагог применяет различные активные методы обучения и осведомлен об уровне понимания учащихся о пройденном материале и планирует урок исходя из обратной связи.</w:t>
      </w:r>
    </w:p>
    <w:p w:rsidR="00CB1904" w:rsidRPr="008654A7" w:rsidRDefault="00063955" w:rsidP="008654A7">
      <w:pPr>
        <w:pStyle w:val="a9"/>
        <w:numPr>
          <w:ilvl w:val="0"/>
          <w:numId w:val="15"/>
        </w:numPr>
        <w:tabs>
          <w:tab w:val="left" w:pos="284"/>
          <w:tab w:val="left" w:pos="851"/>
          <w:tab w:val="left" w:pos="993"/>
          <w:tab w:val="left" w:pos="1134"/>
        </w:tabs>
        <w:spacing w:line="360" w:lineRule="auto"/>
        <w:ind w:left="0" w:firstLine="709"/>
        <w:contextualSpacing w:val="0"/>
        <w:rPr>
          <w:rFonts w:cs="Times New Roman"/>
          <w:color w:val="111111"/>
          <w:sz w:val="24"/>
          <w:szCs w:val="24"/>
          <w:shd w:val="clear" w:color="auto" w:fill="FFFFFF"/>
        </w:rPr>
      </w:pPr>
      <w:r w:rsidRPr="008654A7">
        <w:rPr>
          <w:rFonts w:cs="Times New Roman"/>
          <w:color w:val="111111"/>
          <w:sz w:val="24"/>
          <w:szCs w:val="24"/>
          <w:shd w:val="clear" w:color="auto" w:fill="FFFFFF"/>
        </w:rPr>
        <w:t>Обучающая поддержка (</w:t>
      </w:r>
      <w:r w:rsidR="00665EEF" w:rsidRPr="008654A7">
        <w:rPr>
          <w:rFonts w:cs="Times New Roman"/>
          <w:color w:val="111111"/>
          <w:sz w:val="24"/>
          <w:szCs w:val="24"/>
          <w:shd w:val="clear" w:color="auto" w:fill="FFFFFF"/>
          <w:lang w:val="en-US"/>
        </w:rPr>
        <w:t>scaffold</w:t>
      </w:r>
      <w:r w:rsidR="00665EEF" w:rsidRPr="008654A7">
        <w:rPr>
          <w:rFonts w:cs="Times New Roman"/>
          <w:color w:val="111111"/>
          <w:sz w:val="24"/>
          <w:szCs w:val="24"/>
          <w:shd w:val="clear" w:color="auto" w:fill="FFFFFF"/>
        </w:rPr>
        <w:t xml:space="preserve"> </w:t>
      </w:r>
      <w:r w:rsidRPr="008654A7">
        <w:rPr>
          <w:rFonts w:cs="Times New Roman"/>
          <w:color w:val="111111"/>
          <w:sz w:val="24"/>
          <w:szCs w:val="24"/>
          <w:shd w:val="clear" w:color="auto" w:fill="FFFFFF"/>
          <w:lang w:val="en-US"/>
        </w:rPr>
        <w:t>instruction</w:t>
      </w:r>
      <w:r w:rsidR="008E37C9" w:rsidRPr="008654A7">
        <w:rPr>
          <w:rFonts w:cs="Times New Roman"/>
          <w:color w:val="111111"/>
          <w:sz w:val="24"/>
          <w:szCs w:val="24"/>
          <w:shd w:val="clear" w:color="auto" w:fill="FFFFFF"/>
        </w:rPr>
        <w:t>). Основанная</w:t>
      </w:r>
      <w:r w:rsidRPr="008654A7">
        <w:rPr>
          <w:rFonts w:cs="Times New Roman"/>
          <w:color w:val="111111"/>
          <w:sz w:val="24"/>
          <w:szCs w:val="24"/>
          <w:shd w:val="clear" w:color="auto" w:fill="FFFFFF"/>
        </w:rPr>
        <w:t xml:space="preserve"> на концепции «зоны ближайшего развития» Л. С. Выготского идея Дж. Брунера о необходимости создания учебных опор, постепенно устраняемых по мере приобретения обучающимися автономии учебных действий, реализуется в рамках</w:t>
      </w:r>
      <w:r w:rsidRPr="008654A7">
        <w:rPr>
          <w:rFonts w:cs="Times New Roman"/>
          <w:color w:val="111111"/>
          <w:sz w:val="24"/>
          <w:szCs w:val="24"/>
          <w:shd w:val="clear" w:color="auto" w:fill="FFFFFF"/>
          <w:lang w:val="en-US"/>
        </w:rPr>
        <w:t>CLIL</w:t>
      </w:r>
      <w:r w:rsidRPr="008654A7">
        <w:rPr>
          <w:rFonts w:cs="Times New Roman"/>
          <w:color w:val="111111"/>
          <w:sz w:val="24"/>
          <w:szCs w:val="24"/>
          <w:shd w:val="clear" w:color="auto" w:fill="FFFFFF"/>
        </w:rPr>
        <w:t xml:space="preserve">, как основа методических действий преподавателя [34]. Ученик приобретает новые знания, основываясь на прежнем опыте, </w:t>
      </w:r>
      <w:r w:rsidRPr="008654A7">
        <w:rPr>
          <w:rFonts w:cs="Times New Roman"/>
          <w:color w:val="111111"/>
          <w:sz w:val="24"/>
          <w:szCs w:val="24"/>
          <w:shd w:val="clear" w:color="auto" w:fill="FFFFFF"/>
        </w:rPr>
        <w:lastRenderedPageBreak/>
        <w:t xml:space="preserve">знаниях, навыках, установках и интересах. Ученик учится принимать вызовы, решать проблемы, а педагог направляет, тем самым, помогая ему. </w:t>
      </w:r>
    </w:p>
    <w:p w:rsidR="00CB1904" w:rsidRPr="008654A7" w:rsidRDefault="00CB1904" w:rsidP="008654A7">
      <w:pPr>
        <w:tabs>
          <w:tab w:val="left" w:pos="284"/>
          <w:tab w:val="left" w:pos="851"/>
          <w:tab w:val="left" w:pos="993"/>
          <w:tab w:val="left" w:pos="1134"/>
        </w:tabs>
        <w:spacing w:after="0" w:line="360" w:lineRule="auto"/>
        <w:ind w:firstLine="709"/>
        <w:jc w:val="both"/>
        <w:rPr>
          <w:rFonts w:ascii="Times New Roman" w:hAnsi="Times New Roman" w:cs="Times New Roman"/>
          <w:sz w:val="24"/>
          <w:szCs w:val="24"/>
        </w:rPr>
      </w:pPr>
      <w:r w:rsidRPr="008654A7">
        <w:rPr>
          <w:rFonts w:ascii="Times New Roman" w:hAnsi="Times New Roman" w:cs="Times New Roman"/>
          <w:sz w:val="24"/>
          <w:szCs w:val="24"/>
        </w:rPr>
        <w:t>Техника «скаффолдинг» выполняет несколько функций:</w:t>
      </w:r>
    </w:p>
    <w:p w:rsidR="00CB1904" w:rsidRPr="008654A7" w:rsidRDefault="00CB1904" w:rsidP="008654A7">
      <w:pPr>
        <w:tabs>
          <w:tab w:val="left" w:pos="284"/>
          <w:tab w:val="left" w:pos="851"/>
          <w:tab w:val="left" w:pos="993"/>
          <w:tab w:val="left" w:pos="1134"/>
        </w:tabs>
        <w:spacing w:after="0" w:line="360" w:lineRule="auto"/>
        <w:ind w:firstLine="709"/>
        <w:jc w:val="both"/>
        <w:rPr>
          <w:rFonts w:ascii="Times New Roman" w:hAnsi="Times New Roman" w:cs="Times New Roman"/>
          <w:sz w:val="24"/>
          <w:szCs w:val="24"/>
        </w:rPr>
      </w:pPr>
      <w:r w:rsidRPr="008654A7">
        <w:rPr>
          <w:rFonts w:ascii="Times New Roman" w:hAnsi="Times New Roman" w:cs="Times New Roman"/>
          <w:sz w:val="24"/>
          <w:szCs w:val="24"/>
        </w:rPr>
        <w:t xml:space="preserve"> − сокращает/облегчает изучение большого количества предметной</w:t>
      </w:r>
      <w:r w:rsidR="008E37C9" w:rsidRPr="008654A7">
        <w:rPr>
          <w:rFonts w:ascii="Times New Roman" w:hAnsi="Times New Roman" w:cs="Times New Roman"/>
          <w:sz w:val="24"/>
          <w:szCs w:val="24"/>
        </w:rPr>
        <w:t xml:space="preserve"> и лингвистической информации (</w:t>
      </w:r>
      <w:r w:rsidRPr="008654A7">
        <w:rPr>
          <w:rFonts w:ascii="Times New Roman" w:hAnsi="Times New Roman" w:cs="Times New Roman"/>
          <w:sz w:val="24"/>
          <w:szCs w:val="24"/>
        </w:rPr>
        <w:t>input</w:t>
      </w:r>
      <w:r w:rsidR="00665EEF" w:rsidRPr="008654A7">
        <w:rPr>
          <w:rFonts w:ascii="Times New Roman" w:hAnsi="Times New Roman" w:cs="Times New Roman"/>
          <w:sz w:val="24"/>
          <w:szCs w:val="24"/>
        </w:rPr>
        <w:t xml:space="preserve"> </w:t>
      </w:r>
      <w:r w:rsidRPr="008654A7">
        <w:rPr>
          <w:rFonts w:ascii="Times New Roman" w:hAnsi="Times New Roman" w:cs="Times New Roman"/>
          <w:sz w:val="24"/>
          <w:szCs w:val="24"/>
        </w:rPr>
        <w:t xml:space="preserve">scaffolding), помогая понять вводимый материал; </w:t>
      </w:r>
    </w:p>
    <w:p w:rsidR="00CB1904" w:rsidRPr="008654A7" w:rsidRDefault="00CB1904" w:rsidP="008654A7">
      <w:pPr>
        <w:tabs>
          <w:tab w:val="left" w:pos="284"/>
          <w:tab w:val="left" w:pos="851"/>
          <w:tab w:val="left" w:pos="993"/>
          <w:tab w:val="left" w:pos="1134"/>
        </w:tabs>
        <w:spacing w:after="0" w:line="360" w:lineRule="auto"/>
        <w:ind w:firstLine="709"/>
        <w:jc w:val="both"/>
        <w:rPr>
          <w:rFonts w:ascii="Times New Roman" w:hAnsi="Times New Roman" w:cs="Times New Roman"/>
          <w:sz w:val="24"/>
          <w:szCs w:val="24"/>
        </w:rPr>
      </w:pPr>
      <w:r w:rsidRPr="008654A7">
        <w:rPr>
          <w:rFonts w:ascii="Times New Roman" w:hAnsi="Times New Roman" w:cs="Times New Roman"/>
          <w:sz w:val="24"/>
          <w:szCs w:val="24"/>
        </w:rPr>
        <w:t xml:space="preserve">− позволяет обучающимся выполнить задания через структурирование информации; </w:t>
      </w:r>
    </w:p>
    <w:p w:rsidR="00CB1904" w:rsidRPr="008654A7" w:rsidRDefault="00CB1904" w:rsidP="008654A7">
      <w:pPr>
        <w:tabs>
          <w:tab w:val="left" w:pos="284"/>
          <w:tab w:val="left" w:pos="851"/>
          <w:tab w:val="left" w:pos="993"/>
          <w:tab w:val="left" w:pos="1134"/>
        </w:tabs>
        <w:spacing w:after="0" w:line="360" w:lineRule="auto"/>
        <w:ind w:firstLine="709"/>
        <w:jc w:val="both"/>
        <w:rPr>
          <w:rFonts w:ascii="Times New Roman" w:hAnsi="Times New Roman" w:cs="Times New Roman"/>
          <w:sz w:val="24"/>
          <w:szCs w:val="24"/>
        </w:rPr>
      </w:pPr>
      <w:r w:rsidRPr="008654A7">
        <w:rPr>
          <w:rFonts w:ascii="Times New Roman" w:hAnsi="Times New Roman" w:cs="Times New Roman"/>
          <w:sz w:val="24"/>
          <w:szCs w:val="24"/>
        </w:rPr>
        <w:t xml:space="preserve">- стимулирует использование иностранного языка при помощи использования тематических глоссариев, устойчивых выражений, необходимых для выполнения заданий; </w:t>
      </w:r>
    </w:p>
    <w:p w:rsidR="00CB1904" w:rsidRPr="008654A7" w:rsidRDefault="00CB1904" w:rsidP="008654A7">
      <w:pPr>
        <w:tabs>
          <w:tab w:val="left" w:pos="284"/>
          <w:tab w:val="left" w:pos="851"/>
          <w:tab w:val="left" w:pos="993"/>
          <w:tab w:val="left" w:pos="1134"/>
        </w:tabs>
        <w:spacing w:after="0" w:line="360" w:lineRule="auto"/>
        <w:ind w:firstLine="709"/>
        <w:jc w:val="both"/>
        <w:rPr>
          <w:rFonts w:ascii="Times New Roman" w:hAnsi="Times New Roman" w:cs="Times New Roman"/>
          <w:sz w:val="24"/>
          <w:szCs w:val="24"/>
        </w:rPr>
      </w:pPr>
      <w:r w:rsidRPr="008654A7">
        <w:rPr>
          <w:rFonts w:ascii="Times New Roman" w:hAnsi="Times New Roman" w:cs="Times New Roman"/>
          <w:sz w:val="24"/>
          <w:szCs w:val="24"/>
        </w:rPr>
        <w:t>− способствует структурированию речевого высказывания и развитию CALP.</w:t>
      </w:r>
    </w:p>
    <w:p w:rsidR="00CB1904" w:rsidRPr="008654A7" w:rsidRDefault="00CB1904" w:rsidP="008654A7">
      <w:pPr>
        <w:tabs>
          <w:tab w:val="left" w:pos="284"/>
          <w:tab w:val="left" w:pos="851"/>
          <w:tab w:val="left" w:pos="993"/>
          <w:tab w:val="left" w:pos="1134"/>
        </w:tabs>
        <w:spacing w:after="0" w:line="360" w:lineRule="auto"/>
        <w:ind w:firstLine="709"/>
        <w:jc w:val="both"/>
        <w:rPr>
          <w:rFonts w:ascii="Times New Roman" w:hAnsi="Times New Roman" w:cs="Times New Roman"/>
          <w:sz w:val="24"/>
          <w:szCs w:val="24"/>
          <w:lang w:val="kk-KZ"/>
        </w:rPr>
      </w:pPr>
      <w:r w:rsidRPr="008654A7">
        <w:rPr>
          <w:rFonts w:ascii="Times New Roman" w:hAnsi="Times New Roman" w:cs="Times New Roman"/>
          <w:sz w:val="24"/>
          <w:szCs w:val="24"/>
        </w:rPr>
        <w:t xml:space="preserve"> Данная «поддержка» необходима в силу того, что аутентичный материал, который содержит незнакомую лексику и грамматические </w:t>
      </w:r>
      <w:r w:rsidR="00400A44" w:rsidRPr="008654A7">
        <w:rPr>
          <w:rFonts w:ascii="Times New Roman" w:hAnsi="Times New Roman" w:cs="Times New Roman"/>
          <w:sz w:val="24"/>
          <w:szCs w:val="24"/>
        </w:rPr>
        <w:t xml:space="preserve">правила </w:t>
      </w:r>
      <w:r w:rsidR="0034279F" w:rsidRPr="008654A7">
        <w:rPr>
          <w:rFonts w:ascii="Times New Roman" w:hAnsi="Times New Roman" w:cs="Times New Roman"/>
          <w:sz w:val="24"/>
          <w:szCs w:val="24"/>
        </w:rPr>
        <w:t>и тяжело</w:t>
      </w:r>
      <w:r w:rsidR="008E37C9" w:rsidRPr="008654A7">
        <w:rPr>
          <w:rFonts w:ascii="Times New Roman" w:hAnsi="Times New Roman" w:cs="Times New Roman"/>
          <w:sz w:val="24"/>
          <w:szCs w:val="24"/>
        </w:rPr>
        <w:t xml:space="preserve"> воспринимаемая</w:t>
      </w:r>
      <w:r w:rsidRPr="008654A7">
        <w:rPr>
          <w:rFonts w:ascii="Times New Roman" w:hAnsi="Times New Roman" w:cs="Times New Roman"/>
          <w:sz w:val="24"/>
          <w:szCs w:val="24"/>
        </w:rPr>
        <w:t xml:space="preserve"> обучающимся. Поэтому вопросы и задания должны быть специально организованы для более лёгкого восприятия содержания урока, понимания предметного содержания и изучаемого языка. Более того, стратегия по</w:t>
      </w:r>
      <w:r w:rsidR="00741455" w:rsidRPr="008654A7">
        <w:rPr>
          <w:rFonts w:ascii="Times New Roman" w:hAnsi="Times New Roman" w:cs="Times New Roman"/>
          <w:sz w:val="24"/>
          <w:szCs w:val="24"/>
        </w:rPr>
        <w:t>ддержки «скаффолдинг» (таблица 1</w:t>
      </w:r>
      <w:r w:rsidRPr="008654A7">
        <w:rPr>
          <w:rFonts w:ascii="Times New Roman" w:hAnsi="Times New Roman" w:cs="Times New Roman"/>
          <w:sz w:val="24"/>
          <w:szCs w:val="24"/>
        </w:rPr>
        <w:t>) помогает обучающимся строить речевые высказывания на иностранном языке, повышая их уверенность в своих способностях.</w:t>
      </w:r>
    </w:p>
    <w:p w:rsidR="00CB1904" w:rsidRPr="008654A7" w:rsidRDefault="00CB1904" w:rsidP="008654A7">
      <w:pPr>
        <w:tabs>
          <w:tab w:val="left" w:pos="284"/>
          <w:tab w:val="left" w:pos="851"/>
          <w:tab w:val="left" w:pos="993"/>
          <w:tab w:val="left" w:pos="1134"/>
        </w:tabs>
        <w:spacing w:after="0" w:line="360" w:lineRule="auto"/>
        <w:jc w:val="both"/>
        <w:rPr>
          <w:rFonts w:ascii="Times New Roman" w:hAnsi="Times New Roman" w:cs="Times New Roman"/>
          <w:color w:val="111111"/>
          <w:sz w:val="24"/>
          <w:szCs w:val="24"/>
          <w:shd w:val="clear" w:color="auto" w:fill="FFFFFF"/>
        </w:rPr>
      </w:pPr>
      <w:r w:rsidRPr="008654A7">
        <w:rPr>
          <w:rFonts w:ascii="Times New Roman" w:hAnsi="Times New Roman" w:cs="Times New Roman"/>
          <w:sz w:val="24"/>
          <w:szCs w:val="24"/>
        </w:rPr>
        <w:t>Таблица 1 - Виды «скаффолдига»</w:t>
      </w:r>
    </w:p>
    <w:tbl>
      <w:tblPr>
        <w:tblStyle w:val="a7"/>
        <w:tblW w:w="9356" w:type="dxa"/>
        <w:tblInd w:w="108" w:type="dxa"/>
        <w:tblLook w:val="04A0" w:firstRow="1" w:lastRow="0" w:firstColumn="1" w:lastColumn="0" w:noHBand="0" w:noVBand="1"/>
      </w:tblPr>
      <w:tblGrid>
        <w:gridCol w:w="3189"/>
        <w:gridCol w:w="3190"/>
        <w:gridCol w:w="2977"/>
      </w:tblGrid>
      <w:tr w:rsidR="00CB1904" w:rsidRPr="008654A7" w:rsidTr="00665EEF">
        <w:tc>
          <w:tcPr>
            <w:tcW w:w="3189" w:type="dxa"/>
            <w:tcBorders>
              <w:bottom w:val="single" w:sz="4" w:space="0" w:color="000000" w:themeColor="text1"/>
            </w:tcBorders>
          </w:tcPr>
          <w:p w:rsidR="00CB1904" w:rsidRPr="008654A7" w:rsidRDefault="00CB1904" w:rsidP="008654A7">
            <w:pPr>
              <w:tabs>
                <w:tab w:val="left" w:pos="284"/>
                <w:tab w:val="left" w:pos="851"/>
                <w:tab w:val="left" w:pos="993"/>
                <w:tab w:val="left" w:pos="1134"/>
              </w:tabs>
              <w:spacing w:line="360" w:lineRule="auto"/>
              <w:jc w:val="center"/>
              <w:rPr>
                <w:rFonts w:ascii="Times New Roman" w:hAnsi="Times New Roman" w:cs="Times New Roman"/>
                <w:color w:val="111111"/>
                <w:sz w:val="24"/>
                <w:szCs w:val="24"/>
                <w:shd w:val="clear" w:color="auto" w:fill="FFFFFF"/>
              </w:rPr>
            </w:pPr>
            <w:r w:rsidRPr="008654A7">
              <w:rPr>
                <w:rFonts w:ascii="Times New Roman" w:hAnsi="Times New Roman" w:cs="Times New Roman"/>
                <w:sz w:val="24"/>
                <w:szCs w:val="24"/>
              </w:rPr>
              <w:t>Вербальный</w:t>
            </w:r>
            <w:r w:rsidR="008654A7" w:rsidRPr="008654A7">
              <w:rPr>
                <w:rFonts w:ascii="Times New Roman" w:hAnsi="Times New Roman" w:cs="Times New Roman"/>
                <w:sz w:val="24"/>
                <w:szCs w:val="24"/>
              </w:rPr>
              <w:t xml:space="preserve"> </w:t>
            </w:r>
            <w:r w:rsidRPr="008654A7">
              <w:rPr>
                <w:rFonts w:ascii="Times New Roman" w:hAnsi="Times New Roman" w:cs="Times New Roman"/>
                <w:sz w:val="24"/>
                <w:szCs w:val="24"/>
              </w:rPr>
              <w:t>скаффолдинг (направлен на развитие лингвистических знаний, умений и навыков)</w:t>
            </w:r>
          </w:p>
        </w:tc>
        <w:tc>
          <w:tcPr>
            <w:tcW w:w="3190" w:type="dxa"/>
            <w:tcBorders>
              <w:bottom w:val="single" w:sz="4" w:space="0" w:color="000000" w:themeColor="text1"/>
            </w:tcBorders>
          </w:tcPr>
          <w:p w:rsidR="00CB1904" w:rsidRPr="008654A7" w:rsidRDefault="004A4CBC" w:rsidP="008654A7">
            <w:pPr>
              <w:tabs>
                <w:tab w:val="left" w:pos="284"/>
                <w:tab w:val="left" w:pos="851"/>
                <w:tab w:val="left" w:pos="993"/>
                <w:tab w:val="left" w:pos="1134"/>
              </w:tabs>
              <w:spacing w:line="360" w:lineRule="auto"/>
              <w:jc w:val="center"/>
              <w:rPr>
                <w:rFonts w:ascii="Times New Roman" w:hAnsi="Times New Roman" w:cs="Times New Roman"/>
                <w:color w:val="111111"/>
                <w:sz w:val="24"/>
                <w:szCs w:val="24"/>
                <w:shd w:val="clear" w:color="auto" w:fill="FFFFFF"/>
              </w:rPr>
            </w:pPr>
            <w:r w:rsidRPr="008654A7">
              <w:rPr>
                <w:rFonts w:ascii="Times New Roman" w:hAnsi="Times New Roman" w:cs="Times New Roman"/>
                <w:sz w:val="24"/>
                <w:szCs w:val="24"/>
              </w:rPr>
              <w:t>Процессуальный</w:t>
            </w:r>
            <w:r w:rsidR="008654A7" w:rsidRPr="008654A7">
              <w:rPr>
                <w:rFonts w:ascii="Times New Roman" w:hAnsi="Times New Roman" w:cs="Times New Roman"/>
                <w:sz w:val="24"/>
                <w:szCs w:val="24"/>
              </w:rPr>
              <w:t xml:space="preserve"> </w:t>
            </w:r>
            <w:r w:rsidRPr="008654A7">
              <w:rPr>
                <w:rFonts w:ascii="Times New Roman" w:hAnsi="Times New Roman" w:cs="Times New Roman"/>
                <w:sz w:val="24"/>
                <w:szCs w:val="24"/>
              </w:rPr>
              <w:t>скаффолдинг (техники кооперации и структурирование выполнения заданий)</w:t>
            </w:r>
          </w:p>
        </w:tc>
        <w:tc>
          <w:tcPr>
            <w:tcW w:w="2977" w:type="dxa"/>
            <w:tcBorders>
              <w:bottom w:val="single" w:sz="4" w:space="0" w:color="000000" w:themeColor="text1"/>
            </w:tcBorders>
          </w:tcPr>
          <w:p w:rsidR="00CB1904" w:rsidRPr="008654A7" w:rsidRDefault="004A4CBC" w:rsidP="008654A7">
            <w:pPr>
              <w:tabs>
                <w:tab w:val="left" w:pos="284"/>
                <w:tab w:val="left" w:pos="851"/>
                <w:tab w:val="left" w:pos="993"/>
                <w:tab w:val="left" w:pos="1134"/>
              </w:tabs>
              <w:spacing w:line="360" w:lineRule="auto"/>
              <w:jc w:val="center"/>
              <w:rPr>
                <w:rFonts w:ascii="Times New Roman" w:hAnsi="Times New Roman" w:cs="Times New Roman"/>
                <w:color w:val="111111"/>
                <w:sz w:val="24"/>
                <w:szCs w:val="24"/>
                <w:shd w:val="clear" w:color="auto" w:fill="FFFFFF"/>
              </w:rPr>
            </w:pPr>
            <w:r w:rsidRPr="008654A7">
              <w:rPr>
                <w:rFonts w:ascii="Times New Roman" w:hAnsi="Times New Roman" w:cs="Times New Roman"/>
                <w:sz w:val="24"/>
                <w:szCs w:val="24"/>
              </w:rPr>
              <w:t>Инструктивный</w:t>
            </w:r>
            <w:r w:rsidR="008654A7" w:rsidRPr="008654A7">
              <w:rPr>
                <w:rFonts w:ascii="Times New Roman" w:hAnsi="Times New Roman" w:cs="Times New Roman"/>
                <w:sz w:val="24"/>
                <w:szCs w:val="24"/>
              </w:rPr>
              <w:t xml:space="preserve"> </w:t>
            </w:r>
            <w:r w:rsidRPr="008654A7">
              <w:rPr>
                <w:rFonts w:ascii="Times New Roman" w:hAnsi="Times New Roman" w:cs="Times New Roman"/>
                <w:sz w:val="24"/>
                <w:szCs w:val="24"/>
              </w:rPr>
              <w:t>скаффолдинг (поддерживает обучаемых в процессе изучения)</w:t>
            </w:r>
          </w:p>
        </w:tc>
      </w:tr>
      <w:tr w:rsidR="00CB1904" w:rsidRPr="008654A7" w:rsidTr="00665EEF">
        <w:tc>
          <w:tcPr>
            <w:tcW w:w="3189" w:type="dxa"/>
            <w:tcBorders>
              <w:bottom w:val="single" w:sz="4" w:space="0" w:color="auto"/>
            </w:tcBorders>
          </w:tcPr>
          <w:p w:rsidR="004A4CBC" w:rsidRPr="008654A7" w:rsidRDefault="004A4CBC"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xml:space="preserve">- </w:t>
            </w:r>
            <w:r w:rsidR="00CB1904" w:rsidRPr="008654A7">
              <w:rPr>
                <w:rFonts w:ascii="Times New Roman" w:hAnsi="Times New Roman" w:cs="Times New Roman"/>
                <w:sz w:val="24"/>
                <w:szCs w:val="24"/>
              </w:rPr>
              <w:t>перефразирование;</w:t>
            </w:r>
          </w:p>
          <w:p w:rsidR="004A4CBC" w:rsidRPr="008654A7" w:rsidRDefault="004A4CBC"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xml:space="preserve">- </w:t>
            </w:r>
            <w:r w:rsidR="00CB1904" w:rsidRPr="008654A7">
              <w:rPr>
                <w:rFonts w:ascii="Times New Roman" w:hAnsi="Times New Roman" w:cs="Times New Roman"/>
                <w:sz w:val="24"/>
                <w:szCs w:val="24"/>
              </w:rPr>
              <w:t>использ</w:t>
            </w:r>
            <w:r w:rsidRPr="008654A7">
              <w:rPr>
                <w:rFonts w:ascii="Times New Roman" w:hAnsi="Times New Roman" w:cs="Times New Roman"/>
                <w:sz w:val="24"/>
                <w:szCs w:val="24"/>
              </w:rPr>
              <w:t xml:space="preserve">ование техники “think-aloud”; </w:t>
            </w:r>
          </w:p>
          <w:p w:rsidR="004A4CBC" w:rsidRPr="008654A7" w:rsidRDefault="004A4CBC"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xml:space="preserve">- </w:t>
            </w:r>
            <w:r w:rsidR="00CB1904" w:rsidRPr="008654A7">
              <w:rPr>
                <w:rFonts w:ascii="Times New Roman" w:hAnsi="Times New Roman" w:cs="Times New Roman"/>
                <w:sz w:val="24"/>
                <w:szCs w:val="24"/>
              </w:rPr>
              <w:t>вы</w:t>
            </w:r>
            <w:r w:rsidRPr="008654A7">
              <w:rPr>
                <w:rFonts w:ascii="Times New Roman" w:hAnsi="Times New Roman" w:cs="Times New Roman"/>
                <w:sz w:val="24"/>
                <w:szCs w:val="24"/>
              </w:rPr>
              <w:t xml:space="preserve">вод определений из контекста; </w:t>
            </w:r>
          </w:p>
          <w:p w:rsidR="004A4CBC" w:rsidRPr="008654A7" w:rsidRDefault="004A4CBC"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xml:space="preserve">- написание подсказок; </w:t>
            </w:r>
          </w:p>
          <w:p w:rsidR="004A4CBC" w:rsidRPr="008654A7" w:rsidRDefault="004A4CBC"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xml:space="preserve">- </w:t>
            </w:r>
            <w:r w:rsidR="00CB1904" w:rsidRPr="008654A7">
              <w:rPr>
                <w:rFonts w:ascii="Times New Roman" w:hAnsi="Times New Roman" w:cs="Times New Roman"/>
                <w:sz w:val="24"/>
                <w:szCs w:val="24"/>
              </w:rPr>
              <w:t xml:space="preserve">разработка вопросов по таксономии Блума»; </w:t>
            </w:r>
          </w:p>
          <w:p w:rsidR="00CB1904" w:rsidRPr="008654A7" w:rsidRDefault="004A4CBC"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применение</w:t>
            </w:r>
            <w:r w:rsidR="00CB1904" w:rsidRPr="008654A7">
              <w:rPr>
                <w:rFonts w:ascii="Times New Roman" w:hAnsi="Times New Roman" w:cs="Times New Roman"/>
                <w:sz w:val="24"/>
                <w:szCs w:val="24"/>
              </w:rPr>
              <w:t xml:space="preserve"> антонимов и синонимов;</w:t>
            </w:r>
          </w:p>
        </w:tc>
        <w:tc>
          <w:tcPr>
            <w:tcW w:w="3190" w:type="dxa"/>
            <w:tcBorders>
              <w:bottom w:val="single" w:sz="4" w:space="0" w:color="auto"/>
            </w:tcBorders>
          </w:tcPr>
          <w:p w:rsidR="004A4CBC" w:rsidRPr="008654A7" w:rsidRDefault="004A4CBC"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xml:space="preserve">- активация имеющихся знаний; </w:t>
            </w:r>
          </w:p>
          <w:p w:rsidR="004A4CBC" w:rsidRPr="008654A7" w:rsidRDefault="004A4CBC"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групповая, парная работа, где обучающиеся с более низким уровнем знаний взаимодействуют с обучающимися с более высоким уровнем знаний;</w:t>
            </w:r>
          </w:p>
          <w:p w:rsidR="004A4CBC" w:rsidRPr="008654A7" w:rsidRDefault="004A4CBC"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xml:space="preserve">- применение техники “jigsaw”; </w:t>
            </w:r>
          </w:p>
          <w:p w:rsidR="00CB1904" w:rsidRPr="008654A7" w:rsidRDefault="00CB1904" w:rsidP="008654A7">
            <w:pPr>
              <w:spacing w:line="360" w:lineRule="auto"/>
              <w:rPr>
                <w:rFonts w:ascii="Times New Roman" w:hAnsi="Times New Roman" w:cs="Times New Roman"/>
                <w:sz w:val="24"/>
                <w:szCs w:val="24"/>
                <w:shd w:val="clear" w:color="auto" w:fill="FFFFFF"/>
              </w:rPr>
            </w:pPr>
          </w:p>
        </w:tc>
        <w:tc>
          <w:tcPr>
            <w:tcW w:w="2977" w:type="dxa"/>
            <w:tcBorders>
              <w:bottom w:val="single" w:sz="4" w:space="0" w:color="auto"/>
            </w:tcBorders>
          </w:tcPr>
          <w:p w:rsidR="004A4CBC" w:rsidRPr="008654A7" w:rsidRDefault="004A4CBC"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применение графических органайзеров;</w:t>
            </w:r>
          </w:p>
          <w:p w:rsidR="004A4CBC" w:rsidRPr="008654A7" w:rsidRDefault="004A4CBC"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xml:space="preserve"> - </w:t>
            </w:r>
            <w:r w:rsidR="0034279F" w:rsidRPr="008654A7">
              <w:rPr>
                <w:rFonts w:ascii="Times New Roman" w:hAnsi="Times New Roman" w:cs="Times New Roman"/>
                <w:sz w:val="24"/>
                <w:szCs w:val="24"/>
              </w:rPr>
              <w:t>принцип наглядности</w:t>
            </w:r>
            <w:r w:rsidRPr="008654A7">
              <w:rPr>
                <w:rFonts w:ascii="Times New Roman" w:hAnsi="Times New Roman" w:cs="Times New Roman"/>
                <w:sz w:val="24"/>
                <w:szCs w:val="24"/>
              </w:rPr>
              <w:t xml:space="preserve"> (использование картинок, карточек);</w:t>
            </w:r>
          </w:p>
          <w:p w:rsidR="004A4CBC" w:rsidRPr="008654A7" w:rsidRDefault="004A4CBC"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xml:space="preserve"> - интерактивная лексическая стена (WordWall); </w:t>
            </w:r>
          </w:p>
          <w:p w:rsidR="004A4CBC" w:rsidRPr="008654A7" w:rsidRDefault="004A4CBC"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словари;</w:t>
            </w:r>
          </w:p>
          <w:p w:rsidR="00CB1904" w:rsidRPr="008654A7" w:rsidRDefault="004A4CBC"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размещение плакатов.</w:t>
            </w:r>
          </w:p>
        </w:tc>
      </w:tr>
    </w:tbl>
    <w:p w:rsidR="00665EEF" w:rsidRPr="008654A7" w:rsidRDefault="00665EEF" w:rsidP="008654A7">
      <w:pPr>
        <w:tabs>
          <w:tab w:val="left" w:pos="284"/>
          <w:tab w:val="left" w:pos="851"/>
          <w:tab w:val="left" w:pos="993"/>
          <w:tab w:val="left" w:pos="1134"/>
        </w:tabs>
        <w:spacing w:after="0" w:line="360" w:lineRule="auto"/>
        <w:rPr>
          <w:rFonts w:ascii="Times New Roman" w:hAnsi="Times New Roman" w:cs="Times New Roman"/>
          <w:color w:val="111111"/>
          <w:sz w:val="24"/>
          <w:szCs w:val="24"/>
          <w:shd w:val="clear" w:color="auto" w:fill="FFFFFF"/>
        </w:rPr>
      </w:pPr>
    </w:p>
    <w:p w:rsidR="00313062" w:rsidRPr="008654A7" w:rsidRDefault="00AB4489" w:rsidP="008654A7">
      <w:pPr>
        <w:tabs>
          <w:tab w:val="left" w:pos="284"/>
          <w:tab w:val="left" w:pos="851"/>
          <w:tab w:val="left" w:pos="993"/>
          <w:tab w:val="left" w:pos="1134"/>
        </w:tabs>
        <w:spacing w:after="0" w:line="360" w:lineRule="auto"/>
        <w:rPr>
          <w:rFonts w:ascii="Times New Roman" w:hAnsi="Times New Roman" w:cs="Times New Roman"/>
          <w:color w:val="111111"/>
          <w:sz w:val="24"/>
          <w:szCs w:val="24"/>
          <w:shd w:val="clear" w:color="auto" w:fill="FFFFFF"/>
        </w:rPr>
      </w:pPr>
      <w:r w:rsidRPr="008654A7">
        <w:rPr>
          <w:rFonts w:ascii="Times New Roman" w:hAnsi="Times New Roman" w:cs="Times New Roman"/>
          <w:color w:val="111111"/>
          <w:sz w:val="24"/>
          <w:szCs w:val="24"/>
          <w:shd w:val="clear" w:color="auto" w:fill="FFFFFF"/>
        </w:rPr>
        <w:lastRenderedPageBreak/>
        <w:t>Продолжение Таблица 1 - Виды «скаффолдига»</w:t>
      </w:r>
    </w:p>
    <w:tbl>
      <w:tblPr>
        <w:tblStyle w:val="a7"/>
        <w:tblW w:w="0" w:type="auto"/>
        <w:tblLook w:val="04A0" w:firstRow="1" w:lastRow="0" w:firstColumn="1" w:lastColumn="0" w:noHBand="0" w:noVBand="1"/>
      </w:tblPr>
      <w:tblGrid>
        <w:gridCol w:w="3408"/>
        <w:gridCol w:w="3118"/>
        <w:gridCol w:w="3044"/>
      </w:tblGrid>
      <w:tr w:rsidR="00AB4489" w:rsidRPr="008654A7" w:rsidTr="0015174E">
        <w:tc>
          <w:tcPr>
            <w:tcW w:w="3190" w:type="dxa"/>
          </w:tcPr>
          <w:p w:rsidR="00AB4489" w:rsidRPr="008654A7" w:rsidRDefault="00AB4489"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xml:space="preserve">- эффективное использование времени ожидания; </w:t>
            </w:r>
          </w:p>
          <w:p w:rsidR="00AB4489" w:rsidRPr="008654A7" w:rsidRDefault="00AB4489"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xml:space="preserve">- использование часто повторяющихся на уроке выражений (“May I gototherestroom?”,“Excuseme”); </w:t>
            </w:r>
          </w:p>
          <w:p w:rsidR="00AB4489" w:rsidRPr="008654A7" w:rsidRDefault="00AB4489"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отработка правильного произношения слов</w:t>
            </w:r>
          </w:p>
          <w:p w:rsidR="00AB4489" w:rsidRPr="008654A7" w:rsidRDefault="00AB4489"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xml:space="preserve">- использование и уточнение высказываний; </w:t>
            </w:r>
          </w:p>
          <w:p w:rsidR="00AB4489" w:rsidRPr="008654A7" w:rsidRDefault="00AB4489"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использование метаязыка; - применение песен, рифмовок, знаменитых фраз;</w:t>
            </w:r>
          </w:p>
          <w:p w:rsidR="00AB4489" w:rsidRPr="008654A7" w:rsidRDefault="00AB4489"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xml:space="preserve">-  языковые упражнения на графическую организацию слов; </w:t>
            </w:r>
          </w:p>
          <w:p w:rsidR="00AB4489" w:rsidRPr="008654A7" w:rsidRDefault="00AB4489" w:rsidP="008654A7">
            <w:pPr>
              <w:spacing w:line="360" w:lineRule="auto"/>
              <w:rPr>
                <w:rFonts w:ascii="Times New Roman" w:hAnsi="Times New Roman" w:cs="Times New Roman"/>
                <w:sz w:val="24"/>
                <w:szCs w:val="24"/>
              </w:rPr>
            </w:pPr>
            <w:r w:rsidRPr="008654A7">
              <w:rPr>
                <w:rFonts w:ascii="Times New Roman" w:hAnsi="Times New Roman" w:cs="Times New Roman"/>
                <w:sz w:val="24"/>
                <w:szCs w:val="24"/>
              </w:rPr>
              <w:t>- развитие навыков парафраза</w:t>
            </w:r>
          </w:p>
        </w:tc>
        <w:tc>
          <w:tcPr>
            <w:tcW w:w="3190" w:type="dxa"/>
          </w:tcPr>
          <w:p w:rsidR="00AB4489" w:rsidRPr="008654A7" w:rsidRDefault="00AB4489"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xml:space="preserve">- использование различных рутинных заданий; </w:t>
            </w:r>
          </w:p>
          <w:p w:rsidR="00AB4489" w:rsidRPr="008654A7" w:rsidRDefault="00AB4489" w:rsidP="008654A7">
            <w:pPr>
              <w:tabs>
                <w:tab w:val="left" w:pos="284"/>
                <w:tab w:val="left" w:pos="851"/>
                <w:tab w:val="left" w:pos="993"/>
                <w:tab w:val="left" w:pos="1134"/>
              </w:tabs>
              <w:spacing w:line="360" w:lineRule="auto"/>
              <w:rPr>
                <w:rFonts w:ascii="Times New Roman" w:hAnsi="Times New Roman" w:cs="Times New Roman"/>
                <w:sz w:val="24"/>
                <w:szCs w:val="24"/>
              </w:rPr>
            </w:pPr>
            <w:r w:rsidRPr="008654A7">
              <w:rPr>
                <w:rFonts w:ascii="Times New Roman" w:hAnsi="Times New Roman" w:cs="Times New Roman"/>
                <w:sz w:val="24"/>
                <w:szCs w:val="24"/>
              </w:rPr>
              <w:t xml:space="preserve">- круг заданий Гиббонса (устное-неформальное, устное-формальное, письменное неформальное, </w:t>
            </w:r>
            <w:r w:rsidR="008654A7" w:rsidRPr="008654A7">
              <w:rPr>
                <w:rFonts w:ascii="Times New Roman" w:hAnsi="Times New Roman" w:cs="Times New Roman"/>
                <w:sz w:val="24"/>
                <w:szCs w:val="24"/>
              </w:rPr>
              <w:t>письменное формальное</w:t>
            </w:r>
            <w:r w:rsidRPr="008654A7">
              <w:rPr>
                <w:rFonts w:ascii="Times New Roman" w:hAnsi="Times New Roman" w:cs="Times New Roman"/>
                <w:sz w:val="24"/>
                <w:szCs w:val="24"/>
              </w:rPr>
              <w:t xml:space="preserve">); </w:t>
            </w:r>
          </w:p>
          <w:p w:rsidR="00AB4489" w:rsidRPr="008654A7" w:rsidRDefault="00AB4489" w:rsidP="008654A7">
            <w:pPr>
              <w:spacing w:line="360" w:lineRule="auto"/>
              <w:rPr>
                <w:rFonts w:ascii="Times New Roman" w:hAnsi="Times New Roman" w:cs="Times New Roman"/>
                <w:sz w:val="24"/>
                <w:szCs w:val="24"/>
              </w:rPr>
            </w:pPr>
            <w:r w:rsidRPr="008654A7">
              <w:rPr>
                <w:rFonts w:ascii="Times New Roman" w:hAnsi="Times New Roman" w:cs="Times New Roman"/>
                <w:sz w:val="24"/>
                <w:szCs w:val="24"/>
              </w:rPr>
              <w:t>− оцениваемая дискуссия;</w:t>
            </w:r>
          </w:p>
          <w:p w:rsidR="00AB4489" w:rsidRPr="008654A7" w:rsidRDefault="00AB4489" w:rsidP="008654A7">
            <w:pPr>
              <w:spacing w:line="360" w:lineRule="auto"/>
              <w:rPr>
                <w:rFonts w:ascii="Times New Roman" w:hAnsi="Times New Roman" w:cs="Times New Roman"/>
                <w:sz w:val="24"/>
                <w:szCs w:val="24"/>
              </w:rPr>
            </w:pPr>
            <w:r w:rsidRPr="008654A7">
              <w:rPr>
                <w:rFonts w:ascii="Times New Roman" w:hAnsi="Times New Roman" w:cs="Times New Roman"/>
                <w:sz w:val="24"/>
                <w:szCs w:val="24"/>
              </w:rPr>
              <w:t xml:space="preserve"> − симуляции, ролевые игры</w:t>
            </w:r>
          </w:p>
        </w:tc>
        <w:tc>
          <w:tcPr>
            <w:tcW w:w="3191" w:type="dxa"/>
          </w:tcPr>
          <w:p w:rsidR="00AB4489" w:rsidRPr="008654A7" w:rsidRDefault="00AB4489" w:rsidP="008654A7">
            <w:pPr>
              <w:spacing w:line="360" w:lineRule="auto"/>
              <w:rPr>
                <w:rFonts w:ascii="Times New Roman" w:hAnsi="Times New Roman" w:cs="Times New Roman"/>
                <w:sz w:val="24"/>
                <w:szCs w:val="24"/>
              </w:rPr>
            </w:pPr>
          </w:p>
        </w:tc>
      </w:tr>
    </w:tbl>
    <w:p w:rsidR="00AB4489" w:rsidRPr="008654A7" w:rsidRDefault="00AB4489" w:rsidP="008654A7">
      <w:pPr>
        <w:pStyle w:val="a9"/>
        <w:tabs>
          <w:tab w:val="left" w:pos="284"/>
          <w:tab w:val="left" w:pos="851"/>
          <w:tab w:val="left" w:pos="993"/>
          <w:tab w:val="left" w:pos="1134"/>
        </w:tabs>
        <w:spacing w:line="360" w:lineRule="auto"/>
        <w:ind w:left="709" w:firstLine="0"/>
        <w:contextualSpacing w:val="0"/>
        <w:rPr>
          <w:rFonts w:cs="Times New Roman"/>
          <w:color w:val="111111"/>
          <w:sz w:val="24"/>
          <w:szCs w:val="24"/>
          <w:shd w:val="clear" w:color="auto" w:fill="FFFFFF"/>
        </w:rPr>
      </w:pPr>
    </w:p>
    <w:p w:rsidR="00063955" w:rsidRPr="008654A7" w:rsidRDefault="00063955" w:rsidP="008654A7">
      <w:pPr>
        <w:pStyle w:val="a9"/>
        <w:numPr>
          <w:ilvl w:val="0"/>
          <w:numId w:val="15"/>
        </w:numPr>
        <w:tabs>
          <w:tab w:val="left" w:pos="284"/>
          <w:tab w:val="left" w:pos="851"/>
          <w:tab w:val="left" w:pos="993"/>
          <w:tab w:val="left" w:pos="1134"/>
        </w:tabs>
        <w:spacing w:line="360" w:lineRule="auto"/>
        <w:ind w:left="0" w:firstLine="709"/>
        <w:contextualSpacing w:val="0"/>
        <w:rPr>
          <w:rFonts w:cs="Times New Roman"/>
          <w:color w:val="111111"/>
          <w:sz w:val="24"/>
          <w:szCs w:val="24"/>
          <w:shd w:val="clear" w:color="auto" w:fill="FFFFFF"/>
        </w:rPr>
      </w:pPr>
      <w:r w:rsidRPr="008654A7">
        <w:rPr>
          <w:rFonts w:cs="Times New Roman"/>
          <w:color w:val="111111"/>
          <w:sz w:val="24"/>
          <w:szCs w:val="24"/>
          <w:shd w:val="clear" w:color="auto" w:fill="FFFFFF"/>
        </w:rPr>
        <w:t>Сотрудничество в нескольких направлениях. Планирование предметов, уроков требует совместной работы между преподавателями-предметниками и преподавателей языка. Совместная работа также подразумевает обратную связь между педагогом и учеником.</w:t>
      </w:r>
    </w:p>
    <w:p w:rsidR="00063955" w:rsidRPr="008654A7" w:rsidRDefault="00063955" w:rsidP="008654A7">
      <w:pPr>
        <w:tabs>
          <w:tab w:val="left" w:pos="851"/>
          <w:tab w:val="left" w:pos="993"/>
          <w:tab w:val="left" w:pos="1134"/>
        </w:tabs>
        <w:spacing w:after="0" w:line="360" w:lineRule="auto"/>
        <w:ind w:firstLine="709"/>
        <w:jc w:val="both"/>
        <w:rPr>
          <w:rFonts w:ascii="Times New Roman" w:hAnsi="Times New Roman" w:cs="Times New Roman"/>
          <w:sz w:val="24"/>
          <w:szCs w:val="24"/>
          <w:lang w:val="en-US"/>
        </w:rPr>
      </w:pPr>
      <w:r w:rsidRPr="008654A7">
        <w:rPr>
          <w:rFonts w:ascii="Times New Roman" w:hAnsi="Times New Roman" w:cs="Times New Roman"/>
          <w:sz w:val="24"/>
          <w:szCs w:val="24"/>
        </w:rPr>
        <w:t>Растущая потребность в изучении английского языка для глобального общения, отношений и доступа к информации, отмечается во всех уровнях образования по всему миру. Всебольшуюпопулярностьприобретаюттехнологиибилингвальногообучениясиспользованиемязыкавкачествесредстваобучения</w:t>
      </w:r>
      <w:r w:rsidRPr="008654A7">
        <w:rPr>
          <w:rFonts w:ascii="Times New Roman" w:hAnsi="Times New Roman" w:cs="Times New Roman"/>
          <w:sz w:val="24"/>
          <w:szCs w:val="24"/>
          <w:lang w:val="en-US"/>
        </w:rPr>
        <w:t xml:space="preserve">, </w:t>
      </w:r>
      <w:r w:rsidRPr="008654A7">
        <w:rPr>
          <w:rFonts w:ascii="Times New Roman" w:hAnsi="Times New Roman" w:cs="Times New Roman"/>
          <w:sz w:val="24"/>
          <w:szCs w:val="24"/>
        </w:rPr>
        <w:t>а</w:t>
      </w:r>
      <w:r w:rsidR="0015174E" w:rsidRPr="008654A7">
        <w:rPr>
          <w:rFonts w:ascii="Times New Roman" w:hAnsi="Times New Roman" w:cs="Times New Roman"/>
          <w:sz w:val="24"/>
          <w:szCs w:val="24"/>
          <w:lang w:val="en-US"/>
        </w:rPr>
        <w:t xml:space="preserve"> </w:t>
      </w:r>
      <w:r w:rsidRPr="008654A7">
        <w:rPr>
          <w:rFonts w:ascii="Times New Roman" w:hAnsi="Times New Roman" w:cs="Times New Roman"/>
          <w:sz w:val="24"/>
          <w:szCs w:val="24"/>
        </w:rPr>
        <w:t>именно</w:t>
      </w:r>
      <w:r w:rsidRPr="008654A7">
        <w:rPr>
          <w:rFonts w:ascii="Times New Roman" w:hAnsi="Times New Roman" w:cs="Times New Roman"/>
          <w:sz w:val="24"/>
          <w:szCs w:val="24"/>
          <w:lang w:val="en-US"/>
        </w:rPr>
        <w:t xml:space="preserve">, CLIL (Content and Language Integrated Learning), EMI (English as a Medium of Instruction), ESP (English for special purposes), EAP (English for academic purposes), WAC (Writing across curriculum), CBI (Content-Based Instruction). </w:t>
      </w:r>
    </w:p>
    <w:p w:rsidR="00063955" w:rsidRPr="008654A7" w:rsidRDefault="00063955" w:rsidP="008654A7">
      <w:pPr>
        <w:tabs>
          <w:tab w:val="left" w:pos="851"/>
          <w:tab w:val="left" w:pos="993"/>
          <w:tab w:val="left" w:pos="1134"/>
        </w:tabs>
        <w:spacing w:after="0" w:line="360" w:lineRule="auto"/>
        <w:ind w:firstLine="709"/>
        <w:jc w:val="both"/>
        <w:rPr>
          <w:rFonts w:ascii="Times New Roman" w:hAnsi="Times New Roman" w:cs="Times New Roman"/>
          <w:sz w:val="24"/>
          <w:szCs w:val="24"/>
        </w:rPr>
      </w:pPr>
      <w:r w:rsidRPr="008654A7">
        <w:rPr>
          <w:rFonts w:ascii="Times New Roman" w:hAnsi="Times New Roman" w:cs="Times New Roman"/>
          <w:sz w:val="24"/>
          <w:szCs w:val="24"/>
        </w:rPr>
        <w:t>CLIL предоставляет ряд преимуществ для обучающихся в контекст</w:t>
      </w:r>
      <w:r w:rsidR="00FA0C97" w:rsidRPr="008654A7">
        <w:rPr>
          <w:rFonts w:ascii="Times New Roman" w:hAnsi="Times New Roman" w:cs="Times New Roman"/>
          <w:sz w:val="24"/>
          <w:szCs w:val="24"/>
        </w:rPr>
        <w:t>е интенсификации обучения языку</w:t>
      </w:r>
      <w:r w:rsidR="0015174E" w:rsidRPr="008654A7">
        <w:rPr>
          <w:rFonts w:ascii="Times New Roman" w:hAnsi="Times New Roman" w:cs="Times New Roman"/>
          <w:sz w:val="24"/>
          <w:szCs w:val="24"/>
        </w:rPr>
        <w:t>, поскольку дается возможность экономии времени</w:t>
      </w:r>
      <w:r w:rsidR="00FA0C97" w:rsidRPr="008654A7">
        <w:rPr>
          <w:rFonts w:ascii="Times New Roman" w:hAnsi="Times New Roman" w:cs="Times New Roman"/>
          <w:sz w:val="24"/>
          <w:szCs w:val="24"/>
        </w:rPr>
        <w:t xml:space="preserve"> </w:t>
      </w:r>
      <w:r w:rsidR="008654A7" w:rsidRPr="008654A7">
        <w:rPr>
          <w:rFonts w:ascii="Times New Roman" w:hAnsi="Times New Roman" w:cs="Times New Roman"/>
          <w:sz w:val="24"/>
          <w:szCs w:val="24"/>
        </w:rPr>
        <w:t>на занятиях, развивает</w:t>
      </w:r>
      <w:r w:rsidRPr="008654A7">
        <w:rPr>
          <w:rFonts w:ascii="Times New Roman" w:hAnsi="Times New Roman" w:cs="Times New Roman"/>
          <w:sz w:val="24"/>
          <w:szCs w:val="24"/>
        </w:rPr>
        <w:t xml:space="preserve"> </w:t>
      </w:r>
      <w:r w:rsidR="00FA0C97" w:rsidRPr="008654A7">
        <w:rPr>
          <w:rFonts w:ascii="Times New Roman" w:hAnsi="Times New Roman" w:cs="Times New Roman"/>
          <w:sz w:val="24"/>
          <w:szCs w:val="24"/>
        </w:rPr>
        <w:t xml:space="preserve">разнообразные профессиональные знания, </w:t>
      </w:r>
      <w:r w:rsidRPr="008654A7">
        <w:rPr>
          <w:rFonts w:ascii="Times New Roman" w:hAnsi="Times New Roman" w:cs="Times New Roman"/>
          <w:sz w:val="24"/>
          <w:szCs w:val="24"/>
        </w:rPr>
        <w:t xml:space="preserve">навыки межкультурного </w:t>
      </w:r>
      <w:r w:rsidRPr="008654A7">
        <w:rPr>
          <w:rFonts w:ascii="Times New Roman" w:hAnsi="Times New Roman" w:cs="Times New Roman"/>
          <w:sz w:val="24"/>
          <w:szCs w:val="24"/>
        </w:rPr>
        <w:lastRenderedPageBreak/>
        <w:t xml:space="preserve">общения, мотивирует </w:t>
      </w:r>
      <w:r w:rsidR="00FA0C97" w:rsidRPr="008654A7">
        <w:rPr>
          <w:rFonts w:ascii="Times New Roman" w:hAnsi="Times New Roman" w:cs="Times New Roman"/>
          <w:sz w:val="24"/>
          <w:szCs w:val="24"/>
        </w:rPr>
        <w:t xml:space="preserve">к изучению иностранного языка. Профессиональное знание иностранного языка важно </w:t>
      </w:r>
      <w:r w:rsidR="0034279F" w:rsidRPr="008654A7">
        <w:rPr>
          <w:rFonts w:ascii="Times New Roman" w:hAnsi="Times New Roman" w:cs="Times New Roman"/>
          <w:sz w:val="24"/>
          <w:szCs w:val="24"/>
        </w:rPr>
        <w:t>при понимании</w:t>
      </w:r>
      <w:r w:rsidR="00665EEF" w:rsidRPr="008654A7">
        <w:rPr>
          <w:rFonts w:ascii="Times New Roman" w:hAnsi="Times New Roman" w:cs="Times New Roman"/>
          <w:sz w:val="24"/>
          <w:szCs w:val="24"/>
        </w:rPr>
        <w:t xml:space="preserve"> </w:t>
      </w:r>
      <w:r w:rsidR="00FA0C97" w:rsidRPr="008654A7">
        <w:rPr>
          <w:rFonts w:ascii="Times New Roman" w:hAnsi="Times New Roman" w:cs="Times New Roman"/>
          <w:sz w:val="24"/>
          <w:szCs w:val="24"/>
        </w:rPr>
        <w:t>сущности</w:t>
      </w:r>
      <w:r w:rsidR="00665EEF" w:rsidRPr="008654A7">
        <w:rPr>
          <w:rFonts w:ascii="Times New Roman" w:hAnsi="Times New Roman" w:cs="Times New Roman"/>
          <w:sz w:val="24"/>
          <w:szCs w:val="24"/>
        </w:rPr>
        <w:t xml:space="preserve"> </w:t>
      </w:r>
      <w:r w:rsidRPr="008654A7">
        <w:rPr>
          <w:rFonts w:ascii="Times New Roman" w:hAnsi="Times New Roman" w:cs="Times New Roman"/>
          <w:sz w:val="24"/>
          <w:szCs w:val="24"/>
        </w:rPr>
        <w:t>учебной дисциплины [35].</w:t>
      </w:r>
    </w:p>
    <w:p w:rsidR="00063955" w:rsidRPr="008654A7" w:rsidRDefault="00063955" w:rsidP="008654A7">
      <w:pPr>
        <w:tabs>
          <w:tab w:val="left" w:pos="851"/>
          <w:tab w:val="left" w:pos="993"/>
          <w:tab w:val="left" w:pos="1134"/>
        </w:tabs>
        <w:spacing w:after="0" w:line="360" w:lineRule="auto"/>
        <w:ind w:firstLine="709"/>
        <w:jc w:val="both"/>
        <w:rPr>
          <w:rFonts w:ascii="Times New Roman" w:hAnsi="Times New Roman" w:cs="Times New Roman"/>
          <w:sz w:val="24"/>
          <w:szCs w:val="24"/>
        </w:rPr>
      </w:pPr>
      <w:r w:rsidRPr="008654A7">
        <w:rPr>
          <w:rFonts w:ascii="Times New Roman" w:hAnsi="Times New Roman" w:cs="Times New Roman"/>
          <w:sz w:val="24"/>
          <w:szCs w:val="24"/>
        </w:rPr>
        <w:t xml:space="preserve">Однако в процессе использования технологии CLIL возникает ряд сложностей: </w:t>
      </w:r>
    </w:p>
    <w:p w:rsidR="00063955" w:rsidRPr="008654A7" w:rsidRDefault="00063955" w:rsidP="008654A7">
      <w:pPr>
        <w:pStyle w:val="a9"/>
        <w:numPr>
          <w:ilvl w:val="0"/>
          <w:numId w:val="17"/>
        </w:numPr>
        <w:tabs>
          <w:tab w:val="left" w:pos="284"/>
          <w:tab w:val="left" w:pos="851"/>
          <w:tab w:val="left" w:pos="993"/>
          <w:tab w:val="left" w:pos="1134"/>
        </w:tabs>
        <w:spacing w:line="360" w:lineRule="auto"/>
        <w:ind w:left="0" w:firstLine="709"/>
        <w:contextualSpacing w:val="0"/>
        <w:rPr>
          <w:rFonts w:cs="Times New Roman"/>
          <w:sz w:val="24"/>
          <w:szCs w:val="24"/>
        </w:rPr>
      </w:pPr>
      <w:r w:rsidRPr="008654A7">
        <w:rPr>
          <w:rFonts w:cs="Times New Roman"/>
          <w:sz w:val="24"/>
          <w:szCs w:val="24"/>
        </w:rPr>
        <w:t>вести уроки с применением технологии CLIL должны преподаватели профильных дисциплин, владеющие иностранным языком. Предполагается, что преподаватели должны знать два предмета (учебную дисциплину и иностранный</w:t>
      </w:r>
      <w:r w:rsidR="00665EEF" w:rsidRPr="008654A7">
        <w:rPr>
          <w:rFonts w:cs="Times New Roman"/>
          <w:sz w:val="24"/>
          <w:szCs w:val="24"/>
        </w:rPr>
        <w:t xml:space="preserve"> </w:t>
      </w:r>
      <w:r w:rsidRPr="008654A7">
        <w:rPr>
          <w:rFonts w:cs="Times New Roman"/>
          <w:sz w:val="24"/>
          <w:szCs w:val="24"/>
        </w:rPr>
        <w:t xml:space="preserve">язык) на должном уровне. Однако это представляет определенную сложность. В этом случае возникает необходимость организации специальных курсов переподготовки преподавателей;  </w:t>
      </w:r>
    </w:p>
    <w:p w:rsidR="00063955" w:rsidRPr="008654A7" w:rsidRDefault="00063955" w:rsidP="008654A7">
      <w:pPr>
        <w:pStyle w:val="a9"/>
        <w:numPr>
          <w:ilvl w:val="0"/>
          <w:numId w:val="17"/>
        </w:numPr>
        <w:tabs>
          <w:tab w:val="left" w:pos="284"/>
          <w:tab w:val="left" w:pos="851"/>
          <w:tab w:val="left" w:pos="993"/>
          <w:tab w:val="left" w:pos="1134"/>
        </w:tabs>
        <w:spacing w:line="360" w:lineRule="auto"/>
        <w:ind w:left="0" w:firstLine="709"/>
        <w:contextualSpacing w:val="0"/>
        <w:rPr>
          <w:rFonts w:cs="Times New Roman"/>
          <w:sz w:val="24"/>
          <w:szCs w:val="24"/>
        </w:rPr>
      </w:pPr>
      <w:r w:rsidRPr="008654A7">
        <w:rPr>
          <w:rFonts w:cs="Times New Roman"/>
          <w:sz w:val="24"/>
          <w:szCs w:val="24"/>
        </w:rPr>
        <w:t>студенты могут испытывать трудности с пониманием содержания предмета и одновременным изучением языка;</w:t>
      </w:r>
    </w:p>
    <w:p w:rsidR="00063955" w:rsidRPr="008654A7" w:rsidRDefault="00063955" w:rsidP="008654A7">
      <w:pPr>
        <w:pStyle w:val="a9"/>
        <w:numPr>
          <w:ilvl w:val="0"/>
          <w:numId w:val="17"/>
        </w:numPr>
        <w:tabs>
          <w:tab w:val="left" w:pos="284"/>
          <w:tab w:val="left" w:pos="851"/>
          <w:tab w:val="left" w:pos="993"/>
          <w:tab w:val="left" w:pos="1134"/>
        </w:tabs>
        <w:spacing w:line="360" w:lineRule="auto"/>
        <w:ind w:left="0" w:firstLine="709"/>
        <w:contextualSpacing w:val="0"/>
        <w:rPr>
          <w:rFonts w:cs="Times New Roman"/>
          <w:sz w:val="24"/>
          <w:szCs w:val="24"/>
        </w:rPr>
      </w:pPr>
      <w:r w:rsidRPr="008654A7">
        <w:rPr>
          <w:rFonts w:cs="Times New Roman"/>
          <w:sz w:val="24"/>
          <w:szCs w:val="24"/>
        </w:rPr>
        <w:t>существует нехватка учебных материалов для CLIL. Учителя должны создавать собственные материалы по различным темам для разных языковых уровней. Подобная работа достаточно трудоемкая;</w:t>
      </w:r>
    </w:p>
    <w:p w:rsidR="00063955" w:rsidRPr="008654A7" w:rsidRDefault="00063955" w:rsidP="008654A7">
      <w:pPr>
        <w:pStyle w:val="a9"/>
        <w:numPr>
          <w:ilvl w:val="0"/>
          <w:numId w:val="17"/>
        </w:numPr>
        <w:tabs>
          <w:tab w:val="left" w:pos="284"/>
          <w:tab w:val="left" w:pos="851"/>
          <w:tab w:val="left" w:pos="993"/>
          <w:tab w:val="left" w:pos="1134"/>
        </w:tabs>
        <w:spacing w:line="360" w:lineRule="auto"/>
        <w:ind w:left="0" w:firstLine="709"/>
        <w:contextualSpacing w:val="0"/>
        <w:rPr>
          <w:rFonts w:cs="Times New Roman"/>
          <w:sz w:val="24"/>
          <w:szCs w:val="24"/>
        </w:rPr>
      </w:pPr>
      <w:r w:rsidRPr="008654A7">
        <w:rPr>
          <w:rFonts w:cs="Times New Roman"/>
          <w:sz w:val="24"/>
          <w:szCs w:val="24"/>
        </w:rPr>
        <w:t>проблема оценивания результатов обучения. Перед преподавателем стоит</w:t>
      </w:r>
      <w:r w:rsidR="00C042F9" w:rsidRPr="008654A7">
        <w:rPr>
          <w:rFonts w:cs="Times New Roman"/>
          <w:sz w:val="24"/>
          <w:szCs w:val="24"/>
        </w:rPr>
        <w:t xml:space="preserve"> </w:t>
      </w:r>
      <w:r w:rsidRPr="008654A7">
        <w:rPr>
          <w:rFonts w:cs="Times New Roman"/>
          <w:sz w:val="24"/>
          <w:szCs w:val="24"/>
        </w:rPr>
        <w:t>вопрос: что оценивать (предметные знания или знание языка) и каковы критерии оценки результатов обучения [36, с.86].</w:t>
      </w:r>
    </w:p>
    <w:p w:rsidR="00325F3E" w:rsidRPr="008654A7" w:rsidRDefault="00325F3E" w:rsidP="008654A7">
      <w:pPr>
        <w:tabs>
          <w:tab w:val="left" w:pos="993"/>
        </w:tabs>
        <w:spacing w:after="0" w:line="360" w:lineRule="auto"/>
        <w:ind w:firstLine="709"/>
        <w:rPr>
          <w:rFonts w:ascii="Times New Roman" w:hAnsi="Times New Roman" w:cs="Times New Roman"/>
          <w:b/>
          <w:color w:val="000000"/>
          <w:sz w:val="24"/>
          <w:szCs w:val="24"/>
        </w:rPr>
      </w:pPr>
    </w:p>
    <w:p w:rsidR="00325F3E" w:rsidRPr="008654A7" w:rsidRDefault="008654A7" w:rsidP="008654A7">
      <w:pPr>
        <w:tabs>
          <w:tab w:val="left" w:pos="993"/>
        </w:tabs>
        <w:spacing w:after="0" w:line="360" w:lineRule="auto"/>
        <w:ind w:firstLine="709"/>
        <w:rPr>
          <w:rFonts w:ascii="Times New Roman" w:hAnsi="Times New Roman" w:cs="Times New Roman"/>
          <w:b/>
          <w:color w:val="000000"/>
          <w:sz w:val="24"/>
          <w:szCs w:val="24"/>
          <w:lang w:val="kk-KZ"/>
        </w:rPr>
      </w:pPr>
      <w:r w:rsidRPr="008654A7">
        <w:rPr>
          <w:rFonts w:ascii="Times New Roman" w:hAnsi="Times New Roman" w:cs="Times New Roman"/>
          <w:b/>
          <w:color w:val="000000"/>
          <w:sz w:val="24"/>
          <w:szCs w:val="24"/>
        </w:rPr>
        <w:t>1.4 Сопоставительный</w:t>
      </w:r>
      <w:r w:rsidR="00325F3E" w:rsidRPr="008654A7">
        <w:rPr>
          <w:rFonts w:ascii="Times New Roman" w:hAnsi="Times New Roman" w:cs="Times New Roman"/>
          <w:b/>
          <w:color w:val="000000"/>
          <w:sz w:val="24"/>
          <w:szCs w:val="24"/>
        </w:rPr>
        <w:t xml:space="preserve"> анализ методики предметно-языкового обучения с другими методиками</w:t>
      </w:r>
    </w:p>
    <w:p w:rsidR="00325F3E" w:rsidRPr="008654A7" w:rsidRDefault="00325F3E" w:rsidP="008654A7">
      <w:pPr>
        <w:tabs>
          <w:tab w:val="left" w:pos="993"/>
        </w:tabs>
        <w:spacing w:after="0" w:line="360" w:lineRule="auto"/>
        <w:ind w:firstLine="709"/>
        <w:rPr>
          <w:rFonts w:ascii="Times New Roman" w:hAnsi="Times New Roman" w:cs="Times New Roman"/>
          <w:color w:val="000000"/>
          <w:sz w:val="24"/>
          <w:szCs w:val="24"/>
          <w:lang w:val="kk-KZ"/>
        </w:rPr>
      </w:pPr>
    </w:p>
    <w:p w:rsidR="00325F3E" w:rsidRPr="008654A7" w:rsidRDefault="00325F3E" w:rsidP="008654A7">
      <w:pPr>
        <w:tabs>
          <w:tab w:val="left" w:pos="993"/>
        </w:tabs>
        <w:spacing w:after="0" w:line="360" w:lineRule="auto"/>
        <w:ind w:firstLine="709"/>
        <w:jc w:val="both"/>
        <w:rPr>
          <w:rFonts w:ascii="Times New Roman" w:hAnsi="Times New Roman" w:cs="Times New Roman"/>
          <w:sz w:val="24"/>
          <w:szCs w:val="24"/>
          <w:lang w:val="en-US"/>
        </w:rPr>
      </w:pPr>
      <w:r w:rsidRPr="008654A7">
        <w:rPr>
          <w:rFonts w:ascii="Times New Roman" w:hAnsi="Times New Roman" w:cs="Times New Roman"/>
          <w:color w:val="000000"/>
          <w:sz w:val="24"/>
          <w:szCs w:val="24"/>
        </w:rPr>
        <w:t>В</w:t>
      </w:r>
      <w:r w:rsidR="008654A7">
        <w:rPr>
          <w:rFonts w:ascii="Times New Roman" w:hAnsi="Times New Roman" w:cs="Times New Roman"/>
          <w:color w:val="000000"/>
          <w:sz w:val="24"/>
          <w:szCs w:val="24"/>
        </w:rPr>
        <w:t>се большую популярность</w:t>
      </w:r>
      <w:r w:rsidRPr="008654A7">
        <w:rPr>
          <w:rFonts w:ascii="Times New Roman" w:hAnsi="Times New Roman" w:cs="Times New Roman"/>
          <w:color w:val="000000"/>
          <w:sz w:val="24"/>
          <w:szCs w:val="24"/>
        </w:rPr>
        <w:t xml:space="preserve"> </w:t>
      </w:r>
      <w:r w:rsidR="008654A7">
        <w:rPr>
          <w:rFonts w:ascii="Times New Roman" w:hAnsi="Times New Roman" w:cs="Times New Roman"/>
          <w:color w:val="000000"/>
          <w:sz w:val="24"/>
          <w:szCs w:val="24"/>
        </w:rPr>
        <w:t xml:space="preserve">в </w:t>
      </w:r>
      <w:r w:rsidRPr="008654A7">
        <w:rPr>
          <w:rFonts w:ascii="Times New Roman" w:hAnsi="Times New Roman" w:cs="Times New Roman"/>
          <w:color w:val="000000"/>
          <w:sz w:val="24"/>
          <w:szCs w:val="24"/>
        </w:rPr>
        <w:t xml:space="preserve">сфере образования </w:t>
      </w:r>
      <w:r w:rsidR="007D112E">
        <w:rPr>
          <w:rFonts w:ascii="Times New Roman" w:hAnsi="Times New Roman" w:cs="Times New Roman"/>
          <w:color w:val="000000"/>
          <w:sz w:val="24"/>
          <w:szCs w:val="24"/>
        </w:rPr>
        <w:t xml:space="preserve">Республики Казахстан приобретают современные инновационные </w:t>
      </w:r>
      <w:r w:rsidR="007D112E" w:rsidRPr="008654A7">
        <w:rPr>
          <w:rFonts w:ascii="Times New Roman" w:hAnsi="Times New Roman" w:cs="Times New Roman"/>
          <w:color w:val="000000"/>
          <w:sz w:val="24"/>
          <w:szCs w:val="24"/>
        </w:rPr>
        <w:t>технологи</w:t>
      </w:r>
      <w:r w:rsidR="007D112E">
        <w:rPr>
          <w:rFonts w:ascii="Times New Roman" w:hAnsi="Times New Roman" w:cs="Times New Roman"/>
          <w:color w:val="000000"/>
          <w:sz w:val="24"/>
          <w:szCs w:val="24"/>
        </w:rPr>
        <w:t xml:space="preserve">и </w:t>
      </w:r>
      <w:r w:rsidR="007D112E" w:rsidRPr="008654A7">
        <w:rPr>
          <w:rFonts w:ascii="Times New Roman" w:hAnsi="Times New Roman" w:cs="Times New Roman"/>
          <w:color w:val="000000"/>
          <w:sz w:val="24"/>
          <w:szCs w:val="24"/>
        </w:rPr>
        <w:t>билингвального</w:t>
      </w:r>
      <w:r w:rsidRPr="008654A7">
        <w:rPr>
          <w:rFonts w:ascii="Times New Roman" w:hAnsi="Times New Roman" w:cs="Times New Roman"/>
          <w:color w:val="000000"/>
          <w:sz w:val="24"/>
          <w:szCs w:val="24"/>
        </w:rPr>
        <w:t xml:space="preserve"> обучения с использованием языка в качестве средства обучения.  Самыми</w:t>
      </w:r>
      <w:r w:rsidR="00C042F9" w:rsidRPr="008654A7">
        <w:rPr>
          <w:rFonts w:ascii="Times New Roman" w:hAnsi="Times New Roman" w:cs="Times New Roman"/>
          <w:color w:val="000000"/>
          <w:sz w:val="24"/>
          <w:szCs w:val="24"/>
          <w:lang w:val="en-US"/>
        </w:rPr>
        <w:t xml:space="preserve"> </w:t>
      </w:r>
      <w:r w:rsidRPr="008654A7">
        <w:rPr>
          <w:rFonts w:ascii="Times New Roman" w:hAnsi="Times New Roman" w:cs="Times New Roman"/>
          <w:color w:val="000000"/>
          <w:sz w:val="24"/>
          <w:szCs w:val="24"/>
        </w:rPr>
        <w:t>распространенными</w:t>
      </w:r>
      <w:r w:rsidR="007D112E" w:rsidRPr="007D112E">
        <w:rPr>
          <w:rFonts w:ascii="Times New Roman" w:hAnsi="Times New Roman" w:cs="Times New Roman"/>
          <w:color w:val="000000"/>
          <w:sz w:val="24"/>
          <w:szCs w:val="24"/>
          <w:lang w:val="en-US"/>
        </w:rPr>
        <w:t xml:space="preserve"> </w:t>
      </w:r>
      <w:r w:rsidR="007D112E">
        <w:rPr>
          <w:rFonts w:ascii="Times New Roman" w:hAnsi="Times New Roman" w:cs="Times New Roman"/>
          <w:color w:val="000000"/>
          <w:sz w:val="24"/>
          <w:szCs w:val="24"/>
        </w:rPr>
        <w:t>и</w:t>
      </w:r>
      <w:r w:rsidR="007D112E" w:rsidRPr="007D112E">
        <w:rPr>
          <w:rFonts w:ascii="Times New Roman" w:hAnsi="Times New Roman" w:cs="Times New Roman"/>
          <w:color w:val="000000"/>
          <w:sz w:val="24"/>
          <w:szCs w:val="24"/>
          <w:lang w:val="en-US"/>
        </w:rPr>
        <w:t xml:space="preserve"> </w:t>
      </w:r>
      <w:r w:rsidR="007D112E">
        <w:rPr>
          <w:rFonts w:ascii="Times New Roman" w:hAnsi="Times New Roman" w:cs="Times New Roman"/>
          <w:color w:val="000000"/>
          <w:sz w:val="24"/>
          <w:szCs w:val="24"/>
        </w:rPr>
        <w:t>эффективными</w:t>
      </w:r>
      <w:r w:rsidR="007D112E" w:rsidRPr="007D112E">
        <w:rPr>
          <w:rFonts w:ascii="Times New Roman" w:hAnsi="Times New Roman" w:cs="Times New Roman"/>
          <w:color w:val="000000"/>
          <w:sz w:val="24"/>
          <w:szCs w:val="24"/>
          <w:lang w:val="en-US"/>
        </w:rPr>
        <w:t xml:space="preserve"> </w:t>
      </w:r>
      <w:r w:rsidR="007D112E">
        <w:rPr>
          <w:rFonts w:ascii="Times New Roman" w:hAnsi="Times New Roman" w:cs="Times New Roman"/>
          <w:color w:val="000000"/>
          <w:sz w:val="24"/>
          <w:szCs w:val="24"/>
        </w:rPr>
        <w:t>методами</w:t>
      </w:r>
      <w:r w:rsidR="007D112E" w:rsidRPr="007D112E">
        <w:rPr>
          <w:rFonts w:ascii="Times New Roman" w:hAnsi="Times New Roman" w:cs="Times New Roman"/>
          <w:color w:val="000000"/>
          <w:sz w:val="24"/>
          <w:szCs w:val="24"/>
          <w:lang w:val="en-US"/>
        </w:rPr>
        <w:t xml:space="preserve"> </w:t>
      </w:r>
      <w:r w:rsidR="007D112E">
        <w:rPr>
          <w:rFonts w:ascii="Times New Roman" w:hAnsi="Times New Roman" w:cs="Times New Roman"/>
          <w:color w:val="000000"/>
          <w:sz w:val="24"/>
          <w:szCs w:val="24"/>
        </w:rPr>
        <w:t>среди</w:t>
      </w:r>
      <w:r w:rsidR="007D112E" w:rsidRPr="007D112E">
        <w:rPr>
          <w:rFonts w:ascii="Times New Roman" w:hAnsi="Times New Roman" w:cs="Times New Roman"/>
          <w:color w:val="000000"/>
          <w:sz w:val="24"/>
          <w:szCs w:val="24"/>
          <w:lang w:val="en-US"/>
        </w:rPr>
        <w:t xml:space="preserve"> </w:t>
      </w:r>
      <w:r w:rsidR="007D112E">
        <w:rPr>
          <w:rFonts w:ascii="Times New Roman" w:hAnsi="Times New Roman" w:cs="Times New Roman"/>
          <w:color w:val="000000"/>
          <w:sz w:val="24"/>
          <w:szCs w:val="24"/>
        </w:rPr>
        <w:t>них</w:t>
      </w:r>
      <w:r w:rsidR="007D112E" w:rsidRPr="007D112E">
        <w:rPr>
          <w:rFonts w:ascii="Times New Roman" w:hAnsi="Times New Roman" w:cs="Times New Roman"/>
          <w:color w:val="000000"/>
          <w:sz w:val="24"/>
          <w:szCs w:val="24"/>
          <w:lang w:val="en-US"/>
        </w:rPr>
        <w:t xml:space="preserve"> </w:t>
      </w:r>
      <w:r w:rsidR="007D112E">
        <w:rPr>
          <w:rFonts w:ascii="Times New Roman" w:hAnsi="Times New Roman" w:cs="Times New Roman"/>
          <w:color w:val="000000"/>
          <w:sz w:val="24"/>
          <w:szCs w:val="24"/>
        </w:rPr>
        <w:t>можно</w:t>
      </w:r>
      <w:r w:rsidR="007D112E" w:rsidRPr="007D112E">
        <w:rPr>
          <w:rFonts w:ascii="Times New Roman" w:hAnsi="Times New Roman" w:cs="Times New Roman"/>
          <w:color w:val="000000"/>
          <w:sz w:val="24"/>
          <w:szCs w:val="24"/>
          <w:lang w:val="en-US"/>
        </w:rPr>
        <w:t xml:space="preserve"> </w:t>
      </w:r>
      <w:r w:rsidR="007D112E">
        <w:rPr>
          <w:rFonts w:ascii="Times New Roman" w:hAnsi="Times New Roman" w:cs="Times New Roman"/>
          <w:color w:val="000000"/>
          <w:sz w:val="24"/>
          <w:szCs w:val="24"/>
        </w:rPr>
        <w:t>назвать</w:t>
      </w:r>
      <w:r w:rsidRPr="008654A7">
        <w:rPr>
          <w:rFonts w:ascii="Times New Roman" w:hAnsi="Times New Roman" w:cs="Times New Roman"/>
          <w:color w:val="000000"/>
          <w:sz w:val="24"/>
          <w:szCs w:val="24"/>
          <w:lang w:val="en-US"/>
        </w:rPr>
        <w:t xml:space="preserve">: </w:t>
      </w:r>
      <w:r w:rsidRPr="008654A7">
        <w:rPr>
          <w:rFonts w:ascii="Times New Roman" w:hAnsi="Times New Roman" w:cs="Times New Roman"/>
          <w:sz w:val="24"/>
          <w:szCs w:val="24"/>
          <w:lang w:val="en-US"/>
        </w:rPr>
        <w:t>CLIL (Content and Language Integrated Learning), EMI (English as a Medium of Instruction), ESP (English for special purposes), EAP (English for academic purposes), WAC (Writing across curriculum), CBI (Content-Based Instruction).</w:t>
      </w:r>
    </w:p>
    <w:p w:rsidR="00325F3E" w:rsidRPr="008654A7" w:rsidRDefault="00325F3E" w:rsidP="008654A7">
      <w:pPr>
        <w:tabs>
          <w:tab w:val="left" w:pos="993"/>
        </w:tabs>
        <w:spacing w:after="0" w:line="360" w:lineRule="auto"/>
        <w:ind w:firstLine="709"/>
        <w:jc w:val="both"/>
        <w:rPr>
          <w:rFonts w:ascii="Times New Roman" w:hAnsi="Times New Roman" w:cs="Times New Roman"/>
          <w:sz w:val="24"/>
          <w:szCs w:val="24"/>
        </w:rPr>
      </w:pPr>
      <w:r w:rsidRPr="008654A7">
        <w:rPr>
          <w:rFonts w:ascii="Times New Roman" w:hAnsi="Times New Roman" w:cs="Times New Roman"/>
          <w:sz w:val="24"/>
          <w:szCs w:val="24"/>
        </w:rPr>
        <w:t xml:space="preserve">Главное отличие технологии </w:t>
      </w:r>
      <w:r w:rsidRPr="008654A7">
        <w:rPr>
          <w:rFonts w:ascii="Times New Roman" w:hAnsi="Times New Roman" w:cs="Times New Roman"/>
          <w:sz w:val="24"/>
          <w:szCs w:val="24"/>
          <w:lang w:val="en-US"/>
        </w:rPr>
        <w:t>CLIL</w:t>
      </w:r>
      <w:r w:rsidRPr="008654A7">
        <w:rPr>
          <w:rFonts w:ascii="Times New Roman" w:hAnsi="Times New Roman" w:cs="Times New Roman"/>
          <w:sz w:val="24"/>
          <w:szCs w:val="24"/>
        </w:rPr>
        <w:t xml:space="preserve"> является то, что язык обучения в CLIL </w:t>
      </w:r>
      <w:r w:rsidR="007D112E">
        <w:rPr>
          <w:rFonts w:ascii="Times New Roman" w:hAnsi="Times New Roman" w:cs="Times New Roman"/>
          <w:sz w:val="24"/>
          <w:szCs w:val="24"/>
        </w:rPr>
        <w:t xml:space="preserve">выступает </w:t>
      </w:r>
      <w:r w:rsidRPr="008654A7">
        <w:rPr>
          <w:rFonts w:ascii="Times New Roman" w:hAnsi="Times New Roman" w:cs="Times New Roman"/>
          <w:sz w:val="24"/>
          <w:szCs w:val="24"/>
        </w:rPr>
        <w:t xml:space="preserve">любой неродной язык, а </w:t>
      </w:r>
      <w:r w:rsidR="008654A7" w:rsidRPr="008654A7">
        <w:rPr>
          <w:rFonts w:ascii="Times New Roman" w:hAnsi="Times New Roman" w:cs="Times New Roman"/>
          <w:sz w:val="24"/>
          <w:szCs w:val="24"/>
        </w:rPr>
        <w:t>в технологиях EMI</w:t>
      </w:r>
      <w:r w:rsidRPr="008654A7">
        <w:rPr>
          <w:rFonts w:ascii="Times New Roman" w:hAnsi="Times New Roman" w:cs="Times New Roman"/>
          <w:sz w:val="24"/>
          <w:szCs w:val="24"/>
        </w:rPr>
        <w:t>, ESP, EAP языком обучения является английский. В данном отношении технология CLIL схожа с WAC, CBI. Технология CLIL нацелена как на изучение предметного содержания, так и на изучение второго (неродного) языка. В этом заключается её отличие от EMI, ESP, EAP, WAC, CBI.</w:t>
      </w:r>
    </w:p>
    <w:p w:rsidR="007D112E" w:rsidRDefault="00325F3E" w:rsidP="008654A7">
      <w:pPr>
        <w:tabs>
          <w:tab w:val="left" w:pos="993"/>
        </w:tabs>
        <w:spacing w:after="0" w:line="360" w:lineRule="auto"/>
        <w:ind w:firstLine="709"/>
        <w:jc w:val="both"/>
        <w:rPr>
          <w:rFonts w:ascii="Times New Roman" w:hAnsi="Times New Roman" w:cs="Times New Roman"/>
          <w:sz w:val="24"/>
          <w:szCs w:val="24"/>
        </w:rPr>
      </w:pPr>
      <w:r w:rsidRPr="008654A7">
        <w:rPr>
          <w:rFonts w:ascii="Times New Roman" w:hAnsi="Times New Roman" w:cs="Times New Roman"/>
          <w:sz w:val="24"/>
          <w:szCs w:val="24"/>
          <w:lang w:val="en-US"/>
        </w:rPr>
        <w:t>English</w:t>
      </w:r>
      <w:r w:rsidR="00C042F9"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as</w:t>
      </w:r>
      <w:r w:rsidR="00C042F9"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a</w:t>
      </w:r>
      <w:r w:rsidR="00C042F9"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Medium</w:t>
      </w:r>
      <w:r w:rsidR="00C042F9"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of</w:t>
      </w:r>
      <w:r w:rsidR="00C042F9"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Instruction</w:t>
      </w:r>
      <w:r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EMI</w:t>
      </w:r>
      <w:r w:rsidRPr="008654A7">
        <w:rPr>
          <w:rFonts w:ascii="Times New Roman" w:hAnsi="Times New Roman" w:cs="Times New Roman"/>
          <w:sz w:val="24"/>
          <w:szCs w:val="24"/>
        </w:rPr>
        <w:t>) также</w:t>
      </w:r>
      <w:r w:rsidR="00665EEF" w:rsidRPr="008654A7">
        <w:rPr>
          <w:rFonts w:ascii="Times New Roman" w:hAnsi="Times New Roman" w:cs="Times New Roman"/>
          <w:sz w:val="24"/>
          <w:szCs w:val="24"/>
        </w:rPr>
        <w:t xml:space="preserve"> </w:t>
      </w:r>
      <w:r w:rsidRPr="008654A7">
        <w:rPr>
          <w:rFonts w:ascii="Times New Roman" w:hAnsi="Times New Roman" w:cs="Times New Roman"/>
          <w:sz w:val="24"/>
          <w:szCs w:val="24"/>
        </w:rPr>
        <w:t xml:space="preserve">является </w:t>
      </w:r>
      <w:r w:rsidR="007D112E">
        <w:rPr>
          <w:rFonts w:ascii="Times New Roman" w:hAnsi="Times New Roman" w:cs="Times New Roman"/>
          <w:sz w:val="24"/>
          <w:szCs w:val="24"/>
        </w:rPr>
        <w:t xml:space="preserve">современной инновационной </w:t>
      </w:r>
      <w:r w:rsidRPr="008654A7">
        <w:rPr>
          <w:rFonts w:ascii="Times New Roman" w:hAnsi="Times New Roman" w:cs="Times New Roman"/>
          <w:sz w:val="24"/>
          <w:szCs w:val="24"/>
        </w:rPr>
        <w:t>технологией билингвального</w:t>
      </w:r>
      <w:r w:rsidR="00665EEF" w:rsidRPr="008654A7">
        <w:rPr>
          <w:rFonts w:ascii="Times New Roman" w:hAnsi="Times New Roman" w:cs="Times New Roman"/>
          <w:sz w:val="24"/>
          <w:szCs w:val="24"/>
        </w:rPr>
        <w:t xml:space="preserve"> </w:t>
      </w:r>
      <w:r w:rsidRPr="008654A7">
        <w:rPr>
          <w:rFonts w:ascii="Times New Roman" w:hAnsi="Times New Roman" w:cs="Times New Roman"/>
          <w:sz w:val="24"/>
          <w:szCs w:val="24"/>
        </w:rPr>
        <w:t>обучения</w:t>
      </w:r>
      <w:r w:rsidR="007D112E">
        <w:rPr>
          <w:rFonts w:ascii="Times New Roman" w:hAnsi="Times New Roman" w:cs="Times New Roman"/>
          <w:sz w:val="24"/>
          <w:szCs w:val="24"/>
        </w:rPr>
        <w:t>, применяемая в некоторых учебных учреждениях.</w:t>
      </w:r>
    </w:p>
    <w:p w:rsidR="00325F3E" w:rsidRPr="008654A7" w:rsidRDefault="00C042F9" w:rsidP="008654A7">
      <w:pPr>
        <w:tabs>
          <w:tab w:val="left" w:pos="993"/>
        </w:tabs>
        <w:spacing w:after="0" w:line="360" w:lineRule="auto"/>
        <w:ind w:firstLine="709"/>
        <w:jc w:val="both"/>
        <w:rPr>
          <w:rFonts w:ascii="Times New Roman" w:hAnsi="Times New Roman" w:cs="Times New Roman"/>
          <w:color w:val="000000"/>
          <w:sz w:val="24"/>
          <w:szCs w:val="24"/>
        </w:rPr>
      </w:pPr>
      <w:r w:rsidRPr="008654A7">
        <w:rPr>
          <w:rFonts w:ascii="Times New Roman" w:hAnsi="Times New Roman" w:cs="Times New Roman"/>
          <w:sz w:val="24"/>
          <w:szCs w:val="24"/>
        </w:rPr>
        <w:lastRenderedPageBreak/>
        <w:t xml:space="preserve"> </w:t>
      </w:r>
      <w:r w:rsidR="00325F3E" w:rsidRPr="008654A7">
        <w:rPr>
          <w:rFonts w:ascii="Times New Roman" w:hAnsi="Times New Roman" w:cs="Times New Roman"/>
          <w:sz w:val="24"/>
          <w:szCs w:val="24"/>
        </w:rPr>
        <w:t>EMI предполагает использование английского языка для преподавания общеобразовательных и специальных дисциплин в странах, где английский язык не является первым языком для большинства населения [4]. Тот факт, что основная цель EMI – это изучение содержания предмета, а не изучение английского языка, подразумевает, что овладение вторым языком происходит одновременно с первым или непреднамеренно.</w:t>
      </w:r>
      <w:r w:rsidRPr="008654A7">
        <w:rPr>
          <w:rFonts w:ascii="Times New Roman" w:hAnsi="Times New Roman" w:cs="Times New Roman"/>
          <w:sz w:val="24"/>
          <w:szCs w:val="24"/>
        </w:rPr>
        <w:t xml:space="preserve"> </w:t>
      </w:r>
      <w:r w:rsidR="00325F3E" w:rsidRPr="008654A7">
        <w:rPr>
          <w:rFonts w:ascii="Times New Roman" w:hAnsi="Times New Roman" w:cs="Times New Roman"/>
          <w:sz w:val="24"/>
          <w:szCs w:val="24"/>
        </w:rPr>
        <w:t xml:space="preserve">Английский язык используется для решения академических задач, связанных с получением (посредством чтения и аудирования) и передачей информации (посредством говорения и письма). Такие навыки, безусловно, предоставляют обучающимся и преподавателям больше информации </w:t>
      </w:r>
      <w:r w:rsidR="008654A7" w:rsidRPr="008654A7">
        <w:rPr>
          <w:rFonts w:ascii="Times New Roman" w:hAnsi="Times New Roman" w:cs="Times New Roman"/>
          <w:sz w:val="24"/>
          <w:szCs w:val="24"/>
        </w:rPr>
        <w:t>и возможностей</w:t>
      </w:r>
      <w:r w:rsidR="00325F3E" w:rsidRPr="008654A7">
        <w:rPr>
          <w:rFonts w:ascii="Times New Roman" w:hAnsi="Times New Roman" w:cs="Times New Roman"/>
          <w:sz w:val="24"/>
          <w:szCs w:val="24"/>
        </w:rPr>
        <w:t xml:space="preserve"> </w:t>
      </w:r>
      <w:r w:rsidR="008654A7" w:rsidRPr="008654A7">
        <w:rPr>
          <w:rFonts w:ascii="Times New Roman" w:hAnsi="Times New Roman" w:cs="Times New Roman"/>
          <w:sz w:val="24"/>
          <w:szCs w:val="24"/>
        </w:rPr>
        <w:t>использования языка</w:t>
      </w:r>
      <w:r w:rsidR="00325F3E" w:rsidRPr="008654A7">
        <w:rPr>
          <w:rFonts w:ascii="Times New Roman" w:hAnsi="Times New Roman" w:cs="Times New Roman"/>
          <w:sz w:val="24"/>
          <w:szCs w:val="24"/>
        </w:rPr>
        <w:t>, что является важными условиями изучения второго языка.</w:t>
      </w:r>
    </w:p>
    <w:p w:rsidR="00325F3E" w:rsidRPr="008654A7" w:rsidRDefault="00325F3E" w:rsidP="008654A7">
      <w:pPr>
        <w:tabs>
          <w:tab w:val="left" w:pos="993"/>
        </w:tabs>
        <w:spacing w:after="0" w:line="360" w:lineRule="auto"/>
        <w:ind w:firstLine="709"/>
        <w:jc w:val="both"/>
        <w:rPr>
          <w:rFonts w:ascii="Times New Roman" w:hAnsi="Times New Roman" w:cs="Times New Roman"/>
          <w:sz w:val="24"/>
          <w:szCs w:val="24"/>
        </w:rPr>
      </w:pPr>
      <w:r w:rsidRPr="008654A7">
        <w:rPr>
          <w:rFonts w:ascii="Times New Roman" w:hAnsi="Times New Roman" w:cs="Times New Roman"/>
          <w:sz w:val="24"/>
          <w:szCs w:val="24"/>
        </w:rPr>
        <w:t xml:space="preserve">Концептуальное различие между EMI и CLIL заключается в следующем:  </w:t>
      </w:r>
    </w:p>
    <w:p w:rsidR="00325F3E" w:rsidRPr="008654A7" w:rsidRDefault="00325F3E" w:rsidP="008654A7">
      <w:pPr>
        <w:tabs>
          <w:tab w:val="left" w:pos="993"/>
        </w:tabs>
        <w:spacing w:after="0" w:line="360" w:lineRule="auto"/>
        <w:ind w:firstLine="709"/>
        <w:jc w:val="both"/>
        <w:rPr>
          <w:rFonts w:ascii="Times New Roman" w:hAnsi="Times New Roman" w:cs="Times New Roman"/>
          <w:sz w:val="24"/>
          <w:szCs w:val="24"/>
        </w:rPr>
      </w:pPr>
      <w:r w:rsidRPr="008654A7">
        <w:rPr>
          <w:rFonts w:ascii="Times New Roman" w:hAnsi="Times New Roman" w:cs="Times New Roman"/>
          <w:sz w:val="24"/>
          <w:szCs w:val="24"/>
        </w:rPr>
        <w:t>- языком обучения в рамках CLI</w:t>
      </w:r>
      <w:r w:rsidRPr="008654A7">
        <w:rPr>
          <w:rFonts w:ascii="Times New Roman" w:hAnsi="Times New Roman" w:cs="Times New Roman"/>
          <w:sz w:val="24"/>
          <w:szCs w:val="24"/>
          <w:lang w:val="en-US"/>
        </w:rPr>
        <w:t>L</w:t>
      </w:r>
      <w:r w:rsidRPr="008654A7">
        <w:rPr>
          <w:rFonts w:ascii="Times New Roman" w:hAnsi="Times New Roman" w:cs="Times New Roman"/>
          <w:sz w:val="24"/>
          <w:szCs w:val="24"/>
        </w:rPr>
        <w:t>–любой язык, в том числе язык</w:t>
      </w:r>
      <w:r w:rsidR="00C042F9" w:rsidRPr="008654A7">
        <w:rPr>
          <w:rFonts w:ascii="Times New Roman" w:hAnsi="Times New Roman" w:cs="Times New Roman"/>
          <w:sz w:val="24"/>
          <w:szCs w:val="24"/>
        </w:rPr>
        <w:t xml:space="preserve"> </w:t>
      </w:r>
      <w:r w:rsidRPr="008654A7">
        <w:rPr>
          <w:rFonts w:ascii="Times New Roman" w:hAnsi="Times New Roman" w:cs="Times New Roman"/>
          <w:sz w:val="24"/>
          <w:szCs w:val="24"/>
        </w:rPr>
        <w:t xml:space="preserve">национального меньшинства. Языком обучения EMI является английский;  </w:t>
      </w:r>
    </w:p>
    <w:p w:rsidR="00325F3E" w:rsidRPr="008654A7" w:rsidRDefault="00325F3E" w:rsidP="008654A7">
      <w:pPr>
        <w:tabs>
          <w:tab w:val="left" w:pos="993"/>
        </w:tabs>
        <w:spacing w:after="0" w:line="360" w:lineRule="auto"/>
        <w:ind w:firstLine="709"/>
        <w:jc w:val="both"/>
        <w:rPr>
          <w:rFonts w:ascii="Times New Roman" w:hAnsi="Times New Roman" w:cs="Times New Roman"/>
          <w:sz w:val="24"/>
          <w:szCs w:val="24"/>
        </w:rPr>
      </w:pPr>
      <w:r w:rsidRPr="008654A7">
        <w:rPr>
          <w:rFonts w:ascii="Times New Roman" w:hAnsi="Times New Roman" w:cs="Times New Roman"/>
          <w:sz w:val="24"/>
          <w:szCs w:val="24"/>
        </w:rPr>
        <w:t>- методика CLIL имеет четкую цель – изучение и контента, и языка,</w:t>
      </w:r>
      <w:r w:rsidRPr="008654A7">
        <w:rPr>
          <w:rFonts w:ascii="Times New Roman" w:hAnsi="Times New Roman" w:cs="Times New Roman"/>
          <w:sz w:val="24"/>
          <w:szCs w:val="24"/>
        </w:rPr>
        <w:sym w:font="Symbol" w:char="F02D"/>
      </w:r>
      <w:r w:rsidRPr="008654A7">
        <w:rPr>
          <w:rFonts w:ascii="Times New Roman" w:hAnsi="Times New Roman" w:cs="Times New Roman"/>
          <w:sz w:val="24"/>
          <w:szCs w:val="24"/>
        </w:rPr>
        <w:t xml:space="preserve"> как следует из названия, а EMI данной цели не преследует. </w:t>
      </w:r>
    </w:p>
    <w:p w:rsidR="00325F3E" w:rsidRPr="008654A7" w:rsidRDefault="00325F3E" w:rsidP="008654A7">
      <w:pPr>
        <w:tabs>
          <w:tab w:val="left" w:pos="993"/>
        </w:tabs>
        <w:spacing w:after="0" w:line="360" w:lineRule="auto"/>
        <w:ind w:firstLine="709"/>
        <w:jc w:val="both"/>
        <w:rPr>
          <w:rFonts w:ascii="Times New Roman" w:hAnsi="Times New Roman" w:cs="Times New Roman"/>
          <w:sz w:val="24"/>
          <w:szCs w:val="24"/>
        </w:rPr>
      </w:pPr>
      <w:r w:rsidRPr="008654A7">
        <w:rPr>
          <w:rFonts w:ascii="Times New Roman" w:hAnsi="Times New Roman" w:cs="Times New Roman"/>
          <w:sz w:val="24"/>
          <w:szCs w:val="24"/>
        </w:rPr>
        <w:t>- EMI часто используется в университетах, средних школах и даже в начальных школах. Технология CLIL, в первую очередь, предназначена для высших учебных заведений.</w:t>
      </w:r>
    </w:p>
    <w:p w:rsidR="00325F3E" w:rsidRPr="008654A7" w:rsidRDefault="00325F3E" w:rsidP="008654A7">
      <w:pPr>
        <w:tabs>
          <w:tab w:val="left" w:pos="993"/>
        </w:tabs>
        <w:spacing w:after="0" w:line="360" w:lineRule="auto"/>
        <w:ind w:firstLine="709"/>
        <w:jc w:val="both"/>
        <w:rPr>
          <w:rFonts w:ascii="Times New Roman" w:hAnsi="Times New Roman" w:cs="Times New Roman"/>
          <w:sz w:val="24"/>
          <w:szCs w:val="24"/>
        </w:rPr>
      </w:pPr>
      <w:r w:rsidRPr="008654A7">
        <w:rPr>
          <w:rFonts w:ascii="Times New Roman" w:hAnsi="Times New Roman" w:cs="Times New Roman"/>
          <w:sz w:val="24"/>
          <w:szCs w:val="24"/>
        </w:rPr>
        <w:t>В рамках EMI язык используется как средство обучения математики, физики, биологии. В EAP и ESP, как правило, предметом изучения является иностранный язык. В данном случае преподавателями являются учителя иностранного языка [4].</w:t>
      </w:r>
    </w:p>
    <w:p w:rsidR="00325F3E" w:rsidRPr="008654A7" w:rsidRDefault="00325F3E" w:rsidP="008654A7">
      <w:pPr>
        <w:tabs>
          <w:tab w:val="left" w:pos="993"/>
        </w:tabs>
        <w:spacing w:after="0" w:line="360" w:lineRule="auto"/>
        <w:ind w:firstLine="709"/>
        <w:jc w:val="both"/>
        <w:rPr>
          <w:rFonts w:ascii="Times New Roman" w:hAnsi="Times New Roman" w:cs="Times New Roman"/>
          <w:sz w:val="24"/>
          <w:szCs w:val="24"/>
        </w:rPr>
      </w:pPr>
      <w:r w:rsidRPr="008654A7">
        <w:rPr>
          <w:rFonts w:ascii="Times New Roman" w:hAnsi="Times New Roman" w:cs="Times New Roman"/>
          <w:sz w:val="24"/>
          <w:szCs w:val="24"/>
          <w:lang w:val="en-US"/>
        </w:rPr>
        <w:t>English</w:t>
      </w:r>
      <w:r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for</w:t>
      </w:r>
      <w:r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academic</w:t>
      </w:r>
      <w:r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purposes</w:t>
      </w:r>
      <w:r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EAP</w:t>
      </w:r>
      <w:r w:rsidRPr="008654A7">
        <w:rPr>
          <w:rFonts w:ascii="Times New Roman" w:hAnsi="Times New Roman" w:cs="Times New Roman"/>
          <w:sz w:val="24"/>
          <w:szCs w:val="24"/>
        </w:rPr>
        <w:t>) появился</w:t>
      </w:r>
      <w:r w:rsidR="00665EEF" w:rsidRPr="008654A7">
        <w:rPr>
          <w:rFonts w:ascii="Times New Roman" w:hAnsi="Times New Roman" w:cs="Times New Roman"/>
          <w:sz w:val="24"/>
          <w:szCs w:val="24"/>
        </w:rPr>
        <w:t xml:space="preserve"> </w:t>
      </w:r>
      <w:r w:rsidRPr="008654A7">
        <w:rPr>
          <w:rFonts w:ascii="Times New Roman" w:hAnsi="Times New Roman" w:cs="Times New Roman"/>
          <w:sz w:val="24"/>
          <w:szCs w:val="24"/>
        </w:rPr>
        <w:t>из</w:t>
      </w:r>
      <w:r w:rsidR="00665EEF" w:rsidRPr="008654A7">
        <w:rPr>
          <w:rFonts w:ascii="Times New Roman" w:hAnsi="Times New Roman" w:cs="Times New Roman"/>
          <w:sz w:val="24"/>
          <w:szCs w:val="24"/>
        </w:rPr>
        <w:t xml:space="preserve"> </w:t>
      </w:r>
      <w:r w:rsidRPr="008654A7">
        <w:rPr>
          <w:rFonts w:ascii="Times New Roman" w:hAnsi="Times New Roman" w:cs="Times New Roman"/>
          <w:sz w:val="24"/>
          <w:szCs w:val="24"/>
        </w:rPr>
        <w:t>такого</w:t>
      </w:r>
      <w:r w:rsidR="00665EEF" w:rsidRPr="008654A7">
        <w:rPr>
          <w:rFonts w:ascii="Times New Roman" w:hAnsi="Times New Roman" w:cs="Times New Roman"/>
          <w:sz w:val="24"/>
          <w:szCs w:val="24"/>
        </w:rPr>
        <w:t xml:space="preserve"> </w:t>
      </w:r>
      <w:r w:rsidRPr="008654A7">
        <w:rPr>
          <w:rFonts w:ascii="Times New Roman" w:hAnsi="Times New Roman" w:cs="Times New Roman"/>
          <w:sz w:val="24"/>
          <w:szCs w:val="24"/>
        </w:rPr>
        <w:t xml:space="preserve">понятия, </w:t>
      </w:r>
      <w:r w:rsidRPr="008654A7">
        <w:rPr>
          <w:rFonts w:ascii="Times New Roman" w:hAnsi="Times New Roman" w:cs="Times New Roman"/>
          <w:sz w:val="24"/>
          <w:szCs w:val="24"/>
          <w:lang w:val="en-US"/>
        </w:rPr>
        <w:t>ESP</w:t>
      </w:r>
      <w:r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English</w:t>
      </w:r>
      <w:r w:rsidR="00665EEF"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for</w:t>
      </w:r>
      <w:r w:rsidR="00665EEF"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specific</w:t>
      </w:r>
      <w:r w:rsidR="00665EEF"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purposes</w:t>
      </w:r>
      <w:r w:rsidRPr="008654A7">
        <w:rPr>
          <w:rFonts w:ascii="Times New Roman" w:hAnsi="Times New Roman" w:cs="Times New Roman"/>
          <w:sz w:val="24"/>
          <w:szCs w:val="24"/>
        </w:rPr>
        <w:t>).</w:t>
      </w:r>
      <w:r w:rsidR="00C042F9" w:rsidRPr="008654A7">
        <w:rPr>
          <w:rFonts w:ascii="Times New Roman" w:hAnsi="Times New Roman" w:cs="Times New Roman"/>
          <w:sz w:val="24"/>
          <w:szCs w:val="24"/>
        </w:rPr>
        <w:t xml:space="preserve"> </w:t>
      </w:r>
      <w:r w:rsidRPr="008654A7">
        <w:rPr>
          <w:rFonts w:ascii="Times New Roman" w:hAnsi="Times New Roman" w:cs="Times New Roman"/>
          <w:sz w:val="24"/>
          <w:szCs w:val="24"/>
          <w:lang w:val="en-US"/>
        </w:rPr>
        <w:t>ESP</w:t>
      </w:r>
      <w:r w:rsidRPr="008654A7">
        <w:rPr>
          <w:rFonts w:ascii="Times New Roman" w:hAnsi="Times New Roman" w:cs="Times New Roman"/>
          <w:sz w:val="24"/>
          <w:szCs w:val="24"/>
        </w:rPr>
        <w:t xml:space="preserve"> – это английский язык для специальных целей. Английский для академических целей представляет собой языковой метод, который используется при написании различных академических работ (эссе, курсовых работ, анализов литературных произведений и т. д.). EAP широко применяется с целью подготовки к поступлению в высшие учебные заведения. Учебная программа, основанная на данной технологии, готовит учащихся к сдаче таких международных экзаменов как IELTS, TOEFL, ITEP. </w:t>
      </w:r>
    </w:p>
    <w:p w:rsidR="00325F3E" w:rsidRPr="008654A7" w:rsidRDefault="00325F3E" w:rsidP="008654A7">
      <w:pPr>
        <w:tabs>
          <w:tab w:val="left" w:pos="993"/>
        </w:tabs>
        <w:spacing w:after="0" w:line="360" w:lineRule="auto"/>
        <w:ind w:firstLine="709"/>
        <w:jc w:val="both"/>
        <w:rPr>
          <w:rFonts w:ascii="Times New Roman" w:hAnsi="Times New Roman" w:cs="Times New Roman"/>
          <w:sz w:val="24"/>
          <w:szCs w:val="24"/>
        </w:rPr>
      </w:pPr>
      <w:r w:rsidRPr="008654A7">
        <w:rPr>
          <w:rFonts w:ascii="Times New Roman" w:hAnsi="Times New Roman" w:cs="Times New Roman"/>
          <w:sz w:val="24"/>
          <w:szCs w:val="24"/>
        </w:rPr>
        <w:t xml:space="preserve">Основные преимущества EAP:  </w:t>
      </w:r>
    </w:p>
    <w:p w:rsidR="00325F3E" w:rsidRPr="008654A7" w:rsidRDefault="00325F3E" w:rsidP="008654A7">
      <w:pPr>
        <w:pStyle w:val="a9"/>
        <w:numPr>
          <w:ilvl w:val="0"/>
          <w:numId w:val="17"/>
        </w:numPr>
        <w:tabs>
          <w:tab w:val="left" w:pos="993"/>
        </w:tabs>
        <w:spacing w:line="360" w:lineRule="auto"/>
        <w:ind w:left="0" w:firstLine="709"/>
        <w:contextualSpacing w:val="0"/>
        <w:rPr>
          <w:rFonts w:cs="Times New Roman"/>
          <w:sz w:val="24"/>
          <w:szCs w:val="24"/>
        </w:rPr>
      </w:pPr>
      <w:r w:rsidRPr="008654A7">
        <w:rPr>
          <w:rFonts w:cs="Times New Roman"/>
          <w:sz w:val="24"/>
          <w:szCs w:val="24"/>
        </w:rPr>
        <w:t xml:space="preserve">развитие навыков академического письма (совершенствование языка на всех уровнях изучения);  </w:t>
      </w:r>
    </w:p>
    <w:p w:rsidR="00325F3E" w:rsidRPr="008654A7" w:rsidRDefault="00325F3E" w:rsidP="008654A7">
      <w:pPr>
        <w:pStyle w:val="a9"/>
        <w:numPr>
          <w:ilvl w:val="0"/>
          <w:numId w:val="17"/>
        </w:numPr>
        <w:tabs>
          <w:tab w:val="left" w:pos="993"/>
        </w:tabs>
        <w:spacing w:line="360" w:lineRule="auto"/>
        <w:ind w:left="0" w:firstLine="709"/>
        <w:contextualSpacing w:val="0"/>
        <w:rPr>
          <w:rFonts w:cs="Times New Roman"/>
          <w:sz w:val="24"/>
          <w:szCs w:val="24"/>
        </w:rPr>
      </w:pPr>
      <w:r w:rsidRPr="008654A7">
        <w:rPr>
          <w:rFonts w:cs="Times New Roman"/>
          <w:sz w:val="24"/>
          <w:szCs w:val="24"/>
        </w:rPr>
        <w:t>английский язык воспринимается как язык деловой коммуникации всего мира. Обучающиеся учатся писать грамотно на английском, знать основы написания деловых писем, ориентироваться в научной лексике, уметь писать доклады с четкой структурой и т.д.</w:t>
      </w:r>
    </w:p>
    <w:p w:rsidR="007D112E" w:rsidRDefault="00325F3E" w:rsidP="008654A7">
      <w:pPr>
        <w:pStyle w:val="a9"/>
        <w:tabs>
          <w:tab w:val="left" w:pos="993"/>
        </w:tabs>
        <w:spacing w:line="360" w:lineRule="auto"/>
        <w:ind w:left="0" w:firstLine="709"/>
        <w:contextualSpacing w:val="0"/>
        <w:rPr>
          <w:rFonts w:cs="Times New Roman"/>
          <w:sz w:val="24"/>
          <w:szCs w:val="24"/>
        </w:rPr>
      </w:pPr>
      <w:r w:rsidRPr="008654A7">
        <w:rPr>
          <w:rFonts w:cs="Times New Roman"/>
          <w:sz w:val="24"/>
          <w:szCs w:val="24"/>
        </w:rPr>
        <w:lastRenderedPageBreak/>
        <w:t xml:space="preserve">Следующая технология билингвального обучения – ESP.ESP </w:t>
      </w:r>
      <w:r w:rsidR="00665EEF" w:rsidRPr="008654A7">
        <w:rPr>
          <w:rFonts w:cs="Times New Roman"/>
          <w:sz w:val="24"/>
          <w:szCs w:val="24"/>
        </w:rPr>
        <w:t>–</w:t>
      </w:r>
      <w:r w:rsidRPr="008654A7">
        <w:rPr>
          <w:rFonts w:cs="Times New Roman"/>
          <w:sz w:val="24"/>
          <w:szCs w:val="24"/>
        </w:rPr>
        <w:t xml:space="preserve"> </w:t>
      </w:r>
      <w:r w:rsidRPr="008654A7">
        <w:rPr>
          <w:rFonts w:cs="Times New Roman"/>
          <w:sz w:val="24"/>
          <w:szCs w:val="24"/>
          <w:lang w:val="en-US"/>
        </w:rPr>
        <w:t>E</w:t>
      </w:r>
      <w:r w:rsidRPr="008654A7">
        <w:rPr>
          <w:rFonts w:cs="Times New Roman"/>
          <w:sz w:val="24"/>
          <w:szCs w:val="24"/>
        </w:rPr>
        <w:t>nglish</w:t>
      </w:r>
      <w:r w:rsidR="00665EEF" w:rsidRPr="008654A7">
        <w:rPr>
          <w:rFonts w:cs="Times New Roman"/>
          <w:sz w:val="24"/>
          <w:szCs w:val="24"/>
        </w:rPr>
        <w:t xml:space="preserve"> </w:t>
      </w:r>
      <w:r w:rsidRPr="008654A7">
        <w:rPr>
          <w:rFonts w:cs="Times New Roman"/>
          <w:sz w:val="24"/>
          <w:szCs w:val="24"/>
        </w:rPr>
        <w:t>for</w:t>
      </w:r>
      <w:r w:rsidR="00665EEF" w:rsidRPr="008654A7">
        <w:rPr>
          <w:rFonts w:cs="Times New Roman"/>
          <w:sz w:val="24"/>
          <w:szCs w:val="24"/>
        </w:rPr>
        <w:t xml:space="preserve"> </w:t>
      </w:r>
      <w:r w:rsidRPr="008654A7">
        <w:rPr>
          <w:rFonts w:cs="Times New Roman"/>
          <w:sz w:val="24"/>
          <w:szCs w:val="24"/>
        </w:rPr>
        <w:t>special</w:t>
      </w:r>
      <w:r w:rsidR="00665EEF" w:rsidRPr="008654A7">
        <w:rPr>
          <w:rFonts w:cs="Times New Roman"/>
          <w:sz w:val="24"/>
          <w:szCs w:val="24"/>
        </w:rPr>
        <w:t xml:space="preserve"> </w:t>
      </w:r>
      <w:r w:rsidRPr="008654A7">
        <w:rPr>
          <w:rFonts w:cs="Times New Roman"/>
          <w:sz w:val="24"/>
          <w:szCs w:val="24"/>
        </w:rPr>
        <w:t xml:space="preserve">purposes предполагает преподавание английского языка с учетом различных сфер деятельности человека. К нему можно отнести деловой английский, технический английский, английский для медицинских работников, научный английский, английский для официантов, английский для туризма, английский язык для художественных целей и т. </w:t>
      </w:r>
      <w:r w:rsidR="008654A7" w:rsidRPr="008654A7">
        <w:rPr>
          <w:rFonts w:cs="Times New Roman"/>
          <w:sz w:val="24"/>
          <w:szCs w:val="24"/>
        </w:rPr>
        <w:t>д [</w:t>
      </w:r>
      <w:r w:rsidRPr="008654A7">
        <w:rPr>
          <w:rFonts w:cs="Times New Roman"/>
          <w:sz w:val="24"/>
          <w:szCs w:val="24"/>
        </w:rPr>
        <w:t xml:space="preserve">9, c. 1]. </w:t>
      </w:r>
    </w:p>
    <w:p w:rsidR="00325F3E" w:rsidRPr="008654A7" w:rsidRDefault="00325F3E" w:rsidP="008654A7">
      <w:pPr>
        <w:pStyle w:val="a9"/>
        <w:tabs>
          <w:tab w:val="left" w:pos="993"/>
        </w:tabs>
        <w:spacing w:line="360" w:lineRule="auto"/>
        <w:ind w:left="0" w:firstLine="709"/>
        <w:contextualSpacing w:val="0"/>
        <w:rPr>
          <w:rFonts w:cs="Times New Roman"/>
          <w:sz w:val="24"/>
          <w:szCs w:val="24"/>
        </w:rPr>
      </w:pPr>
      <w:r w:rsidRPr="008654A7">
        <w:rPr>
          <w:rFonts w:cs="Times New Roman"/>
          <w:sz w:val="24"/>
          <w:szCs w:val="24"/>
        </w:rPr>
        <w:t xml:space="preserve">Основным </w:t>
      </w:r>
      <w:r w:rsidR="008654A7" w:rsidRPr="008654A7">
        <w:rPr>
          <w:rFonts w:cs="Times New Roman"/>
          <w:sz w:val="24"/>
          <w:szCs w:val="24"/>
        </w:rPr>
        <w:t>преимуществом технологии</w:t>
      </w:r>
      <w:r w:rsidRPr="008654A7">
        <w:rPr>
          <w:rFonts w:cs="Times New Roman"/>
          <w:sz w:val="24"/>
          <w:szCs w:val="24"/>
        </w:rPr>
        <w:t xml:space="preserve"> ES</w:t>
      </w:r>
      <w:r w:rsidRPr="008654A7">
        <w:rPr>
          <w:rFonts w:cs="Times New Roman"/>
          <w:sz w:val="24"/>
          <w:szCs w:val="24"/>
          <w:lang w:val="en-US"/>
        </w:rPr>
        <w:t>P</w:t>
      </w:r>
      <w:r w:rsidRPr="008654A7">
        <w:rPr>
          <w:rFonts w:cs="Times New Roman"/>
          <w:sz w:val="24"/>
          <w:szCs w:val="24"/>
        </w:rPr>
        <w:t xml:space="preserve"> – эффективность обучения. По окончанию курса ESP обучающиеся получают возможность использовать приобретенные языковые навыки в работе, </w:t>
      </w:r>
      <w:r w:rsidR="008654A7" w:rsidRPr="008654A7">
        <w:rPr>
          <w:rFonts w:cs="Times New Roman"/>
          <w:sz w:val="24"/>
          <w:szCs w:val="24"/>
        </w:rPr>
        <w:t>т.е.</w:t>
      </w:r>
      <w:r w:rsidRPr="008654A7">
        <w:rPr>
          <w:rFonts w:cs="Times New Roman"/>
          <w:sz w:val="24"/>
          <w:szCs w:val="24"/>
        </w:rPr>
        <w:t xml:space="preserve"> преподавание имеет практическую направленность.  ESP приводит к более быстрому приобретению требуемых лингвистических навыков.   Большинство исследователей считают, что основным недостатком технологии ESP является ее узконаправленная специализация. Различие между EAP и ESP заключается в следующем: EAP в первую очередь нацелен на подготовку студентов к международным или вступительным экзаменам, к дальнейшему активному использованию иностранного языка в профессиональных целях. ESP, как и EAP, является средством изучения предметных дисциплин. ESP ориентирован на повышение уровня английского языка в конкретной области. EAP, в первую очередь, предполагает изучение и понимание общей структуры написания исследовательских работ. В ESP акцент делается на изучение лексики. </w:t>
      </w:r>
    </w:p>
    <w:p w:rsidR="008654A7" w:rsidRPr="008654A7" w:rsidRDefault="008654A7" w:rsidP="008654A7">
      <w:pPr>
        <w:pStyle w:val="a9"/>
        <w:tabs>
          <w:tab w:val="left" w:pos="993"/>
        </w:tabs>
        <w:spacing w:line="360" w:lineRule="auto"/>
        <w:ind w:left="0" w:firstLine="709"/>
        <w:contextualSpacing w:val="0"/>
        <w:rPr>
          <w:rFonts w:cs="Times New Roman"/>
          <w:sz w:val="24"/>
          <w:szCs w:val="24"/>
        </w:rPr>
      </w:pPr>
    </w:p>
    <w:p w:rsidR="00325F3E" w:rsidRPr="008654A7" w:rsidRDefault="00325F3E" w:rsidP="008654A7">
      <w:pPr>
        <w:pStyle w:val="a9"/>
        <w:tabs>
          <w:tab w:val="left" w:pos="993"/>
        </w:tabs>
        <w:spacing w:line="360" w:lineRule="auto"/>
        <w:ind w:left="0" w:firstLine="0"/>
        <w:contextualSpacing w:val="0"/>
        <w:rPr>
          <w:rFonts w:cs="Times New Roman"/>
          <w:sz w:val="24"/>
          <w:szCs w:val="24"/>
        </w:rPr>
      </w:pPr>
      <w:r w:rsidRPr="008654A7">
        <w:rPr>
          <w:rFonts w:cs="Times New Roman"/>
          <w:sz w:val="24"/>
          <w:szCs w:val="24"/>
        </w:rPr>
        <w:t xml:space="preserve">Таблица 2 – Сравнительный анализ CLIL, ESP и EMI </w:t>
      </w:r>
    </w:p>
    <w:tbl>
      <w:tblPr>
        <w:tblStyle w:val="a7"/>
        <w:tblW w:w="9214" w:type="dxa"/>
        <w:jc w:val="center"/>
        <w:tblLayout w:type="fixed"/>
        <w:tblLook w:val="04A0" w:firstRow="1" w:lastRow="0" w:firstColumn="1" w:lastColumn="0" w:noHBand="0" w:noVBand="1"/>
      </w:tblPr>
      <w:tblGrid>
        <w:gridCol w:w="1418"/>
        <w:gridCol w:w="1984"/>
        <w:gridCol w:w="2410"/>
        <w:gridCol w:w="1526"/>
        <w:gridCol w:w="1876"/>
      </w:tblGrid>
      <w:tr w:rsidR="00325F3E" w:rsidRPr="008654A7" w:rsidTr="00EB21F5">
        <w:trPr>
          <w:jc w:val="center"/>
        </w:trPr>
        <w:tc>
          <w:tcPr>
            <w:tcW w:w="1418" w:type="dxa"/>
          </w:tcPr>
          <w:p w:rsidR="00325F3E" w:rsidRPr="008654A7" w:rsidRDefault="00325F3E" w:rsidP="008654A7">
            <w:pPr>
              <w:tabs>
                <w:tab w:val="left" w:pos="993"/>
              </w:tabs>
              <w:spacing w:line="360" w:lineRule="auto"/>
              <w:ind w:right="57"/>
              <w:jc w:val="center"/>
              <w:rPr>
                <w:rFonts w:ascii="Times New Roman" w:hAnsi="Times New Roman" w:cs="Times New Roman"/>
                <w:sz w:val="24"/>
                <w:szCs w:val="24"/>
              </w:rPr>
            </w:pPr>
            <w:r w:rsidRPr="008654A7">
              <w:rPr>
                <w:rFonts w:ascii="Times New Roman" w:hAnsi="Times New Roman" w:cs="Times New Roman"/>
                <w:sz w:val="24"/>
                <w:szCs w:val="24"/>
              </w:rPr>
              <w:t>Методика</w:t>
            </w:r>
          </w:p>
        </w:tc>
        <w:tc>
          <w:tcPr>
            <w:tcW w:w="1984" w:type="dxa"/>
            <w:tcBorders>
              <w:bottom w:val="single" w:sz="4" w:space="0" w:color="000000" w:themeColor="text1"/>
            </w:tcBorders>
          </w:tcPr>
          <w:p w:rsidR="00325F3E" w:rsidRPr="008654A7" w:rsidRDefault="00325F3E" w:rsidP="008654A7">
            <w:pPr>
              <w:tabs>
                <w:tab w:val="left" w:pos="993"/>
              </w:tabs>
              <w:spacing w:line="360" w:lineRule="auto"/>
              <w:ind w:right="57"/>
              <w:jc w:val="center"/>
              <w:rPr>
                <w:rFonts w:ascii="Times New Roman" w:hAnsi="Times New Roman" w:cs="Times New Roman"/>
                <w:sz w:val="24"/>
                <w:szCs w:val="24"/>
              </w:rPr>
            </w:pPr>
            <w:r w:rsidRPr="008654A7">
              <w:rPr>
                <w:rFonts w:ascii="Times New Roman" w:hAnsi="Times New Roman" w:cs="Times New Roman"/>
                <w:sz w:val="24"/>
                <w:szCs w:val="24"/>
              </w:rPr>
              <w:t>Предмет изучения</w:t>
            </w:r>
          </w:p>
        </w:tc>
        <w:tc>
          <w:tcPr>
            <w:tcW w:w="2410" w:type="dxa"/>
          </w:tcPr>
          <w:p w:rsidR="00325F3E" w:rsidRPr="008654A7" w:rsidRDefault="00325F3E" w:rsidP="008654A7">
            <w:pPr>
              <w:tabs>
                <w:tab w:val="left" w:pos="993"/>
              </w:tabs>
              <w:spacing w:line="360" w:lineRule="auto"/>
              <w:ind w:right="57"/>
              <w:jc w:val="center"/>
              <w:rPr>
                <w:rFonts w:ascii="Times New Roman" w:hAnsi="Times New Roman" w:cs="Times New Roman"/>
                <w:sz w:val="24"/>
                <w:szCs w:val="24"/>
                <w:lang w:val="en-US"/>
              </w:rPr>
            </w:pPr>
            <w:r w:rsidRPr="008654A7">
              <w:rPr>
                <w:rFonts w:ascii="Times New Roman" w:hAnsi="Times New Roman" w:cs="Times New Roman"/>
                <w:sz w:val="24"/>
                <w:szCs w:val="24"/>
              </w:rPr>
              <w:t>Преподаватель</w:t>
            </w:r>
          </w:p>
        </w:tc>
        <w:tc>
          <w:tcPr>
            <w:tcW w:w="1526" w:type="dxa"/>
          </w:tcPr>
          <w:p w:rsidR="00325F3E" w:rsidRPr="008654A7" w:rsidRDefault="00325F3E" w:rsidP="008654A7">
            <w:pPr>
              <w:tabs>
                <w:tab w:val="left" w:pos="993"/>
              </w:tabs>
              <w:spacing w:line="360" w:lineRule="auto"/>
              <w:ind w:right="57"/>
              <w:jc w:val="center"/>
              <w:rPr>
                <w:rFonts w:ascii="Times New Roman" w:hAnsi="Times New Roman" w:cs="Times New Roman"/>
                <w:sz w:val="24"/>
                <w:szCs w:val="24"/>
                <w:lang w:val="en-US"/>
              </w:rPr>
            </w:pPr>
            <w:r w:rsidRPr="008654A7">
              <w:rPr>
                <w:rFonts w:ascii="Times New Roman" w:hAnsi="Times New Roman" w:cs="Times New Roman"/>
                <w:sz w:val="24"/>
                <w:szCs w:val="24"/>
              </w:rPr>
              <w:t>Материалы</w:t>
            </w:r>
          </w:p>
        </w:tc>
        <w:tc>
          <w:tcPr>
            <w:tcW w:w="1876" w:type="dxa"/>
          </w:tcPr>
          <w:p w:rsidR="00325F3E" w:rsidRPr="008654A7" w:rsidRDefault="00325F3E" w:rsidP="008654A7">
            <w:pPr>
              <w:tabs>
                <w:tab w:val="left" w:pos="993"/>
              </w:tabs>
              <w:spacing w:line="360" w:lineRule="auto"/>
              <w:ind w:right="57"/>
              <w:jc w:val="center"/>
              <w:rPr>
                <w:rFonts w:ascii="Times New Roman" w:hAnsi="Times New Roman" w:cs="Times New Roman"/>
                <w:sz w:val="24"/>
                <w:szCs w:val="24"/>
                <w:lang w:val="en-US"/>
              </w:rPr>
            </w:pPr>
            <w:r w:rsidRPr="008654A7">
              <w:rPr>
                <w:rFonts w:ascii="Times New Roman" w:hAnsi="Times New Roman" w:cs="Times New Roman"/>
                <w:sz w:val="24"/>
                <w:szCs w:val="24"/>
              </w:rPr>
              <w:t>Уровень языковой подготовки обучающихся</w:t>
            </w:r>
          </w:p>
        </w:tc>
      </w:tr>
      <w:tr w:rsidR="00325F3E" w:rsidRPr="008654A7" w:rsidTr="00EB21F5">
        <w:trPr>
          <w:jc w:val="center"/>
        </w:trPr>
        <w:tc>
          <w:tcPr>
            <w:tcW w:w="1418" w:type="dxa"/>
          </w:tcPr>
          <w:p w:rsidR="00325F3E" w:rsidRPr="008654A7" w:rsidRDefault="00325F3E" w:rsidP="008654A7">
            <w:pPr>
              <w:tabs>
                <w:tab w:val="left" w:pos="993"/>
              </w:tabs>
              <w:spacing w:line="360" w:lineRule="auto"/>
              <w:ind w:right="57"/>
              <w:rPr>
                <w:rFonts w:ascii="Times New Roman" w:hAnsi="Times New Roman" w:cs="Times New Roman"/>
                <w:sz w:val="24"/>
                <w:szCs w:val="24"/>
                <w:lang w:val="en-US"/>
              </w:rPr>
            </w:pPr>
            <w:r w:rsidRPr="008654A7">
              <w:rPr>
                <w:rFonts w:ascii="Times New Roman" w:hAnsi="Times New Roman" w:cs="Times New Roman"/>
                <w:sz w:val="24"/>
                <w:szCs w:val="24"/>
              </w:rPr>
              <w:t>CLIL</w:t>
            </w:r>
          </w:p>
        </w:tc>
        <w:tc>
          <w:tcPr>
            <w:tcW w:w="1984" w:type="dxa"/>
            <w:tcBorders>
              <w:bottom w:val="single" w:sz="4" w:space="0" w:color="auto"/>
            </w:tcBorders>
          </w:tcPr>
          <w:p w:rsidR="00325F3E" w:rsidRPr="008654A7" w:rsidRDefault="00325F3E" w:rsidP="008654A7">
            <w:pPr>
              <w:tabs>
                <w:tab w:val="left" w:pos="993"/>
              </w:tabs>
              <w:spacing w:line="360" w:lineRule="auto"/>
              <w:ind w:right="57"/>
              <w:rPr>
                <w:rFonts w:ascii="Times New Roman" w:hAnsi="Times New Roman" w:cs="Times New Roman"/>
                <w:sz w:val="24"/>
                <w:szCs w:val="24"/>
              </w:rPr>
            </w:pPr>
            <w:r w:rsidRPr="008654A7">
              <w:rPr>
                <w:rFonts w:ascii="Times New Roman" w:hAnsi="Times New Roman" w:cs="Times New Roman"/>
                <w:sz w:val="24"/>
                <w:szCs w:val="24"/>
              </w:rPr>
              <w:t xml:space="preserve">Изучение иностранного языка через содержание учебной дисциплины </w:t>
            </w:r>
          </w:p>
        </w:tc>
        <w:tc>
          <w:tcPr>
            <w:tcW w:w="2410" w:type="dxa"/>
          </w:tcPr>
          <w:p w:rsidR="00325F3E" w:rsidRPr="008654A7" w:rsidRDefault="00325F3E" w:rsidP="008654A7">
            <w:pPr>
              <w:tabs>
                <w:tab w:val="left" w:pos="993"/>
              </w:tabs>
              <w:spacing w:line="360" w:lineRule="auto"/>
              <w:ind w:right="57"/>
              <w:rPr>
                <w:rFonts w:ascii="Times New Roman" w:hAnsi="Times New Roman" w:cs="Times New Roman"/>
                <w:sz w:val="24"/>
                <w:szCs w:val="24"/>
              </w:rPr>
            </w:pPr>
            <w:r w:rsidRPr="008654A7">
              <w:rPr>
                <w:rFonts w:ascii="Times New Roman" w:hAnsi="Times New Roman" w:cs="Times New Roman"/>
                <w:sz w:val="24"/>
                <w:szCs w:val="24"/>
              </w:rPr>
              <w:t>Преподаватель иностранного языка и преподаватель учебной дисциплины Преподаватель, являющийся специалистом в двух областях</w:t>
            </w:r>
          </w:p>
        </w:tc>
        <w:tc>
          <w:tcPr>
            <w:tcW w:w="1526" w:type="dxa"/>
          </w:tcPr>
          <w:p w:rsidR="00325F3E" w:rsidRPr="008654A7" w:rsidRDefault="00325F3E" w:rsidP="008654A7">
            <w:pPr>
              <w:tabs>
                <w:tab w:val="left" w:pos="993"/>
              </w:tabs>
              <w:spacing w:line="360" w:lineRule="auto"/>
              <w:ind w:right="57"/>
              <w:rPr>
                <w:rFonts w:ascii="Times New Roman" w:hAnsi="Times New Roman" w:cs="Times New Roman"/>
                <w:sz w:val="24"/>
                <w:szCs w:val="24"/>
              </w:rPr>
            </w:pPr>
            <w:r w:rsidRPr="008654A7">
              <w:rPr>
                <w:rFonts w:ascii="Times New Roman" w:hAnsi="Times New Roman" w:cs="Times New Roman"/>
                <w:sz w:val="24"/>
                <w:szCs w:val="24"/>
              </w:rPr>
              <w:t>Адаптированные Аутентичные</w:t>
            </w:r>
          </w:p>
        </w:tc>
        <w:tc>
          <w:tcPr>
            <w:tcW w:w="1876" w:type="dxa"/>
          </w:tcPr>
          <w:p w:rsidR="00325F3E" w:rsidRPr="008654A7" w:rsidRDefault="00325F3E" w:rsidP="008654A7">
            <w:pPr>
              <w:tabs>
                <w:tab w:val="left" w:pos="993"/>
              </w:tabs>
              <w:spacing w:line="360" w:lineRule="auto"/>
              <w:ind w:right="57"/>
              <w:rPr>
                <w:rFonts w:ascii="Times New Roman" w:hAnsi="Times New Roman" w:cs="Times New Roman"/>
                <w:sz w:val="24"/>
                <w:szCs w:val="24"/>
              </w:rPr>
            </w:pPr>
            <w:r w:rsidRPr="008654A7">
              <w:rPr>
                <w:rFonts w:ascii="Times New Roman" w:hAnsi="Times New Roman" w:cs="Times New Roman"/>
                <w:sz w:val="24"/>
                <w:szCs w:val="24"/>
              </w:rPr>
              <w:t>Средний</w:t>
            </w:r>
          </w:p>
        </w:tc>
      </w:tr>
    </w:tbl>
    <w:p w:rsidR="00325F3E" w:rsidRPr="008654A7" w:rsidRDefault="00325F3E" w:rsidP="008654A7">
      <w:pPr>
        <w:pStyle w:val="a9"/>
        <w:tabs>
          <w:tab w:val="left" w:pos="993"/>
        </w:tabs>
        <w:spacing w:line="360" w:lineRule="auto"/>
        <w:ind w:left="0" w:firstLine="709"/>
        <w:contextualSpacing w:val="0"/>
        <w:rPr>
          <w:rFonts w:cs="Times New Roman"/>
          <w:sz w:val="24"/>
          <w:szCs w:val="24"/>
          <w:lang w:val="kk-KZ"/>
        </w:rPr>
      </w:pPr>
    </w:p>
    <w:p w:rsidR="00AB4489" w:rsidRPr="008654A7" w:rsidRDefault="00AB4489" w:rsidP="008654A7">
      <w:pPr>
        <w:pStyle w:val="a9"/>
        <w:tabs>
          <w:tab w:val="left" w:pos="993"/>
        </w:tabs>
        <w:spacing w:line="360" w:lineRule="auto"/>
        <w:ind w:left="0" w:firstLine="0"/>
        <w:contextualSpacing w:val="0"/>
        <w:rPr>
          <w:rFonts w:cs="Times New Roman"/>
          <w:sz w:val="24"/>
          <w:szCs w:val="24"/>
        </w:rPr>
      </w:pPr>
      <w:r w:rsidRPr="008654A7">
        <w:rPr>
          <w:rFonts w:cs="Times New Roman"/>
          <w:sz w:val="24"/>
          <w:szCs w:val="24"/>
        </w:rPr>
        <w:lastRenderedPageBreak/>
        <w:t xml:space="preserve">Продолжение Таблица 2 – Сравнительный анализ CLIL, ESP и EMI </w:t>
      </w:r>
    </w:p>
    <w:tbl>
      <w:tblPr>
        <w:tblStyle w:val="a7"/>
        <w:tblW w:w="9214" w:type="dxa"/>
        <w:jc w:val="center"/>
        <w:tblLayout w:type="fixed"/>
        <w:tblLook w:val="04A0" w:firstRow="1" w:lastRow="0" w:firstColumn="1" w:lastColumn="0" w:noHBand="0" w:noVBand="1"/>
      </w:tblPr>
      <w:tblGrid>
        <w:gridCol w:w="1418"/>
        <w:gridCol w:w="1984"/>
        <w:gridCol w:w="2410"/>
        <w:gridCol w:w="1526"/>
        <w:gridCol w:w="1876"/>
      </w:tblGrid>
      <w:tr w:rsidR="00AB4489" w:rsidRPr="008654A7" w:rsidTr="0015174E">
        <w:trPr>
          <w:jc w:val="center"/>
        </w:trPr>
        <w:tc>
          <w:tcPr>
            <w:tcW w:w="1418" w:type="dxa"/>
          </w:tcPr>
          <w:p w:rsidR="00AB4489" w:rsidRPr="008654A7" w:rsidRDefault="00AB4489" w:rsidP="008654A7">
            <w:pPr>
              <w:pStyle w:val="a9"/>
              <w:tabs>
                <w:tab w:val="left" w:pos="993"/>
              </w:tabs>
              <w:spacing w:line="360" w:lineRule="auto"/>
              <w:ind w:left="0" w:right="57" w:hanging="36"/>
              <w:contextualSpacing w:val="0"/>
              <w:rPr>
                <w:rFonts w:cs="Times New Roman"/>
                <w:sz w:val="24"/>
                <w:szCs w:val="24"/>
              </w:rPr>
            </w:pPr>
            <w:r w:rsidRPr="008654A7">
              <w:rPr>
                <w:rFonts w:cs="Times New Roman"/>
                <w:sz w:val="24"/>
                <w:szCs w:val="24"/>
              </w:rPr>
              <w:t xml:space="preserve">EMI </w:t>
            </w:r>
          </w:p>
        </w:tc>
        <w:tc>
          <w:tcPr>
            <w:tcW w:w="1984" w:type="dxa"/>
            <w:tcBorders>
              <w:top w:val="single" w:sz="4" w:space="0" w:color="auto"/>
            </w:tcBorders>
          </w:tcPr>
          <w:p w:rsidR="00AB4489" w:rsidRPr="008654A7" w:rsidRDefault="00AB4489" w:rsidP="008654A7">
            <w:pPr>
              <w:tabs>
                <w:tab w:val="left" w:pos="993"/>
              </w:tabs>
              <w:spacing w:line="360" w:lineRule="auto"/>
              <w:ind w:right="57" w:hanging="36"/>
              <w:rPr>
                <w:rFonts w:ascii="Times New Roman" w:hAnsi="Times New Roman" w:cs="Times New Roman"/>
                <w:sz w:val="24"/>
                <w:szCs w:val="24"/>
              </w:rPr>
            </w:pPr>
            <w:r w:rsidRPr="008654A7">
              <w:rPr>
                <w:rFonts w:ascii="Times New Roman" w:hAnsi="Times New Roman" w:cs="Times New Roman"/>
                <w:sz w:val="24"/>
                <w:szCs w:val="24"/>
              </w:rPr>
              <w:t>Изучение содержания учебной дисциплины</w:t>
            </w:r>
          </w:p>
        </w:tc>
        <w:tc>
          <w:tcPr>
            <w:tcW w:w="2410" w:type="dxa"/>
          </w:tcPr>
          <w:p w:rsidR="00AB4489" w:rsidRPr="008654A7" w:rsidRDefault="00AB4489" w:rsidP="008654A7">
            <w:pPr>
              <w:tabs>
                <w:tab w:val="left" w:pos="993"/>
              </w:tabs>
              <w:spacing w:line="360" w:lineRule="auto"/>
              <w:ind w:right="57" w:hanging="36"/>
              <w:rPr>
                <w:rFonts w:ascii="Times New Roman" w:hAnsi="Times New Roman" w:cs="Times New Roman"/>
                <w:sz w:val="24"/>
                <w:szCs w:val="24"/>
              </w:rPr>
            </w:pPr>
            <w:r w:rsidRPr="008654A7">
              <w:rPr>
                <w:rFonts w:ascii="Times New Roman" w:hAnsi="Times New Roman" w:cs="Times New Roman"/>
                <w:sz w:val="24"/>
                <w:szCs w:val="24"/>
              </w:rPr>
              <w:t>Преподаватель учебной дисциплины</w:t>
            </w:r>
          </w:p>
        </w:tc>
        <w:tc>
          <w:tcPr>
            <w:tcW w:w="1526" w:type="dxa"/>
          </w:tcPr>
          <w:p w:rsidR="00AB4489" w:rsidRPr="008654A7" w:rsidRDefault="00AB4489" w:rsidP="008654A7">
            <w:pPr>
              <w:tabs>
                <w:tab w:val="left" w:pos="993"/>
              </w:tabs>
              <w:spacing w:line="360" w:lineRule="auto"/>
              <w:ind w:right="57" w:hanging="36"/>
              <w:rPr>
                <w:rFonts w:ascii="Times New Roman" w:hAnsi="Times New Roman" w:cs="Times New Roman"/>
                <w:sz w:val="24"/>
                <w:szCs w:val="24"/>
              </w:rPr>
            </w:pPr>
            <w:r w:rsidRPr="008654A7">
              <w:rPr>
                <w:rFonts w:ascii="Times New Roman" w:hAnsi="Times New Roman" w:cs="Times New Roman"/>
                <w:sz w:val="24"/>
                <w:szCs w:val="24"/>
              </w:rPr>
              <w:t>Аутентичные</w:t>
            </w:r>
          </w:p>
        </w:tc>
        <w:tc>
          <w:tcPr>
            <w:tcW w:w="1876" w:type="dxa"/>
          </w:tcPr>
          <w:p w:rsidR="00AB4489" w:rsidRPr="008654A7" w:rsidRDefault="00AB4489" w:rsidP="008654A7">
            <w:pPr>
              <w:tabs>
                <w:tab w:val="left" w:pos="993"/>
              </w:tabs>
              <w:spacing w:line="360" w:lineRule="auto"/>
              <w:ind w:right="57" w:hanging="36"/>
              <w:rPr>
                <w:rFonts w:ascii="Times New Roman" w:hAnsi="Times New Roman" w:cs="Times New Roman"/>
                <w:sz w:val="24"/>
                <w:szCs w:val="24"/>
              </w:rPr>
            </w:pPr>
            <w:r w:rsidRPr="008654A7">
              <w:rPr>
                <w:rFonts w:ascii="Times New Roman" w:hAnsi="Times New Roman" w:cs="Times New Roman"/>
                <w:sz w:val="24"/>
                <w:szCs w:val="24"/>
              </w:rPr>
              <w:t>Высокий</w:t>
            </w:r>
          </w:p>
        </w:tc>
      </w:tr>
      <w:tr w:rsidR="00AB4489" w:rsidRPr="008654A7" w:rsidTr="0015174E">
        <w:trPr>
          <w:jc w:val="center"/>
        </w:trPr>
        <w:tc>
          <w:tcPr>
            <w:tcW w:w="1418" w:type="dxa"/>
          </w:tcPr>
          <w:p w:rsidR="00AB4489" w:rsidRPr="008654A7" w:rsidRDefault="00AB4489" w:rsidP="008654A7">
            <w:pPr>
              <w:tabs>
                <w:tab w:val="left" w:pos="993"/>
              </w:tabs>
              <w:spacing w:line="360" w:lineRule="auto"/>
              <w:ind w:right="57" w:hanging="36"/>
              <w:rPr>
                <w:rFonts w:ascii="Times New Roman" w:hAnsi="Times New Roman" w:cs="Times New Roman"/>
                <w:sz w:val="24"/>
                <w:szCs w:val="24"/>
              </w:rPr>
            </w:pPr>
            <w:r w:rsidRPr="008654A7">
              <w:rPr>
                <w:rFonts w:ascii="Times New Roman" w:hAnsi="Times New Roman" w:cs="Times New Roman"/>
                <w:sz w:val="24"/>
                <w:szCs w:val="24"/>
              </w:rPr>
              <w:t xml:space="preserve">ESP </w:t>
            </w:r>
          </w:p>
        </w:tc>
        <w:tc>
          <w:tcPr>
            <w:tcW w:w="1984" w:type="dxa"/>
          </w:tcPr>
          <w:p w:rsidR="00AB4489" w:rsidRPr="008654A7" w:rsidRDefault="00AB4489" w:rsidP="008654A7">
            <w:pPr>
              <w:tabs>
                <w:tab w:val="left" w:pos="993"/>
              </w:tabs>
              <w:spacing w:line="360" w:lineRule="auto"/>
              <w:ind w:right="57" w:hanging="36"/>
              <w:rPr>
                <w:rFonts w:ascii="Times New Roman" w:hAnsi="Times New Roman" w:cs="Times New Roman"/>
                <w:sz w:val="24"/>
                <w:szCs w:val="24"/>
              </w:rPr>
            </w:pPr>
            <w:r w:rsidRPr="008654A7">
              <w:rPr>
                <w:rFonts w:ascii="Times New Roman" w:hAnsi="Times New Roman" w:cs="Times New Roman"/>
                <w:sz w:val="24"/>
                <w:szCs w:val="24"/>
              </w:rPr>
              <w:t>Изучение английского языка</w:t>
            </w:r>
          </w:p>
        </w:tc>
        <w:tc>
          <w:tcPr>
            <w:tcW w:w="2410" w:type="dxa"/>
          </w:tcPr>
          <w:p w:rsidR="00AB4489" w:rsidRPr="008654A7" w:rsidRDefault="00AB4489" w:rsidP="008654A7">
            <w:pPr>
              <w:tabs>
                <w:tab w:val="left" w:pos="993"/>
              </w:tabs>
              <w:spacing w:line="360" w:lineRule="auto"/>
              <w:ind w:right="57" w:hanging="36"/>
              <w:rPr>
                <w:rFonts w:ascii="Times New Roman" w:hAnsi="Times New Roman" w:cs="Times New Roman"/>
                <w:sz w:val="24"/>
                <w:szCs w:val="24"/>
              </w:rPr>
            </w:pPr>
            <w:r w:rsidRPr="008654A7">
              <w:rPr>
                <w:rFonts w:ascii="Times New Roman" w:hAnsi="Times New Roman" w:cs="Times New Roman"/>
                <w:sz w:val="24"/>
                <w:szCs w:val="24"/>
              </w:rPr>
              <w:t>Преподаватель иностранного языка</w:t>
            </w:r>
          </w:p>
        </w:tc>
        <w:tc>
          <w:tcPr>
            <w:tcW w:w="1526" w:type="dxa"/>
          </w:tcPr>
          <w:p w:rsidR="00AB4489" w:rsidRPr="008654A7" w:rsidRDefault="00AB4489" w:rsidP="008654A7">
            <w:pPr>
              <w:tabs>
                <w:tab w:val="left" w:pos="993"/>
              </w:tabs>
              <w:spacing w:line="360" w:lineRule="auto"/>
              <w:ind w:right="57" w:hanging="36"/>
              <w:rPr>
                <w:rFonts w:ascii="Times New Roman" w:hAnsi="Times New Roman" w:cs="Times New Roman"/>
                <w:sz w:val="24"/>
                <w:szCs w:val="24"/>
              </w:rPr>
            </w:pPr>
            <w:r w:rsidRPr="008654A7">
              <w:rPr>
                <w:rFonts w:ascii="Times New Roman" w:hAnsi="Times New Roman" w:cs="Times New Roman"/>
                <w:sz w:val="24"/>
                <w:szCs w:val="24"/>
              </w:rPr>
              <w:t>Учебные</w:t>
            </w:r>
          </w:p>
        </w:tc>
        <w:tc>
          <w:tcPr>
            <w:tcW w:w="1876" w:type="dxa"/>
          </w:tcPr>
          <w:p w:rsidR="00AB4489" w:rsidRPr="008654A7" w:rsidRDefault="00AB4489" w:rsidP="008654A7">
            <w:pPr>
              <w:tabs>
                <w:tab w:val="left" w:pos="993"/>
              </w:tabs>
              <w:spacing w:line="360" w:lineRule="auto"/>
              <w:ind w:right="57" w:hanging="36"/>
              <w:rPr>
                <w:rFonts w:ascii="Times New Roman" w:hAnsi="Times New Roman" w:cs="Times New Roman"/>
                <w:sz w:val="24"/>
                <w:szCs w:val="24"/>
              </w:rPr>
            </w:pPr>
            <w:r w:rsidRPr="008654A7">
              <w:rPr>
                <w:rFonts w:ascii="Times New Roman" w:hAnsi="Times New Roman" w:cs="Times New Roman"/>
                <w:sz w:val="24"/>
                <w:szCs w:val="24"/>
              </w:rPr>
              <w:t>Низкий</w:t>
            </w:r>
          </w:p>
        </w:tc>
      </w:tr>
    </w:tbl>
    <w:p w:rsidR="00AB4489" w:rsidRPr="008654A7" w:rsidRDefault="00AB4489" w:rsidP="008654A7">
      <w:pPr>
        <w:pStyle w:val="a9"/>
        <w:tabs>
          <w:tab w:val="left" w:pos="993"/>
        </w:tabs>
        <w:spacing w:line="360" w:lineRule="auto"/>
        <w:ind w:left="0" w:firstLine="709"/>
        <w:contextualSpacing w:val="0"/>
        <w:rPr>
          <w:rFonts w:cs="Times New Roman"/>
          <w:sz w:val="24"/>
          <w:szCs w:val="24"/>
        </w:rPr>
      </w:pPr>
    </w:p>
    <w:p w:rsidR="00325F3E" w:rsidRPr="008654A7" w:rsidRDefault="00325F3E" w:rsidP="008654A7">
      <w:pPr>
        <w:pStyle w:val="a9"/>
        <w:tabs>
          <w:tab w:val="left" w:pos="993"/>
        </w:tabs>
        <w:spacing w:line="360" w:lineRule="auto"/>
        <w:ind w:left="0" w:firstLine="709"/>
        <w:contextualSpacing w:val="0"/>
        <w:rPr>
          <w:rFonts w:cs="Times New Roman"/>
          <w:sz w:val="24"/>
          <w:szCs w:val="24"/>
        </w:rPr>
      </w:pPr>
      <w:r w:rsidRPr="008654A7">
        <w:rPr>
          <w:rFonts w:cs="Times New Roman"/>
          <w:sz w:val="24"/>
          <w:szCs w:val="24"/>
        </w:rPr>
        <w:t>Технология WAC (Writing</w:t>
      </w:r>
      <w:r w:rsidR="00665EEF" w:rsidRPr="008654A7">
        <w:rPr>
          <w:rFonts w:cs="Times New Roman"/>
          <w:sz w:val="24"/>
          <w:szCs w:val="24"/>
        </w:rPr>
        <w:t xml:space="preserve"> </w:t>
      </w:r>
      <w:r w:rsidRPr="008654A7">
        <w:rPr>
          <w:rFonts w:cs="Times New Roman"/>
          <w:sz w:val="24"/>
          <w:szCs w:val="24"/>
        </w:rPr>
        <w:t>across</w:t>
      </w:r>
      <w:r w:rsidR="00665EEF" w:rsidRPr="008654A7">
        <w:rPr>
          <w:rFonts w:cs="Times New Roman"/>
          <w:sz w:val="24"/>
          <w:szCs w:val="24"/>
        </w:rPr>
        <w:t xml:space="preserve"> </w:t>
      </w:r>
      <w:r w:rsidRPr="008654A7">
        <w:rPr>
          <w:rFonts w:cs="Times New Roman"/>
          <w:sz w:val="24"/>
          <w:szCs w:val="24"/>
        </w:rPr>
        <w:t>curriculum) используется для развития навыков письма. Основной ц</w:t>
      </w:r>
      <w:r w:rsidR="00C042F9" w:rsidRPr="008654A7">
        <w:rPr>
          <w:rFonts w:cs="Times New Roman"/>
          <w:sz w:val="24"/>
          <w:szCs w:val="24"/>
        </w:rPr>
        <w:t>елью для преподавателей</w:t>
      </w:r>
      <w:r w:rsidRPr="008654A7">
        <w:rPr>
          <w:rFonts w:cs="Times New Roman"/>
          <w:sz w:val="24"/>
          <w:szCs w:val="24"/>
        </w:rPr>
        <w:t xml:space="preserve"> в данной технологии является то, чтобы их ученики анализировали изученный материал, развивая при этом когнитивные навыки и умения. Для достижения данной цели обучающиеся выполняют письменные задания, подразумевающие выражение их собственного мнения по обсуждаемым темам. Основными преимуществами являются развитие навыков письменной речи, которое способствует углублению знаний по предмету и помогает учащимся овладеть специальной лексикой по теме, а также развивает навыки критического мышления, способствует самостоятельному мышлению.</w:t>
      </w:r>
    </w:p>
    <w:p w:rsidR="00325F3E" w:rsidRPr="008654A7" w:rsidRDefault="00325F3E" w:rsidP="008654A7">
      <w:pPr>
        <w:pStyle w:val="a9"/>
        <w:tabs>
          <w:tab w:val="left" w:pos="993"/>
        </w:tabs>
        <w:spacing w:line="360" w:lineRule="auto"/>
        <w:ind w:left="0" w:firstLine="709"/>
        <w:contextualSpacing w:val="0"/>
        <w:rPr>
          <w:rFonts w:cs="Times New Roman"/>
          <w:sz w:val="24"/>
          <w:szCs w:val="24"/>
        </w:rPr>
      </w:pPr>
      <w:r w:rsidRPr="008654A7">
        <w:rPr>
          <w:rFonts w:cs="Times New Roman"/>
          <w:sz w:val="24"/>
          <w:szCs w:val="24"/>
        </w:rPr>
        <w:t>Языком образования в WAC может быть любой неродной язык. Технология направлена на изучение языка в основном в средней и высшей школе. Недостаточное внимание в рамках данной технологии уделяется такому навыку как аудирование. CBI</w:t>
      </w:r>
      <w:r w:rsidR="00C042F9" w:rsidRPr="008654A7">
        <w:rPr>
          <w:rFonts w:cs="Times New Roman"/>
          <w:sz w:val="24"/>
          <w:szCs w:val="24"/>
        </w:rPr>
        <w:t xml:space="preserve"> </w:t>
      </w:r>
      <w:r w:rsidRPr="008654A7">
        <w:rPr>
          <w:rFonts w:cs="Times New Roman"/>
          <w:sz w:val="24"/>
          <w:szCs w:val="24"/>
        </w:rPr>
        <w:t>(контентно-ориентированное</w:t>
      </w:r>
      <w:r w:rsidR="00C042F9" w:rsidRPr="008654A7">
        <w:rPr>
          <w:rFonts w:cs="Times New Roman"/>
          <w:sz w:val="24"/>
          <w:szCs w:val="24"/>
        </w:rPr>
        <w:t xml:space="preserve"> </w:t>
      </w:r>
      <w:r w:rsidRPr="008654A7">
        <w:rPr>
          <w:rFonts w:cs="Times New Roman"/>
          <w:sz w:val="24"/>
          <w:szCs w:val="24"/>
        </w:rPr>
        <w:t>обучение - следующая технология билингвального обучения. Эта технология рассматривает «второй изучаемый язык, в качестве средства, при помощи которого происходит изучение контента академической дисциплины, а не в качестве объекта изучения» [</w:t>
      </w:r>
      <w:r w:rsidR="00EE33E3" w:rsidRPr="008654A7">
        <w:rPr>
          <w:rFonts w:cs="Times New Roman"/>
          <w:sz w:val="24"/>
          <w:szCs w:val="24"/>
        </w:rPr>
        <w:t>7, с.</w:t>
      </w:r>
      <w:r w:rsidRPr="008654A7">
        <w:rPr>
          <w:rFonts w:cs="Times New Roman"/>
          <w:sz w:val="24"/>
          <w:szCs w:val="24"/>
        </w:rPr>
        <w:t xml:space="preserve">3]. Как правило, языком образования в CBI может быть любой неродной язык, в чем заключается его сходство с WAC и CLIL. Технология получила широкое распространение в вузах. Основные преимущества данной </w:t>
      </w:r>
      <w:r w:rsidR="00EE33E3" w:rsidRPr="008654A7">
        <w:rPr>
          <w:rFonts w:cs="Times New Roman"/>
          <w:sz w:val="24"/>
          <w:szCs w:val="24"/>
        </w:rPr>
        <w:t>технологии: языки</w:t>
      </w:r>
      <w:r w:rsidRPr="008654A7">
        <w:rPr>
          <w:rFonts w:cs="Times New Roman"/>
          <w:sz w:val="24"/>
          <w:szCs w:val="24"/>
        </w:rPr>
        <w:t xml:space="preserve"> не изучаются с помощью прямого обучения, а скорее приобретаются непреднамеренно;</w:t>
      </w:r>
      <w:r w:rsidR="00C042F9" w:rsidRPr="008654A7">
        <w:rPr>
          <w:rFonts w:cs="Times New Roman"/>
          <w:sz w:val="24"/>
          <w:szCs w:val="24"/>
        </w:rPr>
        <w:t xml:space="preserve"> </w:t>
      </w:r>
      <w:r w:rsidRPr="008654A7">
        <w:rPr>
          <w:rFonts w:cs="Times New Roman"/>
          <w:sz w:val="24"/>
          <w:szCs w:val="24"/>
        </w:rPr>
        <w:t>учащиеся изучают язык одновременно с учебным предметом, как целостное явление, поэтому такое изучение языка становится более интересным и мотивирующим;</w:t>
      </w:r>
      <w:r w:rsidR="00C042F9" w:rsidRPr="008654A7">
        <w:rPr>
          <w:rFonts w:cs="Times New Roman"/>
          <w:sz w:val="24"/>
          <w:szCs w:val="24"/>
        </w:rPr>
        <w:t xml:space="preserve"> </w:t>
      </w:r>
      <w:r w:rsidRPr="008654A7">
        <w:rPr>
          <w:rFonts w:cs="Times New Roman"/>
          <w:sz w:val="24"/>
          <w:szCs w:val="24"/>
        </w:rPr>
        <w:t xml:space="preserve">CBI помогает студентам развивать когнитивные навыки. Но подобный подход может запутать учащихся и создать у них впечатление, что они на самом деле не изучают язык. </w:t>
      </w:r>
    </w:p>
    <w:p w:rsidR="00325F3E" w:rsidRPr="008654A7" w:rsidRDefault="00325F3E" w:rsidP="008654A7">
      <w:pPr>
        <w:pStyle w:val="a9"/>
        <w:tabs>
          <w:tab w:val="left" w:pos="993"/>
        </w:tabs>
        <w:spacing w:line="360" w:lineRule="auto"/>
        <w:ind w:left="0" w:firstLine="709"/>
        <w:contextualSpacing w:val="0"/>
        <w:rPr>
          <w:rFonts w:cs="Times New Roman"/>
          <w:sz w:val="24"/>
          <w:szCs w:val="24"/>
          <w:lang w:val="kk-KZ"/>
        </w:rPr>
      </w:pPr>
      <w:r w:rsidRPr="008654A7">
        <w:rPr>
          <w:rFonts w:cs="Times New Roman"/>
          <w:sz w:val="24"/>
          <w:szCs w:val="24"/>
        </w:rPr>
        <w:t xml:space="preserve">Сравнительный анализ позволил сделать вывод, что достаточно проблематично найти источники информации и тексты, которые будут понятны обучающимся с низким </w:t>
      </w:r>
      <w:r w:rsidRPr="008654A7">
        <w:rPr>
          <w:rFonts w:cs="Times New Roman"/>
          <w:sz w:val="24"/>
          <w:szCs w:val="24"/>
        </w:rPr>
        <w:lastRenderedPageBreak/>
        <w:t xml:space="preserve">уровнем знания языка. На основе выявленных различий и сходств описанных технологий были определены преимущества и недостатки данных явлений. К основным преимуществам можно отнести то, что любая из этих технологий имеет большое влияние на повышение уровня владения иностранным языком. Языки не изучаются с помощью прямого обучения, а скорее приобретаются непосредственно. При этом обучающиеся могут испытывать сложности с пониманием содержания предмета и одновременным изучением языка </w:t>
      </w:r>
    </w:p>
    <w:p w:rsidR="003F74D5" w:rsidRPr="008654A7" w:rsidRDefault="003F74D5" w:rsidP="008654A7">
      <w:pPr>
        <w:tabs>
          <w:tab w:val="left" w:pos="993"/>
        </w:tabs>
        <w:spacing w:after="0" w:line="360" w:lineRule="auto"/>
        <w:ind w:firstLine="709"/>
        <w:rPr>
          <w:rFonts w:ascii="Times New Roman" w:hAnsi="Times New Roman" w:cs="Times New Roman"/>
          <w:color w:val="000000"/>
          <w:sz w:val="24"/>
          <w:szCs w:val="24"/>
          <w:lang w:val="kk-KZ"/>
        </w:rPr>
      </w:pPr>
    </w:p>
    <w:p w:rsidR="003F74D5" w:rsidRPr="008654A7" w:rsidRDefault="003F74D5" w:rsidP="008654A7">
      <w:pPr>
        <w:pStyle w:val="a9"/>
        <w:tabs>
          <w:tab w:val="left" w:pos="993"/>
        </w:tabs>
        <w:spacing w:line="360" w:lineRule="auto"/>
        <w:ind w:left="0" w:firstLine="709"/>
        <w:contextualSpacing w:val="0"/>
        <w:rPr>
          <w:rFonts w:cs="Times New Roman"/>
          <w:sz w:val="24"/>
          <w:szCs w:val="24"/>
          <w:lang w:val="kk-KZ"/>
        </w:rPr>
      </w:pPr>
    </w:p>
    <w:p w:rsidR="003F74D5" w:rsidRPr="008654A7" w:rsidRDefault="003F74D5" w:rsidP="008654A7">
      <w:pPr>
        <w:pStyle w:val="a9"/>
        <w:tabs>
          <w:tab w:val="left" w:pos="993"/>
        </w:tabs>
        <w:spacing w:line="360" w:lineRule="auto"/>
        <w:ind w:left="0" w:firstLine="709"/>
        <w:contextualSpacing w:val="0"/>
        <w:rPr>
          <w:rFonts w:cs="Times New Roman"/>
          <w:sz w:val="24"/>
          <w:szCs w:val="24"/>
          <w:lang w:val="kk-KZ"/>
        </w:rPr>
      </w:pPr>
    </w:p>
    <w:p w:rsidR="003F74D5" w:rsidRPr="008654A7" w:rsidRDefault="003F74D5" w:rsidP="008654A7">
      <w:pPr>
        <w:pStyle w:val="a9"/>
        <w:tabs>
          <w:tab w:val="left" w:pos="993"/>
        </w:tabs>
        <w:spacing w:line="360" w:lineRule="auto"/>
        <w:ind w:left="0" w:firstLine="709"/>
        <w:contextualSpacing w:val="0"/>
        <w:rPr>
          <w:rFonts w:cs="Times New Roman"/>
          <w:sz w:val="24"/>
          <w:szCs w:val="24"/>
          <w:lang w:val="kk-KZ"/>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275D9A" w:rsidRPr="008654A7" w:rsidRDefault="00275D9A" w:rsidP="008654A7">
      <w:pPr>
        <w:pStyle w:val="a9"/>
        <w:tabs>
          <w:tab w:val="left" w:pos="993"/>
        </w:tabs>
        <w:spacing w:line="360" w:lineRule="auto"/>
        <w:ind w:left="0" w:firstLine="709"/>
        <w:contextualSpacing w:val="0"/>
        <w:jc w:val="center"/>
        <w:rPr>
          <w:rFonts w:cs="Times New Roman"/>
          <w:sz w:val="24"/>
          <w:szCs w:val="24"/>
        </w:rPr>
      </w:pPr>
    </w:p>
    <w:p w:rsidR="0054789A" w:rsidRDefault="0054789A" w:rsidP="0054789A">
      <w:pPr>
        <w:tabs>
          <w:tab w:val="left" w:pos="993"/>
        </w:tabs>
        <w:spacing w:line="360" w:lineRule="auto"/>
        <w:rPr>
          <w:rFonts w:ascii="Times New Roman" w:hAnsi="Times New Roman" w:cs="Times New Roman"/>
          <w:sz w:val="24"/>
          <w:szCs w:val="24"/>
        </w:rPr>
      </w:pPr>
    </w:p>
    <w:p w:rsidR="005E2C83" w:rsidRPr="0054789A" w:rsidRDefault="005E2C83" w:rsidP="0040424E">
      <w:pPr>
        <w:tabs>
          <w:tab w:val="left" w:pos="993"/>
        </w:tabs>
        <w:spacing w:after="0" w:line="360" w:lineRule="auto"/>
        <w:jc w:val="center"/>
        <w:rPr>
          <w:rFonts w:ascii="Times New Roman" w:hAnsi="Times New Roman" w:cs="Times New Roman"/>
          <w:b/>
          <w:sz w:val="24"/>
          <w:szCs w:val="24"/>
        </w:rPr>
      </w:pPr>
      <w:r w:rsidRPr="0054789A">
        <w:rPr>
          <w:rFonts w:ascii="Times New Roman" w:hAnsi="Times New Roman" w:cs="Times New Roman"/>
          <w:b/>
          <w:sz w:val="24"/>
          <w:szCs w:val="24"/>
          <w:lang w:val="kk-KZ"/>
        </w:rPr>
        <w:lastRenderedPageBreak/>
        <w:t>ЗАКЛЮЧЕНИЕ</w:t>
      </w:r>
    </w:p>
    <w:p w:rsidR="00275D9A" w:rsidRPr="008654A7" w:rsidRDefault="00275D9A" w:rsidP="0040424E">
      <w:pPr>
        <w:pStyle w:val="a9"/>
        <w:tabs>
          <w:tab w:val="left" w:pos="993"/>
        </w:tabs>
        <w:spacing w:line="360" w:lineRule="auto"/>
        <w:ind w:left="0" w:firstLine="709"/>
        <w:contextualSpacing w:val="0"/>
        <w:jc w:val="center"/>
        <w:rPr>
          <w:rFonts w:cs="Times New Roman"/>
          <w:b/>
          <w:sz w:val="24"/>
          <w:szCs w:val="24"/>
        </w:rPr>
      </w:pPr>
    </w:p>
    <w:p w:rsidR="00D97D1A" w:rsidRPr="008654A7" w:rsidRDefault="00F40713" w:rsidP="0040424E">
      <w:pPr>
        <w:pStyle w:val="a8"/>
        <w:tabs>
          <w:tab w:val="left" w:pos="993"/>
        </w:tabs>
        <w:spacing w:line="360" w:lineRule="auto"/>
        <w:ind w:firstLine="709"/>
        <w:rPr>
          <w:sz w:val="24"/>
          <w:szCs w:val="24"/>
        </w:rPr>
      </w:pPr>
      <w:r w:rsidRPr="008654A7">
        <w:rPr>
          <w:sz w:val="24"/>
          <w:szCs w:val="24"/>
        </w:rPr>
        <w:t xml:space="preserve">Проделанная научно-исследовательская работа является первым этапом разработки научной темы по предметно-языковому интегрированному обучению в образовательной сфере Республики Казахстан. </w:t>
      </w:r>
    </w:p>
    <w:p w:rsidR="00D97D1A" w:rsidRPr="008654A7" w:rsidRDefault="00D97D1A" w:rsidP="0040424E">
      <w:pPr>
        <w:pStyle w:val="a8"/>
        <w:tabs>
          <w:tab w:val="left" w:pos="993"/>
        </w:tabs>
        <w:spacing w:line="360" w:lineRule="auto"/>
        <w:ind w:firstLine="709"/>
        <w:rPr>
          <w:sz w:val="24"/>
          <w:szCs w:val="24"/>
        </w:rPr>
      </w:pPr>
      <w:r w:rsidRPr="008654A7">
        <w:rPr>
          <w:sz w:val="24"/>
          <w:szCs w:val="24"/>
        </w:rPr>
        <w:t xml:space="preserve">Были изучены теоретические основы предметно-языковой интеграции, проведен анализ теоретических положений и их результатов в формировании образовательных программ при подготовке специалистов в области </w:t>
      </w:r>
      <w:r w:rsidR="0034279F" w:rsidRPr="008654A7">
        <w:rPr>
          <w:sz w:val="24"/>
          <w:szCs w:val="24"/>
        </w:rPr>
        <w:t>преподавания предметов</w:t>
      </w:r>
      <w:r w:rsidRPr="008654A7">
        <w:rPr>
          <w:sz w:val="24"/>
          <w:szCs w:val="24"/>
        </w:rPr>
        <w:t xml:space="preserve"> естественно-математического направления на английском языке.</w:t>
      </w:r>
    </w:p>
    <w:p w:rsidR="005E2C83" w:rsidRPr="008654A7" w:rsidRDefault="005E2C83" w:rsidP="008654A7">
      <w:pPr>
        <w:pStyle w:val="a8"/>
        <w:tabs>
          <w:tab w:val="left" w:pos="993"/>
        </w:tabs>
        <w:spacing w:line="360" w:lineRule="auto"/>
        <w:ind w:firstLine="709"/>
        <w:rPr>
          <w:sz w:val="24"/>
          <w:szCs w:val="24"/>
        </w:rPr>
      </w:pPr>
      <w:r w:rsidRPr="008654A7">
        <w:rPr>
          <w:sz w:val="24"/>
          <w:szCs w:val="24"/>
        </w:rPr>
        <w:t xml:space="preserve">Анализ теоретических концепций различных научных школ и международного опыта показывает, что в настоящее время в разных странах накоплен определенный опыт в области полиязычного образования. Под полиязычным образованием подразумевается использование в образовании, по меньшей мере, трех языков, а именно родного языка, регионального или национального языка и международного языка. С социальной точки зрения полиязычие обусловлено потребностью сформировать и воспитать полиязычную личность, способную полноценно осуществлять коммуникацию, свободно выходя за рамки родного языка и культуры. Опираясь на данные Министерства образования и науки РК, в Казахстане уже З3 школы реализуют обучение на трех языках, где предметы естественно–математического направления изучаются на английском языке. При этом базовой площадкой для апробации прорывных концептуальных подходов, стандартов, методологий среднего образования являются «Назарбаев Интеллектуальные школы». </w:t>
      </w:r>
    </w:p>
    <w:p w:rsidR="005E2C83" w:rsidRPr="008654A7" w:rsidRDefault="005E2C83" w:rsidP="008654A7">
      <w:pPr>
        <w:pStyle w:val="a8"/>
        <w:tabs>
          <w:tab w:val="left" w:pos="993"/>
        </w:tabs>
        <w:spacing w:line="360" w:lineRule="auto"/>
        <w:ind w:firstLine="709"/>
        <w:rPr>
          <w:sz w:val="24"/>
          <w:szCs w:val="24"/>
        </w:rPr>
      </w:pPr>
      <w:r w:rsidRPr="008654A7">
        <w:rPr>
          <w:sz w:val="24"/>
          <w:szCs w:val="24"/>
        </w:rPr>
        <w:t>Образование с наличием двуязычных программ</w:t>
      </w:r>
      <w:r w:rsidR="00273BE2" w:rsidRPr="008654A7">
        <w:rPr>
          <w:sz w:val="24"/>
          <w:szCs w:val="24"/>
        </w:rPr>
        <w:t xml:space="preserve"> </w:t>
      </w:r>
      <w:r w:rsidRPr="008654A7">
        <w:rPr>
          <w:sz w:val="24"/>
          <w:szCs w:val="24"/>
        </w:rPr>
        <w:t>являются</w:t>
      </w:r>
      <w:r w:rsidR="00273BE2" w:rsidRPr="008654A7">
        <w:rPr>
          <w:sz w:val="24"/>
          <w:szCs w:val="24"/>
        </w:rPr>
        <w:t xml:space="preserve"> </w:t>
      </w:r>
      <w:r w:rsidRPr="008654A7">
        <w:rPr>
          <w:sz w:val="24"/>
          <w:szCs w:val="24"/>
        </w:rPr>
        <w:t xml:space="preserve">эффективными во многих странах мира, что обуславливает большую популярность применения предметно-языкового интегрированного обучения в новой образовательной среде Республики Казахстан. </w:t>
      </w:r>
      <w:r w:rsidRPr="008654A7">
        <w:rPr>
          <w:rFonts w:eastAsia="TimesNewRoman"/>
          <w:sz w:val="24"/>
          <w:szCs w:val="24"/>
        </w:rPr>
        <w:t xml:space="preserve">Следует отметить, что понятие </w:t>
      </w:r>
      <w:r w:rsidRPr="008654A7">
        <w:rPr>
          <w:rFonts w:eastAsia="TimesNewRoman"/>
          <w:sz w:val="24"/>
          <w:szCs w:val="24"/>
          <w:lang w:val="en-US"/>
        </w:rPr>
        <w:t>CLIL</w:t>
      </w:r>
      <w:r w:rsidRPr="008654A7">
        <w:rPr>
          <w:rFonts w:eastAsia="TimesNewRoman"/>
          <w:sz w:val="24"/>
          <w:szCs w:val="24"/>
        </w:rPr>
        <w:t xml:space="preserve"> имеет широкую интерпретацию и только в европейской научно-</w:t>
      </w:r>
      <w:r w:rsidR="0034279F" w:rsidRPr="008654A7">
        <w:rPr>
          <w:rFonts w:eastAsia="TimesNewRoman"/>
          <w:sz w:val="24"/>
          <w:szCs w:val="24"/>
        </w:rPr>
        <w:t>методической и</w:t>
      </w:r>
      <w:r w:rsidRPr="008654A7">
        <w:rPr>
          <w:rFonts w:eastAsia="TimesNewRoman"/>
          <w:sz w:val="24"/>
          <w:szCs w:val="24"/>
        </w:rPr>
        <w:t xml:space="preserve"> литературе используются более 40 его определений. Основателем предметно-языкового интегрированного подхода являлся</w:t>
      </w:r>
      <w:r w:rsidRPr="008654A7">
        <w:rPr>
          <w:rFonts w:eastAsia="TimesNewRoman"/>
          <w:sz w:val="24"/>
          <w:szCs w:val="24"/>
          <w:lang w:val="en-US"/>
        </w:rPr>
        <w:t>D</w:t>
      </w:r>
      <w:r w:rsidRPr="008654A7">
        <w:rPr>
          <w:rFonts w:eastAsia="TimesNewRoman"/>
          <w:sz w:val="24"/>
          <w:szCs w:val="24"/>
        </w:rPr>
        <w:t xml:space="preserve">. </w:t>
      </w:r>
      <w:r w:rsidRPr="008654A7">
        <w:rPr>
          <w:rFonts w:eastAsia="TimesNewRoman"/>
          <w:sz w:val="24"/>
          <w:szCs w:val="24"/>
          <w:lang w:val="en-US"/>
        </w:rPr>
        <w:t>Marsh</w:t>
      </w:r>
      <w:r w:rsidRPr="008654A7">
        <w:rPr>
          <w:rFonts w:eastAsia="TimesNewRoman"/>
          <w:sz w:val="24"/>
          <w:szCs w:val="24"/>
        </w:rPr>
        <w:t>.</w:t>
      </w:r>
      <w:r w:rsidR="00273BE2" w:rsidRPr="008654A7">
        <w:rPr>
          <w:rFonts w:eastAsia="TimesNewRoman"/>
          <w:sz w:val="24"/>
          <w:szCs w:val="24"/>
        </w:rPr>
        <w:t xml:space="preserve"> </w:t>
      </w:r>
      <w:r w:rsidRPr="008654A7">
        <w:rPr>
          <w:rFonts w:eastAsia="TimesNewRoman"/>
          <w:sz w:val="24"/>
          <w:szCs w:val="24"/>
          <w:lang w:val="kk-KZ"/>
        </w:rPr>
        <w:t xml:space="preserve">В рамках календарно-тематического планирования </w:t>
      </w:r>
      <w:r w:rsidR="00273BE2" w:rsidRPr="008654A7">
        <w:rPr>
          <w:rFonts w:eastAsia="TimesNewRoman"/>
          <w:sz w:val="24"/>
          <w:szCs w:val="24"/>
          <w:lang w:val="kk-KZ"/>
        </w:rPr>
        <w:t>были изучены работы аторов</w:t>
      </w:r>
      <w:r w:rsidRPr="008654A7">
        <w:rPr>
          <w:sz w:val="24"/>
          <w:szCs w:val="24"/>
        </w:rPr>
        <w:t>, таких</w:t>
      </w:r>
      <w:r w:rsidR="00273BE2" w:rsidRPr="008654A7">
        <w:rPr>
          <w:sz w:val="24"/>
          <w:szCs w:val="24"/>
        </w:rPr>
        <w:t xml:space="preserve"> </w:t>
      </w:r>
      <w:r w:rsidRPr="008654A7">
        <w:rPr>
          <w:sz w:val="24"/>
          <w:szCs w:val="24"/>
        </w:rPr>
        <w:t xml:space="preserve"> как</w:t>
      </w:r>
      <w:r w:rsidR="00273BE2" w:rsidRPr="008654A7">
        <w:rPr>
          <w:sz w:val="24"/>
          <w:szCs w:val="24"/>
        </w:rPr>
        <w:t>:</w:t>
      </w:r>
      <w:r w:rsidRPr="008654A7">
        <w:rPr>
          <w:sz w:val="24"/>
          <w:szCs w:val="24"/>
        </w:rPr>
        <w:t xml:space="preserve"> Б. А. Жетписбаевой, Г. А. Хамитовой, </w:t>
      </w:r>
      <w:r w:rsidRPr="008654A7">
        <w:rPr>
          <w:sz w:val="24"/>
          <w:szCs w:val="24"/>
          <w:lang w:val="en-US"/>
        </w:rPr>
        <w:t>D</w:t>
      </w:r>
      <w:r w:rsidRPr="008654A7">
        <w:rPr>
          <w:sz w:val="24"/>
          <w:szCs w:val="24"/>
        </w:rPr>
        <w:t xml:space="preserve">. </w:t>
      </w:r>
      <w:r w:rsidRPr="008654A7">
        <w:rPr>
          <w:color w:val="000000"/>
          <w:sz w:val="24"/>
          <w:szCs w:val="24"/>
        </w:rPr>
        <w:t>Marsh, H. Coyle</w:t>
      </w:r>
      <w:r w:rsidRPr="008654A7">
        <w:rPr>
          <w:sz w:val="24"/>
          <w:szCs w:val="24"/>
          <w:lang w:val="en-US"/>
        </w:rPr>
        <w:t>S</w:t>
      </w:r>
      <w:r w:rsidRPr="008654A7">
        <w:rPr>
          <w:sz w:val="24"/>
          <w:szCs w:val="24"/>
        </w:rPr>
        <w:t xml:space="preserve">. </w:t>
      </w:r>
      <w:r w:rsidRPr="008654A7">
        <w:rPr>
          <w:sz w:val="24"/>
          <w:szCs w:val="24"/>
          <w:lang w:val="en-US"/>
        </w:rPr>
        <w:t>Krashen</w:t>
      </w:r>
      <w:r w:rsidRPr="008654A7">
        <w:rPr>
          <w:sz w:val="24"/>
          <w:szCs w:val="24"/>
        </w:rPr>
        <w:t xml:space="preserve">, </w:t>
      </w:r>
      <w:r w:rsidRPr="008654A7">
        <w:rPr>
          <w:color w:val="000000"/>
          <w:sz w:val="24"/>
          <w:szCs w:val="24"/>
        </w:rPr>
        <w:t>Батурина Н.В., Руковишников Ю.С., Батунова И.В</w:t>
      </w:r>
      <w:r w:rsidRPr="008654A7">
        <w:rPr>
          <w:sz w:val="24"/>
          <w:szCs w:val="24"/>
        </w:rPr>
        <w:t xml:space="preserve">, Т.А. Лалетиной </w:t>
      </w:r>
      <w:r w:rsidR="00273BE2" w:rsidRPr="008654A7">
        <w:rPr>
          <w:sz w:val="24"/>
          <w:szCs w:val="24"/>
        </w:rPr>
        <w:t xml:space="preserve">и мн. др., а </w:t>
      </w:r>
      <w:r w:rsidR="0040424E" w:rsidRPr="008654A7">
        <w:rPr>
          <w:sz w:val="24"/>
          <w:szCs w:val="24"/>
        </w:rPr>
        <w:t>также успешных</w:t>
      </w:r>
      <w:r w:rsidRPr="008654A7">
        <w:rPr>
          <w:sz w:val="24"/>
          <w:szCs w:val="24"/>
        </w:rPr>
        <w:t xml:space="preserve"> стран практик</w:t>
      </w:r>
      <w:r w:rsidR="00273BE2" w:rsidRPr="008654A7">
        <w:rPr>
          <w:sz w:val="24"/>
          <w:szCs w:val="24"/>
        </w:rPr>
        <w:t xml:space="preserve"> в данной сфере</w:t>
      </w:r>
      <w:r w:rsidRPr="008654A7">
        <w:rPr>
          <w:bCs/>
          <w:sz w:val="24"/>
          <w:szCs w:val="24"/>
        </w:rPr>
        <w:t xml:space="preserve">, таких как </w:t>
      </w:r>
      <w:r w:rsidRPr="008654A7">
        <w:rPr>
          <w:rFonts w:eastAsia="TimesNewRoman"/>
          <w:sz w:val="24"/>
          <w:szCs w:val="24"/>
        </w:rPr>
        <w:t>Финляндии, Венгрии, страны Прибалтики, такие как Эстония и Литва</w:t>
      </w:r>
      <w:r w:rsidRPr="008654A7">
        <w:rPr>
          <w:rFonts w:eastAsia="TimesNewRoman"/>
          <w:sz w:val="24"/>
          <w:szCs w:val="24"/>
          <w:lang w:val="kk-KZ"/>
        </w:rPr>
        <w:t>. В</w:t>
      </w:r>
      <w:r w:rsidRPr="008654A7">
        <w:rPr>
          <w:rFonts w:eastAsia="TimesNewRoman"/>
          <w:sz w:val="24"/>
          <w:szCs w:val="24"/>
        </w:rPr>
        <w:t xml:space="preserve"> нашем исследовании под предметно-языковым интегрированным обучением (</w:t>
      </w:r>
      <w:r w:rsidRPr="008654A7">
        <w:rPr>
          <w:sz w:val="24"/>
          <w:szCs w:val="24"/>
        </w:rPr>
        <w:t>Content</w:t>
      </w:r>
      <w:r w:rsidR="00273BE2" w:rsidRPr="008654A7">
        <w:rPr>
          <w:sz w:val="24"/>
          <w:szCs w:val="24"/>
        </w:rPr>
        <w:t xml:space="preserve"> </w:t>
      </w:r>
      <w:r w:rsidRPr="008654A7">
        <w:rPr>
          <w:sz w:val="24"/>
          <w:szCs w:val="24"/>
        </w:rPr>
        <w:t>and</w:t>
      </w:r>
      <w:r w:rsidR="00273BE2" w:rsidRPr="008654A7">
        <w:rPr>
          <w:sz w:val="24"/>
          <w:szCs w:val="24"/>
        </w:rPr>
        <w:t xml:space="preserve"> </w:t>
      </w:r>
      <w:r w:rsidRPr="008654A7">
        <w:rPr>
          <w:sz w:val="24"/>
          <w:szCs w:val="24"/>
        </w:rPr>
        <w:t>Language</w:t>
      </w:r>
      <w:r w:rsidR="00273BE2" w:rsidRPr="008654A7">
        <w:rPr>
          <w:sz w:val="24"/>
          <w:szCs w:val="24"/>
        </w:rPr>
        <w:t xml:space="preserve"> </w:t>
      </w:r>
      <w:r w:rsidRPr="008654A7">
        <w:rPr>
          <w:sz w:val="24"/>
          <w:szCs w:val="24"/>
        </w:rPr>
        <w:t>Integrated</w:t>
      </w:r>
      <w:r w:rsidR="00273BE2" w:rsidRPr="008654A7">
        <w:rPr>
          <w:sz w:val="24"/>
          <w:szCs w:val="24"/>
        </w:rPr>
        <w:t xml:space="preserve"> </w:t>
      </w:r>
      <w:r w:rsidRPr="008654A7">
        <w:rPr>
          <w:sz w:val="24"/>
          <w:szCs w:val="24"/>
        </w:rPr>
        <w:t>Learning) мы понимаем обучение, которое ориентировано на достиже</w:t>
      </w:r>
      <w:r w:rsidR="00273BE2" w:rsidRPr="008654A7">
        <w:rPr>
          <w:sz w:val="24"/>
          <w:szCs w:val="24"/>
        </w:rPr>
        <w:t>ние двуединой цели. В обучении с использованием технологии</w:t>
      </w:r>
      <w:r w:rsidRPr="008654A7">
        <w:rPr>
          <w:sz w:val="24"/>
          <w:szCs w:val="24"/>
        </w:rPr>
        <w:t xml:space="preserve"> </w:t>
      </w:r>
      <w:r w:rsidRPr="008654A7">
        <w:rPr>
          <w:sz w:val="24"/>
          <w:szCs w:val="24"/>
          <w:lang w:val="en-US"/>
        </w:rPr>
        <w:t>CLIL</w:t>
      </w:r>
      <w:r w:rsidR="00244D5C" w:rsidRPr="008654A7">
        <w:rPr>
          <w:sz w:val="24"/>
          <w:szCs w:val="24"/>
        </w:rPr>
        <w:t xml:space="preserve">, </w:t>
      </w:r>
      <w:r w:rsidRPr="008654A7">
        <w:rPr>
          <w:sz w:val="24"/>
          <w:szCs w:val="24"/>
        </w:rPr>
        <w:t xml:space="preserve">второй язык используется в качестве средства обучению предмету и в тоже время </w:t>
      </w:r>
      <w:r w:rsidRPr="008654A7">
        <w:rPr>
          <w:sz w:val="24"/>
          <w:szCs w:val="24"/>
        </w:rPr>
        <w:lastRenderedPageBreak/>
        <w:t xml:space="preserve">является объектом обучения. Следовательно, применение технологии </w:t>
      </w:r>
      <w:r w:rsidRPr="008654A7">
        <w:rPr>
          <w:sz w:val="24"/>
          <w:szCs w:val="24"/>
          <w:lang w:val="en-US"/>
        </w:rPr>
        <w:t>CLIL</w:t>
      </w:r>
      <w:r w:rsidRPr="008654A7">
        <w:rPr>
          <w:sz w:val="24"/>
          <w:szCs w:val="24"/>
        </w:rPr>
        <w:t xml:space="preserve"> может помочь</w:t>
      </w:r>
      <w:r w:rsidR="00244D5C" w:rsidRPr="008654A7">
        <w:rPr>
          <w:sz w:val="24"/>
          <w:szCs w:val="24"/>
        </w:rPr>
        <w:t xml:space="preserve"> изучению иностранного</w:t>
      </w:r>
      <w:r w:rsidRPr="008654A7">
        <w:rPr>
          <w:sz w:val="24"/>
          <w:szCs w:val="24"/>
        </w:rPr>
        <w:t xml:space="preserve"> язык</w:t>
      </w:r>
      <w:r w:rsidR="00244D5C" w:rsidRPr="008654A7">
        <w:rPr>
          <w:sz w:val="24"/>
          <w:szCs w:val="24"/>
        </w:rPr>
        <w:t>а</w:t>
      </w:r>
      <w:r w:rsidRPr="008654A7">
        <w:rPr>
          <w:sz w:val="24"/>
          <w:szCs w:val="24"/>
        </w:rPr>
        <w:t>, не выделяя дополнительных</w:t>
      </w:r>
      <w:r w:rsidR="00665EEF" w:rsidRPr="008654A7">
        <w:rPr>
          <w:sz w:val="24"/>
          <w:szCs w:val="24"/>
        </w:rPr>
        <w:t xml:space="preserve"> </w:t>
      </w:r>
      <w:r w:rsidRPr="008654A7">
        <w:rPr>
          <w:sz w:val="24"/>
          <w:szCs w:val="24"/>
        </w:rPr>
        <w:t>аудиторных</w:t>
      </w:r>
      <w:r w:rsidR="00665EEF" w:rsidRPr="008654A7">
        <w:rPr>
          <w:sz w:val="24"/>
          <w:szCs w:val="24"/>
        </w:rPr>
        <w:t xml:space="preserve"> </w:t>
      </w:r>
      <w:r w:rsidRPr="008654A7">
        <w:rPr>
          <w:sz w:val="24"/>
          <w:szCs w:val="24"/>
        </w:rPr>
        <w:t xml:space="preserve">часов на его непосредственное изучение, так как он выступает в качестве средства обучения. </w:t>
      </w:r>
    </w:p>
    <w:p w:rsidR="005E2C83" w:rsidRPr="008654A7" w:rsidRDefault="005E2C83" w:rsidP="008654A7">
      <w:pPr>
        <w:pStyle w:val="a8"/>
        <w:tabs>
          <w:tab w:val="left" w:pos="993"/>
        </w:tabs>
        <w:spacing w:line="360" w:lineRule="auto"/>
        <w:ind w:firstLine="709"/>
        <w:rPr>
          <w:color w:val="111111"/>
          <w:sz w:val="24"/>
          <w:szCs w:val="24"/>
        </w:rPr>
      </w:pPr>
      <w:r w:rsidRPr="008654A7">
        <w:rPr>
          <w:sz w:val="24"/>
          <w:szCs w:val="24"/>
        </w:rPr>
        <w:t xml:space="preserve">Сопоставительный анализ CLIL и таких методик обучения, как EMI, </w:t>
      </w:r>
      <w:r w:rsidR="0034279F" w:rsidRPr="008654A7">
        <w:rPr>
          <w:sz w:val="24"/>
          <w:szCs w:val="24"/>
        </w:rPr>
        <w:t>ESP позволил</w:t>
      </w:r>
      <w:r w:rsidRPr="008654A7">
        <w:rPr>
          <w:sz w:val="24"/>
          <w:szCs w:val="24"/>
        </w:rPr>
        <w:t xml:space="preserve"> выявить основные отличия CLIL от других методик </w:t>
      </w:r>
      <w:r w:rsidR="0034279F" w:rsidRPr="008654A7">
        <w:rPr>
          <w:sz w:val="24"/>
          <w:szCs w:val="24"/>
        </w:rPr>
        <w:t>обучения: использование</w:t>
      </w:r>
      <w:r w:rsidRPr="008654A7">
        <w:rPr>
          <w:sz w:val="24"/>
          <w:szCs w:val="24"/>
        </w:rPr>
        <w:t xml:space="preserve"> любого иностранного языка, поскольку в технологиях EMI, </w:t>
      </w:r>
      <w:r w:rsidR="0034279F" w:rsidRPr="008654A7">
        <w:rPr>
          <w:sz w:val="24"/>
          <w:szCs w:val="24"/>
        </w:rPr>
        <w:t>ESP языком</w:t>
      </w:r>
      <w:r w:rsidRPr="008654A7">
        <w:rPr>
          <w:sz w:val="24"/>
          <w:szCs w:val="24"/>
        </w:rPr>
        <w:t xml:space="preserve"> обучения является английский, одновременная и равнозначная концентрация на иностранном языке и изучаемой дисциплине, двойная компетенция преподавателя. </w:t>
      </w:r>
    </w:p>
    <w:p w:rsidR="005E2C83" w:rsidRPr="008654A7" w:rsidRDefault="005E2C83" w:rsidP="008654A7">
      <w:pPr>
        <w:tabs>
          <w:tab w:val="left" w:pos="993"/>
          <w:tab w:val="left" w:pos="1134"/>
        </w:tabs>
        <w:spacing w:after="0" w:line="360" w:lineRule="auto"/>
        <w:ind w:firstLine="709"/>
        <w:jc w:val="both"/>
        <w:rPr>
          <w:rFonts w:ascii="Times New Roman" w:hAnsi="Times New Roman" w:cs="Times New Roman"/>
          <w:color w:val="111111"/>
          <w:sz w:val="24"/>
          <w:szCs w:val="24"/>
          <w:shd w:val="clear" w:color="auto" w:fill="FFFFFF"/>
        </w:rPr>
      </w:pPr>
      <w:r w:rsidRPr="008654A7">
        <w:rPr>
          <w:rFonts w:ascii="Times New Roman" w:hAnsi="Times New Roman" w:cs="Times New Roman"/>
          <w:sz w:val="24"/>
          <w:szCs w:val="24"/>
        </w:rPr>
        <w:t xml:space="preserve">Анализ теоретических источников, дал </w:t>
      </w:r>
      <w:r w:rsidR="0034279F" w:rsidRPr="008654A7">
        <w:rPr>
          <w:rFonts w:ascii="Times New Roman" w:hAnsi="Times New Roman" w:cs="Times New Roman"/>
          <w:sz w:val="24"/>
          <w:szCs w:val="24"/>
        </w:rPr>
        <w:t>нам возможность</w:t>
      </w:r>
      <w:r w:rsidRPr="008654A7">
        <w:rPr>
          <w:rFonts w:ascii="Times New Roman" w:hAnsi="Times New Roman" w:cs="Times New Roman"/>
          <w:sz w:val="24"/>
          <w:szCs w:val="24"/>
        </w:rPr>
        <w:t xml:space="preserve"> четко определить базовые характеристики предметно-языкового интегрированного обучения. Одной из главных характеристик данного обучения является его целост</w:t>
      </w:r>
      <w:r w:rsidR="004D528D" w:rsidRPr="008654A7">
        <w:rPr>
          <w:rFonts w:ascii="Times New Roman" w:hAnsi="Times New Roman" w:cs="Times New Roman"/>
          <w:sz w:val="24"/>
          <w:szCs w:val="24"/>
        </w:rPr>
        <w:t>ност</w:t>
      </w:r>
      <w:r w:rsidRPr="008654A7">
        <w:rPr>
          <w:rFonts w:ascii="Times New Roman" w:hAnsi="Times New Roman" w:cs="Times New Roman"/>
          <w:sz w:val="24"/>
          <w:szCs w:val="24"/>
        </w:rPr>
        <w:t xml:space="preserve">ь. При внедрении технологии </w:t>
      </w:r>
      <w:r w:rsidRPr="008654A7">
        <w:rPr>
          <w:rFonts w:ascii="Times New Roman" w:hAnsi="Times New Roman" w:cs="Times New Roman"/>
          <w:sz w:val="24"/>
          <w:szCs w:val="24"/>
          <w:lang w:val="en-US"/>
        </w:rPr>
        <w:t>CLIL</w:t>
      </w:r>
      <w:r w:rsidR="00244D5C" w:rsidRPr="008654A7">
        <w:rPr>
          <w:rFonts w:ascii="Times New Roman" w:hAnsi="Times New Roman" w:cs="Times New Roman"/>
          <w:sz w:val="24"/>
          <w:szCs w:val="24"/>
        </w:rPr>
        <w:t xml:space="preserve"> на занятиях</w:t>
      </w:r>
      <w:r w:rsidRPr="008654A7">
        <w:rPr>
          <w:rFonts w:ascii="Times New Roman" w:hAnsi="Times New Roman" w:cs="Times New Roman"/>
          <w:sz w:val="24"/>
          <w:szCs w:val="24"/>
        </w:rPr>
        <w:t xml:space="preserve">, стоит помнить о четырех составляющих компонентах (4С), таких как </w:t>
      </w:r>
      <w:r w:rsidRPr="008654A7">
        <w:rPr>
          <w:rFonts w:ascii="Times New Roman" w:hAnsi="Times New Roman" w:cs="Times New Roman"/>
          <w:color w:val="111111"/>
          <w:sz w:val="24"/>
          <w:szCs w:val="24"/>
          <w:shd w:val="clear" w:color="auto" w:fill="FFFFFF"/>
          <w:lang w:val="en-US"/>
        </w:rPr>
        <w:t>content</w:t>
      </w:r>
      <w:r w:rsidRPr="008654A7">
        <w:rPr>
          <w:rFonts w:ascii="Times New Roman" w:hAnsi="Times New Roman" w:cs="Times New Roman"/>
          <w:color w:val="111111"/>
          <w:sz w:val="24"/>
          <w:szCs w:val="24"/>
          <w:shd w:val="clear" w:color="auto" w:fill="FFFFFF"/>
        </w:rPr>
        <w:t xml:space="preserve"> (содержание), </w:t>
      </w:r>
      <w:r w:rsidRPr="008654A7">
        <w:rPr>
          <w:rFonts w:ascii="Times New Roman" w:hAnsi="Times New Roman" w:cs="Times New Roman"/>
          <w:color w:val="111111"/>
          <w:sz w:val="24"/>
          <w:szCs w:val="24"/>
          <w:shd w:val="clear" w:color="auto" w:fill="FFFFFF"/>
          <w:lang w:val="en-US"/>
        </w:rPr>
        <w:t>communication</w:t>
      </w:r>
      <w:r w:rsidRPr="008654A7">
        <w:rPr>
          <w:rFonts w:ascii="Times New Roman" w:hAnsi="Times New Roman" w:cs="Times New Roman"/>
          <w:color w:val="111111"/>
          <w:sz w:val="24"/>
          <w:szCs w:val="24"/>
          <w:shd w:val="clear" w:color="auto" w:fill="FFFFFF"/>
        </w:rPr>
        <w:t xml:space="preserve"> (коммуникация, общение), </w:t>
      </w:r>
      <w:r w:rsidRPr="008654A7">
        <w:rPr>
          <w:rFonts w:ascii="Times New Roman" w:hAnsi="Times New Roman" w:cs="Times New Roman"/>
          <w:color w:val="111111"/>
          <w:sz w:val="24"/>
          <w:szCs w:val="24"/>
          <w:shd w:val="clear" w:color="auto" w:fill="FFFFFF"/>
          <w:lang w:val="en-US"/>
        </w:rPr>
        <w:t>cognition</w:t>
      </w:r>
      <w:r w:rsidRPr="008654A7">
        <w:rPr>
          <w:rFonts w:ascii="Times New Roman" w:hAnsi="Times New Roman" w:cs="Times New Roman"/>
          <w:color w:val="111111"/>
          <w:sz w:val="24"/>
          <w:szCs w:val="24"/>
          <w:shd w:val="clear" w:color="auto" w:fill="FFFFFF"/>
        </w:rPr>
        <w:t xml:space="preserve"> (познание, умственные способности), </w:t>
      </w:r>
      <w:r w:rsidRPr="008654A7">
        <w:rPr>
          <w:rFonts w:ascii="Times New Roman" w:hAnsi="Times New Roman" w:cs="Times New Roman"/>
          <w:color w:val="111111"/>
          <w:sz w:val="24"/>
          <w:szCs w:val="24"/>
          <w:shd w:val="clear" w:color="auto" w:fill="FFFFFF"/>
          <w:lang w:val="en-US"/>
        </w:rPr>
        <w:t>culture</w:t>
      </w:r>
      <w:r w:rsidRPr="008654A7">
        <w:rPr>
          <w:rFonts w:ascii="Times New Roman" w:hAnsi="Times New Roman" w:cs="Times New Roman"/>
          <w:color w:val="111111"/>
          <w:sz w:val="24"/>
          <w:szCs w:val="24"/>
          <w:shd w:val="clear" w:color="auto" w:fill="FFFFFF"/>
        </w:rPr>
        <w:t xml:space="preserve"> (культурологические знания). Данные компоненты </w:t>
      </w:r>
      <w:r w:rsidR="0034279F" w:rsidRPr="008654A7">
        <w:rPr>
          <w:rFonts w:ascii="Times New Roman" w:hAnsi="Times New Roman" w:cs="Times New Roman"/>
          <w:color w:val="111111"/>
          <w:sz w:val="24"/>
          <w:szCs w:val="24"/>
          <w:shd w:val="clear" w:color="auto" w:fill="FFFFFF"/>
          <w:lang w:val="en-US"/>
        </w:rPr>
        <w:t>CLIL</w:t>
      </w:r>
      <w:r w:rsidR="0034279F" w:rsidRPr="008654A7">
        <w:rPr>
          <w:rFonts w:ascii="Times New Roman" w:hAnsi="Times New Roman" w:cs="Times New Roman"/>
          <w:color w:val="111111"/>
          <w:sz w:val="24"/>
          <w:szCs w:val="24"/>
          <w:shd w:val="clear" w:color="auto" w:fill="FFFFFF"/>
        </w:rPr>
        <w:t xml:space="preserve"> определяют</w:t>
      </w:r>
      <w:r w:rsidRPr="008654A7">
        <w:rPr>
          <w:rFonts w:ascii="Times New Roman" w:hAnsi="Times New Roman" w:cs="Times New Roman"/>
          <w:color w:val="111111"/>
          <w:sz w:val="24"/>
          <w:szCs w:val="24"/>
          <w:shd w:val="clear" w:color="auto" w:fill="FFFFFF"/>
        </w:rPr>
        <w:t xml:space="preserve"> 5 </w:t>
      </w:r>
      <w:r w:rsidR="0034279F" w:rsidRPr="008654A7">
        <w:rPr>
          <w:rFonts w:ascii="Times New Roman" w:hAnsi="Times New Roman" w:cs="Times New Roman"/>
          <w:color w:val="111111"/>
          <w:sz w:val="24"/>
          <w:szCs w:val="24"/>
          <w:shd w:val="clear" w:color="auto" w:fill="FFFFFF"/>
        </w:rPr>
        <w:t>основных аспектов обучения</w:t>
      </w:r>
      <w:r w:rsidRPr="008654A7">
        <w:rPr>
          <w:rFonts w:ascii="Times New Roman" w:hAnsi="Times New Roman" w:cs="Times New Roman"/>
          <w:color w:val="111111"/>
          <w:sz w:val="24"/>
          <w:szCs w:val="24"/>
          <w:shd w:val="clear" w:color="auto" w:fill="FFFFFF"/>
        </w:rPr>
        <w:t xml:space="preserve">. Каждый из аспектов реализуется </w:t>
      </w:r>
      <w:r w:rsidR="00244D5C" w:rsidRPr="008654A7">
        <w:rPr>
          <w:rFonts w:ascii="Times New Roman" w:hAnsi="Times New Roman" w:cs="Times New Roman"/>
          <w:color w:val="111111"/>
          <w:sz w:val="24"/>
          <w:szCs w:val="24"/>
          <w:shd w:val="clear" w:color="auto" w:fill="FFFFFF"/>
        </w:rPr>
        <w:t>по-разному</w:t>
      </w:r>
      <w:r w:rsidRPr="008654A7">
        <w:rPr>
          <w:rFonts w:ascii="Times New Roman" w:hAnsi="Times New Roman" w:cs="Times New Roman"/>
          <w:color w:val="111111"/>
          <w:sz w:val="24"/>
          <w:szCs w:val="24"/>
          <w:shd w:val="clear" w:color="auto" w:fill="FFFFFF"/>
        </w:rPr>
        <w:t xml:space="preserve"> в зависимости от возрастных категорий обучающихся, социально-лингвистической среды и степени погружения в </w:t>
      </w:r>
      <w:r w:rsidRPr="008654A7">
        <w:rPr>
          <w:rFonts w:ascii="Times New Roman" w:hAnsi="Times New Roman" w:cs="Times New Roman"/>
          <w:color w:val="111111"/>
          <w:sz w:val="24"/>
          <w:szCs w:val="24"/>
          <w:shd w:val="clear" w:color="auto" w:fill="FFFFFF"/>
          <w:lang w:val="en-US"/>
        </w:rPr>
        <w:t>CLIL</w:t>
      </w:r>
      <w:r w:rsidRPr="008654A7">
        <w:rPr>
          <w:rFonts w:ascii="Times New Roman" w:hAnsi="Times New Roman" w:cs="Times New Roman"/>
          <w:color w:val="111111"/>
          <w:sz w:val="24"/>
          <w:szCs w:val="24"/>
          <w:shd w:val="clear" w:color="auto" w:fill="FFFFFF"/>
        </w:rPr>
        <w:t>. Более того</w:t>
      </w:r>
      <w:r w:rsidR="00244D5C" w:rsidRPr="008654A7">
        <w:rPr>
          <w:rFonts w:ascii="Times New Roman" w:hAnsi="Times New Roman" w:cs="Times New Roman"/>
          <w:color w:val="111111"/>
          <w:sz w:val="24"/>
          <w:szCs w:val="24"/>
          <w:shd w:val="clear" w:color="auto" w:fill="FFFFFF"/>
        </w:rPr>
        <w:t>,</w:t>
      </w:r>
      <w:r w:rsidRPr="008654A7">
        <w:rPr>
          <w:rFonts w:ascii="Times New Roman" w:hAnsi="Times New Roman" w:cs="Times New Roman"/>
          <w:color w:val="111111"/>
          <w:sz w:val="24"/>
          <w:szCs w:val="24"/>
          <w:shd w:val="clear" w:color="auto" w:fill="FFFFFF"/>
        </w:rPr>
        <w:t xml:space="preserve"> эффективность предметно-языкового интегрированного обучения зависит от следующих принципов, таких </w:t>
      </w:r>
      <w:r w:rsidR="008E37C9" w:rsidRPr="008654A7">
        <w:rPr>
          <w:rFonts w:ascii="Times New Roman" w:hAnsi="Times New Roman" w:cs="Times New Roman"/>
          <w:color w:val="111111"/>
          <w:sz w:val="24"/>
          <w:szCs w:val="24"/>
          <w:shd w:val="clear" w:color="auto" w:fill="FFFFFF"/>
        </w:rPr>
        <w:t>как аутентичность</w:t>
      </w:r>
      <w:r w:rsidRPr="008654A7">
        <w:rPr>
          <w:rFonts w:ascii="Times New Roman" w:hAnsi="Times New Roman" w:cs="Times New Roman"/>
          <w:color w:val="111111"/>
          <w:sz w:val="24"/>
          <w:szCs w:val="24"/>
          <w:shd w:val="clear" w:color="auto" w:fill="FFFFFF"/>
        </w:rPr>
        <w:t>, многозадачность, активное обучение, безопасная среда обучения, обучающая поддержкаи сотрудничество в нескольких направлениях.</w:t>
      </w:r>
      <w:r w:rsidR="00665EEF" w:rsidRPr="008654A7">
        <w:rPr>
          <w:rFonts w:ascii="Times New Roman" w:hAnsi="Times New Roman" w:cs="Times New Roman"/>
          <w:color w:val="111111"/>
          <w:sz w:val="24"/>
          <w:szCs w:val="24"/>
          <w:shd w:val="clear" w:color="auto" w:fill="FFFFFF"/>
        </w:rPr>
        <w:t xml:space="preserve"> </w:t>
      </w:r>
      <w:r w:rsidRPr="008654A7">
        <w:rPr>
          <w:rFonts w:ascii="Times New Roman" w:hAnsi="Times New Roman" w:cs="Times New Roman"/>
          <w:color w:val="111111"/>
          <w:sz w:val="24"/>
          <w:szCs w:val="24"/>
          <w:shd w:val="clear" w:color="auto" w:fill="FFFFFF"/>
        </w:rPr>
        <w:t xml:space="preserve">Внедрение технологии </w:t>
      </w:r>
      <w:r w:rsidRPr="008654A7">
        <w:rPr>
          <w:rFonts w:ascii="Times New Roman" w:hAnsi="Times New Roman" w:cs="Times New Roman"/>
          <w:color w:val="111111"/>
          <w:sz w:val="24"/>
          <w:szCs w:val="24"/>
          <w:shd w:val="clear" w:color="auto" w:fill="FFFFFF"/>
          <w:lang w:val="de-DE"/>
        </w:rPr>
        <w:t>CLIL</w:t>
      </w:r>
      <w:r w:rsidRPr="008654A7">
        <w:rPr>
          <w:rFonts w:ascii="Times New Roman" w:hAnsi="Times New Roman" w:cs="Times New Roman"/>
          <w:color w:val="111111"/>
          <w:sz w:val="24"/>
          <w:szCs w:val="24"/>
          <w:shd w:val="clear" w:color="auto" w:fill="FFFFFF"/>
        </w:rPr>
        <w:t xml:space="preserve"> без участия учителя невозможно, роль учителя </w:t>
      </w:r>
      <w:r w:rsidR="004D528D" w:rsidRPr="008654A7">
        <w:rPr>
          <w:rFonts w:ascii="Times New Roman" w:hAnsi="Times New Roman" w:cs="Times New Roman"/>
          <w:color w:val="111111"/>
          <w:sz w:val="24"/>
          <w:szCs w:val="24"/>
          <w:shd w:val="clear" w:color="auto" w:fill="FFFFFF"/>
        </w:rPr>
        <w:t xml:space="preserve">важна </w:t>
      </w:r>
      <w:r w:rsidRPr="008654A7">
        <w:rPr>
          <w:rFonts w:ascii="Times New Roman" w:hAnsi="Times New Roman" w:cs="Times New Roman"/>
          <w:color w:val="111111"/>
          <w:sz w:val="24"/>
          <w:szCs w:val="24"/>
          <w:shd w:val="clear" w:color="auto" w:fill="FFFFFF"/>
        </w:rPr>
        <w:t>в</w:t>
      </w:r>
      <w:r w:rsidR="004D528D" w:rsidRPr="008654A7">
        <w:rPr>
          <w:rFonts w:ascii="Times New Roman" w:hAnsi="Times New Roman" w:cs="Times New Roman"/>
          <w:color w:val="111111"/>
          <w:sz w:val="24"/>
          <w:szCs w:val="24"/>
          <w:shd w:val="clear" w:color="auto" w:fill="FFFFFF"/>
        </w:rPr>
        <w:t xml:space="preserve"> организации учебного процесса и это предъявляет высокие </w:t>
      </w:r>
      <w:r w:rsidRPr="008654A7">
        <w:rPr>
          <w:rFonts w:ascii="Times New Roman" w:hAnsi="Times New Roman" w:cs="Times New Roman"/>
          <w:color w:val="111111"/>
          <w:sz w:val="24"/>
          <w:szCs w:val="24"/>
          <w:shd w:val="clear" w:color="auto" w:fill="FFFFFF"/>
        </w:rPr>
        <w:t>требования к его профессиональной компетенции.</w:t>
      </w:r>
    </w:p>
    <w:p w:rsidR="005E2C83" w:rsidRPr="008654A7" w:rsidRDefault="004D528D" w:rsidP="008654A7">
      <w:pPr>
        <w:tabs>
          <w:tab w:val="left" w:pos="993"/>
          <w:tab w:val="left" w:pos="1134"/>
        </w:tabs>
        <w:spacing w:after="0" w:line="360" w:lineRule="auto"/>
        <w:ind w:firstLine="709"/>
        <w:jc w:val="both"/>
        <w:rPr>
          <w:rFonts w:ascii="Times New Roman" w:hAnsi="Times New Roman" w:cs="Times New Roman"/>
          <w:color w:val="111111"/>
          <w:sz w:val="24"/>
          <w:szCs w:val="24"/>
          <w:shd w:val="clear" w:color="auto" w:fill="FFFFFF"/>
        </w:rPr>
      </w:pPr>
      <w:r w:rsidRPr="008654A7">
        <w:rPr>
          <w:rFonts w:ascii="Times New Roman" w:hAnsi="Times New Roman" w:cs="Times New Roman"/>
          <w:color w:val="111111"/>
          <w:sz w:val="24"/>
          <w:szCs w:val="24"/>
          <w:shd w:val="clear" w:color="auto" w:fill="FFFFFF"/>
        </w:rPr>
        <w:t>П</w:t>
      </w:r>
      <w:r w:rsidR="005E2C83" w:rsidRPr="008654A7">
        <w:rPr>
          <w:rFonts w:ascii="Times New Roman" w:hAnsi="Times New Roman" w:cs="Times New Roman"/>
          <w:color w:val="111111"/>
          <w:sz w:val="24"/>
          <w:szCs w:val="24"/>
          <w:shd w:val="clear" w:color="auto" w:fill="FFFFFF"/>
        </w:rPr>
        <w:t xml:space="preserve">редметно-языковое интегрированное обучение имеет ряд положительных характеристик, но огромное количество теоретического материала не является полноценным эффективным </w:t>
      </w:r>
      <w:r w:rsidR="008E37C9" w:rsidRPr="008654A7">
        <w:rPr>
          <w:rFonts w:ascii="Times New Roman" w:hAnsi="Times New Roman" w:cs="Times New Roman"/>
          <w:color w:val="111111"/>
          <w:sz w:val="24"/>
          <w:szCs w:val="24"/>
          <w:shd w:val="clear" w:color="auto" w:fill="FFFFFF"/>
        </w:rPr>
        <w:t xml:space="preserve">внедрением технологии </w:t>
      </w:r>
      <w:r w:rsidR="005E2C83" w:rsidRPr="008654A7">
        <w:rPr>
          <w:rFonts w:ascii="Times New Roman" w:hAnsi="Times New Roman" w:cs="Times New Roman"/>
          <w:color w:val="111111"/>
          <w:sz w:val="24"/>
          <w:szCs w:val="24"/>
          <w:shd w:val="clear" w:color="auto" w:fill="FFFFFF"/>
          <w:lang w:val="en-US"/>
        </w:rPr>
        <w:t>CLIL</w:t>
      </w:r>
      <w:r w:rsidR="005E2C83" w:rsidRPr="008654A7">
        <w:rPr>
          <w:rFonts w:ascii="Times New Roman" w:hAnsi="Times New Roman" w:cs="Times New Roman"/>
          <w:color w:val="111111"/>
          <w:sz w:val="24"/>
          <w:szCs w:val="24"/>
          <w:shd w:val="clear" w:color="auto" w:fill="FFFFFF"/>
        </w:rPr>
        <w:t xml:space="preserve"> на практике. </w:t>
      </w:r>
    </w:p>
    <w:p w:rsidR="00C546B6" w:rsidRPr="008654A7" w:rsidRDefault="00C546B6" w:rsidP="008654A7">
      <w:pPr>
        <w:tabs>
          <w:tab w:val="left" w:pos="993"/>
          <w:tab w:val="left" w:pos="1134"/>
        </w:tabs>
        <w:spacing w:after="0" w:line="360" w:lineRule="auto"/>
        <w:ind w:firstLine="709"/>
        <w:jc w:val="both"/>
        <w:rPr>
          <w:rFonts w:ascii="Times New Roman" w:hAnsi="Times New Roman" w:cs="Times New Roman"/>
          <w:color w:val="111111"/>
          <w:sz w:val="24"/>
          <w:szCs w:val="24"/>
          <w:shd w:val="clear" w:color="auto" w:fill="FFFFFF"/>
        </w:rPr>
      </w:pPr>
      <w:r w:rsidRPr="008654A7">
        <w:rPr>
          <w:rFonts w:ascii="Times New Roman" w:hAnsi="Times New Roman" w:cs="Times New Roman"/>
          <w:color w:val="111111"/>
          <w:sz w:val="24"/>
          <w:szCs w:val="24"/>
          <w:shd w:val="clear" w:color="auto" w:fill="FFFFFF"/>
        </w:rPr>
        <w:t>В ходе промежуточного отчета были выполнены следующие задачи:</w:t>
      </w:r>
    </w:p>
    <w:p w:rsidR="00C546B6" w:rsidRPr="008654A7" w:rsidRDefault="00C546B6" w:rsidP="008654A7">
      <w:pPr>
        <w:tabs>
          <w:tab w:val="left" w:pos="993"/>
          <w:tab w:val="left" w:pos="1134"/>
        </w:tabs>
        <w:spacing w:after="0" w:line="360" w:lineRule="auto"/>
        <w:ind w:firstLine="709"/>
        <w:jc w:val="both"/>
        <w:rPr>
          <w:rFonts w:ascii="Times New Roman" w:hAnsi="Times New Roman" w:cs="Times New Roman"/>
          <w:color w:val="111111"/>
          <w:sz w:val="24"/>
          <w:szCs w:val="24"/>
          <w:shd w:val="clear" w:color="auto" w:fill="FFFFFF"/>
        </w:rPr>
      </w:pPr>
      <w:r w:rsidRPr="008654A7">
        <w:rPr>
          <w:rFonts w:ascii="Times New Roman" w:hAnsi="Times New Roman" w:cs="Times New Roman"/>
          <w:color w:val="111111"/>
          <w:sz w:val="24"/>
          <w:szCs w:val="24"/>
          <w:shd w:val="clear" w:color="auto" w:fill="FFFFFF"/>
        </w:rPr>
        <w:t>-  изучены теоретические основы предметно-языковой интеграции;</w:t>
      </w:r>
    </w:p>
    <w:p w:rsidR="00C546B6" w:rsidRPr="008654A7" w:rsidRDefault="00C546B6" w:rsidP="008654A7">
      <w:pPr>
        <w:tabs>
          <w:tab w:val="left" w:pos="993"/>
          <w:tab w:val="left" w:pos="1134"/>
        </w:tabs>
        <w:spacing w:after="0" w:line="360" w:lineRule="auto"/>
        <w:ind w:firstLine="709"/>
        <w:jc w:val="both"/>
        <w:rPr>
          <w:rFonts w:ascii="Times New Roman" w:hAnsi="Times New Roman" w:cs="Times New Roman"/>
          <w:color w:val="111111"/>
          <w:sz w:val="24"/>
          <w:szCs w:val="24"/>
          <w:shd w:val="clear" w:color="auto" w:fill="FFFFFF"/>
        </w:rPr>
      </w:pPr>
      <w:r w:rsidRPr="008654A7">
        <w:rPr>
          <w:rFonts w:ascii="Times New Roman" w:hAnsi="Times New Roman" w:cs="Times New Roman"/>
          <w:color w:val="111111"/>
          <w:sz w:val="24"/>
          <w:szCs w:val="24"/>
          <w:shd w:val="clear" w:color="auto" w:fill="FFFFFF"/>
        </w:rPr>
        <w:t xml:space="preserve">- проведен анализ теоретических положений в формировании образовательных программ </w:t>
      </w:r>
      <w:r w:rsidR="008E37C9" w:rsidRPr="008654A7">
        <w:rPr>
          <w:rFonts w:ascii="Times New Roman" w:hAnsi="Times New Roman" w:cs="Times New Roman"/>
          <w:color w:val="111111"/>
          <w:sz w:val="24"/>
          <w:szCs w:val="24"/>
          <w:shd w:val="clear" w:color="auto" w:fill="FFFFFF"/>
        </w:rPr>
        <w:t>при подготовке</w:t>
      </w:r>
      <w:r w:rsidRPr="008654A7">
        <w:rPr>
          <w:rFonts w:ascii="Times New Roman" w:hAnsi="Times New Roman" w:cs="Times New Roman"/>
          <w:color w:val="111111"/>
          <w:sz w:val="24"/>
          <w:szCs w:val="24"/>
          <w:shd w:val="clear" w:color="auto" w:fill="FFFFFF"/>
        </w:rPr>
        <w:t xml:space="preserve"> специалистов в области преподавания предметов естественно-математического направления на английском языке;</w:t>
      </w:r>
    </w:p>
    <w:p w:rsidR="00C546B6" w:rsidRPr="008654A7" w:rsidRDefault="00C546B6" w:rsidP="008654A7">
      <w:pPr>
        <w:tabs>
          <w:tab w:val="left" w:pos="993"/>
          <w:tab w:val="left" w:pos="1134"/>
        </w:tabs>
        <w:spacing w:after="0" w:line="360" w:lineRule="auto"/>
        <w:ind w:firstLine="709"/>
        <w:jc w:val="both"/>
        <w:rPr>
          <w:rFonts w:ascii="Times New Roman" w:hAnsi="Times New Roman" w:cs="Times New Roman"/>
          <w:color w:val="111111"/>
          <w:sz w:val="24"/>
          <w:szCs w:val="24"/>
          <w:shd w:val="clear" w:color="auto" w:fill="FFFFFF"/>
        </w:rPr>
      </w:pPr>
      <w:r w:rsidRPr="008654A7">
        <w:rPr>
          <w:rFonts w:ascii="Times New Roman" w:hAnsi="Times New Roman" w:cs="Times New Roman"/>
          <w:color w:val="111111"/>
          <w:sz w:val="24"/>
          <w:szCs w:val="24"/>
          <w:shd w:val="clear" w:color="auto" w:fill="FFFFFF"/>
        </w:rPr>
        <w:t>- рассмотрен процесс реализации полиязычного</w:t>
      </w:r>
      <w:r w:rsidR="00665EEF" w:rsidRPr="008654A7">
        <w:rPr>
          <w:rFonts w:ascii="Times New Roman" w:hAnsi="Times New Roman" w:cs="Times New Roman"/>
          <w:color w:val="111111"/>
          <w:sz w:val="24"/>
          <w:szCs w:val="24"/>
          <w:shd w:val="clear" w:color="auto" w:fill="FFFFFF"/>
        </w:rPr>
        <w:t xml:space="preserve"> </w:t>
      </w:r>
      <w:r w:rsidR="0034279F" w:rsidRPr="008654A7">
        <w:rPr>
          <w:rFonts w:ascii="Times New Roman" w:hAnsi="Times New Roman" w:cs="Times New Roman"/>
          <w:color w:val="111111"/>
          <w:sz w:val="24"/>
          <w:szCs w:val="24"/>
          <w:shd w:val="clear" w:color="auto" w:fill="FFFFFF"/>
        </w:rPr>
        <w:t>образования в</w:t>
      </w:r>
      <w:r w:rsidRPr="008654A7">
        <w:rPr>
          <w:rFonts w:ascii="Times New Roman" w:hAnsi="Times New Roman" w:cs="Times New Roman"/>
          <w:color w:val="111111"/>
          <w:sz w:val="24"/>
          <w:szCs w:val="24"/>
          <w:shd w:val="clear" w:color="auto" w:fill="FFFFFF"/>
        </w:rPr>
        <w:t xml:space="preserve"> Республике Казахстан;</w:t>
      </w:r>
    </w:p>
    <w:p w:rsidR="00C546B6" w:rsidRPr="008654A7" w:rsidRDefault="00816B0F" w:rsidP="008654A7">
      <w:pPr>
        <w:tabs>
          <w:tab w:val="left" w:pos="993"/>
          <w:tab w:val="left" w:pos="1134"/>
        </w:tabs>
        <w:spacing w:after="0" w:line="360" w:lineRule="auto"/>
        <w:ind w:firstLine="709"/>
        <w:jc w:val="both"/>
        <w:rPr>
          <w:rFonts w:ascii="Times New Roman" w:hAnsi="Times New Roman" w:cs="Times New Roman"/>
          <w:color w:val="111111"/>
          <w:sz w:val="24"/>
          <w:szCs w:val="24"/>
          <w:shd w:val="clear" w:color="auto" w:fill="FFFFFF"/>
        </w:rPr>
      </w:pPr>
      <w:r w:rsidRPr="008654A7">
        <w:rPr>
          <w:rFonts w:ascii="Times New Roman" w:hAnsi="Times New Roman" w:cs="Times New Roman"/>
          <w:color w:val="111111"/>
          <w:sz w:val="24"/>
          <w:szCs w:val="24"/>
          <w:shd w:val="clear" w:color="auto" w:fill="FFFFFF"/>
        </w:rPr>
        <w:t>- определены основные принципы и аспекты предметно-языкового интегрированного обучения;</w:t>
      </w:r>
    </w:p>
    <w:p w:rsidR="00816B0F" w:rsidRPr="008654A7" w:rsidRDefault="00816B0F" w:rsidP="008654A7">
      <w:pPr>
        <w:tabs>
          <w:tab w:val="left" w:pos="993"/>
          <w:tab w:val="left" w:pos="1134"/>
        </w:tabs>
        <w:spacing w:after="0" w:line="360" w:lineRule="auto"/>
        <w:ind w:firstLine="709"/>
        <w:jc w:val="both"/>
        <w:rPr>
          <w:rFonts w:ascii="Times New Roman" w:hAnsi="Times New Roman" w:cs="Times New Roman"/>
          <w:color w:val="111111"/>
          <w:sz w:val="24"/>
          <w:szCs w:val="24"/>
          <w:shd w:val="clear" w:color="auto" w:fill="FFFFFF"/>
        </w:rPr>
      </w:pPr>
      <w:r w:rsidRPr="008654A7">
        <w:rPr>
          <w:rFonts w:ascii="Times New Roman" w:hAnsi="Times New Roman" w:cs="Times New Roman"/>
          <w:color w:val="111111"/>
          <w:sz w:val="24"/>
          <w:szCs w:val="24"/>
          <w:shd w:val="clear" w:color="auto" w:fill="FFFFFF"/>
        </w:rPr>
        <w:lastRenderedPageBreak/>
        <w:t>-     проведен сопоставительный анализ     методики предметно-языкового обучения с другими методиками.</w:t>
      </w:r>
    </w:p>
    <w:p w:rsidR="00816B0F" w:rsidRPr="008654A7" w:rsidRDefault="00816B0F" w:rsidP="008654A7">
      <w:pPr>
        <w:tabs>
          <w:tab w:val="left" w:pos="993"/>
          <w:tab w:val="left" w:pos="1134"/>
        </w:tabs>
        <w:spacing w:after="0" w:line="360" w:lineRule="auto"/>
        <w:ind w:firstLine="709"/>
        <w:jc w:val="both"/>
        <w:rPr>
          <w:rFonts w:ascii="Times New Roman" w:hAnsi="Times New Roman" w:cs="Times New Roman"/>
          <w:color w:val="111111"/>
          <w:sz w:val="24"/>
          <w:szCs w:val="24"/>
          <w:shd w:val="clear" w:color="auto" w:fill="FFFFFF"/>
        </w:rPr>
      </w:pPr>
      <w:r w:rsidRPr="008654A7">
        <w:rPr>
          <w:rFonts w:ascii="Times New Roman" w:hAnsi="Times New Roman" w:cs="Times New Roman"/>
          <w:color w:val="111111"/>
          <w:sz w:val="24"/>
          <w:szCs w:val="24"/>
          <w:shd w:val="clear" w:color="auto" w:fill="FFFFFF"/>
        </w:rPr>
        <w:t>В рамках промежуточного отчета были проведены следующие мероприятия:</w:t>
      </w:r>
    </w:p>
    <w:p w:rsidR="00D97D1A" w:rsidRPr="008654A7" w:rsidRDefault="00816B0F" w:rsidP="008654A7">
      <w:pPr>
        <w:tabs>
          <w:tab w:val="left" w:pos="993"/>
          <w:tab w:val="left" w:pos="1134"/>
        </w:tabs>
        <w:spacing w:after="0" w:line="360" w:lineRule="auto"/>
        <w:ind w:firstLine="709"/>
        <w:jc w:val="both"/>
        <w:rPr>
          <w:rFonts w:ascii="Times New Roman" w:hAnsi="Times New Roman" w:cs="Times New Roman"/>
          <w:color w:val="111111"/>
          <w:sz w:val="24"/>
          <w:szCs w:val="24"/>
          <w:shd w:val="clear" w:color="auto" w:fill="FFFFFF"/>
        </w:rPr>
      </w:pPr>
      <w:r w:rsidRPr="008654A7">
        <w:rPr>
          <w:rFonts w:ascii="Times New Roman" w:hAnsi="Times New Roman" w:cs="Times New Roman"/>
          <w:color w:val="111111"/>
          <w:sz w:val="24"/>
          <w:szCs w:val="24"/>
          <w:shd w:val="clear" w:color="auto" w:fill="FFFFFF"/>
        </w:rPr>
        <w:t xml:space="preserve">- выступление   с </w:t>
      </w:r>
      <w:r w:rsidR="0034279F" w:rsidRPr="008654A7">
        <w:rPr>
          <w:rFonts w:ascii="Times New Roman" w:hAnsi="Times New Roman" w:cs="Times New Roman"/>
          <w:color w:val="111111"/>
          <w:sz w:val="24"/>
          <w:szCs w:val="24"/>
          <w:shd w:val="clear" w:color="auto" w:fill="FFFFFF"/>
        </w:rPr>
        <w:t>докладом на</w:t>
      </w:r>
      <w:r w:rsidRPr="008654A7">
        <w:rPr>
          <w:rFonts w:ascii="Times New Roman" w:hAnsi="Times New Roman" w:cs="Times New Roman"/>
          <w:color w:val="111111"/>
          <w:sz w:val="24"/>
          <w:szCs w:val="24"/>
          <w:shd w:val="clear" w:color="auto" w:fill="FFFFFF"/>
        </w:rPr>
        <w:t xml:space="preserve"> Международной научно - практической конференции «Козыбаевские чтения – 2020: приоритетные направления развития, достижения и инновации современной казахстанской науки» </w:t>
      </w:r>
      <w:r w:rsidR="00F92CEE" w:rsidRPr="008654A7">
        <w:rPr>
          <w:rFonts w:ascii="Times New Roman" w:hAnsi="Times New Roman" w:cs="Times New Roman"/>
          <w:color w:val="111111"/>
          <w:sz w:val="24"/>
          <w:szCs w:val="24"/>
          <w:shd w:val="clear" w:color="auto" w:fill="FFFFFF"/>
        </w:rPr>
        <w:t>(</w:t>
      </w:r>
      <w:r w:rsidRPr="008654A7">
        <w:rPr>
          <w:rFonts w:ascii="Times New Roman" w:hAnsi="Times New Roman" w:cs="Times New Roman"/>
          <w:color w:val="111111"/>
          <w:sz w:val="24"/>
          <w:szCs w:val="24"/>
          <w:shd w:val="clear" w:color="auto" w:fill="FFFFFF"/>
        </w:rPr>
        <w:t>20.11.2020г.)</w:t>
      </w:r>
      <w:r w:rsidR="00F92CEE" w:rsidRPr="008654A7">
        <w:rPr>
          <w:rFonts w:ascii="Times New Roman" w:hAnsi="Times New Roman" w:cs="Times New Roman"/>
          <w:color w:val="111111"/>
          <w:sz w:val="24"/>
          <w:szCs w:val="24"/>
          <w:shd w:val="clear" w:color="auto" w:fill="FFFFFF"/>
        </w:rPr>
        <w:t xml:space="preserve"> на тему: «Особенности методики предметно</w:t>
      </w:r>
      <w:r w:rsidR="00BE7272" w:rsidRPr="008654A7">
        <w:rPr>
          <w:rFonts w:ascii="Times New Roman" w:hAnsi="Times New Roman" w:cs="Times New Roman"/>
          <w:color w:val="111111"/>
          <w:sz w:val="24"/>
          <w:szCs w:val="24"/>
          <w:shd w:val="clear" w:color="auto" w:fill="FFFFFF"/>
        </w:rPr>
        <w:t>-</w:t>
      </w:r>
      <w:r w:rsidR="00F92CEE" w:rsidRPr="008654A7">
        <w:rPr>
          <w:rFonts w:ascii="Times New Roman" w:hAnsi="Times New Roman" w:cs="Times New Roman"/>
          <w:color w:val="111111"/>
          <w:sz w:val="24"/>
          <w:szCs w:val="24"/>
          <w:shd w:val="clear" w:color="auto" w:fill="FFFFFF"/>
        </w:rPr>
        <w:t>языкового интегрированного обучения на современном этапе образования»;</w:t>
      </w:r>
    </w:p>
    <w:p w:rsidR="00D97D1A" w:rsidRPr="008654A7" w:rsidRDefault="00D97D1A" w:rsidP="008654A7">
      <w:pPr>
        <w:tabs>
          <w:tab w:val="left" w:pos="993"/>
          <w:tab w:val="left" w:pos="1134"/>
        </w:tabs>
        <w:spacing w:after="0" w:line="360" w:lineRule="auto"/>
        <w:ind w:firstLine="709"/>
        <w:jc w:val="both"/>
        <w:rPr>
          <w:rFonts w:ascii="Times New Roman" w:hAnsi="Times New Roman" w:cs="Times New Roman"/>
          <w:color w:val="111111"/>
          <w:sz w:val="24"/>
          <w:szCs w:val="24"/>
          <w:shd w:val="clear" w:color="auto" w:fill="FFFFFF"/>
        </w:rPr>
      </w:pPr>
      <w:r w:rsidRPr="008654A7">
        <w:rPr>
          <w:rFonts w:ascii="Times New Roman" w:hAnsi="Times New Roman" w:cs="Times New Roman"/>
          <w:color w:val="111111"/>
          <w:sz w:val="24"/>
          <w:szCs w:val="24"/>
          <w:shd w:val="clear" w:color="auto" w:fill="FFFFFF"/>
        </w:rPr>
        <w:t xml:space="preserve">- Проведение   онлайн-встречи со стейхоулдерами (школа- лицей- интернат ЛОРД, Высший колледж им. М.Жумабаева, лицей при Высшем колледже им. М. Жумабаев КГУ гимназия БЭСТ, КГУ Первая гимназия) с целью </w:t>
      </w:r>
      <w:r w:rsidR="0034279F" w:rsidRPr="008654A7">
        <w:rPr>
          <w:rFonts w:ascii="Times New Roman" w:hAnsi="Times New Roman" w:cs="Times New Roman"/>
          <w:color w:val="111111"/>
          <w:sz w:val="24"/>
          <w:szCs w:val="24"/>
          <w:shd w:val="clear" w:color="auto" w:fill="FFFFFF"/>
        </w:rPr>
        <w:t>обсуждения основных принципов</w:t>
      </w:r>
      <w:r w:rsidRPr="008654A7">
        <w:rPr>
          <w:rFonts w:ascii="Times New Roman" w:hAnsi="Times New Roman" w:cs="Times New Roman"/>
          <w:color w:val="111111"/>
          <w:sz w:val="24"/>
          <w:szCs w:val="24"/>
          <w:shd w:val="clear" w:color="auto" w:fill="FFFFFF"/>
        </w:rPr>
        <w:t xml:space="preserve"> и аспектов предметно - языкового интегрированного обучения.  Собран материал </w:t>
      </w:r>
      <w:r w:rsidR="0034279F" w:rsidRPr="008654A7">
        <w:rPr>
          <w:rFonts w:ascii="Times New Roman" w:hAnsi="Times New Roman" w:cs="Times New Roman"/>
          <w:color w:val="111111"/>
          <w:sz w:val="24"/>
          <w:szCs w:val="24"/>
          <w:shd w:val="clear" w:color="auto" w:fill="FFFFFF"/>
        </w:rPr>
        <w:t>для публикации</w:t>
      </w:r>
      <w:r w:rsidRPr="008654A7">
        <w:rPr>
          <w:rFonts w:ascii="Times New Roman" w:hAnsi="Times New Roman" w:cs="Times New Roman"/>
          <w:color w:val="111111"/>
          <w:sz w:val="24"/>
          <w:szCs w:val="24"/>
          <w:shd w:val="clear" w:color="auto" w:fill="FFFFFF"/>
        </w:rPr>
        <w:t xml:space="preserve"> двух статей   КОКСОН МОНРК (публикации запланированы на декабрь 2020 года).</w:t>
      </w:r>
    </w:p>
    <w:p w:rsidR="00273BE2" w:rsidRPr="008654A7" w:rsidRDefault="00D97D1A" w:rsidP="008654A7">
      <w:pPr>
        <w:tabs>
          <w:tab w:val="left" w:pos="993"/>
          <w:tab w:val="left" w:pos="1134"/>
        </w:tabs>
        <w:spacing w:after="0" w:line="360" w:lineRule="auto"/>
        <w:ind w:firstLine="709"/>
        <w:jc w:val="both"/>
        <w:rPr>
          <w:rFonts w:ascii="Times New Roman" w:hAnsi="Times New Roman" w:cs="Times New Roman"/>
          <w:color w:val="111111"/>
          <w:sz w:val="24"/>
          <w:szCs w:val="24"/>
          <w:shd w:val="clear" w:color="auto" w:fill="FFFFFF"/>
        </w:rPr>
      </w:pPr>
      <w:r w:rsidRPr="008654A7">
        <w:rPr>
          <w:rFonts w:ascii="Times New Roman" w:hAnsi="Times New Roman" w:cs="Times New Roman"/>
          <w:color w:val="111111"/>
          <w:sz w:val="24"/>
          <w:szCs w:val="24"/>
          <w:shd w:val="clear" w:color="auto" w:fill="FFFFFF"/>
        </w:rPr>
        <w:t>- Участие в вебинаре: “Workshop</w:t>
      </w:r>
      <w:r w:rsidR="00665EEF" w:rsidRPr="008654A7">
        <w:rPr>
          <w:rFonts w:ascii="Times New Roman" w:hAnsi="Times New Roman" w:cs="Times New Roman"/>
          <w:color w:val="111111"/>
          <w:sz w:val="24"/>
          <w:szCs w:val="24"/>
          <w:shd w:val="clear" w:color="auto" w:fill="FFFFFF"/>
        </w:rPr>
        <w:t xml:space="preserve"> </w:t>
      </w:r>
      <w:r w:rsidRPr="008654A7">
        <w:rPr>
          <w:rFonts w:ascii="Times New Roman" w:hAnsi="Times New Roman" w:cs="Times New Roman"/>
          <w:color w:val="111111"/>
          <w:sz w:val="24"/>
          <w:szCs w:val="24"/>
          <w:shd w:val="clear" w:color="auto" w:fill="FFFFFF"/>
        </w:rPr>
        <w:t>Series</w:t>
      </w:r>
      <w:r w:rsidR="00665EEF" w:rsidRPr="008654A7">
        <w:rPr>
          <w:rFonts w:ascii="Times New Roman" w:hAnsi="Times New Roman" w:cs="Times New Roman"/>
          <w:color w:val="111111"/>
          <w:sz w:val="24"/>
          <w:szCs w:val="24"/>
          <w:shd w:val="clear" w:color="auto" w:fill="FFFFFF"/>
        </w:rPr>
        <w:t xml:space="preserve"> </w:t>
      </w:r>
      <w:r w:rsidRPr="008654A7">
        <w:rPr>
          <w:rFonts w:ascii="Times New Roman" w:hAnsi="Times New Roman" w:cs="Times New Roman"/>
          <w:color w:val="111111"/>
          <w:sz w:val="24"/>
          <w:szCs w:val="24"/>
          <w:shd w:val="clear" w:color="auto" w:fill="FFFFFF"/>
        </w:rPr>
        <w:t xml:space="preserve">by ATENK” (ноябрь- декабрь 2020г.), </w:t>
      </w:r>
      <w:r w:rsidR="008E37C9" w:rsidRPr="008654A7">
        <w:rPr>
          <w:rFonts w:ascii="Times New Roman" w:hAnsi="Times New Roman" w:cs="Times New Roman"/>
          <w:color w:val="111111"/>
          <w:sz w:val="24"/>
          <w:szCs w:val="24"/>
          <w:shd w:val="clear" w:color="auto" w:fill="FFFFFF"/>
        </w:rPr>
        <w:t>организованный по</w:t>
      </w:r>
      <w:r w:rsidRPr="008654A7">
        <w:rPr>
          <w:rFonts w:ascii="Times New Roman" w:hAnsi="Times New Roman" w:cs="Times New Roman"/>
          <w:color w:val="111111"/>
          <w:sz w:val="24"/>
          <w:szCs w:val="24"/>
          <w:shd w:val="clear" w:color="auto" w:fill="FFFFFF"/>
        </w:rPr>
        <w:t xml:space="preserve"> линии Ассоциации учителей английского я</w:t>
      </w:r>
      <w:r w:rsidR="00273BE2" w:rsidRPr="008654A7">
        <w:rPr>
          <w:rFonts w:ascii="Times New Roman" w:hAnsi="Times New Roman" w:cs="Times New Roman"/>
          <w:color w:val="111111"/>
          <w:sz w:val="24"/>
          <w:szCs w:val="24"/>
          <w:shd w:val="clear" w:color="auto" w:fill="FFFFFF"/>
        </w:rPr>
        <w:t>зыка г. Петропавловска</w:t>
      </w:r>
      <w:r w:rsidR="0054789A">
        <w:rPr>
          <w:rFonts w:ascii="Times New Roman" w:hAnsi="Times New Roman" w:cs="Times New Roman"/>
          <w:color w:val="111111"/>
          <w:sz w:val="24"/>
          <w:szCs w:val="24"/>
          <w:shd w:val="clear" w:color="auto" w:fill="FFFFFF"/>
        </w:rPr>
        <w:t>,</w:t>
      </w:r>
    </w:p>
    <w:p w:rsidR="00D97D1A" w:rsidRPr="008654A7" w:rsidRDefault="0054789A" w:rsidP="0054789A">
      <w:pPr>
        <w:tabs>
          <w:tab w:val="left" w:pos="993"/>
          <w:tab w:val="left" w:pos="1134"/>
        </w:tabs>
        <w:spacing w:after="0" w:line="360" w:lineRule="auto"/>
        <w:jc w:val="both"/>
        <w:rPr>
          <w:rFonts w:ascii="Times New Roman" w:hAnsi="Times New Roman" w:cs="Times New Roman"/>
          <w:color w:val="111111"/>
          <w:sz w:val="24"/>
          <w:szCs w:val="24"/>
          <w:shd w:val="clear" w:color="auto" w:fill="FFFFFF"/>
        </w:rPr>
      </w:pPr>
      <w:r w:rsidRPr="008654A7">
        <w:rPr>
          <w:rFonts w:ascii="Times New Roman" w:hAnsi="Times New Roman" w:cs="Times New Roman"/>
          <w:color w:val="111111"/>
          <w:sz w:val="24"/>
          <w:szCs w:val="24"/>
          <w:shd w:val="clear" w:color="auto" w:fill="FFFFFF"/>
        </w:rPr>
        <w:t>(сертификат</w:t>
      </w:r>
      <w:r w:rsidR="00D97D1A" w:rsidRPr="008654A7">
        <w:rPr>
          <w:rFonts w:ascii="Times New Roman" w:hAnsi="Times New Roman" w:cs="Times New Roman"/>
          <w:color w:val="111111"/>
          <w:sz w:val="24"/>
          <w:szCs w:val="24"/>
          <w:shd w:val="clear" w:color="auto" w:fill="FFFFFF"/>
        </w:rPr>
        <w:t>, Приложение В).</w:t>
      </w:r>
    </w:p>
    <w:p w:rsidR="005E2C83" w:rsidRPr="008654A7" w:rsidRDefault="005E2C83" w:rsidP="008654A7">
      <w:pPr>
        <w:tabs>
          <w:tab w:val="left" w:pos="993"/>
          <w:tab w:val="left" w:pos="1134"/>
        </w:tabs>
        <w:spacing w:after="0" w:line="360" w:lineRule="auto"/>
        <w:ind w:firstLine="709"/>
        <w:rPr>
          <w:rFonts w:ascii="Times New Roman" w:hAnsi="Times New Roman" w:cs="Times New Roman"/>
          <w:color w:val="111111"/>
          <w:sz w:val="24"/>
          <w:szCs w:val="24"/>
          <w:shd w:val="clear" w:color="auto" w:fill="FFFFFF"/>
        </w:rPr>
      </w:pPr>
    </w:p>
    <w:p w:rsidR="00816B0F" w:rsidRPr="008654A7" w:rsidRDefault="00816B0F" w:rsidP="008654A7">
      <w:pPr>
        <w:tabs>
          <w:tab w:val="left" w:pos="993"/>
        </w:tabs>
        <w:autoSpaceDE w:val="0"/>
        <w:autoSpaceDN w:val="0"/>
        <w:adjustRightInd w:val="0"/>
        <w:spacing w:after="0" w:line="360" w:lineRule="auto"/>
        <w:ind w:firstLine="709"/>
        <w:jc w:val="center"/>
        <w:rPr>
          <w:rFonts w:ascii="Times New Roman" w:hAnsi="Times New Roman" w:cs="Times New Roman"/>
          <w:color w:val="111111"/>
          <w:sz w:val="24"/>
          <w:szCs w:val="24"/>
          <w:shd w:val="clear" w:color="auto" w:fill="FFFFFF"/>
          <w:lang w:val="kk-KZ"/>
        </w:rPr>
      </w:pPr>
    </w:p>
    <w:p w:rsidR="00275D9A" w:rsidRPr="008654A7" w:rsidRDefault="00275D9A" w:rsidP="008654A7">
      <w:pPr>
        <w:tabs>
          <w:tab w:val="left" w:pos="993"/>
        </w:tabs>
        <w:autoSpaceDE w:val="0"/>
        <w:autoSpaceDN w:val="0"/>
        <w:adjustRightInd w:val="0"/>
        <w:spacing w:after="0" w:line="360" w:lineRule="auto"/>
        <w:ind w:firstLine="709"/>
        <w:jc w:val="center"/>
        <w:rPr>
          <w:rFonts w:ascii="Times New Roman" w:hAnsi="Times New Roman" w:cs="Times New Roman"/>
          <w:b/>
          <w:sz w:val="24"/>
          <w:szCs w:val="24"/>
        </w:rPr>
      </w:pPr>
    </w:p>
    <w:p w:rsidR="00275D9A" w:rsidRPr="008654A7" w:rsidRDefault="00275D9A" w:rsidP="008654A7">
      <w:pPr>
        <w:tabs>
          <w:tab w:val="left" w:pos="993"/>
        </w:tabs>
        <w:autoSpaceDE w:val="0"/>
        <w:autoSpaceDN w:val="0"/>
        <w:adjustRightInd w:val="0"/>
        <w:spacing w:after="0" w:line="360" w:lineRule="auto"/>
        <w:ind w:firstLine="709"/>
        <w:jc w:val="center"/>
        <w:rPr>
          <w:rFonts w:ascii="Times New Roman" w:hAnsi="Times New Roman" w:cs="Times New Roman"/>
          <w:b/>
          <w:sz w:val="24"/>
          <w:szCs w:val="24"/>
        </w:rPr>
      </w:pPr>
    </w:p>
    <w:p w:rsidR="00275D9A" w:rsidRPr="008654A7" w:rsidRDefault="00275D9A" w:rsidP="008654A7">
      <w:pPr>
        <w:tabs>
          <w:tab w:val="left" w:pos="993"/>
        </w:tabs>
        <w:autoSpaceDE w:val="0"/>
        <w:autoSpaceDN w:val="0"/>
        <w:adjustRightInd w:val="0"/>
        <w:spacing w:after="0" w:line="360" w:lineRule="auto"/>
        <w:ind w:firstLine="709"/>
        <w:jc w:val="center"/>
        <w:rPr>
          <w:rFonts w:ascii="Times New Roman" w:hAnsi="Times New Roman" w:cs="Times New Roman"/>
          <w:b/>
          <w:sz w:val="24"/>
          <w:szCs w:val="24"/>
        </w:rPr>
      </w:pPr>
    </w:p>
    <w:p w:rsidR="00275D9A" w:rsidRPr="008654A7" w:rsidRDefault="00275D9A" w:rsidP="008654A7">
      <w:pPr>
        <w:tabs>
          <w:tab w:val="left" w:pos="993"/>
        </w:tabs>
        <w:autoSpaceDE w:val="0"/>
        <w:autoSpaceDN w:val="0"/>
        <w:adjustRightInd w:val="0"/>
        <w:spacing w:after="0" w:line="360" w:lineRule="auto"/>
        <w:ind w:firstLine="709"/>
        <w:jc w:val="center"/>
        <w:rPr>
          <w:rFonts w:ascii="Times New Roman" w:hAnsi="Times New Roman" w:cs="Times New Roman"/>
          <w:b/>
          <w:sz w:val="24"/>
          <w:szCs w:val="24"/>
        </w:rPr>
      </w:pPr>
    </w:p>
    <w:p w:rsidR="00275D9A" w:rsidRPr="008654A7" w:rsidRDefault="00275D9A" w:rsidP="008654A7">
      <w:pPr>
        <w:tabs>
          <w:tab w:val="left" w:pos="993"/>
        </w:tabs>
        <w:autoSpaceDE w:val="0"/>
        <w:autoSpaceDN w:val="0"/>
        <w:adjustRightInd w:val="0"/>
        <w:spacing w:after="0" w:line="360" w:lineRule="auto"/>
        <w:ind w:firstLine="709"/>
        <w:jc w:val="center"/>
        <w:rPr>
          <w:rFonts w:ascii="Times New Roman" w:hAnsi="Times New Roman" w:cs="Times New Roman"/>
          <w:b/>
          <w:sz w:val="24"/>
          <w:szCs w:val="24"/>
        </w:rPr>
      </w:pPr>
    </w:p>
    <w:p w:rsidR="00275D9A" w:rsidRPr="008654A7" w:rsidRDefault="00275D9A" w:rsidP="008654A7">
      <w:pPr>
        <w:tabs>
          <w:tab w:val="left" w:pos="993"/>
        </w:tabs>
        <w:autoSpaceDE w:val="0"/>
        <w:autoSpaceDN w:val="0"/>
        <w:adjustRightInd w:val="0"/>
        <w:spacing w:after="0" w:line="360" w:lineRule="auto"/>
        <w:ind w:firstLine="709"/>
        <w:jc w:val="center"/>
        <w:rPr>
          <w:rFonts w:ascii="Times New Roman" w:hAnsi="Times New Roman" w:cs="Times New Roman"/>
          <w:b/>
          <w:sz w:val="24"/>
          <w:szCs w:val="24"/>
        </w:rPr>
      </w:pPr>
    </w:p>
    <w:p w:rsidR="00275D9A" w:rsidRPr="008654A7" w:rsidRDefault="00275D9A" w:rsidP="008654A7">
      <w:pPr>
        <w:tabs>
          <w:tab w:val="left" w:pos="993"/>
        </w:tabs>
        <w:autoSpaceDE w:val="0"/>
        <w:autoSpaceDN w:val="0"/>
        <w:adjustRightInd w:val="0"/>
        <w:spacing w:after="0" w:line="360" w:lineRule="auto"/>
        <w:ind w:firstLine="709"/>
        <w:jc w:val="center"/>
        <w:rPr>
          <w:rFonts w:ascii="Times New Roman" w:hAnsi="Times New Roman" w:cs="Times New Roman"/>
          <w:b/>
          <w:sz w:val="24"/>
          <w:szCs w:val="24"/>
        </w:rPr>
      </w:pPr>
    </w:p>
    <w:p w:rsidR="00275D9A" w:rsidRPr="008654A7" w:rsidRDefault="00275D9A" w:rsidP="008654A7">
      <w:pPr>
        <w:tabs>
          <w:tab w:val="left" w:pos="993"/>
        </w:tabs>
        <w:autoSpaceDE w:val="0"/>
        <w:autoSpaceDN w:val="0"/>
        <w:adjustRightInd w:val="0"/>
        <w:spacing w:after="0" w:line="360" w:lineRule="auto"/>
        <w:ind w:firstLine="709"/>
        <w:jc w:val="center"/>
        <w:rPr>
          <w:rFonts w:ascii="Times New Roman" w:hAnsi="Times New Roman" w:cs="Times New Roman"/>
          <w:b/>
          <w:sz w:val="24"/>
          <w:szCs w:val="24"/>
        </w:rPr>
      </w:pPr>
    </w:p>
    <w:p w:rsidR="00275D9A" w:rsidRPr="008654A7" w:rsidRDefault="00275D9A" w:rsidP="008654A7">
      <w:pPr>
        <w:tabs>
          <w:tab w:val="left" w:pos="993"/>
        </w:tabs>
        <w:autoSpaceDE w:val="0"/>
        <w:autoSpaceDN w:val="0"/>
        <w:adjustRightInd w:val="0"/>
        <w:spacing w:after="0" w:line="360" w:lineRule="auto"/>
        <w:ind w:firstLine="709"/>
        <w:jc w:val="center"/>
        <w:rPr>
          <w:rFonts w:ascii="Times New Roman" w:hAnsi="Times New Roman" w:cs="Times New Roman"/>
          <w:b/>
          <w:sz w:val="24"/>
          <w:szCs w:val="24"/>
        </w:rPr>
      </w:pPr>
    </w:p>
    <w:p w:rsidR="00275D9A" w:rsidRPr="008654A7" w:rsidRDefault="00275D9A" w:rsidP="008654A7">
      <w:pPr>
        <w:tabs>
          <w:tab w:val="left" w:pos="993"/>
        </w:tabs>
        <w:autoSpaceDE w:val="0"/>
        <w:autoSpaceDN w:val="0"/>
        <w:adjustRightInd w:val="0"/>
        <w:spacing w:after="0" w:line="360" w:lineRule="auto"/>
        <w:ind w:firstLine="709"/>
        <w:jc w:val="center"/>
        <w:rPr>
          <w:rFonts w:ascii="Times New Roman" w:hAnsi="Times New Roman" w:cs="Times New Roman"/>
          <w:b/>
          <w:sz w:val="24"/>
          <w:szCs w:val="24"/>
        </w:rPr>
      </w:pPr>
    </w:p>
    <w:p w:rsidR="00275D9A" w:rsidRPr="008654A7" w:rsidRDefault="00275D9A" w:rsidP="008654A7">
      <w:pPr>
        <w:tabs>
          <w:tab w:val="left" w:pos="993"/>
        </w:tabs>
        <w:autoSpaceDE w:val="0"/>
        <w:autoSpaceDN w:val="0"/>
        <w:adjustRightInd w:val="0"/>
        <w:spacing w:after="0" w:line="360" w:lineRule="auto"/>
        <w:ind w:firstLine="709"/>
        <w:jc w:val="center"/>
        <w:rPr>
          <w:rFonts w:ascii="Times New Roman" w:hAnsi="Times New Roman" w:cs="Times New Roman"/>
          <w:b/>
          <w:sz w:val="24"/>
          <w:szCs w:val="24"/>
        </w:rPr>
      </w:pPr>
    </w:p>
    <w:p w:rsidR="00275D9A" w:rsidRPr="008654A7" w:rsidRDefault="00275D9A" w:rsidP="008654A7">
      <w:pPr>
        <w:tabs>
          <w:tab w:val="left" w:pos="993"/>
        </w:tabs>
        <w:autoSpaceDE w:val="0"/>
        <w:autoSpaceDN w:val="0"/>
        <w:adjustRightInd w:val="0"/>
        <w:spacing w:after="0" w:line="360" w:lineRule="auto"/>
        <w:ind w:firstLine="709"/>
        <w:jc w:val="center"/>
        <w:rPr>
          <w:rFonts w:ascii="Times New Roman" w:hAnsi="Times New Roman" w:cs="Times New Roman"/>
          <w:b/>
          <w:sz w:val="24"/>
          <w:szCs w:val="24"/>
        </w:rPr>
      </w:pPr>
    </w:p>
    <w:p w:rsidR="00275D9A" w:rsidRPr="008654A7" w:rsidRDefault="00275D9A" w:rsidP="008654A7">
      <w:pPr>
        <w:tabs>
          <w:tab w:val="left" w:pos="993"/>
        </w:tabs>
        <w:autoSpaceDE w:val="0"/>
        <w:autoSpaceDN w:val="0"/>
        <w:adjustRightInd w:val="0"/>
        <w:spacing w:after="0" w:line="360" w:lineRule="auto"/>
        <w:ind w:firstLine="709"/>
        <w:jc w:val="center"/>
        <w:rPr>
          <w:rFonts w:ascii="Times New Roman" w:hAnsi="Times New Roman" w:cs="Times New Roman"/>
          <w:b/>
          <w:sz w:val="24"/>
          <w:szCs w:val="24"/>
        </w:rPr>
      </w:pPr>
    </w:p>
    <w:p w:rsidR="00BA364A" w:rsidRPr="008654A7" w:rsidRDefault="00BA364A" w:rsidP="008654A7">
      <w:pPr>
        <w:tabs>
          <w:tab w:val="left" w:pos="993"/>
        </w:tabs>
        <w:autoSpaceDE w:val="0"/>
        <w:autoSpaceDN w:val="0"/>
        <w:adjustRightInd w:val="0"/>
        <w:spacing w:after="0" w:line="360" w:lineRule="auto"/>
        <w:ind w:firstLine="709"/>
        <w:jc w:val="center"/>
        <w:rPr>
          <w:rFonts w:ascii="Times New Roman" w:hAnsi="Times New Roman" w:cs="Times New Roman"/>
          <w:b/>
          <w:sz w:val="24"/>
          <w:szCs w:val="24"/>
        </w:rPr>
      </w:pPr>
    </w:p>
    <w:p w:rsidR="00BA364A" w:rsidRPr="008654A7" w:rsidRDefault="00BA364A" w:rsidP="008654A7">
      <w:pPr>
        <w:tabs>
          <w:tab w:val="left" w:pos="993"/>
        </w:tabs>
        <w:autoSpaceDE w:val="0"/>
        <w:autoSpaceDN w:val="0"/>
        <w:adjustRightInd w:val="0"/>
        <w:spacing w:after="0" w:line="360" w:lineRule="auto"/>
        <w:ind w:firstLine="709"/>
        <w:jc w:val="center"/>
        <w:rPr>
          <w:rFonts w:ascii="Times New Roman" w:hAnsi="Times New Roman" w:cs="Times New Roman"/>
          <w:b/>
          <w:sz w:val="24"/>
          <w:szCs w:val="24"/>
        </w:rPr>
      </w:pPr>
    </w:p>
    <w:p w:rsidR="00BA364A" w:rsidRPr="008654A7" w:rsidRDefault="00BA364A" w:rsidP="008654A7">
      <w:pPr>
        <w:tabs>
          <w:tab w:val="left" w:pos="993"/>
        </w:tabs>
        <w:autoSpaceDE w:val="0"/>
        <w:autoSpaceDN w:val="0"/>
        <w:adjustRightInd w:val="0"/>
        <w:spacing w:after="0" w:line="360" w:lineRule="auto"/>
        <w:ind w:firstLine="709"/>
        <w:jc w:val="center"/>
        <w:rPr>
          <w:rFonts w:ascii="Times New Roman" w:hAnsi="Times New Roman" w:cs="Times New Roman"/>
          <w:b/>
          <w:sz w:val="24"/>
          <w:szCs w:val="24"/>
        </w:rPr>
      </w:pPr>
    </w:p>
    <w:p w:rsidR="005E2C83" w:rsidRPr="008654A7" w:rsidRDefault="005E2C83" w:rsidP="008654A7">
      <w:pPr>
        <w:tabs>
          <w:tab w:val="left" w:pos="993"/>
        </w:tabs>
        <w:autoSpaceDE w:val="0"/>
        <w:autoSpaceDN w:val="0"/>
        <w:adjustRightInd w:val="0"/>
        <w:spacing w:after="0" w:line="360" w:lineRule="auto"/>
        <w:jc w:val="center"/>
        <w:rPr>
          <w:rFonts w:ascii="Times New Roman" w:hAnsi="Times New Roman" w:cs="Times New Roman"/>
          <w:b/>
          <w:sz w:val="24"/>
          <w:szCs w:val="24"/>
          <w:lang w:val="kk-KZ"/>
        </w:rPr>
      </w:pPr>
      <w:r w:rsidRPr="008654A7">
        <w:rPr>
          <w:rFonts w:ascii="Times New Roman" w:hAnsi="Times New Roman" w:cs="Times New Roman"/>
          <w:b/>
          <w:sz w:val="24"/>
          <w:szCs w:val="24"/>
        </w:rPr>
        <w:lastRenderedPageBreak/>
        <w:t>СПИСОК ИСПОЛЬЗОВАННЫХ ИСТОЧНИКОВ</w:t>
      </w:r>
    </w:p>
    <w:p w:rsidR="003F74D5" w:rsidRPr="008654A7" w:rsidRDefault="003F74D5" w:rsidP="008654A7">
      <w:pPr>
        <w:tabs>
          <w:tab w:val="left" w:pos="993"/>
        </w:tabs>
        <w:autoSpaceDE w:val="0"/>
        <w:autoSpaceDN w:val="0"/>
        <w:adjustRightInd w:val="0"/>
        <w:spacing w:after="0" w:line="360" w:lineRule="auto"/>
        <w:ind w:firstLine="709"/>
        <w:jc w:val="center"/>
        <w:rPr>
          <w:rFonts w:ascii="Times New Roman" w:hAnsi="Times New Roman" w:cs="Times New Roman"/>
          <w:sz w:val="24"/>
          <w:szCs w:val="24"/>
          <w:lang w:val="kk-KZ"/>
        </w:rPr>
      </w:pPr>
    </w:p>
    <w:p w:rsidR="005E2C83" w:rsidRPr="008654A7" w:rsidRDefault="005E2C83" w:rsidP="008654A7">
      <w:pPr>
        <w:pStyle w:val="a9"/>
        <w:numPr>
          <w:ilvl w:val="0"/>
          <w:numId w:val="19"/>
        </w:numPr>
        <w:tabs>
          <w:tab w:val="left" w:pos="284"/>
          <w:tab w:val="left" w:pos="993"/>
          <w:tab w:val="left" w:pos="1134"/>
        </w:tabs>
        <w:spacing w:line="360" w:lineRule="auto"/>
        <w:ind w:left="0" w:firstLine="709"/>
        <w:rPr>
          <w:rFonts w:cs="Times New Roman"/>
          <w:sz w:val="24"/>
          <w:szCs w:val="24"/>
          <w:shd w:val="clear" w:color="auto" w:fill="FFFFFF"/>
        </w:rPr>
      </w:pPr>
      <w:r w:rsidRPr="008654A7">
        <w:rPr>
          <w:rFonts w:cs="Times New Roman"/>
          <w:sz w:val="24"/>
          <w:szCs w:val="24"/>
        </w:rPr>
        <w:t>Чубукова Д.И. Обучение на билингвальной основе как базовый компонент в системе современного языкового образования. – Ростов на Дону: РГПУ, 2008. – С. 1-6.</w:t>
      </w:r>
    </w:p>
    <w:p w:rsidR="005E2C83" w:rsidRPr="008654A7" w:rsidRDefault="005E2C83" w:rsidP="008654A7">
      <w:pPr>
        <w:pStyle w:val="a9"/>
        <w:numPr>
          <w:ilvl w:val="0"/>
          <w:numId w:val="19"/>
        </w:numPr>
        <w:tabs>
          <w:tab w:val="left" w:pos="284"/>
          <w:tab w:val="left" w:pos="993"/>
          <w:tab w:val="left" w:pos="1134"/>
        </w:tabs>
        <w:spacing w:line="360" w:lineRule="auto"/>
        <w:ind w:left="0" w:firstLine="709"/>
        <w:rPr>
          <w:rFonts w:cs="Times New Roman"/>
          <w:sz w:val="24"/>
          <w:szCs w:val="24"/>
          <w:lang w:val="en-US"/>
        </w:rPr>
      </w:pPr>
      <w:r w:rsidRPr="008654A7">
        <w:rPr>
          <w:rFonts w:cs="Times New Roman"/>
          <w:sz w:val="24"/>
          <w:szCs w:val="24"/>
          <w:lang w:val="en-US"/>
        </w:rPr>
        <w:t>Records of the General Conference, 30th session, Paris, 20 October to 17 November 1999 Volume 1 – P. 35.</w:t>
      </w:r>
    </w:p>
    <w:p w:rsidR="005E2C83" w:rsidRPr="008654A7" w:rsidRDefault="005E2C83" w:rsidP="008654A7">
      <w:pPr>
        <w:pStyle w:val="a9"/>
        <w:numPr>
          <w:ilvl w:val="0"/>
          <w:numId w:val="19"/>
        </w:numPr>
        <w:tabs>
          <w:tab w:val="left" w:pos="284"/>
          <w:tab w:val="left" w:pos="993"/>
          <w:tab w:val="left" w:pos="1134"/>
        </w:tabs>
        <w:spacing w:line="360" w:lineRule="auto"/>
        <w:ind w:left="0" w:firstLine="709"/>
        <w:rPr>
          <w:rFonts w:cs="Times New Roman"/>
          <w:sz w:val="24"/>
          <w:szCs w:val="24"/>
        </w:rPr>
      </w:pPr>
      <w:r w:rsidRPr="008654A7">
        <w:rPr>
          <w:rFonts w:cs="Times New Roman"/>
          <w:sz w:val="24"/>
          <w:szCs w:val="24"/>
        </w:rPr>
        <w:t>Хамитова Г.А. Лингвистическая аксиология. – Павлодар: Тигорафия Сытина, 2014. – 458 с.</w:t>
      </w:r>
    </w:p>
    <w:p w:rsidR="005E2C83" w:rsidRPr="008654A7" w:rsidRDefault="005E2C83" w:rsidP="008654A7">
      <w:pPr>
        <w:pStyle w:val="a9"/>
        <w:numPr>
          <w:ilvl w:val="0"/>
          <w:numId w:val="19"/>
        </w:numPr>
        <w:tabs>
          <w:tab w:val="left" w:pos="284"/>
          <w:tab w:val="left" w:pos="993"/>
          <w:tab w:val="left" w:pos="1134"/>
        </w:tabs>
        <w:spacing w:line="360" w:lineRule="auto"/>
        <w:ind w:left="0" w:firstLine="709"/>
        <w:rPr>
          <w:rFonts w:cs="Times New Roman"/>
          <w:sz w:val="24"/>
          <w:szCs w:val="24"/>
        </w:rPr>
      </w:pPr>
      <w:r w:rsidRPr="008654A7">
        <w:rPr>
          <w:rFonts w:cs="Times New Roman"/>
          <w:sz w:val="24"/>
          <w:szCs w:val="24"/>
        </w:rPr>
        <w:t>Адильбаева В.С., Язык Политики: из опыта развитий Европейского полиязычного образования //Linguamobilis. 2012.-№1(34</w:t>
      </w:r>
      <w:r w:rsidR="0034279F" w:rsidRPr="008654A7">
        <w:rPr>
          <w:rFonts w:cs="Times New Roman"/>
          <w:sz w:val="24"/>
          <w:szCs w:val="24"/>
        </w:rPr>
        <w:t>). -</w:t>
      </w:r>
      <w:r w:rsidRPr="008654A7">
        <w:rPr>
          <w:rFonts w:cs="Times New Roman"/>
          <w:sz w:val="24"/>
          <w:szCs w:val="24"/>
        </w:rPr>
        <w:t xml:space="preserve"> С. 67-73.</w:t>
      </w:r>
    </w:p>
    <w:p w:rsidR="005E2C83" w:rsidRPr="008654A7" w:rsidRDefault="005E2C83" w:rsidP="008654A7">
      <w:pPr>
        <w:pStyle w:val="a9"/>
        <w:numPr>
          <w:ilvl w:val="0"/>
          <w:numId w:val="19"/>
        </w:numPr>
        <w:tabs>
          <w:tab w:val="left" w:pos="284"/>
          <w:tab w:val="left" w:pos="993"/>
          <w:tab w:val="left" w:pos="1134"/>
        </w:tabs>
        <w:spacing w:line="360" w:lineRule="auto"/>
        <w:ind w:left="0" w:firstLine="709"/>
        <w:rPr>
          <w:rFonts w:cs="Times New Roman"/>
          <w:sz w:val="24"/>
          <w:szCs w:val="24"/>
        </w:rPr>
      </w:pPr>
      <w:r w:rsidRPr="008654A7">
        <w:rPr>
          <w:rFonts w:cs="Times New Roman"/>
          <w:sz w:val="24"/>
          <w:szCs w:val="24"/>
        </w:rPr>
        <w:t>Приказ Министра образования и науки Республики Казахстан от 3.04.2015 № 159 «О внесении изменений в приказ Министра образования и науки Республики Казахстан: утв. 6 ноября 2014 года, № 455 «О пилотном внедрении обновленного содержания образования».</w:t>
      </w:r>
    </w:p>
    <w:p w:rsidR="005E2C83" w:rsidRPr="008654A7" w:rsidRDefault="005E2C83" w:rsidP="008654A7">
      <w:pPr>
        <w:pStyle w:val="a9"/>
        <w:numPr>
          <w:ilvl w:val="0"/>
          <w:numId w:val="19"/>
        </w:numPr>
        <w:tabs>
          <w:tab w:val="left" w:pos="284"/>
          <w:tab w:val="left" w:pos="993"/>
          <w:tab w:val="left" w:pos="1134"/>
        </w:tabs>
        <w:spacing w:line="360" w:lineRule="auto"/>
        <w:ind w:left="0" w:firstLine="709"/>
        <w:rPr>
          <w:rFonts w:cs="Times New Roman"/>
          <w:sz w:val="24"/>
          <w:szCs w:val="24"/>
        </w:rPr>
      </w:pPr>
      <w:r w:rsidRPr="008654A7">
        <w:rPr>
          <w:rFonts w:eastAsia="TimesNewRoman" w:cs="Times New Roman"/>
          <w:sz w:val="24"/>
          <w:szCs w:val="24"/>
        </w:rPr>
        <w:t>Нуракаева Л. Т., Шегенова З.К. Методические рекомендации учителям по использованию метода предметно-интегрированного обучения (CLIL</w:t>
      </w:r>
      <w:r w:rsidR="0034279F" w:rsidRPr="008654A7">
        <w:rPr>
          <w:rFonts w:eastAsia="TimesNewRoman" w:cs="Times New Roman"/>
          <w:sz w:val="24"/>
          <w:szCs w:val="24"/>
        </w:rPr>
        <w:t>). –</w:t>
      </w:r>
      <w:r w:rsidRPr="008654A7">
        <w:rPr>
          <w:rFonts w:eastAsia="TimesNewRoman" w:cs="Times New Roman"/>
          <w:sz w:val="24"/>
          <w:szCs w:val="24"/>
        </w:rPr>
        <w:t xml:space="preserve"> Астана. – </w:t>
      </w:r>
      <w:r w:rsidR="0034279F" w:rsidRPr="008654A7">
        <w:rPr>
          <w:rFonts w:eastAsia="TimesNewRoman" w:cs="Times New Roman"/>
          <w:sz w:val="24"/>
          <w:szCs w:val="24"/>
        </w:rPr>
        <w:t>2013. –</w:t>
      </w:r>
      <w:r w:rsidRPr="008654A7">
        <w:rPr>
          <w:rFonts w:eastAsia="TimesNewRoman" w:cs="Times New Roman"/>
          <w:sz w:val="24"/>
          <w:szCs w:val="24"/>
        </w:rPr>
        <w:t xml:space="preserve"> С.8 – 10.</w:t>
      </w:r>
    </w:p>
    <w:p w:rsidR="005E2C83" w:rsidRPr="008654A7" w:rsidRDefault="005E2C83" w:rsidP="008654A7">
      <w:pPr>
        <w:pStyle w:val="a9"/>
        <w:numPr>
          <w:ilvl w:val="0"/>
          <w:numId w:val="19"/>
        </w:numPr>
        <w:tabs>
          <w:tab w:val="left" w:pos="284"/>
          <w:tab w:val="left" w:pos="993"/>
          <w:tab w:val="left" w:pos="1134"/>
        </w:tabs>
        <w:spacing w:line="360" w:lineRule="auto"/>
        <w:ind w:left="0" w:firstLine="709"/>
        <w:rPr>
          <w:rFonts w:cs="Times New Roman"/>
          <w:sz w:val="24"/>
          <w:szCs w:val="24"/>
        </w:rPr>
      </w:pPr>
      <w:r w:rsidRPr="008654A7">
        <w:rPr>
          <w:rFonts w:cs="Times New Roman"/>
          <w:sz w:val="24"/>
          <w:szCs w:val="24"/>
        </w:rPr>
        <w:t xml:space="preserve">Исина Г.И. Актуализация полиязычного образования в условиях современного казахстанского общества. // Международный журнал экспериментального образования. 2015. – № 11 (часть 1) – С. 48–49. </w:t>
      </w:r>
    </w:p>
    <w:p w:rsidR="005E2C83" w:rsidRPr="008654A7" w:rsidRDefault="005E2C83" w:rsidP="008654A7">
      <w:pPr>
        <w:pStyle w:val="a9"/>
        <w:numPr>
          <w:ilvl w:val="0"/>
          <w:numId w:val="19"/>
        </w:numPr>
        <w:tabs>
          <w:tab w:val="left" w:pos="284"/>
          <w:tab w:val="left" w:pos="993"/>
          <w:tab w:val="left" w:pos="1134"/>
        </w:tabs>
        <w:spacing w:line="360" w:lineRule="auto"/>
        <w:ind w:left="0" w:firstLine="709"/>
        <w:rPr>
          <w:rFonts w:cs="Times New Roman"/>
          <w:sz w:val="24"/>
          <w:szCs w:val="24"/>
        </w:rPr>
      </w:pPr>
      <w:r w:rsidRPr="008654A7">
        <w:rPr>
          <w:rFonts w:cs="Times New Roman"/>
          <w:sz w:val="24"/>
          <w:szCs w:val="24"/>
        </w:rPr>
        <w:t>Жетписбаева Б. А. Теоретико–методологические основы полиязычного образования: автореф. диссертации на соискание ученой степени доктора педагогических наук:</w:t>
      </w:r>
      <w:r w:rsidRPr="008654A7">
        <w:rPr>
          <w:rFonts w:cs="Times New Roman"/>
          <w:sz w:val="24"/>
          <w:szCs w:val="24"/>
          <w:shd w:val="clear" w:color="auto" w:fill="FFFFFF"/>
        </w:rPr>
        <w:t xml:space="preserve">21.05.2013 </w:t>
      </w:r>
      <w:r w:rsidRPr="008654A7">
        <w:rPr>
          <w:rFonts w:cs="Times New Roman"/>
          <w:sz w:val="24"/>
          <w:szCs w:val="24"/>
        </w:rPr>
        <w:t xml:space="preserve">/Карагандинского государственного университета им. Е.А. Букетова. -  Караганда, 2009. – 6 с. </w:t>
      </w:r>
    </w:p>
    <w:p w:rsidR="005E2C83" w:rsidRPr="008654A7" w:rsidRDefault="005E2C83" w:rsidP="008654A7">
      <w:pPr>
        <w:pStyle w:val="a9"/>
        <w:numPr>
          <w:ilvl w:val="0"/>
          <w:numId w:val="19"/>
        </w:numPr>
        <w:tabs>
          <w:tab w:val="left" w:pos="284"/>
          <w:tab w:val="left" w:pos="993"/>
          <w:tab w:val="left" w:pos="1134"/>
        </w:tabs>
        <w:spacing w:line="360" w:lineRule="auto"/>
        <w:ind w:left="0" w:firstLine="709"/>
        <w:rPr>
          <w:rFonts w:cs="Times New Roman"/>
          <w:sz w:val="24"/>
          <w:szCs w:val="24"/>
        </w:rPr>
      </w:pPr>
      <w:r w:rsidRPr="008654A7">
        <w:rPr>
          <w:rFonts w:cs="Times New Roman"/>
          <w:sz w:val="24"/>
          <w:szCs w:val="24"/>
        </w:rPr>
        <w:t>Хамитова</w:t>
      </w:r>
      <w:r w:rsidR="00B31B2D" w:rsidRPr="008654A7">
        <w:rPr>
          <w:rFonts w:cs="Times New Roman"/>
          <w:sz w:val="24"/>
          <w:szCs w:val="24"/>
        </w:rPr>
        <w:t xml:space="preserve"> </w:t>
      </w:r>
      <w:r w:rsidRPr="008654A7">
        <w:rPr>
          <w:rFonts w:cs="Times New Roman"/>
          <w:sz w:val="24"/>
          <w:szCs w:val="24"/>
        </w:rPr>
        <w:t>Г.А. Полиязычное образование: современное состояние и перспективы развития. – Павлодар: ИнЕУ, 2014. С. – 167.</w:t>
      </w:r>
    </w:p>
    <w:p w:rsidR="005E2C83" w:rsidRPr="008654A7" w:rsidRDefault="005E2C83" w:rsidP="008654A7">
      <w:pPr>
        <w:pStyle w:val="a9"/>
        <w:numPr>
          <w:ilvl w:val="0"/>
          <w:numId w:val="19"/>
        </w:numPr>
        <w:tabs>
          <w:tab w:val="left" w:pos="284"/>
          <w:tab w:val="left" w:pos="993"/>
          <w:tab w:val="left" w:pos="1134"/>
        </w:tabs>
        <w:spacing w:line="360" w:lineRule="auto"/>
        <w:ind w:left="0" w:firstLine="709"/>
        <w:rPr>
          <w:rFonts w:cs="Times New Roman"/>
          <w:sz w:val="24"/>
          <w:szCs w:val="24"/>
        </w:rPr>
      </w:pPr>
      <w:r w:rsidRPr="008654A7">
        <w:rPr>
          <w:rFonts w:cs="Times New Roman"/>
          <w:sz w:val="24"/>
          <w:szCs w:val="24"/>
        </w:rPr>
        <w:t xml:space="preserve">Государственный общеобязательный стандарт начального образования. Приложение к постановлению Правительства Республики Казахстан: утв. 25 апреля 2015 </w:t>
      </w:r>
      <w:r w:rsidR="0034279F" w:rsidRPr="008654A7">
        <w:rPr>
          <w:rFonts w:cs="Times New Roman"/>
          <w:sz w:val="24"/>
          <w:szCs w:val="24"/>
        </w:rPr>
        <w:t>года, №</w:t>
      </w:r>
      <w:r w:rsidRPr="008654A7">
        <w:rPr>
          <w:rFonts w:cs="Times New Roman"/>
          <w:sz w:val="24"/>
          <w:szCs w:val="24"/>
        </w:rPr>
        <w:t xml:space="preserve"> 370.</w:t>
      </w:r>
    </w:p>
    <w:p w:rsidR="005E2C83" w:rsidRPr="008654A7" w:rsidRDefault="005E2C83" w:rsidP="008654A7">
      <w:pPr>
        <w:pStyle w:val="a9"/>
        <w:numPr>
          <w:ilvl w:val="0"/>
          <w:numId w:val="19"/>
        </w:numPr>
        <w:tabs>
          <w:tab w:val="left" w:pos="284"/>
          <w:tab w:val="left" w:pos="993"/>
          <w:tab w:val="left" w:pos="1134"/>
        </w:tabs>
        <w:spacing w:line="360" w:lineRule="auto"/>
        <w:ind w:left="0" w:firstLine="709"/>
        <w:rPr>
          <w:rFonts w:cs="Times New Roman"/>
          <w:sz w:val="24"/>
          <w:szCs w:val="24"/>
        </w:rPr>
      </w:pPr>
      <w:r w:rsidRPr="008654A7">
        <w:rPr>
          <w:rFonts w:cs="Times New Roman"/>
          <w:sz w:val="24"/>
          <w:szCs w:val="24"/>
          <w:lang w:val="en-US"/>
        </w:rPr>
        <w:t>Maljers</w:t>
      </w:r>
      <w:r w:rsidR="00B31B2D" w:rsidRPr="008654A7">
        <w:rPr>
          <w:rFonts w:cs="Times New Roman"/>
          <w:sz w:val="24"/>
          <w:szCs w:val="24"/>
          <w:lang w:val="en-US"/>
        </w:rPr>
        <w:t xml:space="preserve"> </w:t>
      </w:r>
      <w:r w:rsidRPr="008654A7">
        <w:rPr>
          <w:rFonts w:cs="Times New Roman"/>
          <w:sz w:val="24"/>
          <w:szCs w:val="24"/>
          <w:lang w:val="en-US"/>
        </w:rPr>
        <w:t>A. Windows on CLIL. Content and Language Integrated Learning in the European Spotlight. Alkmaar: European Platform for Dutch Education, 2007.</w:t>
      </w:r>
    </w:p>
    <w:p w:rsidR="005E2C83" w:rsidRPr="008654A7" w:rsidRDefault="005E2C83" w:rsidP="008654A7">
      <w:pPr>
        <w:pStyle w:val="a9"/>
        <w:numPr>
          <w:ilvl w:val="0"/>
          <w:numId w:val="19"/>
        </w:numPr>
        <w:tabs>
          <w:tab w:val="left" w:pos="426"/>
          <w:tab w:val="left" w:pos="993"/>
          <w:tab w:val="left" w:pos="1134"/>
        </w:tabs>
        <w:spacing w:line="360" w:lineRule="auto"/>
        <w:ind w:left="0" w:firstLine="709"/>
        <w:rPr>
          <w:rFonts w:cs="Times New Roman"/>
          <w:sz w:val="24"/>
          <w:szCs w:val="24"/>
          <w:lang w:val="en-US"/>
        </w:rPr>
      </w:pPr>
      <w:r w:rsidRPr="008654A7">
        <w:rPr>
          <w:rFonts w:cs="Times New Roman"/>
          <w:sz w:val="24"/>
          <w:szCs w:val="24"/>
          <w:lang w:val="en-US"/>
        </w:rPr>
        <w:t xml:space="preserve">Richards J.C. Approaches and Methods in Language Teaching. – </w:t>
      </w:r>
      <w:r w:rsidRPr="008654A7">
        <w:rPr>
          <w:rFonts w:cs="Times New Roman"/>
          <w:sz w:val="24"/>
          <w:szCs w:val="24"/>
        </w:rPr>
        <w:t>С</w:t>
      </w:r>
      <w:r w:rsidRPr="008654A7">
        <w:rPr>
          <w:rFonts w:cs="Times New Roman"/>
          <w:sz w:val="24"/>
          <w:szCs w:val="24"/>
          <w:lang w:val="en-US"/>
        </w:rPr>
        <w:t>ambridge: Language Teaching Library, 2000. – 171 p.</w:t>
      </w:r>
    </w:p>
    <w:p w:rsidR="005E2C83" w:rsidRPr="008654A7" w:rsidRDefault="005E2C83" w:rsidP="008654A7">
      <w:pPr>
        <w:pStyle w:val="a9"/>
        <w:numPr>
          <w:ilvl w:val="0"/>
          <w:numId w:val="19"/>
        </w:numPr>
        <w:tabs>
          <w:tab w:val="left" w:pos="426"/>
          <w:tab w:val="left" w:pos="993"/>
          <w:tab w:val="left" w:pos="1134"/>
        </w:tabs>
        <w:spacing w:line="360" w:lineRule="auto"/>
        <w:ind w:left="0" w:firstLine="709"/>
        <w:rPr>
          <w:rFonts w:cs="Times New Roman"/>
          <w:sz w:val="24"/>
          <w:szCs w:val="24"/>
          <w:lang w:val="en-US"/>
        </w:rPr>
      </w:pPr>
      <w:r w:rsidRPr="008654A7">
        <w:rPr>
          <w:rFonts w:cs="Times New Roman"/>
          <w:sz w:val="24"/>
          <w:szCs w:val="24"/>
          <w:lang w:val="en-US"/>
        </w:rPr>
        <w:t>Marsh D. Content and Language Integrated Learning: The European Dimension – Actions, Trends and Foresight Potential. – OUP, 2002. – 204 p.</w:t>
      </w:r>
    </w:p>
    <w:p w:rsidR="005E2C83" w:rsidRPr="008654A7" w:rsidRDefault="005E2C83" w:rsidP="008654A7">
      <w:pPr>
        <w:pStyle w:val="a9"/>
        <w:numPr>
          <w:ilvl w:val="0"/>
          <w:numId w:val="19"/>
        </w:numPr>
        <w:tabs>
          <w:tab w:val="left" w:pos="426"/>
          <w:tab w:val="left" w:pos="993"/>
          <w:tab w:val="left" w:pos="1134"/>
        </w:tabs>
        <w:spacing w:line="360" w:lineRule="auto"/>
        <w:ind w:left="0" w:firstLine="709"/>
        <w:rPr>
          <w:rFonts w:cs="Times New Roman"/>
          <w:sz w:val="24"/>
          <w:szCs w:val="24"/>
          <w:lang w:val="en-US"/>
        </w:rPr>
      </w:pPr>
      <w:r w:rsidRPr="008654A7">
        <w:rPr>
          <w:rFonts w:cs="Times New Roman"/>
          <w:sz w:val="24"/>
          <w:szCs w:val="24"/>
          <w:lang w:val="en-US"/>
        </w:rPr>
        <w:lastRenderedPageBreak/>
        <w:t>Wesche</w:t>
      </w:r>
      <w:r w:rsidR="00B31B2D" w:rsidRPr="008654A7">
        <w:rPr>
          <w:rFonts w:cs="Times New Roman"/>
          <w:sz w:val="24"/>
          <w:szCs w:val="24"/>
          <w:lang w:val="en-US"/>
        </w:rPr>
        <w:t xml:space="preserve"> </w:t>
      </w:r>
      <w:r w:rsidRPr="008654A7">
        <w:rPr>
          <w:rFonts w:cs="Times New Roman"/>
          <w:sz w:val="24"/>
          <w:szCs w:val="24"/>
          <w:lang w:val="en-US"/>
        </w:rPr>
        <w:t xml:space="preserve">M.B. Early French Immersion: How has the original Canadian model stood the test of time? In: Petra Burmeister, Thorsten Piske and Andreas Rohde (eds.) // An integrated view of language development: Papers in honour of Henning Wode. – Trier: WissenschaftlicherVerlag, 2002. – P. 357–379. </w:t>
      </w:r>
    </w:p>
    <w:p w:rsidR="005E2C83" w:rsidRPr="008654A7" w:rsidRDefault="005E2C83" w:rsidP="008654A7">
      <w:pPr>
        <w:pStyle w:val="a9"/>
        <w:numPr>
          <w:ilvl w:val="0"/>
          <w:numId w:val="19"/>
        </w:numPr>
        <w:tabs>
          <w:tab w:val="left" w:pos="426"/>
          <w:tab w:val="left" w:pos="993"/>
          <w:tab w:val="left" w:pos="1134"/>
        </w:tabs>
        <w:spacing w:line="360" w:lineRule="auto"/>
        <w:ind w:left="0" w:firstLine="709"/>
        <w:rPr>
          <w:rFonts w:cs="Times New Roman"/>
          <w:sz w:val="24"/>
          <w:szCs w:val="24"/>
          <w:lang w:val="en-US"/>
        </w:rPr>
      </w:pPr>
      <w:r w:rsidRPr="008654A7">
        <w:rPr>
          <w:rFonts w:cs="Times New Roman"/>
          <w:sz w:val="24"/>
          <w:szCs w:val="24"/>
          <w:lang w:val="en-US"/>
        </w:rPr>
        <w:t>Graddol</w:t>
      </w:r>
      <w:r w:rsidR="00B31B2D" w:rsidRPr="008654A7">
        <w:rPr>
          <w:rFonts w:cs="Times New Roman"/>
          <w:sz w:val="24"/>
          <w:szCs w:val="24"/>
          <w:lang w:val="en-US"/>
        </w:rPr>
        <w:t xml:space="preserve"> </w:t>
      </w:r>
      <w:r w:rsidRPr="008654A7">
        <w:rPr>
          <w:rFonts w:cs="Times New Roman"/>
          <w:sz w:val="24"/>
          <w:szCs w:val="24"/>
          <w:lang w:val="en-US"/>
        </w:rPr>
        <w:t xml:space="preserve">D. English Next. Why global English may mean the end of English as a foreign language. – London: British Council Publications, 2016. – 128 p. </w:t>
      </w:r>
    </w:p>
    <w:p w:rsidR="005E2C83" w:rsidRPr="008654A7" w:rsidRDefault="00B31B2D" w:rsidP="008654A7">
      <w:pPr>
        <w:pStyle w:val="a9"/>
        <w:numPr>
          <w:ilvl w:val="0"/>
          <w:numId w:val="19"/>
        </w:numPr>
        <w:tabs>
          <w:tab w:val="left" w:pos="426"/>
          <w:tab w:val="left" w:pos="993"/>
          <w:tab w:val="left" w:pos="1134"/>
        </w:tabs>
        <w:spacing w:line="360" w:lineRule="auto"/>
        <w:ind w:left="0" w:firstLine="709"/>
        <w:rPr>
          <w:rFonts w:cs="Times New Roman"/>
          <w:sz w:val="24"/>
          <w:szCs w:val="24"/>
          <w:lang w:val="de-DE"/>
        </w:rPr>
      </w:pPr>
      <w:r w:rsidRPr="008654A7">
        <w:rPr>
          <w:rFonts w:cs="Times New Roman"/>
          <w:sz w:val="24"/>
          <w:szCs w:val="24"/>
          <w:lang w:val="en-US"/>
        </w:rPr>
        <w:t xml:space="preserve">Marsh </w:t>
      </w:r>
      <w:r w:rsidR="005E2C83" w:rsidRPr="008654A7">
        <w:rPr>
          <w:rFonts w:cs="Times New Roman"/>
          <w:sz w:val="24"/>
          <w:szCs w:val="24"/>
          <w:lang w:val="en-US"/>
        </w:rPr>
        <w:t>D. Content and Language Integrated Learning.</w:t>
      </w:r>
      <w:hyperlink w:history="1">
        <w:r w:rsidR="005E2C83" w:rsidRPr="008654A7">
          <w:rPr>
            <w:rStyle w:val="af"/>
            <w:rFonts w:cs="Times New Roman"/>
            <w:sz w:val="24"/>
            <w:szCs w:val="24"/>
            <w:lang w:val="de-DE"/>
          </w:rPr>
          <w:t>http://</w:t>
        </w:r>
        <w:r w:rsidR="008E37C9" w:rsidRPr="008654A7">
          <w:rPr>
            <w:rStyle w:val="af"/>
            <w:rFonts w:cs="Times New Roman"/>
            <w:sz w:val="24"/>
            <w:szCs w:val="24"/>
            <w:lang w:val="de-DE"/>
          </w:rPr>
          <w:t>user page</w:t>
        </w:r>
        <w:r w:rsidR="005E2C83" w:rsidRPr="008654A7">
          <w:rPr>
            <w:rStyle w:val="af"/>
            <w:rFonts w:cs="Times New Roman"/>
            <w:sz w:val="24"/>
            <w:szCs w:val="24"/>
            <w:lang w:val="de-DE"/>
          </w:rPr>
          <w:t>.fu-berlin.de.html. 25.02.2020</w:t>
        </w:r>
      </w:hyperlink>
    </w:p>
    <w:p w:rsidR="005E2C83" w:rsidRPr="008654A7" w:rsidRDefault="00B31B2D" w:rsidP="008654A7">
      <w:pPr>
        <w:pStyle w:val="a9"/>
        <w:numPr>
          <w:ilvl w:val="0"/>
          <w:numId w:val="19"/>
        </w:numPr>
        <w:tabs>
          <w:tab w:val="left" w:pos="426"/>
          <w:tab w:val="left" w:pos="993"/>
          <w:tab w:val="left" w:pos="1134"/>
        </w:tabs>
        <w:spacing w:line="360" w:lineRule="auto"/>
        <w:ind w:left="0" w:firstLine="709"/>
        <w:rPr>
          <w:rFonts w:cs="Times New Roman"/>
          <w:sz w:val="24"/>
          <w:szCs w:val="24"/>
          <w:lang w:val="en-US"/>
        </w:rPr>
      </w:pPr>
      <w:r w:rsidRPr="008654A7">
        <w:rPr>
          <w:rFonts w:cs="Times New Roman"/>
          <w:sz w:val="24"/>
          <w:szCs w:val="24"/>
          <w:lang w:val="en-US"/>
        </w:rPr>
        <w:t xml:space="preserve"> </w:t>
      </w:r>
      <w:r w:rsidR="005E2C83" w:rsidRPr="008654A7">
        <w:rPr>
          <w:rFonts w:cs="Times New Roman"/>
          <w:sz w:val="24"/>
          <w:szCs w:val="24"/>
          <w:lang w:val="en-US"/>
        </w:rPr>
        <w:t>Ball P. What is CLIL? http://www.onestopenglish.com. 21.05.2020.</w:t>
      </w:r>
    </w:p>
    <w:p w:rsidR="005E2C83" w:rsidRPr="008654A7" w:rsidRDefault="005E2C83" w:rsidP="008654A7">
      <w:pPr>
        <w:pStyle w:val="a9"/>
        <w:numPr>
          <w:ilvl w:val="0"/>
          <w:numId w:val="19"/>
        </w:numPr>
        <w:tabs>
          <w:tab w:val="left" w:pos="426"/>
          <w:tab w:val="left" w:pos="993"/>
          <w:tab w:val="left" w:pos="1134"/>
        </w:tabs>
        <w:spacing w:line="360" w:lineRule="auto"/>
        <w:ind w:left="0" w:firstLine="709"/>
        <w:rPr>
          <w:rFonts w:cs="Times New Roman"/>
          <w:sz w:val="24"/>
          <w:szCs w:val="24"/>
          <w:lang w:val="en-US"/>
        </w:rPr>
      </w:pPr>
      <w:r w:rsidRPr="008654A7">
        <w:rPr>
          <w:rFonts w:cs="Times New Roman"/>
          <w:sz w:val="24"/>
          <w:szCs w:val="24"/>
          <w:lang w:val="en-US"/>
        </w:rPr>
        <w:t>Darn S. Content and Language Integrated learning. http:/www.teachingenglish.org.uk. 05.11.2019</w:t>
      </w:r>
    </w:p>
    <w:p w:rsidR="005E2C83" w:rsidRPr="008654A7" w:rsidRDefault="00B31B2D" w:rsidP="008654A7">
      <w:pPr>
        <w:pStyle w:val="a9"/>
        <w:numPr>
          <w:ilvl w:val="0"/>
          <w:numId w:val="19"/>
        </w:numPr>
        <w:tabs>
          <w:tab w:val="left" w:pos="426"/>
          <w:tab w:val="left" w:pos="993"/>
          <w:tab w:val="left" w:pos="1134"/>
        </w:tabs>
        <w:spacing w:line="360" w:lineRule="auto"/>
        <w:ind w:left="0" w:firstLine="709"/>
        <w:rPr>
          <w:rFonts w:cs="Times New Roman"/>
          <w:sz w:val="24"/>
          <w:szCs w:val="24"/>
          <w:lang w:val="en-US"/>
        </w:rPr>
      </w:pPr>
      <w:r w:rsidRPr="008654A7">
        <w:rPr>
          <w:rFonts w:cs="Times New Roman"/>
          <w:sz w:val="24"/>
          <w:szCs w:val="24"/>
          <w:lang w:val="en-US"/>
        </w:rPr>
        <w:t xml:space="preserve"> </w:t>
      </w:r>
      <w:r w:rsidR="005E2C83" w:rsidRPr="008654A7">
        <w:rPr>
          <w:rFonts w:cs="Times New Roman"/>
          <w:sz w:val="24"/>
          <w:szCs w:val="24"/>
          <w:lang w:val="en-US"/>
        </w:rPr>
        <w:t xml:space="preserve">Novotná J. Teacher training for CLIL – Competences of a CLIL teacher. – In: M. Hejný and J. Novotná (Eds.) / Novotná J., Hadj-Moussová Z., Hofmannová M. //Proceedings of SEMT 01. Praha: UniverzitaKarlova v Praze, Pedagogickáfakulta. – 2001. – P. 122-126. </w:t>
      </w:r>
    </w:p>
    <w:p w:rsidR="005E2C83" w:rsidRPr="008654A7" w:rsidRDefault="00B31B2D" w:rsidP="008654A7">
      <w:pPr>
        <w:pStyle w:val="a9"/>
        <w:numPr>
          <w:ilvl w:val="0"/>
          <w:numId w:val="19"/>
        </w:numPr>
        <w:tabs>
          <w:tab w:val="left" w:pos="426"/>
          <w:tab w:val="left" w:pos="993"/>
          <w:tab w:val="left" w:pos="1134"/>
        </w:tabs>
        <w:spacing w:line="360" w:lineRule="auto"/>
        <w:ind w:left="0" w:firstLine="709"/>
        <w:rPr>
          <w:rFonts w:cs="Times New Roman"/>
          <w:sz w:val="24"/>
          <w:szCs w:val="24"/>
          <w:lang w:val="en-US"/>
        </w:rPr>
      </w:pPr>
      <w:r w:rsidRPr="008654A7">
        <w:rPr>
          <w:rFonts w:cs="Times New Roman"/>
          <w:sz w:val="24"/>
          <w:szCs w:val="24"/>
          <w:lang w:val="de-DE"/>
        </w:rPr>
        <w:t>Wolff</w:t>
      </w:r>
      <w:r w:rsidRPr="008654A7">
        <w:rPr>
          <w:rFonts w:cs="Times New Roman"/>
          <w:sz w:val="24"/>
          <w:szCs w:val="24"/>
          <w:lang w:val="en-US"/>
        </w:rPr>
        <w:t xml:space="preserve"> </w:t>
      </w:r>
      <w:r w:rsidR="005E2C83" w:rsidRPr="008654A7">
        <w:rPr>
          <w:rFonts w:cs="Times New Roman"/>
          <w:sz w:val="24"/>
          <w:szCs w:val="24"/>
          <w:lang w:val="de-DE"/>
        </w:rPr>
        <w:t xml:space="preserve">D. Bilingualer Sachfachunterricht in Europa. </w:t>
      </w:r>
      <w:hyperlink r:id="rId12" w:history="1">
        <w:r w:rsidR="005E2C83" w:rsidRPr="008654A7">
          <w:rPr>
            <w:rStyle w:val="af"/>
            <w:rFonts w:cs="Times New Roman"/>
            <w:sz w:val="24"/>
            <w:szCs w:val="24"/>
            <w:lang w:val="en-US"/>
          </w:rPr>
          <w:t>http://anglistik.univie.ac.at</w:t>
        </w:r>
      </w:hyperlink>
      <w:r w:rsidR="005E2C83" w:rsidRPr="008654A7">
        <w:rPr>
          <w:rFonts w:cs="Times New Roman"/>
          <w:sz w:val="24"/>
          <w:szCs w:val="24"/>
          <w:lang w:val="en-US"/>
        </w:rPr>
        <w:t>.03.05.2019</w:t>
      </w:r>
    </w:p>
    <w:p w:rsidR="005E2C83" w:rsidRPr="008654A7" w:rsidRDefault="005E2C83" w:rsidP="008654A7">
      <w:pPr>
        <w:pStyle w:val="a9"/>
        <w:numPr>
          <w:ilvl w:val="0"/>
          <w:numId w:val="19"/>
        </w:numPr>
        <w:tabs>
          <w:tab w:val="left" w:pos="426"/>
          <w:tab w:val="left" w:pos="993"/>
          <w:tab w:val="left" w:pos="1134"/>
        </w:tabs>
        <w:autoSpaceDE w:val="0"/>
        <w:autoSpaceDN w:val="0"/>
        <w:adjustRightInd w:val="0"/>
        <w:spacing w:line="360" w:lineRule="auto"/>
        <w:ind w:left="0" w:firstLine="709"/>
        <w:rPr>
          <w:rFonts w:cs="Times New Roman"/>
          <w:sz w:val="24"/>
          <w:szCs w:val="24"/>
          <w:lang w:val="en-US"/>
        </w:rPr>
      </w:pPr>
      <w:r w:rsidRPr="008654A7">
        <w:rPr>
          <w:rFonts w:cs="Times New Roman"/>
          <w:sz w:val="24"/>
          <w:szCs w:val="24"/>
          <w:lang w:val="en-US"/>
        </w:rPr>
        <w:t>Dalton-Puffer C. Content-and-Language Integrated Learning: From Practice to Principles // Annual Review of Applied Linguistics.</w:t>
      </w:r>
      <w:r w:rsidRPr="008654A7">
        <w:rPr>
          <w:rFonts w:cs="Times New Roman"/>
          <w:sz w:val="24"/>
          <w:szCs w:val="24"/>
          <w:shd w:val="clear" w:color="auto" w:fill="FFFFFF"/>
          <w:lang w:val="en-US"/>
        </w:rPr>
        <w:t xml:space="preserve"> – 2011. – </w:t>
      </w:r>
      <w:r w:rsidRPr="008654A7">
        <w:rPr>
          <w:rFonts w:cs="Times New Roman"/>
          <w:sz w:val="24"/>
          <w:szCs w:val="24"/>
          <w:shd w:val="clear" w:color="auto" w:fill="FFFFFF"/>
        </w:rPr>
        <w:t>Т</w:t>
      </w:r>
      <w:r w:rsidRPr="008654A7">
        <w:rPr>
          <w:rFonts w:cs="Times New Roman"/>
          <w:sz w:val="24"/>
          <w:szCs w:val="24"/>
          <w:shd w:val="clear" w:color="auto" w:fill="FFFFFF"/>
          <w:lang w:val="en-US"/>
        </w:rPr>
        <w:t xml:space="preserve">. 31. – </w:t>
      </w:r>
      <w:r w:rsidRPr="008654A7">
        <w:rPr>
          <w:rFonts w:cs="Times New Roman"/>
          <w:sz w:val="24"/>
          <w:szCs w:val="24"/>
          <w:shd w:val="clear" w:color="auto" w:fill="FFFFFF"/>
        </w:rPr>
        <w:t>С</w:t>
      </w:r>
      <w:r w:rsidRPr="008654A7">
        <w:rPr>
          <w:rFonts w:cs="Times New Roman"/>
          <w:sz w:val="24"/>
          <w:szCs w:val="24"/>
          <w:shd w:val="clear" w:color="auto" w:fill="FFFFFF"/>
          <w:lang w:val="en-US"/>
        </w:rPr>
        <w:t>. 182-204.</w:t>
      </w:r>
    </w:p>
    <w:p w:rsidR="005E2C83" w:rsidRPr="008654A7" w:rsidRDefault="005E2C83" w:rsidP="008654A7">
      <w:pPr>
        <w:pStyle w:val="a9"/>
        <w:numPr>
          <w:ilvl w:val="0"/>
          <w:numId w:val="19"/>
        </w:numPr>
        <w:tabs>
          <w:tab w:val="left" w:pos="426"/>
          <w:tab w:val="left" w:pos="993"/>
          <w:tab w:val="left" w:pos="1134"/>
        </w:tabs>
        <w:autoSpaceDE w:val="0"/>
        <w:autoSpaceDN w:val="0"/>
        <w:adjustRightInd w:val="0"/>
        <w:spacing w:line="360" w:lineRule="auto"/>
        <w:ind w:left="0" w:firstLine="709"/>
        <w:rPr>
          <w:rFonts w:cs="Times New Roman"/>
          <w:sz w:val="24"/>
          <w:szCs w:val="24"/>
          <w:lang w:val="en-US"/>
        </w:rPr>
      </w:pPr>
      <w:r w:rsidRPr="008654A7">
        <w:rPr>
          <w:rFonts w:cs="Times New Roman"/>
          <w:sz w:val="24"/>
          <w:szCs w:val="24"/>
          <w:lang w:val="en-US"/>
        </w:rPr>
        <w:t>European Framework for CLIL Teacher Education.http://www.ecml.at. 16.02.2020</w:t>
      </w:r>
    </w:p>
    <w:p w:rsidR="005E2C83" w:rsidRPr="008654A7" w:rsidRDefault="005E2C83" w:rsidP="008654A7">
      <w:pPr>
        <w:pStyle w:val="a9"/>
        <w:numPr>
          <w:ilvl w:val="0"/>
          <w:numId w:val="19"/>
        </w:numPr>
        <w:tabs>
          <w:tab w:val="left" w:pos="142"/>
          <w:tab w:val="left" w:pos="426"/>
          <w:tab w:val="left" w:pos="993"/>
          <w:tab w:val="left" w:pos="1134"/>
        </w:tabs>
        <w:autoSpaceDE w:val="0"/>
        <w:autoSpaceDN w:val="0"/>
        <w:adjustRightInd w:val="0"/>
        <w:spacing w:line="360" w:lineRule="auto"/>
        <w:ind w:left="0" w:firstLine="709"/>
        <w:rPr>
          <w:rFonts w:cs="Times New Roman"/>
          <w:sz w:val="24"/>
          <w:szCs w:val="24"/>
          <w:lang w:val="en-US"/>
        </w:rPr>
      </w:pPr>
      <w:r w:rsidRPr="008654A7">
        <w:rPr>
          <w:rFonts w:cs="Times New Roman"/>
          <w:sz w:val="24"/>
          <w:szCs w:val="24"/>
          <w:lang w:val="en-US"/>
        </w:rPr>
        <w:t>CLIL at School in Europe. Eurydice. The Information Network on Education</w:t>
      </w:r>
      <w:r w:rsidR="00B31B2D" w:rsidRPr="008654A7">
        <w:rPr>
          <w:rFonts w:cs="Times New Roman"/>
          <w:sz w:val="24"/>
          <w:szCs w:val="24"/>
          <w:lang w:val="en-US"/>
        </w:rPr>
        <w:t xml:space="preserve"> </w:t>
      </w:r>
      <w:r w:rsidRPr="008654A7">
        <w:rPr>
          <w:rFonts w:cs="Times New Roman"/>
          <w:sz w:val="24"/>
          <w:szCs w:val="24"/>
          <w:lang w:val="en-US"/>
        </w:rPr>
        <w:t xml:space="preserve">in Europe. </w:t>
      </w:r>
      <w:r w:rsidRPr="008654A7">
        <w:rPr>
          <w:rFonts w:eastAsia="TimesNewRomanPSMT" w:cs="Times New Roman"/>
          <w:sz w:val="24"/>
          <w:szCs w:val="24"/>
          <w:lang w:val="en-US"/>
        </w:rPr>
        <w:t xml:space="preserve">– </w:t>
      </w:r>
      <w:r w:rsidRPr="008654A7">
        <w:rPr>
          <w:rFonts w:cs="Times New Roman"/>
          <w:sz w:val="24"/>
          <w:szCs w:val="24"/>
          <w:lang w:val="en-US"/>
        </w:rPr>
        <w:t xml:space="preserve">Brussels: Eurydice, 2005. </w:t>
      </w:r>
      <w:r w:rsidRPr="008654A7">
        <w:rPr>
          <w:rFonts w:eastAsia="TimesNewRomanPSMT" w:cs="Times New Roman"/>
          <w:sz w:val="24"/>
          <w:szCs w:val="24"/>
          <w:lang w:val="en-US"/>
        </w:rPr>
        <w:t xml:space="preserve">– </w:t>
      </w:r>
      <w:r w:rsidRPr="008654A7">
        <w:rPr>
          <w:rFonts w:cs="Times New Roman"/>
          <w:sz w:val="24"/>
          <w:szCs w:val="24"/>
          <w:lang w:val="en-US"/>
        </w:rPr>
        <w:t>80 p.</w:t>
      </w:r>
    </w:p>
    <w:p w:rsidR="005E2C83" w:rsidRPr="008654A7" w:rsidRDefault="005E2C83" w:rsidP="008654A7">
      <w:pPr>
        <w:pStyle w:val="a9"/>
        <w:numPr>
          <w:ilvl w:val="0"/>
          <w:numId w:val="19"/>
        </w:numPr>
        <w:tabs>
          <w:tab w:val="left" w:pos="142"/>
          <w:tab w:val="left" w:pos="426"/>
          <w:tab w:val="left" w:pos="993"/>
          <w:tab w:val="left" w:pos="1134"/>
        </w:tabs>
        <w:autoSpaceDE w:val="0"/>
        <w:autoSpaceDN w:val="0"/>
        <w:adjustRightInd w:val="0"/>
        <w:spacing w:line="360" w:lineRule="auto"/>
        <w:ind w:left="0" w:firstLine="709"/>
        <w:rPr>
          <w:rFonts w:cs="Times New Roman"/>
          <w:sz w:val="24"/>
          <w:szCs w:val="24"/>
          <w:lang w:val="en-US"/>
        </w:rPr>
      </w:pPr>
      <w:r w:rsidRPr="008654A7">
        <w:rPr>
          <w:rFonts w:eastAsia="TimesNewRomanPSMT" w:cs="Times New Roman"/>
          <w:sz w:val="24"/>
          <w:szCs w:val="24"/>
        </w:rPr>
        <w:t xml:space="preserve">Иноземцева К.М., Бондалетова Е.Н., Борисова Т.Д. Эволюция </w:t>
      </w:r>
      <w:r w:rsidRPr="008654A7">
        <w:rPr>
          <w:rFonts w:eastAsia="TimesNewRomanPSMT" w:cs="Times New Roman"/>
          <w:sz w:val="24"/>
          <w:szCs w:val="24"/>
          <w:lang w:val="en-US"/>
        </w:rPr>
        <w:t>ESP</w:t>
      </w:r>
      <w:r w:rsidRPr="008654A7">
        <w:rPr>
          <w:rFonts w:eastAsia="TimesNewRomanPSMT" w:cs="Times New Roman"/>
          <w:sz w:val="24"/>
          <w:szCs w:val="24"/>
        </w:rPr>
        <w:t xml:space="preserve"> как методологии преподавания иностранного языка для профессиональных целей в нелингвистических вузах России. </w:t>
      </w:r>
      <w:hyperlink w:history="1">
        <w:r w:rsidRPr="008654A7">
          <w:rPr>
            <w:rStyle w:val="af"/>
            <w:rFonts w:eastAsia="TimesNewRomanPSMT" w:cs="Times New Roman"/>
            <w:sz w:val="24"/>
            <w:szCs w:val="24"/>
            <w:lang w:val="en-US"/>
          </w:rPr>
          <w:t>http://human.snauka.ru. 15.12.2019</w:t>
        </w:r>
      </w:hyperlink>
    </w:p>
    <w:p w:rsidR="005E2C83" w:rsidRPr="008654A7" w:rsidRDefault="005E2C83" w:rsidP="008654A7">
      <w:pPr>
        <w:pStyle w:val="a9"/>
        <w:numPr>
          <w:ilvl w:val="0"/>
          <w:numId w:val="19"/>
        </w:numPr>
        <w:tabs>
          <w:tab w:val="left" w:pos="142"/>
          <w:tab w:val="left" w:pos="426"/>
          <w:tab w:val="left" w:pos="993"/>
          <w:tab w:val="left" w:pos="1134"/>
        </w:tabs>
        <w:autoSpaceDE w:val="0"/>
        <w:autoSpaceDN w:val="0"/>
        <w:adjustRightInd w:val="0"/>
        <w:spacing w:line="360" w:lineRule="auto"/>
        <w:ind w:left="0" w:firstLine="709"/>
        <w:rPr>
          <w:rFonts w:cs="Times New Roman"/>
          <w:sz w:val="24"/>
          <w:szCs w:val="24"/>
          <w:lang w:val="en-US"/>
        </w:rPr>
      </w:pPr>
      <w:r w:rsidRPr="008654A7">
        <w:rPr>
          <w:rFonts w:eastAsia="TimesNewRomanPSMT" w:cs="Times New Roman"/>
          <w:sz w:val="24"/>
          <w:szCs w:val="24"/>
          <w:lang w:val="en-US"/>
        </w:rPr>
        <w:t>Coyle D. CLIL: Content and language Integrated Learning. – Cambridge: Cambridge University Press, 2010. –170 p.</w:t>
      </w:r>
    </w:p>
    <w:p w:rsidR="005E2C83" w:rsidRPr="008654A7" w:rsidRDefault="005E2C83" w:rsidP="008654A7">
      <w:pPr>
        <w:pStyle w:val="a9"/>
        <w:numPr>
          <w:ilvl w:val="0"/>
          <w:numId w:val="19"/>
        </w:numPr>
        <w:tabs>
          <w:tab w:val="left" w:pos="142"/>
          <w:tab w:val="left" w:pos="426"/>
          <w:tab w:val="left" w:pos="993"/>
          <w:tab w:val="left" w:pos="1134"/>
        </w:tabs>
        <w:autoSpaceDE w:val="0"/>
        <w:autoSpaceDN w:val="0"/>
        <w:adjustRightInd w:val="0"/>
        <w:spacing w:line="360" w:lineRule="auto"/>
        <w:ind w:left="0" w:firstLine="709"/>
        <w:rPr>
          <w:rFonts w:cs="Times New Roman"/>
          <w:sz w:val="24"/>
          <w:szCs w:val="24"/>
          <w:lang w:val="en-US"/>
        </w:rPr>
      </w:pPr>
      <w:r w:rsidRPr="008654A7">
        <w:rPr>
          <w:rFonts w:cs="Times New Roman"/>
          <w:sz w:val="24"/>
          <w:szCs w:val="24"/>
          <w:lang w:val="en-US"/>
        </w:rPr>
        <w:t xml:space="preserve">Harmer, J. Teacher knowledge. Core concepts in English language teaching. – </w:t>
      </w:r>
      <w:r w:rsidR="0034279F" w:rsidRPr="008654A7">
        <w:rPr>
          <w:rFonts w:cs="Times New Roman"/>
          <w:sz w:val="24"/>
          <w:szCs w:val="24"/>
          <w:lang w:val="en-US"/>
        </w:rPr>
        <w:t>UK:</w:t>
      </w:r>
      <w:r w:rsidRPr="008654A7">
        <w:rPr>
          <w:rFonts w:cs="Times New Roman"/>
          <w:sz w:val="24"/>
          <w:szCs w:val="24"/>
          <w:lang w:val="en-US"/>
        </w:rPr>
        <w:t xml:space="preserve"> Teacher development interactive, 2012. – 286 p.</w:t>
      </w:r>
    </w:p>
    <w:p w:rsidR="005E2C83" w:rsidRPr="008654A7" w:rsidRDefault="005E2C83" w:rsidP="008654A7">
      <w:pPr>
        <w:pStyle w:val="a9"/>
        <w:numPr>
          <w:ilvl w:val="0"/>
          <w:numId w:val="19"/>
        </w:numPr>
        <w:tabs>
          <w:tab w:val="left" w:pos="142"/>
          <w:tab w:val="left" w:pos="426"/>
          <w:tab w:val="left" w:pos="993"/>
          <w:tab w:val="left" w:pos="1134"/>
        </w:tabs>
        <w:autoSpaceDE w:val="0"/>
        <w:autoSpaceDN w:val="0"/>
        <w:adjustRightInd w:val="0"/>
        <w:spacing w:line="360" w:lineRule="auto"/>
        <w:ind w:left="0" w:firstLine="709"/>
        <w:rPr>
          <w:rFonts w:cs="Times New Roman"/>
          <w:sz w:val="24"/>
          <w:szCs w:val="24"/>
          <w:lang w:val="en-US"/>
        </w:rPr>
      </w:pPr>
      <w:r w:rsidRPr="008654A7">
        <w:rPr>
          <w:rFonts w:cs="Times New Roman"/>
          <w:sz w:val="24"/>
          <w:szCs w:val="24"/>
        </w:rPr>
        <w:t xml:space="preserve">Крашенинникова А.Е. К вопросу об использовании предметно-языкового интегрированного обучения </w:t>
      </w:r>
      <w:r w:rsidRPr="008654A7">
        <w:rPr>
          <w:rFonts w:cs="Times New Roman"/>
          <w:sz w:val="24"/>
          <w:szCs w:val="24"/>
          <w:lang w:val="en-US"/>
        </w:rPr>
        <w:t>CLIL</w:t>
      </w:r>
      <w:r w:rsidRPr="008654A7">
        <w:rPr>
          <w:rFonts w:cs="Times New Roman"/>
          <w:sz w:val="24"/>
          <w:szCs w:val="24"/>
        </w:rPr>
        <w:t xml:space="preserve">. </w:t>
      </w:r>
      <w:hyperlink r:id="rId13" w:history="1">
        <w:r w:rsidRPr="008654A7">
          <w:rPr>
            <w:rStyle w:val="af"/>
            <w:rFonts w:cs="Times New Roman"/>
            <w:sz w:val="24"/>
            <w:szCs w:val="24"/>
          </w:rPr>
          <w:t>http://www.rusnauka.com/3_ANR_2013/</w:t>
        </w:r>
      </w:hyperlink>
      <w:r w:rsidR="00B31B2D" w:rsidRPr="008654A7">
        <w:rPr>
          <w:rFonts w:cs="Times New Roman"/>
          <w:sz w:val="24"/>
          <w:szCs w:val="24"/>
        </w:rPr>
        <w:t xml:space="preserve"> </w:t>
      </w:r>
      <w:r w:rsidRPr="008654A7">
        <w:rPr>
          <w:rFonts w:cs="Times New Roman"/>
          <w:sz w:val="24"/>
          <w:szCs w:val="24"/>
        </w:rPr>
        <w:t>Pe</w:t>
      </w:r>
      <w:r w:rsidRPr="008654A7">
        <w:rPr>
          <w:rFonts w:cs="Times New Roman"/>
          <w:sz w:val="24"/>
          <w:szCs w:val="24"/>
          <w:lang w:val="en-US"/>
        </w:rPr>
        <w:t>dagogic</w:t>
      </w:r>
      <w:r w:rsidR="00B31B2D" w:rsidRPr="008654A7">
        <w:rPr>
          <w:rFonts w:cs="Times New Roman"/>
          <w:sz w:val="24"/>
          <w:szCs w:val="24"/>
        </w:rPr>
        <w:t xml:space="preserve"> </w:t>
      </w:r>
      <w:r w:rsidRPr="008654A7">
        <w:rPr>
          <w:rFonts w:cs="Times New Roman"/>
          <w:sz w:val="24"/>
          <w:szCs w:val="24"/>
          <w:lang w:val="en-US"/>
        </w:rPr>
        <w:t xml:space="preserve">a/5_126661.doc.htm. </w:t>
      </w:r>
    </w:p>
    <w:p w:rsidR="005E2C83" w:rsidRPr="008654A7" w:rsidRDefault="005E2C83" w:rsidP="008654A7">
      <w:pPr>
        <w:pStyle w:val="a9"/>
        <w:numPr>
          <w:ilvl w:val="0"/>
          <w:numId w:val="19"/>
        </w:numPr>
        <w:tabs>
          <w:tab w:val="left" w:pos="142"/>
          <w:tab w:val="left" w:pos="426"/>
          <w:tab w:val="left" w:pos="993"/>
          <w:tab w:val="left" w:pos="1134"/>
        </w:tabs>
        <w:autoSpaceDE w:val="0"/>
        <w:autoSpaceDN w:val="0"/>
        <w:adjustRightInd w:val="0"/>
        <w:spacing w:line="360" w:lineRule="auto"/>
        <w:ind w:left="0" w:firstLine="709"/>
        <w:rPr>
          <w:rFonts w:cs="Times New Roman"/>
          <w:sz w:val="24"/>
          <w:szCs w:val="24"/>
        </w:rPr>
      </w:pPr>
      <w:r w:rsidRPr="008654A7">
        <w:rPr>
          <w:rFonts w:cs="Times New Roman"/>
          <w:sz w:val="24"/>
          <w:szCs w:val="24"/>
        </w:rPr>
        <w:t>Батурина Н.В., Руковишников Ю.С., Батунова И.В.  Использование приемов, методов и моделей системы CLIL в процессе обучения английскому языку студентов бакалавриата// Международный научно-исследовательский журнал. – 2017. – № 10-1 (64). – С. 9-13.</w:t>
      </w:r>
    </w:p>
    <w:p w:rsidR="005E2C83" w:rsidRPr="008654A7" w:rsidRDefault="005E2C83" w:rsidP="008654A7">
      <w:pPr>
        <w:pStyle w:val="a9"/>
        <w:numPr>
          <w:ilvl w:val="0"/>
          <w:numId w:val="19"/>
        </w:numPr>
        <w:tabs>
          <w:tab w:val="left" w:pos="142"/>
          <w:tab w:val="left" w:pos="426"/>
          <w:tab w:val="left" w:pos="993"/>
          <w:tab w:val="left" w:pos="1134"/>
        </w:tabs>
        <w:autoSpaceDE w:val="0"/>
        <w:autoSpaceDN w:val="0"/>
        <w:adjustRightInd w:val="0"/>
        <w:spacing w:line="360" w:lineRule="auto"/>
        <w:ind w:left="0" w:firstLine="709"/>
        <w:rPr>
          <w:rFonts w:cs="Times New Roman"/>
          <w:sz w:val="24"/>
          <w:szCs w:val="24"/>
        </w:rPr>
      </w:pPr>
      <w:r w:rsidRPr="008654A7">
        <w:rPr>
          <w:rFonts w:eastAsia="TimesNewRomanPSMT" w:cs="Times New Roman"/>
          <w:sz w:val="24"/>
          <w:szCs w:val="24"/>
        </w:rPr>
        <w:lastRenderedPageBreak/>
        <w:t>Миролюбов, А.А. Общая методика преподавания иностранных языков в средних специальных учебных заведениях. – Москва: Высшая школа, 1978. –154с.</w:t>
      </w:r>
    </w:p>
    <w:p w:rsidR="005E2C83" w:rsidRPr="008654A7" w:rsidRDefault="005E2C83" w:rsidP="008654A7">
      <w:pPr>
        <w:pStyle w:val="a9"/>
        <w:numPr>
          <w:ilvl w:val="0"/>
          <w:numId w:val="19"/>
        </w:numPr>
        <w:tabs>
          <w:tab w:val="left" w:pos="142"/>
          <w:tab w:val="left" w:pos="426"/>
          <w:tab w:val="left" w:pos="993"/>
          <w:tab w:val="left" w:pos="1134"/>
        </w:tabs>
        <w:autoSpaceDE w:val="0"/>
        <w:autoSpaceDN w:val="0"/>
        <w:adjustRightInd w:val="0"/>
        <w:spacing w:line="360" w:lineRule="auto"/>
        <w:ind w:left="0" w:firstLine="709"/>
        <w:rPr>
          <w:rFonts w:cs="Times New Roman"/>
          <w:sz w:val="24"/>
          <w:szCs w:val="24"/>
        </w:rPr>
      </w:pPr>
      <w:r w:rsidRPr="008654A7">
        <w:rPr>
          <w:rFonts w:eastAsia="TimesNewRomanPSMT" w:cs="Times New Roman"/>
          <w:sz w:val="24"/>
          <w:szCs w:val="24"/>
        </w:rPr>
        <w:t>Соловова Е.Н. Методика обучения иностранным языкам. – Москва: Просвещение, 2002. – 125 с.</w:t>
      </w:r>
    </w:p>
    <w:p w:rsidR="005E2C83" w:rsidRPr="008654A7" w:rsidRDefault="005E2C83" w:rsidP="008654A7">
      <w:pPr>
        <w:pStyle w:val="a9"/>
        <w:numPr>
          <w:ilvl w:val="0"/>
          <w:numId w:val="19"/>
        </w:numPr>
        <w:tabs>
          <w:tab w:val="left" w:pos="142"/>
          <w:tab w:val="left" w:pos="426"/>
          <w:tab w:val="left" w:pos="993"/>
          <w:tab w:val="left" w:pos="1134"/>
        </w:tabs>
        <w:autoSpaceDE w:val="0"/>
        <w:autoSpaceDN w:val="0"/>
        <w:adjustRightInd w:val="0"/>
        <w:spacing w:line="360" w:lineRule="auto"/>
        <w:ind w:left="0" w:firstLine="709"/>
        <w:rPr>
          <w:rFonts w:cs="Times New Roman"/>
          <w:sz w:val="24"/>
          <w:szCs w:val="24"/>
          <w:lang w:val="en-US"/>
        </w:rPr>
      </w:pPr>
      <w:r w:rsidRPr="008654A7">
        <w:rPr>
          <w:rFonts w:cs="Times New Roman"/>
          <w:sz w:val="24"/>
          <w:szCs w:val="24"/>
          <w:lang w:val="en-US"/>
        </w:rPr>
        <w:t>Mehisto P., Marsh D., FrigolsM. J. Uncovering CLIL. Content and</w:t>
      </w:r>
      <w:r w:rsidR="00B31B2D" w:rsidRPr="008654A7">
        <w:rPr>
          <w:rFonts w:cs="Times New Roman"/>
          <w:sz w:val="24"/>
          <w:szCs w:val="24"/>
          <w:lang w:val="en-US"/>
        </w:rPr>
        <w:t xml:space="preserve"> </w:t>
      </w:r>
      <w:r w:rsidRPr="008654A7">
        <w:rPr>
          <w:rFonts w:cs="Times New Roman"/>
          <w:sz w:val="24"/>
          <w:szCs w:val="24"/>
          <w:lang w:val="en-US"/>
        </w:rPr>
        <w:t>Language</w:t>
      </w:r>
      <w:r w:rsidR="00B31B2D" w:rsidRPr="008654A7">
        <w:rPr>
          <w:rFonts w:cs="Times New Roman"/>
          <w:sz w:val="24"/>
          <w:szCs w:val="24"/>
          <w:lang w:val="en-US"/>
        </w:rPr>
        <w:t xml:space="preserve"> </w:t>
      </w:r>
      <w:r w:rsidRPr="008654A7">
        <w:rPr>
          <w:rFonts w:cs="Times New Roman"/>
          <w:sz w:val="24"/>
          <w:szCs w:val="24"/>
          <w:lang w:val="en-US"/>
        </w:rPr>
        <w:t>Intergrated Learning in Bilingual and Multilingual Education. – Oxford: Macmillan Education, 2008. – 147 p.</w:t>
      </w:r>
    </w:p>
    <w:p w:rsidR="005E2C83" w:rsidRPr="008654A7" w:rsidRDefault="005E2C83" w:rsidP="008654A7">
      <w:pPr>
        <w:pStyle w:val="a9"/>
        <w:numPr>
          <w:ilvl w:val="0"/>
          <w:numId w:val="19"/>
        </w:numPr>
        <w:tabs>
          <w:tab w:val="left" w:pos="142"/>
          <w:tab w:val="left" w:pos="426"/>
          <w:tab w:val="left" w:pos="993"/>
          <w:tab w:val="left" w:pos="1134"/>
        </w:tabs>
        <w:autoSpaceDE w:val="0"/>
        <w:autoSpaceDN w:val="0"/>
        <w:adjustRightInd w:val="0"/>
        <w:spacing w:line="360" w:lineRule="auto"/>
        <w:ind w:left="0" w:firstLine="709"/>
        <w:rPr>
          <w:rFonts w:cs="Times New Roman"/>
          <w:sz w:val="24"/>
          <w:szCs w:val="24"/>
          <w:lang w:val="en-US"/>
        </w:rPr>
      </w:pPr>
      <w:r w:rsidRPr="008654A7">
        <w:rPr>
          <w:rFonts w:cs="Times New Roman"/>
          <w:sz w:val="24"/>
          <w:szCs w:val="24"/>
          <w:lang w:val="en-US"/>
        </w:rPr>
        <w:t>Krashen</w:t>
      </w:r>
      <w:r w:rsidR="00B31B2D" w:rsidRPr="008654A7">
        <w:rPr>
          <w:rFonts w:cs="Times New Roman"/>
          <w:sz w:val="24"/>
          <w:szCs w:val="24"/>
          <w:lang w:val="en-US"/>
        </w:rPr>
        <w:t xml:space="preserve"> </w:t>
      </w:r>
      <w:r w:rsidRPr="008654A7">
        <w:rPr>
          <w:rFonts w:cs="Times New Roman"/>
          <w:sz w:val="24"/>
          <w:szCs w:val="24"/>
          <w:lang w:val="en-US"/>
        </w:rPr>
        <w:t>S. Principles and Practice in Second Language Acquisition. – Oxford, Pergamon Press, 1982.</w:t>
      </w:r>
    </w:p>
    <w:p w:rsidR="005E2C83" w:rsidRPr="008654A7" w:rsidRDefault="005E2C83" w:rsidP="008654A7">
      <w:pPr>
        <w:pStyle w:val="a9"/>
        <w:numPr>
          <w:ilvl w:val="0"/>
          <w:numId w:val="19"/>
        </w:numPr>
        <w:tabs>
          <w:tab w:val="left" w:pos="142"/>
          <w:tab w:val="left" w:pos="426"/>
          <w:tab w:val="left" w:pos="993"/>
          <w:tab w:val="left" w:pos="1134"/>
        </w:tabs>
        <w:autoSpaceDE w:val="0"/>
        <w:autoSpaceDN w:val="0"/>
        <w:adjustRightInd w:val="0"/>
        <w:spacing w:line="360" w:lineRule="auto"/>
        <w:ind w:left="0" w:firstLine="709"/>
        <w:rPr>
          <w:rFonts w:cs="Times New Roman"/>
          <w:sz w:val="24"/>
          <w:szCs w:val="24"/>
          <w:lang w:val="en-US"/>
        </w:rPr>
      </w:pPr>
      <w:r w:rsidRPr="008654A7">
        <w:rPr>
          <w:rFonts w:cs="Times New Roman"/>
          <w:sz w:val="24"/>
          <w:szCs w:val="24"/>
          <w:lang w:val="en-US"/>
        </w:rPr>
        <w:t xml:space="preserve">Bruner J.S. The ontogenesis of speech acts // Journal of Child Language. – 1975. </w:t>
      </w:r>
      <w:r w:rsidR="008E37C9" w:rsidRPr="008654A7">
        <w:rPr>
          <w:rFonts w:cs="Times New Roman"/>
          <w:sz w:val="24"/>
          <w:szCs w:val="24"/>
          <w:lang w:val="en-US"/>
        </w:rPr>
        <w:t xml:space="preserve">№ </w:t>
      </w:r>
      <w:r w:rsidR="008E37C9" w:rsidRPr="008654A7">
        <w:rPr>
          <w:rFonts w:eastAsia="TimesNewRomanPSMT" w:cs="Times New Roman"/>
          <w:sz w:val="24"/>
          <w:szCs w:val="24"/>
          <w:lang w:val="en-US"/>
        </w:rPr>
        <w:t>2</w:t>
      </w:r>
      <w:r w:rsidRPr="008654A7">
        <w:rPr>
          <w:rFonts w:eastAsia="TimesNewRomanPSMT" w:cs="Times New Roman"/>
          <w:sz w:val="24"/>
          <w:szCs w:val="24"/>
          <w:lang w:val="en-US"/>
        </w:rPr>
        <w:t>. – P</w:t>
      </w:r>
      <w:r w:rsidRPr="008654A7">
        <w:rPr>
          <w:rFonts w:cs="Times New Roman"/>
          <w:sz w:val="24"/>
          <w:szCs w:val="24"/>
          <w:lang w:val="en-US"/>
        </w:rPr>
        <w:t>.1</w:t>
      </w:r>
      <w:r w:rsidRPr="008654A7">
        <w:rPr>
          <w:rFonts w:eastAsia="TimesNewRomanPSMT" w:cs="Times New Roman"/>
          <w:sz w:val="24"/>
          <w:szCs w:val="24"/>
          <w:lang w:val="en-US"/>
        </w:rPr>
        <w:t>–</w:t>
      </w:r>
      <w:r w:rsidRPr="008654A7">
        <w:rPr>
          <w:rFonts w:cs="Times New Roman"/>
          <w:sz w:val="24"/>
          <w:szCs w:val="24"/>
          <w:lang w:val="en-US"/>
        </w:rPr>
        <w:t xml:space="preserve">10. </w:t>
      </w:r>
    </w:p>
    <w:p w:rsidR="005E2C83" w:rsidRPr="008654A7" w:rsidRDefault="005E2C83" w:rsidP="008654A7">
      <w:pPr>
        <w:pStyle w:val="a9"/>
        <w:numPr>
          <w:ilvl w:val="0"/>
          <w:numId w:val="19"/>
        </w:numPr>
        <w:tabs>
          <w:tab w:val="left" w:pos="142"/>
          <w:tab w:val="left" w:pos="426"/>
          <w:tab w:val="left" w:pos="993"/>
          <w:tab w:val="left" w:pos="1134"/>
        </w:tabs>
        <w:autoSpaceDE w:val="0"/>
        <w:autoSpaceDN w:val="0"/>
        <w:adjustRightInd w:val="0"/>
        <w:spacing w:line="360" w:lineRule="auto"/>
        <w:ind w:left="0" w:firstLine="709"/>
        <w:rPr>
          <w:rFonts w:cs="Times New Roman"/>
          <w:sz w:val="24"/>
          <w:szCs w:val="24"/>
          <w:lang w:val="en-US"/>
        </w:rPr>
      </w:pPr>
      <w:r w:rsidRPr="008654A7">
        <w:rPr>
          <w:rFonts w:cs="Times New Roman"/>
          <w:sz w:val="24"/>
          <w:szCs w:val="24"/>
          <w:lang w:val="en-US"/>
        </w:rPr>
        <w:t>Coyle. D. CLIL: Content and Language Integrated Learning. – Cambridge University Press, 2010. – 170 p.</w:t>
      </w:r>
    </w:p>
    <w:p w:rsidR="005E2C83" w:rsidRPr="008654A7" w:rsidRDefault="00B31B2D" w:rsidP="008654A7">
      <w:pPr>
        <w:pStyle w:val="a9"/>
        <w:numPr>
          <w:ilvl w:val="0"/>
          <w:numId w:val="19"/>
        </w:numPr>
        <w:tabs>
          <w:tab w:val="left" w:pos="142"/>
          <w:tab w:val="left" w:pos="426"/>
          <w:tab w:val="left" w:pos="993"/>
          <w:tab w:val="left" w:pos="1134"/>
        </w:tabs>
        <w:autoSpaceDE w:val="0"/>
        <w:autoSpaceDN w:val="0"/>
        <w:adjustRightInd w:val="0"/>
        <w:spacing w:line="360" w:lineRule="auto"/>
        <w:ind w:left="0" w:firstLine="709"/>
        <w:rPr>
          <w:rFonts w:cs="Times New Roman"/>
          <w:sz w:val="24"/>
          <w:szCs w:val="24"/>
        </w:rPr>
      </w:pPr>
      <w:r w:rsidRPr="004B4433">
        <w:rPr>
          <w:rFonts w:cs="Times New Roman"/>
          <w:sz w:val="24"/>
          <w:szCs w:val="24"/>
          <w:lang w:val="en-US"/>
        </w:rPr>
        <w:t xml:space="preserve"> </w:t>
      </w:r>
      <w:r w:rsidR="005E2C83" w:rsidRPr="008654A7">
        <w:rPr>
          <w:rFonts w:cs="Times New Roman"/>
          <w:sz w:val="24"/>
          <w:szCs w:val="24"/>
        </w:rPr>
        <w:t xml:space="preserve">Клец Т.Е. К вопросу об использовании предметно-языкового интегрированного </w:t>
      </w:r>
      <w:r w:rsidR="005E2C83" w:rsidRPr="008654A7">
        <w:rPr>
          <w:rFonts w:cs="Times New Roman"/>
          <w:sz w:val="24"/>
          <w:szCs w:val="24"/>
          <w:lang w:val="en-US"/>
        </w:rPr>
        <w:t>CLIL</w:t>
      </w:r>
      <w:r w:rsidR="005E2C83" w:rsidRPr="008654A7">
        <w:rPr>
          <w:rFonts w:cs="Times New Roman"/>
          <w:sz w:val="24"/>
          <w:szCs w:val="24"/>
        </w:rPr>
        <w:t xml:space="preserve"> в системе иноязычной подготовки студентов // Иностранные языки: лингвистические и методические аспекты. – 2015. – №30. – С. 83–89. </w:t>
      </w:r>
    </w:p>
    <w:p w:rsidR="005E2C83" w:rsidRPr="008654A7" w:rsidRDefault="005E2C83" w:rsidP="008654A7">
      <w:pPr>
        <w:pStyle w:val="a9"/>
        <w:numPr>
          <w:ilvl w:val="0"/>
          <w:numId w:val="19"/>
        </w:numPr>
        <w:tabs>
          <w:tab w:val="left" w:pos="142"/>
          <w:tab w:val="left" w:pos="426"/>
          <w:tab w:val="left" w:pos="993"/>
          <w:tab w:val="left" w:pos="1134"/>
        </w:tabs>
        <w:autoSpaceDE w:val="0"/>
        <w:autoSpaceDN w:val="0"/>
        <w:adjustRightInd w:val="0"/>
        <w:spacing w:line="360" w:lineRule="auto"/>
        <w:ind w:left="0" w:firstLine="709"/>
        <w:rPr>
          <w:rFonts w:cs="Times New Roman"/>
          <w:sz w:val="24"/>
          <w:szCs w:val="24"/>
        </w:rPr>
      </w:pPr>
      <w:r w:rsidRPr="008654A7">
        <w:rPr>
          <w:rFonts w:cs="Times New Roman"/>
          <w:sz w:val="24"/>
          <w:szCs w:val="24"/>
          <w:shd w:val="clear" w:color="auto" w:fill="FFFFFF"/>
        </w:rPr>
        <w:t xml:space="preserve">Филипович И.И. Предметно-языковое интегрированное обучение. Новый шаг в развитии компетенций. </w:t>
      </w:r>
      <w:hyperlink w:history="1">
        <w:r w:rsidRPr="008654A7">
          <w:rPr>
            <w:rStyle w:val="af"/>
            <w:rFonts w:cs="Times New Roman"/>
            <w:sz w:val="24"/>
            <w:szCs w:val="24"/>
            <w:shd w:val="clear" w:color="auto" w:fill="FFFFFF"/>
          </w:rPr>
          <w:t>http://cyberleninka.ru</w:t>
        </w:r>
        <w:r w:rsidRPr="008654A7">
          <w:rPr>
            <w:rStyle w:val="af"/>
            <w:rFonts w:cs="Times New Roman"/>
            <w:sz w:val="24"/>
            <w:szCs w:val="24"/>
          </w:rPr>
          <w:t xml:space="preserve">. </w:t>
        </w:r>
        <w:r w:rsidRPr="008654A7">
          <w:rPr>
            <w:rStyle w:val="af"/>
            <w:rFonts w:cs="Times New Roman"/>
            <w:sz w:val="24"/>
            <w:szCs w:val="24"/>
            <w:shd w:val="clear" w:color="auto" w:fill="FFFFFF"/>
          </w:rPr>
          <w:t>12.02.2020</w:t>
        </w:r>
      </w:hyperlink>
      <w:r w:rsidRPr="008654A7">
        <w:rPr>
          <w:rFonts w:cs="Times New Roman"/>
          <w:sz w:val="24"/>
          <w:szCs w:val="24"/>
          <w:shd w:val="clear" w:color="auto" w:fill="FFFFFF"/>
          <w:lang w:val="en-US"/>
        </w:rPr>
        <w:t>.</w:t>
      </w:r>
    </w:p>
    <w:p w:rsidR="005E2C83" w:rsidRPr="008654A7" w:rsidRDefault="005E2C83" w:rsidP="008654A7">
      <w:pPr>
        <w:pStyle w:val="a9"/>
        <w:numPr>
          <w:ilvl w:val="0"/>
          <w:numId w:val="19"/>
        </w:numPr>
        <w:tabs>
          <w:tab w:val="left" w:pos="142"/>
          <w:tab w:val="left" w:pos="426"/>
          <w:tab w:val="left" w:pos="993"/>
          <w:tab w:val="left" w:pos="1134"/>
        </w:tabs>
        <w:autoSpaceDE w:val="0"/>
        <w:autoSpaceDN w:val="0"/>
        <w:adjustRightInd w:val="0"/>
        <w:spacing w:line="360" w:lineRule="auto"/>
        <w:ind w:left="0" w:firstLine="709"/>
        <w:rPr>
          <w:rFonts w:cs="Times New Roman"/>
          <w:sz w:val="24"/>
          <w:szCs w:val="24"/>
        </w:rPr>
      </w:pPr>
      <w:r w:rsidRPr="008654A7">
        <w:rPr>
          <w:rFonts w:cs="Times New Roman"/>
          <w:sz w:val="24"/>
          <w:szCs w:val="24"/>
        </w:rPr>
        <w:t xml:space="preserve">Афанасьева М. В. ESP – английский для специальных целей: история и современность. // Гуманитарные науки. – 2012. - №3 (7). – С. 68-70.  </w:t>
      </w:r>
    </w:p>
    <w:p w:rsidR="005E2C83" w:rsidRPr="008654A7" w:rsidRDefault="005E2C83" w:rsidP="008654A7">
      <w:pPr>
        <w:pStyle w:val="a9"/>
        <w:numPr>
          <w:ilvl w:val="0"/>
          <w:numId w:val="19"/>
        </w:numPr>
        <w:tabs>
          <w:tab w:val="left" w:pos="142"/>
          <w:tab w:val="left" w:pos="426"/>
          <w:tab w:val="left" w:pos="993"/>
          <w:tab w:val="left" w:pos="1134"/>
        </w:tabs>
        <w:autoSpaceDE w:val="0"/>
        <w:autoSpaceDN w:val="0"/>
        <w:adjustRightInd w:val="0"/>
        <w:spacing w:line="360" w:lineRule="auto"/>
        <w:ind w:left="0" w:firstLine="709"/>
        <w:rPr>
          <w:rFonts w:cs="Times New Roman"/>
          <w:sz w:val="24"/>
          <w:szCs w:val="24"/>
          <w:lang w:val="en-US"/>
        </w:rPr>
      </w:pPr>
      <w:r w:rsidRPr="008654A7">
        <w:rPr>
          <w:rFonts w:cs="Times New Roman"/>
          <w:sz w:val="24"/>
          <w:szCs w:val="24"/>
          <w:lang w:val="en-US"/>
        </w:rPr>
        <w:t>Hutchinson T. English for Specific Purposes: A learning‐centered Approach. – Cambridge: Cambridge University Press, 1987. – 53-64 p.</w:t>
      </w:r>
    </w:p>
    <w:p w:rsidR="005E2C83" w:rsidRPr="008654A7" w:rsidRDefault="00B31B2D" w:rsidP="008654A7">
      <w:pPr>
        <w:pStyle w:val="a9"/>
        <w:numPr>
          <w:ilvl w:val="0"/>
          <w:numId w:val="19"/>
        </w:numPr>
        <w:tabs>
          <w:tab w:val="left" w:pos="142"/>
          <w:tab w:val="left" w:pos="426"/>
          <w:tab w:val="left" w:pos="993"/>
          <w:tab w:val="left" w:pos="1134"/>
        </w:tabs>
        <w:autoSpaceDE w:val="0"/>
        <w:autoSpaceDN w:val="0"/>
        <w:adjustRightInd w:val="0"/>
        <w:spacing w:line="360" w:lineRule="auto"/>
        <w:ind w:left="0" w:firstLine="709"/>
        <w:rPr>
          <w:rFonts w:cs="Times New Roman"/>
          <w:sz w:val="24"/>
          <w:szCs w:val="24"/>
        </w:rPr>
      </w:pPr>
      <w:r w:rsidRPr="008654A7">
        <w:rPr>
          <w:rFonts w:cs="Times New Roman"/>
          <w:sz w:val="24"/>
          <w:szCs w:val="24"/>
          <w:lang w:val="en-US"/>
        </w:rPr>
        <w:t xml:space="preserve"> </w:t>
      </w:r>
      <w:r w:rsidR="005E2C83" w:rsidRPr="008654A7">
        <w:rPr>
          <w:rFonts w:cs="Times New Roman"/>
          <w:sz w:val="24"/>
          <w:szCs w:val="24"/>
        </w:rPr>
        <w:t>Шаимова, Г. А. ESP (English</w:t>
      </w:r>
      <w:r w:rsidR="00665EEF" w:rsidRPr="008654A7">
        <w:rPr>
          <w:rFonts w:cs="Times New Roman"/>
          <w:sz w:val="24"/>
          <w:szCs w:val="24"/>
        </w:rPr>
        <w:t xml:space="preserve"> </w:t>
      </w:r>
      <w:r w:rsidR="005E2C83" w:rsidRPr="008654A7">
        <w:rPr>
          <w:rFonts w:cs="Times New Roman"/>
          <w:sz w:val="24"/>
          <w:szCs w:val="24"/>
        </w:rPr>
        <w:t>for</w:t>
      </w:r>
      <w:r w:rsidR="00665EEF" w:rsidRPr="008654A7">
        <w:rPr>
          <w:rFonts w:cs="Times New Roman"/>
          <w:sz w:val="24"/>
          <w:szCs w:val="24"/>
        </w:rPr>
        <w:t xml:space="preserve"> </w:t>
      </w:r>
      <w:r w:rsidR="005E2C83" w:rsidRPr="008654A7">
        <w:rPr>
          <w:rFonts w:cs="Times New Roman"/>
          <w:sz w:val="24"/>
          <w:szCs w:val="24"/>
        </w:rPr>
        <w:t>Specific</w:t>
      </w:r>
      <w:r w:rsidR="00665EEF" w:rsidRPr="008654A7">
        <w:rPr>
          <w:rFonts w:cs="Times New Roman"/>
          <w:sz w:val="24"/>
          <w:szCs w:val="24"/>
        </w:rPr>
        <w:t xml:space="preserve"> </w:t>
      </w:r>
      <w:r w:rsidR="005E2C83" w:rsidRPr="008654A7">
        <w:rPr>
          <w:rFonts w:cs="Times New Roman"/>
          <w:sz w:val="24"/>
          <w:szCs w:val="24"/>
        </w:rPr>
        <w:t>Purpose — английский для специфической цели) или профессионально-ориентированное обучение английскому языку. https://moluch.ru. 31.05.2020</w:t>
      </w:r>
      <w:r w:rsidR="005E2C83" w:rsidRPr="008654A7">
        <w:rPr>
          <w:rFonts w:cs="Times New Roman"/>
          <w:sz w:val="24"/>
          <w:szCs w:val="24"/>
          <w:shd w:val="clear" w:color="auto" w:fill="F6F6F6"/>
        </w:rPr>
        <w:t>.</w:t>
      </w:r>
    </w:p>
    <w:p w:rsidR="005E2C83" w:rsidRPr="008654A7" w:rsidRDefault="005E2C83" w:rsidP="008654A7">
      <w:pPr>
        <w:pStyle w:val="a9"/>
        <w:numPr>
          <w:ilvl w:val="0"/>
          <w:numId w:val="19"/>
        </w:numPr>
        <w:tabs>
          <w:tab w:val="left" w:pos="142"/>
          <w:tab w:val="left" w:pos="426"/>
          <w:tab w:val="left" w:pos="993"/>
          <w:tab w:val="left" w:pos="1134"/>
        </w:tabs>
        <w:autoSpaceDE w:val="0"/>
        <w:autoSpaceDN w:val="0"/>
        <w:adjustRightInd w:val="0"/>
        <w:spacing w:line="360" w:lineRule="auto"/>
        <w:ind w:left="0" w:firstLine="709"/>
        <w:rPr>
          <w:rFonts w:cs="Times New Roman"/>
          <w:sz w:val="24"/>
          <w:szCs w:val="24"/>
        </w:rPr>
      </w:pPr>
      <w:r w:rsidRPr="008654A7">
        <w:rPr>
          <w:rFonts w:cs="Times New Roman"/>
          <w:sz w:val="24"/>
          <w:szCs w:val="24"/>
          <w:lang w:val="en-US"/>
        </w:rPr>
        <w:t xml:space="preserve">Bertaux P., Coonan C.M., Frigols M.J., Mehisto P. The CLIL Teacher’s Competence Grid. </w:t>
      </w:r>
      <w:hyperlink r:id="rId14" w:history="1">
        <w:r w:rsidRPr="008654A7">
          <w:rPr>
            <w:rStyle w:val="af"/>
            <w:rFonts w:cs="Times New Roman"/>
            <w:sz w:val="24"/>
            <w:szCs w:val="24"/>
            <w:lang w:val="en-US"/>
          </w:rPr>
          <w:t>http</w:t>
        </w:r>
        <w:r w:rsidRPr="008654A7">
          <w:rPr>
            <w:rStyle w:val="af"/>
            <w:rFonts w:cs="Times New Roman"/>
            <w:sz w:val="24"/>
            <w:szCs w:val="24"/>
          </w:rPr>
          <w:t>://</w:t>
        </w:r>
        <w:r w:rsidRPr="008654A7">
          <w:rPr>
            <w:rStyle w:val="af"/>
            <w:rFonts w:cs="Times New Roman"/>
            <w:sz w:val="24"/>
            <w:szCs w:val="24"/>
            <w:lang w:val="en-US"/>
          </w:rPr>
          <w:t>lendtrento</w:t>
        </w:r>
        <w:r w:rsidRPr="008654A7">
          <w:rPr>
            <w:rStyle w:val="af"/>
            <w:rFonts w:cs="Times New Roman"/>
            <w:sz w:val="24"/>
            <w:szCs w:val="24"/>
          </w:rPr>
          <w:t>.</w:t>
        </w:r>
        <w:r w:rsidRPr="008654A7">
          <w:rPr>
            <w:rStyle w:val="af"/>
            <w:rFonts w:cs="Times New Roman"/>
            <w:sz w:val="24"/>
            <w:szCs w:val="24"/>
            <w:lang w:val="en-US"/>
          </w:rPr>
          <w:t>eu</w:t>
        </w:r>
        <w:r w:rsidRPr="008654A7">
          <w:rPr>
            <w:rStyle w:val="af"/>
            <w:rFonts w:cs="Times New Roman"/>
            <w:sz w:val="24"/>
            <w:szCs w:val="24"/>
          </w:rPr>
          <w:t>.12.04.2019</w:t>
        </w:r>
      </w:hyperlink>
      <w:r w:rsidRPr="008654A7">
        <w:rPr>
          <w:rFonts w:cs="Times New Roman"/>
          <w:sz w:val="24"/>
          <w:szCs w:val="24"/>
        </w:rPr>
        <w:t>.</w:t>
      </w:r>
    </w:p>
    <w:p w:rsidR="005E2C83" w:rsidRPr="008654A7" w:rsidRDefault="00B31B2D" w:rsidP="008654A7">
      <w:pPr>
        <w:pStyle w:val="a9"/>
        <w:numPr>
          <w:ilvl w:val="0"/>
          <w:numId w:val="19"/>
        </w:numPr>
        <w:tabs>
          <w:tab w:val="left" w:pos="142"/>
          <w:tab w:val="left" w:pos="426"/>
          <w:tab w:val="left" w:pos="993"/>
          <w:tab w:val="left" w:pos="1134"/>
        </w:tabs>
        <w:autoSpaceDE w:val="0"/>
        <w:autoSpaceDN w:val="0"/>
        <w:adjustRightInd w:val="0"/>
        <w:spacing w:line="360" w:lineRule="auto"/>
        <w:ind w:left="0" w:firstLine="709"/>
        <w:rPr>
          <w:rFonts w:cs="Times New Roman"/>
          <w:sz w:val="24"/>
          <w:szCs w:val="24"/>
        </w:rPr>
      </w:pPr>
      <w:r w:rsidRPr="008654A7">
        <w:rPr>
          <w:rFonts w:cs="Times New Roman"/>
          <w:sz w:val="24"/>
          <w:szCs w:val="24"/>
        </w:rPr>
        <w:t xml:space="preserve">  </w:t>
      </w:r>
      <w:r w:rsidR="005E2C83" w:rsidRPr="008654A7">
        <w:rPr>
          <w:rFonts w:cs="Times New Roman"/>
          <w:sz w:val="24"/>
          <w:szCs w:val="24"/>
        </w:rPr>
        <w:t>Маслыко Е.А., Бабинская П.К. Настольная книга преподавателя иностранного языка/Справочное пособие. — 5-е изд., стереотип. — Мн.: Вы</w:t>
      </w:r>
      <w:r w:rsidR="005E2C83" w:rsidRPr="008654A7">
        <w:rPr>
          <w:rFonts w:cs="Times New Roman"/>
          <w:sz w:val="24"/>
          <w:szCs w:val="24"/>
          <w:lang w:val="kk-KZ"/>
        </w:rPr>
        <w:t xml:space="preserve">сшая </w:t>
      </w:r>
      <w:r w:rsidR="005E2C83" w:rsidRPr="008654A7">
        <w:rPr>
          <w:rFonts w:cs="Times New Roman"/>
          <w:sz w:val="24"/>
          <w:szCs w:val="24"/>
        </w:rPr>
        <w:t>школа, 1999. – 522 с.</w:t>
      </w:r>
    </w:p>
    <w:p w:rsidR="005E2C83" w:rsidRPr="008654A7" w:rsidRDefault="00B31B2D" w:rsidP="008654A7">
      <w:pPr>
        <w:pStyle w:val="a9"/>
        <w:numPr>
          <w:ilvl w:val="0"/>
          <w:numId w:val="19"/>
        </w:numPr>
        <w:tabs>
          <w:tab w:val="left" w:pos="142"/>
          <w:tab w:val="left" w:pos="426"/>
          <w:tab w:val="left" w:pos="993"/>
          <w:tab w:val="left" w:pos="1134"/>
        </w:tabs>
        <w:autoSpaceDE w:val="0"/>
        <w:autoSpaceDN w:val="0"/>
        <w:adjustRightInd w:val="0"/>
        <w:spacing w:line="360" w:lineRule="auto"/>
        <w:ind w:left="0" w:firstLine="709"/>
        <w:rPr>
          <w:rFonts w:cs="Times New Roman"/>
          <w:sz w:val="24"/>
          <w:szCs w:val="24"/>
        </w:rPr>
      </w:pPr>
      <w:r w:rsidRPr="008654A7">
        <w:rPr>
          <w:rFonts w:cs="Times New Roman"/>
          <w:sz w:val="24"/>
          <w:szCs w:val="24"/>
        </w:rPr>
        <w:t xml:space="preserve"> </w:t>
      </w:r>
      <w:r w:rsidR="005E2C83" w:rsidRPr="008654A7">
        <w:rPr>
          <w:rFonts w:cs="Times New Roman"/>
          <w:sz w:val="24"/>
          <w:szCs w:val="24"/>
        </w:rPr>
        <w:t xml:space="preserve">Лалетина, Т. А. Интегрированный подход и использование предметно-языковой интеграции при обучении иностранному языку. </w:t>
      </w:r>
      <w:hyperlink r:id="rId15" w:history="1">
        <w:r w:rsidR="005E2C83" w:rsidRPr="008654A7">
          <w:rPr>
            <w:rStyle w:val="af"/>
            <w:rFonts w:cs="Times New Roman"/>
            <w:sz w:val="24"/>
            <w:szCs w:val="24"/>
          </w:rPr>
          <w:t>http://elib.sfu-kras.ru/handle/2311/8574. 16.12.2019</w:t>
        </w:r>
      </w:hyperlink>
      <w:r w:rsidR="005E2C83" w:rsidRPr="008654A7">
        <w:rPr>
          <w:rFonts w:cs="Times New Roman"/>
          <w:sz w:val="24"/>
          <w:szCs w:val="24"/>
        </w:rPr>
        <w:t>.</w:t>
      </w:r>
    </w:p>
    <w:p w:rsidR="005E2C83" w:rsidRPr="008654A7" w:rsidRDefault="005E2C83" w:rsidP="008654A7">
      <w:pPr>
        <w:tabs>
          <w:tab w:val="left" w:pos="993"/>
          <w:tab w:val="left" w:pos="1134"/>
        </w:tabs>
        <w:spacing w:after="0" w:line="360" w:lineRule="auto"/>
        <w:ind w:firstLine="709"/>
        <w:rPr>
          <w:rFonts w:ascii="Times New Roman" w:hAnsi="Times New Roman" w:cs="Times New Roman"/>
          <w:color w:val="111111"/>
          <w:sz w:val="24"/>
          <w:szCs w:val="24"/>
          <w:shd w:val="clear" w:color="auto" w:fill="FFFFFF"/>
          <w:lang w:val="kk-KZ"/>
        </w:rPr>
      </w:pPr>
    </w:p>
    <w:p w:rsidR="00BA364A" w:rsidRPr="008654A7" w:rsidRDefault="00BA364A" w:rsidP="008654A7">
      <w:pPr>
        <w:tabs>
          <w:tab w:val="left" w:pos="993"/>
          <w:tab w:val="left" w:pos="1134"/>
        </w:tabs>
        <w:spacing w:after="0" w:line="360" w:lineRule="auto"/>
        <w:ind w:firstLine="709"/>
        <w:rPr>
          <w:rFonts w:ascii="Times New Roman" w:hAnsi="Times New Roman" w:cs="Times New Roman"/>
          <w:color w:val="111111"/>
          <w:sz w:val="24"/>
          <w:szCs w:val="24"/>
          <w:shd w:val="clear" w:color="auto" w:fill="FFFFFF"/>
          <w:lang w:val="kk-KZ"/>
        </w:rPr>
      </w:pPr>
    </w:p>
    <w:p w:rsidR="00EA5FAE" w:rsidRPr="008654A7" w:rsidRDefault="00EA5FAE" w:rsidP="008654A7">
      <w:pPr>
        <w:tabs>
          <w:tab w:val="left" w:pos="993"/>
          <w:tab w:val="left" w:pos="1134"/>
        </w:tabs>
        <w:spacing w:after="0" w:line="360" w:lineRule="auto"/>
        <w:rPr>
          <w:rFonts w:ascii="Times New Roman" w:hAnsi="Times New Roman" w:cs="Times New Roman"/>
          <w:color w:val="111111"/>
          <w:sz w:val="24"/>
          <w:szCs w:val="24"/>
          <w:shd w:val="clear" w:color="auto" w:fill="FFFFFF"/>
        </w:rPr>
      </w:pPr>
    </w:p>
    <w:tbl>
      <w:tblPr>
        <w:tblStyle w:val="a7"/>
        <w:tblpPr w:leftFromText="180" w:rightFromText="180" w:vertAnchor="text" w:horzAnchor="margin" w:tblpXSpec="center" w:tblpY="18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275D9A" w:rsidRPr="008654A7" w:rsidTr="00275D9A">
        <w:tc>
          <w:tcPr>
            <w:tcW w:w="9570" w:type="dxa"/>
          </w:tcPr>
          <w:p w:rsidR="00275D9A" w:rsidRPr="00EE33E3" w:rsidRDefault="00275D9A" w:rsidP="008654A7">
            <w:pPr>
              <w:tabs>
                <w:tab w:val="left" w:pos="0"/>
              </w:tabs>
              <w:spacing w:line="360" w:lineRule="auto"/>
              <w:jc w:val="center"/>
              <w:rPr>
                <w:rFonts w:ascii="Times New Roman" w:eastAsia="Times New Roman" w:hAnsi="Times New Roman" w:cs="Times New Roman"/>
                <w:b/>
                <w:bCs/>
                <w:sz w:val="24"/>
                <w:szCs w:val="24"/>
                <w:lang w:val="kk-KZ"/>
              </w:rPr>
            </w:pPr>
            <w:r w:rsidRPr="00EE33E3">
              <w:rPr>
                <w:rFonts w:ascii="Times New Roman" w:eastAsia="Times New Roman" w:hAnsi="Times New Roman" w:cs="Times New Roman"/>
                <w:b/>
                <w:bCs/>
                <w:sz w:val="24"/>
                <w:szCs w:val="24"/>
              </w:rPr>
              <w:lastRenderedPageBreak/>
              <w:t>ПРИЛОЖЕНИЕ А</w:t>
            </w:r>
          </w:p>
          <w:p w:rsidR="00275D9A" w:rsidRPr="004B4433" w:rsidRDefault="00275D9A" w:rsidP="008654A7">
            <w:pPr>
              <w:tabs>
                <w:tab w:val="left" w:pos="993"/>
              </w:tabs>
              <w:spacing w:line="360" w:lineRule="auto"/>
              <w:ind w:firstLine="709"/>
              <w:jc w:val="center"/>
              <w:rPr>
                <w:rFonts w:ascii="Times New Roman" w:eastAsia="Times New Roman" w:hAnsi="Times New Roman" w:cs="Times New Roman"/>
                <w:b/>
                <w:bCs/>
                <w:sz w:val="24"/>
                <w:szCs w:val="24"/>
              </w:rPr>
            </w:pPr>
            <w:r w:rsidRPr="004B4433">
              <w:rPr>
                <w:rFonts w:ascii="Times New Roman" w:eastAsia="Times New Roman" w:hAnsi="Times New Roman" w:cs="Times New Roman"/>
                <w:b/>
                <w:sz w:val="24"/>
                <w:szCs w:val="24"/>
              </w:rPr>
              <w:t>Календарный план работ на 20</w:t>
            </w:r>
            <w:r w:rsidRPr="004B4433">
              <w:rPr>
                <w:rFonts w:ascii="Times New Roman" w:eastAsia="Times New Roman" w:hAnsi="Times New Roman" w:cs="Times New Roman"/>
                <w:b/>
                <w:sz w:val="24"/>
                <w:szCs w:val="24"/>
                <w:lang w:val="kk-KZ"/>
              </w:rPr>
              <w:t>20</w:t>
            </w:r>
            <w:r w:rsidRPr="004B4433">
              <w:rPr>
                <w:rFonts w:ascii="Times New Roman" w:eastAsia="Times New Roman" w:hAnsi="Times New Roman" w:cs="Times New Roman"/>
                <w:b/>
                <w:sz w:val="24"/>
                <w:szCs w:val="24"/>
              </w:rPr>
              <w:t>-202</w:t>
            </w:r>
            <w:r w:rsidRPr="004B4433">
              <w:rPr>
                <w:rFonts w:ascii="Times New Roman" w:eastAsia="Times New Roman" w:hAnsi="Times New Roman" w:cs="Times New Roman"/>
                <w:b/>
                <w:sz w:val="24"/>
                <w:szCs w:val="24"/>
                <w:lang w:val="kk-KZ"/>
              </w:rPr>
              <w:t>1</w:t>
            </w:r>
            <w:r w:rsidRPr="004B4433">
              <w:rPr>
                <w:rFonts w:ascii="Times New Roman" w:eastAsia="Times New Roman" w:hAnsi="Times New Roman" w:cs="Times New Roman"/>
                <w:b/>
                <w:sz w:val="24"/>
                <w:szCs w:val="24"/>
              </w:rPr>
              <w:t xml:space="preserve"> год</w:t>
            </w:r>
          </w:p>
        </w:tc>
      </w:tr>
      <w:tr w:rsidR="00275D9A" w:rsidRPr="002F759E" w:rsidTr="00275D9A">
        <w:tc>
          <w:tcPr>
            <w:tcW w:w="9570" w:type="dxa"/>
          </w:tcPr>
          <w:p w:rsidR="00275D9A" w:rsidRPr="002F759E" w:rsidRDefault="00275D9A" w:rsidP="00275D9A">
            <w:pPr>
              <w:tabs>
                <w:tab w:val="left" w:pos="993"/>
              </w:tabs>
              <w:spacing w:line="360" w:lineRule="auto"/>
              <w:jc w:val="both"/>
              <w:rPr>
                <w:rFonts w:ascii="Times New Roman" w:eastAsia="Times New Roman" w:hAnsi="Times New Roman" w:cs="Times New Roman"/>
                <w:bCs/>
                <w:sz w:val="24"/>
                <w:szCs w:val="24"/>
                <w:lang w:val="kk-KZ"/>
              </w:rPr>
            </w:pPr>
            <w:r>
              <w:rPr>
                <w:rFonts w:ascii="Times New Roman" w:eastAsia="Times New Roman" w:hAnsi="Times New Roman" w:cs="Times New Roman"/>
                <w:bCs/>
                <w:noProof/>
                <w:sz w:val="24"/>
                <w:szCs w:val="24"/>
              </w:rPr>
              <w:drawing>
                <wp:inline distT="0" distB="0" distL="0" distR="0">
                  <wp:extent cx="5943600" cy="8248650"/>
                  <wp:effectExtent l="1905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5943600" cy="8248650"/>
                          </a:xfrm>
                          <a:prstGeom prst="rect">
                            <a:avLst/>
                          </a:prstGeom>
                          <a:noFill/>
                          <a:ln w="9525">
                            <a:noFill/>
                            <a:miter lim="800000"/>
                            <a:headEnd/>
                            <a:tailEnd/>
                          </a:ln>
                        </pic:spPr>
                      </pic:pic>
                    </a:graphicData>
                  </a:graphic>
                </wp:inline>
              </w:drawing>
            </w:r>
          </w:p>
          <w:p w:rsidR="00275D9A" w:rsidRPr="002F759E" w:rsidRDefault="00275D9A" w:rsidP="00275D9A">
            <w:pPr>
              <w:tabs>
                <w:tab w:val="left" w:pos="993"/>
              </w:tabs>
              <w:spacing w:line="360" w:lineRule="auto"/>
              <w:ind w:firstLine="709"/>
              <w:jc w:val="both"/>
              <w:rPr>
                <w:rFonts w:ascii="Times New Roman" w:eastAsia="Times New Roman" w:hAnsi="Times New Roman" w:cs="Times New Roman"/>
                <w:bCs/>
                <w:sz w:val="24"/>
                <w:szCs w:val="24"/>
                <w:lang w:val="kk-KZ"/>
              </w:rPr>
            </w:pPr>
          </w:p>
          <w:p w:rsidR="00275D9A" w:rsidRPr="002F759E" w:rsidRDefault="00275D9A" w:rsidP="00275D9A">
            <w:pPr>
              <w:tabs>
                <w:tab w:val="left" w:pos="993"/>
              </w:tabs>
              <w:spacing w:line="360" w:lineRule="auto"/>
              <w:jc w:val="both"/>
              <w:rPr>
                <w:rFonts w:ascii="Times New Roman" w:eastAsia="Times New Roman" w:hAnsi="Times New Roman" w:cs="Times New Roman"/>
                <w:bCs/>
                <w:sz w:val="24"/>
                <w:szCs w:val="24"/>
                <w:lang w:val="kk-KZ"/>
              </w:rPr>
            </w:pPr>
            <w:r>
              <w:rPr>
                <w:rFonts w:ascii="Times New Roman" w:eastAsia="Times New Roman" w:hAnsi="Times New Roman" w:cs="Times New Roman"/>
                <w:bCs/>
                <w:noProof/>
                <w:sz w:val="24"/>
                <w:szCs w:val="24"/>
              </w:rPr>
              <w:drawing>
                <wp:inline distT="0" distB="0" distL="0" distR="0">
                  <wp:extent cx="5943600" cy="8248650"/>
                  <wp:effectExtent l="19050" t="0" r="0"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a:stretch>
                            <a:fillRect/>
                          </a:stretch>
                        </pic:blipFill>
                        <pic:spPr bwMode="auto">
                          <a:xfrm>
                            <a:off x="0" y="0"/>
                            <a:ext cx="5943600" cy="8248650"/>
                          </a:xfrm>
                          <a:prstGeom prst="rect">
                            <a:avLst/>
                          </a:prstGeom>
                          <a:noFill/>
                          <a:ln w="9525">
                            <a:noFill/>
                            <a:miter lim="800000"/>
                            <a:headEnd/>
                            <a:tailEnd/>
                          </a:ln>
                        </pic:spPr>
                      </pic:pic>
                    </a:graphicData>
                  </a:graphic>
                </wp:inline>
              </w:drawing>
            </w:r>
          </w:p>
          <w:p w:rsidR="00275D9A" w:rsidRPr="002F759E" w:rsidRDefault="00275D9A" w:rsidP="00275D9A">
            <w:pPr>
              <w:tabs>
                <w:tab w:val="left" w:pos="993"/>
              </w:tabs>
              <w:spacing w:line="360" w:lineRule="auto"/>
              <w:ind w:firstLine="709"/>
              <w:jc w:val="both"/>
              <w:rPr>
                <w:rFonts w:ascii="Times New Roman" w:eastAsia="Times New Roman" w:hAnsi="Times New Roman" w:cs="Times New Roman"/>
                <w:bCs/>
                <w:sz w:val="24"/>
                <w:szCs w:val="24"/>
                <w:lang w:val="kk-KZ"/>
              </w:rPr>
            </w:pPr>
          </w:p>
          <w:p w:rsidR="00275D9A" w:rsidRPr="002F759E" w:rsidRDefault="00275D9A" w:rsidP="00275D9A">
            <w:pPr>
              <w:tabs>
                <w:tab w:val="left" w:pos="993"/>
              </w:tabs>
              <w:spacing w:line="360" w:lineRule="auto"/>
              <w:ind w:firstLine="709"/>
              <w:jc w:val="both"/>
              <w:rPr>
                <w:rFonts w:ascii="Times New Roman" w:eastAsia="Times New Roman" w:hAnsi="Times New Roman" w:cs="Times New Roman"/>
                <w:bCs/>
                <w:sz w:val="24"/>
                <w:szCs w:val="24"/>
                <w:lang w:val="kk-KZ"/>
              </w:rPr>
            </w:pPr>
          </w:p>
          <w:p w:rsidR="00275D9A" w:rsidRPr="002F759E" w:rsidRDefault="00275D9A" w:rsidP="00275D9A">
            <w:pPr>
              <w:tabs>
                <w:tab w:val="left" w:pos="993"/>
              </w:tabs>
              <w:spacing w:line="360" w:lineRule="auto"/>
              <w:ind w:firstLine="709"/>
              <w:jc w:val="both"/>
              <w:rPr>
                <w:rFonts w:ascii="Times New Roman" w:eastAsia="Times New Roman" w:hAnsi="Times New Roman" w:cs="Times New Roman"/>
                <w:bCs/>
                <w:sz w:val="24"/>
                <w:szCs w:val="24"/>
                <w:lang w:val="kk-KZ"/>
              </w:rPr>
            </w:pPr>
          </w:p>
          <w:p w:rsidR="00275D9A" w:rsidRPr="002F759E" w:rsidRDefault="00275D9A" w:rsidP="00275D9A">
            <w:pPr>
              <w:tabs>
                <w:tab w:val="left" w:pos="993"/>
              </w:tabs>
              <w:spacing w:line="360" w:lineRule="auto"/>
              <w:jc w:val="both"/>
              <w:rPr>
                <w:rFonts w:ascii="Times New Roman" w:eastAsia="Times New Roman" w:hAnsi="Times New Roman" w:cs="Times New Roman"/>
                <w:bCs/>
                <w:sz w:val="24"/>
                <w:szCs w:val="24"/>
                <w:lang w:val="kk-KZ"/>
              </w:rPr>
            </w:pPr>
            <w:r>
              <w:rPr>
                <w:rFonts w:ascii="Times New Roman" w:eastAsia="Times New Roman" w:hAnsi="Times New Roman" w:cs="Times New Roman"/>
                <w:bCs/>
                <w:noProof/>
                <w:sz w:val="24"/>
                <w:szCs w:val="24"/>
              </w:rPr>
              <w:drawing>
                <wp:inline distT="0" distB="0" distL="0" distR="0">
                  <wp:extent cx="5943600" cy="8258175"/>
                  <wp:effectExtent l="19050" t="0" r="0" b="0"/>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srcRect/>
                          <a:stretch>
                            <a:fillRect/>
                          </a:stretch>
                        </pic:blipFill>
                        <pic:spPr bwMode="auto">
                          <a:xfrm>
                            <a:off x="0" y="0"/>
                            <a:ext cx="5943600" cy="8258175"/>
                          </a:xfrm>
                          <a:prstGeom prst="rect">
                            <a:avLst/>
                          </a:prstGeom>
                          <a:noFill/>
                          <a:ln w="9525">
                            <a:noFill/>
                            <a:miter lim="800000"/>
                            <a:headEnd/>
                            <a:tailEnd/>
                          </a:ln>
                        </pic:spPr>
                      </pic:pic>
                    </a:graphicData>
                  </a:graphic>
                </wp:inline>
              </w:drawing>
            </w:r>
          </w:p>
          <w:p w:rsidR="00275D9A" w:rsidRPr="002F759E" w:rsidRDefault="00275D9A" w:rsidP="00275D9A">
            <w:pPr>
              <w:tabs>
                <w:tab w:val="left" w:pos="993"/>
              </w:tabs>
              <w:spacing w:line="360" w:lineRule="auto"/>
              <w:ind w:firstLine="709"/>
              <w:jc w:val="both"/>
              <w:rPr>
                <w:rFonts w:ascii="Times New Roman" w:eastAsia="Times New Roman" w:hAnsi="Times New Roman" w:cs="Times New Roman"/>
                <w:bCs/>
                <w:sz w:val="24"/>
                <w:szCs w:val="24"/>
                <w:lang w:val="kk-KZ"/>
              </w:rPr>
            </w:pPr>
          </w:p>
          <w:p w:rsidR="00275D9A" w:rsidRPr="002F759E" w:rsidRDefault="00275D9A" w:rsidP="003E247C">
            <w:pPr>
              <w:tabs>
                <w:tab w:val="left" w:pos="993"/>
              </w:tabs>
              <w:spacing w:line="360" w:lineRule="auto"/>
              <w:jc w:val="both"/>
              <w:rPr>
                <w:rFonts w:ascii="Times New Roman" w:eastAsia="Times New Roman" w:hAnsi="Times New Roman" w:cs="Times New Roman"/>
                <w:bCs/>
                <w:sz w:val="24"/>
                <w:szCs w:val="24"/>
                <w:lang w:val="kk-KZ"/>
              </w:rPr>
            </w:pPr>
          </w:p>
          <w:p w:rsidR="00275D9A" w:rsidRPr="00EE33E3" w:rsidRDefault="00275D9A" w:rsidP="00275D9A">
            <w:pPr>
              <w:tabs>
                <w:tab w:val="left" w:pos="993"/>
              </w:tabs>
              <w:spacing w:line="360" w:lineRule="auto"/>
              <w:ind w:firstLine="709"/>
              <w:jc w:val="center"/>
              <w:rPr>
                <w:rFonts w:ascii="Times New Roman" w:eastAsia="Times New Roman" w:hAnsi="Times New Roman" w:cs="Times New Roman"/>
                <w:b/>
                <w:bCs/>
                <w:sz w:val="24"/>
                <w:szCs w:val="24"/>
                <w:lang w:val="kk-KZ"/>
              </w:rPr>
            </w:pPr>
            <w:r w:rsidRPr="00EE33E3">
              <w:rPr>
                <w:rFonts w:ascii="Times New Roman" w:eastAsia="Times New Roman" w:hAnsi="Times New Roman" w:cs="Times New Roman"/>
                <w:b/>
                <w:bCs/>
                <w:sz w:val="24"/>
                <w:szCs w:val="24"/>
              </w:rPr>
              <w:lastRenderedPageBreak/>
              <w:t>ПРИЛОЖЕНИЕ Б</w:t>
            </w:r>
          </w:p>
          <w:p w:rsidR="00275D9A" w:rsidRPr="004B4433" w:rsidRDefault="00275D9A" w:rsidP="00275D9A">
            <w:pPr>
              <w:tabs>
                <w:tab w:val="left" w:pos="993"/>
              </w:tabs>
              <w:spacing w:line="360" w:lineRule="auto"/>
              <w:ind w:firstLine="709"/>
              <w:jc w:val="center"/>
              <w:rPr>
                <w:rFonts w:ascii="Times New Roman" w:hAnsi="Times New Roman" w:cs="Times New Roman"/>
                <w:b/>
                <w:color w:val="111111"/>
                <w:sz w:val="24"/>
                <w:szCs w:val="24"/>
                <w:shd w:val="clear" w:color="auto" w:fill="FFFFFF"/>
              </w:rPr>
            </w:pPr>
            <w:r w:rsidRPr="004B4433">
              <w:rPr>
                <w:rFonts w:ascii="Times New Roman" w:hAnsi="Times New Roman" w:cs="Times New Roman"/>
                <w:b/>
                <w:color w:val="111111"/>
                <w:sz w:val="24"/>
                <w:szCs w:val="24"/>
                <w:shd w:val="clear" w:color="auto" w:fill="FFFFFF"/>
              </w:rPr>
              <w:t xml:space="preserve">программа Международной научно - практической конференции «Козыбаевские чтения – 2020: приоритетные направления развития, достижения и инновации современной казахстанской науки» </w:t>
            </w:r>
          </w:p>
          <w:p w:rsidR="00BA5BF1" w:rsidRPr="004B4433" w:rsidRDefault="00BA5BF1" w:rsidP="00275D9A">
            <w:pPr>
              <w:tabs>
                <w:tab w:val="left" w:pos="993"/>
              </w:tabs>
              <w:spacing w:line="360" w:lineRule="auto"/>
              <w:ind w:firstLine="709"/>
              <w:jc w:val="center"/>
              <w:rPr>
                <w:rFonts w:ascii="Times New Roman" w:hAnsi="Times New Roman" w:cs="Times New Roman"/>
                <w:b/>
                <w:color w:val="111111"/>
                <w:sz w:val="24"/>
                <w:szCs w:val="24"/>
                <w:shd w:val="clear" w:color="auto" w:fill="FFFFFF"/>
              </w:rPr>
            </w:pPr>
          </w:p>
          <w:p w:rsidR="00BA5BF1"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r>
              <w:rPr>
                <w:rFonts w:ascii="Times New Roman" w:hAnsi="Times New Roman" w:cs="Times New Roman"/>
                <w:noProof/>
                <w:color w:val="111111"/>
                <w:sz w:val="24"/>
                <w:szCs w:val="24"/>
                <w:shd w:val="clear" w:color="auto" w:fill="FFFFFF"/>
              </w:rPr>
              <w:drawing>
                <wp:inline distT="0" distB="0" distL="0" distR="0">
                  <wp:extent cx="4925112" cy="698279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9">
                            <a:extLst>
                              <a:ext uri="{28A0092B-C50C-407E-A947-70E740481C1C}">
                                <a14:useLocalDpi xmlns:a14="http://schemas.microsoft.com/office/drawing/2010/main" val="0"/>
                              </a:ext>
                            </a:extLst>
                          </a:blip>
                          <a:stretch>
                            <a:fillRect/>
                          </a:stretch>
                        </pic:blipFill>
                        <pic:spPr>
                          <a:xfrm>
                            <a:off x="0" y="0"/>
                            <a:ext cx="4925112" cy="6982799"/>
                          </a:xfrm>
                          <a:prstGeom prst="rect">
                            <a:avLst/>
                          </a:prstGeom>
                        </pic:spPr>
                      </pic:pic>
                    </a:graphicData>
                  </a:graphic>
                </wp:inline>
              </w:drawing>
            </w:r>
          </w:p>
          <w:p w:rsidR="00BA5BF1" w:rsidRDefault="00BA5BF1"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BA5BF1" w:rsidRDefault="00BA5BF1"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BA5BF1" w:rsidRDefault="00BA5BF1"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BA5BF1"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r>
              <w:rPr>
                <w:rFonts w:ascii="Times New Roman" w:hAnsi="Times New Roman" w:cs="Times New Roman"/>
                <w:noProof/>
                <w:color w:val="111111"/>
                <w:sz w:val="24"/>
                <w:szCs w:val="24"/>
                <w:shd w:val="clear" w:color="auto" w:fill="FFFFFF"/>
              </w:rPr>
              <w:lastRenderedPageBreak/>
              <w:drawing>
                <wp:inline distT="0" distB="0" distL="0" distR="0">
                  <wp:extent cx="5173318" cy="62960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a:blip r:embed="rId20">
                            <a:extLst>
                              <a:ext uri="{28A0092B-C50C-407E-A947-70E740481C1C}">
                                <a14:useLocalDpi xmlns:a14="http://schemas.microsoft.com/office/drawing/2010/main" val="0"/>
                              </a:ext>
                            </a:extLst>
                          </a:blip>
                          <a:stretch>
                            <a:fillRect/>
                          </a:stretch>
                        </pic:blipFill>
                        <pic:spPr>
                          <a:xfrm>
                            <a:off x="0" y="0"/>
                            <a:ext cx="5178048" cy="6301781"/>
                          </a:xfrm>
                          <a:prstGeom prst="rect">
                            <a:avLst/>
                          </a:prstGeom>
                        </pic:spPr>
                      </pic:pic>
                    </a:graphicData>
                  </a:graphic>
                </wp:inline>
              </w:drawing>
            </w:r>
          </w:p>
          <w:p w:rsidR="00BA5BF1" w:rsidRDefault="00BA5BF1"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BA5BF1" w:rsidRDefault="00BA5BF1"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BA5BF1" w:rsidRDefault="00BA5BF1"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BA5BF1" w:rsidRDefault="00BA5BF1"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BA5BF1" w:rsidRDefault="00BA5BF1"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BA5BF1" w:rsidRDefault="00BA5BF1"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r>
              <w:rPr>
                <w:rFonts w:ascii="Times New Roman" w:hAnsi="Times New Roman" w:cs="Times New Roman"/>
                <w:noProof/>
                <w:color w:val="111111"/>
                <w:sz w:val="24"/>
                <w:szCs w:val="24"/>
                <w:shd w:val="clear" w:color="auto" w:fill="FFFFFF"/>
              </w:rPr>
              <w:lastRenderedPageBreak/>
              <w:drawing>
                <wp:inline distT="0" distB="0" distL="0" distR="0">
                  <wp:extent cx="5634990" cy="573487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PNG"/>
                          <pic:cNvPicPr/>
                        </pic:nvPicPr>
                        <pic:blipFill>
                          <a:blip r:embed="rId21">
                            <a:extLst>
                              <a:ext uri="{28A0092B-C50C-407E-A947-70E740481C1C}">
                                <a14:useLocalDpi xmlns:a14="http://schemas.microsoft.com/office/drawing/2010/main" val="0"/>
                              </a:ext>
                            </a:extLst>
                          </a:blip>
                          <a:stretch>
                            <a:fillRect/>
                          </a:stretch>
                        </pic:blipFill>
                        <pic:spPr>
                          <a:xfrm>
                            <a:off x="0" y="0"/>
                            <a:ext cx="5640470" cy="5740456"/>
                          </a:xfrm>
                          <a:prstGeom prst="rect">
                            <a:avLst/>
                          </a:prstGeom>
                        </pic:spPr>
                      </pic:pic>
                    </a:graphicData>
                  </a:graphic>
                </wp:inline>
              </w:drawing>
            </w: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r>
              <w:rPr>
                <w:rFonts w:ascii="Times New Roman" w:hAnsi="Times New Roman" w:cs="Times New Roman"/>
                <w:noProof/>
                <w:color w:val="111111"/>
                <w:sz w:val="24"/>
                <w:szCs w:val="24"/>
                <w:shd w:val="clear" w:color="auto" w:fill="FFFFFF"/>
              </w:rPr>
              <w:lastRenderedPageBreak/>
              <w:drawing>
                <wp:inline distT="0" distB="0" distL="0" distR="0">
                  <wp:extent cx="5211415" cy="765873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PNG"/>
                          <pic:cNvPicPr/>
                        </pic:nvPicPr>
                        <pic:blipFill>
                          <a:blip r:embed="rId22">
                            <a:extLst>
                              <a:ext uri="{28A0092B-C50C-407E-A947-70E740481C1C}">
                                <a14:useLocalDpi xmlns:a14="http://schemas.microsoft.com/office/drawing/2010/main" val="0"/>
                              </a:ext>
                            </a:extLst>
                          </a:blip>
                          <a:stretch>
                            <a:fillRect/>
                          </a:stretch>
                        </pic:blipFill>
                        <pic:spPr>
                          <a:xfrm>
                            <a:off x="0" y="0"/>
                            <a:ext cx="5213514" cy="7661820"/>
                          </a:xfrm>
                          <a:prstGeom prst="rect">
                            <a:avLst/>
                          </a:prstGeom>
                        </pic:spPr>
                      </pic:pic>
                    </a:graphicData>
                  </a:graphic>
                </wp:inline>
              </w:drawing>
            </w: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r>
              <w:rPr>
                <w:rFonts w:ascii="Times New Roman" w:hAnsi="Times New Roman" w:cs="Times New Roman"/>
                <w:noProof/>
                <w:color w:val="111111"/>
                <w:sz w:val="24"/>
                <w:szCs w:val="24"/>
                <w:shd w:val="clear" w:color="auto" w:fill="FFFFFF"/>
              </w:rPr>
              <w:drawing>
                <wp:inline distT="0" distB="0" distL="0" distR="0">
                  <wp:extent cx="5410955" cy="708758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PNG"/>
                          <pic:cNvPicPr/>
                        </pic:nvPicPr>
                        <pic:blipFill>
                          <a:blip r:embed="rId23">
                            <a:extLst>
                              <a:ext uri="{28A0092B-C50C-407E-A947-70E740481C1C}">
                                <a14:useLocalDpi xmlns:a14="http://schemas.microsoft.com/office/drawing/2010/main" val="0"/>
                              </a:ext>
                            </a:extLst>
                          </a:blip>
                          <a:stretch>
                            <a:fillRect/>
                          </a:stretch>
                        </pic:blipFill>
                        <pic:spPr>
                          <a:xfrm>
                            <a:off x="0" y="0"/>
                            <a:ext cx="5410955" cy="7087589"/>
                          </a:xfrm>
                          <a:prstGeom prst="rect">
                            <a:avLst/>
                          </a:prstGeom>
                        </pic:spPr>
                      </pic:pic>
                    </a:graphicData>
                  </a:graphic>
                </wp:inline>
              </w:drawing>
            </w: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013DE8" w:rsidRDefault="00013DE8"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r>
              <w:rPr>
                <w:rFonts w:ascii="Times New Roman" w:hAnsi="Times New Roman" w:cs="Times New Roman"/>
                <w:noProof/>
                <w:color w:val="111111"/>
                <w:sz w:val="24"/>
                <w:szCs w:val="24"/>
                <w:shd w:val="clear" w:color="auto" w:fill="FFFFFF"/>
              </w:rPr>
              <w:lastRenderedPageBreak/>
              <w:drawing>
                <wp:inline distT="0" distB="0" distL="0" distR="0">
                  <wp:extent cx="5287113" cy="635406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PNG"/>
                          <pic:cNvPicPr/>
                        </pic:nvPicPr>
                        <pic:blipFill>
                          <a:blip r:embed="rId24">
                            <a:extLst>
                              <a:ext uri="{28A0092B-C50C-407E-A947-70E740481C1C}">
                                <a14:useLocalDpi xmlns:a14="http://schemas.microsoft.com/office/drawing/2010/main" val="0"/>
                              </a:ext>
                            </a:extLst>
                          </a:blip>
                          <a:stretch>
                            <a:fillRect/>
                          </a:stretch>
                        </pic:blipFill>
                        <pic:spPr>
                          <a:xfrm>
                            <a:off x="0" y="0"/>
                            <a:ext cx="5287113" cy="6354062"/>
                          </a:xfrm>
                          <a:prstGeom prst="rect">
                            <a:avLst/>
                          </a:prstGeom>
                        </pic:spPr>
                      </pic:pic>
                    </a:graphicData>
                  </a:graphic>
                </wp:inline>
              </w:drawing>
            </w:r>
          </w:p>
          <w:p w:rsidR="00BA5BF1" w:rsidRDefault="00BA5BF1" w:rsidP="00275D9A">
            <w:pPr>
              <w:tabs>
                <w:tab w:val="left" w:pos="993"/>
              </w:tabs>
              <w:spacing w:line="360" w:lineRule="auto"/>
              <w:ind w:firstLine="709"/>
              <w:jc w:val="center"/>
              <w:rPr>
                <w:rFonts w:ascii="Times New Roman" w:hAnsi="Times New Roman" w:cs="Times New Roman"/>
                <w:color w:val="111111"/>
                <w:sz w:val="24"/>
                <w:szCs w:val="24"/>
                <w:shd w:val="clear" w:color="auto" w:fill="FFFFFF"/>
              </w:rPr>
            </w:pPr>
          </w:p>
          <w:p w:rsidR="00275D9A" w:rsidRPr="002F759E" w:rsidRDefault="00275D9A" w:rsidP="00275D9A">
            <w:pPr>
              <w:tabs>
                <w:tab w:val="left" w:pos="993"/>
              </w:tabs>
              <w:spacing w:line="360" w:lineRule="auto"/>
              <w:jc w:val="center"/>
              <w:rPr>
                <w:rFonts w:ascii="Times New Roman" w:eastAsia="Times New Roman" w:hAnsi="Times New Roman" w:cs="Times New Roman"/>
                <w:bCs/>
                <w:sz w:val="24"/>
                <w:szCs w:val="24"/>
              </w:rPr>
            </w:pPr>
          </w:p>
        </w:tc>
      </w:tr>
      <w:tr w:rsidR="00275D9A" w:rsidRPr="0034279F" w:rsidTr="00275D9A">
        <w:tc>
          <w:tcPr>
            <w:tcW w:w="9570" w:type="dxa"/>
          </w:tcPr>
          <w:p w:rsidR="00275D9A" w:rsidRPr="00677887" w:rsidRDefault="00275D9A" w:rsidP="00EC5FBB">
            <w:pPr>
              <w:pStyle w:val="Default"/>
              <w:rPr>
                <w:rFonts w:eastAsia="Times New Roman"/>
                <w:bCs/>
              </w:rPr>
            </w:pPr>
            <w:r>
              <w:rPr>
                <w:sz w:val="20"/>
                <w:szCs w:val="20"/>
              </w:rPr>
              <w:lastRenderedPageBreak/>
              <w:t xml:space="preserve">, </w:t>
            </w:r>
          </w:p>
          <w:p w:rsidR="00275D9A" w:rsidRPr="002F759E" w:rsidRDefault="00275D9A" w:rsidP="00275D9A">
            <w:pPr>
              <w:tabs>
                <w:tab w:val="left" w:pos="993"/>
              </w:tabs>
              <w:spacing w:line="360" w:lineRule="auto"/>
              <w:ind w:firstLine="709"/>
              <w:jc w:val="both"/>
              <w:rPr>
                <w:rFonts w:ascii="Times New Roman" w:eastAsia="Times New Roman" w:hAnsi="Times New Roman" w:cs="Times New Roman"/>
                <w:bCs/>
                <w:sz w:val="24"/>
                <w:szCs w:val="24"/>
                <w:lang w:val="kk-KZ"/>
              </w:rPr>
            </w:pPr>
          </w:p>
          <w:p w:rsidR="00275D9A" w:rsidRPr="002F759E" w:rsidRDefault="00275D9A" w:rsidP="00275D9A">
            <w:pPr>
              <w:tabs>
                <w:tab w:val="left" w:pos="993"/>
              </w:tabs>
              <w:spacing w:line="360" w:lineRule="auto"/>
              <w:ind w:firstLine="709"/>
              <w:jc w:val="both"/>
              <w:rPr>
                <w:rFonts w:ascii="Times New Roman" w:eastAsia="Times New Roman" w:hAnsi="Times New Roman" w:cs="Times New Roman"/>
                <w:bCs/>
                <w:sz w:val="24"/>
                <w:szCs w:val="24"/>
                <w:lang w:val="kk-KZ"/>
              </w:rPr>
            </w:pPr>
          </w:p>
          <w:p w:rsidR="00275D9A" w:rsidRPr="002F759E" w:rsidRDefault="00275D9A" w:rsidP="00275D9A">
            <w:pPr>
              <w:tabs>
                <w:tab w:val="left" w:pos="993"/>
              </w:tabs>
              <w:spacing w:line="360" w:lineRule="auto"/>
              <w:ind w:firstLine="709"/>
              <w:jc w:val="both"/>
              <w:rPr>
                <w:rFonts w:ascii="Times New Roman" w:eastAsia="Times New Roman" w:hAnsi="Times New Roman" w:cs="Times New Roman"/>
                <w:bCs/>
                <w:sz w:val="24"/>
                <w:szCs w:val="24"/>
                <w:lang w:val="kk-KZ"/>
              </w:rPr>
            </w:pPr>
          </w:p>
          <w:p w:rsidR="00EC5FBB" w:rsidRDefault="00EC5FBB" w:rsidP="00275D9A">
            <w:pPr>
              <w:tabs>
                <w:tab w:val="left" w:pos="993"/>
              </w:tabs>
              <w:spacing w:line="360" w:lineRule="auto"/>
              <w:ind w:firstLine="709"/>
              <w:jc w:val="center"/>
              <w:rPr>
                <w:rFonts w:ascii="Times New Roman" w:eastAsia="Times New Roman" w:hAnsi="Times New Roman" w:cs="Times New Roman"/>
                <w:bCs/>
                <w:sz w:val="24"/>
                <w:szCs w:val="24"/>
                <w:lang w:val="kk-KZ"/>
              </w:rPr>
            </w:pPr>
          </w:p>
          <w:p w:rsidR="00EC5FBB" w:rsidRDefault="00EC5FBB" w:rsidP="00275D9A">
            <w:pPr>
              <w:tabs>
                <w:tab w:val="left" w:pos="993"/>
              </w:tabs>
              <w:spacing w:line="360" w:lineRule="auto"/>
              <w:ind w:firstLine="709"/>
              <w:jc w:val="center"/>
              <w:rPr>
                <w:rFonts w:ascii="Times New Roman" w:eastAsia="Times New Roman" w:hAnsi="Times New Roman" w:cs="Times New Roman"/>
                <w:bCs/>
                <w:sz w:val="24"/>
                <w:szCs w:val="24"/>
                <w:lang w:val="kk-KZ"/>
              </w:rPr>
            </w:pPr>
          </w:p>
          <w:p w:rsidR="00EC5FBB" w:rsidRDefault="00EC5FBB" w:rsidP="00275D9A">
            <w:pPr>
              <w:tabs>
                <w:tab w:val="left" w:pos="993"/>
              </w:tabs>
              <w:spacing w:line="360" w:lineRule="auto"/>
              <w:ind w:firstLine="709"/>
              <w:jc w:val="center"/>
              <w:rPr>
                <w:rFonts w:ascii="Times New Roman" w:eastAsia="Times New Roman" w:hAnsi="Times New Roman" w:cs="Times New Roman"/>
                <w:bCs/>
                <w:sz w:val="24"/>
                <w:szCs w:val="24"/>
                <w:lang w:val="kk-KZ"/>
              </w:rPr>
            </w:pPr>
          </w:p>
          <w:p w:rsidR="00EC5FBB" w:rsidRDefault="00EC5FBB" w:rsidP="00275D9A">
            <w:pPr>
              <w:tabs>
                <w:tab w:val="left" w:pos="993"/>
              </w:tabs>
              <w:spacing w:line="360" w:lineRule="auto"/>
              <w:ind w:firstLine="709"/>
              <w:jc w:val="center"/>
              <w:rPr>
                <w:rFonts w:ascii="Times New Roman" w:eastAsia="Times New Roman" w:hAnsi="Times New Roman" w:cs="Times New Roman"/>
                <w:bCs/>
                <w:sz w:val="24"/>
                <w:szCs w:val="24"/>
                <w:lang w:val="kk-KZ"/>
              </w:rPr>
            </w:pPr>
          </w:p>
          <w:p w:rsidR="00275D9A" w:rsidRPr="00EE33E3" w:rsidRDefault="00275D9A" w:rsidP="00275D9A">
            <w:pPr>
              <w:tabs>
                <w:tab w:val="left" w:pos="993"/>
              </w:tabs>
              <w:spacing w:line="360" w:lineRule="auto"/>
              <w:ind w:firstLine="709"/>
              <w:jc w:val="center"/>
              <w:rPr>
                <w:rFonts w:ascii="Times New Roman" w:eastAsia="Times New Roman" w:hAnsi="Times New Roman" w:cs="Times New Roman"/>
                <w:b/>
                <w:bCs/>
                <w:sz w:val="24"/>
                <w:szCs w:val="24"/>
                <w:lang w:val="kk-KZ"/>
              </w:rPr>
            </w:pPr>
            <w:r w:rsidRPr="00EE33E3">
              <w:rPr>
                <w:rFonts w:ascii="Times New Roman" w:eastAsia="Times New Roman" w:hAnsi="Times New Roman" w:cs="Times New Roman"/>
                <w:b/>
                <w:bCs/>
                <w:sz w:val="24"/>
                <w:szCs w:val="24"/>
                <w:lang w:val="kk-KZ"/>
              </w:rPr>
              <w:lastRenderedPageBreak/>
              <w:t xml:space="preserve">ПРИЛОЖЕНИЕ В </w:t>
            </w:r>
          </w:p>
          <w:p w:rsidR="00275D9A" w:rsidRPr="004B4433" w:rsidRDefault="00275D9A" w:rsidP="0034279F">
            <w:pPr>
              <w:tabs>
                <w:tab w:val="left" w:pos="993"/>
              </w:tabs>
              <w:spacing w:line="360" w:lineRule="auto"/>
              <w:ind w:firstLine="709"/>
              <w:jc w:val="center"/>
              <w:rPr>
                <w:rFonts w:ascii="Times New Roman" w:hAnsi="Times New Roman" w:cs="Times New Roman"/>
                <w:b/>
                <w:color w:val="111111"/>
                <w:sz w:val="24"/>
                <w:szCs w:val="24"/>
                <w:shd w:val="clear" w:color="auto" w:fill="FFFFFF"/>
                <w:lang w:val="kk-KZ"/>
              </w:rPr>
            </w:pPr>
            <w:r w:rsidRPr="004B4433">
              <w:rPr>
                <w:rFonts w:ascii="Times New Roman" w:eastAsia="Times New Roman" w:hAnsi="Times New Roman" w:cs="Times New Roman"/>
                <w:b/>
                <w:bCs/>
                <w:sz w:val="24"/>
                <w:szCs w:val="24"/>
                <w:lang w:val="kk-KZ"/>
              </w:rPr>
              <w:t xml:space="preserve">Сертификат участия </w:t>
            </w:r>
            <w:r w:rsidRPr="004B4433">
              <w:rPr>
                <w:rFonts w:ascii="Times New Roman" w:hAnsi="Times New Roman" w:cs="Times New Roman"/>
                <w:b/>
                <w:color w:val="111111"/>
                <w:sz w:val="24"/>
                <w:szCs w:val="24"/>
                <w:shd w:val="clear" w:color="auto" w:fill="FFFFFF"/>
                <w:lang w:val="kk-KZ"/>
              </w:rPr>
              <w:t>“Professional Development Workshop Series by ATENK” в рамках Ассоциации учителей английского языка по Северо-Казахстанской области  и г. Петропавловска  (ATENK) при поддержке Посольства США в РК, Regional English Language Office</w:t>
            </w:r>
          </w:p>
          <w:p w:rsidR="00275D9A" w:rsidRPr="002F759E" w:rsidRDefault="00275D9A" w:rsidP="00275D9A">
            <w:pPr>
              <w:tabs>
                <w:tab w:val="left" w:pos="993"/>
              </w:tabs>
              <w:spacing w:line="360" w:lineRule="auto"/>
              <w:jc w:val="center"/>
              <w:rPr>
                <w:rFonts w:ascii="Times New Roman" w:eastAsia="Times New Roman" w:hAnsi="Times New Roman" w:cs="Times New Roman"/>
                <w:bCs/>
                <w:sz w:val="24"/>
                <w:szCs w:val="24"/>
                <w:lang w:val="kk-KZ"/>
              </w:rPr>
            </w:pPr>
          </w:p>
        </w:tc>
      </w:tr>
    </w:tbl>
    <w:p w:rsidR="005E2C83" w:rsidRPr="002F759E" w:rsidRDefault="00B571B7" w:rsidP="00DF3CAF">
      <w:pPr>
        <w:pStyle w:val="a9"/>
        <w:tabs>
          <w:tab w:val="left" w:pos="993"/>
        </w:tabs>
        <w:spacing w:line="360" w:lineRule="auto"/>
        <w:ind w:left="0" w:firstLine="709"/>
        <w:contextualSpacing w:val="0"/>
        <w:rPr>
          <w:rFonts w:cs="Times New Roman"/>
          <w:sz w:val="24"/>
          <w:szCs w:val="24"/>
        </w:rPr>
      </w:pPr>
      <w:bookmarkStart w:id="0" w:name="_GoBack"/>
      <w:r>
        <w:rPr>
          <w:rFonts w:eastAsia="Times New Roman" w:cs="Times New Roman"/>
          <w:bCs/>
          <w:noProof/>
          <w:sz w:val="24"/>
          <w:szCs w:val="24"/>
        </w:rPr>
        <w:lastRenderedPageBreak/>
        <w:drawing>
          <wp:inline distT="0" distB="0" distL="0" distR="0" wp14:anchorId="6E354EFB" wp14:editId="0E23DC16">
            <wp:extent cx="5158105" cy="2686050"/>
            <wp:effectExtent l="0" t="0" r="444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ертификат.PNG"/>
                    <pic:cNvPicPr/>
                  </pic:nvPicPr>
                  <pic:blipFill>
                    <a:blip r:embed="rId25">
                      <a:extLst>
                        <a:ext uri="{28A0092B-C50C-407E-A947-70E740481C1C}">
                          <a14:useLocalDpi xmlns:a14="http://schemas.microsoft.com/office/drawing/2010/main" val="0"/>
                        </a:ext>
                      </a:extLst>
                    </a:blip>
                    <a:stretch>
                      <a:fillRect/>
                    </a:stretch>
                  </pic:blipFill>
                  <pic:spPr>
                    <a:xfrm>
                      <a:off x="0" y="0"/>
                      <a:ext cx="5158105" cy="2686050"/>
                    </a:xfrm>
                    <a:prstGeom prst="rect">
                      <a:avLst/>
                    </a:prstGeom>
                  </pic:spPr>
                </pic:pic>
              </a:graphicData>
            </a:graphic>
          </wp:inline>
        </w:drawing>
      </w:r>
      <w:bookmarkEnd w:id="0"/>
    </w:p>
    <w:sectPr w:rsidR="005E2C83" w:rsidRPr="002F759E" w:rsidSect="00DF3CAF">
      <w:footerReference w:type="default" r:id="rId26"/>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97B14" w:rsidRDefault="00E97B14" w:rsidP="00FD3A8C">
      <w:pPr>
        <w:spacing w:after="0" w:line="240" w:lineRule="auto"/>
      </w:pPr>
      <w:r>
        <w:separator/>
      </w:r>
    </w:p>
  </w:endnote>
  <w:endnote w:type="continuationSeparator" w:id="0">
    <w:p w:rsidR="00E97B14" w:rsidRDefault="00E97B14" w:rsidP="00FD3A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plified Arabic Fixed">
    <w:charset w:val="00"/>
    <w:family w:val="modern"/>
    <w:pitch w:val="fixed"/>
    <w:sig w:usb0="00002003" w:usb1="00000000" w:usb2="00000000" w:usb3="00000000" w:csb0="00000041" w:csb1="00000000"/>
  </w:font>
  <w:font w:name="Calibri">
    <w:panose1 w:val="020F0502020204030204"/>
    <w:charset w:val="CC"/>
    <w:family w:val="swiss"/>
    <w:pitch w:val="variable"/>
    <w:sig w:usb0="E4002EFF" w:usb1="C000247B"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TimesNewRoman">
    <w:altName w:val="Arial Unicode MS"/>
    <w:panose1 w:val="00000000000000000000"/>
    <w:charset w:val="80"/>
    <w:family w:val="auto"/>
    <w:notTrueType/>
    <w:pitch w:val="default"/>
    <w:sig w:usb0="00000203" w:usb1="08070000" w:usb2="00000010" w:usb3="00000000" w:csb0="00020005"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4668450"/>
      <w:docPartObj>
        <w:docPartGallery w:val="Page Numbers (Bottom of Page)"/>
        <w:docPartUnique/>
      </w:docPartObj>
    </w:sdtPr>
    <w:sdtEndPr>
      <w:rPr>
        <w:rFonts w:ascii="Times New Roman" w:hAnsi="Times New Roman" w:cs="Times New Roman"/>
        <w:sz w:val="24"/>
        <w:szCs w:val="24"/>
      </w:rPr>
    </w:sdtEndPr>
    <w:sdtContent>
      <w:p w:rsidR="0015174E" w:rsidRDefault="00461DCC">
        <w:pPr>
          <w:pStyle w:val="af2"/>
          <w:jc w:val="center"/>
        </w:pPr>
        <w:r w:rsidRPr="003F74D5">
          <w:rPr>
            <w:rFonts w:ascii="Times New Roman" w:hAnsi="Times New Roman" w:cs="Times New Roman"/>
            <w:sz w:val="24"/>
            <w:szCs w:val="24"/>
          </w:rPr>
          <w:fldChar w:fldCharType="begin"/>
        </w:r>
        <w:r w:rsidR="0015174E" w:rsidRPr="003F74D5">
          <w:rPr>
            <w:rFonts w:ascii="Times New Roman" w:hAnsi="Times New Roman" w:cs="Times New Roman"/>
            <w:sz w:val="24"/>
            <w:szCs w:val="24"/>
          </w:rPr>
          <w:instrText xml:space="preserve"> PAGE   \* MERGEFORMAT </w:instrText>
        </w:r>
        <w:r w:rsidRPr="003F74D5">
          <w:rPr>
            <w:rFonts w:ascii="Times New Roman" w:hAnsi="Times New Roman" w:cs="Times New Roman"/>
            <w:sz w:val="24"/>
            <w:szCs w:val="24"/>
          </w:rPr>
          <w:fldChar w:fldCharType="separate"/>
        </w:r>
        <w:r w:rsidR="00B571B7">
          <w:rPr>
            <w:rFonts w:ascii="Times New Roman" w:hAnsi="Times New Roman" w:cs="Times New Roman"/>
            <w:noProof/>
            <w:sz w:val="24"/>
            <w:szCs w:val="24"/>
          </w:rPr>
          <w:t>42</w:t>
        </w:r>
        <w:r w:rsidRPr="003F74D5">
          <w:rPr>
            <w:rFonts w:ascii="Times New Roman" w:hAnsi="Times New Roman" w:cs="Times New Roman"/>
            <w:sz w:val="24"/>
            <w:szCs w:val="24"/>
          </w:rPr>
          <w:fldChar w:fldCharType="end"/>
        </w:r>
      </w:p>
    </w:sdtContent>
  </w:sdt>
  <w:p w:rsidR="0015174E" w:rsidRDefault="0015174E">
    <w:pPr>
      <w:pStyle w:val="af2"/>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97B14" w:rsidRDefault="00E97B14" w:rsidP="00FD3A8C">
      <w:pPr>
        <w:spacing w:after="0" w:line="240" w:lineRule="auto"/>
      </w:pPr>
      <w:r>
        <w:separator/>
      </w:r>
    </w:p>
  </w:footnote>
  <w:footnote w:type="continuationSeparator" w:id="0">
    <w:p w:rsidR="00E97B14" w:rsidRDefault="00E97B14" w:rsidP="00FD3A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623FE"/>
    <w:multiLevelType w:val="hybridMultilevel"/>
    <w:tmpl w:val="FF108D0E"/>
    <w:lvl w:ilvl="0" w:tplc="EABCE17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29D74E1"/>
    <w:multiLevelType w:val="hybridMultilevel"/>
    <w:tmpl w:val="B0F41B62"/>
    <w:lvl w:ilvl="0" w:tplc="F73089C2">
      <w:start w:val="1"/>
      <w:numFmt w:val="bullet"/>
      <w:lvlText w:val="-"/>
      <w:lvlJc w:val="left"/>
      <w:pPr>
        <w:ind w:left="1854" w:hanging="360"/>
      </w:pPr>
      <w:rPr>
        <w:rFonts w:ascii="Times New Roman" w:hAnsi="Times New Roman" w:cs="Times New Roman"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 w15:restartNumberingAfterBreak="0">
    <w:nsid w:val="09261BC9"/>
    <w:multiLevelType w:val="hybridMultilevel"/>
    <w:tmpl w:val="DA1ABE3A"/>
    <w:lvl w:ilvl="0" w:tplc="67324C5A">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 w15:restartNumberingAfterBreak="0">
    <w:nsid w:val="14CE6A4B"/>
    <w:multiLevelType w:val="hybridMultilevel"/>
    <w:tmpl w:val="1AE66848"/>
    <w:lvl w:ilvl="0" w:tplc="EABCE17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5A1B6E"/>
    <w:multiLevelType w:val="hybridMultilevel"/>
    <w:tmpl w:val="007E4574"/>
    <w:lvl w:ilvl="0" w:tplc="58D0A564">
      <w:start w:val="1"/>
      <w:numFmt w:val="bullet"/>
      <w:lvlText w:val="-"/>
      <w:lvlJc w:val="left"/>
      <w:pPr>
        <w:ind w:left="2204" w:hanging="360"/>
      </w:pPr>
      <w:rPr>
        <w:rFonts w:ascii="Times New Roman" w:hAnsi="Times New Roman" w:cs="Times New Roman" w:hint="default"/>
      </w:rPr>
    </w:lvl>
    <w:lvl w:ilvl="1" w:tplc="04190003" w:tentative="1">
      <w:start w:val="1"/>
      <w:numFmt w:val="bullet"/>
      <w:lvlText w:val="o"/>
      <w:lvlJc w:val="left"/>
      <w:pPr>
        <w:ind w:left="2924" w:hanging="360"/>
      </w:pPr>
      <w:rPr>
        <w:rFonts w:ascii="Courier New" w:hAnsi="Courier New" w:cs="Courier New" w:hint="default"/>
      </w:rPr>
    </w:lvl>
    <w:lvl w:ilvl="2" w:tplc="04190005" w:tentative="1">
      <w:start w:val="1"/>
      <w:numFmt w:val="bullet"/>
      <w:lvlText w:val=""/>
      <w:lvlJc w:val="left"/>
      <w:pPr>
        <w:ind w:left="3644" w:hanging="360"/>
      </w:pPr>
      <w:rPr>
        <w:rFonts w:ascii="Wingdings" w:hAnsi="Wingdings" w:hint="default"/>
      </w:rPr>
    </w:lvl>
    <w:lvl w:ilvl="3" w:tplc="04190001" w:tentative="1">
      <w:start w:val="1"/>
      <w:numFmt w:val="bullet"/>
      <w:lvlText w:val=""/>
      <w:lvlJc w:val="left"/>
      <w:pPr>
        <w:ind w:left="4364" w:hanging="360"/>
      </w:pPr>
      <w:rPr>
        <w:rFonts w:ascii="Symbol" w:hAnsi="Symbol" w:hint="default"/>
      </w:rPr>
    </w:lvl>
    <w:lvl w:ilvl="4" w:tplc="04190003" w:tentative="1">
      <w:start w:val="1"/>
      <w:numFmt w:val="bullet"/>
      <w:lvlText w:val="o"/>
      <w:lvlJc w:val="left"/>
      <w:pPr>
        <w:ind w:left="5084" w:hanging="360"/>
      </w:pPr>
      <w:rPr>
        <w:rFonts w:ascii="Courier New" w:hAnsi="Courier New" w:cs="Courier New" w:hint="default"/>
      </w:rPr>
    </w:lvl>
    <w:lvl w:ilvl="5" w:tplc="04190005" w:tentative="1">
      <w:start w:val="1"/>
      <w:numFmt w:val="bullet"/>
      <w:lvlText w:val=""/>
      <w:lvlJc w:val="left"/>
      <w:pPr>
        <w:ind w:left="5804" w:hanging="360"/>
      </w:pPr>
      <w:rPr>
        <w:rFonts w:ascii="Wingdings" w:hAnsi="Wingdings" w:hint="default"/>
      </w:rPr>
    </w:lvl>
    <w:lvl w:ilvl="6" w:tplc="04190001" w:tentative="1">
      <w:start w:val="1"/>
      <w:numFmt w:val="bullet"/>
      <w:lvlText w:val=""/>
      <w:lvlJc w:val="left"/>
      <w:pPr>
        <w:ind w:left="6524" w:hanging="360"/>
      </w:pPr>
      <w:rPr>
        <w:rFonts w:ascii="Symbol" w:hAnsi="Symbol" w:hint="default"/>
      </w:rPr>
    </w:lvl>
    <w:lvl w:ilvl="7" w:tplc="04190003" w:tentative="1">
      <w:start w:val="1"/>
      <w:numFmt w:val="bullet"/>
      <w:lvlText w:val="o"/>
      <w:lvlJc w:val="left"/>
      <w:pPr>
        <w:ind w:left="7244" w:hanging="360"/>
      </w:pPr>
      <w:rPr>
        <w:rFonts w:ascii="Courier New" w:hAnsi="Courier New" w:cs="Courier New" w:hint="default"/>
      </w:rPr>
    </w:lvl>
    <w:lvl w:ilvl="8" w:tplc="04190005" w:tentative="1">
      <w:start w:val="1"/>
      <w:numFmt w:val="bullet"/>
      <w:lvlText w:val=""/>
      <w:lvlJc w:val="left"/>
      <w:pPr>
        <w:ind w:left="7964" w:hanging="360"/>
      </w:pPr>
      <w:rPr>
        <w:rFonts w:ascii="Wingdings" w:hAnsi="Wingdings" w:hint="default"/>
      </w:rPr>
    </w:lvl>
  </w:abstractNum>
  <w:abstractNum w:abstractNumId="5" w15:restartNumberingAfterBreak="0">
    <w:nsid w:val="22D6224C"/>
    <w:multiLevelType w:val="hybridMultilevel"/>
    <w:tmpl w:val="67F4914A"/>
    <w:lvl w:ilvl="0" w:tplc="66D8E104">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5A2601A"/>
    <w:multiLevelType w:val="hybridMultilevel"/>
    <w:tmpl w:val="387A039E"/>
    <w:lvl w:ilvl="0" w:tplc="58D0A56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58D0A564">
      <w:start w:val="1"/>
      <w:numFmt w:val="bullet"/>
      <w:lvlText w:val="-"/>
      <w:lvlJc w:val="left"/>
      <w:pPr>
        <w:ind w:left="2727" w:hanging="360"/>
      </w:pPr>
      <w:rPr>
        <w:rFonts w:ascii="Times New Roman" w:hAnsi="Times New Roman" w:cs="Times New Roman"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45A6372F"/>
    <w:multiLevelType w:val="hybridMultilevel"/>
    <w:tmpl w:val="DA34AEE6"/>
    <w:lvl w:ilvl="0" w:tplc="62D4CC1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580A34FF"/>
    <w:multiLevelType w:val="hybridMultilevel"/>
    <w:tmpl w:val="8DF8F0B4"/>
    <w:lvl w:ilvl="0" w:tplc="E43A381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5B4771D6"/>
    <w:multiLevelType w:val="hybridMultilevel"/>
    <w:tmpl w:val="C5DC23FE"/>
    <w:lvl w:ilvl="0" w:tplc="EABCE17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63045921"/>
    <w:multiLevelType w:val="hybridMultilevel"/>
    <w:tmpl w:val="0554A8B6"/>
    <w:lvl w:ilvl="0" w:tplc="58D0A56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640C7D74"/>
    <w:multiLevelType w:val="hybridMultilevel"/>
    <w:tmpl w:val="4DA296B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54557BB"/>
    <w:multiLevelType w:val="hybridMultilevel"/>
    <w:tmpl w:val="F57C2AC4"/>
    <w:lvl w:ilvl="0" w:tplc="58D0A564">
      <w:start w:val="1"/>
      <w:numFmt w:val="bullet"/>
      <w:lvlText w:val="-"/>
      <w:lvlJc w:val="left"/>
      <w:pPr>
        <w:ind w:left="1287" w:hanging="360"/>
      </w:pPr>
      <w:rPr>
        <w:rFonts w:ascii="Times New Roman" w:hAnsi="Times New Roman" w:cs="Times New Roman"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15:restartNumberingAfterBreak="0">
    <w:nsid w:val="66BA4057"/>
    <w:multiLevelType w:val="hybridMultilevel"/>
    <w:tmpl w:val="03CCEBDA"/>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15:restartNumberingAfterBreak="0">
    <w:nsid w:val="6DB7649C"/>
    <w:multiLevelType w:val="hybridMultilevel"/>
    <w:tmpl w:val="1054C702"/>
    <w:lvl w:ilvl="0" w:tplc="58D0A56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6E4D5014"/>
    <w:multiLevelType w:val="hybridMultilevel"/>
    <w:tmpl w:val="808C1FD8"/>
    <w:lvl w:ilvl="0" w:tplc="E5C07A00">
      <w:start w:val="1"/>
      <w:numFmt w:val="bullet"/>
      <w:lvlText w:val="-"/>
      <w:lvlJc w:val="left"/>
      <w:pPr>
        <w:ind w:left="1800" w:hanging="360"/>
      </w:pPr>
      <w:rPr>
        <w:rFonts w:ascii="Simplified Arabic Fixed" w:hAnsi="Simplified Arabic Fixed" w:hint="default"/>
      </w:rPr>
    </w:lvl>
    <w:lvl w:ilvl="1" w:tplc="EABCE174">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70733F4A"/>
    <w:multiLevelType w:val="hybridMultilevel"/>
    <w:tmpl w:val="084A4D10"/>
    <w:lvl w:ilvl="0" w:tplc="E78EC784">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15:restartNumberingAfterBreak="0">
    <w:nsid w:val="7C7A288D"/>
    <w:multiLevelType w:val="hybridMultilevel"/>
    <w:tmpl w:val="A5DC8EFE"/>
    <w:lvl w:ilvl="0" w:tplc="58D0A56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7E445B1F"/>
    <w:multiLevelType w:val="hybridMultilevel"/>
    <w:tmpl w:val="20A0E6D4"/>
    <w:lvl w:ilvl="0" w:tplc="58D0A56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8"/>
  </w:num>
  <w:num w:numId="3">
    <w:abstractNumId w:val="17"/>
  </w:num>
  <w:num w:numId="4">
    <w:abstractNumId w:val="4"/>
  </w:num>
  <w:num w:numId="5">
    <w:abstractNumId w:val="15"/>
  </w:num>
  <w:num w:numId="6">
    <w:abstractNumId w:val="2"/>
  </w:num>
  <w:num w:numId="7">
    <w:abstractNumId w:val="11"/>
  </w:num>
  <w:num w:numId="8">
    <w:abstractNumId w:val="16"/>
  </w:num>
  <w:num w:numId="9">
    <w:abstractNumId w:val="18"/>
  </w:num>
  <w:num w:numId="10">
    <w:abstractNumId w:val="14"/>
  </w:num>
  <w:num w:numId="11">
    <w:abstractNumId w:val="6"/>
  </w:num>
  <w:num w:numId="12">
    <w:abstractNumId w:val="10"/>
  </w:num>
  <w:num w:numId="13">
    <w:abstractNumId w:val="3"/>
  </w:num>
  <w:num w:numId="14">
    <w:abstractNumId w:val="13"/>
  </w:num>
  <w:num w:numId="15">
    <w:abstractNumId w:val="1"/>
  </w:num>
  <w:num w:numId="16">
    <w:abstractNumId w:val="12"/>
  </w:num>
  <w:num w:numId="17">
    <w:abstractNumId w:val="9"/>
  </w:num>
  <w:num w:numId="18">
    <w:abstractNumId w:val="0"/>
  </w:num>
  <w:num w:numId="1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0C4332"/>
    <w:rsid w:val="00001DD7"/>
    <w:rsid w:val="000050E6"/>
    <w:rsid w:val="00013DE8"/>
    <w:rsid w:val="000527E8"/>
    <w:rsid w:val="000538ED"/>
    <w:rsid w:val="00063955"/>
    <w:rsid w:val="00081168"/>
    <w:rsid w:val="00083E0B"/>
    <w:rsid w:val="0008496D"/>
    <w:rsid w:val="000A064C"/>
    <w:rsid w:val="000C4332"/>
    <w:rsid w:val="000C560B"/>
    <w:rsid w:val="000D6B59"/>
    <w:rsid w:val="000E6851"/>
    <w:rsid w:val="000F467A"/>
    <w:rsid w:val="00113F31"/>
    <w:rsid w:val="00131DD0"/>
    <w:rsid w:val="0015174E"/>
    <w:rsid w:val="0015294F"/>
    <w:rsid w:val="001969E5"/>
    <w:rsid w:val="002108E7"/>
    <w:rsid w:val="0021400B"/>
    <w:rsid w:val="00224DC3"/>
    <w:rsid w:val="00244D5C"/>
    <w:rsid w:val="00250AB4"/>
    <w:rsid w:val="002573A9"/>
    <w:rsid w:val="00257B82"/>
    <w:rsid w:val="0026415E"/>
    <w:rsid w:val="00265FE9"/>
    <w:rsid w:val="00273BE2"/>
    <w:rsid w:val="00274832"/>
    <w:rsid w:val="00275D9A"/>
    <w:rsid w:val="002828FD"/>
    <w:rsid w:val="002955E9"/>
    <w:rsid w:val="002B7905"/>
    <w:rsid w:val="002F759E"/>
    <w:rsid w:val="00302AE8"/>
    <w:rsid w:val="0030350F"/>
    <w:rsid w:val="00310DCA"/>
    <w:rsid w:val="00313062"/>
    <w:rsid w:val="00322A57"/>
    <w:rsid w:val="00322DCF"/>
    <w:rsid w:val="00325F3E"/>
    <w:rsid w:val="0034279F"/>
    <w:rsid w:val="003575E0"/>
    <w:rsid w:val="00364EDD"/>
    <w:rsid w:val="00365675"/>
    <w:rsid w:val="00383D69"/>
    <w:rsid w:val="003A4E1A"/>
    <w:rsid w:val="003B2698"/>
    <w:rsid w:val="003B4D81"/>
    <w:rsid w:val="003B6B68"/>
    <w:rsid w:val="003E1B66"/>
    <w:rsid w:val="003E247C"/>
    <w:rsid w:val="003E79DA"/>
    <w:rsid w:val="003F3389"/>
    <w:rsid w:val="003F74D5"/>
    <w:rsid w:val="00400A44"/>
    <w:rsid w:val="0040233B"/>
    <w:rsid w:val="00403446"/>
    <w:rsid w:val="0040424E"/>
    <w:rsid w:val="004119E4"/>
    <w:rsid w:val="0042186B"/>
    <w:rsid w:val="00423704"/>
    <w:rsid w:val="004451EB"/>
    <w:rsid w:val="004541F0"/>
    <w:rsid w:val="00456951"/>
    <w:rsid w:val="0045712D"/>
    <w:rsid w:val="00460D78"/>
    <w:rsid w:val="00461DCC"/>
    <w:rsid w:val="00463B71"/>
    <w:rsid w:val="00465B47"/>
    <w:rsid w:val="004811BA"/>
    <w:rsid w:val="004A4CBC"/>
    <w:rsid w:val="004B1929"/>
    <w:rsid w:val="004B4433"/>
    <w:rsid w:val="004D0BE5"/>
    <w:rsid w:val="004D26E1"/>
    <w:rsid w:val="004D528D"/>
    <w:rsid w:val="004E49DC"/>
    <w:rsid w:val="005116E4"/>
    <w:rsid w:val="00520586"/>
    <w:rsid w:val="00543077"/>
    <w:rsid w:val="0054789A"/>
    <w:rsid w:val="0054795E"/>
    <w:rsid w:val="005C34A2"/>
    <w:rsid w:val="005D070B"/>
    <w:rsid w:val="005E2C83"/>
    <w:rsid w:val="0063626C"/>
    <w:rsid w:val="00640AF5"/>
    <w:rsid w:val="00665EEF"/>
    <w:rsid w:val="0067644D"/>
    <w:rsid w:val="00677887"/>
    <w:rsid w:val="006806AF"/>
    <w:rsid w:val="00685875"/>
    <w:rsid w:val="006C105C"/>
    <w:rsid w:val="006E4167"/>
    <w:rsid w:val="00741455"/>
    <w:rsid w:val="00760B4E"/>
    <w:rsid w:val="00764FCE"/>
    <w:rsid w:val="007726D9"/>
    <w:rsid w:val="00772818"/>
    <w:rsid w:val="0077538B"/>
    <w:rsid w:val="00781A7D"/>
    <w:rsid w:val="007B0E72"/>
    <w:rsid w:val="007C6579"/>
    <w:rsid w:val="007D112E"/>
    <w:rsid w:val="00816B0F"/>
    <w:rsid w:val="00824EF2"/>
    <w:rsid w:val="008654A7"/>
    <w:rsid w:val="00886C01"/>
    <w:rsid w:val="008B160D"/>
    <w:rsid w:val="008B70FB"/>
    <w:rsid w:val="008D7144"/>
    <w:rsid w:val="008E37C9"/>
    <w:rsid w:val="008E6EC6"/>
    <w:rsid w:val="008F10B9"/>
    <w:rsid w:val="008F5304"/>
    <w:rsid w:val="009121DB"/>
    <w:rsid w:val="00914044"/>
    <w:rsid w:val="00922D0E"/>
    <w:rsid w:val="00925165"/>
    <w:rsid w:val="00957A24"/>
    <w:rsid w:val="00962C24"/>
    <w:rsid w:val="00967F31"/>
    <w:rsid w:val="009C0744"/>
    <w:rsid w:val="00A003AA"/>
    <w:rsid w:val="00A3184C"/>
    <w:rsid w:val="00A360F2"/>
    <w:rsid w:val="00A5112A"/>
    <w:rsid w:val="00A53779"/>
    <w:rsid w:val="00A7402D"/>
    <w:rsid w:val="00A74120"/>
    <w:rsid w:val="00AA4A73"/>
    <w:rsid w:val="00AA7B26"/>
    <w:rsid w:val="00AB4489"/>
    <w:rsid w:val="00AC0524"/>
    <w:rsid w:val="00AF0762"/>
    <w:rsid w:val="00B04379"/>
    <w:rsid w:val="00B0696E"/>
    <w:rsid w:val="00B31B2D"/>
    <w:rsid w:val="00B3383F"/>
    <w:rsid w:val="00B35EAD"/>
    <w:rsid w:val="00B571B7"/>
    <w:rsid w:val="00B95F57"/>
    <w:rsid w:val="00BA364A"/>
    <w:rsid w:val="00BA5BF1"/>
    <w:rsid w:val="00BC5B0B"/>
    <w:rsid w:val="00BE27E7"/>
    <w:rsid w:val="00BE7272"/>
    <w:rsid w:val="00C042F9"/>
    <w:rsid w:val="00C10A0C"/>
    <w:rsid w:val="00C20A52"/>
    <w:rsid w:val="00C23A6E"/>
    <w:rsid w:val="00C546B6"/>
    <w:rsid w:val="00C57A5A"/>
    <w:rsid w:val="00C84317"/>
    <w:rsid w:val="00CB1904"/>
    <w:rsid w:val="00CB551A"/>
    <w:rsid w:val="00CE0C4C"/>
    <w:rsid w:val="00D64CCC"/>
    <w:rsid w:val="00D77440"/>
    <w:rsid w:val="00D97D1A"/>
    <w:rsid w:val="00DB4381"/>
    <w:rsid w:val="00DB7D6E"/>
    <w:rsid w:val="00DD3934"/>
    <w:rsid w:val="00DF3CAF"/>
    <w:rsid w:val="00E0603A"/>
    <w:rsid w:val="00E32AEF"/>
    <w:rsid w:val="00E73E74"/>
    <w:rsid w:val="00E84266"/>
    <w:rsid w:val="00E97B14"/>
    <w:rsid w:val="00EA5FAE"/>
    <w:rsid w:val="00EB21F5"/>
    <w:rsid w:val="00EC43EE"/>
    <w:rsid w:val="00EC5FBB"/>
    <w:rsid w:val="00ED3C86"/>
    <w:rsid w:val="00EE32FF"/>
    <w:rsid w:val="00EE33E3"/>
    <w:rsid w:val="00EF49B1"/>
    <w:rsid w:val="00F01C1F"/>
    <w:rsid w:val="00F05064"/>
    <w:rsid w:val="00F277A3"/>
    <w:rsid w:val="00F40713"/>
    <w:rsid w:val="00F55DDC"/>
    <w:rsid w:val="00F621E2"/>
    <w:rsid w:val="00F66A81"/>
    <w:rsid w:val="00F8216F"/>
    <w:rsid w:val="00F8625C"/>
    <w:rsid w:val="00F87984"/>
    <w:rsid w:val="00F87A90"/>
    <w:rsid w:val="00F92CEE"/>
    <w:rsid w:val="00F930E6"/>
    <w:rsid w:val="00FA0C97"/>
    <w:rsid w:val="00FA7164"/>
    <w:rsid w:val="00FD1765"/>
    <w:rsid w:val="00FD3A8C"/>
    <w:rsid w:val="00FE6C57"/>
    <w:rsid w:val="00FF444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C8BE45"/>
  <w15:docId w15:val="{4A9AE787-C05C-4B7D-B2AA-EB0FB6ECF6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62C24"/>
  </w:style>
  <w:style w:type="paragraph" w:styleId="3">
    <w:name w:val="heading 3"/>
    <w:basedOn w:val="a"/>
    <w:link w:val="30"/>
    <w:uiPriority w:val="9"/>
    <w:unhideWhenUsed/>
    <w:qFormat/>
    <w:rsid w:val="00886C01"/>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4"/>
    <w:uiPriority w:val="99"/>
    <w:locked/>
    <w:rsid w:val="000C4332"/>
    <w:rPr>
      <w:rFonts w:ascii="Times New Roman" w:eastAsia="Times New Roman" w:hAnsi="Times New Roman" w:cs="Times New Roman"/>
      <w:sz w:val="24"/>
      <w:szCs w:val="24"/>
    </w:rPr>
  </w:style>
  <w:style w:type="paragraph" w:styleId="a4">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3"/>
    <w:uiPriority w:val="99"/>
    <w:unhideWhenUsed/>
    <w:qFormat/>
    <w:rsid w:val="000C4332"/>
    <w:pPr>
      <w:spacing w:after="160" w:line="256" w:lineRule="auto"/>
      <w:ind w:left="720"/>
      <w:contextualSpacing/>
    </w:pPr>
    <w:rPr>
      <w:rFonts w:ascii="Times New Roman" w:eastAsia="Times New Roman" w:hAnsi="Times New Roman" w:cs="Times New Roman"/>
      <w:sz w:val="24"/>
      <w:szCs w:val="24"/>
    </w:rPr>
  </w:style>
  <w:style w:type="character" w:customStyle="1" w:styleId="30">
    <w:name w:val="Заголовок 3 Знак"/>
    <w:basedOn w:val="a0"/>
    <w:link w:val="3"/>
    <w:uiPriority w:val="9"/>
    <w:rsid w:val="00886C01"/>
    <w:rPr>
      <w:rFonts w:ascii="Times New Roman" w:eastAsia="Times New Roman" w:hAnsi="Times New Roman" w:cs="Times New Roman"/>
      <w:b/>
      <w:bCs/>
      <w:sz w:val="27"/>
      <w:szCs w:val="27"/>
    </w:rPr>
  </w:style>
  <w:style w:type="character" w:customStyle="1" w:styleId="fontstyle01">
    <w:name w:val="fontstyle01"/>
    <w:basedOn w:val="a0"/>
    <w:rsid w:val="00886C01"/>
    <w:rPr>
      <w:rFonts w:ascii="TimesNewRomanPSMT" w:hAnsi="TimesNewRomanPSMT" w:hint="default"/>
      <w:b w:val="0"/>
      <w:bCs w:val="0"/>
      <w:i w:val="0"/>
      <w:iCs w:val="0"/>
      <w:color w:val="000000"/>
      <w:sz w:val="28"/>
      <w:szCs w:val="28"/>
    </w:rPr>
  </w:style>
  <w:style w:type="paragraph" w:styleId="a5">
    <w:name w:val="Body Text"/>
    <w:basedOn w:val="a"/>
    <w:link w:val="a6"/>
    <w:uiPriority w:val="99"/>
    <w:unhideWhenUsed/>
    <w:rsid w:val="00886C01"/>
    <w:pPr>
      <w:spacing w:after="120" w:line="240" w:lineRule="auto"/>
    </w:pPr>
    <w:rPr>
      <w:rFonts w:ascii="Times New Roman" w:eastAsia="Times New Roman" w:hAnsi="Times New Roman" w:cs="Times New Roman"/>
      <w:sz w:val="28"/>
      <w:szCs w:val="28"/>
    </w:rPr>
  </w:style>
  <w:style w:type="character" w:customStyle="1" w:styleId="a6">
    <w:name w:val="Основной текст Знак"/>
    <w:basedOn w:val="a0"/>
    <w:link w:val="a5"/>
    <w:uiPriority w:val="99"/>
    <w:rsid w:val="00886C01"/>
    <w:rPr>
      <w:rFonts w:ascii="Times New Roman" w:eastAsia="Times New Roman" w:hAnsi="Times New Roman" w:cs="Times New Roman"/>
      <w:sz w:val="28"/>
      <w:szCs w:val="28"/>
    </w:rPr>
  </w:style>
  <w:style w:type="table" w:styleId="a7">
    <w:name w:val="Table Grid"/>
    <w:basedOn w:val="a1"/>
    <w:uiPriority w:val="59"/>
    <w:rsid w:val="00886C0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8">
    <w:name w:val="No Spacing"/>
    <w:aliases w:val="диссер"/>
    <w:uiPriority w:val="1"/>
    <w:qFormat/>
    <w:rsid w:val="00C23A6E"/>
    <w:pPr>
      <w:tabs>
        <w:tab w:val="left" w:pos="851"/>
        <w:tab w:val="left" w:pos="8931"/>
      </w:tabs>
      <w:spacing w:after="0" w:line="240" w:lineRule="auto"/>
      <w:ind w:firstLine="567"/>
      <w:jc w:val="both"/>
    </w:pPr>
    <w:rPr>
      <w:rFonts w:ascii="Times New Roman" w:eastAsia="Times New Roman" w:hAnsi="Times New Roman" w:cs="Times New Roman"/>
      <w:sz w:val="28"/>
      <w:szCs w:val="28"/>
      <w:shd w:val="clear" w:color="auto" w:fill="FFFFFF"/>
    </w:rPr>
  </w:style>
  <w:style w:type="paragraph" w:styleId="a9">
    <w:name w:val="List Paragraph"/>
    <w:basedOn w:val="a"/>
    <w:uiPriority w:val="34"/>
    <w:qFormat/>
    <w:rsid w:val="005C34A2"/>
    <w:pPr>
      <w:spacing w:after="0" w:line="240" w:lineRule="auto"/>
      <w:ind w:left="720" w:firstLine="851"/>
      <w:contextualSpacing/>
      <w:jc w:val="both"/>
    </w:pPr>
    <w:rPr>
      <w:rFonts w:ascii="Times New Roman" w:hAnsi="Times New Roman"/>
      <w:sz w:val="28"/>
    </w:rPr>
  </w:style>
  <w:style w:type="paragraph" w:styleId="aa">
    <w:name w:val="Balloon Text"/>
    <w:basedOn w:val="a"/>
    <w:link w:val="ab"/>
    <w:uiPriority w:val="99"/>
    <w:semiHidden/>
    <w:unhideWhenUsed/>
    <w:rsid w:val="008F10B9"/>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8F10B9"/>
    <w:rPr>
      <w:rFonts w:ascii="Tahoma" w:hAnsi="Tahoma" w:cs="Tahoma"/>
      <w:sz w:val="16"/>
      <w:szCs w:val="16"/>
    </w:rPr>
  </w:style>
  <w:style w:type="paragraph" w:styleId="ac">
    <w:name w:val="footnote text"/>
    <w:basedOn w:val="a"/>
    <w:link w:val="ad"/>
    <w:uiPriority w:val="99"/>
    <w:semiHidden/>
    <w:unhideWhenUsed/>
    <w:rsid w:val="00FD3A8C"/>
    <w:pPr>
      <w:spacing w:after="0" w:line="240" w:lineRule="auto"/>
    </w:pPr>
    <w:rPr>
      <w:sz w:val="20"/>
      <w:szCs w:val="20"/>
    </w:rPr>
  </w:style>
  <w:style w:type="character" w:customStyle="1" w:styleId="ad">
    <w:name w:val="Текст сноски Знак"/>
    <w:basedOn w:val="a0"/>
    <w:link w:val="ac"/>
    <w:uiPriority w:val="99"/>
    <w:semiHidden/>
    <w:rsid w:val="00FD3A8C"/>
    <w:rPr>
      <w:sz w:val="20"/>
      <w:szCs w:val="20"/>
    </w:rPr>
  </w:style>
  <w:style w:type="character" w:styleId="ae">
    <w:name w:val="footnote reference"/>
    <w:basedOn w:val="a0"/>
    <w:uiPriority w:val="99"/>
    <w:semiHidden/>
    <w:unhideWhenUsed/>
    <w:rsid w:val="00FD3A8C"/>
    <w:rPr>
      <w:vertAlign w:val="superscript"/>
    </w:rPr>
  </w:style>
  <w:style w:type="character" w:styleId="af">
    <w:name w:val="Hyperlink"/>
    <w:basedOn w:val="a0"/>
    <w:uiPriority w:val="99"/>
    <w:unhideWhenUsed/>
    <w:rsid w:val="005E2C83"/>
    <w:rPr>
      <w:color w:val="0000FF" w:themeColor="hyperlink"/>
      <w:u w:val="single"/>
    </w:rPr>
  </w:style>
  <w:style w:type="paragraph" w:styleId="af0">
    <w:name w:val="header"/>
    <w:basedOn w:val="a"/>
    <w:link w:val="af1"/>
    <w:uiPriority w:val="99"/>
    <w:semiHidden/>
    <w:unhideWhenUsed/>
    <w:rsid w:val="00DF3CAF"/>
    <w:pPr>
      <w:tabs>
        <w:tab w:val="center" w:pos="4677"/>
        <w:tab w:val="right" w:pos="9355"/>
      </w:tabs>
      <w:spacing w:after="0" w:line="240" w:lineRule="auto"/>
    </w:pPr>
  </w:style>
  <w:style w:type="character" w:customStyle="1" w:styleId="af1">
    <w:name w:val="Верхний колонтитул Знак"/>
    <w:basedOn w:val="a0"/>
    <w:link w:val="af0"/>
    <w:uiPriority w:val="99"/>
    <w:semiHidden/>
    <w:rsid w:val="00DF3CAF"/>
  </w:style>
  <w:style w:type="paragraph" w:styleId="af2">
    <w:name w:val="footer"/>
    <w:basedOn w:val="a"/>
    <w:link w:val="af3"/>
    <w:uiPriority w:val="99"/>
    <w:unhideWhenUsed/>
    <w:rsid w:val="00DF3CAF"/>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DF3CAF"/>
  </w:style>
  <w:style w:type="character" w:styleId="af4">
    <w:name w:val="Strong"/>
    <w:basedOn w:val="a0"/>
    <w:uiPriority w:val="22"/>
    <w:qFormat/>
    <w:rsid w:val="00131DD0"/>
    <w:rPr>
      <w:b/>
      <w:bCs/>
    </w:rPr>
  </w:style>
  <w:style w:type="paragraph" w:customStyle="1" w:styleId="Default">
    <w:name w:val="Default"/>
    <w:rsid w:val="00677887"/>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rusnauka.com/3_ANR_2013/" TargetMode="External"/><Relationship Id="rId18" Type="http://schemas.openxmlformats.org/officeDocument/2006/relationships/image" Target="media/image6.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hyperlink" Target="http://anglistik.univie.ac.at" TargetMode="External"/><Relationship Id="rId17" Type="http://schemas.openxmlformats.org/officeDocument/2006/relationships/image" Target="media/image5.emf"/><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hyperlink" Target="http://elib.sfu-kras.ru/handle/2311/8574.%2016.12.2019" TargetMode="External"/><Relationship Id="rId23" Type="http://schemas.openxmlformats.org/officeDocument/2006/relationships/image" Target="media/image11.png"/><Relationship Id="rId28"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file:///T:\&#1048;&#1071;&#1080;&#1051;\media\image1.jpeg" TargetMode="External"/><Relationship Id="rId14" Type="http://schemas.openxmlformats.org/officeDocument/2006/relationships/hyperlink" Target="http://lendtrento.eu.12.04.2019" TargetMode="External"/><Relationship Id="rId22" Type="http://schemas.openxmlformats.org/officeDocument/2006/relationships/image" Target="media/image10.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052AFC-01DF-4703-BAAA-53CF71A2BC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42</Pages>
  <Words>9451</Words>
  <Characters>53874</Characters>
  <Application>Microsoft Office Word</Application>
  <DocSecurity>0</DocSecurity>
  <Lines>448</Lines>
  <Paragraphs>126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Сабиева Елена Викторовна</cp:lastModifiedBy>
  <cp:revision>20</cp:revision>
  <cp:lastPrinted>2020-12-04T06:52:00Z</cp:lastPrinted>
  <dcterms:created xsi:type="dcterms:W3CDTF">2020-12-04T06:41:00Z</dcterms:created>
  <dcterms:modified xsi:type="dcterms:W3CDTF">2020-12-04T10:34:00Z</dcterms:modified>
</cp:coreProperties>
</file>