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724BE23" w14:textId="6D79B422" w:rsidR="00DA2638" w:rsidRPr="00875B14" w:rsidRDefault="00DA2638" w:rsidP="000B6E66">
      <w:pPr>
        <w:widowControl w:val="0"/>
        <w:spacing w:line="276" w:lineRule="auto"/>
        <w:jc w:val="center"/>
        <w:rPr>
          <w:sz w:val="24"/>
          <w:szCs w:val="24"/>
        </w:rPr>
      </w:pPr>
    </w:p>
    <w:p w14:paraId="779F0334" w14:textId="61ACCA2A" w:rsidR="000B6E66" w:rsidRPr="00875B14" w:rsidRDefault="008B769B" w:rsidP="000B6E66">
      <w:pPr>
        <w:spacing w:line="276" w:lineRule="auto"/>
        <w:rPr>
          <w:bCs/>
          <w:sz w:val="24"/>
          <w:szCs w:val="24"/>
        </w:rPr>
      </w:pPr>
      <w:r>
        <w:rPr>
          <w:noProof/>
        </w:rPr>
        <w:drawing>
          <wp:inline distT="0" distB="0" distL="0" distR="0" wp14:anchorId="0D7E6FAF" wp14:editId="250856C0">
            <wp:extent cx="5940425" cy="8392795"/>
            <wp:effectExtent l="0" t="0" r="3175"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8392795"/>
                    </a:xfrm>
                    <a:prstGeom prst="rect">
                      <a:avLst/>
                    </a:prstGeom>
                    <a:noFill/>
                    <a:ln>
                      <a:noFill/>
                    </a:ln>
                  </pic:spPr>
                </pic:pic>
              </a:graphicData>
            </a:graphic>
          </wp:inline>
        </w:drawing>
      </w:r>
      <w:r w:rsidR="000B6E66" w:rsidRPr="00875B14">
        <w:rPr>
          <w:bCs/>
          <w:sz w:val="24"/>
          <w:szCs w:val="24"/>
        </w:rPr>
        <w:br w:type="page"/>
      </w:r>
    </w:p>
    <w:p w14:paraId="323ABAD6" w14:textId="461DF04B" w:rsidR="00DA2638" w:rsidRPr="00875B14" w:rsidRDefault="001859B6" w:rsidP="00DA2638">
      <w:pPr>
        <w:rPr>
          <w:sz w:val="24"/>
          <w:szCs w:val="24"/>
        </w:rPr>
      </w:pPr>
      <w:r>
        <w:rPr>
          <w:noProof/>
        </w:rPr>
        <w:lastRenderedPageBreak/>
        <w:drawing>
          <wp:inline distT="0" distB="0" distL="0" distR="0" wp14:anchorId="21616A5D" wp14:editId="4D6459F6">
            <wp:extent cx="5939790" cy="8392160"/>
            <wp:effectExtent l="0" t="0" r="3810"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790" cy="8392160"/>
                    </a:xfrm>
                    <a:prstGeom prst="rect">
                      <a:avLst/>
                    </a:prstGeom>
                    <a:noFill/>
                    <a:ln>
                      <a:noFill/>
                    </a:ln>
                  </pic:spPr>
                </pic:pic>
              </a:graphicData>
            </a:graphic>
          </wp:inline>
        </w:drawing>
      </w:r>
    </w:p>
    <w:p w14:paraId="121E71D2" w14:textId="77777777" w:rsidR="00B21566" w:rsidRPr="00875B14" w:rsidRDefault="00B21566">
      <w:pPr>
        <w:rPr>
          <w:color w:val="00B050"/>
          <w:sz w:val="24"/>
          <w:szCs w:val="24"/>
        </w:rPr>
      </w:pPr>
    </w:p>
    <w:p w14:paraId="0C783708" w14:textId="6357636B" w:rsidR="00482576" w:rsidRPr="00E276D1" w:rsidRDefault="00E568B7" w:rsidP="007A5BE0">
      <w:pPr>
        <w:spacing w:line="360" w:lineRule="auto"/>
        <w:jc w:val="center"/>
        <w:rPr>
          <w:b/>
          <w:sz w:val="24"/>
          <w:szCs w:val="24"/>
          <w:lang w:val="kk-KZ"/>
        </w:rPr>
      </w:pPr>
      <w:r w:rsidRPr="00875B14">
        <w:rPr>
          <w:sz w:val="24"/>
          <w:szCs w:val="24"/>
        </w:rPr>
        <w:br w:type="page"/>
      </w:r>
      <w:r w:rsidR="00AC539C" w:rsidRPr="00E276D1">
        <w:rPr>
          <w:b/>
          <w:sz w:val="24"/>
          <w:szCs w:val="24"/>
          <w:lang w:val="kk-KZ"/>
        </w:rPr>
        <w:lastRenderedPageBreak/>
        <w:t>ТҮЙІНДЕМЕ</w:t>
      </w:r>
    </w:p>
    <w:p w14:paraId="04F0FB4A" w14:textId="77777777" w:rsidR="00AC539C" w:rsidRPr="00AC539C" w:rsidRDefault="00AC539C" w:rsidP="007A5BE0">
      <w:pPr>
        <w:spacing w:line="360" w:lineRule="auto"/>
        <w:jc w:val="center"/>
        <w:rPr>
          <w:color w:val="00B050"/>
          <w:sz w:val="24"/>
          <w:szCs w:val="24"/>
          <w:lang w:val="kk-KZ"/>
        </w:rPr>
      </w:pPr>
    </w:p>
    <w:p w14:paraId="143BB36A" w14:textId="7C20FD90" w:rsidR="00482576" w:rsidRPr="007A5BE0" w:rsidRDefault="00482576" w:rsidP="008849CB">
      <w:pPr>
        <w:widowControl w:val="0"/>
        <w:spacing w:line="360" w:lineRule="auto"/>
        <w:ind w:firstLine="709"/>
        <w:jc w:val="both"/>
        <w:outlineLvl w:val="0"/>
        <w:rPr>
          <w:color w:val="000000"/>
          <w:sz w:val="24"/>
          <w:szCs w:val="24"/>
          <w:lang w:val="kk-KZ"/>
        </w:rPr>
      </w:pPr>
      <w:r w:rsidRPr="00AC539C">
        <w:rPr>
          <w:color w:val="000000"/>
          <w:sz w:val="24"/>
          <w:szCs w:val="24"/>
          <w:lang w:val="kk-KZ"/>
        </w:rPr>
        <w:t xml:space="preserve">Есеп </w:t>
      </w:r>
      <w:r w:rsidR="00812D8B" w:rsidRPr="007A5BE0">
        <w:rPr>
          <w:color w:val="000000"/>
          <w:sz w:val="24"/>
          <w:szCs w:val="24"/>
          <w:lang w:val="kk-KZ"/>
        </w:rPr>
        <w:t>4</w:t>
      </w:r>
      <w:r w:rsidR="0050037E">
        <w:rPr>
          <w:color w:val="000000"/>
          <w:sz w:val="24"/>
          <w:szCs w:val="24"/>
          <w:lang w:val="kk-KZ"/>
        </w:rPr>
        <w:t>2</w:t>
      </w:r>
      <w:r w:rsidRPr="007A5BE0">
        <w:rPr>
          <w:color w:val="000000"/>
          <w:sz w:val="24"/>
          <w:szCs w:val="24"/>
          <w:lang w:val="kk-KZ"/>
        </w:rPr>
        <w:t xml:space="preserve"> </w:t>
      </w:r>
      <w:r w:rsidRPr="00AC539C">
        <w:rPr>
          <w:color w:val="000000"/>
          <w:sz w:val="24"/>
          <w:szCs w:val="24"/>
          <w:lang w:val="kk-KZ"/>
        </w:rPr>
        <w:t>бет</w:t>
      </w:r>
      <w:r w:rsidR="00BF1B38">
        <w:rPr>
          <w:color w:val="000000"/>
          <w:sz w:val="24"/>
          <w:szCs w:val="24"/>
          <w:lang w:val="kk-KZ"/>
        </w:rPr>
        <w:t>тен</w:t>
      </w:r>
      <w:r w:rsidRPr="00AC539C">
        <w:rPr>
          <w:color w:val="000000"/>
          <w:sz w:val="24"/>
          <w:szCs w:val="24"/>
          <w:lang w:val="kk-KZ"/>
        </w:rPr>
        <w:t>, 1</w:t>
      </w:r>
      <w:r w:rsidR="00AA5968">
        <w:rPr>
          <w:color w:val="000000"/>
          <w:sz w:val="24"/>
          <w:szCs w:val="24"/>
          <w:lang w:val="kk-KZ"/>
        </w:rPr>
        <w:t>8</w:t>
      </w:r>
      <w:r w:rsidRPr="00AC539C">
        <w:rPr>
          <w:color w:val="000000"/>
          <w:sz w:val="24"/>
          <w:szCs w:val="24"/>
          <w:lang w:val="kk-KZ"/>
        </w:rPr>
        <w:t xml:space="preserve"> сурет,</w:t>
      </w:r>
      <w:r w:rsidR="00AA5968">
        <w:rPr>
          <w:color w:val="000000"/>
          <w:sz w:val="24"/>
          <w:szCs w:val="24"/>
          <w:lang w:val="kk-KZ"/>
        </w:rPr>
        <w:t xml:space="preserve"> 2 кесте,</w:t>
      </w:r>
      <w:r w:rsidRPr="00AC539C">
        <w:rPr>
          <w:color w:val="000000"/>
          <w:sz w:val="24"/>
          <w:szCs w:val="24"/>
          <w:lang w:val="kk-KZ"/>
        </w:rPr>
        <w:t xml:space="preserve"> </w:t>
      </w:r>
      <w:r w:rsidR="00812D8B" w:rsidRPr="007A5BE0">
        <w:rPr>
          <w:color w:val="000000"/>
          <w:sz w:val="24"/>
          <w:szCs w:val="24"/>
          <w:lang w:val="kk-KZ"/>
        </w:rPr>
        <w:t>12</w:t>
      </w:r>
      <w:r w:rsidRPr="00AC539C">
        <w:rPr>
          <w:color w:val="000000"/>
          <w:sz w:val="24"/>
          <w:szCs w:val="24"/>
          <w:lang w:val="kk-KZ"/>
        </w:rPr>
        <w:t xml:space="preserve"> </w:t>
      </w:r>
      <w:r w:rsidR="008849CB" w:rsidRPr="008849CB">
        <w:rPr>
          <w:color w:val="000000"/>
          <w:sz w:val="24"/>
          <w:szCs w:val="24"/>
          <w:lang w:val="kk-KZ"/>
        </w:rPr>
        <w:t xml:space="preserve">пайдаланылған әдебиеттер және </w:t>
      </w:r>
      <w:r w:rsidR="00BA3700">
        <w:rPr>
          <w:color w:val="000000"/>
          <w:sz w:val="24"/>
          <w:szCs w:val="24"/>
          <w:lang w:val="kk-KZ"/>
        </w:rPr>
        <w:t>1</w:t>
      </w:r>
      <w:r w:rsidR="008849CB" w:rsidRPr="008849CB">
        <w:rPr>
          <w:color w:val="000000"/>
          <w:sz w:val="24"/>
          <w:szCs w:val="24"/>
          <w:lang w:val="kk-KZ"/>
        </w:rPr>
        <w:t xml:space="preserve"> қосымшадан тұрады.</w:t>
      </w:r>
    </w:p>
    <w:p w14:paraId="3EB5E3FB" w14:textId="0CD56B77" w:rsidR="007A5BE0" w:rsidRDefault="007A5BE0" w:rsidP="007A5BE0">
      <w:pPr>
        <w:spacing w:line="360" w:lineRule="auto"/>
        <w:ind w:firstLine="709"/>
        <w:jc w:val="both"/>
        <w:rPr>
          <w:sz w:val="24"/>
          <w:szCs w:val="24"/>
          <w:lang w:val="kk-KZ"/>
        </w:rPr>
      </w:pPr>
      <w:r w:rsidRPr="007A5BE0">
        <w:rPr>
          <w:sz w:val="24"/>
          <w:szCs w:val="24"/>
          <w:lang w:val="kk-KZ"/>
        </w:rPr>
        <w:t>КАСПИЙ ТЕҢІЗІ, МАҢҒЫСТАУ ҚАЙРАҢЫ, ТІКЕЛЕЙ ӨЛШЕУЛЕР, ГИДРОФИЗИКАЛЫҚ РЕЖИМ, ТҰЗДЫЛЫҚ, ЖЕЛ ЖАҒДАЙЛАРЫ, АПВЕЛЛИНГ, СУДЫҢ ТЕРМОХАЛИН ҚҰРЫЛЫМЫ, ҚАШЫҚТЫҚТАН ЗОНДТАУ</w:t>
      </w:r>
    </w:p>
    <w:p w14:paraId="4854E0BD" w14:textId="1AD67615" w:rsidR="007A5BE0" w:rsidRPr="007A5BE0" w:rsidRDefault="007A5BE0" w:rsidP="008849CB">
      <w:pPr>
        <w:spacing w:line="360" w:lineRule="auto"/>
        <w:ind w:firstLine="720"/>
        <w:jc w:val="both"/>
        <w:rPr>
          <w:rFonts w:eastAsia="Calibri"/>
          <w:bCs/>
          <w:sz w:val="24"/>
          <w:szCs w:val="24"/>
          <w:lang w:val="kk-KZ" w:eastAsia="ko-KR"/>
        </w:rPr>
      </w:pPr>
      <w:r w:rsidRPr="007A5BE0">
        <w:rPr>
          <w:rFonts w:eastAsia="Calibri"/>
          <w:bCs/>
          <w:sz w:val="24"/>
          <w:szCs w:val="24"/>
          <w:lang w:val="kk-KZ" w:eastAsia="ko-KR"/>
        </w:rPr>
        <w:t>Зерттеу нысаны</w:t>
      </w:r>
      <w:r w:rsidR="008849CB">
        <w:rPr>
          <w:rFonts w:eastAsia="Calibri"/>
          <w:bCs/>
          <w:sz w:val="24"/>
          <w:szCs w:val="24"/>
          <w:lang w:val="kk-KZ" w:eastAsia="ko-KR"/>
        </w:rPr>
        <w:t xml:space="preserve"> –</w:t>
      </w:r>
      <w:r w:rsidRPr="007A5BE0">
        <w:rPr>
          <w:rFonts w:eastAsia="Calibri"/>
          <w:bCs/>
          <w:sz w:val="24"/>
          <w:szCs w:val="24"/>
          <w:lang w:val="kk-KZ" w:eastAsia="ko-KR"/>
        </w:rPr>
        <w:t xml:space="preserve"> Каспий теңізінің Маңғыстау секторы, Ақтау қаласынан Құмды мүйіске дейінгі акватория учаскесі және "Құрық" ӨК болып табылады.</w:t>
      </w:r>
    </w:p>
    <w:p w14:paraId="7B3E8D65" w14:textId="77777777" w:rsidR="007A5BE0" w:rsidRPr="004C2597" w:rsidRDefault="007A5BE0" w:rsidP="007A5BE0">
      <w:pPr>
        <w:spacing w:line="360" w:lineRule="auto"/>
        <w:ind w:firstLine="720"/>
        <w:jc w:val="both"/>
        <w:rPr>
          <w:rFonts w:eastAsia="Calibri"/>
          <w:bCs/>
          <w:sz w:val="24"/>
          <w:szCs w:val="24"/>
          <w:lang w:val="kk-KZ" w:eastAsia="ko-KR"/>
        </w:rPr>
      </w:pPr>
      <w:r w:rsidRPr="004C2597">
        <w:rPr>
          <w:rFonts w:eastAsia="Calibri"/>
          <w:bCs/>
          <w:sz w:val="24"/>
          <w:szCs w:val="24"/>
          <w:lang w:val="kk-KZ" w:eastAsia="ko-KR"/>
        </w:rPr>
        <w:t>Жұмыстың мақсаты – он жыл ішінде алғашқы болып Каспий теңізінің Маңғыстау қайраңы шегіндегі теңіз ағындарының жылдамдығы мен бағытын заттай өлшеу деректерін (5-6 ай ішінде), температура, тұздылық, су тығыздығы және жүзінді концентрациясы алаңдарының кеңістіктік құрылымы мен өзгергіштігі туралы деректерді алу және талдау.</w:t>
      </w:r>
    </w:p>
    <w:p w14:paraId="29C35A9F" w14:textId="39A37A92" w:rsidR="007A5BE0" w:rsidRPr="004C2597" w:rsidRDefault="008849CB" w:rsidP="007A5BE0">
      <w:pPr>
        <w:spacing w:line="360" w:lineRule="auto"/>
        <w:ind w:firstLine="720"/>
        <w:jc w:val="both"/>
        <w:rPr>
          <w:rFonts w:eastAsia="Calibri"/>
          <w:sz w:val="24"/>
          <w:szCs w:val="24"/>
          <w:lang w:val="kk-KZ" w:eastAsia="ko-KR"/>
        </w:rPr>
      </w:pPr>
      <w:r w:rsidRPr="008849CB">
        <w:rPr>
          <w:rFonts w:eastAsia="Calibri"/>
          <w:sz w:val="24"/>
          <w:szCs w:val="24"/>
          <w:lang w:val="kk-KZ" w:eastAsia="ko-KR"/>
        </w:rPr>
        <w:t xml:space="preserve">Жұмыстың әдістемесі: </w:t>
      </w:r>
      <w:r w:rsidR="007A5BE0" w:rsidRPr="004C2597">
        <w:rPr>
          <w:rFonts w:eastAsia="Calibri"/>
          <w:sz w:val="24"/>
          <w:szCs w:val="24"/>
          <w:lang w:val="kk-KZ" w:eastAsia="ko-KR"/>
        </w:rPr>
        <w:t xml:space="preserve">тұтастай алғанда зерттеудің эксперименттік және теориялық әдістеріне негізделген, сондай-ақ қолданбалы сипатқа ие. Инновациялық әдістер мен жаңа </w:t>
      </w:r>
      <w:r w:rsidR="007A5BE0" w:rsidRPr="007A5BE0">
        <w:rPr>
          <w:rFonts w:eastAsia="Calibri"/>
          <w:sz w:val="24"/>
          <w:szCs w:val="24"/>
          <w:lang w:val="kk-KZ" w:eastAsia="ko-KR"/>
        </w:rPr>
        <w:t xml:space="preserve">аппараттар мен </w:t>
      </w:r>
      <w:r w:rsidR="007A5BE0" w:rsidRPr="004C2597">
        <w:rPr>
          <w:rFonts w:eastAsia="Calibri"/>
          <w:sz w:val="24"/>
          <w:szCs w:val="24"/>
          <w:lang w:val="kk-KZ" w:eastAsia="ko-KR"/>
        </w:rPr>
        <w:t>жабдықтар қолданылды.</w:t>
      </w:r>
    </w:p>
    <w:p w14:paraId="46785436" w14:textId="526E16F8" w:rsidR="007A5BE0" w:rsidRPr="004C2597" w:rsidRDefault="007A5BE0" w:rsidP="007A5BE0">
      <w:pPr>
        <w:spacing w:line="360" w:lineRule="auto"/>
        <w:ind w:firstLine="720"/>
        <w:jc w:val="both"/>
        <w:rPr>
          <w:rFonts w:eastAsia="Calibri"/>
          <w:bCs/>
          <w:sz w:val="24"/>
          <w:szCs w:val="24"/>
          <w:lang w:val="kk-KZ" w:eastAsia="ko-KR"/>
        </w:rPr>
      </w:pPr>
      <w:r w:rsidRPr="004C2597">
        <w:rPr>
          <w:rFonts w:eastAsia="Calibri"/>
          <w:bCs/>
          <w:sz w:val="24"/>
          <w:szCs w:val="24"/>
          <w:lang w:val="kk-KZ" w:eastAsia="ko-KR"/>
        </w:rPr>
        <w:t xml:space="preserve">Алынған нәтижелер және жұмыстың жаңалығы. Маңғыстау облысы шегінде Каспий теңізіне мемлекеттік экологиялық мониторинг жүргізілген уақыттан бері он жыл ішінде алғаш рет ағындарды ұзақ мерзімді өлшеу нәтижелері алынды. </w:t>
      </w:r>
      <w:r w:rsidRPr="007A5BE0">
        <w:rPr>
          <w:rFonts w:eastAsia="Calibri"/>
          <w:bCs/>
          <w:sz w:val="24"/>
          <w:szCs w:val="24"/>
          <w:lang w:val="kk-KZ" w:eastAsia="ko-KR"/>
        </w:rPr>
        <w:t>Құмды мүйіс</w:t>
      </w:r>
      <w:r w:rsidRPr="004C2597">
        <w:rPr>
          <w:rFonts w:eastAsia="Calibri"/>
          <w:bCs/>
          <w:sz w:val="24"/>
          <w:szCs w:val="24"/>
          <w:lang w:val="kk-KZ" w:eastAsia="ko-KR"/>
        </w:rPr>
        <w:t xml:space="preserve"> және Дербент ойпаты</w:t>
      </w:r>
      <w:r w:rsidRPr="007A5BE0">
        <w:rPr>
          <w:rFonts w:eastAsia="Calibri"/>
          <w:bCs/>
          <w:sz w:val="24"/>
          <w:szCs w:val="24"/>
          <w:lang w:val="kk-KZ" w:eastAsia="ko-KR"/>
        </w:rPr>
        <w:t xml:space="preserve"> аймағының а</w:t>
      </w:r>
      <w:r w:rsidRPr="004C2597">
        <w:rPr>
          <w:rFonts w:eastAsia="Calibri"/>
          <w:bCs/>
          <w:sz w:val="24"/>
          <w:szCs w:val="24"/>
          <w:lang w:val="kk-KZ" w:eastAsia="ko-KR"/>
        </w:rPr>
        <w:t xml:space="preserve">лғаш рет қайраң ағыстарының жел режиміне тәуелділігі анықталды, </w:t>
      </w:r>
      <w:r>
        <w:rPr>
          <w:rFonts w:eastAsia="Calibri"/>
          <w:bCs/>
          <w:sz w:val="24"/>
          <w:szCs w:val="24"/>
          <w:lang w:val="kk-KZ" w:eastAsia="ko-KR"/>
        </w:rPr>
        <w:t>а</w:t>
      </w:r>
      <w:r w:rsidRPr="004C2597">
        <w:rPr>
          <w:rFonts w:eastAsia="Calibri"/>
          <w:bCs/>
          <w:sz w:val="24"/>
          <w:szCs w:val="24"/>
          <w:lang w:val="kk-KZ" w:eastAsia="ko-KR"/>
        </w:rPr>
        <w:t>ғыс жылдамдығының экстремалды мәндерінің қалыптасуына әкелетін гидрометеорологиялық жағдайлар белгіленген. Алғаш рет зерттеу ауданындағы судың термохалин құрылымының және оның ағыс режимімен байланысының жаңа нақтыланған деректері алынды.</w:t>
      </w:r>
    </w:p>
    <w:p w14:paraId="65036F68" w14:textId="470C237C" w:rsidR="007A5BE0" w:rsidRPr="008849CB" w:rsidRDefault="007A5BE0" w:rsidP="007A5BE0">
      <w:pPr>
        <w:spacing w:line="360" w:lineRule="auto"/>
        <w:ind w:firstLine="720"/>
        <w:jc w:val="both"/>
        <w:rPr>
          <w:rFonts w:eastAsia="Calibri"/>
          <w:bCs/>
          <w:sz w:val="24"/>
          <w:szCs w:val="24"/>
          <w:lang w:val="kk-KZ" w:eastAsia="ko-KR"/>
        </w:rPr>
      </w:pPr>
      <w:r w:rsidRPr="008849CB">
        <w:rPr>
          <w:rFonts w:eastAsia="Calibri"/>
          <w:bCs/>
          <w:sz w:val="24"/>
          <w:szCs w:val="24"/>
          <w:lang w:val="kk-KZ" w:eastAsia="ko-KR"/>
        </w:rPr>
        <w:t>Іске асыру дәрежесі: алынған ғылыми нәтижелер PhD философия докторы дәрежесін алу үшін диссертацияны қорғау үшін, сондай-ақ</w:t>
      </w:r>
      <w:r w:rsidR="0050037E">
        <w:rPr>
          <w:rFonts w:eastAsia="Calibri"/>
          <w:bCs/>
          <w:sz w:val="24"/>
          <w:szCs w:val="24"/>
          <w:lang w:val="kk-KZ" w:eastAsia="ko-KR"/>
        </w:rPr>
        <w:t>,</w:t>
      </w:r>
      <w:r w:rsidRPr="008849CB">
        <w:rPr>
          <w:rFonts w:eastAsia="Calibri"/>
          <w:bCs/>
          <w:sz w:val="24"/>
          <w:szCs w:val="24"/>
          <w:lang w:val="kk-KZ" w:eastAsia="ko-KR"/>
        </w:rPr>
        <w:t xml:space="preserve"> Ш.Есенов атындағы КМТИУ теңіз академиясының оқу процесінде қолданылады.</w:t>
      </w:r>
    </w:p>
    <w:p w14:paraId="7F9AC3C5" w14:textId="126BF25B" w:rsidR="008849CB" w:rsidRPr="008849CB" w:rsidRDefault="008849CB" w:rsidP="008849CB">
      <w:pPr>
        <w:spacing w:line="360" w:lineRule="auto"/>
        <w:ind w:firstLine="720"/>
        <w:jc w:val="both"/>
        <w:rPr>
          <w:rFonts w:eastAsia="Calibri"/>
          <w:bCs/>
          <w:sz w:val="24"/>
          <w:szCs w:val="24"/>
          <w:lang w:val="kk-KZ" w:eastAsia="ko-KR"/>
        </w:rPr>
      </w:pPr>
      <w:r w:rsidRPr="008849CB">
        <w:rPr>
          <w:rFonts w:eastAsia="Calibri"/>
          <w:bCs/>
          <w:sz w:val="24"/>
          <w:szCs w:val="24"/>
          <w:lang w:val="kk-KZ" w:eastAsia="ko-KR"/>
        </w:rPr>
        <w:t xml:space="preserve">Қолданылу </w:t>
      </w:r>
      <w:r>
        <w:rPr>
          <w:rFonts w:eastAsia="Calibri"/>
          <w:bCs/>
          <w:sz w:val="24"/>
          <w:szCs w:val="24"/>
          <w:lang w:val="kk-KZ" w:eastAsia="ko-KR"/>
        </w:rPr>
        <w:t>аясы – э</w:t>
      </w:r>
      <w:r w:rsidRPr="008849CB">
        <w:rPr>
          <w:rFonts w:eastAsia="Calibri"/>
          <w:bCs/>
          <w:sz w:val="24"/>
          <w:szCs w:val="24"/>
          <w:lang w:val="kk-KZ" w:eastAsia="ko-KR"/>
        </w:rPr>
        <w:t>кология, гидрология, океанология, білім беру саласы, өңірлік табиғат қорғау қызметтері.</w:t>
      </w:r>
    </w:p>
    <w:p w14:paraId="4FD5CAC9" w14:textId="6F555892" w:rsidR="007A5BE0" w:rsidRPr="00422D98" w:rsidRDefault="008849CB" w:rsidP="007A5BE0">
      <w:pPr>
        <w:spacing w:line="360" w:lineRule="auto"/>
        <w:ind w:firstLine="720"/>
        <w:jc w:val="both"/>
        <w:rPr>
          <w:rFonts w:eastAsia="Calibri"/>
          <w:bCs/>
          <w:sz w:val="24"/>
          <w:szCs w:val="24"/>
          <w:lang w:val="kk-KZ" w:eastAsia="ko-KR"/>
        </w:rPr>
      </w:pPr>
      <w:r w:rsidRPr="00422D98">
        <w:rPr>
          <w:rFonts w:eastAsia="Calibri"/>
          <w:bCs/>
          <w:sz w:val="24"/>
          <w:szCs w:val="24"/>
          <w:lang w:val="kk-KZ" w:eastAsia="ko-KR"/>
        </w:rPr>
        <w:t>Жұмыстың маңыздылығы</w:t>
      </w:r>
      <w:r w:rsidR="007A5BE0" w:rsidRPr="00422D98">
        <w:rPr>
          <w:rFonts w:eastAsia="Calibri"/>
          <w:bCs/>
          <w:sz w:val="24"/>
          <w:szCs w:val="24"/>
          <w:lang w:val="kk-KZ" w:eastAsia="ko-KR"/>
        </w:rPr>
        <w:t>. Каспий теңізін зерттеу нәтижелері теңіз ортасында болып жатқан барлық процестерді, ағымдар мен апвеллинг процестерінің жылдамдығы мен бағытын зерттеу үшін, теңіз кемелерінің қозғалысы үшін өте маңызды климат жағдайларын зерттеу үшін үлкен маңызға ие.</w:t>
      </w:r>
    </w:p>
    <w:p w14:paraId="3833CA8E" w14:textId="35EE8A9E" w:rsidR="008849CB" w:rsidRPr="00422D98" w:rsidRDefault="008849CB" w:rsidP="007A5BE0">
      <w:pPr>
        <w:spacing w:line="360" w:lineRule="auto"/>
        <w:ind w:firstLine="720"/>
        <w:jc w:val="both"/>
        <w:rPr>
          <w:rFonts w:eastAsia="Calibri"/>
          <w:bCs/>
          <w:sz w:val="24"/>
          <w:szCs w:val="24"/>
          <w:lang w:val="kk-KZ" w:eastAsia="ko-KR"/>
        </w:rPr>
      </w:pPr>
    </w:p>
    <w:p w14:paraId="1B48B1DB" w14:textId="77777777" w:rsidR="008849CB" w:rsidRPr="00422D98" w:rsidRDefault="008849CB" w:rsidP="007A5BE0">
      <w:pPr>
        <w:spacing w:line="360" w:lineRule="auto"/>
        <w:ind w:firstLine="720"/>
        <w:jc w:val="both"/>
        <w:rPr>
          <w:rFonts w:eastAsia="Calibri"/>
          <w:bCs/>
          <w:sz w:val="24"/>
          <w:szCs w:val="24"/>
          <w:lang w:val="kk-KZ" w:eastAsia="ko-KR"/>
        </w:rPr>
      </w:pPr>
    </w:p>
    <w:p w14:paraId="622FC30C" w14:textId="2EAF8615" w:rsidR="00084EC4" w:rsidRDefault="00084EC4" w:rsidP="007A5BE0">
      <w:pPr>
        <w:spacing w:line="360" w:lineRule="auto"/>
        <w:jc w:val="center"/>
        <w:rPr>
          <w:b/>
          <w:szCs w:val="24"/>
        </w:rPr>
      </w:pPr>
      <w:r w:rsidRPr="001F1729">
        <w:rPr>
          <w:b/>
          <w:szCs w:val="24"/>
        </w:rPr>
        <w:lastRenderedPageBreak/>
        <w:t>РЕФЕРАТ</w:t>
      </w:r>
    </w:p>
    <w:p w14:paraId="7DA6FC3F" w14:textId="77777777" w:rsidR="008849CB" w:rsidRDefault="008849CB" w:rsidP="007A5BE0">
      <w:pPr>
        <w:spacing w:line="360" w:lineRule="auto"/>
        <w:jc w:val="center"/>
        <w:rPr>
          <w:b/>
          <w:szCs w:val="24"/>
        </w:rPr>
      </w:pPr>
    </w:p>
    <w:p w14:paraId="5D5A95EC" w14:textId="2C91801D" w:rsidR="00084EC4" w:rsidRDefault="00084EC4" w:rsidP="00084EC4">
      <w:pPr>
        <w:pStyle w:val="a8"/>
        <w:spacing w:before="0" w:beforeAutospacing="0" w:after="0" w:afterAutospacing="0" w:line="360" w:lineRule="auto"/>
        <w:ind w:firstLine="720"/>
        <w:jc w:val="both"/>
        <w:rPr>
          <w:rFonts w:eastAsia="Times New Roman"/>
          <w:szCs w:val="24"/>
          <w:lang w:eastAsia="ru-RU"/>
        </w:rPr>
      </w:pPr>
      <w:r w:rsidRPr="00B40ED7">
        <w:rPr>
          <w:rFonts w:eastAsia="Times New Roman"/>
          <w:szCs w:val="24"/>
          <w:lang w:eastAsia="ru-RU"/>
        </w:rPr>
        <w:t>Отчет</w:t>
      </w:r>
      <w:r w:rsidRPr="00B40ED7">
        <w:rPr>
          <w:rFonts w:eastAsia="Times New Roman"/>
          <w:color w:val="C00000"/>
          <w:szCs w:val="24"/>
          <w:lang w:eastAsia="ru-RU"/>
        </w:rPr>
        <w:t xml:space="preserve"> </w:t>
      </w:r>
      <w:r w:rsidRPr="00B40ED7">
        <w:rPr>
          <w:rFonts w:eastAsia="Times New Roman"/>
          <w:szCs w:val="24"/>
          <w:lang w:eastAsia="ru-RU"/>
        </w:rPr>
        <w:t xml:space="preserve">содержит </w:t>
      </w:r>
      <w:r w:rsidR="007A5BE0" w:rsidRPr="00B40ED7">
        <w:rPr>
          <w:rFonts w:eastAsia="Times New Roman"/>
          <w:szCs w:val="24"/>
          <w:lang w:val="kk-KZ" w:eastAsia="ru-RU"/>
        </w:rPr>
        <w:t>4</w:t>
      </w:r>
      <w:r w:rsidR="0050037E">
        <w:rPr>
          <w:rFonts w:eastAsia="Times New Roman"/>
          <w:szCs w:val="24"/>
          <w:lang w:val="kk-KZ" w:eastAsia="ru-RU"/>
        </w:rPr>
        <w:t>2</w:t>
      </w:r>
      <w:r w:rsidRPr="00B40ED7">
        <w:rPr>
          <w:rFonts w:eastAsia="Times New Roman"/>
          <w:color w:val="C00000"/>
          <w:szCs w:val="24"/>
          <w:lang w:eastAsia="ru-RU"/>
        </w:rPr>
        <w:t xml:space="preserve"> </w:t>
      </w:r>
      <w:r w:rsidRPr="00B40ED7">
        <w:rPr>
          <w:rFonts w:eastAsia="Times New Roman"/>
          <w:szCs w:val="24"/>
          <w:lang w:eastAsia="ru-RU"/>
        </w:rPr>
        <w:t>стр</w:t>
      </w:r>
      <w:r w:rsidRPr="00B40ED7">
        <w:rPr>
          <w:rFonts w:eastAsia="Times New Roman"/>
          <w:szCs w:val="24"/>
          <w:lang w:val="kk-KZ" w:eastAsia="ru-RU"/>
        </w:rPr>
        <w:t>аниц машинописного текста</w:t>
      </w:r>
      <w:r w:rsidRPr="00B40ED7">
        <w:rPr>
          <w:rFonts w:eastAsia="Times New Roman"/>
          <w:szCs w:val="24"/>
          <w:lang w:eastAsia="ru-RU"/>
        </w:rPr>
        <w:t xml:space="preserve">, </w:t>
      </w:r>
      <w:r w:rsidR="007C4457" w:rsidRPr="00B40ED7">
        <w:rPr>
          <w:rFonts w:eastAsia="Times New Roman"/>
          <w:szCs w:val="24"/>
          <w:lang w:val="kk-KZ" w:eastAsia="ru-RU"/>
        </w:rPr>
        <w:t>2</w:t>
      </w:r>
      <w:r w:rsidRPr="00B40ED7">
        <w:rPr>
          <w:rFonts w:eastAsia="Times New Roman"/>
          <w:szCs w:val="24"/>
          <w:lang w:eastAsia="ru-RU"/>
        </w:rPr>
        <w:t xml:space="preserve"> табл</w:t>
      </w:r>
      <w:r w:rsidRPr="00B40ED7">
        <w:rPr>
          <w:rFonts w:eastAsia="Times New Roman"/>
          <w:szCs w:val="24"/>
          <w:lang w:val="kk-KZ" w:eastAsia="ru-RU"/>
        </w:rPr>
        <w:t>иц</w:t>
      </w:r>
      <w:r w:rsidRPr="00B40ED7">
        <w:rPr>
          <w:rFonts w:eastAsia="Times New Roman"/>
          <w:szCs w:val="24"/>
          <w:lang w:eastAsia="ru-RU"/>
        </w:rPr>
        <w:t>, 1</w:t>
      </w:r>
      <w:r w:rsidR="007C4457" w:rsidRPr="00B40ED7">
        <w:rPr>
          <w:rFonts w:eastAsia="Times New Roman"/>
          <w:szCs w:val="24"/>
          <w:lang w:val="kk-KZ" w:eastAsia="ru-RU"/>
        </w:rPr>
        <w:t>8</w:t>
      </w:r>
      <w:r w:rsidRPr="00B40ED7">
        <w:rPr>
          <w:rFonts w:eastAsia="Times New Roman"/>
          <w:szCs w:val="24"/>
          <w:lang w:eastAsia="ru-RU"/>
        </w:rPr>
        <w:t xml:space="preserve"> рис</w:t>
      </w:r>
      <w:r w:rsidRPr="00B40ED7">
        <w:rPr>
          <w:rFonts w:eastAsia="Times New Roman"/>
          <w:szCs w:val="24"/>
          <w:lang w:val="kk-KZ" w:eastAsia="ru-RU"/>
        </w:rPr>
        <w:t>унков</w:t>
      </w:r>
      <w:r w:rsidRPr="00B40ED7">
        <w:rPr>
          <w:rFonts w:eastAsia="Times New Roman"/>
          <w:szCs w:val="24"/>
          <w:lang w:eastAsia="ru-RU"/>
        </w:rPr>
        <w:t xml:space="preserve">, </w:t>
      </w:r>
      <w:r w:rsidR="00812D8B" w:rsidRPr="00B40ED7">
        <w:rPr>
          <w:rFonts w:eastAsia="Times New Roman"/>
          <w:szCs w:val="24"/>
          <w:lang w:val="kk-KZ" w:eastAsia="ru-RU"/>
        </w:rPr>
        <w:t>12</w:t>
      </w:r>
      <w:r w:rsidRPr="00B40ED7">
        <w:rPr>
          <w:rFonts w:eastAsia="Times New Roman"/>
          <w:szCs w:val="24"/>
          <w:lang w:eastAsia="ru-RU"/>
        </w:rPr>
        <w:t xml:space="preserve"> </w:t>
      </w:r>
      <w:r w:rsidRPr="00B40ED7">
        <w:rPr>
          <w:rFonts w:eastAsia="Times New Roman"/>
          <w:szCs w:val="24"/>
          <w:lang w:val="kk-KZ" w:eastAsia="ru-RU"/>
        </w:rPr>
        <w:t xml:space="preserve">литературных </w:t>
      </w:r>
      <w:r w:rsidRPr="00B40ED7">
        <w:rPr>
          <w:rFonts w:eastAsia="Times New Roman"/>
          <w:szCs w:val="24"/>
          <w:lang w:eastAsia="ru-RU"/>
        </w:rPr>
        <w:t>источников</w:t>
      </w:r>
      <w:r w:rsidR="008849CB" w:rsidRPr="008849CB">
        <w:t xml:space="preserve"> </w:t>
      </w:r>
      <w:r w:rsidR="008849CB" w:rsidRPr="008849CB">
        <w:rPr>
          <w:rFonts w:eastAsia="Times New Roman"/>
          <w:szCs w:val="24"/>
          <w:lang w:eastAsia="ru-RU"/>
        </w:rPr>
        <w:t xml:space="preserve">и </w:t>
      </w:r>
      <w:r w:rsidR="00BA3700">
        <w:rPr>
          <w:rFonts w:eastAsia="Times New Roman"/>
          <w:szCs w:val="24"/>
          <w:lang w:val="kk-KZ" w:eastAsia="ru-RU"/>
        </w:rPr>
        <w:t>1</w:t>
      </w:r>
      <w:r w:rsidR="008849CB" w:rsidRPr="008849CB">
        <w:rPr>
          <w:rFonts w:eastAsia="Times New Roman"/>
          <w:szCs w:val="24"/>
          <w:lang w:eastAsia="ru-RU"/>
        </w:rPr>
        <w:t xml:space="preserve"> приложении.</w:t>
      </w:r>
      <w:r w:rsidR="00C41FE5">
        <w:rPr>
          <w:rFonts w:eastAsia="Times New Roman"/>
          <w:szCs w:val="24"/>
          <w:lang w:val="kk-KZ" w:eastAsia="ru-RU"/>
        </w:rPr>
        <w:t xml:space="preserve"> </w:t>
      </w:r>
      <w:r>
        <w:rPr>
          <w:rFonts w:eastAsia="Times New Roman"/>
          <w:szCs w:val="24"/>
          <w:lang w:eastAsia="ru-RU"/>
        </w:rPr>
        <w:t xml:space="preserve"> </w:t>
      </w:r>
    </w:p>
    <w:p w14:paraId="77367485" w14:textId="77777777" w:rsidR="00084EC4" w:rsidRDefault="00084EC4" w:rsidP="00084EC4">
      <w:pPr>
        <w:pStyle w:val="a8"/>
        <w:spacing w:before="0" w:beforeAutospacing="0" w:after="0" w:afterAutospacing="0" w:line="360" w:lineRule="auto"/>
        <w:ind w:firstLine="720"/>
        <w:jc w:val="both"/>
        <w:rPr>
          <w:rFonts w:eastAsia="Times New Roman"/>
          <w:szCs w:val="24"/>
          <w:lang w:eastAsia="ru-RU"/>
        </w:rPr>
      </w:pPr>
      <w:r w:rsidRPr="004725BD">
        <w:rPr>
          <w:rFonts w:eastAsia="Times New Roman"/>
          <w:szCs w:val="24"/>
          <w:lang w:eastAsia="ru-RU"/>
        </w:rPr>
        <w:t xml:space="preserve">КАСПИЙСКОЕ МОРЕ, </w:t>
      </w:r>
      <w:r w:rsidRPr="00E875D7">
        <w:rPr>
          <w:rFonts w:eastAsia="Times New Roman"/>
          <w:szCs w:val="24"/>
          <w:lang w:eastAsia="ru-RU"/>
        </w:rPr>
        <w:t>МАНГИСТАУСКИЙ</w:t>
      </w:r>
      <w:r>
        <w:rPr>
          <w:rFonts w:eastAsia="Times New Roman"/>
          <w:szCs w:val="24"/>
          <w:lang w:eastAsia="ru-RU"/>
        </w:rPr>
        <w:t xml:space="preserve"> ШЕЛЬФ, ПРЯМЫЕ ИЗМЕРЕНИЯ, ГИДРОФИЗИЧЕСКИЙ РЕЖИМ,</w:t>
      </w:r>
      <w:r w:rsidR="00484F13">
        <w:rPr>
          <w:rFonts w:eastAsia="Times New Roman"/>
          <w:szCs w:val="24"/>
          <w:lang w:eastAsia="ru-RU"/>
        </w:rPr>
        <w:t xml:space="preserve"> СОЛЕНОСТЬ, ВЕТРОВЫЕ УСЛОВИЯ, АПВЕЛЛИНГ, </w:t>
      </w:r>
      <w:r>
        <w:rPr>
          <w:rFonts w:eastAsia="Times New Roman"/>
          <w:szCs w:val="24"/>
          <w:lang w:eastAsia="ru-RU"/>
        </w:rPr>
        <w:t>ТЕРМОХАЛИННАЯ СТРУКТУРА</w:t>
      </w:r>
      <w:r w:rsidR="00484F13">
        <w:rPr>
          <w:rFonts w:eastAsia="Times New Roman"/>
          <w:szCs w:val="24"/>
          <w:lang w:eastAsia="ru-RU"/>
        </w:rPr>
        <w:t xml:space="preserve"> ВОД</w:t>
      </w:r>
      <w:r>
        <w:rPr>
          <w:rFonts w:eastAsia="Times New Roman"/>
          <w:szCs w:val="24"/>
          <w:lang w:eastAsia="ru-RU"/>
        </w:rPr>
        <w:t xml:space="preserve">, </w:t>
      </w:r>
      <w:r w:rsidR="00484F13">
        <w:rPr>
          <w:rFonts w:eastAsia="Times New Roman"/>
          <w:szCs w:val="24"/>
          <w:lang w:eastAsia="ru-RU"/>
        </w:rPr>
        <w:t>ДИСТАНЦИОННОЕ ЗОНДИРОВАНИЕ</w:t>
      </w:r>
      <w:r>
        <w:rPr>
          <w:rFonts w:eastAsia="Times New Roman"/>
          <w:szCs w:val="24"/>
          <w:lang w:eastAsia="ru-RU"/>
        </w:rPr>
        <w:t xml:space="preserve"> </w:t>
      </w:r>
    </w:p>
    <w:p w14:paraId="7F2100D5" w14:textId="77777777" w:rsidR="00084EC4" w:rsidRDefault="00484F13" w:rsidP="00084EC4">
      <w:pPr>
        <w:pStyle w:val="a8"/>
        <w:spacing w:before="0" w:beforeAutospacing="0" w:after="0" w:afterAutospacing="0" w:line="360" w:lineRule="auto"/>
        <w:ind w:firstLine="720"/>
        <w:jc w:val="both"/>
        <w:rPr>
          <w:szCs w:val="24"/>
        </w:rPr>
      </w:pPr>
      <w:r w:rsidRPr="00484F13">
        <w:rPr>
          <w:bCs/>
          <w:szCs w:val="24"/>
        </w:rPr>
        <w:t>Объектом</w:t>
      </w:r>
      <w:r w:rsidR="00084EC4" w:rsidRPr="00484F13">
        <w:rPr>
          <w:bCs/>
          <w:szCs w:val="24"/>
        </w:rPr>
        <w:t xml:space="preserve"> исследования</w:t>
      </w:r>
      <w:r>
        <w:rPr>
          <w:b/>
          <w:bCs/>
          <w:szCs w:val="24"/>
        </w:rPr>
        <w:t xml:space="preserve"> </w:t>
      </w:r>
      <w:r w:rsidRPr="00484F13">
        <w:rPr>
          <w:bCs/>
          <w:szCs w:val="24"/>
        </w:rPr>
        <w:t>является</w:t>
      </w:r>
      <w:r w:rsidR="00084EC4" w:rsidRPr="00B81EA5">
        <w:rPr>
          <w:szCs w:val="24"/>
        </w:rPr>
        <w:t xml:space="preserve"> </w:t>
      </w:r>
      <w:r w:rsidR="00084EC4">
        <w:rPr>
          <w:szCs w:val="24"/>
        </w:rPr>
        <w:t xml:space="preserve">Мангистауский сектор Каспийского моря, участок акватории от г. Актау до мыса Песчаный и ПК «Курык». </w:t>
      </w:r>
    </w:p>
    <w:p w14:paraId="3029E896" w14:textId="2767E046" w:rsidR="00084EC4" w:rsidRPr="007A5BE0" w:rsidRDefault="00084EC4" w:rsidP="007A5BE0">
      <w:pPr>
        <w:pStyle w:val="a8"/>
        <w:spacing w:before="0" w:beforeAutospacing="0" w:after="0" w:afterAutospacing="0" w:line="360" w:lineRule="auto"/>
        <w:ind w:firstLine="720"/>
        <w:jc w:val="both"/>
        <w:rPr>
          <w:bCs/>
          <w:szCs w:val="24"/>
        </w:rPr>
      </w:pPr>
      <w:r w:rsidRPr="00484F13">
        <w:rPr>
          <w:bCs/>
          <w:szCs w:val="24"/>
        </w:rPr>
        <w:t xml:space="preserve">Цель работы </w:t>
      </w:r>
      <w:r w:rsidR="007A5BE0">
        <w:rPr>
          <w:bCs/>
          <w:szCs w:val="24"/>
        </w:rPr>
        <w:t>–</w:t>
      </w:r>
      <w:r w:rsidR="00484F13">
        <w:rPr>
          <w:bCs/>
          <w:szCs w:val="24"/>
        </w:rPr>
        <w:t xml:space="preserve"> п</w:t>
      </w:r>
      <w:r>
        <w:rPr>
          <w:szCs w:val="24"/>
        </w:rPr>
        <w:t xml:space="preserve">олучение и анализ первых за десятилетие данных натурных измерений скорости и направления морских течений, в пределах Мангистауского шельфа Каспийского моря (в течение 5-6 месяцев), данных о пространственной структуре и изменчивости полей температуры, солености, плотности воды и концентрации взвеси.   </w:t>
      </w:r>
    </w:p>
    <w:p w14:paraId="52CC8A0C" w14:textId="77777777" w:rsidR="00084EC4" w:rsidRDefault="00084EC4" w:rsidP="00084EC4">
      <w:pPr>
        <w:pStyle w:val="a8"/>
        <w:spacing w:before="0" w:beforeAutospacing="0" w:after="0" w:afterAutospacing="0" w:line="360" w:lineRule="auto"/>
        <w:ind w:firstLine="720"/>
        <w:jc w:val="both"/>
        <w:rPr>
          <w:szCs w:val="24"/>
        </w:rPr>
      </w:pPr>
      <w:r w:rsidRPr="00B81EA5">
        <w:rPr>
          <w:szCs w:val="24"/>
        </w:rPr>
        <w:t>Методология научного исследования</w:t>
      </w:r>
      <w:r w:rsidR="00484F13">
        <w:rPr>
          <w:szCs w:val="24"/>
        </w:rPr>
        <w:t xml:space="preserve"> в целом</w:t>
      </w:r>
      <w:r w:rsidRPr="00B81EA5">
        <w:rPr>
          <w:szCs w:val="24"/>
        </w:rPr>
        <w:t xml:space="preserve"> основана на экспериментальных и теоретических методах исследования</w:t>
      </w:r>
      <w:r w:rsidR="00484F13">
        <w:rPr>
          <w:szCs w:val="24"/>
        </w:rPr>
        <w:t xml:space="preserve">, а также </w:t>
      </w:r>
      <w:r w:rsidRPr="00B81EA5">
        <w:rPr>
          <w:szCs w:val="24"/>
        </w:rPr>
        <w:t>имеет прикладной характер. Использованы инновационные методы и новейшие оборудования</w:t>
      </w:r>
      <w:r>
        <w:rPr>
          <w:szCs w:val="24"/>
        </w:rPr>
        <w:t xml:space="preserve"> и аппаратура.</w:t>
      </w:r>
      <w:r w:rsidRPr="00B81EA5">
        <w:rPr>
          <w:szCs w:val="24"/>
        </w:rPr>
        <w:t xml:space="preserve"> </w:t>
      </w:r>
    </w:p>
    <w:p w14:paraId="0BD8DA1C" w14:textId="7D4B7864" w:rsidR="00084EC4" w:rsidRDefault="00084EC4" w:rsidP="00084EC4">
      <w:pPr>
        <w:pStyle w:val="a8"/>
        <w:spacing w:before="0" w:beforeAutospacing="0" w:after="0" w:afterAutospacing="0" w:line="360" w:lineRule="auto"/>
        <w:ind w:firstLine="720"/>
        <w:jc w:val="both"/>
        <w:rPr>
          <w:bCs/>
          <w:szCs w:val="24"/>
        </w:rPr>
      </w:pPr>
      <w:r w:rsidRPr="00484F13">
        <w:rPr>
          <w:bCs/>
          <w:szCs w:val="24"/>
        </w:rPr>
        <w:t>Полученные результаты и новизна</w:t>
      </w:r>
      <w:r w:rsidRPr="00B81EA5">
        <w:rPr>
          <w:b/>
          <w:bCs/>
          <w:szCs w:val="24"/>
        </w:rPr>
        <w:t xml:space="preserve"> </w:t>
      </w:r>
      <w:r w:rsidR="00484F13" w:rsidRPr="00484F13">
        <w:rPr>
          <w:bCs/>
          <w:szCs w:val="24"/>
        </w:rPr>
        <w:t>работы</w:t>
      </w:r>
      <w:r w:rsidR="00484F13">
        <w:rPr>
          <w:b/>
          <w:bCs/>
          <w:szCs w:val="24"/>
        </w:rPr>
        <w:t xml:space="preserve">. </w:t>
      </w:r>
      <w:r w:rsidRPr="001C2644">
        <w:rPr>
          <w:bCs/>
          <w:szCs w:val="24"/>
        </w:rPr>
        <w:t>Впервые</w:t>
      </w:r>
      <w:r w:rsidRPr="00CD68BF">
        <w:rPr>
          <w:bCs/>
          <w:szCs w:val="24"/>
        </w:rPr>
        <w:t xml:space="preserve"> </w:t>
      </w:r>
      <w:r>
        <w:rPr>
          <w:bCs/>
          <w:szCs w:val="24"/>
        </w:rPr>
        <w:t>за десятилетие со времени проведения в пределах Мангистауской области Государственного экологического мониторинга Каспийского моря, получены результаты долгосрочных измерений</w:t>
      </w:r>
      <w:r w:rsidRPr="00CD68BF">
        <w:rPr>
          <w:bCs/>
          <w:szCs w:val="24"/>
        </w:rPr>
        <w:t xml:space="preserve"> </w:t>
      </w:r>
      <w:r>
        <w:rPr>
          <w:bCs/>
          <w:szCs w:val="24"/>
        </w:rPr>
        <w:t xml:space="preserve">течений. </w:t>
      </w:r>
      <w:r w:rsidRPr="001C2644">
        <w:rPr>
          <w:bCs/>
          <w:szCs w:val="24"/>
        </w:rPr>
        <w:t>Впервые</w:t>
      </w:r>
      <w:r>
        <w:rPr>
          <w:bCs/>
          <w:szCs w:val="24"/>
        </w:rPr>
        <w:t xml:space="preserve"> были определены зависимости шельфовых течений от ветрового режима, в районе мыса Песчаный и Дербентской впадины. Установлены гидрометеорологические условия приводящие к формированию экстремальных значений скорости течения. Впервые получены новые уточненные данные термохалинной структуры вод в районе исследований и ее связи с режимом течений. </w:t>
      </w:r>
    </w:p>
    <w:p w14:paraId="7FA13FC8" w14:textId="72557CE7" w:rsidR="000B36EC" w:rsidRDefault="00084EC4" w:rsidP="00084EC4">
      <w:pPr>
        <w:pStyle w:val="a8"/>
        <w:spacing w:before="0" w:beforeAutospacing="0" w:after="0" w:afterAutospacing="0" w:line="360" w:lineRule="auto"/>
        <w:ind w:firstLine="720"/>
        <w:jc w:val="both"/>
        <w:rPr>
          <w:rFonts w:eastAsia="Times New Roman"/>
          <w:color w:val="000000" w:themeColor="text1"/>
          <w:szCs w:val="24"/>
          <w:lang w:eastAsia="ru-RU"/>
        </w:rPr>
      </w:pPr>
      <w:r w:rsidRPr="000B36EC">
        <w:rPr>
          <w:bCs/>
          <w:szCs w:val="24"/>
        </w:rPr>
        <w:t>Степень внедрения:</w:t>
      </w:r>
      <w:r>
        <w:rPr>
          <w:b/>
          <w:bCs/>
          <w:szCs w:val="24"/>
        </w:rPr>
        <w:t xml:space="preserve"> </w:t>
      </w:r>
      <w:r w:rsidRPr="00116B5F">
        <w:rPr>
          <w:bCs/>
          <w:szCs w:val="24"/>
        </w:rPr>
        <w:t>Полученные</w:t>
      </w:r>
      <w:r>
        <w:rPr>
          <w:b/>
          <w:bCs/>
          <w:szCs w:val="24"/>
        </w:rPr>
        <w:t xml:space="preserve"> </w:t>
      </w:r>
      <w:r w:rsidRPr="00116B5F">
        <w:rPr>
          <w:bCs/>
          <w:szCs w:val="24"/>
        </w:rPr>
        <w:t>научные результаты</w:t>
      </w:r>
      <w:r>
        <w:rPr>
          <w:b/>
          <w:bCs/>
          <w:szCs w:val="24"/>
        </w:rPr>
        <w:t xml:space="preserve"> </w:t>
      </w:r>
      <w:r w:rsidRPr="00116B5F">
        <w:rPr>
          <w:bCs/>
          <w:szCs w:val="24"/>
        </w:rPr>
        <w:t>используются</w:t>
      </w:r>
      <w:r>
        <w:rPr>
          <w:bCs/>
          <w:szCs w:val="24"/>
        </w:rPr>
        <w:t xml:space="preserve"> для защиты диссертации на соискание степени доктора философии </w:t>
      </w:r>
      <w:r w:rsidRPr="000B404E">
        <w:rPr>
          <w:rFonts w:eastAsia="Times New Roman"/>
          <w:color w:val="000000" w:themeColor="text1"/>
          <w:spacing w:val="-3"/>
          <w:szCs w:val="24"/>
          <w:lang w:val="kk-KZ" w:eastAsia="ru-RU"/>
        </w:rPr>
        <w:t>PhD</w:t>
      </w:r>
      <w:r>
        <w:rPr>
          <w:rFonts w:eastAsia="Times New Roman"/>
          <w:color w:val="000000" w:themeColor="text1"/>
          <w:spacing w:val="-3"/>
          <w:szCs w:val="24"/>
          <w:lang w:val="kk-KZ" w:eastAsia="ru-RU"/>
        </w:rPr>
        <w:t xml:space="preserve">, а также в учебном процессе Морской академии КГУТИ имени Ш. Есенова. </w:t>
      </w:r>
      <w:r w:rsidRPr="000B404E">
        <w:rPr>
          <w:rFonts w:eastAsia="Times New Roman"/>
          <w:color w:val="000000" w:themeColor="text1"/>
          <w:szCs w:val="24"/>
          <w:lang w:eastAsia="ru-RU"/>
        </w:rPr>
        <w:t xml:space="preserve"> </w:t>
      </w:r>
    </w:p>
    <w:p w14:paraId="007A2FA9" w14:textId="651047D0" w:rsidR="008849CB" w:rsidRPr="006E2B46" w:rsidRDefault="008849CB" w:rsidP="008849CB">
      <w:pPr>
        <w:pStyle w:val="a8"/>
        <w:spacing w:before="0" w:beforeAutospacing="0" w:after="0" w:afterAutospacing="0" w:line="360" w:lineRule="auto"/>
        <w:ind w:firstLine="720"/>
        <w:jc w:val="both"/>
        <w:rPr>
          <w:szCs w:val="24"/>
          <w:lang w:val="kk-KZ"/>
        </w:rPr>
      </w:pPr>
      <w:r w:rsidRPr="008849CB">
        <w:rPr>
          <w:szCs w:val="24"/>
        </w:rPr>
        <w:t>Область применения</w:t>
      </w:r>
      <w:r>
        <w:rPr>
          <w:szCs w:val="24"/>
          <w:lang w:val="kk-KZ"/>
        </w:rPr>
        <w:t xml:space="preserve"> –</w:t>
      </w:r>
      <w:r w:rsidRPr="00B81EA5">
        <w:rPr>
          <w:szCs w:val="24"/>
        </w:rPr>
        <w:t xml:space="preserve"> экология, гидрология, океанология, </w:t>
      </w:r>
      <w:r>
        <w:rPr>
          <w:szCs w:val="24"/>
        </w:rPr>
        <w:t xml:space="preserve">образовательная сфера, региональные природоохранные службы. </w:t>
      </w:r>
    </w:p>
    <w:p w14:paraId="6818DD0E" w14:textId="36544D7A" w:rsidR="00084EC4" w:rsidRDefault="008849CB" w:rsidP="00084EC4">
      <w:pPr>
        <w:pStyle w:val="a8"/>
        <w:spacing w:before="0" w:beforeAutospacing="0" w:after="0" w:afterAutospacing="0" w:line="360" w:lineRule="auto"/>
        <w:ind w:firstLine="720"/>
        <w:jc w:val="both"/>
        <w:rPr>
          <w:szCs w:val="24"/>
        </w:rPr>
      </w:pPr>
      <w:r w:rsidRPr="00422D98">
        <w:rPr>
          <w:bCs/>
          <w:szCs w:val="24"/>
        </w:rPr>
        <w:t>Значимость работы</w:t>
      </w:r>
      <w:r w:rsidR="000B36EC">
        <w:rPr>
          <w:bCs/>
          <w:szCs w:val="24"/>
        </w:rPr>
        <w:t>.</w:t>
      </w:r>
      <w:r w:rsidR="00084EC4" w:rsidRPr="00B81EA5">
        <w:rPr>
          <w:szCs w:val="24"/>
        </w:rPr>
        <w:t xml:space="preserve"> </w:t>
      </w:r>
      <w:r w:rsidR="00084EC4">
        <w:rPr>
          <w:szCs w:val="24"/>
        </w:rPr>
        <w:t>Результаты и</w:t>
      </w:r>
      <w:r w:rsidR="00084EC4">
        <w:rPr>
          <w:rFonts w:eastAsia="Times New Roman"/>
          <w:szCs w:val="24"/>
          <w:lang w:val="kk-KZ" w:eastAsia="ru-RU"/>
        </w:rPr>
        <w:t xml:space="preserve">сследования Каспийского моря, имеют огромное значение для изучения </w:t>
      </w:r>
      <w:r w:rsidR="00171959">
        <w:rPr>
          <w:rFonts w:eastAsia="Times New Roman"/>
          <w:szCs w:val="24"/>
          <w:lang w:val="kk-KZ" w:eastAsia="ru-RU"/>
        </w:rPr>
        <w:t>всех процессов,</w:t>
      </w:r>
      <w:r w:rsidR="00084EC4">
        <w:rPr>
          <w:rFonts w:eastAsia="Times New Roman"/>
          <w:szCs w:val="24"/>
          <w:lang w:val="kk-KZ" w:eastAsia="ru-RU"/>
        </w:rPr>
        <w:t xml:space="preserve"> происходящих в морской среде, скорости и направления течений и процессов апвеллинга</w:t>
      </w:r>
      <w:r w:rsidR="000B36EC">
        <w:rPr>
          <w:rFonts w:eastAsia="Times New Roman"/>
          <w:szCs w:val="24"/>
          <w:lang w:val="kk-KZ" w:eastAsia="ru-RU"/>
        </w:rPr>
        <w:t xml:space="preserve">, </w:t>
      </w:r>
      <w:r w:rsidR="00084EC4">
        <w:rPr>
          <w:rFonts w:eastAsia="Times New Roman"/>
          <w:szCs w:val="24"/>
          <w:lang w:val="kk-KZ" w:eastAsia="ru-RU"/>
        </w:rPr>
        <w:t>для изучения условий</w:t>
      </w:r>
      <w:r w:rsidR="000B36EC">
        <w:rPr>
          <w:rFonts w:eastAsia="Times New Roman"/>
          <w:szCs w:val="24"/>
          <w:lang w:val="kk-KZ" w:eastAsia="ru-RU"/>
        </w:rPr>
        <w:t xml:space="preserve"> климата</w:t>
      </w:r>
      <w:r w:rsidR="00084EC4">
        <w:rPr>
          <w:rFonts w:eastAsia="Times New Roman"/>
          <w:szCs w:val="24"/>
          <w:lang w:val="kk-KZ" w:eastAsia="ru-RU"/>
        </w:rPr>
        <w:t xml:space="preserve">, информация о которых очень важна для движения морских судов.  </w:t>
      </w:r>
    </w:p>
    <w:p w14:paraId="20C42BCE" w14:textId="77777777" w:rsidR="002F22AA" w:rsidRDefault="002F22AA" w:rsidP="00CA4FD5">
      <w:pPr>
        <w:spacing w:line="360" w:lineRule="auto"/>
        <w:ind w:right="140"/>
        <w:jc w:val="center"/>
        <w:rPr>
          <w:b/>
          <w:sz w:val="24"/>
          <w:szCs w:val="24"/>
        </w:rPr>
      </w:pPr>
    </w:p>
    <w:p w14:paraId="253816BB" w14:textId="20D14C96" w:rsidR="00F46FE0" w:rsidRDefault="003471DE" w:rsidP="00CA4FD5">
      <w:pPr>
        <w:spacing w:line="360" w:lineRule="auto"/>
        <w:ind w:right="140"/>
        <w:jc w:val="center"/>
        <w:rPr>
          <w:b/>
          <w:sz w:val="24"/>
          <w:szCs w:val="24"/>
          <w:lang w:val="kk-KZ"/>
        </w:rPr>
      </w:pPr>
      <w:bookmarkStart w:id="0" w:name="_Hlk58330826"/>
      <w:r w:rsidRPr="007A5BE0">
        <w:rPr>
          <w:b/>
          <w:sz w:val="24"/>
          <w:szCs w:val="24"/>
        </w:rPr>
        <w:lastRenderedPageBreak/>
        <w:t>СОДЕРЖАНИЕ</w:t>
      </w:r>
    </w:p>
    <w:p w14:paraId="73CCD407" w14:textId="77777777" w:rsidR="00212C11" w:rsidRPr="00212C11" w:rsidRDefault="00212C11" w:rsidP="00CA4FD5">
      <w:pPr>
        <w:spacing w:line="360" w:lineRule="auto"/>
        <w:ind w:right="140"/>
        <w:jc w:val="center"/>
        <w:rPr>
          <w:sz w:val="24"/>
          <w:szCs w:val="24"/>
          <w:lang w:val="kk-KZ"/>
        </w:rPr>
      </w:pPr>
    </w:p>
    <w:tbl>
      <w:tblPr>
        <w:tblW w:w="5204" w:type="pct"/>
        <w:tblInd w:w="-176" w:type="dxa"/>
        <w:tblLayout w:type="fixed"/>
        <w:tblLook w:val="01E0" w:firstRow="1" w:lastRow="1" w:firstColumn="1" w:lastColumn="1" w:noHBand="0" w:noVBand="0"/>
      </w:tblPr>
      <w:tblGrid>
        <w:gridCol w:w="709"/>
        <w:gridCol w:w="8564"/>
        <w:gridCol w:w="687"/>
      </w:tblGrid>
      <w:tr w:rsidR="00875B14" w:rsidRPr="00875B14" w14:paraId="0BE1861C" w14:textId="77777777" w:rsidTr="0098693A">
        <w:tc>
          <w:tcPr>
            <w:tcW w:w="4655" w:type="pct"/>
            <w:gridSpan w:val="2"/>
          </w:tcPr>
          <w:p w14:paraId="13EF176B" w14:textId="745C4E2E" w:rsidR="00875B14" w:rsidRPr="00875B14" w:rsidRDefault="00C56601" w:rsidP="00BD0914">
            <w:pPr>
              <w:pStyle w:val="a8"/>
              <w:spacing w:before="0" w:beforeAutospacing="0" w:after="0" w:afterAutospacing="0"/>
              <w:jc w:val="both"/>
              <w:rPr>
                <w:szCs w:val="24"/>
              </w:rPr>
            </w:pPr>
            <w:r>
              <w:rPr>
                <w:szCs w:val="24"/>
                <w:lang w:val="kk-KZ"/>
              </w:rPr>
              <w:t xml:space="preserve">          </w:t>
            </w:r>
            <w:r w:rsidR="00853F4C">
              <w:rPr>
                <w:szCs w:val="24"/>
                <w:lang w:val="kk-KZ"/>
              </w:rPr>
              <w:t xml:space="preserve">  </w:t>
            </w:r>
            <w:r w:rsidR="00875B14" w:rsidRPr="00875B14">
              <w:rPr>
                <w:szCs w:val="24"/>
              </w:rPr>
              <w:t>ОПРЕДЕЛЕНИЯ, ОБОЗНАЧЕНИЯ И СОКРАЩЕНИЯ</w:t>
            </w:r>
          </w:p>
        </w:tc>
        <w:tc>
          <w:tcPr>
            <w:tcW w:w="345" w:type="pct"/>
            <w:vAlign w:val="bottom"/>
          </w:tcPr>
          <w:p w14:paraId="5662158C" w14:textId="0BBE32AF" w:rsidR="00875B14" w:rsidRPr="00875B14" w:rsidRDefault="00171959" w:rsidP="00AA5968">
            <w:pPr>
              <w:widowControl w:val="0"/>
              <w:spacing w:line="312" w:lineRule="auto"/>
              <w:jc w:val="center"/>
              <w:rPr>
                <w:sz w:val="24"/>
                <w:szCs w:val="24"/>
                <w:lang w:val="kk-KZ"/>
              </w:rPr>
            </w:pPr>
            <w:r>
              <w:rPr>
                <w:sz w:val="24"/>
                <w:szCs w:val="24"/>
                <w:lang w:val="kk-KZ"/>
              </w:rPr>
              <w:t>6</w:t>
            </w:r>
          </w:p>
        </w:tc>
      </w:tr>
      <w:tr w:rsidR="00875B14" w:rsidRPr="00875B14" w14:paraId="6E59FC80" w14:textId="77777777" w:rsidTr="0098693A">
        <w:tc>
          <w:tcPr>
            <w:tcW w:w="4655" w:type="pct"/>
            <w:gridSpan w:val="2"/>
          </w:tcPr>
          <w:p w14:paraId="65E2A960" w14:textId="354D5FAD" w:rsidR="00875B14" w:rsidRPr="00875B14" w:rsidRDefault="00C56601" w:rsidP="00BD0914">
            <w:pPr>
              <w:pStyle w:val="a8"/>
              <w:spacing w:before="0" w:beforeAutospacing="0" w:after="0" w:afterAutospacing="0"/>
              <w:jc w:val="both"/>
              <w:rPr>
                <w:szCs w:val="24"/>
              </w:rPr>
            </w:pPr>
            <w:r>
              <w:rPr>
                <w:szCs w:val="24"/>
                <w:lang w:val="kk-KZ"/>
              </w:rPr>
              <w:t xml:space="preserve">         </w:t>
            </w:r>
            <w:r w:rsidR="00853F4C">
              <w:rPr>
                <w:szCs w:val="24"/>
                <w:lang w:val="kk-KZ"/>
              </w:rPr>
              <w:t xml:space="preserve"> </w:t>
            </w:r>
            <w:r>
              <w:rPr>
                <w:szCs w:val="24"/>
                <w:lang w:val="kk-KZ"/>
              </w:rPr>
              <w:t xml:space="preserve"> </w:t>
            </w:r>
            <w:r w:rsidR="00853F4C">
              <w:rPr>
                <w:szCs w:val="24"/>
                <w:lang w:val="kk-KZ"/>
              </w:rPr>
              <w:t xml:space="preserve"> </w:t>
            </w:r>
            <w:r w:rsidR="00875B14" w:rsidRPr="00875B14">
              <w:rPr>
                <w:szCs w:val="24"/>
              </w:rPr>
              <w:t>ВВЕДЕНИЕ</w:t>
            </w:r>
          </w:p>
        </w:tc>
        <w:tc>
          <w:tcPr>
            <w:tcW w:w="345" w:type="pct"/>
            <w:vAlign w:val="bottom"/>
          </w:tcPr>
          <w:p w14:paraId="4388B379" w14:textId="32D3860C" w:rsidR="00875B14" w:rsidRPr="00212C11" w:rsidRDefault="00171959" w:rsidP="00AA5968">
            <w:pPr>
              <w:widowControl w:val="0"/>
              <w:spacing w:line="312" w:lineRule="auto"/>
              <w:jc w:val="center"/>
              <w:rPr>
                <w:sz w:val="24"/>
                <w:szCs w:val="24"/>
                <w:lang w:val="kk-KZ"/>
              </w:rPr>
            </w:pPr>
            <w:r>
              <w:rPr>
                <w:sz w:val="24"/>
                <w:szCs w:val="24"/>
                <w:lang w:val="kk-KZ"/>
              </w:rPr>
              <w:t>7</w:t>
            </w:r>
          </w:p>
        </w:tc>
      </w:tr>
      <w:tr w:rsidR="00C56601" w:rsidRPr="00875B14" w14:paraId="4A16745E" w14:textId="77777777" w:rsidTr="0098693A">
        <w:tc>
          <w:tcPr>
            <w:tcW w:w="356" w:type="pct"/>
          </w:tcPr>
          <w:p w14:paraId="2D952EC1" w14:textId="5A7B1449" w:rsidR="00C56601" w:rsidRPr="00C56601" w:rsidRDefault="00C56601" w:rsidP="00853F4C">
            <w:pPr>
              <w:spacing w:line="312" w:lineRule="auto"/>
              <w:jc w:val="center"/>
              <w:rPr>
                <w:sz w:val="24"/>
                <w:szCs w:val="24"/>
                <w:lang w:val="kk-KZ"/>
              </w:rPr>
            </w:pPr>
            <w:r>
              <w:rPr>
                <w:sz w:val="24"/>
                <w:szCs w:val="24"/>
                <w:lang w:val="kk-KZ"/>
              </w:rPr>
              <w:t>1</w:t>
            </w:r>
          </w:p>
        </w:tc>
        <w:tc>
          <w:tcPr>
            <w:tcW w:w="4299" w:type="pct"/>
          </w:tcPr>
          <w:p w14:paraId="4F2F6EFD" w14:textId="0ED0FFBE" w:rsidR="00C56601" w:rsidRDefault="00853F4C" w:rsidP="00BD0914">
            <w:pPr>
              <w:pStyle w:val="a8"/>
              <w:jc w:val="both"/>
              <w:rPr>
                <w:szCs w:val="24"/>
              </w:rPr>
            </w:pPr>
            <w:r>
              <w:rPr>
                <w:szCs w:val="24"/>
              </w:rPr>
              <w:t>ОПЫТ И</w:t>
            </w:r>
            <w:r w:rsidRPr="00FB405F">
              <w:rPr>
                <w:szCs w:val="24"/>
              </w:rPr>
              <w:t>ССЛЕДОВАНИ</w:t>
            </w:r>
            <w:r>
              <w:rPr>
                <w:szCs w:val="24"/>
              </w:rPr>
              <w:t>Й</w:t>
            </w:r>
            <w:r w:rsidRPr="00FB405F">
              <w:rPr>
                <w:szCs w:val="24"/>
              </w:rPr>
              <w:t xml:space="preserve"> АКВАТОРИИ КАСПИЙСКОГО МОРЯ В КАЗАХСТАНСКОМ СЕКТОРЕ</w:t>
            </w:r>
          </w:p>
        </w:tc>
        <w:tc>
          <w:tcPr>
            <w:tcW w:w="345" w:type="pct"/>
            <w:vAlign w:val="bottom"/>
          </w:tcPr>
          <w:p w14:paraId="69C1C7AF" w14:textId="523C74D9" w:rsidR="00C56601" w:rsidRDefault="00C56601" w:rsidP="00AA5968">
            <w:pPr>
              <w:widowControl w:val="0"/>
              <w:spacing w:line="312" w:lineRule="auto"/>
              <w:jc w:val="center"/>
              <w:rPr>
                <w:sz w:val="24"/>
                <w:szCs w:val="24"/>
                <w:lang w:val="kk-KZ"/>
              </w:rPr>
            </w:pPr>
            <w:r>
              <w:rPr>
                <w:sz w:val="24"/>
                <w:szCs w:val="24"/>
                <w:lang w:val="kk-KZ"/>
              </w:rPr>
              <w:t>11</w:t>
            </w:r>
          </w:p>
        </w:tc>
      </w:tr>
      <w:tr w:rsidR="00CA4FD5" w:rsidRPr="00875B14" w14:paraId="2FD7246A" w14:textId="77777777" w:rsidTr="0098693A">
        <w:tc>
          <w:tcPr>
            <w:tcW w:w="356" w:type="pct"/>
          </w:tcPr>
          <w:p w14:paraId="7E36D407" w14:textId="6A0B7D3F" w:rsidR="00CA4FD5" w:rsidRPr="00875B14" w:rsidRDefault="00FB405F" w:rsidP="00853F4C">
            <w:pPr>
              <w:spacing w:line="312" w:lineRule="auto"/>
              <w:jc w:val="center"/>
              <w:rPr>
                <w:sz w:val="24"/>
                <w:szCs w:val="24"/>
              </w:rPr>
            </w:pPr>
            <w:r>
              <w:rPr>
                <w:sz w:val="24"/>
                <w:szCs w:val="24"/>
              </w:rPr>
              <w:t>1.1</w:t>
            </w:r>
          </w:p>
        </w:tc>
        <w:tc>
          <w:tcPr>
            <w:tcW w:w="4299" w:type="pct"/>
          </w:tcPr>
          <w:p w14:paraId="18710822" w14:textId="1583D71A" w:rsidR="00CA4FD5" w:rsidRPr="00875B14" w:rsidRDefault="00FB405F" w:rsidP="00BD0914">
            <w:pPr>
              <w:pStyle w:val="a8"/>
              <w:jc w:val="both"/>
              <w:rPr>
                <w:szCs w:val="24"/>
              </w:rPr>
            </w:pPr>
            <w:r>
              <w:rPr>
                <w:szCs w:val="24"/>
              </w:rPr>
              <w:t>Государственный экологический мониторинг 2008-2010</w:t>
            </w:r>
            <w:r w:rsidR="00853F4C">
              <w:rPr>
                <w:szCs w:val="24"/>
                <w:lang w:val="kk-KZ"/>
              </w:rPr>
              <w:t xml:space="preserve"> </w:t>
            </w:r>
            <w:r>
              <w:rPr>
                <w:szCs w:val="24"/>
              </w:rPr>
              <w:t>гг.</w:t>
            </w:r>
          </w:p>
        </w:tc>
        <w:tc>
          <w:tcPr>
            <w:tcW w:w="345" w:type="pct"/>
            <w:vAlign w:val="bottom"/>
          </w:tcPr>
          <w:p w14:paraId="4351AFEE" w14:textId="4F744131" w:rsidR="00CA4FD5" w:rsidRPr="00212C11" w:rsidRDefault="00AA5968" w:rsidP="00AA5968">
            <w:pPr>
              <w:widowControl w:val="0"/>
              <w:spacing w:line="312" w:lineRule="auto"/>
              <w:jc w:val="center"/>
              <w:rPr>
                <w:sz w:val="24"/>
                <w:szCs w:val="24"/>
                <w:lang w:val="kk-KZ"/>
              </w:rPr>
            </w:pPr>
            <w:r>
              <w:rPr>
                <w:sz w:val="24"/>
                <w:szCs w:val="24"/>
                <w:lang w:val="kk-KZ"/>
              </w:rPr>
              <w:t>11</w:t>
            </w:r>
          </w:p>
        </w:tc>
      </w:tr>
      <w:tr w:rsidR="00266326" w:rsidRPr="00875B14" w14:paraId="5E2060D4" w14:textId="77777777" w:rsidTr="0098693A">
        <w:tc>
          <w:tcPr>
            <w:tcW w:w="356" w:type="pct"/>
          </w:tcPr>
          <w:p w14:paraId="42E3B367" w14:textId="1DC905D8" w:rsidR="00266326" w:rsidRPr="00875B14" w:rsidRDefault="00FB405F" w:rsidP="00853F4C">
            <w:pPr>
              <w:spacing w:line="312" w:lineRule="auto"/>
              <w:jc w:val="center"/>
              <w:rPr>
                <w:sz w:val="24"/>
                <w:szCs w:val="24"/>
              </w:rPr>
            </w:pPr>
            <w:r>
              <w:rPr>
                <w:sz w:val="24"/>
                <w:szCs w:val="24"/>
              </w:rPr>
              <w:t>1.2</w:t>
            </w:r>
          </w:p>
        </w:tc>
        <w:tc>
          <w:tcPr>
            <w:tcW w:w="4299" w:type="pct"/>
          </w:tcPr>
          <w:p w14:paraId="346647F1" w14:textId="0B026732" w:rsidR="00266326" w:rsidRPr="00875B14" w:rsidRDefault="00FB405F" w:rsidP="00BD0914">
            <w:pPr>
              <w:pStyle w:val="a8"/>
              <w:jc w:val="both"/>
              <w:rPr>
                <w:szCs w:val="24"/>
              </w:rPr>
            </w:pPr>
            <w:r>
              <w:rPr>
                <w:szCs w:val="24"/>
              </w:rPr>
              <w:t>Гидролого-гидрохимические условия</w:t>
            </w:r>
          </w:p>
        </w:tc>
        <w:tc>
          <w:tcPr>
            <w:tcW w:w="345" w:type="pct"/>
            <w:vAlign w:val="bottom"/>
          </w:tcPr>
          <w:p w14:paraId="52E2B401" w14:textId="29C5500F" w:rsidR="00266326" w:rsidRPr="00212C11" w:rsidRDefault="00AA5968" w:rsidP="00AA5968">
            <w:pPr>
              <w:widowControl w:val="0"/>
              <w:spacing w:line="312" w:lineRule="auto"/>
              <w:jc w:val="center"/>
              <w:rPr>
                <w:sz w:val="24"/>
                <w:szCs w:val="24"/>
                <w:lang w:val="kk-KZ"/>
              </w:rPr>
            </w:pPr>
            <w:r>
              <w:rPr>
                <w:sz w:val="24"/>
                <w:szCs w:val="24"/>
                <w:lang w:val="kk-KZ"/>
              </w:rPr>
              <w:t>12</w:t>
            </w:r>
          </w:p>
        </w:tc>
      </w:tr>
      <w:tr w:rsidR="00C15736" w:rsidRPr="00875B14" w14:paraId="09618937" w14:textId="77777777" w:rsidTr="0098693A">
        <w:tc>
          <w:tcPr>
            <w:tcW w:w="356" w:type="pct"/>
          </w:tcPr>
          <w:p w14:paraId="6B9CC003" w14:textId="4154B423" w:rsidR="003471DE" w:rsidRPr="00875B14" w:rsidRDefault="00FB405F" w:rsidP="00853F4C">
            <w:pPr>
              <w:spacing w:line="312" w:lineRule="auto"/>
              <w:jc w:val="center"/>
              <w:rPr>
                <w:sz w:val="24"/>
                <w:szCs w:val="24"/>
              </w:rPr>
            </w:pPr>
            <w:r>
              <w:rPr>
                <w:sz w:val="24"/>
                <w:szCs w:val="24"/>
              </w:rPr>
              <w:t>1.3</w:t>
            </w:r>
          </w:p>
        </w:tc>
        <w:tc>
          <w:tcPr>
            <w:tcW w:w="4299" w:type="pct"/>
          </w:tcPr>
          <w:p w14:paraId="777F1432" w14:textId="4062487E" w:rsidR="003471DE" w:rsidRPr="00875B14" w:rsidRDefault="00FB405F" w:rsidP="00BD0914">
            <w:pPr>
              <w:jc w:val="both"/>
              <w:rPr>
                <w:sz w:val="24"/>
                <w:szCs w:val="24"/>
              </w:rPr>
            </w:pPr>
            <w:r>
              <w:rPr>
                <w:sz w:val="24"/>
                <w:szCs w:val="24"/>
              </w:rPr>
              <w:t>Космический мониторинг Манг</w:t>
            </w:r>
            <w:r w:rsidR="00853F4C">
              <w:rPr>
                <w:sz w:val="24"/>
                <w:szCs w:val="24"/>
                <w:lang w:val="kk-KZ"/>
              </w:rPr>
              <w:t>и</w:t>
            </w:r>
            <w:r>
              <w:rPr>
                <w:sz w:val="24"/>
                <w:szCs w:val="24"/>
              </w:rPr>
              <w:t>стауской области в 2008-2010 гг.</w:t>
            </w:r>
          </w:p>
        </w:tc>
        <w:tc>
          <w:tcPr>
            <w:tcW w:w="345" w:type="pct"/>
            <w:vAlign w:val="bottom"/>
          </w:tcPr>
          <w:p w14:paraId="6136AB96" w14:textId="50270887" w:rsidR="003471DE" w:rsidRPr="00875B14" w:rsidRDefault="00AA5968" w:rsidP="00AA5968">
            <w:pPr>
              <w:widowControl w:val="0"/>
              <w:spacing w:line="312" w:lineRule="auto"/>
              <w:jc w:val="center"/>
              <w:rPr>
                <w:sz w:val="24"/>
                <w:szCs w:val="24"/>
                <w:lang w:val="kk-KZ"/>
              </w:rPr>
            </w:pPr>
            <w:r>
              <w:rPr>
                <w:sz w:val="24"/>
                <w:szCs w:val="24"/>
                <w:lang w:val="kk-KZ"/>
              </w:rPr>
              <w:t>15</w:t>
            </w:r>
          </w:p>
        </w:tc>
      </w:tr>
      <w:tr w:rsidR="00853F4C" w:rsidRPr="00875B14" w14:paraId="7EFEFFEE" w14:textId="77777777" w:rsidTr="0098693A">
        <w:tc>
          <w:tcPr>
            <w:tcW w:w="356" w:type="pct"/>
          </w:tcPr>
          <w:p w14:paraId="3991954F" w14:textId="296598E7" w:rsidR="00853F4C" w:rsidRPr="00853F4C" w:rsidRDefault="00853F4C" w:rsidP="00853F4C">
            <w:pPr>
              <w:spacing w:line="312" w:lineRule="auto"/>
              <w:jc w:val="center"/>
              <w:rPr>
                <w:bCs/>
                <w:sz w:val="24"/>
                <w:szCs w:val="24"/>
                <w:lang w:val="kk-KZ"/>
              </w:rPr>
            </w:pPr>
            <w:r>
              <w:rPr>
                <w:bCs/>
                <w:sz w:val="24"/>
                <w:szCs w:val="24"/>
                <w:lang w:val="kk-KZ"/>
              </w:rPr>
              <w:t>2</w:t>
            </w:r>
          </w:p>
        </w:tc>
        <w:tc>
          <w:tcPr>
            <w:tcW w:w="4299" w:type="pct"/>
          </w:tcPr>
          <w:p w14:paraId="2119BBD0" w14:textId="6286FA05" w:rsidR="00853F4C" w:rsidRPr="00171959" w:rsidRDefault="00853F4C" w:rsidP="00BD0914">
            <w:pPr>
              <w:rPr>
                <w:bCs/>
                <w:color w:val="000000" w:themeColor="text1"/>
                <w:sz w:val="24"/>
                <w:szCs w:val="24"/>
                <w:shd w:val="clear" w:color="auto" w:fill="FFFFFF"/>
              </w:rPr>
            </w:pPr>
            <w:r w:rsidRPr="00853F4C">
              <w:rPr>
                <w:bCs/>
                <w:color w:val="000000" w:themeColor="text1"/>
                <w:sz w:val="24"/>
                <w:szCs w:val="24"/>
                <w:shd w:val="clear" w:color="auto" w:fill="FFFFFF"/>
              </w:rPr>
              <w:t>МЕТОДЫ И МЕТОДИКА ОКЕАНОГРАФИЧЕСКИХ ИССЛЕДОВАНИЙ</w:t>
            </w:r>
          </w:p>
        </w:tc>
        <w:tc>
          <w:tcPr>
            <w:tcW w:w="345" w:type="pct"/>
            <w:vAlign w:val="bottom"/>
          </w:tcPr>
          <w:p w14:paraId="7346D24E" w14:textId="7D3633BE" w:rsidR="00853F4C" w:rsidRDefault="00853F4C" w:rsidP="00AA5968">
            <w:pPr>
              <w:widowControl w:val="0"/>
              <w:spacing w:line="312" w:lineRule="auto"/>
              <w:jc w:val="center"/>
              <w:rPr>
                <w:sz w:val="24"/>
                <w:szCs w:val="24"/>
                <w:lang w:val="kk-KZ"/>
              </w:rPr>
            </w:pPr>
            <w:r>
              <w:rPr>
                <w:sz w:val="24"/>
                <w:szCs w:val="24"/>
                <w:lang w:val="kk-KZ"/>
              </w:rPr>
              <w:t>17</w:t>
            </w:r>
          </w:p>
        </w:tc>
      </w:tr>
      <w:tr w:rsidR="00C15736" w:rsidRPr="00875B14" w14:paraId="1D87F34C" w14:textId="77777777" w:rsidTr="0098693A">
        <w:tc>
          <w:tcPr>
            <w:tcW w:w="356" w:type="pct"/>
          </w:tcPr>
          <w:p w14:paraId="1AE331B6" w14:textId="61B26536" w:rsidR="00412E56" w:rsidRPr="00875B14" w:rsidRDefault="00171959" w:rsidP="00853F4C">
            <w:pPr>
              <w:spacing w:line="312" w:lineRule="auto"/>
              <w:jc w:val="center"/>
              <w:rPr>
                <w:bCs/>
                <w:sz w:val="24"/>
                <w:szCs w:val="24"/>
              </w:rPr>
            </w:pPr>
            <w:r>
              <w:rPr>
                <w:bCs/>
                <w:sz w:val="24"/>
                <w:szCs w:val="24"/>
              </w:rPr>
              <w:t>2.1</w:t>
            </w:r>
          </w:p>
        </w:tc>
        <w:tc>
          <w:tcPr>
            <w:tcW w:w="4299" w:type="pct"/>
          </w:tcPr>
          <w:p w14:paraId="18F6E145" w14:textId="45DDCCBC" w:rsidR="00412E56" w:rsidRPr="00171959" w:rsidRDefault="00171959" w:rsidP="00BD0914">
            <w:pPr>
              <w:rPr>
                <w:bCs/>
                <w:sz w:val="24"/>
                <w:szCs w:val="24"/>
              </w:rPr>
            </w:pPr>
            <w:r w:rsidRPr="00171959">
              <w:rPr>
                <w:bCs/>
                <w:color w:val="000000" w:themeColor="text1"/>
                <w:sz w:val="24"/>
                <w:szCs w:val="24"/>
                <w:shd w:val="clear" w:color="auto" w:fill="FFFFFF"/>
              </w:rPr>
              <w:t>Выбор гидрологических станций наблюдения</w:t>
            </w:r>
          </w:p>
        </w:tc>
        <w:tc>
          <w:tcPr>
            <w:tcW w:w="345" w:type="pct"/>
            <w:vAlign w:val="bottom"/>
          </w:tcPr>
          <w:p w14:paraId="522CD8DA" w14:textId="7A52592C" w:rsidR="00412E56" w:rsidRPr="00212C11" w:rsidRDefault="00AA5968" w:rsidP="00AA5968">
            <w:pPr>
              <w:widowControl w:val="0"/>
              <w:spacing w:line="312" w:lineRule="auto"/>
              <w:jc w:val="center"/>
              <w:rPr>
                <w:sz w:val="24"/>
                <w:szCs w:val="24"/>
                <w:lang w:val="kk-KZ"/>
              </w:rPr>
            </w:pPr>
            <w:r>
              <w:rPr>
                <w:sz w:val="24"/>
                <w:szCs w:val="24"/>
                <w:lang w:val="kk-KZ"/>
              </w:rPr>
              <w:t>17</w:t>
            </w:r>
          </w:p>
        </w:tc>
      </w:tr>
      <w:tr w:rsidR="00171959" w:rsidRPr="00875B14" w14:paraId="268BD1A9" w14:textId="77777777" w:rsidTr="0098693A">
        <w:tc>
          <w:tcPr>
            <w:tcW w:w="356" w:type="pct"/>
          </w:tcPr>
          <w:p w14:paraId="39C34144" w14:textId="3DD5AEDF" w:rsidR="00171959" w:rsidRPr="00875B14" w:rsidRDefault="00171959" w:rsidP="00853F4C">
            <w:pPr>
              <w:spacing w:line="312" w:lineRule="auto"/>
              <w:jc w:val="center"/>
              <w:rPr>
                <w:bCs/>
                <w:sz w:val="24"/>
                <w:szCs w:val="24"/>
              </w:rPr>
            </w:pPr>
            <w:r>
              <w:rPr>
                <w:bCs/>
                <w:sz w:val="24"/>
                <w:szCs w:val="24"/>
              </w:rPr>
              <w:t>2.2</w:t>
            </w:r>
          </w:p>
        </w:tc>
        <w:tc>
          <w:tcPr>
            <w:tcW w:w="4299" w:type="pct"/>
          </w:tcPr>
          <w:p w14:paraId="12AB98B6" w14:textId="2FC12BAF" w:rsidR="00171959" w:rsidRPr="00171959" w:rsidRDefault="00171959" w:rsidP="00BD0914">
            <w:pPr>
              <w:rPr>
                <w:bCs/>
                <w:sz w:val="24"/>
                <w:szCs w:val="24"/>
              </w:rPr>
            </w:pPr>
            <w:r w:rsidRPr="00171959">
              <w:rPr>
                <w:bCs/>
                <w:color w:val="000000" w:themeColor="text1"/>
                <w:sz w:val="24"/>
                <w:szCs w:val="24"/>
                <w:shd w:val="clear" w:color="auto" w:fill="FFFFFF"/>
              </w:rPr>
              <w:t>Гидрофизические измерения</w:t>
            </w:r>
          </w:p>
        </w:tc>
        <w:tc>
          <w:tcPr>
            <w:tcW w:w="345" w:type="pct"/>
            <w:vAlign w:val="bottom"/>
          </w:tcPr>
          <w:p w14:paraId="5C0E2AC6" w14:textId="16A6619E" w:rsidR="00171959" w:rsidRPr="00212C11" w:rsidRDefault="00AA5968" w:rsidP="00AA5968">
            <w:pPr>
              <w:widowControl w:val="0"/>
              <w:spacing w:line="312" w:lineRule="auto"/>
              <w:jc w:val="center"/>
              <w:rPr>
                <w:sz w:val="24"/>
                <w:szCs w:val="24"/>
                <w:lang w:val="kk-KZ"/>
              </w:rPr>
            </w:pPr>
            <w:r>
              <w:rPr>
                <w:sz w:val="24"/>
                <w:szCs w:val="24"/>
                <w:lang w:val="kk-KZ"/>
              </w:rPr>
              <w:t>18</w:t>
            </w:r>
          </w:p>
        </w:tc>
      </w:tr>
      <w:tr w:rsidR="0098693A" w:rsidRPr="00875B14" w14:paraId="5F28B931" w14:textId="77777777" w:rsidTr="0098693A">
        <w:tc>
          <w:tcPr>
            <w:tcW w:w="356" w:type="pct"/>
          </w:tcPr>
          <w:p w14:paraId="6BE545C4" w14:textId="4288469F" w:rsidR="0098693A" w:rsidRPr="00875B14" w:rsidRDefault="0098693A" w:rsidP="0098693A">
            <w:pPr>
              <w:spacing w:line="312" w:lineRule="auto"/>
              <w:jc w:val="center"/>
              <w:rPr>
                <w:bCs/>
                <w:sz w:val="24"/>
                <w:szCs w:val="24"/>
              </w:rPr>
            </w:pPr>
            <w:r>
              <w:rPr>
                <w:bCs/>
                <w:sz w:val="24"/>
                <w:szCs w:val="24"/>
              </w:rPr>
              <w:t>2.3</w:t>
            </w:r>
          </w:p>
        </w:tc>
        <w:tc>
          <w:tcPr>
            <w:tcW w:w="4299" w:type="pct"/>
          </w:tcPr>
          <w:p w14:paraId="55B26D08" w14:textId="1D3C2BB9" w:rsidR="0098693A" w:rsidRPr="00171959" w:rsidRDefault="0098693A" w:rsidP="0098693A">
            <w:pPr>
              <w:rPr>
                <w:bCs/>
                <w:sz w:val="24"/>
                <w:szCs w:val="24"/>
              </w:rPr>
            </w:pPr>
            <w:r w:rsidRPr="00171959">
              <w:rPr>
                <w:bCs/>
                <w:color w:val="000000" w:themeColor="text1"/>
                <w:sz w:val="24"/>
                <w:szCs w:val="24"/>
                <w:shd w:val="clear" w:color="auto" w:fill="FFFFFF"/>
              </w:rPr>
              <w:t>Отбор проб морской воды</w:t>
            </w:r>
          </w:p>
        </w:tc>
        <w:tc>
          <w:tcPr>
            <w:tcW w:w="345" w:type="pct"/>
            <w:vAlign w:val="bottom"/>
          </w:tcPr>
          <w:p w14:paraId="390DBD6C" w14:textId="3BB64714" w:rsidR="0098693A" w:rsidRPr="00212C11" w:rsidRDefault="0098693A" w:rsidP="0098693A">
            <w:pPr>
              <w:widowControl w:val="0"/>
              <w:spacing w:line="312" w:lineRule="auto"/>
              <w:jc w:val="center"/>
              <w:rPr>
                <w:sz w:val="24"/>
                <w:szCs w:val="24"/>
                <w:lang w:val="kk-KZ"/>
              </w:rPr>
            </w:pPr>
            <w:r>
              <w:rPr>
                <w:sz w:val="24"/>
                <w:szCs w:val="24"/>
                <w:lang w:val="kk-KZ"/>
              </w:rPr>
              <w:t>19</w:t>
            </w:r>
          </w:p>
        </w:tc>
      </w:tr>
      <w:tr w:rsidR="0098693A" w:rsidRPr="00875B14" w14:paraId="0C17364D" w14:textId="77777777" w:rsidTr="0098693A">
        <w:tc>
          <w:tcPr>
            <w:tcW w:w="356" w:type="pct"/>
          </w:tcPr>
          <w:p w14:paraId="24C24750" w14:textId="720B766A" w:rsidR="0098693A" w:rsidRPr="00875B14" w:rsidRDefault="0098693A" w:rsidP="0098693A">
            <w:pPr>
              <w:spacing w:line="312" w:lineRule="auto"/>
              <w:jc w:val="center"/>
              <w:rPr>
                <w:bCs/>
                <w:sz w:val="24"/>
                <w:szCs w:val="24"/>
              </w:rPr>
            </w:pPr>
            <w:r>
              <w:rPr>
                <w:bCs/>
                <w:sz w:val="24"/>
                <w:szCs w:val="24"/>
              </w:rPr>
              <w:t>2.4</w:t>
            </w:r>
          </w:p>
        </w:tc>
        <w:tc>
          <w:tcPr>
            <w:tcW w:w="4299" w:type="pct"/>
          </w:tcPr>
          <w:p w14:paraId="4C36916B" w14:textId="7668DBB2" w:rsidR="0098693A" w:rsidRPr="00171959" w:rsidRDefault="0098693A" w:rsidP="0098693A">
            <w:pPr>
              <w:rPr>
                <w:bCs/>
                <w:sz w:val="24"/>
                <w:szCs w:val="24"/>
              </w:rPr>
            </w:pPr>
            <w:r w:rsidRPr="00171959">
              <w:rPr>
                <w:bCs/>
                <w:color w:val="000000" w:themeColor="text1"/>
                <w:sz w:val="24"/>
                <w:szCs w:val="24"/>
              </w:rPr>
              <w:t>Гидрохимические измерения воды</w:t>
            </w:r>
          </w:p>
        </w:tc>
        <w:tc>
          <w:tcPr>
            <w:tcW w:w="345" w:type="pct"/>
            <w:vAlign w:val="bottom"/>
          </w:tcPr>
          <w:p w14:paraId="6475890A" w14:textId="39409E15" w:rsidR="0098693A" w:rsidRPr="00212C11" w:rsidRDefault="0098693A" w:rsidP="0098693A">
            <w:pPr>
              <w:widowControl w:val="0"/>
              <w:spacing w:line="312" w:lineRule="auto"/>
              <w:jc w:val="center"/>
              <w:rPr>
                <w:sz w:val="24"/>
                <w:szCs w:val="24"/>
                <w:lang w:val="kk-KZ"/>
              </w:rPr>
            </w:pPr>
            <w:r w:rsidRPr="00D21860">
              <w:rPr>
                <w:sz w:val="24"/>
                <w:szCs w:val="24"/>
                <w:lang w:val="kk-KZ"/>
              </w:rPr>
              <w:t>20</w:t>
            </w:r>
          </w:p>
        </w:tc>
      </w:tr>
      <w:tr w:rsidR="0098693A" w:rsidRPr="00875B14" w14:paraId="697B0757" w14:textId="77777777" w:rsidTr="0098693A">
        <w:tc>
          <w:tcPr>
            <w:tcW w:w="356" w:type="pct"/>
          </w:tcPr>
          <w:p w14:paraId="3CEE7B60" w14:textId="466AB25C" w:rsidR="0098693A" w:rsidRPr="00875B14" w:rsidRDefault="0098693A" w:rsidP="0098693A">
            <w:pPr>
              <w:spacing w:line="312" w:lineRule="auto"/>
              <w:jc w:val="center"/>
              <w:rPr>
                <w:bCs/>
                <w:sz w:val="24"/>
                <w:szCs w:val="24"/>
              </w:rPr>
            </w:pPr>
            <w:r>
              <w:rPr>
                <w:bCs/>
                <w:sz w:val="24"/>
                <w:szCs w:val="24"/>
              </w:rPr>
              <w:t>2.5</w:t>
            </w:r>
          </w:p>
        </w:tc>
        <w:tc>
          <w:tcPr>
            <w:tcW w:w="4299" w:type="pct"/>
          </w:tcPr>
          <w:p w14:paraId="23FFF0A9" w14:textId="526D9416" w:rsidR="0098693A" w:rsidRPr="00171959" w:rsidRDefault="0098693A" w:rsidP="0098693A">
            <w:pPr>
              <w:rPr>
                <w:bCs/>
                <w:sz w:val="24"/>
                <w:szCs w:val="24"/>
              </w:rPr>
            </w:pPr>
            <w:r w:rsidRPr="00171959">
              <w:rPr>
                <w:bCs/>
                <w:color w:val="000000" w:themeColor="text1"/>
                <w:sz w:val="24"/>
                <w:szCs w:val="24"/>
                <w:shd w:val="clear" w:color="auto" w:fill="FFFFFF"/>
              </w:rPr>
              <w:t>Гидрооптические измерения</w:t>
            </w:r>
          </w:p>
        </w:tc>
        <w:tc>
          <w:tcPr>
            <w:tcW w:w="345" w:type="pct"/>
            <w:vAlign w:val="bottom"/>
          </w:tcPr>
          <w:p w14:paraId="2CC0549E" w14:textId="5972868B" w:rsidR="0098693A" w:rsidRPr="00212C11" w:rsidRDefault="0098693A" w:rsidP="0098693A">
            <w:pPr>
              <w:widowControl w:val="0"/>
              <w:spacing w:line="312" w:lineRule="auto"/>
              <w:jc w:val="center"/>
              <w:rPr>
                <w:sz w:val="24"/>
                <w:szCs w:val="24"/>
                <w:lang w:val="kk-KZ"/>
              </w:rPr>
            </w:pPr>
            <w:r w:rsidRPr="00D21860">
              <w:rPr>
                <w:sz w:val="24"/>
                <w:szCs w:val="24"/>
                <w:lang w:val="kk-KZ"/>
              </w:rPr>
              <w:t>2</w:t>
            </w:r>
            <w:r>
              <w:rPr>
                <w:sz w:val="24"/>
                <w:szCs w:val="24"/>
                <w:lang w:val="kk-KZ"/>
              </w:rPr>
              <w:t>0</w:t>
            </w:r>
          </w:p>
        </w:tc>
      </w:tr>
      <w:tr w:rsidR="0098693A" w:rsidRPr="00875B14" w14:paraId="0C6AD897" w14:textId="77777777" w:rsidTr="0098693A">
        <w:tc>
          <w:tcPr>
            <w:tcW w:w="356" w:type="pct"/>
          </w:tcPr>
          <w:p w14:paraId="02831985" w14:textId="1CAA3485" w:rsidR="0098693A" w:rsidRDefault="0098693A" w:rsidP="0098693A">
            <w:pPr>
              <w:spacing w:line="312" w:lineRule="auto"/>
              <w:jc w:val="center"/>
              <w:rPr>
                <w:bCs/>
                <w:sz w:val="24"/>
                <w:szCs w:val="24"/>
              </w:rPr>
            </w:pPr>
            <w:r>
              <w:rPr>
                <w:bCs/>
                <w:sz w:val="24"/>
                <w:szCs w:val="24"/>
              </w:rPr>
              <w:t>2.6</w:t>
            </w:r>
          </w:p>
        </w:tc>
        <w:tc>
          <w:tcPr>
            <w:tcW w:w="4299" w:type="pct"/>
          </w:tcPr>
          <w:p w14:paraId="7A76ACF9" w14:textId="7D5ED6C2" w:rsidR="0098693A" w:rsidRPr="00171959" w:rsidRDefault="0098693A" w:rsidP="0098693A">
            <w:pPr>
              <w:rPr>
                <w:sz w:val="24"/>
                <w:szCs w:val="24"/>
              </w:rPr>
            </w:pPr>
            <w:r w:rsidRPr="00171959">
              <w:rPr>
                <w:color w:val="000000" w:themeColor="text1"/>
                <w:sz w:val="24"/>
                <w:szCs w:val="24"/>
              </w:rPr>
              <w:t>Использование данных космических снимков для мониторинга</w:t>
            </w:r>
          </w:p>
        </w:tc>
        <w:tc>
          <w:tcPr>
            <w:tcW w:w="345" w:type="pct"/>
            <w:vAlign w:val="bottom"/>
          </w:tcPr>
          <w:p w14:paraId="35D6CC5D" w14:textId="373FA9B6" w:rsidR="0098693A" w:rsidRPr="00212C11" w:rsidRDefault="0098693A" w:rsidP="0098693A">
            <w:pPr>
              <w:widowControl w:val="0"/>
              <w:spacing w:line="312" w:lineRule="auto"/>
              <w:jc w:val="center"/>
              <w:rPr>
                <w:sz w:val="24"/>
                <w:szCs w:val="24"/>
                <w:lang w:val="kk-KZ"/>
              </w:rPr>
            </w:pPr>
            <w:r w:rsidRPr="00D21860">
              <w:rPr>
                <w:sz w:val="24"/>
                <w:szCs w:val="24"/>
                <w:lang w:val="kk-KZ"/>
              </w:rPr>
              <w:t>2</w:t>
            </w:r>
            <w:r>
              <w:rPr>
                <w:sz w:val="24"/>
                <w:szCs w:val="24"/>
                <w:lang w:val="kk-KZ"/>
              </w:rPr>
              <w:t>1</w:t>
            </w:r>
          </w:p>
        </w:tc>
      </w:tr>
      <w:tr w:rsidR="0098693A" w:rsidRPr="00875B14" w14:paraId="4B02FAFB" w14:textId="77777777" w:rsidTr="0098693A">
        <w:tc>
          <w:tcPr>
            <w:tcW w:w="356" w:type="pct"/>
          </w:tcPr>
          <w:p w14:paraId="629DD993" w14:textId="412E0A5D" w:rsidR="0098693A" w:rsidRPr="00853F4C" w:rsidRDefault="0098693A" w:rsidP="0098693A">
            <w:pPr>
              <w:spacing w:line="312" w:lineRule="auto"/>
              <w:jc w:val="center"/>
              <w:rPr>
                <w:bCs/>
                <w:sz w:val="24"/>
                <w:szCs w:val="24"/>
                <w:lang w:val="kk-KZ"/>
              </w:rPr>
            </w:pPr>
            <w:r>
              <w:rPr>
                <w:bCs/>
                <w:sz w:val="24"/>
                <w:szCs w:val="24"/>
                <w:lang w:val="kk-KZ"/>
              </w:rPr>
              <w:t>3</w:t>
            </w:r>
          </w:p>
        </w:tc>
        <w:tc>
          <w:tcPr>
            <w:tcW w:w="4299" w:type="pct"/>
          </w:tcPr>
          <w:p w14:paraId="5CB0BEDB" w14:textId="144D66D5" w:rsidR="0098693A" w:rsidRDefault="0098693A" w:rsidP="0098693A">
            <w:pPr>
              <w:rPr>
                <w:sz w:val="24"/>
                <w:szCs w:val="24"/>
              </w:rPr>
            </w:pPr>
            <w:r w:rsidRPr="009251A8">
              <w:rPr>
                <w:rStyle w:val="fontstyle21"/>
                <w:color w:val="000000" w:themeColor="text1"/>
              </w:rPr>
              <w:t>РЕЗУЛЬТАТЫ КОМПЛЕКСНЫХ ИССЛЕДОВАНИЙ МОРЯ</w:t>
            </w:r>
          </w:p>
        </w:tc>
        <w:tc>
          <w:tcPr>
            <w:tcW w:w="345" w:type="pct"/>
            <w:vAlign w:val="bottom"/>
          </w:tcPr>
          <w:p w14:paraId="0396CB54" w14:textId="610EEB7D" w:rsidR="0098693A" w:rsidRDefault="0098693A" w:rsidP="0098693A">
            <w:pPr>
              <w:widowControl w:val="0"/>
              <w:spacing w:line="312" w:lineRule="auto"/>
              <w:jc w:val="center"/>
              <w:rPr>
                <w:sz w:val="24"/>
                <w:szCs w:val="24"/>
                <w:lang w:val="kk-KZ"/>
              </w:rPr>
            </w:pPr>
            <w:r w:rsidRPr="00D21860">
              <w:rPr>
                <w:sz w:val="24"/>
                <w:szCs w:val="24"/>
                <w:lang w:val="kk-KZ"/>
              </w:rPr>
              <w:t>2</w:t>
            </w:r>
            <w:r>
              <w:rPr>
                <w:sz w:val="24"/>
                <w:szCs w:val="24"/>
                <w:lang w:val="kk-KZ"/>
              </w:rPr>
              <w:t>3</w:t>
            </w:r>
          </w:p>
        </w:tc>
      </w:tr>
      <w:tr w:rsidR="0098693A" w:rsidRPr="00875B14" w14:paraId="02FE5009" w14:textId="77777777" w:rsidTr="0098693A">
        <w:tc>
          <w:tcPr>
            <w:tcW w:w="356" w:type="pct"/>
          </w:tcPr>
          <w:p w14:paraId="131B2414" w14:textId="42241CED" w:rsidR="0098693A" w:rsidRPr="009251A8" w:rsidRDefault="0098693A" w:rsidP="0098693A">
            <w:pPr>
              <w:spacing w:line="312" w:lineRule="auto"/>
              <w:jc w:val="center"/>
              <w:rPr>
                <w:bCs/>
                <w:sz w:val="24"/>
                <w:szCs w:val="24"/>
              </w:rPr>
            </w:pPr>
            <w:r>
              <w:rPr>
                <w:bCs/>
                <w:sz w:val="24"/>
                <w:szCs w:val="24"/>
              </w:rPr>
              <w:t>3.1</w:t>
            </w:r>
          </w:p>
        </w:tc>
        <w:tc>
          <w:tcPr>
            <w:tcW w:w="4299" w:type="pct"/>
          </w:tcPr>
          <w:p w14:paraId="1343D894" w14:textId="032F364B" w:rsidR="0098693A" w:rsidRPr="00875B14" w:rsidRDefault="0098693A" w:rsidP="0098693A">
            <w:pPr>
              <w:rPr>
                <w:sz w:val="24"/>
                <w:szCs w:val="24"/>
              </w:rPr>
            </w:pPr>
            <w:r>
              <w:rPr>
                <w:sz w:val="24"/>
                <w:szCs w:val="24"/>
              </w:rPr>
              <w:t>Результаты изучения метеорологических условий</w:t>
            </w:r>
          </w:p>
        </w:tc>
        <w:tc>
          <w:tcPr>
            <w:tcW w:w="345" w:type="pct"/>
            <w:vAlign w:val="bottom"/>
          </w:tcPr>
          <w:p w14:paraId="2CD859EB" w14:textId="37EAD2FC" w:rsidR="0098693A" w:rsidRPr="00212C11" w:rsidRDefault="0098693A" w:rsidP="0098693A">
            <w:pPr>
              <w:widowControl w:val="0"/>
              <w:spacing w:line="312" w:lineRule="auto"/>
              <w:jc w:val="center"/>
              <w:rPr>
                <w:sz w:val="24"/>
                <w:szCs w:val="24"/>
                <w:lang w:val="kk-KZ"/>
              </w:rPr>
            </w:pPr>
            <w:r w:rsidRPr="00D21860">
              <w:rPr>
                <w:sz w:val="24"/>
                <w:szCs w:val="24"/>
                <w:lang w:val="kk-KZ"/>
              </w:rPr>
              <w:t>2</w:t>
            </w:r>
            <w:r>
              <w:rPr>
                <w:sz w:val="24"/>
                <w:szCs w:val="24"/>
                <w:lang w:val="kk-KZ"/>
              </w:rPr>
              <w:t>4</w:t>
            </w:r>
          </w:p>
        </w:tc>
      </w:tr>
      <w:tr w:rsidR="0098693A" w:rsidRPr="00875B14" w14:paraId="385EEDDC" w14:textId="77777777" w:rsidTr="0098693A">
        <w:trPr>
          <w:trHeight w:val="353"/>
        </w:trPr>
        <w:tc>
          <w:tcPr>
            <w:tcW w:w="356" w:type="pct"/>
          </w:tcPr>
          <w:p w14:paraId="71511D91" w14:textId="42FC611D" w:rsidR="0098693A" w:rsidRPr="00047944" w:rsidRDefault="0098693A" w:rsidP="0098693A">
            <w:pPr>
              <w:spacing w:line="312" w:lineRule="auto"/>
              <w:jc w:val="center"/>
              <w:rPr>
                <w:bCs/>
                <w:sz w:val="24"/>
                <w:szCs w:val="24"/>
              </w:rPr>
            </w:pPr>
            <w:r>
              <w:rPr>
                <w:bCs/>
                <w:sz w:val="24"/>
                <w:szCs w:val="24"/>
              </w:rPr>
              <w:t>3.1.1</w:t>
            </w:r>
          </w:p>
        </w:tc>
        <w:tc>
          <w:tcPr>
            <w:tcW w:w="4299" w:type="pct"/>
          </w:tcPr>
          <w:p w14:paraId="4FE83BA3" w14:textId="5F446296" w:rsidR="0098693A" w:rsidRPr="00875B14" w:rsidRDefault="0098693A" w:rsidP="0098693A">
            <w:pPr>
              <w:rPr>
                <w:sz w:val="24"/>
                <w:szCs w:val="24"/>
              </w:rPr>
            </w:pPr>
            <w:r>
              <w:rPr>
                <w:sz w:val="24"/>
                <w:szCs w:val="24"/>
              </w:rPr>
              <w:t>Ветровые условия</w:t>
            </w:r>
          </w:p>
        </w:tc>
        <w:tc>
          <w:tcPr>
            <w:tcW w:w="345" w:type="pct"/>
            <w:vAlign w:val="bottom"/>
          </w:tcPr>
          <w:p w14:paraId="1B44C5A4" w14:textId="716C5BB0" w:rsidR="0098693A" w:rsidRPr="00212C11" w:rsidRDefault="0098693A" w:rsidP="0098693A">
            <w:pPr>
              <w:widowControl w:val="0"/>
              <w:spacing w:line="312" w:lineRule="auto"/>
              <w:jc w:val="center"/>
              <w:rPr>
                <w:sz w:val="24"/>
                <w:szCs w:val="24"/>
                <w:lang w:val="kk-KZ"/>
              </w:rPr>
            </w:pPr>
            <w:r w:rsidRPr="00D21860">
              <w:rPr>
                <w:sz w:val="24"/>
                <w:szCs w:val="24"/>
                <w:lang w:val="kk-KZ"/>
              </w:rPr>
              <w:t>2</w:t>
            </w:r>
            <w:r>
              <w:rPr>
                <w:sz w:val="24"/>
                <w:szCs w:val="24"/>
                <w:lang w:val="kk-KZ"/>
              </w:rPr>
              <w:t>4</w:t>
            </w:r>
          </w:p>
        </w:tc>
      </w:tr>
      <w:tr w:rsidR="0098693A" w:rsidRPr="00875B14" w14:paraId="59821961" w14:textId="77777777" w:rsidTr="0098693A">
        <w:tc>
          <w:tcPr>
            <w:tcW w:w="356" w:type="pct"/>
          </w:tcPr>
          <w:p w14:paraId="30452495" w14:textId="0C8E4236" w:rsidR="0098693A" w:rsidRPr="00875B14" w:rsidRDefault="0098693A" w:rsidP="0098693A">
            <w:pPr>
              <w:spacing w:line="312" w:lineRule="auto"/>
              <w:jc w:val="center"/>
              <w:rPr>
                <w:bCs/>
                <w:sz w:val="24"/>
                <w:szCs w:val="24"/>
                <w:lang w:val="kk-KZ"/>
              </w:rPr>
            </w:pPr>
            <w:r>
              <w:rPr>
                <w:bCs/>
                <w:sz w:val="24"/>
                <w:szCs w:val="24"/>
                <w:lang w:val="kk-KZ"/>
              </w:rPr>
              <w:t>3.1.2</w:t>
            </w:r>
          </w:p>
        </w:tc>
        <w:tc>
          <w:tcPr>
            <w:tcW w:w="4299" w:type="pct"/>
          </w:tcPr>
          <w:p w14:paraId="67992F9C" w14:textId="53698047" w:rsidR="0098693A" w:rsidRPr="00875B14" w:rsidRDefault="0098693A" w:rsidP="0098693A">
            <w:pPr>
              <w:rPr>
                <w:sz w:val="24"/>
                <w:szCs w:val="24"/>
              </w:rPr>
            </w:pPr>
            <w:r>
              <w:rPr>
                <w:sz w:val="24"/>
                <w:szCs w:val="24"/>
              </w:rPr>
              <w:t>Температура воздуха</w:t>
            </w:r>
          </w:p>
        </w:tc>
        <w:tc>
          <w:tcPr>
            <w:tcW w:w="345" w:type="pct"/>
            <w:vAlign w:val="bottom"/>
          </w:tcPr>
          <w:p w14:paraId="7AC45872" w14:textId="400E2A6A" w:rsidR="0098693A" w:rsidRPr="00212C11" w:rsidRDefault="0098693A" w:rsidP="0098693A">
            <w:pPr>
              <w:widowControl w:val="0"/>
              <w:spacing w:line="312" w:lineRule="auto"/>
              <w:jc w:val="center"/>
              <w:rPr>
                <w:sz w:val="24"/>
                <w:szCs w:val="24"/>
                <w:lang w:val="kk-KZ"/>
              </w:rPr>
            </w:pPr>
            <w:r w:rsidRPr="00D21860">
              <w:rPr>
                <w:sz w:val="24"/>
                <w:szCs w:val="24"/>
                <w:lang w:val="kk-KZ"/>
              </w:rPr>
              <w:t>2</w:t>
            </w:r>
            <w:r>
              <w:rPr>
                <w:sz w:val="24"/>
                <w:szCs w:val="24"/>
                <w:lang w:val="kk-KZ"/>
              </w:rPr>
              <w:t>5</w:t>
            </w:r>
          </w:p>
        </w:tc>
      </w:tr>
      <w:tr w:rsidR="0098693A" w:rsidRPr="00875B14" w14:paraId="6A65D35D" w14:textId="77777777" w:rsidTr="0098693A">
        <w:tc>
          <w:tcPr>
            <w:tcW w:w="356" w:type="pct"/>
          </w:tcPr>
          <w:p w14:paraId="6F1483C3" w14:textId="05B718D5" w:rsidR="0098693A" w:rsidRPr="00875B14" w:rsidRDefault="0098693A" w:rsidP="0098693A">
            <w:pPr>
              <w:spacing w:line="312" w:lineRule="auto"/>
              <w:jc w:val="center"/>
              <w:rPr>
                <w:bCs/>
                <w:sz w:val="24"/>
                <w:szCs w:val="24"/>
                <w:lang w:val="kk-KZ"/>
              </w:rPr>
            </w:pPr>
            <w:r>
              <w:rPr>
                <w:bCs/>
                <w:sz w:val="24"/>
                <w:szCs w:val="24"/>
                <w:lang w:val="kk-KZ"/>
              </w:rPr>
              <w:t>3.1.3</w:t>
            </w:r>
          </w:p>
        </w:tc>
        <w:tc>
          <w:tcPr>
            <w:tcW w:w="4299" w:type="pct"/>
          </w:tcPr>
          <w:p w14:paraId="010FD4C4" w14:textId="4D96551E" w:rsidR="0098693A" w:rsidRPr="00875B14" w:rsidRDefault="0098693A" w:rsidP="0098693A">
            <w:pPr>
              <w:rPr>
                <w:sz w:val="24"/>
                <w:szCs w:val="24"/>
              </w:rPr>
            </w:pPr>
            <w:r>
              <w:rPr>
                <w:sz w:val="24"/>
                <w:szCs w:val="24"/>
              </w:rPr>
              <w:t>Атмосферное давление</w:t>
            </w:r>
          </w:p>
        </w:tc>
        <w:tc>
          <w:tcPr>
            <w:tcW w:w="345" w:type="pct"/>
            <w:vAlign w:val="bottom"/>
          </w:tcPr>
          <w:p w14:paraId="57621FAB" w14:textId="4FF4FE19" w:rsidR="0098693A" w:rsidRPr="00212C11" w:rsidRDefault="0098693A" w:rsidP="0098693A">
            <w:pPr>
              <w:widowControl w:val="0"/>
              <w:spacing w:line="312" w:lineRule="auto"/>
              <w:jc w:val="center"/>
              <w:rPr>
                <w:sz w:val="24"/>
                <w:szCs w:val="24"/>
                <w:lang w:val="kk-KZ"/>
              </w:rPr>
            </w:pPr>
            <w:r w:rsidRPr="00D21860">
              <w:rPr>
                <w:sz w:val="24"/>
                <w:szCs w:val="24"/>
                <w:lang w:val="kk-KZ"/>
              </w:rPr>
              <w:t>2</w:t>
            </w:r>
            <w:r>
              <w:rPr>
                <w:sz w:val="24"/>
                <w:szCs w:val="24"/>
                <w:lang w:val="kk-KZ"/>
              </w:rPr>
              <w:t>6</w:t>
            </w:r>
          </w:p>
        </w:tc>
      </w:tr>
      <w:tr w:rsidR="0098693A" w:rsidRPr="00875B14" w14:paraId="335960FC" w14:textId="77777777" w:rsidTr="0098693A">
        <w:tc>
          <w:tcPr>
            <w:tcW w:w="356" w:type="pct"/>
          </w:tcPr>
          <w:p w14:paraId="23FAD137" w14:textId="07DB2EC9" w:rsidR="0098693A" w:rsidRDefault="0098693A" w:rsidP="0098693A">
            <w:pPr>
              <w:spacing w:line="312" w:lineRule="auto"/>
              <w:jc w:val="center"/>
              <w:rPr>
                <w:bCs/>
                <w:sz w:val="24"/>
                <w:szCs w:val="24"/>
                <w:lang w:val="kk-KZ"/>
              </w:rPr>
            </w:pPr>
            <w:r>
              <w:rPr>
                <w:bCs/>
                <w:sz w:val="24"/>
                <w:szCs w:val="24"/>
                <w:lang w:val="kk-KZ"/>
              </w:rPr>
              <w:t>3.1.4</w:t>
            </w:r>
          </w:p>
        </w:tc>
        <w:tc>
          <w:tcPr>
            <w:tcW w:w="4299" w:type="pct"/>
          </w:tcPr>
          <w:p w14:paraId="6838F229" w14:textId="20B38158" w:rsidR="0098693A" w:rsidRDefault="0098693A" w:rsidP="0098693A">
            <w:pPr>
              <w:rPr>
                <w:sz w:val="24"/>
                <w:szCs w:val="24"/>
              </w:rPr>
            </w:pPr>
            <w:r>
              <w:rPr>
                <w:sz w:val="24"/>
                <w:szCs w:val="24"/>
              </w:rPr>
              <w:t>Изменение относительной влажности воздуха</w:t>
            </w:r>
          </w:p>
        </w:tc>
        <w:tc>
          <w:tcPr>
            <w:tcW w:w="345" w:type="pct"/>
            <w:vAlign w:val="bottom"/>
          </w:tcPr>
          <w:p w14:paraId="6BAEFE29" w14:textId="0E612427" w:rsidR="0098693A" w:rsidRPr="00212C11" w:rsidRDefault="0098693A" w:rsidP="0098693A">
            <w:pPr>
              <w:widowControl w:val="0"/>
              <w:spacing w:line="312" w:lineRule="auto"/>
              <w:jc w:val="center"/>
              <w:rPr>
                <w:sz w:val="24"/>
                <w:szCs w:val="24"/>
                <w:lang w:val="kk-KZ"/>
              </w:rPr>
            </w:pPr>
            <w:r w:rsidRPr="00D21860">
              <w:rPr>
                <w:sz w:val="24"/>
                <w:szCs w:val="24"/>
                <w:lang w:val="kk-KZ"/>
              </w:rPr>
              <w:t>2</w:t>
            </w:r>
            <w:r>
              <w:rPr>
                <w:sz w:val="24"/>
                <w:szCs w:val="24"/>
                <w:lang w:val="kk-KZ"/>
              </w:rPr>
              <w:t>6</w:t>
            </w:r>
          </w:p>
        </w:tc>
      </w:tr>
      <w:tr w:rsidR="0098693A" w:rsidRPr="00875B14" w14:paraId="6E267140" w14:textId="77777777" w:rsidTr="0098693A">
        <w:tc>
          <w:tcPr>
            <w:tcW w:w="356" w:type="pct"/>
          </w:tcPr>
          <w:p w14:paraId="6A9F1706" w14:textId="7789B087" w:rsidR="0098693A" w:rsidRDefault="0098693A" w:rsidP="0098693A">
            <w:pPr>
              <w:spacing w:line="312" w:lineRule="auto"/>
              <w:jc w:val="center"/>
              <w:rPr>
                <w:bCs/>
                <w:sz w:val="24"/>
                <w:szCs w:val="24"/>
                <w:lang w:val="kk-KZ"/>
              </w:rPr>
            </w:pPr>
            <w:r>
              <w:rPr>
                <w:bCs/>
                <w:sz w:val="24"/>
                <w:szCs w:val="24"/>
                <w:lang w:val="kk-KZ"/>
              </w:rPr>
              <w:t>3.2</w:t>
            </w:r>
          </w:p>
        </w:tc>
        <w:tc>
          <w:tcPr>
            <w:tcW w:w="4299" w:type="pct"/>
          </w:tcPr>
          <w:p w14:paraId="74434281" w14:textId="23D68329" w:rsidR="0098693A" w:rsidRDefault="0098693A" w:rsidP="0098693A">
            <w:pPr>
              <w:rPr>
                <w:sz w:val="24"/>
                <w:szCs w:val="24"/>
              </w:rPr>
            </w:pPr>
            <w:r>
              <w:rPr>
                <w:sz w:val="24"/>
                <w:szCs w:val="24"/>
              </w:rPr>
              <w:t>Результаты изучения термохалинной структуры вод</w:t>
            </w:r>
          </w:p>
        </w:tc>
        <w:tc>
          <w:tcPr>
            <w:tcW w:w="345" w:type="pct"/>
            <w:vAlign w:val="bottom"/>
          </w:tcPr>
          <w:p w14:paraId="535B3C55" w14:textId="10B63F19" w:rsidR="0098693A" w:rsidRPr="00212C11" w:rsidRDefault="0098693A" w:rsidP="0098693A">
            <w:pPr>
              <w:widowControl w:val="0"/>
              <w:spacing w:line="312" w:lineRule="auto"/>
              <w:jc w:val="center"/>
              <w:rPr>
                <w:sz w:val="24"/>
                <w:szCs w:val="24"/>
                <w:lang w:val="kk-KZ"/>
              </w:rPr>
            </w:pPr>
            <w:r w:rsidRPr="00D21860">
              <w:rPr>
                <w:sz w:val="24"/>
                <w:szCs w:val="24"/>
                <w:lang w:val="kk-KZ"/>
              </w:rPr>
              <w:t>2</w:t>
            </w:r>
            <w:r>
              <w:rPr>
                <w:sz w:val="24"/>
                <w:szCs w:val="24"/>
                <w:lang w:val="kk-KZ"/>
              </w:rPr>
              <w:t>7</w:t>
            </w:r>
          </w:p>
        </w:tc>
      </w:tr>
      <w:tr w:rsidR="0098693A" w:rsidRPr="00875B14" w14:paraId="245EFBFD" w14:textId="77777777" w:rsidTr="0098693A">
        <w:tc>
          <w:tcPr>
            <w:tcW w:w="356" w:type="pct"/>
          </w:tcPr>
          <w:p w14:paraId="06EFD581" w14:textId="49F94D0B" w:rsidR="0098693A" w:rsidRDefault="0098693A" w:rsidP="0098693A">
            <w:pPr>
              <w:spacing w:line="312" w:lineRule="auto"/>
              <w:jc w:val="center"/>
              <w:rPr>
                <w:bCs/>
                <w:sz w:val="24"/>
                <w:szCs w:val="24"/>
                <w:lang w:val="kk-KZ"/>
              </w:rPr>
            </w:pPr>
            <w:r>
              <w:rPr>
                <w:bCs/>
                <w:sz w:val="24"/>
                <w:szCs w:val="24"/>
                <w:lang w:val="kk-KZ"/>
              </w:rPr>
              <w:t>3.2.1</w:t>
            </w:r>
          </w:p>
        </w:tc>
        <w:tc>
          <w:tcPr>
            <w:tcW w:w="4299" w:type="pct"/>
          </w:tcPr>
          <w:p w14:paraId="39DE73C1" w14:textId="39C51C0B" w:rsidR="0098693A" w:rsidRDefault="0098693A" w:rsidP="0098693A">
            <w:pPr>
              <w:rPr>
                <w:sz w:val="24"/>
                <w:szCs w:val="24"/>
              </w:rPr>
            </w:pPr>
            <w:r>
              <w:rPr>
                <w:sz w:val="24"/>
                <w:szCs w:val="24"/>
              </w:rPr>
              <w:t>Вертикальные распределения температуры воды</w:t>
            </w:r>
          </w:p>
        </w:tc>
        <w:tc>
          <w:tcPr>
            <w:tcW w:w="345" w:type="pct"/>
            <w:vAlign w:val="bottom"/>
          </w:tcPr>
          <w:p w14:paraId="260B8E4E" w14:textId="0E31DA28" w:rsidR="0098693A" w:rsidRPr="00212C11" w:rsidRDefault="0098693A" w:rsidP="0098693A">
            <w:pPr>
              <w:widowControl w:val="0"/>
              <w:spacing w:line="312" w:lineRule="auto"/>
              <w:jc w:val="center"/>
              <w:rPr>
                <w:sz w:val="24"/>
                <w:szCs w:val="24"/>
                <w:lang w:val="kk-KZ"/>
              </w:rPr>
            </w:pPr>
            <w:r w:rsidRPr="00D21860">
              <w:rPr>
                <w:sz w:val="24"/>
                <w:szCs w:val="24"/>
                <w:lang w:val="kk-KZ"/>
              </w:rPr>
              <w:t>2</w:t>
            </w:r>
            <w:r>
              <w:rPr>
                <w:sz w:val="24"/>
                <w:szCs w:val="24"/>
                <w:lang w:val="kk-KZ"/>
              </w:rPr>
              <w:t>7</w:t>
            </w:r>
          </w:p>
        </w:tc>
      </w:tr>
      <w:tr w:rsidR="0098693A" w:rsidRPr="00875B14" w14:paraId="0F88A2BC" w14:textId="77777777" w:rsidTr="0098693A">
        <w:tc>
          <w:tcPr>
            <w:tcW w:w="356" w:type="pct"/>
          </w:tcPr>
          <w:p w14:paraId="48BC82D4" w14:textId="274B3C86" w:rsidR="0098693A" w:rsidRDefault="0098693A" w:rsidP="0098693A">
            <w:pPr>
              <w:spacing w:line="312" w:lineRule="auto"/>
              <w:jc w:val="center"/>
              <w:rPr>
                <w:bCs/>
                <w:sz w:val="24"/>
                <w:szCs w:val="24"/>
                <w:lang w:val="kk-KZ"/>
              </w:rPr>
            </w:pPr>
            <w:r>
              <w:rPr>
                <w:bCs/>
                <w:sz w:val="24"/>
                <w:szCs w:val="24"/>
                <w:lang w:val="kk-KZ"/>
              </w:rPr>
              <w:t>3.2.2</w:t>
            </w:r>
          </w:p>
        </w:tc>
        <w:tc>
          <w:tcPr>
            <w:tcW w:w="4299" w:type="pct"/>
          </w:tcPr>
          <w:p w14:paraId="02F3D99C" w14:textId="244142F7" w:rsidR="0098693A" w:rsidRDefault="0098693A" w:rsidP="0098693A">
            <w:pPr>
              <w:rPr>
                <w:sz w:val="24"/>
                <w:szCs w:val="24"/>
              </w:rPr>
            </w:pPr>
            <w:r>
              <w:rPr>
                <w:sz w:val="24"/>
                <w:szCs w:val="24"/>
              </w:rPr>
              <w:t>Вертикальные распределения солености</w:t>
            </w:r>
          </w:p>
        </w:tc>
        <w:tc>
          <w:tcPr>
            <w:tcW w:w="345" w:type="pct"/>
            <w:vAlign w:val="bottom"/>
          </w:tcPr>
          <w:p w14:paraId="5FEFD9F0" w14:textId="53E64988" w:rsidR="0098693A" w:rsidRPr="00212C11" w:rsidRDefault="0098693A" w:rsidP="0098693A">
            <w:pPr>
              <w:widowControl w:val="0"/>
              <w:spacing w:line="312" w:lineRule="auto"/>
              <w:jc w:val="center"/>
              <w:rPr>
                <w:sz w:val="24"/>
                <w:szCs w:val="24"/>
                <w:lang w:val="kk-KZ"/>
              </w:rPr>
            </w:pPr>
            <w:r w:rsidRPr="00D21860">
              <w:rPr>
                <w:sz w:val="24"/>
                <w:szCs w:val="24"/>
                <w:lang w:val="kk-KZ"/>
              </w:rPr>
              <w:t>2</w:t>
            </w:r>
            <w:r>
              <w:rPr>
                <w:sz w:val="24"/>
                <w:szCs w:val="24"/>
                <w:lang w:val="kk-KZ"/>
              </w:rPr>
              <w:t>8</w:t>
            </w:r>
          </w:p>
        </w:tc>
      </w:tr>
      <w:tr w:rsidR="0098693A" w:rsidRPr="00875B14" w14:paraId="66EF13D0" w14:textId="77777777" w:rsidTr="0098693A">
        <w:tc>
          <w:tcPr>
            <w:tcW w:w="356" w:type="pct"/>
          </w:tcPr>
          <w:p w14:paraId="2662D869" w14:textId="11261B2E" w:rsidR="0098693A" w:rsidRDefault="0098693A" w:rsidP="0098693A">
            <w:pPr>
              <w:spacing w:line="312" w:lineRule="auto"/>
              <w:jc w:val="center"/>
              <w:rPr>
                <w:bCs/>
                <w:sz w:val="24"/>
                <w:szCs w:val="24"/>
                <w:lang w:val="kk-KZ"/>
              </w:rPr>
            </w:pPr>
            <w:r>
              <w:rPr>
                <w:bCs/>
                <w:sz w:val="24"/>
                <w:szCs w:val="24"/>
                <w:lang w:val="kk-KZ"/>
              </w:rPr>
              <w:t>3.2.3</w:t>
            </w:r>
          </w:p>
        </w:tc>
        <w:tc>
          <w:tcPr>
            <w:tcW w:w="4299" w:type="pct"/>
          </w:tcPr>
          <w:p w14:paraId="3914F542" w14:textId="68FC2C91" w:rsidR="0098693A" w:rsidRDefault="0098693A" w:rsidP="0098693A">
            <w:pPr>
              <w:rPr>
                <w:sz w:val="24"/>
                <w:szCs w:val="24"/>
              </w:rPr>
            </w:pPr>
            <w:r>
              <w:rPr>
                <w:sz w:val="24"/>
                <w:szCs w:val="24"/>
              </w:rPr>
              <w:t>Вертикальные распределения хлорофилла</w:t>
            </w:r>
          </w:p>
        </w:tc>
        <w:tc>
          <w:tcPr>
            <w:tcW w:w="345" w:type="pct"/>
            <w:vAlign w:val="bottom"/>
          </w:tcPr>
          <w:p w14:paraId="7411B8E5" w14:textId="3FDE3FB7" w:rsidR="0098693A" w:rsidRPr="00212C11" w:rsidRDefault="0098693A" w:rsidP="0098693A">
            <w:pPr>
              <w:widowControl w:val="0"/>
              <w:spacing w:line="312" w:lineRule="auto"/>
              <w:jc w:val="center"/>
              <w:rPr>
                <w:sz w:val="24"/>
                <w:szCs w:val="24"/>
                <w:lang w:val="kk-KZ"/>
              </w:rPr>
            </w:pPr>
            <w:r>
              <w:rPr>
                <w:sz w:val="24"/>
                <w:szCs w:val="24"/>
                <w:lang w:val="kk-KZ"/>
              </w:rPr>
              <w:t>29</w:t>
            </w:r>
          </w:p>
        </w:tc>
      </w:tr>
      <w:tr w:rsidR="0098693A" w:rsidRPr="00875B14" w14:paraId="5A238C0F" w14:textId="77777777" w:rsidTr="0098693A">
        <w:tc>
          <w:tcPr>
            <w:tcW w:w="356" w:type="pct"/>
          </w:tcPr>
          <w:p w14:paraId="65602146" w14:textId="5C424E74" w:rsidR="0098693A" w:rsidRDefault="0098693A" w:rsidP="0098693A">
            <w:pPr>
              <w:spacing w:line="312" w:lineRule="auto"/>
              <w:jc w:val="center"/>
              <w:rPr>
                <w:bCs/>
                <w:sz w:val="24"/>
                <w:szCs w:val="24"/>
                <w:lang w:val="kk-KZ"/>
              </w:rPr>
            </w:pPr>
            <w:r>
              <w:rPr>
                <w:bCs/>
                <w:sz w:val="24"/>
                <w:szCs w:val="24"/>
                <w:lang w:val="kk-KZ"/>
              </w:rPr>
              <w:t>3.2.4</w:t>
            </w:r>
          </w:p>
        </w:tc>
        <w:tc>
          <w:tcPr>
            <w:tcW w:w="4299" w:type="pct"/>
          </w:tcPr>
          <w:p w14:paraId="33E96774" w14:textId="1FEAC1B7" w:rsidR="0098693A" w:rsidRDefault="0098693A" w:rsidP="0098693A">
            <w:pPr>
              <w:rPr>
                <w:sz w:val="24"/>
                <w:szCs w:val="24"/>
              </w:rPr>
            </w:pPr>
            <w:r>
              <w:rPr>
                <w:sz w:val="24"/>
                <w:szCs w:val="24"/>
              </w:rPr>
              <w:t>Вертикальные распределения кислорода</w:t>
            </w:r>
          </w:p>
        </w:tc>
        <w:tc>
          <w:tcPr>
            <w:tcW w:w="345" w:type="pct"/>
            <w:vAlign w:val="bottom"/>
          </w:tcPr>
          <w:p w14:paraId="1C328BA2" w14:textId="2BF9194B" w:rsidR="0098693A" w:rsidRPr="00212C11" w:rsidRDefault="0098693A" w:rsidP="0098693A">
            <w:pPr>
              <w:widowControl w:val="0"/>
              <w:spacing w:line="312" w:lineRule="auto"/>
              <w:jc w:val="center"/>
              <w:rPr>
                <w:sz w:val="24"/>
                <w:szCs w:val="24"/>
                <w:lang w:val="kk-KZ"/>
              </w:rPr>
            </w:pPr>
            <w:r>
              <w:rPr>
                <w:sz w:val="24"/>
                <w:szCs w:val="24"/>
                <w:lang w:val="kk-KZ"/>
              </w:rPr>
              <w:t>29</w:t>
            </w:r>
          </w:p>
        </w:tc>
      </w:tr>
      <w:tr w:rsidR="0098693A" w:rsidRPr="00875B14" w14:paraId="774CB860" w14:textId="77777777" w:rsidTr="0098693A">
        <w:tc>
          <w:tcPr>
            <w:tcW w:w="356" w:type="pct"/>
          </w:tcPr>
          <w:p w14:paraId="5DA3876D" w14:textId="3DCDB272" w:rsidR="0098693A" w:rsidRDefault="0098693A" w:rsidP="0098693A">
            <w:pPr>
              <w:spacing w:line="312" w:lineRule="auto"/>
              <w:jc w:val="center"/>
              <w:rPr>
                <w:bCs/>
                <w:sz w:val="24"/>
                <w:szCs w:val="24"/>
                <w:lang w:val="kk-KZ"/>
              </w:rPr>
            </w:pPr>
            <w:r>
              <w:rPr>
                <w:bCs/>
                <w:sz w:val="24"/>
                <w:szCs w:val="24"/>
                <w:lang w:val="kk-KZ"/>
              </w:rPr>
              <w:t>3.2.5</w:t>
            </w:r>
          </w:p>
        </w:tc>
        <w:tc>
          <w:tcPr>
            <w:tcW w:w="4299" w:type="pct"/>
          </w:tcPr>
          <w:p w14:paraId="658F4453" w14:textId="627CFF52" w:rsidR="0098693A" w:rsidRDefault="0098693A" w:rsidP="0098693A">
            <w:pPr>
              <w:rPr>
                <w:sz w:val="24"/>
                <w:szCs w:val="24"/>
              </w:rPr>
            </w:pPr>
            <w:r>
              <w:rPr>
                <w:sz w:val="24"/>
                <w:szCs w:val="24"/>
              </w:rPr>
              <w:t>Вертикальное распределение мутности</w:t>
            </w:r>
          </w:p>
        </w:tc>
        <w:tc>
          <w:tcPr>
            <w:tcW w:w="345" w:type="pct"/>
            <w:vAlign w:val="bottom"/>
          </w:tcPr>
          <w:p w14:paraId="443D1B4A" w14:textId="190AF346" w:rsidR="0098693A" w:rsidRPr="00212C11" w:rsidRDefault="0098693A" w:rsidP="0098693A">
            <w:pPr>
              <w:widowControl w:val="0"/>
              <w:spacing w:line="312" w:lineRule="auto"/>
              <w:jc w:val="center"/>
              <w:rPr>
                <w:sz w:val="24"/>
                <w:szCs w:val="24"/>
                <w:lang w:val="kk-KZ"/>
              </w:rPr>
            </w:pPr>
            <w:r>
              <w:rPr>
                <w:sz w:val="24"/>
                <w:szCs w:val="24"/>
                <w:lang w:val="kk-KZ"/>
              </w:rPr>
              <w:t>29</w:t>
            </w:r>
          </w:p>
        </w:tc>
      </w:tr>
      <w:tr w:rsidR="0098693A" w:rsidRPr="00875B14" w14:paraId="56782C57" w14:textId="77777777" w:rsidTr="0098693A">
        <w:tc>
          <w:tcPr>
            <w:tcW w:w="356" w:type="pct"/>
          </w:tcPr>
          <w:p w14:paraId="4CAFB806" w14:textId="4E51E349" w:rsidR="0098693A" w:rsidRDefault="0098693A" w:rsidP="0098693A">
            <w:pPr>
              <w:spacing w:line="312" w:lineRule="auto"/>
              <w:jc w:val="center"/>
              <w:rPr>
                <w:bCs/>
                <w:sz w:val="24"/>
                <w:szCs w:val="24"/>
                <w:lang w:val="kk-KZ"/>
              </w:rPr>
            </w:pPr>
            <w:r>
              <w:rPr>
                <w:bCs/>
                <w:sz w:val="24"/>
                <w:szCs w:val="24"/>
                <w:lang w:val="kk-KZ"/>
              </w:rPr>
              <w:t>3.2.6</w:t>
            </w:r>
          </w:p>
        </w:tc>
        <w:tc>
          <w:tcPr>
            <w:tcW w:w="4299" w:type="pct"/>
          </w:tcPr>
          <w:p w14:paraId="0C33AEF3" w14:textId="5F7CB56A" w:rsidR="0098693A" w:rsidRDefault="0098693A" w:rsidP="0098693A">
            <w:pPr>
              <w:rPr>
                <w:sz w:val="24"/>
                <w:szCs w:val="24"/>
              </w:rPr>
            </w:pPr>
            <w:r>
              <w:rPr>
                <w:sz w:val="24"/>
                <w:szCs w:val="24"/>
              </w:rPr>
              <w:t>Вертикальные профили температуры воды</w:t>
            </w:r>
          </w:p>
        </w:tc>
        <w:tc>
          <w:tcPr>
            <w:tcW w:w="345" w:type="pct"/>
            <w:vAlign w:val="bottom"/>
          </w:tcPr>
          <w:p w14:paraId="35CB61EA" w14:textId="71373FE1" w:rsidR="0098693A" w:rsidRPr="00212C11" w:rsidRDefault="0098693A" w:rsidP="0098693A">
            <w:pPr>
              <w:widowControl w:val="0"/>
              <w:spacing w:line="312" w:lineRule="auto"/>
              <w:jc w:val="center"/>
              <w:rPr>
                <w:sz w:val="24"/>
                <w:szCs w:val="24"/>
                <w:lang w:val="kk-KZ"/>
              </w:rPr>
            </w:pPr>
            <w:r w:rsidRPr="00D21860">
              <w:rPr>
                <w:sz w:val="24"/>
                <w:szCs w:val="24"/>
                <w:lang w:val="kk-KZ"/>
              </w:rPr>
              <w:t>3</w:t>
            </w:r>
            <w:r>
              <w:rPr>
                <w:sz w:val="24"/>
                <w:szCs w:val="24"/>
                <w:lang w:val="kk-KZ"/>
              </w:rPr>
              <w:t>1</w:t>
            </w:r>
          </w:p>
        </w:tc>
      </w:tr>
      <w:tr w:rsidR="0098693A" w:rsidRPr="00875B14" w14:paraId="6B0ED51A" w14:textId="77777777" w:rsidTr="0098693A">
        <w:tc>
          <w:tcPr>
            <w:tcW w:w="356" w:type="pct"/>
          </w:tcPr>
          <w:p w14:paraId="3D800911" w14:textId="5FD3BBE0" w:rsidR="0098693A" w:rsidRDefault="0098693A" w:rsidP="0098693A">
            <w:pPr>
              <w:spacing w:line="312" w:lineRule="auto"/>
              <w:jc w:val="center"/>
              <w:rPr>
                <w:bCs/>
                <w:sz w:val="24"/>
                <w:szCs w:val="24"/>
                <w:lang w:val="kk-KZ"/>
              </w:rPr>
            </w:pPr>
            <w:r>
              <w:rPr>
                <w:bCs/>
                <w:sz w:val="24"/>
                <w:szCs w:val="24"/>
                <w:lang w:val="kk-KZ"/>
              </w:rPr>
              <w:t>3.2.7</w:t>
            </w:r>
          </w:p>
        </w:tc>
        <w:tc>
          <w:tcPr>
            <w:tcW w:w="4299" w:type="pct"/>
          </w:tcPr>
          <w:p w14:paraId="73E8B1E8" w14:textId="2AF286E2" w:rsidR="0098693A" w:rsidRDefault="0098693A" w:rsidP="0098693A">
            <w:pPr>
              <w:rPr>
                <w:sz w:val="24"/>
                <w:szCs w:val="24"/>
              </w:rPr>
            </w:pPr>
            <w:r>
              <w:rPr>
                <w:sz w:val="24"/>
                <w:szCs w:val="24"/>
              </w:rPr>
              <w:t>Зависимости концентраций хлорофилла от характеристики воды</w:t>
            </w:r>
          </w:p>
        </w:tc>
        <w:tc>
          <w:tcPr>
            <w:tcW w:w="345" w:type="pct"/>
            <w:vAlign w:val="bottom"/>
          </w:tcPr>
          <w:p w14:paraId="40FDFE3A" w14:textId="181D2DF9" w:rsidR="0098693A" w:rsidRPr="00212C11" w:rsidRDefault="0098693A" w:rsidP="0098693A">
            <w:pPr>
              <w:widowControl w:val="0"/>
              <w:spacing w:line="312" w:lineRule="auto"/>
              <w:jc w:val="center"/>
              <w:rPr>
                <w:sz w:val="24"/>
                <w:szCs w:val="24"/>
                <w:lang w:val="kk-KZ"/>
              </w:rPr>
            </w:pPr>
            <w:r w:rsidRPr="00D21860">
              <w:rPr>
                <w:sz w:val="24"/>
                <w:szCs w:val="24"/>
                <w:lang w:val="kk-KZ"/>
              </w:rPr>
              <w:t>3</w:t>
            </w:r>
            <w:r>
              <w:rPr>
                <w:sz w:val="24"/>
                <w:szCs w:val="24"/>
                <w:lang w:val="kk-KZ"/>
              </w:rPr>
              <w:t>2</w:t>
            </w:r>
          </w:p>
        </w:tc>
      </w:tr>
      <w:tr w:rsidR="0098693A" w:rsidRPr="00875B14" w14:paraId="383D450F" w14:textId="77777777" w:rsidTr="0098693A">
        <w:tc>
          <w:tcPr>
            <w:tcW w:w="356" w:type="pct"/>
          </w:tcPr>
          <w:p w14:paraId="046FD72C" w14:textId="7B880051" w:rsidR="0098693A" w:rsidRDefault="0098693A" w:rsidP="0098693A">
            <w:pPr>
              <w:spacing w:line="312" w:lineRule="auto"/>
              <w:jc w:val="center"/>
              <w:rPr>
                <w:bCs/>
                <w:sz w:val="24"/>
                <w:szCs w:val="24"/>
                <w:lang w:val="kk-KZ"/>
              </w:rPr>
            </w:pPr>
            <w:r>
              <w:rPr>
                <w:bCs/>
                <w:sz w:val="24"/>
                <w:szCs w:val="24"/>
                <w:lang w:val="kk-KZ"/>
              </w:rPr>
              <w:t>3.2.8</w:t>
            </w:r>
          </w:p>
        </w:tc>
        <w:tc>
          <w:tcPr>
            <w:tcW w:w="4299" w:type="pct"/>
          </w:tcPr>
          <w:p w14:paraId="519E6F00" w14:textId="753CD351" w:rsidR="0098693A" w:rsidRDefault="0098693A" w:rsidP="0098693A">
            <w:pPr>
              <w:rPr>
                <w:sz w:val="24"/>
                <w:szCs w:val="24"/>
              </w:rPr>
            </w:pPr>
            <w:r>
              <w:rPr>
                <w:sz w:val="24"/>
                <w:szCs w:val="24"/>
              </w:rPr>
              <w:t>Пространственная изменчивость термохалинных характеристик</w:t>
            </w:r>
          </w:p>
        </w:tc>
        <w:tc>
          <w:tcPr>
            <w:tcW w:w="345" w:type="pct"/>
            <w:vAlign w:val="bottom"/>
          </w:tcPr>
          <w:p w14:paraId="46153FCC" w14:textId="78F42032" w:rsidR="0098693A" w:rsidRPr="00212C11" w:rsidRDefault="0098693A" w:rsidP="0098693A">
            <w:pPr>
              <w:widowControl w:val="0"/>
              <w:spacing w:line="312" w:lineRule="auto"/>
              <w:jc w:val="center"/>
              <w:rPr>
                <w:sz w:val="24"/>
                <w:szCs w:val="24"/>
                <w:lang w:val="kk-KZ"/>
              </w:rPr>
            </w:pPr>
            <w:r w:rsidRPr="00D21860">
              <w:rPr>
                <w:sz w:val="24"/>
                <w:szCs w:val="24"/>
                <w:lang w:val="kk-KZ"/>
              </w:rPr>
              <w:t>3</w:t>
            </w:r>
            <w:r>
              <w:rPr>
                <w:sz w:val="24"/>
                <w:szCs w:val="24"/>
                <w:lang w:val="kk-KZ"/>
              </w:rPr>
              <w:t>2</w:t>
            </w:r>
          </w:p>
        </w:tc>
      </w:tr>
      <w:tr w:rsidR="0098693A" w:rsidRPr="00875B14" w14:paraId="347EB793" w14:textId="77777777" w:rsidTr="0098693A">
        <w:tc>
          <w:tcPr>
            <w:tcW w:w="356" w:type="pct"/>
          </w:tcPr>
          <w:p w14:paraId="7E063059" w14:textId="77777777" w:rsidR="0098693A" w:rsidRDefault="0098693A" w:rsidP="0098693A">
            <w:pPr>
              <w:spacing w:line="312" w:lineRule="auto"/>
              <w:jc w:val="center"/>
              <w:rPr>
                <w:bCs/>
                <w:sz w:val="24"/>
                <w:szCs w:val="24"/>
                <w:lang w:val="kk-KZ"/>
              </w:rPr>
            </w:pPr>
          </w:p>
        </w:tc>
        <w:tc>
          <w:tcPr>
            <w:tcW w:w="4299" w:type="pct"/>
          </w:tcPr>
          <w:p w14:paraId="4E79B4A0" w14:textId="28AC7B77" w:rsidR="0098693A" w:rsidRDefault="0098693A" w:rsidP="0098693A">
            <w:pPr>
              <w:rPr>
                <w:sz w:val="24"/>
                <w:szCs w:val="24"/>
              </w:rPr>
            </w:pPr>
            <w:r w:rsidRPr="00875B14">
              <w:rPr>
                <w:sz w:val="24"/>
                <w:szCs w:val="24"/>
              </w:rPr>
              <w:t>ЗАКЛЮЧЕНИЕ</w:t>
            </w:r>
          </w:p>
        </w:tc>
        <w:tc>
          <w:tcPr>
            <w:tcW w:w="345" w:type="pct"/>
            <w:vAlign w:val="bottom"/>
          </w:tcPr>
          <w:p w14:paraId="2E13465A" w14:textId="0CDBECF0" w:rsidR="0098693A" w:rsidRDefault="0098693A" w:rsidP="0098693A">
            <w:pPr>
              <w:widowControl w:val="0"/>
              <w:spacing w:line="312" w:lineRule="auto"/>
              <w:jc w:val="center"/>
              <w:rPr>
                <w:sz w:val="24"/>
                <w:szCs w:val="24"/>
                <w:lang w:val="kk-KZ"/>
              </w:rPr>
            </w:pPr>
            <w:r>
              <w:rPr>
                <w:sz w:val="24"/>
                <w:szCs w:val="24"/>
                <w:lang w:val="kk-KZ"/>
              </w:rPr>
              <w:t>37</w:t>
            </w:r>
          </w:p>
        </w:tc>
      </w:tr>
      <w:tr w:rsidR="0098693A" w:rsidRPr="00875B14" w14:paraId="46310827" w14:textId="77777777" w:rsidTr="0098693A">
        <w:tc>
          <w:tcPr>
            <w:tcW w:w="356" w:type="pct"/>
          </w:tcPr>
          <w:p w14:paraId="2FD456C9" w14:textId="77777777" w:rsidR="0098693A" w:rsidRDefault="0098693A" w:rsidP="0098693A">
            <w:pPr>
              <w:spacing w:line="312" w:lineRule="auto"/>
              <w:jc w:val="center"/>
              <w:rPr>
                <w:bCs/>
                <w:sz w:val="24"/>
                <w:szCs w:val="24"/>
                <w:lang w:val="kk-KZ"/>
              </w:rPr>
            </w:pPr>
          </w:p>
        </w:tc>
        <w:tc>
          <w:tcPr>
            <w:tcW w:w="4299" w:type="pct"/>
          </w:tcPr>
          <w:p w14:paraId="00122CE6" w14:textId="26FD0727" w:rsidR="0098693A" w:rsidRDefault="0098693A" w:rsidP="0098693A">
            <w:pPr>
              <w:rPr>
                <w:sz w:val="24"/>
                <w:szCs w:val="24"/>
              </w:rPr>
            </w:pPr>
            <w:r w:rsidRPr="00875B14">
              <w:rPr>
                <w:sz w:val="24"/>
                <w:szCs w:val="24"/>
              </w:rPr>
              <w:t>СПИСОК ИСПОЛЬЗОВАННЫХ ИСТОЧНИКОВ</w:t>
            </w:r>
          </w:p>
        </w:tc>
        <w:tc>
          <w:tcPr>
            <w:tcW w:w="345" w:type="pct"/>
            <w:vAlign w:val="bottom"/>
          </w:tcPr>
          <w:p w14:paraId="545118CB" w14:textId="2EA217B9" w:rsidR="0098693A" w:rsidRDefault="0098693A" w:rsidP="0098693A">
            <w:pPr>
              <w:widowControl w:val="0"/>
              <w:spacing w:line="312" w:lineRule="auto"/>
              <w:jc w:val="center"/>
              <w:rPr>
                <w:sz w:val="24"/>
                <w:szCs w:val="24"/>
                <w:lang w:val="kk-KZ"/>
              </w:rPr>
            </w:pPr>
            <w:r>
              <w:rPr>
                <w:sz w:val="24"/>
                <w:szCs w:val="24"/>
                <w:lang w:val="kk-KZ"/>
              </w:rPr>
              <w:t>38</w:t>
            </w:r>
          </w:p>
        </w:tc>
      </w:tr>
      <w:tr w:rsidR="0098693A" w:rsidRPr="00875B14" w14:paraId="20BD30C5" w14:textId="77777777" w:rsidTr="0098693A">
        <w:tc>
          <w:tcPr>
            <w:tcW w:w="356" w:type="pct"/>
          </w:tcPr>
          <w:p w14:paraId="606931AE" w14:textId="77777777" w:rsidR="0098693A" w:rsidRDefault="0098693A" w:rsidP="0098693A">
            <w:pPr>
              <w:spacing w:line="312" w:lineRule="auto"/>
              <w:jc w:val="center"/>
              <w:rPr>
                <w:bCs/>
                <w:sz w:val="24"/>
                <w:szCs w:val="24"/>
                <w:lang w:val="kk-KZ"/>
              </w:rPr>
            </w:pPr>
          </w:p>
        </w:tc>
        <w:tc>
          <w:tcPr>
            <w:tcW w:w="4299" w:type="pct"/>
          </w:tcPr>
          <w:p w14:paraId="3EA3BAF3" w14:textId="4D4A221C" w:rsidR="0098693A" w:rsidRPr="00853F4C" w:rsidRDefault="0098693A" w:rsidP="0098693A">
            <w:pPr>
              <w:rPr>
                <w:sz w:val="24"/>
                <w:szCs w:val="24"/>
              </w:rPr>
            </w:pPr>
            <w:r w:rsidRPr="00853F4C">
              <w:rPr>
                <w:sz w:val="24"/>
                <w:szCs w:val="24"/>
              </w:rPr>
              <w:t>ПРИЛОЖЕНИЕ А</w:t>
            </w:r>
            <w:r w:rsidRPr="00853F4C">
              <w:rPr>
                <w:b/>
                <w:bCs/>
                <w:sz w:val="24"/>
                <w:szCs w:val="24"/>
              </w:rPr>
              <w:t xml:space="preserve"> – </w:t>
            </w:r>
            <w:r w:rsidRPr="00853F4C">
              <w:rPr>
                <w:sz w:val="24"/>
                <w:szCs w:val="24"/>
              </w:rPr>
              <w:t>Календарный план</w:t>
            </w:r>
          </w:p>
        </w:tc>
        <w:tc>
          <w:tcPr>
            <w:tcW w:w="345" w:type="pct"/>
            <w:vAlign w:val="bottom"/>
          </w:tcPr>
          <w:p w14:paraId="2A47D4D8" w14:textId="6ED49FED" w:rsidR="0098693A" w:rsidRDefault="0098693A" w:rsidP="0098693A">
            <w:pPr>
              <w:widowControl w:val="0"/>
              <w:spacing w:line="312" w:lineRule="auto"/>
              <w:jc w:val="center"/>
              <w:rPr>
                <w:sz w:val="24"/>
                <w:szCs w:val="24"/>
                <w:lang w:val="kk-KZ"/>
              </w:rPr>
            </w:pPr>
            <w:r>
              <w:rPr>
                <w:sz w:val="24"/>
                <w:szCs w:val="24"/>
                <w:lang w:val="kk-KZ"/>
              </w:rPr>
              <w:t>39</w:t>
            </w:r>
          </w:p>
        </w:tc>
      </w:tr>
    </w:tbl>
    <w:p w14:paraId="7E9EAD55" w14:textId="58EF92D8" w:rsidR="003471DE" w:rsidRDefault="003471DE" w:rsidP="00103084">
      <w:pPr>
        <w:widowControl w:val="0"/>
        <w:ind w:firstLine="567"/>
        <w:jc w:val="center"/>
        <w:rPr>
          <w:b/>
          <w:sz w:val="24"/>
          <w:szCs w:val="24"/>
          <w:highlight w:val="yellow"/>
        </w:rPr>
      </w:pPr>
    </w:p>
    <w:p w14:paraId="73496DBC" w14:textId="77777777" w:rsidR="00BA3700" w:rsidRPr="00875B14" w:rsidRDefault="00BA3700" w:rsidP="00103084">
      <w:pPr>
        <w:widowControl w:val="0"/>
        <w:ind w:firstLine="567"/>
        <w:jc w:val="center"/>
        <w:rPr>
          <w:b/>
          <w:sz w:val="24"/>
          <w:szCs w:val="24"/>
          <w:highlight w:val="yellow"/>
        </w:rPr>
      </w:pPr>
    </w:p>
    <w:p w14:paraId="286C952F" w14:textId="77777777" w:rsidR="00F0297A" w:rsidRPr="00875B14" w:rsidRDefault="00F0297A" w:rsidP="00103084">
      <w:pPr>
        <w:widowControl w:val="0"/>
        <w:ind w:firstLine="567"/>
        <w:jc w:val="center"/>
        <w:rPr>
          <w:b/>
          <w:sz w:val="24"/>
          <w:szCs w:val="24"/>
          <w:highlight w:val="yellow"/>
        </w:rPr>
      </w:pPr>
    </w:p>
    <w:p w14:paraId="0F45BEF7" w14:textId="77777777" w:rsidR="00AF0C13" w:rsidRDefault="00AF0C13" w:rsidP="007403CE">
      <w:pPr>
        <w:jc w:val="center"/>
        <w:rPr>
          <w:b/>
          <w:sz w:val="24"/>
          <w:szCs w:val="24"/>
        </w:rPr>
      </w:pPr>
    </w:p>
    <w:p w14:paraId="1B02E42B" w14:textId="1F3F1ED9" w:rsidR="00AF0C13" w:rsidRDefault="00AF0C13" w:rsidP="007403CE">
      <w:pPr>
        <w:jc w:val="center"/>
        <w:rPr>
          <w:b/>
          <w:sz w:val="24"/>
          <w:szCs w:val="24"/>
        </w:rPr>
      </w:pPr>
    </w:p>
    <w:p w14:paraId="264FB89F" w14:textId="77777777" w:rsidR="0098693A" w:rsidRDefault="0098693A" w:rsidP="007403CE">
      <w:pPr>
        <w:jc w:val="center"/>
        <w:rPr>
          <w:b/>
          <w:sz w:val="24"/>
          <w:szCs w:val="24"/>
        </w:rPr>
      </w:pPr>
    </w:p>
    <w:p w14:paraId="3F3B38CE" w14:textId="77777777" w:rsidR="00AF0C13" w:rsidRDefault="00AF0C13" w:rsidP="007403CE">
      <w:pPr>
        <w:jc w:val="center"/>
        <w:rPr>
          <w:b/>
          <w:sz w:val="24"/>
          <w:szCs w:val="24"/>
        </w:rPr>
      </w:pPr>
    </w:p>
    <w:p w14:paraId="4E0B6524" w14:textId="2633E8BA" w:rsidR="009251A8" w:rsidRDefault="009251A8" w:rsidP="007403CE">
      <w:pPr>
        <w:jc w:val="center"/>
        <w:rPr>
          <w:b/>
          <w:sz w:val="24"/>
          <w:szCs w:val="24"/>
        </w:rPr>
      </w:pPr>
    </w:p>
    <w:bookmarkEnd w:id="0"/>
    <w:p w14:paraId="774B1CC9" w14:textId="19A0EDEA" w:rsidR="007403CE" w:rsidRDefault="007403CE" w:rsidP="007403CE">
      <w:pPr>
        <w:jc w:val="center"/>
        <w:rPr>
          <w:b/>
          <w:sz w:val="24"/>
          <w:szCs w:val="24"/>
        </w:rPr>
      </w:pPr>
      <w:r w:rsidRPr="001D6D10">
        <w:rPr>
          <w:b/>
          <w:sz w:val="24"/>
          <w:szCs w:val="24"/>
        </w:rPr>
        <w:lastRenderedPageBreak/>
        <w:t>ОПРЕДЕЛЕНИЯ, ОБОЗНАЧЕНИЯ И СОКРАЩЕНИЯ</w:t>
      </w:r>
    </w:p>
    <w:p w14:paraId="4DD3EAAC" w14:textId="7CFBDF5F" w:rsidR="00E276D1" w:rsidRDefault="00E276D1" w:rsidP="007403CE">
      <w:pPr>
        <w:jc w:val="center"/>
        <w:rPr>
          <w:b/>
          <w:sz w:val="24"/>
          <w:szCs w:val="24"/>
        </w:rPr>
      </w:pPr>
    </w:p>
    <w:p w14:paraId="65B548A1" w14:textId="032A7D98" w:rsidR="00E276D1" w:rsidRPr="00E276D1" w:rsidRDefault="00E276D1" w:rsidP="00E276D1">
      <w:pPr>
        <w:ind w:firstLine="709"/>
        <w:jc w:val="both"/>
        <w:rPr>
          <w:sz w:val="24"/>
          <w:szCs w:val="24"/>
        </w:rPr>
      </w:pPr>
      <w:r w:rsidRPr="00E276D1">
        <w:rPr>
          <w:sz w:val="24"/>
          <w:szCs w:val="24"/>
        </w:rPr>
        <w:t>В настоящем отчете о НИР применяют следующие определения</w:t>
      </w:r>
      <w:r>
        <w:rPr>
          <w:sz w:val="24"/>
          <w:szCs w:val="24"/>
        </w:rPr>
        <w:t>,</w:t>
      </w:r>
      <w:r w:rsidRPr="00E276D1">
        <w:rPr>
          <w:sz w:val="24"/>
          <w:szCs w:val="24"/>
        </w:rPr>
        <w:t xml:space="preserve"> обозначения и сокращения:</w:t>
      </w:r>
    </w:p>
    <w:p w14:paraId="64E3F38E" w14:textId="77777777" w:rsidR="00BD0914" w:rsidRDefault="00BD0914" w:rsidP="007403CE">
      <w:pPr>
        <w:jc w:val="center"/>
        <w:rPr>
          <w:b/>
          <w:sz w:val="24"/>
          <w:szCs w:val="24"/>
        </w:rPr>
      </w:pPr>
    </w:p>
    <w:p w14:paraId="179C42C2" w14:textId="77777777" w:rsidR="007403CE" w:rsidRDefault="007403CE" w:rsidP="007403CE">
      <w:pPr>
        <w:jc w:val="center"/>
        <w:rPr>
          <w:b/>
          <w:sz w:val="24"/>
          <w:szCs w:val="24"/>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2"/>
        <w:gridCol w:w="503"/>
        <w:gridCol w:w="6485"/>
      </w:tblGrid>
      <w:tr w:rsidR="00A84572" w14:paraId="7AD7A894" w14:textId="77777777" w:rsidTr="00BD0914">
        <w:tc>
          <w:tcPr>
            <w:tcW w:w="2582" w:type="dxa"/>
          </w:tcPr>
          <w:p w14:paraId="60B9CA24" w14:textId="77777777" w:rsidR="00A84572" w:rsidRDefault="00A84572" w:rsidP="00A84572">
            <w:pPr>
              <w:spacing w:line="360" w:lineRule="auto"/>
              <w:jc w:val="both"/>
              <w:rPr>
                <w:sz w:val="24"/>
                <w:szCs w:val="24"/>
              </w:rPr>
            </w:pPr>
            <w:r w:rsidRPr="00833431">
              <w:rPr>
                <w:color w:val="000000" w:themeColor="text1"/>
                <w:sz w:val="24"/>
                <w:szCs w:val="24"/>
              </w:rPr>
              <w:t>КУТИ</w:t>
            </w:r>
            <w:r>
              <w:rPr>
                <w:color w:val="000000" w:themeColor="text1"/>
                <w:sz w:val="24"/>
                <w:szCs w:val="24"/>
              </w:rPr>
              <w:t xml:space="preserve"> имени Ш.Есенова</w:t>
            </w:r>
          </w:p>
        </w:tc>
        <w:tc>
          <w:tcPr>
            <w:tcW w:w="503" w:type="dxa"/>
          </w:tcPr>
          <w:p w14:paraId="0128D38D" w14:textId="05779A41" w:rsidR="00A84572" w:rsidRDefault="00A84572" w:rsidP="00A84572">
            <w:pPr>
              <w:spacing w:line="360" w:lineRule="auto"/>
              <w:jc w:val="center"/>
              <w:rPr>
                <w:sz w:val="24"/>
                <w:szCs w:val="24"/>
              </w:rPr>
            </w:pPr>
            <w:r w:rsidRPr="00CA2A4A">
              <w:t>–</w:t>
            </w:r>
          </w:p>
        </w:tc>
        <w:tc>
          <w:tcPr>
            <w:tcW w:w="6485" w:type="dxa"/>
          </w:tcPr>
          <w:p w14:paraId="528CB3B9" w14:textId="1E781E22" w:rsidR="00A84572" w:rsidRDefault="00A84572" w:rsidP="00A84572">
            <w:pPr>
              <w:spacing w:line="360" w:lineRule="auto"/>
              <w:jc w:val="both"/>
              <w:rPr>
                <w:sz w:val="24"/>
                <w:szCs w:val="24"/>
              </w:rPr>
            </w:pPr>
            <w:r>
              <w:rPr>
                <w:sz w:val="24"/>
                <w:szCs w:val="24"/>
              </w:rPr>
              <w:t>Каспийский университет технологий и инжиниринга имени Ш.Есенова</w:t>
            </w:r>
          </w:p>
        </w:tc>
      </w:tr>
      <w:tr w:rsidR="00A84572" w14:paraId="3475652C" w14:textId="77777777" w:rsidTr="00BD0914">
        <w:tc>
          <w:tcPr>
            <w:tcW w:w="2582" w:type="dxa"/>
          </w:tcPr>
          <w:p w14:paraId="3E6B36F1" w14:textId="77777777" w:rsidR="00A84572" w:rsidRDefault="00A84572" w:rsidP="00A84572">
            <w:pPr>
              <w:spacing w:line="360" w:lineRule="auto"/>
              <w:jc w:val="both"/>
              <w:rPr>
                <w:sz w:val="24"/>
                <w:szCs w:val="24"/>
              </w:rPr>
            </w:pPr>
            <w:r>
              <w:rPr>
                <w:sz w:val="24"/>
                <w:szCs w:val="24"/>
              </w:rPr>
              <w:t>ИО РАН РФ</w:t>
            </w:r>
          </w:p>
        </w:tc>
        <w:tc>
          <w:tcPr>
            <w:tcW w:w="503" w:type="dxa"/>
          </w:tcPr>
          <w:p w14:paraId="7303D320" w14:textId="586557EC" w:rsidR="00A84572" w:rsidRDefault="00A84572" w:rsidP="00A84572">
            <w:pPr>
              <w:spacing w:line="360" w:lineRule="auto"/>
              <w:jc w:val="center"/>
              <w:rPr>
                <w:sz w:val="24"/>
                <w:szCs w:val="24"/>
              </w:rPr>
            </w:pPr>
            <w:r w:rsidRPr="00CA2A4A">
              <w:t>–</w:t>
            </w:r>
          </w:p>
        </w:tc>
        <w:tc>
          <w:tcPr>
            <w:tcW w:w="6485" w:type="dxa"/>
          </w:tcPr>
          <w:p w14:paraId="32279B16" w14:textId="640B75DB" w:rsidR="00A84572" w:rsidRDefault="00A84572" w:rsidP="00A84572">
            <w:pPr>
              <w:spacing w:line="360" w:lineRule="auto"/>
              <w:jc w:val="both"/>
              <w:rPr>
                <w:sz w:val="24"/>
                <w:szCs w:val="24"/>
              </w:rPr>
            </w:pPr>
            <w:r>
              <w:rPr>
                <w:sz w:val="24"/>
                <w:szCs w:val="24"/>
                <w:lang w:val="kk-KZ"/>
              </w:rPr>
              <w:t>И</w:t>
            </w:r>
            <w:r>
              <w:rPr>
                <w:sz w:val="24"/>
                <w:szCs w:val="24"/>
              </w:rPr>
              <w:t>нститут Океанологии Российской академии наук Российской Федерации</w:t>
            </w:r>
          </w:p>
        </w:tc>
      </w:tr>
      <w:tr w:rsidR="00A84572" w14:paraId="36007162" w14:textId="77777777" w:rsidTr="00BD0914">
        <w:tc>
          <w:tcPr>
            <w:tcW w:w="2582" w:type="dxa"/>
          </w:tcPr>
          <w:p w14:paraId="16B71C15" w14:textId="77777777" w:rsidR="00A84572" w:rsidRDefault="00A84572" w:rsidP="00A84572">
            <w:pPr>
              <w:spacing w:line="360" w:lineRule="auto"/>
              <w:jc w:val="both"/>
              <w:rPr>
                <w:sz w:val="24"/>
                <w:szCs w:val="24"/>
              </w:rPr>
            </w:pPr>
            <w:r>
              <w:rPr>
                <w:sz w:val="24"/>
                <w:szCs w:val="24"/>
              </w:rPr>
              <w:t>ДЗЗ</w:t>
            </w:r>
          </w:p>
        </w:tc>
        <w:tc>
          <w:tcPr>
            <w:tcW w:w="503" w:type="dxa"/>
          </w:tcPr>
          <w:p w14:paraId="1F0D9903" w14:textId="42EAEE4C" w:rsidR="00A84572" w:rsidRDefault="00A84572" w:rsidP="00A84572">
            <w:pPr>
              <w:spacing w:line="360" w:lineRule="auto"/>
              <w:jc w:val="center"/>
              <w:rPr>
                <w:sz w:val="24"/>
                <w:szCs w:val="24"/>
              </w:rPr>
            </w:pPr>
            <w:r w:rsidRPr="00CA2A4A">
              <w:t>–</w:t>
            </w:r>
          </w:p>
        </w:tc>
        <w:tc>
          <w:tcPr>
            <w:tcW w:w="6485" w:type="dxa"/>
          </w:tcPr>
          <w:p w14:paraId="09BD15F8" w14:textId="538DDF51" w:rsidR="00A84572" w:rsidRDefault="00BD0914" w:rsidP="00A84572">
            <w:pPr>
              <w:spacing w:line="360" w:lineRule="auto"/>
              <w:jc w:val="both"/>
              <w:rPr>
                <w:sz w:val="24"/>
                <w:szCs w:val="24"/>
              </w:rPr>
            </w:pPr>
            <w:r>
              <w:rPr>
                <w:sz w:val="24"/>
                <w:szCs w:val="24"/>
                <w:lang w:val="kk-KZ"/>
              </w:rPr>
              <w:t>Д</w:t>
            </w:r>
            <w:r w:rsidR="00A84572">
              <w:rPr>
                <w:sz w:val="24"/>
                <w:szCs w:val="24"/>
              </w:rPr>
              <w:t>истанционное зондирование земли</w:t>
            </w:r>
          </w:p>
        </w:tc>
      </w:tr>
      <w:tr w:rsidR="00BD0914" w14:paraId="4FEFD183" w14:textId="77777777" w:rsidTr="00BD0914">
        <w:trPr>
          <w:trHeight w:val="683"/>
        </w:trPr>
        <w:tc>
          <w:tcPr>
            <w:tcW w:w="2582" w:type="dxa"/>
          </w:tcPr>
          <w:p w14:paraId="4E88D39C" w14:textId="6A36E489" w:rsidR="00BD0914" w:rsidRDefault="00BD0914" w:rsidP="00BD0914">
            <w:pPr>
              <w:spacing w:line="360" w:lineRule="auto"/>
              <w:jc w:val="both"/>
              <w:rPr>
                <w:sz w:val="24"/>
                <w:szCs w:val="24"/>
              </w:rPr>
            </w:pPr>
            <w:r w:rsidRPr="00CF00D5">
              <w:t>ИВМ РАН</w:t>
            </w:r>
          </w:p>
        </w:tc>
        <w:tc>
          <w:tcPr>
            <w:tcW w:w="503" w:type="dxa"/>
          </w:tcPr>
          <w:p w14:paraId="722AEE19" w14:textId="56EA48CA" w:rsidR="00BD0914" w:rsidRPr="00CA2A4A" w:rsidRDefault="00BD0914" w:rsidP="00BD0914">
            <w:pPr>
              <w:spacing w:line="360" w:lineRule="auto"/>
              <w:jc w:val="center"/>
            </w:pPr>
            <w:r w:rsidRPr="00CA2A4A">
              <w:t>–</w:t>
            </w:r>
          </w:p>
        </w:tc>
        <w:tc>
          <w:tcPr>
            <w:tcW w:w="6485" w:type="dxa"/>
          </w:tcPr>
          <w:p w14:paraId="73FD1A88" w14:textId="6B225B3B" w:rsidR="00BD0914" w:rsidRDefault="00BD0914" w:rsidP="00BD0914">
            <w:pPr>
              <w:spacing w:line="360" w:lineRule="auto"/>
              <w:jc w:val="both"/>
              <w:rPr>
                <w:sz w:val="24"/>
                <w:szCs w:val="24"/>
                <w:lang w:val="kk-KZ"/>
              </w:rPr>
            </w:pPr>
            <w:r>
              <w:rPr>
                <w:rStyle w:val="ac"/>
                <w:bCs/>
                <w:i w:val="0"/>
                <w:iCs/>
                <w:sz w:val="24"/>
                <w:szCs w:val="24"/>
                <w:shd w:val="clear" w:color="auto" w:fill="FFFFFF"/>
                <w:lang w:val="kk-KZ"/>
              </w:rPr>
              <w:t>И</w:t>
            </w:r>
            <w:r w:rsidRPr="00171959">
              <w:rPr>
                <w:rStyle w:val="ac"/>
                <w:bCs/>
                <w:i w:val="0"/>
                <w:iCs/>
                <w:sz w:val="24"/>
                <w:szCs w:val="24"/>
                <w:shd w:val="clear" w:color="auto" w:fill="FFFFFF"/>
              </w:rPr>
              <w:t>нститут вычислительной математики Российской академии наук</w:t>
            </w:r>
          </w:p>
        </w:tc>
      </w:tr>
      <w:tr w:rsidR="00BD0914" w14:paraId="7A478382" w14:textId="77777777" w:rsidTr="00BD0914">
        <w:tc>
          <w:tcPr>
            <w:tcW w:w="2582" w:type="dxa"/>
          </w:tcPr>
          <w:p w14:paraId="0C7896EE" w14:textId="4F1AB45E" w:rsidR="00BD0914" w:rsidRDefault="00BD0914" w:rsidP="00BD0914">
            <w:pPr>
              <w:spacing w:line="360" w:lineRule="auto"/>
              <w:jc w:val="both"/>
              <w:rPr>
                <w:sz w:val="24"/>
                <w:szCs w:val="24"/>
              </w:rPr>
            </w:pPr>
            <w:r w:rsidRPr="00833431">
              <w:rPr>
                <w:color w:val="000000" w:themeColor="text1"/>
                <w:sz w:val="24"/>
                <w:szCs w:val="24"/>
              </w:rPr>
              <w:t>ААС</w:t>
            </w:r>
          </w:p>
        </w:tc>
        <w:tc>
          <w:tcPr>
            <w:tcW w:w="503" w:type="dxa"/>
          </w:tcPr>
          <w:p w14:paraId="0942F26B" w14:textId="4E865BA1" w:rsidR="00BD0914" w:rsidRPr="00CA2A4A" w:rsidRDefault="00BD0914" w:rsidP="00BD0914">
            <w:pPr>
              <w:spacing w:line="360" w:lineRule="auto"/>
              <w:jc w:val="center"/>
            </w:pPr>
            <w:r w:rsidRPr="00CA2A4A">
              <w:t>–</w:t>
            </w:r>
          </w:p>
        </w:tc>
        <w:tc>
          <w:tcPr>
            <w:tcW w:w="6485" w:type="dxa"/>
          </w:tcPr>
          <w:p w14:paraId="685AB10F" w14:textId="0D696C85" w:rsidR="00BD0914" w:rsidRDefault="00BD0914" w:rsidP="00BD0914">
            <w:pPr>
              <w:spacing w:line="360" w:lineRule="auto"/>
              <w:jc w:val="both"/>
              <w:rPr>
                <w:sz w:val="24"/>
                <w:szCs w:val="24"/>
                <w:lang w:val="kk-KZ"/>
              </w:rPr>
            </w:pPr>
            <w:r>
              <w:rPr>
                <w:color w:val="000000" w:themeColor="text1"/>
                <w:sz w:val="24"/>
                <w:szCs w:val="24"/>
                <w:lang w:val="kk-KZ"/>
              </w:rPr>
              <w:t>А</w:t>
            </w:r>
            <w:r w:rsidRPr="00833431">
              <w:rPr>
                <w:color w:val="000000" w:themeColor="text1"/>
                <w:sz w:val="24"/>
                <w:szCs w:val="24"/>
              </w:rPr>
              <w:t>томно-абсорбционная спектрометрия</w:t>
            </w:r>
          </w:p>
        </w:tc>
      </w:tr>
      <w:tr w:rsidR="00BD0914" w14:paraId="433DD77D" w14:textId="77777777" w:rsidTr="00BD0914">
        <w:tc>
          <w:tcPr>
            <w:tcW w:w="2582" w:type="dxa"/>
          </w:tcPr>
          <w:p w14:paraId="260EB106" w14:textId="341F785E" w:rsidR="00BD0914" w:rsidRDefault="00BD0914" w:rsidP="00BD0914">
            <w:pPr>
              <w:spacing w:line="360" w:lineRule="auto"/>
              <w:jc w:val="both"/>
              <w:rPr>
                <w:sz w:val="24"/>
                <w:szCs w:val="24"/>
              </w:rPr>
            </w:pPr>
            <w:r w:rsidRPr="00833431">
              <w:rPr>
                <w:color w:val="000000" w:themeColor="text1"/>
                <w:sz w:val="24"/>
                <w:szCs w:val="24"/>
              </w:rPr>
              <w:t>ТМ</w:t>
            </w:r>
          </w:p>
        </w:tc>
        <w:tc>
          <w:tcPr>
            <w:tcW w:w="503" w:type="dxa"/>
          </w:tcPr>
          <w:p w14:paraId="1CA9ED07" w14:textId="36597C3A" w:rsidR="00BD0914" w:rsidRPr="00CA2A4A" w:rsidRDefault="00BD0914" w:rsidP="00BD0914">
            <w:pPr>
              <w:spacing w:line="360" w:lineRule="auto"/>
              <w:jc w:val="center"/>
            </w:pPr>
            <w:r w:rsidRPr="00CA2A4A">
              <w:t>–</w:t>
            </w:r>
          </w:p>
        </w:tc>
        <w:tc>
          <w:tcPr>
            <w:tcW w:w="6485" w:type="dxa"/>
          </w:tcPr>
          <w:p w14:paraId="3DF6E1B6" w14:textId="409E0D33" w:rsidR="00BD0914" w:rsidRDefault="00BD0914" w:rsidP="00BD0914">
            <w:pPr>
              <w:spacing w:line="360" w:lineRule="auto"/>
              <w:jc w:val="both"/>
              <w:rPr>
                <w:sz w:val="24"/>
                <w:szCs w:val="24"/>
                <w:lang w:val="kk-KZ"/>
              </w:rPr>
            </w:pPr>
            <w:r>
              <w:rPr>
                <w:bCs/>
                <w:color w:val="000000"/>
                <w:sz w:val="24"/>
                <w:szCs w:val="24"/>
                <w:lang w:val="kk-KZ"/>
              </w:rPr>
              <w:t>Т</w:t>
            </w:r>
            <w:r>
              <w:rPr>
                <w:bCs/>
                <w:color w:val="000000"/>
                <w:sz w:val="24"/>
                <w:szCs w:val="24"/>
              </w:rPr>
              <w:t>яжелые металлы</w:t>
            </w:r>
          </w:p>
        </w:tc>
      </w:tr>
      <w:tr w:rsidR="00BD0914" w14:paraId="2CF0A0C4" w14:textId="77777777" w:rsidTr="00BD0914">
        <w:tc>
          <w:tcPr>
            <w:tcW w:w="2582" w:type="dxa"/>
          </w:tcPr>
          <w:p w14:paraId="4A0A8F79" w14:textId="77777777" w:rsidR="00BD0914" w:rsidRPr="00C803FC" w:rsidRDefault="00BD0914" w:rsidP="00BD0914">
            <w:pPr>
              <w:jc w:val="both"/>
              <w:rPr>
                <w:iCs/>
                <w:sz w:val="24"/>
                <w:szCs w:val="24"/>
              </w:rPr>
            </w:pPr>
            <w:r w:rsidRPr="00C803FC">
              <w:rPr>
                <w:bCs/>
                <w:iCs/>
                <w:sz w:val="24"/>
                <w:szCs w:val="24"/>
                <w:shd w:val="clear" w:color="auto" w:fill="FFFFFF"/>
              </w:rPr>
              <w:t>Дистанционное зондирование</w:t>
            </w:r>
            <w:r w:rsidRPr="00C803FC">
              <w:rPr>
                <w:iCs/>
                <w:sz w:val="24"/>
                <w:szCs w:val="24"/>
                <w:shd w:val="clear" w:color="auto" w:fill="FFFFFF"/>
              </w:rPr>
              <w:t> Земли</w:t>
            </w:r>
          </w:p>
        </w:tc>
        <w:tc>
          <w:tcPr>
            <w:tcW w:w="503" w:type="dxa"/>
          </w:tcPr>
          <w:p w14:paraId="784E9764" w14:textId="49C4B339" w:rsidR="00BD0914" w:rsidRDefault="00BD0914" w:rsidP="00BD0914">
            <w:pPr>
              <w:spacing w:line="360" w:lineRule="auto"/>
              <w:jc w:val="center"/>
              <w:rPr>
                <w:sz w:val="24"/>
                <w:szCs w:val="24"/>
              </w:rPr>
            </w:pPr>
            <w:r w:rsidRPr="00CA2A4A">
              <w:t>–</w:t>
            </w:r>
          </w:p>
        </w:tc>
        <w:tc>
          <w:tcPr>
            <w:tcW w:w="6485" w:type="dxa"/>
          </w:tcPr>
          <w:p w14:paraId="122EEAC1" w14:textId="2968BC11" w:rsidR="00BD0914" w:rsidRDefault="00BD0914" w:rsidP="00BD0914">
            <w:pPr>
              <w:spacing w:line="360" w:lineRule="auto"/>
              <w:jc w:val="both"/>
              <w:rPr>
                <w:sz w:val="24"/>
                <w:szCs w:val="24"/>
              </w:rPr>
            </w:pPr>
            <w:r>
              <w:rPr>
                <w:sz w:val="24"/>
                <w:szCs w:val="24"/>
                <w:shd w:val="clear" w:color="auto" w:fill="FFFFFF"/>
                <w:lang w:val="kk-KZ"/>
              </w:rPr>
              <w:t>н</w:t>
            </w:r>
            <w:r w:rsidRPr="00C803FC">
              <w:rPr>
                <w:sz w:val="24"/>
                <w:szCs w:val="24"/>
                <w:shd w:val="clear" w:color="auto" w:fill="FFFFFF"/>
              </w:rPr>
              <w:t>аблюдение поверхности Земли наземными, авиационными и космическими средствами, оснащёнными различными видами съемочной аппаратуры</w:t>
            </w:r>
          </w:p>
        </w:tc>
      </w:tr>
      <w:tr w:rsidR="00BD0914" w14:paraId="544BE951" w14:textId="77777777" w:rsidTr="00BD0914">
        <w:tc>
          <w:tcPr>
            <w:tcW w:w="2582" w:type="dxa"/>
          </w:tcPr>
          <w:p w14:paraId="265450F4" w14:textId="77777777" w:rsidR="00BD0914" w:rsidRDefault="00BD0914" w:rsidP="00BD0914">
            <w:pPr>
              <w:spacing w:line="360" w:lineRule="auto"/>
              <w:jc w:val="both"/>
              <w:rPr>
                <w:sz w:val="24"/>
                <w:szCs w:val="24"/>
              </w:rPr>
            </w:pPr>
            <w:r>
              <w:rPr>
                <w:sz w:val="24"/>
                <w:szCs w:val="24"/>
              </w:rPr>
              <w:t>Термохалинная структура</w:t>
            </w:r>
          </w:p>
        </w:tc>
        <w:tc>
          <w:tcPr>
            <w:tcW w:w="503" w:type="dxa"/>
          </w:tcPr>
          <w:p w14:paraId="409B45E0" w14:textId="1A1C74D7" w:rsidR="00BD0914" w:rsidRPr="00354FE3" w:rsidRDefault="00BD0914" w:rsidP="00BD0914">
            <w:pPr>
              <w:spacing w:line="360" w:lineRule="auto"/>
              <w:jc w:val="center"/>
              <w:rPr>
                <w:sz w:val="24"/>
                <w:szCs w:val="24"/>
              </w:rPr>
            </w:pPr>
            <w:r w:rsidRPr="00CA2A4A">
              <w:t>–</w:t>
            </w:r>
          </w:p>
        </w:tc>
        <w:tc>
          <w:tcPr>
            <w:tcW w:w="6485" w:type="dxa"/>
          </w:tcPr>
          <w:p w14:paraId="0BB25AA3" w14:textId="2D4D54B2" w:rsidR="00BD0914" w:rsidRPr="00354FE3" w:rsidRDefault="00BD0914" w:rsidP="00BD0914">
            <w:pPr>
              <w:spacing w:line="360" w:lineRule="auto"/>
              <w:jc w:val="both"/>
              <w:rPr>
                <w:sz w:val="24"/>
                <w:szCs w:val="24"/>
              </w:rPr>
            </w:pPr>
            <w:r>
              <w:rPr>
                <w:sz w:val="24"/>
                <w:szCs w:val="24"/>
                <w:lang w:val="kk-KZ"/>
              </w:rPr>
              <w:t>с</w:t>
            </w:r>
            <w:r w:rsidRPr="00354FE3">
              <w:rPr>
                <w:sz w:val="24"/>
                <w:szCs w:val="24"/>
              </w:rPr>
              <w:t>труктура,</w:t>
            </w:r>
            <w:r w:rsidRPr="00354FE3">
              <w:rPr>
                <w:rFonts w:ascii="Arial" w:hAnsi="Arial" w:cs="Arial"/>
                <w:color w:val="202122"/>
                <w:sz w:val="24"/>
                <w:szCs w:val="24"/>
                <w:shd w:val="clear" w:color="auto" w:fill="FFFFFF"/>
              </w:rPr>
              <w:t> </w:t>
            </w:r>
            <w:r w:rsidRPr="00354FE3">
              <w:rPr>
                <w:sz w:val="24"/>
                <w:szCs w:val="24"/>
                <w:shd w:val="clear" w:color="auto" w:fill="FFFFFF"/>
              </w:rPr>
              <w:t>создаваемая за счет перепада </w:t>
            </w:r>
            <w:hyperlink r:id="rId10" w:tooltip="Плотность вещества" w:history="1">
              <w:r w:rsidRPr="00171959">
                <w:rPr>
                  <w:rStyle w:val="aa"/>
                  <w:color w:val="auto"/>
                  <w:sz w:val="24"/>
                  <w:szCs w:val="24"/>
                  <w:u w:val="none"/>
                  <w:shd w:val="clear" w:color="auto" w:fill="FFFFFF"/>
                </w:rPr>
                <w:t>плотности</w:t>
              </w:r>
            </w:hyperlink>
            <w:r w:rsidRPr="00171959">
              <w:rPr>
                <w:sz w:val="24"/>
                <w:szCs w:val="24"/>
                <w:shd w:val="clear" w:color="auto" w:fill="FFFFFF"/>
              </w:rPr>
              <w:t> во</w:t>
            </w:r>
            <w:r w:rsidRPr="00354FE3">
              <w:rPr>
                <w:sz w:val="24"/>
                <w:szCs w:val="24"/>
                <w:shd w:val="clear" w:color="auto" w:fill="FFFFFF"/>
              </w:rPr>
              <w:t>ды, образовавшегося вследств</w:t>
            </w:r>
            <w:r w:rsidRPr="00171959">
              <w:rPr>
                <w:sz w:val="24"/>
                <w:szCs w:val="24"/>
                <w:shd w:val="clear" w:color="auto" w:fill="FFFFFF"/>
              </w:rPr>
              <w:t>ие неоднородности распределения температуры и </w:t>
            </w:r>
            <w:hyperlink r:id="rId11" w:tooltip="Солёность" w:history="1">
              <w:r w:rsidRPr="00171959">
                <w:rPr>
                  <w:rStyle w:val="aa"/>
                  <w:color w:val="auto"/>
                  <w:sz w:val="24"/>
                  <w:szCs w:val="24"/>
                  <w:u w:val="none"/>
                  <w:shd w:val="clear" w:color="auto" w:fill="FFFFFF"/>
                </w:rPr>
                <w:t>солёности</w:t>
              </w:r>
            </w:hyperlink>
            <w:r w:rsidRPr="00171959">
              <w:rPr>
                <w:sz w:val="24"/>
                <w:szCs w:val="24"/>
                <w:shd w:val="clear" w:color="auto" w:fill="FFFFFF"/>
              </w:rPr>
              <w:t> в </w:t>
            </w:r>
            <w:hyperlink r:id="rId12" w:history="1">
              <w:r w:rsidRPr="00171959">
                <w:rPr>
                  <w:rStyle w:val="aa"/>
                  <w:color w:val="auto"/>
                  <w:sz w:val="24"/>
                  <w:szCs w:val="24"/>
                  <w:u w:val="none"/>
                  <w:shd w:val="clear" w:color="auto" w:fill="FFFFFF"/>
                </w:rPr>
                <w:t>море</w:t>
              </w:r>
            </w:hyperlink>
          </w:p>
        </w:tc>
      </w:tr>
      <w:tr w:rsidR="00BD0914" w14:paraId="102C3E5F" w14:textId="77777777" w:rsidTr="00BD0914">
        <w:tc>
          <w:tcPr>
            <w:tcW w:w="2582" w:type="dxa"/>
          </w:tcPr>
          <w:p w14:paraId="7F42BAEA" w14:textId="77777777" w:rsidR="00BD0914" w:rsidRDefault="00BD0914" w:rsidP="00BD0914">
            <w:pPr>
              <w:spacing w:line="360" w:lineRule="auto"/>
              <w:jc w:val="both"/>
              <w:rPr>
                <w:sz w:val="24"/>
                <w:szCs w:val="24"/>
              </w:rPr>
            </w:pPr>
            <w:r>
              <w:rPr>
                <w:sz w:val="24"/>
                <w:szCs w:val="24"/>
              </w:rPr>
              <w:t>Морские течения</w:t>
            </w:r>
          </w:p>
        </w:tc>
        <w:tc>
          <w:tcPr>
            <w:tcW w:w="503" w:type="dxa"/>
          </w:tcPr>
          <w:p w14:paraId="376307FF" w14:textId="50BB1B7E" w:rsidR="00BD0914" w:rsidRDefault="00BD0914" w:rsidP="00BD0914">
            <w:pPr>
              <w:spacing w:line="360" w:lineRule="auto"/>
              <w:jc w:val="center"/>
              <w:rPr>
                <w:color w:val="202124"/>
                <w:sz w:val="24"/>
                <w:szCs w:val="24"/>
                <w:shd w:val="clear" w:color="auto" w:fill="FFFFFF"/>
              </w:rPr>
            </w:pPr>
            <w:r w:rsidRPr="00CA2A4A">
              <w:t>–</w:t>
            </w:r>
          </w:p>
        </w:tc>
        <w:tc>
          <w:tcPr>
            <w:tcW w:w="6485" w:type="dxa"/>
          </w:tcPr>
          <w:p w14:paraId="3E0991D4" w14:textId="1B2E401B" w:rsidR="00BD0914" w:rsidRPr="00BF32B6" w:rsidRDefault="00BD0914" w:rsidP="00BD0914">
            <w:pPr>
              <w:spacing w:line="360" w:lineRule="auto"/>
              <w:jc w:val="both"/>
              <w:rPr>
                <w:sz w:val="24"/>
                <w:szCs w:val="24"/>
              </w:rPr>
            </w:pPr>
            <w:r>
              <w:rPr>
                <w:color w:val="202124"/>
                <w:sz w:val="24"/>
                <w:szCs w:val="24"/>
                <w:shd w:val="clear" w:color="auto" w:fill="FFFFFF"/>
                <w:lang w:val="kk-KZ"/>
              </w:rPr>
              <w:t>п</w:t>
            </w:r>
            <w:r w:rsidRPr="00BF32B6">
              <w:rPr>
                <w:color w:val="202124"/>
                <w:sz w:val="24"/>
                <w:szCs w:val="24"/>
                <w:shd w:val="clear" w:color="auto" w:fill="FFFFFF"/>
              </w:rPr>
              <w:t>остоянные или периодические потоки в толще мирового океана и морей.</w:t>
            </w:r>
          </w:p>
        </w:tc>
      </w:tr>
      <w:tr w:rsidR="00BD0914" w14:paraId="3A266A61" w14:textId="77777777" w:rsidTr="00BD0914">
        <w:tc>
          <w:tcPr>
            <w:tcW w:w="2582" w:type="dxa"/>
          </w:tcPr>
          <w:p w14:paraId="0C617983" w14:textId="77777777" w:rsidR="00BD0914" w:rsidRDefault="00BD0914" w:rsidP="00BD0914">
            <w:pPr>
              <w:spacing w:line="360" w:lineRule="auto"/>
              <w:jc w:val="both"/>
              <w:rPr>
                <w:sz w:val="24"/>
                <w:szCs w:val="24"/>
              </w:rPr>
            </w:pPr>
            <w:r>
              <w:rPr>
                <w:sz w:val="24"/>
                <w:szCs w:val="24"/>
              </w:rPr>
              <w:t>Апвеллинг</w:t>
            </w:r>
          </w:p>
        </w:tc>
        <w:tc>
          <w:tcPr>
            <w:tcW w:w="503" w:type="dxa"/>
          </w:tcPr>
          <w:p w14:paraId="61033F7E" w14:textId="351AA43D" w:rsidR="00BD0914" w:rsidRPr="00521643" w:rsidRDefault="00BD0914" w:rsidP="00BD0914">
            <w:pPr>
              <w:spacing w:line="360" w:lineRule="auto"/>
              <w:jc w:val="center"/>
              <w:rPr>
                <w:color w:val="202124"/>
                <w:sz w:val="24"/>
                <w:szCs w:val="24"/>
                <w:shd w:val="clear" w:color="auto" w:fill="FFFFFF"/>
              </w:rPr>
            </w:pPr>
            <w:r w:rsidRPr="00CA2A4A">
              <w:t>–</w:t>
            </w:r>
          </w:p>
        </w:tc>
        <w:tc>
          <w:tcPr>
            <w:tcW w:w="6485" w:type="dxa"/>
          </w:tcPr>
          <w:p w14:paraId="127F5682" w14:textId="200B2A31" w:rsidR="00BD0914" w:rsidRPr="00521643" w:rsidRDefault="00BD0914" w:rsidP="00BD0914">
            <w:pPr>
              <w:spacing w:line="360" w:lineRule="auto"/>
              <w:jc w:val="both"/>
              <w:rPr>
                <w:sz w:val="24"/>
                <w:szCs w:val="24"/>
              </w:rPr>
            </w:pPr>
            <w:r w:rsidRPr="00521643">
              <w:rPr>
                <w:color w:val="202124"/>
                <w:sz w:val="24"/>
                <w:szCs w:val="24"/>
                <w:shd w:val="clear" w:color="auto" w:fill="FFFFFF"/>
              </w:rPr>
              <w:t>или подъём (англ. upwelling) — подъём глубинных вод океана к поверхности.</w:t>
            </w:r>
          </w:p>
        </w:tc>
      </w:tr>
      <w:tr w:rsidR="00BD0914" w14:paraId="1FF844FB" w14:textId="77777777" w:rsidTr="00BD0914">
        <w:tc>
          <w:tcPr>
            <w:tcW w:w="2582" w:type="dxa"/>
          </w:tcPr>
          <w:p w14:paraId="6ECBEB12" w14:textId="77777777" w:rsidR="00BD0914" w:rsidRPr="008A59D6" w:rsidRDefault="00BD0914" w:rsidP="00BD0914">
            <w:pPr>
              <w:spacing w:line="360" w:lineRule="auto"/>
              <w:jc w:val="both"/>
              <w:rPr>
                <w:iCs/>
                <w:sz w:val="24"/>
                <w:szCs w:val="24"/>
              </w:rPr>
            </w:pPr>
            <w:r w:rsidRPr="008A59D6">
              <w:rPr>
                <w:iCs/>
                <w:sz w:val="24"/>
                <w:szCs w:val="24"/>
              </w:rPr>
              <w:t>Донные отложения </w:t>
            </w:r>
          </w:p>
        </w:tc>
        <w:tc>
          <w:tcPr>
            <w:tcW w:w="503" w:type="dxa"/>
          </w:tcPr>
          <w:p w14:paraId="416511B4" w14:textId="5A1B8E7A" w:rsidR="00BD0914" w:rsidRPr="004F007B" w:rsidRDefault="00BD0914" w:rsidP="00BD0914">
            <w:pPr>
              <w:spacing w:line="360" w:lineRule="auto"/>
              <w:jc w:val="center"/>
              <w:rPr>
                <w:b/>
                <w:sz w:val="24"/>
                <w:szCs w:val="24"/>
              </w:rPr>
            </w:pPr>
            <w:r w:rsidRPr="00CA2A4A">
              <w:t>–</w:t>
            </w:r>
          </w:p>
        </w:tc>
        <w:tc>
          <w:tcPr>
            <w:tcW w:w="6485" w:type="dxa"/>
          </w:tcPr>
          <w:p w14:paraId="2005F798" w14:textId="3207EFC2" w:rsidR="00BD0914" w:rsidRPr="004F007B" w:rsidRDefault="00F454E3" w:rsidP="00BD0914">
            <w:pPr>
              <w:spacing w:line="360" w:lineRule="auto"/>
              <w:jc w:val="both"/>
              <w:rPr>
                <w:sz w:val="24"/>
                <w:szCs w:val="24"/>
              </w:rPr>
            </w:pPr>
            <w:hyperlink r:id="rId13" w:tooltip="Минерал" w:history="1">
              <w:r w:rsidR="00BD0914">
                <w:rPr>
                  <w:sz w:val="24"/>
                  <w:szCs w:val="24"/>
                  <w:lang w:val="kk-KZ"/>
                </w:rPr>
                <w:t>минеральные</w:t>
              </w:r>
            </w:hyperlink>
            <w:r w:rsidR="00BD0914" w:rsidRPr="004F007B">
              <w:rPr>
                <w:sz w:val="24"/>
                <w:szCs w:val="24"/>
              </w:rPr>
              <w:t> вещества, отложившиеся на </w:t>
            </w:r>
            <w:hyperlink r:id="rId14" w:tooltip="Дно" w:history="1">
              <w:r w:rsidR="00BD0914" w:rsidRPr="004F007B">
                <w:rPr>
                  <w:sz w:val="24"/>
                  <w:szCs w:val="24"/>
                </w:rPr>
                <w:t>дне</w:t>
              </w:r>
            </w:hyperlink>
            <w:r w:rsidR="00BD0914" w:rsidRPr="004F007B">
              <w:rPr>
                <w:sz w:val="24"/>
                <w:szCs w:val="24"/>
              </w:rPr>
              <w:t xml:space="preserve">  </w:t>
            </w:r>
            <w:hyperlink r:id="rId15" w:tooltip="Океан" w:history="1">
              <w:r w:rsidR="00BD0914" w:rsidRPr="004F007B">
                <w:rPr>
                  <w:sz w:val="24"/>
                  <w:szCs w:val="24"/>
                </w:rPr>
                <w:t>океанов</w:t>
              </w:r>
            </w:hyperlink>
            <w:r w:rsidR="00BD0914" w:rsidRPr="004F007B">
              <w:rPr>
                <w:sz w:val="24"/>
                <w:szCs w:val="24"/>
              </w:rPr>
              <w:t xml:space="preserve">, </w:t>
            </w:r>
            <w:hyperlink r:id="rId16" w:tooltip="Море" w:history="1">
              <w:r w:rsidR="00BD0914" w:rsidRPr="004F007B">
                <w:rPr>
                  <w:sz w:val="24"/>
                  <w:szCs w:val="24"/>
                </w:rPr>
                <w:t>морей</w:t>
              </w:r>
            </w:hyperlink>
            <w:r w:rsidR="00BD0914" w:rsidRPr="004F007B">
              <w:rPr>
                <w:sz w:val="24"/>
                <w:szCs w:val="24"/>
              </w:rPr>
              <w:t>, </w:t>
            </w:r>
            <w:hyperlink r:id="rId17" w:tooltip="Озеро" w:history="1">
              <w:r w:rsidR="00BD0914" w:rsidRPr="004F007B">
                <w:rPr>
                  <w:sz w:val="24"/>
                  <w:szCs w:val="24"/>
                </w:rPr>
                <w:t>озёр</w:t>
              </w:r>
            </w:hyperlink>
            <w:r w:rsidR="00BD0914" w:rsidRPr="004F007B">
              <w:rPr>
                <w:sz w:val="24"/>
                <w:szCs w:val="24"/>
              </w:rPr>
              <w:t>, </w:t>
            </w:r>
            <w:hyperlink r:id="rId18" w:tooltip="Река" w:history="1">
              <w:r w:rsidR="00BD0914" w:rsidRPr="004F007B">
                <w:rPr>
                  <w:sz w:val="24"/>
                  <w:szCs w:val="24"/>
                </w:rPr>
                <w:t>рек</w:t>
              </w:r>
            </w:hyperlink>
            <w:r w:rsidR="00BD0914" w:rsidRPr="004F007B">
              <w:rPr>
                <w:sz w:val="24"/>
                <w:szCs w:val="24"/>
              </w:rPr>
              <w:t> в результате физических, химических и биологических процессов</w:t>
            </w:r>
          </w:p>
        </w:tc>
      </w:tr>
      <w:tr w:rsidR="00BD0914" w14:paraId="1A7F4172" w14:textId="77777777" w:rsidTr="00BD0914">
        <w:tc>
          <w:tcPr>
            <w:tcW w:w="2582" w:type="dxa"/>
          </w:tcPr>
          <w:p w14:paraId="127B24F5" w14:textId="77777777" w:rsidR="00BD0914" w:rsidRPr="008A59D6" w:rsidRDefault="00BD0914" w:rsidP="00BD0914">
            <w:pPr>
              <w:spacing w:line="360" w:lineRule="auto"/>
              <w:jc w:val="both"/>
              <w:rPr>
                <w:iCs/>
                <w:sz w:val="24"/>
                <w:szCs w:val="24"/>
              </w:rPr>
            </w:pPr>
            <w:r w:rsidRPr="008A59D6">
              <w:rPr>
                <w:bCs/>
                <w:iCs/>
                <w:sz w:val="24"/>
                <w:szCs w:val="24"/>
              </w:rPr>
              <w:t>Пробная площадка</w:t>
            </w:r>
          </w:p>
        </w:tc>
        <w:tc>
          <w:tcPr>
            <w:tcW w:w="503" w:type="dxa"/>
          </w:tcPr>
          <w:p w14:paraId="0482033C" w14:textId="6E35C1BF" w:rsidR="00BD0914" w:rsidRPr="008A59D6" w:rsidRDefault="00BD0914" w:rsidP="00BD0914">
            <w:pPr>
              <w:shd w:val="clear" w:color="auto" w:fill="FFFFFF"/>
              <w:jc w:val="center"/>
              <w:textAlignment w:val="baseline"/>
              <w:rPr>
                <w:bCs/>
                <w:i/>
                <w:sz w:val="24"/>
                <w:szCs w:val="24"/>
              </w:rPr>
            </w:pPr>
            <w:r w:rsidRPr="00CA2A4A">
              <w:t>–</w:t>
            </w:r>
          </w:p>
        </w:tc>
        <w:tc>
          <w:tcPr>
            <w:tcW w:w="6485" w:type="dxa"/>
          </w:tcPr>
          <w:p w14:paraId="19458154" w14:textId="631EB298" w:rsidR="00BD0914" w:rsidRPr="008A59D6" w:rsidRDefault="00BD0914" w:rsidP="00BD0914">
            <w:pPr>
              <w:shd w:val="clear" w:color="auto" w:fill="FFFFFF"/>
              <w:jc w:val="both"/>
              <w:textAlignment w:val="baseline"/>
              <w:rPr>
                <w:rFonts w:cstheme="minorBidi"/>
                <w:color w:val="000000"/>
                <w:sz w:val="24"/>
                <w:szCs w:val="24"/>
              </w:rPr>
            </w:pPr>
            <w:r>
              <w:rPr>
                <w:sz w:val="24"/>
                <w:szCs w:val="24"/>
                <w:lang w:val="kk-KZ"/>
              </w:rPr>
              <w:t>ч</w:t>
            </w:r>
            <w:r w:rsidRPr="008A59D6">
              <w:rPr>
                <w:sz w:val="24"/>
                <w:szCs w:val="24"/>
              </w:rPr>
              <w:t>асть исследуемой территории, характеризующаяся сходными условиями.</w:t>
            </w:r>
          </w:p>
        </w:tc>
      </w:tr>
      <w:tr w:rsidR="00BD0914" w14:paraId="48B40623" w14:textId="77777777" w:rsidTr="00BD0914">
        <w:tc>
          <w:tcPr>
            <w:tcW w:w="2582" w:type="dxa"/>
          </w:tcPr>
          <w:p w14:paraId="1EFE624C" w14:textId="77777777" w:rsidR="00BD0914" w:rsidRDefault="00BD0914" w:rsidP="00BD0914">
            <w:pPr>
              <w:spacing w:line="360" w:lineRule="auto"/>
              <w:jc w:val="both"/>
              <w:rPr>
                <w:sz w:val="24"/>
                <w:szCs w:val="24"/>
              </w:rPr>
            </w:pPr>
            <w:r>
              <w:rPr>
                <w:sz w:val="24"/>
                <w:szCs w:val="24"/>
              </w:rPr>
              <w:t>Мониторинг</w:t>
            </w:r>
          </w:p>
        </w:tc>
        <w:tc>
          <w:tcPr>
            <w:tcW w:w="503" w:type="dxa"/>
          </w:tcPr>
          <w:p w14:paraId="6BBE0BCB" w14:textId="1F56BE04" w:rsidR="00BD0914" w:rsidRDefault="00BD0914" w:rsidP="00BD0914">
            <w:pPr>
              <w:spacing w:line="360" w:lineRule="auto"/>
              <w:jc w:val="center"/>
              <w:rPr>
                <w:sz w:val="24"/>
                <w:szCs w:val="24"/>
              </w:rPr>
            </w:pPr>
            <w:r w:rsidRPr="00CA2A4A">
              <w:t>–</w:t>
            </w:r>
          </w:p>
        </w:tc>
        <w:tc>
          <w:tcPr>
            <w:tcW w:w="6485" w:type="dxa"/>
          </w:tcPr>
          <w:p w14:paraId="200DB3B6" w14:textId="24416598" w:rsidR="00BD0914" w:rsidRDefault="00BD0914" w:rsidP="00BD0914">
            <w:pPr>
              <w:spacing w:line="360" w:lineRule="auto"/>
              <w:jc w:val="both"/>
              <w:rPr>
                <w:sz w:val="24"/>
                <w:szCs w:val="24"/>
              </w:rPr>
            </w:pPr>
            <w:r w:rsidRPr="008A59D6">
              <w:rPr>
                <w:sz w:val="24"/>
                <w:szCs w:val="24"/>
                <w:shd w:val="clear" w:color="auto" w:fill="FFFFFF"/>
              </w:rPr>
              <w:t>система постоянного наблюдения за явлениями и процессами, проходящими в окружающей среде и обществе, результаты которого служат для обоснования управленческих решений по обеспечению безопасности людей и объектов экономики.</w:t>
            </w:r>
          </w:p>
        </w:tc>
      </w:tr>
    </w:tbl>
    <w:p w14:paraId="3126A5E9" w14:textId="77777777" w:rsidR="007403CE" w:rsidRPr="00422D98" w:rsidRDefault="007403CE" w:rsidP="007403CE">
      <w:pPr>
        <w:jc w:val="both"/>
        <w:rPr>
          <w:sz w:val="24"/>
          <w:szCs w:val="24"/>
        </w:rPr>
      </w:pPr>
    </w:p>
    <w:p w14:paraId="0B8917AF" w14:textId="77777777" w:rsidR="00F0297A" w:rsidRPr="00875B14" w:rsidRDefault="007B6347" w:rsidP="00C15736">
      <w:pPr>
        <w:widowControl w:val="0"/>
        <w:ind w:firstLine="567"/>
        <w:jc w:val="center"/>
        <w:rPr>
          <w:b/>
          <w:color w:val="000000"/>
        </w:rPr>
      </w:pPr>
      <w:r w:rsidRPr="00875B14">
        <w:rPr>
          <w:b/>
          <w:color w:val="000000"/>
        </w:rPr>
        <w:br w:type="page"/>
      </w:r>
    </w:p>
    <w:p w14:paraId="255E3924" w14:textId="77777777" w:rsidR="00C7788E" w:rsidRPr="00875B14" w:rsidRDefault="00C7788E" w:rsidP="00C7788E">
      <w:pPr>
        <w:widowControl w:val="0"/>
        <w:jc w:val="center"/>
        <w:outlineLvl w:val="0"/>
      </w:pPr>
      <w:r w:rsidRPr="00875B14">
        <w:rPr>
          <w:b/>
        </w:rPr>
        <w:lastRenderedPageBreak/>
        <w:t>ВВЕДЕНИЕ</w:t>
      </w:r>
    </w:p>
    <w:p w14:paraId="2AC2E622" w14:textId="77777777" w:rsidR="00C7788E" w:rsidRPr="00875B14" w:rsidRDefault="00C7788E" w:rsidP="00C7788E">
      <w:pPr>
        <w:ind w:firstLine="709"/>
        <w:jc w:val="both"/>
      </w:pPr>
    </w:p>
    <w:p w14:paraId="120367D8" w14:textId="42CAB25A" w:rsidR="000462DC" w:rsidRDefault="00C510DD" w:rsidP="007A5BE0">
      <w:pPr>
        <w:pStyle w:val="a8"/>
        <w:spacing w:before="0" w:beforeAutospacing="0" w:after="0" w:afterAutospacing="0" w:line="360" w:lineRule="auto"/>
        <w:ind w:firstLine="720"/>
        <w:jc w:val="both"/>
        <w:rPr>
          <w:szCs w:val="24"/>
          <w:lang w:val="kk-KZ"/>
        </w:rPr>
      </w:pPr>
      <w:r w:rsidRPr="00C510DD">
        <w:rPr>
          <w:szCs w:val="24"/>
          <w:lang w:val="kk-KZ"/>
        </w:rPr>
        <w:t xml:space="preserve">Каспийское море </w:t>
      </w:r>
      <w:r w:rsidR="007A5BE0">
        <w:rPr>
          <w:szCs w:val="24"/>
          <w:lang w:val="kk-KZ"/>
        </w:rPr>
        <w:t>–</w:t>
      </w:r>
      <w:r w:rsidRPr="00C510DD">
        <w:rPr>
          <w:szCs w:val="24"/>
          <w:lang w:val="kk-KZ"/>
        </w:rPr>
        <w:t xml:space="preserve"> уникальная экосистема с богатыми минеральными ресурсами (нефть, газ). Его воды населяет более ста двадцати видов рыб, среди них ценнейшие осетровые. Нефтедобыча является важным из направлений в хозяйственном освоении Каспия. Каспий омывает берега пяти государств. 12 августа 2018 г</w:t>
      </w:r>
      <w:r w:rsidR="007A5BE0">
        <w:rPr>
          <w:szCs w:val="24"/>
          <w:lang w:val="kk-KZ"/>
        </w:rPr>
        <w:t>.</w:t>
      </w:r>
      <w:r w:rsidRPr="00C510DD">
        <w:rPr>
          <w:szCs w:val="24"/>
          <w:lang w:val="kk-KZ"/>
        </w:rPr>
        <w:t>, в г. Актау, на Саммите глав пяти прикаспийских стран (Казахстан, Россия, Туркмения, Азербайджан и Иран), принята историческая конвенция о правовом статусе Каспийского моря. Это послужило началом для качественно нового  этапа международного сотрудничесства с целью перехода к устойчивому и безопасному экоразвитию  Каспийского региона в целом.    Также, введен в эксплуатацию мультимодальный транспортный хаб – паромный комплекс Курык, наряду с портами «</w:t>
      </w:r>
      <w:r w:rsidRPr="00C510DD">
        <w:rPr>
          <w:szCs w:val="24"/>
          <w:lang w:val="en-US"/>
        </w:rPr>
        <w:t>ERSAI</w:t>
      </w:r>
      <w:r w:rsidRPr="00C510DD">
        <w:rPr>
          <w:szCs w:val="24"/>
        </w:rPr>
        <w:t xml:space="preserve"> </w:t>
      </w:r>
      <w:r w:rsidRPr="00C510DD">
        <w:rPr>
          <w:szCs w:val="24"/>
          <w:lang w:val="en-US"/>
        </w:rPr>
        <w:t>LLC</w:t>
      </w:r>
      <w:r w:rsidRPr="00C510DD">
        <w:rPr>
          <w:szCs w:val="24"/>
        </w:rPr>
        <w:t>»</w:t>
      </w:r>
      <w:r w:rsidRPr="00C510DD">
        <w:rPr>
          <w:szCs w:val="24"/>
          <w:lang w:val="kk-KZ"/>
        </w:rPr>
        <w:t xml:space="preserve">, Актау, Баутино. ПК «Курык» важное звено для всей транспортно-логистической системы Транскайпийского международного коридора и выход на Кавказ и Европу. </w:t>
      </w:r>
      <w:r w:rsidRPr="00C510DD">
        <w:rPr>
          <w:color w:val="000000"/>
          <w:szCs w:val="24"/>
          <w:shd w:val="clear" w:color="auto" w:fill="FFFFFF"/>
        </w:rPr>
        <w:t xml:space="preserve">На экспорт уходит нефть, зерно, товары народного потребления. Импорт составляют товары народного потребления, различная продукция, материалы для строительства и обустройства. Паромное сообщение осуществляется пока только с Азербайджаном. </w:t>
      </w:r>
      <w:r w:rsidRPr="00C510DD">
        <w:rPr>
          <w:szCs w:val="24"/>
          <w:lang w:val="kk-KZ"/>
        </w:rPr>
        <w:t>Активизация нефтедобычи, рост транспортировки грузов, требует самого серьезного отношения к вопросам экобезопасности, на акватории нового порта и особенно в прибрежной зоне мыса Песчаный. С одной стороны, мыс. Песчаный – стратегический объект, интенсивного природопользования с государственным заказником «Карагие-Караколь». С другой стороны представляет интерес расположение этого мыса, между впадинами Карагие (132,0 м ниже уровня моря) и Ащысор (37,5 м) на суше и Дербентской (788,0 м) в морской части. Глубина моря определила выбор места для строительства порта, с крупнотоннажными грузовыми судами. Соленость воды (</w:t>
      </w:r>
      <w:r w:rsidRPr="00C510DD">
        <w:rPr>
          <w:color w:val="333333"/>
          <w:szCs w:val="24"/>
          <w:shd w:val="clear" w:color="auto" w:fill="FFFFFF"/>
        </w:rPr>
        <w:t xml:space="preserve">12,6 -13,0°/оо), </w:t>
      </w:r>
      <w:r w:rsidRPr="00C510DD">
        <w:rPr>
          <w:szCs w:val="24"/>
          <w:lang w:val="kk-KZ"/>
        </w:rPr>
        <w:t xml:space="preserve">в этой части моря в пределах области выше чем в других и увеличивается с севера на юг, и с запад на восток. За последние </w:t>
      </w:r>
      <w:r>
        <w:rPr>
          <w:szCs w:val="24"/>
          <w:lang w:val="kk-KZ"/>
        </w:rPr>
        <w:t>годы</w:t>
      </w:r>
      <w:r w:rsidRPr="00C510DD">
        <w:rPr>
          <w:szCs w:val="24"/>
          <w:lang w:val="kk-KZ"/>
        </w:rPr>
        <w:t>, объем регулярных гидрологических работ в море, в частности в районе м</w:t>
      </w:r>
      <w:r>
        <w:rPr>
          <w:szCs w:val="24"/>
          <w:lang w:val="kk-KZ"/>
        </w:rPr>
        <w:t>ыса</w:t>
      </w:r>
      <w:r w:rsidRPr="00C510DD">
        <w:rPr>
          <w:szCs w:val="24"/>
          <w:lang w:val="kk-KZ"/>
        </w:rPr>
        <w:t xml:space="preserve"> Песчаного а также объем информации с метеостанций и постов </w:t>
      </w:r>
      <w:r>
        <w:rPr>
          <w:szCs w:val="24"/>
          <w:lang w:val="kk-KZ"/>
        </w:rPr>
        <w:t>Казгидромет</w:t>
      </w:r>
      <w:r w:rsidRPr="00C510DD">
        <w:rPr>
          <w:szCs w:val="24"/>
          <w:lang w:val="kk-KZ"/>
        </w:rPr>
        <w:t xml:space="preserve">, значительно уменьшился. </w:t>
      </w:r>
    </w:p>
    <w:p w14:paraId="27B37381" w14:textId="77777777" w:rsidR="000462DC" w:rsidRDefault="000462DC" w:rsidP="000462DC">
      <w:pPr>
        <w:pStyle w:val="a8"/>
        <w:spacing w:before="0" w:beforeAutospacing="0" w:after="0" w:afterAutospacing="0" w:line="360" w:lineRule="auto"/>
        <w:ind w:firstLine="720"/>
        <w:jc w:val="both"/>
        <w:rPr>
          <w:bCs/>
          <w:color w:val="000000" w:themeColor="text1"/>
          <w:szCs w:val="24"/>
        </w:rPr>
      </w:pPr>
      <w:r>
        <w:rPr>
          <w:bCs/>
          <w:color w:val="000000" w:themeColor="text1"/>
          <w:szCs w:val="24"/>
        </w:rPr>
        <w:t>Исследования Каспийского моря на региональном уровне были проведены десять лет назад в 2010 годах. Так, проект «</w:t>
      </w:r>
      <w:r w:rsidRPr="000462DC">
        <w:rPr>
          <w:bCs/>
          <w:color w:val="000000" w:themeColor="text1"/>
          <w:szCs w:val="24"/>
        </w:rPr>
        <w:t>Государственный экологический мониторинг на шельфе и прибрежной зоне Каспийского моря</w:t>
      </w:r>
      <w:r>
        <w:rPr>
          <w:bCs/>
          <w:color w:val="000000" w:themeColor="text1"/>
          <w:szCs w:val="24"/>
        </w:rPr>
        <w:t xml:space="preserve">, </w:t>
      </w:r>
      <w:r w:rsidRPr="000462DC">
        <w:rPr>
          <w:bCs/>
          <w:color w:val="000000" w:themeColor="text1"/>
          <w:szCs w:val="24"/>
        </w:rPr>
        <w:t xml:space="preserve">с применением технологий космического дистанционного зондирования» </w:t>
      </w:r>
      <w:r>
        <w:rPr>
          <w:bCs/>
          <w:color w:val="000000" w:themeColor="text1"/>
          <w:szCs w:val="24"/>
        </w:rPr>
        <w:t xml:space="preserve">выполнен в </w:t>
      </w:r>
      <w:r w:rsidRPr="000462DC">
        <w:rPr>
          <w:bCs/>
          <w:color w:val="000000" w:themeColor="text1"/>
          <w:szCs w:val="24"/>
        </w:rPr>
        <w:t>2008-2010 г</w:t>
      </w:r>
      <w:r>
        <w:rPr>
          <w:bCs/>
          <w:color w:val="000000" w:themeColor="text1"/>
          <w:szCs w:val="24"/>
        </w:rPr>
        <w:t>одах</w:t>
      </w:r>
      <w:r w:rsidRPr="000462DC">
        <w:rPr>
          <w:bCs/>
          <w:color w:val="000000" w:themeColor="text1"/>
          <w:szCs w:val="24"/>
        </w:rPr>
        <w:t xml:space="preserve">, по заказу </w:t>
      </w:r>
      <w:r>
        <w:rPr>
          <w:bCs/>
          <w:color w:val="000000" w:themeColor="text1"/>
          <w:szCs w:val="24"/>
        </w:rPr>
        <w:t>Управления природных ресурсов и рационального природопользования (УПРиРП) МО</w:t>
      </w:r>
      <w:r w:rsidR="0016354B">
        <w:rPr>
          <w:bCs/>
          <w:color w:val="000000" w:themeColor="text1"/>
          <w:szCs w:val="24"/>
        </w:rPr>
        <w:t xml:space="preserve"> [1,2]</w:t>
      </w:r>
      <w:r>
        <w:rPr>
          <w:bCs/>
          <w:color w:val="000000" w:themeColor="text1"/>
          <w:szCs w:val="24"/>
        </w:rPr>
        <w:t xml:space="preserve">. </w:t>
      </w:r>
    </w:p>
    <w:p w14:paraId="2A62F1E2" w14:textId="09D98822" w:rsidR="000462DC" w:rsidRPr="000462DC" w:rsidRDefault="00456247" w:rsidP="000462DC">
      <w:pPr>
        <w:pStyle w:val="a8"/>
        <w:spacing w:before="0" w:beforeAutospacing="0" w:after="0" w:afterAutospacing="0" w:line="360" w:lineRule="auto"/>
        <w:ind w:firstLine="720"/>
        <w:jc w:val="both"/>
        <w:rPr>
          <w:color w:val="000000" w:themeColor="text1"/>
          <w:szCs w:val="24"/>
        </w:rPr>
      </w:pPr>
      <w:r>
        <w:rPr>
          <w:bCs/>
          <w:color w:val="000000" w:themeColor="text1"/>
          <w:szCs w:val="24"/>
        </w:rPr>
        <w:lastRenderedPageBreak/>
        <w:t xml:space="preserve">Работы </w:t>
      </w:r>
      <w:r w:rsidR="000462DC" w:rsidRPr="000462DC">
        <w:rPr>
          <w:bCs/>
          <w:color w:val="000000" w:themeColor="text1"/>
          <w:szCs w:val="24"/>
        </w:rPr>
        <w:t xml:space="preserve">выполнены силами </w:t>
      </w:r>
      <w:r>
        <w:rPr>
          <w:bCs/>
          <w:color w:val="000000" w:themeColor="text1"/>
          <w:szCs w:val="24"/>
        </w:rPr>
        <w:t xml:space="preserve">ТОО Казахстанское агентство прикладной экологии «КАПЭ». Охвачены акватории Каспийского моря, </w:t>
      </w:r>
      <w:r w:rsidR="000462DC" w:rsidRPr="000462DC">
        <w:rPr>
          <w:color w:val="000000" w:themeColor="text1"/>
          <w:szCs w:val="24"/>
        </w:rPr>
        <w:t xml:space="preserve">прилегающие к </w:t>
      </w:r>
      <w:r>
        <w:rPr>
          <w:color w:val="000000" w:themeColor="text1"/>
          <w:szCs w:val="24"/>
        </w:rPr>
        <w:t xml:space="preserve">морским и наземным </w:t>
      </w:r>
      <w:r w:rsidR="000462DC" w:rsidRPr="000462DC">
        <w:rPr>
          <w:color w:val="000000" w:themeColor="text1"/>
          <w:szCs w:val="24"/>
        </w:rPr>
        <w:t xml:space="preserve">месторождениям </w:t>
      </w:r>
      <w:r>
        <w:rPr>
          <w:color w:val="000000" w:themeColor="text1"/>
          <w:szCs w:val="24"/>
        </w:rPr>
        <w:t xml:space="preserve">нефтедобычи </w:t>
      </w:r>
      <w:r w:rsidR="000462DC" w:rsidRPr="000462DC">
        <w:rPr>
          <w:color w:val="000000" w:themeColor="text1"/>
          <w:szCs w:val="24"/>
        </w:rPr>
        <w:t>и порты Актау, Баутино</w:t>
      </w:r>
      <w:r w:rsidR="00AA5968">
        <w:rPr>
          <w:color w:val="000000" w:themeColor="text1"/>
          <w:szCs w:val="24"/>
          <w:lang w:val="kk-KZ"/>
        </w:rPr>
        <w:t>,</w:t>
      </w:r>
      <w:r>
        <w:rPr>
          <w:color w:val="000000" w:themeColor="text1"/>
          <w:szCs w:val="24"/>
        </w:rPr>
        <w:t xml:space="preserve"> Курык (судоверфь </w:t>
      </w:r>
      <w:r w:rsidR="000462DC" w:rsidRPr="000462DC">
        <w:rPr>
          <w:color w:val="000000" w:themeColor="text1"/>
          <w:szCs w:val="24"/>
          <w:lang w:val="en-US"/>
        </w:rPr>
        <w:t>ERSAI</w:t>
      </w:r>
      <w:r w:rsidR="000462DC" w:rsidRPr="000462DC">
        <w:rPr>
          <w:color w:val="000000" w:themeColor="text1"/>
          <w:szCs w:val="24"/>
        </w:rPr>
        <w:t xml:space="preserve"> </w:t>
      </w:r>
      <w:r w:rsidR="000462DC" w:rsidRPr="000462DC">
        <w:rPr>
          <w:color w:val="000000" w:themeColor="text1"/>
          <w:szCs w:val="24"/>
          <w:lang w:val="en-US"/>
        </w:rPr>
        <w:t>LLC</w:t>
      </w:r>
      <w:r>
        <w:rPr>
          <w:color w:val="000000" w:themeColor="text1"/>
          <w:szCs w:val="24"/>
        </w:rPr>
        <w:t>)</w:t>
      </w:r>
      <w:r w:rsidR="000462DC" w:rsidRPr="000462DC">
        <w:rPr>
          <w:color w:val="000000" w:themeColor="text1"/>
          <w:szCs w:val="24"/>
        </w:rPr>
        <w:t xml:space="preserve">. </w:t>
      </w:r>
    </w:p>
    <w:p w14:paraId="30E632A9" w14:textId="77777777" w:rsidR="004C37CD" w:rsidRDefault="000462DC" w:rsidP="004C37CD">
      <w:pPr>
        <w:pStyle w:val="a8"/>
        <w:spacing w:before="0" w:beforeAutospacing="0" w:after="0" w:afterAutospacing="0" w:line="360" w:lineRule="auto"/>
        <w:ind w:firstLine="720"/>
        <w:jc w:val="both"/>
        <w:rPr>
          <w:szCs w:val="24"/>
          <w:lang w:val="kk-KZ"/>
        </w:rPr>
      </w:pPr>
      <w:r w:rsidRPr="000462DC">
        <w:rPr>
          <w:color w:val="000000" w:themeColor="text1"/>
          <w:szCs w:val="24"/>
        </w:rPr>
        <w:t xml:space="preserve">Паромный комплекс ПК «Курык» в то время был на стадии проекта. Исследования на мысе Песчаный </w:t>
      </w:r>
      <w:r w:rsidR="00456247">
        <w:rPr>
          <w:color w:val="000000" w:themeColor="text1"/>
          <w:szCs w:val="24"/>
        </w:rPr>
        <w:t xml:space="preserve">и на его акватории не проводились. </w:t>
      </w:r>
      <w:r w:rsidR="00C510DD" w:rsidRPr="00C510DD">
        <w:rPr>
          <w:szCs w:val="24"/>
          <w:lang w:val="kk-KZ"/>
        </w:rPr>
        <w:t xml:space="preserve">По этой причине </w:t>
      </w:r>
      <w:r w:rsidR="00456247">
        <w:rPr>
          <w:szCs w:val="24"/>
          <w:lang w:val="kk-KZ"/>
        </w:rPr>
        <w:t xml:space="preserve">практически </w:t>
      </w:r>
      <w:r w:rsidR="00C510DD" w:rsidRPr="00C510DD">
        <w:rPr>
          <w:szCs w:val="24"/>
          <w:lang w:val="kk-KZ"/>
        </w:rPr>
        <w:t>отсутствует информация о</w:t>
      </w:r>
      <w:r w:rsidR="00456247">
        <w:rPr>
          <w:szCs w:val="24"/>
          <w:lang w:val="kk-KZ"/>
        </w:rPr>
        <w:t xml:space="preserve"> натурных наблюдениях, изучении и</w:t>
      </w:r>
      <w:r w:rsidR="00C510DD" w:rsidRPr="00C510DD">
        <w:rPr>
          <w:szCs w:val="24"/>
          <w:lang w:val="kk-KZ"/>
        </w:rPr>
        <w:t xml:space="preserve"> анализе гидрофизических, гидрохимических, гидробиологических параметров моря.</w:t>
      </w:r>
      <w:r w:rsidR="00C510DD">
        <w:rPr>
          <w:szCs w:val="24"/>
          <w:lang w:val="kk-KZ"/>
        </w:rPr>
        <w:t xml:space="preserve"> </w:t>
      </w:r>
      <w:r w:rsidR="004C37CD">
        <w:rPr>
          <w:szCs w:val="24"/>
          <w:lang w:val="kk-KZ"/>
        </w:rPr>
        <w:t xml:space="preserve">При этом, особо остро возникла необходимость информации о течениях, которая требуется для обеспечения деятельности морского транспорта в связи с вводом в эксплуатацию транспортного хаба ПК «Курык». </w:t>
      </w:r>
    </w:p>
    <w:p w14:paraId="0A3242C8" w14:textId="77777777" w:rsidR="0016354B" w:rsidRDefault="004C37CD" w:rsidP="0016354B">
      <w:pPr>
        <w:pStyle w:val="a8"/>
        <w:spacing w:before="0" w:beforeAutospacing="0" w:after="0" w:afterAutospacing="0" w:line="360" w:lineRule="auto"/>
        <w:ind w:firstLine="720"/>
        <w:jc w:val="both"/>
        <w:rPr>
          <w:szCs w:val="24"/>
        </w:rPr>
      </w:pPr>
      <w:r w:rsidRPr="004C37CD">
        <w:rPr>
          <w:szCs w:val="24"/>
        </w:rPr>
        <w:t>Между тем, для казахстанского сектора Каспийского моря наиболее «свежие» данные относятся к 1980-х гг</w:t>
      </w:r>
      <w:r w:rsidRPr="004C37CD">
        <w:rPr>
          <w:szCs w:val="24"/>
          <w:lang w:val="kk-KZ"/>
        </w:rPr>
        <w:t>.</w:t>
      </w:r>
      <w:r w:rsidRPr="004C37CD">
        <w:rPr>
          <w:szCs w:val="24"/>
        </w:rPr>
        <w:t xml:space="preserve"> (да и в те времена подобные измерения выполнялись лишь эпизодически). С тех пор прошли более 40 лет, климат на планете, включая ветровой режим в каспийском регионе, значительно изменился, а уровень самого Каспийского моря сперва поднялся более чем на 2 м, а потом опустился на 1 м</w:t>
      </w:r>
      <w:r>
        <w:rPr>
          <w:szCs w:val="24"/>
        </w:rPr>
        <w:t xml:space="preserve"> (рис. 1)</w:t>
      </w:r>
      <w:r w:rsidRPr="004C37CD">
        <w:rPr>
          <w:szCs w:val="24"/>
        </w:rPr>
        <w:t>. Режим течений при этом, вероятно, претерпел значительные изменения, и теперь он в полном смысле слова неизвестен (по крайней мере, для выбранного района исследований).</w:t>
      </w:r>
      <w:r w:rsidR="0016354B">
        <w:rPr>
          <w:szCs w:val="24"/>
        </w:rPr>
        <w:t xml:space="preserve"> </w:t>
      </w:r>
    </w:p>
    <w:p w14:paraId="4538ADC6" w14:textId="77777777" w:rsidR="0016354B" w:rsidRDefault="0016354B" w:rsidP="00B171E2">
      <w:pPr>
        <w:pStyle w:val="a8"/>
        <w:spacing w:before="0" w:beforeAutospacing="0" w:after="0" w:afterAutospacing="0"/>
        <w:ind w:firstLine="720"/>
        <w:jc w:val="both"/>
        <w:rPr>
          <w:szCs w:val="24"/>
        </w:rPr>
      </w:pPr>
    </w:p>
    <w:p w14:paraId="2A6F6AD5" w14:textId="77777777" w:rsidR="0016354B" w:rsidRDefault="003A2CD3" w:rsidP="00B171E2">
      <w:pPr>
        <w:pStyle w:val="a8"/>
        <w:spacing w:before="0" w:beforeAutospacing="0" w:after="0" w:afterAutospacing="0"/>
        <w:jc w:val="center"/>
        <w:rPr>
          <w:szCs w:val="24"/>
        </w:rPr>
      </w:pPr>
      <w:r>
        <w:rPr>
          <w:noProof/>
          <w:lang w:eastAsia="en-US"/>
        </w:rPr>
        <w:t xml:space="preserve"> </w:t>
      </w:r>
      <w:r w:rsidR="0016354B" w:rsidRPr="00B82DF8">
        <w:rPr>
          <w:noProof/>
          <w:lang w:eastAsia="ru-RU"/>
        </w:rPr>
        <w:drawing>
          <wp:inline distT="0" distB="0" distL="0" distR="0" wp14:anchorId="5E78D5EF" wp14:editId="32912B97">
            <wp:extent cx="4714875" cy="2009775"/>
            <wp:effectExtent l="0" t="0" r="9525" b="9525"/>
            <wp:docPr id="3" name="image5.jpg" descr="F:\Магаева А\Статьи\2020_Огородов_Магаева_Мазнев\CS_sea level_Монтажная область 1.jpg"/>
            <wp:cNvGraphicFramePr/>
            <a:graphic xmlns:a="http://schemas.openxmlformats.org/drawingml/2006/main">
              <a:graphicData uri="http://schemas.openxmlformats.org/drawingml/2006/picture">
                <pic:pic xmlns:pic="http://schemas.openxmlformats.org/drawingml/2006/picture">
                  <pic:nvPicPr>
                    <pic:cNvPr id="0" name="image5.jpg" descr="F:\Магаева А\Статьи\2020_Огородов_Магаева_Мазнев\CS_sea level_Монтажная область 1.jpg"/>
                    <pic:cNvPicPr preferRelativeResize="0"/>
                  </pic:nvPicPr>
                  <pic:blipFill>
                    <a:blip r:embed="rId19"/>
                    <a:srcRect/>
                    <a:stretch>
                      <a:fillRect/>
                    </a:stretch>
                  </pic:blipFill>
                  <pic:spPr>
                    <a:xfrm>
                      <a:off x="0" y="0"/>
                      <a:ext cx="4714875" cy="2009775"/>
                    </a:xfrm>
                    <a:prstGeom prst="rect">
                      <a:avLst/>
                    </a:prstGeom>
                    <a:ln/>
                  </pic:spPr>
                </pic:pic>
              </a:graphicData>
            </a:graphic>
          </wp:inline>
        </w:drawing>
      </w:r>
    </w:p>
    <w:p w14:paraId="0F62486C" w14:textId="77777777" w:rsidR="0016354B" w:rsidRDefault="0016354B" w:rsidP="00B171E2">
      <w:pPr>
        <w:pStyle w:val="a8"/>
        <w:spacing w:before="0" w:beforeAutospacing="0" w:after="0" w:afterAutospacing="0"/>
        <w:ind w:firstLine="720"/>
        <w:jc w:val="both"/>
        <w:rPr>
          <w:iCs/>
          <w:szCs w:val="24"/>
        </w:rPr>
      </w:pPr>
    </w:p>
    <w:p w14:paraId="4880FEF2" w14:textId="064DED76" w:rsidR="0016354B" w:rsidRDefault="0016354B" w:rsidP="00B171E2">
      <w:pPr>
        <w:pStyle w:val="a8"/>
        <w:spacing w:before="0" w:beforeAutospacing="0" w:after="0" w:afterAutospacing="0"/>
        <w:ind w:firstLine="720"/>
        <w:jc w:val="center"/>
        <w:rPr>
          <w:iCs/>
          <w:szCs w:val="24"/>
        </w:rPr>
      </w:pPr>
      <w:r w:rsidRPr="0016354B">
        <w:rPr>
          <w:iCs/>
          <w:szCs w:val="24"/>
        </w:rPr>
        <w:t>Рис</w:t>
      </w:r>
      <w:r w:rsidRPr="0016354B">
        <w:rPr>
          <w:iCs/>
          <w:szCs w:val="24"/>
          <w:lang w:val="kk-KZ"/>
        </w:rPr>
        <w:t>унок</w:t>
      </w:r>
      <w:r w:rsidRPr="0016354B">
        <w:rPr>
          <w:iCs/>
          <w:szCs w:val="24"/>
        </w:rPr>
        <w:t xml:space="preserve"> </w:t>
      </w:r>
      <w:r>
        <w:rPr>
          <w:iCs/>
          <w:szCs w:val="24"/>
        </w:rPr>
        <w:t xml:space="preserve">1 </w:t>
      </w:r>
      <w:r w:rsidR="007A5BE0">
        <w:rPr>
          <w:iCs/>
          <w:szCs w:val="24"/>
        </w:rPr>
        <w:t>–</w:t>
      </w:r>
      <w:r w:rsidRPr="0016354B">
        <w:rPr>
          <w:iCs/>
          <w:szCs w:val="24"/>
        </w:rPr>
        <w:t xml:space="preserve"> Изменения уровня Каспийского моря по инструментальным данным </w:t>
      </w:r>
    </w:p>
    <w:p w14:paraId="17C16E19" w14:textId="77777777" w:rsidR="0016354B" w:rsidRDefault="0016354B" w:rsidP="00B171E2">
      <w:pPr>
        <w:pStyle w:val="a8"/>
        <w:spacing w:before="0" w:beforeAutospacing="0" w:after="0" w:afterAutospacing="0"/>
        <w:ind w:firstLine="720"/>
        <w:jc w:val="center"/>
        <w:rPr>
          <w:iCs/>
          <w:szCs w:val="24"/>
        </w:rPr>
      </w:pPr>
      <w:r w:rsidRPr="0016354B">
        <w:rPr>
          <w:iCs/>
          <w:szCs w:val="24"/>
        </w:rPr>
        <w:t>за период 1900-2020 гг</w:t>
      </w:r>
      <w:r w:rsidRPr="0016354B">
        <w:rPr>
          <w:iCs/>
          <w:szCs w:val="24"/>
          <w:lang w:val="kk-KZ"/>
        </w:rPr>
        <w:t>.</w:t>
      </w:r>
      <w:r w:rsidRPr="0016354B">
        <w:rPr>
          <w:iCs/>
          <w:szCs w:val="24"/>
        </w:rPr>
        <w:t xml:space="preserve"> (</w:t>
      </w:r>
      <w:r w:rsidRPr="0016354B">
        <w:rPr>
          <w:iCs/>
          <w:szCs w:val="24"/>
          <w:lang w:val="en-US"/>
        </w:rPr>
        <w:t>Ogorodov</w:t>
      </w:r>
      <w:r w:rsidRPr="0016354B">
        <w:rPr>
          <w:iCs/>
          <w:szCs w:val="24"/>
        </w:rPr>
        <w:t xml:space="preserve"> </w:t>
      </w:r>
      <w:r w:rsidRPr="0016354B">
        <w:rPr>
          <w:iCs/>
          <w:szCs w:val="24"/>
          <w:lang w:val="en-US"/>
        </w:rPr>
        <w:t>et</w:t>
      </w:r>
      <w:r w:rsidRPr="0016354B">
        <w:rPr>
          <w:iCs/>
          <w:szCs w:val="24"/>
        </w:rPr>
        <w:t xml:space="preserve"> </w:t>
      </w:r>
      <w:r w:rsidRPr="0016354B">
        <w:rPr>
          <w:iCs/>
          <w:szCs w:val="24"/>
          <w:lang w:val="en-US"/>
        </w:rPr>
        <w:t>al</w:t>
      </w:r>
      <w:r w:rsidRPr="0016354B">
        <w:rPr>
          <w:iCs/>
          <w:szCs w:val="24"/>
        </w:rPr>
        <w:t>., в печати)</w:t>
      </w:r>
    </w:p>
    <w:p w14:paraId="72A962EF" w14:textId="77777777" w:rsidR="0016354B" w:rsidRDefault="0016354B" w:rsidP="0016354B">
      <w:pPr>
        <w:pStyle w:val="a8"/>
        <w:spacing w:before="0" w:beforeAutospacing="0" w:after="0" w:afterAutospacing="0" w:line="360" w:lineRule="auto"/>
        <w:ind w:firstLine="720"/>
        <w:jc w:val="center"/>
        <w:rPr>
          <w:iCs/>
          <w:szCs w:val="24"/>
        </w:rPr>
      </w:pPr>
    </w:p>
    <w:p w14:paraId="67457152" w14:textId="77777777" w:rsidR="005E25CD" w:rsidRDefault="0016354B" w:rsidP="0016354B">
      <w:pPr>
        <w:pStyle w:val="a8"/>
        <w:spacing w:before="0" w:beforeAutospacing="0" w:after="0" w:afterAutospacing="0" w:line="360" w:lineRule="auto"/>
        <w:ind w:firstLine="720"/>
        <w:jc w:val="both"/>
        <w:rPr>
          <w:szCs w:val="24"/>
        </w:rPr>
      </w:pPr>
      <w:r w:rsidRPr="0016354B">
        <w:rPr>
          <w:szCs w:val="24"/>
        </w:rPr>
        <w:t>Ниже мы приведём краткую «выжимку» того, что известно о режиме морских течений этом районе в научной литературе в соответствии с недавн</w:t>
      </w:r>
      <w:r w:rsidR="005E25CD">
        <w:rPr>
          <w:szCs w:val="24"/>
        </w:rPr>
        <w:t>и</w:t>
      </w:r>
      <w:r w:rsidRPr="0016354B">
        <w:rPr>
          <w:szCs w:val="24"/>
        </w:rPr>
        <w:t>м обзором [</w:t>
      </w:r>
      <w:r w:rsidR="005E25CD">
        <w:rPr>
          <w:szCs w:val="24"/>
        </w:rPr>
        <w:t>3</w:t>
      </w:r>
      <w:r w:rsidRPr="0016354B">
        <w:rPr>
          <w:szCs w:val="24"/>
        </w:rPr>
        <w:t xml:space="preserve">].    </w:t>
      </w:r>
    </w:p>
    <w:p w14:paraId="6E19326D" w14:textId="2CE7F715" w:rsidR="003A2CD3" w:rsidRDefault="0016354B" w:rsidP="003A2CD3">
      <w:pPr>
        <w:pStyle w:val="a8"/>
        <w:tabs>
          <w:tab w:val="left" w:pos="1276"/>
        </w:tabs>
        <w:spacing w:before="0" w:beforeAutospacing="0" w:after="0" w:afterAutospacing="0" w:line="360" w:lineRule="auto"/>
        <w:ind w:firstLine="720"/>
        <w:jc w:val="both"/>
        <w:rPr>
          <w:szCs w:val="24"/>
        </w:rPr>
      </w:pPr>
      <w:r w:rsidRPr="0016354B">
        <w:rPr>
          <w:szCs w:val="24"/>
        </w:rPr>
        <w:t xml:space="preserve">В Среднем Каспии по данным натурных наблюдений установлено существование ветровых, плотностных, градиентных и стоковых течений. Изученность течений Среднего и Южного Каспия до сих пор остается явно недостаточной, что связано с малым количеством долговременных инструментальных измерений. На всех имеющихся в настоящее время схемах течения в Каспийском море представлены в виде общей </w:t>
      </w:r>
      <w:r w:rsidRPr="0016354B">
        <w:rPr>
          <w:szCs w:val="24"/>
        </w:rPr>
        <w:lastRenderedPageBreak/>
        <w:t>циклонической циркуляции, охватывающей всю глубоководную часть моря и состоящей из двух циклонических круговоротов в Среднем и Южном Каспии [</w:t>
      </w:r>
      <w:r w:rsidR="003A2CD3">
        <w:rPr>
          <w:szCs w:val="24"/>
        </w:rPr>
        <w:t>3-5</w:t>
      </w:r>
      <w:r w:rsidRPr="0016354B">
        <w:rPr>
          <w:szCs w:val="24"/>
        </w:rPr>
        <w:t xml:space="preserve">]. </w:t>
      </w:r>
    </w:p>
    <w:p w14:paraId="57B05F0E" w14:textId="48EE92BC" w:rsidR="0016354B" w:rsidRDefault="0016354B" w:rsidP="003A2CD3">
      <w:pPr>
        <w:pStyle w:val="a8"/>
        <w:tabs>
          <w:tab w:val="left" w:pos="1276"/>
        </w:tabs>
        <w:spacing w:before="0" w:beforeAutospacing="0" w:after="0" w:afterAutospacing="0" w:line="360" w:lineRule="auto"/>
        <w:ind w:firstLine="720"/>
        <w:jc w:val="both"/>
        <w:rPr>
          <w:szCs w:val="24"/>
        </w:rPr>
      </w:pPr>
      <w:r w:rsidRPr="0016354B">
        <w:rPr>
          <w:szCs w:val="24"/>
        </w:rPr>
        <w:t xml:space="preserve">В средней части Каспия, как зимой, так и летом, имеет место циклоническая циркуляция вод с движением их на юг у западного побережья и на север </w:t>
      </w:r>
      <w:r w:rsidR="003A2CD3">
        <w:rPr>
          <w:szCs w:val="24"/>
        </w:rPr>
        <w:t>-</w:t>
      </w:r>
      <w:r w:rsidRPr="0016354B">
        <w:rPr>
          <w:szCs w:val="24"/>
        </w:rPr>
        <w:t xml:space="preserve"> у восточного. Скорости западной струи достигают на поверхности 25</w:t>
      </w:r>
      <w:r w:rsidR="007A5BE0">
        <w:rPr>
          <w:szCs w:val="24"/>
          <w:lang w:val="kk-KZ"/>
        </w:rPr>
        <w:t>-</w:t>
      </w:r>
      <w:r w:rsidRPr="0016354B">
        <w:rPr>
          <w:szCs w:val="24"/>
        </w:rPr>
        <w:t>30 см/с, а на восточной перифер</w:t>
      </w:r>
      <w:r w:rsidR="003A2CD3">
        <w:rPr>
          <w:szCs w:val="24"/>
        </w:rPr>
        <w:t>ии круговорота уменьшаются до 10-</w:t>
      </w:r>
      <w:r w:rsidRPr="0016354B">
        <w:rPr>
          <w:szCs w:val="24"/>
        </w:rPr>
        <w:t>20 см/с. Южнее Дербентской впадины от круговорота отходит струя со средней скоростью около 10 см/с, направленная на юго-восток к Апшеронскому порогу, где среднекаспийские воды проникают в южную часть моря со скоростью 5</w:t>
      </w:r>
      <w:r w:rsidR="007A5BE0">
        <w:rPr>
          <w:szCs w:val="24"/>
          <w:lang w:val="kk-KZ"/>
        </w:rPr>
        <w:t>-</w:t>
      </w:r>
      <w:r w:rsidRPr="0016354B">
        <w:rPr>
          <w:szCs w:val="24"/>
        </w:rPr>
        <w:t>10 см/с [</w:t>
      </w:r>
      <w:r w:rsidR="003A2CD3">
        <w:rPr>
          <w:szCs w:val="24"/>
        </w:rPr>
        <w:t>4-6, 9,10</w:t>
      </w:r>
      <w:r w:rsidRPr="0016354B">
        <w:rPr>
          <w:szCs w:val="24"/>
        </w:rPr>
        <w:t>].</w:t>
      </w:r>
      <w:r>
        <w:rPr>
          <w:szCs w:val="24"/>
        </w:rPr>
        <w:t xml:space="preserve"> </w:t>
      </w:r>
    </w:p>
    <w:p w14:paraId="243B85D0" w14:textId="77777777" w:rsidR="000710FE" w:rsidRDefault="003A2CD3" w:rsidP="0016354B">
      <w:pPr>
        <w:pStyle w:val="a8"/>
        <w:spacing w:before="0" w:beforeAutospacing="0" w:after="0" w:afterAutospacing="0" w:line="360" w:lineRule="auto"/>
        <w:ind w:firstLine="720"/>
        <w:jc w:val="both"/>
      </w:pPr>
      <w:r w:rsidRPr="00CF00D5">
        <w:t>Согласно спутниковым данным, важной структурой циркуляции у восточного побережья является апвеллинги, который имеет сезонный характер, обусловленный преобладающими северо-западными ветрами в летний сезон, совпадающими по направлению с линией берега (в среднем) [</w:t>
      </w:r>
      <w:r w:rsidR="000710FE">
        <w:t>11</w:t>
      </w:r>
      <w:r w:rsidRPr="00CF00D5">
        <w:t>]. Сезонный апвеллинг вдоль восточного побережья от п-ова Тюб-Караган до Красноводского п</w:t>
      </w:r>
      <w:r>
        <w:rPr>
          <w:lang w:val="kk-KZ"/>
        </w:rPr>
        <w:t>олуостр</w:t>
      </w:r>
      <w:r w:rsidRPr="00CF00D5">
        <w:t xml:space="preserve">ова (при сильных северных и северо-западных ветрах </w:t>
      </w:r>
      <w:r>
        <w:t>–</w:t>
      </w:r>
      <w:r w:rsidRPr="00CF00D5">
        <w:t xml:space="preserve"> до о</w:t>
      </w:r>
      <w:r>
        <w:rPr>
          <w:lang w:val="kk-KZ"/>
        </w:rPr>
        <w:t>стро</w:t>
      </w:r>
      <w:r w:rsidRPr="00CF00D5">
        <w:t xml:space="preserve">ва Огурчинский) с холодной температурной аномалией у берега наблюдается с середины мая до середины октября. </w:t>
      </w:r>
    </w:p>
    <w:p w14:paraId="1A893B5B" w14:textId="77777777" w:rsidR="005B48BA" w:rsidRDefault="003A2CD3" w:rsidP="0016354B">
      <w:pPr>
        <w:pStyle w:val="a8"/>
        <w:spacing w:before="0" w:beforeAutospacing="0" w:after="0" w:afterAutospacing="0" w:line="360" w:lineRule="auto"/>
        <w:ind w:firstLine="720"/>
        <w:jc w:val="both"/>
      </w:pPr>
      <w:r w:rsidRPr="00CF00D5">
        <w:t>Изрезанность береговой линии и разнообразие ветровых условий вдоль побережья с большой меридиональной протяженностью обусловливают существенную пространственно-временную изменчивость зоны апвеллинга подъема на поверхность холодных глубинных вод</w:t>
      </w:r>
      <w:r w:rsidR="005B48BA">
        <w:t xml:space="preserve">. При этом </w:t>
      </w:r>
      <w:r w:rsidRPr="00CF00D5">
        <w:t>близость к берегу 50-метровой изобаты на большей части побережья</w:t>
      </w:r>
      <w:r w:rsidR="005B48BA">
        <w:t xml:space="preserve">, где </w:t>
      </w:r>
      <w:r w:rsidRPr="00CF00D5">
        <w:t>находятся глубинные воды с температурой 10</w:t>
      </w:r>
      <w:r w:rsidRPr="00F56522">
        <w:t>-</w:t>
      </w:r>
      <w:r w:rsidRPr="00CF00D5">
        <w:t>12°</w:t>
      </w:r>
      <w:r w:rsidRPr="00CF00D5">
        <w:rPr>
          <w:lang w:val="en-US"/>
        </w:rPr>
        <w:t>C</w:t>
      </w:r>
      <w:r w:rsidR="005B48BA">
        <w:t>, это -</w:t>
      </w:r>
      <w:r w:rsidRPr="00CF00D5">
        <w:t xml:space="preserve"> яркое проявление апвеллинга при слабых ветрах, не превышающих в теплый сезон в 5</w:t>
      </w:r>
      <w:r>
        <w:rPr>
          <w:lang w:val="kk-KZ"/>
        </w:rPr>
        <w:t>-</w:t>
      </w:r>
      <w:r w:rsidRPr="00CF00D5">
        <w:t>7 м/</w:t>
      </w:r>
      <w:r w:rsidRPr="00CF00D5">
        <w:rPr>
          <w:lang w:val="en-US"/>
        </w:rPr>
        <w:t>c</w:t>
      </w:r>
      <w:r w:rsidRPr="00CF00D5">
        <w:t xml:space="preserve">. </w:t>
      </w:r>
    </w:p>
    <w:p w14:paraId="1DB6CDC7" w14:textId="77777777" w:rsidR="005B48BA" w:rsidRDefault="003A2CD3" w:rsidP="005B48BA">
      <w:pPr>
        <w:pStyle w:val="a8"/>
        <w:spacing w:before="0" w:beforeAutospacing="0" w:after="0" w:afterAutospacing="0" w:line="360" w:lineRule="auto"/>
        <w:ind w:firstLine="720"/>
        <w:jc w:val="both"/>
      </w:pPr>
      <w:r w:rsidRPr="00CF00D5">
        <w:t>Например, при восточных ветрах апвеллинг у восточного побережья (сгон) был слабым, тогда как в ситуации конца июня – начала июля 2003</w:t>
      </w:r>
      <w:r w:rsidRPr="00F56522">
        <w:t xml:space="preserve"> </w:t>
      </w:r>
      <w:r w:rsidRPr="00CF00D5">
        <w:t xml:space="preserve">г., при преобладающих ветрах западных румбов над Северным Каспием и северных </w:t>
      </w:r>
      <w:r>
        <w:t>–</w:t>
      </w:r>
      <w:r w:rsidRPr="00CF00D5">
        <w:t xml:space="preserve"> над Средним Каспием, наблюдался интенсивный апвеллинг у обоих побережий (рис. </w:t>
      </w:r>
      <w:r w:rsidR="005B48BA">
        <w:t>2</w:t>
      </w:r>
      <w:r w:rsidRPr="00CF00D5">
        <w:t>) [</w:t>
      </w:r>
      <w:r w:rsidR="005B48BA">
        <w:t>12</w:t>
      </w:r>
      <w:r w:rsidRPr="00CF00D5">
        <w:t>].</w:t>
      </w:r>
      <w:r w:rsidR="005B48BA">
        <w:t xml:space="preserve"> </w:t>
      </w:r>
    </w:p>
    <w:p w14:paraId="09011C38" w14:textId="77777777" w:rsidR="005B48BA" w:rsidRDefault="005B48BA" w:rsidP="005B48BA">
      <w:pPr>
        <w:pStyle w:val="a8"/>
        <w:spacing w:before="0" w:beforeAutospacing="0" w:after="0" w:afterAutospacing="0" w:line="360" w:lineRule="auto"/>
        <w:ind w:firstLine="720"/>
        <w:jc w:val="both"/>
        <w:rPr>
          <w:szCs w:val="24"/>
        </w:rPr>
      </w:pPr>
      <w:r w:rsidRPr="005B48BA">
        <w:rPr>
          <w:szCs w:val="24"/>
        </w:rPr>
        <w:t xml:space="preserve">Как видно из изложенного выше, о шельфовой циркуляции в казахстанском секторе моря известно мало – как на основании прямых измерений, так и по результатам численного моделирования. Прямые измерения течений, а также и измерения термохалинной структуры не выполнялись в этом районе более 30 лет. </w:t>
      </w:r>
    </w:p>
    <w:p w14:paraId="0AA44A6B" w14:textId="0380038D" w:rsidR="0081611B" w:rsidRDefault="0081611B" w:rsidP="0081611B">
      <w:pPr>
        <w:pStyle w:val="a8"/>
        <w:spacing w:before="0" w:beforeAutospacing="0" w:after="0" w:afterAutospacing="0" w:line="360" w:lineRule="auto"/>
        <w:ind w:firstLine="720"/>
        <w:jc w:val="both"/>
        <w:rPr>
          <w:color w:val="000000" w:themeColor="text1"/>
          <w:szCs w:val="24"/>
        </w:rPr>
      </w:pPr>
      <w:r>
        <w:rPr>
          <w:color w:val="000000" w:themeColor="text1"/>
          <w:szCs w:val="24"/>
        </w:rPr>
        <w:t>В целом, н</w:t>
      </w:r>
      <w:r w:rsidRPr="00711B69">
        <w:rPr>
          <w:color w:val="000000" w:themeColor="text1"/>
          <w:szCs w:val="24"/>
        </w:rPr>
        <w:t>а большее или меньшее осолонение оказывает влияние циркуляция вод Каспийского моря. В работе [</w:t>
      </w:r>
      <w:r>
        <w:rPr>
          <w:color w:val="000000" w:themeColor="text1"/>
          <w:szCs w:val="24"/>
        </w:rPr>
        <w:t>10,</w:t>
      </w:r>
      <w:r w:rsidR="007A5BE0">
        <w:rPr>
          <w:color w:val="000000" w:themeColor="text1"/>
          <w:szCs w:val="24"/>
          <w:lang w:val="kk-KZ"/>
        </w:rPr>
        <w:t xml:space="preserve"> </w:t>
      </w:r>
      <w:r>
        <w:rPr>
          <w:color w:val="000000" w:themeColor="text1"/>
          <w:szCs w:val="24"/>
        </w:rPr>
        <w:t>11</w:t>
      </w:r>
      <w:r w:rsidRPr="00711B69">
        <w:rPr>
          <w:color w:val="000000" w:themeColor="text1"/>
          <w:szCs w:val="24"/>
        </w:rPr>
        <w:t xml:space="preserve">] предположили, что одним из основных механизмов генерации общей циркуляции вод может быть ветровая накачка энергии и завихренности типа апвелинг особенно в Среднем Каспии. </w:t>
      </w:r>
    </w:p>
    <w:p w14:paraId="5BC79594" w14:textId="77777777" w:rsidR="0081611B" w:rsidRDefault="0081611B" w:rsidP="0081611B">
      <w:pPr>
        <w:pStyle w:val="a8"/>
        <w:spacing w:before="0" w:beforeAutospacing="0" w:after="0" w:afterAutospacing="0" w:line="360" w:lineRule="auto"/>
        <w:ind w:firstLine="720"/>
        <w:jc w:val="both"/>
        <w:rPr>
          <w:color w:val="000000" w:themeColor="text1"/>
          <w:szCs w:val="24"/>
        </w:rPr>
      </w:pPr>
      <w:r w:rsidRPr="00711B69">
        <w:rPr>
          <w:color w:val="000000" w:themeColor="text1"/>
          <w:szCs w:val="24"/>
        </w:rPr>
        <w:lastRenderedPageBreak/>
        <w:t xml:space="preserve">Процесс </w:t>
      </w:r>
      <w:r>
        <w:rPr>
          <w:color w:val="000000" w:themeColor="text1"/>
          <w:szCs w:val="24"/>
        </w:rPr>
        <w:t xml:space="preserve">апвеллинга </w:t>
      </w:r>
      <w:r w:rsidRPr="00711B69">
        <w:rPr>
          <w:color w:val="000000" w:themeColor="text1"/>
          <w:szCs w:val="24"/>
        </w:rPr>
        <w:t>может быть усилен, эффектами мериодиональной ориентации Каспийского моря, его замкнутости и особенностей рельефа дна</w:t>
      </w:r>
      <w:r>
        <w:rPr>
          <w:color w:val="000000" w:themeColor="text1"/>
          <w:szCs w:val="24"/>
        </w:rPr>
        <w:t xml:space="preserve"> в районе м. Песчаный</w:t>
      </w:r>
      <w:r w:rsidRPr="00711B69">
        <w:rPr>
          <w:color w:val="000000" w:themeColor="text1"/>
          <w:szCs w:val="24"/>
        </w:rPr>
        <w:t xml:space="preserve">. </w:t>
      </w:r>
    </w:p>
    <w:p w14:paraId="12C23D23" w14:textId="3FC64BFA" w:rsidR="00711B69" w:rsidRDefault="005B48BA" w:rsidP="00711B69">
      <w:pPr>
        <w:pStyle w:val="a8"/>
        <w:spacing w:before="0" w:beforeAutospacing="0" w:after="0" w:afterAutospacing="0" w:line="360" w:lineRule="auto"/>
        <w:ind w:firstLine="720"/>
        <w:jc w:val="both"/>
        <w:rPr>
          <w:szCs w:val="24"/>
        </w:rPr>
      </w:pPr>
      <w:r w:rsidRPr="005B48BA">
        <w:rPr>
          <w:szCs w:val="24"/>
        </w:rPr>
        <w:t xml:space="preserve">Проект </w:t>
      </w:r>
      <w:r>
        <w:rPr>
          <w:szCs w:val="24"/>
        </w:rPr>
        <w:t>выполняемый с помощью и с участием ученых Института океанологии им. Ширшова РАН</w:t>
      </w:r>
      <w:r w:rsidR="00711B69">
        <w:rPr>
          <w:szCs w:val="24"/>
        </w:rPr>
        <w:t xml:space="preserve">, в частности члена-корреспондента РАН д.г.н. Завьялова П.О, </w:t>
      </w:r>
      <w:r w:rsidRPr="005B48BA">
        <w:rPr>
          <w:szCs w:val="24"/>
        </w:rPr>
        <w:t xml:space="preserve">направлен на начало восполнения этого пробела (хотя для полномасштабных исследований в дальнейшем потребуются дополнительные ресурсы). </w:t>
      </w:r>
    </w:p>
    <w:p w14:paraId="70CB2DD8" w14:textId="77777777" w:rsidR="007A5BE0" w:rsidRDefault="007A5BE0" w:rsidP="00B171E2">
      <w:pPr>
        <w:pStyle w:val="a8"/>
        <w:spacing w:before="0" w:beforeAutospacing="0" w:after="0" w:afterAutospacing="0"/>
        <w:ind w:firstLine="720"/>
        <w:jc w:val="both"/>
        <w:rPr>
          <w:szCs w:val="24"/>
        </w:rPr>
      </w:pPr>
    </w:p>
    <w:p w14:paraId="4243339D" w14:textId="77777777" w:rsidR="00711B69" w:rsidRDefault="0081611B" w:rsidP="00B171E2">
      <w:pPr>
        <w:pStyle w:val="a8"/>
        <w:spacing w:before="0" w:beforeAutospacing="0" w:after="0" w:afterAutospacing="0"/>
        <w:jc w:val="center"/>
        <w:rPr>
          <w:szCs w:val="24"/>
        </w:rPr>
      </w:pPr>
      <w:r w:rsidRPr="00577450">
        <w:rPr>
          <w:noProof/>
          <w:lang w:eastAsia="ru-RU"/>
        </w:rPr>
        <w:drawing>
          <wp:inline distT="0" distB="0" distL="0" distR="0" wp14:anchorId="030220FE" wp14:editId="0B3307FE">
            <wp:extent cx="2926703" cy="2601685"/>
            <wp:effectExtent l="0" t="0" r="762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81646" cy="2650526"/>
                    </a:xfrm>
                    <a:prstGeom prst="rect">
                      <a:avLst/>
                    </a:prstGeom>
                    <a:noFill/>
                    <a:ln>
                      <a:noFill/>
                    </a:ln>
                  </pic:spPr>
                </pic:pic>
              </a:graphicData>
            </a:graphic>
          </wp:inline>
        </w:drawing>
      </w:r>
    </w:p>
    <w:p w14:paraId="271FF630" w14:textId="77777777" w:rsidR="0081611B" w:rsidRDefault="0081611B" w:rsidP="00B171E2">
      <w:pPr>
        <w:widowControl w:val="0"/>
        <w:autoSpaceDE w:val="0"/>
        <w:autoSpaceDN w:val="0"/>
        <w:adjustRightInd w:val="0"/>
        <w:ind w:firstLine="709"/>
        <w:jc w:val="center"/>
        <w:rPr>
          <w:iCs/>
          <w:sz w:val="24"/>
          <w:szCs w:val="24"/>
        </w:rPr>
      </w:pPr>
    </w:p>
    <w:p w14:paraId="10345559" w14:textId="7E72B11F" w:rsidR="00711B69" w:rsidRPr="007A5BE0" w:rsidRDefault="00711B69" w:rsidP="00B171E2">
      <w:pPr>
        <w:widowControl w:val="0"/>
        <w:autoSpaceDE w:val="0"/>
        <w:autoSpaceDN w:val="0"/>
        <w:adjustRightInd w:val="0"/>
        <w:ind w:firstLine="709"/>
        <w:jc w:val="center"/>
        <w:rPr>
          <w:iCs/>
          <w:sz w:val="24"/>
          <w:szCs w:val="24"/>
        </w:rPr>
      </w:pPr>
      <w:r w:rsidRPr="00711B69">
        <w:rPr>
          <w:iCs/>
          <w:sz w:val="24"/>
          <w:szCs w:val="24"/>
        </w:rPr>
        <w:t>Рис</w:t>
      </w:r>
      <w:r w:rsidRPr="00711B69">
        <w:rPr>
          <w:iCs/>
          <w:sz w:val="24"/>
          <w:szCs w:val="24"/>
          <w:lang w:val="kk-KZ"/>
        </w:rPr>
        <w:t xml:space="preserve">унок </w:t>
      </w:r>
      <w:r>
        <w:rPr>
          <w:iCs/>
          <w:sz w:val="24"/>
          <w:szCs w:val="24"/>
          <w:lang w:val="kk-KZ"/>
        </w:rPr>
        <w:t>2</w:t>
      </w:r>
      <w:r w:rsidRPr="00711B69">
        <w:rPr>
          <w:iCs/>
          <w:sz w:val="24"/>
          <w:szCs w:val="24"/>
          <w:lang w:val="kk-KZ"/>
        </w:rPr>
        <w:t xml:space="preserve"> </w:t>
      </w:r>
      <w:r w:rsidR="007A5BE0">
        <w:rPr>
          <w:iCs/>
          <w:sz w:val="24"/>
          <w:szCs w:val="24"/>
          <w:lang w:val="kk-KZ"/>
        </w:rPr>
        <w:t>–</w:t>
      </w:r>
      <w:r w:rsidRPr="00711B69">
        <w:rPr>
          <w:iCs/>
          <w:sz w:val="24"/>
          <w:szCs w:val="24"/>
        </w:rPr>
        <w:t xml:space="preserve"> </w:t>
      </w:r>
      <w:r w:rsidR="0081611B" w:rsidRPr="0081611B">
        <w:rPr>
          <w:iCs/>
          <w:sz w:val="24"/>
          <w:szCs w:val="24"/>
        </w:rPr>
        <w:t>Район исследований. К</w:t>
      </w:r>
      <w:r w:rsidR="0081611B">
        <w:rPr>
          <w:iCs/>
          <w:sz w:val="24"/>
          <w:szCs w:val="24"/>
        </w:rPr>
        <w:t xml:space="preserve">расные кружки – </w:t>
      </w:r>
      <w:r w:rsidR="0081611B" w:rsidRPr="0081611B">
        <w:rPr>
          <w:iCs/>
          <w:sz w:val="24"/>
          <w:szCs w:val="24"/>
        </w:rPr>
        <w:t>заякоренны</w:t>
      </w:r>
      <w:r w:rsidR="0081611B">
        <w:rPr>
          <w:iCs/>
          <w:sz w:val="24"/>
          <w:szCs w:val="24"/>
        </w:rPr>
        <w:t>е</w:t>
      </w:r>
      <w:r w:rsidR="0081611B" w:rsidRPr="0081611B">
        <w:rPr>
          <w:iCs/>
          <w:sz w:val="24"/>
          <w:szCs w:val="24"/>
        </w:rPr>
        <w:t xml:space="preserve"> станци</w:t>
      </w:r>
      <w:r w:rsidR="0081611B">
        <w:rPr>
          <w:iCs/>
          <w:sz w:val="24"/>
          <w:szCs w:val="24"/>
        </w:rPr>
        <w:t>и</w:t>
      </w:r>
    </w:p>
    <w:p w14:paraId="42BAFCDE" w14:textId="77777777" w:rsidR="0016354B" w:rsidRDefault="0016354B" w:rsidP="0016354B">
      <w:pPr>
        <w:pStyle w:val="a8"/>
        <w:spacing w:before="0" w:beforeAutospacing="0" w:after="0" w:afterAutospacing="0" w:line="360" w:lineRule="auto"/>
        <w:ind w:firstLine="720"/>
        <w:jc w:val="both"/>
        <w:rPr>
          <w:szCs w:val="24"/>
          <w:lang w:val="kk-KZ"/>
        </w:rPr>
      </w:pPr>
    </w:p>
    <w:p w14:paraId="1A8399B5" w14:textId="77777777" w:rsidR="0081611B" w:rsidRPr="0081611B" w:rsidRDefault="00711B69" w:rsidP="0081611B">
      <w:pPr>
        <w:widowControl w:val="0"/>
        <w:autoSpaceDE w:val="0"/>
        <w:autoSpaceDN w:val="0"/>
        <w:adjustRightInd w:val="0"/>
        <w:spacing w:line="360" w:lineRule="auto"/>
        <w:ind w:firstLine="709"/>
        <w:jc w:val="both"/>
        <w:rPr>
          <w:sz w:val="24"/>
          <w:szCs w:val="24"/>
        </w:rPr>
      </w:pPr>
      <w:r w:rsidRPr="00711B69">
        <w:rPr>
          <w:sz w:val="24"/>
          <w:szCs w:val="24"/>
        </w:rPr>
        <w:t xml:space="preserve">Выполнение данного проекта станет первым шагом к реализации указанных долгосрочных целей и организации систематических океанологических исследований в казахстанском секторе Каспийского моря – поэтому проект и позиционируется как «пилотный». </w:t>
      </w:r>
      <w:r w:rsidR="0081611B" w:rsidRPr="0081611B">
        <w:rPr>
          <w:sz w:val="24"/>
          <w:szCs w:val="24"/>
        </w:rPr>
        <w:t xml:space="preserve">В рамках данного проекта мы предполагаем начать ликвидацию этого пробела в знаниях, получив впервые за несколько десятилетий данные прямых измерений течений на мангистауском шельфе с помощью регистраторов, установленных на двух заякоренных станциях на срок 4-5 месяцев, а также сопутствующих дистанционных спутниковых наблюдений. Необходимые приборы и научно-техническая помощь при постановке станций и анализе полученных данных будет оказана российской партнёрской группой из Института океанологии Российской академии наук. После окончания срока выполнения проекта гидрофизические измерения на шельфе Казахстана и развитие Казахстаном собственных океанологических исследований будут продолжены и расширены.    </w:t>
      </w:r>
    </w:p>
    <w:p w14:paraId="45AC6C0D" w14:textId="189FD217" w:rsidR="00711B69" w:rsidRDefault="00711B69" w:rsidP="0016354B">
      <w:pPr>
        <w:pStyle w:val="a8"/>
        <w:spacing w:before="0" w:beforeAutospacing="0" w:after="0" w:afterAutospacing="0" w:line="360" w:lineRule="auto"/>
        <w:ind w:firstLine="720"/>
        <w:jc w:val="both"/>
        <w:rPr>
          <w:szCs w:val="24"/>
        </w:rPr>
      </w:pPr>
    </w:p>
    <w:p w14:paraId="57C0A53A" w14:textId="77777777" w:rsidR="00B171E2" w:rsidRDefault="00B171E2" w:rsidP="0016354B">
      <w:pPr>
        <w:pStyle w:val="a8"/>
        <w:spacing w:before="0" w:beforeAutospacing="0" w:after="0" w:afterAutospacing="0" w:line="360" w:lineRule="auto"/>
        <w:ind w:firstLine="720"/>
        <w:jc w:val="both"/>
        <w:rPr>
          <w:szCs w:val="24"/>
        </w:rPr>
      </w:pPr>
    </w:p>
    <w:p w14:paraId="6ACAB8C8" w14:textId="77777777" w:rsidR="007A5BE0" w:rsidRPr="00711B69" w:rsidRDefault="007A5BE0" w:rsidP="0016354B">
      <w:pPr>
        <w:pStyle w:val="a8"/>
        <w:spacing w:before="0" w:beforeAutospacing="0" w:after="0" w:afterAutospacing="0" w:line="360" w:lineRule="auto"/>
        <w:ind w:firstLine="720"/>
        <w:jc w:val="both"/>
        <w:rPr>
          <w:szCs w:val="24"/>
        </w:rPr>
      </w:pPr>
    </w:p>
    <w:p w14:paraId="635E4CD3" w14:textId="08B04167" w:rsidR="008B1D7C" w:rsidRPr="00FD4500" w:rsidRDefault="00E276D1" w:rsidP="008B1D7C">
      <w:pPr>
        <w:widowControl w:val="0"/>
        <w:autoSpaceDE w:val="0"/>
        <w:autoSpaceDN w:val="0"/>
        <w:adjustRightInd w:val="0"/>
        <w:spacing w:line="360" w:lineRule="auto"/>
        <w:ind w:firstLine="709"/>
        <w:jc w:val="both"/>
        <w:rPr>
          <w:b/>
          <w:sz w:val="24"/>
          <w:szCs w:val="24"/>
        </w:rPr>
      </w:pPr>
      <w:r w:rsidRPr="00FD4500">
        <w:rPr>
          <w:b/>
          <w:sz w:val="24"/>
          <w:szCs w:val="24"/>
        </w:rPr>
        <w:lastRenderedPageBreak/>
        <w:t xml:space="preserve">1 </w:t>
      </w:r>
      <w:r w:rsidR="000C1551">
        <w:rPr>
          <w:b/>
          <w:sz w:val="24"/>
          <w:szCs w:val="24"/>
          <w:lang w:val="kk-KZ"/>
        </w:rPr>
        <w:t>О</w:t>
      </w:r>
      <w:r w:rsidR="000C1551">
        <w:rPr>
          <w:b/>
          <w:sz w:val="24"/>
          <w:szCs w:val="24"/>
        </w:rPr>
        <w:t>пыт и</w:t>
      </w:r>
      <w:r w:rsidR="000C1551" w:rsidRPr="00FD4500">
        <w:rPr>
          <w:b/>
          <w:sz w:val="24"/>
          <w:szCs w:val="24"/>
        </w:rPr>
        <w:t>сследовани</w:t>
      </w:r>
      <w:r w:rsidR="000C1551">
        <w:rPr>
          <w:b/>
          <w:sz w:val="24"/>
          <w:szCs w:val="24"/>
        </w:rPr>
        <w:t>й</w:t>
      </w:r>
      <w:r w:rsidR="000C1551" w:rsidRPr="00FD4500">
        <w:rPr>
          <w:b/>
          <w:sz w:val="24"/>
          <w:szCs w:val="24"/>
        </w:rPr>
        <w:t xml:space="preserve"> акватории каспийско</w:t>
      </w:r>
      <w:r w:rsidR="000C1551">
        <w:rPr>
          <w:b/>
          <w:sz w:val="24"/>
          <w:szCs w:val="24"/>
        </w:rPr>
        <w:t>го моря в казахстанском секторе</w:t>
      </w:r>
    </w:p>
    <w:p w14:paraId="3EE09108" w14:textId="77777777" w:rsidR="00BD0914" w:rsidRDefault="00BD0914" w:rsidP="008B1D7C">
      <w:pPr>
        <w:widowControl w:val="0"/>
        <w:autoSpaceDE w:val="0"/>
        <w:autoSpaceDN w:val="0"/>
        <w:adjustRightInd w:val="0"/>
        <w:spacing w:line="360" w:lineRule="auto"/>
        <w:ind w:firstLine="709"/>
        <w:jc w:val="both"/>
        <w:rPr>
          <w:b/>
          <w:sz w:val="24"/>
          <w:szCs w:val="24"/>
        </w:rPr>
      </w:pPr>
    </w:p>
    <w:p w14:paraId="33B613F8" w14:textId="4828ACDC" w:rsidR="008B1D7C" w:rsidRPr="00FD4500" w:rsidRDefault="008B1D7C" w:rsidP="008B1D7C">
      <w:pPr>
        <w:widowControl w:val="0"/>
        <w:autoSpaceDE w:val="0"/>
        <w:autoSpaceDN w:val="0"/>
        <w:adjustRightInd w:val="0"/>
        <w:spacing w:line="360" w:lineRule="auto"/>
        <w:ind w:firstLine="709"/>
        <w:jc w:val="both"/>
        <w:rPr>
          <w:b/>
          <w:bCs/>
          <w:color w:val="000000" w:themeColor="text1"/>
          <w:sz w:val="24"/>
          <w:szCs w:val="24"/>
        </w:rPr>
      </w:pPr>
      <w:r w:rsidRPr="00FD4500">
        <w:rPr>
          <w:b/>
          <w:sz w:val="24"/>
          <w:szCs w:val="24"/>
        </w:rPr>
        <w:t xml:space="preserve">1.1 Государственный </w:t>
      </w:r>
      <w:r w:rsidRPr="00FD4500">
        <w:rPr>
          <w:b/>
          <w:bCs/>
          <w:color w:val="000000" w:themeColor="text1"/>
          <w:sz w:val="24"/>
          <w:szCs w:val="24"/>
        </w:rPr>
        <w:t>экологический мониторинг 2008-2010 гг</w:t>
      </w:r>
      <w:r w:rsidR="007A5BE0">
        <w:rPr>
          <w:b/>
          <w:bCs/>
          <w:color w:val="000000" w:themeColor="text1"/>
          <w:sz w:val="24"/>
          <w:szCs w:val="24"/>
          <w:lang w:val="kk-KZ"/>
        </w:rPr>
        <w:t>.</w:t>
      </w:r>
      <w:r w:rsidRPr="00FD4500">
        <w:rPr>
          <w:b/>
          <w:bCs/>
          <w:color w:val="000000" w:themeColor="text1"/>
          <w:sz w:val="24"/>
          <w:szCs w:val="24"/>
        </w:rPr>
        <w:t xml:space="preserve"> </w:t>
      </w:r>
    </w:p>
    <w:p w14:paraId="1900C492" w14:textId="77777777" w:rsidR="008B1D7C" w:rsidRDefault="008B1D7C" w:rsidP="008B1D7C">
      <w:pPr>
        <w:widowControl w:val="0"/>
        <w:autoSpaceDE w:val="0"/>
        <w:autoSpaceDN w:val="0"/>
        <w:adjustRightInd w:val="0"/>
        <w:spacing w:line="360" w:lineRule="auto"/>
        <w:ind w:firstLine="709"/>
        <w:jc w:val="both"/>
        <w:rPr>
          <w:bCs/>
          <w:color w:val="000000" w:themeColor="text1"/>
          <w:sz w:val="24"/>
          <w:szCs w:val="24"/>
        </w:rPr>
      </w:pPr>
      <w:r w:rsidRPr="00FD4500">
        <w:rPr>
          <w:bCs/>
          <w:color w:val="000000" w:themeColor="text1"/>
          <w:sz w:val="24"/>
          <w:szCs w:val="24"/>
        </w:rPr>
        <w:t>Необходимые данные предоставлены Управлением природных ресурсов и рационального природопользования (УПРиРП) Мангистауской области [</w:t>
      </w:r>
      <w:r>
        <w:rPr>
          <w:bCs/>
          <w:color w:val="000000" w:themeColor="text1"/>
          <w:sz w:val="24"/>
          <w:szCs w:val="24"/>
        </w:rPr>
        <w:t>13</w:t>
      </w:r>
      <w:r w:rsidRPr="00FD4500">
        <w:rPr>
          <w:bCs/>
          <w:color w:val="000000" w:themeColor="text1"/>
          <w:sz w:val="24"/>
          <w:szCs w:val="24"/>
        </w:rPr>
        <w:t>].</w:t>
      </w:r>
      <w:r>
        <w:rPr>
          <w:bCs/>
          <w:color w:val="000000" w:themeColor="text1"/>
          <w:sz w:val="24"/>
          <w:szCs w:val="24"/>
        </w:rPr>
        <w:t xml:space="preserve"> </w:t>
      </w:r>
      <w:r w:rsidRPr="00FD4500">
        <w:rPr>
          <w:bCs/>
          <w:color w:val="000000" w:themeColor="text1"/>
          <w:sz w:val="24"/>
          <w:szCs w:val="24"/>
        </w:rPr>
        <w:t>В 2008-2010 гг, по заказу УПРиРП проведены исследовательские работы «Государственный экологический мониторинг на шельфе и прибрежной зоне Каспийского моря с применением технологий космического дистанционного зондирования» [</w:t>
      </w:r>
      <w:r>
        <w:rPr>
          <w:bCs/>
          <w:color w:val="000000" w:themeColor="text1"/>
          <w:sz w:val="24"/>
          <w:szCs w:val="24"/>
        </w:rPr>
        <w:t>14,15</w:t>
      </w:r>
      <w:r w:rsidRPr="00FD4500">
        <w:rPr>
          <w:bCs/>
          <w:color w:val="000000" w:themeColor="text1"/>
          <w:sz w:val="24"/>
          <w:szCs w:val="24"/>
        </w:rPr>
        <w:t xml:space="preserve">]. </w:t>
      </w:r>
    </w:p>
    <w:p w14:paraId="4D81E0CB" w14:textId="77777777" w:rsidR="008B1D7C" w:rsidRDefault="008B1D7C" w:rsidP="008B1D7C">
      <w:pPr>
        <w:widowControl w:val="0"/>
        <w:autoSpaceDE w:val="0"/>
        <w:autoSpaceDN w:val="0"/>
        <w:adjustRightInd w:val="0"/>
        <w:spacing w:line="360" w:lineRule="auto"/>
        <w:ind w:firstLine="709"/>
        <w:jc w:val="both"/>
        <w:rPr>
          <w:color w:val="000000" w:themeColor="text1"/>
          <w:sz w:val="24"/>
          <w:szCs w:val="24"/>
        </w:rPr>
      </w:pPr>
      <w:r w:rsidRPr="00FD4500">
        <w:rPr>
          <w:bCs/>
          <w:color w:val="000000" w:themeColor="text1"/>
          <w:sz w:val="24"/>
          <w:szCs w:val="24"/>
        </w:rPr>
        <w:t>Работы выполнены силами ТОО «КАПЭ». О</w:t>
      </w:r>
      <w:r w:rsidRPr="00FD4500">
        <w:rPr>
          <w:color w:val="000000" w:themeColor="text1"/>
          <w:sz w:val="24"/>
          <w:szCs w:val="24"/>
        </w:rPr>
        <w:t xml:space="preserve">хвачены акватории Каспийского моря прилегающие к месторождениям Курмангазы, Каламкас, Тюб-Караган, Дархан, и порты Актау, Курык, Баутино. Порт Курык в настоящее время именуется как </w:t>
      </w:r>
      <w:r w:rsidRPr="00FD4500">
        <w:rPr>
          <w:color w:val="000000" w:themeColor="text1"/>
          <w:sz w:val="24"/>
          <w:szCs w:val="24"/>
          <w:lang w:val="en-US"/>
        </w:rPr>
        <w:t>ERSAI</w:t>
      </w:r>
      <w:r w:rsidRPr="00FD4500">
        <w:rPr>
          <w:color w:val="000000" w:themeColor="text1"/>
          <w:sz w:val="24"/>
          <w:szCs w:val="24"/>
        </w:rPr>
        <w:t xml:space="preserve"> </w:t>
      </w:r>
      <w:r w:rsidRPr="00FD4500">
        <w:rPr>
          <w:color w:val="000000" w:themeColor="text1"/>
          <w:sz w:val="24"/>
          <w:szCs w:val="24"/>
          <w:lang w:val="en-US"/>
        </w:rPr>
        <w:t>LLC</w:t>
      </w:r>
      <w:r w:rsidRPr="00FD4500">
        <w:rPr>
          <w:color w:val="000000" w:themeColor="text1"/>
          <w:sz w:val="24"/>
          <w:szCs w:val="24"/>
        </w:rPr>
        <w:t xml:space="preserve">. Паромный комплекс ПК «Курык» в то время был на стадии проекта. </w:t>
      </w:r>
    </w:p>
    <w:p w14:paraId="0A9997BA" w14:textId="64ECB332" w:rsidR="008B1D7C" w:rsidRDefault="008B1D7C" w:rsidP="008B1D7C">
      <w:pPr>
        <w:widowControl w:val="0"/>
        <w:autoSpaceDE w:val="0"/>
        <w:autoSpaceDN w:val="0"/>
        <w:adjustRightInd w:val="0"/>
        <w:spacing w:line="360" w:lineRule="auto"/>
        <w:ind w:firstLine="709"/>
        <w:jc w:val="both"/>
        <w:rPr>
          <w:color w:val="000000" w:themeColor="text1"/>
          <w:sz w:val="24"/>
          <w:szCs w:val="24"/>
        </w:rPr>
      </w:pPr>
      <w:r w:rsidRPr="00FD4500">
        <w:rPr>
          <w:color w:val="000000" w:themeColor="text1"/>
          <w:sz w:val="24"/>
          <w:szCs w:val="24"/>
        </w:rPr>
        <w:t xml:space="preserve">Исследования на мысе Песчаный не проводились, поэтому для получения  информации о исследованиях в этом районе, приводим данные по мониторингу в точке СП-10 месторождения Нурсултан и точки ПКР-1 порта Курык (рис. </w:t>
      </w:r>
      <w:r>
        <w:rPr>
          <w:color w:val="000000" w:themeColor="text1"/>
          <w:sz w:val="24"/>
          <w:szCs w:val="24"/>
        </w:rPr>
        <w:t>3</w:t>
      </w:r>
      <w:r w:rsidRPr="00FD4500">
        <w:rPr>
          <w:color w:val="000000" w:themeColor="text1"/>
          <w:sz w:val="24"/>
          <w:szCs w:val="24"/>
        </w:rPr>
        <w:t xml:space="preserve">). </w:t>
      </w:r>
      <w:r>
        <w:rPr>
          <w:color w:val="000000" w:themeColor="text1"/>
          <w:sz w:val="24"/>
          <w:szCs w:val="24"/>
        </w:rPr>
        <w:t xml:space="preserve"> </w:t>
      </w:r>
      <w:r w:rsidRPr="00FD4500">
        <w:rPr>
          <w:color w:val="000000" w:themeColor="text1"/>
          <w:sz w:val="24"/>
          <w:szCs w:val="24"/>
        </w:rPr>
        <w:t>Для сравнения, приводим результаты данных исследований по портам в Актау и Курык (</w:t>
      </w:r>
      <w:r w:rsidRPr="00FD4500">
        <w:rPr>
          <w:color w:val="000000" w:themeColor="text1"/>
          <w:sz w:val="24"/>
          <w:szCs w:val="24"/>
          <w:lang w:val="en-US"/>
        </w:rPr>
        <w:t>ERSAI</w:t>
      </w:r>
      <w:r w:rsidRPr="00FD4500">
        <w:rPr>
          <w:color w:val="000000" w:themeColor="text1"/>
          <w:sz w:val="24"/>
          <w:szCs w:val="24"/>
        </w:rPr>
        <w:t xml:space="preserve"> </w:t>
      </w:r>
      <w:r w:rsidRPr="00FD4500">
        <w:rPr>
          <w:color w:val="000000" w:themeColor="text1"/>
          <w:sz w:val="24"/>
          <w:szCs w:val="24"/>
          <w:lang w:val="en-US"/>
        </w:rPr>
        <w:t>LLC</w:t>
      </w:r>
      <w:r w:rsidRPr="00FD4500">
        <w:rPr>
          <w:color w:val="000000" w:themeColor="text1"/>
          <w:sz w:val="24"/>
          <w:szCs w:val="24"/>
        </w:rPr>
        <w:t xml:space="preserve">), то есть для среднего Каспия в пределах области. </w:t>
      </w:r>
    </w:p>
    <w:p w14:paraId="638F29B4" w14:textId="77777777" w:rsidR="0050037E" w:rsidRDefault="0050037E" w:rsidP="0050037E">
      <w:pPr>
        <w:widowControl w:val="0"/>
        <w:autoSpaceDE w:val="0"/>
        <w:autoSpaceDN w:val="0"/>
        <w:adjustRightInd w:val="0"/>
        <w:ind w:firstLine="709"/>
        <w:jc w:val="both"/>
        <w:rPr>
          <w:color w:val="000000" w:themeColor="text1"/>
          <w:sz w:val="24"/>
          <w:szCs w:val="24"/>
        </w:rPr>
      </w:pPr>
    </w:p>
    <w:p w14:paraId="5FBEC7DF" w14:textId="77777777" w:rsidR="008B1D7C" w:rsidRPr="00FD4500" w:rsidRDefault="008B1D7C" w:rsidP="00B171E2">
      <w:pPr>
        <w:widowControl w:val="0"/>
        <w:jc w:val="center"/>
        <w:rPr>
          <w:bCs/>
          <w:color w:val="000000" w:themeColor="text1"/>
          <w:sz w:val="24"/>
          <w:szCs w:val="24"/>
        </w:rPr>
      </w:pPr>
      <w:r w:rsidRPr="001F5FE5">
        <w:rPr>
          <w:noProof/>
          <w:color w:val="000000" w:themeColor="text1"/>
        </w:rPr>
        <w:drawing>
          <wp:inline distT="0" distB="0" distL="0" distR="0" wp14:anchorId="5DE7DD74" wp14:editId="0427D2A7">
            <wp:extent cx="3728729" cy="3534770"/>
            <wp:effectExtent l="0" t="0" r="5080" b="889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76976" cy="3580508"/>
                    </a:xfrm>
                    <a:prstGeom prst="rect">
                      <a:avLst/>
                    </a:prstGeom>
                    <a:noFill/>
                    <a:ln>
                      <a:noFill/>
                    </a:ln>
                  </pic:spPr>
                </pic:pic>
              </a:graphicData>
            </a:graphic>
          </wp:inline>
        </w:drawing>
      </w:r>
    </w:p>
    <w:p w14:paraId="3506B205" w14:textId="77777777" w:rsidR="008B1D7C" w:rsidRDefault="008B1D7C" w:rsidP="00B171E2">
      <w:pPr>
        <w:widowControl w:val="0"/>
        <w:jc w:val="center"/>
        <w:rPr>
          <w:color w:val="000000" w:themeColor="text1"/>
          <w:sz w:val="24"/>
          <w:szCs w:val="24"/>
        </w:rPr>
      </w:pPr>
    </w:p>
    <w:p w14:paraId="5B76DC1D" w14:textId="77777777" w:rsidR="0050037E" w:rsidRDefault="0050037E" w:rsidP="0050037E">
      <w:pPr>
        <w:widowControl w:val="0"/>
        <w:jc w:val="center"/>
        <w:rPr>
          <w:color w:val="000000" w:themeColor="text1"/>
          <w:sz w:val="24"/>
          <w:szCs w:val="24"/>
        </w:rPr>
      </w:pPr>
      <w:r w:rsidRPr="00126CF8">
        <w:rPr>
          <w:color w:val="000000" w:themeColor="text1"/>
          <w:sz w:val="24"/>
          <w:szCs w:val="24"/>
        </w:rPr>
        <w:t>а) врезка: ближайшая к м. Песчаный морская станция</w:t>
      </w:r>
    </w:p>
    <w:p w14:paraId="327F5ACF" w14:textId="77777777" w:rsidR="0050037E" w:rsidRDefault="0050037E" w:rsidP="0050037E">
      <w:pPr>
        <w:widowControl w:val="0"/>
        <w:jc w:val="center"/>
        <w:rPr>
          <w:color w:val="000000" w:themeColor="text1"/>
          <w:sz w:val="24"/>
          <w:szCs w:val="24"/>
        </w:rPr>
      </w:pPr>
    </w:p>
    <w:p w14:paraId="5CE834E5" w14:textId="79E71E39" w:rsidR="008B1D7C" w:rsidRPr="00126CF8" w:rsidRDefault="008B1D7C" w:rsidP="00B171E2">
      <w:pPr>
        <w:widowControl w:val="0"/>
        <w:jc w:val="center"/>
        <w:rPr>
          <w:color w:val="000000" w:themeColor="text1"/>
          <w:sz w:val="24"/>
          <w:szCs w:val="24"/>
        </w:rPr>
      </w:pPr>
      <w:r w:rsidRPr="00126CF8">
        <w:rPr>
          <w:color w:val="000000" w:themeColor="text1"/>
          <w:sz w:val="24"/>
          <w:szCs w:val="24"/>
        </w:rPr>
        <w:t xml:space="preserve">Рисунок </w:t>
      </w:r>
      <w:r>
        <w:rPr>
          <w:color w:val="000000" w:themeColor="text1"/>
          <w:sz w:val="24"/>
          <w:szCs w:val="24"/>
        </w:rPr>
        <w:t xml:space="preserve">3 </w:t>
      </w:r>
      <w:r w:rsidR="004C2597">
        <w:rPr>
          <w:color w:val="000000" w:themeColor="text1"/>
          <w:sz w:val="24"/>
          <w:szCs w:val="24"/>
        </w:rPr>
        <w:t>–</w:t>
      </w:r>
      <w:r w:rsidRPr="00126CF8">
        <w:rPr>
          <w:color w:val="000000" w:themeColor="text1"/>
          <w:sz w:val="24"/>
          <w:szCs w:val="24"/>
        </w:rPr>
        <w:t xml:space="preserve"> Схема точек мониторинга (КАПЭ, 2008)</w:t>
      </w:r>
    </w:p>
    <w:p w14:paraId="7DD668AD" w14:textId="77777777" w:rsidR="00B171E2" w:rsidRPr="00126CF8" w:rsidRDefault="00B171E2" w:rsidP="00B171E2">
      <w:pPr>
        <w:widowControl w:val="0"/>
        <w:jc w:val="center"/>
        <w:rPr>
          <w:color w:val="000000" w:themeColor="text1"/>
          <w:sz w:val="24"/>
          <w:szCs w:val="24"/>
        </w:rPr>
      </w:pPr>
    </w:p>
    <w:p w14:paraId="284D3752" w14:textId="1AC5666A" w:rsidR="008B1D7C" w:rsidRDefault="008B1D7C" w:rsidP="008B1D7C">
      <w:pPr>
        <w:widowControl w:val="0"/>
        <w:autoSpaceDE w:val="0"/>
        <w:autoSpaceDN w:val="0"/>
        <w:adjustRightInd w:val="0"/>
        <w:spacing w:line="360" w:lineRule="auto"/>
        <w:ind w:firstLine="709"/>
        <w:jc w:val="both"/>
        <w:rPr>
          <w:b/>
          <w:color w:val="000000" w:themeColor="text1"/>
          <w:sz w:val="24"/>
          <w:szCs w:val="24"/>
        </w:rPr>
      </w:pPr>
      <w:r w:rsidRPr="00126CF8">
        <w:rPr>
          <w:b/>
          <w:color w:val="000000" w:themeColor="text1"/>
          <w:sz w:val="24"/>
          <w:szCs w:val="24"/>
        </w:rPr>
        <w:lastRenderedPageBreak/>
        <w:t>1.2</w:t>
      </w:r>
      <w:r>
        <w:rPr>
          <w:b/>
          <w:color w:val="000000" w:themeColor="text1"/>
          <w:sz w:val="24"/>
          <w:szCs w:val="24"/>
        </w:rPr>
        <w:t xml:space="preserve"> </w:t>
      </w:r>
      <w:r w:rsidRPr="00126CF8">
        <w:rPr>
          <w:b/>
          <w:color w:val="000000" w:themeColor="text1"/>
          <w:sz w:val="24"/>
          <w:szCs w:val="24"/>
        </w:rPr>
        <w:t>Гидролого-гидрохимические условия</w:t>
      </w:r>
      <w:r>
        <w:rPr>
          <w:b/>
          <w:color w:val="000000" w:themeColor="text1"/>
          <w:sz w:val="24"/>
          <w:szCs w:val="24"/>
        </w:rPr>
        <w:t xml:space="preserve"> </w:t>
      </w:r>
    </w:p>
    <w:p w14:paraId="355015F0" w14:textId="1CA85D82" w:rsidR="008B1D7C" w:rsidRPr="00B171E2" w:rsidRDefault="008B1D7C" w:rsidP="008B1D7C">
      <w:pPr>
        <w:widowControl w:val="0"/>
        <w:autoSpaceDE w:val="0"/>
        <w:autoSpaceDN w:val="0"/>
        <w:adjustRightInd w:val="0"/>
        <w:spacing w:line="360" w:lineRule="auto"/>
        <w:ind w:firstLine="709"/>
        <w:jc w:val="both"/>
        <w:rPr>
          <w:color w:val="000000" w:themeColor="text1"/>
          <w:sz w:val="24"/>
          <w:szCs w:val="24"/>
        </w:rPr>
      </w:pPr>
      <w:r w:rsidRPr="00126CF8">
        <w:rPr>
          <w:color w:val="000000" w:themeColor="text1"/>
          <w:sz w:val="24"/>
          <w:szCs w:val="24"/>
        </w:rPr>
        <w:t xml:space="preserve">Измерения проводились на морских станциях в прибрежной и мористой частях акватории Каспийского моря. Отбор проб морской воды выполнялся </w:t>
      </w:r>
      <w:r w:rsidR="00047944" w:rsidRPr="00126CF8">
        <w:rPr>
          <w:color w:val="000000" w:themeColor="text1"/>
          <w:sz w:val="24"/>
          <w:szCs w:val="24"/>
        </w:rPr>
        <w:t>согласно требованиям</w:t>
      </w:r>
      <w:r w:rsidRPr="00126CF8">
        <w:rPr>
          <w:color w:val="000000" w:themeColor="text1"/>
          <w:sz w:val="24"/>
          <w:szCs w:val="24"/>
        </w:rPr>
        <w:t xml:space="preserve"> государственных стандартов [</w:t>
      </w:r>
      <w:r>
        <w:rPr>
          <w:color w:val="000000" w:themeColor="text1"/>
          <w:sz w:val="24"/>
          <w:szCs w:val="24"/>
        </w:rPr>
        <w:t>16,17,18</w:t>
      </w:r>
      <w:r w:rsidRPr="00126CF8">
        <w:rPr>
          <w:color w:val="000000" w:themeColor="text1"/>
          <w:sz w:val="24"/>
          <w:szCs w:val="24"/>
        </w:rPr>
        <w:t xml:space="preserve">]. Прозрачность воды определялась диском Секи с точностью до 0,1 м. </w:t>
      </w:r>
      <w:bookmarkStart w:id="1" w:name="_Toc263343094"/>
      <w:r w:rsidRPr="00126CF8">
        <w:rPr>
          <w:color w:val="000000" w:themeColor="text1"/>
          <w:sz w:val="24"/>
          <w:szCs w:val="24"/>
        </w:rPr>
        <w:t xml:space="preserve">Данные о течениях регистрировались измерителем «Вектор-2». </w:t>
      </w:r>
      <w:bookmarkEnd w:id="1"/>
      <w:r w:rsidRPr="00126CF8">
        <w:rPr>
          <w:color w:val="000000" w:themeColor="text1"/>
          <w:sz w:val="24"/>
          <w:szCs w:val="24"/>
        </w:rPr>
        <w:t xml:space="preserve">С помощью зонда Horiba U-10 на морских экологических станциях </w:t>
      </w:r>
      <w:r w:rsidRPr="00B171E2">
        <w:rPr>
          <w:color w:val="000000" w:themeColor="text1"/>
          <w:sz w:val="24"/>
          <w:szCs w:val="24"/>
        </w:rPr>
        <w:t xml:space="preserve">регистрировались следующие показатели: мутность, соленость, температура воды, концентрация кислорода, соленость рH и электропроводность воды [19]. </w:t>
      </w:r>
    </w:p>
    <w:p w14:paraId="5C666729" w14:textId="77777777" w:rsidR="008B1D7C" w:rsidRPr="00B171E2" w:rsidRDefault="008B1D7C" w:rsidP="008B1D7C">
      <w:pPr>
        <w:widowControl w:val="0"/>
        <w:autoSpaceDE w:val="0"/>
        <w:autoSpaceDN w:val="0"/>
        <w:adjustRightInd w:val="0"/>
        <w:spacing w:line="360" w:lineRule="auto"/>
        <w:ind w:firstLine="709"/>
        <w:jc w:val="both"/>
        <w:rPr>
          <w:color w:val="000000" w:themeColor="text1"/>
          <w:sz w:val="24"/>
          <w:szCs w:val="24"/>
        </w:rPr>
      </w:pPr>
      <w:r w:rsidRPr="00B171E2">
        <w:rPr>
          <w:color w:val="000000" w:themeColor="text1"/>
          <w:sz w:val="24"/>
          <w:szCs w:val="24"/>
        </w:rPr>
        <w:t xml:space="preserve">Результаты наблюдений за весенне-осенний период 2010 г. </w:t>
      </w:r>
    </w:p>
    <w:p w14:paraId="5F907AF7" w14:textId="77777777" w:rsidR="008B1D7C" w:rsidRPr="00B171E2" w:rsidRDefault="008B1D7C" w:rsidP="008B1D7C">
      <w:pPr>
        <w:widowControl w:val="0"/>
        <w:autoSpaceDE w:val="0"/>
        <w:autoSpaceDN w:val="0"/>
        <w:adjustRightInd w:val="0"/>
        <w:spacing w:line="360" w:lineRule="auto"/>
        <w:ind w:firstLine="709"/>
        <w:jc w:val="both"/>
        <w:rPr>
          <w:color w:val="000000" w:themeColor="text1"/>
          <w:sz w:val="24"/>
          <w:szCs w:val="24"/>
        </w:rPr>
      </w:pPr>
      <w:r w:rsidRPr="00B171E2">
        <w:rPr>
          <w:color w:val="000000" w:themeColor="text1"/>
          <w:sz w:val="24"/>
          <w:szCs w:val="24"/>
        </w:rPr>
        <w:t xml:space="preserve">Порт Актау. </w:t>
      </w:r>
    </w:p>
    <w:p w14:paraId="44CA4539" w14:textId="5AD421E2" w:rsidR="008B1D7C" w:rsidRDefault="008B1D7C" w:rsidP="00A45A82">
      <w:pPr>
        <w:widowControl w:val="0"/>
        <w:autoSpaceDE w:val="0"/>
        <w:autoSpaceDN w:val="0"/>
        <w:adjustRightInd w:val="0"/>
        <w:spacing w:line="360" w:lineRule="auto"/>
        <w:ind w:firstLine="709"/>
        <w:jc w:val="both"/>
        <w:rPr>
          <w:color w:val="000000" w:themeColor="text1"/>
          <w:sz w:val="24"/>
          <w:szCs w:val="24"/>
        </w:rPr>
      </w:pPr>
      <w:r w:rsidRPr="00B171E2">
        <w:rPr>
          <w:iCs/>
          <w:color w:val="000000" w:themeColor="text1"/>
          <w:sz w:val="24"/>
          <w:szCs w:val="24"/>
        </w:rPr>
        <w:t xml:space="preserve">Весна. Глубины </w:t>
      </w:r>
      <w:r w:rsidRPr="00B171E2">
        <w:rPr>
          <w:color w:val="000000" w:themeColor="text1"/>
          <w:sz w:val="24"/>
          <w:szCs w:val="24"/>
        </w:rPr>
        <w:t xml:space="preserve">воды на станциях в акватории порта составляли от 11,9 м до 19,4 м. </w:t>
      </w:r>
      <w:r w:rsidRPr="00B171E2">
        <w:rPr>
          <w:iCs/>
          <w:color w:val="000000" w:themeColor="text1"/>
          <w:sz w:val="24"/>
          <w:szCs w:val="24"/>
        </w:rPr>
        <w:t xml:space="preserve">Прозрачность </w:t>
      </w:r>
      <w:r w:rsidRPr="00B171E2">
        <w:rPr>
          <w:color w:val="000000" w:themeColor="text1"/>
          <w:sz w:val="24"/>
          <w:szCs w:val="24"/>
        </w:rPr>
        <w:t xml:space="preserve">воды изменялась в пределах 11,9-13,2 м. Диск Секки наблюдался на дне моря при глубине </w:t>
      </w:r>
      <w:r w:rsidR="00A45A82" w:rsidRPr="00B171E2">
        <w:rPr>
          <w:color w:val="000000" w:themeColor="text1"/>
          <w:sz w:val="24"/>
          <w:szCs w:val="24"/>
        </w:rPr>
        <w:t>–</w:t>
      </w:r>
      <w:r w:rsidRPr="00B171E2">
        <w:rPr>
          <w:color w:val="000000" w:themeColor="text1"/>
          <w:sz w:val="24"/>
          <w:szCs w:val="24"/>
        </w:rPr>
        <w:t xml:space="preserve"> 11,9 м. </w:t>
      </w:r>
      <w:r w:rsidRPr="00B171E2">
        <w:rPr>
          <w:iCs/>
          <w:color w:val="000000" w:themeColor="text1"/>
          <w:sz w:val="24"/>
          <w:szCs w:val="24"/>
        </w:rPr>
        <w:t>Мутность</w:t>
      </w:r>
      <w:r w:rsidRPr="00B171E2">
        <w:rPr>
          <w:color w:val="000000" w:themeColor="text1"/>
          <w:sz w:val="24"/>
          <w:szCs w:val="24"/>
        </w:rPr>
        <w:t xml:space="preserve"> составила 3 ед NTU. </w:t>
      </w:r>
      <w:r w:rsidRPr="00B171E2">
        <w:rPr>
          <w:iCs/>
          <w:color w:val="000000" w:themeColor="text1"/>
          <w:sz w:val="24"/>
          <w:szCs w:val="24"/>
        </w:rPr>
        <w:t xml:space="preserve">Температура </w:t>
      </w:r>
      <w:r w:rsidRPr="00B171E2">
        <w:rPr>
          <w:color w:val="000000" w:themeColor="text1"/>
          <w:sz w:val="24"/>
          <w:szCs w:val="24"/>
        </w:rPr>
        <w:t>воды варьировала в пределах</w:t>
      </w:r>
      <w:r w:rsidRPr="00BA46BD">
        <w:rPr>
          <w:color w:val="000000" w:themeColor="text1"/>
          <w:sz w:val="24"/>
          <w:szCs w:val="24"/>
        </w:rPr>
        <w:t xml:space="preserve"> 13,2-14,7</w:t>
      </w:r>
      <w:r w:rsidRPr="00BA46BD">
        <w:rPr>
          <w:color w:val="000000" w:themeColor="text1"/>
          <w:sz w:val="24"/>
          <w:szCs w:val="24"/>
        </w:rPr>
        <w:sym w:font="Symbol" w:char="F0B0"/>
      </w:r>
      <w:r w:rsidRPr="00BA46BD">
        <w:rPr>
          <w:color w:val="000000" w:themeColor="text1"/>
          <w:sz w:val="24"/>
          <w:szCs w:val="24"/>
        </w:rPr>
        <w:t>С при среднем значении 13,9</w:t>
      </w:r>
      <w:r w:rsidRPr="00BA46BD">
        <w:rPr>
          <w:color w:val="000000" w:themeColor="text1"/>
          <w:sz w:val="24"/>
          <w:szCs w:val="24"/>
        </w:rPr>
        <w:sym w:font="Symbol" w:char="F0B0"/>
      </w:r>
      <w:r w:rsidRPr="00BA46BD">
        <w:rPr>
          <w:color w:val="000000" w:themeColor="text1"/>
          <w:sz w:val="24"/>
          <w:szCs w:val="24"/>
        </w:rPr>
        <w:t xml:space="preserve">С. </w:t>
      </w:r>
      <w:r w:rsidRPr="00BA46BD">
        <w:rPr>
          <w:iCs/>
          <w:color w:val="000000" w:themeColor="text1"/>
          <w:sz w:val="24"/>
          <w:szCs w:val="24"/>
        </w:rPr>
        <w:t xml:space="preserve">Электропроводность </w:t>
      </w:r>
      <w:r w:rsidRPr="00BA46BD">
        <w:rPr>
          <w:color w:val="000000" w:themeColor="text1"/>
          <w:sz w:val="24"/>
          <w:szCs w:val="24"/>
        </w:rPr>
        <w:t xml:space="preserve">воды в среднем составляла 19,0 мСм/см. </w:t>
      </w:r>
    </w:p>
    <w:p w14:paraId="1ECE8057" w14:textId="77777777" w:rsidR="008B1D7C" w:rsidRPr="00B171E2" w:rsidRDefault="008B1D7C" w:rsidP="008B1D7C">
      <w:pPr>
        <w:widowControl w:val="0"/>
        <w:autoSpaceDE w:val="0"/>
        <w:autoSpaceDN w:val="0"/>
        <w:adjustRightInd w:val="0"/>
        <w:spacing w:line="360" w:lineRule="auto"/>
        <w:ind w:firstLine="709"/>
        <w:jc w:val="both"/>
        <w:rPr>
          <w:color w:val="000000" w:themeColor="text1"/>
          <w:sz w:val="24"/>
          <w:szCs w:val="24"/>
        </w:rPr>
      </w:pPr>
      <w:r w:rsidRPr="00BA46BD">
        <w:rPr>
          <w:iCs/>
          <w:color w:val="000000" w:themeColor="text1"/>
          <w:sz w:val="24"/>
          <w:szCs w:val="24"/>
        </w:rPr>
        <w:t xml:space="preserve">Соленость воды была </w:t>
      </w:r>
      <w:r w:rsidRPr="00BA46BD">
        <w:rPr>
          <w:color w:val="000000" w:themeColor="text1"/>
          <w:sz w:val="24"/>
          <w:szCs w:val="24"/>
        </w:rPr>
        <w:t xml:space="preserve">в пределах 11,1-11,2‰ (средняя величина 11,1‰). Значения </w:t>
      </w:r>
      <w:r w:rsidRPr="00B171E2">
        <w:rPr>
          <w:color w:val="000000" w:themeColor="text1"/>
          <w:sz w:val="24"/>
          <w:szCs w:val="24"/>
        </w:rPr>
        <w:t xml:space="preserve">солености морской воды были на 1‰ на 0,5‰ ниже в сравнении с 2009 г. Показано, что </w:t>
      </w:r>
      <w:r w:rsidRPr="00B171E2">
        <w:rPr>
          <w:iCs/>
          <w:color w:val="000000" w:themeColor="text1"/>
          <w:sz w:val="24"/>
          <w:szCs w:val="24"/>
        </w:rPr>
        <w:t>рН</w:t>
      </w:r>
      <w:r w:rsidRPr="00B171E2">
        <w:rPr>
          <w:color w:val="000000" w:themeColor="text1"/>
          <w:sz w:val="24"/>
          <w:szCs w:val="24"/>
        </w:rPr>
        <w:t xml:space="preserve"> морской воды изменялся в пределах 8,34–8,47. Величина же р</w:t>
      </w:r>
      <w:r w:rsidRPr="00B171E2">
        <w:rPr>
          <w:iCs/>
          <w:color w:val="000000" w:themeColor="text1"/>
          <w:sz w:val="24"/>
          <w:szCs w:val="24"/>
        </w:rPr>
        <w:t>астворенного кислорода была</w:t>
      </w:r>
      <w:r w:rsidRPr="00B171E2">
        <w:rPr>
          <w:color w:val="000000" w:themeColor="text1"/>
          <w:sz w:val="24"/>
          <w:szCs w:val="24"/>
        </w:rPr>
        <w:t xml:space="preserve"> в пределах 10,51-10,74 мг/л. </w:t>
      </w:r>
    </w:p>
    <w:p w14:paraId="731E3AE8" w14:textId="7A7C3EA9" w:rsidR="008B1D7C" w:rsidRPr="00B171E2" w:rsidRDefault="008B1D7C" w:rsidP="00A45A82">
      <w:pPr>
        <w:widowControl w:val="0"/>
        <w:autoSpaceDE w:val="0"/>
        <w:autoSpaceDN w:val="0"/>
        <w:adjustRightInd w:val="0"/>
        <w:spacing w:line="360" w:lineRule="auto"/>
        <w:ind w:firstLine="709"/>
        <w:jc w:val="both"/>
        <w:rPr>
          <w:color w:val="000000" w:themeColor="text1"/>
          <w:sz w:val="24"/>
          <w:szCs w:val="24"/>
        </w:rPr>
      </w:pPr>
      <w:r w:rsidRPr="00B171E2">
        <w:rPr>
          <w:iCs/>
          <w:color w:val="000000" w:themeColor="text1"/>
          <w:sz w:val="24"/>
          <w:szCs w:val="24"/>
        </w:rPr>
        <w:t xml:space="preserve">Осень. Глубины </w:t>
      </w:r>
      <w:r w:rsidRPr="00B171E2">
        <w:rPr>
          <w:color w:val="000000" w:themeColor="text1"/>
          <w:sz w:val="24"/>
          <w:szCs w:val="24"/>
        </w:rPr>
        <w:t xml:space="preserve">воды на станциях порта составляли от 12,4 м до 19,6 м. </w:t>
      </w:r>
      <w:r w:rsidRPr="00B171E2">
        <w:rPr>
          <w:iCs/>
          <w:color w:val="000000" w:themeColor="text1"/>
          <w:sz w:val="24"/>
          <w:szCs w:val="24"/>
        </w:rPr>
        <w:t xml:space="preserve">Прозрачность </w:t>
      </w:r>
      <w:r w:rsidRPr="00B171E2">
        <w:rPr>
          <w:color w:val="000000" w:themeColor="text1"/>
          <w:sz w:val="24"/>
          <w:szCs w:val="24"/>
        </w:rPr>
        <w:t xml:space="preserve">воды была в пределах 5,4-7,7 м, что было ниже данных за весну 2010 г. на 6 м, из-за продолжительных действий штормовых ветров. </w:t>
      </w:r>
      <w:r w:rsidRPr="00B171E2">
        <w:rPr>
          <w:iCs/>
          <w:color w:val="000000" w:themeColor="text1"/>
          <w:sz w:val="24"/>
          <w:szCs w:val="24"/>
        </w:rPr>
        <w:t>Мутность</w:t>
      </w:r>
      <w:r w:rsidRPr="00B171E2">
        <w:rPr>
          <w:color w:val="000000" w:themeColor="text1"/>
          <w:sz w:val="24"/>
          <w:szCs w:val="24"/>
        </w:rPr>
        <w:t xml:space="preserve"> воды </w:t>
      </w:r>
      <w:r w:rsidR="00A45A82" w:rsidRPr="00B171E2">
        <w:rPr>
          <w:color w:val="000000" w:themeColor="text1"/>
          <w:sz w:val="24"/>
          <w:szCs w:val="24"/>
        </w:rPr>
        <w:t>–</w:t>
      </w:r>
      <w:r w:rsidRPr="00B171E2">
        <w:rPr>
          <w:color w:val="000000" w:themeColor="text1"/>
          <w:sz w:val="24"/>
          <w:szCs w:val="24"/>
        </w:rPr>
        <w:t xml:space="preserve"> 20 ед NTU. </w:t>
      </w:r>
      <w:r w:rsidRPr="00B171E2">
        <w:rPr>
          <w:iCs/>
          <w:color w:val="000000" w:themeColor="text1"/>
          <w:sz w:val="24"/>
          <w:szCs w:val="24"/>
        </w:rPr>
        <w:t xml:space="preserve">Температура морской </w:t>
      </w:r>
      <w:r w:rsidRPr="00B171E2">
        <w:rPr>
          <w:color w:val="000000" w:themeColor="text1"/>
          <w:sz w:val="24"/>
          <w:szCs w:val="24"/>
        </w:rPr>
        <w:t>воды варьировала в пределах 16,4-18,1</w:t>
      </w:r>
      <w:r w:rsidRPr="00B171E2">
        <w:rPr>
          <w:color w:val="000000" w:themeColor="text1"/>
          <w:sz w:val="24"/>
          <w:szCs w:val="24"/>
        </w:rPr>
        <w:sym w:font="Symbol" w:char="F0B0"/>
      </w:r>
      <w:r w:rsidRPr="00B171E2">
        <w:rPr>
          <w:color w:val="000000" w:themeColor="text1"/>
          <w:sz w:val="24"/>
          <w:szCs w:val="24"/>
        </w:rPr>
        <w:t>С при среднем значении 17,0</w:t>
      </w:r>
      <w:r w:rsidRPr="00B171E2">
        <w:rPr>
          <w:color w:val="000000" w:themeColor="text1"/>
          <w:sz w:val="24"/>
          <w:szCs w:val="24"/>
        </w:rPr>
        <w:sym w:font="Symbol" w:char="F0B0"/>
      </w:r>
      <w:r w:rsidRPr="00B171E2">
        <w:rPr>
          <w:color w:val="000000" w:themeColor="text1"/>
          <w:sz w:val="24"/>
          <w:szCs w:val="24"/>
        </w:rPr>
        <w:t xml:space="preserve">С. </w:t>
      </w:r>
      <w:r w:rsidRPr="00B171E2">
        <w:rPr>
          <w:iCs/>
          <w:color w:val="000000" w:themeColor="text1"/>
          <w:sz w:val="24"/>
          <w:szCs w:val="24"/>
        </w:rPr>
        <w:t xml:space="preserve">Электропроводность </w:t>
      </w:r>
      <w:r w:rsidRPr="00B171E2">
        <w:rPr>
          <w:color w:val="000000" w:themeColor="text1"/>
          <w:sz w:val="24"/>
          <w:szCs w:val="24"/>
        </w:rPr>
        <w:t xml:space="preserve">воды в среднем составляла 19,6 мСм/см. </w:t>
      </w:r>
    </w:p>
    <w:p w14:paraId="69C6C40D" w14:textId="4B08296C" w:rsidR="008B1D7C" w:rsidRPr="00B171E2" w:rsidRDefault="008B1D7C" w:rsidP="008B1D7C">
      <w:pPr>
        <w:widowControl w:val="0"/>
        <w:autoSpaceDE w:val="0"/>
        <w:autoSpaceDN w:val="0"/>
        <w:adjustRightInd w:val="0"/>
        <w:spacing w:line="360" w:lineRule="auto"/>
        <w:ind w:firstLine="709"/>
        <w:jc w:val="both"/>
        <w:rPr>
          <w:color w:val="000000" w:themeColor="text1"/>
          <w:sz w:val="24"/>
          <w:szCs w:val="24"/>
        </w:rPr>
      </w:pPr>
      <w:r w:rsidRPr="00B171E2">
        <w:rPr>
          <w:iCs/>
          <w:color w:val="000000" w:themeColor="text1"/>
          <w:sz w:val="24"/>
          <w:szCs w:val="24"/>
        </w:rPr>
        <w:t xml:space="preserve">Соленость составлила </w:t>
      </w:r>
      <w:r w:rsidRPr="00B171E2">
        <w:rPr>
          <w:color w:val="000000" w:themeColor="text1"/>
          <w:sz w:val="24"/>
          <w:szCs w:val="24"/>
        </w:rPr>
        <w:t xml:space="preserve">11,6-11,7‰, и была на 0,8‰ ниже данных весны, и на 0,4‰ ниже по сравнению с 2008–2009 гг. </w:t>
      </w:r>
      <w:r w:rsidRPr="00B171E2">
        <w:rPr>
          <w:iCs/>
          <w:color w:val="000000" w:themeColor="text1"/>
          <w:sz w:val="24"/>
          <w:szCs w:val="24"/>
        </w:rPr>
        <w:t>рН</w:t>
      </w:r>
      <w:r w:rsidRPr="00B171E2">
        <w:rPr>
          <w:color w:val="000000" w:themeColor="text1"/>
          <w:sz w:val="24"/>
          <w:szCs w:val="24"/>
        </w:rPr>
        <w:t xml:space="preserve"> воды был в пределах 9,04</w:t>
      </w:r>
      <w:r w:rsidR="00A45A82" w:rsidRPr="00B171E2">
        <w:rPr>
          <w:color w:val="000000" w:themeColor="text1"/>
          <w:sz w:val="24"/>
          <w:szCs w:val="24"/>
          <w:lang w:val="kk-KZ"/>
        </w:rPr>
        <w:t>-</w:t>
      </w:r>
      <w:r w:rsidRPr="00B171E2">
        <w:rPr>
          <w:color w:val="000000" w:themeColor="text1"/>
          <w:sz w:val="24"/>
          <w:szCs w:val="24"/>
        </w:rPr>
        <w:t xml:space="preserve">9,09, близкими к значениям весны 2009 г.  </w:t>
      </w:r>
      <w:r w:rsidRPr="00B171E2">
        <w:rPr>
          <w:iCs/>
          <w:color w:val="000000" w:themeColor="text1"/>
          <w:sz w:val="24"/>
          <w:szCs w:val="24"/>
        </w:rPr>
        <w:t>Растворенный кислород варьировал</w:t>
      </w:r>
      <w:r w:rsidRPr="00B171E2">
        <w:rPr>
          <w:color w:val="000000" w:themeColor="text1"/>
          <w:sz w:val="24"/>
          <w:szCs w:val="24"/>
        </w:rPr>
        <w:t xml:space="preserve"> в пределах 8,62-8,93 мг/л.  </w:t>
      </w:r>
    </w:p>
    <w:p w14:paraId="095C049D" w14:textId="77777777" w:rsidR="008B1D7C" w:rsidRPr="00B171E2" w:rsidRDefault="008B1D7C" w:rsidP="008B1D7C">
      <w:pPr>
        <w:widowControl w:val="0"/>
        <w:autoSpaceDE w:val="0"/>
        <w:autoSpaceDN w:val="0"/>
        <w:adjustRightInd w:val="0"/>
        <w:spacing w:line="360" w:lineRule="auto"/>
        <w:ind w:firstLine="709"/>
        <w:jc w:val="both"/>
        <w:rPr>
          <w:color w:val="000000" w:themeColor="text1"/>
          <w:sz w:val="24"/>
          <w:szCs w:val="24"/>
        </w:rPr>
      </w:pPr>
      <w:r w:rsidRPr="00B171E2">
        <w:rPr>
          <w:color w:val="000000" w:themeColor="text1"/>
          <w:sz w:val="24"/>
          <w:szCs w:val="24"/>
        </w:rPr>
        <w:t xml:space="preserve">Месторождение Нурсултан. </w:t>
      </w:r>
    </w:p>
    <w:p w14:paraId="2A299F01" w14:textId="10276E9E" w:rsidR="008B1D7C" w:rsidRPr="00B171E2" w:rsidRDefault="008B1D7C" w:rsidP="00A45A82">
      <w:pPr>
        <w:widowControl w:val="0"/>
        <w:autoSpaceDE w:val="0"/>
        <w:autoSpaceDN w:val="0"/>
        <w:adjustRightInd w:val="0"/>
        <w:spacing w:line="360" w:lineRule="auto"/>
        <w:ind w:firstLine="709"/>
        <w:jc w:val="both"/>
        <w:rPr>
          <w:color w:val="000000" w:themeColor="text1"/>
          <w:sz w:val="24"/>
          <w:szCs w:val="24"/>
        </w:rPr>
      </w:pPr>
      <w:r w:rsidRPr="00B171E2">
        <w:rPr>
          <w:iCs/>
          <w:color w:val="000000" w:themeColor="text1"/>
          <w:sz w:val="24"/>
          <w:szCs w:val="24"/>
        </w:rPr>
        <w:t xml:space="preserve">Весна. Глубины морской </w:t>
      </w:r>
      <w:r w:rsidRPr="00B171E2">
        <w:rPr>
          <w:color w:val="000000" w:themeColor="text1"/>
          <w:sz w:val="24"/>
          <w:szCs w:val="24"/>
        </w:rPr>
        <w:t xml:space="preserve">воды на станциях структуры составляли от 13,6 м до 351 м. </w:t>
      </w:r>
      <w:r w:rsidRPr="00B171E2">
        <w:rPr>
          <w:iCs/>
          <w:color w:val="000000" w:themeColor="text1"/>
          <w:sz w:val="24"/>
          <w:szCs w:val="24"/>
        </w:rPr>
        <w:t xml:space="preserve">Прозрачность </w:t>
      </w:r>
      <w:r w:rsidRPr="00B171E2">
        <w:rPr>
          <w:color w:val="000000" w:themeColor="text1"/>
          <w:sz w:val="24"/>
          <w:szCs w:val="24"/>
        </w:rPr>
        <w:t xml:space="preserve">воды изменялась от 6,7 до 12,9 м. Средний показатель прозрачности 10,4 м, что характерно для Среднего Каспия. </w:t>
      </w:r>
      <w:r w:rsidRPr="00B171E2">
        <w:rPr>
          <w:iCs/>
          <w:color w:val="000000" w:themeColor="text1"/>
          <w:sz w:val="24"/>
          <w:szCs w:val="24"/>
        </w:rPr>
        <w:t>Мутность</w:t>
      </w:r>
      <w:r w:rsidRPr="00B171E2">
        <w:rPr>
          <w:color w:val="000000" w:themeColor="text1"/>
          <w:sz w:val="24"/>
          <w:szCs w:val="24"/>
        </w:rPr>
        <w:t xml:space="preserve"> составила в среднем 4 ед NTU. </w:t>
      </w:r>
      <w:r w:rsidRPr="00B171E2">
        <w:rPr>
          <w:iCs/>
          <w:color w:val="000000" w:themeColor="text1"/>
          <w:sz w:val="24"/>
          <w:szCs w:val="24"/>
        </w:rPr>
        <w:t xml:space="preserve">Температура морской </w:t>
      </w:r>
      <w:r w:rsidRPr="00B171E2">
        <w:rPr>
          <w:color w:val="000000" w:themeColor="text1"/>
          <w:sz w:val="24"/>
          <w:szCs w:val="24"/>
        </w:rPr>
        <w:t>воды варьировала в узком</w:t>
      </w:r>
      <w:r w:rsidRPr="00BA46BD">
        <w:rPr>
          <w:color w:val="000000" w:themeColor="text1"/>
          <w:sz w:val="24"/>
          <w:szCs w:val="24"/>
        </w:rPr>
        <w:t xml:space="preserve"> диапазоне 11,7-14,3</w:t>
      </w:r>
      <w:r w:rsidRPr="00BA46BD">
        <w:rPr>
          <w:color w:val="000000" w:themeColor="text1"/>
          <w:sz w:val="24"/>
          <w:szCs w:val="24"/>
        </w:rPr>
        <w:sym w:font="Symbol" w:char="F0B0"/>
      </w:r>
      <w:r w:rsidRPr="00BA46BD">
        <w:rPr>
          <w:color w:val="000000" w:themeColor="text1"/>
          <w:sz w:val="24"/>
          <w:szCs w:val="24"/>
        </w:rPr>
        <w:t>С, среднее значение – 12,3</w:t>
      </w:r>
      <w:r w:rsidRPr="00BA46BD">
        <w:rPr>
          <w:color w:val="000000" w:themeColor="text1"/>
          <w:sz w:val="24"/>
          <w:szCs w:val="24"/>
        </w:rPr>
        <w:sym w:font="Symbol" w:char="F0B0"/>
      </w:r>
      <w:r w:rsidRPr="00BA46BD">
        <w:rPr>
          <w:color w:val="000000" w:themeColor="text1"/>
          <w:sz w:val="24"/>
          <w:szCs w:val="24"/>
        </w:rPr>
        <w:t xml:space="preserve">С. </w:t>
      </w:r>
      <w:r w:rsidRPr="00BA46BD">
        <w:rPr>
          <w:iCs/>
          <w:color w:val="000000" w:themeColor="text1"/>
          <w:sz w:val="24"/>
          <w:szCs w:val="24"/>
        </w:rPr>
        <w:t xml:space="preserve">Электропроводность </w:t>
      </w:r>
      <w:r w:rsidRPr="00BA46BD">
        <w:rPr>
          <w:color w:val="000000" w:themeColor="text1"/>
          <w:sz w:val="24"/>
          <w:szCs w:val="24"/>
        </w:rPr>
        <w:t xml:space="preserve">воды изменялась от 18,7 до 19,0 мСм/см. </w:t>
      </w:r>
      <w:r w:rsidRPr="00BA46BD">
        <w:rPr>
          <w:iCs/>
          <w:color w:val="000000" w:themeColor="text1"/>
          <w:sz w:val="24"/>
          <w:szCs w:val="24"/>
        </w:rPr>
        <w:t xml:space="preserve">Соленость </w:t>
      </w:r>
      <w:r w:rsidRPr="00BA46BD">
        <w:rPr>
          <w:color w:val="000000" w:themeColor="text1"/>
          <w:sz w:val="24"/>
          <w:szCs w:val="24"/>
        </w:rPr>
        <w:t xml:space="preserve">находилась в пределах 10,9-11,2‰, средняя величина </w:t>
      </w:r>
      <w:r w:rsidR="00A45A82">
        <w:rPr>
          <w:color w:val="000000" w:themeColor="text1"/>
          <w:sz w:val="24"/>
          <w:szCs w:val="24"/>
        </w:rPr>
        <w:t>–</w:t>
      </w:r>
      <w:r w:rsidRPr="00BA46BD">
        <w:rPr>
          <w:color w:val="000000" w:themeColor="text1"/>
          <w:sz w:val="24"/>
          <w:szCs w:val="24"/>
        </w:rPr>
        <w:t xml:space="preserve"> 11,0, что уже диапазона 8.9-11.7 </w:t>
      </w:r>
      <w:r w:rsidRPr="00BA46BD">
        <w:rPr>
          <w:color w:val="000000" w:themeColor="text1"/>
          <w:sz w:val="24"/>
          <w:szCs w:val="24"/>
        </w:rPr>
        <w:lastRenderedPageBreak/>
        <w:t xml:space="preserve">‰. съемки весной 2009 г. </w:t>
      </w:r>
      <w:r w:rsidRPr="00BA46BD">
        <w:rPr>
          <w:iCs/>
          <w:color w:val="000000" w:themeColor="text1"/>
          <w:sz w:val="24"/>
          <w:szCs w:val="24"/>
        </w:rPr>
        <w:t>рН</w:t>
      </w:r>
      <w:r w:rsidRPr="00BA46BD">
        <w:rPr>
          <w:color w:val="000000" w:themeColor="text1"/>
          <w:sz w:val="24"/>
          <w:szCs w:val="24"/>
        </w:rPr>
        <w:t xml:space="preserve"> воды был в диапазоне 8,33-8,44. </w:t>
      </w:r>
      <w:r w:rsidRPr="00BA46BD">
        <w:rPr>
          <w:iCs/>
          <w:color w:val="000000" w:themeColor="text1"/>
          <w:sz w:val="24"/>
          <w:szCs w:val="24"/>
        </w:rPr>
        <w:t>Растворенный кислород</w:t>
      </w:r>
      <w:r w:rsidRPr="00BA46BD">
        <w:rPr>
          <w:color w:val="000000" w:themeColor="text1"/>
          <w:sz w:val="24"/>
          <w:szCs w:val="24"/>
        </w:rPr>
        <w:t xml:space="preserve"> варьировал в пределах 10,45-11,07 мг/л, что на 0,5-1,0 мг/л, больше величины за весну 2009 г.  </w:t>
      </w:r>
      <w:r w:rsidRPr="00BA46BD">
        <w:rPr>
          <w:iCs/>
          <w:color w:val="000000" w:themeColor="text1"/>
          <w:sz w:val="24"/>
          <w:szCs w:val="24"/>
        </w:rPr>
        <w:t xml:space="preserve">Скорости течений </w:t>
      </w:r>
      <w:r w:rsidRPr="00BA46BD">
        <w:rPr>
          <w:color w:val="000000" w:themeColor="text1"/>
          <w:sz w:val="24"/>
          <w:szCs w:val="24"/>
        </w:rPr>
        <w:t xml:space="preserve">менялись от 7 до 29 см/с. Среднее значение составило 18 см/с. Течения </w:t>
      </w:r>
      <w:r w:rsidRPr="00B171E2">
        <w:rPr>
          <w:color w:val="000000" w:themeColor="text1"/>
          <w:sz w:val="24"/>
          <w:szCs w:val="24"/>
        </w:rPr>
        <w:t xml:space="preserve">были северные и совпадали с действующим ветром.  </w:t>
      </w:r>
    </w:p>
    <w:p w14:paraId="19C5A409" w14:textId="35C40F3F" w:rsidR="008B1D7C" w:rsidRPr="00B171E2" w:rsidRDefault="008B1D7C" w:rsidP="007A5BE0">
      <w:pPr>
        <w:widowControl w:val="0"/>
        <w:autoSpaceDE w:val="0"/>
        <w:autoSpaceDN w:val="0"/>
        <w:adjustRightInd w:val="0"/>
        <w:spacing w:line="360" w:lineRule="auto"/>
        <w:ind w:firstLine="709"/>
        <w:jc w:val="both"/>
        <w:rPr>
          <w:color w:val="000000" w:themeColor="text1"/>
          <w:sz w:val="24"/>
          <w:szCs w:val="24"/>
        </w:rPr>
      </w:pPr>
      <w:r w:rsidRPr="00B171E2">
        <w:rPr>
          <w:iCs/>
          <w:color w:val="000000" w:themeColor="text1"/>
          <w:sz w:val="24"/>
          <w:szCs w:val="24"/>
        </w:rPr>
        <w:t>Осень</w:t>
      </w:r>
      <w:r w:rsidR="006C58CF" w:rsidRPr="00B171E2">
        <w:rPr>
          <w:iCs/>
          <w:color w:val="000000" w:themeColor="text1"/>
          <w:sz w:val="24"/>
          <w:szCs w:val="24"/>
          <w:lang w:val="kk-KZ"/>
        </w:rPr>
        <w:t>.</w:t>
      </w:r>
      <w:r w:rsidRPr="00B171E2">
        <w:rPr>
          <w:iCs/>
          <w:color w:val="000000" w:themeColor="text1"/>
          <w:sz w:val="24"/>
          <w:szCs w:val="24"/>
        </w:rPr>
        <w:t xml:space="preserve"> Глубина </w:t>
      </w:r>
      <w:r w:rsidRPr="00B171E2">
        <w:rPr>
          <w:color w:val="000000" w:themeColor="text1"/>
          <w:sz w:val="24"/>
          <w:szCs w:val="24"/>
        </w:rPr>
        <w:t xml:space="preserve">воды на станции СП-10 (рис. 9) была равна 27 м. </w:t>
      </w:r>
      <w:r w:rsidRPr="00B171E2">
        <w:rPr>
          <w:iCs/>
          <w:color w:val="000000" w:themeColor="text1"/>
          <w:sz w:val="24"/>
          <w:szCs w:val="24"/>
        </w:rPr>
        <w:t xml:space="preserve">Прозрачность </w:t>
      </w:r>
      <w:r w:rsidRPr="00B171E2">
        <w:rPr>
          <w:color w:val="000000" w:themeColor="text1"/>
          <w:sz w:val="24"/>
          <w:szCs w:val="24"/>
        </w:rPr>
        <w:t xml:space="preserve">воды изменялась от 7,8 до 9,3 м. По сравнению с весной характерная для Среднего Каспия высокая прозрачность уменьшилась на 2 м. </w:t>
      </w:r>
      <w:r w:rsidRPr="00B171E2">
        <w:rPr>
          <w:iCs/>
          <w:color w:val="000000" w:themeColor="text1"/>
          <w:sz w:val="24"/>
          <w:szCs w:val="24"/>
        </w:rPr>
        <w:t>Мутность</w:t>
      </w:r>
      <w:r w:rsidRPr="00B171E2">
        <w:rPr>
          <w:color w:val="000000" w:themeColor="text1"/>
          <w:sz w:val="24"/>
          <w:szCs w:val="24"/>
        </w:rPr>
        <w:t xml:space="preserve"> составила в среднем 16 ед</w:t>
      </w:r>
      <w:r w:rsidR="007A5BE0" w:rsidRPr="00B171E2">
        <w:rPr>
          <w:color w:val="000000" w:themeColor="text1"/>
          <w:sz w:val="24"/>
          <w:szCs w:val="24"/>
          <w:lang w:val="kk-KZ"/>
        </w:rPr>
        <w:t>.</w:t>
      </w:r>
      <w:r w:rsidRPr="00B171E2">
        <w:rPr>
          <w:color w:val="000000" w:themeColor="text1"/>
          <w:sz w:val="24"/>
          <w:szCs w:val="24"/>
        </w:rPr>
        <w:t xml:space="preserve"> NTU. </w:t>
      </w:r>
      <w:r w:rsidRPr="00B171E2">
        <w:rPr>
          <w:iCs/>
          <w:color w:val="000000" w:themeColor="text1"/>
          <w:sz w:val="24"/>
          <w:szCs w:val="24"/>
        </w:rPr>
        <w:t xml:space="preserve">Температура </w:t>
      </w:r>
      <w:r w:rsidRPr="00B171E2">
        <w:rPr>
          <w:color w:val="000000" w:themeColor="text1"/>
          <w:sz w:val="24"/>
          <w:szCs w:val="24"/>
        </w:rPr>
        <w:t>воды варьировала в диапазоне 16,0-18,3</w:t>
      </w:r>
      <w:r w:rsidRPr="00B171E2">
        <w:rPr>
          <w:color w:val="000000" w:themeColor="text1"/>
          <w:sz w:val="24"/>
          <w:szCs w:val="24"/>
        </w:rPr>
        <w:sym w:font="Symbol" w:char="F0B0"/>
      </w:r>
      <w:r w:rsidRPr="00B171E2">
        <w:rPr>
          <w:color w:val="000000" w:themeColor="text1"/>
          <w:sz w:val="24"/>
          <w:szCs w:val="24"/>
        </w:rPr>
        <w:t xml:space="preserve">С, среднее значение </w:t>
      </w:r>
      <w:r w:rsidR="007A5BE0" w:rsidRPr="00B171E2">
        <w:rPr>
          <w:color w:val="000000" w:themeColor="text1"/>
          <w:sz w:val="24"/>
          <w:szCs w:val="24"/>
        </w:rPr>
        <w:t>–</w:t>
      </w:r>
      <w:r w:rsidRPr="00B171E2">
        <w:rPr>
          <w:color w:val="000000" w:themeColor="text1"/>
          <w:sz w:val="24"/>
          <w:szCs w:val="24"/>
        </w:rPr>
        <w:t xml:space="preserve"> 16,9</w:t>
      </w:r>
      <w:r w:rsidRPr="00B171E2">
        <w:rPr>
          <w:color w:val="000000" w:themeColor="text1"/>
          <w:sz w:val="24"/>
          <w:szCs w:val="24"/>
        </w:rPr>
        <w:sym w:font="Symbol" w:char="F0B0"/>
      </w:r>
      <w:r w:rsidRPr="00B171E2">
        <w:rPr>
          <w:color w:val="000000" w:themeColor="text1"/>
          <w:sz w:val="24"/>
          <w:szCs w:val="24"/>
        </w:rPr>
        <w:t xml:space="preserve">С. </w:t>
      </w:r>
      <w:r w:rsidRPr="00B171E2">
        <w:rPr>
          <w:iCs/>
          <w:color w:val="000000" w:themeColor="text1"/>
          <w:sz w:val="24"/>
          <w:szCs w:val="24"/>
        </w:rPr>
        <w:t xml:space="preserve">Электропроводность </w:t>
      </w:r>
      <w:r w:rsidRPr="00B171E2">
        <w:rPr>
          <w:color w:val="000000" w:themeColor="text1"/>
          <w:sz w:val="24"/>
          <w:szCs w:val="24"/>
        </w:rPr>
        <w:t xml:space="preserve">воды изменялась от 19,6 до 19,8 мСм/см. </w:t>
      </w:r>
      <w:r w:rsidRPr="00B171E2">
        <w:rPr>
          <w:iCs/>
          <w:color w:val="000000" w:themeColor="text1"/>
          <w:sz w:val="24"/>
          <w:szCs w:val="24"/>
        </w:rPr>
        <w:t xml:space="preserve">Соленость </w:t>
      </w:r>
      <w:r w:rsidRPr="00B171E2">
        <w:rPr>
          <w:color w:val="000000" w:themeColor="text1"/>
          <w:sz w:val="24"/>
          <w:szCs w:val="24"/>
        </w:rPr>
        <w:t xml:space="preserve">составляла 11,7-11,8‰, что ниже значений 2009 г. и больше, чем за время осенней съемки 2008 г. </w:t>
      </w:r>
      <w:r w:rsidRPr="00B171E2">
        <w:rPr>
          <w:iCs/>
          <w:color w:val="000000" w:themeColor="text1"/>
          <w:sz w:val="24"/>
          <w:szCs w:val="24"/>
        </w:rPr>
        <w:t>рН</w:t>
      </w:r>
      <w:r w:rsidRPr="00B171E2">
        <w:rPr>
          <w:color w:val="000000" w:themeColor="text1"/>
          <w:sz w:val="24"/>
          <w:szCs w:val="24"/>
        </w:rPr>
        <w:t xml:space="preserve"> морской воды изменялся от 8,97 до 9,12. </w:t>
      </w:r>
      <w:r w:rsidRPr="00B171E2">
        <w:rPr>
          <w:iCs/>
          <w:color w:val="000000" w:themeColor="text1"/>
          <w:sz w:val="24"/>
          <w:szCs w:val="24"/>
        </w:rPr>
        <w:t>Растворенный кислород</w:t>
      </w:r>
      <w:r w:rsidRPr="00B171E2">
        <w:rPr>
          <w:color w:val="000000" w:themeColor="text1"/>
          <w:sz w:val="24"/>
          <w:szCs w:val="24"/>
        </w:rPr>
        <w:t xml:space="preserve"> был в пределах 8,78-8,97 мг/л при среднеем 8,86 мг/л, что на 0,2 мг/л, было больше, чем в 2008 и 2009 гг. </w:t>
      </w:r>
      <w:r w:rsidRPr="00B171E2">
        <w:rPr>
          <w:iCs/>
          <w:color w:val="000000" w:themeColor="text1"/>
          <w:sz w:val="24"/>
          <w:szCs w:val="24"/>
        </w:rPr>
        <w:t xml:space="preserve">Скорости течений </w:t>
      </w:r>
      <w:r w:rsidRPr="00B171E2">
        <w:rPr>
          <w:color w:val="000000" w:themeColor="text1"/>
          <w:sz w:val="24"/>
          <w:szCs w:val="24"/>
        </w:rPr>
        <w:t xml:space="preserve">менялись от 10 до 14 см/с. Преобладали течения с северной составляющей, что совпадает с господствующими ветрами. </w:t>
      </w:r>
    </w:p>
    <w:p w14:paraId="4E32A95D" w14:textId="77777777" w:rsidR="008B1D7C" w:rsidRPr="00B171E2" w:rsidRDefault="008B1D7C" w:rsidP="008B1D7C">
      <w:pPr>
        <w:widowControl w:val="0"/>
        <w:autoSpaceDE w:val="0"/>
        <w:autoSpaceDN w:val="0"/>
        <w:adjustRightInd w:val="0"/>
        <w:spacing w:line="360" w:lineRule="auto"/>
        <w:ind w:firstLine="709"/>
        <w:jc w:val="both"/>
        <w:rPr>
          <w:color w:val="000000" w:themeColor="text1"/>
          <w:sz w:val="24"/>
          <w:szCs w:val="24"/>
        </w:rPr>
      </w:pPr>
      <w:r w:rsidRPr="00B171E2">
        <w:rPr>
          <w:color w:val="000000" w:themeColor="text1"/>
          <w:sz w:val="24"/>
          <w:szCs w:val="24"/>
        </w:rPr>
        <w:t xml:space="preserve">Порт Курык. </w:t>
      </w:r>
    </w:p>
    <w:p w14:paraId="08982231" w14:textId="77777777" w:rsidR="008B1D7C" w:rsidRPr="00B171E2" w:rsidRDefault="008B1D7C" w:rsidP="008B1D7C">
      <w:pPr>
        <w:widowControl w:val="0"/>
        <w:autoSpaceDE w:val="0"/>
        <w:autoSpaceDN w:val="0"/>
        <w:adjustRightInd w:val="0"/>
        <w:spacing w:line="360" w:lineRule="auto"/>
        <w:ind w:firstLine="709"/>
        <w:jc w:val="both"/>
        <w:rPr>
          <w:color w:val="000000" w:themeColor="text1"/>
          <w:sz w:val="24"/>
          <w:szCs w:val="24"/>
        </w:rPr>
      </w:pPr>
      <w:r w:rsidRPr="00B171E2">
        <w:rPr>
          <w:iCs/>
          <w:color w:val="000000" w:themeColor="text1"/>
          <w:sz w:val="24"/>
          <w:szCs w:val="24"/>
        </w:rPr>
        <w:t xml:space="preserve">Весна. Глубины </w:t>
      </w:r>
      <w:r w:rsidRPr="00B171E2">
        <w:rPr>
          <w:color w:val="000000" w:themeColor="text1"/>
          <w:sz w:val="24"/>
          <w:szCs w:val="24"/>
        </w:rPr>
        <w:t xml:space="preserve">воды на станциях в акватории порта составляли от 5,3 м до 19,0 м. </w:t>
      </w:r>
      <w:r w:rsidRPr="00B171E2">
        <w:rPr>
          <w:iCs/>
          <w:color w:val="000000" w:themeColor="text1"/>
          <w:sz w:val="24"/>
          <w:szCs w:val="24"/>
        </w:rPr>
        <w:t xml:space="preserve">Прозрачность </w:t>
      </w:r>
      <w:r w:rsidRPr="00B171E2">
        <w:rPr>
          <w:color w:val="000000" w:themeColor="text1"/>
          <w:sz w:val="24"/>
          <w:szCs w:val="24"/>
        </w:rPr>
        <w:t>воды</w:t>
      </w:r>
      <w:r w:rsidRPr="00BA46BD">
        <w:rPr>
          <w:color w:val="000000" w:themeColor="text1"/>
          <w:sz w:val="24"/>
          <w:szCs w:val="24"/>
        </w:rPr>
        <w:t xml:space="preserve"> изменялась в пределах 5,3-9,2 м. При этом диск Секки наблюдался на дне при глубинах 5,3 м и 7,5 м соответственно. </w:t>
      </w:r>
      <w:r w:rsidRPr="00BA46BD">
        <w:rPr>
          <w:iCs/>
          <w:color w:val="000000" w:themeColor="text1"/>
          <w:sz w:val="24"/>
          <w:szCs w:val="24"/>
        </w:rPr>
        <w:t>Мутность</w:t>
      </w:r>
      <w:r w:rsidRPr="00BA46BD">
        <w:rPr>
          <w:color w:val="000000" w:themeColor="text1"/>
          <w:sz w:val="24"/>
          <w:szCs w:val="24"/>
        </w:rPr>
        <w:t xml:space="preserve"> воды составила 3 ед NTU. </w:t>
      </w:r>
      <w:r w:rsidRPr="00BA46BD">
        <w:rPr>
          <w:iCs/>
          <w:color w:val="000000" w:themeColor="text1"/>
          <w:sz w:val="24"/>
          <w:szCs w:val="24"/>
        </w:rPr>
        <w:t xml:space="preserve">Температура морской </w:t>
      </w:r>
      <w:r w:rsidRPr="00BA46BD">
        <w:rPr>
          <w:color w:val="000000" w:themeColor="text1"/>
          <w:sz w:val="24"/>
          <w:szCs w:val="24"/>
        </w:rPr>
        <w:t>воды варьировала в пределах 12,6-14,6</w:t>
      </w:r>
      <w:r w:rsidRPr="00BA46BD">
        <w:rPr>
          <w:color w:val="000000" w:themeColor="text1"/>
          <w:sz w:val="24"/>
          <w:szCs w:val="24"/>
        </w:rPr>
        <w:sym w:font="Symbol" w:char="F0B0"/>
      </w:r>
      <w:r w:rsidRPr="00BA46BD">
        <w:rPr>
          <w:color w:val="000000" w:themeColor="text1"/>
          <w:sz w:val="24"/>
          <w:szCs w:val="24"/>
        </w:rPr>
        <w:t>С при среднем значении 13,6</w:t>
      </w:r>
      <w:r w:rsidRPr="00BA46BD">
        <w:rPr>
          <w:color w:val="000000" w:themeColor="text1"/>
          <w:sz w:val="24"/>
          <w:szCs w:val="24"/>
        </w:rPr>
        <w:sym w:font="Symbol" w:char="F0B0"/>
      </w:r>
      <w:r w:rsidRPr="00BA46BD">
        <w:rPr>
          <w:color w:val="000000" w:themeColor="text1"/>
          <w:sz w:val="24"/>
          <w:szCs w:val="24"/>
        </w:rPr>
        <w:t>С. Величина э</w:t>
      </w:r>
      <w:r w:rsidRPr="00BA46BD">
        <w:rPr>
          <w:iCs/>
          <w:color w:val="000000" w:themeColor="text1"/>
          <w:sz w:val="24"/>
          <w:szCs w:val="24"/>
        </w:rPr>
        <w:t xml:space="preserve">лектропроводности </w:t>
      </w:r>
      <w:r w:rsidRPr="00BA46BD">
        <w:rPr>
          <w:color w:val="000000" w:themeColor="text1"/>
          <w:sz w:val="24"/>
          <w:szCs w:val="24"/>
        </w:rPr>
        <w:t xml:space="preserve">воды составляла 18,9 мСм/см. </w:t>
      </w:r>
      <w:r w:rsidRPr="00BA46BD">
        <w:rPr>
          <w:iCs/>
          <w:color w:val="000000" w:themeColor="text1"/>
          <w:sz w:val="24"/>
          <w:szCs w:val="24"/>
        </w:rPr>
        <w:t xml:space="preserve">Соленость - </w:t>
      </w:r>
      <w:r w:rsidRPr="00BA46BD">
        <w:rPr>
          <w:color w:val="000000" w:themeColor="text1"/>
          <w:sz w:val="24"/>
          <w:szCs w:val="24"/>
        </w:rPr>
        <w:t xml:space="preserve">11,1‰. Значения солености на 1,5‰ ниже по сравнению со среднемноголетними данными ее распределения, в порту Актау, и на 0,5‰ ниже по сравнению с данными 2009 г. </w:t>
      </w:r>
      <w:r w:rsidRPr="00BA46BD">
        <w:rPr>
          <w:iCs/>
          <w:color w:val="000000" w:themeColor="text1"/>
          <w:sz w:val="24"/>
          <w:szCs w:val="24"/>
        </w:rPr>
        <w:t>рН</w:t>
      </w:r>
      <w:r w:rsidRPr="00BA46BD">
        <w:rPr>
          <w:color w:val="000000" w:themeColor="text1"/>
          <w:sz w:val="24"/>
          <w:szCs w:val="24"/>
        </w:rPr>
        <w:t xml:space="preserve"> морской воды был в пределах 8,30–8,38. Величина р</w:t>
      </w:r>
      <w:r w:rsidRPr="00BA46BD">
        <w:rPr>
          <w:iCs/>
          <w:color w:val="000000" w:themeColor="text1"/>
          <w:sz w:val="24"/>
          <w:szCs w:val="24"/>
        </w:rPr>
        <w:t>астворенного кислорода</w:t>
      </w:r>
      <w:r w:rsidRPr="00BA46BD">
        <w:rPr>
          <w:color w:val="000000" w:themeColor="text1"/>
          <w:sz w:val="24"/>
          <w:szCs w:val="24"/>
        </w:rPr>
        <w:t xml:space="preserve"> варьировала в </w:t>
      </w:r>
      <w:r w:rsidRPr="00B171E2">
        <w:rPr>
          <w:color w:val="000000" w:themeColor="text1"/>
          <w:sz w:val="24"/>
          <w:szCs w:val="24"/>
        </w:rPr>
        <w:t xml:space="preserve">пределах 10,61-10,92 мг/л при средней концентрации, составившей 10,80 мг/л. </w:t>
      </w:r>
    </w:p>
    <w:p w14:paraId="4F645744" w14:textId="6C376886" w:rsidR="008B1D7C" w:rsidRDefault="008B1D7C" w:rsidP="008B1D7C">
      <w:pPr>
        <w:widowControl w:val="0"/>
        <w:autoSpaceDE w:val="0"/>
        <w:autoSpaceDN w:val="0"/>
        <w:adjustRightInd w:val="0"/>
        <w:spacing w:line="360" w:lineRule="auto"/>
        <w:ind w:firstLine="709"/>
        <w:jc w:val="both"/>
        <w:rPr>
          <w:color w:val="000000" w:themeColor="text1"/>
          <w:sz w:val="24"/>
          <w:szCs w:val="24"/>
        </w:rPr>
      </w:pPr>
      <w:r w:rsidRPr="00B171E2">
        <w:rPr>
          <w:iCs/>
          <w:color w:val="000000" w:themeColor="text1"/>
          <w:sz w:val="24"/>
          <w:szCs w:val="24"/>
        </w:rPr>
        <w:t xml:space="preserve">Осень. Глубины </w:t>
      </w:r>
      <w:r w:rsidRPr="00B171E2">
        <w:rPr>
          <w:color w:val="000000" w:themeColor="text1"/>
          <w:sz w:val="24"/>
          <w:szCs w:val="24"/>
        </w:rPr>
        <w:t xml:space="preserve">воды на станциях в акватории порта составляли от 4,9 м до 18,6 м. </w:t>
      </w:r>
      <w:r w:rsidRPr="00B171E2">
        <w:rPr>
          <w:iCs/>
          <w:color w:val="000000" w:themeColor="text1"/>
          <w:sz w:val="24"/>
          <w:szCs w:val="24"/>
        </w:rPr>
        <w:t xml:space="preserve">Прозрачность морской </w:t>
      </w:r>
      <w:r w:rsidRPr="00B171E2">
        <w:rPr>
          <w:color w:val="000000" w:themeColor="text1"/>
          <w:sz w:val="24"/>
          <w:szCs w:val="24"/>
        </w:rPr>
        <w:t xml:space="preserve">воды изменялась в пределах 4,9-8,8 м. Диск Секки наблюдался на дне при глубинах 4,9 м. </w:t>
      </w:r>
      <w:r w:rsidRPr="00B171E2">
        <w:rPr>
          <w:iCs/>
          <w:color w:val="000000" w:themeColor="text1"/>
          <w:sz w:val="24"/>
          <w:szCs w:val="24"/>
        </w:rPr>
        <w:t>Мутность</w:t>
      </w:r>
      <w:r w:rsidRPr="00B171E2">
        <w:rPr>
          <w:color w:val="000000" w:themeColor="text1"/>
          <w:sz w:val="24"/>
          <w:szCs w:val="24"/>
        </w:rPr>
        <w:t xml:space="preserve"> составила 16 ед</w:t>
      </w:r>
      <w:r w:rsidR="00903C45">
        <w:rPr>
          <w:color w:val="000000" w:themeColor="text1"/>
          <w:sz w:val="24"/>
          <w:szCs w:val="24"/>
          <w:lang w:val="kk-KZ"/>
        </w:rPr>
        <w:t>.</w:t>
      </w:r>
      <w:r w:rsidRPr="00B171E2">
        <w:rPr>
          <w:color w:val="000000" w:themeColor="text1"/>
          <w:sz w:val="24"/>
          <w:szCs w:val="24"/>
        </w:rPr>
        <w:t xml:space="preserve"> NTU. </w:t>
      </w:r>
      <w:r w:rsidRPr="00B171E2">
        <w:rPr>
          <w:iCs/>
          <w:color w:val="000000" w:themeColor="text1"/>
          <w:sz w:val="24"/>
          <w:szCs w:val="24"/>
        </w:rPr>
        <w:t xml:space="preserve">Температура </w:t>
      </w:r>
      <w:r w:rsidRPr="00B171E2">
        <w:rPr>
          <w:color w:val="000000" w:themeColor="text1"/>
          <w:sz w:val="24"/>
          <w:szCs w:val="24"/>
        </w:rPr>
        <w:t>воды была в пределах 14,9-15</w:t>
      </w:r>
      <w:r w:rsidRPr="00BA46BD">
        <w:rPr>
          <w:color w:val="000000" w:themeColor="text1"/>
          <w:sz w:val="24"/>
          <w:szCs w:val="24"/>
        </w:rPr>
        <w:t>,7</w:t>
      </w:r>
      <w:r w:rsidRPr="00BA46BD">
        <w:rPr>
          <w:color w:val="000000" w:themeColor="text1"/>
          <w:sz w:val="24"/>
          <w:szCs w:val="24"/>
        </w:rPr>
        <w:sym w:font="Symbol" w:char="F0B0"/>
      </w:r>
      <w:r w:rsidRPr="00BA46BD">
        <w:rPr>
          <w:color w:val="000000" w:themeColor="text1"/>
          <w:sz w:val="24"/>
          <w:szCs w:val="24"/>
        </w:rPr>
        <w:t>С (средняя 15,2</w:t>
      </w:r>
      <w:r w:rsidRPr="00BA46BD">
        <w:rPr>
          <w:color w:val="000000" w:themeColor="text1"/>
          <w:sz w:val="24"/>
          <w:szCs w:val="24"/>
        </w:rPr>
        <w:sym w:font="Symbol" w:char="F0B0"/>
      </w:r>
      <w:r w:rsidRPr="00BA46BD">
        <w:rPr>
          <w:color w:val="000000" w:themeColor="text1"/>
          <w:sz w:val="24"/>
          <w:szCs w:val="24"/>
        </w:rPr>
        <w:t xml:space="preserve">С). </w:t>
      </w:r>
      <w:r w:rsidRPr="00BA46BD">
        <w:rPr>
          <w:iCs/>
          <w:color w:val="000000" w:themeColor="text1"/>
          <w:sz w:val="24"/>
          <w:szCs w:val="24"/>
        </w:rPr>
        <w:t xml:space="preserve">Электропроводность </w:t>
      </w:r>
      <w:r w:rsidRPr="00BA46BD">
        <w:rPr>
          <w:color w:val="000000" w:themeColor="text1"/>
          <w:sz w:val="24"/>
          <w:szCs w:val="24"/>
        </w:rPr>
        <w:t xml:space="preserve">воды составляла 19,7 мСм/см. </w:t>
      </w:r>
      <w:r w:rsidRPr="00BA46BD">
        <w:rPr>
          <w:iCs/>
          <w:color w:val="000000" w:themeColor="text1"/>
          <w:sz w:val="24"/>
          <w:szCs w:val="24"/>
        </w:rPr>
        <w:t xml:space="preserve">Соленость в среднем была </w:t>
      </w:r>
      <w:r w:rsidRPr="00BA46BD">
        <w:rPr>
          <w:color w:val="000000" w:themeColor="text1"/>
          <w:sz w:val="24"/>
          <w:szCs w:val="24"/>
        </w:rPr>
        <w:t xml:space="preserve">равна 11,7‰ промилле. Значения солености на 1,0‰ ниже по сравнению со среднемноголетними данными ее распределения на открытой акватории Среднего Каспия, и на 0,5‰ ниже по сравнению измерениями осени 2009 г. </w:t>
      </w:r>
      <w:r w:rsidRPr="00BA46BD">
        <w:rPr>
          <w:iCs/>
          <w:color w:val="000000" w:themeColor="text1"/>
          <w:sz w:val="24"/>
          <w:szCs w:val="24"/>
        </w:rPr>
        <w:t>рН</w:t>
      </w:r>
      <w:r w:rsidRPr="00BA46BD">
        <w:rPr>
          <w:color w:val="000000" w:themeColor="text1"/>
          <w:sz w:val="24"/>
          <w:szCs w:val="24"/>
        </w:rPr>
        <w:t xml:space="preserve"> морской воды изменялся в пределах 9,03</w:t>
      </w:r>
      <w:r w:rsidR="004C2597">
        <w:rPr>
          <w:color w:val="000000" w:themeColor="text1"/>
          <w:sz w:val="24"/>
          <w:szCs w:val="24"/>
          <w:lang w:val="kk-KZ"/>
        </w:rPr>
        <w:t>-</w:t>
      </w:r>
      <w:r w:rsidRPr="00BA46BD">
        <w:rPr>
          <w:color w:val="000000" w:themeColor="text1"/>
          <w:sz w:val="24"/>
          <w:szCs w:val="24"/>
        </w:rPr>
        <w:t>9,07. Величина р</w:t>
      </w:r>
      <w:r w:rsidRPr="00BA46BD">
        <w:rPr>
          <w:iCs/>
          <w:color w:val="000000" w:themeColor="text1"/>
          <w:sz w:val="24"/>
          <w:szCs w:val="24"/>
        </w:rPr>
        <w:t>астворенного кислорода</w:t>
      </w:r>
      <w:r w:rsidRPr="00BA46BD">
        <w:rPr>
          <w:color w:val="000000" w:themeColor="text1"/>
          <w:sz w:val="24"/>
          <w:szCs w:val="24"/>
        </w:rPr>
        <w:t xml:space="preserve"> варьировал в пределах 8,48-9,21 мг/л, что в целом совпадает с данными мониторинга осенью 2008 и 2009 гг.</w:t>
      </w:r>
      <w:r>
        <w:rPr>
          <w:color w:val="000000" w:themeColor="text1"/>
          <w:sz w:val="24"/>
          <w:szCs w:val="24"/>
        </w:rPr>
        <w:t xml:space="preserve"> </w:t>
      </w:r>
    </w:p>
    <w:p w14:paraId="57749EA6" w14:textId="77777777" w:rsidR="008B1D7C" w:rsidRPr="00BA46BD" w:rsidRDefault="008B1D7C" w:rsidP="008B1D7C">
      <w:pPr>
        <w:widowControl w:val="0"/>
        <w:autoSpaceDE w:val="0"/>
        <w:autoSpaceDN w:val="0"/>
        <w:adjustRightInd w:val="0"/>
        <w:spacing w:line="360" w:lineRule="auto"/>
        <w:ind w:firstLine="709"/>
        <w:jc w:val="both"/>
        <w:rPr>
          <w:color w:val="000000" w:themeColor="text1"/>
          <w:sz w:val="24"/>
          <w:szCs w:val="24"/>
        </w:rPr>
      </w:pPr>
      <w:r w:rsidRPr="00B171E2">
        <w:rPr>
          <w:bCs/>
          <w:color w:val="000000" w:themeColor="text1"/>
          <w:sz w:val="24"/>
          <w:szCs w:val="24"/>
        </w:rPr>
        <w:lastRenderedPageBreak/>
        <w:t>Вывод. Океанографические характеристики водных масс в районе портов Актау, Курык, более однородны</w:t>
      </w:r>
      <w:r w:rsidRPr="00BA46BD">
        <w:rPr>
          <w:color w:val="000000" w:themeColor="text1"/>
          <w:sz w:val="24"/>
          <w:szCs w:val="24"/>
        </w:rPr>
        <w:t xml:space="preserve"> по сравнению с портом Баутино.  </w:t>
      </w:r>
    </w:p>
    <w:p w14:paraId="2FF72311" w14:textId="77777777" w:rsidR="008B1D7C" w:rsidRPr="00BA46BD" w:rsidRDefault="008B1D7C" w:rsidP="008B1D7C">
      <w:pPr>
        <w:widowControl w:val="0"/>
        <w:spacing w:line="360" w:lineRule="auto"/>
        <w:ind w:firstLine="720"/>
        <w:jc w:val="both"/>
        <w:rPr>
          <w:color w:val="000000" w:themeColor="text1"/>
          <w:sz w:val="24"/>
          <w:szCs w:val="24"/>
        </w:rPr>
      </w:pPr>
      <w:r w:rsidRPr="00BA46BD">
        <w:rPr>
          <w:color w:val="000000" w:themeColor="text1"/>
          <w:sz w:val="24"/>
          <w:szCs w:val="24"/>
        </w:rPr>
        <w:t>Средняя величина прозрачности воды в районе м. Нурсултан, составила в среднем равна 9,7 м, что было ниже показателя в п. Актау (12,6 м) и выше чем в п. Курык (7,2 м). Так, температура воды в районе м. Нурсултан (мыс Песчаный) составила в среднем 12,3</w:t>
      </w:r>
      <w:r w:rsidRPr="00BA46BD">
        <w:rPr>
          <w:color w:val="000000" w:themeColor="text1"/>
          <w:sz w:val="24"/>
          <w:szCs w:val="24"/>
        </w:rPr>
        <w:sym w:font="Symbol" w:char="F0B0"/>
      </w:r>
      <w:r w:rsidRPr="00BA46BD">
        <w:rPr>
          <w:color w:val="000000" w:themeColor="text1"/>
          <w:sz w:val="24"/>
          <w:szCs w:val="24"/>
        </w:rPr>
        <w:t>С, что ниже показателей п. Актау (13,9</w:t>
      </w:r>
      <w:r w:rsidRPr="00BA46BD">
        <w:rPr>
          <w:color w:val="000000" w:themeColor="text1"/>
          <w:sz w:val="24"/>
          <w:szCs w:val="24"/>
        </w:rPr>
        <w:sym w:font="Symbol" w:char="F0B0"/>
      </w:r>
      <w:r w:rsidRPr="00BA46BD">
        <w:rPr>
          <w:color w:val="000000" w:themeColor="text1"/>
          <w:sz w:val="24"/>
          <w:szCs w:val="24"/>
        </w:rPr>
        <w:t>С), и п Курык (13,6</w:t>
      </w:r>
      <w:r w:rsidRPr="00BA46BD">
        <w:rPr>
          <w:color w:val="000000" w:themeColor="text1"/>
          <w:sz w:val="24"/>
          <w:szCs w:val="24"/>
        </w:rPr>
        <w:sym w:font="Symbol" w:char="F0B0"/>
      </w:r>
      <w:r w:rsidRPr="00BA46BD">
        <w:rPr>
          <w:color w:val="000000" w:themeColor="text1"/>
          <w:sz w:val="24"/>
          <w:szCs w:val="24"/>
        </w:rPr>
        <w:t>С), на 1,6</w:t>
      </w:r>
      <w:r w:rsidRPr="00BA46BD">
        <w:rPr>
          <w:color w:val="000000" w:themeColor="text1"/>
          <w:sz w:val="24"/>
          <w:szCs w:val="24"/>
        </w:rPr>
        <w:sym w:font="Symbol" w:char="F0B0"/>
      </w:r>
      <w:r w:rsidRPr="00BA46BD">
        <w:rPr>
          <w:color w:val="000000" w:themeColor="text1"/>
          <w:sz w:val="24"/>
          <w:szCs w:val="24"/>
        </w:rPr>
        <w:t>С и 1,3</w:t>
      </w:r>
      <w:r w:rsidRPr="00BA46BD">
        <w:rPr>
          <w:color w:val="000000" w:themeColor="text1"/>
          <w:sz w:val="24"/>
          <w:szCs w:val="24"/>
        </w:rPr>
        <w:sym w:font="Symbol" w:char="F0B0"/>
      </w:r>
      <w:r w:rsidRPr="00BA46BD">
        <w:rPr>
          <w:color w:val="000000" w:themeColor="text1"/>
          <w:sz w:val="24"/>
          <w:szCs w:val="24"/>
        </w:rPr>
        <w:t xml:space="preserve">С соответственно, что объясняется циркуляцией вод. </w:t>
      </w:r>
    </w:p>
    <w:p w14:paraId="37091812" w14:textId="77777777" w:rsidR="008B1D7C" w:rsidRPr="00BA46BD" w:rsidRDefault="008B1D7C" w:rsidP="008B1D7C">
      <w:pPr>
        <w:widowControl w:val="0"/>
        <w:spacing w:line="360" w:lineRule="auto"/>
        <w:ind w:firstLine="720"/>
        <w:jc w:val="both"/>
        <w:rPr>
          <w:color w:val="000000" w:themeColor="text1"/>
          <w:sz w:val="24"/>
          <w:szCs w:val="24"/>
        </w:rPr>
      </w:pPr>
      <w:r w:rsidRPr="00BA46BD">
        <w:rPr>
          <w:color w:val="000000" w:themeColor="text1"/>
          <w:sz w:val="24"/>
          <w:szCs w:val="24"/>
        </w:rPr>
        <w:t xml:space="preserve">Соленость воды в районе м. Нурсултан составила 11,0‰, п. Актау 11,1‰   п. Курык 11,0, что свидетельствует о практически равном уровне солености. </w:t>
      </w:r>
    </w:p>
    <w:p w14:paraId="72ED3CA8" w14:textId="77777777" w:rsidR="008B1D7C" w:rsidRDefault="008B1D7C" w:rsidP="008B1D7C">
      <w:pPr>
        <w:widowControl w:val="0"/>
        <w:spacing w:line="360" w:lineRule="auto"/>
        <w:ind w:firstLine="720"/>
        <w:jc w:val="both"/>
        <w:rPr>
          <w:color w:val="000000" w:themeColor="text1"/>
          <w:sz w:val="24"/>
          <w:szCs w:val="24"/>
        </w:rPr>
      </w:pPr>
      <w:r w:rsidRPr="00BA46BD">
        <w:rPr>
          <w:color w:val="000000" w:themeColor="text1"/>
          <w:sz w:val="24"/>
          <w:szCs w:val="24"/>
        </w:rPr>
        <w:t>Средние за 2008-2010 годы, величины рН на 0,4-0,5 единиц превысили значения наблюдений на Каспии [33,34,35]. Тем не менее, средние показатели гидролого-гидрохимических характеристик соответствуют среднемноголетним.</w:t>
      </w:r>
      <w:r>
        <w:rPr>
          <w:color w:val="000000" w:themeColor="text1"/>
          <w:sz w:val="24"/>
          <w:szCs w:val="24"/>
        </w:rPr>
        <w:t xml:space="preserve"> </w:t>
      </w:r>
    </w:p>
    <w:p w14:paraId="123CFC3C" w14:textId="77777777" w:rsidR="008B1D7C" w:rsidRDefault="008B1D7C" w:rsidP="008B1D7C">
      <w:pPr>
        <w:widowControl w:val="0"/>
        <w:spacing w:line="360" w:lineRule="auto"/>
        <w:ind w:firstLine="720"/>
        <w:jc w:val="both"/>
        <w:rPr>
          <w:color w:val="000000" w:themeColor="text1"/>
          <w:sz w:val="24"/>
          <w:szCs w:val="24"/>
        </w:rPr>
      </w:pPr>
      <w:r w:rsidRPr="00D13BB8">
        <w:rPr>
          <w:color w:val="000000" w:themeColor="text1"/>
          <w:sz w:val="24"/>
          <w:szCs w:val="24"/>
        </w:rPr>
        <w:t>Средняя величина взвешенных веществ в районе м. Нурсултан, в осенний период составила 15,5 мг/дм</w:t>
      </w:r>
      <w:r w:rsidRPr="00D13BB8">
        <w:rPr>
          <w:color w:val="000000" w:themeColor="text1"/>
          <w:sz w:val="24"/>
          <w:szCs w:val="24"/>
          <w:vertAlign w:val="superscript"/>
        </w:rPr>
        <w:t>3</w:t>
      </w:r>
      <w:r w:rsidRPr="00D13BB8">
        <w:rPr>
          <w:color w:val="000000" w:themeColor="text1"/>
          <w:sz w:val="24"/>
          <w:szCs w:val="24"/>
        </w:rPr>
        <w:t>, при величине 57,2 мг/дм</w:t>
      </w:r>
      <w:r w:rsidRPr="00D13BB8">
        <w:rPr>
          <w:color w:val="000000" w:themeColor="text1"/>
          <w:sz w:val="24"/>
          <w:szCs w:val="24"/>
          <w:vertAlign w:val="superscript"/>
        </w:rPr>
        <w:t>3</w:t>
      </w:r>
      <w:r w:rsidRPr="00D13BB8">
        <w:rPr>
          <w:color w:val="000000" w:themeColor="text1"/>
          <w:sz w:val="24"/>
          <w:szCs w:val="24"/>
        </w:rPr>
        <w:t xml:space="preserve"> в районе п. Актау и при показателе - 32,8 мг/дм</w:t>
      </w:r>
      <w:r w:rsidRPr="00D13BB8">
        <w:rPr>
          <w:color w:val="000000" w:themeColor="text1"/>
          <w:sz w:val="24"/>
          <w:szCs w:val="24"/>
          <w:vertAlign w:val="superscript"/>
        </w:rPr>
        <w:t>3</w:t>
      </w:r>
      <w:r w:rsidRPr="00D13BB8">
        <w:rPr>
          <w:color w:val="000000" w:themeColor="text1"/>
          <w:sz w:val="24"/>
          <w:szCs w:val="24"/>
        </w:rPr>
        <w:t xml:space="preserve">. Это объясняется особенностями циркуляции морской воды в районе глубокой Дербентской впадины и ветровыми воздействиями. </w:t>
      </w:r>
    </w:p>
    <w:p w14:paraId="48A53F5F" w14:textId="77777777" w:rsidR="008B1D7C" w:rsidRDefault="008B1D7C" w:rsidP="008B1D7C">
      <w:pPr>
        <w:widowControl w:val="0"/>
        <w:spacing w:line="360" w:lineRule="auto"/>
        <w:ind w:firstLine="720"/>
        <w:jc w:val="both"/>
        <w:rPr>
          <w:color w:val="000000" w:themeColor="text1"/>
          <w:sz w:val="24"/>
          <w:szCs w:val="24"/>
        </w:rPr>
      </w:pPr>
      <w:r w:rsidRPr="00D13BB8">
        <w:rPr>
          <w:snapToGrid w:val="0"/>
          <w:color w:val="000000" w:themeColor="text1"/>
          <w:sz w:val="24"/>
          <w:szCs w:val="24"/>
        </w:rPr>
        <w:t xml:space="preserve">Так, </w:t>
      </w:r>
      <w:r w:rsidRPr="00D13BB8">
        <w:rPr>
          <w:color w:val="000000" w:themeColor="text1"/>
          <w:sz w:val="24"/>
          <w:szCs w:val="24"/>
        </w:rPr>
        <w:t xml:space="preserve">во время весенней съемки преобладали ветры с скоростью до 7 м/с, то при осенней съемке около трети станций исследовались, при таких же ветрах более 7 м/с и при этом частота эти ветров составляла 35% против 2% весной. </w:t>
      </w:r>
    </w:p>
    <w:p w14:paraId="067CF47C" w14:textId="77777777" w:rsidR="008B1D7C" w:rsidRDefault="008B1D7C" w:rsidP="008B1D7C">
      <w:pPr>
        <w:widowControl w:val="0"/>
        <w:spacing w:line="360" w:lineRule="auto"/>
        <w:ind w:firstLine="720"/>
        <w:jc w:val="both"/>
        <w:rPr>
          <w:color w:val="000000" w:themeColor="text1"/>
          <w:sz w:val="24"/>
          <w:szCs w:val="24"/>
        </w:rPr>
      </w:pPr>
      <w:r w:rsidRPr="00D13BB8">
        <w:rPr>
          <w:color w:val="000000" w:themeColor="text1"/>
          <w:sz w:val="24"/>
          <w:szCs w:val="24"/>
        </w:rPr>
        <w:t xml:space="preserve">В исследованиях отмечается, что величина растворенных взвешенных веществ при лабораторных анализах подвержена, общеизвестным искажающим влияниям, как неполнота перевода карбоната в окись. </w:t>
      </w:r>
    </w:p>
    <w:p w14:paraId="02BBEBC7" w14:textId="77777777" w:rsidR="008B1D7C" w:rsidRDefault="008B1D7C" w:rsidP="008B1D7C">
      <w:pPr>
        <w:widowControl w:val="0"/>
        <w:spacing w:line="360" w:lineRule="auto"/>
        <w:ind w:firstLine="720"/>
        <w:jc w:val="both"/>
        <w:rPr>
          <w:color w:val="000000" w:themeColor="text1"/>
          <w:sz w:val="24"/>
          <w:szCs w:val="24"/>
        </w:rPr>
      </w:pPr>
      <w:r w:rsidRPr="00D13BB8">
        <w:rPr>
          <w:color w:val="000000" w:themeColor="text1"/>
          <w:sz w:val="24"/>
          <w:szCs w:val="24"/>
        </w:rPr>
        <w:t xml:space="preserve">Относится к этому также   частичное окисление органического вещества и неполное устранение влияния хлористого магния, сернокислого кальция и магния и др. Для более достоверной оценки техногенного загрязнения морской воды водорастворимыми солями, необходимо накопление данных на основе и путем систематического мониторинга солесодержания. Сезонные изменения температуры воды в пределах акватории </w:t>
      </w:r>
      <w:r>
        <w:rPr>
          <w:color w:val="000000" w:themeColor="text1"/>
          <w:sz w:val="24"/>
          <w:szCs w:val="24"/>
        </w:rPr>
        <w:t xml:space="preserve">Среднего Каспия </w:t>
      </w:r>
      <w:r w:rsidRPr="00D13BB8">
        <w:rPr>
          <w:color w:val="000000" w:themeColor="text1"/>
          <w:sz w:val="24"/>
          <w:szCs w:val="24"/>
        </w:rPr>
        <w:t xml:space="preserve">различны и уменьшаются с севера на юг. Колебания температуры воды наиболее выражены в зимнее время. Так, средняя температура в районе </w:t>
      </w:r>
      <w:r>
        <w:rPr>
          <w:color w:val="000000" w:themeColor="text1"/>
          <w:sz w:val="24"/>
          <w:szCs w:val="24"/>
        </w:rPr>
        <w:t xml:space="preserve">порта Актау </w:t>
      </w:r>
      <w:r w:rsidRPr="00D13BB8">
        <w:rPr>
          <w:color w:val="000000" w:themeColor="text1"/>
          <w:sz w:val="24"/>
          <w:szCs w:val="24"/>
        </w:rPr>
        <w:t xml:space="preserve">в феврале месяце, на составляет 5°С, а в более мористой части 6°С, при этом в северной части моря 2°С и 1°С соответственно. В августе месяце средняя температура воды на поверхности моря, </w:t>
      </w:r>
      <w:r>
        <w:rPr>
          <w:color w:val="000000" w:themeColor="text1"/>
          <w:sz w:val="24"/>
          <w:szCs w:val="24"/>
        </w:rPr>
        <w:t>со</w:t>
      </w:r>
      <w:r w:rsidRPr="00D13BB8">
        <w:rPr>
          <w:color w:val="000000" w:themeColor="text1"/>
          <w:sz w:val="24"/>
          <w:szCs w:val="24"/>
        </w:rPr>
        <w:t>ставляет 20-22°С</w:t>
      </w:r>
      <w:r>
        <w:rPr>
          <w:color w:val="000000" w:themeColor="text1"/>
          <w:sz w:val="24"/>
          <w:szCs w:val="24"/>
        </w:rPr>
        <w:t xml:space="preserve">. </w:t>
      </w:r>
    </w:p>
    <w:p w14:paraId="7E50E3A4" w14:textId="6CC9B09B" w:rsidR="008B1D7C" w:rsidRDefault="008B1D7C" w:rsidP="008B1D7C">
      <w:pPr>
        <w:widowControl w:val="0"/>
        <w:spacing w:line="360" w:lineRule="auto"/>
        <w:ind w:firstLine="720"/>
        <w:jc w:val="both"/>
        <w:rPr>
          <w:color w:val="000000" w:themeColor="text1"/>
          <w:sz w:val="24"/>
          <w:szCs w:val="24"/>
        </w:rPr>
      </w:pPr>
      <w:r w:rsidRPr="00D13BB8">
        <w:rPr>
          <w:color w:val="000000" w:themeColor="text1"/>
          <w:sz w:val="24"/>
          <w:szCs w:val="24"/>
        </w:rPr>
        <w:t>В более мористой части соленость несколько увеличивается. Различия в солености воды на поверхности, в более глубоких слоях незначительны и не препятствуют вертикальной циркуляции в зимнее время, когда поверхностная вода охлаждена</w:t>
      </w:r>
      <w:r w:rsidR="00E276D1">
        <w:rPr>
          <w:color w:val="000000" w:themeColor="text1"/>
          <w:sz w:val="24"/>
          <w:szCs w:val="24"/>
        </w:rPr>
        <w:t>.</w:t>
      </w:r>
    </w:p>
    <w:p w14:paraId="003A0D2F" w14:textId="1C130DF5" w:rsidR="008B1D7C" w:rsidRDefault="008B1D7C" w:rsidP="008B1D7C">
      <w:pPr>
        <w:widowControl w:val="0"/>
        <w:spacing w:line="360" w:lineRule="auto"/>
        <w:ind w:firstLine="720"/>
        <w:jc w:val="both"/>
        <w:rPr>
          <w:b/>
          <w:color w:val="000000" w:themeColor="text1"/>
          <w:sz w:val="24"/>
          <w:szCs w:val="24"/>
        </w:rPr>
      </w:pPr>
      <w:r w:rsidRPr="00FE5B1E">
        <w:rPr>
          <w:b/>
          <w:color w:val="000000" w:themeColor="text1"/>
          <w:sz w:val="24"/>
          <w:szCs w:val="24"/>
        </w:rPr>
        <w:lastRenderedPageBreak/>
        <w:t>1.3</w:t>
      </w:r>
      <w:r w:rsidRPr="001F5FE5">
        <w:rPr>
          <w:b/>
          <w:color w:val="000000" w:themeColor="text1"/>
        </w:rPr>
        <w:t xml:space="preserve"> </w:t>
      </w:r>
      <w:r w:rsidRPr="00FE5B1E">
        <w:rPr>
          <w:b/>
          <w:color w:val="000000" w:themeColor="text1"/>
          <w:sz w:val="24"/>
          <w:szCs w:val="24"/>
        </w:rPr>
        <w:t>Космический мониторинг Мангистауской области в 2008-2010 гг</w:t>
      </w:r>
      <w:r w:rsidR="00A45A82">
        <w:rPr>
          <w:b/>
          <w:color w:val="000000" w:themeColor="text1"/>
          <w:sz w:val="24"/>
          <w:szCs w:val="24"/>
          <w:lang w:val="kk-KZ"/>
        </w:rPr>
        <w:t>.</w:t>
      </w:r>
      <w:r w:rsidRPr="00FE5B1E">
        <w:rPr>
          <w:b/>
          <w:color w:val="000000" w:themeColor="text1"/>
          <w:sz w:val="24"/>
          <w:szCs w:val="24"/>
        </w:rPr>
        <w:t xml:space="preserve"> </w:t>
      </w:r>
    </w:p>
    <w:p w14:paraId="0E08AAEC" w14:textId="77777777" w:rsidR="004C2597" w:rsidRPr="00B171E2" w:rsidRDefault="008B1D7C" w:rsidP="00A45A82">
      <w:pPr>
        <w:widowControl w:val="0"/>
        <w:spacing w:line="360" w:lineRule="auto"/>
        <w:ind w:firstLine="720"/>
        <w:jc w:val="both"/>
        <w:rPr>
          <w:color w:val="000000" w:themeColor="text1"/>
          <w:sz w:val="24"/>
          <w:szCs w:val="24"/>
        </w:rPr>
      </w:pPr>
      <w:r w:rsidRPr="00FE5B1E">
        <w:rPr>
          <w:color w:val="000000" w:themeColor="text1"/>
          <w:sz w:val="24"/>
          <w:szCs w:val="24"/>
        </w:rPr>
        <w:t xml:space="preserve">В 2008-2010 гг., Казахстанским Агенстством Прикладной Экологии был осуществлен космический мониторинг региона, по 2-м направлениям [28]: - космический </w:t>
      </w:r>
      <w:r w:rsidRPr="00B171E2">
        <w:rPr>
          <w:color w:val="000000" w:themeColor="text1"/>
          <w:sz w:val="24"/>
          <w:szCs w:val="24"/>
        </w:rPr>
        <w:t xml:space="preserve">мониторинг нефтяных пленок на поверхности моря; - космический мониторинг факелов на наземных нефтепромыслах. </w:t>
      </w:r>
    </w:p>
    <w:p w14:paraId="4E187F31" w14:textId="17BB7874" w:rsidR="008B1D7C" w:rsidRDefault="008B1D7C" w:rsidP="00A45A82">
      <w:pPr>
        <w:widowControl w:val="0"/>
        <w:spacing w:line="360" w:lineRule="auto"/>
        <w:ind w:firstLine="720"/>
        <w:jc w:val="both"/>
        <w:rPr>
          <w:color w:val="000000" w:themeColor="text1"/>
          <w:sz w:val="24"/>
          <w:szCs w:val="24"/>
        </w:rPr>
      </w:pPr>
      <w:r w:rsidRPr="00B171E2">
        <w:rPr>
          <w:color w:val="000000" w:themeColor="text1"/>
          <w:sz w:val="24"/>
          <w:szCs w:val="24"/>
        </w:rPr>
        <w:t>Результаты мониторинга разливов в 2008-2010 гг</w:t>
      </w:r>
      <w:r w:rsidR="00A45A82" w:rsidRPr="00B171E2">
        <w:rPr>
          <w:color w:val="000000" w:themeColor="text1"/>
          <w:sz w:val="24"/>
          <w:szCs w:val="24"/>
          <w:lang w:val="kk-KZ"/>
        </w:rPr>
        <w:t>.</w:t>
      </w:r>
      <w:r w:rsidRPr="00B171E2">
        <w:rPr>
          <w:color w:val="000000" w:themeColor="text1"/>
          <w:sz w:val="24"/>
          <w:szCs w:val="24"/>
        </w:rPr>
        <w:t xml:space="preserve"> В отличие от гиперспектральных данных </w:t>
      </w:r>
      <w:r w:rsidRPr="00B171E2">
        <w:rPr>
          <w:color w:val="000000" w:themeColor="text1"/>
          <w:sz w:val="24"/>
          <w:szCs w:val="24"/>
          <w:lang w:val="en-US"/>
        </w:rPr>
        <w:t>MODIS</w:t>
      </w:r>
      <w:r w:rsidRPr="00B171E2">
        <w:rPr>
          <w:color w:val="000000" w:themeColor="text1"/>
          <w:sz w:val="24"/>
          <w:szCs w:val="24"/>
        </w:rPr>
        <w:t xml:space="preserve">, радарные космоснимки с Канадского спутника </w:t>
      </w:r>
      <w:r w:rsidRPr="00B171E2">
        <w:rPr>
          <w:color w:val="000000" w:themeColor="text1"/>
          <w:sz w:val="24"/>
          <w:szCs w:val="24"/>
          <w:lang w:val="en-US"/>
        </w:rPr>
        <w:t>Radarsat</w:t>
      </w:r>
      <w:r w:rsidRPr="00B171E2">
        <w:rPr>
          <w:color w:val="000000" w:themeColor="text1"/>
          <w:sz w:val="24"/>
          <w:szCs w:val="24"/>
        </w:rPr>
        <w:t xml:space="preserve"> всепогодные и были использованы в проекте, на протяжении всех 3 лет. Однако, стоимость данных спутника </w:t>
      </w:r>
      <w:r w:rsidRPr="00B171E2">
        <w:rPr>
          <w:color w:val="000000" w:themeColor="text1"/>
          <w:sz w:val="24"/>
          <w:szCs w:val="24"/>
          <w:lang w:val="en-US"/>
        </w:rPr>
        <w:t>Radarsat</w:t>
      </w:r>
      <w:r w:rsidRPr="00B171E2">
        <w:rPr>
          <w:color w:val="000000" w:themeColor="text1"/>
          <w:sz w:val="24"/>
          <w:szCs w:val="24"/>
        </w:rPr>
        <w:t>, на два порядка превышала стоимость гиперспектральных данных</w:t>
      </w:r>
      <w:r w:rsidRPr="00FE5B1E">
        <w:rPr>
          <w:color w:val="000000" w:themeColor="text1"/>
          <w:sz w:val="24"/>
          <w:szCs w:val="24"/>
        </w:rPr>
        <w:t xml:space="preserve"> низкого разрешения. При этом охват одним изображением поверхности Земли не превышает 150 км</w:t>
      </w:r>
      <w:r w:rsidRPr="00FE5B1E">
        <w:rPr>
          <w:color w:val="000000" w:themeColor="text1"/>
          <w:sz w:val="24"/>
          <w:szCs w:val="24"/>
          <w:vertAlign w:val="superscript"/>
        </w:rPr>
        <w:t>2</w:t>
      </w:r>
      <w:r w:rsidRPr="00FE5B1E">
        <w:rPr>
          <w:color w:val="000000" w:themeColor="text1"/>
          <w:sz w:val="24"/>
          <w:szCs w:val="24"/>
        </w:rPr>
        <w:t xml:space="preserve">. Для эффективного использования радарных данных мониторинга портов Баутино, Актау и других прибрежных зон, необходимо было обеспечить выезд специалистов на судне к месту обнаруженных нефтяных загрязнений на море.  Таким образом, для решения этой задачи, необходимо было применение в технологической цели космического мониторинга следующих звеньев: - сервера базы данных с результатами обработки радарной съемки; - картографического интерактивного интерфейса геопортала; - морского транспорта (суден) для оперативного изучения загрязнений. Для оперативного контроля за загрязнениями поверхности моря, принято решение об установке специализированного радара, позволяющего обеспечить контроль территории с радиусом охвата до 50 км.  Наиболее детальным было радиолокационное изображение, полученное в 2008 году по данным спутника </w:t>
      </w:r>
      <w:r w:rsidRPr="00FE5B1E">
        <w:rPr>
          <w:color w:val="000000" w:themeColor="text1"/>
          <w:sz w:val="24"/>
          <w:szCs w:val="24"/>
          <w:lang w:val="en-US"/>
        </w:rPr>
        <w:t>Radarsat</w:t>
      </w:r>
      <w:r w:rsidRPr="00FE5B1E">
        <w:rPr>
          <w:color w:val="000000" w:themeColor="text1"/>
          <w:sz w:val="24"/>
          <w:szCs w:val="24"/>
        </w:rPr>
        <w:t xml:space="preserve"> (рис. </w:t>
      </w:r>
      <w:r>
        <w:rPr>
          <w:color w:val="000000" w:themeColor="text1"/>
          <w:sz w:val="24"/>
          <w:szCs w:val="24"/>
        </w:rPr>
        <w:t>4</w:t>
      </w:r>
      <w:r w:rsidRPr="00FE5B1E">
        <w:rPr>
          <w:color w:val="000000" w:themeColor="text1"/>
          <w:sz w:val="24"/>
          <w:szCs w:val="24"/>
        </w:rPr>
        <w:t xml:space="preserve">). </w:t>
      </w:r>
    </w:p>
    <w:p w14:paraId="1CD460B5" w14:textId="77777777" w:rsidR="008B1D7C" w:rsidRDefault="008B1D7C" w:rsidP="00B171E2">
      <w:pPr>
        <w:widowControl w:val="0"/>
        <w:spacing w:line="360" w:lineRule="auto"/>
        <w:ind w:firstLine="720"/>
        <w:jc w:val="both"/>
        <w:rPr>
          <w:color w:val="000000" w:themeColor="text1"/>
          <w:sz w:val="24"/>
          <w:szCs w:val="24"/>
        </w:rPr>
      </w:pPr>
      <w:r w:rsidRPr="00FE5B1E">
        <w:rPr>
          <w:color w:val="000000" w:themeColor="text1"/>
          <w:sz w:val="24"/>
          <w:szCs w:val="24"/>
        </w:rPr>
        <w:t xml:space="preserve">На космическом снимке, полученном от 29 октября 2008 года, по данным спутника </w:t>
      </w:r>
      <w:r w:rsidRPr="00FE5B1E">
        <w:rPr>
          <w:color w:val="000000" w:themeColor="text1"/>
          <w:sz w:val="24"/>
          <w:szCs w:val="24"/>
          <w:lang w:val="en-US"/>
        </w:rPr>
        <w:t>Radarsat</w:t>
      </w:r>
      <w:r w:rsidRPr="00FE5B1E">
        <w:rPr>
          <w:color w:val="000000" w:themeColor="text1"/>
          <w:sz w:val="24"/>
          <w:szCs w:val="24"/>
        </w:rPr>
        <w:t xml:space="preserve">-1, в детальном режиме пленочных загрязнений, на нефтяном промысле Каламкас-море не обнаружено. Данные спутника были получены в условиях скорости ветра 5-6 м/с в северо-восточном направлении.  На радиолокационном изображении спутника </w:t>
      </w:r>
      <w:r w:rsidRPr="00FE5B1E">
        <w:rPr>
          <w:color w:val="000000" w:themeColor="text1"/>
          <w:sz w:val="24"/>
          <w:szCs w:val="24"/>
          <w:lang w:val="en-US"/>
        </w:rPr>
        <w:t>Radarsat</w:t>
      </w:r>
      <w:r w:rsidRPr="00FE5B1E">
        <w:rPr>
          <w:color w:val="000000" w:themeColor="text1"/>
          <w:sz w:val="24"/>
          <w:szCs w:val="24"/>
        </w:rPr>
        <w:t>-1, полученном уже в стандартном режиме, возле порта Актау обнаружены пленочные загрязнения, интерпретируемые как судовой разлив и вероятный судовой разлив. Данные получены условиях скорости ветра 5-6 м/с (В). Слева на рисунке 13, показана пленка нефтяного разлива в районе порта Актау, обнаруженная по данным изображения со спутника. Площадь разлива составляла 0,109 км</w:t>
      </w:r>
      <w:r w:rsidRPr="00FE5B1E">
        <w:rPr>
          <w:color w:val="000000" w:themeColor="text1"/>
          <w:sz w:val="24"/>
          <w:szCs w:val="24"/>
          <w:vertAlign w:val="superscript"/>
        </w:rPr>
        <w:t>2</w:t>
      </w:r>
      <w:r w:rsidRPr="00FE5B1E">
        <w:rPr>
          <w:color w:val="000000" w:themeColor="text1"/>
          <w:sz w:val="24"/>
          <w:szCs w:val="24"/>
        </w:rPr>
        <w:t>, с расстоянием от портовой акватории – 1,3 км.  Справа на рисунке 13, приведен обнаруженный спутником разлив нефти на юго-западе от порта Актау, на удалении 8,3 км. Площадь разлива 0,21 км</w:t>
      </w:r>
      <w:r w:rsidRPr="00FE5B1E">
        <w:rPr>
          <w:color w:val="000000" w:themeColor="text1"/>
          <w:sz w:val="24"/>
          <w:szCs w:val="24"/>
          <w:vertAlign w:val="superscript"/>
        </w:rPr>
        <w:t>2</w:t>
      </w:r>
      <w:r w:rsidRPr="00FE5B1E">
        <w:rPr>
          <w:color w:val="000000" w:themeColor="text1"/>
          <w:sz w:val="24"/>
          <w:szCs w:val="24"/>
        </w:rPr>
        <w:t xml:space="preserve">.   </w:t>
      </w:r>
    </w:p>
    <w:p w14:paraId="1A8EC2D1" w14:textId="1A2DB98A" w:rsidR="008B1D7C" w:rsidRDefault="008B1D7C" w:rsidP="00B171E2">
      <w:pPr>
        <w:widowControl w:val="0"/>
        <w:spacing w:line="360" w:lineRule="auto"/>
        <w:ind w:firstLine="720"/>
        <w:jc w:val="both"/>
        <w:rPr>
          <w:color w:val="000000" w:themeColor="text1"/>
          <w:sz w:val="24"/>
          <w:szCs w:val="24"/>
        </w:rPr>
      </w:pPr>
      <w:r w:rsidRPr="00FE5B1E">
        <w:rPr>
          <w:color w:val="000000" w:themeColor="text1"/>
          <w:sz w:val="24"/>
          <w:szCs w:val="24"/>
        </w:rPr>
        <w:t xml:space="preserve">В последующие годы качество снимков резко ухудшилось. К тому же, на снимках этих годов ощутимых загрязнений морской акватории не обнаружено.  В этой связи в 2010 г, мониторинг проводился только в районе п. Актау. На протяжении 2008-2010 годов, </w:t>
      </w:r>
      <w:r w:rsidRPr="00FE5B1E">
        <w:rPr>
          <w:color w:val="000000" w:themeColor="text1"/>
          <w:sz w:val="24"/>
          <w:szCs w:val="24"/>
        </w:rPr>
        <w:lastRenderedPageBreak/>
        <w:t xml:space="preserve">мониторинг факелов на местрождениях нефтедобычи осуществлялся на основе данных сенсора </w:t>
      </w:r>
      <w:r w:rsidRPr="00FE5B1E">
        <w:rPr>
          <w:color w:val="000000" w:themeColor="text1"/>
          <w:sz w:val="24"/>
          <w:szCs w:val="24"/>
          <w:lang w:val="en-US"/>
        </w:rPr>
        <w:t>MODIS</w:t>
      </w:r>
      <w:r w:rsidRPr="00FE5B1E">
        <w:rPr>
          <w:color w:val="000000" w:themeColor="text1"/>
          <w:sz w:val="24"/>
          <w:szCs w:val="24"/>
        </w:rPr>
        <w:t>, установленным на спутниках США «</w:t>
      </w:r>
      <w:r w:rsidRPr="00FE5B1E">
        <w:rPr>
          <w:color w:val="000000" w:themeColor="text1"/>
          <w:sz w:val="24"/>
          <w:szCs w:val="24"/>
          <w:lang w:val="en-US"/>
        </w:rPr>
        <w:t>Terra</w:t>
      </w:r>
      <w:r w:rsidRPr="00FE5B1E">
        <w:rPr>
          <w:color w:val="000000" w:themeColor="text1"/>
          <w:sz w:val="24"/>
          <w:szCs w:val="24"/>
        </w:rPr>
        <w:t>» и «</w:t>
      </w:r>
      <w:r w:rsidRPr="00FE5B1E">
        <w:rPr>
          <w:color w:val="000000" w:themeColor="text1"/>
          <w:sz w:val="24"/>
          <w:szCs w:val="24"/>
          <w:lang w:val="en-US"/>
        </w:rPr>
        <w:t>Agua</w:t>
      </w:r>
      <w:r w:rsidRPr="00FE5B1E">
        <w:rPr>
          <w:color w:val="000000" w:themeColor="text1"/>
          <w:sz w:val="24"/>
          <w:szCs w:val="24"/>
        </w:rPr>
        <w:t xml:space="preserve">». Приемные станции были расположены в г. Алматы. Стоимость данных относительно невысока, периодичность пролета спутниковой системы </w:t>
      </w:r>
      <w:r w:rsidRPr="00FE5B1E">
        <w:rPr>
          <w:color w:val="000000" w:themeColor="text1"/>
          <w:sz w:val="24"/>
          <w:szCs w:val="24"/>
          <w:lang w:val="en-US"/>
        </w:rPr>
        <w:t>Agua</w:t>
      </w:r>
      <w:r w:rsidRPr="00FE5B1E">
        <w:rPr>
          <w:color w:val="000000" w:themeColor="text1"/>
          <w:sz w:val="24"/>
          <w:szCs w:val="24"/>
        </w:rPr>
        <w:t>-</w:t>
      </w:r>
      <w:r w:rsidRPr="00FE5B1E">
        <w:rPr>
          <w:color w:val="000000" w:themeColor="text1"/>
          <w:sz w:val="24"/>
          <w:szCs w:val="24"/>
          <w:lang w:val="en-US"/>
        </w:rPr>
        <w:t>Terra</w:t>
      </w:r>
      <w:r w:rsidRPr="00FE5B1E">
        <w:rPr>
          <w:color w:val="000000" w:themeColor="text1"/>
          <w:sz w:val="24"/>
          <w:szCs w:val="24"/>
        </w:rPr>
        <w:t xml:space="preserve"> над одной и той же территорией составляет не более 2 раз в сутки. Съемки земной поверхности ведутся в 300 каналах с 12 час. ночного времени суток до 12 час. дня, ежедневно. </w:t>
      </w:r>
    </w:p>
    <w:p w14:paraId="6733A764" w14:textId="77777777" w:rsidR="004C2597" w:rsidRDefault="004C2597" w:rsidP="00B171E2">
      <w:pPr>
        <w:widowControl w:val="0"/>
        <w:ind w:firstLine="720"/>
        <w:jc w:val="both"/>
        <w:rPr>
          <w:color w:val="000000" w:themeColor="text1"/>
          <w:sz w:val="24"/>
          <w:szCs w:val="24"/>
        </w:rPr>
      </w:pPr>
    </w:p>
    <w:p w14:paraId="036CDE76" w14:textId="77777777" w:rsidR="008B1D7C" w:rsidRPr="00D13BB8" w:rsidRDefault="008B1D7C" w:rsidP="00B171E2">
      <w:pPr>
        <w:widowControl w:val="0"/>
        <w:jc w:val="center"/>
        <w:rPr>
          <w:sz w:val="24"/>
          <w:szCs w:val="24"/>
        </w:rPr>
      </w:pPr>
      <w:r w:rsidRPr="001F5FE5">
        <w:rPr>
          <w:noProof/>
          <w:color w:val="000000" w:themeColor="text1"/>
        </w:rPr>
        <w:drawing>
          <wp:inline distT="0" distB="0" distL="0" distR="0" wp14:anchorId="42B76539" wp14:editId="3DC65E01">
            <wp:extent cx="4552246" cy="3063833"/>
            <wp:effectExtent l="0" t="0" r="1270"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55919" cy="3133609"/>
                    </a:xfrm>
                    <a:prstGeom prst="rect">
                      <a:avLst/>
                    </a:prstGeom>
                    <a:noFill/>
                    <a:ln>
                      <a:noFill/>
                    </a:ln>
                  </pic:spPr>
                </pic:pic>
              </a:graphicData>
            </a:graphic>
          </wp:inline>
        </w:drawing>
      </w:r>
    </w:p>
    <w:p w14:paraId="029EFE02" w14:textId="77777777" w:rsidR="008B1D7C" w:rsidRDefault="008B1D7C" w:rsidP="00B171E2">
      <w:pPr>
        <w:widowControl w:val="0"/>
        <w:jc w:val="center"/>
        <w:rPr>
          <w:color w:val="000000" w:themeColor="text1"/>
        </w:rPr>
      </w:pPr>
    </w:p>
    <w:p w14:paraId="28833B7D" w14:textId="09BE1C95" w:rsidR="008B1D7C" w:rsidRPr="00047944" w:rsidRDefault="008B1D7C" w:rsidP="00B171E2">
      <w:pPr>
        <w:widowControl w:val="0"/>
        <w:jc w:val="center"/>
        <w:rPr>
          <w:color w:val="000000" w:themeColor="text1"/>
          <w:sz w:val="24"/>
          <w:szCs w:val="24"/>
        </w:rPr>
      </w:pPr>
      <w:r w:rsidRPr="00047944">
        <w:rPr>
          <w:color w:val="000000" w:themeColor="text1"/>
          <w:sz w:val="24"/>
          <w:szCs w:val="24"/>
        </w:rPr>
        <w:t>Рисунок 4</w:t>
      </w:r>
      <w:r w:rsidRPr="00047944">
        <w:rPr>
          <w:b/>
          <w:color w:val="000000" w:themeColor="text1"/>
          <w:sz w:val="24"/>
          <w:szCs w:val="24"/>
        </w:rPr>
        <w:t xml:space="preserve"> – </w:t>
      </w:r>
      <w:r w:rsidRPr="00047944">
        <w:rPr>
          <w:color w:val="000000" w:themeColor="text1"/>
          <w:sz w:val="24"/>
          <w:szCs w:val="24"/>
        </w:rPr>
        <w:t xml:space="preserve">Выявленные по данным спутника </w:t>
      </w:r>
      <w:r w:rsidRPr="00047944">
        <w:rPr>
          <w:color w:val="000000" w:themeColor="text1"/>
          <w:sz w:val="24"/>
          <w:szCs w:val="24"/>
          <w:lang w:val="en-US"/>
        </w:rPr>
        <w:t>Radarsat</w:t>
      </w:r>
      <w:r w:rsidRPr="00047944">
        <w:rPr>
          <w:color w:val="000000" w:themeColor="text1"/>
          <w:sz w:val="24"/>
          <w:szCs w:val="24"/>
        </w:rPr>
        <w:t xml:space="preserve"> разливы </w:t>
      </w:r>
    </w:p>
    <w:p w14:paraId="4D8DFD0F" w14:textId="77777777" w:rsidR="008B1D7C" w:rsidRPr="00047944" w:rsidRDefault="008B1D7C" w:rsidP="00B171E2">
      <w:pPr>
        <w:widowControl w:val="0"/>
        <w:jc w:val="center"/>
        <w:rPr>
          <w:color w:val="000000" w:themeColor="text1"/>
          <w:sz w:val="24"/>
          <w:szCs w:val="24"/>
        </w:rPr>
      </w:pPr>
      <w:r w:rsidRPr="00047944">
        <w:rPr>
          <w:color w:val="000000" w:themeColor="text1"/>
          <w:sz w:val="24"/>
          <w:szCs w:val="24"/>
        </w:rPr>
        <w:t>(мониторинг нефтяных пленок на море: КАПЭ, 2010)</w:t>
      </w:r>
    </w:p>
    <w:p w14:paraId="5B320057" w14:textId="77777777" w:rsidR="008B1D7C" w:rsidRPr="00BA46BD" w:rsidRDefault="008B1D7C" w:rsidP="00B171E2">
      <w:pPr>
        <w:pStyle w:val="a8"/>
        <w:spacing w:before="0" w:beforeAutospacing="0" w:after="0" w:afterAutospacing="0"/>
        <w:ind w:firstLine="720"/>
        <w:jc w:val="both"/>
        <w:rPr>
          <w:szCs w:val="24"/>
        </w:rPr>
      </w:pPr>
    </w:p>
    <w:p w14:paraId="2843E5EB" w14:textId="76CF7342" w:rsidR="008B1D7C" w:rsidRPr="00FE5B1E" w:rsidRDefault="008B1D7C" w:rsidP="008B1D7C">
      <w:pPr>
        <w:widowControl w:val="0"/>
        <w:spacing w:line="360" w:lineRule="auto"/>
        <w:ind w:firstLine="720"/>
        <w:jc w:val="both"/>
        <w:rPr>
          <w:color w:val="000000" w:themeColor="text1"/>
          <w:sz w:val="24"/>
          <w:szCs w:val="24"/>
        </w:rPr>
      </w:pPr>
      <w:r w:rsidRPr="00FE5B1E">
        <w:rPr>
          <w:color w:val="000000" w:themeColor="text1"/>
          <w:sz w:val="24"/>
          <w:szCs w:val="24"/>
        </w:rPr>
        <w:t>В 2010 г</w:t>
      </w:r>
      <w:r w:rsidR="004C2597">
        <w:rPr>
          <w:color w:val="000000" w:themeColor="text1"/>
          <w:sz w:val="24"/>
          <w:szCs w:val="24"/>
          <w:lang w:val="kk-KZ"/>
        </w:rPr>
        <w:t>.</w:t>
      </w:r>
      <w:r w:rsidRPr="00FE5B1E">
        <w:rPr>
          <w:color w:val="000000" w:themeColor="text1"/>
          <w:sz w:val="24"/>
          <w:szCs w:val="24"/>
        </w:rPr>
        <w:t>, качество принимаемых снимков резко ухудшилось, поэтому мы в течение года продолжали покупать и обрабатывать имеющуюся информацию.</w:t>
      </w:r>
    </w:p>
    <w:p w14:paraId="4FD839D1" w14:textId="77777777" w:rsidR="008B1D7C" w:rsidRPr="00FE5B1E" w:rsidRDefault="008B1D7C" w:rsidP="008B1D7C">
      <w:pPr>
        <w:widowControl w:val="0"/>
        <w:spacing w:line="360" w:lineRule="auto"/>
        <w:ind w:firstLine="720"/>
        <w:jc w:val="both"/>
        <w:rPr>
          <w:color w:val="000000" w:themeColor="text1"/>
          <w:sz w:val="24"/>
          <w:szCs w:val="24"/>
        </w:rPr>
      </w:pPr>
      <w:r w:rsidRPr="00FE5B1E">
        <w:rPr>
          <w:color w:val="000000" w:themeColor="text1"/>
          <w:sz w:val="24"/>
          <w:szCs w:val="24"/>
        </w:rPr>
        <w:t>В этой ситуации, для проверки достоверности получаемых снимков были закуплены снимки среднего разрешения, которые можно было дешифровать.</w:t>
      </w:r>
    </w:p>
    <w:p w14:paraId="352EF1C6" w14:textId="6514D884" w:rsidR="008B1D7C" w:rsidRDefault="008B1D7C" w:rsidP="008B1D7C">
      <w:pPr>
        <w:widowControl w:val="0"/>
        <w:spacing w:line="360" w:lineRule="auto"/>
        <w:ind w:firstLine="720"/>
        <w:jc w:val="both"/>
        <w:rPr>
          <w:color w:val="000000" w:themeColor="text1"/>
          <w:sz w:val="24"/>
          <w:szCs w:val="24"/>
        </w:rPr>
      </w:pPr>
      <w:r w:rsidRPr="00FE5B1E">
        <w:rPr>
          <w:color w:val="000000" w:themeColor="text1"/>
          <w:sz w:val="24"/>
          <w:szCs w:val="24"/>
        </w:rPr>
        <w:t xml:space="preserve">Как и предполагали, ранее используемые тепловые снимки со спутников, </w:t>
      </w:r>
      <w:r w:rsidRPr="00FE5B1E">
        <w:rPr>
          <w:color w:val="000000" w:themeColor="text1"/>
          <w:sz w:val="24"/>
          <w:szCs w:val="24"/>
          <w:lang w:val="en-US"/>
        </w:rPr>
        <w:t>Terra</w:t>
      </w:r>
      <w:r w:rsidRPr="00FE5B1E">
        <w:rPr>
          <w:color w:val="000000" w:themeColor="text1"/>
          <w:sz w:val="24"/>
          <w:szCs w:val="24"/>
        </w:rPr>
        <w:t xml:space="preserve"> и </w:t>
      </w:r>
      <w:r w:rsidRPr="00FE5B1E">
        <w:rPr>
          <w:color w:val="000000" w:themeColor="text1"/>
          <w:sz w:val="24"/>
          <w:szCs w:val="24"/>
          <w:lang w:val="en-US"/>
        </w:rPr>
        <w:t>Agua</w:t>
      </w:r>
      <w:r w:rsidRPr="00FE5B1E">
        <w:rPr>
          <w:color w:val="000000" w:themeColor="text1"/>
          <w:sz w:val="24"/>
          <w:szCs w:val="24"/>
        </w:rPr>
        <w:t xml:space="preserve"> в 2010 г, не дали ожидаемых результатов. </w:t>
      </w:r>
    </w:p>
    <w:p w14:paraId="64FE1384" w14:textId="77777777" w:rsidR="008B1D7C" w:rsidRDefault="008B1D7C" w:rsidP="008B1D7C">
      <w:pPr>
        <w:widowControl w:val="0"/>
        <w:spacing w:line="360" w:lineRule="auto"/>
        <w:ind w:firstLine="720"/>
        <w:jc w:val="both"/>
        <w:rPr>
          <w:color w:val="000000" w:themeColor="text1"/>
          <w:sz w:val="24"/>
          <w:szCs w:val="24"/>
        </w:rPr>
      </w:pPr>
      <w:r w:rsidRPr="00FE5B1E">
        <w:rPr>
          <w:color w:val="000000" w:themeColor="text1"/>
          <w:sz w:val="24"/>
          <w:szCs w:val="24"/>
        </w:rPr>
        <w:t>В связи с ухудшением качества полученных тепловых снимков низкой разрешающей способности, мы рекомендовали сформировать систему наземных меаршрутных обследований с выездом комисси</w:t>
      </w:r>
      <w:r>
        <w:rPr>
          <w:color w:val="000000" w:themeColor="text1"/>
          <w:sz w:val="24"/>
          <w:szCs w:val="24"/>
        </w:rPr>
        <w:t>и</w:t>
      </w:r>
      <w:r w:rsidRPr="00FE5B1E">
        <w:rPr>
          <w:color w:val="000000" w:themeColor="text1"/>
          <w:sz w:val="24"/>
          <w:szCs w:val="24"/>
        </w:rPr>
        <w:t xml:space="preserve"> на месторождения нефтедобычи. </w:t>
      </w:r>
    </w:p>
    <w:p w14:paraId="023F9FF3" w14:textId="77777777" w:rsidR="008B1D7C" w:rsidRPr="00FE5B1E" w:rsidRDefault="008B1D7C" w:rsidP="008B1D7C">
      <w:pPr>
        <w:widowControl w:val="0"/>
        <w:spacing w:line="360" w:lineRule="auto"/>
        <w:ind w:firstLine="720"/>
        <w:jc w:val="both"/>
        <w:rPr>
          <w:color w:val="000000" w:themeColor="text1"/>
          <w:sz w:val="24"/>
          <w:szCs w:val="24"/>
        </w:rPr>
      </w:pPr>
      <w:r>
        <w:rPr>
          <w:color w:val="000000" w:themeColor="text1"/>
          <w:sz w:val="24"/>
          <w:szCs w:val="24"/>
        </w:rPr>
        <w:t>Таким образом, у</w:t>
      </w:r>
      <w:r w:rsidRPr="00FE5B1E">
        <w:rPr>
          <w:color w:val="000000" w:themeColor="text1"/>
          <w:sz w:val="24"/>
          <w:szCs w:val="24"/>
        </w:rPr>
        <w:t xml:space="preserve">читывая ситуацию 2010 г., рекомендуем в дальнейшем отказаться от использования тепловых снимков с низкой разрешающей способностью, перейти на визуальные снимки со средней разрешающей способностью, приобретенных из архива. Вместе с этим, также рекомендуем параллельно использовать маршрутные обследования.  </w:t>
      </w:r>
    </w:p>
    <w:p w14:paraId="5DFB3936" w14:textId="77777777" w:rsidR="00B171E2" w:rsidRDefault="00B171E2" w:rsidP="007403CE">
      <w:pPr>
        <w:widowControl w:val="0"/>
        <w:spacing w:line="360" w:lineRule="auto"/>
        <w:ind w:firstLine="720"/>
        <w:jc w:val="both"/>
        <w:rPr>
          <w:b/>
          <w:color w:val="000000" w:themeColor="text1"/>
          <w:sz w:val="24"/>
          <w:szCs w:val="24"/>
        </w:rPr>
      </w:pPr>
    </w:p>
    <w:p w14:paraId="2A1BC1A5" w14:textId="18F6BCAA" w:rsidR="008B1D7C" w:rsidRDefault="007403CE" w:rsidP="007403CE">
      <w:pPr>
        <w:widowControl w:val="0"/>
        <w:spacing w:line="360" w:lineRule="auto"/>
        <w:ind w:firstLine="720"/>
        <w:jc w:val="both"/>
        <w:rPr>
          <w:b/>
          <w:color w:val="000000" w:themeColor="text1"/>
          <w:sz w:val="24"/>
          <w:szCs w:val="24"/>
        </w:rPr>
      </w:pPr>
      <w:r>
        <w:rPr>
          <w:b/>
          <w:color w:val="000000" w:themeColor="text1"/>
          <w:sz w:val="24"/>
          <w:szCs w:val="24"/>
        </w:rPr>
        <w:lastRenderedPageBreak/>
        <w:t xml:space="preserve">2. </w:t>
      </w:r>
      <w:r w:rsidR="000C1551">
        <w:rPr>
          <w:b/>
          <w:color w:val="000000" w:themeColor="text1"/>
          <w:sz w:val="24"/>
          <w:szCs w:val="24"/>
          <w:lang w:val="kk-KZ"/>
        </w:rPr>
        <w:t>М</w:t>
      </w:r>
      <w:r w:rsidR="000C1551">
        <w:rPr>
          <w:b/>
          <w:color w:val="000000" w:themeColor="text1"/>
          <w:sz w:val="24"/>
          <w:szCs w:val="24"/>
        </w:rPr>
        <w:t xml:space="preserve">етоды и методика океанографических исследований </w:t>
      </w:r>
    </w:p>
    <w:p w14:paraId="141C2B72" w14:textId="77777777" w:rsidR="004C2597" w:rsidRDefault="004C2597" w:rsidP="007403CE">
      <w:pPr>
        <w:widowControl w:val="0"/>
        <w:spacing w:line="360" w:lineRule="auto"/>
        <w:ind w:firstLine="720"/>
        <w:jc w:val="both"/>
        <w:rPr>
          <w:b/>
          <w:color w:val="000000" w:themeColor="text1"/>
          <w:sz w:val="24"/>
          <w:szCs w:val="24"/>
        </w:rPr>
      </w:pPr>
    </w:p>
    <w:p w14:paraId="3F06734C" w14:textId="77777777" w:rsidR="007403CE" w:rsidRPr="00833431" w:rsidRDefault="007403CE" w:rsidP="007403CE">
      <w:pPr>
        <w:widowControl w:val="0"/>
        <w:spacing w:line="360" w:lineRule="auto"/>
        <w:ind w:firstLine="720"/>
        <w:jc w:val="both"/>
        <w:rPr>
          <w:color w:val="000000" w:themeColor="text1"/>
          <w:sz w:val="24"/>
          <w:szCs w:val="24"/>
        </w:rPr>
      </w:pPr>
      <w:r>
        <w:rPr>
          <w:color w:val="000000" w:themeColor="text1"/>
          <w:sz w:val="24"/>
          <w:szCs w:val="24"/>
        </w:rPr>
        <w:t>Д</w:t>
      </w:r>
      <w:r w:rsidRPr="00833431">
        <w:rPr>
          <w:color w:val="000000" w:themeColor="text1"/>
          <w:sz w:val="24"/>
          <w:szCs w:val="24"/>
        </w:rPr>
        <w:t xml:space="preserve">анные </w:t>
      </w:r>
      <w:r>
        <w:rPr>
          <w:color w:val="000000" w:themeColor="text1"/>
          <w:sz w:val="24"/>
          <w:szCs w:val="24"/>
        </w:rPr>
        <w:t xml:space="preserve">были </w:t>
      </w:r>
      <w:r w:rsidRPr="00833431">
        <w:rPr>
          <w:color w:val="000000" w:themeColor="text1"/>
          <w:sz w:val="24"/>
          <w:szCs w:val="24"/>
        </w:rPr>
        <w:t>получены с участием автора в работе морской экспедиции проведенной с 2</w:t>
      </w:r>
      <w:r>
        <w:rPr>
          <w:color w:val="000000" w:themeColor="text1"/>
          <w:sz w:val="24"/>
          <w:szCs w:val="24"/>
        </w:rPr>
        <w:t xml:space="preserve">7 </w:t>
      </w:r>
      <w:r w:rsidRPr="00833431">
        <w:rPr>
          <w:color w:val="000000" w:themeColor="text1"/>
          <w:sz w:val="24"/>
          <w:szCs w:val="24"/>
        </w:rPr>
        <w:t xml:space="preserve">по 29 </w:t>
      </w:r>
      <w:r>
        <w:rPr>
          <w:color w:val="000000" w:themeColor="text1"/>
          <w:sz w:val="24"/>
          <w:szCs w:val="24"/>
        </w:rPr>
        <w:t>октября</w:t>
      </w:r>
      <w:r w:rsidRPr="00833431">
        <w:rPr>
          <w:color w:val="000000" w:themeColor="text1"/>
          <w:sz w:val="24"/>
          <w:szCs w:val="24"/>
        </w:rPr>
        <w:t xml:space="preserve"> 20</w:t>
      </w:r>
      <w:r>
        <w:rPr>
          <w:color w:val="000000" w:themeColor="text1"/>
          <w:sz w:val="24"/>
          <w:szCs w:val="24"/>
        </w:rPr>
        <w:t>20</w:t>
      </w:r>
      <w:r w:rsidRPr="00833431">
        <w:rPr>
          <w:color w:val="000000" w:themeColor="text1"/>
          <w:sz w:val="24"/>
          <w:szCs w:val="24"/>
        </w:rPr>
        <w:t xml:space="preserve"> г., институтом океанологии им. П.П. Ширшова (руководитель д.г.н., чл. корр. РАН, ИО РАН) совместно с сотрудниками кафедры экологии КУТИ им. Ш. Есенова. </w:t>
      </w:r>
    </w:p>
    <w:p w14:paraId="75821049" w14:textId="7E1122AD" w:rsidR="007403CE" w:rsidRDefault="007403CE" w:rsidP="007403CE">
      <w:pPr>
        <w:widowControl w:val="0"/>
        <w:spacing w:line="360" w:lineRule="auto"/>
        <w:ind w:firstLine="720"/>
        <w:jc w:val="both"/>
        <w:rPr>
          <w:color w:val="000000" w:themeColor="text1"/>
          <w:sz w:val="24"/>
          <w:szCs w:val="24"/>
        </w:rPr>
      </w:pPr>
      <w:r w:rsidRPr="00833431">
        <w:rPr>
          <w:color w:val="000000" w:themeColor="text1"/>
          <w:sz w:val="24"/>
          <w:szCs w:val="24"/>
        </w:rPr>
        <w:t xml:space="preserve">Для проведения анализов, подготовки (консервации) проб морской воды и донных осадков на берегу, использована лаборатория кафедры «Экология и </w:t>
      </w:r>
      <w:r>
        <w:rPr>
          <w:color w:val="000000" w:themeColor="text1"/>
          <w:sz w:val="24"/>
          <w:szCs w:val="24"/>
        </w:rPr>
        <w:t>геология</w:t>
      </w:r>
      <w:r w:rsidRPr="00833431">
        <w:rPr>
          <w:color w:val="000000" w:themeColor="text1"/>
          <w:sz w:val="24"/>
          <w:szCs w:val="24"/>
        </w:rPr>
        <w:t>» факультета инжиниринга КУТИ</w:t>
      </w:r>
      <w:r>
        <w:rPr>
          <w:color w:val="000000" w:themeColor="text1"/>
          <w:sz w:val="24"/>
          <w:szCs w:val="24"/>
        </w:rPr>
        <w:t xml:space="preserve"> (рис. </w:t>
      </w:r>
      <w:r w:rsidR="004C2597">
        <w:rPr>
          <w:color w:val="000000" w:themeColor="text1"/>
          <w:sz w:val="24"/>
          <w:szCs w:val="24"/>
          <w:lang w:val="kk-KZ"/>
        </w:rPr>
        <w:t>5</w:t>
      </w:r>
      <w:r>
        <w:rPr>
          <w:color w:val="000000" w:themeColor="text1"/>
          <w:sz w:val="24"/>
          <w:szCs w:val="24"/>
        </w:rPr>
        <w:t>)</w:t>
      </w:r>
      <w:r w:rsidRPr="00833431">
        <w:rPr>
          <w:color w:val="000000" w:themeColor="text1"/>
          <w:sz w:val="24"/>
          <w:szCs w:val="24"/>
        </w:rPr>
        <w:t>. В лаборатории</w:t>
      </w:r>
      <w:r>
        <w:rPr>
          <w:color w:val="000000" w:themeColor="text1"/>
          <w:sz w:val="24"/>
          <w:szCs w:val="24"/>
        </w:rPr>
        <w:t xml:space="preserve"> </w:t>
      </w:r>
      <w:r w:rsidRPr="00833431">
        <w:rPr>
          <w:color w:val="000000" w:themeColor="text1"/>
          <w:sz w:val="24"/>
          <w:szCs w:val="24"/>
        </w:rPr>
        <w:t>выполнялись анализы проб воды и донных осадков.</w:t>
      </w:r>
    </w:p>
    <w:p w14:paraId="62E47302" w14:textId="77777777" w:rsidR="004C2597" w:rsidRDefault="004C2597" w:rsidP="00B171E2">
      <w:pPr>
        <w:widowControl w:val="0"/>
        <w:ind w:firstLine="720"/>
        <w:jc w:val="both"/>
        <w:rPr>
          <w:color w:val="000000" w:themeColor="text1"/>
          <w:sz w:val="24"/>
          <w:szCs w:val="24"/>
        </w:rPr>
      </w:pPr>
    </w:p>
    <w:p w14:paraId="36754CE4" w14:textId="77777777" w:rsidR="007403CE" w:rsidRPr="001F5FE5" w:rsidRDefault="007403CE" w:rsidP="00B171E2">
      <w:pPr>
        <w:jc w:val="center"/>
        <w:rPr>
          <w:color w:val="000000" w:themeColor="text1"/>
        </w:rPr>
      </w:pPr>
      <w:r w:rsidRPr="001F5FE5">
        <w:rPr>
          <w:noProof/>
          <w:color w:val="000000" w:themeColor="text1"/>
          <w:sz w:val="24"/>
          <w:szCs w:val="24"/>
        </w:rPr>
        <w:drawing>
          <wp:inline distT="0" distB="0" distL="0" distR="0" wp14:anchorId="74C65381" wp14:editId="5320699B">
            <wp:extent cx="2155372" cy="1496731"/>
            <wp:effectExtent l="0" t="0" r="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73791" cy="1509521"/>
                    </a:xfrm>
                    <a:prstGeom prst="rect">
                      <a:avLst/>
                    </a:prstGeom>
                    <a:noFill/>
                    <a:ln>
                      <a:noFill/>
                    </a:ln>
                  </pic:spPr>
                </pic:pic>
              </a:graphicData>
            </a:graphic>
          </wp:inline>
        </w:drawing>
      </w:r>
      <w:r w:rsidRPr="001F5FE5">
        <w:rPr>
          <w:noProof/>
          <w:color w:val="000000" w:themeColor="text1"/>
        </w:rPr>
        <w:t xml:space="preserve"> </w:t>
      </w:r>
      <w:r w:rsidRPr="001F5FE5">
        <w:rPr>
          <w:noProof/>
          <w:color w:val="000000" w:themeColor="text1"/>
        </w:rPr>
        <w:drawing>
          <wp:inline distT="0" distB="0" distL="0" distR="0" wp14:anchorId="4659D8BD" wp14:editId="20D90C03">
            <wp:extent cx="2002972" cy="1521980"/>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0800000">
                      <a:off x="0" y="0"/>
                      <a:ext cx="2041137" cy="1550980"/>
                    </a:xfrm>
                    <a:prstGeom prst="rect">
                      <a:avLst/>
                    </a:prstGeom>
                    <a:noFill/>
                    <a:ln>
                      <a:noFill/>
                    </a:ln>
                  </pic:spPr>
                </pic:pic>
              </a:graphicData>
            </a:graphic>
          </wp:inline>
        </w:drawing>
      </w:r>
    </w:p>
    <w:p w14:paraId="6CDEB9DF" w14:textId="77777777" w:rsidR="00B171E2" w:rsidRDefault="00B171E2" w:rsidP="00B171E2">
      <w:pPr>
        <w:widowControl w:val="0"/>
        <w:jc w:val="center"/>
        <w:rPr>
          <w:color w:val="000000" w:themeColor="text1"/>
          <w:sz w:val="24"/>
          <w:szCs w:val="24"/>
        </w:rPr>
      </w:pPr>
    </w:p>
    <w:p w14:paraId="0A45D2B1" w14:textId="378D9D12" w:rsidR="007403CE" w:rsidRPr="00B76658" w:rsidRDefault="007403CE" w:rsidP="00B171E2">
      <w:pPr>
        <w:widowControl w:val="0"/>
        <w:jc w:val="center"/>
        <w:rPr>
          <w:color w:val="000000" w:themeColor="text1"/>
          <w:sz w:val="24"/>
          <w:szCs w:val="24"/>
        </w:rPr>
      </w:pPr>
      <w:r w:rsidRPr="00B76658">
        <w:rPr>
          <w:color w:val="000000" w:themeColor="text1"/>
          <w:sz w:val="24"/>
          <w:szCs w:val="24"/>
        </w:rPr>
        <w:t xml:space="preserve">Рисунок </w:t>
      </w:r>
      <w:r w:rsidR="004C2597">
        <w:rPr>
          <w:color w:val="000000" w:themeColor="text1"/>
          <w:sz w:val="24"/>
          <w:szCs w:val="24"/>
          <w:lang w:val="kk-KZ"/>
        </w:rPr>
        <w:t xml:space="preserve">5 </w:t>
      </w:r>
      <w:r w:rsidRPr="00B76658">
        <w:rPr>
          <w:color w:val="000000" w:themeColor="text1"/>
          <w:sz w:val="24"/>
          <w:szCs w:val="24"/>
        </w:rPr>
        <w:t>– Аналитические исследования в лаборатории кафедры «Эи</w:t>
      </w:r>
      <w:r>
        <w:rPr>
          <w:color w:val="000000" w:themeColor="text1"/>
          <w:sz w:val="24"/>
          <w:szCs w:val="24"/>
        </w:rPr>
        <w:t>Г</w:t>
      </w:r>
      <w:r w:rsidRPr="00B76658">
        <w:rPr>
          <w:color w:val="000000" w:themeColor="text1"/>
          <w:sz w:val="24"/>
          <w:szCs w:val="24"/>
        </w:rPr>
        <w:t xml:space="preserve">» </w:t>
      </w:r>
    </w:p>
    <w:p w14:paraId="33B07FE2" w14:textId="77777777" w:rsidR="007403CE" w:rsidRPr="00B76658" w:rsidRDefault="007403CE" w:rsidP="00B171E2">
      <w:pPr>
        <w:widowControl w:val="0"/>
        <w:ind w:firstLine="720"/>
        <w:jc w:val="both"/>
        <w:rPr>
          <w:color w:val="000000" w:themeColor="text1"/>
          <w:sz w:val="24"/>
          <w:szCs w:val="24"/>
        </w:rPr>
      </w:pPr>
    </w:p>
    <w:p w14:paraId="1526C1B1" w14:textId="2CF20FFB" w:rsidR="007403CE" w:rsidRDefault="00171959" w:rsidP="007403CE">
      <w:pPr>
        <w:widowControl w:val="0"/>
        <w:spacing w:line="360" w:lineRule="auto"/>
        <w:ind w:firstLine="720"/>
        <w:jc w:val="both"/>
        <w:rPr>
          <w:b/>
          <w:color w:val="000000" w:themeColor="text1"/>
          <w:sz w:val="24"/>
          <w:szCs w:val="24"/>
          <w:shd w:val="clear" w:color="auto" w:fill="FFFFFF"/>
        </w:rPr>
      </w:pPr>
      <w:r>
        <w:rPr>
          <w:b/>
          <w:color w:val="000000" w:themeColor="text1"/>
          <w:sz w:val="24"/>
          <w:szCs w:val="24"/>
          <w:shd w:val="clear" w:color="auto" w:fill="FFFFFF"/>
        </w:rPr>
        <w:t xml:space="preserve">2.1 </w:t>
      </w:r>
      <w:r w:rsidR="007403CE" w:rsidRPr="00B76658">
        <w:rPr>
          <w:b/>
          <w:color w:val="000000" w:themeColor="text1"/>
          <w:sz w:val="24"/>
          <w:szCs w:val="24"/>
          <w:shd w:val="clear" w:color="auto" w:fill="FFFFFF"/>
        </w:rPr>
        <w:t xml:space="preserve">Выбор гидрологических станций наблюдения </w:t>
      </w:r>
    </w:p>
    <w:p w14:paraId="0AE16CCF" w14:textId="7AF3DB6D" w:rsidR="007403CE" w:rsidRPr="00B76658" w:rsidRDefault="007403CE" w:rsidP="007403CE">
      <w:pPr>
        <w:widowControl w:val="0"/>
        <w:spacing w:line="360" w:lineRule="auto"/>
        <w:ind w:firstLine="720"/>
        <w:jc w:val="both"/>
        <w:rPr>
          <w:color w:val="000000" w:themeColor="text1"/>
          <w:sz w:val="24"/>
          <w:szCs w:val="24"/>
        </w:rPr>
      </w:pPr>
      <w:r w:rsidRPr="00B76658">
        <w:rPr>
          <w:color w:val="000000" w:themeColor="text1"/>
          <w:sz w:val="24"/>
          <w:szCs w:val="24"/>
          <w:shd w:val="clear" w:color="auto" w:fill="FFFFFF"/>
        </w:rPr>
        <w:t>Для осуществления морских исследований, работы проводились с борта арендованного парусно-моторного катамарана «</w:t>
      </w:r>
      <w:r w:rsidRPr="00B76658">
        <w:rPr>
          <w:color w:val="000000" w:themeColor="text1"/>
          <w:sz w:val="24"/>
          <w:szCs w:val="24"/>
        </w:rPr>
        <w:t xml:space="preserve">Endeavor» (рис. </w:t>
      </w:r>
      <w:r>
        <w:rPr>
          <w:color w:val="000000" w:themeColor="text1"/>
          <w:sz w:val="24"/>
          <w:szCs w:val="24"/>
        </w:rPr>
        <w:t>2.2</w:t>
      </w:r>
      <w:r w:rsidRPr="00B76658">
        <w:rPr>
          <w:color w:val="000000" w:themeColor="text1"/>
          <w:sz w:val="24"/>
          <w:szCs w:val="24"/>
        </w:rPr>
        <w:t>). Измерения в ходе экспедиции проводились на разрезе, от порта Актау в направлении на юг к мысу Песчаный и далее от него в сторону порта Курык (</w:t>
      </w:r>
      <w:r w:rsidRPr="00B76658">
        <w:rPr>
          <w:color w:val="000000" w:themeColor="text1"/>
          <w:sz w:val="24"/>
          <w:szCs w:val="24"/>
          <w:shd w:val="clear" w:color="auto" w:fill="FFFFFF"/>
        </w:rPr>
        <w:t>ТОО «</w:t>
      </w:r>
      <w:r w:rsidRPr="00B76658">
        <w:rPr>
          <w:color w:val="000000" w:themeColor="text1"/>
          <w:sz w:val="24"/>
          <w:szCs w:val="24"/>
          <w:lang w:val="en-US"/>
        </w:rPr>
        <w:t>ERSAI</w:t>
      </w:r>
      <w:r w:rsidRPr="00B76658">
        <w:rPr>
          <w:color w:val="000000" w:themeColor="text1"/>
          <w:sz w:val="24"/>
          <w:szCs w:val="24"/>
        </w:rPr>
        <w:t xml:space="preserve"> </w:t>
      </w:r>
      <w:r w:rsidRPr="00B76658">
        <w:rPr>
          <w:color w:val="000000" w:themeColor="text1"/>
          <w:sz w:val="24"/>
          <w:szCs w:val="24"/>
          <w:lang w:val="en-US"/>
        </w:rPr>
        <w:t>LLC</w:t>
      </w:r>
      <w:r w:rsidRPr="00B76658">
        <w:rPr>
          <w:color w:val="000000" w:themeColor="text1"/>
          <w:sz w:val="24"/>
          <w:szCs w:val="24"/>
        </w:rPr>
        <w:t>»).</w:t>
      </w:r>
    </w:p>
    <w:p w14:paraId="0517FBF2" w14:textId="16FCBBF7" w:rsidR="007403CE" w:rsidRPr="00B76658" w:rsidRDefault="007403CE" w:rsidP="007403CE">
      <w:pPr>
        <w:widowControl w:val="0"/>
        <w:spacing w:line="360" w:lineRule="auto"/>
        <w:ind w:firstLine="720"/>
        <w:jc w:val="both"/>
        <w:rPr>
          <w:rStyle w:val="FontStyle138"/>
          <w:color w:val="000000" w:themeColor="text1"/>
          <w:sz w:val="24"/>
          <w:szCs w:val="24"/>
        </w:rPr>
      </w:pPr>
      <w:r w:rsidRPr="00B76658">
        <w:rPr>
          <w:color w:val="000000" w:themeColor="text1"/>
          <w:sz w:val="24"/>
          <w:szCs w:val="24"/>
        </w:rPr>
        <w:t>2</w:t>
      </w:r>
      <w:r>
        <w:rPr>
          <w:color w:val="000000" w:themeColor="text1"/>
          <w:sz w:val="24"/>
          <w:szCs w:val="24"/>
        </w:rPr>
        <w:t>7</w:t>
      </w:r>
      <w:r w:rsidRPr="00B76658">
        <w:rPr>
          <w:color w:val="000000" w:themeColor="text1"/>
          <w:sz w:val="24"/>
          <w:szCs w:val="24"/>
        </w:rPr>
        <w:t xml:space="preserve"> </w:t>
      </w:r>
      <w:r>
        <w:rPr>
          <w:color w:val="000000" w:themeColor="text1"/>
          <w:sz w:val="24"/>
          <w:szCs w:val="24"/>
        </w:rPr>
        <w:t>октября</w:t>
      </w:r>
      <w:r w:rsidRPr="00B76658">
        <w:rPr>
          <w:color w:val="000000" w:themeColor="text1"/>
          <w:sz w:val="24"/>
          <w:szCs w:val="24"/>
        </w:rPr>
        <w:t xml:space="preserve"> 20</w:t>
      </w:r>
      <w:r>
        <w:rPr>
          <w:color w:val="000000" w:themeColor="text1"/>
          <w:sz w:val="24"/>
          <w:szCs w:val="24"/>
        </w:rPr>
        <w:t>20</w:t>
      </w:r>
      <w:r w:rsidRPr="00B76658">
        <w:rPr>
          <w:color w:val="000000" w:themeColor="text1"/>
          <w:sz w:val="24"/>
          <w:szCs w:val="24"/>
        </w:rPr>
        <w:t xml:space="preserve"> г., в районе м. Песчаный была установлена автоматическая портативная метеорологическая станция </w:t>
      </w:r>
      <w:r w:rsidRPr="00B76658">
        <w:rPr>
          <w:rStyle w:val="FontStyle138"/>
          <w:color w:val="000000" w:themeColor="text1"/>
          <w:sz w:val="24"/>
          <w:szCs w:val="24"/>
          <w:lang w:val="en-US"/>
        </w:rPr>
        <w:t>GILL</w:t>
      </w:r>
      <w:r w:rsidRPr="00B76658">
        <w:rPr>
          <w:rStyle w:val="FontStyle138"/>
          <w:color w:val="000000" w:themeColor="text1"/>
          <w:sz w:val="24"/>
          <w:szCs w:val="24"/>
        </w:rPr>
        <w:t xml:space="preserve"> </w:t>
      </w:r>
      <w:r w:rsidRPr="00B76658">
        <w:rPr>
          <w:rStyle w:val="FontStyle138"/>
          <w:color w:val="000000" w:themeColor="text1"/>
          <w:sz w:val="24"/>
          <w:szCs w:val="24"/>
          <w:lang w:val="en-US"/>
        </w:rPr>
        <w:t>GMX</w:t>
      </w:r>
      <w:r w:rsidRPr="00B76658">
        <w:rPr>
          <w:rStyle w:val="FontStyle138"/>
          <w:color w:val="000000" w:themeColor="text1"/>
          <w:sz w:val="24"/>
          <w:szCs w:val="24"/>
        </w:rPr>
        <w:t xml:space="preserve"> 500 (рис. </w:t>
      </w:r>
      <w:r w:rsidR="004C2597">
        <w:rPr>
          <w:rStyle w:val="FontStyle138"/>
          <w:color w:val="000000" w:themeColor="text1"/>
          <w:sz w:val="24"/>
          <w:szCs w:val="24"/>
          <w:lang w:val="kk-KZ"/>
        </w:rPr>
        <w:t>6</w:t>
      </w:r>
      <w:r w:rsidRPr="00B76658">
        <w:rPr>
          <w:rStyle w:val="FontStyle138"/>
          <w:color w:val="000000" w:themeColor="text1"/>
          <w:sz w:val="24"/>
          <w:szCs w:val="24"/>
        </w:rPr>
        <w:t>), которая была установлена на высоте 5 м</w:t>
      </w:r>
      <w:r w:rsidR="00B171E2">
        <w:rPr>
          <w:rStyle w:val="FontStyle138"/>
          <w:color w:val="000000" w:themeColor="text1"/>
          <w:sz w:val="24"/>
          <w:szCs w:val="24"/>
          <w:lang w:val="kk-KZ"/>
        </w:rPr>
        <w:t>.</w:t>
      </w:r>
      <w:r w:rsidRPr="00B76658">
        <w:rPr>
          <w:rStyle w:val="FontStyle138"/>
          <w:color w:val="000000" w:themeColor="text1"/>
          <w:sz w:val="24"/>
          <w:szCs w:val="24"/>
        </w:rPr>
        <w:t>, над уровнем моря в районе мыса Песчаный.</w:t>
      </w:r>
    </w:p>
    <w:p w14:paraId="042935FB" w14:textId="77777777" w:rsidR="007403CE" w:rsidRPr="00B171E2" w:rsidRDefault="007403CE" w:rsidP="007403CE">
      <w:pPr>
        <w:widowControl w:val="0"/>
        <w:spacing w:line="360" w:lineRule="auto"/>
        <w:ind w:firstLine="720"/>
        <w:jc w:val="both"/>
        <w:rPr>
          <w:rStyle w:val="FontStyle138"/>
          <w:color w:val="000000" w:themeColor="text1"/>
          <w:sz w:val="24"/>
          <w:szCs w:val="24"/>
        </w:rPr>
      </w:pPr>
      <w:r w:rsidRPr="00B76658">
        <w:rPr>
          <w:rStyle w:val="FontStyle138"/>
          <w:color w:val="000000" w:themeColor="text1"/>
          <w:sz w:val="24"/>
          <w:szCs w:val="24"/>
        </w:rPr>
        <w:t xml:space="preserve"> Станция была подключена и подготовлена к работе в 12 час. местного времени (</w:t>
      </w:r>
      <w:r w:rsidRPr="00B76658">
        <w:rPr>
          <w:color w:val="000000" w:themeColor="text1"/>
          <w:sz w:val="24"/>
          <w:szCs w:val="24"/>
        </w:rPr>
        <w:t>(GMT+</w:t>
      </w:r>
      <w:r w:rsidRPr="00B171E2">
        <w:rPr>
          <w:color w:val="000000" w:themeColor="text1"/>
          <w:sz w:val="24"/>
          <w:szCs w:val="24"/>
        </w:rPr>
        <w:t>5) 27 октября и была отключена около 21 часа 29 октября после окончания этапа морских экспедиционных работ на данном участке работ.</w:t>
      </w:r>
      <w:r w:rsidRPr="00B171E2">
        <w:rPr>
          <w:rStyle w:val="FontStyle138"/>
          <w:color w:val="000000" w:themeColor="text1"/>
          <w:sz w:val="24"/>
          <w:szCs w:val="24"/>
        </w:rPr>
        <w:t xml:space="preserve"> </w:t>
      </w:r>
    </w:p>
    <w:p w14:paraId="3C08811A" w14:textId="25AD0DB7" w:rsidR="007403CE" w:rsidRPr="00B76658" w:rsidRDefault="007403CE" w:rsidP="007403CE">
      <w:pPr>
        <w:widowControl w:val="0"/>
        <w:spacing w:line="360" w:lineRule="auto"/>
        <w:ind w:firstLine="720"/>
        <w:jc w:val="both"/>
        <w:rPr>
          <w:color w:val="000000" w:themeColor="text1"/>
          <w:sz w:val="24"/>
          <w:szCs w:val="24"/>
        </w:rPr>
      </w:pPr>
      <w:r w:rsidRPr="00B171E2">
        <w:rPr>
          <w:rStyle w:val="FontStyle138"/>
          <w:color w:val="000000" w:themeColor="text1"/>
          <w:sz w:val="24"/>
          <w:szCs w:val="24"/>
        </w:rPr>
        <w:t>27 октября 2020 г. на разрезе портов Актау-</w:t>
      </w:r>
      <w:r w:rsidRPr="00B171E2">
        <w:rPr>
          <w:color w:val="000000" w:themeColor="text1"/>
          <w:sz w:val="24"/>
          <w:szCs w:val="24"/>
          <w:lang w:val="en-US"/>
        </w:rPr>
        <w:t>ERSAI</w:t>
      </w:r>
      <w:r w:rsidRPr="00B171E2">
        <w:rPr>
          <w:color w:val="000000" w:themeColor="text1"/>
          <w:sz w:val="24"/>
          <w:szCs w:val="24"/>
        </w:rPr>
        <w:t xml:space="preserve"> </w:t>
      </w:r>
      <w:r w:rsidRPr="00B171E2">
        <w:rPr>
          <w:color w:val="000000" w:themeColor="text1"/>
          <w:sz w:val="24"/>
          <w:szCs w:val="24"/>
          <w:lang w:val="en-US"/>
        </w:rPr>
        <w:t>LLC</w:t>
      </w:r>
      <w:r w:rsidRPr="00B171E2">
        <w:rPr>
          <w:color w:val="000000" w:themeColor="text1"/>
          <w:sz w:val="24"/>
          <w:szCs w:val="24"/>
        </w:rPr>
        <w:t>, было заякорено 13 морских станций, для</w:t>
      </w:r>
      <w:r w:rsidRPr="00B76658">
        <w:rPr>
          <w:color w:val="000000" w:themeColor="text1"/>
          <w:sz w:val="24"/>
          <w:szCs w:val="24"/>
        </w:rPr>
        <w:t xml:space="preserve"> отбора проб, и измерений в поверхностном слое воды.</w:t>
      </w:r>
    </w:p>
    <w:p w14:paraId="2D4D8EA6" w14:textId="77777777" w:rsidR="007403CE" w:rsidRDefault="007403CE" w:rsidP="007403CE">
      <w:pPr>
        <w:widowControl w:val="0"/>
        <w:spacing w:line="360" w:lineRule="auto"/>
        <w:ind w:firstLine="720"/>
        <w:jc w:val="both"/>
        <w:rPr>
          <w:color w:val="000000" w:themeColor="text1"/>
          <w:sz w:val="24"/>
          <w:szCs w:val="24"/>
          <w:shd w:val="clear" w:color="auto" w:fill="FFFFFF"/>
        </w:rPr>
      </w:pPr>
      <w:r w:rsidRPr="00B76658">
        <w:rPr>
          <w:color w:val="000000" w:themeColor="text1"/>
          <w:sz w:val="24"/>
          <w:szCs w:val="24"/>
          <w:shd w:val="clear" w:color="auto" w:fill="FFFFFF"/>
        </w:rPr>
        <w:t xml:space="preserve">Таким образом в период экспедиции выполнены работы на 13 станциях. Общая протяженность морского пути в процессе исследований составила 97 км. </w:t>
      </w:r>
    </w:p>
    <w:p w14:paraId="46B84BDE" w14:textId="77777777" w:rsidR="00A45A82" w:rsidRPr="00A45A82" w:rsidRDefault="00A45A82" w:rsidP="00A45A82">
      <w:pPr>
        <w:widowControl w:val="0"/>
        <w:spacing w:line="360" w:lineRule="auto"/>
        <w:ind w:firstLine="720"/>
        <w:jc w:val="both"/>
        <w:rPr>
          <w:color w:val="000000" w:themeColor="text1"/>
          <w:sz w:val="24"/>
          <w:szCs w:val="24"/>
          <w:shd w:val="clear" w:color="auto" w:fill="FFFFFF"/>
        </w:rPr>
      </w:pPr>
      <w:r w:rsidRPr="00A45A82">
        <w:rPr>
          <w:color w:val="000000" w:themeColor="text1"/>
          <w:sz w:val="24"/>
          <w:szCs w:val="24"/>
          <w:shd w:val="clear" w:color="auto" w:fill="FFFFFF"/>
        </w:rPr>
        <w:t xml:space="preserve">На каждой гидрологической станции в период экспедиции, выполнялись </w:t>
      </w:r>
      <w:r w:rsidRPr="00A45A82">
        <w:rPr>
          <w:color w:val="000000" w:themeColor="text1"/>
          <w:sz w:val="24"/>
          <w:szCs w:val="24"/>
          <w:shd w:val="clear" w:color="auto" w:fill="FFFFFF"/>
        </w:rPr>
        <w:lastRenderedPageBreak/>
        <w:t>комплексные морские работы, включающие гидрофизические, гидрооптические и гидробиологические измерения, отбор воды для лабораторных анализов.</w:t>
      </w:r>
    </w:p>
    <w:p w14:paraId="274362BC" w14:textId="29DDCA14" w:rsidR="00A45A82" w:rsidRDefault="00A45A82" w:rsidP="00A45A82">
      <w:pPr>
        <w:widowControl w:val="0"/>
        <w:spacing w:line="360" w:lineRule="auto"/>
        <w:ind w:firstLine="720"/>
        <w:jc w:val="both"/>
        <w:rPr>
          <w:color w:val="000000" w:themeColor="text1"/>
          <w:sz w:val="24"/>
          <w:szCs w:val="24"/>
          <w:shd w:val="clear" w:color="auto" w:fill="FFFFFF"/>
        </w:rPr>
      </w:pPr>
      <w:r w:rsidRPr="00A45A82">
        <w:rPr>
          <w:color w:val="000000" w:themeColor="text1"/>
          <w:sz w:val="24"/>
          <w:szCs w:val="24"/>
          <w:shd w:val="clear" w:color="auto" w:fill="FFFFFF"/>
        </w:rPr>
        <w:t>Непрерывные гидрофизические, гидрооптические замеры проводились по ходу движения катамарана. По</w:t>
      </w:r>
      <w:r w:rsidR="00185363">
        <w:rPr>
          <w:color w:val="000000" w:themeColor="text1"/>
          <w:sz w:val="24"/>
          <w:szCs w:val="24"/>
          <w:shd w:val="clear" w:color="auto" w:fill="FFFFFF"/>
          <w:lang w:val="kk-KZ"/>
        </w:rPr>
        <w:t>д</w:t>
      </w:r>
      <w:r w:rsidRPr="00A45A82">
        <w:rPr>
          <w:color w:val="000000" w:themeColor="text1"/>
          <w:sz w:val="24"/>
          <w:szCs w:val="24"/>
          <w:shd w:val="clear" w:color="auto" w:fill="FFFFFF"/>
        </w:rPr>
        <w:t xml:space="preserve">робное описание комплекса измерений, а также использованных при этом методик приводится ниже по тексту. </w:t>
      </w:r>
    </w:p>
    <w:p w14:paraId="405E7EEB" w14:textId="77777777" w:rsidR="0050037E" w:rsidRPr="00A45A82" w:rsidRDefault="0050037E" w:rsidP="0050037E">
      <w:pPr>
        <w:widowControl w:val="0"/>
        <w:ind w:firstLine="720"/>
        <w:jc w:val="both"/>
        <w:rPr>
          <w:color w:val="000000" w:themeColor="text1"/>
          <w:sz w:val="24"/>
          <w:szCs w:val="24"/>
          <w:shd w:val="clear" w:color="auto" w:fill="FFFFFF"/>
        </w:rPr>
      </w:pPr>
    </w:p>
    <w:p w14:paraId="558DDF17" w14:textId="77777777" w:rsidR="007403CE" w:rsidRPr="00B76658" w:rsidRDefault="007403CE" w:rsidP="00B171E2">
      <w:pPr>
        <w:widowControl w:val="0"/>
        <w:jc w:val="center"/>
        <w:rPr>
          <w:color w:val="000000" w:themeColor="text1"/>
          <w:sz w:val="24"/>
          <w:szCs w:val="24"/>
          <w:shd w:val="clear" w:color="auto" w:fill="FFFFFF"/>
        </w:rPr>
      </w:pPr>
      <w:r w:rsidRPr="00B76658">
        <w:rPr>
          <w:noProof/>
          <w:color w:val="000000" w:themeColor="text1"/>
          <w:sz w:val="24"/>
          <w:szCs w:val="24"/>
        </w:rPr>
        <w:drawing>
          <wp:inline distT="114300" distB="114300" distL="114300" distR="114300" wp14:anchorId="4EF5D04B" wp14:editId="4DA669E5">
            <wp:extent cx="2042556" cy="2434441"/>
            <wp:effectExtent l="0" t="0" r="0" b="4445"/>
            <wp:docPr id="19"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5"/>
                    <a:srcRect/>
                    <a:stretch>
                      <a:fillRect/>
                    </a:stretch>
                  </pic:blipFill>
                  <pic:spPr>
                    <a:xfrm>
                      <a:off x="0" y="0"/>
                      <a:ext cx="2066507" cy="2462988"/>
                    </a:xfrm>
                    <a:prstGeom prst="rect">
                      <a:avLst/>
                    </a:prstGeom>
                    <a:ln/>
                  </pic:spPr>
                </pic:pic>
              </a:graphicData>
            </a:graphic>
          </wp:inline>
        </w:drawing>
      </w:r>
      <w:r w:rsidRPr="00B76658">
        <w:rPr>
          <w:noProof/>
          <w:color w:val="000000" w:themeColor="text1"/>
          <w:sz w:val="24"/>
          <w:szCs w:val="24"/>
        </w:rPr>
        <w:drawing>
          <wp:inline distT="114300" distB="114300" distL="114300" distR="114300" wp14:anchorId="2E71D82F" wp14:editId="662682BC">
            <wp:extent cx="1626920" cy="2410690"/>
            <wp:effectExtent l="0" t="0" r="0" b="8890"/>
            <wp:docPr id="1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6"/>
                    <a:srcRect/>
                    <a:stretch>
                      <a:fillRect/>
                    </a:stretch>
                  </pic:blipFill>
                  <pic:spPr>
                    <a:xfrm>
                      <a:off x="0" y="0"/>
                      <a:ext cx="1642922" cy="2434400"/>
                    </a:xfrm>
                    <a:prstGeom prst="rect">
                      <a:avLst/>
                    </a:prstGeom>
                    <a:ln/>
                  </pic:spPr>
                </pic:pic>
              </a:graphicData>
            </a:graphic>
          </wp:inline>
        </w:drawing>
      </w:r>
    </w:p>
    <w:p w14:paraId="3EB44C1F" w14:textId="77777777" w:rsidR="007403CE" w:rsidRPr="00B76658" w:rsidRDefault="007403CE" w:rsidP="00B171E2">
      <w:pPr>
        <w:widowControl w:val="0"/>
        <w:ind w:firstLine="720"/>
        <w:jc w:val="both"/>
        <w:rPr>
          <w:color w:val="000000" w:themeColor="text1"/>
          <w:sz w:val="24"/>
          <w:szCs w:val="24"/>
          <w:shd w:val="clear" w:color="auto" w:fill="FFFFFF"/>
        </w:rPr>
      </w:pPr>
    </w:p>
    <w:p w14:paraId="25D92824" w14:textId="77D80EA7" w:rsidR="007403CE" w:rsidRPr="00B76658" w:rsidRDefault="007403CE" w:rsidP="00B171E2">
      <w:pPr>
        <w:widowControl w:val="0"/>
        <w:jc w:val="center"/>
        <w:rPr>
          <w:color w:val="000000" w:themeColor="text1"/>
          <w:sz w:val="24"/>
          <w:szCs w:val="24"/>
          <w:shd w:val="clear" w:color="auto" w:fill="FFFFFF"/>
        </w:rPr>
      </w:pPr>
      <w:r w:rsidRPr="00B76658">
        <w:rPr>
          <w:color w:val="000000" w:themeColor="text1"/>
          <w:sz w:val="24"/>
          <w:szCs w:val="24"/>
          <w:shd w:val="clear" w:color="auto" w:fill="FFFFFF"/>
        </w:rPr>
        <w:t xml:space="preserve">Рисунок </w:t>
      </w:r>
      <w:r w:rsidR="004C2597">
        <w:rPr>
          <w:color w:val="000000" w:themeColor="text1"/>
          <w:sz w:val="24"/>
          <w:szCs w:val="24"/>
          <w:shd w:val="clear" w:color="auto" w:fill="FFFFFF"/>
          <w:lang w:val="kk-KZ"/>
        </w:rPr>
        <w:t>6</w:t>
      </w:r>
      <w:r w:rsidRPr="00B76658">
        <w:rPr>
          <w:color w:val="000000" w:themeColor="text1"/>
          <w:sz w:val="24"/>
          <w:szCs w:val="24"/>
          <w:shd w:val="clear" w:color="auto" w:fill="FFFFFF"/>
        </w:rPr>
        <w:t xml:space="preserve"> – Район работ в среднем Каспии, в Мангистауской области</w:t>
      </w:r>
    </w:p>
    <w:p w14:paraId="16E5AF9E" w14:textId="77777777" w:rsidR="007403CE" w:rsidRPr="00B76658" w:rsidRDefault="007403CE" w:rsidP="00B171E2">
      <w:pPr>
        <w:widowControl w:val="0"/>
        <w:jc w:val="center"/>
        <w:rPr>
          <w:color w:val="000000" w:themeColor="text1"/>
          <w:sz w:val="24"/>
          <w:szCs w:val="24"/>
          <w:shd w:val="clear" w:color="auto" w:fill="FFFFFF"/>
        </w:rPr>
      </w:pPr>
      <w:r w:rsidRPr="00B76658">
        <w:rPr>
          <w:color w:val="000000" w:themeColor="text1"/>
          <w:sz w:val="24"/>
          <w:szCs w:val="24"/>
          <w:shd w:val="clear" w:color="auto" w:fill="FFFFFF"/>
        </w:rPr>
        <w:t>(слева катамаран «</w:t>
      </w:r>
      <w:r w:rsidRPr="00B76658">
        <w:rPr>
          <w:color w:val="000000" w:themeColor="text1"/>
          <w:sz w:val="24"/>
          <w:szCs w:val="24"/>
        </w:rPr>
        <w:t>Endeavor»; справа карта-схема)</w:t>
      </w:r>
    </w:p>
    <w:p w14:paraId="048EFF44" w14:textId="77777777" w:rsidR="007403CE" w:rsidRPr="00B76658" w:rsidRDefault="007403CE" w:rsidP="007403CE">
      <w:pPr>
        <w:widowControl w:val="0"/>
        <w:spacing w:line="360" w:lineRule="auto"/>
        <w:ind w:firstLine="720"/>
        <w:jc w:val="both"/>
        <w:rPr>
          <w:color w:val="000000" w:themeColor="text1"/>
          <w:sz w:val="24"/>
          <w:szCs w:val="24"/>
          <w:shd w:val="clear" w:color="auto" w:fill="FFFFFF"/>
        </w:rPr>
      </w:pPr>
    </w:p>
    <w:p w14:paraId="126E9DE0" w14:textId="38F5AAD4" w:rsidR="007403CE" w:rsidRDefault="00171959" w:rsidP="007403CE">
      <w:pPr>
        <w:widowControl w:val="0"/>
        <w:spacing w:line="360" w:lineRule="auto"/>
        <w:ind w:firstLine="720"/>
        <w:jc w:val="both"/>
        <w:rPr>
          <w:b/>
          <w:color w:val="000000" w:themeColor="text1"/>
          <w:sz w:val="24"/>
          <w:szCs w:val="24"/>
          <w:shd w:val="clear" w:color="auto" w:fill="FFFFFF"/>
        </w:rPr>
      </w:pPr>
      <w:r>
        <w:rPr>
          <w:b/>
          <w:color w:val="000000" w:themeColor="text1"/>
          <w:sz w:val="24"/>
          <w:szCs w:val="24"/>
          <w:shd w:val="clear" w:color="auto" w:fill="FFFFFF"/>
        </w:rPr>
        <w:t xml:space="preserve">2.2 </w:t>
      </w:r>
      <w:r w:rsidR="007403CE" w:rsidRPr="00B76658">
        <w:rPr>
          <w:b/>
          <w:color w:val="000000" w:themeColor="text1"/>
          <w:sz w:val="24"/>
          <w:szCs w:val="24"/>
          <w:shd w:val="clear" w:color="auto" w:fill="FFFFFF"/>
        </w:rPr>
        <w:t>Гидрофизические измерения</w:t>
      </w:r>
    </w:p>
    <w:p w14:paraId="38AB4888" w14:textId="4E23C593" w:rsidR="007403CE" w:rsidRPr="00B76658" w:rsidRDefault="007403CE" w:rsidP="007403CE">
      <w:pPr>
        <w:widowControl w:val="0"/>
        <w:spacing w:line="360" w:lineRule="auto"/>
        <w:ind w:firstLine="720"/>
        <w:jc w:val="both"/>
        <w:rPr>
          <w:color w:val="000000" w:themeColor="text1"/>
          <w:sz w:val="24"/>
          <w:szCs w:val="24"/>
        </w:rPr>
      </w:pPr>
      <w:r w:rsidRPr="00B76658">
        <w:rPr>
          <w:color w:val="000000" w:themeColor="text1"/>
          <w:sz w:val="24"/>
          <w:szCs w:val="24"/>
          <w:shd w:val="clear" w:color="auto" w:fill="FFFFFF"/>
        </w:rPr>
        <w:t xml:space="preserve">В ходе экспедиции гидрофизические измерения на 13 станциях включали измерения вертикальных профилей температур, электропроводности, мутности от поверхности моря до дна, флуоресценции хлорофилла, также концентрации растворенного кислорода с помощью зонда </w:t>
      </w:r>
      <w:r w:rsidRPr="00B76658">
        <w:rPr>
          <w:color w:val="000000" w:themeColor="text1"/>
          <w:sz w:val="24"/>
          <w:szCs w:val="24"/>
        </w:rPr>
        <w:t xml:space="preserve">SBE Sea Cat 19 plus (рис. </w:t>
      </w:r>
      <w:r w:rsidR="004C2597">
        <w:rPr>
          <w:color w:val="000000" w:themeColor="text1"/>
          <w:sz w:val="24"/>
          <w:szCs w:val="24"/>
          <w:lang w:val="kk-KZ"/>
        </w:rPr>
        <w:t>7</w:t>
      </w:r>
      <w:r w:rsidRPr="00B76658">
        <w:rPr>
          <w:color w:val="000000" w:themeColor="text1"/>
          <w:sz w:val="24"/>
          <w:szCs w:val="24"/>
        </w:rPr>
        <w:t>, слева).</w:t>
      </w:r>
    </w:p>
    <w:p w14:paraId="1E0A5F0D" w14:textId="2D08D284" w:rsidR="007403CE" w:rsidRPr="00B76658" w:rsidRDefault="007403CE" w:rsidP="007403CE">
      <w:pPr>
        <w:widowControl w:val="0"/>
        <w:spacing w:line="360" w:lineRule="auto"/>
        <w:ind w:firstLine="720"/>
        <w:jc w:val="both"/>
        <w:rPr>
          <w:color w:val="000000" w:themeColor="text1"/>
          <w:sz w:val="24"/>
          <w:szCs w:val="24"/>
        </w:rPr>
      </w:pPr>
      <w:r w:rsidRPr="00B76658">
        <w:rPr>
          <w:color w:val="000000" w:themeColor="text1"/>
          <w:sz w:val="24"/>
          <w:szCs w:val="24"/>
        </w:rPr>
        <w:t>На переходах между станциями осуществлены измерения термоха</w:t>
      </w:r>
      <w:r>
        <w:rPr>
          <w:color w:val="000000" w:themeColor="text1"/>
          <w:sz w:val="24"/>
          <w:szCs w:val="24"/>
        </w:rPr>
        <w:t>л</w:t>
      </w:r>
      <w:r w:rsidRPr="00B76658">
        <w:rPr>
          <w:color w:val="000000" w:themeColor="text1"/>
          <w:sz w:val="24"/>
          <w:szCs w:val="24"/>
        </w:rPr>
        <w:t xml:space="preserve">инных характеристик поверхностного слоя вдоль трека судна, с помощью проточной зондирующей системы. Система состоит из подающего забортную воду насоса производительностью 1 л/с, специального контейнера вместимостью 30 литров, и океанографического зонда YSI 6600 (рис. </w:t>
      </w:r>
      <w:r w:rsidR="004C2597">
        <w:rPr>
          <w:color w:val="000000" w:themeColor="text1"/>
          <w:sz w:val="24"/>
          <w:szCs w:val="24"/>
          <w:lang w:val="kk-KZ"/>
        </w:rPr>
        <w:t>7</w:t>
      </w:r>
      <w:r w:rsidRPr="00B76658">
        <w:rPr>
          <w:color w:val="000000" w:themeColor="text1"/>
          <w:sz w:val="24"/>
          <w:szCs w:val="24"/>
        </w:rPr>
        <w:t xml:space="preserve">, справа). Эта проточная система позволяла регистрировать значения температуры и солености морской воды с высоким протранственным разрешением (около 50 м). </w:t>
      </w:r>
    </w:p>
    <w:p w14:paraId="0EED40CE" w14:textId="77777777" w:rsidR="007403CE" w:rsidRPr="00B76658" w:rsidRDefault="007403CE" w:rsidP="007403CE">
      <w:pPr>
        <w:widowControl w:val="0"/>
        <w:spacing w:line="360" w:lineRule="auto"/>
        <w:ind w:firstLine="720"/>
        <w:jc w:val="both"/>
        <w:rPr>
          <w:color w:val="000000" w:themeColor="text1"/>
          <w:sz w:val="24"/>
          <w:szCs w:val="24"/>
          <w:shd w:val="clear" w:color="auto" w:fill="FFFFFF"/>
        </w:rPr>
      </w:pPr>
      <w:r w:rsidRPr="00B76658">
        <w:rPr>
          <w:color w:val="000000" w:themeColor="text1"/>
          <w:sz w:val="24"/>
          <w:szCs w:val="24"/>
          <w:shd w:val="clear" w:color="auto" w:fill="FFFFFF"/>
        </w:rPr>
        <w:t xml:space="preserve">Установленные в точках наблюдения заякоренные морские станции были оснащены регистраторами скорости и течения </w:t>
      </w:r>
      <w:r w:rsidRPr="00B76658">
        <w:rPr>
          <w:color w:val="000000" w:themeColor="text1"/>
          <w:sz w:val="24"/>
          <w:szCs w:val="24"/>
        </w:rPr>
        <w:t xml:space="preserve">Lowell TCM-1 Tilt Current Meter, для </w:t>
      </w:r>
      <w:r w:rsidRPr="00B76658">
        <w:rPr>
          <w:color w:val="000000" w:themeColor="text1"/>
          <w:sz w:val="24"/>
          <w:szCs w:val="24"/>
          <w:shd w:val="clear" w:color="auto" w:fill="FFFFFF"/>
        </w:rPr>
        <w:t xml:space="preserve">определения истинного направление относительно магнитного полюса. </w:t>
      </w:r>
    </w:p>
    <w:p w14:paraId="3EDBD276" w14:textId="77777777" w:rsidR="007403CE" w:rsidRPr="00B76658" w:rsidRDefault="007403CE" w:rsidP="007403CE">
      <w:pPr>
        <w:widowControl w:val="0"/>
        <w:spacing w:line="360" w:lineRule="auto"/>
        <w:ind w:firstLine="720"/>
        <w:jc w:val="both"/>
        <w:rPr>
          <w:color w:val="000000" w:themeColor="text1"/>
          <w:sz w:val="24"/>
          <w:szCs w:val="24"/>
          <w:shd w:val="clear" w:color="auto" w:fill="FFFFFF"/>
        </w:rPr>
      </w:pPr>
      <w:r w:rsidRPr="00B76658">
        <w:rPr>
          <w:color w:val="000000" w:themeColor="text1"/>
          <w:sz w:val="24"/>
          <w:szCs w:val="24"/>
          <w:shd w:val="clear" w:color="auto" w:fill="FFFFFF"/>
        </w:rPr>
        <w:t xml:space="preserve">В придонном слое были расположены измерители температуры воды. </w:t>
      </w:r>
    </w:p>
    <w:p w14:paraId="1225D87B" w14:textId="77777777" w:rsidR="007403CE" w:rsidRPr="00B76658" w:rsidRDefault="007403CE" w:rsidP="007403CE">
      <w:pPr>
        <w:widowControl w:val="0"/>
        <w:spacing w:line="360" w:lineRule="auto"/>
        <w:ind w:firstLine="720"/>
        <w:jc w:val="both"/>
        <w:rPr>
          <w:color w:val="000000" w:themeColor="text1"/>
          <w:sz w:val="24"/>
          <w:szCs w:val="24"/>
        </w:rPr>
      </w:pPr>
      <w:r w:rsidRPr="00B76658">
        <w:rPr>
          <w:rStyle w:val="FontStyle138"/>
          <w:color w:val="000000" w:themeColor="text1"/>
          <w:sz w:val="24"/>
          <w:szCs w:val="24"/>
        </w:rPr>
        <w:t xml:space="preserve">Также в точке 2708, установили заякоренную станцию с термисторами </w:t>
      </w:r>
      <w:r w:rsidRPr="00B76658">
        <w:rPr>
          <w:color w:val="000000" w:themeColor="text1"/>
          <w:sz w:val="24"/>
          <w:szCs w:val="24"/>
          <w:lang w:val="en-US"/>
        </w:rPr>
        <w:t>DST</w:t>
      </w:r>
      <w:r w:rsidRPr="00B76658">
        <w:rPr>
          <w:color w:val="000000" w:themeColor="text1"/>
          <w:sz w:val="24"/>
          <w:szCs w:val="24"/>
        </w:rPr>
        <w:t xml:space="preserve"> </w:t>
      </w:r>
      <w:r w:rsidRPr="00B76658">
        <w:rPr>
          <w:color w:val="000000" w:themeColor="text1"/>
          <w:sz w:val="24"/>
          <w:szCs w:val="24"/>
          <w:lang w:val="en-US"/>
        </w:rPr>
        <w:t>centi</w:t>
      </w:r>
      <w:r w:rsidRPr="00B76658">
        <w:rPr>
          <w:color w:val="000000" w:themeColor="text1"/>
          <w:sz w:val="24"/>
          <w:szCs w:val="24"/>
        </w:rPr>
        <w:t xml:space="preserve"> </w:t>
      </w:r>
      <w:r w:rsidRPr="00B76658">
        <w:rPr>
          <w:color w:val="000000" w:themeColor="text1"/>
          <w:sz w:val="24"/>
          <w:szCs w:val="24"/>
          <w:lang w:val="en-US"/>
        </w:rPr>
        <w:t>T</w:t>
      </w:r>
      <w:r w:rsidRPr="00B76658">
        <w:rPr>
          <w:color w:val="000000" w:themeColor="text1"/>
          <w:sz w:val="24"/>
          <w:szCs w:val="24"/>
        </w:rPr>
        <w:t xml:space="preserve"> </w:t>
      </w:r>
      <w:r w:rsidRPr="00B76658">
        <w:rPr>
          <w:color w:val="000000" w:themeColor="text1"/>
          <w:sz w:val="24"/>
          <w:szCs w:val="24"/>
        </w:rPr>
        <w:lastRenderedPageBreak/>
        <w:t xml:space="preserve">фирмы </w:t>
      </w:r>
      <w:r w:rsidRPr="00B76658">
        <w:rPr>
          <w:color w:val="000000" w:themeColor="text1"/>
          <w:sz w:val="24"/>
          <w:szCs w:val="24"/>
          <w:lang w:val="en-US"/>
        </w:rPr>
        <w:t>Star</w:t>
      </w:r>
      <w:r w:rsidRPr="00B76658">
        <w:rPr>
          <w:color w:val="000000" w:themeColor="text1"/>
          <w:sz w:val="24"/>
          <w:szCs w:val="24"/>
        </w:rPr>
        <w:t>-</w:t>
      </w:r>
      <w:r w:rsidRPr="00B76658">
        <w:rPr>
          <w:color w:val="000000" w:themeColor="text1"/>
          <w:sz w:val="24"/>
          <w:szCs w:val="24"/>
          <w:lang w:val="en-US"/>
        </w:rPr>
        <w:t>Oddi</w:t>
      </w:r>
      <w:r w:rsidRPr="00B76658">
        <w:rPr>
          <w:color w:val="000000" w:themeColor="text1"/>
          <w:sz w:val="24"/>
          <w:szCs w:val="24"/>
        </w:rPr>
        <w:t xml:space="preserve">, а также </w:t>
      </w:r>
      <w:r w:rsidRPr="00B76658">
        <w:rPr>
          <w:rStyle w:val="FontStyle138"/>
          <w:color w:val="000000" w:themeColor="text1"/>
          <w:sz w:val="24"/>
          <w:szCs w:val="24"/>
        </w:rPr>
        <w:t xml:space="preserve">и с придонными измерителем течений морской воды </w:t>
      </w:r>
      <w:r w:rsidRPr="00B76658">
        <w:rPr>
          <w:rStyle w:val="FontStyle138"/>
          <w:color w:val="000000" w:themeColor="text1"/>
          <w:sz w:val="24"/>
          <w:szCs w:val="24"/>
          <w:lang w:val="en-US"/>
        </w:rPr>
        <w:t>Sea</w:t>
      </w:r>
      <w:r w:rsidRPr="00B76658">
        <w:rPr>
          <w:rStyle w:val="FontStyle138"/>
          <w:color w:val="000000" w:themeColor="text1"/>
          <w:sz w:val="24"/>
          <w:szCs w:val="24"/>
        </w:rPr>
        <w:t xml:space="preserve"> </w:t>
      </w:r>
      <w:r w:rsidRPr="00B76658">
        <w:rPr>
          <w:rStyle w:val="FontStyle138"/>
          <w:color w:val="000000" w:themeColor="text1"/>
          <w:sz w:val="24"/>
          <w:szCs w:val="24"/>
          <w:lang w:val="en-US"/>
        </w:rPr>
        <w:t>Horse</w:t>
      </w:r>
      <w:r w:rsidRPr="00B76658">
        <w:rPr>
          <w:rStyle w:val="FontStyle138"/>
          <w:color w:val="000000" w:themeColor="text1"/>
          <w:sz w:val="24"/>
          <w:szCs w:val="24"/>
        </w:rPr>
        <w:t xml:space="preserve">. </w:t>
      </w:r>
      <w:r w:rsidRPr="00B76658">
        <w:rPr>
          <w:color w:val="000000" w:themeColor="text1"/>
          <w:sz w:val="24"/>
          <w:szCs w:val="24"/>
        </w:rPr>
        <w:t xml:space="preserve">Скорости и направления течений воды на заякоренной станции измерялись с частотой 16 Гц в течение 60 сек, через каждые 2 минуты. </w:t>
      </w:r>
    </w:p>
    <w:p w14:paraId="50EE9178" w14:textId="4542ADA9" w:rsidR="007403CE" w:rsidRDefault="007403CE" w:rsidP="007403CE">
      <w:pPr>
        <w:widowControl w:val="0"/>
        <w:spacing w:line="360" w:lineRule="auto"/>
        <w:ind w:firstLine="720"/>
        <w:jc w:val="both"/>
        <w:rPr>
          <w:color w:val="000000" w:themeColor="text1"/>
          <w:sz w:val="24"/>
          <w:szCs w:val="24"/>
        </w:rPr>
      </w:pPr>
      <w:r w:rsidRPr="00B76658">
        <w:rPr>
          <w:color w:val="000000" w:themeColor="text1"/>
          <w:sz w:val="24"/>
          <w:szCs w:val="24"/>
        </w:rPr>
        <w:t xml:space="preserve">Значения температуры фиксировались с дискретностью в 2 минуты. </w:t>
      </w:r>
    </w:p>
    <w:p w14:paraId="2A0D0749" w14:textId="77777777" w:rsidR="004C2597" w:rsidRPr="00B76658" w:rsidRDefault="004C2597" w:rsidP="00B171E2">
      <w:pPr>
        <w:widowControl w:val="0"/>
        <w:ind w:firstLine="720"/>
        <w:jc w:val="both"/>
        <w:rPr>
          <w:color w:val="000000" w:themeColor="text1"/>
          <w:sz w:val="24"/>
          <w:szCs w:val="24"/>
        </w:rPr>
      </w:pPr>
    </w:p>
    <w:p w14:paraId="62AAE0BF" w14:textId="4BB773A1" w:rsidR="007403CE" w:rsidRPr="00B76658" w:rsidRDefault="0050037E" w:rsidP="00B171E2">
      <w:pPr>
        <w:widowControl w:val="0"/>
        <w:jc w:val="center"/>
        <w:rPr>
          <w:b/>
          <w:color w:val="000000" w:themeColor="text1"/>
          <w:sz w:val="24"/>
          <w:szCs w:val="24"/>
          <w:shd w:val="clear" w:color="auto" w:fill="FFFFFF"/>
          <w:lang w:val="en-US"/>
        </w:rPr>
      </w:pPr>
      <w:r w:rsidRPr="0050037E">
        <w:rPr>
          <w:b/>
          <w:noProof/>
          <w:color w:val="000000" w:themeColor="text1"/>
          <w:sz w:val="24"/>
          <w:szCs w:val="24"/>
          <w:shd w:val="clear" w:color="auto" w:fill="FFFFFF"/>
          <w:lang w:val="en-US"/>
        </w:rPr>
        <w:drawing>
          <wp:inline distT="0" distB="0" distL="0" distR="0" wp14:anchorId="57DBCFDD" wp14:editId="2EE72CF0">
            <wp:extent cx="2924280" cy="18169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931837" cy="1821620"/>
                    </a:xfrm>
                    <a:prstGeom prst="rect">
                      <a:avLst/>
                    </a:prstGeom>
                  </pic:spPr>
                </pic:pic>
              </a:graphicData>
            </a:graphic>
          </wp:inline>
        </w:drawing>
      </w:r>
    </w:p>
    <w:p w14:paraId="52468874" w14:textId="77777777" w:rsidR="004C2597" w:rsidRDefault="004C2597" w:rsidP="00B171E2">
      <w:pPr>
        <w:widowControl w:val="0"/>
        <w:jc w:val="center"/>
        <w:rPr>
          <w:color w:val="000000" w:themeColor="text1"/>
          <w:sz w:val="24"/>
          <w:szCs w:val="24"/>
          <w:shd w:val="clear" w:color="auto" w:fill="FFFFFF"/>
        </w:rPr>
      </w:pPr>
    </w:p>
    <w:p w14:paraId="63E7F23C" w14:textId="50DD3BA8" w:rsidR="007403CE" w:rsidRPr="00B76658" w:rsidRDefault="007403CE" w:rsidP="00B171E2">
      <w:pPr>
        <w:widowControl w:val="0"/>
        <w:jc w:val="center"/>
        <w:rPr>
          <w:color w:val="000000" w:themeColor="text1"/>
          <w:sz w:val="24"/>
          <w:szCs w:val="24"/>
          <w:shd w:val="clear" w:color="auto" w:fill="FFFFFF"/>
        </w:rPr>
      </w:pPr>
      <w:r w:rsidRPr="00B76658">
        <w:rPr>
          <w:color w:val="000000" w:themeColor="text1"/>
          <w:sz w:val="24"/>
          <w:szCs w:val="24"/>
          <w:shd w:val="clear" w:color="auto" w:fill="FFFFFF"/>
        </w:rPr>
        <w:t xml:space="preserve">Рисунок </w:t>
      </w:r>
      <w:r w:rsidR="004C2597">
        <w:rPr>
          <w:color w:val="000000" w:themeColor="text1"/>
          <w:sz w:val="24"/>
          <w:szCs w:val="24"/>
          <w:shd w:val="clear" w:color="auto" w:fill="FFFFFF"/>
          <w:lang w:val="kk-KZ"/>
        </w:rPr>
        <w:t>7</w:t>
      </w:r>
      <w:r w:rsidRPr="00B76658">
        <w:rPr>
          <w:color w:val="000000" w:themeColor="text1"/>
          <w:sz w:val="24"/>
          <w:szCs w:val="24"/>
          <w:shd w:val="clear" w:color="auto" w:fill="FFFFFF"/>
        </w:rPr>
        <w:t xml:space="preserve"> – Гидрофизические измерения в Каспийском море: </w:t>
      </w:r>
    </w:p>
    <w:p w14:paraId="5B16B955" w14:textId="77777777" w:rsidR="0050037E" w:rsidRDefault="007403CE" w:rsidP="00B171E2">
      <w:pPr>
        <w:widowControl w:val="0"/>
        <w:jc w:val="center"/>
        <w:rPr>
          <w:color w:val="000000" w:themeColor="text1"/>
          <w:sz w:val="24"/>
          <w:szCs w:val="24"/>
        </w:rPr>
      </w:pPr>
      <w:r w:rsidRPr="00B76658">
        <w:rPr>
          <w:color w:val="000000" w:themeColor="text1"/>
          <w:sz w:val="24"/>
          <w:szCs w:val="24"/>
          <w:shd w:val="clear" w:color="auto" w:fill="FFFFFF"/>
        </w:rPr>
        <w:t xml:space="preserve">(слева: вертикальное </w:t>
      </w:r>
      <w:r w:rsidRPr="00B76658">
        <w:rPr>
          <w:color w:val="000000" w:themeColor="text1"/>
          <w:sz w:val="24"/>
          <w:szCs w:val="24"/>
        </w:rPr>
        <w:t xml:space="preserve">CTD-зондирование с помощью </w:t>
      </w:r>
      <w:r w:rsidRPr="00B76658">
        <w:rPr>
          <w:color w:val="000000" w:themeColor="text1"/>
          <w:sz w:val="24"/>
          <w:szCs w:val="24"/>
          <w:lang w:val="en-US"/>
        </w:rPr>
        <w:t>SBE</w:t>
      </w:r>
      <w:r w:rsidRPr="00B76658">
        <w:rPr>
          <w:color w:val="000000" w:themeColor="text1"/>
          <w:sz w:val="24"/>
          <w:szCs w:val="24"/>
        </w:rPr>
        <w:t xml:space="preserve"> 19 </w:t>
      </w:r>
      <w:r w:rsidRPr="00B76658">
        <w:rPr>
          <w:color w:val="000000" w:themeColor="text1"/>
          <w:sz w:val="24"/>
          <w:szCs w:val="24"/>
          <w:lang w:val="en-US"/>
        </w:rPr>
        <w:t>plus</w:t>
      </w:r>
      <w:r w:rsidRPr="00B76658">
        <w:rPr>
          <w:color w:val="000000" w:themeColor="text1"/>
          <w:sz w:val="24"/>
          <w:szCs w:val="24"/>
        </w:rPr>
        <w:t xml:space="preserve"> </w:t>
      </w:r>
      <w:r w:rsidRPr="00B76658">
        <w:rPr>
          <w:color w:val="000000" w:themeColor="text1"/>
          <w:sz w:val="24"/>
          <w:szCs w:val="24"/>
          <w:lang w:val="en-US"/>
        </w:rPr>
        <w:t>Sea</w:t>
      </w:r>
      <w:r w:rsidRPr="00B76658">
        <w:rPr>
          <w:color w:val="000000" w:themeColor="text1"/>
          <w:sz w:val="24"/>
          <w:szCs w:val="24"/>
        </w:rPr>
        <w:t xml:space="preserve"> </w:t>
      </w:r>
      <w:r w:rsidRPr="00B76658">
        <w:rPr>
          <w:color w:val="000000" w:themeColor="text1"/>
          <w:sz w:val="24"/>
          <w:szCs w:val="24"/>
          <w:lang w:val="en-US"/>
        </w:rPr>
        <w:t>Cat</w:t>
      </w:r>
      <w:r w:rsidRPr="00B76658">
        <w:rPr>
          <w:color w:val="000000" w:themeColor="text1"/>
          <w:sz w:val="24"/>
          <w:szCs w:val="24"/>
        </w:rPr>
        <w:t xml:space="preserve">; </w:t>
      </w:r>
    </w:p>
    <w:p w14:paraId="5444E1B4" w14:textId="602A8AAB" w:rsidR="007403CE" w:rsidRPr="00B76658" w:rsidRDefault="007403CE" w:rsidP="00B171E2">
      <w:pPr>
        <w:widowControl w:val="0"/>
        <w:jc w:val="center"/>
        <w:rPr>
          <w:color w:val="000000" w:themeColor="text1"/>
          <w:sz w:val="24"/>
          <w:szCs w:val="24"/>
          <w:shd w:val="clear" w:color="auto" w:fill="FFFFFF"/>
        </w:rPr>
      </w:pPr>
      <w:r w:rsidRPr="00B76658">
        <w:rPr>
          <w:color w:val="000000" w:themeColor="text1"/>
          <w:sz w:val="24"/>
          <w:szCs w:val="24"/>
        </w:rPr>
        <w:t>справа: проточная система с насосом подачи воды в камеру зонда YSI 6600)</w:t>
      </w:r>
    </w:p>
    <w:p w14:paraId="7193A488" w14:textId="77777777" w:rsidR="007403CE" w:rsidRPr="00B76658" w:rsidRDefault="007403CE" w:rsidP="0050037E">
      <w:pPr>
        <w:widowControl w:val="0"/>
        <w:ind w:firstLine="720"/>
        <w:jc w:val="center"/>
        <w:rPr>
          <w:b/>
          <w:color w:val="000000" w:themeColor="text1"/>
          <w:sz w:val="24"/>
          <w:szCs w:val="24"/>
          <w:shd w:val="clear" w:color="auto" w:fill="FFFFFF"/>
        </w:rPr>
      </w:pPr>
    </w:p>
    <w:p w14:paraId="481BF60F" w14:textId="77777777" w:rsidR="007403CE" w:rsidRPr="00B76658" w:rsidRDefault="007403CE" w:rsidP="007403CE">
      <w:pPr>
        <w:widowControl w:val="0"/>
        <w:spacing w:line="360" w:lineRule="auto"/>
        <w:ind w:firstLine="720"/>
        <w:jc w:val="both"/>
        <w:rPr>
          <w:color w:val="000000" w:themeColor="text1"/>
          <w:sz w:val="24"/>
          <w:szCs w:val="24"/>
          <w:shd w:val="clear" w:color="auto" w:fill="FFFFFF"/>
        </w:rPr>
      </w:pPr>
      <w:r w:rsidRPr="00B76658">
        <w:rPr>
          <w:color w:val="000000" w:themeColor="text1"/>
          <w:sz w:val="24"/>
          <w:szCs w:val="24"/>
          <w:shd w:val="clear" w:color="auto" w:fill="FFFFFF"/>
        </w:rPr>
        <w:t xml:space="preserve">Измерения течений выполнялись с помощью акустического измерителя </w:t>
      </w:r>
      <w:r w:rsidRPr="00B76658">
        <w:rPr>
          <w:color w:val="000000" w:themeColor="text1"/>
          <w:sz w:val="24"/>
          <w:szCs w:val="24"/>
        </w:rPr>
        <w:t>(</w:t>
      </w:r>
      <w:r w:rsidRPr="00B76658">
        <w:rPr>
          <w:color w:val="000000" w:themeColor="text1"/>
          <w:sz w:val="24"/>
          <w:szCs w:val="24"/>
          <w:lang w:val="en-US"/>
        </w:rPr>
        <w:t>ADCP</w:t>
      </w:r>
      <w:r w:rsidRPr="00B76658">
        <w:rPr>
          <w:color w:val="000000" w:themeColor="text1"/>
          <w:sz w:val="24"/>
          <w:szCs w:val="24"/>
        </w:rPr>
        <w:t xml:space="preserve">) </w:t>
      </w:r>
      <w:r w:rsidRPr="00B76658">
        <w:rPr>
          <w:color w:val="000000" w:themeColor="text1"/>
          <w:sz w:val="24"/>
          <w:szCs w:val="24"/>
          <w:lang w:val="en-US"/>
        </w:rPr>
        <w:t>RDI</w:t>
      </w:r>
      <w:r w:rsidRPr="00B76658">
        <w:rPr>
          <w:color w:val="000000" w:themeColor="text1"/>
          <w:sz w:val="24"/>
          <w:szCs w:val="24"/>
        </w:rPr>
        <w:t xml:space="preserve"> </w:t>
      </w:r>
      <w:r w:rsidRPr="00B76658">
        <w:rPr>
          <w:color w:val="000000" w:themeColor="text1"/>
          <w:sz w:val="24"/>
          <w:szCs w:val="24"/>
          <w:lang w:val="en-US"/>
        </w:rPr>
        <w:t>Work</w:t>
      </w:r>
      <w:r w:rsidRPr="00B76658">
        <w:rPr>
          <w:color w:val="000000" w:themeColor="text1"/>
          <w:sz w:val="24"/>
          <w:szCs w:val="24"/>
        </w:rPr>
        <w:t xml:space="preserve"> </w:t>
      </w:r>
      <w:r w:rsidRPr="00B76658">
        <w:rPr>
          <w:color w:val="000000" w:themeColor="text1"/>
          <w:sz w:val="24"/>
          <w:szCs w:val="24"/>
          <w:lang w:val="en-US"/>
        </w:rPr>
        <w:t>Horse</w:t>
      </w:r>
      <w:r w:rsidRPr="00B76658">
        <w:rPr>
          <w:color w:val="000000" w:themeColor="text1"/>
          <w:sz w:val="24"/>
          <w:szCs w:val="24"/>
        </w:rPr>
        <w:t xml:space="preserve"> 600</w:t>
      </w:r>
      <w:r w:rsidRPr="00B76658">
        <w:rPr>
          <w:color w:val="000000" w:themeColor="text1"/>
          <w:sz w:val="24"/>
          <w:szCs w:val="24"/>
          <w:lang w:val="en-US"/>
        </w:rPr>
        <w:t>kHz</w:t>
      </w:r>
      <w:r w:rsidRPr="00B76658">
        <w:rPr>
          <w:color w:val="000000" w:themeColor="text1"/>
          <w:sz w:val="24"/>
          <w:szCs w:val="24"/>
        </w:rPr>
        <w:t xml:space="preserve">. Прибор вывешивался за борт катамарана и выдерживался в поверхностном слое воды в течение 10 мин. Скорости, а также направление течений воды измерялись с установленным размером ячейки 1 м, по вертикали. Полученные данные были осреднены по времени. </w:t>
      </w:r>
    </w:p>
    <w:p w14:paraId="7929EB92" w14:textId="0E6778B8" w:rsidR="007403CE" w:rsidRDefault="007403CE" w:rsidP="007403CE">
      <w:pPr>
        <w:widowControl w:val="0"/>
        <w:spacing w:line="360" w:lineRule="auto"/>
        <w:ind w:firstLine="720"/>
        <w:jc w:val="both"/>
        <w:rPr>
          <w:color w:val="000000" w:themeColor="text1"/>
          <w:sz w:val="24"/>
          <w:szCs w:val="24"/>
        </w:rPr>
      </w:pPr>
      <w:r w:rsidRPr="00B76658">
        <w:rPr>
          <w:color w:val="000000" w:themeColor="text1"/>
          <w:sz w:val="24"/>
          <w:szCs w:val="24"/>
          <w:shd w:val="clear" w:color="auto" w:fill="FFFFFF"/>
        </w:rPr>
        <w:t xml:space="preserve">Портативную метеорологическую станцию </w:t>
      </w:r>
      <w:r w:rsidRPr="00B76658">
        <w:rPr>
          <w:color w:val="000000" w:themeColor="text1"/>
          <w:sz w:val="24"/>
          <w:szCs w:val="24"/>
        </w:rPr>
        <w:t xml:space="preserve">GILL GMX500 установили </w:t>
      </w:r>
      <w:r w:rsidRPr="00B76658">
        <w:rPr>
          <w:color w:val="000000" w:themeColor="text1"/>
          <w:sz w:val="24"/>
          <w:szCs w:val="24"/>
          <w:shd w:val="clear" w:color="auto" w:fill="FFFFFF"/>
        </w:rPr>
        <w:t xml:space="preserve">на высоте 5 м. над уровнем моря, на территории паромного комплекса «Курык» на мысе Песчаный. Станция начала работу в 17.00 часов. по местному времени </w:t>
      </w:r>
      <w:r w:rsidRPr="00B76658">
        <w:rPr>
          <w:color w:val="000000" w:themeColor="text1"/>
          <w:sz w:val="24"/>
          <w:szCs w:val="24"/>
        </w:rPr>
        <w:t>(GMT+5) 2</w:t>
      </w:r>
      <w:r>
        <w:rPr>
          <w:color w:val="000000" w:themeColor="text1"/>
          <w:sz w:val="24"/>
          <w:szCs w:val="24"/>
        </w:rPr>
        <w:t>7 октября</w:t>
      </w:r>
      <w:r w:rsidRPr="00B76658">
        <w:rPr>
          <w:color w:val="000000" w:themeColor="text1"/>
          <w:sz w:val="24"/>
          <w:szCs w:val="24"/>
        </w:rPr>
        <w:t xml:space="preserve"> и закончила работу около 8:00 час. 2</w:t>
      </w:r>
      <w:r>
        <w:rPr>
          <w:color w:val="000000" w:themeColor="text1"/>
          <w:sz w:val="24"/>
          <w:szCs w:val="24"/>
        </w:rPr>
        <w:t>9</w:t>
      </w:r>
      <w:r w:rsidRPr="00B76658">
        <w:rPr>
          <w:color w:val="000000" w:themeColor="text1"/>
          <w:sz w:val="24"/>
          <w:szCs w:val="24"/>
        </w:rPr>
        <w:t xml:space="preserve"> </w:t>
      </w:r>
      <w:r>
        <w:rPr>
          <w:color w:val="000000" w:themeColor="text1"/>
          <w:sz w:val="24"/>
          <w:szCs w:val="24"/>
        </w:rPr>
        <w:t>октябр</w:t>
      </w:r>
      <w:r w:rsidRPr="00B76658">
        <w:rPr>
          <w:color w:val="000000" w:themeColor="text1"/>
          <w:sz w:val="24"/>
          <w:szCs w:val="24"/>
        </w:rPr>
        <w:t xml:space="preserve">я после окончания этапа морских экспедиционных работ. Были измерены направление и скорость ветра, атмосферное давление, температура и относительная влажность воздуха. Дискретность измерений составляла 1 секунду. </w:t>
      </w:r>
    </w:p>
    <w:p w14:paraId="62E2EA8C" w14:textId="77777777" w:rsidR="00B171E2" w:rsidRDefault="00B171E2" w:rsidP="007403CE">
      <w:pPr>
        <w:widowControl w:val="0"/>
        <w:spacing w:line="360" w:lineRule="auto"/>
        <w:ind w:firstLine="720"/>
        <w:jc w:val="both"/>
        <w:rPr>
          <w:b/>
          <w:color w:val="000000" w:themeColor="text1"/>
          <w:sz w:val="24"/>
          <w:szCs w:val="24"/>
          <w:shd w:val="clear" w:color="auto" w:fill="FFFFFF"/>
        </w:rPr>
      </w:pPr>
    </w:p>
    <w:p w14:paraId="583F32C1" w14:textId="4F574AF1" w:rsidR="007403CE" w:rsidRDefault="00171959" w:rsidP="007403CE">
      <w:pPr>
        <w:widowControl w:val="0"/>
        <w:spacing w:line="360" w:lineRule="auto"/>
        <w:ind w:firstLine="720"/>
        <w:jc w:val="both"/>
        <w:rPr>
          <w:b/>
          <w:color w:val="000000" w:themeColor="text1"/>
          <w:sz w:val="24"/>
          <w:szCs w:val="24"/>
          <w:shd w:val="clear" w:color="auto" w:fill="FFFFFF"/>
        </w:rPr>
      </w:pPr>
      <w:r>
        <w:rPr>
          <w:b/>
          <w:color w:val="000000" w:themeColor="text1"/>
          <w:sz w:val="24"/>
          <w:szCs w:val="24"/>
          <w:shd w:val="clear" w:color="auto" w:fill="FFFFFF"/>
        </w:rPr>
        <w:t xml:space="preserve">2.3 </w:t>
      </w:r>
      <w:r w:rsidR="007403CE" w:rsidRPr="00B76658">
        <w:rPr>
          <w:b/>
          <w:color w:val="000000" w:themeColor="text1"/>
          <w:sz w:val="24"/>
          <w:szCs w:val="24"/>
          <w:shd w:val="clear" w:color="auto" w:fill="FFFFFF"/>
        </w:rPr>
        <w:t xml:space="preserve">Отбор проб морской воды </w:t>
      </w:r>
    </w:p>
    <w:p w14:paraId="0B8AF38D" w14:textId="77777777" w:rsidR="007403CE" w:rsidRPr="00B76658" w:rsidRDefault="007403CE" w:rsidP="007403CE">
      <w:pPr>
        <w:widowControl w:val="0"/>
        <w:spacing w:line="360" w:lineRule="auto"/>
        <w:ind w:firstLine="720"/>
        <w:jc w:val="both"/>
        <w:rPr>
          <w:color w:val="000000" w:themeColor="text1"/>
          <w:sz w:val="24"/>
          <w:szCs w:val="24"/>
          <w:shd w:val="clear" w:color="auto" w:fill="FFFFFF"/>
        </w:rPr>
      </w:pPr>
      <w:r w:rsidRPr="00B76658">
        <w:rPr>
          <w:color w:val="000000" w:themeColor="text1"/>
          <w:sz w:val="24"/>
          <w:szCs w:val="24"/>
          <w:shd w:val="clear" w:color="auto" w:fill="FFFFFF"/>
        </w:rPr>
        <w:t>Отбор проб для гидрохимического анализа проводился во время выходов в море, в период с 2</w:t>
      </w:r>
      <w:r>
        <w:rPr>
          <w:color w:val="000000" w:themeColor="text1"/>
          <w:sz w:val="24"/>
          <w:szCs w:val="24"/>
          <w:shd w:val="clear" w:color="auto" w:fill="FFFFFF"/>
        </w:rPr>
        <w:t>7</w:t>
      </w:r>
      <w:r w:rsidRPr="00B76658">
        <w:rPr>
          <w:color w:val="000000" w:themeColor="text1"/>
          <w:sz w:val="24"/>
          <w:szCs w:val="24"/>
          <w:shd w:val="clear" w:color="auto" w:fill="FFFFFF"/>
        </w:rPr>
        <w:t xml:space="preserve"> по 29 </w:t>
      </w:r>
      <w:r>
        <w:rPr>
          <w:color w:val="000000" w:themeColor="text1"/>
          <w:sz w:val="24"/>
          <w:szCs w:val="24"/>
          <w:shd w:val="clear" w:color="auto" w:fill="FFFFFF"/>
        </w:rPr>
        <w:t>октября</w:t>
      </w:r>
      <w:r w:rsidRPr="00B76658">
        <w:rPr>
          <w:color w:val="000000" w:themeColor="text1"/>
          <w:sz w:val="24"/>
          <w:szCs w:val="24"/>
          <w:shd w:val="clear" w:color="auto" w:fill="FFFFFF"/>
        </w:rPr>
        <w:t xml:space="preserve"> 20</w:t>
      </w:r>
      <w:r>
        <w:rPr>
          <w:color w:val="000000" w:themeColor="text1"/>
          <w:sz w:val="24"/>
          <w:szCs w:val="24"/>
          <w:shd w:val="clear" w:color="auto" w:fill="FFFFFF"/>
        </w:rPr>
        <w:t>20</w:t>
      </w:r>
      <w:r w:rsidRPr="00B76658">
        <w:rPr>
          <w:color w:val="000000" w:themeColor="text1"/>
          <w:sz w:val="24"/>
          <w:szCs w:val="24"/>
          <w:shd w:val="clear" w:color="auto" w:fill="FFFFFF"/>
        </w:rPr>
        <w:t xml:space="preserve"> г., в соответствии </w:t>
      </w:r>
      <w:r w:rsidRPr="00B76658">
        <w:rPr>
          <w:color w:val="000000" w:themeColor="text1"/>
          <w:sz w:val="24"/>
          <w:szCs w:val="24"/>
        </w:rPr>
        <w:t xml:space="preserve">с ГОСТ 17.1.5.05-85 "Общие требования к отбору проб поверхностных и морских вод". </w:t>
      </w:r>
      <w:r w:rsidRPr="00B76658">
        <w:rPr>
          <w:color w:val="000000" w:themeColor="text1"/>
          <w:sz w:val="24"/>
          <w:szCs w:val="24"/>
          <w:shd w:val="clear" w:color="auto" w:fill="FFFFFF"/>
        </w:rPr>
        <w:t xml:space="preserve"> Пробы воды непосредственно после их отбора, переливались в стерилизованную посуду для хранения по ГОСТ 17.1.5.04-18, в зависимости от определяемых компонентов. </w:t>
      </w:r>
    </w:p>
    <w:p w14:paraId="6CAE2F1A" w14:textId="5DBD7167" w:rsidR="007403CE" w:rsidRDefault="007403CE" w:rsidP="007403CE">
      <w:pPr>
        <w:widowControl w:val="0"/>
        <w:spacing w:line="360" w:lineRule="auto"/>
        <w:ind w:firstLine="720"/>
        <w:jc w:val="both"/>
        <w:rPr>
          <w:color w:val="000000" w:themeColor="text1"/>
        </w:rPr>
      </w:pPr>
      <w:r w:rsidRPr="00B76658">
        <w:rPr>
          <w:color w:val="000000" w:themeColor="text1"/>
          <w:sz w:val="24"/>
          <w:szCs w:val="24"/>
          <w:shd w:val="clear" w:color="auto" w:fill="FFFFFF"/>
        </w:rPr>
        <w:t xml:space="preserve">Отбор воды производился пластиковым батометром типа </w:t>
      </w:r>
      <w:r w:rsidRPr="00B76658">
        <w:rPr>
          <w:color w:val="000000" w:themeColor="text1"/>
          <w:sz w:val="24"/>
          <w:szCs w:val="24"/>
        </w:rPr>
        <w:t xml:space="preserve">«Hydro Bios», с объемом </w:t>
      </w:r>
      <w:r w:rsidRPr="00B76658">
        <w:rPr>
          <w:color w:val="000000" w:themeColor="text1"/>
          <w:sz w:val="24"/>
          <w:szCs w:val="24"/>
        </w:rPr>
        <w:lastRenderedPageBreak/>
        <w:t>1,70 л. Определение гидрохимических параметров проводилось по стандартным методикам, принятым в экспедиционной практике</w:t>
      </w:r>
      <w:r w:rsidRPr="001F5FE5">
        <w:rPr>
          <w:color w:val="000000" w:themeColor="text1"/>
        </w:rPr>
        <w:t xml:space="preserve">. </w:t>
      </w:r>
    </w:p>
    <w:p w14:paraId="47B45D3A" w14:textId="77777777" w:rsidR="004C2597" w:rsidRPr="001F5FE5" w:rsidRDefault="004C2597" w:rsidP="007403CE">
      <w:pPr>
        <w:widowControl w:val="0"/>
        <w:spacing w:line="360" w:lineRule="auto"/>
        <w:ind w:firstLine="720"/>
        <w:jc w:val="both"/>
        <w:rPr>
          <w:color w:val="000000" w:themeColor="text1"/>
        </w:rPr>
      </w:pPr>
    </w:p>
    <w:p w14:paraId="7151F233" w14:textId="4638045B" w:rsidR="007403CE" w:rsidRDefault="00171959" w:rsidP="007403CE">
      <w:pPr>
        <w:widowControl w:val="0"/>
        <w:spacing w:line="360" w:lineRule="auto"/>
        <w:ind w:firstLine="720"/>
        <w:jc w:val="both"/>
        <w:rPr>
          <w:b/>
          <w:color w:val="000000" w:themeColor="text1"/>
          <w:sz w:val="24"/>
          <w:szCs w:val="24"/>
        </w:rPr>
      </w:pPr>
      <w:r>
        <w:rPr>
          <w:b/>
          <w:color w:val="000000" w:themeColor="text1"/>
          <w:sz w:val="24"/>
          <w:szCs w:val="24"/>
        </w:rPr>
        <w:t xml:space="preserve">2.4 </w:t>
      </w:r>
      <w:r w:rsidR="007403CE" w:rsidRPr="005A35A7">
        <w:rPr>
          <w:b/>
          <w:color w:val="000000" w:themeColor="text1"/>
          <w:sz w:val="24"/>
          <w:szCs w:val="24"/>
        </w:rPr>
        <w:t xml:space="preserve">Гидрохимические измерения воды  </w:t>
      </w:r>
    </w:p>
    <w:p w14:paraId="6FC5952C" w14:textId="77777777" w:rsidR="007403CE" w:rsidRPr="005A35A7" w:rsidRDefault="007403CE" w:rsidP="007403CE">
      <w:pPr>
        <w:widowControl w:val="0"/>
        <w:spacing w:line="360" w:lineRule="auto"/>
        <w:ind w:firstLine="720"/>
        <w:jc w:val="both"/>
        <w:rPr>
          <w:color w:val="000000" w:themeColor="text1"/>
          <w:sz w:val="24"/>
          <w:szCs w:val="24"/>
        </w:rPr>
      </w:pPr>
      <w:r w:rsidRPr="005A35A7">
        <w:rPr>
          <w:color w:val="000000" w:themeColor="text1"/>
          <w:sz w:val="24"/>
          <w:szCs w:val="24"/>
        </w:rPr>
        <w:t xml:space="preserve">Величина рН воды определялась, в пределах практической шкалы NBS, с использованием потенциометрического метода. Использован рН-метр иономер 4-х канальный «ЭКСПЕРТ001-4» производства НПП «Эконикс-Эксперт» РФ. </w:t>
      </w:r>
    </w:p>
    <w:p w14:paraId="09F8A290" w14:textId="77777777" w:rsidR="007403CE" w:rsidRPr="005A35A7" w:rsidRDefault="007403CE" w:rsidP="007403CE">
      <w:pPr>
        <w:widowControl w:val="0"/>
        <w:spacing w:line="360" w:lineRule="auto"/>
        <w:ind w:firstLine="720"/>
        <w:jc w:val="both"/>
        <w:rPr>
          <w:color w:val="000000" w:themeColor="text1"/>
          <w:sz w:val="24"/>
          <w:szCs w:val="24"/>
        </w:rPr>
      </w:pPr>
      <w:r w:rsidRPr="005A35A7">
        <w:rPr>
          <w:color w:val="000000" w:themeColor="text1"/>
          <w:sz w:val="24"/>
          <w:szCs w:val="24"/>
        </w:rPr>
        <w:t xml:space="preserve">Определения проводились в нефильтрованных пробах воды. Определение общей щелочности проводилось методом прямого титрования, по Бруевичу с цветовым окончанием, в нефильтрованных пробах. </w:t>
      </w:r>
    </w:p>
    <w:p w14:paraId="22811F3E" w14:textId="77777777" w:rsidR="007403CE" w:rsidRPr="005A35A7" w:rsidRDefault="007403CE" w:rsidP="007403CE">
      <w:pPr>
        <w:widowControl w:val="0"/>
        <w:spacing w:line="360" w:lineRule="auto"/>
        <w:ind w:firstLine="720"/>
        <w:jc w:val="both"/>
        <w:rPr>
          <w:color w:val="000000" w:themeColor="text1"/>
          <w:sz w:val="24"/>
          <w:szCs w:val="24"/>
        </w:rPr>
      </w:pPr>
      <w:r w:rsidRPr="005A35A7">
        <w:rPr>
          <w:bCs/>
          <w:color w:val="000000" w:themeColor="text1"/>
          <w:sz w:val="24"/>
          <w:szCs w:val="24"/>
        </w:rPr>
        <w:t xml:space="preserve">Определение в воде содержания растворенного неорганического фосфора (фосфаты) проводилось колориметрически по </w:t>
      </w:r>
      <w:r w:rsidRPr="005A35A7">
        <w:rPr>
          <w:color w:val="000000" w:themeColor="text1"/>
          <w:sz w:val="24"/>
          <w:szCs w:val="24"/>
        </w:rPr>
        <w:t>РД 52.24.382-2006.</w:t>
      </w:r>
    </w:p>
    <w:p w14:paraId="4E985873" w14:textId="77777777" w:rsidR="007403CE" w:rsidRPr="005A35A7" w:rsidRDefault="007403CE" w:rsidP="007403CE">
      <w:pPr>
        <w:widowControl w:val="0"/>
        <w:spacing w:line="360" w:lineRule="auto"/>
        <w:ind w:firstLine="720"/>
        <w:jc w:val="both"/>
        <w:rPr>
          <w:color w:val="000000" w:themeColor="text1"/>
          <w:sz w:val="24"/>
          <w:szCs w:val="24"/>
        </w:rPr>
      </w:pPr>
      <w:r w:rsidRPr="005A35A7">
        <w:rPr>
          <w:color w:val="000000" w:themeColor="text1"/>
          <w:sz w:val="24"/>
          <w:szCs w:val="24"/>
        </w:rPr>
        <w:t xml:space="preserve">Определение в воде растворенного неорганического кремния (силикатов) проводилось колориметрически по методу Королева по РД 52.10.234-92.  </w:t>
      </w:r>
    </w:p>
    <w:p w14:paraId="45862631" w14:textId="77777777" w:rsidR="007403CE" w:rsidRPr="005A35A7" w:rsidRDefault="007403CE" w:rsidP="007403CE">
      <w:pPr>
        <w:widowControl w:val="0"/>
        <w:spacing w:line="360" w:lineRule="auto"/>
        <w:ind w:firstLine="720"/>
        <w:jc w:val="both"/>
        <w:rPr>
          <w:color w:val="000000" w:themeColor="text1"/>
          <w:sz w:val="24"/>
          <w:szCs w:val="24"/>
        </w:rPr>
      </w:pPr>
      <w:r w:rsidRPr="005A35A7">
        <w:rPr>
          <w:color w:val="000000" w:themeColor="text1"/>
          <w:sz w:val="24"/>
          <w:szCs w:val="24"/>
        </w:rPr>
        <w:t xml:space="preserve"> Использован фотоэлектроколориметр Эксперт-003 производства НПП «Эконикс-Эксперт» РФ. Определение нитритного азота (нитриты) проводилось колориметрически с применением метода «единого цветного» реактива. </w:t>
      </w:r>
    </w:p>
    <w:p w14:paraId="46740DA7" w14:textId="77777777" w:rsidR="007403CE" w:rsidRPr="005A35A7" w:rsidRDefault="007403CE" w:rsidP="007403CE">
      <w:pPr>
        <w:widowControl w:val="0"/>
        <w:spacing w:line="360" w:lineRule="auto"/>
        <w:ind w:firstLine="720"/>
        <w:jc w:val="both"/>
        <w:rPr>
          <w:bCs/>
          <w:color w:val="000000" w:themeColor="text1"/>
          <w:sz w:val="24"/>
          <w:szCs w:val="24"/>
        </w:rPr>
      </w:pPr>
      <w:r w:rsidRPr="005A35A7">
        <w:rPr>
          <w:color w:val="000000" w:themeColor="text1"/>
          <w:sz w:val="24"/>
          <w:szCs w:val="24"/>
        </w:rPr>
        <w:t xml:space="preserve">Определение нитратного азота (нитраты) проводилось колориметрически после его восстановления на кадмиевых колонках до нитритного азота согласно РД 52.10.243-92. </w:t>
      </w:r>
      <w:r w:rsidRPr="005A35A7">
        <w:rPr>
          <w:bCs/>
          <w:color w:val="000000" w:themeColor="text1"/>
          <w:sz w:val="24"/>
          <w:szCs w:val="24"/>
        </w:rPr>
        <w:t xml:space="preserve">Определение аммонийного азота (ион аммония) проводилось по </w:t>
      </w:r>
      <w:r w:rsidRPr="005A35A7">
        <w:rPr>
          <w:color w:val="000000" w:themeColor="text1"/>
          <w:sz w:val="24"/>
          <w:szCs w:val="24"/>
        </w:rPr>
        <w:t>РД 52.24.383-2005. «Массовая концентрация аммиака и ионов аммония в водах. Методика выполнения измерений фотометрическим методом в виде индофенолового синего»</w:t>
      </w:r>
      <w:r w:rsidRPr="005A35A7">
        <w:rPr>
          <w:bCs/>
          <w:color w:val="000000" w:themeColor="text1"/>
          <w:sz w:val="24"/>
          <w:szCs w:val="24"/>
        </w:rPr>
        <w:t xml:space="preserve">. Определение всех биогенных элементов проводилось в пробах, профильтрованных через мембранные фильтры 0.45 мкм. </w:t>
      </w:r>
    </w:p>
    <w:p w14:paraId="6D3C9010" w14:textId="56D0D08C" w:rsidR="007403CE" w:rsidRDefault="007403CE" w:rsidP="007403CE">
      <w:pPr>
        <w:widowControl w:val="0"/>
        <w:spacing w:line="360" w:lineRule="auto"/>
        <w:ind w:firstLine="720"/>
        <w:jc w:val="both"/>
        <w:rPr>
          <w:bCs/>
          <w:color w:val="000000" w:themeColor="text1"/>
          <w:sz w:val="24"/>
          <w:szCs w:val="24"/>
        </w:rPr>
      </w:pPr>
      <w:r w:rsidRPr="005A35A7">
        <w:rPr>
          <w:color w:val="000000" w:themeColor="text1"/>
          <w:sz w:val="24"/>
          <w:szCs w:val="24"/>
        </w:rPr>
        <w:t xml:space="preserve">Все определения проводилось не позднее чем через 12 часов со времени отбора. </w:t>
      </w:r>
      <w:r w:rsidRPr="005A35A7">
        <w:rPr>
          <w:bCs/>
          <w:color w:val="000000" w:themeColor="text1"/>
          <w:sz w:val="24"/>
          <w:szCs w:val="24"/>
        </w:rPr>
        <w:t>Определение содержания растворенной двуокиси углерода (</w:t>
      </w:r>
      <w:r w:rsidRPr="005A35A7">
        <w:rPr>
          <w:bCs/>
          <w:color w:val="000000" w:themeColor="text1"/>
          <w:sz w:val="24"/>
          <w:szCs w:val="24"/>
          <w:lang w:val="en-US"/>
        </w:rPr>
        <w:t>CO</w:t>
      </w:r>
      <w:r w:rsidRPr="005A35A7">
        <w:rPr>
          <w:bCs/>
          <w:color w:val="000000" w:themeColor="text1"/>
          <w:sz w:val="24"/>
          <w:szCs w:val="24"/>
          <w:vertAlign w:val="subscript"/>
        </w:rPr>
        <w:t>2</w:t>
      </w:r>
      <w:r w:rsidRPr="005A35A7">
        <w:rPr>
          <w:bCs/>
          <w:color w:val="000000" w:themeColor="text1"/>
          <w:sz w:val="24"/>
          <w:szCs w:val="24"/>
        </w:rPr>
        <w:t>) и общего растворенного углерода (</w:t>
      </w:r>
      <w:r w:rsidRPr="005A35A7">
        <w:rPr>
          <w:bCs/>
          <w:color w:val="000000" w:themeColor="text1"/>
          <w:sz w:val="24"/>
          <w:szCs w:val="24"/>
          <w:lang w:val="en-US"/>
        </w:rPr>
        <w:t>C</w:t>
      </w:r>
      <w:r w:rsidRPr="005A35A7">
        <w:rPr>
          <w:bCs/>
          <w:color w:val="000000" w:themeColor="text1"/>
          <w:sz w:val="24"/>
          <w:szCs w:val="24"/>
          <w:vertAlign w:val="subscript"/>
          <w:lang w:val="en-US"/>
        </w:rPr>
        <w:t>tot</w:t>
      </w:r>
      <w:r w:rsidRPr="005A35A7">
        <w:rPr>
          <w:bCs/>
          <w:color w:val="000000" w:themeColor="text1"/>
          <w:sz w:val="24"/>
          <w:szCs w:val="24"/>
        </w:rPr>
        <w:t>) проводилось pH-Alk методом, в котором используются термодинамические уравнениям карбонатного равновесия с применением концентрационных констант диссоциации угольной кислоты.</w:t>
      </w:r>
    </w:p>
    <w:p w14:paraId="4D8E500B" w14:textId="77777777" w:rsidR="00A45A82" w:rsidRPr="005A35A7" w:rsidRDefault="00A45A82" w:rsidP="007403CE">
      <w:pPr>
        <w:widowControl w:val="0"/>
        <w:spacing w:line="360" w:lineRule="auto"/>
        <w:ind w:firstLine="720"/>
        <w:jc w:val="both"/>
        <w:rPr>
          <w:bCs/>
          <w:color w:val="000000" w:themeColor="text1"/>
          <w:sz w:val="24"/>
          <w:szCs w:val="24"/>
        </w:rPr>
      </w:pPr>
    </w:p>
    <w:p w14:paraId="2313EFB9" w14:textId="3B3A4A0F" w:rsidR="007403CE" w:rsidRDefault="00171959" w:rsidP="007403CE">
      <w:pPr>
        <w:widowControl w:val="0"/>
        <w:spacing w:line="360" w:lineRule="auto"/>
        <w:ind w:firstLine="720"/>
        <w:jc w:val="both"/>
        <w:rPr>
          <w:b/>
          <w:color w:val="000000" w:themeColor="text1"/>
          <w:sz w:val="24"/>
          <w:szCs w:val="24"/>
          <w:shd w:val="clear" w:color="auto" w:fill="FFFFFF"/>
        </w:rPr>
      </w:pPr>
      <w:r>
        <w:rPr>
          <w:b/>
          <w:color w:val="000000" w:themeColor="text1"/>
          <w:sz w:val="24"/>
          <w:szCs w:val="24"/>
          <w:shd w:val="clear" w:color="auto" w:fill="FFFFFF"/>
        </w:rPr>
        <w:t xml:space="preserve">2.5 </w:t>
      </w:r>
      <w:r w:rsidR="007403CE" w:rsidRPr="00833431">
        <w:rPr>
          <w:b/>
          <w:color w:val="000000" w:themeColor="text1"/>
          <w:sz w:val="24"/>
          <w:szCs w:val="24"/>
          <w:shd w:val="clear" w:color="auto" w:fill="FFFFFF"/>
        </w:rPr>
        <w:t>Гидрооптические измерения</w:t>
      </w:r>
    </w:p>
    <w:p w14:paraId="4EE05197" w14:textId="77777777" w:rsidR="007403CE" w:rsidRPr="00833431" w:rsidRDefault="007403CE" w:rsidP="007403CE">
      <w:pPr>
        <w:widowControl w:val="0"/>
        <w:spacing w:line="360" w:lineRule="auto"/>
        <w:ind w:firstLine="720"/>
        <w:jc w:val="both"/>
        <w:rPr>
          <w:bCs/>
          <w:color w:val="000000" w:themeColor="text1"/>
          <w:sz w:val="24"/>
          <w:szCs w:val="24"/>
        </w:rPr>
      </w:pPr>
      <w:r w:rsidRPr="00833431">
        <w:rPr>
          <w:color w:val="000000" w:themeColor="text1"/>
          <w:sz w:val="24"/>
          <w:szCs w:val="24"/>
          <w:shd w:val="clear" w:color="auto" w:fill="FFFFFF"/>
        </w:rPr>
        <w:t xml:space="preserve">Для проведения анализов взвеси в поверхностном слое морской воды на 13 станциях пробы отбирались 5 л. ведром. Пробы взвеси отфильтровывали под давлением (при перепаде 0,2 атм) на стекловолокнистых фильтрах </w:t>
      </w:r>
      <w:r w:rsidRPr="00833431">
        <w:rPr>
          <w:bCs/>
          <w:color w:val="000000" w:themeColor="text1"/>
          <w:sz w:val="24"/>
          <w:szCs w:val="24"/>
        </w:rPr>
        <w:t xml:space="preserve">Whatman GF/F диаметром 47 мм. </w:t>
      </w:r>
      <w:r w:rsidRPr="00833431">
        <w:rPr>
          <w:bCs/>
          <w:color w:val="000000" w:themeColor="text1"/>
          <w:sz w:val="24"/>
          <w:szCs w:val="24"/>
        </w:rPr>
        <w:lastRenderedPageBreak/>
        <w:t xml:space="preserve">Фильтры высушивались в присутствии силикагеля и хранились в морозильнике. Анализ содержания взвеси выполнялся в условиях лаборатории. Определялись концентрации общей взвеси </w:t>
      </w:r>
      <w:r w:rsidRPr="00833431">
        <w:rPr>
          <w:i/>
          <w:iCs/>
          <w:color w:val="000000" w:themeColor="text1"/>
          <w:sz w:val="24"/>
          <w:szCs w:val="24"/>
        </w:rPr>
        <w:t>С</w:t>
      </w:r>
      <w:r w:rsidRPr="00833431">
        <w:rPr>
          <w:color w:val="000000" w:themeColor="text1"/>
          <w:sz w:val="24"/>
          <w:szCs w:val="24"/>
          <w:vertAlign w:val="subscript"/>
        </w:rPr>
        <w:t>взв</w:t>
      </w:r>
      <w:r w:rsidRPr="00833431">
        <w:rPr>
          <w:bCs/>
          <w:color w:val="000000" w:themeColor="text1"/>
          <w:sz w:val="24"/>
          <w:szCs w:val="24"/>
        </w:rPr>
        <w:t>, её минеральной</w:t>
      </w:r>
      <w:r w:rsidRPr="00833431">
        <w:rPr>
          <w:i/>
          <w:iCs/>
          <w:color w:val="000000" w:themeColor="text1"/>
          <w:sz w:val="24"/>
          <w:szCs w:val="24"/>
        </w:rPr>
        <w:t xml:space="preserve"> С</w:t>
      </w:r>
      <w:r w:rsidRPr="00833431">
        <w:rPr>
          <w:color w:val="000000" w:themeColor="text1"/>
          <w:sz w:val="24"/>
          <w:szCs w:val="24"/>
          <w:vertAlign w:val="subscript"/>
        </w:rPr>
        <w:t>вмв</w:t>
      </w:r>
      <w:r w:rsidRPr="00833431">
        <w:rPr>
          <w:i/>
          <w:iCs/>
          <w:color w:val="000000" w:themeColor="text1"/>
          <w:sz w:val="24"/>
          <w:szCs w:val="24"/>
        </w:rPr>
        <w:t xml:space="preserve"> </w:t>
      </w:r>
      <w:r w:rsidRPr="00833431">
        <w:rPr>
          <w:bCs/>
          <w:color w:val="000000" w:themeColor="text1"/>
          <w:sz w:val="24"/>
          <w:szCs w:val="24"/>
        </w:rPr>
        <w:t xml:space="preserve">и органической </w:t>
      </w:r>
      <w:r w:rsidRPr="00833431">
        <w:rPr>
          <w:i/>
          <w:iCs/>
          <w:color w:val="000000" w:themeColor="text1"/>
          <w:sz w:val="24"/>
          <w:szCs w:val="24"/>
        </w:rPr>
        <w:t>С</w:t>
      </w:r>
      <w:r w:rsidRPr="00833431">
        <w:rPr>
          <w:color w:val="000000" w:themeColor="text1"/>
          <w:sz w:val="24"/>
          <w:szCs w:val="24"/>
          <w:vertAlign w:val="subscript"/>
        </w:rPr>
        <w:t>вов</w:t>
      </w:r>
      <w:r w:rsidRPr="00833431">
        <w:rPr>
          <w:bCs/>
          <w:color w:val="000000" w:themeColor="text1"/>
          <w:sz w:val="24"/>
          <w:szCs w:val="24"/>
        </w:rPr>
        <w:t xml:space="preserve"> составляющей, взвешенного органического углерода </w:t>
      </w:r>
      <w:r w:rsidRPr="00833431">
        <w:rPr>
          <w:i/>
          <w:iCs/>
          <w:color w:val="000000" w:themeColor="text1"/>
          <w:sz w:val="24"/>
          <w:szCs w:val="24"/>
        </w:rPr>
        <w:t>С</w:t>
      </w:r>
      <w:r w:rsidRPr="00833431">
        <w:rPr>
          <w:color w:val="000000" w:themeColor="text1"/>
          <w:sz w:val="24"/>
          <w:szCs w:val="24"/>
          <w:vertAlign w:val="subscript"/>
        </w:rPr>
        <w:t>орг</w:t>
      </w:r>
      <w:r w:rsidRPr="00833431">
        <w:rPr>
          <w:bCs/>
          <w:color w:val="000000" w:themeColor="text1"/>
          <w:sz w:val="24"/>
          <w:szCs w:val="24"/>
        </w:rPr>
        <w:t xml:space="preserve"> и хлорофилла </w:t>
      </w:r>
      <w:r w:rsidRPr="00833431">
        <w:rPr>
          <w:bCs/>
          <w:i/>
          <w:color w:val="000000" w:themeColor="text1"/>
          <w:sz w:val="24"/>
          <w:szCs w:val="24"/>
          <w:lang w:val="en-US"/>
        </w:rPr>
        <w:t>a</w:t>
      </w:r>
      <w:r w:rsidRPr="00833431">
        <w:rPr>
          <w:bCs/>
          <w:i/>
          <w:color w:val="000000" w:themeColor="text1"/>
          <w:sz w:val="24"/>
          <w:szCs w:val="24"/>
        </w:rPr>
        <w:t xml:space="preserve"> </w:t>
      </w:r>
      <w:r w:rsidRPr="00833431">
        <w:rPr>
          <w:i/>
          <w:iCs/>
          <w:color w:val="000000" w:themeColor="text1"/>
          <w:sz w:val="24"/>
          <w:szCs w:val="24"/>
        </w:rPr>
        <w:t>С</w:t>
      </w:r>
      <w:r w:rsidRPr="00833431">
        <w:rPr>
          <w:color w:val="000000" w:themeColor="text1"/>
          <w:sz w:val="24"/>
          <w:szCs w:val="24"/>
          <w:vertAlign w:val="subscript"/>
        </w:rPr>
        <w:t>хл</w:t>
      </w:r>
      <w:r w:rsidRPr="00833431">
        <w:rPr>
          <w:bCs/>
          <w:color w:val="000000" w:themeColor="text1"/>
          <w:sz w:val="24"/>
          <w:szCs w:val="24"/>
        </w:rPr>
        <w:t xml:space="preserve">. Дополнительно на станциях измерена относительная прозрачность воды (максимальная глубина видимости диска Секки – </w:t>
      </w:r>
      <w:r w:rsidRPr="00833431">
        <w:rPr>
          <w:color w:val="000000" w:themeColor="text1"/>
          <w:sz w:val="24"/>
          <w:szCs w:val="24"/>
        </w:rPr>
        <w:t>Zб</w:t>
      </w:r>
      <w:r w:rsidRPr="00833431">
        <w:rPr>
          <w:bCs/>
          <w:color w:val="000000" w:themeColor="text1"/>
          <w:sz w:val="24"/>
          <w:szCs w:val="24"/>
        </w:rPr>
        <w:t>).</w:t>
      </w:r>
    </w:p>
    <w:p w14:paraId="0EA6EF57" w14:textId="77777777" w:rsidR="007403CE" w:rsidRPr="00833431" w:rsidRDefault="007403CE" w:rsidP="007403CE">
      <w:pPr>
        <w:widowControl w:val="0"/>
        <w:spacing w:line="360" w:lineRule="auto"/>
        <w:ind w:firstLine="720"/>
        <w:jc w:val="both"/>
        <w:rPr>
          <w:bCs/>
          <w:color w:val="000000" w:themeColor="text1"/>
          <w:sz w:val="24"/>
          <w:szCs w:val="24"/>
        </w:rPr>
      </w:pPr>
      <w:r w:rsidRPr="00833431">
        <w:rPr>
          <w:bCs/>
          <w:color w:val="000000" w:themeColor="text1"/>
          <w:sz w:val="24"/>
          <w:szCs w:val="24"/>
        </w:rPr>
        <w:t xml:space="preserve">Использована методика Коновалова Б.В., основой которой является расчет концентраций </w:t>
      </w:r>
      <w:r w:rsidRPr="00833431">
        <w:rPr>
          <w:i/>
          <w:iCs/>
          <w:color w:val="000000" w:themeColor="text1"/>
          <w:sz w:val="24"/>
          <w:szCs w:val="24"/>
        </w:rPr>
        <w:t>С</w:t>
      </w:r>
      <w:r w:rsidRPr="00833431">
        <w:rPr>
          <w:color w:val="000000" w:themeColor="text1"/>
          <w:sz w:val="24"/>
          <w:szCs w:val="24"/>
          <w:vertAlign w:val="subscript"/>
        </w:rPr>
        <w:t>вмв</w:t>
      </w:r>
      <w:r w:rsidRPr="00833431">
        <w:rPr>
          <w:i/>
          <w:iCs/>
          <w:color w:val="000000" w:themeColor="text1"/>
          <w:sz w:val="24"/>
          <w:szCs w:val="24"/>
        </w:rPr>
        <w:t xml:space="preserve"> </w:t>
      </w:r>
      <w:r w:rsidRPr="00833431">
        <w:rPr>
          <w:bCs/>
          <w:color w:val="000000" w:themeColor="text1"/>
          <w:sz w:val="24"/>
          <w:szCs w:val="24"/>
        </w:rPr>
        <w:t xml:space="preserve">и </w:t>
      </w:r>
      <w:r w:rsidRPr="00833431">
        <w:rPr>
          <w:i/>
          <w:iCs/>
          <w:color w:val="000000" w:themeColor="text1"/>
          <w:sz w:val="24"/>
          <w:szCs w:val="24"/>
        </w:rPr>
        <w:t>С</w:t>
      </w:r>
      <w:r w:rsidRPr="00833431">
        <w:rPr>
          <w:color w:val="000000" w:themeColor="text1"/>
          <w:sz w:val="24"/>
          <w:szCs w:val="24"/>
          <w:vertAlign w:val="subscript"/>
        </w:rPr>
        <w:t>вов</w:t>
      </w:r>
      <w:r w:rsidRPr="00833431">
        <w:rPr>
          <w:i/>
          <w:iCs/>
          <w:color w:val="000000" w:themeColor="text1"/>
          <w:sz w:val="24"/>
          <w:szCs w:val="24"/>
        </w:rPr>
        <w:t xml:space="preserve"> </w:t>
      </w:r>
      <w:r w:rsidRPr="00833431">
        <w:rPr>
          <w:bCs/>
          <w:color w:val="000000" w:themeColor="text1"/>
          <w:sz w:val="24"/>
          <w:szCs w:val="24"/>
        </w:rPr>
        <w:t>по спектрам поглощения света взвесью.</w:t>
      </w:r>
    </w:p>
    <w:p w14:paraId="35389C25" w14:textId="77777777" w:rsidR="007403CE" w:rsidRPr="00833431" w:rsidRDefault="007403CE" w:rsidP="007403CE">
      <w:pPr>
        <w:widowControl w:val="0"/>
        <w:spacing w:line="360" w:lineRule="auto"/>
        <w:ind w:firstLine="720"/>
        <w:jc w:val="both"/>
        <w:rPr>
          <w:bCs/>
          <w:color w:val="000000" w:themeColor="text1"/>
          <w:sz w:val="24"/>
          <w:szCs w:val="24"/>
        </w:rPr>
      </w:pPr>
      <w:r w:rsidRPr="00833431">
        <w:rPr>
          <w:bCs/>
          <w:color w:val="000000" w:themeColor="text1"/>
          <w:sz w:val="24"/>
          <w:szCs w:val="24"/>
        </w:rPr>
        <w:t>Спектры регистрировались на двухлучевом спектрофотометре СФ-14.</w:t>
      </w:r>
    </w:p>
    <w:p w14:paraId="57CB127A" w14:textId="38B6AD67" w:rsidR="007403CE" w:rsidRDefault="007403CE" w:rsidP="007403CE">
      <w:pPr>
        <w:widowControl w:val="0"/>
        <w:spacing w:line="360" w:lineRule="auto"/>
        <w:ind w:firstLine="720"/>
        <w:jc w:val="both"/>
        <w:rPr>
          <w:bCs/>
          <w:color w:val="000000" w:themeColor="text1"/>
          <w:sz w:val="24"/>
          <w:szCs w:val="24"/>
        </w:rPr>
      </w:pPr>
      <w:r w:rsidRPr="00833431">
        <w:rPr>
          <w:bCs/>
          <w:color w:val="000000" w:themeColor="text1"/>
          <w:sz w:val="24"/>
          <w:szCs w:val="24"/>
        </w:rPr>
        <w:t xml:space="preserve">Принцип работы. Свет пропускается через щель коллиматора и проходит далее через кювету, где часть энергии оптического излучения поглощается и рассеивается в зависимости от природы и концентрации взвеси. Ослабленный свет попадает на фотоприемник. По завершению процесса фотометрирования эти фильтры были использованы для определения концентрации хлорофилла и пигментного индекса. Фильтры с осажденной взвесью в 1 суток выдерживались в 90%-ном растворе водного ацетона в герметической темной емкости. </w:t>
      </w:r>
    </w:p>
    <w:p w14:paraId="6125E4A7" w14:textId="77777777" w:rsidR="007403CE" w:rsidRPr="00833431" w:rsidRDefault="007403CE" w:rsidP="00B171E2">
      <w:pPr>
        <w:widowControl w:val="0"/>
        <w:jc w:val="center"/>
        <w:rPr>
          <w:bCs/>
          <w:color w:val="000000" w:themeColor="text1"/>
          <w:sz w:val="24"/>
          <w:szCs w:val="24"/>
        </w:rPr>
      </w:pPr>
      <w:r w:rsidRPr="00833431">
        <w:rPr>
          <w:noProof/>
          <w:color w:val="000000" w:themeColor="text1"/>
          <w:sz w:val="24"/>
          <w:szCs w:val="24"/>
        </w:rPr>
        <w:drawing>
          <wp:inline distT="0" distB="0" distL="0" distR="0" wp14:anchorId="79A36F99" wp14:editId="3CBB642D">
            <wp:extent cx="3479470" cy="1261413"/>
            <wp:effectExtent l="0" t="0" r="698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693233" cy="1338909"/>
                    </a:xfrm>
                    <a:prstGeom prst="rect">
                      <a:avLst/>
                    </a:prstGeom>
                  </pic:spPr>
                </pic:pic>
              </a:graphicData>
            </a:graphic>
          </wp:inline>
        </w:drawing>
      </w:r>
    </w:p>
    <w:p w14:paraId="05C1D541" w14:textId="77777777" w:rsidR="007403CE" w:rsidRPr="00833431" w:rsidRDefault="007403CE" w:rsidP="00B171E2">
      <w:pPr>
        <w:widowControl w:val="0"/>
        <w:ind w:firstLine="720"/>
        <w:jc w:val="both"/>
        <w:rPr>
          <w:bCs/>
          <w:color w:val="000000" w:themeColor="text1"/>
          <w:sz w:val="24"/>
          <w:szCs w:val="24"/>
        </w:rPr>
      </w:pPr>
    </w:p>
    <w:p w14:paraId="781ED861" w14:textId="37770841" w:rsidR="007403CE" w:rsidRDefault="007403CE" w:rsidP="00B171E2">
      <w:pPr>
        <w:widowControl w:val="0"/>
        <w:jc w:val="center"/>
        <w:rPr>
          <w:bCs/>
          <w:color w:val="000000" w:themeColor="text1"/>
          <w:sz w:val="24"/>
          <w:szCs w:val="24"/>
        </w:rPr>
      </w:pPr>
      <w:r>
        <w:rPr>
          <w:bCs/>
          <w:color w:val="000000" w:themeColor="text1"/>
          <w:sz w:val="24"/>
          <w:szCs w:val="24"/>
        </w:rPr>
        <w:t xml:space="preserve">Рисунок </w:t>
      </w:r>
      <w:r w:rsidR="004C2597">
        <w:rPr>
          <w:bCs/>
          <w:color w:val="000000" w:themeColor="text1"/>
          <w:sz w:val="24"/>
          <w:szCs w:val="24"/>
          <w:lang w:val="kk-KZ"/>
        </w:rPr>
        <w:t>8</w:t>
      </w:r>
      <w:r w:rsidRPr="00833431">
        <w:rPr>
          <w:bCs/>
          <w:color w:val="000000" w:themeColor="text1"/>
          <w:sz w:val="24"/>
          <w:szCs w:val="24"/>
        </w:rPr>
        <w:t xml:space="preserve"> – Основные компоненты спектрофотометра</w:t>
      </w:r>
    </w:p>
    <w:p w14:paraId="6C848213" w14:textId="77777777" w:rsidR="00B171E2" w:rsidRPr="00833431" w:rsidRDefault="00B171E2" w:rsidP="007403CE">
      <w:pPr>
        <w:widowControl w:val="0"/>
        <w:spacing w:line="360" w:lineRule="auto"/>
        <w:jc w:val="center"/>
        <w:rPr>
          <w:bCs/>
          <w:color w:val="000000" w:themeColor="text1"/>
          <w:sz w:val="24"/>
          <w:szCs w:val="24"/>
        </w:rPr>
      </w:pPr>
    </w:p>
    <w:p w14:paraId="48663AE6" w14:textId="780C8F2F" w:rsidR="007403CE" w:rsidRDefault="007403CE" w:rsidP="007403CE">
      <w:pPr>
        <w:widowControl w:val="0"/>
        <w:spacing w:line="360" w:lineRule="auto"/>
        <w:ind w:firstLine="720"/>
        <w:jc w:val="both"/>
        <w:rPr>
          <w:bCs/>
          <w:color w:val="000000" w:themeColor="text1"/>
          <w:sz w:val="24"/>
          <w:szCs w:val="24"/>
        </w:rPr>
      </w:pPr>
      <w:r w:rsidRPr="00833431">
        <w:rPr>
          <w:bCs/>
          <w:color w:val="000000" w:themeColor="text1"/>
          <w:sz w:val="24"/>
          <w:szCs w:val="24"/>
        </w:rPr>
        <w:t xml:space="preserve">Методика пробоподготовки и расчета концентраций хлорофилла </w:t>
      </w:r>
      <w:r w:rsidRPr="00833431">
        <w:rPr>
          <w:iCs/>
          <w:color w:val="000000" w:themeColor="text1"/>
          <w:sz w:val="24"/>
          <w:szCs w:val="24"/>
        </w:rPr>
        <w:t>С</w:t>
      </w:r>
      <w:r w:rsidRPr="00833431">
        <w:rPr>
          <w:color w:val="000000" w:themeColor="text1"/>
          <w:sz w:val="24"/>
          <w:szCs w:val="24"/>
          <w:vertAlign w:val="subscript"/>
        </w:rPr>
        <w:t>хл</w:t>
      </w:r>
      <w:r w:rsidRPr="00833431">
        <w:rPr>
          <w:color w:val="000000" w:themeColor="text1"/>
          <w:sz w:val="24"/>
          <w:szCs w:val="24"/>
        </w:rPr>
        <w:t xml:space="preserve"> в поверхностном слое морской воды</w:t>
      </w:r>
      <w:r w:rsidRPr="00833431">
        <w:rPr>
          <w:bCs/>
          <w:color w:val="000000" w:themeColor="text1"/>
          <w:sz w:val="24"/>
          <w:szCs w:val="24"/>
        </w:rPr>
        <w:t xml:space="preserve"> выполнена согласно.</w:t>
      </w:r>
    </w:p>
    <w:p w14:paraId="5A66E6F2" w14:textId="77777777" w:rsidR="00A45A82" w:rsidRDefault="00A45A82" w:rsidP="007403CE">
      <w:pPr>
        <w:widowControl w:val="0"/>
        <w:spacing w:line="360" w:lineRule="auto"/>
        <w:ind w:firstLine="720"/>
        <w:jc w:val="both"/>
        <w:rPr>
          <w:bCs/>
          <w:color w:val="000000" w:themeColor="text1"/>
          <w:sz w:val="24"/>
          <w:szCs w:val="24"/>
        </w:rPr>
      </w:pPr>
    </w:p>
    <w:p w14:paraId="14EE5ED3" w14:textId="5DB46FD1" w:rsidR="007403CE" w:rsidRDefault="00171959" w:rsidP="007403CE">
      <w:pPr>
        <w:widowControl w:val="0"/>
        <w:spacing w:line="360" w:lineRule="auto"/>
        <w:ind w:firstLine="720"/>
        <w:jc w:val="both"/>
        <w:rPr>
          <w:b/>
          <w:bCs/>
          <w:color w:val="000000" w:themeColor="text1"/>
          <w:sz w:val="24"/>
          <w:szCs w:val="24"/>
        </w:rPr>
      </w:pPr>
      <w:r>
        <w:rPr>
          <w:b/>
          <w:bCs/>
          <w:color w:val="000000" w:themeColor="text1"/>
          <w:sz w:val="24"/>
          <w:szCs w:val="24"/>
        </w:rPr>
        <w:t xml:space="preserve">2.6 </w:t>
      </w:r>
      <w:r w:rsidR="007403CE" w:rsidRPr="00945814">
        <w:rPr>
          <w:b/>
          <w:bCs/>
          <w:color w:val="000000" w:themeColor="text1"/>
          <w:sz w:val="24"/>
          <w:szCs w:val="24"/>
        </w:rPr>
        <w:t>Использование данных космических снимков для мониторинга</w:t>
      </w:r>
    </w:p>
    <w:p w14:paraId="17B89341" w14:textId="77777777" w:rsidR="007403CE" w:rsidRPr="00945814" w:rsidRDefault="007403CE" w:rsidP="007403CE">
      <w:pPr>
        <w:widowControl w:val="0"/>
        <w:spacing w:line="360" w:lineRule="auto"/>
        <w:ind w:firstLine="720"/>
        <w:jc w:val="both"/>
        <w:rPr>
          <w:bCs/>
          <w:color w:val="000000" w:themeColor="text1"/>
          <w:sz w:val="24"/>
          <w:szCs w:val="24"/>
        </w:rPr>
      </w:pPr>
      <w:r w:rsidRPr="00945814">
        <w:rPr>
          <w:bCs/>
          <w:color w:val="000000" w:themeColor="text1"/>
          <w:sz w:val="24"/>
          <w:szCs w:val="24"/>
        </w:rPr>
        <w:t xml:space="preserve">В связи с тем, что наблюдения на намеченных пробных площадках порою не отражали протранственные изменения, были использованы космоснимки. </w:t>
      </w:r>
    </w:p>
    <w:p w14:paraId="1EF5ECD9" w14:textId="77777777" w:rsidR="007403CE" w:rsidRPr="00945814" w:rsidRDefault="007403CE" w:rsidP="007403CE">
      <w:pPr>
        <w:widowControl w:val="0"/>
        <w:spacing w:line="360" w:lineRule="auto"/>
        <w:ind w:firstLine="720"/>
        <w:jc w:val="both"/>
        <w:rPr>
          <w:bCs/>
          <w:color w:val="000000" w:themeColor="text1"/>
          <w:sz w:val="24"/>
          <w:szCs w:val="24"/>
        </w:rPr>
      </w:pPr>
      <w:r w:rsidRPr="00945814">
        <w:rPr>
          <w:bCs/>
          <w:color w:val="000000" w:themeColor="text1"/>
          <w:sz w:val="24"/>
          <w:szCs w:val="24"/>
        </w:rPr>
        <w:t xml:space="preserve">Своеобразное отображение на космоснимах имеют «паутины» — это следы беспорядочного передвижения транспорта, между строениями и карьерами. </w:t>
      </w:r>
    </w:p>
    <w:p w14:paraId="5B8BF834" w14:textId="591E9A25" w:rsidR="007403CE" w:rsidRPr="00945814" w:rsidRDefault="007403CE" w:rsidP="007403CE">
      <w:pPr>
        <w:widowControl w:val="0"/>
        <w:spacing w:line="360" w:lineRule="auto"/>
        <w:ind w:firstLine="720"/>
        <w:jc w:val="both"/>
        <w:rPr>
          <w:bCs/>
          <w:color w:val="000000" w:themeColor="text1"/>
          <w:sz w:val="24"/>
          <w:szCs w:val="24"/>
        </w:rPr>
      </w:pPr>
      <w:r w:rsidRPr="00945814">
        <w:rPr>
          <w:bCs/>
          <w:color w:val="000000" w:themeColor="text1"/>
          <w:sz w:val="24"/>
          <w:szCs w:val="24"/>
        </w:rPr>
        <w:t xml:space="preserve">На космоснимках хорошо видны борта выработок и готовые к отправке выпиленные стеновые камни карьеров известняка-ракушечника (слева) а также   причалы и обьекты паромного комплекса «Курык» (рис. </w:t>
      </w:r>
      <w:r w:rsidR="004C2597">
        <w:rPr>
          <w:bCs/>
          <w:color w:val="000000" w:themeColor="text1"/>
          <w:sz w:val="24"/>
          <w:szCs w:val="24"/>
          <w:lang w:val="kk-KZ"/>
        </w:rPr>
        <w:t>9</w:t>
      </w:r>
      <w:r w:rsidRPr="00945814">
        <w:rPr>
          <w:bCs/>
          <w:color w:val="000000" w:themeColor="text1"/>
          <w:sz w:val="24"/>
          <w:szCs w:val="24"/>
        </w:rPr>
        <w:t xml:space="preserve">). </w:t>
      </w:r>
    </w:p>
    <w:p w14:paraId="23BDC5A6" w14:textId="387FE02E" w:rsidR="007403CE" w:rsidRDefault="007403CE" w:rsidP="007403CE">
      <w:pPr>
        <w:widowControl w:val="0"/>
        <w:spacing w:line="360" w:lineRule="auto"/>
        <w:ind w:firstLine="720"/>
        <w:jc w:val="both"/>
        <w:rPr>
          <w:bCs/>
          <w:color w:val="000000" w:themeColor="text1"/>
          <w:sz w:val="24"/>
          <w:szCs w:val="24"/>
        </w:rPr>
      </w:pPr>
      <w:r w:rsidRPr="00945814">
        <w:rPr>
          <w:bCs/>
          <w:color w:val="000000" w:themeColor="text1"/>
          <w:sz w:val="24"/>
          <w:szCs w:val="24"/>
        </w:rPr>
        <w:t xml:space="preserve">По размерам, и в основном неправильной форме полей, можно судить о производственной направленности хозяйств и возделываемых культурах.    </w:t>
      </w:r>
    </w:p>
    <w:p w14:paraId="336403B0" w14:textId="77777777" w:rsidR="007403CE" w:rsidRPr="00945814" w:rsidRDefault="007403CE" w:rsidP="00B171E2">
      <w:pPr>
        <w:widowControl w:val="0"/>
        <w:jc w:val="center"/>
        <w:rPr>
          <w:bCs/>
          <w:color w:val="000000" w:themeColor="text1"/>
          <w:sz w:val="24"/>
          <w:szCs w:val="24"/>
        </w:rPr>
      </w:pPr>
      <w:r w:rsidRPr="00945814">
        <w:rPr>
          <w:bCs/>
          <w:noProof/>
          <w:color w:val="000000" w:themeColor="text1"/>
          <w:sz w:val="24"/>
          <w:szCs w:val="24"/>
        </w:rPr>
        <w:lastRenderedPageBreak/>
        <w:drawing>
          <wp:inline distT="0" distB="0" distL="0" distR="0" wp14:anchorId="43C89D83" wp14:editId="6F7B35FE">
            <wp:extent cx="5023893" cy="2410691"/>
            <wp:effectExtent l="0" t="0" r="5715"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11171" cy="2548540"/>
                    </a:xfrm>
                    <a:prstGeom prst="rect">
                      <a:avLst/>
                    </a:prstGeom>
                    <a:noFill/>
                    <a:ln>
                      <a:noFill/>
                    </a:ln>
                  </pic:spPr>
                </pic:pic>
              </a:graphicData>
            </a:graphic>
          </wp:inline>
        </w:drawing>
      </w:r>
    </w:p>
    <w:p w14:paraId="1EEE4B62" w14:textId="77777777" w:rsidR="007403CE" w:rsidRPr="00945814" w:rsidRDefault="007403CE" w:rsidP="00B171E2">
      <w:pPr>
        <w:widowControl w:val="0"/>
        <w:ind w:firstLine="720"/>
        <w:jc w:val="both"/>
        <w:rPr>
          <w:bCs/>
          <w:color w:val="000000" w:themeColor="text1"/>
          <w:sz w:val="24"/>
          <w:szCs w:val="24"/>
        </w:rPr>
      </w:pPr>
    </w:p>
    <w:p w14:paraId="36CEBD47" w14:textId="6AD3D7BA" w:rsidR="007403CE" w:rsidRPr="00945814" w:rsidRDefault="007403CE" w:rsidP="00B171E2">
      <w:pPr>
        <w:widowControl w:val="0"/>
        <w:jc w:val="center"/>
        <w:rPr>
          <w:bCs/>
          <w:color w:val="000000" w:themeColor="text1"/>
          <w:sz w:val="24"/>
          <w:szCs w:val="24"/>
        </w:rPr>
      </w:pPr>
      <w:r w:rsidRPr="00945814">
        <w:rPr>
          <w:bCs/>
          <w:color w:val="000000" w:themeColor="text1"/>
          <w:sz w:val="24"/>
          <w:szCs w:val="24"/>
        </w:rPr>
        <w:t xml:space="preserve">Рисунок </w:t>
      </w:r>
      <w:r w:rsidR="004C2597">
        <w:rPr>
          <w:bCs/>
          <w:color w:val="000000" w:themeColor="text1"/>
          <w:sz w:val="24"/>
          <w:szCs w:val="24"/>
          <w:lang w:val="kk-KZ"/>
        </w:rPr>
        <w:t>9</w:t>
      </w:r>
      <w:r w:rsidRPr="00945814">
        <w:rPr>
          <w:bCs/>
          <w:color w:val="000000" w:themeColor="text1"/>
          <w:sz w:val="24"/>
          <w:szCs w:val="24"/>
        </w:rPr>
        <w:t xml:space="preserve"> – Карта-схема: карьеры пильного камня-ракушечника (слева); </w:t>
      </w:r>
    </w:p>
    <w:p w14:paraId="6E751DE8" w14:textId="77777777" w:rsidR="00185363" w:rsidRPr="00945814" w:rsidRDefault="007403CE" w:rsidP="00185363">
      <w:pPr>
        <w:widowControl w:val="0"/>
        <w:jc w:val="center"/>
        <w:rPr>
          <w:bCs/>
          <w:color w:val="000000" w:themeColor="text1"/>
          <w:sz w:val="24"/>
          <w:szCs w:val="24"/>
        </w:rPr>
      </w:pPr>
      <w:r w:rsidRPr="00945814">
        <w:rPr>
          <w:bCs/>
          <w:color w:val="000000" w:themeColor="text1"/>
          <w:sz w:val="24"/>
          <w:szCs w:val="24"/>
        </w:rPr>
        <w:t>паромный комплекс «Курык» (справа) на м. Песчаном</w:t>
      </w:r>
      <w:r w:rsidR="00185363">
        <w:rPr>
          <w:bCs/>
          <w:color w:val="000000" w:themeColor="text1"/>
          <w:sz w:val="24"/>
          <w:szCs w:val="24"/>
          <w:lang w:val="kk-KZ"/>
        </w:rPr>
        <w:t xml:space="preserve"> </w:t>
      </w:r>
      <w:r w:rsidR="00185363" w:rsidRPr="00945814">
        <w:rPr>
          <w:bCs/>
          <w:color w:val="000000" w:themeColor="text1"/>
          <w:sz w:val="24"/>
          <w:szCs w:val="24"/>
        </w:rPr>
        <w:t>(</w:t>
      </w:r>
      <w:r w:rsidR="00185363" w:rsidRPr="00945814">
        <w:rPr>
          <w:bCs/>
          <w:color w:val="000000" w:themeColor="text1"/>
          <w:sz w:val="24"/>
          <w:szCs w:val="24"/>
          <w:lang w:val="en-US"/>
        </w:rPr>
        <w:t>ESRI</w:t>
      </w:r>
      <w:r w:rsidR="00185363" w:rsidRPr="00945814">
        <w:rPr>
          <w:bCs/>
          <w:color w:val="000000" w:themeColor="text1"/>
          <w:sz w:val="24"/>
          <w:szCs w:val="24"/>
        </w:rPr>
        <w:t xml:space="preserve"> </w:t>
      </w:r>
      <w:r w:rsidR="00185363" w:rsidRPr="00945814">
        <w:rPr>
          <w:bCs/>
          <w:color w:val="000000" w:themeColor="text1"/>
          <w:sz w:val="24"/>
          <w:szCs w:val="24"/>
          <w:lang w:val="en-US"/>
        </w:rPr>
        <w:t>ArcGIS</w:t>
      </w:r>
      <w:r w:rsidR="00185363" w:rsidRPr="00945814">
        <w:rPr>
          <w:bCs/>
          <w:color w:val="000000" w:themeColor="text1"/>
          <w:sz w:val="24"/>
          <w:szCs w:val="24"/>
        </w:rPr>
        <w:t xml:space="preserve">. </w:t>
      </w:r>
      <w:r w:rsidR="00185363" w:rsidRPr="00945814">
        <w:rPr>
          <w:bCs/>
          <w:color w:val="000000" w:themeColor="text1"/>
          <w:sz w:val="24"/>
          <w:szCs w:val="24"/>
          <w:lang w:val="en-US"/>
        </w:rPr>
        <w:t>Imageri</w:t>
      </w:r>
      <w:r w:rsidR="00185363" w:rsidRPr="00945814">
        <w:rPr>
          <w:bCs/>
          <w:color w:val="000000" w:themeColor="text1"/>
          <w:sz w:val="24"/>
          <w:szCs w:val="24"/>
        </w:rPr>
        <w:t>.)</w:t>
      </w:r>
    </w:p>
    <w:p w14:paraId="0A87BF99" w14:textId="77777777" w:rsidR="007403CE" w:rsidRPr="00945814" w:rsidRDefault="007403CE" w:rsidP="00B171E2">
      <w:pPr>
        <w:widowControl w:val="0"/>
        <w:jc w:val="both"/>
        <w:rPr>
          <w:bCs/>
          <w:color w:val="000000" w:themeColor="text1"/>
          <w:sz w:val="24"/>
          <w:szCs w:val="24"/>
        </w:rPr>
      </w:pPr>
    </w:p>
    <w:p w14:paraId="14CE0FF9" w14:textId="77777777" w:rsidR="007403CE" w:rsidRPr="00945814" w:rsidRDefault="007403CE" w:rsidP="007403CE">
      <w:pPr>
        <w:widowControl w:val="0"/>
        <w:spacing w:line="360" w:lineRule="auto"/>
        <w:ind w:firstLine="720"/>
        <w:jc w:val="both"/>
        <w:rPr>
          <w:bCs/>
          <w:color w:val="000000" w:themeColor="text1"/>
          <w:sz w:val="24"/>
          <w:szCs w:val="24"/>
        </w:rPr>
      </w:pPr>
      <w:r w:rsidRPr="00945814">
        <w:rPr>
          <w:bCs/>
          <w:color w:val="000000" w:themeColor="text1"/>
          <w:sz w:val="24"/>
          <w:szCs w:val="24"/>
        </w:rPr>
        <w:t xml:space="preserve">Таким образом, последствия антропогенного воздействия на природную среду, хорошо передаются на данных дистанционного зондирования Земли. </w:t>
      </w:r>
    </w:p>
    <w:p w14:paraId="4047908F" w14:textId="77777777" w:rsidR="007403CE" w:rsidRPr="00945814" w:rsidRDefault="007403CE" w:rsidP="007403CE">
      <w:pPr>
        <w:widowControl w:val="0"/>
        <w:spacing w:line="360" w:lineRule="auto"/>
        <w:ind w:firstLine="720"/>
        <w:jc w:val="both"/>
        <w:rPr>
          <w:bCs/>
          <w:color w:val="000000" w:themeColor="text1"/>
          <w:sz w:val="24"/>
          <w:szCs w:val="24"/>
        </w:rPr>
      </w:pPr>
      <w:r w:rsidRPr="00945814">
        <w:rPr>
          <w:bCs/>
          <w:color w:val="000000" w:themeColor="text1"/>
          <w:sz w:val="24"/>
          <w:szCs w:val="24"/>
        </w:rPr>
        <w:t xml:space="preserve">Благодаря четкой фиксации таких особенностей природопользования, а также происходящих изменений, космоснимки использованы для создания карт экологической оценки почв. Самым используемым индексом для решения задач по количественной оценке растительного покрова является индекс </w:t>
      </w:r>
      <w:r w:rsidRPr="00945814">
        <w:rPr>
          <w:bCs/>
          <w:color w:val="000000" w:themeColor="text1"/>
          <w:sz w:val="24"/>
          <w:szCs w:val="24"/>
          <w:lang w:val="en-US"/>
        </w:rPr>
        <w:t>NDVI</w:t>
      </w:r>
      <w:r w:rsidRPr="00945814">
        <w:rPr>
          <w:bCs/>
          <w:color w:val="000000" w:themeColor="text1"/>
          <w:sz w:val="24"/>
          <w:szCs w:val="24"/>
        </w:rPr>
        <w:t xml:space="preserve">. </w:t>
      </w:r>
    </w:p>
    <w:p w14:paraId="14819445" w14:textId="713E01F9" w:rsidR="007403CE" w:rsidRDefault="007403CE" w:rsidP="007403CE">
      <w:pPr>
        <w:widowControl w:val="0"/>
        <w:spacing w:line="360" w:lineRule="auto"/>
        <w:ind w:firstLine="720"/>
        <w:jc w:val="both"/>
        <w:rPr>
          <w:bCs/>
          <w:color w:val="000000" w:themeColor="text1"/>
          <w:sz w:val="24"/>
          <w:szCs w:val="24"/>
        </w:rPr>
      </w:pPr>
      <w:r w:rsidRPr="00945814">
        <w:rPr>
          <w:bCs/>
          <w:color w:val="000000" w:themeColor="text1"/>
          <w:sz w:val="24"/>
          <w:szCs w:val="24"/>
        </w:rPr>
        <w:t xml:space="preserve">Снимки скачивались с геопортала </w:t>
      </w:r>
      <w:r w:rsidRPr="00945814">
        <w:rPr>
          <w:bCs/>
          <w:color w:val="000000" w:themeColor="text1"/>
          <w:sz w:val="24"/>
          <w:szCs w:val="24"/>
          <w:lang w:val="en-US"/>
        </w:rPr>
        <w:t>Earth</w:t>
      </w:r>
      <w:r w:rsidRPr="00945814">
        <w:rPr>
          <w:bCs/>
          <w:color w:val="000000" w:themeColor="text1"/>
          <w:sz w:val="24"/>
          <w:szCs w:val="24"/>
        </w:rPr>
        <w:t xml:space="preserve"> </w:t>
      </w:r>
      <w:r w:rsidRPr="00945814">
        <w:rPr>
          <w:bCs/>
          <w:color w:val="000000" w:themeColor="text1"/>
          <w:sz w:val="24"/>
          <w:szCs w:val="24"/>
          <w:lang w:val="en-US"/>
        </w:rPr>
        <w:t>Explorer</w:t>
      </w:r>
      <w:r w:rsidRPr="00945814">
        <w:rPr>
          <w:bCs/>
          <w:color w:val="000000" w:themeColor="text1"/>
          <w:sz w:val="24"/>
          <w:szCs w:val="24"/>
        </w:rPr>
        <w:t xml:space="preserve">. Космоснимки </w:t>
      </w:r>
      <w:r w:rsidRPr="00945814">
        <w:rPr>
          <w:bCs/>
          <w:color w:val="000000" w:themeColor="text1"/>
          <w:sz w:val="24"/>
          <w:szCs w:val="24"/>
          <w:lang w:val="en-US"/>
        </w:rPr>
        <w:t>Landsat</w:t>
      </w:r>
      <w:r w:rsidRPr="00945814">
        <w:rPr>
          <w:bCs/>
          <w:color w:val="000000" w:themeColor="text1"/>
          <w:sz w:val="24"/>
          <w:szCs w:val="24"/>
        </w:rPr>
        <w:t xml:space="preserve">-7 и </w:t>
      </w:r>
      <w:r w:rsidRPr="00945814">
        <w:rPr>
          <w:bCs/>
          <w:color w:val="000000" w:themeColor="text1"/>
          <w:sz w:val="24"/>
          <w:szCs w:val="24"/>
          <w:lang w:val="en-US"/>
        </w:rPr>
        <w:t>Landsat</w:t>
      </w:r>
      <w:r w:rsidRPr="00945814">
        <w:rPr>
          <w:bCs/>
          <w:color w:val="000000" w:themeColor="text1"/>
          <w:sz w:val="24"/>
          <w:szCs w:val="24"/>
        </w:rPr>
        <w:t>-8, во всем мире очень распространены и практически доступны, и также применялись нами для мониторинга почвен</w:t>
      </w:r>
      <w:r>
        <w:rPr>
          <w:bCs/>
          <w:color w:val="000000" w:themeColor="text1"/>
          <w:sz w:val="24"/>
          <w:szCs w:val="24"/>
        </w:rPr>
        <w:t>н</w:t>
      </w:r>
      <w:r w:rsidRPr="00945814">
        <w:rPr>
          <w:bCs/>
          <w:color w:val="000000" w:themeColor="text1"/>
          <w:sz w:val="24"/>
          <w:szCs w:val="24"/>
        </w:rPr>
        <w:t xml:space="preserve">ого покрова (рис. </w:t>
      </w:r>
      <w:r w:rsidR="004C2597">
        <w:rPr>
          <w:bCs/>
          <w:color w:val="000000" w:themeColor="text1"/>
          <w:sz w:val="24"/>
          <w:szCs w:val="24"/>
          <w:lang w:val="kk-KZ"/>
        </w:rPr>
        <w:t>10</w:t>
      </w:r>
      <w:r w:rsidRPr="00945814">
        <w:rPr>
          <w:bCs/>
          <w:color w:val="000000" w:themeColor="text1"/>
          <w:sz w:val="24"/>
          <w:szCs w:val="24"/>
        </w:rPr>
        <w:t xml:space="preserve">).  </w:t>
      </w:r>
    </w:p>
    <w:p w14:paraId="47A3F7DE" w14:textId="77777777" w:rsidR="00A45A82" w:rsidRPr="00945814" w:rsidRDefault="00A45A82" w:rsidP="00B171E2">
      <w:pPr>
        <w:widowControl w:val="0"/>
        <w:ind w:firstLine="720"/>
        <w:jc w:val="both"/>
        <w:rPr>
          <w:bCs/>
          <w:color w:val="000000" w:themeColor="text1"/>
          <w:sz w:val="24"/>
          <w:szCs w:val="24"/>
        </w:rPr>
      </w:pPr>
    </w:p>
    <w:p w14:paraId="0F6D6B9E" w14:textId="77777777" w:rsidR="007403CE" w:rsidRPr="00945814" w:rsidRDefault="007403CE" w:rsidP="007403CE">
      <w:pPr>
        <w:widowControl w:val="0"/>
        <w:spacing w:line="360" w:lineRule="auto"/>
        <w:jc w:val="center"/>
        <w:rPr>
          <w:bCs/>
          <w:color w:val="000000" w:themeColor="text1"/>
          <w:sz w:val="24"/>
          <w:szCs w:val="24"/>
        </w:rPr>
      </w:pPr>
      <w:r w:rsidRPr="00945814">
        <w:rPr>
          <w:noProof/>
          <w:color w:val="000000" w:themeColor="text1"/>
          <w:sz w:val="24"/>
          <w:szCs w:val="24"/>
        </w:rPr>
        <w:drawing>
          <wp:inline distT="0" distB="0" distL="0" distR="0" wp14:anchorId="41898B42" wp14:editId="0BBFC66A">
            <wp:extent cx="1638795" cy="2163178"/>
            <wp:effectExtent l="0" t="0" r="0" b="889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58625" cy="2321352"/>
                    </a:xfrm>
                    <a:prstGeom prst="rect">
                      <a:avLst/>
                    </a:prstGeom>
                  </pic:spPr>
                </pic:pic>
              </a:graphicData>
            </a:graphic>
          </wp:inline>
        </w:drawing>
      </w:r>
      <w:r w:rsidRPr="00945814">
        <w:rPr>
          <w:noProof/>
          <w:color w:val="000000" w:themeColor="text1"/>
          <w:sz w:val="24"/>
          <w:szCs w:val="24"/>
        </w:rPr>
        <w:drawing>
          <wp:inline distT="0" distB="0" distL="0" distR="0" wp14:anchorId="0A6D0BD5" wp14:editId="47F06280">
            <wp:extent cx="1647812" cy="216130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40238" cy="2282537"/>
                    </a:xfrm>
                    <a:prstGeom prst="rect">
                      <a:avLst/>
                    </a:prstGeom>
                  </pic:spPr>
                </pic:pic>
              </a:graphicData>
            </a:graphic>
          </wp:inline>
        </w:drawing>
      </w:r>
    </w:p>
    <w:p w14:paraId="763DC042" w14:textId="77777777" w:rsidR="00A45A82" w:rsidRDefault="00A45A82" w:rsidP="00B171E2">
      <w:pPr>
        <w:widowControl w:val="0"/>
        <w:jc w:val="center"/>
        <w:rPr>
          <w:bCs/>
          <w:color w:val="000000" w:themeColor="text1"/>
          <w:sz w:val="24"/>
          <w:szCs w:val="24"/>
        </w:rPr>
      </w:pPr>
    </w:p>
    <w:p w14:paraId="18EBF646" w14:textId="450E8939" w:rsidR="007403CE" w:rsidRPr="00945814" w:rsidRDefault="007403CE" w:rsidP="00B171E2">
      <w:pPr>
        <w:widowControl w:val="0"/>
        <w:jc w:val="center"/>
        <w:rPr>
          <w:bCs/>
          <w:color w:val="000000" w:themeColor="text1"/>
          <w:sz w:val="24"/>
          <w:szCs w:val="24"/>
        </w:rPr>
      </w:pPr>
      <w:r w:rsidRPr="00945814">
        <w:rPr>
          <w:bCs/>
          <w:color w:val="000000" w:themeColor="text1"/>
          <w:sz w:val="24"/>
          <w:szCs w:val="24"/>
        </w:rPr>
        <w:t xml:space="preserve">Рисунок </w:t>
      </w:r>
      <w:r w:rsidR="004C2597">
        <w:rPr>
          <w:bCs/>
          <w:color w:val="000000" w:themeColor="text1"/>
          <w:sz w:val="24"/>
          <w:szCs w:val="24"/>
          <w:lang w:val="kk-KZ"/>
        </w:rPr>
        <w:t>10</w:t>
      </w:r>
      <w:r w:rsidRPr="00945814">
        <w:rPr>
          <w:bCs/>
          <w:color w:val="000000" w:themeColor="text1"/>
          <w:sz w:val="24"/>
          <w:szCs w:val="24"/>
        </w:rPr>
        <w:t xml:space="preserve"> – Космоснимки Мангистауской области с районом исследования</w:t>
      </w:r>
    </w:p>
    <w:p w14:paraId="2F538A69" w14:textId="59B32712" w:rsidR="007403CE" w:rsidRPr="00945814" w:rsidRDefault="007403CE" w:rsidP="00B171E2">
      <w:pPr>
        <w:widowControl w:val="0"/>
        <w:jc w:val="center"/>
        <w:rPr>
          <w:bCs/>
          <w:color w:val="000000" w:themeColor="text1"/>
          <w:sz w:val="24"/>
          <w:szCs w:val="24"/>
        </w:rPr>
      </w:pPr>
      <w:r w:rsidRPr="00945814">
        <w:rPr>
          <w:bCs/>
          <w:color w:val="000000" w:themeColor="text1"/>
          <w:sz w:val="24"/>
          <w:szCs w:val="24"/>
          <w:lang w:val="en-US"/>
        </w:rPr>
        <w:t>Landsat</w:t>
      </w:r>
      <w:r w:rsidRPr="00945814">
        <w:rPr>
          <w:bCs/>
          <w:color w:val="000000" w:themeColor="text1"/>
          <w:sz w:val="24"/>
          <w:szCs w:val="24"/>
        </w:rPr>
        <w:t xml:space="preserve">-8 </w:t>
      </w:r>
    </w:p>
    <w:p w14:paraId="32F1B3B7" w14:textId="77777777" w:rsidR="007403CE" w:rsidRPr="00945814" w:rsidRDefault="007403CE" w:rsidP="00B171E2">
      <w:pPr>
        <w:widowControl w:val="0"/>
        <w:jc w:val="center"/>
        <w:rPr>
          <w:bCs/>
          <w:color w:val="000000" w:themeColor="text1"/>
          <w:sz w:val="24"/>
          <w:szCs w:val="24"/>
        </w:rPr>
      </w:pPr>
    </w:p>
    <w:p w14:paraId="6DC979F7" w14:textId="4DC6F4F8" w:rsidR="007403CE" w:rsidRDefault="007403CE" w:rsidP="007403CE">
      <w:pPr>
        <w:widowControl w:val="0"/>
        <w:spacing w:line="360" w:lineRule="auto"/>
        <w:ind w:firstLine="720"/>
        <w:jc w:val="both"/>
        <w:rPr>
          <w:bCs/>
          <w:color w:val="000000" w:themeColor="text1"/>
          <w:sz w:val="24"/>
          <w:szCs w:val="24"/>
        </w:rPr>
      </w:pPr>
      <w:r w:rsidRPr="00945814">
        <w:rPr>
          <w:bCs/>
          <w:color w:val="000000" w:themeColor="text1"/>
          <w:sz w:val="24"/>
          <w:szCs w:val="24"/>
        </w:rPr>
        <w:t xml:space="preserve">Тем не менее, задачи решены, снимки брались с геопортала </w:t>
      </w:r>
      <w:r w:rsidRPr="00945814">
        <w:rPr>
          <w:bCs/>
          <w:color w:val="000000" w:themeColor="text1"/>
          <w:sz w:val="24"/>
          <w:szCs w:val="24"/>
          <w:lang w:val="en-US"/>
        </w:rPr>
        <w:t>Earth</w:t>
      </w:r>
      <w:r w:rsidRPr="00945814">
        <w:rPr>
          <w:bCs/>
          <w:color w:val="000000" w:themeColor="text1"/>
          <w:sz w:val="24"/>
          <w:szCs w:val="24"/>
        </w:rPr>
        <w:t xml:space="preserve"> </w:t>
      </w:r>
      <w:r w:rsidRPr="00945814">
        <w:rPr>
          <w:bCs/>
          <w:color w:val="000000" w:themeColor="text1"/>
          <w:sz w:val="24"/>
          <w:szCs w:val="24"/>
          <w:lang w:val="en-US"/>
        </w:rPr>
        <w:t>Explorer</w:t>
      </w:r>
      <w:r w:rsidRPr="00945814">
        <w:rPr>
          <w:bCs/>
          <w:color w:val="000000" w:themeColor="text1"/>
          <w:sz w:val="24"/>
          <w:szCs w:val="24"/>
        </w:rPr>
        <w:t xml:space="preserve"> и сервера </w:t>
      </w:r>
      <w:r w:rsidRPr="00945814">
        <w:rPr>
          <w:bCs/>
          <w:color w:val="000000" w:themeColor="text1"/>
          <w:sz w:val="24"/>
          <w:szCs w:val="24"/>
          <w:shd w:val="clear" w:color="auto" w:fill="FFFFFF"/>
        </w:rPr>
        <w:t>USGS,</w:t>
      </w:r>
      <w:r w:rsidRPr="00945814">
        <w:rPr>
          <w:b/>
          <w:bCs/>
          <w:color w:val="000000" w:themeColor="text1"/>
          <w:sz w:val="24"/>
          <w:szCs w:val="24"/>
          <w:shd w:val="clear" w:color="auto" w:fill="FFFFFF"/>
        </w:rPr>
        <w:t xml:space="preserve"> </w:t>
      </w:r>
      <w:r w:rsidRPr="00945814">
        <w:rPr>
          <w:bCs/>
          <w:color w:val="000000" w:themeColor="text1"/>
          <w:sz w:val="24"/>
          <w:szCs w:val="24"/>
          <w:shd w:val="clear" w:color="auto" w:fill="FFFFFF"/>
        </w:rPr>
        <w:t xml:space="preserve">а также из пополненных за последние годы архивов </w:t>
      </w:r>
      <w:r w:rsidRPr="00945814">
        <w:rPr>
          <w:bCs/>
          <w:color w:val="000000" w:themeColor="text1"/>
          <w:sz w:val="24"/>
          <w:szCs w:val="24"/>
          <w:lang w:val="en-US"/>
        </w:rPr>
        <w:t>NASA</w:t>
      </w:r>
      <w:r w:rsidRPr="00945814">
        <w:rPr>
          <w:bCs/>
          <w:color w:val="000000" w:themeColor="text1"/>
          <w:sz w:val="24"/>
          <w:szCs w:val="24"/>
        </w:rPr>
        <w:t xml:space="preserve">. </w:t>
      </w:r>
    </w:p>
    <w:p w14:paraId="66DF9C3D" w14:textId="3902ECE8" w:rsidR="00AF0C13" w:rsidRDefault="00AF0C13" w:rsidP="0050037E">
      <w:pPr>
        <w:widowControl w:val="0"/>
        <w:spacing w:line="360" w:lineRule="auto"/>
        <w:ind w:firstLine="720"/>
        <w:jc w:val="both"/>
        <w:rPr>
          <w:rStyle w:val="fontstyle21"/>
          <w:b/>
          <w:color w:val="000000" w:themeColor="text1"/>
        </w:rPr>
      </w:pPr>
      <w:r>
        <w:rPr>
          <w:rStyle w:val="fontstyle21"/>
          <w:b/>
          <w:color w:val="000000" w:themeColor="text1"/>
        </w:rPr>
        <w:lastRenderedPageBreak/>
        <w:t xml:space="preserve">3 </w:t>
      </w:r>
      <w:r w:rsidR="000C1551">
        <w:rPr>
          <w:rStyle w:val="fontstyle21"/>
          <w:b/>
          <w:color w:val="000000" w:themeColor="text1"/>
          <w:lang w:val="kk-KZ"/>
        </w:rPr>
        <w:t>Р</w:t>
      </w:r>
      <w:r w:rsidR="000C1551">
        <w:rPr>
          <w:rStyle w:val="fontstyle21"/>
          <w:b/>
          <w:color w:val="000000" w:themeColor="text1"/>
        </w:rPr>
        <w:t>езультаты комплексных исследований моря</w:t>
      </w:r>
    </w:p>
    <w:p w14:paraId="2B79B2FE" w14:textId="77777777" w:rsidR="00AF0C13" w:rsidRDefault="00AF0C13" w:rsidP="0050037E">
      <w:pPr>
        <w:widowControl w:val="0"/>
        <w:spacing w:line="360" w:lineRule="auto"/>
        <w:ind w:firstLine="720"/>
        <w:jc w:val="both"/>
        <w:rPr>
          <w:rStyle w:val="fontstyle21"/>
          <w:b/>
          <w:color w:val="000000" w:themeColor="text1"/>
        </w:rPr>
      </w:pPr>
    </w:p>
    <w:p w14:paraId="76D48426" w14:textId="77777777" w:rsidR="00AF0C13" w:rsidRPr="00AF0C13" w:rsidRDefault="00AF0C13" w:rsidP="0050037E">
      <w:pPr>
        <w:widowControl w:val="0"/>
        <w:spacing w:line="360" w:lineRule="auto"/>
        <w:ind w:firstLine="720"/>
        <w:jc w:val="both"/>
        <w:rPr>
          <w:sz w:val="24"/>
          <w:szCs w:val="24"/>
        </w:rPr>
      </w:pPr>
      <w:r w:rsidRPr="00AF0C13">
        <w:rPr>
          <w:sz w:val="24"/>
          <w:szCs w:val="24"/>
        </w:rPr>
        <w:t>В разделе изложены результаты натурных наблюдений в морской части.</w:t>
      </w:r>
    </w:p>
    <w:p w14:paraId="51DEA9C1" w14:textId="0421C57E" w:rsidR="00AF0C13" w:rsidRPr="00AF0C13" w:rsidRDefault="00AF0C13" w:rsidP="00AF0C13">
      <w:pPr>
        <w:widowControl w:val="0"/>
        <w:spacing w:line="360" w:lineRule="auto"/>
        <w:ind w:firstLine="720"/>
        <w:jc w:val="both"/>
        <w:rPr>
          <w:sz w:val="24"/>
          <w:szCs w:val="24"/>
        </w:rPr>
      </w:pPr>
      <w:r w:rsidRPr="00AF0C13">
        <w:rPr>
          <w:sz w:val="24"/>
          <w:szCs w:val="24"/>
        </w:rPr>
        <w:t>В ходе экспедиции 27</w:t>
      </w:r>
      <w:r>
        <w:rPr>
          <w:sz w:val="24"/>
          <w:szCs w:val="24"/>
        </w:rPr>
        <w:t>-29</w:t>
      </w:r>
      <w:r w:rsidRPr="00AF0C13">
        <w:rPr>
          <w:sz w:val="24"/>
          <w:szCs w:val="24"/>
        </w:rPr>
        <w:t xml:space="preserve"> </w:t>
      </w:r>
      <w:r>
        <w:rPr>
          <w:sz w:val="24"/>
          <w:szCs w:val="24"/>
        </w:rPr>
        <w:t>октября</w:t>
      </w:r>
      <w:r w:rsidRPr="00AF0C13">
        <w:rPr>
          <w:sz w:val="24"/>
          <w:szCs w:val="24"/>
        </w:rPr>
        <w:t xml:space="preserve"> 20</w:t>
      </w:r>
      <w:r>
        <w:rPr>
          <w:sz w:val="24"/>
          <w:szCs w:val="24"/>
        </w:rPr>
        <w:t>20</w:t>
      </w:r>
      <w:r w:rsidRPr="00AF0C13">
        <w:rPr>
          <w:sz w:val="24"/>
          <w:szCs w:val="24"/>
        </w:rPr>
        <w:t xml:space="preserve"> года [</w:t>
      </w:r>
      <w:r>
        <w:rPr>
          <w:sz w:val="24"/>
          <w:szCs w:val="24"/>
        </w:rPr>
        <w:t>10</w:t>
      </w:r>
      <w:r w:rsidRPr="00AF0C13">
        <w:rPr>
          <w:sz w:val="24"/>
          <w:szCs w:val="24"/>
        </w:rPr>
        <w:t xml:space="preserve">] измерения проводились от порта Актау и в южном направлени к мысу Песчаный и мысу Саржа, в сторону Каспийской верфи </w:t>
      </w:r>
      <w:r w:rsidRPr="00AF0C13">
        <w:rPr>
          <w:sz w:val="24"/>
          <w:szCs w:val="24"/>
          <w:lang w:val="en-US"/>
        </w:rPr>
        <w:t>ERSAI</w:t>
      </w:r>
      <w:r w:rsidRPr="00AF0C13">
        <w:rPr>
          <w:sz w:val="24"/>
          <w:szCs w:val="24"/>
        </w:rPr>
        <w:t xml:space="preserve"> </w:t>
      </w:r>
      <w:r w:rsidRPr="00AF0C13">
        <w:rPr>
          <w:sz w:val="24"/>
          <w:szCs w:val="24"/>
          <w:lang w:val="en-US"/>
        </w:rPr>
        <w:t>LLC</w:t>
      </w:r>
      <w:r w:rsidRPr="00AF0C13">
        <w:rPr>
          <w:sz w:val="24"/>
          <w:szCs w:val="24"/>
        </w:rPr>
        <w:t xml:space="preserve">). Endeavor, судно с борта которого проводились измерения и карта-схема точек мониторинга (рис. </w:t>
      </w:r>
      <w:r w:rsidR="004C2597">
        <w:rPr>
          <w:sz w:val="24"/>
          <w:szCs w:val="24"/>
          <w:lang w:val="kk-KZ"/>
        </w:rPr>
        <w:t>11</w:t>
      </w:r>
      <w:r w:rsidRPr="00AF0C13">
        <w:rPr>
          <w:sz w:val="24"/>
          <w:szCs w:val="24"/>
        </w:rPr>
        <w:t xml:space="preserve">).  </w:t>
      </w:r>
    </w:p>
    <w:p w14:paraId="66232601" w14:textId="7DEDD6C9" w:rsidR="00AF0C13" w:rsidRPr="00AF0C13" w:rsidRDefault="00AF0C13" w:rsidP="00AF0C13">
      <w:pPr>
        <w:widowControl w:val="0"/>
        <w:spacing w:line="360" w:lineRule="auto"/>
        <w:ind w:firstLine="720"/>
        <w:jc w:val="both"/>
        <w:rPr>
          <w:sz w:val="24"/>
          <w:szCs w:val="24"/>
        </w:rPr>
      </w:pPr>
      <w:r w:rsidRPr="00AF0C13">
        <w:rPr>
          <w:sz w:val="24"/>
          <w:szCs w:val="24"/>
        </w:rPr>
        <w:t xml:space="preserve">26 </w:t>
      </w:r>
      <w:r>
        <w:rPr>
          <w:sz w:val="24"/>
          <w:szCs w:val="24"/>
        </w:rPr>
        <w:t>октября</w:t>
      </w:r>
      <w:r w:rsidRPr="00AF0C13">
        <w:rPr>
          <w:sz w:val="24"/>
          <w:szCs w:val="24"/>
        </w:rPr>
        <w:t xml:space="preserve"> в районе м. Песчаный, установили автоматическую портативную метеорологическую станцию. 27 </w:t>
      </w:r>
      <w:r>
        <w:rPr>
          <w:sz w:val="24"/>
          <w:szCs w:val="24"/>
        </w:rPr>
        <w:t>октября</w:t>
      </w:r>
      <w:r w:rsidRPr="00AF0C13">
        <w:rPr>
          <w:sz w:val="24"/>
          <w:szCs w:val="24"/>
        </w:rPr>
        <w:t xml:space="preserve"> 20</w:t>
      </w:r>
      <w:r w:rsidR="009251A8">
        <w:rPr>
          <w:sz w:val="24"/>
          <w:szCs w:val="24"/>
        </w:rPr>
        <w:t>20</w:t>
      </w:r>
      <w:r w:rsidRPr="00AF0C13">
        <w:rPr>
          <w:sz w:val="24"/>
          <w:szCs w:val="24"/>
        </w:rPr>
        <w:t xml:space="preserve"> года на разрезе Актау-ПК «Курык» были выполнены измерения на 13 станциях. Работы на этих станциях включали проведение вертикального CTD-зондирования и отбор проб морской воды. </w:t>
      </w:r>
    </w:p>
    <w:p w14:paraId="6D75ECD8" w14:textId="77777777" w:rsidR="00AF0C13" w:rsidRPr="00AF0C13" w:rsidRDefault="00AF0C13" w:rsidP="00AF0C13">
      <w:pPr>
        <w:widowControl w:val="0"/>
        <w:spacing w:line="360" w:lineRule="auto"/>
        <w:ind w:firstLine="720"/>
        <w:jc w:val="both"/>
        <w:rPr>
          <w:sz w:val="24"/>
          <w:szCs w:val="24"/>
        </w:rPr>
      </w:pPr>
      <w:r w:rsidRPr="00AF0C13">
        <w:rPr>
          <w:sz w:val="24"/>
          <w:szCs w:val="24"/>
        </w:rPr>
        <w:t xml:space="preserve">Гидрооптические характеристики измерялись комплексом ЭММА. </w:t>
      </w:r>
    </w:p>
    <w:p w14:paraId="600C1DAB" w14:textId="4C3DC6F5" w:rsidR="00AF0C13" w:rsidRPr="00AF0C13" w:rsidRDefault="00AF0C13" w:rsidP="00AA5968">
      <w:pPr>
        <w:widowControl w:val="0"/>
        <w:spacing w:line="360" w:lineRule="auto"/>
        <w:ind w:firstLine="720"/>
        <w:jc w:val="both"/>
        <w:rPr>
          <w:sz w:val="24"/>
          <w:szCs w:val="24"/>
        </w:rPr>
      </w:pPr>
      <w:r w:rsidRPr="00AF0C13">
        <w:rPr>
          <w:sz w:val="24"/>
          <w:szCs w:val="24"/>
        </w:rPr>
        <w:t xml:space="preserve">Также, 27 </w:t>
      </w:r>
      <w:r>
        <w:rPr>
          <w:sz w:val="24"/>
          <w:szCs w:val="24"/>
        </w:rPr>
        <w:t>октября</w:t>
      </w:r>
      <w:r w:rsidRPr="00AF0C13">
        <w:rPr>
          <w:sz w:val="24"/>
          <w:szCs w:val="24"/>
        </w:rPr>
        <w:t xml:space="preserve"> была произведена постановка 5 заякоренных станций на разрезе (координаты и время установки станций указаны в таблице </w:t>
      </w:r>
      <w:r>
        <w:rPr>
          <w:sz w:val="24"/>
          <w:szCs w:val="24"/>
        </w:rPr>
        <w:t>1</w:t>
      </w:r>
      <w:r w:rsidRPr="00AF0C13">
        <w:rPr>
          <w:sz w:val="24"/>
          <w:szCs w:val="24"/>
        </w:rPr>
        <w:t xml:space="preserve">). </w:t>
      </w:r>
    </w:p>
    <w:p w14:paraId="7EAA0747" w14:textId="77777777" w:rsidR="00C7534F" w:rsidRDefault="00C7534F" w:rsidP="00C7534F">
      <w:pPr>
        <w:widowControl w:val="0"/>
        <w:jc w:val="both"/>
        <w:rPr>
          <w:sz w:val="24"/>
          <w:szCs w:val="24"/>
        </w:rPr>
      </w:pPr>
    </w:p>
    <w:p w14:paraId="2C5DE56B" w14:textId="754C0BAE" w:rsidR="00AF0C13" w:rsidRPr="00C7534F" w:rsidRDefault="00AF0C13" w:rsidP="00C7534F">
      <w:pPr>
        <w:widowControl w:val="0"/>
        <w:spacing w:line="360" w:lineRule="auto"/>
        <w:jc w:val="both"/>
        <w:rPr>
          <w:sz w:val="24"/>
          <w:szCs w:val="24"/>
          <w:lang w:val="kk-KZ"/>
        </w:rPr>
      </w:pPr>
      <w:r w:rsidRPr="00AF0C13">
        <w:rPr>
          <w:sz w:val="24"/>
          <w:szCs w:val="24"/>
        </w:rPr>
        <w:t xml:space="preserve">Таблица </w:t>
      </w:r>
      <w:r>
        <w:rPr>
          <w:sz w:val="24"/>
          <w:szCs w:val="24"/>
        </w:rPr>
        <w:t>1</w:t>
      </w:r>
      <w:r w:rsidRPr="00AF0C13">
        <w:rPr>
          <w:sz w:val="24"/>
          <w:szCs w:val="24"/>
        </w:rPr>
        <w:t xml:space="preserve"> </w:t>
      </w:r>
      <w:r w:rsidR="00C7534F">
        <w:rPr>
          <w:sz w:val="24"/>
          <w:szCs w:val="24"/>
          <w:lang w:val="kk-KZ"/>
        </w:rPr>
        <w:t xml:space="preserve">– </w:t>
      </w:r>
      <w:r w:rsidRPr="00AF0C13">
        <w:rPr>
          <w:sz w:val="24"/>
          <w:szCs w:val="24"/>
        </w:rPr>
        <w:t>Координаты и глубины гидрологических станций</w:t>
      </w:r>
    </w:p>
    <w:p w14:paraId="25EE1DAF" w14:textId="77777777" w:rsidR="00C7534F" w:rsidRPr="00AF0C13" w:rsidRDefault="00C7534F" w:rsidP="00C7534F">
      <w:pPr>
        <w:widowControl w:val="0"/>
        <w:jc w:val="both"/>
        <w:rPr>
          <w:sz w:val="24"/>
          <w:szCs w:val="24"/>
        </w:rPr>
      </w:pPr>
    </w:p>
    <w:tbl>
      <w:tblPr>
        <w:tblW w:w="9639" w:type="dxa"/>
        <w:tblInd w:w="108" w:type="dxa"/>
        <w:tblLook w:val="04A0" w:firstRow="1" w:lastRow="0" w:firstColumn="1" w:lastColumn="0" w:noHBand="0" w:noVBand="1"/>
      </w:tblPr>
      <w:tblGrid>
        <w:gridCol w:w="1843"/>
        <w:gridCol w:w="1296"/>
        <w:gridCol w:w="970"/>
        <w:gridCol w:w="1559"/>
        <w:gridCol w:w="1417"/>
        <w:gridCol w:w="1560"/>
        <w:gridCol w:w="994"/>
      </w:tblGrid>
      <w:tr w:rsidR="00AF0C13" w:rsidRPr="00422D98" w14:paraId="4CED341B" w14:textId="77777777" w:rsidTr="00C7534F">
        <w:trPr>
          <w:trHeight w:val="297"/>
        </w:trPr>
        <w:tc>
          <w:tcPr>
            <w:tcW w:w="1843" w:type="dxa"/>
            <w:vMerge w:val="restart"/>
            <w:tcBorders>
              <w:top w:val="single" w:sz="4" w:space="0" w:color="auto"/>
              <w:left w:val="single" w:sz="4" w:space="0" w:color="auto"/>
              <w:right w:val="single" w:sz="4" w:space="0" w:color="auto"/>
            </w:tcBorders>
            <w:shd w:val="clear" w:color="000000" w:fill="8DB4E2"/>
            <w:noWrap/>
            <w:vAlign w:val="bottom"/>
          </w:tcPr>
          <w:p w14:paraId="40DF4015" w14:textId="77777777" w:rsidR="00AF0C13" w:rsidRPr="00422D98" w:rsidRDefault="00AF0C13" w:rsidP="00AF0C13">
            <w:pPr>
              <w:jc w:val="center"/>
              <w:rPr>
                <w:sz w:val="24"/>
                <w:szCs w:val="24"/>
              </w:rPr>
            </w:pPr>
            <w:bookmarkStart w:id="2" w:name="_Hlk58330276"/>
            <w:r w:rsidRPr="00422D98">
              <w:rPr>
                <w:sz w:val="24"/>
                <w:szCs w:val="24"/>
              </w:rPr>
              <w:t>Станция №</w:t>
            </w:r>
          </w:p>
        </w:tc>
        <w:tc>
          <w:tcPr>
            <w:tcW w:w="1296" w:type="dxa"/>
            <w:vMerge w:val="restart"/>
            <w:tcBorders>
              <w:top w:val="single" w:sz="4" w:space="0" w:color="auto"/>
              <w:left w:val="nil"/>
              <w:right w:val="single" w:sz="4" w:space="0" w:color="auto"/>
            </w:tcBorders>
            <w:shd w:val="clear" w:color="000000" w:fill="8DB4E2"/>
            <w:noWrap/>
            <w:vAlign w:val="bottom"/>
          </w:tcPr>
          <w:p w14:paraId="4FAA41DD" w14:textId="77777777" w:rsidR="00AF0C13" w:rsidRPr="00422D98" w:rsidRDefault="00AF0C13" w:rsidP="00AF0C13">
            <w:pPr>
              <w:jc w:val="center"/>
              <w:rPr>
                <w:sz w:val="24"/>
                <w:szCs w:val="24"/>
              </w:rPr>
            </w:pPr>
            <w:r w:rsidRPr="00422D98">
              <w:rPr>
                <w:sz w:val="24"/>
                <w:szCs w:val="24"/>
              </w:rPr>
              <w:t xml:space="preserve">Дата </w:t>
            </w:r>
          </w:p>
        </w:tc>
        <w:tc>
          <w:tcPr>
            <w:tcW w:w="970" w:type="dxa"/>
            <w:vMerge w:val="restart"/>
            <w:tcBorders>
              <w:top w:val="single" w:sz="4" w:space="0" w:color="auto"/>
              <w:left w:val="nil"/>
              <w:right w:val="single" w:sz="4" w:space="0" w:color="auto"/>
            </w:tcBorders>
            <w:shd w:val="clear" w:color="000000" w:fill="8DB4E2"/>
            <w:vAlign w:val="bottom"/>
          </w:tcPr>
          <w:p w14:paraId="51ADAC20" w14:textId="77777777" w:rsidR="00AF0C13" w:rsidRPr="00422D98" w:rsidRDefault="00AF0C13" w:rsidP="00AF0C13">
            <w:pPr>
              <w:jc w:val="center"/>
              <w:rPr>
                <w:sz w:val="24"/>
                <w:szCs w:val="24"/>
                <w:lang w:val="en-US"/>
              </w:rPr>
            </w:pPr>
            <w:r w:rsidRPr="00422D98">
              <w:rPr>
                <w:sz w:val="24"/>
                <w:szCs w:val="24"/>
              </w:rPr>
              <w:t xml:space="preserve">Время, </w:t>
            </w:r>
            <w:r w:rsidRPr="00422D98">
              <w:rPr>
                <w:sz w:val="24"/>
                <w:szCs w:val="24"/>
                <w:lang w:val="en-US"/>
              </w:rPr>
              <w:t>UTS+5</w:t>
            </w:r>
          </w:p>
        </w:tc>
        <w:tc>
          <w:tcPr>
            <w:tcW w:w="2976" w:type="dxa"/>
            <w:gridSpan w:val="2"/>
            <w:tcBorders>
              <w:top w:val="single" w:sz="4" w:space="0" w:color="auto"/>
              <w:left w:val="nil"/>
              <w:bottom w:val="single" w:sz="4" w:space="0" w:color="auto"/>
              <w:right w:val="single" w:sz="4" w:space="0" w:color="auto"/>
            </w:tcBorders>
            <w:shd w:val="clear" w:color="000000" w:fill="8DB4E2"/>
            <w:noWrap/>
            <w:vAlign w:val="bottom"/>
          </w:tcPr>
          <w:p w14:paraId="0EB13699" w14:textId="77777777" w:rsidR="00AF0C13" w:rsidRPr="00422D98" w:rsidRDefault="00AF0C13" w:rsidP="00AF0C13">
            <w:pPr>
              <w:jc w:val="center"/>
              <w:rPr>
                <w:sz w:val="24"/>
                <w:szCs w:val="24"/>
              </w:rPr>
            </w:pPr>
            <w:r w:rsidRPr="00422D98">
              <w:rPr>
                <w:sz w:val="24"/>
                <w:szCs w:val="24"/>
              </w:rPr>
              <w:t>Координаты морских станций</w:t>
            </w:r>
          </w:p>
        </w:tc>
        <w:tc>
          <w:tcPr>
            <w:tcW w:w="1560" w:type="dxa"/>
            <w:vMerge w:val="restart"/>
            <w:tcBorders>
              <w:top w:val="single" w:sz="4" w:space="0" w:color="auto"/>
              <w:left w:val="nil"/>
              <w:right w:val="single" w:sz="4" w:space="0" w:color="auto"/>
            </w:tcBorders>
            <w:shd w:val="clear" w:color="000000" w:fill="8DB4E2"/>
            <w:noWrap/>
            <w:vAlign w:val="bottom"/>
          </w:tcPr>
          <w:p w14:paraId="3F883F6F" w14:textId="77777777" w:rsidR="00AF0C13" w:rsidRPr="00422D98" w:rsidRDefault="00AF0C13" w:rsidP="00AF0C13">
            <w:pPr>
              <w:jc w:val="center"/>
              <w:rPr>
                <w:sz w:val="24"/>
                <w:szCs w:val="24"/>
              </w:rPr>
            </w:pPr>
            <w:r w:rsidRPr="00422D98">
              <w:rPr>
                <w:sz w:val="24"/>
                <w:szCs w:val="24"/>
              </w:rPr>
              <w:t xml:space="preserve">Глубина моря на станциях, м </w:t>
            </w:r>
          </w:p>
        </w:tc>
        <w:tc>
          <w:tcPr>
            <w:tcW w:w="994" w:type="dxa"/>
            <w:vMerge w:val="restart"/>
            <w:tcBorders>
              <w:top w:val="single" w:sz="4" w:space="0" w:color="auto"/>
              <w:left w:val="nil"/>
              <w:right w:val="single" w:sz="4" w:space="0" w:color="auto"/>
            </w:tcBorders>
            <w:shd w:val="clear" w:color="000000" w:fill="8DB4E2"/>
            <w:vAlign w:val="bottom"/>
          </w:tcPr>
          <w:p w14:paraId="68F65379" w14:textId="77777777" w:rsidR="00AF0C13" w:rsidRPr="00422D98" w:rsidRDefault="00AF0C13" w:rsidP="00AF0C13">
            <w:pPr>
              <w:jc w:val="center"/>
              <w:rPr>
                <w:sz w:val="24"/>
                <w:szCs w:val="24"/>
              </w:rPr>
            </w:pPr>
            <w:r w:rsidRPr="00422D98">
              <w:rPr>
                <w:sz w:val="24"/>
                <w:szCs w:val="24"/>
              </w:rPr>
              <w:t>Секки, м</w:t>
            </w:r>
          </w:p>
        </w:tc>
      </w:tr>
      <w:bookmarkEnd w:id="2"/>
      <w:tr w:rsidR="00AF0C13" w:rsidRPr="00422D98" w14:paraId="2D492D86" w14:textId="77777777" w:rsidTr="00C7534F">
        <w:trPr>
          <w:trHeight w:val="297"/>
        </w:trPr>
        <w:tc>
          <w:tcPr>
            <w:tcW w:w="1843" w:type="dxa"/>
            <w:vMerge/>
            <w:tcBorders>
              <w:left w:val="single" w:sz="4" w:space="0" w:color="auto"/>
              <w:bottom w:val="single" w:sz="4" w:space="0" w:color="3F3F3F"/>
              <w:right w:val="single" w:sz="4" w:space="0" w:color="auto"/>
            </w:tcBorders>
            <w:shd w:val="clear" w:color="000000" w:fill="F2F2F2"/>
            <w:noWrap/>
            <w:vAlign w:val="bottom"/>
          </w:tcPr>
          <w:p w14:paraId="42F4BFE8" w14:textId="77777777" w:rsidR="00AF0C13" w:rsidRPr="00422D98" w:rsidRDefault="00AF0C13" w:rsidP="00AF0C13">
            <w:pPr>
              <w:jc w:val="center"/>
              <w:rPr>
                <w:bCs/>
                <w:sz w:val="24"/>
                <w:szCs w:val="24"/>
              </w:rPr>
            </w:pPr>
          </w:p>
        </w:tc>
        <w:tc>
          <w:tcPr>
            <w:tcW w:w="1296" w:type="dxa"/>
            <w:vMerge/>
            <w:tcBorders>
              <w:left w:val="single" w:sz="4" w:space="0" w:color="auto"/>
              <w:bottom w:val="single" w:sz="4" w:space="0" w:color="3F3F3F"/>
              <w:right w:val="single" w:sz="4" w:space="0" w:color="auto"/>
            </w:tcBorders>
            <w:shd w:val="clear" w:color="000000" w:fill="F2F2F2"/>
            <w:noWrap/>
            <w:vAlign w:val="bottom"/>
          </w:tcPr>
          <w:p w14:paraId="427307CA" w14:textId="77777777" w:rsidR="00AF0C13" w:rsidRPr="00422D98" w:rsidRDefault="00AF0C13" w:rsidP="00AF0C13">
            <w:pPr>
              <w:jc w:val="center"/>
              <w:rPr>
                <w:bCs/>
                <w:sz w:val="24"/>
                <w:szCs w:val="24"/>
              </w:rPr>
            </w:pPr>
          </w:p>
        </w:tc>
        <w:tc>
          <w:tcPr>
            <w:tcW w:w="970" w:type="dxa"/>
            <w:vMerge/>
            <w:tcBorders>
              <w:left w:val="single" w:sz="4" w:space="0" w:color="auto"/>
              <w:bottom w:val="single" w:sz="4" w:space="0" w:color="3F3F3F"/>
              <w:right w:val="single" w:sz="4" w:space="0" w:color="auto"/>
            </w:tcBorders>
            <w:shd w:val="clear" w:color="000000" w:fill="F2F2F2"/>
            <w:vAlign w:val="bottom"/>
          </w:tcPr>
          <w:p w14:paraId="51FEA86C" w14:textId="77777777" w:rsidR="00AF0C13" w:rsidRPr="00422D98" w:rsidRDefault="00AF0C13" w:rsidP="00AF0C13">
            <w:pPr>
              <w:jc w:val="center"/>
              <w:rPr>
                <w:bCs/>
                <w:sz w:val="24"/>
                <w:szCs w:val="24"/>
              </w:rPr>
            </w:pPr>
          </w:p>
        </w:tc>
        <w:tc>
          <w:tcPr>
            <w:tcW w:w="1559" w:type="dxa"/>
            <w:tcBorders>
              <w:top w:val="single" w:sz="4" w:space="0" w:color="3F3F3F"/>
              <w:left w:val="single" w:sz="4" w:space="0" w:color="auto"/>
              <w:bottom w:val="single" w:sz="4" w:space="0" w:color="3F3F3F"/>
              <w:right w:val="single" w:sz="4" w:space="0" w:color="auto"/>
            </w:tcBorders>
            <w:shd w:val="clear" w:color="000000" w:fill="F2F2F2"/>
            <w:noWrap/>
            <w:vAlign w:val="bottom"/>
          </w:tcPr>
          <w:p w14:paraId="3190217C" w14:textId="77777777" w:rsidR="00AF0C13" w:rsidRPr="00422D98" w:rsidRDefault="00AF0C13" w:rsidP="00AF0C13">
            <w:pPr>
              <w:jc w:val="center"/>
              <w:rPr>
                <w:bCs/>
                <w:sz w:val="24"/>
                <w:szCs w:val="24"/>
                <w:lang w:val="en-US"/>
              </w:rPr>
            </w:pPr>
            <w:r w:rsidRPr="00422D98">
              <w:rPr>
                <w:bCs/>
                <w:sz w:val="24"/>
                <w:szCs w:val="24"/>
                <w:lang w:val="en-US"/>
              </w:rPr>
              <w:t>N</w:t>
            </w:r>
          </w:p>
        </w:tc>
        <w:tc>
          <w:tcPr>
            <w:tcW w:w="1417" w:type="dxa"/>
            <w:tcBorders>
              <w:top w:val="single" w:sz="4" w:space="0" w:color="3F3F3F"/>
              <w:left w:val="single" w:sz="4" w:space="0" w:color="auto"/>
              <w:bottom w:val="single" w:sz="4" w:space="0" w:color="3F3F3F"/>
              <w:right w:val="single" w:sz="4" w:space="0" w:color="3F3F3F"/>
            </w:tcBorders>
            <w:shd w:val="clear" w:color="000000" w:fill="F2F2F2"/>
            <w:vAlign w:val="bottom"/>
          </w:tcPr>
          <w:p w14:paraId="01615B42" w14:textId="77777777" w:rsidR="00AF0C13" w:rsidRPr="00422D98" w:rsidRDefault="00AF0C13" w:rsidP="00AF0C13">
            <w:pPr>
              <w:jc w:val="center"/>
              <w:rPr>
                <w:bCs/>
                <w:sz w:val="24"/>
                <w:szCs w:val="24"/>
                <w:lang w:val="en-US"/>
              </w:rPr>
            </w:pPr>
            <w:r w:rsidRPr="00422D98">
              <w:rPr>
                <w:bCs/>
                <w:sz w:val="24"/>
                <w:szCs w:val="24"/>
                <w:lang w:val="en-US"/>
              </w:rPr>
              <w:t>E</w:t>
            </w:r>
          </w:p>
        </w:tc>
        <w:tc>
          <w:tcPr>
            <w:tcW w:w="1560" w:type="dxa"/>
            <w:vMerge/>
            <w:tcBorders>
              <w:left w:val="nil"/>
              <w:bottom w:val="single" w:sz="4" w:space="0" w:color="3F3F3F"/>
              <w:right w:val="single" w:sz="4" w:space="0" w:color="auto"/>
            </w:tcBorders>
            <w:shd w:val="clear" w:color="000000" w:fill="F2F2F2"/>
            <w:noWrap/>
            <w:vAlign w:val="bottom"/>
          </w:tcPr>
          <w:p w14:paraId="0EF691DA" w14:textId="77777777" w:rsidR="00AF0C13" w:rsidRPr="00422D98" w:rsidRDefault="00AF0C13" w:rsidP="00AF0C13">
            <w:pPr>
              <w:jc w:val="center"/>
              <w:rPr>
                <w:bCs/>
                <w:sz w:val="24"/>
                <w:szCs w:val="24"/>
              </w:rPr>
            </w:pPr>
          </w:p>
        </w:tc>
        <w:tc>
          <w:tcPr>
            <w:tcW w:w="994" w:type="dxa"/>
            <w:vMerge/>
            <w:tcBorders>
              <w:left w:val="nil"/>
              <w:bottom w:val="single" w:sz="4" w:space="0" w:color="3F3F3F"/>
              <w:right w:val="single" w:sz="4" w:space="0" w:color="auto"/>
            </w:tcBorders>
            <w:shd w:val="clear" w:color="000000" w:fill="F2F2F2"/>
            <w:vAlign w:val="bottom"/>
          </w:tcPr>
          <w:p w14:paraId="24460561" w14:textId="77777777" w:rsidR="00AF0C13" w:rsidRPr="00422D98" w:rsidRDefault="00AF0C13" w:rsidP="00AF0C13">
            <w:pPr>
              <w:jc w:val="center"/>
              <w:rPr>
                <w:bCs/>
                <w:sz w:val="24"/>
                <w:szCs w:val="24"/>
              </w:rPr>
            </w:pPr>
          </w:p>
        </w:tc>
      </w:tr>
      <w:tr w:rsidR="00AF0C13" w:rsidRPr="00422D98" w14:paraId="0B0FB264" w14:textId="77777777" w:rsidTr="00C7534F">
        <w:trPr>
          <w:trHeight w:val="159"/>
        </w:trPr>
        <w:tc>
          <w:tcPr>
            <w:tcW w:w="1843" w:type="dxa"/>
            <w:tcBorders>
              <w:top w:val="nil"/>
              <w:left w:val="single" w:sz="4" w:space="0" w:color="auto"/>
              <w:bottom w:val="single" w:sz="4" w:space="0" w:color="3F3F3F"/>
              <w:right w:val="single" w:sz="4" w:space="0" w:color="3F3F3F"/>
            </w:tcBorders>
            <w:shd w:val="clear" w:color="000000" w:fill="F2F2F2"/>
            <w:noWrap/>
            <w:vAlign w:val="bottom"/>
          </w:tcPr>
          <w:p w14:paraId="6B643040" w14:textId="77777777" w:rsidR="00AF0C13" w:rsidRPr="00422D98" w:rsidRDefault="00AF0C13" w:rsidP="00AF0C13">
            <w:pPr>
              <w:jc w:val="center"/>
              <w:rPr>
                <w:bCs/>
                <w:sz w:val="24"/>
                <w:szCs w:val="24"/>
              </w:rPr>
            </w:pPr>
            <w:r w:rsidRPr="00422D98">
              <w:rPr>
                <w:bCs/>
                <w:sz w:val="24"/>
                <w:szCs w:val="24"/>
              </w:rPr>
              <w:t>2701</w:t>
            </w:r>
          </w:p>
        </w:tc>
        <w:tc>
          <w:tcPr>
            <w:tcW w:w="1296" w:type="dxa"/>
            <w:tcBorders>
              <w:top w:val="nil"/>
              <w:left w:val="nil"/>
              <w:bottom w:val="single" w:sz="4" w:space="0" w:color="3F3F3F"/>
              <w:right w:val="single" w:sz="4" w:space="0" w:color="auto"/>
            </w:tcBorders>
            <w:shd w:val="clear" w:color="000000" w:fill="F2F2F2"/>
            <w:noWrap/>
            <w:vAlign w:val="bottom"/>
          </w:tcPr>
          <w:p w14:paraId="7D9C0324" w14:textId="227D402D" w:rsidR="00AF0C13" w:rsidRPr="00422D98" w:rsidRDefault="00AF0C13" w:rsidP="00AF0C13">
            <w:pPr>
              <w:jc w:val="center"/>
              <w:rPr>
                <w:bCs/>
                <w:sz w:val="24"/>
                <w:szCs w:val="24"/>
                <w:lang w:val="kk-KZ"/>
              </w:rPr>
            </w:pPr>
            <w:r w:rsidRPr="00422D98">
              <w:rPr>
                <w:bCs/>
                <w:sz w:val="24"/>
                <w:szCs w:val="24"/>
              </w:rPr>
              <w:t>27.</w:t>
            </w:r>
            <w:r w:rsidR="00C7534F" w:rsidRPr="00422D98">
              <w:rPr>
                <w:bCs/>
                <w:sz w:val="24"/>
                <w:szCs w:val="24"/>
                <w:lang w:val="kk-KZ"/>
              </w:rPr>
              <w:t>10</w:t>
            </w:r>
            <w:r w:rsidRPr="00422D98">
              <w:rPr>
                <w:bCs/>
                <w:sz w:val="24"/>
                <w:szCs w:val="24"/>
              </w:rPr>
              <w:t>.20</w:t>
            </w:r>
            <w:r w:rsidR="00C7534F" w:rsidRPr="00422D98">
              <w:rPr>
                <w:bCs/>
                <w:sz w:val="24"/>
                <w:szCs w:val="24"/>
                <w:lang w:val="kk-KZ"/>
              </w:rPr>
              <w:t>20</w:t>
            </w:r>
          </w:p>
        </w:tc>
        <w:tc>
          <w:tcPr>
            <w:tcW w:w="970" w:type="dxa"/>
            <w:tcBorders>
              <w:top w:val="nil"/>
              <w:left w:val="single" w:sz="4" w:space="0" w:color="auto"/>
              <w:bottom w:val="single" w:sz="4" w:space="0" w:color="3F3F3F"/>
              <w:right w:val="single" w:sz="4" w:space="0" w:color="3F3F3F"/>
            </w:tcBorders>
            <w:shd w:val="clear" w:color="000000" w:fill="F2F2F2"/>
            <w:vAlign w:val="bottom"/>
          </w:tcPr>
          <w:p w14:paraId="65317649" w14:textId="77777777" w:rsidR="00AF0C13" w:rsidRPr="00422D98" w:rsidRDefault="00AF0C13" w:rsidP="00AF0C13">
            <w:pPr>
              <w:jc w:val="center"/>
              <w:rPr>
                <w:bCs/>
                <w:sz w:val="24"/>
                <w:szCs w:val="24"/>
              </w:rPr>
            </w:pPr>
            <w:r w:rsidRPr="00422D98">
              <w:rPr>
                <w:bCs/>
                <w:sz w:val="24"/>
                <w:szCs w:val="24"/>
                <w:lang w:val="en-US"/>
              </w:rPr>
              <w:t>8</w:t>
            </w:r>
            <w:r w:rsidRPr="00422D98">
              <w:rPr>
                <w:bCs/>
                <w:sz w:val="24"/>
                <w:szCs w:val="24"/>
              </w:rPr>
              <w:t>:</w:t>
            </w:r>
            <w:r w:rsidRPr="00422D98">
              <w:rPr>
                <w:bCs/>
                <w:sz w:val="24"/>
                <w:szCs w:val="24"/>
                <w:lang w:val="en-US"/>
              </w:rPr>
              <w:t>20</w:t>
            </w:r>
          </w:p>
        </w:tc>
        <w:tc>
          <w:tcPr>
            <w:tcW w:w="1559" w:type="dxa"/>
            <w:tcBorders>
              <w:top w:val="nil"/>
              <w:left w:val="nil"/>
              <w:bottom w:val="single" w:sz="4" w:space="0" w:color="3F3F3F"/>
              <w:right w:val="single" w:sz="4" w:space="0" w:color="auto"/>
            </w:tcBorders>
            <w:shd w:val="clear" w:color="000000" w:fill="F2F2F2"/>
            <w:noWrap/>
            <w:vAlign w:val="center"/>
          </w:tcPr>
          <w:p w14:paraId="3593B240" w14:textId="77777777" w:rsidR="00AF0C13" w:rsidRPr="00422D98" w:rsidRDefault="00AF0C13" w:rsidP="00AF0C13">
            <w:pPr>
              <w:jc w:val="center"/>
              <w:rPr>
                <w:sz w:val="24"/>
                <w:szCs w:val="24"/>
              </w:rPr>
            </w:pPr>
            <w:r w:rsidRPr="00422D98">
              <w:rPr>
                <w:sz w:val="24"/>
                <w:szCs w:val="24"/>
              </w:rPr>
              <w:t>43.60417</w:t>
            </w:r>
          </w:p>
        </w:tc>
        <w:tc>
          <w:tcPr>
            <w:tcW w:w="1417" w:type="dxa"/>
            <w:tcBorders>
              <w:top w:val="nil"/>
              <w:left w:val="single" w:sz="4" w:space="0" w:color="auto"/>
              <w:bottom w:val="single" w:sz="4" w:space="0" w:color="3F3F3F"/>
              <w:right w:val="single" w:sz="4" w:space="0" w:color="3F3F3F"/>
            </w:tcBorders>
            <w:shd w:val="clear" w:color="000000" w:fill="F2F2F2"/>
            <w:vAlign w:val="center"/>
          </w:tcPr>
          <w:p w14:paraId="7E2A1205" w14:textId="77777777" w:rsidR="00AF0C13" w:rsidRPr="00422D98" w:rsidRDefault="00AF0C13" w:rsidP="00AF0C13">
            <w:pPr>
              <w:jc w:val="center"/>
              <w:rPr>
                <w:sz w:val="24"/>
                <w:szCs w:val="24"/>
              </w:rPr>
            </w:pPr>
            <w:r w:rsidRPr="00422D98">
              <w:rPr>
                <w:sz w:val="24"/>
                <w:szCs w:val="24"/>
              </w:rPr>
              <w:t>51.161</w:t>
            </w:r>
          </w:p>
        </w:tc>
        <w:tc>
          <w:tcPr>
            <w:tcW w:w="1560" w:type="dxa"/>
            <w:tcBorders>
              <w:top w:val="nil"/>
              <w:left w:val="nil"/>
              <w:bottom w:val="single" w:sz="4" w:space="0" w:color="3F3F3F"/>
              <w:right w:val="single" w:sz="4" w:space="0" w:color="auto"/>
            </w:tcBorders>
            <w:shd w:val="clear" w:color="000000" w:fill="F2F2F2"/>
            <w:noWrap/>
            <w:vAlign w:val="bottom"/>
          </w:tcPr>
          <w:p w14:paraId="2F0242AD" w14:textId="77777777" w:rsidR="00AF0C13" w:rsidRPr="00422D98" w:rsidRDefault="00AF0C13" w:rsidP="00AF0C13">
            <w:pPr>
              <w:jc w:val="center"/>
              <w:rPr>
                <w:bCs/>
                <w:sz w:val="24"/>
                <w:szCs w:val="24"/>
              </w:rPr>
            </w:pPr>
            <w:r w:rsidRPr="00422D98">
              <w:rPr>
                <w:bCs/>
                <w:sz w:val="24"/>
                <w:szCs w:val="24"/>
              </w:rPr>
              <w:t>15,6</w:t>
            </w:r>
          </w:p>
        </w:tc>
        <w:tc>
          <w:tcPr>
            <w:tcW w:w="994" w:type="dxa"/>
            <w:tcBorders>
              <w:top w:val="nil"/>
              <w:left w:val="single" w:sz="4" w:space="0" w:color="auto"/>
              <w:bottom w:val="single" w:sz="4" w:space="0" w:color="3F3F3F"/>
              <w:right w:val="single" w:sz="4" w:space="0" w:color="3F3F3F"/>
            </w:tcBorders>
            <w:shd w:val="clear" w:color="000000" w:fill="F2F2F2"/>
            <w:vAlign w:val="bottom"/>
          </w:tcPr>
          <w:p w14:paraId="04C4C03E" w14:textId="77777777" w:rsidR="00AF0C13" w:rsidRPr="00422D98" w:rsidRDefault="00AF0C13" w:rsidP="00AF0C13">
            <w:pPr>
              <w:jc w:val="center"/>
              <w:rPr>
                <w:bCs/>
                <w:sz w:val="24"/>
                <w:szCs w:val="24"/>
              </w:rPr>
            </w:pPr>
            <w:r w:rsidRPr="00422D98">
              <w:rPr>
                <w:bCs/>
                <w:sz w:val="24"/>
                <w:szCs w:val="24"/>
              </w:rPr>
              <w:t>3,5</w:t>
            </w:r>
          </w:p>
        </w:tc>
      </w:tr>
      <w:tr w:rsidR="00C7534F" w:rsidRPr="00422D98" w14:paraId="106745FC" w14:textId="77777777" w:rsidTr="00C7534F">
        <w:trPr>
          <w:trHeight w:val="179"/>
        </w:trPr>
        <w:tc>
          <w:tcPr>
            <w:tcW w:w="1843" w:type="dxa"/>
            <w:tcBorders>
              <w:top w:val="nil"/>
              <w:left w:val="single" w:sz="4" w:space="0" w:color="auto"/>
              <w:bottom w:val="single" w:sz="4" w:space="0" w:color="3F3F3F"/>
              <w:right w:val="single" w:sz="4" w:space="0" w:color="3F3F3F"/>
            </w:tcBorders>
            <w:shd w:val="clear" w:color="000000" w:fill="F2F2F2"/>
            <w:noWrap/>
            <w:vAlign w:val="bottom"/>
          </w:tcPr>
          <w:p w14:paraId="743B4BB7" w14:textId="77777777" w:rsidR="00C7534F" w:rsidRPr="00422D98" w:rsidRDefault="00C7534F" w:rsidP="00C7534F">
            <w:pPr>
              <w:jc w:val="center"/>
              <w:rPr>
                <w:bCs/>
                <w:sz w:val="24"/>
                <w:szCs w:val="24"/>
              </w:rPr>
            </w:pPr>
            <w:r w:rsidRPr="00422D98">
              <w:rPr>
                <w:bCs/>
                <w:sz w:val="24"/>
                <w:szCs w:val="24"/>
              </w:rPr>
              <w:t>2702</w:t>
            </w:r>
          </w:p>
        </w:tc>
        <w:tc>
          <w:tcPr>
            <w:tcW w:w="1296" w:type="dxa"/>
            <w:tcBorders>
              <w:top w:val="nil"/>
              <w:left w:val="nil"/>
              <w:bottom w:val="single" w:sz="4" w:space="0" w:color="3F3F3F"/>
              <w:right w:val="single" w:sz="4" w:space="0" w:color="auto"/>
            </w:tcBorders>
            <w:shd w:val="clear" w:color="000000" w:fill="F2F2F2"/>
            <w:noWrap/>
          </w:tcPr>
          <w:p w14:paraId="21D49DD3" w14:textId="32CFFC81" w:rsidR="00C7534F" w:rsidRPr="00422D98" w:rsidRDefault="00C7534F" w:rsidP="00C7534F">
            <w:pPr>
              <w:jc w:val="center"/>
              <w:rPr>
                <w:bCs/>
                <w:sz w:val="24"/>
                <w:szCs w:val="24"/>
              </w:rPr>
            </w:pPr>
            <w:r w:rsidRPr="00422D98">
              <w:rPr>
                <w:bCs/>
                <w:sz w:val="24"/>
                <w:szCs w:val="24"/>
              </w:rPr>
              <w:t>27.</w:t>
            </w:r>
            <w:r w:rsidRPr="00422D98">
              <w:rPr>
                <w:bCs/>
                <w:sz w:val="24"/>
                <w:szCs w:val="24"/>
                <w:lang w:val="kk-KZ"/>
              </w:rPr>
              <w:t>10</w:t>
            </w:r>
            <w:r w:rsidRPr="00422D98">
              <w:rPr>
                <w:bCs/>
                <w:sz w:val="24"/>
                <w:szCs w:val="24"/>
              </w:rPr>
              <w:t>.20</w:t>
            </w:r>
            <w:r w:rsidRPr="00422D98">
              <w:rPr>
                <w:bCs/>
                <w:sz w:val="24"/>
                <w:szCs w:val="24"/>
                <w:lang w:val="kk-KZ"/>
              </w:rPr>
              <w:t>20</w:t>
            </w:r>
          </w:p>
        </w:tc>
        <w:tc>
          <w:tcPr>
            <w:tcW w:w="970" w:type="dxa"/>
            <w:tcBorders>
              <w:top w:val="nil"/>
              <w:left w:val="single" w:sz="4" w:space="0" w:color="auto"/>
              <w:bottom w:val="single" w:sz="4" w:space="0" w:color="3F3F3F"/>
              <w:right w:val="single" w:sz="4" w:space="0" w:color="3F3F3F"/>
            </w:tcBorders>
            <w:shd w:val="clear" w:color="000000" w:fill="F2F2F2"/>
            <w:vAlign w:val="bottom"/>
          </w:tcPr>
          <w:p w14:paraId="74B76251" w14:textId="77777777" w:rsidR="00C7534F" w:rsidRPr="00422D98" w:rsidRDefault="00C7534F" w:rsidP="00C7534F">
            <w:pPr>
              <w:jc w:val="center"/>
              <w:rPr>
                <w:bCs/>
                <w:sz w:val="24"/>
                <w:szCs w:val="24"/>
              </w:rPr>
            </w:pPr>
            <w:r w:rsidRPr="00422D98">
              <w:rPr>
                <w:bCs/>
                <w:sz w:val="24"/>
                <w:szCs w:val="24"/>
              </w:rPr>
              <w:t>9:30</w:t>
            </w:r>
          </w:p>
        </w:tc>
        <w:tc>
          <w:tcPr>
            <w:tcW w:w="1559" w:type="dxa"/>
            <w:tcBorders>
              <w:top w:val="nil"/>
              <w:left w:val="nil"/>
              <w:bottom w:val="single" w:sz="4" w:space="0" w:color="3F3F3F"/>
              <w:right w:val="single" w:sz="4" w:space="0" w:color="auto"/>
            </w:tcBorders>
            <w:shd w:val="clear" w:color="000000" w:fill="F2F2F2"/>
            <w:noWrap/>
            <w:vAlign w:val="center"/>
          </w:tcPr>
          <w:p w14:paraId="3A43C63F" w14:textId="77777777" w:rsidR="00C7534F" w:rsidRPr="00422D98" w:rsidRDefault="00C7534F" w:rsidP="00C7534F">
            <w:pPr>
              <w:jc w:val="center"/>
              <w:rPr>
                <w:sz w:val="24"/>
                <w:szCs w:val="24"/>
              </w:rPr>
            </w:pPr>
            <w:r w:rsidRPr="00422D98">
              <w:rPr>
                <w:sz w:val="24"/>
                <w:szCs w:val="24"/>
              </w:rPr>
              <w:t>43.53753</w:t>
            </w:r>
          </w:p>
        </w:tc>
        <w:tc>
          <w:tcPr>
            <w:tcW w:w="1417" w:type="dxa"/>
            <w:tcBorders>
              <w:top w:val="nil"/>
              <w:left w:val="single" w:sz="4" w:space="0" w:color="auto"/>
              <w:bottom w:val="single" w:sz="4" w:space="0" w:color="3F3F3F"/>
              <w:right w:val="single" w:sz="4" w:space="0" w:color="3F3F3F"/>
            </w:tcBorders>
            <w:shd w:val="clear" w:color="000000" w:fill="F2F2F2"/>
            <w:vAlign w:val="center"/>
          </w:tcPr>
          <w:p w14:paraId="55192C70" w14:textId="77777777" w:rsidR="00C7534F" w:rsidRPr="00422D98" w:rsidRDefault="00C7534F" w:rsidP="00C7534F">
            <w:pPr>
              <w:jc w:val="center"/>
              <w:rPr>
                <w:sz w:val="24"/>
                <w:szCs w:val="24"/>
              </w:rPr>
            </w:pPr>
            <w:r w:rsidRPr="00422D98">
              <w:rPr>
                <w:sz w:val="24"/>
                <w:szCs w:val="24"/>
              </w:rPr>
              <w:t>51.19405</w:t>
            </w:r>
          </w:p>
        </w:tc>
        <w:tc>
          <w:tcPr>
            <w:tcW w:w="1560" w:type="dxa"/>
            <w:tcBorders>
              <w:top w:val="nil"/>
              <w:left w:val="nil"/>
              <w:bottom w:val="single" w:sz="4" w:space="0" w:color="3F3F3F"/>
              <w:right w:val="single" w:sz="4" w:space="0" w:color="auto"/>
            </w:tcBorders>
            <w:shd w:val="clear" w:color="000000" w:fill="F2F2F2"/>
            <w:noWrap/>
            <w:vAlign w:val="bottom"/>
          </w:tcPr>
          <w:p w14:paraId="41CA9E74" w14:textId="77777777" w:rsidR="00C7534F" w:rsidRPr="00422D98" w:rsidRDefault="00C7534F" w:rsidP="00C7534F">
            <w:pPr>
              <w:jc w:val="center"/>
              <w:rPr>
                <w:bCs/>
                <w:sz w:val="24"/>
                <w:szCs w:val="24"/>
              </w:rPr>
            </w:pPr>
            <w:r w:rsidRPr="00422D98">
              <w:rPr>
                <w:bCs/>
                <w:sz w:val="24"/>
                <w:szCs w:val="24"/>
              </w:rPr>
              <w:t>17,3</w:t>
            </w:r>
          </w:p>
        </w:tc>
        <w:tc>
          <w:tcPr>
            <w:tcW w:w="994" w:type="dxa"/>
            <w:tcBorders>
              <w:top w:val="nil"/>
              <w:left w:val="single" w:sz="4" w:space="0" w:color="auto"/>
              <w:bottom w:val="single" w:sz="4" w:space="0" w:color="3F3F3F"/>
              <w:right w:val="single" w:sz="4" w:space="0" w:color="3F3F3F"/>
            </w:tcBorders>
            <w:shd w:val="clear" w:color="000000" w:fill="F2F2F2"/>
            <w:vAlign w:val="bottom"/>
          </w:tcPr>
          <w:p w14:paraId="152D92D9" w14:textId="77777777" w:rsidR="00C7534F" w:rsidRPr="00422D98" w:rsidRDefault="00C7534F" w:rsidP="00C7534F">
            <w:pPr>
              <w:jc w:val="center"/>
              <w:rPr>
                <w:bCs/>
                <w:sz w:val="24"/>
                <w:szCs w:val="24"/>
              </w:rPr>
            </w:pPr>
            <w:r w:rsidRPr="00422D98">
              <w:rPr>
                <w:bCs/>
                <w:sz w:val="24"/>
                <w:szCs w:val="24"/>
              </w:rPr>
              <w:t>11,0</w:t>
            </w:r>
          </w:p>
        </w:tc>
      </w:tr>
      <w:tr w:rsidR="00C7534F" w:rsidRPr="00422D98" w14:paraId="272D1C34" w14:textId="77777777" w:rsidTr="00C7534F">
        <w:trPr>
          <w:trHeight w:val="225"/>
        </w:trPr>
        <w:tc>
          <w:tcPr>
            <w:tcW w:w="1843" w:type="dxa"/>
            <w:tcBorders>
              <w:top w:val="nil"/>
              <w:left w:val="single" w:sz="4" w:space="0" w:color="auto"/>
              <w:bottom w:val="single" w:sz="4" w:space="0" w:color="3F3F3F"/>
              <w:right w:val="single" w:sz="4" w:space="0" w:color="3F3F3F"/>
            </w:tcBorders>
            <w:shd w:val="clear" w:color="000000" w:fill="F2F2F2"/>
            <w:noWrap/>
            <w:vAlign w:val="bottom"/>
          </w:tcPr>
          <w:p w14:paraId="64F47C08" w14:textId="77777777" w:rsidR="00C7534F" w:rsidRPr="00422D98" w:rsidRDefault="00C7534F" w:rsidP="00C7534F">
            <w:pPr>
              <w:jc w:val="center"/>
              <w:rPr>
                <w:bCs/>
                <w:sz w:val="24"/>
                <w:szCs w:val="24"/>
              </w:rPr>
            </w:pPr>
            <w:r w:rsidRPr="00422D98">
              <w:rPr>
                <w:bCs/>
                <w:sz w:val="24"/>
                <w:szCs w:val="24"/>
              </w:rPr>
              <w:t>2703</w:t>
            </w:r>
          </w:p>
        </w:tc>
        <w:tc>
          <w:tcPr>
            <w:tcW w:w="1296" w:type="dxa"/>
            <w:tcBorders>
              <w:top w:val="nil"/>
              <w:left w:val="nil"/>
              <w:bottom w:val="single" w:sz="4" w:space="0" w:color="3F3F3F"/>
              <w:right w:val="single" w:sz="4" w:space="0" w:color="auto"/>
            </w:tcBorders>
            <w:shd w:val="clear" w:color="000000" w:fill="F2F2F2"/>
            <w:noWrap/>
          </w:tcPr>
          <w:p w14:paraId="1247348C" w14:textId="2FA423FE" w:rsidR="00C7534F" w:rsidRPr="00422D98" w:rsidRDefault="00C7534F" w:rsidP="00C7534F">
            <w:pPr>
              <w:jc w:val="center"/>
              <w:rPr>
                <w:bCs/>
                <w:sz w:val="24"/>
                <w:szCs w:val="24"/>
              </w:rPr>
            </w:pPr>
            <w:r w:rsidRPr="00422D98">
              <w:rPr>
                <w:bCs/>
                <w:sz w:val="24"/>
                <w:szCs w:val="24"/>
              </w:rPr>
              <w:t>27.</w:t>
            </w:r>
            <w:r w:rsidRPr="00422D98">
              <w:rPr>
                <w:bCs/>
                <w:sz w:val="24"/>
                <w:szCs w:val="24"/>
                <w:lang w:val="kk-KZ"/>
              </w:rPr>
              <w:t>10</w:t>
            </w:r>
            <w:r w:rsidRPr="00422D98">
              <w:rPr>
                <w:bCs/>
                <w:sz w:val="24"/>
                <w:szCs w:val="24"/>
              </w:rPr>
              <w:t>.20</w:t>
            </w:r>
            <w:r w:rsidRPr="00422D98">
              <w:rPr>
                <w:bCs/>
                <w:sz w:val="24"/>
                <w:szCs w:val="24"/>
                <w:lang w:val="kk-KZ"/>
              </w:rPr>
              <w:t>20</w:t>
            </w:r>
          </w:p>
        </w:tc>
        <w:tc>
          <w:tcPr>
            <w:tcW w:w="970" w:type="dxa"/>
            <w:tcBorders>
              <w:top w:val="nil"/>
              <w:left w:val="single" w:sz="4" w:space="0" w:color="auto"/>
              <w:bottom w:val="single" w:sz="4" w:space="0" w:color="3F3F3F"/>
              <w:right w:val="single" w:sz="4" w:space="0" w:color="3F3F3F"/>
            </w:tcBorders>
            <w:shd w:val="clear" w:color="000000" w:fill="F2F2F2"/>
            <w:vAlign w:val="bottom"/>
          </w:tcPr>
          <w:p w14:paraId="50B79914" w14:textId="77777777" w:rsidR="00C7534F" w:rsidRPr="00422D98" w:rsidRDefault="00C7534F" w:rsidP="00C7534F">
            <w:pPr>
              <w:jc w:val="center"/>
              <w:rPr>
                <w:bCs/>
                <w:sz w:val="24"/>
                <w:szCs w:val="24"/>
              </w:rPr>
            </w:pPr>
            <w:r w:rsidRPr="00422D98">
              <w:rPr>
                <w:bCs/>
                <w:sz w:val="24"/>
                <w:szCs w:val="24"/>
              </w:rPr>
              <w:t>10:45</w:t>
            </w:r>
          </w:p>
        </w:tc>
        <w:tc>
          <w:tcPr>
            <w:tcW w:w="1559" w:type="dxa"/>
            <w:tcBorders>
              <w:top w:val="nil"/>
              <w:left w:val="nil"/>
              <w:bottom w:val="single" w:sz="4" w:space="0" w:color="3F3F3F"/>
              <w:right w:val="single" w:sz="4" w:space="0" w:color="auto"/>
            </w:tcBorders>
            <w:shd w:val="clear" w:color="000000" w:fill="F2F2F2"/>
            <w:noWrap/>
            <w:vAlign w:val="center"/>
          </w:tcPr>
          <w:p w14:paraId="2E787347" w14:textId="77777777" w:rsidR="00C7534F" w:rsidRPr="00422D98" w:rsidRDefault="00C7534F" w:rsidP="00C7534F">
            <w:pPr>
              <w:jc w:val="center"/>
              <w:rPr>
                <w:sz w:val="24"/>
                <w:szCs w:val="24"/>
              </w:rPr>
            </w:pPr>
            <w:r w:rsidRPr="00422D98">
              <w:rPr>
                <w:sz w:val="24"/>
                <w:szCs w:val="24"/>
              </w:rPr>
              <w:t>43.48423</w:t>
            </w:r>
          </w:p>
        </w:tc>
        <w:tc>
          <w:tcPr>
            <w:tcW w:w="1417" w:type="dxa"/>
            <w:tcBorders>
              <w:top w:val="nil"/>
              <w:left w:val="single" w:sz="4" w:space="0" w:color="auto"/>
              <w:bottom w:val="single" w:sz="4" w:space="0" w:color="3F3F3F"/>
              <w:right w:val="single" w:sz="4" w:space="0" w:color="3F3F3F"/>
            </w:tcBorders>
            <w:shd w:val="clear" w:color="000000" w:fill="F2F2F2"/>
            <w:vAlign w:val="center"/>
          </w:tcPr>
          <w:p w14:paraId="5DEB2A8E" w14:textId="77777777" w:rsidR="00C7534F" w:rsidRPr="00422D98" w:rsidRDefault="00C7534F" w:rsidP="00C7534F">
            <w:pPr>
              <w:jc w:val="center"/>
              <w:rPr>
                <w:sz w:val="24"/>
                <w:szCs w:val="24"/>
              </w:rPr>
            </w:pPr>
            <w:r w:rsidRPr="00422D98">
              <w:rPr>
                <w:sz w:val="24"/>
                <w:szCs w:val="24"/>
              </w:rPr>
              <w:t>51.243</w:t>
            </w:r>
          </w:p>
        </w:tc>
        <w:tc>
          <w:tcPr>
            <w:tcW w:w="1560" w:type="dxa"/>
            <w:tcBorders>
              <w:top w:val="nil"/>
              <w:left w:val="nil"/>
              <w:bottom w:val="single" w:sz="4" w:space="0" w:color="3F3F3F"/>
              <w:right w:val="single" w:sz="4" w:space="0" w:color="auto"/>
            </w:tcBorders>
            <w:shd w:val="clear" w:color="000000" w:fill="F2F2F2"/>
            <w:noWrap/>
            <w:vAlign w:val="bottom"/>
          </w:tcPr>
          <w:p w14:paraId="21CC7988" w14:textId="77777777" w:rsidR="00C7534F" w:rsidRPr="00422D98" w:rsidRDefault="00C7534F" w:rsidP="00C7534F">
            <w:pPr>
              <w:jc w:val="center"/>
              <w:rPr>
                <w:bCs/>
                <w:sz w:val="24"/>
                <w:szCs w:val="24"/>
              </w:rPr>
            </w:pPr>
            <w:r w:rsidRPr="00422D98">
              <w:rPr>
                <w:bCs/>
                <w:sz w:val="24"/>
                <w:szCs w:val="24"/>
              </w:rPr>
              <w:t>14,5</w:t>
            </w:r>
          </w:p>
        </w:tc>
        <w:tc>
          <w:tcPr>
            <w:tcW w:w="994" w:type="dxa"/>
            <w:tcBorders>
              <w:top w:val="nil"/>
              <w:left w:val="single" w:sz="4" w:space="0" w:color="auto"/>
              <w:bottom w:val="single" w:sz="4" w:space="0" w:color="3F3F3F"/>
              <w:right w:val="single" w:sz="4" w:space="0" w:color="3F3F3F"/>
            </w:tcBorders>
            <w:shd w:val="clear" w:color="000000" w:fill="F2F2F2"/>
            <w:vAlign w:val="bottom"/>
          </w:tcPr>
          <w:p w14:paraId="3C5F181E" w14:textId="77777777" w:rsidR="00C7534F" w:rsidRPr="00422D98" w:rsidRDefault="00C7534F" w:rsidP="00C7534F">
            <w:pPr>
              <w:jc w:val="center"/>
              <w:rPr>
                <w:bCs/>
                <w:sz w:val="24"/>
                <w:szCs w:val="24"/>
              </w:rPr>
            </w:pPr>
            <w:r w:rsidRPr="00422D98">
              <w:rPr>
                <w:bCs/>
                <w:sz w:val="24"/>
                <w:szCs w:val="24"/>
              </w:rPr>
              <w:t>9,5</w:t>
            </w:r>
          </w:p>
        </w:tc>
      </w:tr>
      <w:tr w:rsidR="00C7534F" w:rsidRPr="00422D98" w14:paraId="65A941ED" w14:textId="77777777" w:rsidTr="00C7534F">
        <w:trPr>
          <w:trHeight w:val="129"/>
        </w:trPr>
        <w:tc>
          <w:tcPr>
            <w:tcW w:w="1843" w:type="dxa"/>
            <w:tcBorders>
              <w:top w:val="nil"/>
              <w:left w:val="single" w:sz="4" w:space="0" w:color="auto"/>
              <w:bottom w:val="single" w:sz="4" w:space="0" w:color="3F3F3F"/>
              <w:right w:val="single" w:sz="4" w:space="0" w:color="3F3F3F"/>
            </w:tcBorders>
            <w:shd w:val="clear" w:color="000000" w:fill="F2F2F2"/>
            <w:noWrap/>
            <w:vAlign w:val="bottom"/>
          </w:tcPr>
          <w:p w14:paraId="089FC08D" w14:textId="77777777" w:rsidR="00C7534F" w:rsidRPr="00422D98" w:rsidRDefault="00C7534F" w:rsidP="00C7534F">
            <w:pPr>
              <w:jc w:val="center"/>
              <w:rPr>
                <w:bCs/>
                <w:sz w:val="24"/>
                <w:szCs w:val="24"/>
              </w:rPr>
            </w:pPr>
            <w:r w:rsidRPr="00422D98">
              <w:rPr>
                <w:bCs/>
                <w:sz w:val="24"/>
                <w:szCs w:val="24"/>
              </w:rPr>
              <w:t>2704</w:t>
            </w:r>
          </w:p>
        </w:tc>
        <w:tc>
          <w:tcPr>
            <w:tcW w:w="1296" w:type="dxa"/>
            <w:tcBorders>
              <w:top w:val="nil"/>
              <w:left w:val="nil"/>
              <w:bottom w:val="single" w:sz="4" w:space="0" w:color="3F3F3F"/>
              <w:right w:val="single" w:sz="4" w:space="0" w:color="auto"/>
            </w:tcBorders>
            <w:shd w:val="clear" w:color="000000" w:fill="F2F2F2"/>
            <w:noWrap/>
          </w:tcPr>
          <w:p w14:paraId="73AA8389" w14:textId="3A2013F4" w:rsidR="00C7534F" w:rsidRPr="00422D98" w:rsidRDefault="00C7534F" w:rsidP="00C7534F">
            <w:pPr>
              <w:jc w:val="center"/>
              <w:rPr>
                <w:bCs/>
                <w:sz w:val="24"/>
                <w:szCs w:val="24"/>
              </w:rPr>
            </w:pPr>
            <w:r w:rsidRPr="00422D98">
              <w:rPr>
                <w:bCs/>
                <w:sz w:val="24"/>
                <w:szCs w:val="24"/>
              </w:rPr>
              <w:t>27.</w:t>
            </w:r>
            <w:r w:rsidRPr="00422D98">
              <w:rPr>
                <w:bCs/>
                <w:sz w:val="24"/>
                <w:szCs w:val="24"/>
                <w:lang w:val="kk-KZ"/>
              </w:rPr>
              <w:t>10</w:t>
            </w:r>
            <w:r w:rsidRPr="00422D98">
              <w:rPr>
                <w:bCs/>
                <w:sz w:val="24"/>
                <w:szCs w:val="24"/>
              </w:rPr>
              <w:t>.20</w:t>
            </w:r>
            <w:r w:rsidRPr="00422D98">
              <w:rPr>
                <w:bCs/>
                <w:sz w:val="24"/>
                <w:szCs w:val="24"/>
                <w:lang w:val="kk-KZ"/>
              </w:rPr>
              <w:t>20</w:t>
            </w:r>
          </w:p>
        </w:tc>
        <w:tc>
          <w:tcPr>
            <w:tcW w:w="970" w:type="dxa"/>
            <w:tcBorders>
              <w:top w:val="nil"/>
              <w:left w:val="single" w:sz="4" w:space="0" w:color="auto"/>
              <w:bottom w:val="single" w:sz="4" w:space="0" w:color="3F3F3F"/>
              <w:right w:val="single" w:sz="4" w:space="0" w:color="3F3F3F"/>
            </w:tcBorders>
            <w:shd w:val="clear" w:color="000000" w:fill="F2F2F2"/>
            <w:vAlign w:val="bottom"/>
          </w:tcPr>
          <w:p w14:paraId="6F852650" w14:textId="77777777" w:rsidR="00C7534F" w:rsidRPr="00422D98" w:rsidRDefault="00C7534F" w:rsidP="00C7534F">
            <w:pPr>
              <w:jc w:val="center"/>
              <w:rPr>
                <w:bCs/>
                <w:sz w:val="24"/>
                <w:szCs w:val="24"/>
              </w:rPr>
            </w:pPr>
            <w:r w:rsidRPr="00422D98">
              <w:rPr>
                <w:bCs/>
                <w:sz w:val="24"/>
                <w:szCs w:val="24"/>
              </w:rPr>
              <w:t>11:50</w:t>
            </w:r>
          </w:p>
        </w:tc>
        <w:tc>
          <w:tcPr>
            <w:tcW w:w="1559" w:type="dxa"/>
            <w:tcBorders>
              <w:top w:val="nil"/>
              <w:left w:val="nil"/>
              <w:bottom w:val="single" w:sz="4" w:space="0" w:color="3F3F3F"/>
              <w:right w:val="single" w:sz="4" w:space="0" w:color="auto"/>
            </w:tcBorders>
            <w:shd w:val="clear" w:color="000000" w:fill="F2F2F2"/>
            <w:noWrap/>
            <w:vAlign w:val="center"/>
          </w:tcPr>
          <w:p w14:paraId="621BBB87" w14:textId="77777777" w:rsidR="00C7534F" w:rsidRPr="00422D98" w:rsidRDefault="00C7534F" w:rsidP="00C7534F">
            <w:pPr>
              <w:jc w:val="center"/>
              <w:rPr>
                <w:sz w:val="24"/>
                <w:szCs w:val="24"/>
              </w:rPr>
            </w:pPr>
            <w:r w:rsidRPr="00422D98">
              <w:rPr>
                <w:sz w:val="24"/>
                <w:szCs w:val="24"/>
              </w:rPr>
              <w:t>43.41685</w:t>
            </w:r>
          </w:p>
        </w:tc>
        <w:tc>
          <w:tcPr>
            <w:tcW w:w="1417" w:type="dxa"/>
            <w:tcBorders>
              <w:top w:val="nil"/>
              <w:left w:val="single" w:sz="4" w:space="0" w:color="auto"/>
              <w:bottom w:val="single" w:sz="4" w:space="0" w:color="3F3F3F"/>
              <w:right w:val="single" w:sz="4" w:space="0" w:color="3F3F3F"/>
            </w:tcBorders>
            <w:shd w:val="clear" w:color="000000" w:fill="F2F2F2"/>
            <w:vAlign w:val="center"/>
          </w:tcPr>
          <w:p w14:paraId="5CF61C9B" w14:textId="77777777" w:rsidR="00C7534F" w:rsidRPr="00422D98" w:rsidRDefault="00C7534F" w:rsidP="00C7534F">
            <w:pPr>
              <w:jc w:val="center"/>
              <w:rPr>
                <w:sz w:val="24"/>
                <w:szCs w:val="24"/>
              </w:rPr>
            </w:pPr>
            <w:r w:rsidRPr="00422D98">
              <w:rPr>
                <w:sz w:val="24"/>
                <w:szCs w:val="24"/>
              </w:rPr>
              <w:t>51.26662</w:t>
            </w:r>
          </w:p>
        </w:tc>
        <w:tc>
          <w:tcPr>
            <w:tcW w:w="1560" w:type="dxa"/>
            <w:tcBorders>
              <w:top w:val="nil"/>
              <w:left w:val="nil"/>
              <w:bottom w:val="single" w:sz="4" w:space="0" w:color="3F3F3F"/>
              <w:right w:val="single" w:sz="4" w:space="0" w:color="auto"/>
            </w:tcBorders>
            <w:shd w:val="clear" w:color="000000" w:fill="F2F2F2"/>
            <w:noWrap/>
            <w:vAlign w:val="bottom"/>
          </w:tcPr>
          <w:p w14:paraId="68B45C18" w14:textId="77777777" w:rsidR="00C7534F" w:rsidRPr="00422D98" w:rsidRDefault="00C7534F" w:rsidP="00C7534F">
            <w:pPr>
              <w:jc w:val="center"/>
              <w:rPr>
                <w:bCs/>
                <w:sz w:val="24"/>
                <w:szCs w:val="24"/>
              </w:rPr>
            </w:pPr>
            <w:r w:rsidRPr="00422D98">
              <w:rPr>
                <w:bCs/>
                <w:sz w:val="24"/>
                <w:szCs w:val="24"/>
              </w:rPr>
              <w:t>15,0</w:t>
            </w:r>
          </w:p>
        </w:tc>
        <w:tc>
          <w:tcPr>
            <w:tcW w:w="994" w:type="dxa"/>
            <w:tcBorders>
              <w:top w:val="nil"/>
              <w:left w:val="single" w:sz="4" w:space="0" w:color="auto"/>
              <w:bottom w:val="single" w:sz="4" w:space="0" w:color="3F3F3F"/>
              <w:right w:val="single" w:sz="4" w:space="0" w:color="3F3F3F"/>
            </w:tcBorders>
            <w:shd w:val="clear" w:color="000000" w:fill="F2F2F2"/>
            <w:vAlign w:val="bottom"/>
          </w:tcPr>
          <w:p w14:paraId="6A3DF33C" w14:textId="77777777" w:rsidR="00C7534F" w:rsidRPr="00422D98" w:rsidRDefault="00C7534F" w:rsidP="00C7534F">
            <w:pPr>
              <w:jc w:val="center"/>
              <w:rPr>
                <w:bCs/>
                <w:sz w:val="24"/>
                <w:szCs w:val="24"/>
              </w:rPr>
            </w:pPr>
            <w:r w:rsidRPr="00422D98">
              <w:rPr>
                <w:bCs/>
                <w:sz w:val="24"/>
                <w:szCs w:val="24"/>
              </w:rPr>
              <w:t>7,5</w:t>
            </w:r>
          </w:p>
        </w:tc>
      </w:tr>
      <w:tr w:rsidR="00C7534F" w:rsidRPr="00422D98" w14:paraId="4C773315" w14:textId="77777777" w:rsidTr="00C7534F">
        <w:trPr>
          <w:trHeight w:val="176"/>
        </w:trPr>
        <w:tc>
          <w:tcPr>
            <w:tcW w:w="1843" w:type="dxa"/>
            <w:tcBorders>
              <w:top w:val="nil"/>
              <w:left w:val="single" w:sz="4" w:space="0" w:color="auto"/>
              <w:bottom w:val="single" w:sz="4" w:space="0" w:color="3F3F3F"/>
              <w:right w:val="single" w:sz="4" w:space="0" w:color="3F3F3F"/>
            </w:tcBorders>
            <w:shd w:val="clear" w:color="000000" w:fill="F2F2F2"/>
            <w:noWrap/>
            <w:vAlign w:val="bottom"/>
          </w:tcPr>
          <w:p w14:paraId="295307FA" w14:textId="77777777" w:rsidR="00C7534F" w:rsidRPr="00422D98" w:rsidRDefault="00C7534F" w:rsidP="00C7534F">
            <w:pPr>
              <w:jc w:val="center"/>
              <w:rPr>
                <w:bCs/>
                <w:sz w:val="24"/>
                <w:szCs w:val="24"/>
              </w:rPr>
            </w:pPr>
            <w:r w:rsidRPr="00422D98">
              <w:rPr>
                <w:bCs/>
                <w:sz w:val="24"/>
                <w:szCs w:val="24"/>
              </w:rPr>
              <w:t>2705</w:t>
            </w:r>
          </w:p>
        </w:tc>
        <w:tc>
          <w:tcPr>
            <w:tcW w:w="1296" w:type="dxa"/>
            <w:tcBorders>
              <w:top w:val="nil"/>
              <w:left w:val="nil"/>
              <w:bottom w:val="single" w:sz="4" w:space="0" w:color="3F3F3F"/>
              <w:right w:val="single" w:sz="4" w:space="0" w:color="auto"/>
            </w:tcBorders>
            <w:shd w:val="clear" w:color="000000" w:fill="F2F2F2"/>
            <w:noWrap/>
          </w:tcPr>
          <w:p w14:paraId="7165C45B" w14:textId="50EAA302" w:rsidR="00C7534F" w:rsidRPr="00422D98" w:rsidRDefault="00C7534F" w:rsidP="00C7534F">
            <w:pPr>
              <w:jc w:val="center"/>
              <w:rPr>
                <w:bCs/>
                <w:sz w:val="24"/>
                <w:szCs w:val="24"/>
              </w:rPr>
            </w:pPr>
            <w:r w:rsidRPr="00422D98">
              <w:rPr>
                <w:bCs/>
                <w:sz w:val="24"/>
                <w:szCs w:val="24"/>
              </w:rPr>
              <w:t>27.</w:t>
            </w:r>
            <w:r w:rsidRPr="00422D98">
              <w:rPr>
                <w:bCs/>
                <w:sz w:val="24"/>
                <w:szCs w:val="24"/>
                <w:lang w:val="kk-KZ"/>
              </w:rPr>
              <w:t>10</w:t>
            </w:r>
            <w:r w:rsidRPr="00422D98">
              <w:rPr>
                <w:bCs/>
                <w:sz w:val="24"/>
                <w:szCs w:val="24"/>
              </w:rPr>
              <w:t>.20</w:t>
            </w:r>
            <w:r w:rsidRPr="00422D98">
              <w:rPr>
                <w:bCs/>
                <w:sz w:val="24"/>
                <w:szCs w:val="24"/>
                <w:lang w:val="kk-KZ"/>
              </w:rPr>
              <w:t>20</w:t>
            </w:r>
          </w:p>
        </w:tc>
        <w:tc>
          <w:tcPr>
            <w:tcW w:w="970" w:type="dxa"/>
            <w:tcBorders>
              <w:top w:val="nil"/>
              <w:left w:val="single" w:sz="4" w:space="0" w:color="auto"/>
              <w:bottom w:val="single" w:sz="4" w:space="0" w:color="3F3F3F"/>
              <w:right w:val="single" w:sz="4" w:space="0" w:color="3F3F3F"/>
            </w:tcBorders>
            <w:shd w:val="clear" w:color="000000" w:fill="F2F2F2"/>
            <w:vAlign w:val="bottom"/>
          </w:tcPr>
          <w:p w14:paraId="682ABC49" w14:textId="77777777" w:rsidR="00C7534F" w:rsidRPr="00422D98" w:rsidRDefault="00C7534F" w:rsidP="00C7534F">
            <w:pPr>
              <w:jc w:val="center"/>
              <w:rPr>
                <w:bCs/>
                <w:sz w:val="24"/>
                <w:szCs w:val="24"/>
              </w:rPr>
            </w:pPr>
            <w:r w:rsidRPr="00422D98">
              <w:rPr>
                <w:bCs/>
                <w:sz w:val="24"/>
                <w:szCs w:val="24"/>
              </w:rPr>
              <w:t>13:20</w:t>
            </w:r>
          </w:p>
        </w:tc>
        <w:tc>
          <w:tcPr>
            <w:tcW w:w="1559" w:type="dxa"/>
            <w:tcBorders>
              <w:top w:val="nil"/>
              <w:left w:val="nil"/>
              <w:bottom w:val="single" w:sz="4" w:space="0" w:color="3F3F3F"/>
              <w:right w:val="single" w:sz="4" w:space="0" w:color="auto"/>
            </w:tcBorders>
            <w:shd w:val="clear" w:color="000000" w:fill="F2F2F2"/>
            <w:noWrap/>
            <w:vAlign w:val="center"/>
          </w:tcPr>
          <w:p w14:paraId="4A8625A5" w14:textId="77777777" w:rsidR="00C7534F" w:rsidRPr="00422D98" w:rsidRDefault="00C7534F" w:rsidP="00C7534F">
            <w:pPr>
              <w:jc w:val="center"/>
              <w:rPr>
                <w:sz w:val="24"/>
                <w:szCs w:val="24"/>
              </w:rPr>
            </w:pPr>
            <w:r w:rsidRPr="00422D98">
              <w:rPr>
                <w:sz w:val="24"/>
                <w:szCs w:val="24"/>
              </w:rPr>
              <w:t>43.343</w:t>
            </w:r>
          </w:p>
        </w:tc>
        <w:tc>
          <w:tcPr>
            <w:tcW w:w="1417" w:type="dxa"/>
            <w:tcBorders>
              <w:top w:val="nil"/>
              <w:left w:val="single" w:sz="4" w:space="0" w:color="auto"/>
              <w:bottom w:val="single" w:sz="4" w:space="0" w:color="3F3F3F"/>
              <w:right w:val="single" w:sz="4" w:space="0" w:color="3F3F3F"/>
            </w:tcBorders>
            <w:shd w:val="clear" w:color="000000" w:fill="F2F2F2"/>
            <w:vAlign w:val="center"/>
          </w:tcPr>
          <w:p w14:paraId="175EFEB7" w14:textId="77777777" w:rsidR="00C7534F" w:rsidRPr="00422D98" w:rsidRDefault="00C7534F" w:rsidP="00C7534F">
            <w:pPr>
              <w:jc w:val="center"/>
              <w:rPr>
                <w:sz w:val="24"/>
                <w:szCs w:val="24"/>
              </w:rPr>
            </w:pPr>
            <w:r w:rsidRPr="00422D98">
              <w:rPr>
                <w:sz w:val="24"/>
                <w:szCs w:val="24"/>
              </w:rPr>
              <w:t>51.29528</w:t>
            </w:r>
          </w:p>
        </w:tc>
        <w:tc>
          <w:tcPr>
            <w:tcW w:w="1560" w:type="dxa"/>
            <w:tcBorders>
              <w:top w:val="nil"/>
              <w:left w:val="nil"/>
              <w:bottom w:val="single" w:sz="4" w:space="0" w:color="3F3F3F"/>
              <w:right w:val="single" w:sz="4" w:space="0" w:color="auto"/>
            </w:tcBorders>
            <w:shd w:val="clear" w:color="000000" w:fill="F2F2F2"/>
            <w:noWrap/>
            <w:vAlign w:val="bottom"/>
          </w:tcPr>
          <w:p w14:paraId="325E68CE" w14:textId="77777777" w:rsidR="00C7534F" w:rsidRPr="00422D98" w:rsidRDefault="00C7534F" w:rsidP="00C7534F">
            <w:pPr>
              <w:jc w:val="center"/>
              <w:rPr>
                <w:bCs/>
                <w:sz w:val="24"/>
                <w:szCs w:val="24"/>
              </w:rPr>
            </w:pPr>
            <w:r w:rsidRPr="00422D98">
              <w:rPr>
                <w:bCs/>
                <w:sz w:val="24"/>
                <w:szCs w:val="24"/>
              </w:rPr>
              <w:t>15,1</w:t>
            </w:r>
          </w:p>
        </w:tc>
        <w:tc>
          <w:tcPr>
            <w:tcW w:w="994" w:type="dxa"/>
            <w:tcBorders>
              <w:top w:val="nil"/>
              <w:left w:val="single" w:sz="4" w:space="0" w:color="auto"/>
              <w:bottom w:val="single" w:sz="4" w:space="0" w:color="3F3F3F"/>
              <w:right w:val="single" w:sz="4" w:space="0" w:color="3F3F3F"/>
            </w:tcBorders>
            <w:shd w:val="clear" w:color="000000" w:fill="F2F2F2"/>
            <w:vAlign w:val="bottom"/>
          </w:tcPr>
          <w:p w14:paraId="6AE774C2" w14:textId="77777777" w:rsidR="00C7534F" w:rsidRPr="00422D98" w:rsidRDefault="00C7534F" w:rsidP="00C7534F">
            <w:pPr>
              <w:jc w:val="center"/>
              <w:rPr>
                <w:bCs/>
                <w:sz w:val="24"/>
                <w:szCs w:val="24"/>
              </w:rPr>
            </w:pPr>
            <w:r w:rsidRPr="00422D98">
              <w:rPr>
                <w:bCs/>
                <w:sz w:val="24"/>
                <w:szCs w:val="24"/>
              </w:rPr>
              <w:t>5,0</w:t>
            </w:r>
          </w:p>
        </w:tc>
      </w:tr>
      <w:tr w:rsidR="00C7534F" w:rsidRPr="00422D98" w14:paraId="5161B79F" w14:textId="77777777" w:rsidTr="00C7534F">
        <w:trPr>
          <w:trHeight w:val="199"/>
        </w:trPr>
        <w:tc>
          <w:tcPr>
            <w:tcW w:w="1843" w:type="dxa"/>
            <w:tcBorders>
              <w:top w:val="nil"/>
              <w:left w:val="single" w:sz="4" w:space="0" w:color="auto"/>
              <w:bottom w:val="single" w:sz="4" w:space="0" w:color="auto"/>
              <w:right w:val="single" w:sz="4" w:space="0" w:color="3F3F3F"/>
            </w:tcBorders>
            <w:shd w:val="clear" w:color="000000" w:fill="F2F2F2"/>
            <w:noWrap/>
            <w:vAlign w:val="bottom"/>
          </w:tcPr>
          <w:p w14:paraId="13EF892B" w14:textId="77777777" w:rsidR="00C7534F" w:rsidRPr="00422D98" w:rsidRDefault="00C7534F" w:rsidP="00C7534F">
            <w:pPr>
              <w:jc w:val="center"/>
              <w:rPr>
                <w:bCs/>
                <w:sz w:val="24"/>
                <w:szCs w:val="24"/>
              </w:rPr>
            </w:pPr>
            <w:r w:rsidRPr="00422D98">
              <w:rPr>
                <w:bCs/>
                <w:sz w:val="24"/>
                <w:szCs w:val="24"/>
              </w:rPr>
              <w:t>2706</w:t>
            </w:r>
          </w:p>
        </w:tc>
        <w:tc>
          <w:tcPr>
            <w:tcW w:w="1296" w:type="dxa"/>
            <w:tcBorders>
              <w:top w:val="nil"/>
              <w:left w:val="nil"/>
              <w:bottom w:val="single" w:sz="4" w:space="0" w:color="auto"/>
              <w:right w:val="single" w:sz="4" w:space="0" w:color="auto"/>
            </w:tcBorders>
            <w:shd w:val="clear" w:color="000000" w:fill="F2F2F2"/>
            <w:noWrap/>
          </w:tcPr>
          <w:p w14:paraId="676DF69C" w14:textId="4468BAF7" w:rsidR="00C7534F" w:rsidRPr="00422D98" w:rsidRDefault="00C7534F" w:rsidP="00C7534F">
            <w:pPr>
              <w:jc w:val="center"/>
              <w:rPr>
                <w:bCs/>
                <w:sz w:val="24"/>
                <w:szCs w:val="24"/>
              </w:rPr>
            </w:pPr>
            <w:r w:rsidRPr="00422D98">
              <w:rPr>
                <w:bCs/>
                <w:sz w:val="24"/>
                <w:szCs w:val="24"/>
              </w:rPr>
              <w:t>27.</w:t>
            </w:r>
            <w:r w:rsidRPr="00422D98">
              <w:rPr>
                <w:bCs/>
                <w:sz w:val="24"/>
                <w:szCs w:val="24"/>
                <w:lang w:val="kk-KZ"/>
              </w:rPr>
              <w:t>10</w:t>
            </w:r>
            <w:r w:rsidRPr="00422D98">
              <w:rPr>
                <w:bCs/>
                <w:sz w:val="24"/>
                <w:szCs w:val="24"/>
              </w:rPr>
              <w:t>.20</w:t>
            </w:r>
            <w:r w:rsidRPr="00422D98">
              <w:rPr>
                <w:bCs/>
                <w:sz w:val="24"/>
                <w:szCs w:val="24"/>
                <w:lang w:val="kk-KZ"/>
              </w:rPr>
              <w:t>20</w:t>
            </w:r>
          </w:p>
        </w:tc>
        <w:tc>
          <w:tcPr>
            <w:tcW w:w="970" w:type="dxa"/>
            <w:tcBorders>
              <w:top w:val="nil"/>
              <w:left w:val="single" w:sz="4" w:space="0" w:color="auto"/>
              <w:bottom w:val="single" w:sz="4" w:space="0" w:color="auto"/>
              <w:right w:val="single" w:sz="4" w:space="0" w:color="3F3F3F"/>
            </w:tcBorders>
            <w:shd w:val="clear" w:color="000000" w:fill="F2F2F2"/>
            <w:vAlign w:val="bottom"/>
          </w:tcPr>
          <w:p w14:paraId="009A9D29" w14:textId="77777777" w:rsidR="00C7534F" w:rsidRPr="00422D98" w:rsidRDefault="00C7534F" w:rsidP="00C7534F">
            <w:pPr>
              <w:jc w:val="center"/>
              <w:rPr>
                <w:bCs/>
                <w:sz w:val="24"/>
                <w:szCs w:val="24"/>
              </w:rPr>
            </w:pPr>
            <w:r w:rsidRPr="00422D98">
              <w:rPr>
                <w:bCs/>
                <w:sz w:val="24"/>
                <w:szCs w:val="24"/>
              </w:rPr>
              <w:t>14:30</w:t>
            </w:r>
          </w:p>
        </w:tc>
        <w:tc>
          <w:tcPr>
            <w:tcW w:w="1559" w:type="dxa"/>
            <w:tcBorders>
              <w:top w:val="nil"/>
              <w:left w:val="nil"/>
              <w:bottom w:val="single" w:sz="4" w:space="0" w:color="auto"/>
              <w:right w:val="single" w:sz="4" w:space="0" w:color="auto"/>
            </w:tcBorders>
            <w:shd w:val="clear" w:color="000000" w:fill="F2F2F2"/>
            <w:noWrap/>
            <w:vAlign w:val="center"/>
          </w:tcPr>
          <w:p w14:paraId="468BE33E" w14:textId="77777777" w:rsidR="00C7534F" w:rsidRPr="00422D98" w:rsidRDefault="00C7534F" w:rsidP="00C7534F">
            <w:pPr>
              <w:jc w:val="center"/>
              <w:rPr>
                <w:sz w:val="24"/>
                <w:szCs w:val="24"/>
              </w:rPr>
            </w:pPr>
            <w:r w:rsidRPr="00422D98">
              <w:rPr>
                <w:sz w:val="24"/>
                <w:szCs w:val="24"/>
              </w:rPr>
              <w:t>43.28645</w:t>
            </w:r>
          </w:p>
        </w:tc>
        <w:tc>
          <w:tcPr>
            <w:tcW w:w="1417" w:type="dxa"/>
            <w:tcBorders>
              <w:top w:val="nil"/>
              <w:left w:val="single" w:sz="4" w:space="0" w:color="auto"/>
              <w:bottom w:val="single" w:sz="4" w:space="0" w:color="auto"/>
              <w:right w:val="single" w:sz="4" w:space="0" w:color="3F3F3F"/>
            </w:tcBorders>
            <w:shd w:val="clear" w:color="000000" w:fill="F2F2F2"/>
            <w:vAlign w:val="center"/>
          </w:tcPr>
          <w:p w14:paraId="7F99A7F3" w14:textId="77777777" w:rsidR="00C7534F" w:rsidRPr="00422D98" w:rsidRDefault="00C7534F" w:rsidP="00C7534F">
            <w:pPr>
              <w:jc w:val="center"/>
              <w:rPr>
                <w:sz w:val="24"/>
                <w:szCs w:val="24"/>
              </w:rPr>
            </w:pPr>
            <w:r w:rsidRPr="00422D98">
              <w:rPr>
                <w:sz w:val="24"/>
                <w:szCs w:val="24"/>
              </w:rPr>
              <w:t>51.28365</w:t>
            </w:r>
          </w:p>
        </w:tc>
        <w:tc>
          <w:tcPr>
            <w:tcW w:w="1560" w:type="dxa"/>
            <w:tcBorders>
              <w:top w:val="nil"/>
              <w:left w:val="nil"/>
              <w:bottom w:val="single" w:sz="4" w:space="0" w:color="auto"/>
              <w:right w:val="single" w:sz="4" w:space="0" w:color="auto"/>
            </w:tcBorders>
            <w:shd w:val="clear" w:color="000000" w:fill="F2F2F2"/>
            <w:noWrap/>
            <w:vAlign w:val="bottom"/>
          </w:tcPr>
          <w:p w14:paraId="44CD0632" w14:textId="77777777" w:rsidR="00C7534F" w:rsidRPr="00422D98" w:rsidRDefault="00C7534F" w:rsidP="00C7534F">
            <w:pPr>
              <w:jc w:val="center"/>
              <w:rPr>
                <w:bCs/>
                <w:sz w:val="24"/>
                <w:szCs w:val="24"/>
              </w:rPr>
            </w:pPr>
            <w:r w:rsidRPr="00422D98">
              <w:rPr>
                <w:bCs/>
                <w:sz w:val="24"/>
                <w:szCs w:val="24"/>
              </w:rPr>
              <w:t>14,9</w:t>
            </w:r>
          </w:p>
        </w:tc>
        <w:tc>
          <w:tcPr>
            <w:tcW w:w="994" w:type="dxa"/>
            <w:tcBorders>
              <w:top w:val="nil"/>
              <w:left w:val="single" w:sz="4" w:space="0" w:color="auto"/>
              <w:bottom w:val="single" w:sz="4" w:space="0" w:color="auto"/>
              <w:right w:val="single" w:sz="4" w:space="0" w:color="3F3F3F"/>
            </w:tcBorders>
            <w:shd w:val="clear" w:color="000000" w:fill="F2F2F2"/>
            <w:vAlign w:val="bottom"/>
          </w:tcPr>
          <w:p w14:paraId="08737BD1" w14:textId="77777777" w:rsidR="00C7534F" w:rsidRPr="00422D98" w:rsidRDefault="00C7534F" w:rsidP="00C7534F">
            <w:pPr>
              <w:jc w:val="center"/>
              <w:rPr>
                <w:bCs/>
                <w:sz w:val="24"/>
                <w:szCs w:val="24"/>
              </w:rPr>
            </w:pPr>
            <w:r w:rsidRPr="00422D98">
              <w:rPr>
                <w:bCs/>
                <w:sz w:val="24"/>
                <w:szCs w:val="24"/>
              </w:rPr>
              <w:t>6,0</w:t>
            </w:r>
          </w:p>
        </w:tc>
      </w:tr>
      <w:tr w:rsidR="00C7534F" w:rsidRPr="00422D98" w14:paraId="5BBE91E0" w14:textId="77777777" w:rsidTr="00C7534F">
        <w:trPr>
          <w:trHeight w:val="200"/>
        </w:trPr>
        <w:tc>
          <w:tcPr>
            <w:tcW w:w="1843" w:type="dxa"/>
            <w:tcBorders>
              <w:top w:val="single" w:sz="4" w:space="0" w:color="auto"/>
              <w:left w:val="single" w:sz="4" w:space="0" w:color="auto"/>
              <w:bottom w:val="single" w:sz="4" w:space="0" w:color="auto"/>
              <w:right w:val="single" w:sz="4" w:space="0" w:color="3F3F3F"/>
            </w:tcBorders>
            <w:shd w:val="clear" w:color="000000" w:fill="F2F2F2"/>
            <w:noWrap/>
            <w:vAlign w:val="bottom"/>
          </w:tcPr>
          <w:p w14:paraId="2CCE3F88" w14:textId="77777777" w:rsidR="00C7534F" w:rsidRPr="00422D98" w:rsidRDefault="00C7534F" w:rsidP="00C7534F">
            <w:pPr>
              <w:jc w:val="center"/>
              <w:rPr>
                <w:bCs/>
                <w:sz w:val="24"/>
                <w:szCs w:val="24"/>
              </w:rPr>
            </w:pPr>
            <w:r w:rsidRPr="00422D98">
              <w:rPr>
                <w:bCs/>
                <w:sz w:val="24"/>
                <w:szCs w:val="24"/>
              </w:rPr>
              <w:t>2707</w:t>
            </w:r>
          </w:p>
        </w:tc>
        <w:tc>
          <w:tcPr>
            <w:tcW w:w="1296" w:type="dxa"/>
            <w:tcBorders>
              <w:top w:val="single" w:sz="4" w:space="0" w:color="auto"/>
              <w:left w:val="nil"/>
              <w:bottom w:val="single" w:sz="4" w:space="0" w:color="auto"/>
              <w:right w:val="single" w:sz="4" w:space="0" w:color="auto"/>
            </w:tcBorders>
            <w:shd w:val="clear" w:color="000000" w:fill="F2F2F2"/>
            <w:noWrap/>
          </w:tcPr>
          <w:p w14:paraId="7F68060A" w14:textId="310740CC" w:rsidR="00C7534F" w:rsidRPr="00422D98" w:rsidRDefault="00C7534F" w:rsidP="00C7534F">
            <w:pPr>
              <w:jc w:val="center"/>
              <w:rPr>
                <w:bCs/>
                <w:sz w:val="24"/>
                <w:szCs w:val="24"/>
              </w:rPr>
            </w:pPr>
            <w:r w:rsidRPr="00422D98">
              <w:rPr>
                <w:bCs/>
                <w:sz w:val="24"/>
                <w:szCs w:val="24"/>
              </w:rPr>
              <w:t>27.</w:t>
            </w:r>
            <w:r w:rsidRPr="00422D98">
              <w:rPr>
                <w:bCs/>
                <w:sz w:val="24"/>
                <w:szCs w:val="24"/>
                <w:lang w:val="kk-KZ"/>
              </w:rPr>
              <w:t>10</w:t>
            </w:r>
            <w:r w:rsidRPr="00422D98">
              <w:rPr>
                <w:bCs/>
                <w:sz w:val="24"/>
                <w:szCs w:val="24"/>
              </w:rPr>
              <w:t>.20</w:t>
            </w:r>
            <w:r w:rsidRPr="00422D98">
              <w:rPr>
                <w:bCs/>
                <w:sz w:val="24"/>
                <w:szCs w:val="24"/>
                <w:lang w:val="kk-KZ"/>
              </w:rPr>
              <w:t>20</w:t>
            </w:r>
          </w:p>
        </w:tc>
        <w:tc>
          <w:tcPr>
            <w:tcW w:w="970" w:type="dxa"/>
            <w:tcBorders>
              <w:top w:val="single" w:sz="4" w:space="0" w:color="auto"/>
              <w:left w:val="single" w:sz="4" w:space="0" w:color="auto"/>
              <w:bottom w:val="single" w:sz="4" w:space="0" w:color="auto"/>
              <w:right w:val="single" w:sz="4" w:space="0" w:color="3F3F3F"/>
            </w:tcBorders>
            <w:shd w:val="clear" w:color="000000" w:fill="F2F2F2"/>
            <w:vAlign w:val="bottom"/>
          </w:tcPr>
          <w:p w14:paraId="54BCB254" w14:textId="77777777" w:rsidR="00C7534F" w:rsidRPr="00422D98" w:rsidRDefault="00C7534F" w:rsidP="00C7534F">
            <w:pPr>
              <w:jc w:val="center"/>
              <w:rPr>
                <w:bCs/>
                <w:sz w:val="24"/>
                <w:szCs w:val="24"/>
              </w:rPr>
            </w:pPr>
            <w:r w:rsidRPr="00422D98">
              <w:rPr>
                <w:bCs/>
                <w:sz w:val="24"/>
                <w:szCs w:val="24"/>
              </w:rPr>
              <w:t>16:05</w:t>
            </w:r>
          </w:p>
        </w:tc>
        <w:tc>
          <w:tcPr>
            <w:tcW w:w="1559" w:type="dxa"/>
            <w:tcBorders>
              <w:top w:val="single" w:sz="4" w:space="0" w:color="auto"/>
              <w:left w:val="nil"/>
              <w:bottom w:val="single" w:sz="4" w:space="0" w:color="auto"/>
              <w:right w:val="single" w:sz="4" w:space="0" w:color="auto"/>
            </w:tcBorders>
            <w:shd w:val="clear" w:color="000000" w:fill="F2F2F2"/>
            <w:noWrap/>
            <w:vAlign w:val="center"/>
          </w:tcPr>
          <w:p w14:paraId="661234BA" w14:textId="77777777" w:rsidR="00C7534F" w:rsidRPr="00422D98" w:rsidRDefault="00C7534F" w:rsidP="00C7534F">
            <w:pPr>
              <w:jc w:val="center"/>
              <w:rPr>
                <w:sz w:val="24"/>
                <w:szCs w:val="24"/>
              </w:rPr>
            </w:pPr>
            <w:r w:rsidRPr="00422D98">
              <w:rPr>
                <w:sz w:val="24"/>
                <w:szCs w:val="24"/>
              </w:rPr>
              <w:t>43.21857</w:t>
            </w:r>
          </w:p>
        </w:tc>
        <w:tc>
          <w:tcPr>
            <w:tcW w:w="1417" w:type="dxa"/>
            <w:tcBorders>
              <w:top w:val="single" w:sz="4" w:space="0" w:color="auto"/>
              <w:left w:val="single" w:sz="4" w:space="0" w:color="auto"/>
              <w:bottom w:val="single" w:sz="4" w:space="0" w:color="auto"/>
              <w:right w:val="single" w:sz="4" w:space="0" w:color="3F3F3F"/>
            </w:tcBorders>
            <w:shd w:val="clear" w:color="000000" w:fill="F2F2F2"/>
            <w:vAlign w:val="center"/>
          </w:tcPr>
          <w:p w14:paraId="637DB935" w14:textId="77777777" w:rsidR="00C7534F" w:rsidRPr="00422D98" w:rsidRDefault="00C7534F" w:rsidP="00C7534F">
            <w:pPr>
              <w:jc w:val="center"/>
              <w:rPr>
                <w:sz w:val="24"/>
                <w:szCs w:val="24"/>
              </w:rPr>
            </w:pPr>
            <w:r w:rsidRPr="00422D98">
              <w:rPr>
                <w:sz w:val="24"/>
                <w:szCs w:val="24"/>
              </w:rPr>
              <w:t>51.26417</w:t>
            </w:r>
          </w:p>
        </w:tc>
        <w:tc>
          <w:tcPr>
            <w:tcW w:w="1560" w:type="dxa"/>
            <w:tcBorders>
              <w:top w:val="single" w:sz="4" w:space="0" w:color="auto"/>
              <w:left w:val="nil"/>
              <w:bottom w:val="single" w:sz="4" w:space="0" w:color="auto"/>
              <w:right w:val="single" w:sz="4" w:space="0" w:color="auto"/>
            </w:tcBorders>
            <w:shd w:val="clear" w:color="000000" w:fill="F2F2F2"/>
            <w:noWrap/>
            <w:vAlign w:val="bottom"/>
          </w:tcPr>
          <w:p w14:paraId="693706D6" w14:textId="77777777" w:rsidR="00C7534F" w:rsidRPr="00422D98" w:rsidRDefault="00C7534F" w:rsidP="00C7534F">
            <w:pPr>
              <w:jc w:val="center"/>
              <w:rPr>
                <w:bCs/>
                <w:sz w:val="24"/>
                <w:szCs w:val="24"/>
              </w:rPr>
            </w:pPr>
            <w:r w:rsidRPr="00422D98">
              <w:rPr>
                <w:bCs/>
                <w:sz w:val="24"/>
                <w:szCs w:val="24"/>
              </w:rPr>
              <w:t>15,1</w:t>
            </w:r>
          </w:p>
        </w:tc>
        <w:tc>
          <w:tcPr>
            <w:tcW w:w="994" w:type="dxa"/>
            <w:tcBorders>
              <w:top w:val="single" w:sz="4" w:space="0" w:color="auto"/>
              <w:left w:val="single" w:sz="4" w:space="0" w:color="auto"/>
              <w:bottom w:val="single" w:sz="4" w:space="0" w:color="auto"/>
              <w:right w:val="single" w:sz="4" w:space="0" w:color="3F3F3F"/>
            </w:tcBorders>
            <w:shd w:val="clear" w:color="000000" w:fill="F2F2F2"/>
            <w:vAlign w:val="bottom"/>
          </w:tcPr>
          <w:p w14:paraId="7F0E1EBF" w14:textId="77777777" w:rsidR="00C7534F" w:rsidRPr="00422D98" w:rsidRDefault="00C7534F" w:rsidP="00C7534F">
            <w:pPr>
              <w:jc w:val="center"/>
              <w:rPr>
                <w:bCs/>
                <w:sz w:val="24"/>
                <w:szCs w:val="24"/>
              </w:rPr>
            </w:pPr>
            <w:r w:rsidRPr="00422D98">
              <w:rPr>
                <w:bCs/>
                <w:sz w:val="24"/>
                <w:szCs w:val="24"/>
              </w:rPr>
              <w:t>6.0</w:t>
            </w:r>
          </w:p>
        </w:tc>
      </w:tr>
      <w:tr w:rsidR="00C7534F" w:rsidRPr="00422D98" w14:paraId="02A61429" w14:textId="77777777" w:rsidTr="00C7534F">
        <w:trPr>
          <w:trHeight w:val="218"/>
        </w:trPr>
        <w:tc>
          <w:tcPr>
            <w:tcW w:w="1843" w:type="dxa"/>
            <w:tcBorders>
              <w:top w:val="single" w:sz="4" w:space="0" w:color="auto"/>
              <w:left w:val="single" w:sz="4" w:space="0" w:color="auto"/>
              <w:bottom w:val="single" w:sz="4" w:space="0" w:color="auto"/>
              <w:right w:val="single" w:sz="4" w:space="0" w:color="3F3F3F"/>
            </w:tcBorders>
            <w:shd w:val="clear" w:color="000000" w:fill="F2F2F2"/>
            <w:noWrap/>
            <w:vAlign w:val="bottom"/>
          </w:tcPr>
          <w:p w14:paraId="38EF2E65" w14:textId="77777777" w:rsidR="00C7534F" w:rsidRPr="00422D98" w:rsidRDefault="00C7534F" w:rsidP="00C7534F">
            <w:pPr>
              <w:jc w:val="center"/>
              <w:rPr>
                <w:bCs/>
                <w:sz w:val="24"/>
                <w:szCs w:val="24"/>
              </w:rPr>
            </w:pPr>
            <w:r w:rsidRPr="00422D98">
              <w:rPr>
                <w:bCs/>
                <w:sz w:val="24"/>
                <w:szCs w:val="24"/>
              </w:rPr>
              <w:t>2708</w:t>
            </w:r>
          </w:p>
        </w:tc>
        <w:tc>
          <w:tcPr>
            <w:tcW w:w="1296" w:type="dxa"/>
            <w:tcBorders>
              <w:top w:val="single" w:sz="4" w:space="0" w:color="auto"/>
              <w:left w:val="nil"/>
              <w:bottom w:val="single" w:sz="4" w:space="0" w:color="auto"/>
              <w:right w:val="single" w:sz="4" w:space="0" w:color="auto"/>
            </w:tcBorders>
            <w:shd w:val="clear" w:color="000000" w:fill="F2F2F2"/>
            <w:noWrap/>
          </w:tcPr>
          <w:p w14:paraId="4AD3A15F" w14:textId="04406CAA" w:rsidR="00C7534F" w:rsidRPr="00422D98" w:rsidRDefault="00C7534F" w:rsidP="00C7534F">
            <w:pPr>
              <w:jc w:val="center"/>
              <w:rPr>
                <w:bCs/>
                <w:sz w:val="24"/>
                <w:szCs w:val="24"/>
              </w:rPr>
            </w:pPr>
            <w:r w:rsidRPr="00422D98">
              <w:rPr>
                <w:bCs/>
                <w:sz w:val="24"/>
                <w:szCs w:val="24"/>
              </w:rPr>
              <w:t>27.</w:t>
            </w:r>
            <w:r w:rsidRPr="00422D98">
              <w:rPr>
                <w:bCs/>
                <w:sz w:val="24"/>
                <w:szCs w:val="24"/>
                <w:lang w:val="kk-KZ"/>
              </w:rPr>
              <w:t>10</w:t>
            </w:r>
            <w:r w:rsidRPr="00422D98">
              <w:rPr>
                <w:bCs/>
                <w:sz w:val="24"/>
                <w:szCs w:val="24"/>
              </w:rPr>
              <w:t>.20</w:t>
            </w:r>
            <w:r w:rsidRPr="00422D98">
              <w:rPr>
                <w:bCs/>
                <w:sz w:val="24"/>
                <w:szCs w:val="24"/>
                <w:lang w:val="kk-KZ"/>
              </w:rPr>
              <w:t>20</w:t>
            </w:r>
          </w:p>
        </w:tc>
        <w:tc>
          <w:tcPr>
            <w:tcW w:w="970" w:type="dxa"/>
            <w:tcBorders>
              <w:top w:val="single" w:sz="4" w:space="0" w:color="auto"/>
              <w:left w:val="single" w:sz="4" w:space="0" w:color="auto"/>
              <w:bottom w:val="single" w:sz="4" w:space="0" w:color="auto"/>
              <w:right w:val="single" w:sz="4" w:space="0" w:color="3F3F3F"/>
            </w:tcBorders>
            <w:shd w:val="clear" w:color="000000" w:fill="F2F2F2"/>
            <w:vAlign w:val="bottom"/>
          </w:tcPr>
          <w:p w14:paraId="33E29AB2" w14:textId="77777777" w:rsidR="00C7534F" w:rsidRPr="00422D98" w:rsidRDefault="00C7534F" w:rsidP="00C7534F">
            <w:pPr>
              <w:jc w:val="center"/>
              <w:rPr>
                <w:bCs/>
                <w:sz w:val="24"/>
                <w:szCs w:val="24"/>
              </w:rPr>
            </w:pPr>
            <w:r w:rsidRPr="00422D98">
              <w:rPr>
                <w:bCs/>
                <w:sz w:val="24"/>
                <w:szCs w:val="24"/>
              </w:rPr>
              <w:t>17:15</w:t>
            </w:r>
          </w:p>
        </w:tc>
        <w:tc>
          <w:tcPr>
            <w:tcW w:w="1559" w:type="dxa"/>
            <w:tcBorders>
              <w:top w:val="single" w:sz="4" w:space="0" w:color="auto"/>
              <w:left w:val="nil"/>
              <w:bottom w:val="single" w:sz="4" w:space="0" w:color="auto"/>
              <w:right w:val="single" w:sz="4" w:space="0" w:color="auto"/>
            </w:tcBorders>
            <w:shd w:val="clear" w:color="000000" w:fill="F2F2F2"/>
            <w:noWrap/>
            <w:vAlign w:val="center"/>
          </w:tcPr>
          <w:p w14:paraId="175568B2" w14:textId="77777777" w:rsidR="00C7534F" w:rsidRPr="00422D98" w:rsidRDefault="00C7534F" w:rsidP="00C7534F">
            <w:pPr>
              <w:jc w:val="center"/>
              <w:rPr>
                <w:sz w:val="24"/>
                <w:szCs w:val="24"/>
              </w:rPr>
            </w:pPr>
            <w:r w:rsidRPr="00422D98">
              <w:rPr>
                <w:sz w:val="24"/>
                <w:szCs w:val="24"/>
              </w:rPr>
              <w:t>43,15947</w:t>
            </w:r>
          </w:p>
        </w:tc>
        <w:tc>
          <w:tcPr>
            <w:tcW w:w="1417" w:type="dxa"/>
            <w:tcBorders>
              <w:top w:val="single" w:sz="4" w:space="0" w:color="auto"/>
              <w:left w:val="single" w:sz="4" w:space="0" w:color="auto"/>
              <w:bottom w:val="single" w:sz="4" w:space="0" w:color="auto"/>
              <w:right w:val="single" w:sz="4" w:space="0" w:color="3F3F3F"/>
            </w:tcBorders>
            <w:shd w:val="clear" w:color="000000" w:fill="F2F2F2"/>
            <w:vAlign w:val="center"/>
          </w:tcPr>
          <w:p w14:paraId="429E39D3" w14:textId="77777777" w:rsidR="00C7534F" w:rsidRPr="00422D98" w:rsidRDefault="00C7534F" w:rsidP="00C7534F">
            <w:pPr>
              <w:jc w:val="center"/>
              <w:rPr>
                <w:sz w:val="24"/>
                <w:szCs w:val="24"/>
              </w:rPr>
            </w:pPr>
            <w:r w:rsidRPr="00422D98">
              <w:rPr>
                <w:sz w:val="24"/>
                <w:szCs w:val="24"/>
              </w:rPr>
              <w:t>51.24852</w:t>
            </w:r>
          </w:p>
        </w:tc>
        <w:tc>
          <w:tcPr>
            <w:tcW w:w="1560" w:type="dxa"/>
            <w:tcBorders>
              <w:top w:val="single" w:sz="4" w:space="0" w:color="auto"/>
              <w:left w:val="nil"/>
              <w:bottom w:val="single" w:sz="4" w:space="0" w:color="auto"/>
              <w:right w:val="single" w:sz="4" w:space="0" w:color="auto"/>
            </w:tcBorders>
            <w:shd w:val="clear" w:color="000000" w:fill="F2F2F2"/>
            <w:noWrap/>
            <w:vAlign w:val="bottom"/>
          </w:tcPr>
          <w:p w14:paraId="4B1D203B" w14:textId="77777777" w:rsidR="00C7534F" w:rsidRPr="00422D98" w:rsidRDefault="00C7534F" w:rsidP="00C7534F">
            <w:pPr>
              <w:jc w:val="center"/>
              <w:rPr>
                <w:bCs/>
                <w:sz w:val="24"/>
                <w:szCs w:val="24"/>
              </w:rPr>
            </w:pPr>
            <w:r w:rsidRPr="00422D98">
              <w:rPr>
                <w:bCs/>
                <w:sz w:val="24"/>
                <w:szCs w:val="24"/>
              </w:rPr>
              <w:t>15,1</w:t>
            </w:r>
          </w:p>
        </w:tc>
        <w:tc>
          <w:tcPr>
            <w:tcW w:w="994" w:type="dxa"/>
            <w:tcBorders>
              <w:top w:val="single" w:sz="4" w:space="0" w:color="auto"/>
              <w:left w:val="single" w:sz="4" w:space="0" w:color="auto"/>
              <w:bottom w:val="single" w:sz="4" w:space="0" w:color="auto"/>
              <w:right w:val="single" w:sz="4" w:space="0" w:color="3F3F3F"/>
            </w:tcBorders>
            <w:shd w:val="clear" w:color="000000" w:fill="F2F2F2"/>
            <w:vAlign w:val="bottom"/>
          </w:tcPr>
          <w:p w14:paraId="376A4356" w14:textId="77777777" w:rsidR="00C7534F" w:rsidRPr="00422D98" w:rsidRDefault="00C7534F" w:rsidP="00C7534F">
            <w:pPr>
              <w:jc w:val="center"/>
              <w:rPr>
                <w:bCs/>
                <w:sz w:val="24"/>
                <w:szCs w:val="24"/>
              </w:rPr>
            </w:pPr>
            <w:r w:rsidRPr="00422D98">
              <w:rPr>
                <w:bCs/>
                <w:sz w:val="24"/>
                <w:szCs w:val="24"/>
              </w:rPr>
              <w:t>4,0</w:t>
            </w:r>
          </w:p>
        </w:tc>
      </w:tr>
      <w:tr w:rsidR="00C7534F" w:rsidRPr="00422D98" w14:paraId="2ABB3FB5" w14:textId="77777777" w:rsidTr="00C7534F">
        <w:trPr>
          <w:trHeight w:val="167"/>
        </w:trPr>
        <w:tc>
          <w:tcPr>
            <w:tcW w:w="1843" w:type="dxa"/>
            <w:tcBorders>
              <w:top w:val="single" w:sz="4" w:space="0" w:color="auto"/>
              <w:left w:val="single" w:sz="4" w:space="0" w:color="auto"/>
              <w:bottom w:val="single" w:sz="4" w:space="0" w:color="auto"/>
              <w:right w:val="single" w:sz="4" w:space="0" w:color="3F3F3F"/>
            </w:tcBorders>
            <w:shd w:val="clear" w:color="000000" w:fill="F2F2F2"/>
            <w:noWrap/>
            <w:vAlign w:val="bottom"/>
          </w:tcPr>
          <w:p w14:paraId="38601B2C" w14:textId="77777777" w:rsidR="00C7534F" w:rsidRPr="00422D98" w:rsidRDefault="00C7534F" w:rsidP="00C7534F">
            <w:pPr>
              <w:jc w:val="center"/>
              <w:rPr>
                <w:bCs/>
                <w:sz w:val="24"/>
                <w:szCs w:val="24"/>
              </w:rPr>
            </w:pPr>
            <w:r w:rsidRPr="00422D98">
              <w:rPr>
                <w:bCs/>
                <w:sz w:val="24"/>
                <w:szCs w:val="24"/>
              </w:rPr>
              <w:t>2709</w:t>
            </w:r>
          </w:p>
        </w:tc>
        <w:tc>
          <w:tcPr>
            <w:tcW w:w="1296" w:type="dxa"/>
            <w:tcBorders>
              <w:top w:val="single" w:sz="4" w:space="0" w:color="auto"/>
              <w:left w:val="nil"/>
              <w:bottom w:val="single" w:sz="4" w:space="0" w:color="auto"/>
              <w:right w:val="single" w:sz="4" w:space="0" w:color="auto"/>
            </w:tcBorders>
            <w:shd w:val="clear" w:color="000000" w:fill="F2F2F2"/>
            <w:noWrap/>
          </w:tcPr>
          <w:p w14:paraId="59FF3C41" w14:textId="1A3B53C5" w:rsidR="00C7534F" w:rsidRPr="00422D98" w:rsidRDefault="00C7534F" w:rsidP="00C7534F">
            <w:pPr>
              <w:jc w:val="center"/>
              <w:rPr>
                <w:bCs/>
                <w:sz w:val="24"/>
                <w:szCs w:val="24"/>
              </w:rPr>
            </w:pPr>
            <w:r w:rsidRPr="00422D98">
              <w:rPr>
                <w:bCs/>
                <w:sz w:val="24"/>
                <w:szCs w:val="24"/>
              </w:rPr>
              <w:t>27.</w:t>
            </w:r>
            <w:r w:rsidRPr="00422D98">
              <w:rPr>
                <w:bCs/>
                <w:sz w:val="24"/>
                <w:szCs w:val="24"/>
                <w:lang w:val="kk-KZ"/>
              </w:rPr>
              <w:t>10</w:t>
            </w:r>
            <w:r w:rsidRPr="00422D98">
              <w:rPr>
                <w:bCs/>
                <w:sz w:val="24"/>
                <w:szCs w:val="24"/>
              </w:rPr>
              <w:t>.20</w:t>
            </w:r>
            <w:r w:rsidRPr="00422D98">
              <w:rPr>
                <w:bCs/>
                <w:sz w:val="24"/>
                <w:szCs w:val="24"/>
                <w:lang w:val="kk-KZ"/>
              </w:rPr>
              <w:t>20</w:t>
            </w:r>
          </w:p>
        </w:tc>
        <w:tc>
          <w:tcPr>
            <w:tcW w:w="970" w:type="dxa"/>
            <w:tcBorders>
              <w:top w:val="single" w:sz="4" w:space="0" w:color="auto"/>
              <w:left w:val="single" w:sz="4" w:space="0" w:color="auto"/>
              <w:bottom w:val="single" w:sz="4" w:space="0" w:color="auto"/>
              <w:right w:val="single" w:sz="4" w:space="0" w:color="3F3F3F"/>
            </w:tcBorders>
            <w:shd w:val="clear" w:color="000000" w:fill="F2F2F2"/>
            <w:vAlign w:val="bottom"/>
          </w:tcPr>
          <w:p w14:paraId="2FB76F38" w14:textId="77777777" w:rsidR="00C7534F" w:rsidRPr="00422D98" w:rsidRDefault="00C7534F" w:rsidP="00C7534F">
            <w:pPr>
              <w:jc w:val="center"/>
              <w:rPr>
                <w:bCs/>
                <w:sz w:val="24"/>
                <w:szCs w:val="24"/>
              </w:rPr>
            </w:pPr>
            <w:r w:rsidRPr="00422D98">
              <w:rPr>
                <w:bCs/>
                <w:sz w:val="24"/>
                <w:szCs w:val="24"/>
              </w:rPr>
              <w:t>18:13</w:t>
            </w:r>
          </w:p>
        </w:tc>
        <w:tc>
          <w:tcPr>
            <w:tcW w:w="1559" w:type="dxa"/>
            <w:tcBorders>
              <w:top w:val="single" w:sz="4" w:space="0" w:color="auto"/>
              <w:left w:val="nil"/>
              <w:bottom w:val="single" w:sz="4" w:space="0" w:color="auto"/>
              <w:right w:val="single" w:sz="4" w:space="0" w:color="auto"/>
            </w:tcBorders>
            <w:shd w:val="clear" w:color="000000" w:fill="F2F2F2"/>
            <w:noWrap/>
            <w:vAlign w:val="center"/>
          </w:tcPr>
          <w:p w14:paraId="2B327683" w14:textId="77777777" w:rsidR="00C7534F" w:rsidRPr="00422D98" w:rsidRDefault="00C7534F" w:rsidP="00C7534F">
            <w:pPr>
              <w:jc w:val="center"/>
              <w:rPr>
                <w:sz w:val="24"/>
                <w:szCs w:val="24"/>
              </w:rPr>
            </w:pPr>
            <w:r w:rsidRPr="00422D98">
              <w:rPr>
                <w:sz w:val="24"/>
                <w:szCs w:val="24"/>
              </w:rPr>
              <w:t>43.13772</w:t>
            </w:r>
          </w:p>
        </w:tc>
        <w:tc>
          <w:tcPr>
            <w:tcW w:w="1417" w:type="dxa"/>
            <w:tcBorders>
              <w:top w:val="single" w:sz="4" w:space="0" w:color="auto"/>
              <w:left w:val="single" w:sz="4" w:space="0" w:color="auto"/>
              <w:bottom w:val="single" w:sz="4" w:space="0" w:color="auto"/>
              <w:right w:val="single" w:sz="4" w:space="0" w:color="3F3F3F"/>
            </w:tcBorders>
            <w:shd w:val="clear" w:color="000000" w:fill="F2F2F2"/>
            <w:vAlign w:val="center"/>
          </w:tcPr>
          <w:p w14:paraId="49F937C9" w14:textId="77777777" w:rsidR="00C7534F" w:rsidRPr="00422D98" w:rsidRDefault="00C7534F" w:rsidP="00C7534F">
            <w:pPr>
              <w:jc w:val="center"/>
              <w:rPr>
                <w:sz w:val="24"/>
                <w:szCs w:val="24"/>
              </w:rPr>
            </w:pPr>
            <w:r w:rsidRPr="00422D98">
              <w:rPr>
                <w:sz w:val="24"/>
                <w:szCs w:val="24"/>
              </w:rPr>
              <w:t>51.29903</w:t>
            </w:r>
          </w:p>
        </w:tc>
        <w:tc>
          <w:tcPr>
            <w:tcW w:w="1560" w:type="dxa"/>
            <w:tcBorders>
              <w:top w:val="single" w:sz="4" w:space="0" w:color="auto"/>
              <w:left w:val="nil"/>
              <w:bottom w:val="single" w:sz="4" w:space="0" w:color="auto"/>
              <w:right w:val="single" w:sz="4" w:space="0" w:color="auto"/>
            </w:tcBorders>
            <w:shd w:val="clear" w:color="000000" w:fill="F2F2F2"/>
            <w:noWrap/>
            <w:vAlign w:val="bottom"/>
          </w:tcPr>
          <w:p w14:paraId="78DDFCB2" w14:textId="77777777" w:rsidR="00C7534F" w:rsidRPr="00422D98" w:rsidRDefault="00C7534F" w:rsidP="00C7534F">
            <w:pPr>
              <w:jc w:val="center"/>
              <w:rPr>
                <w:bCs/>
                <w:sz w:val="24"/>
                <w:szCs w:val="24"/>
              </w:rPr>
            </w:pPr>
            <w:r w:rsidRPr="00422D98">
              <w:rPr>
                <w:bCs/>
                <w:sz w:val="24"/>
                <w:szCs w:val="24"/>
              </w:rPr>
              <w:t>14,7</w:t>
            </w:r>
          </w:p>
        </w:tc>
        <w:tc>
          <w:tcPr>
            <w:tcW w:w="994" w:type="dxa"/>
            <w:tcBorders>
              <w:top w:val="single" w:sz="4" w:space="0" w:color="auto"/>
              <w:left w:val="single" w:sz="4" w:space="0" w:color="auto"/>
              <w:bottom w:val="single" w:sz="4" w:space="0" w:color="auto"/>
              <w:right w:val="single" w:sz="4" w:space="0" w:color="3F3F3F"/>
            </w:tcBorders>
            <w:shd w:val="clear" w:color="000000" w:fill="F2F2F2"/>
            <w:vAlign w:val="bottom"/>
          </w:tcPr>
          <w:p w14:paraId="77344155" w14:textId="77777777" w:rsidR="00C7534F" w:rsidRPr="00422D98" w:rsidRDefault="00C7534F" w:rsidP="00C7534F">
            <w:pPr>
              <w:jc w:val="center"/>
              <w:rPr>
                <w:bCs/>
                <w:sz w:val="24"/>
                <w:szCs w:val="24"/>
              </w:rPr>
            </w:pPr>
            <w:r w:rsidRPr="00422D98">
              <w:rPr>
                <w:bCs/>
                <w:sz w:val="24"/>
                <w:szCs w:val="24"/>
              </w:rPr>
              <w:t>8,5</w:t>
            </w:r>
          </w:p>
        </w:tc>
      </w:tr>
      <w:tr w:rsidR="00C7534F" w:rsidRPr="00422D98" w14:paraId="1A4D5D89" w14:textId="77777777" w:rsidTr="00C7534F">
        <w:trPr>
          <w:trHeight w:val="201"/>
        </w:trPr>
        <w:tc>
          <w:tcPr>
            <w:tcW w:w="1843" w:type="dxa"/>
            <w:tcBorders>
              <w:top w:val="single" w:sz="4" w:space="0" w:color="auto"/>
              <w:left w:val="single" w:sz="4" w:space="0" w:color="auto"/>
              <w:bottom w:val="single" w:sz="4" w:space="0" w:color="auto"/>
              <w:right w:val="single" w:sz="4" w:space="0" w:color="3F3F3F"/>
            </w:tcBorders>
            <w:shd w:val="clear" w:color="000000" w:fill="F2F2F2"/>
            <w:noWrap/>
            <w:vAlign w:val="bottom"/>
          </w:tcPr>
          <w:p w14:paraId="6C87D6E5" w14:textId="77777777" w:rsidR="00C7534F" w:rsidRPr="00422D98" w:rsidRDefault="00C7534F" w:rsidP="00C7534F">
            <w:pPr>
              <w:jc w:val="center"/>
              <w:rPr>
                <w:bCs/>
                <w:sz w:val="24"/>
                <w:szCs w:val="24"/>
              </w:rPr>
            </w:pPr>
            <w:r w:rsidRPr="00422D98">
              <w:rPr>
                <w:bCs/>
                <w:sz w:val="24"/>
                <w:szCs w:val="24"/>
              </w:rPr>
              <w:t>2710</w:t>
            </w:r>
          </w:p>
        </w:tc>
        <w:tc>
          <w:tcPr>
            <w:tcW w:w="1296" w:type="dxa"/>
            <w:tcBorders>
              <w:top w:val="single" w:sz="4" w:space="0" w:color="auto"/>
              <w:left w:val="nil"/>
              <w:bottom w:val="single" w:sz="4" w:space="0" w:color="auto"/>
              <w:right w:val="single" w:sz="4" w:space="0" w:color="auto"/>
            </w:tcBorders>
            <w:shd w:val="clear" w:color="000000" w:fill="F2F2F2"/>
            <w:noWrap/>
          </w:tcPr>
          <w:p w14:paraId="324C0EB8" w14:textId="0F9F58B5" w:rsidR="00C7534F" w:rsidRPr="00422D98" w:rsidRDefault="00C7534F" w:rsidP="00C7534F">
            <w:pPr>
              <w:jc w:val="center"/>
              <w:rPr>
                <w:bCs/>
                <w:sz w:val="24"/>
                <w:szCs w:val="24"/>
              </w:rPr>
            </w:pPr>
            <w:r w:rsidRPr="00422D98">
              <w:rPr>
                <w:bCs/>
                <w:sz w:val="24"/>
                <w:szCs w:val="24"/>
              </w:rPr>
              <w:t>27.</w:t>
            </w:r>
            <w:r w:rsidRPr="00422D98">
              <w:rPr>
                <w:bCs/>
                <w:sz w:val="24"/>
                <w:szCs w:val="24"/>
                <w:lang w:val="kk-KZ"/>
              </w:rPr>
              <w:t>10</w:t>
            </w:r>
            <w:r w:rsidRPr="00422D98">
              <w:rPr>
                <w:bCs/>
                <w:sz w:val="24"/>
                <w:szCs w:val="24"/>
              </w:rPr>
              <w:t>.20</w:t>
            </w:r>
            <w:r w:rsidRPr="00422D98">
              <w:rPr>
                <w:bCs/>
                <w:sz w:val="24"/>
                <w:szCs w:val="24"/>
                <w:lang w:val="kk-KZ"/>
              </w:rPr>
              <w:t>20</w:t>
            </w:r>
          </w:p>
        </w:tc>
        <w:tc>
          <w:tcPr>
            <w:tcW w:w="970" w:type="dxa"/>
            <w:tcBorders>
              <w:top w:val="single" w:sz="4" w:space="0" w:color="auto"/>
              <w:left w:val="single" w:sz="4" w:space="0" w:color="auto"/>
              <w:bottom w:val="single" w:sz="4" w:space="0" w:color="auto"/>
              <w:right w:val="single" w:sz="4" w:space="0" w:color="3F3F3F"/>
            </w:tcBorders>
            <w:shd w:val="clear" w:color="000000" w:fill="F2F2F2"/>
            <w:vAlign w:val="bottom"/>
          </w:tcPr>
          <w:p w14:paraId="2ADD88AE" w14:textId="77777777" w:rsidR="00C7534F" w:rsidRPr="00422D98" w:rsidRDefault="00C7534F" w:rsidP="00C7534F">
            <w:pPr>
              <w:jc w:val="center"/>
              <w:rPr>
                <w:bCs/>
                <w:sz w:val="24"/>
                <w:szCs w:val="24"/>
              </w:rPr>
            </w:pPr>
            <w:r w:rsidRPr="00422D98">
              <w:rPr>
                <w:bCs/>
                <w:sz w:val="24"/>
                <w:szCs w:val="24"/>
              </w:rPr>
              <w:t>18:55</w:t>
            </w:r>
          </w:p>
        </w:tc>
        <w:tc>
          <w:tcPr>
            <w:tcW w:w="1559" w:type="dxa"/>
            <w:tcBorders>
              <w:top w:val="single" w:sz="4" w:space="0" w:color="auto"/>
              <w:left w:val="nil"/>
              <w:bottom w:val="single" w:sz="4" w:space="0" w:color="auto"/>
              <w:right w:val="single" w:sz="4" w:space="0" w:color="auto"/>
            </w:tcBorders>
            <w:shd w:val="clear" w:color="000000" w:fill="F2F2F2"/>
            <w:noWrap/>
            <w:vAlign w:val="center"/>
          </w:tcPr>
          <w:p w14:paraId="0FD13AE7" w14:textId="77777777" w:rsidR="00C7534F" w:rsidRPr="00422D98" w:rsidRDefault="00C7534F" w:rsidP="00C7534F">
            <w:pPr>
              <w:jc w:val="center"/>
              <w:rPr>
                <w:sz w:val="24"/>
                <w:szCs w:val="24"/>
              </w:rPr>
            </w:pPr>
            <w:r w:rsidRPr="00422D98">
              <w:rPr>
                <w:sz w:val="24"/>
                <w:szCs w:val="24"/>
              </w:rPr>
              <w:t>43.14045</w:t>
            </w:r>
          </w:p>
        </w:tc>
        <w:tc>
          <w:tcPr>
            <w:tcW w:w="1417" w:type="dxa"/>
            <w:tcBorders>
              <w:top w:val="single" w:sz="4" w:space="0" w:color="auto"/>
              <w:left w:val="single" w:sz="4" w:space="0" w:color="auto"/>
              <w:bottom w:val="single" w:sz="4" w:space="0" w:color="auto"/>
              <w:right w:val="single" w:sz="4" w:space="0" w:color="3F3F3F"/>
            </w:tcBorders>
            <w:shd w:val="clear" w:color="000000" w:fill="F2F2F2"/>
            <w:vAlign w:val="center"/>
          </w:tcPr>
          <w:p w14:paraId="68CD7287" w14:textId="77777777" w:rsidR="00C7534F" w:rsidRPr="00422D98" w:rsidRDefault="00C7534F" w:rsidP="00C7534F">
            <w:pPr>
              <w:jc w:val="center"/>
              <w:rPr>
                <w:sz w:val="24"/>
                <w:szCs w:val="24"/>
              </w:rPr>
            </w:pPr>
            <w:r w:rsidRPr="00422D98">
              <w:rPr>
                <w:sz w:val="24"/>
                <w:szCs w:val="24"/>
              </w:rPr>
              <w:t>51.3372</w:t>
            </w:r>
          </w:p>
        </w:tc>
        <w:tc>
          <w:tcPr>
            <w:tcW w:w="1560" w:type="dxa"/>
            <w:tcBorders>
              <w:top w:val="single" w:sz="4" w:space="0" w:color="auto"/>
              <w:left w:val="nil"/>
              <w:bottom w:val="single" w:sz="4" w:space="0" w:color="auto"/>
              <w:right w:val="single" w:sz="4" w:space="0" w:color="auto"/>
            </w:tcBorders>
            <w:shd w:val="clear" w:color="000000" w:fill="F2F2F2"/>
            <w:noWrap/>
            <w:vAlign w:val="bottom"/>
          </w:tcPr>
          <w:p w14:paraId="2CAF913E" w14:textId="77777777" w:rsidR="00C7534F" w:rsidRPr="00422D98" w:rsidRDefault="00C7534F" w:rsidP="00C7534F">
            <w:pPr>
              <w:jc w:val="center"/>
              <w:rPr>
                <w:bCs/>
                <w:sz w:val="24"/>
                <w:szCs w:val="24"/>
              </w:rPr>
            </w:pPr>
            <w:r w:rsidRPr="00422D98">
              <w:rPr>
                <w:bCs/>
                <w:sz w:val="24"/>
                <w:szCs w:val="24"/>
              </w:rPr>
              <w:t>15,9</w:t>
            </w:r>
          </w:p>
        </w:tc>
        <w:tc>
          <w:tcPr>
            <w:tcW w:w="994" w:type="dxa"/>
            <w:tcBorders>
              <w:top w:val="single" w:sz="4" w:space="0" w:color="auto"/>
              <w:left w:val="single" w:sz="4" w:space="0" w:color="auto"/>
              <w:bottom w:val="single" w:sz="4" w:space="0" w:color="auto"/>
              <w:right w:val="single" w:sz="4" w:space="0" w:color="3F3F3F"/>
            </w:tcBorders>
            <w:shd w:val="clear" w:color="000000" w:fill="F2F2F2"/>
            <w:vAlign w:val="bottom"/>
          </w:tcPr>
          <w:p w14:paraId="6663B616" w14:textId="77777777" w:rsidR="00C7534F" w:rsidRPr="00422D98" w:rsidRDefault="00C7534F" w:rsidP="00C7534F">
            <w:pPr>
              <w:jc w:val="center"/>
              <w:rPr>
                <w:bCs/>
                <w:sz w:val="24"/>
                <w:szCs w:val="24"/>
              </w:rPr>
            </w:pPr>
            <w:r w:rsidRPr="00422D98">
              <w:rPr>
                <w:bCs/>
                <w:sz w:val="24"/>
                <w:szCs w:val="24"/>
              </w:rPr>
              <w:t>10,5</w:t>
            </w:r>
          </w:p>
        </w:tc>
      </w:tr>
      <w:tr w:rsidR="00C7534F" w:rsidRPr="00422D98" w14:paraId="1CA973EE" w14:textId="77777777" w:rsidTr="00C7534F">
        <w:trPr>
          <w:trHeight w:val="200"/>
        </w:trPr>
        <w:tc>
          <w:tcPr>
            <w:tcW w:w="1843" w:type="dxa"/>
            <w:tcBorders>
              <w:top w:val="single" w:sz="4" w:space="0" w:color="auto"/>
              <w:left w:val="single" w:sz="4" w:space="0" w:color="auto"/>
              <w:bottom w:val="single" w:sz="4" w:space="0" w:color="auto"/>
              <w:right w:val="single" w:sz="4" w:space="0" w:color="3F3F3F"/>
            </w:tcBorders>
            <w:shd w:val="clear" w:color="000000" w:fill="F2F2F2"/>
            <w:noWrap/>
            <w:vAlign w:val="bottom"/>
          </w:tcPr>
          <w:p w14:paraId="250A07B2" w14:textId="77777777" w:rsidR="00C7534F" w:rsidRPr="00422D98" w:rsidRDefault="00C7534F" w:rsidP="00C7534F">
            <w:pPr>
              <w:jc w:val="center"/>
              <w:rPr>
                <w:bCs/>
                <w:sz w:val="24"/>
                <w:szCs w:val="24"/>
              </w:rPr>
            </w:pPr>
            <w:r w:rsidRPr="00422D98">
              <w:rPr>
                <w:bCs/>
                <w:sz w:val="24"/>
                <w:szCs w:val="24"/>
              </w:rPr>
              <w:t>2711</w:t>
            </w:r>
          </w:p>
        </w:tc>
        <w:tc>
          <w:tcPr>
            <w:tcW w:w="1296" w:type="dxa"/>
            <w:tcBorders>
              <w:top w:val="single" w:sz="4" w:space="0" w:color="auto"/>
              <w:left w:val="nil"/>
              <w:bottom w:val="single" w:sz="4" w:space="0" w:color="auto"/>
              <w:right w:val="single" w:sz="4" w:space="0" w:color="auto"/>
            </w:tcBorders>
            <w:shd w:val="clear" w:color="000000" w:fill="F2F2F2"/>
            <w:noWrap/>
          </w:tcPr>
          <w:p w14:paraId="0CD5F09D" w14:textId="7118F1EE" w:rsidR="00C7534F" w:rsidRPr="00422D98" w:rsidRDefault="00C7534F" w:rsidP="00C7534F">
            <w:pPr>
              <w:jc w:val="center"/>
              <w:rPr>
                <w:bCs/>
                <w:sz w:val="24"/>
                <w:szCs w:val="24"/>
              </w:rPr>
            </w:pPr>
            <w:r w:rsidRPr="00422D98">
              <w:rPr>
                <w:bCs/>
                <w:sz w:val="24"/>
                <w:szCs w:val="24"/>
              </w:rPr>
              <w:t>27.</w:t>
            </w:r>
            <w:r w:rsidRPr="00422D98">
              <w:rPr>
                <w:bCs/>
                <w:sz w:val="24"/>
                <w:szCs w:val="24"/>
                <w:lang w:val="kk-KZ"/>
              </w:rPr>
              <w:t>10</w:t>
            </w:r>
            <w:r w:rsidRPr="00422D98">
              <w:rPr>
                <w:bCs/>
                <w:sz w:val="24"/>
                <w:szCs w:val="24"/>
              </w:rPr>
              <w:t>.20</w:t>
            </w:r>
            <w:r w:rsidRPr="00422D98">
              <w:rPr>
                <w:bCs/>
                <w:sz w:val="24"/>
                <w:szCs w:val="24"/>
                <w:lang w:val="kk-KZ"/>
              </w:rPr>
              <w:t>20</w:t>
            </w:r>
          </w:p>
        </w:tc>
        <w:tc>
          <w:tcPr>
            <w:tcW w:w="970" w:type="dxa"/>
            <w:tcBorders>
              <w:top w:val="single" w:sz="4" w:space="0" w:color="auto"/>
              <w:left w:val="single" w:sz="4" w:space="0" w:color="auto"/>
              <w:bottom w:val="single" w:sz="4" w:space="0" w:color="auto"/>
              <w:right w:val="single" w:sz="4" w:space="0" w:color="3F3F3F"/>
            </w:tcBorders>
            <w:shd w:val="clear" w:color="000000" w:fill="F2F2F2"/>
            <w:vAlign w:val="bottom"/>
          </w:tcPr>
          <w:p w14:paraId="067C6C50" w14:textId="77777777" w:rsidR="00C7534F" w:rsidRPr="00422D98" w:rsidRDefault="00C7534F" w:rsidP="00C7534F">
            <w:pPr>
              <w:jc w:val="center"/>
              <w:rPr>
                <w:bCs/>
                <w:sz w:val="24"/>
                <w:szCs w:val="24"/>
              </w:rPr>
            </w:pPr>
            <w:r w:rsidRPr="00422D98">
              <w:rPr>
                <w:bCs/>
                <w:sz w:val="24"/>
                <w:szCs w:val="24"/>
              </w:rPr>
              <w:t>19:35</w:t>
            </w:r>
          </w:p>
        </w:tc>
        <w:tc>
          <w:tcPr>
            <w:tcW w:w="1559" w:type="dxa"/>
            <w:tcBorders>
              <w:top w:val="single" w:sz="4" w:space="0" w:color="auto"/>
              <w:left w:val="nil"/>
              <w:bottom w:val="single" w:sz="4" w:space="0" w:color="auto"/>
              <w:right w:val="single" w:sz="4" w:space="0" w:color="auto"/>
            </w:tcBorders>
            <w:shd w:val="clear" w:color="000000" w:fill="F2F2F2"/>
            <w:noWrap/>
            <w:vAlign w:val="center"/>
          </w:tcPr>
          <w:p w14:paraId="6E53F228" w14:textId="77777777" w:rsidR="00C7534F" w:rsidRPr="00422D98" w:rsidRDefault="00C7534F" w:rsidP="00C7534F">
            <w:pPr>
              <w:jc w:val="center"/>
              <w:rPr>
                <w:sz w:val="24"/>
                <w:szCs w:val="24"/>
              </w:rPr>
            </w:pPr>
            <w:r w:rsidRPr="00422D98">
              <w:rPr>
                <w:sz w:val="24"/>
                <w:szCs w:val="24"/>
              </w:rPr>
              <w:t>43.14443</w:t>
            </w:r>
          </w:p>
        </w:tc>
        <w:tc>
          <w:tcPr>
            <w:tcW w:w="1417" w:type="dxa"/>
            <w:tcBorders>
              <w:top w:val="single" w:sz="4" w:space="0" w:color="auto"/>
              <w:left w:val="single" w:sz="4" w:space="0" w:color="auto"/>
              <w:bottom w:val="single" w:sz="4" w:space="0" w:color="auto"/>
              <w:right w:val="single" w:sz="4" w:space="0" w:color="3F3F3F"/>
            </w:tcBorders>
            <w:shd w:val="clear" w:color="000000" w:fill="F2F2F2"/>
            <w:vAlign w:val="center"/>
          </w:tcPr>
          <w:p w14:paraId="257DD21B" w14:textId="77777777" w:rsidR="00C7534F" w:rsidRPr="00422D98" w:rsidRDefault="00C7534F" w:rsidP="00C7534F">
            <w:pPr>
              <w:jc w:val="center"/>
              <w:rPr>
                <w:sz w:val="24"/>
                <w:szCs w:val="24"/>
              </w:rPr>
            </w:pPr>
            <w:r w:rsidRPr="00422D98">
              <w:rPr>
                <w:sz w:val="24"/>
                <w:szCs w:val="24"/>
              </w:rPr>
              <w:t>51.37805</w:t>
            </w:r>
          </w:p>
        </w:tc>
        <w:tc>
          <w:tcPr>
            <w:tcW w:w="1560" w:type="dxa"/>
            <w:tcBorders>
              <w:top w:val="single" w:sz="4" w:space="0" w:color="auto"/>
              <w:left w:val="nil"/>
              <w:bottom w:val="single" w:sz="4" w:space="0" w:color="auto"/>
              <w:right w:val="single" w:sz="4" w:space="0" w:color="auto"/>
            </w:tcBorders>
            <w:shd w:val="clear" w:color="000000" w:fill="F2F2F2"/>
            <w:noWrap/>
            <w:vAlign w:val="bottom"/>
          </w:tcPr>
          <w:p w14:paraId="66F22D19" w14:textId="77777777" w:rsidR="00C7534F" w:rsidRPr="00422D98" w:rsidRDefault="00C7534F" w:rsidP="00C7534F">
            <w:pPr>
              <w:jc w:val="center"/>
              <w:rPr>
                <w:bCs/>
                <w:sz w:val="24"/>
                <w:szCs w:val="24"/>
              </w:rPr>
            </w:pPr>
            <w:r w:rsidRPr="00422D98">
              <w:rPr>
                <w:bCs/>
                <w:sz w:val="24"/>
                <w:szCs w:val="24"/>
              </w:rPr>
              <w:t>14,3</w:t>
            </w:r>
          </w:p>
        </w:tc>
        <w:tc>
          <w:tcPr>
            <w:tcW w:w="994" w:type="dxa"/>
            <w:tcBorders>
              <w:top w:val="single" w:sz="4" w:space="0" w:color="auto"/>
              <w:left w:val="single" w:sz="4" w:space="0" w:color="auto"/>
              <w:bottom w:val="single" w:sz="4" w:space="0" w:color="auto"/>
              <w:right w:val="single" w:sz="4" w:space="0" w:color="3F3F3F"/>
            </w:tcBorders>
            <w:shd w:val="clear" w:color="000000" w:fill="F2F2F2"/>
            <w:vAlign w:val="bottom"/>
          </w:tcPr>
          <w:p w14:paraId="73B9095F" w14:textId="77777777" w:rsidR="00C7534F" w:rsidRPr="00422D98" w:rsidRDefault="00C7534F" w:rsidP="00C7534F">
            <w:pPr>
              <w:jc w:val="center"/>
              <w:rPr>
                <w:bCs/>
                <w:sz w:val="24"/>
                <w:szCs w:val="24"/>
              </w:rPr>
            </w:pPr>
            <w:r w:rsidRPr="00422D98">
              <w:rPr>
                <w:bCs/>
                <w:sz w:val="24"/>
                <w:szCs w:val="24"/>
              </w:rPr>
              <w:t>6,5</w:t>
            </w:r>
          </w:p>
        </w:tc>
      </w:tr>
      <w:tr w:rsidR="00C7534F" w:rsidRPr="00422D98" w14:paraId="04015047" w14:textId="77777777" w:rsidTr="00C7534F">
        <w:trPr>
          <w:trHeight w:val="201"/>
        </w:trPr>
        <w:tc>
          <w:tcPr>
            <w:tcW w:w="1843" w:type="dxa"/>
            <w:tcBorders>
              <w:top w:val="single" w:sz="4" w:space="0" w:color="auto"/>
              <w:left w:val="single" w:sz="4" w:space="0" w:color="auto"/>
              <w:bottom w:val="single" w:sz="4" w:space="0" w:color="auto"/>
              <w:right w:val="single" w:sz="4" w:space="0" w:color="3F3F3F"/>
            </w:tcBorders>
            <w:shd w:val="clear" w:color="000000" w:fill="F2F2F2"/>
            <w:noWrap/>
            <w:vAlign w:val="bottom"/>
          </w:tcPr>
          <w:p w14:paraId="2BD13306" w14:textId="77777777" w:rsidR="00C7534F" w:rsidRPr="00422D98" w:rsidRDefault="00C7534F" w:rsidP="00C7534F">
            <w:pPr>
              <w:jc w:val="center"/>
              <w:rPr>
                <w:bCs/>
                <w:sz w:val="24"/>
                <w:szCs w:val="24"/>
              </w:rPr>
            </w:pPr>
            <w:r w:rsidRPr="00422D98">
              <w:rPr>
                <w:bCs/>
                <w:sz w:val="24"/>
                <w:szCs w:val="24"/>
              </w:rPr>
              <w:t>2712</w:t>
            </w:r>
          </w:p>
        </w:tc>
        <w:tc>
          <w:tcPr>
            <w:tcW w:w="1296" w:type="dxa"/>
            <w:tcBorders>
              <w:top w:val="single" w:sz="4" w:space="0" w:color="auto"/>
              <w:left w:val="nil"/>
              <w:bottom w:val="single" w:sz="4" w:space="0" w:color="auto"/>
              <w:right w:val="single" w:sz="4" w:space="0" w:color="auto"/>
            </w:tcBorders>
            <w:shd w:val="clear" w:color="000000" w:fill="F2F2F2"/>
            <w:noWrap/>
          </w:tcPr>
          <w:p w14:paraId="139F448D" w14:textId="3B783C29" w:rsidR="00C7534F" w:rsidRPr="00422D98" w:rsidRDefault="00C7534F" w:rsidP="00C7534F">
            <w:pPr>
              <w:jc w:val="center"/>
              <w:rPr>
                <w:bCs/>
                <w:sz w:val="24"/>
                <w:szCs w:val="24"/>
              </w:rPr>
            </w:pPr>
            <w:r w:rsidRPr="00422D98">
              <w:rPr>
                <w:bCs/>
                <w:sz w:val="24"/>
                <w:szCs w:val="24"/>
              </w:rPr>
              <w:t>27.</w:t>
            </w:r>
            <w:r w:rsidRPr="00422D98">
              <w:rPr>
                <w:bCs/>
                <w:sz w:val="24"/>
                <w:szCs w:val="24"/>
                <w:lang w:val="kk-KZ"/>
              </w:rPr>
              <w:t>10</w:t>
            </w:r>
            <w:r w:rsidRPr="00422D98">
              <w:rPr>
                <w:bCs/>
                <w:sz w:val="24"/>
                <w:szCs w:val="24"/>
              </w:rPr>
              <w:t>.20</w:t>
            </w:r>
            <w:r w:rsidRPr="00422D98">
              <w:rPr>
                <w:bCs/>
                <w:sz w:val="24"/>
                <w:szCs w:val="24"/>
                <w:lang w:val="kk-KZ"/>
              </w:rPr>
              <w:t>20</w:t>
            </w:r>
          </w:p>
        </w:tc>
        <w:tc>
          <w:tcPr>
            <w:tcW w:w="970" w:type="dxa"/>
            <w:tcBorders>
              <w:top w:val="single" w:sz="4" w:space="0" w:color="auto"/>
              <w:left w:val="single" w:sz="4" w:space="0" w:color="auto"/>
              <w:bottom w:val="single" w:sz="4" w:space="0" w:color="auto"/>
              <w:right w:val="single" w:sz="4" w:space="0" w:color="3F3F3F"/>
            </w:tcBorders>
            <w:shd w:val="clear" w:color="000000" w:fill="F2F2F2"/>
            <w:vAlign w:val="bottom"/>
          </w:tcPr>
          <w:p w14:paraId="601580C1" w14:textId="77777777" w:rsidR="00C7534F" w:rsidRPr="00422D98" w:rsidRDefault="00C7534F" w:rsidP="00C7534F">
            <w:pPr>
              <w:jc w:val="center"/>
              <w:rPr>
                <w:bCs/>
                <w:sz w:val="24"/>
                <w:szCs w:val="24"/>
              </w:rPr>
            </w:pPr>
            <w:r w:rsidRPr="00422D98">
              <w:rPr>
                <w:bCs/>
                <w:sz w:val="24"/>
                <w:szCs w:val="24"/>
              </w:rPr>
              <w:t>20:30</w:t>
            </w:r>
          </w:p>
        </w:tc>
        <w:tc>
          <w:tcPr>
            <w:tcW w:w="1559" w:type="dxa"/>
            <w:tcBorders>
              <w:top w:val="single" w:sz="4" w:space="0" w:color="auto"/>
              <w:left w:val="nil"/>
              <w:bottom w:val="single" w:sz="4" w:space="0" w:color="auto"/>
              <w:right w:val="single" w:sz="4" w:space="0" w:color="auto"/>
            </w:tcBorders>
            <w:shd w:val="clear" w:color="000000" w:fill="F2F2F2"/>
            <w:noWrap/>
            <w:vAlign w:val="center"/>
          </w:tcPr>
          <w:p w14:paraId="33F95A69" w14:textId="77777777" w:rsidR="00C7534F" w:rsidRPr="00422D98" w:rsidRDefault="00C7534F" w:rsidP="00C7534F">
            <w:pPr>
              <w:jc w:val="center"/>
              <w:rPr>
                <w:sz w:val="24"/>
                <w:szCs w:val="24"/>
              </w:rPr>
            </w:pPr>
            <w:r w:rsidRPr="00422D98">
              <w:rPr>
                <w:sz w:val="24"/>
                <w:szCs w:val="24"/>
              </w:rPr>
              <w:t>43.1419</w:t>
            </w:r>
          </w:p>
        </w:tc>
        <w:tc>
          <w:tcPr>
            <w:tcW w:w="1417" w:type="dxa"/>
            <w:tcBorders>
              <w:top w:val="single" w:sz="4" w:space="0" w:color="auto"/>
              <w:left w:val="single" w:sz="4" w:space="0" w:color="auto"/>
              <w:bottom w:val="single" w:sz="4" w:space="0" w:color="auto"/>
              <w:right w:val="single" w:sz="4" w:space="0" w:color="3F3F3F"/>
            </w:tcBorders>
            <w:shd w:val="clear" w:color="000000" w:fill="F2F2F2"/>
            <w:vAlign w:val="center"/>
          </w:tcPr>
          <w:p w14:paraId="000E3003" w14:textId="77777777" w:rsidR="00C7534F" w:rsidRPr="00422D98" w:rsidRDefault="00C7534F" w:rsidP="00C7534F">
            <w:pPr>
              <w:jc w:val="center"/>
              <w:rPr>
                <w:sz w:val="24"/>
                <w:szCs w:val="24"/>
              </w:rPr>
            </w:pPr>
            <w:r w:rsidRPr="00422D98">
              <w:rPr>
                <w:sz w:val="24"/>
                <w:szCs w:val="24"/>
              </w:rPr>
              <w:t>51.44928</w:t>
            </w:r>
          </w:p>
        </w:tc>
        <w:tc>
          <w:tcPr>
            <w:tcW w:w="1560" w:type="dxa"/>
            <w:tcBorders>
              <w:top w:val="single" w:sz="4" w:space="0" w:color="auto"/>
              <w:left w:val="nil"/>
              <w:bottom w:val="single" w:sz="4" w:space="0" w:color="auto"/>
              <w:right w:val="single" w:sz="4" w:space="0" w:color="auto"/>
            </w:tcBorders>
            <w:shd w:val="clear" w:color="000000" w:fill="F2F2F2"/>
            <w:noWrap/>
            <w:vAlign w:val="bottom"/>
          </w:tcPr>
          <w:p w14:paraId="3B54899B" w14:textId="77777777" w:rsidR="00C7534F" w:rsidRPr="00422D98" w:rsidRDefault="00C7534F" w:rsidP="00C7534F">
            <w:pPr>
              <w:jc w:val="center"/>
              <w:rPr>
                <w:bCs/>
                <w:sz w:val="24"/>
                <w:szCs w:val="24"/>
              </w:rPr>
            </w:pPr>
            <w:r w:rsidRPr="00422D98">
              <w:rPr>
                <w:bCs/>
                <w:sz w:val="24"/>
                <w:szCs w:val="24"/>
              </w:rPr>
              <w:t>14,6</w:t>
            </w:r>
          </w:p>
        </w:tc>
        <w:tc>
          <w:tcPr>
            <w:tcW w:w="994" w:type="dxa"/>
            <w:tcBorders>
              <w:top w:val="single" w:sz="4" w:space="0" w:color="auto"/>
              <w:left w:val="single" w:sz="4" w:space="0" w:color="auto"/>
              <w:bottom w:val="single" w:sz="4" w:space="0" w:color="auto"/>
              <w:right w:val="single" w:sz="4" w:space="0" w:color="3F3F3F"/>
            </w:tcBorders>
            <w:shd w:val="clear" w:color="000000" w:fill="F2F2F2"/>
            <w:vAlign w:val="bottom"/>
          </w:tcPr>
          <w:p w14:paraId="352FC0B9" w14:textId="77777777" w:rsidR="00C7534F" w:rsidRPr="00422D98" w:rsidRDefault="00C7534F" w:rsidP="00C7534F">
            <w:pPr>
              <w:jc w:val="center"/>
              <w:rPr>
                <w:bCs/>
                <w:sz w:val="24"/>
                <w:szCs w:val="24"/>
              </w:rPr>
            </w:pPr>
            <w:r w:rsidRPr="00422D98">
              <w:rPr>
                <w:bCs/>
                <w:sz w:val="24"/>
                <w:szCs w:val="24"/>
              </w:rPr>
              <w:t>9,5</w:t>
            </w:r>
          </w:p>
        </w:tc>
      </w:tr>
      <w:tr w:rsidR="00C7534F" w:rsidRPr="00422D98" w14:paraId="67556949" w14:textId="77777777" w:rsidTr="00C7534F">
        <w:trPr>
          <w:trHeight w:val="262"/>
        </w:trPr>
        <w:tc>
          <w:tcPr>
            <w:tcW w:w="1843" w:type="dxa"/>
            <w:tcBorders>
              <w:top w:val="single" w:sz="4" w:space="0" w:color="auto"/>
              <w:left w:val="single" w:sz="4" w:space="0" w:color="auto"/>
              <w:bottom w:val="single" w:sz="4" w:space="0" w:color="3F3F3F"/>
              <w:right w:val="single" w:sz="4" w:space="0" w:color="3F3F3F"/>
            </w:tcBorders>
            <w:shd w:val="clear" w:color="000000" w:fill="F2F2F2"/>
            <w:noWrap/>
            <w:vAlign w:val="bottom"/>
          </w:tcPr>
          <w:p w14:paraId="417169D1" w14:textId="77777777" w:rsidR="00C7534F" w:rsidRPr="00422D98" w:rsidRDefault="00C7534F" w:rsidP="00C7534F">
            <w:pPr>
              <w:jc w:val="center"/>
              <w:rPr>
                <w:bCs/>
                <w:sz w:val="24"/>
                <w:szCs w:val="24"/>
              </w:rPr>
            </w:pPr>
            <w:r w:rsidRPr="00422D98">
              <w:rPr>
                <w:bCs/>
                <w:sz w:val="24"/>
                <w:szCs w:val="24"/>
              </w:rPr>
              <w:t>2713</w:t>
            </w:r>
          </w:p>
        </w:tc>
        <w:tc>
          <w:tcPr>
            <w:tcW w:w="1296" w:type="dxa"/>
            <w:tcBorders>
              <w:top w:val="single" w:sz="4" w:space="0" w:color="auto"/>
              <w:left w:val="nil"/>
              <w:bottom w:val="single" w:sz="4" w:space="0" w:color="3F3F3F"/>
              <w:right w:val="single" w:sz="4" w:space="0" w:color="auto"/>
            </w:tcBorders>
            <w:shd w:val="clear" w:color="000000" w:fill="F2F2F2"/>
            <w:noWrap/>
          </w:tcPr>
          <w:p w14:paraId="36F54F58" w14:textId="7A069C07" w:rsidR="00C7534F" w:rsidRPr="00422D98" w:rsidRDefault="00C7534F" w:rsidP="00C7534F">
            <w:pPr>
              <w:jc w:val="center"/>
              <w:rPr>
                <w:bCs/>
                <w:sz w:val="24"/>
                <w:szCs w:val="24"/>
              </w:rPr>
            </w:pPr>
            <w:r w:rsidRPr="00422D98">
              <w:rPr>
                <w:bCs/>
                <w:sz w:val="24"/>
                <w:szCs w:val="24"/>
              </w:rPr>
              <w:t>27.</w:t>
            </w:r>
            <w:r w:rsidRPr="00422D98">
              <w:rPr>
                <w:bCs/>
                <w:sz w:val="24"/>
                <w:szCs w:val="24"/>
                <w:lang w:val="kk-KZ"/>
              </w:rPr>
              <w:t>10</w:t>
            </w:r>
            <w:r w:rsidRPr="00422D98">
              <w:rPr>
                <w:bCs/>
                <w:sz w:val="24"/>
                <w:szCs w:val="24"/>
              </w:rPr>
              <w:t>.20</w:t>
            </w:r>
            <w:r w:rsidRPr="00422D98">
              <w:rPr>
                <w:bCs/>
                <w:sz w:val="24"/>
                <w:szCs w:val="24"/>
                <w:lang w:val="kk-KZ"/>
              </w:rPr>
              <w:t>20</w:t>
            </w:r>
          </w:p>
        </w:tc>
        <w:tc>
          <w:tcPr>
            <w:tcW w:w="970" w:type="dxa"/>
            <w:tcBorders>
              <w:top w:val="single" w:sz="4" w:space="0" w:color="auto"/>
              <w:left w:val="single" w:sz="4" w:space="0" w:color="auto"/>
              <w:bottom w:val="single" w:sz="4" w:space="0" w:color="3F3F3F"/>
              <w:right w:val="single" w:sz="4" w:space="0" w:color="3F3F3F"/>
            </w:tcBorders>
            <w:shd w:val="clear" w:color="000000" w:fill="F2F2F2"/>
            <w:vAlign w:val="bottom"/>
          </w:tcPr>
          <w:p w14:paraId="7BF1A354" w14:textId="77777777" w:rsidR="00C7534F" w:rsidRPr="00422D98" w:rsidRDefault="00C7534F" w:rsidP="00C7534F">
            <w:pPr>
              <w:jc w:val="center"/>
              <w:rPr>
                <w:bCs/>
                <w:sz w:val="24"/>
                <w:szCs w:val="24"/>
              </w:rPr>
            </w:pPr>
            <w:r w:rsidRPr="00422D98">
              <w:rPr>
                <w:bCs/>
                <w:sz w:val="24"/>
                <w:szCs w:val="24"/>
              </w:rPr>
              <w:t>21:10</w:t>
            </w:r>
          </w:p>
        </w:tc>
        <w:tc>
          <w:tcPr>
            <w:tcW w:w="1559" w:type="dxa"/>
            <w:tcBorders>
              <w:top w:val="single" w:sz="4" w:space="0" w:color="auto"/>
              <w:left w:val="nil"/>
              <w:bottom w:val="single" w:sz="4" w:space="0" w:color="3F3F3F"/>
              <w:right w:val="single" w:sz="4" w:space="0" w:color="auto"/>
            </w:tcBorders>
            <w:shd w:val="clear" w:color="000000" w:fill="F2F2F2"/>
            <w:noWrap/>
            <w:vAlign w:val="center"/>
          </w:tcPr>
          <w:p w14:paraId="0013CED9" w14:textId="77777777" w:rsidR="00C7534F" w:rsidRPr="00422D98" w:rsidRDefault="00C7534F" w:rsidP="00C7534F">
            <w:pPr>
              <w:jc w:val="center"/>
              <w:rPr>
                <w:sz w:val="24"/>
                <w:szCs w:val="24"/>
              </w:rPr>
            </w:pPr>
            <w:r w:rsidRPr="00422D98">
              <w:rPr>
                <w:sz w:val="24"/>
                <w:szCs w:val="24"/>
              </w:rPr>
              <w:t>43.14328</w:t>
            </w:r>
          </w:p>
        </w:tc>
        <w:tc>
          <w:tcPr>
            <w:tcW w:w="1417" w:type="dxa"/>
            <w:tcBorders>
              <w:top w:val="single" w:sz="4" w:space="0" w:color="auto"/>
              <w:left w:val="single" w:sz="4" w:space="0" w:color="auto"/>
              <w:bottom w:val="single" w:sz="4" w:space="0" w:color="3F3F3F"/>
              <w:right w:val="single" w:sz="4" w:space="0" w:color="3F3F3F"/>
            </w:tcBorders>
            <w:shd w:val="clear" w:color="000000" w:fill="F2F2F2"/>
            <w:vAlign w:val="center"/>
          </w:tcPr>
          <w:p w14:paraId="12F2FBBB" w14:textId="77777777" w:rsidR="00C7534F" w:rsidRPr="00422D98" w:rsidRDefault="00C7534F" w:rsidP="00C7534F">
            <w:pPr>
              <w:jc w:val="center"/>
              <w:rPr>
                <w:sz w:val="24"/>
                <w:szCs w:val="24"/>
              </w:rPr>
            </w:pPr>
            <w:r w:rsidRPr="00422D98">
              <w:rPr>
                <w:sz w:val="24"/>
                <w:szCs w:val="24"/>
              </w:rPr>
              <w:t>51.49762</w:t>
            </w:r>
          </w:p>
        </w:tc>
        <w:tc>
          <w:tcPr>
            <w:tcW w:w="1560" w:type="dxa"/>
            <w:tcBorders>
              <w:top w:val="single" w:sz="4" w:space="0" w:color="auto"/>
              <w:left w:val="nil"/>
              <w:bottom w:val="single" w:sz="4" w:space="0" w:color="3F3F3F"/>
              <w:right w:val="single" w:sz="4" w:space="0" w:color="auto"/>
            </w:tcBorders>
            <w:shd w:val="clear" w:color="000000" w:fill="F2F2F2"/>
            <w:noWrap/>
            <w:vAlign w:val="bottom"/>
          </w:tcPr>
          <w:p w14:paraId="0EAFDE73" w14:textId="77777777" w:rsidR="00C7534F" w:rsidRPr="00422D98" w:rsidRDefault="00C7534F" w:rsidP="00C7534F">
            <w:pPr>
              <w:jc w:val="center"/>
              <w:rPr>
                <w:bCs/>
                <w:sz w:val="24"/>
                <w:szCs w:val="24"/>
              </w:rPr>
            </w:pPr>
            <w:r w:rsidRPr="00422D98">
              <w:rPr>
                <w:bCs/>
                <w:sz w:val="24"/>
                <w:szCs w:val="24"/>
              </w:rPr>
              <w:t>5,6</w:t>
            </w:r>
          </w:p>
        </w:tc>
        <w:tc>
          <w:tcPr>
            <w:tcW w:w="994" w:type="dxa"/>
            <w:tcBorders>
              <w:top w:val="single" w:sz="4" w:space="0" w:color="auto"/>
              <w:left w:val="single" w:sz="4" w:space="0" w:color="auto"/>
              <w:bottom w:val="single" w:sz="4" w:space="0" w:color="3F3F3F"/>
              <w:right w:val="single" w:sz="4" w:space="0" w:color="3F3F3F"/>
            </w:tcBorders>
            <w:shd w:val="clear" w:color="000000" w:fill="F2F2F2"/>
            <w:vAlign w:val="bottom"/>
          </w:tcPr>
          <w:p w14:paraId="0BF594AD" w14:textId="77777777" w:rsidR="00C7534F" w:rsidRPr="00422D98" w:rsidRDefault="00C7534F" w:rsidP="00C7534F">
            <w:pPr>
              <w:jc w:val="center"/>
              <w:rPr>
                <w:bCs/>
                <w:sz w:val="24"/>
                <w:szCs w:val="24"/>
              </w:rPr>
            </w:pPr>
            <w:r w:rsidRPr="00422D98">
              <w:rPr>
                <w:bCs/>
                <w:sz w:val="24"/>
                <w:szCs w:val="24"/>
              </w:rPr>
              <w:t>до дна</w:t>
            </w:r>
          </w:p>
        </w:tc>
      </w:tr>
    </w:tbl>
    <w:p w14:paraId="52B50541" w14:textId="77777777" w:rsidR="00AF0C13" w:rsidRPr="006C034A" w:rsidRDefault="00AF0C13" w:rsidP="00AF0C13">
      <w:pPr>
        <w:tabs>
          <w:tab w:val="left" w:pos="567"/>
        </w:tabs>
        <w:jc w:val="center"/>
        <w:rPr>
          <w:rFonts w:cs="Arial"/>
          <w:iCs/>
          <w:sz w:val="24"/>
          <w:szCs w:val="24"/>
        </w:rPr>
      </w:pPr>
    </w:p>
    <w:p w14:paraId="05978049" w14:textId="77777777" w:rsidR="00AF0C13" w:rsidRPr="00AF0C13" w:rsidRDefault="00AF0C13" w:rsidP="00AF0C13">
      <w:pPr>
        <w:widowControl w:val="0"/>
        <w:spacing w:line="360" w:lineRule="auto"/>
        <w:ind w:firstLine="720"/>
        <w:jc w:val="both"/>
        <w:rPr>
          <w:bCs/>
          <w:sz w:val="24"/>
          <w:szCs w:val="24"/>
        </w:rPr>
      </w:pPr>
      <w:r w:rsidRPr="00AF0C13">
        <w:rPr>
          <w:bCs/>
          <w:sz w:val="24"/>
          <w:szCs w:val="24"/>
        </w:rPr>
        <w:t>Приведем расположение морских станций наблюдения и расстояния от берега относительно объектов в прибрежной зоне Каспийского моря:</w:t>
      </w:r>
    </w:p>
    <w:p w14:paraId="202112B0" w14:textId="77777777" w:rsidR="00AF0C13" w:rsidRPr="00AF0C13" w:rsidRDefault="00AF0C13" w:rsidP="00AF0C13">
      <w:pPr>
        <w:widowControl w:val="0"/>
        <w:spacing w:line="360" w:lineRule="auto"/>
        <w:ind w:firstLine="720"/>
        <w:jc w:val="both"/>
        <w:rPr>
          <w:bCs/>
          <w:sz w:val="24"/>
          <w:szCs w:val="24"/>
        </w:rPr>
      </w:pPr>
      <w:r w:rsidRPr="00AF0C13">
        <w:rPr>
          <w:bCs/>
          <w:sz w:val="24"/>
          <w:szCs w:val="24"/>
        </w:rPr>
        <w:t>№ 2701 – напротив причала судов порта Актау (3870 м):</w:t>
      </w:r>
    </w:p>
    <w:p w14:paraId="2FD6BD2F" w14:textId="77777777" w:rsidR="00AF0C13" w:rsidRPr="00AF0C13" w:rsidRDefault="00AF0C13" w:rsidP="00AF0C13">
      <w:pPr>
        <w:widowControl w:val="0"/>
        <w:spacing w:line="360" w:lineRule="auto"/>
        <w:ind w:firstLine="720"/>
        <w:jc w:val="both"/>
        <w:rPr>
          <w:bCs/>
          <w:sz w:val="24"/>
          <w:szCs w:val="24"/>
        </w:rPr>
      </w:pPr>
      <w:r w:rsidRPr="00AF0C13">
        <w:rPr>
          <w:bCs/>
          <w:sz w:val="24"/>
          <w:szCs w:val="24"/>
        </w:rPr>
        <w:t>№ 2702 – напротив озера Караколь (7150 м);</w:t>
      </w:r>
    </w:p>
    <w:p w14:paraId="5C248658" w14:textId="77777777" w:rsidR="00AF0C13" w:rsidRPr="00AF0C13" w:rsidRDefault="00AF0C13" w:rsidP="00AF0C13">
      <w:pPr>
        <w:widowControl w:val="0"/>
        <w:spacing w:line="360" w:lineRule="auto"/>
        <w:ind w:firstLine="720"/>
        <w:jc w:val="both"/>
        <w:rPr>
          <w:bCs/>
          <w:sz w:val="24"/>
          <w:szCs w:val="24"/>
        </w:rPr>
      </w:pPr>
      <w:r w:rsidRPr="00AF0C13">
        <w:rPr>
          <w:bCs/>
          <w:sz w:val="24"/>
          <w:szCs w:val="24"/>
        </w:rPr>
        <w:t>№ 2703 – напротив южной части озера Караколь (4300 м);</w:t>
      </w:r>
    </w:p>
    <w:p w14:paraId="0042C8BF" w14:textId="77777777" w:rsidR="00AF0C13" w:rsidRPr="00AF0C13" w:rsidRDefault="00AF0C13" w:rsidP="00AF0C13">
      <w:pPr>
        <w:widowControl w:val="0"/>
        <w:spacing w:line="360" w:lineRule="auto"/>
        <w:ind w:firstLine="720"/>
        <w:jc w:val="both"/>
        <w:rPr>
          <w:bCs/>
          <w:sz w:val="24"/>
          <w:szCs w:val="24"/>
        </w:rPr>
      </w:pPr>
      <w:r w:rsidRPr="00AF0C13">
        <w:rPr>
          <w:bCs/>
          <w:sz w:val="24"/>
          <w:szCs w:val="24"/>
        </w:rPr>
        <w:t>№ 2704 – напротив солончака Каракольшор (4150 м);</w:t>
      </w:r>
    </w:p>
    <w:p w14:paraId="1D1BF4A5" w14:textId="77777777" w:rsidR="00AF0C13" w:rsidRPr="00AF0C13" w:rsidRDefault="00AF0C13" w:rsidP="00AF0C13">
      <w:pPr>
        <w:widowControl w:val="0"/>
        <w:spacing w:line="360" w:lineRule="auto"/>
        <w:ind w:firstLine="720"/>
        <w:jc w:val="both"/>
        <w:rPr>
          <w:bCs/>
          <w:sz w:val="24"/>
          <w:szCs w:val="24"/>
        </w:rPr>
      </w:pPr>
      <w:r w:rsidRPr="00AF0C13">
        <w:rPr>
          <w:bCs/>
          <w:sz w:val="24"/>
          <w:szCs w:val="24"/>
        </w:rPr>
        <w:t>№ 2705 – напротив южной части солончака Каракольшор (1580 м);</w:t>
      </w:r>
    </w:p>
    <w:p w14:paraId="54852CB1" w14:textId="77777777" w:rsidR="00AF0C13" w:rsidRPr="00AF0C13" w:rsidRDefault="00AF0C13" w:rsidP="00AF0C13">
      <w:pPr>
        <w:widowControl w:val="0"/>
        <w:spacing w:line="360" w:lineRule="auto"/>
        <w:ind w:firstLine="720"/>
        <w:jc w:val="both"/>
        <w:rPr>
          <w:bCs/>
          <w:sz w:val="24"/>
          <w:szCs w:val="24"/>
        </w:rPr>
      </w:pPr>
      <w:r w:rsidRPr="00AF0C13">
        <w:rPr>
          <w:bCs/>
          <w:sz w:val="24"/>
          <w:szCs w:val="24"/>
        </w:rPr>
        <w:lastRenderedPageBreak/>
        <w:t xml:space="preserve">№ 2706 – Напротив впадины Ащисор (1300 м); </w:t>
      </w:r>
    </w:p>
    <w:p w14:paraId="141066DC" w14:textId="77777777" w:rsidR="00AF0C13" w:rsidRPr="00AF0C13" w:rsidRDefault="00AF0C13" w:rsidP="00AF0C13">
      <w:pPr>
        <w:widowControl w:val="0"/>
        <w:spacing w:line="360" w:lineRule="auto"/>
        <w:ind w:firstLine="720"/>
        <w:jc w:val="both"/>
        <w:rPr>
          <w:bCs/>
          <w:sz w:val="24"/>
          <w:szCs w:val="24"/>
        </w:rPr>
      </w:pPr>
      <w:r w:rsidRPr="00AF0C13">
        <w:rPr>
          <w:bCs/>
          <w:sz w:val="24"/>
          <w:szCs w:val="24"/>
        </w:rPr>
        <w:t>№ 2707 – Напротив крестьянского хозяйства «Венера» (1420 м)</w:t>
      </w:r>
    </w:p>
    <w:p w14:paraId="5446B041" w14:textId="77777777" w:rsidR="00AF0C13" w:rsidRPr="00AF0C13" w:rsidRDefault="00AF0C13" w:rsidP="00AF0C13">
      <w:pPr>
        <w:widowControl w:val="0"/>
        <w:spacing w:line="360" w:lineRule="auto"/>
        <w:ind w:firstLine="720"/>
        <w:jc w:val="both"/>
        <w:rPr>
          <w:bCs/>
          <w:sz w:val="24"/>
          <w:szCs w:val="24"/>
        </w:rPr>
      </w:pPr>
      <w:r w:rsidRPr="00AF0C13">
        <w:rPr>
          <w:bCs/>
          <w:sz w:val="24"/>
          <w:szCs w:val="24"/>
        </w:rPr>
        <w:t>№ 2708 – В северной части дуги мыса Песчаный (1630 м);</w:t>
      </w:r>
    </w:p>
    <w:p w14:paraId="36E49F81" w14:textId="77777777" w:rsidR="00AF0C13" w:rsidRPr="00AF0C13" w:rsidRDefault="00AF0C13" w:rsidP="00AF0C13">
      <w:pPr>
        <w:widowControl w:val="0"/>
        <w:spacing w:line="360" w:lineRule="auto"/>
        <w:ind w:firstLine="720"/>
        <w:jc w:val="both"/>
        <w:rPr>
          <w:bCs/>
          <w:sz w:val="24"/>
          <w:szCs w:val="24"/>
        </w:rPr>
      </w:pPr>
      <w:r w:rsidRPr="00AF0C13">
        <w:rPr>
          <w:bCs/>
          <w:sz w:val="24"/>
          <w:szCs w:val="24"/>
        </w:rPr>
        <w:t>№ 2709 – В южной части дуги мыса Песчаный (1170 м);</w:t>
      </w:r>
    </w:p>
    <w:p w14:paraId="7BC7F54C" w14:textId="77777777" w:rsidR="00AF0C13" w:rsidRPr="00AF0C13" w:rsidRDefault="00AF0C13" w:rsidP="00AF0C13">
      <w:pPr>
        <w:widowControl w:val="0"/>
        <w:spacing w:line="360" w:lineRule="auto"/>
        <w:ind w:firstLine="720"/>
        <w:jc w:val="both"/>
        <w:rPr>
          <w:bCs/>
          <w:sz w:val="24"/>
          <w:szCs w:val="24"/>
        </w:rPr>
      </w:pPr>
      <w:r w:rsidRPr="00AF0C13">
        <w:rPr>
          <w:bCs/>
          <w:sz w:val="24"/>
          <w:szCs w:val="24"/>
        </w:rPr>
        <w:t>№ 2710 – Напротив крестьянского хозяйства «Жанбырши» (1930 м);</w:t>
      </w:r>
    </w:p>
    <w:p w14:paraId="411A51DB" w14:textId="77777777" w:rsidR="00AF0C13" w:rsidRPr="00AF0C13" w:rsidRDefault="00AF0C13" w:rsidP="00AF0C13">
      <w:pPr>
        <w:widowControl w:val="0"/>
        <w:spacing w:line="360" w:lineRule="auto"/>
        <w:ind w:firstLine="720"/>
        <w:jc w:val="both"/>
        <w:rPr>
          <w:bCs/>
          <w:sz w:val="24"/>
          <w:szCs w:val="24"/>
        </w:rPr>
      </w:pPr>
      <w:r w:rsidRPr="00AF0C13">
        <w:rPr>
          <w:bCs/>
          <w:sz w:val="24"/>
          <w:szCs w:val="24"/>
        </w:rPr>
        <w:t>№ 2711 – Напротив крестьянских хозяйств «Береке» и др. (2700 м);</w:t>
      </w:r>
    </w:p>
    <w:p w14:paraId="29C3121B" w14:textId="77777777" w:rsidR="00AF0C13" w:rsidRPr="00AF0C13" w:rsidRDefault="00AF0C13" w:rsidP="00AF0C13">
      <w:pPr>
        <w:widowControl w:val="0"/>
        <w:spacing w:line="360" w:lineRule="auto"/>
        <w:ind w:firstLine="720"/>
        <w:jc w:val="both"/>
        <w:rPr>
          <w:bCs/>
          <w:sz w:val="24"/>
          <w:szCs w:val="24"/>
        </w:rPr>
      </w:pPr>
      <w:r w:rsidRPr="00AF0C13">
        <w:rPr>
          <w:bCs/>
          <w:sz w:val="24"/>
          <w:szCs w:val="24"/>
        </w:rPr>
        <w:t>№ 2712 – Напротив причала для судов ПК «Курык» (2680 м);</w:t>
      </w:r>
    </w:p>
    <w:p w14:paraId="3B9A5D97" w14:textId="1230F732" w:rsidR="00AF0C13" w:rsidRDefault="00AF0C13" w:rsidP="00AF0C13">
      <w:pPr>
        <w:widowControl w:val="0"/>
        <w:spacing w:line="360" w:lineRule="auto"/>
        <w:ind w:firstLine="720"/>
        <w:jc w:val="both"/>
        <w:rPr>
          <w:bCs/>
          <w:sz w:val="24"/>
          <w:szCs w:val="24"/>
        </w:rPr>
      </w:pPr>
      <w:r w:rsidRPr="00AF0C13">
        <w:rPr>
          <w:bCs/>
          <w:sz w:val="24"/>
          <w:szCs w:val="24"/>
        </w:rPr>
        <w:t xml:space="preserve">№ 2713 – Напротив мыса Саржа (2710 м). </w:t>
      </w:r>
    </w:p>
    <w:p w14:paraId="6B734E43" w14:textId="77777777" w:rsidR="004C2597" w:rsidRPr="00AF0C13" w:rsidRDefault="004C2597" w:rsidP="00AF0C13">
      <w:pPr>
        <w:widowControl w:val="0"/>
        <w:spacing w:line="360" w:lineRule="auto"/>
        <w:ind w:firstLine="720"/>
        <w:jc w:val="both"/>
        <w:rPr>
          <w:bCs/>
          <w:sz w:val="24"/>
          <w:szCs w:val="24"/>
        </w:rPr>
      </w:pPr>
    </w:p>
    <w:p w14:paraId="2C054425" w14:textId="418E639D" w:rsidR="00AF0C13" w:rsidRDefault="00AF0C13" w:rsidP="00AF0C13">
      <w:pPr>
        <w:widowControl w:val="0"/>
        <w:spacing w:line="360" w:lineRule="auto"/>
        <w:ind w:firstLine="720"/>
        <w:jc w:val="both"/>
        <w:rPr>
          <w:b/>
          <w:sz w:val="24"/>
          <w:szCs w:val="24"/>
        </w:rPr>
      </w:pPr>
      <w:r w:rsidRPr="00AF0C13">
        <w:rPr>
          <w:b/>
          <w:sz w:val="24"/>
          <w:szCs w:val="24"/>
        </w:rPr>
        <w:t>3.1 Результаты изучения метеорологически</w:t>
      </w:r>
      <w:r w:rsidR="009251A8">
        <w:rPr>
          <w:b/>
          <w:sz w:val="24"/>
          <w:szCs w:val="24"/>
        </w:rPr>
        <w:t>х</w:t>
      </w:r>
      <w:r w:rsidRPr="00AF0C13">
        <w:rPr>
          <w:b/>
          <w:sz w:val="24"/>
          <w:szCs w:val="24"/>
        </w:rPr>
        <w:t xml:space="preserve"> условий</w:t>
      </w:r>
    </w:p>
    <w:p w14:paraId="06AA7F4C" w14:textId="3F06BA64" w:rsidR="00AF0C13" w:rsidRDefault="00AF0C13" w:rsidP="004C2597">
      <w:pPr>
        <w:widowControl w:val="0"/>
        <w:spacing w:line="360" w:lineRule="auto"/>
        <w:ind w:firstLine="720"/>
        <w:jc w:val="both"/>
        <w:rPr>
          <w:sz w:val="24"/>
          <w:szCs w:val="24"/>
        </w:rPr>
      </w:pPr>
      <w:r w:rsidRPr="00AF0C13">
        <w:rPr>
          <w:sz w:val="24"/>
          <w:szCs w:val="24"/>
        </w:rPr>
        <w:t xml:space="preserve">Портативная метеостанция GILL GMX500 установленная на высоте 5 м над уровнем моря на территории ПК «Курык», была задействована в 17:00 часов по местному времени (GMT+5) 26 октября и закончила работу около 13:00 29 октября. С помощью станции GILL GMX500 были измерены направление и скорость ветра, атмосферное давление, температура и относительная влажность воздуха. Дискретность измерений станции </w:t>
      </w:r>
      <w:r w:rsidR="004C2597">
        <w:rPr>
          <w:sz w:val="24"/>
          <w:szCs w:val="24"/>
        </w:rPr>
        <w:t>–</w:t>
      </w:r>
      <w:r w:rsidRPr="00AF0C13">
        <w:rPr>
          <w:sz w:val="24"/>
          <w:szCs w:val="24"/>
        </w:rPr>
        <w:t xml:space="preserve"> 1 сек. Данные измерений заданных климатических условий в районе исследований представлены на (рис</w:t>
      </w:r>
      <w:r w:rsidR="009251A8">
        <w:rPr>
          <w:sz w:val="24"/>
          <w:szCs w:val="24"/>
        </w:rPr>
        <w:t xml:space="preserve"> </w:t>
      </w:r>
      <w:r w:rsidR="004C2597">
        <w:rPr>
          <w:sz w:val="24"/>
          <w:szCs w:val="24"/>
          <w:lang w:val="kk-KZ"/>
        </w:rPr>
        <w:t>11</w:t>
      </w:r>
      <w:r w:rsidRPr="00AF0C13">
        <w:rPr>
          <w:sz w:val="24"/>
          <w:szCs w:val="24"/>
        </w:rPr>
        <w:t>).</w:t>
      </w:r>
    </w:p>
    <w:p w14:paraId="1EEC20DB" w14:textId="77777777" w:rsidR="004C2597" w:rsidRPr="00AF0C13" w:rsidRDefault="004C2597" w:rsidP="00AF0C13">
      <w:pPr>
        <w:widowControl w:val="0"/>
        <w:spacing w:line="360" w:lineRule="auto"/>
        <w:ind w:firstLine="720"/>
        <w:jc w:val="both"/>
        <w:rPr>
          <w:sz w:val="24"/>
          <w:szCs w:val="24"/>
        </w:rPr>
      </w:pPr>
    </w:p>
    <w:p w14:paraId="386BAFA8" w14:textId="5C6E1619" w:rsidR="004C2597" w:rsidRPr="00E276D1" w:rsidRDefault="009251A8" w:rsidP="00AF0C13">
      <w:pPr>
        <w:widowControl w:val="0"/>
        <w:spacing w:line="360" w:lineRule="auto"/>
        <w:ind w:firstLine="720"/>
        <w:jc w:val="both"/>
        <w:rPr>
          <w:sz w:val="24"/>
          <w:szCs w:val="24"/>
        </w:rPr>
      </w:pPr>
      <w:r w:rsidRPr="00E276D1">
        <w:rPr>
          <w:sz w:val="24"/>
          <w:szCs w:val="24"/>
        </w:rPr>
        <w:t xml:space="preserve">3.1.1 </w:t>
      </w:r>
      <w:r w:rsidR="00AF0C13" w:rsidRPr="00E276D1">
        <w:rPr>
          <w:sz w:val="24"/>
          <w:szCs w:val="24"/>
        </w:rPr>
        <w:t xml:space="preserve">Ветровые условия </w:t>
      </w:r>
    </w:p>
    <w:p w14:paraId="55E23D3B" w14:textId="163E918E" w:rsidR="00AF0C13" w:rsidRPr="00AF0C13" w:rsidRDefault="00AF0C13" w:rsidP="00AF0C13">
      <w:pPr>
        <w:widowControl w:val="0"/>
        <w:spacing w:line="360" w:lineRule="auto"/>
        <w:ind w:firstLine="720"/>
        <w:jc w:val="both"/>
        <w:rPr>
          <w:sz w:val="24"/>
          <w:szCs w:val="24"/>
        </w:rPr>
      </w:pPr>
      <w:r w:rsidRPr="00AF0C13">
        <w:rPr>
          <w:sz w:val="24"/>
          <w:szCs w:val="24"/>
        </w:rPr>
        <w:t xml:space="preserve">Данные автономной метеостанции GILL GMX500. </w:t>
      </w:r>
    </w:p>
    <w:p w14:paraId="254DC58F" w14:textId="24B3B5DE" w:rsidR="00AF0C13" w:rsidRPr="00AF0C13" w:rsidRDefault="00AF0C13" w:rsidP="00AF0C13">
      <w:pPr>
        <w:widowControl w:val="0"/>
        <w:spacing w:line="360" w:lineRule="auto"/>
        <w:ind w:firstLine="720"/>
        <w:jc w:val="both"/>
        <w:rPr>
          <w:sz w:val="24"/>
          <w:szCs w:val="24"/>
        </w:rPr>
      </w:pPr>
      <w:r w:rsidRPr="00AF0C13">
        <w:rPr>
          <w:sz w:val="24"/>
          <w:szCs w:val="24"/>
        </w:rPr>
        <w:t xml:space="preserve">26 </w:t>
      </w:r>
      <w:r w:rsidR="009251A8">
        <w:rPr>
          <w:sz w:val="24"/>
          <w:szCs w:val="24"/>
        </w:rPr>
        <w:t>октября</w:t>
      </w:r>
      <w:r w:rsidRPr="00AF0C13">
        <w:rPr>
          <w:sz w:val="24"/>
          <w:szCs w:val="24"/>
        </w:rPr>
        <w:t xml:space="preserve">, при задействовании метеостанции в 17:15 час., скорость ветра в северо-восточном направлении была равной 4,7 м/с, и вечером в 19:30 час, напор ветра понизился до 2,4 м/с, с изменением румба в северном направлении. При ветре 4,7 м/с, наблюдалось легкое вонение, ощущаемое катамараном, при этом средняя высота волн составляла 0,6 м (легкий прибой) (рис. </w:t>
      </w:r>
      <w:r w:rsidR="004C2597">
        <w:rPr>
          <w:sz w:val="24"/>
          <w:szCs w:val="24"/>
          <w:lang w:val="kk-KZ"/>
        </w:rPr>
        <w:t>11</w:t>
      </w:r>
      <w:r w:rsidRPr="00AF0C13">
        <w:rPr>
          <w:sz w:val="24"/>
          <w:szCs w:val="24"/>
        </w:rPr>
        <w:t>,</w:t>
      </w:r>
      <w:r w:rsidR="00047944">
        <w:rPr>
          <w:sz w:val="24"/>
          <w:szCs w:val="24"/>
        </w:rPr>
        <w:t xml:space="preserve"> </w:t>
      </w:r>
      <w:r w:rsidRPr="00AF0C13">
        <w:rPr>
          <w:sz w:val="24"/>
          <w:szCs w:val="24"/>
        </w:rPr>
        <w:t xml:space="preserve">а).  </w:t>
      </w:r>
    </w:p>
    <w:p w14:paraId="33A0B68C" w14:textId="3CDD3BCB" w:rsidR="00AF0C13" w:rsidRPr="00AF0C13" w:rsidRDefault="00AF0C13" w:rsidP="00185363">
      <w:pPr>
        <w:widowControl w:val="0"/>
        <w:spacing w:line="360" w:lineRule="auto"/>
        <w:ind w:firstLine="720"/>
        <w:jc w:val="both"/>
        <w:rPr>
          <w:sz w:val="24"/>
          <w:szCs w:val="24"/>
        </w:rPr>
      </w:pPr>
      <w:r w:rsidRPr="00AF0C13">
        <w:rPr>
          <w:sz w:val="24"/>
          <w:szCs w:val="24"/>
        </w:rPr>
        <w:t xml:space="preserve">27 </w:t>
      </w:r>
      <w:r w:rsidR="009251A8">
        <w:rPr>
          <w:sz w:val="24"/>
          <w:szCs w:val="24"/>
        </w:rPr>
        <w:t>октября</w:t>
      </w:r>
      <w:r w:rsidRPr="00AF0C13">
        <w:rPr>
          <w:sz w:val="24"/>
          <w:szCs w:val="24"/>
        </w:rPr>
        <w:t xml:space="preserve"> до 11:20 ч, наблюдался порывистый ветер с снижением скорости от </w:t>
      </w:r>
      <w:r w:rsidR="00185363">
        <w:rPr>
          <w:sz w:val="24"/>
          <w:szCs w:val="24"/>
          <w:lang w:val="kk-KZ"/>
        </w:rPr>
        <w:t xml:space="preserve">   </w:t>
      </w:r>
      <w:r w:rsidRPr="00AF0C13">
        <w:rPr>
          <w:sz w:val="24"/>
          <w:szCs w:val="24"/>
        </w:rPr>
        <w:t xml:space="preserve">2,8 м/с до 1,7 м/с, в основном северо-восточного направления. В 14:30 часов фиксировался слабый ветер </w:t>
      </w:r>
      <w:r w:rsidR="00185363">
        <w:rPr>
          <w:sz w:val="24"/>
          <w:szCs w:val="24"/>
        </w:rPr>
        <w:t>–</w:t>
      </w:r>
      <w:r w:rsidRPr="00AF0C13">
        <w:rPr>
          <w:sz w:val="24"/>
          <w:szCs w:val="24"/>
        </w:rPr>
        <w:t xml:space="preserve"> 4,8 м/с, а вечером в 20:15 ч, ветер утих до 1,6 м/с. </w:t>
      </w:r>
    </w:p>
    <w:p w14:paraId="3787EA28" w14:textId="5D4268AC" w:rsidR="00AF0C13" w:rsidRPr="00AF0C13" w:rsidRDefault="00AF0C13" w:rsidP="00AF0C13">
      <w:pPr>
        <w:widowControl w:val="0"/>
        <w:spacing w:line="360" w:lineRule="auto"/>
        <w:ind w:firstLine="720"/>
        <w:jc w:val="both"/>
        <w:rPr>
          <w:sz w:val="24"/>
          <w:szCs w:val="24"/>
        </w:rPr>
      </w:pPr>
      <w:r w:rsidRPr="00AF0C13">
        <w:rPr>
          <w:sz w:val="24"/>
          <w:szCs w:val="24"/>
        </w:rPr>
        <w:t xml:space="preserve">28 </w:t>
      </w:r>
      <w:r w:rsidR="009251A8">
        <w:rPr>
          <w:sz w:val="24"/>
          <w:szCs w:val="24"/>
        </w:rPr>
        <w:t>октября</w:t>
      </w:r>
      <w:r w:rsidRPr="00AF0C13">
        <w:rPr>
          <w:sz w:val="24"/>
          <w:szCs w:val="24"/>
        </w:rPr>
        <w:t xml:space="preserve"> метеостанцией зафиксировано усиление ветра с севера на юг.</w:t>
      </w:r>
    </w:p>
    <w:p w14:paraId="7C58EA51" w14:textId="3703716E" w:rsidR="00AF0C13" w:rsidRPr="00AF0C13" w:rsidRDefault="00AF0C13" w:rsidP="00AF0C13">
      <w:pPr>
        <w:widowControl w:val="0"/>
        <w:spacing w:line="360" w:lineRule="auto"/>
        <w:ind w:firstLine="720"/>
        <w:jc w:val="both"/>
        <w:rPr>
          <w:sz w:val="24"/>
          <w:szCs w:val="24"/>
        </w:rPr>
      </w:pPr>
      <w:r w:rsidRPr="00AF0C13">
        <w:rPr>
          <w:sz w:val="24"/>
          <w:szCs w:val="24"/>
        </w:rPr>
        <w:t>С утра этого дня, ветер со скоростью 2,3 м/с в 10:00 ч. (северо-запад) со снижением до 1,7 м/с и увеличением до 4,9 м/с, наблюдался до 11:15 час. В 15:00 ч, скорость ветра с движением с севера на юг составила 7,3 м/с. Порывы ветра от 7,3 м/с, и изменчивостью до 1,3 м/с, в течение каждого часа, вечером в 19:30 снизился до 2,1 м/с. При 7,3 м/с, наблюдалось пыление в береговой части м. Песчаный. При этом высота волн составила более 1,5 м.</w:t>
      </w:r>
      <w:r w:rsidR="008B1D7C">
        <w:rPr>
          <w:sz w:val="24"/>
          <w:szCs w:val="24"/>
        </w:rPr>
        <w:t xml:space="preserve"> </w:t>
      </w:r>
      <w:r w:rsidRPr="00AF0C13">
        <w:rPr>
          <w:sz w:val="24"/>
          <w:szCs w:val="24"/>
        </w:rPr>
        <w:t xml:space="preserve">Это согласуется с базой данных реанализа </w:t>
      </w:r>
      <w:r w:rsidRPr="00AF0C13">
        <w:rPr>
          <w:sz w:val="24"/>
          <w:szCs w:val="24"/>
          <w:lang w:val="en-US"/>
        </w:rPr>
        <w:t>NCEP</w:t>
      </w:r>
      <w:r w:rsidRPr="00AF0C13">
        <w:rPr>
          <w:sz w:val="24"/>
          <w:szCs w:val="24"/>
        </w:rPr>
        <w:t>/</w:t>
      </w:r>
      <w:r w:rsidRPr="00AF0C13">
        <w:rPr>
          <w:sz w:val="24"/>
          <w:szCs w:val="24"/>
          <w:lang w:val="en-US"/>
        </w:rPr>
        <w:t>NCAP</w:t>
      </w:r>
      <w:r w:rsidRPr="00AF0C13">
        <w:rPr>
          <w:sz w:val="24"/>
          <w:szCs w:val="24"/>
        </w:rPr>
        <w:t xml:space="preserve"> (США), которые </w:t>
      </w:r>
      <w:r w:rsidRPr="00AF0C13">
        <w:rPr>
          <w:sz w:val="24"/>
          <w:szCs w:val="24"/>
        </w:rPr>
        <w:lastRenderedPageBreak/>
        <w:t>содержат метеорологические поля по Каспию с 1948 г. по настоящее время.</w:t>
      </w:r>
      <w:r w:rsidR="008B1D7C">
        <w:rPr>
          <w:sz w:val="24"/>
          <w:szCs w:val="24"/>
        </w:rPr>
        <w:t xml:space="preserve"> </w:t>
      </w:r>
      <w:r w:rsidRPr="00AF0C13">
        <w:rPr>
          <w:sz w:val="24"/>
          <w:szCs w:val="24"/>
        </w:rPr>
        <w:t xml:space="preserve">Данные </w:t>
      </w:r>
      <w:r w:rsidR="009251A8">
        <w:rPr>
          <w:sz w:val="24"/>
          <w:szCs w:val="24"/>
        </w:rPr>
        <w:t>результатов</w:t>
      </w:r>
      <w:r w:rsidRPr="00AF0C13">
        <w:rPr>
          <w:sz w:val="24"/>
          <w:szCs w:val="24"/>
        </w:rPr>
        <w:t xml:space="preserve"> показывают, что основные различия в скорости ветра наблюдаются при движении ветра с севера на юг, что и наблюдалось 29 </w:t>
      </w:r>
      <w:r w:rsidR="009251A8">
        <w:rPr>
          <w:sz w:val="24"/>
          <w:szCs w:val="24"/>
        </w:rPr>
        <w:t>октября</w:t>
      </w:r>
      <w:r w:rsidRPr="00AF0C13">
        <w:rPr>
          <w:sz w:val="24"/>
          <w:szCs w:val="24"/>
        </w:rPr>
        <w:t xml:space="preserve">. Далее метеостанцией зафиксирован порыв скорости ветра с 19:30 ч, до 24:00 ч, от 2,1 м/с до 3,8 м/с, северного и северо-западного румбов. </w:t>
      </w:r>
    </w:p>
    <w:p w14:paraId="0B945D08" w14:textId="1D54BB99" w:rsidR="00AF0C13" w:rsidRDefault="00AF0C13" w:rsidP="00AF0C13">
      <w:pPr>
        <w:widowControl w:val="0"/>
        <w:spacing w:line="360" w:lineRule="auto"/>
        <w:ind w:firstLine="720"/>
        <w:jc w:val="both"/>
        <w:rPr>
          <w:sz w:val="24"/>
          <w:szCs w:val="24"/>
        </w:rPr>
      </w:pPr>
      <w:r w:rsidRPr="00AF0C13">
        <w:rPr>
          <w:sz w:val="24"/>
          <w:szCs w:val="24"/>
        </w:rPr>
        <w:t>Полученные результаты, скорости и господствующего направления ветра не сопоставлялись с данными «Казгидромет» по области по морским станциям портов Актау и Баутино. Сопоставление метеоданных на отдельных станциях и реанализа показало, что для акватории Каспийского моря не следует применять универсальное соотношение для корректировки данных реанализа.</w:t>
      </w:r>
      <w:r w:rsidR="008B1D7C">
        <w:rPr>
          <w:sz w:val="24"/>
          <w:szCs w:val="24"/>
        </w:rPr>
        <w:t xml:space="preserve"> </w:t>
      </w:r>
      <w:r w:rsidRPr="00AF0C13">
        <w:rPr>
          <w:sz w:val="24"/>
          <w:szCs w:val="24"/>
        </w:rPr>
        <w:t xml:space="preserve">В отличие от поправок для Черного и Балтийского морей в работе, для Каспийского моря этот подход будет грубым осреднением. </w:t>
      </w:r>
    </w:p>
    <w:p w14:paraId="56ADAE07" w14:textId="77777777" w:rsidR="004C2597" w:rsidRPr="00AF0C13" w:rsidRDefault="004C2597" w:rsidP="00AF0C13">
      <w:pPr>
        <w:widowControl w:val="0"/>
        <w:spacing w:line="360" w:lineRule="auto"/>
        <w:ind w:firstLine="720"/>
        <w:jc w:val="both"/>
        <w:rPr>
          <w:sz w:val="24"/>
          <w:szCs w:val="24"/>
        </w:rPr>
      </w:pPr>
    </w:p>
    <w:p w14:paraId="1BAC2FEB" w14:textId="17017C0F" w:rsidR="004C2597" w:rsidRPr="000C61EB" w:rsidRDefault="009251A8" w:rsidP="00AF0C13">
      <w:pPr>
        <w:widowControl w:val="0"/>
        <w:spacing w:line="360" w:lineRule="auto"/>
        <w:ind w:firstLine="720"/>
        <w:jc w:val="both"/>
        <w:rPr>
          <w:bCs/>
          <w:color w:val="000000" w:themeColor="text1"/>
          <w:sz w:val="24"/>
          <w:szCs w:val="24"/>
        </w:rPr>
      </w:pPr>
      <w:r w:rsidRPr="000C61EB">
        <w:rPr>
          <w:bCs/>
          <w:color w:val="000000" w:themeColor="text1"/>
          <w:sz w:val="24"/>
          <w:szCs w:val="24"/>
        </w:rPr>
        <w:t xml:space="preserve">3.1.2 </w:t>
      </w:r>
      <w:r w:rsidR="00AF0C13" w:rsidRPr="000C61EB">
        <w:rPr>
          <w:bCs/>
          <w:color w:val="000000" w:themeColor="text1"/>
          <w:sz w:val="24"/>
          <w:szCs w:val="24"/>
        </w:rPr>
        <w:t xml:space="preserve">Температура воздуха  </w:t>
      </w:r>
    </w:p>
    <w:p w14:paraId="5FB3E9F1" w14:textId="4EB5D147" w:rsidR="00AF0C13" w:rsidRDefault="00AF0C13" w:rsidP="00AA5968">
      <w:pPr>
        <w:widowControl w:val="0"/>
        <w:spacing w:line="360" w:lineRule="auto"/>
        <w:ind w:firstLine="720"/>
        <w:jc w:val="both"/>
        <w:rPr>
          <w:color w:val="000000" w:themeColor="text1"/>
          <w:sz w:val="24"/>
          <w:szCs w:val="24"/>
        </w:rPr>
      </w:pPr>
      <w:r w:rsidRPr="00AF0C13">
        <w:rPr>
          <w:sz w:val="24"/>
          <w:szCs w:val="24"/>
        </w:rPr>
        <w:t xml:space="preserve">Данные метеостанции GILL GMX500 (рис. </w:t>
      </w:r>
      <w:r w:rsidR="004C2597">
        <w:rPr>
          <w:sz w:val="24"/>
          <w:szCs w:val="24"/>
          <w:lang w:val="kk-KZ"/>
        </w:rPr>
        <w:t>11</w:t>
      </w:r>
      <w:r w:rsidRPr="00AF0C13">
        <w:rPr>
          <w:sz w:val="24"/>
          <w:szCs w:val="24"/>
        </w:rPr>
        <w:t>,</w:t>
      </w:r>
      <w:r w:rsidR="009251A8">
        <w:rPr>
          <w:sz w:val="24"/>
          <w:szCs w:val="24"/>
        </w:rPr>
        <w:t xml:space="preserve"> </w:t>
      </w:r>
      <w:r w:rsidRPr="00AF0C13">
        <w:rPr>
          <w:sz w:val="24"/>
          <w:szCs w:val="24"/>
          <w:lang w:val="en-US"/>
        </w:rPr>
        <w:t>b</w:t>
      </w:r>
      <w:r w:rsidRPr="00AF0C13">
        <w:rPr>
          <w:sz w:val="24"/>
          <w:szCs w:val="24"/>
        </w:rPr>
        <w:t>).</w:t>
      </w:r>
      <w:r w:rsidR="004C2597">
        <w:rPr>
          <w:sz w:val="24"/>
          <w:szCs w:val="24"/>
          <w:lang w:val="kk-KZ"/>
        </w:rPr>
        <w:t xml:space="preserve"> </w:t>
      </w:r>
      <w:r w:rsidRPr="00AF0C13">
        <w:rPr>
          <w:color w:val="000000" w:themeColor="text1"/>
          <w:sz w:val="24"/>
          <w:szCs w:val="24"/>
        </w:rPr>
        <w:t xml:space="preserve">26 </w:t>
      </w:r>
      <w:r w:rsidR="009251A8">
        <w:rPr>
          <w:color w:val="000000" w:themeColor="text1"/>
          <w:sz w:val="24"/>
          <w:szCs w:val="24"/>
        </w:rPr>
        <w:t>октября</w:t>
      </w:r>
      <w:r w:rsidRPr="00AF0C13">
        <w:rPr>
          <w:color w:val="000000" w:themeColor="text1"/>
          <w:sz w:val="24"/>
          <w:szCs w:val="24"/>
        </w:rPr>
        <w:t xml:space="preserve">. В 17:10 температура составила 27°С и постепенно с понижением в вечернее вреия к 24:00 часам была на уровне 23°С, и эта температура воздуха поддерживалась практически до 9:00 часов утра следующего дня (27 </w:t>
      </w:r>
      <w:r w:rsidR="009251A8">
        <w:rPr>
          <w:color w:val="000000" w:themeColor="text1"/>
          <w:sz w:val="24"/>
          <w:szCs w:val="24"/>
        </w:rPr>
        <w:t>октября</w:t>
      </w:r>
      <w:r w:rsidRPr="00AF0C13">
        <w:rPr>
          <w:color w:val="000000" w:themeColor="text1"/>
          <w:sz w:val="24"/>
          <w:szCs w:val="24"/>
        </w:rPr>
        <w:t xml:space="preserve">). 27 </w:t>
      </w:r>
      <w:r w:rsidR="009251A8">
        <w:rPr>
          <w:color w:val="000000" w:themeColor="text1"/>
          <w:sz w:val="24"/>
          <w:szCs w:val="24"/>
        </w:rPr>
        <w:t>октябр</w:t>
      </w:r>
      <w:r w:rsidRPr="00AF0C13">
        <w:rPr>
          <w:color w:val="000000" w:themeColor="text1"/>
          <w:sz w:val="24"/>
          <w:szCs w:val="24"/>
        </w:rPr>
        <w:t>я. В 9:00 час</w:t>
      </w:r>
      <w:r w:rsidR="00685704">
        <w:rPr>
          <w:color w:val="000000" w:themeColor="text1"/>
          <w:sz w:val="24"/>
          <w:szCs w:val="24"/>
          <w:lang w:val="kk-KZ"/>
        </w:rPr>
        <w:t>.</w:t>
      </w:r>
      <w:r w:rsidRPr="00AF0C13">
        <w:rPr>
          <w:color w:val="000000" w:themeColor="text1"/>
          <w:sz w:val="24"/>
          <w:szCs w:val="24"/>
        </w:rPr>
        <w:t xml:space="preserve"> зафиксировано резкое падение температуры с 23°С до 17°С, а затем подьем до 22°С. Затем, с 10:30 час., до 15:00 час. наблюдалось, повышение температуры с 22°С до 30,8°С. С 15:30 часов, практически каждый час </w:t>
      </w:r>
      <w:r w:rsidR="009251A8" w:rsidRPr="00AF0C13">
        <w:rPr>
          <w:color w:val="000000" w:themeColor="text1"/>
          <w:sz w:val="24"/>
          <w:szCs w:val="24"/>
        </w:rPr>
        <w:t>температура,</w:t>
      </w:r>
      <w:r w:rsidRPr="00AF0C13">
        <w:rPr>
          <w:color w:val="000000" w:themeColor="text1"/>
          <w:sz w:val="24"/>
          <w:szCs w:val="24"/>
        </w:rPr>
        <w:t xml:space="preserve"> опускаясь на 1°С, в 23:00 часа составила также 22°С.</w:t>
      </w:r>
    </w:p>
    <w:p w14:paraId="39F9438C" w14:textId="77777777" w:rsidR="00685704" w:rsidRPr="004C2597" w:rsidRDefault="00685704" w:rsidP="00685704">
      <w:pPr>
        <w:widowControl w:val="0"/>
        <w:ind w:firstLine="720"/>
        <w:jc w:val="both"/>
        <w:rPr>
          <w:sz w:val="24"/>
          <w:szCs w:val="24"/>
        </w:rPr>
      </w:pPr>
    </w:p>
    <w:p w14:paraId="5BB7DA47" w14:textId="77777777" w:rsidR="00AF0C13" w:rsidRDefault="00AF0C13" w:rsidP="00AF0C13">
      <w:pPr>
        <w:widowControl w:val="0"/>
        <w:jc w:val="center"/>
      </w:pPr>
      <w:r>
        <w:rPr>
          <w:noProof/>
        </w:rPr>
        <w:drawing>
          <wp:inline distT="0" distB="0" distL="0" distR="0" wp14:anchorId="6CAB8A81" wp14:editId="42AE957E">
            <wp:extent cx="3610099" cy="2437602"/>
            <wp:effectExtent l="0" t="0" r="0" b="127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89520" cy="2491228"/>
                    </a:xfrm>
                    <a:prstGeom prst="rect">
                      <a:avLst/>
                    </a:prstGeom>
                    <a:noFill/>
                    <a:ln>
                      <a:noFill/>
                    </a:ln>
                  </pic:spPr>
                </pic:pic>
              </a:graphicData>
            </a:graphic>
          </wp:inline>
        </w:drawing>
      </w:r>
    </w:p>
    <w:p w14:paraId="373DC67C" w14:textId="77777777" w:rsidR="00AF0C13" w:rsidRDefault="00AF0C13" w:rsidP="00AF0C13">
      <w:pPr>
        <w:widowControl w:val="0"/>
        <w:jc w:val="center"/>
      </w:pPr>
    </w:p>
    <w:p w14:paraId="24FCC719" w14:textId="77777777" w:rsidR="000C61EB" w:rsidRPr="00AF0C13" w:rsidRDefault="000C61EB" w:rsidP="000C61EB">
      <w:pPr>
        <w:widowControl w:val="0"/>
        <w:ind w:firstLine="720"/>
        <w:jc w:val="center"/>
        <w:rPr>
          <w:color w:val="000000" w:themeColor="text1"/>
          <w:sz w:val="24"/>
          <w:szCs w:val="24"/>
        </w:rPr>
      </w:pPr>
      <w:r w:rsidRPr="00AF0C13">
        <w:rPr>
          <w:color w:val="000000" w:themeColor="text1"/>
          <w:sz w:val="24"/>
          <w:szCs w:val="24"/>
          <w:lang w:val="en-US"/>
        </w:rPr>
        <w:t>a</w:t>
      </w:r>
      <w:r w:rsidRPr="00AF0C13">
        <w:rPr>
          <w:color w:val="000000" w:themeColor="text1"/>
          <w:sz w:val="24"/>
          <w:szCs w:val="24"/>
        </w:rPr>
        <w:t xml:space="preserve"> – векторная диаграмма скорости ветра, м/с: </w:t>
      </w:r>
      <w:r w:rsidRPr="00AF0C13">
        <w:rPr>
          <w:color w:val="000000" w:themeColor="text1"/>
          <w:sz w:val="24"/>
          <w:szCs w:val="24"/>
          <w:lang w:val="en-US"/>
        </w:rPr>
        <w:t>b</w:t>
      </w:r>
      <w:r w:rsidRPr="00AF0C13">
        <w:rPr>
          <w:color w:val="000000" w:themeColor="text1"/>
          <w:sz w:val="24"/>
          <w:szCs w:val="24"/>
        </w:rPr>
        <w:t xml:space="preserve"> – график изменчивости температуры воздуха; </w:t>
      </w:r>
      <w:r w:rsidRPr="00AF0C13">
        <w:rPr>
          <w:color w:val="000000" w:themeColor="text1"/>
          <w:sz w:val="24"/>
          <w:szCs w:val="24"/>
          <w:lang w:val="en-US"/>
        </w:rPr>
        <w:t>c</w:t>
      </w:r>
      <w:r w:rsidRPr="00AF0C13">
        <w:rPr>
          <w:color w:val="000000" w:themeColor="text1"/>
          <w:sz w:val="24"/>
          <w:szCs w:val="24"/>
        </w:rPr>
        <w:t xml:space="preserve"> – график изменчивости атмосферного давления;</w:t>
      </w:r>
    </w:p>
    <w:p w14:paraId="106EDB76" w14:textId="3EA9E694" w:rsidR="000C61EB" w:rsidRDefault="000C61EB" w:rsidP="000C61EB">
      <w:pPr>
        <w:widowControl w:val="0"/>
        <w:ind w:firstLine="720"/>
        <w:jc w:val="center"/>
        <w:rPr>
          <w:color w:val="000000" w:themeColor="text1"/>
          <w:sz w:val="24"/>
          <w:szCs w:val="24"/>
        </w:rPr>
      </w:pPr>
      <w:r w:rsidRPr="00AF0C13">
        <w:rPr>
          <w:color w:val="000000" w:themeColor="text1"/>
          <w:sz w:val="24"/>
          <w:szCs w:val="24"/>
          <w:lang w:val="en-US"/>
        </w:rPr>
        <w:t>d</w:t>
      </w:r>
      <w:r w:rsidRPr="00AF0C13">
        <w:rPr>
          <w:color w:val="000000" w:themeColor="text1"/>
          <w:sz w:val="24"/>
          <w:szCs w:val="24"/>
        </w:rPr>
        <w:t xml:space="preserve"> – график изменчивости относительной влажности</w:t>
      </w:r>
    </w:p>
    <w:p w14:paraId="16FF9382" w14:textId="77777777" w:rsidR="000C61EB" w:rsidRPr="00AF0C13" w:rsidRDefault="000C61EB" w:rsidP="000C61EB">
      <w:pPr>
        <w:widowControl w:val="0"/>
        <w:ind w:firstLine="720"/>
        <w:jc w:val="center"/>
        <w:rPr>
          <w:color w:val="000000" w:themeColor="text1"/>
          <w:sz w:val="24"/>
          <w:szCs w:val="24"/>
        </w:rPr>
      </w:pPr>
    </w:p>
    <w:p w14:paraId="19E7B56E" w14:textId="77777777" w:rsidR="00F91DDD" w:rsidRDefault="00AF0C13" w:rsidP="000C61EB">
      <w:pPr>
        <w:widowControl w:val="0"/>
        <w:jc w:val="center"/>
        <w:rPr>
          <w:sz w:val="24"/>
          <w:szCs w:val="24"/>
        </w:rPr>
      </w:pPr>
      <w:r w:rsidRPr="00AF0C13">
        <w:rPr>
          <w:sz w:val="24"/>
          <w:szCs w:val="24"/>
        </w:rPr>
        <w:t>Рисунок</w:t>
      </w:r>
      <w:r w:rsidR="004C2597">
        <w:rPr>
          <w:sz w:val="24"/>
          <w:szCs w:val="24"/>
          <w:lang w:val="kk-KZ"/>
        </w:rPr>
        <w:t xml:space="preserve"> 11</w:t>
      </w:r>
      <w:r w:rsidRPr="00AF0C13">
        <w:rPr>
          <w:sz w:val="24"/>
          <w:szCs w:val="24"/>
        </w:rPr>
        <w:t xml:space="preserve"> – Результаты измерений, выполненных метеостанцией GILL GMX500 </w:t>
      </w:r>
    </w:p>
    <w:p w14:paraId="57F46414" w14:textId="63F71B85" w:rsidR="00AF0C13" w:rsidRPr="00AF0C13" w:rsidRDefault="00AF0C13" w:rsidP="000C61EB">
      <w:pPr>
        <w:widowControl w:val="0"/>
        <w:jc w:val="center"/>
        <w:rPr>
          <w:sz w:val="24"/>
          <w:szCs w:val="24"/>
        </w:rPr>
      </w:pPr>
      <w:r w:rsidRPr="00AF0C13">
        <w:rPr>
          <w:sz w:val="24"/>
          <w:szCs w:val="24"/>
        </w:rPr>
        <w:t xml:space="preserve">27-29 </w:t>
      </w:r>
      <w:r w:rsidR="000C61EB">
        <w:rPr>
          <w:sz w:val="24"/>
          <w:szCs w:val="24"/>
          <w:lang w:val="kk-KZ"/>
        </w:rPr>
        <w:t>октября</w:t>
      </w:r>
      <w:r w:rsidRPr="00AF0C13">
        <w:rPr>
          <w:sz w:val="24"/>
          <w:szCs w:val="24"/>
        </w:rPr>
        <w:t xml:space="preserve"> 20</w:t>
      </w:r>
      <w:r w:rsidR="000C61EB">
        <w:rPr>
          <w:sz w:val="24"/>
          <w:szCs w:val="24"/>
          <w:lang w:val="kk-KZ"/>
        </w:rPr>
        <w:t>20</w:t>
      </w:r>
      <w:r w:rsidRPr="00AF0C13">
        <w:rPr>
          <w:sz w:val="24"/>
          <w:szCs w:val="24"/>
        </w:rPr>
        <w:t xml:space="preserve"> г</w:t>
      </w:r>
      <w:r w:rsidR="000C61EB">
        <w:rPr>
          <w:sz w:val="24"/>
          <w:szCs w:val="24"/>
          <w:lang w:val="kk-KZ"/>
        </w:rPr>
        <w:t>.</w:t>
      </w:r>
      <w:r w:rsidRPr="00AF0C13">
        <w:rPr>
          <w:sz w:val="24"/>
          <w:szCs w:val="24"/>
        </w:rPr>
        <w:t>, осредненные по 5-ти минутным интервалам</w:t>
      </w:r>
    </w:p>
    <w:p w14:paraId="2A6FBE2D" w14:textId="365B8FE4" w:rsidR="00AF0C13" w:rsidRDefault="00AF0C13" w:rsidP="00AF0C13">
      <w:pPr>
        <w:widowControl w:val="0"/>
        <w:spacing w:line="360" w:lineRule="auto"/>
        <w:ind w:firstLine="720"/>
        <w:jc w:val="both"/>
        <w:rPr>
          <w:color w:val="000000" w:themeColor="text1"/>
          <w:sz w:val="24"/>
          <w:szCs w:val="24"/>
        </w:rPr>
      </w:pPr>
      <w:r w:rsidRPr="00AF0C13">
        <w:rPr>
          <w:color w:val="000000" w:themeColor="text1"/>
          <w:sz w:val="24"/>
          <w:szCs w:val="24"/>
        </w:rPr>
        <w:lastRenderedPageBreak/>
        <w:t xml:space="preserve">28 </w:t>
      </w:r>
      <w:r w:rsidR="00BE7766">
        <w:rPr>
          <w:color w:val="000000" w:themeColor="text1"/>
          <w:sz w:val="24"/>
          <w:szCs w:val="24"/>
        </w:rPr>
        <w:t>октябр</w:t>
      </w:r>
      <w:r w:rsidRPr="00AF0C13">
        <w:rPr>
          <w:color w:val="000000" w:themeColor="text1"/>
          <w:sz w:val="24"/>
          <w:szCs w:val="24"/>
        </w:rPr>
        <w:t>я. Зафиксированы колебания температура воздуха с 20°С до 22°С в утренние часы, затем с 11:00 час, зафиксирован под</w:t>
      </w:r>
      <w:r w:rsidR="00631B0D">
        <w:rPr>
          <w:color w:val="000000" w:themeColor="text1"/>
          <w:sz w:val="24"/>
          <w:szCs w:val="24"/>
          <w:lang w:val="kk-KZ"/>
        </w:rPr>
        <w:t>ъ</w:t>
      </w:r>
      <w:r w:rsidRPr="00AF0C13">
        <w:rPr>
          <w:color w:val="000000" w:themeColor="text1"/>
          <w:sz w:val="24"/>
          <w:szCs w:val="24"/>
        </w:rPr>
        <w:t>ем температуры до 26°С к 15:00 ч., с понижением в 19:30 ч, до 19°С, которая поддерживалась до 24:00 ч.</w:t>
      </w:r>
    </w:p>
    <w:p w14:paraId="51FFDF39" w14:textId="77777777" w:rsidR="004C2597" w:rsidRPr="00AF0C13" w:rsidRDefault="004C2597" w:rsidP="00AF0C13">
      <w:pPr>
        <w:widowControl w:val="0"/>
        <w:spacing w:line="360" w:lineRule="auto"/>
        <w:ind w:firstLine="720"/>
        <w:jc w:val="both"/>
        <w:rPr>
          <w:color w:val="000000" w:themeColor="text1"/>
          <w:sz w:val="24"/>
          <w:szCs w:val="24"/>
        </w:rPr>
      </w:pPr>
    </w:p>
    <w:p w14:paraId="5F05D8BA" w14:textId="77777777" w:rsidR="004C2597" w:rsidRPr="000C61EB" w:rsidRDefault="00AA5F61" w:rsidP="00AF0C13">
      <w:pPr>
        <w:widowControl w:val="0"/>
        <w:spacing w:line="360" w:lineRule="auto"/>
        <w:ind w:firstLine="720"/>
        <w:jc w:val="both"/>
        <w:rPr>
          <w:bCs/>
          <w:color w:val="000000" w:themeColor="text1"/>
          <w:sz w:val="24"/>
          <w:szCs w:val="24"/>
        </w:rPr>
      </w:pPr>
      <w:r w:rsidRPr="000C61EB">
        <w:rPr>
          <w:bCs/>
          <w:color w:val="000000" w:themeColor="text1"/>
          <w:sz w:val="24"/>
          <w:szCs w:val="24"/>
        </w:rPr>
        <w:t xml:space="preserve">3.1.3 </w:t>
      </w:r>
      <w:r w:rsidR="00AF0C13" w:rsidRPr="000C61EB">
        <w:rPr>
          <w:bCs/>
          <w:color w:val="000000" w:themeColor="text1"/>
          <w:sz w:val="24"/>
          <w:szCs w:val="24"/>
        </w:rPr>
        <w:t>Атмосферное давление</w:t>
      </w:r>
    </w:p>
    <w:p w14:paraId="1BDF993E" w14:textId="298038A4" w:rsidR="00AF0C13" w:rsidRPr="00AF0C13" w:rsidRDefault="00AF0C13" w:rsidP="00685704">
      <w:pPr>
        <w:widowControl w:val="0"/>
        <w:spacing w:line="360" w:lineRule="auto"/>
        <w:ind w:firstLine="708"/>
        <w:jc w:val="both"/>
        <w:rPr>
          <w:color w:val="000000" w:themeColor="text1"/>
          <w:sz w:val="24"/>
          <w:szCs w:val="24"/>
        </w:rPr>
      </w:pPr>
      <w:r w:rsidRPr="00AF0C13">
        <w:rPr>
          <w:color w:val="000000" w:themeColor="text1"/>
          <w:sz w:val="24"/>
          <w:szCs w:val="24"/>
        </w:rPr>
        <w:t xml:space="preserve">На графике (рис. </w:t>
      </w:r>
      <w:r w:rsidR="00AA5F61">
        <w:rPr>
          <w:color w:val="000000" w:themeColor="text1"/>
          <w:sz w:val="24"/>
          <w:szCs w:val="24"/>
        </w:rPr>
        <w:t>3.1</w:t>
      </w:r>
      <w:r w:rsidRPr="00AF0C13">
        <w:rPr>
          <w:color w:val="000000" w:themeColor="text1"/>
          <w:sz w:val="24"/>
          <w:szCs w:val="24"/>
        </w:rPr>
        <w:t>, с</w:t>
      </w:r>
      <w:r w:rsidRPr="00AF0C13">
        <w:rPr>
          <w:sz w:val="24"/>
          <w:szCs w:val="24"/>
        </w:rPr>
        <w:t xml:space="preserve">), данные GILL GMX500  </w:t>
      </w:r>
      <w:r w:rsidRPr="00AF0C13">
        <w:rPr>
          <w:color w:val="000000" w:themeColor="text1"/>
          <w:sz w:val="24"/>
          <w:szCs w:val="24"/>
        </w:rPr>
        <w:t xml:space="preserve">  изменчивости атмосферного давления, показаны в гектопаскалях (гПа).  </w:t>
      </w:r>
    </w:p>
    <w:p w14:paraId="6C06B1A4" w14:textId="0719EA2A" w:rsidR="00AF0C13" w:rsidRPr="00AF0C13" w:rsidRDefault="00AF0C13" w:rsidP="00AF0C13">
      <w:pPr>
        <w:widowControl w:val="0"/>
        <w:spacing w:line="360" w:lineRule="auto"/>
        <w:ind w:firstLine="720"/>
        <w:jc w:val="both"/>
        <w:rPr>
          <w:bCs/>
          <w:sz w:val="24"/>
          <w:szCs w:val="24"/>
        </w:rPr>
      </w:pPr>
      <w:r w:rsidRPr="00AF0C13">
        <w:rPr>
          <w:bCs/>
          <w:sz w:val="24"/>
          <w:szCs w:val="24"/>
        </w:rPr>
        <w:t>1 гектопаскаль (гПа) = 0,750063755419211 (мм.</w:t>
      </w:r>
      <w:r w:rsidR="00185363">
        <w:rPr>
          <w:bCs/>
          <w:sz w:val="24"/>
          <w:szCs w:val="24"/>
          <w:lang w:val="kk-KZ"/>
        </w:rPr>
        <w:t xml:space="preserve"> </w:t>
      </w:r>
      <w:r w:rsidRPr="00AF0C13">
        <w:rPr>
          <w:bCs/>
          <w:sz w:val="24"/>
          <w:szCs w:val="24"/>
        </w:rPr>
        <w:t>рт.</w:t>
      </w:r>
      <w:r w:rsidR="00185363">
        <w:rPr>
          <w:bCs/>
          <w:sz w:val="24"/>
          <w:szCs w:val="24"/>
          <w:lang w:val="kk-KZ"/>
        </w:rPr>
        <w:t xml:space="preserve"> </w:t>
      </w:r>
      <w:r w:rsidRPr="00AF0C13">
        <w:rPr>
          <w:bCs/>
          <w:sz w:val="24"/>
          <w:szCs w:val="24"/>
        </w:rPr>
        <w:t xml:space="preserve">ст). </w:t>
      </w:r>
    </w:p>
    <w:p w14:paraId="57D9E3C7" w14:textId="20D24736" w:rsidR="00AF0C13" w:rsidRPr="00AF0C13" w:rsidRDefault="00AF0C13" w:rsidP="00AF0C13">
      <w:pPr>
        <w:widowControl w:val="0"/>
        <w:spacing w:line="360" w:lineRule="auto"/>
        <w:ind w:firstLine="720"/>
        <w:jc w:val="both"/>
        <w:rPr>
          <w:bCs/>
          <w:sz w:val="24"/>
          <w:szCs w:val="24"/>
        </w:rPr>
      </w:pPr>
      <w:r w:rsidRPr="00AF0C13">
        <w:rPr>
          <w:bCs/>
          <w:sz w:val="24"/>
          <w:szCs w:val="24"/>
        </w:rPr>
        <w:t xml:space="preserve">26 </w:t>
      </w:r>
      <w:r w:rsidR="00AA5F61">
        <w:rPr>
          <w:bCs/>
          <w:sz w:val="24"/>
          <w:szCs w:val="24"/>
        </w:rPr>
        <w:t>октябр</w:t>
      </w:r>
      <w:r w:rsidRPr="00AF0C13">
        <w:rPr>
          <w:bCs/>
          <w:sz w:val="24"/>
          <w:szCs w:val="24"/>
        </w:rPr>
        <w:t xml:space="preserve">я. С 17:10 ч., атмосферное давление, со значения 1008,8 гПа, росло до величины 1010 гПА, вечером 1009.7 гПа, и ночью упало до 1009,3 гПа.   </w:t>
      </w:r>
    </w:p>
    <w:p w14:paraId="5D04253B" w14:textId="77777777" w:rsidR="00AF0C13" w:rsidRPr="00AF0C13" w:rsidRDefault="00AF0C13" w:rsidP="00AF0C13">
      <w:pPr>
        <w:widowControl w:val="0"/>
        <w:spacing w:line="360" w:lineRule="auto"/>
        <w:ind w:firstLine="720"/>
        <w:jc w:val="both"/>
        <w:rPr>
          <w:bCs/>
          <w:sz w:val="24"/>
          <w:szCs w:val="24"/>
        </w:rPr>
      </w:pPr>
      <w:r w:rsidRPr="00AF0C13">
        <w:rPr>
          <w:bCs/>
          <w:sz w:val="24"/>
          <w:szCs w:val="24"/>
        </w:rPr>
        <w:t xml:space="preserve">Если перевести в (мм.рт.ст) – день 753 гПа, вечер 754 гПа, ночь 751 гПа. </w:t>
      </w:r>
    </w:p>
    <w:p w14:paraId="03151D68" w14:textId="6C24B6F1" w:rsidR="00AF0C13" w:rsidRPr="00AF0C13" w:rsidRDefault="00AF0C13" w:rsidP="00AF0C13">
      <w:pPr>
        <w:widowControl w:val="0"/>
        <w:spacing w:line="360" w:lineRule="auto"/>
        <w:ind w:firstLine="720"/>
        <w:jc w:val="both"/>
        <w:rPr>
          <w:bCs/>
          <w:sz w:val="24"/>
          <w:szCs w:val="24"/>
        </w:rPr>
      </w:pPr>
      <w:r w:rsidRPr="00AF0C13">
        <w:rPr>
          <w:bCs/>
          <w:sz w:val="24"/>
          <w:szCs w:val="24"/>
        </w:rPr>
        <w:t xml:space="preserve">27 </w:t>
      </w:r>
      <w:r w:rsidR="00AA5F61">
        <w:rPr>
          <w:bCs/>
          <w:sz w:val="24"/>
          <w:szCs w:val="24"/>
        </w:rPr>
        <w:t>октябр</w:t>
      </w:r>
      <w:r w:rsidRPr="00AF0C13">
        <w:rPr>
          <w:bCs/>
          <w:sz w:val="24"/>
          <w:szCs w:val="24"/>
        </w:rPr>
        <w:t xml:space="preserve">я. С ночи давление снизилось до 1008,4 (10:00 ч.), днем составило 1010 гПа, вечером атмосферное давление понизилось 1007,3 (20:00 ч.), в 23:00 ч ночи величина ее составил 1008 гПа, затем давление снижалось до значения в 1005,7 гПа, до 9:30 часов следующего дня, то есть 28 </w:t>
      </w:r>
      <w:r w:rsidR="00AA5F61">
        <w:rPr>
          <w:bCs/>
          <w:sz w:val="24"/>
          <w:szCs w:val="24"/>
        </w:rPr>
        <w:t>октября</w:t>
      </w:r>
      <w:r w:rsidRPr="00AF0C13">
        <w:rPr>
          <w:bCs/>
          <w:sz w:val="24"/>
          <w:szCs w:val="24"/>
        </w:rPr>
        <w:t xml:space="preserve">. </w:t>
      </w:r>
    </w:p>
    <w:p w14:paraId="5C15D182" w14:textId="03C16788" w:rsidR="00AF0C13" w:rsidRPr="00AF0C13" w:rsidRDefault="00AF0C13" w:rsidP="00AF0C13">
      <w:pPr>
        <w:widowControl w:val="0"/>
        <w:spacing w:line="360" w:lineRule="auto"/>
        <w:ind w:firstLine="720"/>
        <w:jc w:val="both"/>
        <w:rPr>
          <w:bCs/>
          <w:sz w:val="24"/>
          <w:szCs w:val="24"/>
        </w:rPr>
      </w:pPr>
      <w:r w:rsidRPr="00AF0C13">
        <w:rPr>
          <w:bCs/>
          <w:sz w:val="24"/>
          <w:szCs w:val="24"/>
        </w:rPr>
        <w:t xml:space="preserve">28 </w:t>
      </w:r>
      <w:r w:rsidR="00AA5F61">
        <w:rPr>
          <w:bCs/>
          <w:sz w:val="24"/>
          <w:szCs w:val="24"/>
        </w:rPr>
        <w:t>октября</w:t>
      </w:r>
      <w:r w:rsidRPr="00AF0C13">
        <w:rPr>
          <w:bCs/>
          <w:sz w:val="24"/>
          <w:szCs w:val="24"/>
        </w:rPr>
        <w:t xml:space="preserve"> с 9:30 ч, до 11:00 ч, давление повысилось до значения 1007 гПа и поддерживалось практически до вечера. С 18:30 ч, зафиксировано снижение его до величины 1006,8 гПа, и повышение до 1008,6 гПа 12:20 час. дня 29 </w:t>
      </w:r>
      <w:r w:rsidR="00AA5F61">
        <w:rPr>
          <w:bCs/>
          <w:sz w:val="24"/>
          <w:szCs w:val="24"/>
        </w:rPr>
        <w:t>октябр</w:t>
      </w:r>
      <w:r w:rsidRPr="00AF0C13">
        <w:rPr>
          <w:bCs/>
          <w:sz w:val="24"/>
          <w:szCs w:val="24"/>
        </w:rPr>
        <w:t xml:space="preserve">я. </w:t>
      </w:r>
    </w:p>
    <w:p w14:paraId="4C1340F2" w14:textId="7E757B33" w:rsidR="00AF0C13" w:rsidRDefault="00AF0C13" w:rsidP="00AF0C13">
      <w:pPr>
        <w:widowControl w:val="0"/>
        <w:spacing w:line="360" w:lineRule="auto"/>
        <w:ind w:firstLine="720"/>
        <w:jc w:val="both"/>
        <w:rPr>
          <w:bCs/>
          <w:sz w:val="24"/>
          <w:szCs w:val="24"/>
        </w:rPr>
      </w:pPr>
      <w:r w:rsidRPr="00AF0C13">
        <w:rPr>
          <w:bCs/>
          <w:sz w:val="24"/>
          <w:szCs w:val="24"/>
        </w:rPr>
        <w:t xml:space="preserve">Понижение давления 28 </w:t>
      </w:r>
      <w:r w:rsidR="00AA5F61">
        <w:rPr>
          <w:bCs/>
          <w:sz w:val="24"/>
          <w:szCs w:val="24"/>
        </w:rPr>
        <w:t>октябр</w:t>
      </w:r>
      <w:r w:rsidRPr="00AF0C13">
        <w:rPr>
          <w:bCs/>
          <w:sz w:val="24"/>
          <w:szCs w:val="24"/>
        </w:rPr>
        <w:t xml:space="preserve">я способствовало усилению волнения моря в береговой части, мыса Песчаный, в районе исследований. </w:t>
      </w:r>
    </w:p>
    <w:p w14:paraId="7C045347" w14:textId="77777777" w:rsidR="00A45A82" w:rsidRPr="00AF0C13" w:rsidRDefault="00A45A82" w:rsidP="00AF0C13">
      <w:pPr>
        <w:widowControl w:val="0"/>
        <w:spacing w:line="360" w:lineRule="auto"/>
        <w:ind w:firstLine="720"/>
        <w:jc w:val="both"/>
        <w:rPr>
          <w:bCs/>
          <w:sz w:val="24"/>
          <w:szCs w:val="24"/>
        </w:rPr>
      </w:pPr>
    </w:p>
    <w:p w14:paraId="19AF50CB" w14:textId="46462923" w:rsidR="00AF0C13" w:rsidRPr="00F91DDD" w:rsidRDefault="00AA5F61" w:rsidP="00AF0C13">
      <w:pPr>
        <w:widowControl w:val="0"/>
        <w:spacing w:line="360" w:lineRule="auto"/>
        <w:ind w:firstLine="720"/>
        <w:jc w:val="both"/>
        <w:rPr>
          <w:sz w:val="24"/>
          <w:szCs w:val="24"/>
        </w:rPr>
      </w:pPr>
      <w:r w:rsidRPr="00F91DDD">
        <w:rPr>
          <w:sz w:val="24"/>
          <w:szCs w:val="24"/>
        </w:rPr>
        <w:t xml:space="preserve">3.1.4 </w:t>
      </w:r>
      <w:r w:rsidR="00AF0C13" w:rsidRPr="00F91DDD">
        <w:rPr>
          <w:sz w:val="24"/>
          <w:szCs w:val="24"/>
        </w:rPr>
        <w:t xml:space="preserve">Изменение относительной влажности воздуха </w:t>
      </w:r>
    </w:p>
    <w:p w14:paraId="75BB3D28" w14:textId="60E9BA6D" w:rsidR="00AF0C13" w:rsidRPr="00AF0C13" w:rsidRDefault="00AF0C13" w:rsidP="00AF0C13">
      <w:pPr>
        <w:widowControl w:val="0"/>
        <w:spacing w:line="360" w:lineRule="auto"/>
        <w:ind w:firstLine="720"/>
        <w:jc w:val="both"/>
        <w:rPr>
          <w:bCs/>
          <w:sz w:val="24"/>
          <w:szCs w:val="24"/>
        </w:rPr>
      </w:pPr>
      <w:r w:rsidRPr="00AF0C13">
        <w:rPr>
          <w:bCs/>
          <w:sz w:val="24"/>
          <w:szCs w:val="24"/>
        </w:rPr>
        <w:t xml:space="preserve">26 </w:t>
      </w:r>
      <w:r w:rsidR="00AA5F61">
        <w:rPr>
          <w:bCs/>
          <w:sz w:val="24"/>
          <w:szCs w:val="24"/>
        </w:rPr>
        <w:t>октябр</w:t>
      </w:r>
      <w:r w:rsidRPr="00AF0C13">
        <w:rPr>
          <w:bCs/>
          <w:sz w:val="24"/>
          <w:szCs w:val="24"/>
        </w:rPr>
        <w:t xml:space="preserve">я. Величина влажности воздуха равная 63% в 17:10 час, к 21:30 час достигла 82%, затем наблюдалось понижение до 66-68% до 8:30 час. 27 </w:t>
      </w:r>
      <w:r w:rsidR="00AA5F61">
        <w:rPr>
          <w:bCs/>
          <w:sz w:val="24"/>
          <w:szCs w:val="24"/>
        </w:rPr>
        <w:t>октябр</w:t>
      </w:r>
      <w:r w:rsidRPr="00AF0C13">
        <w:rPr>
          <w:bCs/>
          <w:sz w:val="24"/>
          <w:szCs w:val="24"/>
        </w:rPr>
        <w:t xml:space="preserve">я. </w:t>
      </w:r>
    </w:p>
    <w:p w14:paraId="2B261753" w14:textId="48655CC0" w:rsidR="00AF0C13" w:rsidRPr="00AF0C13" w:rsidRDefault="00AF0C13" w:rsidP="00AF0C13">
      <w:pPr>
        <w:widowControl w:val="0"/>
        <w:spacing w:line="360" w:lineRule="auto"/>
        <w:ind w:firstLine="720"/>
        <w:jc w:val="both"/>
        <w:rPr>
          <w:bCs/>
          <w:sz w:val="24"/>
          <w:szCs w:val="24"/>
        </w:rPr>
      </w:pPr>
      <w:r w:rsidRPr="00AF0C13">
        <w:rPr>
          <w:bCs/>
          <w:sz w:val="24"/>
          <w:szCs w:val="24"/>
        </w:rPr>
        <w:t xml:space="preserve">27 </w:t>
      </w:r>
      <w:r w:rsidR="00AA5F61">
        <w:rPr>
          <w:bCs/>
          <w:sz w:val="24"/>
          <w:szCs w:val="24"/>
        </w:rPr>
        <w:t>октябр</w:t>
      </w:r>
      <w:r w:rsidRPr="00AF0C13">
        <w:rPr>
          <w:bCs/>
          <w:sz w:val="24"/>
          <w:szCs w:val="24"/>
        </w:rPr>
        <w:t xml:space="preserve">я. В 9:00 час, значение давления до 82,7%, затем снизилось за 1 час до 78%, в течение 1,5 часа, было на этом же уровне, затем к вечеру в 18:30 час, резко понизилось до 41,5%. С 20:00 часа, величина влажности к 23:00 час. ночи влажность воздуха достигла 88%, и поддерживалась до 10:00 часов 28 </w:t>
      </w:r>
      <w:r w:rsidR="00AA5F61">
        <w:rPr>
          <w:bCs/>
          <w:sz w:val="24"/>
          <w:szCs w:val="24"/>
        </w:rPr>
        <w:t>октябр</w:t>
      </w:r>
      <w:r w:rsidRPr="00AF0C13">
        <w:rPr>
          <w:bCs/>
          <w:sz w:val="24"/>
          <w:szCs w:val="24"/>
        </w:rPr>
        <w:t xml:space="preserve">я. </w:t>
      </w:r>
    </w:p>
    <w:p w14:paraId="4AF071D5" w14:textId="3C0485AA" w:rsidR="008B1D7C" w:rsidRDefault="00AF0C13" w:rsidP="008B1D7C">
      <w:pPr>
        <w:widowControl w:val="0"/>
        <w:spacing w:line="360" w:lineRule="auto"/>
        <w:ind w:firstLine="720"/>
        <w:jc w:val="both"/>
        <w:rPr>
          <w:bCs/>
          <w:sz w:val="24"/>
          <w:szCs w:val="24"/>
        </w:rPr>
      </w:pPr>
      <w:r w:rsidRPr="00AF0C13">
        <w:rPr>
          <w:bCs/>
          <w:sz w:val="24"/>
          <w:szCs w:val="24"/>
        </w:rPr>
        <w:t xml:space="preserve">28 </w:t>
      </w:r>
      <w:r w:rsidR="00AA5F61">
        <w:rPr>
          <w:bCs/>
          <w:sz w:val="24"/>
          <w:szCs w:val="24"/>
        </w:rPr>
        <w:t>октябр</w:t>
      </w:r>
      <w:r w:rsidRPr="00AF0C13">
        <w:rPr>
          <w:bCs/>
          <w:sz w:val="24"/>
          <w:szCs w:val="24"/>
        </w:rPr>
        <w:t xml:space="preserve">я. Начиная с 10:30 час, утра величина давления с 88%, скачками падала до 44% до 20:00 часов вечера. С 21:30 часа, давление (44%), ночью до 22:30 часа, поднялось до 88,5% и эта величина влажности практически на этом же уровне держалось до 11:00 часов 29 </w:t>
      </w:r>
      <w:r w:rsidR="00AA5F61">
        <w:rPr>
          <w:bCs/>
          <w:sz w:val="24"/>
          <w:szCs w:val="24"/>
        </w:rPr>
        <w:t>октябр</w:t>
      </w:r>
      <w:r w:rsidRPr="00AF0C13">
        <w:rPr>
          <w:bCs/>
          <w:sz w:val="24"/>
          <w:szCs w:val="24"/>
        </w:rPr>
        <w:t>я 20</w:t>
      </w:r>
      <w:r w:rsidR="00AA5F61">
        <w:rPr>
          <w:bCs/>
          <w:sz w:val="24"/>
          <w:szCs w:val="24"/>
        </w:rPr>
        <w:t>20</w:t>
      </w:r>
      <w:r w:rsidR="00685704">
        <w:rPr>
          <w:bCs/>
          <w:sz w:val="24"/>
          <w:szCs w:val="24"/>
          <w:lang w:val="kk-KZ"/>
        </w:rPr>
        <w:t xml:space="preserve"> </w:t>
      </w:r>
      <w:r w:rsidRPr="00AF0C13">
        <w:rPr>
          <w:bCs/>
          <w:sz w:val="24"/>
          <w:szCs w:val="24"/>
        </w:rPr>
        <w:t xml:space="preserve">г. Это означает, что воздух практически почти насыщен водяным паром, то есть 88,5% связей воздуха с водой и при плюс еще 11,5%, воздух не сможет уже вбирать в себя воду с окружающей среды. </w:t>
      </w:r>
    </w:p>
    <w:p w14:paraId="3AA24604" w14:textId="35D5CA8E" w:rsidR="00AF0C13" w:rsidRDefault="00AF0C13" w:rsidP="008B1D7C">
      <w:pPr>
        <w:widowControl w:val="0"/>
        <w:spacing w:line="360" w:lineRule="auto"/>
        <w:ind w:firstLine="720"/>
        <w:jc w:val="both"/>
        <w:rPr>
          <w:color w:val="000000" w:themeColor="text1"/>
          <w:sz w:val="24"/>
          <w:szCs w:val="24"/>
        </w:rPr>
      </w:pPr>
      <w:r w:rsidRPr="00AF0C13">
        <w:rPr>
          <w:color w:val="000000" w:themeColor="text1"/>
          <w:sz w:val="24"/>
          <w:szCs w:val="24"/>
        </w:rPr>
        <w:t xml:space="preserve">Для описания результатов изучения гидрофизических, гидрооптических и </w:t>
      </w:r>
      <w:r w:rsidRPr="00AF0C13">
        <w:rPr>
          <w:color w:val="000000" w:themeColor="text1"/>
          <w:sz w:val="24"/>
          <w:szCs w:val="24"/>
        </w:rPr>
        <w:lastRenderedPageBreak/>
        <w:t xml:space="preserve">гидробиологических процессов, приведем схему точек мониторинга (рис. </w:t>
      </w:r>
      <w:r w:rsidR="00631B0D">
        <w:rPr>
          <w:color w:val="000000" w:themeColor="text1"/>
          <w:sz w:val="24"/>
          <w:szCs w:val="24"/>
          <w:lang w:val="kk-KZ"/>
        </w:rPr>
        <w:t>1</w:t>
      </w:r>
      <w:r w:rsidR="00AA5F61">
        <w:rPr>
          <w:color w:val="000000" w:themeColor="text1"/>
          <w:sz w:val="24"/>
          <w:szCs w:val="24"/>
        </w:rPr>
        <w:t>2</w:t>
      </w:r>
      <w:r w:rsidRPr="00AF0C13">
        <w:rPr>
          <w:color w:val="000000" w:themeColor="text1"/>
          <w:sz w:val="24"/>
          <w:szCs w:val="24"/>
        </w:rPr>
        <w:t xml:space="preserve">). </w:t>
      </w:r>
    </w:p>
    <w:p w14:paraId="65C87590" w14:textId="77777777" w:rsidR="00631B0D" w:rsidRPr="00AF0C13" w:rsidRDefault="00631B0D" w:rsidP="00685704">
      <w:pPr>
        <w:widowControl w:val="0"/>
        <w:ind w:firstLine="720"/>
        <w:jc w:val="both"/>
        <w:rPr>
          <w:color w:val="000000" w:themeColor="text1"/>
          <w:sz w:val="24"/>
          <w:szCs w:val="24"/>
        </w:rPr>
      </w:pPr>
    </w:p>
    <w:p w14:paraId="7FB66552" w14:textId="77777777" w:rsidR="00AF0C13" w:rsidRDefault="00AF0C13" w:rsidP="00AF0C13">
      <w:pPr>
        <w:widowControl w:val="0"/>
        <w:jc w:val="center"/>
        <w:rPr>
          <w:color w:val="000000" w:themeColor="text1"/>
        </w:rPr>
      </w:pPr>
      <w:r>
        <w:rPr>
          <w:noProof/>
          <w:color w:val="000000" w:themeColor="text1"/>
        </w:rPr>
        <w:drawing>
          <wp:inline distT="0" distB="0" distL="0" distR="0" wp14:anchorId="2BC1E9C1" wp14:editId="3560C46A">
            <wp:extent cx="2339439" cy="2494989"/>
            <wp:effectExtent l="0" t="0" r="3810"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25083" cy="2586327"/>
                    </a:xfrm>
                    <a:prstGeom prst="rect">
                      <a:avLst/>
                    </a:prstGeom>
                    <a:noFill/>
                    <a:ln>
                      <a:noFill/>
                    </a:ln>
                  </pic:spPr>
                </pic:pic>
              </a:graphicData>
            </a:graphic>
          </wp:inline>
        </w:drawing>
      </w:r>
    </w:p>
    <w:p w14:paraId="1359E843" w14:textId="77777777" w:rsidR="00AF0C13" w:rsidRDefault="00AF0C13" w:rsidP="00AF0C13">
      <w:pPr>
        <w:widowControl w:val="0"/>
        <w:jc w:val="center"/>
        <w:rPr>
          <w:color w:val="000000" w:themeColor="text1"/>
        </w:rPr>
      </w:pPr>
    </w:p>
    <w:p w14:paraId="7B301459" w14:textId="56B0F809" w:rsidR="00AF0C13" w:rsidRPr="00AA5F61" w:rsidRDefault="00AF0C13" w:rsidP="00685704">
      <w:pPr>
        <w:widowControl w:val="0"/>
        <w:jc w:val="center"/>
        <w:rPr>
          <w:color w:val="000000" w:themeColor="text1"/>
          <w:sz w:val="24"/>
          <w:szCs w:val="24"/>
        </w:rPr>
      </w:pPr>
      <w:r w:rsidRPr="00AA5F61">
        <w:rPr>
          <w:color w:val="000000" w:themeColor="text1"/>
          <w:sz w:val="24"/>
          <w:szCs w:val="24"/>
        </w:rPr>
        <w:t xml:space="preserve">Рисунок </w:t>
      </w:r>
      <w:r w:rsidR="00631B0D">
        <w:rPr>
          <w:color w:val="000000" w:themeColor="text1"/>
          <w:sz w:val="24"/>
          <w:szCs w:val="24"/>
          <w:lang w:val="kk-KZ"/>
        </w:rPr>
        <w:t>1</w:t>
      </w:r>
      <w:r w:rsidR="00AA5F61">
        <w:rPr>
          <w:color w:val="000000" w:themeColor="text1"/>
          <w:sz w:val="24"/>
          <w:szCs w:val="24"/>
        </w:rPr>
        <w:t>2</w:t>
      </w:r>
      <w:r w:rsidRPr="00AA5F61">
        <w:rPr>
          <w:color w:val="000000" w:themeColor="text1"/>
          <w:sz w:val="24"/>
          <w:szCs w:val="24"/>
        </w:rPr>
        <w:t xml:space="preserve"> – Карта-схема расположения 13 морских станций</w:t>
      </w:r>
    </w:p>
    <w:p w14:paraId="7E899B81" w14:textId="3EDB4AED" w:rsidR="00AF0C13" w:rsidRPr="008B1D7C" w:rsidRDefault="00AF0C13" w:rsidP="00685704">
      <w:pPr>
        <w:widowControl w:val="0"/>
        <w:jc w:val="center"/>
        <w:rPr>
          <w:color w:val="000000" w:themeColor="text1"/>
          <w:sz w:val="24"/>
          <w:szCs w:val="24"/>
        </w:rPr>
      </w:pPr>
      <w:r w:rsidRPr="00812D8B">
        <w:rPr>
          <w:color w:val="000000" w:themeColor="text1"/>
          <w:sz w:val="24"/>
          <w:szCs w:val="24"/>
        </w:rPr>
        <w:t>(</w:t>
      </w:r>
      <w:r w:rsidRPr="00AA5F61">
        <w:rPr>
          <w:bCs/>
          <w:color w:val="000000" w:themeColor="text1"/>
          <w:sz w:val="24"/>
          <w:szCs w:val="24"/>
          <w:lang w:val="en-US"/>
        </w:rPr>
        <w:t>ESRI</w:t>
      </w:r>
      <w:r w:rsidRPr="00812D8B">
        <w:rPr>
          <w:bCs/>
          <w:color w:val="000000" w:themeColor="text1"/>
          <w:sz w:val="24"/>
          <w:szCs w:val="24"/>
        </w:rPr>
        <w:t xml:space="preserve"> </w:t>
      </w:r>
      <w:r w:rsidRPr="00AA5F61">
        <w:rPr>
          <w:bCs/>
          <w:color w:val="000000" w:themeColor="text1"/>
          <w:sz w:val="24"/>
          <w:szCs w:val="24"/>
          <w:lang w:val="en-US"/>
        </w:rPr>
        <w:t>ArcGIS</w:t>
      </w:r>
      <w:r w:rsidRPr="00812D8B">
        <w:rPr>
          <w:bCs/>
          <w:color w:val="000000" w:themeColor="text1"/>
          <w:sz w:val="24"/>
          <w:szCs w:val="24"/>
        </w:rPr>
        <w:t xml:space="preserve">. </w:t>
      </w:r>
      <w:r w:rsidRPr="00AA5F61">
        <w:rPr>
          <w:bCs/>
          <w:color w:val="000000" w:themeColor="text1"/>
          <w:sz w:val="24"/>
          <w:szCs w:val="24"/>
          <w:lang w:val="en-US"/>
        </w:rPr>
        <w:t>Imageri</w:t>
      </w:r>
      <w:r w:rsidRPr="008B1D7C">
        <w:rPr>
          <w:bCs/>
          <w:color w:val="000000" w:themeColor="text1"/>
          <w:sz w:val="24"/>
          <w:szCs w:val="24"/>
        </w:rPr>
        <w:t>.</w:t>
      </w:r>
      <w:r w:rsidR="00AA5F61">
        <w:rPr>
          <w:color w:val="000000" w:themeColor="text1"/>
          <w:sz w:val="24"/>
          <w:szCs w:val="24"/>
        </w:rPr>
        <w:t>)</w:t>
      </w:r>
      <w:r w:rsidRPr="008B1D7C">
        <w:rPr>
          <w:color w:val="000000" w:themeColor="text1"/>
          <w:sz w:val="24"/>
          <w:szCs w:val="24"/>
        </w:rPr>
        <w:t xml:space="preserve"> </w:t>
      </w:r>
    </w:p>
    <w:p w14:paraId="1833753B" w14:textId="77777777" w:rsidR="00047944" w:rsidRDefault="00047944" w:rsidP="00685704">
      <w:pPr>
        <w:widowControl w:val="0"/>
        <w:ind w:firstLine="720"/>
        <w:jc w:val="both"/>
        <w:rPr>
          <w:b/>
          <w:bCs/>
          <w:sz w:val="24"/>
          <w:szCs w:val="24"/>
        </w:rPr>
      </w:pPr>
    </w:p>
    <w:p w14:paraId="001FA9C4" w14:textId="14099F24" w:rsidR="00AF0C13" w:rsidRDefault="00AF0C13" w:rsidP="00AF0C13">
      <w:pPr>
        <w:widowControl w:val="0"/>
        <w:spacing w:line="360" w:lineRule="auto"/>
        <w:ind w:firstLine="720"/>
        <w:jc w:val="both"/>
        <w:rPr>
          <w:b/>
          <w:bCs/>
          <w:sz w:val="24"/>
          <w:szCs w:val="24"/>
        </w:rPr>
      </w:pPr>
      <w:r w:rsidRPr="00AF0C13">
        <w:rPr>
          <w:b/>
          <w:bCs/>
          <w:sz w:val="24"/>
          <w:szCs w:val="24"/>
        </w:rPr>
        <w:t xml:space="preserve">3.2 Результаты изучения термохалинной структуры вод </w:t>
      </w:r>
    </w:p>
    <w:p w14:paraId="59C06818" w14:textId="795B3B72" w:rsidR="00AF0C13" w:rsidRPr="00AF0C13" w:rsidRDefault="00AF0C13" w:rsidP="00AF0C13">
      <w:pPr>
        <w:widowControl w:val="0"/>
        <w:spacing w:line="360" w:lineRule="auto"/>
        <w:ind w:firstLine="720"/>
        <w:jc w:val="both"/>
        <w:rPr>
          <w:bCs/>
          <w:sz w:val="24"/>
          <w:szCs w:val="24"/>
        </w:rPr>
      </w:pPr>
      <w:r w:rsidRPr="00AF0C13">
        <w:rPr>
          <w:bCs/>
          <w:sz w:val="24"/>
          <w:szCs w:val="24"/>
        </w:rPr>
        <w:t xml:space="preserve">На рисунке </w:t>
      </w:r>
      <w:r w:rsidR="00685704">
        <w:rPr>
          <w:bCs/>
          <w:sz w:val="24"/>
          <w:szCs w:val="24"/>
          <w:lang w:val="kk-KZ"/>
        </w:rPr>
        <w:t>1</w:t>
      </w:r>
      <w:r w:rsidR="00AA5F61">
        <w:rPr>
          <w:bCs/>
          <w:sz w:val="24"/>
          <w:szCs w:val="24"/>
        </w:rPr>
        <w:t>3</w:t>
      </w:r>
      <w:r w:rsidRPr="00AF0C13">
        <w:rPr>
          <w:bCs/>
          <w:sz w:val="24"/>
          <w:szCs w:val="24"/>
        </w:rPr>
        <w:t xml:space="preserve">, представлены вертикальные профили температуры воды, солености и флюоресценции хлорофилла, которые были построены по данным </w:t>
      </w:r>
      <w:r w:rsidRPr="00AF0C13">
        <w:rPr>
          <w:sz w:val="24"/>
          <w:szCs w:val="24"/>
        </w:rPr>
        <w:t>CTD-зондирования</w:t>
      </w:r>
      <w:r w:rsidRPr="00AF0C13">
        <w:rPr>
          <w:bCs/>
          <w:sz w:val="24"/>
          <w:szCs w:val="24"/>
        </w:rPr>
        <w:t xml:space="preserve"> с 2</w:t>
      </w:r>
      <w:r w:rsidR="00AA5F61">
        <w:rPr>
          <w:bCs/>
          <w:sz w:val="24"/>
          <w:szCs w:val="24"/>
        </w:rPr>
        <w:t>7</w:t>
      </w:r>
      <w:r w:rsidRPr="00AF0C13">
        <w:rPr>
          <w:bCs/>
          <w:sz w:val="24"/>
          <w:szCs w:val="24"/>
        </w:rPr>
        <w:t xml:space="preserve"> по 29 </w:t>
      </w:r>
      <w:r w:rsidR="00AA5F61">
        <w:rPr>
          <w:bCs/>
          <w:sz w:val="24"/>
          <w:szCs w:val="24"/>
        </w:rPr>
        <w:t>октября 2020</w:t>
      </w:r>
      <w:r w:rsidRPr="00AF0C13">
        <w:rPr>
          <w:bCs/>
          <w:sz w:val="24"/>
          <w:szCs w:val="24"/>
        </w:rPr>
        <w:t xml:space="preserve"> г.</w:t>
      </w:r>
    </w:p>
    <w:p w14:paraId="45663AC9" w14:textId="6D63158B" w:rsidR="00AF0C13" w:rsidRPr="00AF0C13" w:rsidRDefault="00AF0C13" w:rsidP="00AF0C13">
      <w:pPr>
        <w:widowControl w:val="0"/>
        <w:spacing w:line="360" w:lineRule="auto"/>
        <w:ind w:firstLine="720"/>
        <w:jc w:val="both"/>
        <w:rPr>
          <w:bCs/>
          <w:sz w:val="24"/>
          <w:szCs w:val="24"/>
        </w:rPr>
      </w:pPr>
      <w:r w:rsidRPr="00AF0C13">
        <w:rPr>
          <w:bCs/>
          <w:sz w:val="24"/>
          <w:szCs w:val="24"/>
        </w:rPr>
        <w:t xml:space="preserve">Необходимо отметить, заякоренные станции № 2704, 2706, 2710 и 2712, были оснащены придонными регистраторами измерения скорости течения моря и истинного направления течения относительно магнитного полюса (рис. </w:t>
      </w:r>
      <w:r w:rsidR="00685704">
        <w:rPr>
          <w:bCs/>
          <w:sz w:val="24"/>
          <w:szCs w:val="24"/>
          <w:lang w:val="kk-KZ"/>
        </w:rPr>
        <w:t>1</w:t>
      </w:r>
      <w:r w:rsidR="00AA5F61">
        <w:rPr>
          <w:bCs/>
          <w:sz w:val="24"/>
          <w:szCs w:val="24"/>
        </w:rPr>
        <w:t>2</w:t>
      </w:r>
      <w:r w:rsidRPr="00AF0C13">
        <w:rPr>
          <w:bCs/>
          <w:sz w:val="24"/>
          <w:szCs w:val="24"/>
        </w:rPr>
        <w:t xml:space="preserve">). </w:t>
      </w:r>
    </w:p>
    <w:p w14:paraId="7DE9FF9E" w14:textId="4BA2EC0B" w:rsidR="00AF0C13" w:rsidRDefault="00AF0C13" w:rsidP="00AF0C13">
      <w:pPr>
        <w:widowControl w:val="0"/>
        <w:spacing w:line="360" w:lineRule="auto"/>
        <w:ind w:firstLine="720"/>
        <w:jc w:val="both"/>
        <w:rPr>
          <w:bCs/>
          <w:sz w:val="24"/>
          <w:szCs w:val="24"/>
        </w:rPr>
      </w:pPr>
      <w:r w:rsidRPr="00AF0C13">
        <w:rPr>
          <w:bCs/>
          <w:sz w:val="24"/>
          <w:szCs w:val="24"/>
        </w:rPr>
        <w:t xml:space="preserve">Также на этих станциях в придонном слое были установлены измерители температуры воды на глубине 14,6-16 м, в местах расположения станций. </w:t>
      </w:r>
    </w:p>
    <w:p w14:paraId="44464D25" w14:textId="77777777" w:rsidR="00A45A82" w:rsidRPr="00AF0C13" w:rsidRDefault="00A45A82" w:rsidP="00AF0C13">
      <w:pPr>
        <w:widowControl w:val="0"/>
        <w:spacing w:line="360" w:lineRule="auto"/>
        <w:ind w:firstLine="720"/>
        <w:jc w:val="both"/>
        <w:rPr>
          <w:bCs/>
          <w:sz w:val="24"/>
          <w:szCs w:val="24"/>
        </w:rPr>
      </w:pPr>
    </w:p>
    <w:p w14:paraId="15003EFF" w14:textId="7F98D792" w:rsidR="00AF0C13" w:rsidRPr="00F91DDD" w:rsidRDefault="00AA5F61" w:rsidP="00AF0C13">
      <w:pPr>
        <w:widowControl w:val="0"/>
        <w:spacing w:line="360" w:lineRule="auto"/>
        <w:ind w:firstLine="720"/>
        <w:jc w:val="both"/>
        <w:rPr>
          <w:sz w:val="24"/>
          <w:szCs w:val="24"/>
        </w:rPr>
      </w:pPr>
      <w:r w:rsidRPr="00F91DDD">
        <w:rPr>
          <w:sz w:val="24"/>
          <w:szCs w:val="24"/>
        </w:rPr>
        <w:t>3.2.1 Вертикальные распределения</w:t>
      </w:r>
      <w:r w:rsidR="00AF0C13" w:rsidRPr="00F91DDD">
        <w:rPr>
          <w:sz w:val="24"/>
          <w:szCs w:val="24"/>
        </w:rPr>
        <w:t xml:space="preserve"> температуры воды</w:t>
      </w:r>
    </w:p>
    <w:p w14:paraId="457D7402" w14:textId="1E98E53A" w:rsidR="00AF0C13" w:rsidRPr="00AF0C13" w:rsidRDefault="00AF0C13" w:rsidP="00AF0C13">
      <w:pPr>
        <w:widowControl w:val="0"/>
        <w:spacing w:line="360" w:lineRule="auto"/>
        <w:ind w:firstLine="720"/>
        <w:jc w:val="both"/>
        <w:rPr>
          <w:bCs/>
          <w:sz w:val="24"/>
          <w:szCs w:val="24"/>
        </w:rPr>
      </w:pPr>
      <w:r w:rsidRPr="00AF0C13">
        <w:rPr>
          <w:bCs/>
          <w:sz w:val="24"/>
          <w:szCs w:val="24"/>
        </w:rPr>
        <w:t xml:space="preserve">Исследуемые станции </w:t>
      </w:r>
      <w:r w:rsidR="00AA5F61" w:rsidRPr="00AF0C13">
        <w:rPr>
          <w:bCs/>
          <w:sz w:val="24"/>
          <w:szCs w:val="24"/>
        </w:rPr>
        <w:t>располагались</w:t>
      </w:r>
      <w:r w:rsidRPr="00AF0C13">
        <w:rPr>
          <w:bCs/>
          <w:sz w:val="24"/>
          <w:szCs w:val="24"/>
        </w:rPr>
        <w:t xml:space="preserve"> вдоль берега, в пределах одних и тех же изобат 15-17 м. По данным зондирования наблюдались ярко выраженные горизонтальные неоднородности измеренных параметров. Было зафиксировано, что температура воды в поверхностном слое моря, снижалась с севера на юг.</w:t>
      </w:r>
    </w:p>
    <w:p w14:paraId="78D8537B" w14:textId="4C783F99" w:rsidR="00AF0C13" w:rsidRPr="00AF0C13" w:rsidRDefault="00AF0C13" w:rsidP="00AF0C13">
      <w:pPr>
        <w:widowControl w:val="0"/>
        <w:spacing w:line="360" w:lineRule="auto"/>
        <w:ind w:firstLine="720"/>
        <w:jc w:val="both"/>
        <w:rPr>
          <w:sz w:val="24"/>
          <w:szCs w:val="24"/>
        </w:rPr>
      </w:pPr>
      <w:r w:rsidRPr="00AF0C13">
        <w:rPr>
          <w:sz w:val="24"/>
          <w:szCs w:val="24"/>
        </w:rPr>
        <w:t xml:space="preserve">Максимальный прогрев поверхностного слоя воды наблюдался в районе станций 2705 - 23,5°С и 2706 – 22,0°С, что ясно видно на рисунке </w:t>
      </w:r>
      <w:r w:rsidR="00AA5F61">
        <w:rPr>
          <w:sz w:val="24"/>
          <w:szCs w:val="24"/>
        </w:rPr>
        <w:t>3.3</w:t>
      </w:r>
      <w:r w:rsidRPr="00AF0C13">
        <w:rPr>
          <w:sz w:val="24"/>
          <w:szCs w:val="24"/>
        </w:rPr>
        <w:t>,</w:t>
      </w:r>
      <w:r w:rsidR="00AA5F61">
        <w:rPr>
          <w:sz w:val="24"/>
          <w:szCs w:val="24"/>
        </w:rPr>
        <w:t xml:space="preserve"> </w:t>
      </w:r>
      <w:r w:rsidRPr="00AF0C13">
        <w:rPr>
          <w:sz w:val="24"/>
          <w:szCs w:val="24"/>
        </w:rPr>
        <w:t xml:space="preserve">а. </w:t>
      </w:r>
    </w:p>
    <w:p w14:paraId="1E077EF6" w14:textId="77777777" w:rsidR="00AF0C13" w:rsidRPr="00AF0C13" w:rsidRDefault="00AF0C13" w:rsidP="00AF0C13">
      <w:pPr>
        <w:widowControl w:val="0"/>
        <w:spacing w:line="360" w:lineRule="auto"/>
        <w:ind w:firstLine="720"/>
        <w:jc w:val="both"/>
        <w:rPr>
          <w:sz w:val="24"/>
          <w:szCs w:val="24"/>
        </w:rPr>
      </w:pPr>
      <w:r w:rsidRPr="00AF0C13">
        <w:rPr>
          <w:sz w:val="24"/>
          <w:szCs w:val="24"/>
        </w:rPr>
        <w:t xml:space="preserve">Объясняется это, наличием в прибрежной зоне солончака Каракольшор, поверхность которого, в летнее время сильно прогревается. Это, обуславливает прогрев вод в береговой части. Также, в исследованиях [3] отмечается, что в это период температура поверхностных слоев воды средней и южной частей Каспия выравнивается в </w:t>
      </w:r>
      <w:r w:rsidRPr="00AF0C13">
        <w:rPr>
          <w:sz w:val="24"/>
          <w:szCs w:val="24"/>
        </w:rPr>
        <w:lastRenderedPageBreak/>
        <w:t xml:space="preserve">пределах от 22°С-25°С до 26°С -30°С.   </w:t>
      </w:r>
    </w:p>
    <w:p w14:paraId="209E5ECA" w14:textId="1FD8DD87" w:rsidR="00AF0C13" w:rsidRPr="00AF0C13" w:rsidRDefault="00AF0C13" w:rsidP="00AF0C13">
      <w:pPr>
        <w:widowControl w:val="0"/>
        <w:spacing w:line="360" w:lineRule="auto"/>
        <w:ind w:firstLine="720"/>
        <w:jc w:val="both"/>
        <w:rPr>
          <w:sz w:val="24"/>
          <w:szCs w:val="24"/>
        </w:rPr>
      </w:pPr>
      <w:r w:rsidRPr="00AF0C13">
        <w:rPr>
          <w:sz w:val="24"/>
          <w:szCs w:val="24"/>
        </w:rPr>
        <w:t xml:space="preserve">На станции 2712 в районе паромного комплекса «Курык» и станции 2713 у мыса Саржа, наблюдались минимальные температуры у поверхности (выход к поверхности изотерм 15ºС и 16ºС). Объясняется это тем, что в Среднем Каспии зимой и летом, имеет место циклоническая циркуляция вод с движением их на север на восточном побережье в пределах Мангистауской области. </w:t>
      </w:r>
    </w:p>
    <w:p w14:paraId="76A7206E" w14:textId="77777777" w:rsidR="00AF0C13" w:rsidRPr="00AF0C13" w:rsidRDefault="00AF0C13" w:rsidP="00AF0C13">
      <w:pPr>
        <w:widowControl w:val="0"/>
        <w:spacing w:line="360" w:lineRule="auto"/>
        <w:ind w:firstLine="720"/>
        <w:jc w:val="both"/>
        <w:rPr>
          <w:sz w:val="24"/>
          <w:szCs w:val="24"/>
        </w:rPr>
      </w:pPr>
      <w:r w:rsidRPr="00AF0C13">
        <w:rPr>
          <w:sz w:val="24"/>
          <w:szCs w:val="24"/>
        </w:rPr>
        <w:t xml:space="preserve">На станции 2705 (солончак) и далее вдоль разреза в южном направлении был заметен подъем изотермы 12ºС, в сторону поверхности у мыса Песчаный, что вызвало выраженное сужение термоклина в слое 0-5 м (ст. № 2707). </w:t>
      </w:r>
    </w:p>
    <w:p w14:paraId="04940CE2" w14:textId="5DB73E69" w:rsidR="00AF0C13" w:rsidRPr="00AF0C13" w:rsidRDefault="00AF0C13" w:rsidP="00AF0C13">
      <w:pPr>
        <w:widowControl w:val="0"/>
        <w:spacing w:line="360" w:lineRule="auto"/>
        <w:ind w:firstLine="720"/>
        <w:jc w:val="both"/>
        <w:rPr>
          <w:sz w:val="24"/>
          <w:szCs w:val="24"/>
        </w:rPr>
      </w:pPr>
      <w:r w:rsidRPr="00AF0C13">
        <w:rPr>
          <w:sz w:val="24"/>
          <w:szCs w:val="24"/>
        </w:rPr>
        <w:t>Наиболее четко подъем более холодных придонных вод, к поверхности моря зафиксирован на станциях 2707, 2712 в районе подводной возвышенности.</w:t>
      </w:r>
    </w:p>
    <w:p w14:paraId="3EBEE363" w14:textId="77777777" w:rsidR="00AF0C13" w:rsidRPr="00AF0C13" w:rsidRDefault="00AF0C13" w:rsidP="00AF0C13">
      <w:pPr>
        <w:widowControl w:val="0"/>
        <w:spacing w:line="360" w:lineRule="auto"/>
        <w:ind w:firstLine="720"/>
        <w:jc w:val="both"/>
        <w:rPr>
          <w:sz w:val="24"/>
          <w:szCs w:val="24"/>
        </w:rPr>
      </w:pPr>
      <w:r w:rsidRPr="00AF0C13">
        <w:rPr>
          <w:sz w:val="24"/>
          <w:szCs w:val="24"/>
        </w:rPr>
        <w:t>Апведдинг (</w:t>
      </w:r>
      <w:r w:rsidRPr="00AF0C13">
        <w:rPr>
          <w:sz w:val="24"/>
          <w:szCs w:val="24"/>
          <w:lang w:val="en-US"/>
        </w:rPr>
        <w:t>apweling</w:t>
      </w:r>
      <w:r w:rsidRPr="00AF0C13">
        <w:rPr>
          <w:sz w:val="24"/>
          <w:szCs w:val="24"/>
        </w:rPr>
        <w:t xml:space="preserve">), то есть подъем, особенно активен в прибрежных морских зонах. К ним относится и мыс Песчаный, где под действием северо-западных ветров происходит подъем вод с глубин Дербентской впадины. </w:t>
      </w:r>
    </w:p>
    <w:p w14:paraId="3C262A07" w14:textId="580A548A" w:rsidR="00AF0C13" w:rsidRDefault="00AF0C13" w:rsidP="00AF0C13">
      <w:pPr>
        <w:widowControl w:val="0"/>
        <w:spacing w:line="360" w:lineRule="auto"/>
        <w:ind w:firstLine="720"/>
        <w:jc w:val="both"/>
        <w:rPr>
          <w:sz w:val="24"/>
          <w:szCs w:val="24"/>
        </w:rPr>
      </w:pPr>
      <w:r w:rsidRPr="00AF0C13">
        <w:rPr>
          <w:sz w:val="24"/>
          <w:szCs w:val="24"/>
        </w:rPr>
        <w:t xml:space="preserve">Процесс подьема, перемещает более холодные, богатые биогенами воды с глубин Дербентской впадины к поверхности замещая более теплые, бедные биогенами поверхностные воды. Результаты подтверждаются исследованиями по данным спутников, в которых авторами отмечается, что сезонный апвеллинг вдоль восточного побережья от п-ва Тюб-Караган до Красноводсткого залива, наблюдается с 15 мая по 15 октября при северо-западных румбах. </w:t>
      </w:r>
    </w:p>
    <w:p w14:paraId="10A098A6" w14:textId="77777777" w:rsidR="00A45A82" w:rsidRPr="00AF0C13" w:rsidRDefault="00A45A82" w:rsidP="00AF0C13">
      <w:pPr>
        <w:widowControl w:val="0"/>
        <w:spacing w:line="360" w:lineRule="auto"/>
        <w:ind w:firstLine="720"/>
        <w:jc w:val="both"/>
        <w:rPr>
          <w:sz w:val="24"/>
          <w:szCs w:val="24"/>
        </w:rPr>
      </w:pPr>
    </w:p>
    <w:p w14:paraId="73CFB7A1" w14:textId="77777777" w:rsidR="00631B0D" w:rsidRPr="00F91DDD" w:rsidRDefault="00047944" w:rsidP="00AF0C13">
      <w:pPr>
        <w:widowControl w:val="0"/>
        <w:spacing w:line="360" w:lineRule="auto"/>
        <w:ind w:firstLine="720"/>
        <w:jc w:val="both"/>
        <w:rPr>
          <w:bCs/>
          <w:sz w:val="24"/>
          <w:szCs w:val="24"/>
        </w:rPr>
      </w:pPr>
      <w:r w:rsidRPr="00F91DDD">
        <w:rPr>
          <w:bCs/>
          <w:sz w:val="24"/>
          <w:szCs w:val="24"/>
        </w:rPr>
        <w:t xml:space="preserve">3.2.2 </w:t>
      </w:r>
      <w:r w:rsidR="00AF0C13" w:rsidRPr="00F91DDD">
        <w:rPr>
          <w:bCs/>
          <w:sz w:val="24"/>
          <w:szCs w:val="24"/>
        </w:rPr>
        <w:t>Вертикальные распределения солености</w:t>
      </w:r>
    </w:p>
    <w:p w14:paraId="1F2718F3" w14:textId="142E397A" w:rsidR="00AF0C13" w:rsidRPr="00AF0C13" w:rsidRDefault="00AF0C13" w:rsidP="00AF0C13">
      <w:pPr>
        <w:widowControl w:val="0"/>
        <w:spacing w:line="360" w:lineRule="auto"/>
        <w:ind w:firstLine="720"/>
        <w:jc w:val="both"/>
        <w:rPr>
          <w:iCs/>
          <w:sz w:val="24"/>
          <w:szCs w:val="24"/>
          <w:shd w:val="clear" w:color="auto" w:fill="FFFFFF"/>
        </w:rPr>
      </w:pPr>
      <w:r w:rsidRPr="00AF0C13">
        <w:rPr>
          <w:sz w:val="24"/>
          <w:szCs w:val="24"/>
        </w:rPr>
        <w:t>Данные профилирования</w:t>
      </w:r>
      <w:r w:rsidRPr="00AF0C13">
        <w:rPr>
          <w:b/>
          <w:sz w:val="24"/>
          <w:szCs w:val="24"/>
        </w:rPr>
        <w:t xml:space="preserve"> </w:t>
      </w:r>
      <w:r w:rsidRPr="00AF0C13">
        <w:rPr>
          <w:sz w:val="24"/>
          <w:szCs w:val="24"/>
        </w:rPr>
        <w:t xml:space="preserve">на (рис. </w:t>
      </w:r>
      <w:r w:rsidR="00631B0D">
        <w:rPr>
          <w:sz w:val="24"/>
          <w:szCs w:val="24"/>
          <w:lang w:val="kk-KZ"/>
        </w:rPr>
        <w:t>1</w:t>
      </w:r>
      <w:r w:rsidR="00AA5F61">
        <w:rPr>
          <w:sz w:val="24"/>
          <w:szCs w:val="24"/>
        </w:rPr>
        <w:t>3</w:t>
      </w:r>
      <w:r w:rsidRPr="00AF0C13">
        <w:rPr>
          <w:sz w:val="24"/>
          <w:szCs w:val="24"/>
        </w:rPr>
        <w:t>,</w:t>
      </w:r>
      <w:r w:rsidR="00AA5F61">
        <w:rPr>
          <w:sz w:val="24"/>
          <w:szCs w:val="24"/>
        </w:rPr>
        <w:t xml:space="preserve"> </w:t>
      </w:r>
      <w:r w:rsidRPr="00AF0C13">
        <w:rPr>
          <w:sz w:val="24"/>
          <w:szCs w:val="24"/>
          <w:lang w:val="en-US"/>
        </w:rPr>
        <w:t>b</w:t>
      </w:r>
      <w:r w:rsidRPr="00AF0C13">
        <w:rPr>
          <w:sz w:val="24"/>
          <w:szCs w:val="24"/>
        </w:rPr>
        <w:t xml:space="preserve">), показаны в практических единицах </w:t>
      </w:r>
      <w:r w:rsidRPr="00AF0C13">
        <w:rPr>
          <w:sz w:val="24"/>
          <w:szCs w:val="24"/>
          <w:lang w:val="en-US"/>
        </w:rPr>
        <w:t>psu</w:t>
      </w:r>
      <w:r w:rsidRPr="00AF0C13">
        <w:rPr>
          <w:sz w:val="24"/>
          <w:szCs w:val="24"/>
        </w:rPr>
        <w:t xml:space="preserve"> (</w:t>
      </w:r>
      <w:r w:rsidRPr="00AF0C13">
        <w:rPr>
          <w:iCs/>
          <w:sz w:val="24"/>
          <w:szCs w:val="24"/>
          <w:shd w:val="clear" w:color="auto" w:fill="FFFFFF"/>
        </w:rPr>
        <w:t>Practical Salinity Units).</w:t>
      </w:r>
    </w:p>
    <w:p w14:paraId="39F4E3EA" w14:textId="4D01DB1D" w:rsidR="00AF0C13" w:rsidRPr="00AF0C13" w:rsidRDefault="00AF0C13" w:rsidP="00AF0C13">
      <w:pPr>
        <w:widowControl w:val="0"/>
        <w:spacing w:line="360" w:lineRule="auto"/>
        <w:ind w:firstLine="720"/>
        <w:jc w:val="both"/>
        <w:rPr>
          <w:bCs/>
          <w:sz w:val="24"/>
          <w:szCs w:val="24"/>
        </w:rPr>
      </w:pPr>
      <w:r w:rsidRPr="00AF0C13">
        <w:rPr>
          <w:sz w:val="24"/>
          <w:szCs w:val="24"/>
        </w:rPr>
        <w:t xml:space="preserve">Данные зондирования показали, что в толще вод, на исследуемом разрезе, прослеживались локальные максимумы солености с превышением на 0,2-0,3 ед. </w:t>
      </w:r>
      <w:r w:rsidRPr="00AF0C13">
        <w:rPr>
          <w:bCs/>
          <w:sz w:val="24"/>
          <w:szCs w:val="24"/>
        </w:rPr>
        <w:t xml:space="preserve">единицы практической солености (ЕПС), в придонном и поверхностном слое. </w:t>
      </w:r>
    </w:p>
    <w:p w14:paraId="02D86659" w14:textId="0E0B73EA" w:rsidR="00AF0C13" w:rsidRPr="00AF0C13" w:rsidRDefault="00AF0C13" w:rsidP="00AF0C13">
      <w:pPr>
        <w:widowControl w:val="0"/>
        <w:spacing w:line="360" w:lineRule="auto"/>
        <w:ind w:firstLine="720"/>
        <w:jc w:val="both"/>
        <w:rPr>
          <w:bCs/>
          <w:sz w:val="24"/>
          <w:szCs w:val="24"/>
        </w:rPr>
      </w:pPr>
      <w:r w:rsidRPr="00AF0C13">
        <w:rPr>
          <w:sz w:val="24"/>
          <w:szCs w:val="24"/>
        </w:rPr>
        <w:t>Наблюдался, весьма однородный характер вертикального распределения солености (величины порядка 11.4</w:t>
      </w:r>
      <w:r w:rsidR="00685704">
        <w:rPr>
          <w:sz w:val="24"/>
          <w:szCs w:val="24"/>
          <w:lang w:val="kk-KZ"/>
        </w:rPr>
        <w:t>-</w:t>
      </w:r>
      <w:r w:rsidRPr="00AF0C13">
        <w:rPr>
          <w:sz w:val="24"/>
          <w:szCs w:val="24"/>
        </w:rPr>
        <w:t xml:space="preserve">11.5 ед. ЕПС от поверхности моря до дна), </w:t>
      </w:r>
    </w:p>
    <w:p w14:paraId="42DB0BBF" w14:textId="346F83F9" w:rsidR="00AF0C13" w:rsidRPr="00AF0C13" w:rsidRDefault="00AF0C13" w:rsidP="00AF0C13">
      <w:pPr>
        <w:widowControl w:val="0"/>
        <w:spacing w:line="360" w:lineRule="auto"/>
        <w:ind w:firstLine="720"/>
        <w:jc w:val="both"/>
        <w:rPr>
          <w:bCs/>
          <w:sz w:val="24"/>
          <w:szCs w:val="24"/>
        </w:rPr>
      </w:pPr>
      <w:r w:rsidRPr="00AF0C13">
        <w:rPr>
          <w:bCs/>
          <w:sz w:val="24"/>
          <w:szCs w:val="24"/>
        </w:rPr>
        <w:t xml:space="preserve">Наиболее выраженный максимум солености, наблюдался на станции 2706 (в районе солончаков) в приповерхностном слое воды, что в целом совпадает с пиком мутности, на профилограмме мутности вод по разрезу (рис. </w:t>
      </w:r>
      <w:r w:rsidR="00631B0D">
        <w:rPr>
          <w:bCs/>
          <w:sz w:val="24"/>
          <w:szCs w:val="24"/>
          <w:lang w:val="kk-KZ"/>
        </w:rPr>
        <w:t>1</w:t>
      </w:r>
      <w:r w:rsidR="00AA5F61">
        <w:rPr>
          <w:bCs/>
          <w:sz w:val="24"/>
          <w:szCs w:val="24"/>
        </w:rPr>
        <w:t>3</w:t>
      </w:r>
      <w:r w:rsidRPr="00AF0C13">
        <w:rPr>
          <w:bCs/>
          <w:sz w:val="24"/>
          <w:szCs w:val="24"/>
        </w:rPr>
        <w:t xml:space="preserve">, </w:t>
      </w:r>
      <w:r w:rsidRPr="00AF0C13">
        <w:rPr>
          <w:bCs/>
          <w:sz w:val="24"/>
          <w:szCs w:val="24"/>
          <w:lang w:val="en-US"/>
        </w:rPr>
        <w:t>e</w:t>
      </w:r>
      <w:r w:rsidRPr="00AF0C13">
        <w:rPr>
          <w:bCs/>
          <w:sz w:val="24"/>
          <w:szCs w:val="24"/>
        </w:rPr>
        <w:t>).</w:t>
      </w:r>
    </w:p>
    <w:p w14:paraId="685E66B1" w14:textId="77777777" w:rsidR="00AF0C13" w:rsidRPr="00AF0C13" w:rsidRDefault="00AF0C13" w:rsidP="00AF0C13">
      <w:pPr>
        <w:widowControl w:val="0"/>
        <w:spacing w:line="360" w:lineRule="auto"/>
        <w:ind w:firstLine="720"/>
        <w:jc w:val="both"/>
        <w:rPr>
          <w:bCs/>
          <w:sz w:val="24"/>
          <w:szCs w:val="24"/>
        </w:rPr>
      </w:pPr>
      <w:r w:rsidRPr="00AF0C13">
        <w:rPr>
          <w:bCs/>
          <w:sz w:val="24"/>
          <w:szCs w:val="24"/>
        </w:rPr>
        <w:t>Тем не менее, общее положение промежуточного максимума солености в точках мониторинга, соответствуют положению термоклина (изотерм 12-13°С).</w:t>
      </w:r>
    </w:p>
    <w:p w14:paraId="08969003" w14:textId="77777777" w:rsidR="00AF0C13" w:rsidRPr="00AF0C13" w:rsidRDefault="00AF0C13" w:rsidP="00AF0C13">
      <w:pPr>
        <w:widowControl w:val="0"/>
        <w:spacing w:line="360" w:lineRule="auto"/>
        <w:ind w:firstLine="720"/>
        <w:jc w:val="both"/>
        <w:rPr>
          <w:sz w:val="24"/>
          <w:szCs w:val="24"/>
        </w:rPr>
      </w:pPr>
      <w:r w:rsidRPr="00AF0C13">
        <w:rPr>
          <w:sz w:val="24"/>
          <w:szCs w:val="24"/>
        </w:rPr>
        <w:t xml:space="preserve">Полученные данные согласуются с исследованиями последних лет. </w:t>
      </w:r>
    </w:p>
    <w:p w14:paraId="131F724C" w14:textId="77777777" w:rsidR="00AF0C13" w:rsidRPr="00AF0C13" w:rsidRDefault="00AF0C13" w:rsidP="00AF0C13">
      <w:pPr>
        <w:widowControl w:val="0"/>
        <w:spacing w:line="360" w:lineRule="auto"/>
        <w:ind w:firstLine="720"/>
        <w:jc w:val="both"/>
        <w:rPr>
          <w:sz w:val="24"/>
          <w:szCs w:val="24"/>
        </w:rPr>
      </w:pPr>
      <w:r w:rsidRPr="00AF0C13">
        <w:rPr>
          <w:sz w:val="24"/>
          <w:szCs w:val="24"/>
        </w:rPr>
        <w:lastRenderedPageBreak/>
        <w:t xml:space="preserve">Изменения уровня солености вод в различных частях Каспийского моря в зависимости от сезонов, отличается от характера изменчивости температуры. </w:t>
      </w:r>
    </w:p>
    <w:p w14:paraId="387091B8" w14:textId="0CCBAC12" w:rsidR="00AF0C13" w:rsidRPr="00AF0C13" w:rsidRDefault="00AF0C13" w:rsidP="00AF0C13">
      <w:pPr>
        <w:widowControl w:val="0"/>
        <w:spacing w:line="360" w:lineRule="auto"/>
        <w:ind w:firstLine="720"/>
        <w:jc w:val="both"/>
        <w:rPr>
          <w:sz w:val="24"/>
          <w:szCs w:val="24"/>
        </w:rPr>
      </w:pPr>
      <w:r w:rsidRPr="00AF0C13">
        <w:rPr>
          <w:sz w:val="24"/>
          <w:szCs w:val="24"/>
        </w:rPr>
        <w:t>Так, от весны к лету, на всей акватории Южного Каспия соленость вод, обусловленная увеличением испарения, возрастает. В Среднем Каспии, за счет влияния опресненных вод северо-восточных вод, соленость на большей части акватории понижается. Изменение солености Каспийского моря в осенне-зимний пери</w:t>
      </w:r>
      <w:r w:rsidR="00AA5F61">
        <w:rPr>
          <w:sz w:val="24"/>
          <w:szCs w:val="24"/>
        </w:rPr>
        <w:t>о</w:t>
      </w:r>
      <w:r w:rsidRPr="00AF0C13">
        <w:rPr>
          <w:sz w:val="24"/>
          <w:szCs w:val="24"/>
        </w:rPr>
        <w:t xml:space="preserve">д от </w:t>
      </w:r>
      <w:r w:rsidR="00AA5F61">
        <w:rPr>
          <w:sz w:val="24"/>
          <w:szCs w:val="24"/>
        </w:rPr>
        <w:t>октября</w:t>
      </w:r>
      <w:r w:rsidRPr="00AF0C13">
        <w:rPr>
          <w:sz w:val="24"/>
          <w:szCs w:val="24"/>
        </w:rPr>
        <w:t xml:space="preserve"> к февралю носят противоположный характер. </w:t>
      </w:r>
    </w:p>
    <w:p w14:paraId="51931DF4" w14:textId="2BF81DFD" w:rsidR="00AF0C13" w:rsidRDefault="00AF0C13" w:rsidP="00AF0C13">
      <w:pPr>
        <w:widowControl w:val="0"/>
        <w:spacing w:line="360" w:lineRule="auto"/>
        <w:ind w:firstLine="720"/>
        <w:jc w:val="both"/>
        <w:rPr>
          <w:sz w:val="24"/>
          <w:szCs w:val="24"/>
        </w:rPr>
      </w:pPr>
      <w:r w:rsidRPr="00AF0C13">
        <w:rPr>
          <w:sz w:val="24"/>
          <w:szCs w:val="24"/>
        </w:rPr>
        <w:t xml:space="preserve">В Среднем Каспии в это время соленость возрастает, а в Южном Каспии наоборот соленость вод уменьшается, что обусловлено условиями водообмена между этими частями Каспийского моря в целом. </w:t>
      </w:r>
    </w:p>
    <w:p w14:paraId="68A34807" w14:textId="77777777" w:rsidR="00A45A82" w:rsidRPr="00AF0C13" w:rsidRDefault="00A45A82" w:rsidP="00AF0C13">
      <w:pPr>
        <w:widowControl w:val="0"/>
        <w:spacing w:line="360" w:lineRule="auto"/>
        <w:ind w:firstLine="720"/>
        <w:jc w:val="both"/>
        <w:rPr>
          <w:sz w:val="24"/>
          <w:szCs w:val="24"/>
        </w:rPr>
      </w:pPr>
    </w:p>
    <w:p w14:paraId="752CCA9C" w14:textId="77777777" w:rsidR="00631B0D" w:rsidRPr="00F91DDD" w:rsidRDefault="00AA5F61" w:rsidP="00AF0C13">
      <w:pPr>
        <w:widowControl w:val="0"/>
        <w:spacing w:line="360" w:lineRule="auto"/>
        <w:ind w:firstLine="720"/>
        <w:jc w:val="both"/>
        <w:rPr>
          <w:bCs/>
          <w:sz w:val="24"/>
          <w:szCs w:val="24"/>
        </w:rPr>
      </w:pPr>
      <w:r w:rsidRPr="00F91DDD">
        <w:rPr>
          <w:bCs/>
          <w:sz w:val="24"/>
          <w:szCs w:val="24"/>
        </w:rPr>
        <w:t>3.2.</w:t>
      </w:r>
      <w:r w:rsidR="00047944" w:rsidRPr="00F91DDD">
        <w:rPr>
          <w:bCs/>
          <w:sz w:val="24"/>
          <w:szCs w:val="24"/>
        </w:rPr>
        <w:t>3</w:t>
      </w:r>
      <w:r w:rsidRPr="00F91DDD">
        <w:rPr>
          <w:bCs/>
          <w:sz w:val="24"/>
          <w:szCs w:val="24"/>
        </w:rPr>
        <w:t xml:space="preserve"> </w:t>
      </w:r>
      <w:r w:rsidR="00AF0C13" w:rsidRPr="00F91DDD">
        <w:rPr>
          <w:bCs/>
          <w:sz w:val="24"/>
          <w:szCs w:val="24"/>
        </w:rPr>
        <w:t>Вертикальные распределения хлорофилла</w:t>
      </w:r>
    </w:p>
    <w:p w14:paraId="13F0F8E1" w14:textId="5B02BF61" w:rsidR="00AF0C13" w:rsidRPr="00AF0C13" w:rsidRDefault="00AF0C13" w:rsidP="00AF0C13">
      <w:pPr>
        <w:widowControl w:val="0"/>
        <w:spacing w:line="360" w:lineRule="auto"/>
        <w:ind w:firstLine="720"/>
        <w:jc w:val="both"/>
        <w:rPr>
          <w:sz w:val="24"/>
          <w:szCs w:val="24"/>
        </w:rPr>
      </w:pPr>
      <w:r w:rsidRPr="00AF0C13">
        <w:rPr>
          <w:sz w:val="24"/>
          <w:szCs w:val="24"/>
        </w:rPr>
        <w:t>В прибрежных водах моря при перемешивании вод, поверхностная концентрация хлорофилла, как видно из профилограммы (рис</w:t>
      </w:r>
      <w:r w:rsidR="00631B0D">
        <w:rPr>
          <w:sz w:val="24"/>
          <w:szCs w:val="24"/>
          <w:lang w:val="kk-KZ"/>
        </w:rPr>
        <w:t>.</w:t>
      </w:r>
      <w:r w:rsidRPr="00AF0C13">
        <w:rPr>
          <w:sz w:val="24"/>
          <w:szCs w:val="24"/>
        </w:rPr>
        <w:t xml:space="preserve"> </w:t>
      </w:r>
      <w:r w:rsidR="00631B0D">
        <w:rPr>
          <w:sz w:val="24"/>
          <w:szCs w:val="24"/>
          <w:lang w:val="kk-KZ"/>
        </w:rPr>
        <w:t>1</w:t>
      </w:r>
      <w:r w:rsidR="00AA5F61">
        <w:rPr>
          <w:sz w:val="24"/>
          <w:szCs w:val="24"/>
        </w:rPr>
        <w:t>3</w:t>
      </w:r>
      <w:r w:rsidRPr="00AF0C13">
        <w:rPr>
          <w:sz w:val="24"/>
          <w:szCs w:val="24"/>
        </w:rPr>
        <w:t xml:space="preserve">, с), концентрация хлорофилла в поверхностном слое отражает его средневзвешенное содержание в более глубоководных холодных зонах моря. Наиболее холодные области вод, на станциях 2707 и 2712 (причал ПК «Курык») сопровождались максимальными концентрациями хлорофилла, а также и растворенного кислорода (рис. 23, </w:t>
      </w:r>
      <w:r w:rsidRPr="00AF0C13">
        <w:rPr>
          <w:sz w:val="24"/>
          <w:szCs w:val="24"/>
          <w:lang w:val="en-US"/>
        </w:rPr>
        <w:t>d</w:t>
      </w:r>
      <w:r w:rsidRPr="00AF0C13">
        <w:rPr>
          <w:sz w:val="24"/>
          <w:szCs w:val="24"/>
        </w:rPr>
        <w:t xml:space="preserve">). </w:t>
      </w:r>
    </w:p>
    <w:p w14:paraId="1E887E0C" w14:textId="7B41FDFD" w:rsidR="00AF0C13" w:rsidRPr="00AF0C13" w:rsidRDefault="00AF0C13" w:rsidP="00631B0D">
      <w:pPr>
        <w:widowControl w:val="0"/>
        <w:spacing w:line="360" w:lineRule="auto"/>
        <w:ind w:firstLine="720"/>
        <w:jc w:val="both"/>
        <w:rPr>
          <w:sz w:val="24"/>
          <w:szCs w:val="24"/>
        </w:rPr>
      </w:pPr>
      <w:r w:rsidRPr="00AF0C13">
        <w:rPr>
          <w:sz w:val="24"/>
          <w:szCs w:val="24"/>
        </w:rPr>
        <w:t xml:space="preserve">Результаты содержания хлорофилла </w:t>
      </w:r>
      <w:r w:rsidR="00631B0D">
        <w:rPr>
          <w:sz w:val="24"/>
          <w:szCs w:val="24"/>
        </w:rPr>
        <w:t>–</w:t>
      </w:r>
      <w:r w:rsidRPr="00AF0C13">
        <w:rPr>
          <w:sz w:val="24"/>
          <w:szCs w:val="24"/>
        </w:rPr>
        <w:t xml:space="preserve"> 0,5 мг/м</w:t>
      </w:r>
      <w:r w:rsidRPr="00AF0C13">
        <w:rPr>
          <w:sz w:val="24"/>
          <w:szCs w:val="24"/>
          <w:vertAlign w:val="superscript"/>
        </w:rPr>
        <w:t>3</w:t>
      </w:r>
      <w:r w:rsidRPr="00AF0C13">
        <w:rPr>
          <w:sz w:val="24"/>
          <w:szCs w:val="24"/>
        </w:rPr>
        <w:t xml:space="preserve"> у приповерхностного слоя </w:t>
      </w:r>
      <w:r w:rsidR="00631B0D">
        <w:rPr>
          <w:sz w:val="24"/>
          <w:szCs w:val="24"/>
        </w:rPr>
        <w:t>–</w:t>
      </w:r>
      <w:r w:rsidRPr="00AF0C13">
        <w:rPr>
          <w:sz w:val="24"/>
          <w:szCs w:val="24"/>
        </w:rPr>
        <w:t xml:space="preserve"> 1,0-1.5 мг/м</w:t>
      </w:r>
      <w:r w:rsidRPr="00AF0C13">
        <w:rPr>
          <w:sz w:val="24"/>
          <w:szCs w:val="24"/>
          <w:vertAlign w:val="superscript"/>
        </w:rPr>
        <w:t>3</w:t>
      </w:r>
      <w:r w:rsidRPr="00AF0C13">
        <w:rPr>
          <w:sz w:val="24"/>
          <w:szCs w:val="24"/>
        </w:rPr>
        <w:t xml:space="preserve"> в сре</w:t>
      </w:r>
      <w:r w:rsidR="00185363">
        <w:rPr>
          <w:sz w:val="24"/>
          <w:szCs w:val="24"/>
          <w:lang w:val="kk-KZ"/>
        </w:rPr>
        <w:t>д</w:t>
      </w:r>
      <w:r w:rsidRPr="00AF0C13">
        <w:rPr>
          <w:sz w:val="24"/>
          <w:szCs w:val="24"/>
        </w:rPr>
        <w:t>нем слое и 2,0 мг/м</w:t>
      </w:r>
      <w:r w:rsidRPr="00AF0C13">
        <w:rPr>
          <w:sz w:val="24"/>
          <w:szCs w:val="24"/>
          <w:vertAlign w:val="superscript"/>
        </w:rPr>
        <w:t>3</w:t>
      </w:r>
      <w:r w:rsidRPr="00AF0C13">
        <w:rPr>
          <w:sz w:val="24"/>
          <w:szCs w:val="24"/>
        </w:rPr>
        <w:t xml:space="preserve"> на морском дне. Средневзвешенное содержание хлорофилла в слое 0-15 м, составляет </w:t>
      </w:r>
      <w:r w:rsidR="00631B0D">
        <w:rPr>
          <w:sz w:val="24"/>
          <w:szCs w:val="24"/>
        </w:rPr>
        <w:t>–</w:t>
      </w:r>
      <w:r w:rsidRPr="00AF0C13">
        <w:rPr>
          <w:sz w:val="24"/>
          <w:szCs w:val="24"/>
        </w:rPr>
        <w:t xml:space="preserve"> 1,18 мг/м</w:t>
      </w:r>
      <w:r w:rsidRPr="00AF0C13">
        <w:rPr>
          <w:sz w:val="24"/>
          <w:szCs w:val="24"/>
          <w:vertAlign w:val="superscript"/>
        </w:rPr>
        <w:t>3</w:t>
      </w:r>
      <w:r w:rsidRPr="00AF0C13">
        <w:rPr>
          <w:sz w:val="24"/>
          <w:szCs w:val="24"/>
        </w:rPr>
        <w:t xml:space="preserve">, что согласуется с данными полученными при наиболее подробных исследованиях в 1976 г. </w:t>
      </w:r>
    </w:p>
    <w:p w14:paraId="75584F93" w14:textId="5B0F1B91" w:rsidR="00AF0C13" w:rsidRDefault="00AF0C13" w:rsidP="00AF0C13">
      <w:pPr>
        <w:widowControl w:val="0"/>
        <w:spacing w:line="360" w:lineRule="auto"/>
        <w:ind w:firstLine="720"/>
        <w:jc w:val="both"/>
        <w:rPr>
          <w:sz w:val="24"/>
          <w:szCs w:val="24"/>
        </w:rPr>
      </w:pPr>
      <w:r w:rsidRPr="00AF0C13">
        <w:rPr>
          <w:sz w:val="24"/>
          <w:szCs w:val="24"/>
        </w:rPr>
        <w:t>На разрезе Дербент-Песчаный в августе месяце, содержание хлорофилла (средневзвешенное в слое 0-40 м), на западном побережье составило 0,88 мг/м</w:t>
      </w:r>
      <w:r w:rsidRPr="00AF0C13">
        <w:rPr>
          <w:sz w:val="24"/>
          <w:szCs w:val="24"/>
          <w:vertAlign w:val="superscript"/>
        </w:rPr>
        <w:t>3</w:t>
      </w:r>
      <w:r w:rsidRPr="00AF0C13">
        <w:rPr>
          <w:sz w:val="24"/>
          <w:szCs w:val="24"/>
        </w:rPr>
        <w:t>, и 1,15 мг/м</w:t>
      </w:r>
      <w:r w:rsidRPr="00AF0C13">
        <w:rPr>
          <w:sz w:val="24"/>
          <w:szCs w:val="24"/>
          <w:vertAlign w:val="superscript"/>
        </w:rPr>
        <w:t>3</w:t>
      </w:r>
      <w:r w:rsidRPr="00AF0C13">
        <w:rPr>
          <w:sz w:val="24"/>
          <w:szCs w:val="24"/>
        </w:rPr>
        <w:t xml:space="preserve"> – на восточном побережье у мыса Песчаный.</w:t>
      </w:r>
    </w:p>
    <w:p w14:paraId="6DA18082" w14:textId="77777777" w:rsidR="00A45A82" w:rsidRPr="00AF0C13" w:rsidRDefault="00A45A82" w:rsidP="00AF0C13">
      <w:pPr>
        <w:widowControl w:val="0"/>
        <w:spacing w:line="360" w:lineRule="auto"/>
        <w:ind w:firstLine="720"/>
        <w:jc w:val="both"/>
        <w:rPr>
          <w:sz w:val="24"/>
          <w:szCs w:val="24"/>
        </w:rPr>
      </w:pPr>
    </w:p>
    <w:p w14:paraId="57F1A39A" w14:textId="2F73FB63" w:rsidR="00AF0C13" w:rsidRPr="00F91DDD" w:rsidRDefault="00AA5F61" w:rsidP="00AF0C13">
      <w:pPr>
        <w:widowControl w:val="0"/>
        <w:spacing w:line="360" w:lineRule="auto"/>
        <w:ind w:firstLine="720"/>
        <w:jc w:val="both"/>
        <w:rPr>
          <w:bCs/>
          <w:sz w:val="24"/>
          <w:szCs w:val="24"/>
        </w:rPr>
      </w:pPr>
      <w:r w:rsidRPr="00F91DDD">
        <w:rPr>
          <w:bCs/>
          <w:sz w:val="24"/>
          <w:szCs w:val="24"/>
        </w:rPr>
        <w:t>3.2.</w:t>
      </w:r>
      <w:r w:rsidR="00047944" w:rsidRPr="00F91DDD">
        <w:rPr>
          <w:bCs/>
          <w:sz w:val="24"/>
          <w:szCs w:val="24"/>
        </w:rPr>
        <w:t>4</w:t>
      </w:r>
      <w:r w:rsidRPr="00F91DDD">
        <w:rPr>
          <w:bCs/>
          <w:sz w:val="24"/>
          <w:szCs w:val="24"/>
        </w:rPr>
        <w:t xml:space="preserve"> </w:t>
      </w:r>
      <w:r w:rsidR="00AF0C13" w:rsidRPr="00F91DDD">
        <w:rPr>
          <w:bCs/>
          <w:sz w:val="24"/>
          <w:szCs w:val="24"/>
        </w:rPr>
        <w:t>Вертикальные распределения растворенного кислорода</w:t>
      </w:r>
    </w:p>
    <w:p w14:paraId="6C1E25AE" w14:textId="67CBFE93" w:rsidR="00AF0C13" w:rsidRDefault="00AF0C13" w:rsidP="00AF0C13">
      <w:pPr>
        <w:widowControl w:val="0"/>
        <w:spacing w:line="360" w:lineRule="auto"/>
        <w:ind w:firstLine="720"/>
        <w:jc w:val="both"/>
        <w:rPr>
          <w:sz w:val="24"/>
          <w:szCs w:val="24"/>
        </w:rPr>
      </w:pPr>
      <w:r w:rsidRPr="00AF0C13">
        <w:rPr>
          <w:sz w:val="24"/>
          <w:szCs w:val="24"/>
        </w:rPr>
        <w:t>Для водных масс моря, в частности губинной среднекаспийской в районе мыса Песчаный, температура воды определяет количество растворенного в воде кислорода и распределение как по горизонтали, так и по вертикали. Например, выше, было установлено, что в наиболее холодных областях, в районах станций 2707 и 2712, наблюдалось максимальное количество растворенного кислорода.</w:t>
      </w:r>
    </w:p>
    <w:p w14:paraId="17F23747" w14:textId="77777777" w:rsidR="00A45A82" w:rsidRPr="00AF0C13" w:rsidRDefault="00A45A82" w:rsidP="00AF0C13">
      <w:pPr>
        <w:widowControl w:val="0"/>
        <w:spacing w:line="360" w:lineRule="auto"/>
        <w:ind w:firstLine="720"/>
        <w:jc w:val="both"/>
        <w:rPr>
          <w:sz w:val="24"/>
          <w:szCs w:val="24"/>
        </w:rPr>
      </w:pPr>
    </w:p>
    <w:p w14:paraId="5FCAF1E5" w14:textId="77777777" w:rsidR="00631B0D" w:rsidRPr="00F91DDD" w:rsidRDefault="008B1D7C" w:rsidP="00AF0C13">
      <w:pPr>
        <w:widowControl w:val="0"/>
        <w:spacing w:line="360" w:lineRule="auto"/>
        <w:ind w:firstLine="720"/>
        <w:jc w:val="both"/>
        <w:rPr>
          <w:bCs/>
          <w:sz w:val="24"/>
          <w:szCs w:val="24"/>
        </w:rPr>
      </w:pPr>
      <w:r w:rsidRPr="00F91DDD">
        <w:rPr>
          <w:bCs/>
          <w:sz w:val="24"/>
          <w:szCs w:val="24"/>
        </w:rPr>
        <w:t>3.2.</w:t>
      </w:r>
      <w:r w:rsidR="00047944" w:rsidRPr="00F91DDD">
        <w:rPr>
          <w:bCs/>
          <w:sz w:val="24"/>
          <w:szCs w:val="24"/>
        </w:rPr>
        <w:t>5</w:t>
      </w:r>
      <w:r w:rsidRPr="00F91DDD">
        <w:rPr>
          <w:bCs/>
          <w:sz w:val="24"/>
          <w:szCs w:val="24"/>
        </w:rPr>
        <w:t xml:space="preserve"> </w:t>
      </w:r>
      <w:r w:rsidR="00AF0C13" w:rsidRPr="00F91DDD">
        <w:rPr>
          <w:bCs/>
          <w:sz w:val="24"/>
          <w:szCs w:val="24"/>
        </w:rPr>
        <w:t>Вертикальное распределение мутности</w:t>
      </w:r>
    </w:p>
    <w:p w14:paraId="5B988323" w14:textId="4A94ABEC" w:rsidR="00AF0C13" w:rsidRDefault="00AF0C13" w:rsidP="00AF0C13">
      <w:pPr>
        <w:widowControl w:val="0"/>
        <w:spacing w:line="360" w:lineRule="auto"/>
        <w:ind w:firstLine="720"/>
        <w:jc w:val="both"/>
        <w:rPr>
          <w:sz w:val="24"/>
          <w:szCs w:val="24"/>
        </w:rPr>
      </w:pPr>
      <w:r w:rsidRPr="00AF0C13">
        <w:rPr>
          <w:bCs/>
          <w:sz w:val="24"/>
          <w:szCs w:val="24"/>
        </w:rPr>
        <w:t xml:space="preserve">Мутность вод измерялась </w:t>
      </w:r>
      <w:r w:rsidRPr="00AF0C13">
        <w:rPr>
          <w:rStyle w:val="fontstyle01"/>
          <w:sz w:val="24"/>
          <w:szCs w:val="24"/>
        </w:rPr>
        <w:t xml:space="preserve">в нефелометрических единицах мутности НЕФ (NTU) </w:t>
      </w:r>
      <w:r w:rsidRPr="00AF0C13">
        <w:rPr>
          <w:rStyle w:val="fontstyle01"/>
          <w:sz w:val="24"/>
          <w:szCs w:val="24"/>
        </w:rPr>
        <w:lastRenderedPageBreak/>
        <w:t>для небольших значений в пределах 0</w:t>
      </w:r>
      <w:r w:rsidR="00185363">
        <w:rPr>
          <w:rStyle w:val="fontstyle01"/>
          <w:sz w:val="24"/>
          <w:szCs w:val="24"/>
          <w:lang w:val="kk-KZ"/>
        </w:rPr>
        <w:t>-</w:t>
      </w:r>
      <w:r w:rsidRPr="00AF0C13">
        <w:rPr>
          <w:rStyle w:val="fontstyle01"/>
          <w:sz w:val="24"/>
          <w:szCs w:val="24"/>
        </w:rPr>
        <w:t xml:space="preserve">40 НЕФ (NTU). </w:t>
      </w:r>
      <w:r w:rsidRPr="00AF0C13">
        <w:rPr>
          <w:sz w:val="24"/>
          <w:szCs w:val="24"/>
        </w:rPr>
        <w:t>По</w:t>
      </w:r>
      <w:r w:rsidRPr="00AF0C13">
        <w:rPr>
          <w:b/>
          <w:sz w:val="24"/>
          <w:szCs w:val="24"/>
        </w:rPr>
        <w:t xml:space="preserve"> </w:t>
      </w:r>
      <w:r w:rsidRPr="00AF0C13">
        <w:rPr>
          <w:sz w:val="24"/>
          <w:szCs w:val="24"/>
        </w:rPr>
        <w:t>данным CTD-зондирования</w:t>
      </w:r>
      <w:r w:rsidRPr="00AF0C13">
        <w:rPr>
          <w:bCs/>
          <w:sz w:val="24"/>
          <w:szCs w:val="24"/>
        </w:rPr>
        <w:t xml:space="preserve"> </w:t>
      </w:r>
      <w:r w:rsidRPr="00AF0C13">
        <w:rPr>
          <w:sz w:val="24"/>
          <w:szCs w:val="24"/>
        </w:rPr>
        <w:t xml:space="preserve">(рис. </w:t>
      </w:r>
      <w:r w:rsidR="008B1D7C">
        <w:rPr>
          <w:sz w:val="24"/>
          <w:szCs w:val="24"/>
        </w:rPr>
        <w:t>3.3</w:t>
      </w:r>
      <w:r w:rsidRPr="00AF0C13">
        <w:rPr>
          <w:b/>
          <w:sz w:val="24"/>
          <w:szCs w:val="24"/>
        </w:rPr>
        <w:t>,</w:t>
      </w:r>
      <w:r w:rsidR="008B1D7C">
        <w:rPr>
          <w:b/>
          <w:sz w:val="24"/>
          <w:szCs w:val="24"/>
        </w:rPr>
        <w:t xml:space="preserve"> </w:t>
      </w:r>
      <w:r w:rsidRPr="00AF0C13">
        <w:rPr>
          <w:sz w:val="24"/>
          <w:szCs w:val="24"/>
          <w:lang w:val="en-US"/>
        </w:rPr>
        <w:t>e</w:t>
      </w:r>
      <w:r w:rsidRPr="00AF0C13">
        <w:rPr>
          <w:sz w:val="24"/>
          <w:szCs w:val="24"/>
        </w:rPr>
        <w:t xml:space="preserve">), район между станциями 2707 и 2709, характеризовался повышенной мутностью вод порядка (1,5 </w:t>
      </w:r>
      <w:r w:rsidRPr="00AF0C13">
        <w:rPr>
          <w:sz w:val="24"/>
          <w:szCs w:val="24"/>
          <w:lang w:val="en-US"/>
        </w:rPr>
        <w:t>NTU</w:t>
      </w:r>
      <w:r w:rsidRPr="00AF0C13">
        <w:rPr>
          <w:sz w:val="24"/>
          <w:szCs w:val="24"/>
        </w:rPr>
        <w:t xml:space="preserve">) по всей толще поверхностного слоя. </w:t>
      </w:r>
    </w:p>
    <w:p w14:paraId="19ADB8C7" w14:textId="77777777" w:rsidR="00685704" w:rsidRPr="00AF0C13" w:rsidRDefault="00685704" w:rsidP="00685704">
      <w:pPr>
        <w:widowControl w:val="0"/>
        <w:ind w:firstLine="720"/>
        <w:jc w:val="both"/>
        <w:rPr>
          <w:sz w:val="24"/>
          <w:szCs w:val="24"/>
        </w:rPr>
      </w:pPr>
    </w:p>
    <w:p w14:paraId="64C57DB3" w14:textId="386700DB" w:rsidR="00AF0C13" w:rsidRPr="003F4A3C" w:rsidRDefault="00AF0C13" w:rsidP="00631B0D">
      <w:pPr>
        <w:widowControl w:val="0"/>
        <w:spacing w:line="360" w:lineRule="auto"/>
        <w:ind w:firstLine="720"/>
        <w:jc w:val="center"/>
        <w:rPr>
          <w:bCs/>
        </w:rPr>
      </w:pPr>
      <w:r>
        <w:rPr>
          <w:noProof/>
        </w:rPr>
        <w:drawing>
          <wp:inline distT="0" distB="0" distL="0" distR="0" wp14:anchorId="07038E46" wp14:editId="05DCA340">
            <wp:extent cx="3481582" cy="4049486"/>
            <wp:effectExtent l="0" t="0" r="5080" b="825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535636" cy="4112357"/>
                    </a:xfrm>
                    <a:prstGeom prst="rect">
                      <a:avLst/>
                    </a:prstGeom>
                  </pic:spPr>
                </pic:pic>
              </a:graphicData>
            </a:graphic>
          </wp:inline>
        </w:drawing>
      </w:r>
    </w:p>
    <w:p w14:paraId="07742202" w14:textId="77777777" w:rsidR="00AF0C13" w:rsidRDefault="00AF0C13" w:rsidP="00185363">
      <w:pPr>
        <w:widowControl w:val="0"/>
        <w:ind w:firstLine="720"/>
        <w:jc w:val="center"/>
        <w:rPr>
          <w:bCs/>
        </w:rPr>
      </w:pPr>
    </w:p>
    <w:p w14:paraId="0CED786E" w14:textId="77777777" w:rsidR="00F91DDD" w:rsidRDefault="00F91DDD" w:rsidP="00F91DDD">
      <w:pPr>
        <w:widowControl w:val="0"/>
        <w:ind w:firstLine="720"/>
        <w:jc w:val="center"/>
        <w:rPr>
          <w:color w:val="000000" w:themeColor="text1"/>
          <w:sz w:val="24"/>
          <w:szCs w:val="24"/>
        </w:rPr>
      </w:pPr>
      <w:r w:rsidRPr="00AF0C13">
        <w:rPr>
          <w:color w:val="000000" w:themeColor="text1"/>
          <w:sz w:val="24"/>
          <w:szCs w:val="24"/>
          <w:lang w:val="en-US"/>
        </w:rPr>
        <w:t>a</w:t>
      </w:r>
      <w:r w:rsidRPr="00AF0C13">
        <w:rPr>
          <w:color w:val="000000" w:themeColor="text1"/>
          <w:sz w:val="24"/>
          <w:szCs w:val="24"/>
        </w:rPr>
        <w:t xml:space="preserve"> – температуры воды; </w:t>
      </w:r>
      <w:r w:rsidRPr="00AF0C13">
        <w:rPr>
          <w:color w:val="000000" w:themeColor="text1"/>
          <w:sz w:val="24"/>
          <w:szCs w:val="24"/>
          <w:lang w:val="en-US"/>
        </w:rPr>
        <w:t>b</w:t>
      </w:r>
      <w:r w:rsidRPr="00AF0C13">
        <w:rPr>
          <w:color w:val="000000" w:themeColor="text1"/>
          <w:sz w:val="24"/>
          <w:szCs w:val="24"/>
        </w:rPr>
        <w:t xml:space="preserve"> – солености воды; </w:t>
      </w:r>
      <w:r w:rsidRPr="00AF0C13">
        <w:rPr>
          <w:color w:val="000000" w:themeColor="text1"/>
          <w:sz w:val="24"/>
          <w:szCs w:val="24"/>
          <w:lang w:val="en-US"/>
        </w:rPr>
        <w:t>c</w:t>
      </w:r>
      <w:r w:rsidRPr="00AF0C13">
        <w:rPr>
          <w:color w:val="000000" w:themeColor="text1"/>
          <w:sz w:val="24"/>
          <w:szCs w:val="24"/>
        </w:rPr>
        <w:t xml:space="preserve"> – концентрации хлорофилла; </w:t>
      </w:r>
    </w:p>
    <w:p w14:paraId="0D31DE38" w14:textId="77777777" w:rsidR="00F91DDD" w:rsidRDefault="00F91DDD" w:rsidP="00F91DDD">
      <w:pPr>
        <w:widowControl w:val="0"/>
        <w:ind w:firstLine="720"/>
        <w:jc w:val="center"/>
        <w:rPr>
          <w:color w:val="000000" w:themeColor="text1"/>
          <w:sz w:val="24"/>
          <w:szCs w:val="24"/>
        </w:rPr>
      </w:pPr>
      <w:r w:rsidRPr="00AF0C13">
        <w:rPr>
          <w:color w:val="000000" w:themeColor="text1"/>
          <w:sz w:val="24"/>
          <w:szCs w:val="24"/>
          <w:lang w:val="en-US"/>
        </w:rPr>
        <w:t>d</w:t>
      </w:r>
      <w:r w:rsidRPr="00AF0C13">
        <w:rPr>
          <w:color w:val="000000" w:themeColor="text1"/>
          <w:sz w:val="24"/>
          <w:szCs w:val="24"/>
        </w:rPr>
        <w:t xml:space="preserve"> – концентрации растворенного кислорода; </w:t>
      </w:r>
      <w:r w:rsidRPr="00AF0C13">
        <w:rPr>
          <w:color w:val="000000" w:themeColor="text1"/>
          <w:sz w:val="24"/>
          <w:szCs w:val="24"/>
          <w:lang w:val="en-US"/>
        </w:rPr>
        <w:t>e</w:t>
      </w:r>
      <w:r w:rsidRPr="00AF0C13">
        <w:rPr>
          <w:color w:val="000000" w:themeColor="text1"/>
          <w:sz w:val="24"/>
          <w:szCs w:val="24"/>
        </w:rPr>
        <w:t>) мутности воды</w:t>
      </w:r>
    </w:p>
    <w:p w14:paraId="62559292" w14:textId="77777777" w:rsidR="00F91DDD" w:rsidRDefault="00F91DDD" w:rsidP="00F91DDD">
      <w:pPr>
        <w:widowControl w:val="0"/>
        <w:ind w:firstLine="720"/>
        <w:jc w:val="center"/>
        <w:rPr>
          <w:bCs/>
          <w:sz w:val="24"/>
          <w:szCs w:val="24"/>
        </w:rPr>
      </w:pPr>
    </w:p>
    <w:p w14:paraId="0D49625F" w14:textId="1A774B41" w:rsidR="00AF0C13" w:rsidRPr="00AF0C13" w:rsidRDefault="00AF0C13" w:rsidP="00F91DDD">
      <w:pPr>
        <w:widowControl w:val="0"/>
        <w:ind w:firstLine="720"/>
        <w:jc w:val="center"/>
        <w:rPr>
          <w:bCs/>
          <w:sz w:val="24"/>
          <w:szCs w:val="24"/>
        </w:rPr>
      </w:pPr>
      <w:r w:rsidRPr="00AF0C13">
        <w:rPr>
          <w:bCs/>
          <w:sz w:val="24"/>
          <w:szCs w:val="24"/>
        </w:rPr>
        <w:t xml:space="preserve">Рисунок </w:t>
      </w:r>
      <w:r w:rsidR="00631B0D">
        <w:rPr>
          <w:bCs/>
          <w:sz w:val="24"/>
          <w:szCs w:val="24"/>
          <w:lang w:val="kk-KZ"/>
        </w:rPr>
        <w:t>1</w:t>
      </w:r>
      <w:r w:rsidR="008B1D7C">
        <w:rPr>
          <w:bCs/>
          <w:sz w:val="24"/>
          <w:szCs w:val="24"/>
        </w:rPr>
        <w:t>3</w:t>
      </w:r>
      <w:r w:rsidRPr="00AF0C13">
        <w:rPr>
          <w:bCs/>
          <w:sz w:val="24"/>
          <w:szCs w:val="24"/>
        </w:rPr>
        <w:t xml:space="preserve"> – Распределение по вертикали</w:t>
      </w:r>
    </w:p>
    <w:p w14:paraId="4FC9DE67" w14:textId="77777777" w:rsidR="00685704" w:rsidRPr="00AF0C13" w:rsidRDefault="00685704" w:rsidP="00685704">
      <w:pPr>
        <w:widowControl w:val="0"/>
        <w:ind w:firstLine="720"/>
        <w:jc w:val="center"/>
        <w:rPr>
          <w:color w:val="000000" w:themeColor="text1"/>
          <w:sz w:val="24"/>
          <w:szCs w:val="24"/>
        </w:rPr>
      </w:pPr>
    </w:p>
    <w:p w14:paraId="176EC4B8" w14:textId="4494620A" w:rsidR="00AF0C13" w:rsidRPr="00AF0C13" w:rsidRDefault="00AF0C13" w:rsidP="00AF0C13">
      <w:pPr>
        <w:widowControl w:val="0"/>
        <w:spacing w:line="360" w:lineRule="auto"/>
        <w:ind w:firstLine="720"/>
        <w:jc w:val="both"/>
        <w:rPr>
          <w:sz w:val="24"/>
          <w:szCs w:val="24"/>
        </w:rPr>
      </w:pPr>
      <w:r w:rsidRPr="00AF0C13">
        <w:rPr>
          <w:sz w:val="24"/>
          <w:szCs w:val="24"/>
        </w:rPr>
        <w:t>Кривая между станциями, образует оконечность м. Песчаного, подобную стрелке как бы напра</w:t>
      </w:r>
      <w:r w:rsidR="00185363">
        <w:rPr>
          <w:sz w:val="24"/>
          <w:szCs w:val="24"/>
          <w:lang w:val="kk-KZ"/>
        </w:rPr>
        <w:t>в</w:t>
      </w:r>
      <w:r w:rsidRPr="00AF0C13">
        <w:rPr>
          <w:sz w:val="24"/>
          <w:szCs w:val="24"/>
        </w:rPr>
        <w:t xml:space="preserve">ленной от наземных впадин Карагие и Ащисор к морской Дербентской впадине. Эта часть мыса Песчаный, является как бы вершиной подводной возвышенности, которая протягивается от мыса на юго-запад к Дербентской впадине до глубин 400 м. Максимальная мутность вод между станциями 2707 и 2709 (2,0 ед. </w:t>
      </w:r>
      <w:r w:rsidRPr="00AF0C13">
        <w:rPr>
          <w:sz w:val="24"/>
          <w:szCs w:val="24"/>
          <w:lang w:val="en-US"/>
        </w:rPr>
        <w:t>NTU</w:t>
      </w:r>
      <w:r w:rsidRPr="00AF0C13">
        <w:rPr>
          <w:sz w:val="24"/>
          <w:szCs w:val="24"/>
        </w:rPr>
        <w:t xml:space="preserve">), вероятно связана с циклонической циркуляцией вод, с движением их на север. По данным зондирования в районе станций 2705 и 2706, также наблюдались максимальная (2,0 ед. </w:t>
      </w:r>
      <w:r w:rsidRPr="00AF0C13">
        <w:rPr>
          <w:sz w:val="24"/>
          <w:szCs w:val="24"/>
          <w:lang w:val="en-US"/>
        </w:rPr>
        <w:t>NTU</w:t>
      </w:r>
      <w:r w:rsidRPr="00AF0C13">
        <w:rPr>
          <w:sz w:val="24"/>
          <w:szCs w:val="24"/>
        </w:rPr>
        <w:t>), мутность вод, в придонном и поверхностных слоях. Мутность вод, в поверхностном слое совпадала с областью максимального прогрева воды (рис.</w:t>
      </w:r>
      <w:r w:rsidR="00631B0D">
        <w:rPr>
          <w:sz w:val="24"/>
          <w:szCs w:val="24"/>
          <w:lang w:val="kk-KZ"/>
        </w:rPr>
        <w:t xml:space="preserve"> 13</w:t>
      </w:r>
      <w:r w:rsidRPr="00AF0C13">
        <w:rPr>
          <w:sz w:val="24"/>
          <w:szCs w:val="24"/>
        </w:rPr>
        <w:t>,</w:t>
      </w:r>
      <w:r w:rsidR="00631B0D">
        <w:rPr>
          <w:sz w:val="24"/>
          <w:szCs w:val="24"/>
          <w:lang w:val="kk-KZ"/>
        </w:rPr>
        <w:t xml:space="preserve"> </w:t>
      </w:r>
      <w:r w:rsidRPr="00AF0C13">
        <w:rPr>
          <w:sz w:val="24"/>
          <w:szCs w:val="24"/>
        </w:rPr>
        <w:t xml:space="preserve">а). </w:t>
      </w:r>
    </w:p>
    <w:p w14:paraId="0F7D9260" w14:textId="38DF5B09" w:rsidR="00AF0C13" w:rsidRDefault="00AF0C13" w:rsidP="00AF0C13">
      <w:pPr>
        <w:widowControl w:val="0"/>
        <w:spacing w:line="360" w:lineRule="auto"/>
        <w:ind w:firstLine="720"/>
        <w:jc w:val="both"/>
        <w:rPr>
          <w:sz w:val="24"/>
          <w:szCs w:val="24"/>
        </w:rPr>
      </w:pPr>
      <w:r w:rsidRPr="00AF0C13">
        <w:rPr>
          <w:sz w:val="24"/>
          <w:szCs w:val="24"/>
        </w:rPr>
        <w:t xml:space="preserve">Наиболее выраженный максимум располагался в приповерхностном слое воды на станции 2707 (север мыса Песчаный), совпадая с пиком мутности. </w:t>
      </w:r>
    </w:p>
    <w:p w14:paraId="7A757F8C" w14:textId="77777777" w:rsidR="00631B0D" w:rsidRPr="00F91DDD" w:rsidRDefault="008B1D7C" w:rsidP="00AF0C13">
      <w:pPr>
        <w:widowControl w:val="0"/>
        <w:spacing w:line="360" w:lineRule="auto"/>
        <w:ind w:firstLine="720"/>
        <w:jc w:val="both"/>
        <w:rPr>
          <w:sz w:val="24"/>
          <w:szCs w:val="24"/>
        </w:rPr>
      </w:pPr>
      <w:r w:rsidRPr="00F91DDD">
        <w:rPr>
          <w:sz w:val="24"/>
          <w:szCs w:val="24"/>
        </w:rPr>
        <w:lastRenderedPageBreak/>
        <w:t>3.2.</w:t>
      </w:r>
      <w:r w:rsidR="00047944" w:rsidRPr="00F91DDD">
        <w:rPr>
          <w:sz w:val="24"/>
          <w:szCs w:val="24"/>
        </w:rPr>
        <w:t>6</w:t>
      </w:r>
      <w:r w:rsidRPr="00F91DDD">
        <w:rPr>
          <w:sz w:val="24"/>
          <w:szCs w:val="24"/>
        </w:rPr>
        <w:t xml:space="preserve"> </w:t>
      </w:r>
      <w:r w:rsidR="00AF0C13" w:rsidRPr="00F91DDD">
        <w:rPr>
          <w:sz w:val="24"/>
          <w:szCs w:val="24"/>
        </w:rPr>
        <w:t xml:space="preserve">Вертикальные профили температуры воды </w:t>
      </w:r>
    </w:p>
    <w:p w14:paraId="4620E829" w14:textId="41DBB67A" w:rsidR="00AF0C13" w:rsidRDefault="00AF0C13" w:rsidP="00AF0C13">
      <w:pPr>
        <w:widowControl w:val="0"/>
        <w:spacing w:line="360" w:lineRule="auto"/>
        <w:ind w:firstLine="720"/>
        <w:jc w:val="both"/>
        <w:rPr>
          <w:bCs/>
          <w:sz w:val="24"/>
          <w:szCs w:val="24"/>
        </w:rPr>
      </w:pPr>
      <w:r w:rsidRPr="00AF0C13">
        <w:rPr>
          <w:bCs/>
          <w:sz w:val="24"/>
          <w:szCs w:val="24"/>
        </w:rPr>
        <w:t>На приведенных вертикальных профилях</w:t>
      </w:r>
      <w:r w:rsidR="00631B0D">
        <w:rPr>
          <w:bCs/>
          <w:sz w:val="24"/>
          <w:szCs w:val="24"/>
          <w:lang w:val="kk-KZ"/>
        </w:rPr>
        <w:t xml:space="preserve"> (рисунок 14)</w:t>
      </w:r>
      <w:r w:rsidRPr="00AF0C13">
        <w:rPr>
          <w:bCs/>
          <w:sz w:val="24"/>
          <w:szCs w:val="24"/>
        </w:rPr>
        <w:t xml:space="preserve"> распределения температуры, на исследованных станциях (27 </w:t>
      </w:r>
      <w:r w:rsidR="008B1D7C">
        <w:rPr>
          <w:bCs/>
          <w:sz w:val="24"/>
          <w:szCs w:val="24"/>
        </w:rPr>
        <w:t>октября</w:t>
      </w:r>
      <w:r w:rsidRPr="00AF0C13">
        <w:rPr>
          <w:bCs/>
          <w:sz w:val="24"/>
          <w:szCs w:val="24"/>
        </w:rPr>
        <w:t xml:space="preserve"> 20</w:t>
      </w:r>
      <w:r w:rsidR="008B1D7C">
        <w:rPr>
          <w:bCs/>
          <w:sz w:val="24"/>
          <w:szCs w:val="24"/>
        </w:rPr>
        <w:t>20</w:t>
      </w:r>
      <w:r w:rsidRPr="00AF0C13">
        <w:rPr>
          <w:bCs/>
          <w:sz w:val="24"/>
          <w:szCs w:val="24"/>
        </w:rPr>
        <w:t xml:space="preserve"> г.) заметно, что наиболее интенсивный подъем изотерм к поверхности отмечается на станциях 2707, 2712 и 2708. </w:t>
      </w:r>
    </w:p>
    <w:p w14:paraId="7854B343" w14:textId="77777777" w:rsidR="00685704" w:rsidRPr="00AF0C13" w:rsidRDefault="00685704" w:rsidP="00685704">
      <w:pPr>
        <w:widowControl w:val="0"/>
        <w:ind w:firstLine="720"/>
        <w:jc w:val="both"/>
        <w:rPr>
          <w:bCs/>
          <w:sz w:val="24"/>
          <w:szCs w:val="24"/>
        </w:rPr>
      </w:pPr>
    </w:p>
    <w:p w14:paraId="34EA3717" w14:textId="77777777" w:rsidR="00AF0C13" w:rsidRDefault="00AF0C13" w:rsidP="00AF0C13">
      <w:pPr>
        <w:widowControl w:val="0"/>
        <w:jc w:val="center"/>
        <w:rPr>
          <w:b/>
          <w:color w:val="000000" w:themeColor="text1"/>
        </w:rPr>
      </w:pPr>
      <w:r>
        <w:rPr>
          <w:noProof/>
        </w:rPr>
        <w:drawing>
          <wp:inline distT="0" distB="0" distL="0" distR="0" wp14:anchorId="78DAD2C0" wp14:editId="6A6C95D1">
            <wp:extent cx="2906486" cy="2257518"/>
            <wp:effectExtent l="0" t="0" r="825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40177" cy="2283686"/>
                    </a:xfrm>
                    <a:prstGeom prst="rect">
                      <a:avLst/>
                    </a:prstGeom>
                  </pic:spPr>
                </pic:pic>
              </a:graphicData>
            </a:graphic>
          </wp:inline>
        </w:drawing>
      </w:r>
    </w:p>
    <w:p w14:paraId="18504FE4" w14:textId="77777777" w:rsidR="00AF0C13" w:rsidRDefault="00AF0C13" w:rsidP="00AF0C13">
      <w:pPr>
        <w:widowControl w:val="0"/>
        <w:ind w:firstLine="720"/>
        <w:jc w:val="center"/>
      </w:pPr>
    </w:p>
    <w:p w14:paraId="5C158BD5" w14:textId="00A2C156" w:rsidR="00AF0C13" w:rsidRPr="00AF0C13" w:rsidRDefault="00AF0C13" w:rsidP="00685704">
      <w:pPr>
        <w:widowControl w:val="0"/>
        <w:ind w:firstLine="720"/>
        <w:jc w:val="center"/>
        <w:rPr>
          <w:sz w:val="24"/>
          <w:szCs w:val="24"/>
        </w:rPr>
      </w:pPr>
      <w:r w:rsidRPr="00AF0C13">
        <w:rPr>
          <w:sz w:val="24"/>
          <w:szCs w:val="24"/>
        </w:rPr>
        <w:t xml:space="preserve">Рисунок </w:t>
      </w:r>
      <w:r w:rsidR="00631B0D">
        <w:rPr>
          <w:sz w:val="24"/>
          <w:szCs w:val="24"/>
          <w:lang w:val="kk-KZ"/>
        </w:rPr>
        <w:t>1</w:t>
      </w:r>
      <w:r w:rsidR="008B1D7C">
        <w:rPr>
          <w:sz w:val="24"/>
          <w:szCs w:val="24"/>
        </w:rPr>
        <w:t>4</w:t>
      </w:r>
      <w:r w:rsidRPr="00AF0C13">
        <w:rPr>
          <w:sz w:val="24"/>
          <w:szCs w:val="24"/>
        </w:rPr>
        <w:t xml:space="preserve"> – Профилограмма вертикального распределения</w:t>
      </w:r>
    </w:p>
    <w:p w14:paraId="41A25873" w14:textId="77777777" w:rsidR="00AF0C13" w:rsidRPr="00AF0C13" w:rsidRDefault="00AF0C13" w:rsidP="00685704">
      <w:pPr>
        <w:widowControl w:val="0"/>
        <w:ind w:firstLine="720"/>
        <w:jc w:val="center"/>
        <w:rPr>
          <w:sz w:val="24"/>
          <w:szCs w:val="24"/>
        </w:rPr>
      </w:pPr>
      <w:r w:rsidRPr="00AF0C13">
        <w:rPr>
          <w:sz w:val="24"/>
          <w:szCs w:val="24"/>
        </w:rPr>
        <w:t>температуры воды на морских станциях в районе исследований</w:t>
      </w:r>
    </w:p>
    <w:p w14:paraId="0C28071A" w14:textId="77777777" w:rsidR="00AF0C13" w:rsidRDefault="00AF0C13" w:rsidP="00685704">
      <w:pPr>
        <w:widowControl w:val="0"/>
        <w:ind w:firstLine="720"/>
        <w:jc w:val="both"/>
        <w:rPr>
          <w:bCs/>
        </w:rPr>
      </w:pPr>
    </w:p>
    <w:p w14:paraId="76A52352" w14:textId="77777777" w:rsidR="00AF0C13" w:rsidRPr="00AF0C13" w:rsidRDefault="00AF0C13" w:rsidP="00AF0C13">
      <w:pPr>
        <w:widowControl w:val="0"/>
        <w:spacing w:line="360" w:lineRule="auto"/>
        <w:ind w:firstLine="720"/>
        <w:jc w:val="both"/>
        <w:rPr>
          <w:bCs/>
          <w:sz w:val="24"/>
          <w:szCs w:val="24"/>
        </w:rPr>
      </w:pPr>
      <w:r w:rsidRPr="00AF0C13">
        <w:rPr>
          <w:bCs/>
          <w:sz w:val="24"/>
          <w:szCs w:val="24"/>
        </w:rPr>
        <w:t xml:space="preserve">Также видно, что на станциях 2702, 2703 и 2704, наиболее удаленных от м. Песчаный к северу, этот подьем выражен слабо. </w:t>
      </w:r>
    </w:p>
    <w:p w14:paraId="3848E771" w14:textId="77777777" w:rsidR="00AF0C13" w:rsidRPr="00AF0C13" w:rsidRDefault="00AF0C13" w:rsidP="00AF0C13">
      <w:pPr>
        <w:widowControl w:val="0"/>
        <w:spacing w:line="360" w:lineRule="auto"/>
        <w:ind w:firstLine="720"/>
        <w:jc w:val="both"/>
        <w:rPr>
          <w:bCs/>
          <w:sz w:val="24"/>
          <w:szCs w:val="24"/>
        </w:rPr>
      </w:pPr>
      <w:r w:rsidRPr="00AF0C13">
        <w:rPr>
          <w:bCs/>
          <w:sz w:val="24"/>
          <w:szCs w:val="24"/>
        </w:rPr>
        <w:t xml:space="preserve">Отметим, что на станции 2701 (порт Актау), из-за скопления большого количества судов, не удалось заякориться и измерить температуру воды. </w:t>
      </w:r>
    </w:p>
    <w:p w14:paraId="5FE3AE32" w14:textId="77777777" w:rsidR="00AF0C13" w:rsidRPr="00AF0C13" w:rsidRDefault="00AF0C13" w:rsidP="00AF0C13">
      <w:pPr>
        <w:widowControl w:val="0"/>
        <w:spacing w:line="360" w:lineRule="auto"/>
        <w:ind w:firstLine="720"/>
        <w:jc w:val="both"/>
        <w:rPr>
          <w:bCs/>
          <w:sz w:val="24"/>
          <w:szCs w:val="24"/>
        </w:rPr>
      </w:pPr>
      <w:r w:rsidRPr="00AF0C13">
        <w:rPr>
          <w:bCs/>
          <w:sz w:val="24"/>
          <w:szCs w:val="24"/>
        </w:rPr>
        <w:t>Приведем величины распределения температуры на станциях, на которых зафиксирован наиболее интенсивный подьем изотерм:</w:t>
      </w:r>
    </w:p>
    <w:p w14:paraId="3C9E8D54" w14:textId="77777777" w:rsidR="00AF0C13" w:rsidRPr="00AF0C13" w:rsidRDefault="00AF0C13" w:rsidP="00AF0C13">
      <w:pPr>
        <w:widowControl w:val="0"/>
        <w:spacing w:line="360" w:lineRule="auto"/>
        <w:ind w:firstLine="720"/>
        <w:jc w:val="both"/>
        <w:rPr>
          <w:bCs/>
          <w:sz w:val="24"/>
          <w:szCs w:val="24"/>
        </w:rPr>
      </w:pPr>
      <w:r w:rsidRPr="00AF0C13">
        <w:rPr>
          <w:bCs/>
          <w:sz w:val="24"/>
          <w:szCs w:val="24"/>
        </w:rPr>
        <w:t>- № 2707. На глубине 15,0 м, температура была равной (</w:t>
      </w:r>
      <w:r w:rsidRPr="00AF0C13">
        <w:rPr>
          <w:bCs/>
          <w:sz w:val="24"/>
          <w:szCs w:val="24"/>
          <w:lang w:val="en-US"/>
        </w:rPr>
        <w:t>t</w:t>
      </w:r>
      <w:r w:rsidRPr="00AF0C13">
        <w:rPr>
          <w:bCs/>
          <w:sz w:val="24"/>
          <w:szCs w:val="24"/>
        </w:rPr>
        <w:t xml:space="preserve"> = 10,0°С), далее на глубине 10,0 м. – (</w:t>
      </w:r>
      <w:r w:rsidRPr="00AF0C13">
        <w:rPr>
          <w:bCs/>
          <w:sz w:val="24"/>
          <w:szCs w:val="24"/>
          <w:lang w:val="en-US"/>
        </w:rPr>
        <w:t>t</w:t>
      </w:r>
      <w:r w:rsidRPr="00AF0C13">
        <w:rPr>
          <w:bCs/>
          <w:sz w:val="24"/>
          <w:szCs w:val="24"/>
        </w:rPr>
        <w:t xml:space="preserve"> = 10,4°С), на глубине 8,0 м. (</w:t>
      </w:r>
      <w:r w:rsidRPr="00AF0C13">
        <w:rPr>
          <w:bCs/>
          <w:sz w:val="24"/>
          <w:szCs w:val="24"/>
          <w:lang w:val="en-US"/>
        </w:rPr>
        <w:t>t</w:t>
      </w:r>
      <w:r w:rsidRPr="00AF0C13">
        <w:rPr>
          <w:bCs/>
          <w:sz w:val="24"/>
          <w:szCs w:val="24"/>
        </w:rPr>
        <w:t xml:space="preserve"> = 10,7°С), на глубине 4,0 м. (</w:t>
      </w:r>
      <w:r w:rsidRPr="00AF0C13">
        <w:rPr>
          <w:bCs/>
          <w:sz w:val="24"/>
          <w:szCs w:val="24"/>
          <w:lang w:val="en-US"/>
        </w:rPr>
        <w:t>t</w:t>
      </w:r>
      <w:r w:rsidRPr="00AF0C13">
        <w:rPr>
          <w:bCs/>
          <w:sz w:val="24"/>
          <w:szCs w:val="24"/>
        </w:rPr>
        <w:t xml:space="preserve"> = 10,0°С), на глубине 3,8 м. - (</w:t>
      </w:r>
      <w:r w:rsidRPr="00AF0C13">
        <w:rPr>
          <w:bCs/>
          <w:sz w:val="24"/>
          <w:szCs w:val="24"/>
          <w:lang w:val="en-US"/>
        </w:rPr>
        <w:t>t</w:t>
      </w:r>
      <w:r w:rsidRPr="00AF0C13">
        <w:rPr>
          <w:bCs/>
          <w:sz w:val="24"/>
          <w:szCs w:val="24"/>
        </w:rPr>
        <w:t xml:space="preserve"> = 12,6°С), на глубине 2,2 м. (</w:t>
      </w:r>
      <w:r w:rsidRPr="00AF0C13">
        <w:rPr>
          <w:bCs/>
          <w:sz w:val="24"/>
          <w:szCs w:val="24"/>
          <w:lang w:val="en-US"/>
        </w:rPr>
        <w:t>t</w:t>
      </w:r>
      <w:r w:rsidRPr="00AF0C13">
        <w:rPr>
          <w:bCs/>
          <w:sz w:val="24"/>
          <w:szCs w:val="24"/>
        </w:rPr>
        <w:t xml:space="preserve"> = 14,0°С), на глубине 1,1 м. (</w:t>
      </w:r>
      <w:r w:rsidRPr="00AF0C13">
        <w:rPr>
          <w:bCs/>
          <w:sz w:val="24"/>
          <w:szCs w:val="24"/>
          <w:lang w:val="en-US"/>
        </w:rPr>
        <w:t>t</w:t>
      </w:r>
      <w:r w:rsidRPr="00AF0C13">
        <w:rPr>
          <w:bCs/>
          <w:sz w:val="24"/>
          <w:szCs w:val="24"/>
        </w:rPr>
        <w:t xml:space="preserve"> = 16,0°С и в приповерхностном слое 0,7 м. - (</w:t>
      </w:r>
      <w:r w:rsidRPr="00AF0C13">
        <w:rPr>
          <w:bCs/>
          <w:sz w:val="24"/>
          <w:szCs w:val="24"/>
          <w:lang w:val="en-US"/>
        </w:rPr>
        <w:t>t</w:t>
      </w:r>
      <w:r w:rsidRPr="00AF0C13">
        <w:rPr>
          <w:bCs/>
          <w:sz w:val="24"/>
          <w:szCs w:val="24"/>
        </w:rPr>
        <w:t xml:space="preserve"> = 17,8°С).  </w:t>
      </w:r>
    </w:p>
    <w:p w14:paraId="29A0AF33" w14:textId="77777777" w:rsidR="00AF0C13" w:rsidRPr="00AF0C13" w:rsidRDefault="00AF0C13" w:rsidP="00AF0C13">
      <w:pPr>
        <w:widowControl w:val="0"/>
        <w:spacing w:line="360" w:lineRule="auto"/>
        <w:ind w:firstLine="720"/>
        <w:jc w:val="both"/>
        <w:rPr>
          <w:bCs/>
          <w:sz w:val="24"/>
          <w:szCs w:val="24"/>
        </w:rPr>
      </w:pPr>
      <w:r w:rsidRPr="00AF0C13">
        <w:rPr>
          <w:bCs/>
          <w:sz w:val="24"/>
          <w:szCs w:val="24"/>
        </w:rPr>
        <w:t>- № 2712. На глубине 14,4 м, температура была равной (</w:t>
      </w:r>
      <w:r w:rsidRPr="00AF0C13">
        <w:rPr>
          <w:bCs/>
          <w:sz w:val="24"/>
          <w:szCs w:val="24"/>
          <w:lang w:val="en-US"/>
        </w:rPr>
        <w:t>t</w:t>
      </w:r>
      <w:r w:rsidRPr="00AF0C13">
        <w:rPr>
          <w:bCs/>
          <w:sz w:val="24"/>
          <w:szCs w:val="24"/>
        </w:rPr>
        <w:t xml:space="preserve"> = 10,4°С) и эта температура воды поддерживалась до глубины 8,0 м, а затем на глубине 7,35 м. температура составила (</w:t>
      </w:r>
      <w:r w:rsidRPr="00AF0C13">
        <w:rPr>
          <w:bCs/>
          <w:sz w:val="24"/>
          <w:szCs w:val="24"/>
          <w:lang w:val="en-US"/>
        </w:rPr>
        <w:t>t</w:t>
      </w:r>
      <w:r w:rsidRPr="00AF0C13">
        <w:rPr>
          <w:bCs/>
          <w:sz w:val="24"/>
          <w:szCs w:val="24"/>
        </w:rPr>
        <w:t xml:space="preserve"> = 11,4°С), на глубине 6,0 м. (</w:t>
      </w:r>
      <w:r w:rsidRPr="00AF0C13">
        <w:rPr>
          <w:bCs/>
          <w:sz w:val="24"/>
          <w:szCs w:val="24"/>
          <w:lang w:val="en-US"/>
        </w:rPr>
        <w:t>t</w:t>
      </w:r>
      <w:r w:rsidRPr="00AF0C13">
        <w:rPr>
          <w:bCs/>
          <w:sz w:val="24"/>
          <w:szCs w:val="24"/>
        </w:rPr>
        <w:t xml:space="preserve"> = 12,0°С), на глубине в 5,2 м. (</w:t>
      </w:r>
      <w:r w:rsidRPr="00AF0C13">
        <w:rPr>
          <w:bCs/>
          <w:sz w:val="24"/>
          <w:szCs w:val="24"/>
          <w:lang w:val="en-US"/>
        </w:rPr>
        <w:t>t</w:t>
      </w:r>
      <w:r w:rsidRPr="00AF0C13">
        <w:rPr>
          <w:bCs/>
          <w:sz w:val="24"/>
          <w:szCs w:val="24"/>
        </w:rPr>
        <w:t xml:space="preserve"> = 14,0°С), на глубине 4,6 м. (</w:t>
      </w:r>
      <w:r w:rsidRPr="00AF0C13">
        <w:rPr>
          <w:bCs/>
          <w:sz w:val="24"/>
          <w:szCs w:val="24"/>
          <w:lang w:val="en-US"/>
        </w:rPr>
        <w:t>t</w:t>
      </w:r>
      <w:r w:rsidRPr="00AF0C13">
        <w:rPr>
          <w:bCs/>
          <w:sz w:val="24"/>
          <w:szCs w:val="24"/>
        </w:rPr>
        <w:t xml:space="preserve"> = 14,2°С), на глубине 1,1 м. (</w:t>
      </w:r>
      <w:r w:rsidRPr="00AF0C13">
        <w:rPr>
          <w:bCs/>
          <w:sz w:val="24"/>
          <w:szCs w:val="24"/>
          <w:lang w:val="en-US"/>
        </w:rPr>
        <w:t>t</w:t>
      </w:r>
      <w:r w:rsidRPr="00AF0C13">
        <w:rPr>
          <w:bCs/>
          <w:sz w:val="24"/>
          <w:szCs w:val="24"/>
        </w:rPr>
        <w:t xml:space="preserve"> = 15,2°С), и в приповерхностном слое порядка 0,7 м. температура составила (</w:t>
      </w:r>
      <w:r w:rsidRPr="00AF0C13">
        <w:rPr>
          <w:bCs/>
          <w:sz w:val="24"/>
          <w:szCs w:val="24"/>
          <w:lang w:val="en-US"/>
        </w:rPr>
        <w:t>t</w:t>
      </w:r>
      <w:r w:rsidRPr="00AF0C13">
        <w:rPr>
          <w:bCs/>
          <w:sz w:val="24"/>
          <w:szCs w:val="24"/>
        </w:rPr>
        <w:t xml:space="preserve"> = 15,6°С). </w:t>
      </w:r>
    </w:p>
    <w:p w14:paraId="146E0FA5" w14:textId="77777777" w:rsidR="00AF0C13" w:rsidRPr="00AF0C13" w:rsidRDefault="00AF0C13" w:rsidP="00AF0C13">
      <w:pPr>
        <w:widowControl w:val="0"/>
        <w:spacing w:line="360" w:lineRule="auto"/>
        <w:ind w:firstLine="720"/>
        <w:jc w:val="both"/>
        <w:rPr>
          <w:bCs/>
          <w:sz w:val="24"/>
          <w:szCs w:val="24"/>
        </w:rPr>
      </w:pPr>
      <w:r w:rsidRPr="00AF0C13">
        <w:rPr>
          <w:bCs/>
          <w:sz w:val="24"/>
          <w:szCs w:val="24"/>
        </w:rPr>
        <w:t>Самая короткая изотерма профилографа наблюдалась на станции 2713 у мыса Саржа в южной части мыса Песчаный:</w:t>
      </w:r>
    </w:p>
    <w:p w14:paraId="5D5AF7CB" w14:textId="5C33DD00" w:rsidR="00AF0C13" w:rsidRDefault="00AF0C13" w:rsidP="00AF0C13">
      <w:pPr>
        <w:widowControl w:val="0"/>
        <w:spacing w:line="360" w:lineRule="auto"/>
        <w:ind w:firstLine="720"/>
        <w:jc w:val="both"/>
        <w:rPr>
          <w:bCs/>
          <w:sz w:val="24"/>
          <w:szCs w:val="24"/>
        </w:rPr>
      </w:pPr>
      <w:r w:rsidRPr="00AF0C13">
        <w:rPr>
          <w:bCs/>
          <w:sz w:val="24"/>
          <w:szCs w:val="24"/>
        </w:rPr>
        <w:t>- № 2713. На глубине 5,6 м. температура составляла (</w:t>
      </w:r>
      <w:r w:rsidRPr="00AF0C13">
        <w:rPr>
          <w:bCs/>
          <w:sz w:val="24"/>
          <w:szCs w:val="24"/>
          <w:lang w:val="en-US"/>
        </w:rPr>
        <w:t>t</w:t>
      </w:r>
      <w:r w:rsidRPr="00AF0C13">
        <w:rPr>
          <w:bCs/>
          <w:sz w:val="24"/>
          <w:szCs w:val="24"/>
        </w:rPr>
        <w:t xml:space="preserve"> = 12,0°С), а выше на глубине </w:t>
      </w:r>
      <w:r w:rsidRPr="00AF0C13">
        <w:rPr>
          <w:bCs/>
          <w:sz w:val="24"/>
          <w:szCs w:val="24"/>
        </w:rPr>
        <w:lastRenderedPageBreak/>
        <w:t>4,4 м. (</w:t>
      </w:r>
      <w:r w:rsidRPr="00AF0C13">
        <w:rPr>
          <w:bCs/>
          <w:sz w:val="24"/>
          <w:szCs w:val="24"/>
          <w:lang w:val="en-US"/>
        </w:rPr>
        <w:t>t</w:t>
      </w:r>
      <w:r w:rsidRPr="00AF0C13">
        <w:rPr>
          <w:bCs/>
          <w:sz w:val="24"/>
          <w:szCs w:val="24"/>
        </w:rPr>
        <w:t xml:space="preserve"> = 12,0°С), в слое 3,6 м. (</w:t>
      </w:r>
      <w:r w:rsidRPr="00AF0C13">
        <w:rPr>
          <w:bCs/>
          <w:sz w:val="24"/>
          <w:szCs w:val="24"/>
          <w:lang w:val="en-US"/>
        </w:rPr>
        <w:t>t</w:t>
      </w:r>
      <w:r w:rsidRPr="00AF0C13">
        <w:rPr>
          <w:bCs/>
          <w:sz w:val="24"/>
          <w:szCs w:val="24"/>
        </w:rPr>
        <w:t xml:space="preserve"> = 14,0°С) и слое 0,7 м. (</w:t>
      </w:r>
      <w:r w:rsidRPr="00AF0C13">
        <w:rPr>
          <w:bCs/>
          <w:sz w:val="24"/>
          <w:szCs w:val="24"/>
          <w:lang w:val="en-US"/>
        </w:rPr>
        <w:t>t</w:t>
      </w:r>
      <w:r w:rsidRPr="00AF0C13">
        <w:rPr>
          <w:bCs/>
          <w:sz w:val="24"/>
          <w:szCs w:val="24"/>
        </w:rPr>
        <w:t xml:space="preserve"> = 14,8°С).</w:t>
      </w:r>
    </w:p>
    <w:p w14:paraId="4CB22A1B" w14:textId="77777777" w:rsidR="00631B0D" w:rsidRPr="00AF0C13" w:rsidRDefault="00631B0D" w:rsidP="00AF0C13">
      <w:pPr>
        <w:widowControl w:val="0"/>
        <w:spacing w:line="360" w:lineRule="auto"/>
        <w:ind w:firstLine="720"/>
        <w:jc w:val="both"/>
        <w:rPr>
          <w:bCs/>
          <w:sz w:val="24"/>
          <w:szCs w:val="24"/>
        </w:rPr>
      </w:pPr>
    </w:p>
    <w:p w14:paraId="05E11232" w14:textId="0B81C215" w:rsidR="00AF0C13" w:rsidRPr="00F91DDD" w:rsidRDefault="008B1D7C" w:rsidP="00AF0C13">
      <w:pPr>
        <w:widowControl w:val="0"/>
        <w:spacing w:line="360" w:lineRule="auto"/>
        <w:ind w:firstLine="720"/>
        <w:jc w:val="both"/>
        <w:rPr>
          <w:bCs/>
          <w:sz w:val="24"/>
          <w:szCs w:val="24"/>
        </w:rPr>
      </w:pPr>
      <w:r w:rsidRPr="00F91DDD">
        <w:rPr>
          <w:bCs/>
          <w:sz w:val="24"/>
          <w:szCs w:val="24"/>
        </w:rPr>
        <w:t>3.2.</w:t>
      </w:r>
      <w:r w:rsidR="00047944" w:rsidRPr="00F91DDD">
        <w:rPr>
          <w:bCs/>
          <w:sz w:val="24"/>
          <w:szCs w:val="24"/>
        </w:rPr>
        <w:t>7</w:t>
      </w:r>
      <w:r w:rsidRPr="00F91DDD">
        <w:rPr>
          <w:bCs/>
          <w:sz w:val="24"/>
          <w:szCs w:val="24"/>
        </w:rPr>
        <w:t xml:space="preserve"> </w:t>
      </w:r>
      <w:r w:rsidR="00AF0C13" w:rsidRPr="00F91DDD">
        <w:rPr>
          <w:bCs/>
          <w:sz w:val="24"/>
          <w:szCs w:val="24"/>
        </w:rPr>
        <w:t>Зависимости концентраций хлорофилла от характеристик воды</w:t>
      </w:r>
    </w:p>
    <w:p w14:paraId="2683CDC6" w14:textId="0B81E34A" w:rsidR="00AF0C13" w:rsidRPr="00AF0C13" w:rsidRDefault="00AF0C13" w:rsidP="00AF0C13">
      <w:pPr>
        <w:widowControl w:val="0"/>
        <w:spacing w:line="360" w:lineRule="auto"/>
        <w:ind w:firstLine="720"/>
        <w:jc w:val="both"/>
        <w:rPr>
          <w:bCs/>
          <w:sz w:val="24"/>
          <w:szCs w:val="24"/>
        </w:rPr>
      </w:pPr>
      <w:r w:rsidRPr="00AF0C13">
        <w:rPr>
          <w:sz w:val="24"/>
          <w:szCs w:val="24"/>
        </w:rPr>
        <w:t>Согласно</w:t>
      </w:r>
      <w:r w:rsidR="00631B0D">
        <w:rPr>
          <w:sz w:val="24"/>
          <w:szCs w:val="24"/>
          <w:lang w:val="kk-KZ"/>
        </w:rPr>
        <w:t xml:space="preserve"> </w:t>
      </w:r>
      <w:r w:rsidRPr="00AF0C13">
        <w:rPr>
          <w:sz w:val="24"/>
          <w:szCs w:val="24"/>
        </w:rPr>
        <w:t xml:space="preserve">данных зондирования, более высокие значения, концентрации хлорофилла (рис. </w:t>
      </w:r>
      <w:r w:rsidR="00631B0D">
        <w:rPr>
          <w:sz w:val="24"/>
          <w:szCs w:val="24"/>
          <w:lang w:val="kk-KZ"/>
        </w:rPr>
        <w:t>1</w:t>
      </w:r>
      <w:r w:rsidR="00047944">
        <w:rPr>
          <w:sz w:val="24"/>
          <w:szCs w:val="24"/>
        </w:rPr>
        <w:t>5</w:t>
      </w:r>
      <w:r w:rsidRPr="00AF0C13">
        <w:rPr>
          <w:sz w:val="24"/>
          <w:szCs w:val="24"/>
        </w:rPr>
        <w:t>, а), соответствуют холодным (</w:t>
      </w:r>
      <w:r w:rsidRPr="00AF0C13">
        <w:rPr>
          <w:bCs/>
          <w:sz w:val="24"/>
          <w:szCs w:val="24"/>
          <w:lang w:val="en-US"/>
        </w:rPr>
        <w:t>t</w:t>
      </w:r>
      <w:r w:rsidRPr="00AF0C13">
        <w:rPr>
          <w:bCs/>
          <w:sz w:val="24"/>
          <w:szCs w:val="24"/>
        </w:rPr>
        <w:t xml:space="preserve">=15,8°С) и плотным водам преимущественно в придонных слоях. В диапазоне температур с 11°С до 21°С, в среднем слое воды, соленость в пределах 11,4-11,7 </w:t>
      </w:r>
      <w:r w:rsidRPr="00AF0C13">
        <w:rPr>
          <w:bCs/>
          <w:sz w:val="24"/>
          <w:szCs w:val="24"/>
          <w:lang w:val="en-US"/>
        </w:rPr>
        <w:t>ppt</w:t>
      </w:r>
      <w:r w:rsidRPr="00AF0C13">
        <w:rPr>
          <w:bCs/>
          <w:sz w:val="24"/>
          <w:szCs w:val="24"/>
        </w:rPr>
        <w:t xml:space="preserve">. </w:t>
      </w:r>
    </w:p>
    <w:p w14:paraId="2979F4F4" w14:textId="77777777" w:rsidR="00AF0C13" w:rsidRDefault="00AF0C13" w:rsidP="00685704">
      <w:pPr>
        <w:widowControl w:val="0"/>
        <w:ind w:firstLine="720"/>
        <w:jc w:val="both"/>
      </w:pPr>
      <w:r w:rsidRPr="000D02CD">
        <w:tab/>
      </w:r>
    </w:p>
    <w:p w14:paraId="46B70E2E" w14:textId="77777777" w:rsidR="00AF0C13" w:rsidRDefault="00AF0C13" w:rsidP="00685704">
      <w:pPr>
        <w:widowControl w:val="0"/>
        <w:jc w:val="center"/>
      </w:pPr>
      <w:r>
        <w:rPr>
          <w:noProof/>
        </w:rPr>
        <w:drawing>
          <wp:inline distT="0" distB="0" distL="0" distR="0" wp14:anchorId="49BD0940" wp14:editId="49B9318B">
            <wp:extent cx="3102429" cy="2464206"/>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76538" cy="2523070"/>
                    </a:xfrm>
                    <a:prstGeom prst="rect">
                      <a:avLst/>
                    </a:prstGeom>
                    <a:noFill/>
                    <a:ln>
                      <a:noFill/>
                    </a:ln>
                  </pic:spPr>
                </pic:pic>
              </a:graphicData>
            </a:graphic>
          </wp:inline>
        </w:drawing>
      </w:r>
    </w:p>
    <w:p w14:paraId="77A7D6DF" w14:textId="77777777" w:rsidR="00AF0C13" w:rsidRDefault="00AF0C13" w:rsidP="00685704">
      <w:pPr>
        <w:widowControl w:val="0"/>
        <w:ind w:firstLine="720"/>
        <w:jc w:val="both"/>
      </w:pPr>
    </w:p>
    <w:p w14:paraId="73CAC931" w14:textId="77777777" w:rsidR="00F91DDD" w:rsidRPr="009251A8" w:rsidRDefault="00F91DDD" w:rsidP="00F91DDD">
      <w:pPr>
        <w:widowControl w:val="0"/>
        <w:ind w:firstLine="720"/>
        <w:jc w:val="center"/>
        <w:rPr>
          <w:sz w:val="24"/>
          <w:szCs w:val="24"/>
        </w:rPr>
      </w:pPr>
      <w:r w:rsidRPr="009251A8">
        <w:rPr>
          <w:sz w:val="24"/>
          <w:szCs w:val="24"/>
          <w:lang w:val="en-US"/>
        </w:rPr>
        <w:t>a</w:t>
      </w:r>
      <w:r w:rsidRPr="009251A8">
        <w:rPr>
          <w:sz w:val="24"/>
          <w:szCs w:val="24"/>
        </w:rPr>
        <w:t xml:space="preserve">) хлорофилла от температуры; </w:t>
      </w:r>
      <w:r w:rsidRPr="009251A8">
        <w:rPr>
          <w:sz w:val="24"/>
          <w:szCs w:val="24"/>
          <w:lang w:val="en-US"/>
        </w:rPr>
        <w:t>b</w:t>
      </w:r>
      <w:r w:rsidRPr="009251A8">
        <w:rPr>
          <w:sz w:val="24"/>
          <w:szCs w:val="24"/>
        </w:rPr>
        <w:t xml:space="preserve">) солености от температуры; </w:t>
      </w:r>
    </w:p>
    <w:p w14:paraId="459556C9" w14:textId="77777777" w:rsidR="00F91DDD" w:rsidRPr="009251A8" w:rsidRDefault="00F91DDD" w:rsidP="00F91DDD">
      <w:pPr>
        <w:widowControl w:val="0"/>
        <w:ind w:firstLine="720"/>
        <w:jc w:val="center"/>
        <w:rPr>
          <w:sz w:val="24"/>
          <w:szCs w:val="24"/>
        </w:rPr>
      </w:pPr>
      <w:r w:rsidRPr="009251A8">
        <w:rPr>
          <w:sz w:val="24"/>
          <w:szCs w:val="24"/>
          <w:lang w:val="en-US"/>
        </w:rPr>
        <w:t>c</w:t>
      </w:r>
      <w:r w:rsidRPr="009251A8">
        <w:rPr>
          <w:sz w:val="24"/>
          <w:szCs w:val="24"/>
        </w:rPr>
        <w:t xml:space="preserve">) хлорофилла от степени солености и </w:t>
      </w:r>
      <w:r w:rsidRPr="009251A8">
        <w:rPr>
          <w:sz w:val="24"/>
          <w:szCs w:val="24"/>
          <w:lang w:val="en-US"/>
        </w:rPr>
        <w:t>d</w:t>
      </w:r>
      <w:r w:rsidRPr="009251A8">
        <w:rPr>
          <w:sz w:val="24"/>
          <w:szCs w:val="24"/>
        </w:rPr>
        <w:t>) концентрация хлорофиллла</w:t>
      </w:r>
    </w:p>
    <w:p w14:paraId="65AEFABB" w14:textId="77777777" w:rsidR="00F91DDD" w:rsidRDefault="00F91DDD" w:rsidP="00F91DDD">
      <w:pPr>
        <w:widowControl w:val="0"/>
        <w:ind w:firstLine="720"/>
        <w:jc w:val="center"/>
        <w:rPr>
          <w:sz w:val="24"/>
          <w:szCs w:val="24"/>
        </w:rPr>
      </w:pPr>
    </w:p>
    <w:p w14:paraId="7CEB12E2" w14:textId="777619B1" w:rsidR="00AF0C13" w:rsidRPr="009251A8" w:rsidRDefault="00AF0C13" w:rsidP="00F91DDD">
      <w:pPr>
        <w:widowControl w:val="0"/>
        <w:ind w:firstLine="720"/>
        <w:jc w:val="center"/>
        <w:rPr>
          <w:sz w:val="24"/>
          <w:szCs w:val="24"/>
        </w:rPr>
      </w:pPr>
      <w:r w:rsidRPr="009251A8">
        <w:rPr>
          <w:sz w:val="24"/>
          <w:szCs w:val="24"/>
        </w:rPr>
        <w:t xml:space="preserve">Рисунок </w:t>
      </w:r>
      <w:r w:rsidR="00631B0D">
        <w:rPr>
          <w:sz w:val="24"/>
          <w:szCs w:val="24"/>
          <w:lang w:val="kk-KZ"/>
        </w:rPr>
        <w:t>1</w:t>
      </w:r>
      <w:r w:rsidR="00047944">
        <w:rPr>
          <w:sz w:val="24"/>
          <w:szCs w:val="24"/>
        </w:rPr>
        <w:t>5</w:t>
      </w:r>
      <w:r w:rsidRPr="009251A8">
        <w:rPr>
          <w:sz w:val="24"/>
          <w:szCs w:val="24"/>
        </w:rPr>
        <w:t xml:space="preserve"> – Взаимные зависимости концентраций</w:t>
      </w:r>
    </w:p>
    <w:p w14:paraId="533AC7AE" w14:textId="77777777" w:rsidR="00685704" w:rsidRDefault="00685704" w:rsidP="009251A8">
      <w:pPr>
        <w:widowControl w:val="0"/>
        <w:spacing w:line="360" w:lineRule="auto"/>
        <w:ind w:firstLine="720"/>
        <w:jc w:val="both"/>
        <w:rPr>
          <w:bCs/>
          <w:sz w:val="24"/>
          <w:szCs w:val="24"/>
        </w:rPr>
      </w:pPr>
    </w:p>
    <w:p w14:paraId="5E9E1BBB" w14:textId="110B3D86" w:rsidR="00AF0C13" w:rsidRPr="009251A8" w:rsidRDefault="00AF0C13" w:rsidP="009251A8">
      <w:pPr>
        <w:widowControl w:val="0"/>
        <w:spacing w:line="360" w:lineRule="auto"/>
        <w:ind w:firstLine="720"/>
        <w:jc w:val="both"/>
        <w:rPr>
          <w:bCs/>
          <w:sz w:val="24"/>
          <w:szCs w:val="24"/>
        </w:rPr>
      </w:pPr>
      <w:r w:rsidRPr="009251A8">
        <w:rPr>
          <w:bCs/>
          <w:sz w:val="24"/>
          <w:szCs w:val="24"/>
        </w:rPr>
        <w:t xml:space="preserve">В целом, по разрезу выраженных зависимостей не выявлено. </w:t>
      </w:r>
    </w:p>
    <w:p w14:paraId="729AC65F" w14:textId="5AD77B05" w:rsidR="00AF0C13" w:rsidRPr="009251A8" w:rsidRDefault="00AF0C13" w:rsidP="009251A8">
      <w:pPr>
        <w:widowControl w:val="0"/>
        <w:spacing w:line="360" w:lineRule="auto"/>
        <w:ind w:firstLine="720"/>
        <w:jc w:val="both"/>
        <w:rPr>
          <w:bCs/>
          <w:sz w:val="24"/>
          <w:szCs w:val="24"/>
        </w:rPr>
      </w:pPr>
      <w:r w:rsidRPr="009251A8">
        <w:rPr>
          <w:bCs/>
          <w:sz w:val="24"/>
          <w:szCs w:val="24"/>
        </w:rPr>
        <w:t xml:space="preserve">Снижение концентрации солености (рис. </w:t>
      </w:r>
      <w:r w:rsidR="00631B0D">
        <w:rPr>
          <w:bCs/>
          <w:sz w:val="24"/>
          <w:szCs w:val="24"/>
          <w:lang w:val="kk-KZ"/>
        </w:rPr>
        <w:t>1</w:t>
      </w:r>
      <w:r w:rsidR="00047944">
        <w:rPr>
          <w:bCs/>
          <w:sz w:val="24"/>
          <w:szCs w:val="24"/>
        </w:rPr>
        <w:t>5</w:t>
      </w:r>
      <w:r w:rsidRPr="009251A8">
        <w:rPr>
          <w:bCs/>
          <w:sz w:val="24"/>
          <w:szCs w:val="24"/>
        </w:rPr>
        <w:t>,</w:t>
      </w:r>
      <w:r w:rsidR="00047944">
        <w:rPr>
          <w:bCs/>
          <w:sz w:val="24"/>
          <w:szCs w:val="24"/>
        </w:rPr>
        <w:t xml:space="preserve"> </w:t>
      </w:r>
      <w:r w:rsidRPr="009251A8">
        <w:rPr>
          <w:bCs/>
          <w:sz w:val="24"/>
          <w:szCs w:val="24"/>
          <w:lang w:val="en-US"/>
        </w:rPr>
        <w:t>d</w:t>
      </w:r>
      <w:r w:rsidRPr="009251A8">
        <w:rPr>
          <w:bCs/>
          <w:sz w:val="24"/>
          <w:szCs w:val="24"/>
        </w:rPr>
        <w:t xml:space="preserve">) с 70% (желтый кружок) до 8-10% (коричневые кружки), объясняется в основном перемешиванием слоев в процессе циклонической циркуляции течения, в районе мыса. Песчаный. </w:t>
      </w:r>
    </w:p>
    <w:p w14:paraId="36B92ADD" w14:textId="77777777" w:rsidR="00AF0C13" w:rsidRPr="009251A8" w:rsidRDefault="00AF0C13" w:rsidP="009251A8">
      <w:pPr>
        <w:widowControl w:val="0"/>
        <w:spacing w:line="360" w:lineRule="auto"/>
        <w:ind w:firstLine="720"/>
        <w:jc w:val="both"/>
        <w:rPr>
          <w:bCs/>
          <w:sz w:val="24"/>
          <w:szCs w:val="24"/>
        </w:rPr>
      </w:pPr>
      <w:r w:rsidRPr="009251A8">
        <w:rPr>
          <w:bCs/>
          <w:sz w:val="24"/>
          <w:szCs w:val="24"/>
        </w:rPr>
        <w:t xml:space="preserve">Также, образование локальных максиммумов солености в поверхностном и промежуточном слоях, в условиях жаркого климата, связно с опреснением поверхностного слоя и осолонением более глубоких слоях вод. </w:t>
      </w:r>
    </w:p>
    <w:p w14:paraId="78AE3FF7" w14:textId="64B32739" w:rsidR="00AF0C13" w:rsidRDefault="00AF0C13" w:rsidP="009251A8">
      <w:pPr>
        <w:widowControl w:val="0"/>
        <w:spacing w:line="360" w:lineRule="auto"/>
        <w:ind w:firstLine="720"/>
        <w:jc w:val="both"/>
        <w:rPr>
          <w:bCs/>
          <w:sz w:val="24"/>
          <w:szCs w:val="24"/>
        </w:rPr>
      </w:pPr>
      <w:r w:rsidRPr="009251A8">
        <w:rPr>
          <w:bCs/>
          <w:sz w:val="24"/>
          <w:szCs w:val="24"/>
        </w:rPr>
        <w:t>К тому же, за последние 3 года с момента функционирования паромного комплекса и строительства причалов, активизировался процесс прибрежного апвелинга на фоне ветрового апвелинга с преобладанием северного ветра.</w:t>
      </w:r>
    </w:p>
    <w:p w14:paraId="47F496AA" w14:textId="77777777" w:rsidR="00A45A82" w:rsidRPr="009251A8" w:rsidRDefault="00A45A82" w:rsidP="009251A8">
      <w:pPr>
        <w:widowControl w:val="0"/>
        <w:spacing w:line="360" w:lineRule="auto"/>
        <w:ind w:firstLine="720"/>
        <w:jc w:val="both"/>
        <w:rPr>
          <w:bCs/>
          <w:sz w:val="24"/>
          <w:szCs w:val="24"/>
        </w:rPr>
      </w:pPr>
    </w:p>
    <w:p w14:paraId="4FD8E535" w14:textId="20DC9170" w:rsidR="00AF0C13" w:rsidRPr="00F91DDD" w:rsidRDefault="00047944" w:rsidP="009251A8">
      <w:pPr>
        <w:widowControl w:val="0"/>
        <w:spacing w:line="360" w:lineRule="auto"/>
        <w:ind w:firstLine="720"/>
        <w:jc w:val="both"/>
        <w:rPr>
          <w:sz w:val="24"/>
          <w:szCs w:val="24"/>
        </w:rPr>
      </w:pPr>
      <w:r w:rsidRPr="00F91DDD">
        <w:rPr>
          <w:sz w:val="24"/>
          <w:szCs w:val="24"/>
        </w:rPr>
        <w:t xml:space="preserve">3.2.8 </w:t>
      </w:r>
      <w:r w:rsidR="00AF0C13" w:rsidRPr="00F91DDD">
        <w:rPr>
          <w:sz w:val="24"/>
          <w:szCs w:val="24"/>
        </w:rPr>
        <w:t>Пространственная изменчивость термохалинных характеристик</w:t>
      </w:r>
    </w:p>
    <w:p w14:paraId="4EDE1378" w14:textId="072C2E74" w:rsidR="00AF0C13" w:rsidRPr="009251A8" w:rsidRDefault="00AF0C13" w:rsidP="009251A8">
      <w:pPr>
        <w:widowControl w:val="0"/>
        <w:spacing w:line="360" w:lineRule="auto"/>
        <w:ind w:firstLine="720"/>
        <w:jc w:val="both"/>
        <w:rPr>
          <w:bCs/>
          <w:sz w:val="24"/>
          <w:szCs w:val="24"/>
        </w:rPr>
      </w:pPr>
      <w:r w:rsidRPr="009251A8">
        <w:rPr>
          <w:bCs/>
          <w:sz w:val="24"/>
          <w:szCs w:val="24"/>
        </w:rPr>
        <w:t xml:space="preserve">Представленные на карте-схеме (рис. </w:t>
      </w:r>
      <w:r w:rsidR="00631B0D">
        <w:rPr>
          <w:bCs/>
          <w:sz w:val="24"/>
          <w:szCs w:val="24"/>
          <w:lang w:val="kk-KZ"/>
        </w:rPr>
        <w:t>1</w:t>
      </w:r>
      <w:r w:rsidR="00047944">
        <w:rPr>
          <w:bCs/>
          <w:sz w:val="24"/>
          <w:szCs w:val="24"/>
        </w:rPr>
        <w:t>6</w:t>
      </w:r>
      <w:r w:rsidRPr="009251A8">
        <w:rPr>
          <w:bCs/>
          <w:sz w:val="24"/>
          <w:szCs w:val="24"/>
        </w:rPr>
        <w:t xml:space="preserve">), показатели пространственного </w:t>
      </w:r>
      <w:r w:rsidRPr="009251A8">
        <w:rPr>
          <w:bCs/>
          <w:sz w:val="24"/>
          <w:szCs w:val="24"/>
        </w:rPr>
        <w:lastRenderedPageBreak/>
        <w:t xml:space="preserve">распределения поверхностной температуры (рис. </w:t>
      </w:r>
      <w:r w:rsidR="00631B0D">
        <w:rPr>
          <w:bCs/>
          <w:sz w:val="24"/>
          <w:szCs w:val="24"/>
          <w:lang w:val="kk-KZ"/>
        </w:rPr>
        <w:t>1</w:t>
      </w:r>
      <w:r w:rsidR="00047944">
        <w:rPr>
          <w:bCs/>
          <w:sz w:val="24"/>
          <w:szCs w:val="24"/>
        </w:rPr>
        <w:t>6</w:t>
      </w:r>
      <w:r w:rsidRPr="009251A8">
        <w:rPr>
          <w:bCs/>
          <w:sz w:val="24"/>
          <w:szCs w:val="24"/>
        </w:rPr>
        <w:t xml:space="preserve">, а) и солености (рис. </w:t>
      </w:r>
      <w:r w:rsidR="00631B0D">
        <w:rPr>
          <w:bCs/>
          <w:sz w:val="24"/>
          <w:szCs w:val="24"/>
          <w:lang w:val="kk-KZ"/>
        </w:rPr>
        <w:t>1</w:t>
      </w:r>
      <w:r w:rsidR="00047944">
        <w:rPr>
          <w:bCs/>
          <w:sz w:val="24"/>
          <w:szCs w:val="24"/>
        </w:rPr>
        <w:t>6</w:t>
      </w:r>
      <w:r w:rsidRPr="009251A8">
        <w:rPr>
          <w:bCs/>
          <w:sz w:val="24"/>
          <w:szCs w:val="24"/>
        </w:rPr>
        <w:t xml:space="preserve">, </w:t>
      </w:r>
      <w:r w:rsidRPr="009251A8">
        <w:rPr>
          <w:bCs/>
          <w:sz w:val="24"/>
          <w:szCs w:val="24"/>
          <w:lang w:val="en-US"/>
        </w:rPr>
        <w:t>b</w:t>
      </w:r>
      <w:r w:rsidRPr="009251A8">
        <w:rPr>
          <w:bCs/>
          <w:sz w:val="24"/>
          <w:szCs w:val="24"/>
        </w:rPr>
        <w:t xml:space="preserve">), полностью соответствуют данным вертикального зондирования. </w:t>
      </w:r>
    </w:p>
    <w:p w14:paraId="389DCE0B" w14:textId="77777777" w:rsidR="00AF0C13" w:rsidRPr="009251A8" w:rsidRDefault="00AF0C13" w:rsidP="009251A8">
      <w:pPr>
        <w:widowControl w:val="0"/>
        <w:spacing w:line="360" w:lineRule="auto"/>
        <w:ind w:firstLine="720"/>
        <w:jc w:val="both"/>
        <w:rPr>
          <w:bCs/>
          <w:sz w:val="24"/>
          <w:szCs w:val="24"/>
        </w:rPr>
      </w:pPr>
      <w:r w:rsidRPr="009251A8">
        <w:rPr>
          <w:bCs/>
          <w:sz w:val="24"/>
          <w:szCs w:val="24"/>
        </w:rPr>
        <w:t xml:space="preserve">Более высокие значения температуры воды (18-22°С) в поверхностном слое вод, обнаружены в районе участка от города Актау до мыса Песчаный. </w:t>
      </w:r>
    </w:p>
    <w:p w14:paraId="18F6419B" w14:textId="77777777" w:rsidR="00AF0C13" w:rsidRPr="009251A8" w:rsidRDefault="00AF0C13" w:rsidP="009251A8">
      <w:pPr>
        <w:widowControl w:val="0"/>
        <w:spacing w:line="360" w:lineRule="auto"/>
        <w:ind w:firstLine="720"/>
        <w:jc w:val="both"/>
        <w:rPr>
          <w:bCs/>
          <w:sz w:val="24"/>
          <w:szCs w:val="24"/>
        </w:rPr>
      </w:pPr>
      <w:r w:rsidRPr="009251A8">
        <w:rPr>
          <w:bCs/>
          <w:sz w:val="24"/>
          <w:szCs w:val="24"/>
        </w:rPr>
        <w:t xml:space="preserve">Также зафиксировано, что южном направлении от м. Песчаный, в районе м. Саржа, температура воды в поверхностном слое резко понижалась до 14°С. </w:t>
      </w:r>
    </w:p>
    <w:p w14:paraId="3A3FA755" w14:textId="320D75FE" w:rsidR="00AF0C13" w:rsidRDefault="00AF0C13" w:rsidP="00685704">
      <w:pPr>
        <w:widowControl w:val="0"/>
        <w:spacing w:line="360" w:lineRule="auto"/>
        <w:ind w:firstLine="720"/>
        <w:jc w:val="both"/>
        <w:rPr>
          <w:bCs/>
          <w:sz w:val="24"/>
          <w:szCs w:val="24"/>
        </w:rPr>
      </w:pPr>
      <w:r w:rsidRPr="009251A8">
        <w:rPr>
          <w:bCs/>
          <w:sz w:val="24"/>
          <w:szCs w:val="24"/>
        </w:rPr>
        <w:t xml:space="preserve">Это можно объяснить циклоническими течениями среднекаспийских вод от мыса Песчаный к западному побережью южного Каспия.  </w:t>
      </w:r>
    </w:p>
    <w:p w14:paraId="4661C799" w14:textId="77777777" w:rsidR="00685704" w:rsidRPr="009251A8" w:rsidRDefault="00685704" w:rsidP="00685704">
      <w:pPr>
        <w:widowControl w:val="0"/>
        <w:ind w:firstLine="720"/>
        <w:jc w:val="both"/>
        <w:rPr>
          <w:bCs/>
          <w:sz w:val="24"/>
          <w:szCs w:val="24"/>
        </w:rPr>
      </w:pPr>
    </w:p>
    <w:p w14:paraId="12F18209" w14:textId="18FB87FB" w:rsidR="00AF0C13" w:rsidRDefault="00AF0C13" w:rsidP="00685704">
      <w:pPr>
        <w:widowControl w:val="0"/>
        <w:ind w:firstLine="720"/>
        <w:jc w:val="center"/>
        <w:rPr>
          <w:bCs/>
        </w:rPr>
      </w:pPr>
      <w:r>
        <w:rPr>
          <w:bCs/>
          <w:noProof/>
        </w:rPr>
        <w:drawing>
          <wp:inline distT="0" distB="0" distL="0" distR="0" wp14:anchorId="71D7EFFE" wp14:editId="26F5AFE6">
            <wp:extent cx="3379932" cy="2695698"/>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90201" cy="2783644"/>
                    </a:xfrm>
                    <a:prstGeom prst="rect">
                      <a:avLst/>
                    </a:prstGeom>
                    <a:noFill/>
                    <a:ln>
                      <a:noFill/>
                    </a:ln>
                  </pic:spPr>
                </pic:pic>
              </a:graphicData>
            </a:graphic>
          </wp:inline>
        </w:drawing>
      </w:r>
    </w:p>
    <w:p w14:paraId="561656C7" w14:textId="77777777" w:rsidR="00AF0C13" w:rsidRDefault="00AF0C13" w:rsidP="00685704">
      <w:pPr>
        <w:widowControl w:val="0"/>
        <w:ind w:firstLine="720"/>
        <w:jc w:val="both"/>
        <w:rPr>
          <w:bCs/>
        </w:rPr>
      </w:pPr>
    </w:p>
    <w:p w14:paraId="47629B79" w14:textId="77777777" w:rsidR="00F91DDD" w:rsidRDefault="00F91DDD" w:rsidP="00F91DDD">
      <w:pPr>
        <w:pStyle w:val="a7"/>
        <w:widowControl w:val="0"/>
        <w:numPr>
          <w:ilvl w:val="0"/>
          <w:numId w:val="14"/>
        </w:numPr>
        <w:spacing w:after="0" w:line="240" w:lineRule="auto"/>
        <w:jc w:val="center"/>
        <w:rPr>
          <w:rFonts w:ascii="Times New Roman" w:hAnsi="Times New Roman"/>
          <w:bCs/>
          <w:sz w:val="24"/>
          <w:szCs w:val="24"/>
        </w:rPr>
      </w:pPr>
      <w:r w:rsidRPr="009251A8">
        <w:rPr>
          <w:rFonts w:ascii="Times New Roman" w:hAnsi="Times New Roman"/>
          <w:bCs/>
          <w:sz w:val="24"/>
          <w:szCs w:val="24"/>
        </w:rPr>
        <w:t xml:space="preserve">температуры поверхностного слоя вод; </w:t>
      </w:r>
      <w:r w:rsidRPr="009251A8">
        <w:rPr>
          <w:rFonts w:ascii="Times New Roman" w:hAnsi="Times New Roman"/>
          <w:bCs/>
          <w:sz w:val="24"/>
          <w:szCs w:val="24"/>
          <w:lang w:val="en-US"/>
        </w:rPr>
        <w:t>b</w:t>
      </w:r>
      <w:r w:rsidRPr="009251A8">
        <w:rPr>
          <w:rFonts w:ascii="Times New Roman" w:hAnsi="Times New Roman"/>
          <w:bCs/>
          <w:sz w:val="24"/>
          <w:szCs w:val="24"/>
        </w:rPr>
        <w:t>) солености вод</w:t>
      </w:r>
    </w:p>
    <w:p w14:paraId="0E974E1E" w14:textId="77777777" w:rsidR="00F91DDD" w:rsidRDefault="00F91DDD" w:rsidP="00F91DDD">
      <w:pPr>
        <w:widowControl w:val="0"/>
        <w:ind w:firstLine="720"/>
        <w:jc w:val="center"/>
        <w:rPr>
          <w:bCs/>
          <w:sz w:val="24"/>
          <w:szCs w:val="24"/>
        </w:rPr>
      </w:pPr>
    </w:p>
    <w:p w14:paraId="320C0362" w14:textId="528667C5" w:rsidR="00AF0C13" w:rsidRPr="009251A8" w:rsidRDefault="00AF0C13" w:rsidP="00F91DDD">
      <w:pPr>
        <w:widowControl w:val="0"/>
        <w:ind w:firstLine="720"/>
        <w:jc w:val="center"/>
        <w:rPr>
          <w:bCs/>
          <w:sz w:val="24"/>
          <w:szCs w:val="24"/>
        </w:rPr>
      </w:pPr>
      <w:r w:rsidRPr="009251A8">
        <w:rPr>
          <w:bCs/>
          <w:sz w:val="24"/>
          <w:szCs w:val="24"/>
        </w:rPr>
        <w:t xml:space="preserve">Рисунок </w:t>
      </w:r>
      <w:r w:rsidR="00631B0D">
        <w:rPr>
          <w:bCs/>
          <w:sz w:val="24"/>
          <w:szCs w:val="24"/>
          <w:lang w:val="kk-KZ"/>
        </w:rPr>
        <w:t>1</w:t>
      </w:r>
      <w:r w:rsidR="00047944">
        <w:rPr>
          <w:bCs/>
          <w:sz w:val="24"/>
          <w:szCs w:val="24"/>
        </w:rPr>
        <w:t>6</w:t>
      </w:r>
      <w:r w:rsidRPr="009251A8">
        <w:rPr>
          <w:bCs/>
          <w:sz w:val="24"/>
          <w:szCs w:val="24"/>
        </w:rPr>
        <w:t xml:space="preserve"> – Показатели пространственной изменчивости термохалинных характеристик по данным измерений проточной системы</w:t>
      </w:r>
    </w:p>
    <w:p w14:paraId="55BAAF6A" w14:textId="77777777" w:rsidR="00685704" w:rsidRPr="00685704" w:rsidRDefault="00685704" w:rsidP="00685704">
      <w:pPr>
        <w:widowControl w:val="0"/>
        <w:jc w:val="center"/>
        <w:rPr>
          <w:bCs/>
          <w:sz w:val="24"/>
          <w:szCs w:val="24"/>
        </w:rPr>
      </w:pPr>
    </w:p>
    <w:p w14:paraId="08CEF29A" w14:textId="10F95691" w:rsidR="00AF0C13" w:rsidRPr="009251A8" w:rsidRDefault="00AF0C13" w:rsidP="009251A8">
      <w:pPr>
        <w:widowControl w:val="0"/>
        <w:spacing w:line="360" w:lineRule="auto"/>
        <w:ind w:firstLine="720"/>
        <w:jc w:val="both"/>
        <w:rPr>
          <w:bCs/>
          <w:sz w:val="24"/>
          <w:szCs w:val="24"/>
        </w:rPr>
      </w:pPr>
      <w:r w:rsidRPr="009251A8">
        <w:rPr>
          <w:bCs/>
          <w:sz w:val="24"/>
          <w:szCs w:val="24"/>
        </w:rPr>
        <w:t xml:space="preserve">Максимальные значения температуры и солености в поверхностном слое согласно данных измерений проточной системы наблюдались между станциями №2704 и 2705, с солончаками Каракольшора в прибрежной зоне, что объясняет такой максимум прогрева и солености вод на этом участке исследований. </w:t>
      </w:r>
    </w:p>
    <w:p w14:paraId="063DA5E3" w14:textId="77777777" w:rsidR="00AF0C13" w:rsidRPr="009251A8" w:rsidRDefault="00AF0C13" w:rsidP="009251A8">
      <w:pPr>
        <w:widowControl w:val="0"/>
        <w:spacing w:line="360" w:lineRule="auto"/>
        <w:ind w:firstLine="720"/>
        <w:jc w:val="both"/>
        <w:rPr>
          <w:bCs/>
          <w:sz w:val="24"/>
          <w:szCs w:val="24"/>
        </w:rPr>
      </w:pPr>
      <w:r w:rsidRPr="009251A8">
        <w:rPr>
          <w:bCs/>
          <w:sz w:val="24"/>
          <w:szCs w:val="24"/>
        </w:rPr>
        <w:t xml:space="preserve">Также, на рост температуры и солености воды на данном участке разреза, оказывает влияние сток вод с расположенного рядом устья протоки, ведущий к водоему охладителю опреснительных станций. Однако, доступных о солености и температуре воды в водоеме режимного предприятия у нас нет. </w:t>
      </w:r>
    </w:p>
    <w:p w14:paraId="0611A1D4" w14:textId="77777777" w:rsidR="00AF0C13" w:rsidRPr="009251A8" w:rsidRDefault="00AF0C13" w:rsidP="009251A8">
      <w:pPr>
        <w:widowControl w:val="0"/>
        <w:spacing w:line="360" w:lineRule="auto"/>
        <w:ind w:firstLine="720"/>
        <w:jc w:val="both"/>
        <w:rPr>
          <w:bCs/>
          <w:sz w:val="24"/>
          <w:szCs w:val="24"/>
        </w:rPr>
      </w:pPr>
      <w:r w:rsidRPr="009251A8">
        <w:rPr>
          <w:bCs/>
          <w:sz w:val="24"/>
          <w:szCs w:val="24"/>
        </w:rPr>
        <w:t>В этой связи, эта гипотеза в настоящий момент остается не проверенной.</w:t>
      </w:r>
    </w:p>
    <w:p w14:paraId="5615DB24" w14:textId="77777777" w:rsidR="00FB405F" w:rsidRDefault="00AF0C13" w:rsidP="009251A8">
      <w:pPr>
        <w:widowControl w:val="0"/>
        <w:spacing w:line="360" w:lineRule="auto"/>
        <w:ind w:firstLine="720"/>
        <w:jc w:val="both"/>
        <w:rPr>
          <w:bCs/>
          <w:sz w:val="24"/>
          <w:szCs w:val="24"/>
        </w:rPr>
      </w:pPr>
      <w:r w:rsidRPr="009251A8">
        <w:rPr>
          <w:bCs/>
          <w:sz w:val="24"/>
          <w:szCs w:val="24"/>
        </w:rPr>
        <w:t xml:space="preserve">Кроме этого, можно отметить также и снижение, в самом начале разреза, в районе порта Актау, как температуры (от 18 до 19°С), так и солености вод от 11,45 до 11,5 </w:t>
      </w:r>
      <w:r w:rsidRPr="009251A8">
        <w:rPr>
          <w:bCs/>
          <w:sz w:val="24"/>
          <w:szCs w:val="24"/>
          <w:lang w:val="en-US"/>
        </w:rPr>
        <w:t>ppt</w:t>
      </w:r>
      <w:r w:rsidRPr="009251A8">
        <w:rPr>
          <w:bCs/>
          <w:sz w:val="24"/>
          <w:szCs w:val="24"/>
        </w:rPr>
        <w:t xml:space="preserve">. По данным вертикального зондирования тоже прослеживается поднятие изотерм к </w:t>
      </w:r>
      <w:r w:rsidRPr="009251A8">
        <w:rPr>
          <w:bCs/>
          <w:sz w:val="24"/>
          <w:szCs w:val="24"/>
        </w:rPr>
        <w:lastRenderedPageBreak/>
        <w:t>поверхности на станции 2702. Этим подтверждается то, что данные измерения проточной системы согласуются с данными зондирования. Тем не менее, необходимо учитывать схожесть конфигурации береговой линий от порта Актау до северной части мыса Песчаного, с конфигурацией в южной части мыса Песчаный в районе паромного комплекса «Курык».</w:t>
      </w:r>
      <w:r w:rsidR="00FB405F">
        <w:rPr>
          <w:bCs/>
          <w:sz w:val="24"/>
          <w:szCs w:val="24"/>
        </w:rPr>
        <w:t xml:space="preserve"> </w:t>
      </w:r>
      <w:r w:rsidRPr="009251A8">
        <w:rPr>
          <w:bCs/>
          <w:sz w:val="24"/>
          <w:szCs w:val="24"/>
        </w:rPr>
        <w:t xml:space="preserve">С учетом этого, нельзя исключать и возможность развития процессов прибрежного апвелинга на фоне ветровых воздействий в данном районе.   </w:t>
      </w:r>
    </w:p>
    <w:p w14:paraId="68AE0636" w14:textId="66A80006" w:rsidR="00AF0C13" w:rsidRPr="009251A8" w:rsidRDefault="00AF0C13" w:rsidP="009251A8">
      <w:pPr>
        <w:widowControl w:val="0"/>
        <w:spacing w:line="360" w:lineRule="auto"/>
        <w:ind w:firstLine="720"/>
        <w:jc w:val="both"/>
        <w:rPr>
          <w:bCs/>
          <w:sz w:val="24"/>
          <w:szCs w:val="24"/>
        </w:rPr>
      </w:pPr>
      <w:r w:rsidRPr="009251A8">
        <w:rPr>
          <w:bCs/>
          <w:sz w:val="24"/>
          <w:szCs w:val="24"/>
        </w:rPr>
        <w:t xml:space="preserve">Результаты наблюдений, согласуются с исследованиями в работах в которых показано, что циклонический круговорот Среднего Каспия, по сути – сезонное контурное течение опоясывающее по склону Дербентскую впадину. </w:t>
      </w:r>
    </w:p>
    <w:p w14:paraId="773137A8" w14:textId="77777777" w:rsidR="00AF0C13" w:rsidRPr="00685704" w:rsidRDefault="00AF0C13" w:rsidP="009251A8">
      <w:pPr>
        <w:widowControl w:val="0"/>
        <w:spacing w:line="360" w:lineRule="auto"/>
        <w:ind w:firstLine="720"/>
        <w:jc w:val="both"/>
        <w:rPr>
          <w:sz w:val="24"/>
          <w:szCs w:val="24"/>
        </w:rPr>
      </w:pPr>
      <w:r w:rsidRPr="00685704">
        <w:rPr>
          <w:sz w:val="24"/>
          <w:szCs w:val="24"/>
        </w:rPr>
        <w:t>Изменчивость морских течений.</w:t>
      </w:r>
    </w:p>
    <w:p w14:paraId="36311368" w14:textId="79F9D7CC" w:rsidR="00AF0C13" w:rsidRPr="009251A8" w:rsidRDefault="00AF0C13" w:rsidP="009251A8">
      <w:pPr>
        <w:widowControl w:val="0"/>
        <w:spacing w:line="360" w:lineRule="auto"/>
        <w:ind w:firstLine="720"/>
        <w:jc w:val="both"/>
        <w:rPr>
          <w:bCs/>
          <w:sz w:val="24"/>
          <w:szCs w:val="24"/>
        </w:rPr>
      </w:pPr>
      <w:r w:rsidRPr="009251A8">
        <w:rPr>
          <w:bCs/>
          <w:sz w:val="24"/>
          <w:szCs w:val="24"/>
        </w:rPr>
        <w:t xml:space="preserve">Для более точных измерений скорости и направления, 5 морских станций были были заякорены. Координаты этих станций и продолжительность записи данных придонными регистраторами скорости приведены в таблице </w:t>
      </w:r>
      <w:r w:rsidR="00047944">
        <w:rPr>
          <w:bCs/>
          <w:sz w:val="24"/>
          <w:szCs w:val="24"/>
        </w:rPr>
        <w:t>2</w:t>
      </w:r>
      <w:r w:rsidRPr="009251A8">
        <w:rPr>
          <w:bCs/>
          <w:sz w:val="24"/>
          <w:szCs w:val="24"/>
        </w:rPr>
        <w:t xml:space="preserve">. </w:t>
      </w:r>
    </w:p>
    <w:p w14:paraId="13C23B80" w14:textId="73F0382B" w:rsidR="00AF0C13" w:rsidRPr="009251A8" w:rsidRDefault="00AF0C13" w:rsidP="00631B0D">
      <w:pPr>
        <w:widowControl w:val="0"/>
        <w:spacing w:line="360" w:lineRule="auto"/>
        <w:ind w:firstLine="720"/>
        <w:jc w:val="both"/>
        <w:rPr>
          <w:bCs/>
          <w:sz w:val="24"/>
          <w:szCs w:val="24"/>
        </w:rPr>
      </w:pPr>
      <w:r w:rsidRPr="009251A8">
        <w:rPr>
          <w:bCs/>
          <w:sz w:val="24"/>
          <w:szCs w:val="24"/>
        </w:rPr>
        <w:t xml:space="preserve">Карта-схема расположения заякоренных станций показана на рисунке </w:t>
      </w:r>
      <w:r w:rsidR="00631B0D">
        <w:rPr>
          <w:bCs/>
          <w:sz w:val="24"/>
          <w:szCs w:val="24"/>
          <w:lang w:val="kk-KZ"/>
        </w:rPr>
        <w:t>1</w:t>
      </w:r>
      <w:r w:rsidR="00266326">
        <w:rPr>
          <w:bCs/>
          <w:sz w:val="24"/>
          <w:szCs w:val="24"/>
        </w:rPr>
        <w:t>6</w:t>
      </w:r>
      <w:r w:rsidRPr="009251A8">
        <w:rPr>
          <w:bCs/>
          <w:sz w:val="24"/>
          <w:szCs w:val="24"/>
        </w:rPr>
        <w:t>.</w:t>
      </w:r>
    </w:p>
    <w:p w14:paraId="17DD348B" w14:textId="77777777" w:rsidR="005C6F31" w:rsidRDefault="005C6F31" w:rsidP="00BA3700">
      <w:pPr>
        <w:widowControl w:val="0"/>
        <w:jc w:val="both"/>
        <w:rPr>
          <w:bCs/>
          <w:sz w:val="24"/>
          <w:szCs w:val="24"/>
        </w:rPr>
      </w:pPr>
    </w:p>
    <w:p w14:paraId="1F6D364C" w14:textId="64429371" w:rsidR="00AF0C13" w:rsidRPr="005C6F31" w:rsidRDefault="00AF0C13" w:rsidP="005C6F31">
      <w:pPr>
        <w:widowControl w:val="0"/>
        <w:spacing w:line="360" w:lineRule="auto"/>
        <w:jc w:val="both"/>
        <w:rPr>
          <w:bCs/>
          <w:sz w:val="24"/>
          <w:szCs w:val="24"/>
          <w:lang w:val="kk-KZ"/>
        </w:rPr>
      </w:pPr>
      <w:r w:rsidRPr="009251A8">
        <w:rPr>
          <w:bCs/>
          <w:sz w:val="24"/>
          <w:szCs w:val="24"/>
        </w:rPr>
        <w:t xml:space="preserve">Таблица </w:t>
      </w:r>
      <w:r w:rsidR="00266326">
        <w:rPr>
          <w:bCs/>
          <w:sz w:val="24"/>
          <w:szCs w:val="24"/>
        </w:rPr>
        <w:t>2</w:t>
      </w:r>
      <w:r w:rsidR="005C6F31">
        <w:rPr>
          <w:bCs/>
          <w:sz w:val="24"/>
          <w:szCs w:val="24"/>
          <w:lang w:val="kk-KZ"/>
        </w:rPr>
        <w:t xml:space="preserve"> –</w:t>
      </w:r>
      <w:r w:rsidRPr="009251A8">
        <w:rPr>
          <w:bCs/>
          <w:sz w:val="24"/>
          <w:szCs w:val="24"/>
        </w:rPr>
        <w:t xml:space="preserve"> Информация о заякоренных станциях №№ 1-5 с придонными регистраторами скорости и направления течения вод  </w:t>
      </w:r>
    </w:p>
    <w:p w14:paraId="3BC8BB4E" w14:textId="77777777" w:rsidR="00AF0C13" w:rsidRPr="005C6F31" w:rsidRDefault="00AF0C13" w:rsidP="00F91DDD">
      <w:pPr>
        <w:widowControl w:val="0"/>
        <w:ind w:firstLine="720"/>
        <w:jc w:val="both"/>
        <w:rPr>
          <w:bCs/>
          <w:lang w:val="kk-KZ"/>
        </w:rPr>
      </w:pPr>
    </w:p>
    <w:tbl>
      <w:tblPr>
        <w:tblW w:w="9356" w:type="dxa"/>
        <w:tblInd w:w="250" w:type="dxa"/>
        <w:tblLook w:val="04A0" w:firstRow="1" w:lastRow="0" w:firstColumn="1" w:lastColumn="0" w:noHBand="0" w:noVBand="1"/>
      </w:tblPr>
      <w:tblGrid>
        <w:gridCol w:w="1084"/>
        <w:gridCol w:w="1326"/>
        <w:gridCol w:w="1261"/>
        <w:gridCol w:w="2229"/>
        <w:gridCol w:w="1116"/>
        <w:gridCol w:w="1580"/>
        <w:gridCol w:w="865"/>
      </w:tblGrid>
      <w:tr w:rsidR="00AF0C13" w:rsidRPr="00422D98" w14:paraId="64D3B87A" w14:textId="77777777" w:rsidTr="00185363">
        <w:trPr>
          <w:trHeight w:val="297"/>
        </w:trPr>
        <w:tc>
          <w:tcPr>
            <w:tcW w:w="1084" w:type="dxa"/>
            <w:vMerge w:val="restart"/>
            <w:tcBorders>
              <w:top w:val="single" w:sz="4" w:space="0" w:color="auto"/>
              <w:left w:val="single" w:sz="4" w:space="0" w:color="auto"/>
              <w:right w:val="single" w:sz="4" w:space="0" w:color="auto"/>
            </w:tcBorders>
            <w:shd w:val="clear" w:color="000000" w:fill="8DB4E2"/>
            <w:noWrap/>
            <w:vAlign w:val="bottom"/>
          </w:tcPr>
          <w:p w14:paraId="1EC673EF" w14:textId="77777777" w:rsidR="00AF0C13" w:rsidRPr="00F91DDD" w:rsidRDefault="00AF0C13" w:rsidP="00AF0C13">
            <w:pPr>
              <w:jc w:val="center"/>
              <w:rPr>
                <w:sz w:val="24"/>
                <w:szCs w:val="24"/>
              </w:rPr>
            </w:pPr>
            <w:r w:rsidRPr="00F91DDD">
              <w:rPr>
                <w:sz w:val="24"/>
                <w:szCs w:val="24"/>
              </w:rPr>
              <w:t>Станция №</w:t>
            </w:r>
          </w:p>
        </w:tc>
        <w:tc>
          <w:tcPr>
            <w:tcW w:w="1326" w:type="dxa"/>
            <w:vMerge w:val="restart"/>
            <w:tcBorders>
              <w:top w:val="single" w:sz="4" w:space="0" w:color="auto"/>
              <w:left w:val="nil"/>
              <w:right w:val="single" w:sz="4" w:space="0" w:color="auto"/>
            </w:tcBorders>
            <w:shd w:val="clear" w:color="000000" w:fill="8DB4E2"/>
            <w:noWrap/>
            <w:vAlign w:val="bottom"/>
          </w:tcPr>
          <w:p w14:paraId="3E5A4E13" w14:textId="77777777" w:rsidR="00AF0C13" w:rsidRPr="00F91DDD" w:rsidRDefault="00AF0C13" w:rsidP="00AF0C13">
            <w:pPr>
              <w:jc w:val="center"/>
              <w:rPr>
                <w:sz w:val="24"/>
                <w:szCs w:val="24"/>
              </w:rPr>
            </w:pPr>
            <w:r w:rsidRPr="00F91DDD">
              <w:rPr>
                <w:sz w:val="24"/>
                <w:szCs w:val="24"/>
              </w:rPr>
              <w:t xml:space="preserve">Дата </w:t>
            </w:r>
          </w:p>
          <w:p w14:paraId="2971F5DC" w14:textId="77777777" w:rsidR="00AF0C13" w:rsidRPr="00F91DDD" w:rsidRDefault="00AF0C13" w:rsidP="00AF0C13">
            <w:pPr>
              <w:jc w:val="center"/>
              <w:rPr>
                <w:sz w:val="24"/>
                <w:szCs w:val="24"/>
              </w:rPr>
            </w:pPr>
            <w:r w:rsidRPr="00F91DDD">
              <w:rPr>
                <w:sz w:val="24"/>
                <w:szCs w:val="24"/>
              </w:rPr>
              <w:t>установки</w:t>
            </w:r>
          </w:p>
        </w:tc>
        <w:tc>
          <w:tcPr>
            <w:tcW w:w="1261" w:type="dxa"/>
            <w:vMerge w:val="restart"/>
            <w:tcBorders>
              <w:top w:val="single" w:sz="4" w:space="0" w:color="auto"/>
              <w:left w:val="nil"/>
              <w:right w:val="single" w:sz="4" w:space="0" w:color="auto"/>
            </w:tcBorders>
            <w:shd w:val="clear" w:color="000000" w:fill="8DB4E2"/>
            <w:vAlign w:val="bottom"/>
          </w:tcPr>
          <w:p w14:paraId="13F1D34A" w14:textId="77777777" w:rsidR="00AF0C13" w:rsidRPr="00F91DDD" w:rsidRDefault="00AF0C13" w:rsidP="00AF0C13">
            <w:pPr>
              <w:jc w:val="center"/>
              <w:rPr>
                <w:sz w:val="24"/>
                <w:szCs w:val="24"/>
              </w:rPr>
            </w:pPr>
            <w:r w:rsidRPr="00F91DDD">
              <w:rPr>
                <w:sz w:val="24"/>
                <w:szCs w:val="24"/>
              </w:rPr>
              <w:t>Время установки</w:t>
            </w:r>
          </w:p>
        </w:tc>
        <w:tc>
          <w:tcPr>
            <w:tcW w:w="3345" w:type="dxa"/>
            <w:gridSpan w:val="2"/>
            <w:tcBorders>
              <w:top w:val="single" w:sz="4" w:space="0" w:color="auto"/>
              <w:left w:val="nil"/>
              <w:bottom w:val="single" w:sz="4" w:space="0" w:color="auto"/>
              <w:right w:val="single" w:sz="4" w:space="0" w:color="auto"/>
            </w:tcBorders>
            <w:shd w:val="clear" w:color="000000" w:fill="8DB4E2"/>
            <w:noWrap/>
            <w:vAlign w:val="bottom"/>
          </w:tcPr>
          <w:p w14:paraId="3F43739B" w14:textId="77777777" w:rsidR="00AF0C13" w:rsidRPr="00F91DDD" w:rsidRDefault="00AF0C13" w:rsidP="00AF0C13">
            <w:pPr>
              <w:jc w:val="center"/>
              <w:rPr>
                <w:sz w:val="24"/>
                <w:szCs w:val="24"/>
              </w:rPr>
            </w:pPr>
            <w:r w:rsidRPr="00F91DDD">
              <w:rPr>
                <w:sz w:val="24"/>
                <w:szCs w:val="24"/>
              </w:rPr>
              <w:t>Координаты морских станций</w:t>
            </w:r>
          </w:p>
        </w:tc>
        <w:tc>
          <w:tcPr>
            <w:tcW w:w="1580" w:type="dxa"/>
            <w:vMerge w:val="restart"/>
            <w:tcBorders>
              <w:top w:val="single" w:sz="4" w:space="0" w:color="auto"/>
              <w:left w:val="nil"/>
              <w:right w:val="single" w:sz="4" w:space="0" w:color="auto"/>
            </w:tcBorders>
            <w:shd w:val="clear" w:color="000000" w:fill="8DB4E2"/>
            <w:noWrap/>
            <w:vAlign w:val="bottom"/>
          </w:tcPr>
          <w:p w14:paraId="19B6E437" w14:textId="77777777" w:rsidR="00AF0C13" w:rsidRPr="00F91DDD" w:rsidRDefault="00AF0C13" w:rsidP="00AF0C13">
            <w:pPr>
              <w:jc w:val="center"/>
              <w:rPr>
                <w:sz w:val="24"/>
                <w:szCs w:val="24"/>
              </w:rPr>
            </w:pPr>
            <w:r w:rsidRPr="00F91DDD">
              <w:rPr>
                <w:sz w:val="24"/>
                <w:szCs w:val="24"/>
              </w:rPr>
              <w:t>Дата съема регитраторов</w:t>
            </w:r>
          </w:p>
        </w:tc>
        <w:tc>
          <w:tcPr>
            <w:tcW w:w="760" w:type="dxa"/>
            <w:vMerge w:val="restart"/>
            <w:tcBorders>
              <w:top w:val="single" w:sz="4" w:space="0" w:color="auto"/>
              <w:left w:val="nil"/>
              <w:right w:val="single" w:sz="4" w:space="0" w:color="auto"/>
            </w:tcBorders>
            <w:shd w:val="clear" w:color="000000" w:fill="8DB4E2"/>
            <w:vAlign w:val="bottom"/>
          </w:tcPr>
          <w:p w14:paraId="185DE2D5" w14:textId="77777777" w:rsidR="00AF0C13" w:rsidRPr="00F91DDD" w:rsidRDefault="00AF0C13" w:rsidP="00AF0C13">
            <w:pPr>
              <w:jc w:val="center"/>
              <w:rPr>
                <w:sz w:val="24"/>
                <w:szCs w:val="24"/>
              </w:rPr>
            </w:pPr>
            <w:r w:rsidRPr="00F91DDD">
              <w:rPr>
                <w:sz w:val="24"/>
                <w:szCs w:val="24"/>
              </w:rPr>
              <w:t>Время съема</w:t>
            </w:r>
          </w:p>
        </w:tc>
      </w:tr>
      <w:tr w:rsidR="00AF0C13" w:rsidRPr="00422D98" w14:paraId="4A7D512A" w14:textId="77777777" w:rsidTr="00185363">
        <w:trPr>
          <w:trHeight w:val="297"/>
        </w:trPr>
        <w:tc>
          <w:tcPr>
            <w:tcW w:w="1084" w:type="dxa"/>
            <w:vMerge/>
            <w:tcBorders>
              <w:left w:val="single" w:sz="4" w:space="0" w:color="auto"/>
              <w:bottom w:val="single" w:sz="4" w:space="0" w:color="3F3F3F"/>
              <w:right w:val="single" w:sz="4" w:space="0" w:color="auto"/>
            </w:tcBorders>
            <w:shd w:val="clear" w:color="000000" w:fill="F2F2F2"/>
            <w:noWrap/>
            <w:vAlign w:val="bottom"/>
          </w:tcPr>
          <w:p w14:paraId="29591BE1" w14:textId="77777777" w:rsidR="00AF0C13" w:rsidRPr="00F91DDD" w:rsidRDefault="00AF0C13" w:rsidP="00AF0C13">
            <w:pPr>
              <w:jc w:val="center"/>
              <w:rPr>
                <w:bCs/>
                <w:sz w:val="24"/>
                <w:szCs w:val="24"/>
              </w:rPr>
            </w:pPr>
          </w:p>
        </w:tc>
        <w:tc>
          <w:tcPr>
            <w:tcW w:w="1326" w:type="dxa"/>
            <w:vMerge/>
            <w:tcBorders>
              <w:left w:val="single" w:sz="4" w:space="0" w:color="auto"/>
              <w:bottom w:val="single" w:sz="4" w:space="0" w:color="3F3F3F"/>
              <w:right w:val="single" w:sz="4" w:space="0" w:color="auto"/>
            </w:tcBorders>
            <w:shd w:val="clear" w:color="000000" w:fill="F2F2F2"/>
            <w:noWrap/>
            <w:vAlign w:val="bottom"/>
          </w:tcPr>
          <w:p w14:paraId="5A8F4E5E" w14:textId="77777777" w:rsidR="00AF0C13" w:rsidRPr="00F91DDD" w:rsidRDefault="00AF0C13" w:rsidP="00AF0C13">
            <w:pPr>
              <w:jc w:val="center"/>
              <w:rPr>
                <w:bCs/>
                <w:sz w:val="24"/>
                <w:szCs w:val="24"/>
              </w:rPr>
            </w:pPr>
          </w:p>
        </w:tc>
        <w:tc>
          <w:tcPr>
            <w:tcW w:w="1261" w:type="dxa"/>
            <w:vMerge/>
            <w:tcBorders>
              <w:left w:val="single" w:sz="4" w:space="0" w:color="auto"/>
              <w:bottom w:val="single" w:sz="4" w:space="0" w:color="3F3F3F"/>
              <w:right w:val="single" w:sz="4" w:space="0" w:color="auto"/>
            </w:tcBorders>
            <w:shd w:val="clear" w:color="000000" w:fill="F2F2F2"/>
            <w:vAlign w:val="bottom"/>
          </w:tcPr>
          <w:p w14:paraId="46BE5EDD" w14:textId="77777777" w:rsidR="00AF0C13" w:rsidRPr="00F91DDD" w:rsidRDefault="00AF0C13" w:rsidP="00AF0C13">
            <w:pPr>
              <w:jc w:val="center"/>
              <w:rPr>
                <w:bCs/>
                <w:sz w:val="24"/>
                <w:szCs w:val="24"/>
              </w:rPr>
            </w:pPr>
          </w:p>
        </w:tc>
        <w:tc>
          <w:tcPr>
            <w:tcW w:w="2229" w:type="dxa"/>
            <w:tcBorders>
              <w:top w:val="single" w:sz="4" w:space="0" w:color="3F3F3F"/>
              <w:left w:val="single" w:sz="4" w:space="0" w:color="auto"/>
              <w:bottom w:val="single" w:sz="4" w:space="0" w:color="3F3F3F"/>
              <w:right w:val="single" w:sz="4" w:space="0" w:color="auto"/>
            </w:tcBorders>
            <w:shd w:val="clear" w:color="000000" w:fill="F2F2F2"/>
            <w:noWrap/>
            <w:vAlign w:val="bottom"/>
          </w:tcPr>
          <w:p w14:paraId="104A21A6" w14:textId="77777777" w:rsidR="00AF0C13" w:rsidRPr="00F91DDD" w:rsidRDefault="00AF0C13" w:rsidP="00AF0C13">
            <w:pPr>
              <w:jc w:val="center"/>
              <w:rPr>
                <w:bCs/>
                <w:sz w:val="24"/>
                <w:szCs w:val="24"/>
                <w:lang w:val="en-US"/>
              </w:rPr>
            </w:pPr>
            <w:r w:rsidRPr="00F91DDD">
              <w:rPr>
                <w:bCs/>
                <w:sz w:val="24"/>
                <w:szCs w:val="24"/>
                <w:lang w:val="en-US"/>
              </w:rPr>
              <w:t>N</w:t>
            </w:r>
          </w:p>
        </w:tc>
        <w:tc>
          <w:tcPr>
            <w:tcW w:w="1116" w:type="dxa"/>
            <w:tcBorders>
              <w:top w:val="single" w:sz="4" w:space="0" w:color="3F3F3F"/>
              <w:left w:val="single" w:sz="4" w:space="0" w:color="auto"/>
              <w:bottom w:val="single" w:sz="4" w:space="0" w:color="3F3F3F"/>
              <w:right w:val="single" w:sz="4" w:space="0" w:color="3F3F3F"/>
            </w:tcBorders>
            <w:shd w:val="clear" w:color="000000" w:fill="F2F2F2"/>
            <w:vAlign w:val="bottom"/>
          </w:tcPr>
          <w:p w14:paraId="06F99D39" w14:textId="77777777" w:rsidR="00AF0C13" w:rsidRPr="00F91DDD" w:rsidRDefault="00AF0C13" w:rsidP="00AF0C13">
            <w:pPr>
              <w:jc w:val="center"/>
              <w:rPr>
                <w:bCs/>
                <w:sz w:val="24"/>
                <w:szCs w:val="24"/>
                <w:lang w:val="en-US"/>
              </w:rPr>
            </w:pPr>
            <w:r w:rsidRPr="00F91DDD">
              <w:rPr>
                <w:bCs/>
                <w:sz w:val="24"/>
                <w:szCs w:val="24"/>
                <w:lang w:val="en-US"/>
              </w:rPr>
              <w:t>E</w:t>
            </w:r>
          </w:p>
        </w:tc>
        <w:tc>
          <w:tcPr>
            <w:tcW w:w="1580" w:type="dxa"/>
            <w:vMerge/>
            <w:tcBorders>
              <w:left w:val="nil"/>
              <w:bottom w:val="single" w:sz="4" w:space="0" w:color="3F3F3F"/>
              <w:right w:val="single" w:sz="4" w:space="0" w:color="auto"/>
            </w:tcBorders>
            <w:shd w:val="clear" w:color="000000" w:fill="F2F2F2"/>
            <w:noWrap/>
            <w:vAlign w:val="bottom"/>
          </w:tcPr>
          <w:p w14:paraId="311144DC" w14:textId="77777777" w:rsidR="00AF0C13" w:rsidRPr="00F91DDD" w:rsidRDefault="00AF0C13" w:rsidP="00AF0C13">
            <w:pPr>
              <w:jc w:val="center"/>
              <w:rPr>
                <w:bCs/>
                <w:sz w:val="24"/>
                <w:szCs w:val="24"/>
              </w:rPr>
            </w:pPr>
          </w:p>
        </w:tc>
        <w:tc>
          <w:tcPr>
            <w:tcW w:w="760" w:type="dxa"/>
            <w:vMerge/>
            <w:tcBorders>
              <w:left w:val="nil"/>
              <w:bottom w:val="single" w:sz="4" w:space="0" w:color="3F3F3F"/>
              <w:right w:val="single" w:sz="4" w:space="0" w:color="auto"/>
            </w:tcBorders>
            <w:shd w:val="clear" w:color="000000" w:fill="F2F2F2"/>
            <w:vAlign w:val="bottom"/>
          </w:tcPr>
          <w:p w14:paraId="7E8B8BC0" w14:textId="77777777" w:rsidR="00AF0C13" w:rsidRPr="00F91DDD" w:rsidRDefault="00AF0C13" w:rsidP="00AF0C13">
            <w:pPr>
              <w:jc w:val="center"/>
              <w:rPr>
                <w:bCs/>
                <w:sz w:val="24"/>
                <w:szCs w:val="24"/>
              </w:rPr>
            </w:pPr>
          </w:p>
        </w:tc>
      </w:tr>
      <w:tr w:rsidR="00AF0C13" w:rsidRPr="00422D98" w14:paraId="171AACD9" w14:textId="77777777" w:rsidTr="00185363">
        <w:trPr>
          <w:trHeight w:val="159"/>
        </w:trPr>
        <w:tc>
          <w:tcPr>
            <w:tcW w:w="1084" w:type="dxa"/>
            <w:tcBorders>
              <w:top w:val="nil"/>
              <w:left w:val="single" w:sz="4" w:space="0" w:color="auto"/>
              <w:bottom w:val="single" w:sz="4" w:space="0" w:color="3F3F3F"/>
              <w:right w:val="single" w:sz="4" w:space="0" w:color="3F3F3F"/>
            </w:tcBorders>
            <w:shd w:val="clear" w:color="000000" w:fill="F2F2F2"/>
            <w:noWrap/>
            <w:vAlign w:val="bottom"/>
          </w:tcPr>
          <w:p w14:paraId="449FA162" w14:textId="77777777" w:rsidR="00AF0C13" w:rsidRPr="00F91DDD" w:rsidRDefault="00AF0C13" w:rsidP="00AF0C13">
            <w:pPr>
              <w:jc w:val="center"/>
              <w:rPr>
                <w:bCs/>
                <w:sz w:val="24"/>
                <w:szCs w:val="24"/>
              </w:rPr>
            </w:pPr>
            <w:r w:rsidRPr="00F91DDD">
              <w:rPr>
                <w:bCs/>
                <w:sz w:val="24"/>
                <w:szCs w:val="24"/>
              </w:rPr>
              <w:t>1</w:t>
            </w:r>
          </w:p>
        </w:tc>
        <w:tc>
          <w:tcPr>
            <w:tcW w:w="1326" w:type="dxa"/>
            <w:tcBorders>
              <w:top w:val="nil"/>
              <w:left w:val="nil"/>
              <w:bottom w:val="single" w:sz="4" w:space="0" w:color="3F3F3F"/>
              <w:right w:val="single" w:sz="4" w:space="0" w:color="auto"/>
            </w:tcBorders>
            <w:shd w:val="clear" w:color="000000" w:fill="F2F2F2"/>
            <w:noWrap/>
            <w:vAlign w:val="bottom"/>
          </w:tcPr>
          <w:p w14:paraId="3AFF005F" w14:textId="77777777" w:rsidR="00AF0C13" w:rsidRPr="00F91DDD" w:rsidRDefault="00AF0C13" w:rsidP="00AF0C13">
            <w:pPr>
              <w:jc w:val="center"/>
              <w:rPr>
                <w:bCs/>
                <w:sz w:val="24"/>
                <w:szCs w:val="24"/>
              </w:rPr>
            </w:pPr>
            <w:r w:rsidRPr="00F91DDD">
              <w:rPr>
                <w:bCs/>
                <w:sz w:val="24"/>
                <w:szCs w:val="24"/>
              </w:rPr>
              <w:t>27.07.2019</w:t>
            </w:r>
          </w:p>
        </w:tc>
        <w:tc>
          <w:tcPr>
            <w:tcW w:w="1261" w:type="dxa"/>
            <w:tcBorders>
              <w:top w:val="nil"/>
              <w:left w:val="single" w:sz="4" w:space="0" w:color="auto"/>
              <w:bottom w:val="single" w:sz="4" w:space="0" w:color="3F3F3F"/>
              <w:right w:val="single" w:sz="4" w:space="0" w:color="3F3F3F"/>
            </w:tcBorders>
            <w:shd w:val="clear" w:color="000000" w:fill="F2F2F2"/>
            <w:vAlign w:val="bottom"/>
          </w:tcPr>
          <w:p w14:paraId="63BE1932" w14:textId="77777777" w:rsidR="00AF0C13" w:rsidRPr="00F91DDD" w:rsidRDefault="00AF0C13" w:rsidP="00AF0C13">
            <w:pPr>
              <w:jc w:val="center"/>
              <w:rPr>
                <w:bCs/>
                <w:sz w:val="24"/>
                <w:szCs w:val="24"/>
              </w:rPr>
            </w:pPr>
            <w:r w:rsidRPr="00F91DDD">
              <w:rPr>
                <w:bCs/>
                <w:sz w:val="24"/>
                <w:szCs w:val="24"/>
              </w:rPr>
              <w:t>12:40</w:t>
            </w:r>
          </w:p>
        </w:tc>
        <w:tc>
          <w:tcPr>
            <w:tcW w:w="2229" w:type="dxa"/>
            <w:tcBorders>
              <w:top w:val="nil"/>
              <w:left w:val="nil"/>
              <w:bottom w:val="single" w:sz="4" w:space="0" w:color="3F3F3F"/>
              <w:right w:val="single" w:sz="4" w:space="0" w:color="auto"/>
            </w:tcBorders>
            <w:shd w:val="clear" w:color="000000" w:fill="F2F2F2"/>
            <w:noWrap/>
            <w:vAlign w:val="center"/>
          </w:tcPr>
          <w:p w14:paraId="0ED98775" w14:textId="77777777" w:rsidR="00AF0C13" w:rsidRPr="00F91DDD" w:rsidRDefault="00AF0C13" w:rsidP="00AF0C13">
            <w:pPr>
              <w:jc w:val="center"/>
              <w:rPr>
                <w:sz w:val="24"/>
                <w:szCs w:val="24"/>
              </w:rPr>
            </w:pPr>
            <w:r w:rsidRPr="00F91DDD">
              <w:rPr>
                <w:sz w:val="24"/>
                <w:szCs w:val="24"/>
              </w:rPr>
              <w:t>43.39043</w:t>
            </w:r>
          </w:p>
        </w:tc>
        <w:tc>
          <w:tcPr>
            <w:tcW w:w="1116" w:type="dxa"/>
            <w:tcBorders>
              <w:top w:val="nil"/>
              <w:left w:val="single" w:sz="4" w:space="0" w:color="auto"/>
              <w:bottom w:val="single" w:sz="4" w:space="0" w:color="3F3F3F"/>
              <w:right w:val="single" w:sz="4" w:space="0" w:color="3F3F3F"/>
            </w:tcBorders>
            <w:shd w:val="clear" w:color="000000" w:fill="F2F2F2"/>
            <w:vAlign w:val="center"/>
          </w:tcPr>
          <w:p w14:paraId="4A2E4362" w14:textId="77777777" w:rsidR="00AF0C13" w:rsidRPr="00F91DDD" w:rsidRDefault="00AF0C13" w:rsidP="00AF0C13">
            <w:pPr>
              <w:jc w:val="center"/>
              <w:rPr>
                <w:sz w:val="24"/>
                <w:szCs w:val="24"/>
              </w:rPr>
            </w:pPr>
            <w:r w:rsidRPr="00F91DDD">
              <w:rPr>
                <w:sz w:val="24"/>
                <w:szCs w:val="24"/>
              </w:rPr>
              <w:t>51.29236</w:t>
            </w:r>
          </w:p>
        </w:tc>
        <w:tc>
          <w:tcPr>
            <w:tcW w:w="1580" w:type="dxa"/>
            <w:tcBorders>
              <w:top w:val="nil"/>
              <w:left w:val="nil"/>
              <w:bottom w:val="single" w:sz="4" w:space="0" w:color="3F3F3F"/>
              <w:right w:val="single" w:sz="4" w:space="0" w:color="auto"/>
            </w:tcBorders>
            <w:shd w:val="clear" w:color="000000" w:fill="F2F2F2"/>
            <w:noWrap/>
            <w:vAlign w:val="bottom"/>
          </w:tcPr>
          <w:p w14:paraId="6BDBE310" w14:textId="77777777" w:rsidR="00AF0C13" w:rsidRPr="00F91DDD" w:rsidRDefault="00AF0C13" w:rsidP="00AF0C13">
            <w:pPr>
              <w:jc w:val="center"/>
              <w:rPr>
                <w:bCs/>
                <w:sz w:val="24"/>
                <w:szCs w:val="24"/>
              </w:rPr>
            </w:pPr>
            <w:r w:rsidRPr="00F91DDD">
              <w:rPr>
                <w:bCs/>
                <w:sz w:val="24"/>
                <w:szCs w:val="24"/>
              </w:rPr>
              <w:t>28.07.2019</w:t>
            </w:r>
          </w:p>
        </w:tc>
        <w:tc>
          <w:tcPr>
            <w:tcW w:w="760" w:type="dxa"/>
            <w:tcBorders>
              <w:top w:val="nil"/>
              <w:left w:val="single" w:sz="4" w:space="0" w:color="auto"/>
              <w:bottom w:val="single" w:sz="4" w:space="0" w:color="3F3F3F"/>
              <w:right w:val="single" w:sz="4" w:space="0" w:color="3F3F3F"/>
            </w:tcBorders>
            <w:shd w:val="clear" w:color="000000" w:fill="F2F2F2"/>
            <w:vAlign w:val="bottom"/>
          </w:tcPr>
          <w:p w14:paraId="6DA2BC32" w14:textId="77777777" w:rsidR="00AF0C13" w:rsidRPr="00F91DDD" w:rsidRDefault="00AF0C13" w:rsidP="00AF0C13">
            <w:pPr>
              <w:jc w:val="center"/>
              <w:rPr>
                <w:bCs/>
                <w:sz w:val="24"/>
                <w:szCs w:val="24"/>
              </w:rPr>
            </w:pPr>
            <w:r w:rsidRPr="00F91DDD">
              <w:rPr>
                <w:bCs/>
                <w:sz w:val="24"/>
                <w:szCs w:val="24"/>
              </w:rPr>
              <w:t>17:40</w:t>
            </w:r>
          </w:p>
        </w:tc>
      </w:tr>
      <w:tr w:rsidR="00AF0C13" w:rsidRPr="00422D98" w14:paraId="19675A1F" w14:textId="77777777" w:rsidTr="00185363">
        <w:trPr>
          <w:trHeight w:val="179"/>
        </w:trPr>
        <w:tc>
          <w:tcPr>
            <w:tcW w:w="1084" w:type="dxa"/>
            <w:tcBorders>
              <w:top w:val="nil"/>
              <w:left w:val="single" w:sz="4" w:space="0" w:color="auto"/>
              <w:bottom w:val="single" w:sz="4" w:space="0" w:color="3F3F3F"/>
              <w:right w:val="single" w:sz="4" w:space="0" w:color="3F3F3F"/>
            </w:tcBorders>
            <w:shd w:val="clear" w:color="000000" w:fill="F2F2F2"/>
            <w:noWrap/>
            <w:vAlign w:val="bottom"/>
          </w:tcPr>
          <w:p w14:paraId="7565BCD9" w14:textId="77777777" w:rsidR="00AF0C13" w:rsidRPr="00F91DDD" w:rsidRDefault="00AF0C13" w:rsidP="00AF0C13">
            <w:pPr>
              <w:jc w:val="center"/>
              <w:rPr>
                <w:bCs/>
                <w:sz w:val="24"/>
                <w:szCs w:val="24"/>
              </w:rPr>
            </w:pPr>
            <w:r w:rsidRPr="00F91DDD">
              <w:rPr>
                <w:bCs/>
                <w:sz w:val="24"/>
                <w:szCs w:val="24"/>
              </w:rPr>
              <w:t>2</w:t>
            </w:r>
          </w:p>
        </w:tc>
        <w:tc>
          <w:tcPr>
            <w:tcW w:w="1326" w:type="dxa"/>
            <w:tcBorders>
              <w:top w:val="nil"/>
              <w:left w:val="nil"/>
              <w:bottom w:val="single" w:sz="4" w:space="0" w:color="3F3F3F"/>
              <w:right w:val="single" w:sz="4" w:space="0" w:color="auto"/>
            </w:tcBorders>
            <w:shd w:val="clear" w:color="000000" w:fill="F2F2F2"/>
            <w:noWrap/>
            <w:vAlign w:val="bottom"/>
          </w:tcPr>
          <w:p w14:paraId="5B0ABDA0" w14:textId="77777777" w:rsidR="00AF0C13" w:rsidRPr="00F91DDD" w:rsidRDefault="00AF0C13" w:rsidP="00AF0C13">
            <w:pPr>
              <w:jc w:val="center"/>
              <w:rPr>
                <w:bCs/>
                <w:sz w:val="24"/>
                <w:szCs w:val="24"/>
              </w:rPr>
            </w:pPr>
            <w:r w:rsidRPr="00F91DDD">
              <w:rPr>
                <w:bCs/>
                <w:sz w:val="24"/>
                <w:szCs w:val="24"/>
              </w:rPr>
              <w:t>27.07.2019</w:t>
            </w:r>
          </w:p>
        </w:tc>
        <w:tc>
          <w:tcPr>
            <w:tcW w:w="1261" w:type="dxa"/>
            <w:tcBorders>
              <w:top w:val="nil"/>
              <w:left w:val="single" w:sz="4" w:space="0" w:color="auto"/>
              <w:bottom w:val="single" w:sz="4" w:space="0" w:color="3F3F3F"/>
              <w:right w:val="single" w:sz="4" w:space="0" w:color="3F3F3F"/>
            </w:tcBorders>
            <w:shd w:val="clear" w:color="000000" w:fill="F2F2F2"/>
            <w:vAlign w:val="bottom"/>
          </w:tcPr>
          <w:p w14:paraId="46199970" w14:textId="77777777" w:rsidR="00AF0C13" w:rsidRPr="00F91DDD" w:rsidRDefault="00AF0C13" w:rsidP="00AF0C13">
            <w:pPr>
              <w:jc w:val="center"/>
              <w:rPr>
                <w:bCs/>
                <w:sz w:val="24"/>
                <w:szCs w:val="24"/>
              </w:rPr>
            </w:pPr>
            <w:r w:rsidRPr="00F91DDD">
              <w:rPr>
                <w:bCs/>
                <w:sz w:val="24"/>
                <w:szCs w:val="24"/>
              </w:rPr>
              <w:t>14:50</w:t>
            </w:r>
          </w:p>
        </w:tc>
        <w:tc>
          <w:tcPr>
            <w:tcW w:w="2229" w:type="dxa"/>
            <w:tcBorders>
              <w:top w:val="nil"/>
              <w:left w:val="nil"/>
              <w:bottom w:val="single" w:sz="4" w:space="0" w:color="3F3F3F"/>
              <w:right w:val="single" w:sz="4" w:space="0" w:color="auto"/>
            </w:tcBorders>
            <w:shd w:val="clear" w:color="000000" w:fill="F2F2F2"/>
            <w:noWrap/>
            <w:vAlign w:val="center"/>
          </w:tcPr>
          <w:p w14:paraId="5F203042" w14:textId="77777777" w:rsidR="00AF0C13" w:rsidRPr="00F91DDD" w:rsidRDefault="00AF0C13" w:rsidP="00AF0C13">
            <w:pPr>
              <w:jc w:val="center"/>
              <w:rPr>
                <w:sz w:val="24"/>
                <w:szCs w:val="24"/>
              </w:rPr>
            </w:pPr>
            <w:r w:rsidRPr="00F91DDD">
              <w:rPr>
                <w:sz w:val="24"/>
                <w:szCs w:val="24"/>
              </w:rPr>
              <w:t>43.28234</w:t>
            </w:r>
          </w:p>
        </w:tc>
        <w:tc>
          <w:tcPr>
            <w:tcW w:w="1116" w:type="dxa"/>
            <w:tcBorders>
              <w:top w:val="nil"/>
              <w:left w:val="single" w:sz="4" w:space="0" w:color="auto"/>
              <w:bottom w:val="single" w:sz="4" w:space="0" w:color="3F3F3F"/>
              <w:right w:val="single" w:sz="4" w:space="0" w:color="3F3F3F"/>
            </w:tcBorders>
            <w:shd w:val="clear" w:color="000000" w:fill="F2F2F2"/>
            <w:vAlign w:val="center"/>
          </w:tcPr>
          <w:p w14:paraId="70E83442" w14:textId="77777777" w:rsidR="00AF0C13" w:rsidRPr="00F91DDD" w:rsidRDefault="00AF0C13" w:rsidP="00AF0C13">
            <w:pPr>
              <w:jc w:val="center"/>
              <w:rPr>
                <w:sz w:val="24"/>
                <w:szCs w:val="24"/>
              </w:rPr>
            </w:pPr>
            <w:r w:rsidRPr="00F91DDD">
              <w:rPr>
                <w:sz w:val="24"/>
                <w:szCs w:val="24"/>
              </w:rPr>
              <w:t>51.2824</w:t>
            </w:r>
          </w:p>
        </w:tc>
        <w:tc>
          <w:tcPr>
            <w:tcW w:w="1580" w:type="dxa"/>
            <w:tcBorders>
              <w:top w:val="nil"/>
              <w:left w:val="nil"/>
              <w:bottom w:val="single" w:sz="4" w:space="0" w:color="3F3F3F"/>
              <w:right w:val="single" w:sz="4" w:space="0" w:color="auto"/>
            </w:tcBorders>
            <w:shd w:val="clear" w:color="000000" w:fill="F2F2F2"/>
            <w:noWrap/>
            <w:vAlign w:val="bottom"/>
          </w:tcPr>
          <w:p w14:paraId="1729B17A" w14:textId="77777777" w:rsidR="00AF0C13" w:rsidRPr="00F91DDD" w:rsidRDefault="00AF0C13" w:rsidP="00AF0C13">
            <w:pPr>
              <w:jc w:val="center"/>
              <w:rPr>
                <w:bCs/>
                <w:sz w:val="24"/>
                <w:szCs w:val="24"/>
              </w:rPr>
            </w:pPr>
            <w:r w:rsidRPr="00F91DDD">
              <w:rPr>
                <w:bCs/>
                <w:sz w:val="24"/>
                <w:szCs w:val="24"/>
              </w:rPr>
              <w:t>28.07.2019</w:t>
            </w:r>
          </w:p>
        </w:tc>
        <w:tc>
          <w:tcPr>
            <w:tcW w:w="760" w:type="dxa"/>
            <w:tcBorders>
              <w:top w:val="nil"/>
              <w:left w:val="single" w:sz="4" w:space="0" w:color="auto"/>
              <w:bottom w:val="single" w:sz="4" w:space="0" w:color="3F3F3F"/>
              <w:right w:val="single" w:sz="4" w:space="0" w:color="3F3F3F"/>
            </w:tcBorders>
            <w:shd w:val="clear" w:color="000000" w:fill="F2F2F2"/>
            <w:vAlign w:val="bottom"/>
          </w:tcPr>
          <w:p w14:paraId="358A6592" w14:textId="77777777" w:rsidR="00AF0C13" w:rsidRPr="00F91DDD" w:rsidRDefault="00AF0C13" w:rsidP="00AF0C13">
            <w:pPr>
              <w:jc w:val="center"/>
              <w:rPr>
                <w:bCs/>
                <w:sz w:val="24"/>
                <w:szCs w:val="24"/>
              </w:rPr>
            </w:pPr>
            <w:r w:rsidRPr="00F91DDD">
              <w:rPr>
                <w:bCs/>
                <w:sz w:val="24"/>
                <w:szCs w:val="24"/>
              </w:rPr>
              <w:t>18:15</w:t>
            </w:r>
          </w:p>
        </w:tc>
      </w:tr>
      <w:tr w:rsidR="00AF0C13" w:rsidRPr="00422D98" w14:paraId="63F48E36" w14:textId="77777777" w:rsidTr="00185363">
        <w:trPr>
          <w:trHeight w:val="225"/>
        </w:trPr>
        <w:tc>
          <w:tcPr>
            <w:tcW w:w="1084" w:type="dxa"/>
            <w:tcBorders>
              <w:top w:val="nil"/>
              <w:left w:val="single" w:sz="4" w:space="0" w:color="auto"/>
              <w:bottom w:val="single" w:sz="4" w:space="0" w:color="3F3F3F"/>
              <w:right w:val="single" w:sz="4" w:space="0" w:color="3F3F3F"/>
            </w:tcBorders>
            <w:shd w:val="clear" w:color="000000" w:fill="F2F2F2"/>
            <w:noWrap/>
            <w:vAlign w:val="bottom"/>
          </w:tcPr>
          <w:p w14:paraId="2CF92710" w14:textId="77777777" w:rsidR="00AF0C13" w:rsidRPr="00F91DDD" w:rsidRDefault="00AF0C13" w:rsidP="00AF0C13">
            <w:pPr>
              <w:jc w:val="center"/>
              <w:rPr>
                <w:bCs/>
                <w:sz w:val="24"/>
                <w:szCs w:val="24"/>
              </w:rPr>
            </w:pPr>
            <w:r w:rsidRPr="00F91DDD">
              <w:rPr>
                <w:bCs/>
                <w:sz w:val="24"/>
                <w:szCs w:val="24"/>
              </w:rPr>
              <w:t>3</w:t>
            </w:r>
          </w:p>
        </w:tc>
        <w:tc>
          <w:tcPr>
            <w:tcW w:w="1326" w:type="dxa"/>
            <w:tcBorders>
              <w:top w:val="nil"/>
              <w:left w:val="nil"/>
              <w:bottom w:val="single" w:sz="4" w:space="0" w:color="3F3F3F"/>
              <w:right w:val="single" w:sz="4" w:space="0" w:color="auto"/>
            </w:tcBorders>
            <w:shd w:val="clear" w:color="000000" w:fill="F2F2F2"/>
            <w:noWrap/>
            <w:vAlign w:val="bottom"/>
          </w:tcPr>
          <w:p w14:paraId="6D5C5572" w14:textId="77777777" w:rsidR="00AF0C13" w:rsidRPr="00F91DDD" w:rsidRDefault="00AF0C13" w:rsidP="00AF0C13">
            <w:pPr>
              <w:jc w:val="center"/>
              <w:rPr>
                <w:bCs/>
                <w:sz w:val="24"/>
                <w:szCs w:val="24"/>
              </w:rPr>
            </w:pPr>
            <w:r w:rsidRPr="00F91DDD">
              <w:rPr>
                <w:bCs/>
                <w:sz w:val="24"/>
                <w:szCs w:val="24"/>
              </w:rPr>
              <w:t>27.07.2019</w:t>
            </w:r>
          </w:p>
        </w:tc>
        <w:tc>
          <w:tcPr>
            <w:tcW w:w="1261" w:type="dxa"/>
            <w:tcBorders>
              <w:top w:val="nil"/>
              <w:left w:val="single" w:sz="4" w:space="0" w:color="auto"/>
              <w:bottom w:val="single" w:sz="4" w:space="0" w:color="3F3F3F"/>
              <w:right w:val="single" w:sz="4" w:space="0" w:color="3F3F3F"/>
            </w:tcBorders>
            <w:shd w:val="clear" w:color="000000" w:fill="F2F2F2"/>
            <w:vAlign w:val="bottom"/>
          </w:tcPr>
          <w:p w14:paraId="0A46DEF1" w14:textId="77777777" w:rsidR="00AF0C13" w:rsidRPr="00F91DDD" w:rsidRDefault="00AF0C13" w:rsidP="00AF0C13">
            <w:pPr>
              <w:jc w:val="center"/>
              <w:rPr>
                <w:bCs/>
                <w:sz w:val="24"/>
                <w:szCs w:val="24"/>
              </w:rPr>
            </w:pPr>
            <w:r w:rsidRPr="00F91DDD">
              <w:rPr>
                <w:bCs/>
                <w:sz w:val="24"/>
                <w:szCs w:val="24"/>
              </w:rPr>
              <w:t>17:30</w:t>
            </w:r>
          </w:p>
        </w:tc>
        <w:tc>
          <w:tcPr>
            <w:tcW w:w="2229" w:type="dxa"/>
            <w:tcBorders>
              <w:top w:val="nil"/>
              <w:left w:val="nil"/>
              <w:bottom w:val="single" w:sz="4" w:space="0" w:color="3F3F3F"/>
              <w:right w:val="single" w:sz="4" w:space="0" w:color="auto"/>
            </w:tcBorders>
            <w:shd w:val="clear" w:color="000000" w:fill="F2F2F2"/>
            <w:noWrap/>
            <w:vAlign w:val="center"/>
          </w:tcPr>
          <w:p w14:paraId="5BE38603" w14:textId="77777777" w:rsidR="00AF0C13" w:rsidRPr="00F91DDD" w:rsidRDefault="00AF0C13" w:rsidP="00AF0C13">
            <w:pPr>
              <w:jc w:val="center"/>
              <w:rPr>
                <w:sz w:val="24"/>
                <w:szCs w:val="24"/>
              </w:rPr>
            </w:pPr>
            <w:r w:rsidRPr="00F91DDD">
              <w:rPr>
                <w:sz w:val="24"/>
                <w:szCs w:val="24"/>
              </w:rPr>
              <w:t>43.15452</w:t>
            </w:r>
          </w:p>
        </w:tc>
        <w:tc>
          <w:tcPr>
            <w:tcW w:w="1116" w:type="dxa"/>
            <w:tcBorders>
              <w:top w:val="nil"/>
              <w:left w:val="single" w:sz="4" w:space="0" w:color="auto"/>
              <w:bottom w:val="single" w:sz="4" w:space="0" w:color="3F3F3F"/>
              <w:right w:val="single" w:sz="4" w:space="0" w:color="3F3F3F"/>
            </w:tcBorders>
            <w:shd w:val="clear" w:color="000000" w:fill="F2F2F2"/>
            <w:vAlign w:val="center"/>
          </w:tcPr>
          <w:p w14:paraId="4298FF5A" w14:textId="77777777" w:rsidR="00AF0C13" w:rsidRPr="00F91DDD" w:rsidRDefault="00AF0C13" w:rsidP="00AF0C13">
            <w:pPr>
              <w:jc w:val="center"/>
              <w:rPr>
                <w:sz w:val="24"/>
                <w:szCs w:val="24"/>
              </w:rPr>
            </w:pPr>
            <w:r w:rsidRPr="00F91DDD">
              <w:rPr>
                <w:sz w:val="24"/>
                <w:szCs w:val="24"/>
              </w:rPr>
              <w:t>51.25371</w:t>
            </w:r>
          </w:p>
        </w:tc>
        <w:tc>
          <w:tcPr>
            <w:tcW w:w="1580" w:type="dxa"/>
            <w:tcBorders>
              <w:top w:val="nil"/>
              <w:left w:val="nil"/>
              <w:bottom w:val="single" w:sz="4" w:space="0" w:color="3F3F3F"/>
              <w:right w:val="single" w:sz="4" w:space="0" w:color="auto"/>
            </w:tcBorders>
            <w:shd w:val="clear" w:color="000000" w:fill="F2F2F2"/>
            <w:noWrap/>
            <w:vAlign w:val="bottom"/>
          </w:tcPr>
          <w:p w14:paraId="0288E682" w14:textId="77777777" w:rsidR="00AF0C13" w:rsidRPr="00F91DDD" w:rsidRDefault="00AF0C13" w:rsidP="00AF0C13">
            <w:pPr>
              <w:jc w:val="center"/>
              <w:rPr>
                <w:bCs/>
                <w:sz w:val="24"/>
                <w:szCs w:val="24"/>
              </w:rPr>
            </w:pPr>
            <w:r w:rsidRPr="00F91DDD">
              <w:rPr>
                <w:bCs/>
                <w:sz w:val="24"/>
                <w:szCs w:val="24"/>
              </w:rPr>
              <w:t>28.07.2019</w:t>
            </w:r>
          </w:p>
        </w:tc>
        <w:tc>
          <w:tcPr>
            <w:tcW w:w="760" w:type="dxa"/>
            <w:tcBorders>
              <w:top w:val="nil"/>
              <w:left w:val="single" w:sz="4" w:space="0" w:color="auto"/>
              <w:bottom w:val="single" w:sz="4" w:space="0" w:color="3F3F3F"/>
              <w:right w:val="single" w:sz="4" w:space="0" w:color="3F3F3F"/>
            </w:tcBorders>
            <w:shd w:val="clear" w:color="000000" w:fill="F2F2F2"/>
            <w:vAlign w:val="bottom"/>
          </w:tcPr>
          <w:p w14:paraId="58FFAF4A" w14:textId="77777777" w:rsidR="00AF0C13" w:rsidRPr="00F91DDD" w:rsidRDefault="00AF0C13" w:rsidP="00AF0C13">
            <w:pPr>
              <w:jc w:val="center"/>
              <w:rPr>
                <w:bCs/>
                <w:sz w:val="24"/>
                <w:szCs w:val="24"/>
              </w:rPr>
            </w:pPr>
            <w:r w:rsidRPr="00F91DDD">
              <w:rPr>
                <w:bCs/>
                <w:sz w:val="24"/>
                <w:szCs w:val="24"/>
              </w:rPr>
              <w:t>19:04</w:t>
            </w:r>
          </w:p>
        </w:tc>
      </w:tr>
      <w:tr w:rsidR="00AF0C13" w:rsidRPr="00422D98" w14:paraId="22E0D5DE" w14:textId="77777777" w:rsidTr="00185363">
        <w:trPr>
          <w:trHeight w:val="129"/>
        </w:trPr>
        <w:tc>
          <w:tcPr>
            <w:tcW w:w="1084" w:type="dxa"/>
            <w:tcBorders>
              <w:top w:val="nil"/>
              <w:left w:val="single" w:sz="4" w:space="0" w:color="auto"/>
              <w:bottom w:val="single" w:sz="4" w:space="0" w:color="3F3F3F"/>
              <w:right w:val="single" w:sz="4" w:space="0" w:color="3F3F3F"/>
            </w:tcBorders>
            <w:shd w:val="clear" w:color="000000" w:fill="F2F2F2"/>
            <w:noWrap/>
            <w:vAlign w:val="bottom"/>
          </w:tcPr>
          <w:p w14:paraId="3800A6C7" w14:textId="77777777" w:rsidR="00AF0C13" w:rsidRPr="00F91DDD" w:rsidRDefault="00AF0C13" w:rsidP="00AF0C13">
            <w:pPr>
              <w:jc w:val="center"/>
              <w:rPr>
                <w:bCs/>
                <w:sz w:val="24"/>
                <w:szCs w:val="24"/>
              </w:rPr>
            </w:pPr>
            <w:r w:rsidRPr="00F91DDD">
              <w:rPr>
                <w:bCs/>
                <w:sz w:val="24"/>
                <w:szCs w:val="24"/>
              </w:rPr>
              <w:t>4</w:t>
            </w:r>
          </w:p>
        </w:tc>
        <w:tc>
          <w:tcPr>
            <w:tcW w:w="1326" w:type="dxa"/>
            <w:tcBorders>
              <w:top w:val="nil"/>
              <w:left w:val="nil"/>
              <w:bottom w:val="single" w:sz="4" w:space="0" w:color="3F3F3F"/>
              <w:right w:val="single" w:sz="4" w:space="0" w:color="auto"/>
            </w:tcBorders>
            <w:shd w:val="clear" w:color="000000" w:fill="F2F2F2"/>
            <w:noWrap/>
            <w:vAlign w:val="bottom"/>
          </w:tcPr>
          <w:p w14:paraId="0C0AEF1F" w14:textId="77777777" w:rsidR="00AF0C13" w:rsidRPr="00F91DDD" w:rsidRDefault="00AF0C13" w:rsidP="00AF0C13">
            <w:pPr>
              <w:jc w:val="center"/>
              <w:rPr>
                <w:bCs/>
                <w:sz w:val="24"/>
                <w:szCs w:val="24"/>
              </w:rPr>
            </w:pPr>
            <w:r w:rsidRPr="00F91DDD">
              <w:rPr>
                <w:bCs/>
                <w:sz w:val="24"/>
                <w:szCs w:val="24"/>
              </w:rPr>
              <w:t>27.07.2019</w:t>
            </w:r>
          </w:p>
        </w:tc>
        <w:tc>
          <w:tcPr>
            <w:tcW w:w="1261" w:type="dxa"/>
            <w:tcBorders>
              <w:top w:val="nil"/>
              <w:left w:val="single" w:sz="4" w:space="0" w:color="auto"/>
              <w:bottom w:val="single" w:sz="4" w:space="0" w:color="3F3F3F"/>
              <w:right w:val="single" w:sz="4" w:space="0" w:color="3F3F3F"/>
            </w:tcBorders>
            <w:shd w:val="clear" w:color="000000" w:fill="F2F2F2"/>
            <w:vAlign w:val="bottom"/>
          </w:tcPr>
          <w:p w14:paraId="1A842F09" w14:textId="77777777" w:rsidR="00AF0C13" w:rsidRPr="00F91DDD" w:rsidRDefault="00AF0C13" w:rsidP="00AF0C13">
            <w:pPr>
              <w:jc w:val="center"/>
              <w:rPr>
                <w:bCs/>
                <w:sz w:val="24"/>
                <w:szCs w:val="24"/>
              </w:rPr>
            </w:pPr>
            <w:r w:rsidRPr="00F91DDD">
              <w:rPr>
                <w:bCs/>
                <w:sz w:val="24"/>
                <w:szCs w:val="24"/>
              </w:rPr>
              <w:t>19:05</w:t>
            </w:r>
          </w:p>
        </w:tc>
        <w:tc>
          <w:tcPr>
            <w:tcW w:w="2229" w:type="dxa"/>
            <w:tcBorders>
              <w:top w:val="nil"/>
              <w:left w:val="nil"/>
              <w:bottom w:val="single" w:sz="4" w:space="0" w:color="3F3F3F"/>
              <w:right w:val="single" w:sz="4" w:space="0" w:color="auto"/>
            </w:tcBorders>
            <w:shd w:val="clear" w:color="000000" w:fill="F2F2F2"/>
            <w:noWrap/>
            <w:vAlign w:val="center"/>
          </w:tcPr>
          <w:p w14:paraId="5C0D3DA4" w14:textId="77777777" w:rsidR="00AF0C13" w:rsidRPr="00F91DDD" w:rsidRDefault="00AF0C13" w:rsidP="00AF0C13">
            <w:pPr>
              <w:jc w:val="center"/>
              <w:rPr>
                <w:sz w:val="24"/>
                <w:szCs w:val="24"/>
              </w:rPr>
            </w:pPr>
            <w:r w:rsidRPr="00F91DDD">
              <w:rPr>
                <w:sz w:val="24"/>
                <w:szCs w:val="24"/>
              </w:rPr>
              <w:t>43.14082</w:t>
            </w:r>
          </w:p>
        </w:tc>
        <w:tc>
          <w:tcPr>
            <w:tcW w:w="1116" w:type="dxa"/>
            <w:tcBorders>
              <w:top w:val="nil"/>
              <w:left w:val="single" w:sz="4" w:space="0" w:color="auto"/>
              <w:bottom w:val="single" w:sz="4" w:space="0" w:color="3F3F3F"/>
              <w:right w:val="single" w:sz="4" w:space="0" w:color="3F3F3F"/>
            </w:tcBorders>
            <w:shd w:val="clear" w:color="000000" w:fill="F2F2F2"/>
            <w:vAlign w:val="center"/>
          </w:tcPr>
          <w:p w14:paraId="0302A076" w14:textId="77777777" w:rsidR="00AF0C13" w:rsidRPr="00F91DDD" w:rsidRDefault="00AF0C13" w:rsidP="00AF0C13">
            <w:pPr>
              <w:jc w:val="center"/>
              <w:rPr>
                <w:sz w:val="24"/>
                <w:szCs w:val="24"/>
              </w:rPr>
            </w:pPr>
            <w:r w:rsidRPr="00F91DDD">
              <w:rPr>
                <w:sz w:val="24"/>
                <w:szCs w:val="24"/>
              </w:rPr>
              <w:t>51.34088</w:t>
            </w:r>
          </w:p>
        </w:tc>
        <w:tc>
          <w:tcPr>
            <w:tcW w:w="1580" w:type="dxa"/>
            <w:tcBorders>
              <w:top w:val="nil"/>
              <w:left w:val="nil"/>
              <w:bottom w:val="single" w:sz="4" w:space="0" w:color="3F3F3F"/>
              <w:right w:val="single" w:sz="4" w:space="0" w:color="auto"/>
            </w:tcBorders>
            <w:shd w:val="clear" w:color="000000" w:fill="F2F2F2"/>
            <w:noWrap/>
            <w:vAlign w:val="bottom"/>
          </w:tcPr>
          <w:p w14:paraId="16D28737" w14:textId="77777777" w:rsidR="00AF0C13" w:rsidRPr="00F91DDD" w:rsidRDefault="00AF0C13" w:rsidP="00AF0C13">
            <w:pPr>
              <w:jc w:val="center"/>
              <w:rPr>
                <w:bCs/>
                <w:sz w:val="24"/>
                <w:szCs w:val="24"/>
              </w:rPr>
            </w:pPr>
            <w:r w:rsidRPr="00F91DDD">
              <w:rPr>
                <w:bCs/>
                <w:sz w:val="24"/>
                <w:szCs w:val="24"/>
              </w:rPr>
              <w:t>28.07.2019</w:t>
            </w:r>
          </w:p>
        </w:tc>
        <w:tc>
          <w:tcPr>
            <w:tcW w:w="760" w:type="dxa"/>
            <w:tcBorders>
              <w:top w:val="nil"/>
              <w:left w:val="single" w:sz="4" w:space="0" w:color="auto"/>
              <w:bottom w:val="single" w:sz="4" w:space="0" w:color="3F3F3F"/>
              <w:right w:val="single" w:sz="4" w:space="0" w:color="3F3F3F"/>
            </w:tcBorders>
            <w:shd w:val="clear" w:color="000000" w:fill="F2F2F2"/>
            <w:vAlign w:val="bottom"/>
          </w:tcPr>
          <w:p w14:paraId="259A133D" w14:textId="77777777" w:rsidR="00AF0C13" w:rsidRPr="00F91DDD" w:rsidRDefault="00AF0C13" w:rsidP="00AF0C13">
            <w:pPr>
              <w:jc w:val="center"/>
              <w:rPr>
                <w:bCs/>
                <w:sz w:val="24"/>
                <w:szCs w:val="24"/>
              </w:rPr>
            </w:pPr>
            <w:r w:rsidRPr="00F91DDD">
              <w:rPr>
                <w:bCs/>
                <w:sz w:val="24"/>
                <w:szCs w:val="24"/>
              </w:rPr>
              <w:t>19:45</w:t>
            </w:r>
          </w:p>
        </w:tc>
      </w:tr>
      <w:tr w:rsidR="00AF0C13" w:rsidRPr="00422D98" w14:paraId="02657644" w14:textId="77777777" w:rsidTr="00185363">
        <w:trPr>
          <w:trHeight w:val="176"/>
        </w:trPr>
        <w:tc>
          <w:tcPr>
            <w:tcW w:w="1084" w:type="dxa"/>
            <w:tcBorders>
              <w:top w:val="nil"/>
              <w:left w:val="single" w:sz="4" w:space="0" w:color="auto"/>
              <w:bottom w:val="single" w:sz="4" w:space="0" w:color="3F3F3F"/>
              <w:right w:val="single" w:sz="4" w:space="0" w:color="3F3F3F"/>
            </w:tcBorders>
            <w:shd w:val="clear" w:color="000000" w:fill="F2F2F2"/>
            <w:noWrap/>
            <w:vAlign w:val="bottom"/>
          </w:tcPr>
          <w:p w14:paraId="26795CCC" w14:textId="77777777" w:rsidR="00AF0C13" w:rsidRPr="00F91DDD" w:rsidRDefault="00AF0C13" w:rsidP="00AF0C13">
            <w:pPr>
              <w:jc w:val="center"/>
              <w:rPr>
                <w:bCs/>
                <w:sz w:val="24"/>
                <w:szCs w:val="24"/>
              </w:rPr>
            </w:pPr>
            <w:r w:rsidRPr="00F91DDD">
              <w:rPr>
                <w:bCs/>
                <w:sz w:val="24"/>
                <w:szCs w:val="24"/>
              </w:rPr>
              <w:t>5</w:t>
            </w:r>
          </w:p>
        </w:tc>
        <w:tc>
          <w:tcPr>
            <w:tcW w:w="1326" w:type="dxa"/>
            <w:tcBorders>
              <w:top w:val="nil"/>
              <w:left w:val="nil"/>
              <w:bottom w:val="single" w:sz="4" w:space="0" w:color="3F3F3F"/>
              <w:right w:val="single" w:sz="4" w:space="0" w:color="auto"/>
            </w:tcBorders>
            <w:shd w:val="clear" w:color="000000" w:fill="F2F2F2"/>
            <w:noWrap/>
            <w:vAlign w:val="bottom"/>
          </w:tcPr>
          <w:p w14:paraId="18E9CBF6" w14:textId="77777777" w:rsidR="00AF0C13" w:rsidRPr="00F91DDD" w:rsidRDefault="00AF0C13" w:rsidP="00AF0C13">
            <w:pPr>
              <w:jc w:val="center"/>
              <w:rPr>
                <w:bCs/>
                <w:sz w:val="24"/>
                <w:szCs w:val="24"/>
              </w:rPr>
            </w:pPr>
            <w:r w:rsidRPr="00F91DDD">
              <w:rPr>
                <w:bCs/>
                <w:sz w:val="24"/>
                <w:szCs w:val="24"/>
              </w:rPr>
              <w:t>27.07.2019</w:t>
            </w:r>
          </w:p>
        </w:tc>
        <w:tc>
          <w:tcPr>
            <w:tcW w:w="1261" w:type="dxa"/>
            <w:tcBorders>
              <w:top w:val="nil"/>
              <w:left w:val="single" w:sz="4" w:space="0" w:color="auto"/>
              <w:bottom w:val="single" w:sz="4" w:space="0" w:color="3F3F3F"/>
              <w:right w:val="single" w:sz="4" w:space="0" w:color="3F3F3F"/>
            </w:tcBorders>
            <w:shd w:val="clear" w:color="000000" w:fill="F2F2F2"/>
            <w:vAlign w:val="bottom"/>
          </w:tcPr>
          <w:p w14:paraId="5C426BA4" w14:textId="77777777" w:rsidR="00AF0C13" w:rsidRPr="00F91DDD" w:rsidRDefault="00AF0C13" w:rsidP="00AF0C13">
            <w:pPr>
              <w:jc w:val="center"/>
              <w:rPr>
                <w:bCs/>
                <w:sz w:val="24"/>
                <w:szCs w:val="24"/>
              </w:rPr>
            </w:pPr>
            <w:r w:rsidRPr="00F91DDD">
              <w:rPr>
                <w:bCs/>
                <w:sz w:val="24"/>
                <w:szCs w:val="24"/>
              </w:rPr>
              <w:t>20:45</w:t>
            </w:r>
          </w:p>
        </w:tc>
        <w:tc>
          <w:tcPr>
            <w:tcW w:w="2229" w:type="dxa"/>
            <w:tcBorders>
              <w:top w:val="nil"/>
              <w:left w:val="nil"/>
              <w:bottom w:val="single" w:sz="4" w:space="0" w:color="3F3F3F"/>
              <w:right w:val="single" w:sz="4" w:space="0" w:color="auto"/>
            </w:tcBorders>
            <w:shd w:val="clear" w:color="000000" w:fill="F2F2F2"/>
            <w:noWrap/>
            <w:vAlign w:val="center"/>
          </w:tcPr>
          <w:p w14:paraId="7B285328" w14:textId="77777777" w:rsidR="00AF0C13" w:rsidRPr="00F91DDD" w:rsidRDefault="00AF0C13" w:rsidP="00AF0C13">
            <w:pPr>
              <w:jc w:val="center"/>
              <w:rPr>
                <w:sz w:val="24"/>
                <w:szCs w:val="24"/>
              </w:rPr>
            </w:pPr>
            <w:r w:rsidRPr="00F91DDD">
              <w:rPr>
                <w:sz w:val="24"/>
                <w:szCs w:val="24"/>
              </w:rPr>
              <w:t>43.14082</w:t>
            </w:r>
          </w:p>
        </w:tc>
        <w:tc>
          <w:tcPr>
            <w:tcW w:w="1116" w:type="dxa"/>
            <w:tcBorders>
              <w:top w:val="nil"/>
              <w:left w:val="single" w:sz="4" w:space="0" w:color="auto"/>
              <w:bottom w:val="single" w:sz="4" w:space="0" w:color="3F3F3F"/>
              <w:right w:val="single" w:sz="4" w:space="0" w:color="3F3F3F"/>
            </w:tcBorders>
            <w:shd w:val="clear" w:color="000000" w:fill="F2F2F2"/>
            <w:vAlign w:val="center"/>
          </w:tcPr>
          <w:p w14:paraId="550B2AE7" w14:textId="77777777" w:rsidR="00AF0C13" w:rsidRPr="00F91DDD" w:rsidRDefault="00AF0C13" w:rsidP="00AF0C13">
            <w:pPr>
              <w:jc w:val="center"/>
              <w:rPr>
                <w:sz w:val="24"/>
                <w:szCs w:val="24"/>
              </w:rPr>
            </w:pPr>
            <w:r w:rsidRPr="00F91DDD">
              <w:rPr>
                <w:sz w:val="24"/>
                <w:szCs w:val="24"/>
              </w:rPr>
              <w:t>51.45589</w:t>
            </w:r>
          </w:p>
        </w:tc>
        <w:tc>
          <w:tcPr>
            <w:tcW w:w="1580" w:type="dxa"/>
            <w:tcBorders>
              <w:top w:val="nil"/>
              <w:left w:val="nil"/>
              <w:bottom w:val="single" w:sz="4" w:space="0" w:color="3F3F3F"/>
              <w:right w:val="single" w:sz="4" w:space="0" w:color="auto"/>
            </w:tcBorders>
            <w:shd w:val="clear" w:color="000000" w:fill="F2F2F2"/>
            <w:noWrap/>
            <w:vAlign w:val="bottom"/>
          </w:tcPr>
          <w:p w14:paraId="2879C60C" w14:textId="77777777" w:rsidR="00AF0C13" w:rsidRPr="00F91DDD" w:rsidRDefault="00AF0C13" w:rsidP="00AF0C13">
            <w:pPr>
              <w:jc w:val="center"/>
              <w:rPr>
                <w:bCs/>
                <w:sz w:val="24"/>
                <w:szCs w:val="24"/>
              </w:rPr>
            </w:pPr>
            <w:r w:rsidRPr="00F91DDD">
              <w:rPr>
                <w:bCs/>
                <w:sz w:val="24"/>
                <w:szCs w:val="24"/>
              </w:rPr>
              <w:t>28.07.2019</w:t>
            </w:r>
          </w:p>
        </w:tc>
        <w:tc>
          <w:tcPr>
            <w:tcW w:w="760" w:type="dxa"/>
            <w:tcBorders>
              <w:top w:val="nil"/>
              <w:left w:val="single" w:sz="4" w:space="0" w:color="auto"/>
              <w:bottom w:val="single" w:sz="4" w:space="0" w:color="3F3F3F"/>
              <w:right w:val="single" w:sz="4" w:space="0" w:color="3F3F3F"/>
            </w:tcBorders>
            <w:shd w:val="clear" w:color="000000" w:fill="F2F2F2"/>
            <w:vAlign w:val="bottom"/>
          </w:tcPr>
          <w:p w14:paraId="62AF83F0" w14:textId="77777777" w:rsidR="00AF0C13" w:rsidRPr="00F91DDD" w:rsidRDefault="00AF0C13" w:rsidP="00AF0C13">
            <w:pPr>
              <w:jc w:val="center"/>
              <w:rPr>
                <w:bCs/>
                <w:sz w:val="24"/>
                <w:szCs w:val="24"/>
              </w:rPr>
            </w:pPr>
            <w:r w:rsidRPr="00F91DDD">
              <w:rPr>
                <w:bCs/>
                <w:sz w:val="24"/>
                <w:szCs w:val="24"/>
              </w:rPr>
              <w:t>20:10</w:t>
            </w:r>
          </w:p>
        </w:tc>
      </w:tr>
    </w:tbl>
    <w:p w14:paraId="0976CDA6" w14:textId="602FE943" w:rsidR="00AF0C13" w:rsidRDefault="00AF0C13" w:rsidP="00AF0C13">
      <w:pPr>
        <w:widowControl w:val="0"/>
        <w:ind w:firstLine="720"/>
        <w:jc w:val="both"/>
        <w:rPr>
          <w:bCs/>
        </w:rPr>
      </w:pPr>
    </w:p>
    <w:p w14:paraId="2DBBFC9A" w14:textId="77777777" w:rsidR="00AF0C13" w:rsidRDefault="00AF0C13" w:rsidP="00AF0C13">
      <w:pPr>
        <w:widowControl w:val="0"/>
        <w:jc w:val="center"/>
        <w:rPr>
          <w:bCs/>
        </w:rPr>
      </w:pPr>
      <w:r>
        <w:rPr>
          <w:noProof/>
        </w:rPr>
        <w:drawing>
          <wp:inline distT="0" distB="0" distL="0" distR="0" wp14:anchorId="2DB3ABF8" wp14:editId="5C58F4AE">
            <wp:extent cx="2704936" cy="2398816"/>
            <wp:effectExtent l="0" t="0" r="635"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824761" cy="2505081"/>
                    </a:xfrm>
                    <a:prstGeom prst="rect">
                      <a:avLst/>
                    </a:prstGeom>
                  </pic:spPr>
                </pic:pic>
              </a:graphicData>
            </a:graphic>
          </wp:inline>
        </w:drawing>
      </w:r>
    </w:p>
    <w:p w14:paraId="1FD65942" w14:textId="77777777" w:rsidR="00AF0C13" w:rsidRDefault="00AF0C13" w:rsidP="00AF0C13">
      <w:pPr>
        <w:widowControl w:val="0"/>
        <w:ind w:firstLine="720"/>
        <w:jc w:val="both"/>
        <w:rPr>
          <w:bCs/>
        </w:rPr>
      </w:pPr>
    </w:p>
    <w:p w14:paraId="7D2B01D7" w14:textId="0E5F98A4" w:rsidR="00AF0C13" w:rsidRPr="009251A8" w:rsidRDefault="00AF0C13" w:rsidP="00AF0C13">
      <w:pPr>
        <w:widowControl w:val="0"/>
        <w:ind w:firstLine="720"/>
        <w:jc w:val="center"/>
        <w:rPr>
          <w:bCs/>
          <w:sz w:val="24"/>
          <w:szCs w:val="24"/>
        </w:rPr>
      </w:pPr>
      <w:r w:rsidRPr="009251A8">
        <w:rPr>
          <w:bCs/>
          <w:sz w:val="24"/>
          <w:szCs w:val="24"/>
        </w:rPr>
        <w:t xml:space="preserve">Рисунок </w:t>
      </w:r>
      <w:r w:rsidR="00631B0D">
        <w:rPr>
          <w:bCs/>
          <w:sz w:val="24"/>
          <w:szCs w:val="24"/>
          <w:lang w:val="kk-KZ"/>
        </w:rPr>
        <w:t>1</w:t>
      </w:r>
      <w:r w:rsidR="00266326">
        <w:rPr>
          <w:bCs/>
          <w:sz w:val="24"/>
          <w:szCs w:val="24"/>
        </w:rPr>
        <w:t>7</w:t>
      </w:r>
      <w:r w:rsidRPr="009251A8">
        <w:rPr>
          <w:bCs/>
          <w:sz w:val="24"/>
          <w:szCs w:val="24"/>
        </w:rPr>
        <w:t xml:space="preserve"> – Карта-схема расположения заякоренных станций</w:t>
      </w:r>
    </w:p>
    <w:p w14:paraId="75F29AE3" w14:textId="3EDFFF92" w:rsidR="00AF0C13" w:rsidRPr="00266326" w:rsidRDefault="00AF0C13" w:rsidP="00AF0C13">
      <w:pPr>
        <w:widowControl w:val="0"/>
        <w:ind w:firstLine="720"/>
        <w:jc w:val="center"/>
        <w:rPr>
          <w:color w:val="000000" w:themeColor="text1"/>
          <w:sz w:val="24"/>
          <w:szCs w:val="24"/>
        </w:rPr>
      </w:pPr>
      <w:r w:rsidRPr="00812D8B">
        <w:rPr>
          <w:color w:val="000000" w:themeColor="text1"/>
          <w:sz w:val="24"/>
          <w:szCs w:val="24"/>
        </w:rPr>
        <w:t>(</w:t>
      </w:r>
      <w:r w:rsidRPr="009251A8">
        <w:rPr>
          <w:bCs/>
          <w:color w:val="000000" w:themeColor="text1"/>
          <w:sz w:val="24"/>
          <w:szCs w:val="24"/>
          <w:lang w:val="en-US"/>
        </w:rPr>
        <w:t>ESRI</w:t>
      </w:r>
      <w:r w:rsidRPr="00812D8B">
        <w:rPr>
          <w:bCs/>
          <w:color w:val="000000" w:themeColor="text1"/>
          <w:sz w:val="24"/>
          <w:szCs w:val="24"/>
        </w:rPr>
        <w:t xml:space="preserve"> </w:t>
      </w:r>
      <w:r w:rsidRPr="009251A8">
        <w:rPr>
          <w:bCs/>
          <w:color w:val="000000" w:themeColor="text1"/>
          <w:sz w:val="24"/>
          <w:szCs w:val="24"/>
          <w:lang w:val="en-US"/>
        </w:rPr>
        <w:t>ArcGIS</w:t>
      </w:r>
      <w:r w:rsidRPr="00812D8B">
        <w:rPr>
          <w:bCs/>
          <w:color w:val="000000" w:themeColor="text1"/>
          <w:sz w:val="24"/>
          <w:szCs w:val="24"/>
        </w:rPr>
        <w:t xml:space="preserve">. </w:t>
      </w:r>
      <w:r w:rsidRPr="009251A8">
        <w:rPr>
          <w:bCs/>
          <w:color w:val="000000" w:themeColor="text1"/>
          <w:sz w:val="24"/>
          <w:szCs w:val="24"/>
          <w:lang w:val="en-US"/>
        </w:rPr>
        <w:t>Imageri</w:t>
      </w:r>
      <w:r w:rsidRPr="00266326">
        <w:rPr>
          <w:bCs/>
          <w:color w:val="000000" w:themeColor="text1"/>
          <w:sz w:val="24"/>
          <w:szCs w:val="24"/>
        </w:rPr>
        <w:t>.</w:t>
      </w:r>
      <w:r w:rsidRPr="00266326">
        <w:rPr>
          <w:color w:val="000000" w:themeColor="text1"/>
          <w:sz w:val="24"/>
          <w:szCs w:val="24"/>
        </w:rPr>
        <w:t>)</w:t>
      </w:r>
    </w:p>
    <w:p w14:paraId="11F75BC5" w14:textId="4314C412" w:rsidR="00AF0C13" w:rsidRPr="009251A8" w:rsidRDefault="00AF0C13" w:rsidP="009251A8">
      <w:pPr>
        <w:widowControl w:val="0"/>
        <w:spacing w:line="360" w:lineRule="auto"/>
        <w:ind w:firstLine="720"/>
        <w:jc w:val="both"/>
        <w:rPr>
          <w:bCs/>
          <w:sz w:val="24"/>
          <w:szCs w:val="24"/>
        </w:rPr>
      </w:pPr>
      <w:r w:rsidRPr="009251A8">
        <w:rPr>
          <w:bCs/>
          <w:sz w:val="24"/>
          <w:szCs w:val="24"/>
        </w:rPr>
        <w:lastRenderedPageBreak/>
        <w:t xml:space="preserve">На заякоренной станции №2, расположенной у станции 2706, напротив впадины Ащисор, придонными регистраторами было зафиксировано развитие течений, направленных преимущественно на юг и на юго-запад. Эти придонные прибрежные течения, вдоль береговых линий, со скоростями от 1 м/с до 12 м/с, фиксировались регистраторами до их извлечения в 18:15 часов (рис. </w:t>
      </w:r>
      <w:r w:rsidR="00631B0D">
        <w:rPr>
          <w:bCs/>
          <w:sz w:val="24"/>
          <w:szCs w:val="24"/>
          <w:lang w:val="kk-KZ"/>
        </w:rPr>
        <w:t>1</w:t>
      </w:r>
      <w:r w:rsidR="00266326">
        <w:rPr>
          <w:bCs/>
          <w:sz w:val="24"/>
          <w:szCs w:val="24"/>
        </w:rPr>
        <w:t>8</w:t>
      </w:r>
      <w:r w:rsidRPr="009251A8">
        <w:rPr>
          <w:bCs/>
          <w:sz w:val="24"/>
          <w:szCs w:val="24"/>
        </w:rPr>
        <w:t xml:space="preserve">, а).  </w:t>
      </w:r>
    </w:p>
    <w:p w14:paraId="59884A24" w14:textId="39707044" w:rsidR="00AF0C13" w:rsidRPr="009251A8" w:rsidRDefault="00AF0C13" w:rsidP="009251A8">
      <w:pPr>
        <w:widowControl w:val="0"/>
        <w:spacing w:line="360" w:lineRule="auto"/>
        <w:ind w:firstLine="720"/>
        <w:jc w:val="both"/>
        <w:rPr>
          <w:bCs/>
          <w:sz w:val="24"/>
          <w:szCs w:val="24"/>
        </w:rPr>
      </w:pPr>
      <w:r w:rsidRPr="009251A8">
        <w:rPr>
          <w:bCs/>
          <w:sz w:val="24"/>
          <w:szCs w:val="24"/>
        </w:rPr>
        <w:t>Это, согласуется с исследованиями динамики Каспийского моря, по данным инструментальных из</w:t>
      </w:r>
      <w:r w:rsidR="00266326">
        <w:rPr>
          <w:bCs/>
          <w:sz w:val="24"/>
          <w:szCs w:val="24"/>
        </w:rPr>
        <w:t>м</w:t>
      </w:r>
      <w:r w:rsidRPr="009251A8">
        <w:rPr>
          <w:bCs/>
          <w:sz w:val="24"/>
          <w:szCs w:val="24"/>
        </w:rPr>
        <w:t xml:space="preserve">ерений и дистанционного зондирования Земли. </w:t>
      </w:r>
    </w:p>
    <w:p w14:paraId="45EDD173" w14:textId="77777777" w:rsidR="00AF0C13" w:rsidRPr="009251A8" w:rsidRDefault="00AF0C13" w:rsidP="009251A8">
      <w:pPr>
        <w:widowControl w:val="0"/>
        <w:spacing w:line="360" w:lineRule="auto"/>
        <w:ind w:firstLine="720"/>
        <w:jc w:val="both"/>
        <w:rPr>
          <w:sz w:val="24"/>
          <w:szCs w:val="24"/>
        </w:rPr>
      </w:pPr>
      <w:r w:rsidRPr="009251A8">
        <w:rPr>
          <w:sz w:val="24"/>
          <w:szCs w:val="24"/>
        </w:rPr>
        <w:t xml:space="preserve">В Среднем Каспии эти течения имеют южное направление, а в Южном – направление течений юго-западное. В результате этого, в Среднем Каспии у восточного берега в районе мыса Песчаный, наблюдается апвеллинг вод. </w:t>
      </w:r>
    </w:p>
    <w:p w14:paraId="4F89017E" w14:textId="17E3E6DB" w:rsidR="00AF0C13" w:rsidRPr="009251A8" w:rsidRDefault="00AF0C13" w:rsidP="009251A8">
      <w:pPr>
        <w:widowControl w:val="0"/>
        <w:spacing w:line="360" w:lineRule="auto"/>
        <w:ind w:firstLine="720"/>
        <w:jc w:val="both"/>
        <w:rPr>
          <w:bCs/>
          <w:sz w:val="24"/>
          <w:szCs w:val="24"/>
        </w:rPr>
      </w:pPr>
      <w:r w:rsidRPr="009251A8">
        <w:rPr>
          <w:bCs/>
          <w:sz w:val="24"/>
          <w:szCs w:val="24"/>
        </w:rPr>
        <w:t xml:space="preserve">На заякоренной у м. Песчаный, в западной части от ПК «Курык», станции № 4, зафиксировано также развитие придонных течений, но направленных уже преимущественно на север, северо-восток со скоростями до 7 м/с (рис. </w:t>
      </w:r>
      <w:r w:rsidR="00631B0D">
        <w:rPr>
          <w:bCs/>
          <w:sz w:val="24"/>
          <w:szCs w:val="24"/>
          <w:lang w:val="kk-KZ"/>
        </w:rPr>
        <w:t>1</w:t>
      </w:r>
      <w:r w:rsidR="00266326">
        <w:rPr>
          <w:bCs/>
          <w:sz w:val="24"/>
          <w:szCs w:val="24"/>
        </w:rPr>
        <w:t>8</w:t>
      </w:r>
      <w:r w:rsidRPr="009251A8">
        <w:rPr>
          <w:bCs/>
          <w:sz w:val="24"/>
          <w:szCs w:val="24"/>
        </w:rPr>
        <w:t xml:space="preserve">, </w:t>
      </w:r>
      <w:r w:rsidRPr="009251A8">
        <w:rPr>
          <w:bCs/>
          <w:sz w:val="24"/>
          <w:szCs w:val="24"/>
          <w:lang w:val="en-US"/>
        </w:rPr>
        <w:t>b</w:t>
      </w:r>
      <w:r w:rsidRPr="009251A8">
        <w:rPr>
          <w:bCs/>
          <w:sz w:val="24"/>
          <w:szCs w:val="24"/>
        </w:rPr>
        <w:t xml:space="preserve">). </w:t>
      </w:r>
    </w:p>
    <w:p w14:paraId="560B1B02" w14:textId="11DD4F9E" w:rsidR="00AF0C13" w:rsidRPr="009251A8" w:rsidRDefault="00AF0C13" w:rsidP="009251A8">
      <w:pPr>
        <w:widowControl w:val="0"/>
        <w:spacing w:line="360" w:lineRule="auto"/>
        <w:ind w:firstLine="720"/>
        <w:jc w:val="both"/>
        <w:rPr>
          <w:bCs/>
          <w:sz w:val="24"/>
          <w:szCs w:val="24"/>
        </w:rPr>
      </w:pPr>
      <w:r w:rsidRPr="009251A8">
        <w:rPr>
          <w:bCs/>
          <w:sz w:val="24"/>
          <w:szCs w:val="24"/>
        </w:rPr>
        <w:t xml:space="preserve">Эти </w:t>
      </w:r>
      <w:r w:rsidR="00266326" w:rsidRPr="009251A8">
        <w:rPr>
          <w:bCs/>
          <w:sz w:val="24"/>
          <w:szCs w:val="24"/>
        </w:rPr>
        <w:t>течения, по сути,</w:t>
      </w:r>
      <w:r w:rsidRPr="009251A8">
        <w:rPr>
          <w:bCs/>
          <w:sz w:val="24"/>
          <w:szCs w:val="24"/>
        </w:rPr>
        <w:t xml:space="preserve"> имеют циклонического характер, то есть полученные нами данные свидетельствуют о развитии на западе от паромного комплекса, в южной части м. Песчаный, противоположных по направлению потоков водных масс в придонном слое. Это объясняется, тем, что м. Песчаный разграничивает потоки водных масс, имеющих циклонический характер с движением на север.  </w:t>
      </w:r>
    </w:p>
    <w:p w14:paraId="03180C93" w14:textId="77777777" w:rsidR="00AF0C13" w:rsidRPr="009251A8" w:rsidRDefault="00AF0C13" w:rsidP="009251A8">
      <w:pPr>
        <w:widowControl w:val="0"/>
        <w:spacing w:line="360" w:lineRule="auto"/>
        <w:ind w:firstLine="720"/>
        <w:jc w:val="both"/>
        <w:rPr>
          <w:sz w:val="24"/>
          <w:szCs w:val="24"/>
        </w:rPr>
      </w:pPr>
      <w:r w:rsidRPr="009251A8">
        <w:rPr>
          <w:sz w:val="24"/>
          <w:szCs w:val="24"/>
        </w:rPr>
        <w:t xml:space="preserve">Кроме того, данные полученные на той же станции №4, указывают на наличие направленного к берегу движения вод в придонном слое. </w:t>
      </w:r>
    </w:p>
    <w:p w14:paraId="4CA705A5" w14:textId="77777777" w:rsidR="00AF0C13" w:rsidRPr="009251A8" w:rsidRDefault="00AF0C13" w:rsidP="009251A8">
      <w:pPr>
        <w:widowControl w:val="0"/>
        <w:spacing w:line="360" w:lineRule="auto"/>
        <w:ind w:firstLine="720"/>
        <w:jc w:val="both"/>
        <w:rPr>
          <w:sz w:val="24"/>
          <w:szCs w:val="24"/>
        </w:rPr>
      </w:pPr>
      <w:r w:rsidRPr="009251A8">
        <w:rPr>
          <w:sz w:val="24"/>
          <w:szCs w:val="24"/>
        </w:rPr>
        <w:t xml:space="preserve">Это подтверждает наши предположения об апвеллинговых процессах, что к этому же согласуется и с результатами профилографа CTD-зондирования. </w:t>
      </w:r>
    </w:p>
    <w:p w14:paraId="3E906528" w14:textId="77777777" w:rsidR="00AF0C13" w:rsidRPr="009251A8" w:rsidRDefault="00AF0C13" w:rsidP="009251A8">
      <w:pPr>
        <w:widowControl w:val="0"/>
        <w:spacing w:line="360" w:lineRule="auto"/>
        <w:ind w:firstLine="720"/>
        <w:jc w:val="both"/>
        <w:rPr>
          <w:sz w:val="24"/>
          <w:szCs w:val="24"/>
        </w:rPr>
      </w:pPr>
      <w:r w:rsidRPr="009251A8">
        <w:rPr>
          <w:sz w:val="24"/>
          <w:szCs w:val="24"/>
        </w:rPr>
        <w:t>Данные термистора, расположеннего в придонном слое на заякоренной станции №1 (напротив Каракольшора), в значительной степени отличаются от показаний других датчиков, которые были расположены южнее этой станции.</w:t>
      </w:r>
    </w:p>
    <w:p w14:paraId="448594AF" w14:textId="1D1C308F" w:rsidR="00AF0C13" w:rsidRPr="009251A8" w:rsidRDefault="00AF0C13" w:rsidP="009251A8">
      <w:pPr>
        <w:widowControl w:val="0"/>
        <w:spacing w:line="360" w:lineRule="auto"/>
        <w:ind w:firstLine="720"/>
        <w:jc w:val="both"/>
        <w:rPr>
          <w:sz w:val="24"/>
          <w:szCs w:val="24"/>
        </w:rPr>
      </w:pPr>
      <w:r w:rsidRPr="009251A8">
        <w:rPr>
          <w:sz w:val="24"/>
          <w:szCs w:val="24"/>
        </w:rPr>
        <w:t xml:space="preserve">Показатели температуры здесь были выше более чем на 2ºС, а колебания имели выраженный волновой характер придонных течений на станции №1. </w:t>
      </w:r>
    </w:p>
    <w:p w14:paraId="53A5DFA8" w14:textId="570C20E8" w:rsidR="00AF0C13" w:rsidRPr="009251A8" w:rsidRDefault="00AF0C13" w:rsidP="009251A8">
      <w:pPr>
        <w:widowControl w:val="0"/>
        <w:spacing w:line="360" w:lineRule="auto"/>
        <w:ind w:firstLine="720"/>
        <w:jc w:val="both"/>
        <w:rPr>
          <w:sz w:val="24"/>
          <w:szCs w:val="24"/>
        </w:rPr>
      </w:pPr>
      <w:r w:rsidRPr="009251A8">
        <w:rPr>
          <w:sz w:val="24"/>
          <w:szCs w:val="24"/>
        </w:rPr>
        <w:t>Значения температуры придонного слоя вод на датчике станции №3 были наиболее низкие и составляли менее 10ºС, что</w:t>
      </w:r>
      <w:r w:rsidR="00AA5968">
        <w:rPr>
          <w:sz w:val="24"/>
          <w:szCs w:val="24"/>
          <w:lang w:val="kk-KZ"/>
        </w:rPr>
        <w:t xml:space="preserve"> </w:t>
      </w:r>
      <w:r w:rsidRPr="009251A8">
        <w:rPr>
          <w:sz w:val="24"/>
          <w:szCs w:val="24"/>
        </w:rPr>
        <w:t xml:space="preserve">по-видимому связано с перемешиванием за счет апвеллинга. В процессе подьема вод придонные более холодные водные массы перемешиваются с теплыми поверхностными водами. </w:t>
      </w:r>
    </w:p>
    <w:p w14:paraId="77DDB6F9" w14:textId="69F5A5CD" w:rsidR="00AF0C13" w:rsidRPr="009251A8" w:rsidRDefault="00AF0C13" w:rsidP="009251A8">
      <w:pPr>
        <w:widowControl w:val="0"/>
        <w:spacing w:line="360" w:lineRule="auto"/>
        <w:ind w:firstLine="720"/>
        <w:jc w:val="both"/>
        <w:rPr>
          <w:sz w:val="24"/>
          <w:szCs w:val="24"/>
        </w:rPr>
      </w:pPr>
      <w:r w:rsidRPr="009251A8">
        <w:rPr>
          <w:sz w:val="24"/>
          <w:szCs w:val="24"/>
        </w:rPr>
        <w:t xml:space="preserve">Таким образом, можно полагать, что в средней части Каспия, как зимой, так и летом, имеет место циклоническая циркуляция вод с движением на север. </w:t>
      </w:r>
      <w:r w:rsidRPr="009251A8">
        <w:rPr>
          <w:bCs/>
          <w:sz w:val="24"/>
          <w:szCs w:val="24"/>
        </w:rPr>
        <w:t xml:space="preserve">По результатам изучения изменчивости морских течений, на основании данных регистраторов течений, установлено, что в этом районе имеет место циклоническая циркуляция вод с движением </w:t>
      </w:r>
      <w:r w:rsidRPr="009251A8">
        <w:rPr>
          <w:bCs/>
          <w:sz w:val="24"/>
          <w:szCs w:val="24"/>
        </w:rPr>
        <w:lastRenderedPageBreak/>
        <w:t>их на север.</w:t>
      </w:r>
      <w:r w:rsidR="00BC018A">
        <w:rPr>
          <w:bCs/>
          <w:sz w:val="24"/>
          <w:szCs w:val="24"/>
          <w:lang w:val="kk-KZ"/>
        </w:rPr>
        <w:t xml:space="preserve"> </w:t>
      </w:r>
      <w:r w:rsidRPr="009251A8">
        <w:rPr>
          <w:sz w:val="24"/>
          <w:szCs w:val="24"/>
        </w:rPr>
        <w:t xml:space="preserve">В целом, структуру вод на разрезе можно условно разделить на две части.     </w:t>
      </w:r>
    </w:p>
    <w:p w14:paraId="0FC15CD4" w14:textId="77777777" w:rsidR="00AF0C13" w:rsidRPr="00BA3700" w:rsidRDefault="00AF0C13" w:rsidP="009251A8">
      <w:pPr>
        <w:widowControl w:val="0"/>
        <w:spacing w:line="360" w:lineRule="auto"/>
        <w:ind w:firstLine="720"/>
        <w:jc w:val="both"/>
        <w:rPr>
          <w:bCs/>
          <w:sz w:val="24"/>
          <w:szCs w:val="24"/>
        </w:rPr>
      </w:pPr>
      <w:r w:rsidRPr="00BA3700">
        <w:rPr>
          <w:bCs/>
          <w:sz w:val="24"/>
          <w:szCs w:val="24"/>
        </w:rPr>
        <w:t xml:space="preserve">Для первой части: к северу от мыса Песчаный характерны наиболее высокие значения температуры вод. Немаловажное значение имеет, также сравнительно равномерное вертикальное распределение изотерм.     </w:t>
      </w:r>
    </w:p>
    <w:p w14:paraId="0812F9ED" w14:textId="24487543" w:rsidR="00AF0C13" w:rsidRDefault="00AF0C13" w:rsidP="009251A8">
      <w:pPr>
        <w:widowControl w:val="0"/>
        <w:spacing w:line="360" w:lineRule="auto"/>
        <w:ind w:firstLine="720"/>
        <w:jc w:val="both"/>
        <w:rPr>
          <w:sz w:val="24"/>
          <w:szCs w:val="24"/>
        </w:rPr>
      </w:pPr>
      <w:r w:rsidRPr="00BA3700">
        <w:rPr>
          <w:bCs/>
          <w:sz w:val="24"/>
          <w:szCs w:val="24"/>
        </w:rPr>
        <w:t>Для второй части разрезе в районе мыса Песчаный характерны наиболее низкие температуры, во всей толще</w:t>
      </w:r>
      <w:r w:rsidRPr="009251A8">
        <w:rPr>
          <w:sz w:val="24"/>
          <w:szCs w:val="24"/>
        </w:rPr>
        <w:t xml:space="preserve"> вод и сгущение изотерм в термоклине, а также поднятие придонной воды до горизонта 5 м, в районе самого мыса. </w:t>
      </w:r>
    </w:p>
    <w:p w14:paraId="0AC755D2" w14:textId="77777777" w:rsidR="005C6F31" w:rsidRPr="009251A8" w:rsidRDefault="005C6F31" w:rsidP="00185363">
      <w:pPr>
        <w:widowControl w:val="0"/>
        <w:ind w:firstLine="720"/>
        <w:jc w:val="both"/>
        <w:rPr>
          <w:sz w:val="24"/>
          <w:szCs w:val="24"/>
        </w:rPr>
      </w:pPr>
    </w:p>
    <w:p w14:paraId="42074689" w14:textId="77777777" w:rsidR="00AF0C13" w:rsidRDefault="00AF0C13" w:rsidP="00AF0C13">
      <w:pPr>
        <w:widowControl w:val="0"/>
        <w:jc w:val="center"/>
        <w:rPr>
          <w:bCs/>
        </w:rPr>
      </w:pPr>
      <w:r>
        <w:rPr>
          <w:noProof/>
        </w:rPr>
        <w:drawing>
          <wp:inline distT="0" distB="0" distL="0" distR="0" wp14:anchorId="02523CB4" wp14:editId="7C70421E">
            <wp:extent cx="3325091" cy="3784571"/>
            <wp:effectExtent l="0" t="0" r="8890" b="698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470252" cy="3949791"/>
                    </a:xfrm>
                    <a:prstGeom prst="rect">
                      <a:avLst/>
                    </a:prstGeom>
                  </pic:spPr>
                </pic:pic>
              </a:graphicData>
            </a:graphic>
          </wp:inline>
        </w:drawing>
      </w:r>
    </w:p>
    <w:p w14:paraId="2C29BC0E" w14:textId="77777777" w:rsidR="00AF0C13" w:rsidRDefault="00AF0C13" w:rsidP="00AF0C13">
      <w:pPr>
        <w:widowControl w:val="0"/>
        <w:ind w:firstLine="720"/>
        <w:jc w:val="both"/>
        <w:rPr>
          <w:bCs/>
        </w:rPr>
      </w:pPr>
    </w:p>
    <w:p w14:paraId="78E72AC2" w14:textId="77777777" w:rsidR="00F91DDD" w:rsidRPr="009251A8" w:rsidRDefault="00F91DDD" w:rsidP="00F91DDD">
      <w:pPr>
        <w:widowControl w:val="0"/>
        <w:ind w:firstLine="720"/>
        <w:jc w:val="center"/>
        <w:rPr>
          <w:bCs/>
          <w:sz w:val="24"/>
          <w:szCs w:val="24"/>
        </w:rPr>
      </w:pPr>
      <w:r w:rsidRPr="009251A8">
        <w:rPr>
          <w:bCs/>
          <w:sz w:val="24"/>
          <w:szCs w:val="24"/>
          <w:lang w:val="en-US"/>
        </w:rPr>
        <w:t>a</w:t>
      </w:r>
      <w:r w:rsidRPr="009251A8">
        <w:rPr>
          <w:bCs/>
          <w:sz w:val="24"/>
          <w:szCs w:val="24"/>
        </w:rPr>
        <w:t xml:space="preserve">) векторная диаграмма скорости и направления ветра; </w:t>
      </w:r>
    </w:p>
    <w:p w14:paraId="57605DD2" w14:textId="77777777" w:rsidR="00F91DDD" w:rsidRPr="009251A8" w:rsidRDefault="00F91DDD" w:rsidP="00F91DDD">
      <w:pPr>
        <w:widowControl w:val="0"/>
        <w:ind w:firstLine="720"/>
        <w:jc w:val="center"/>
        <w:rPr>
          <w:bCs/>
          <w:sz w:val="24"/>
          <w:szCs w:val="24"/>
        </w:rPr>
      </w:pPr>
      <w:r w:rsidRPr="009251A8">
        <w:rPr>
          <w:bCs/>
          <w:sz w:val="24"/>
          <w:szCs w:val="24"/>
          <w:lang w:val="en-US"/>
        </w:rPr>
        <w:t>b</w:t>
      </w:r>
      <w:r w:rsidRPr="009251A8">
        <w:rPr>
          <w:bCs/>
          <w:sz w:val="24"/>
          <w:szCs w:val="24"/>
        </w:rPr>
        <w:t>) векторная диаграмма придонных течений по данным ст. № 2 (2702)</w:t>
      </w:r>
    </w:p>
    <w:p w14:paraId="26FC192F" w14:textId="77777777" w:rsidR="00F91DDD" w:rsidRPr="009251A8" w:rsidRDefault="00F91DDD" w:rsidP="00F91DDD">
      <w:pPr>
        <w:widowControl w:val="0"/>
        <w:ind w:firstLine="720"/>
        <w:jc w:val="center"/>
        <w:rPr>
          <w:bCs/>
          <w:sz w:val="24"/>
          <w:szCs w:val="24"/>
        </w:rPr>
      </w:pPr>
      <w:r w:rsidRPr="009251A8">
        <w:rPr>
          <w:bCs/>
          <w:sz w:val="24"/>
          <w:szCs w:val="24"/>
          <w:lang w:val="en-US"/>
        </w:rPr>
        <w:t>c</w:t>
      </w:r>
      <w:r w:rsidRPr="009251A8">
        <w:rPr>
          <w:bCs/>
          <w:sz w:val="24"/>
          <w:szCs w:val="24"/>
        </w:rPr>
        <w:t>) векторная диаграмма придонных течений по данным ст. № 4 (2704)</w:t>
      </w:r>
    </w:p>
    <w:p w14:paraId="305ED606" w14:textId="77777777" w:rsidR="00F91DDD" w:rsidRDefault="00F91DDD" w:rsidP="00F91DDD">
      <w:pPr>
        <w:widowControl w:val="0"/>
        <w:ind w:firstLine="720"/>
        <w:jc w:val="center"/>
        <w:rPr>
          <w:bCs/>
          <w:sz w:val="24"/>
          <w:szCs w:val="24"/>
        </w:rPr>
      </w:pPr>
      <w:r w:rsidRPr="009251A8">
        <w:rPr>
          <w:bCs/>
          <w:sz w:val="24"/>
          <w:szCs w:val="24"/>
          <w:lang w:val="en-US"/>
        </w:rPr>
        <w:t>d</w:t>
      </w:r>
      <w:r w:rsidRPr="009251A8">
        <w:rPr>
          <w:bCs/>
          <w:sz w:val="24"/>
          <w:szCs w:val="24"/>
        </w:rPr>
        <w:t>) запись с регистраторов (</w:t>
      </w:r>
      <w:r w:rsidRPr="009251A8">
        <w:rPr>
          <w:bCs/>
          <w:sz w:val="24"/>
          <w:szCs w:val="24"/>
          <w:lang w:val="en-US"/>
        </w:rPr>
        <w:t>t</w:t>
      </w:r>
      <w:r w:rsidRPr="009251A8">
        <w:rPr>
          <w:bCs/>
          <w:sz w:val="24"/>
          <w:szCs w:val="24"/>
        </w:rPr>
        <w:t xml:space="preserve">°С) воды по данным ст. №№ 1-5 </w:t>
      </w:r>
    </w:p>
    <w:p w14:paraId="20BE65FA" w14:textId="77777777" w:rsidR="00F91DDD" w:rsidRDefault="00F91DDD" w:rsidP="005C6F31">
      <w:pPr>
        <w:widowControl w:val="0"/>
        <w:ind w:firstLine="720"/>
        <w:jc w:val="center"/>
        <w:rPr>
          <w:bCs/>
          <w:sz w:val="24"/>
          <w:szCs w:val="24"/>
        </w:rPr>
      </w:pPr>
    </w:p>
    <w:p w14:paraId="58202719" w14:textId="3485FA74" w:rsidR="00AF0C13" w:rsidRPr="009251A8" w:rsidRDefault="00AF0C13" w:rsidP="005C6F31">
      <w:pPr>
        <w:widowControl w:val="0"/>
        <w:ind w:firstLine="720"/>
        <w:jc w:val="center"/>
        <w:rPr>
          <w:bCs/>
          <w:sz w:val="24"/>
          <w:szCs w:val="24"/>
        </w:rPr>
      </w:pPr>
      <w:r w:rsidRPr="009251A8">
        <w:rPr>
          <w:bCs/>
          <w:sz w:val="24"/>
          <w:szCs w:val="24"/>
        </w:rPr>
        <w:t xml:space="preserve">Рисунок </w:t>
      </w:r>
      <w:r w:rsidR="00BC018A">
        <w:rPr>
          <w:bCs/>
          <w:sz w:val="24"/>
          <w:szCs w:val="24"/>
          <w:lang w:val="kk-KZ"/>
        </w:rPr>
        <w:t>1</w:t>
      </w:r>
      <w:r w:rsidR="00266326">
        <w:rPr>
          <w:bCs/>
          <w:sz w:val="24"/>
          <w:szCs w:val="24"/>
        </w:rPr>
        <w:t>8</w:t>
      </w:r>
      <w:r w:rsidRPr="009251A8">
        <w:rPr>
          <w:bCs/>
          <w:sz w:val="24"/>
          <w:szCs w:val="24"/>
        </w:rPr>
        <w:t xml:space="preserve"> – Результаты измерений на заякоренных станциях</w:t>
      </w:r>
    </w:p>
    <w:p w14:paraId="3969A0BE" w14:textId="77777777" w:rsidR="005C6F31" w:rsidRPr="009251A8" w:rsidRDefault="005C6F31" w:rsidP="005C6F31">
      <w:pPr>
        <w:widowControl w:val="0"/>
        <w:ind w:firstLine="720"/>
        <w:jc w:val="center"/>
        <w:rPr>
          <w:bCs/>
          <w:sz w:val="24"/>
          <w:szCs w:val="24"/>
        </w:rPr>
      </w:pPr>
    </w:p>
    <w:p w14:paraId="0000E00F" w14:textId="77777777" w:rsidR="00AF0C13" w:rsidRPr="009251A8" w:rsidRDefault="00AF0C13" w:rsidP="009251A8">
      <w:pPr>
        <w:widowControl w:val="0"/>
        <w:spacing w:line="360" w:lineRule="auto"/>
        <w:ind w:firstLine="720"/>
        <w:jc w:val="both"/>
        <w:rPr>
          <w:sz w:val="24"/>
          <w:szCs w:val="24"/>
        </w:rPr>
      </w:pPr>
      <w:r w:rsidRPr="009251A8">
        <w:rPr>
          <w:sz w:val="24"/>
          <w:szCs w:val="24"/>
        </w:rPr>
        <w:t>Полагаем что, данные особенности структуры вод, в районе исследования обусловлены действием апвеллинга, наиболее выраженным у мыса Песчаный.</w:t>
      </w:r>
    </w:p>
    <w:p w14:paraId="3CA04CB5" w14:textId="0FE6862A" w:rsidR="00AF0C13" w:rsidRDefault="00AF0C13" w:rsidP="009251A8">
      <w:pPr>
        <w:widowControl w:val="0"/>
        <w:spacing w:line="360" w:lineRule="auto"/>
        <w:ind w:firstLine="720"/>
        <w:jc w:val="both"/>
        <w:rPr>
          <w:sz w:val="24"/>
          <w:szCs w:val="24"/>
        </w:rPr>
      </w:pPr>
      <w:r w:rsidRPr="009251A8">
        <w:rPr>
          <w:sz w:val="24"/>
          <w:szCs w:val="24"/>
        </w:rPr>
        <w:t>Так, от п. Баутино вдоль прибрежной зоны через порты Актау и Курык до Красноводского залива, наблюдался сезонный апвеллинг, проявляющийся как показано в работе в летне-осенний период при северо-западных ветрах.</w:t>
      </w:r>
    </w:p>
    <w:p w14:paraId="19B5A0D3" w14:textId="67E76E88" w:rsidR="00BC018A" w:rsidRDefault="00BC018A" w:rsidP="009251A8">
      <w:pPr>
        <w:widowControl w:val="0"/>
        <w:spacing w:line="360" w:lineRule="auto"/>
        <w:ind w:firstLine="720"/>
        <w:jc w:val="both"/>
        <w:rPr>
          <w:sz w:val="24"/>
          <w:szCs w:val="24"/>
        </w:rPr>
      </w:pPr>
    </w:p>
    <w:p w14:paraId="348833DE" w14:textId="683AAB08" w:rsidR="00BC018A" w:rsidRDefault="00BC018A" w:rsidP="009251A8">
      <w:pPr>
        <w:widowControl w:val="0"/>
        <w:spacing w:line="360" w:lineRule="auto"/>
        <w:ind w:firstLine="720"/>
        <w:jc w:val="both"/>
        <w:rPr>
          <w:sz w:val="24"/>
          <w:szCs w:val="24"/>
        </w:rPr>
      </w:pPr>
    </w:p>
    <w:p w14:paraId="614F9AE5" w14:textId="3956E5E1" w:rsidR="00FB405F" w:rsidRDefault="00FB405F" w:rsidP="005E25CD">
      <w:pPr>
        <w:pStyle w:val="a8"/>
        <w:tabs>
          <w:tab w:val="left" w:pos="1276"/>
        </w:tabs>
        <w:spacing w:before="0" w:beforeAutospacing="0" w:after="0" w:afterAutospacing="0" w:line="360" w:lineRule="auto"/>
        <w:ind w:firstLine="720"/>
        <w:jc w:val="center"/>
        <w:rPr>
          <w:b/>
          <w:bCs/>
          <w:szCs w:val="24"/>
        </w:rPr>
      </w:pPr>
      <w:r w:rsidRPr="00A45A82">
        <w:rPr>
          <w:b/>
          <w:bCs/>
          <w:szCs w:val="24"/>
        </w:rPr>
        <w:lastRenderedPageBreak/>
        <w:t>ЗАКЛЮЧЕНИЕ</w:t>
      </w:r>
    </w:p>
    <w:p w14:paraId="4E082E53" w14:textId="77777777" w:rsidR="00E23BE4" w:rsidRDefault="00E23BE4" w:rsidP="00E23BE4">
      <w:pPr>
        <w:pStyle w:val="a8"/>
        <w:tabs>
          <w:tab w:val="left" w:pos="1276"/>
        </w:tabs>
        <w:spacing w:before="0" w:beforeAutospacing="0" w:after="0" w:afterAutospacing="0" w:line="360" w:lineRule="auto"/>
        <w:jc w:val="both"/>
        <w:rPr>
          <w:b/>
          <w:bCs/>
          <w:szCs w:val="24"/>
        </w:rPr>
      </w:pPr>
    </w:p>
    <w:p w14:paraId="20E9748E" w14:textId="77777777" w:rsidR="00E23BE4" w:rsidRDefault="00FB405F" w:rsidP="00E276D1">
      <w:pPr>
        <w:pStyle w:val="a8"/>
        <w:numPr>
          <w:ilvl w:val="0"/>
          <w:numId w:val="16"/>
        </w:numPr>
        <w:tabs>
          <w:tab w:val="left" w:pos="993"/>
        </w:tabs>
        <w:spacing w:before="0" w:beforeAutospacing="0" w:after="0" w:afterAutospacing="0" w:line="360" w:lineRule="auto"/>
        <w:ind w:left="0" w:firstLine="709"/>
        <w:jc w:val="both"/>
        <w:rPr>
          <w:szCs w:val="24"/>
        </w:rPr>
      </w:pPr>
      <w:r w:rsidRPr="00A45A82">
        <w:rPr>
          <w:szCs w:val="24"/>
        </w:rPr>
        <w:t>Обзор предыдущих исследований 2008-2010 гг</w:t>
      </w:r>
      <w:r w:rsidRPr="00A45A82">
        <w:rPr>
          <w:b/>
          <w:bCs/>
          <w:szCs w:val="24"/>
        </w:rPr>
        <w:t xml:space="preserve">. </w:t>
      </w:r>
      <w:r w:rsidRPr="00A45A82">
        <w:rPr>
          <w:szCs w:val="24"/>
        </w:rPr>
        <w:t xml:space="preserve">показал отсутствие информации о натурных комплексных исследованиях </w:t>
      </w:r>
      <w:r w:rsidR="009D4285" w:rsidRPr="00A45A82">
        <w:rPr>
          <w:szCs w:val="24"/>
        </w:rPr>
        <w:t>акватории</w:t>
      </w:r>
      <w:r w:rsidRPr="00A45A82">
        <w:rPr>
          <w:szCs w:val="24"/>
        </w:rPr>
        <w:t xml:space="preserve"> Казахстанско</w:t>
      </w:r>
      <w:r w:rsidR="009D4285" w:rsidRPr="00A45A82">
        <w:rPr>
          <w:szCs w:val="24"/>
        </w:rPr>
        <w:t>го</w:t>
      </w:r>
      <w:r w:rsidRPr="00A45A82">
        <w:rPr>
          <w:szCs w:val="24"/>
        </w:rPr>
        <w:t xml:space="preserve"> сектор</w:t>
      </w:r>
      <w:r w:rsidR="009D4285" w:rsidRPr="00A45A82">
        <w:rPr>
          <w:szCs w:val="24"/>
        </w:rPr>
        <w:t>а Каспия</w:t>
      </w:r>
      <w:r w:rsidRPr="00A45A82">
        <w:rPr>
          <w:szCs w:val="24"/>
        </w:rPr>
        <w:t>.</w:t>
      </w:r>
    </w:p>
    <w:p w14:paraId="57CACFAE" w14:textId="77777777" w:rsidR="00E23BE4" w:rsidRDefault="00FB405F" w:rsidP="00E276D1">
      <w:pPr>
        <w:pStyle w:val="a8"/>
        <w:numPr>
          <w:ilvl w:val="0"/>
          <w:numId w:val="16"/>
        </w:numPr>
        <w:tabs>
          <w:tab w:val="left" w:pos="993"/>
        </w:tabs>
        <w:spacing w:before="0" w:beforeAutospacing="0" w:after="0" w:afterAutospacing="0" w:line="360" w:lineRule="auto"/>
        <w:ind w:left="0" w:firstLine="709"/>
        <w:jc w:val="both"/>
        <w:rPr>
          <w:szCs w:val="24"/>
        </w:rPr>
      </w:pPr>
      <w:r w:rsidRPr="00E23BE4">
        <w:rPr>
          <w:szCs w:val="24"/>
        </w:rPr>
        <w:t>Также обзор показал, что космический мониторинг прошлых лет использовался в основном для обнаружения факелов и пленочных загрязнений на поверхности моря.</w:t>
      </w:r>
    </w:p>
    <w:p w14:paraId="09890874" w14:textId="77777777" w:rsidR="00E23BE4" w:rsidRDefault="00FC3047" w:rsidP="00E276D1">
      <w:pPr>
        <w:pStyle w:val="a8"/>
        <w:numPr>
          <w:ilvl w:val="0"/>
          <w:numId w:val="16"/>
        </w:numPr>
        <w:tabs>
          <w:tab w:val="left" w:pos="993"/>
        </w:tabs>
        <w:spacing w:before="0" w:beforeAutospacing="0" w:after="0" w:afterAutospacing="0" w:line="360" w:lineRule="auto"/>
        <w:ind w:left="0" w:firstLine="709"/>
        <w:jc w:val="both"/>
        <w:rPr>
          <w:szCs w:val="24"/>
        </w:rPr>
      </w:pPr>
      <w:r w:rsidRPr="00E23BE4">
        <w:rPr>
          <w:szCs w:val="24"/>
        </w:rPr>
        <w:t xml:space="preserve">Выполнены комплексные исследования акватории Каспийского моря в пределах Мангыстауской области от территории города Актау до судоверфи </w:t>
      </w:r>
      <w:r w:rsidRPr="00E23BE4">
        <w:rPr>
          <w:szCs w:val="24"/>
          <w:lang w:val="en-US"/>
        </w:rPr>
        <w:t>Ersai</w:t>
      </w:r>
      <w:r w:rsidRPr="00E23BE4">
        <w:rPr>
          <w:szCs w:val="24"/>
        </w:rPr>
        <w:t xml:space="preserve"> </w:t>
      </w:r>
      <w:r w:rsidRPr="00E23BE4">
        <w:rPr>
          <w:szCs w:val="24"/>
          <w:lang w:val="en-US"/>
        </w:rPr>
        <w:t>LLK</w:t>
      </w:r>
      <w:r w:rsidRPr="00E23BE4">
        <w:rPr>
          <w:szCs w:val="24"/>
        </w:rPr>
        <w:t>.</w:t>
      </w:r>
    </w:p>
    <w:p w14:paraId="7C03CD0A" w14:textId="1187973D" w:rsidR="00E23BE4" w:rsidRDefault="00FC3047" w:rsidP="00E276D1">
      <w:pPr>
        <w:pStyle w:val="a8"/>
        <w:numPr>
          <w:ilvl w:val="0"/>
          <w:numId w:val="16"/>
        </w:numPr>
        <w:tabs>
          <w:tab w:val="left" w:pos="993"/>
        </w:tabs>
        <w:spacing w:before="0" w:beforeAutospacing="0" w:after="0" w:afterAutospacing="0" w:line="360" w:lineRule="auto"/>
        <w:ind w:left="0" w:firstLine="709"/>
        <w:jc w:val="both"/>
        <w:rPr>
          <w:szCs w:val="24"/>
        </w:rPr>
      </w:pPr>
      <w:r w:rsidRPr="00E23BE4">
        <w:rPr>
          <w:szCs w:val="24"/>
        </w:rPr>
        <w:t xml:space="preserve">Результаты изучений метеорологических условий показали, что полученные данные </w:t>
      </w:r>
      <w:r w:rsidR="00090227" w:rsidRPr="00E23BE4">
        <w:rPr>
          <w:szCs w:val="24"/>
        </w:rPr>
        <w:t xml:space="preserve">климатических условий </w:t>
      </w:r>
      <w:r w:rsidRPr="00E23BE4">
        <w:rPr>
          <w:szCs w:val="24"/>
        </w:rPr>
        <w:t xml:space="preserve">согласуются с базой данных реанализа </w:t>
      </w:r>
      <w:r w:rsidRPr="00E23BE4">
        <w:rPr>
          <w:szCs w:val="24"/>
          <w:lang w:val="en-US"/>
        </w:rPr>
        <w:t>NCEP</w:t>
      </w:r>
      <w:r w:rsidRPr="00E23BE4">
        <w:rPr>
          <w:szCs w:val="24"/>
        </w:rPr>
        <w:t>/</w:t>
      </w:r>
      <w:r w:rsidRPr="00E23BE4">
        <w:rPr>
          <w:szCs w:val="24"/>
          <w:lang w:val="en-US"/>
        </w:rPr>
        <w:t>NCAP</w:t>
      </w:r>
      <w:r w:rsidRPr="00E23BE4">
        <w:rPr>
          <w:szCs w:val="24"/>
        </w:rPr>
        <w:t>.</w:t>
      </w:r>
    </w:p>
    <w:p w14:paraId="56C59DFB" w14:textId="77777777" w:rsidR="00E23BE4" w:rsidRDefault="0092629D" w:rsidP="00E276D1">
      <w:pPr>
        <w:pStyle w:val="a8"/>
        <w:numPr>
          <w:ilvl w:val="0"/>
          <w:numId w:val="16"/>
        </w:numPr>
        <w:tabs>
          <w:tab w:val="left" w:pos="993"/>
        </w:tabs>
        <w:spacing w:before="0" w:beforeAutospacing="0" w:after="0" w:afterAutospacing="0" w:line="360" w:lineRule="auto"/>
        <w:ind w:left="0" w:firstLine="709"/>
        <w:jc w:val="both"/>
        <w:rPr>
          <w:szCs w:val="24"/>
        </w:rPr>
      </w:pPr>
      <w:r w:rsidRPr="00E23BE4">
        <w:rPr>
          <w:szCs w:val="24"/>
        </w:rPr>
        <w:t>Данные зондирования показали, что в толще вод, на исследуемом разрезе, прослеживались локальные максимумы солености с превышением на 0,2-0,3 ед.</w:t>
      </w:r>
      <w:r w:rsidR="00E23BE4" w:rsidRPr="00E23BE4">
        <w:rPr>
          <w:szCs w:val="24"/>
          <w:lang w:val="kk-KZ"/>
        </w:rPr>
        <w:t xml:space="preserve"> </w:t>
      </w:r>
      <w:r w:rsidRPr="00E23BE4">
        <w:rPr>
          <w:szCs w:val="24"/>
        </w:rPr>
        <w:t>ЕПС.</w:t>
      </w:r>
    </w:p>
    <w:p w14:paraId="4D25E0C2" w14:textId="77777777" w:rsidR="00E23BE4" w:rsidRDefault="0092629D" w:rsidP="00E276D1">
      <w:pPr>
        <w:pStyle w:val="a8"/>
        <w:numPr>
          <w:ilvl w:val="0"/>
          <w:numId w:val="16"/>
        </w:numPr>
        <w:tabs>
          <w:tab w:val="left" w:pos="993"/>
        </w:tabs>
        <w:spacing w:before="0" w:beforeAutospacing="0" w:after="0" w:afterAutospacing="0" w:line="360" w:lineRule="auto"/>
        <w:ind w:left="0" w:firstLine="709"/>
        <w:jc w:val="both"/>
        <w:rPr>
          <w:szCs w:val="24"/>
        </w:rPr>
      </w:pPr>
      <w:r w:rsidRPr="00E23BE4">
        <w:rPr>
          <w:szCs w:val="24"/>
        </w:rPr>
        <w:t>Наблюдался весьма однородный характер вертикального распределения солености (величины порядка 11,4-11,5 ед.</w:t>
      </w:r>
      <w:r w:rsidR="00A45A82" w:rsidRPr="00E23BE4">
        <w:rPr>
          <w:szCs w:val="24"/>
          <w:lang w:val="kk-KZ"/>
        </w:rPr>
        <w:t xml:space="preserve"> </w:t>
      </w:r>
      <w:r w:rsidRPr="00E23BE4">
        <w:rPr>
          <w:szCs w:val="24"/>
        </w:rPr>
        <w:t>ЕПС от поверхности моря до дна.</w:t>
      </w:r>
    </w:p>
    <w:p w14:paraId="27E8E701" w14:textId="44A25251" w:rsidR="00E23BE4" w:rsidRPr="00F91DDD" w:rsidRDefault="0092629D" w:rsidP="00F91DDD">
      <w:pPr>
        <w:pStyle w:val="a8"/>
        <w:numPr>
          <w:ilvl w:val="0"/>
          <w:numId w:val="16"/>
        </w:numPr>
        <w:tabs>
          <w:tab w:val="left" w:pos="993"/>
        </w:tabs>
        <w:spacing w:before="0" w:beforeAutospacing="0" w:after="0" w:afterAutospacing="0" w:line="360" w:lineRule="auto"/>
        <w:ind w:left="0" w:firstLine="709"/>
        <w:jc w:val="both"/>
        <w:rPr>
          <w:szCs w:val="24"/>
        </w:rPr>
      </w:pPr>
      <w:r w:rsidRPr="00E23BE4">
        <w:rPr>
          <w:szCs w:val="24"/>
        </w:rPr>
        <w:t xml:space="preserve">Средневзвешенное содержание хлорофилла в слое 0-15 м., составляет </w:t>
      </w:r>
      <w:r w:rsidR="00F91DDD">
        <w:rPr>
          <w:szCs w:val="24"/>
        </w:rPr>
        <w:t>–</w:t>
      </w:r>
      <w:r w:rsidR="00BC018A">
        <w:rPr>
          <w:szCs w:val="24"/>
          <w:lang w:val="kk-KZ"/>
        </w:rPr>
        <w:t xml:space="preserve"> </w:t>
      </w:r>
      <w:r w:rsidRPr="00F91DDD">
        <w:rPr>
          <w:szCs w:val="24"/>
        </w:rPr>
        <w:t>1,18 мг/м</w:t>
      </w:r>
      <w:r w:rsidRPr="00F91DDD">
        <w:rPr>
          <w:szCs w:val="24"/>
          <w:vertAlign w:val="superscript"/>
        </w:rPr>
        <w:t>3</w:t>
      </w:r>
      <w:r w:rsidRPr="00F91DDD">
        <w:rPr>
          <w:szCs w:val="24"/>
        </w:rPr>
        <w:t xml:space="preserve">, что согласуется </w:t>
      </w:r>
      <w:r w:rsidR="00230898" w:rsidRPr="00F91DDD">
        <w:rPr>
          <w:szCs w:val="24"/>
        </w:rPr>
        <w:t>с данными,</w:t>
      </w:r>
      <w:r w:rsidRPr="00F91DDD">
        <w:rPr>
          <w:szCs w:val="24"/>
        </w:rPr>
        <w:t xml:space="preserve"> полученными в подробных исследованиях 1976 года</w:t>
      </w:r>
      <w:r w:rsidR="00230898" w:rsidRPr="00F91DDD">
        <w:rPr>
          <w:szCs w:val="24"/>
        </w:rPr>
        <w:t>.</w:t>
      </w:r>
      <w:r w:rsidR="00E23BE4" w:rsidRPr="00F91DDD">
        <w:rPr>
          <w:szCs w:val="24"/>
          <w:lang w:val="kk-KZ"/>
        </w:rPr>
        <w:t xml:space="preserve"> </w:t>
      </w:r>
      <w:r w:rsidR="00230898" w:rsidRPr="00F91DDD">
        <w:rPr>
          <w:szCs w:val="24"/>
        </w:rPr>
        <w:t xml:space="preserve">По данным </w:t>
      </w:r>
      <w:r w:rsidR="00230898" w:rsidRPr="00F91DDD">
        <w:rPr>
          <w:szCs w:val="24"/>
          <w:lang w:val="en-US"/>
        </w:rPr>
        <w:t>CTD</w:t>
      </w:r>
      <w:r w:rsidR="00230898" w:rsidRPr="00F91DDD">
        <w:rPr>
          <w:szCs w:val="24"/>
        </w:rPr>
        <w:t>-зондирования у мыса Песчаный в районе Дербентской впадины наблюдалось повышенная мутность</w:t>
      </w:r>
      <w:r w:rsidR="00C90402" w:rsidRPr="00F91DDD">
        <w:rPr>
          <w:szCs w:val="24"/>
        </w:rPr>
        <w:t xml:space="preserve"> вод порядка (2 </w:t>
      </w:r>
      <w:r w:rsidR="00C90402" w:rsidRPr="00F91DDD">
        <w:rPr>
          <w:szCs w:val="24"/>
          <w:lang w:val="en-US"/>
        </w:rPr>
        <w:t>NTU</w:t>
      </w:r>
      <w:r w:rsidR="00C90402" w:rsidRPr="00F91DDD">
        <w:rPr>
          <w:szCs w:val="24"/>
        </w:rPr>
        <w:t>) по всей толще поверхностного слоя.</w:t>
      </w:r>
    </w:p>
    <w:p w14:paraId="08EB9AC6" w14:textId="77777777" w:rsidR="00E23BE4" w:rsidRDefault="00C90402" w:rsidP="00E276D1">
      <w:pPr>
        <w:pStyle w:val="a8"/>
        <w:numPr>
          <w:ilvl w:val="0"/>
          <w:numId w:val="16"/>
        </w:numPr>
        <w:tabs>
          <w:tab w:val="left" w:pos="993"/>
        </w:tabs>
        <w:spacing w:before="0" w:beforeAutospacing="0" w:after="0" w:afterAutospacing="0" w:line="360" w:lineRule="auto"/>
        <w:ind w:left="0" w:firstLine="709"/>
        <w:jc w:val="both"/>
        <w:rPr>
          <w:szCs w:val="24"/>
        </w:rPr>
      </w:pPr>
      <w:r w:rsidRPr="00E23BE4">
        <w:rPr>
          <w:szCs w:val="24"/>
        </w:rPr>
        <w:t>Вертикальные профили температуры воды показали, что самая короткая изотерма профилографа наблюдалась на станции у мыса Саржи в южной части мыса Песчаный, на глубине 5,6 м. температура составляла (</w:t>
      </w:r>
      <w:r w:rsidRPr="00E23BE4">
        <w:rPr>
          <w:szCs w:val="24"/>
          <w:lang w:val="en-US"/>
        </w:rPr>
        <w:t>t</w:t>
      </w:r>
      <w:r w:rsidRPr="00E23BE4">
        <w:rPr>
          <w:szCs w:val="24"/>
        </w:rPr>
        <w:t>=12℃), а выше на глубине 4,4 м. (</w:t>
      </w:r>
      <w:r w:rsidRPr="00E23BE4">
        <w:rPr>
          <w:szCs w:val="24"/>
          <w:lang w:val="en-US"/>
        </w:rPr>
        <w:t>t</w:t>
      </w:r>
      <w:r w:rsidRPr="00E23BE4">
        <w:rPr>
          <w:szCs w:val="24"/>
        </w:rPr>
        <w:t>=12,6℃), и в слое 0,7 м. (</w:t>
      </w:r>
      <w:r w:rsidRPr="00E23BE4">
        <w:rPr>
          <w:szCs w:val="24"/>
          <w:lang w:val="en-US"/>
        </w:rPr>
        <w:t>t</w:t>
      </w:r>
      <w:r w:rsidRPr="00E23BE4">
        <w:rPr>
          <w:szCs w:val="24"/>
        </w:rPr>
        <w:t>=14,8℃).</w:t>
      </w:r>
    </w:p>
    <w:p w14:paraId="3C1E6ADD" w14:textId="43BC5DE1" w:rsidR="00E23BE4" w:rsidRDefault="00C90402" w:rsidP="00E276D1">
      <w:pPr>
        <w:pStyle w:val="a8"/>
        <w:numPr>
          <w:ilvl w:val="0"/>
          <w:numId w:val="16"/>
        </w:numPr>
        <w:tabs>
          <w:tab w:val="left" w:pos="993"/>
        </w:tabs>
        <w:spacing w:before="0" w:beforeAutospacing="0" w:after="0" w:afterAutospacing="0" w:line="360" w:lineRule="auto"/>
        <w:ind w:left="0" w:firstLine="709"/>
        <w:jc w:val="both"/>
        <w:rPr>
          <w:szCs w:val="24"/>
        </w:rPr>
      </w:pPr>
      <w:r w:rsidRPr="00E23BE4">
        <w:rPr>
          <w:szCs w:val="24"/>
        </w:rPr>
        <w:t xml:space="preserve">На станции в северной части мыса Песчаный придонными регистраторами зафиксировано развитие течений на юг и юго-запад. </w:t>
      </w:r>
    </w:p>
    <w:p w14:paraId="7F565CA3" w14:textId="77777777" w:rsidR="00E23BE4" w:rsidRDefault="00C90402" w:rsidP="00E276D1">
      <w:pPr>
        <w:pStyle w:val="a8"/>
        <w:numPr>
          <w:ilvl w:val="0"/>
          <w:numId w:val="16"/>
        </w:numPr>
        <w:tabs>
          <w:tab w:val="left" w:pos="993"/>
        </w:tabs>
        <w:spacing w:before="0" w:beforeAutospacing="0" w:after="0" w:afterAutospacing="0" w:line="360" w:lineRule="auto"/>
        <w:ind w:left="0" w:firstLine="709"/>
        <w:jc w:val="both"/>
        <w:rPr>
          <w:szCs w:val="24"/>
        </w:rPr>
      </w:pPr>
      <w:r w:rsidRPr="00E23BE4">
        <w:rPr>
          <w:szCs w:val="24"/>
        </w:rPr>
        <w:t xml:space="preserve">На станции у мыса Песчаный в западной части от паромного комплекса «Курык» зафиксировано </w:t>
      </w:r>
      <w:r w:rsidR="00090227" w:rsidRPr="00E23BE4">
        <w:rPr>
          <w:szCs w:val="24"/>
        </w:rPr>
        <w:t>развитие придонных течений,</w:t>
      </w:r>
      <w:r w:rsidRPr="00E23BE4">
        <w:rPr>
          <w:szCs w:val="24"/>
        </w:rPr>
        <w:t xml:space="preserve"> направленных на север и северо-восток со скоростями до 7 м/с. Эти течения имеют цикло</w:t>
      </w:r>
      <w:r w:rsidR="00090227" w:rsidRPr="00E23BE4">
        <w:rPr>
          <w:szCs w:val="24"/>
        </w:rPr>
        <w:t>н</w:t>
      </w:r>
      <w:r w:rsidRPr="00E23BE4">
        <w:rPr>
          <w:szCs w:val="24"/>
        </w:rPr>
        <w:t>ический характер, т.е. полученные нами данные свидетельствуют о развитии</w:t>
      </w:r>
      <w:r w:rsidR="00090227" w:rsidRPr="00E23BE4">
        <w:rPr>
          <w:szCs w:val="24"/>
        </w:rPr>
        <w:t xml:space="preserve"> в южной части мыса Песчаного противоположных по направлению потоков водных масс в придонном слое.</w:t>
      </w:r>
    </w:p>
    <w:p w14:paraId="6DCDB041" w14:textId="77777777" w:rsidR="00E23BE4" w:rsidRDefault="00090227" w:rsidP="00E276D1">
      <w:pPr>
        <w:pStyle w:val="a8"/>
        <w:numPr>
          <w:ilvl w:val="0"/>
          <w:numId w:val="16"/>
        </w:numPr>
        <w:tabs>
          <w:tab w:val="left" w:pos="993"/>
        </w:tabs>
        <w:spacing w:before="0" w:beforeAutospacing="0" w:after="0" w:afterAutospacing="0" w:line="360" w:lineRule="auto"/>
        <w:ind w:left="0" w:firstLine="709"/>
        <w:jc w:val="both"/>
        <w:rPr>
          <w:szCs w:val="24"/>
        </w:rPr>
      </w:pPr>
      <w:r w:rsidRPr="00E23BE4">
        <w:rPr>
          <w:szCs w:val="24"/>
        </w:rPr>
        <w:t>Установлено, что мыс Песчаный разграничивает потоки водных масс, имеющих циклонический характер с движением на север.</w:t>
      </w:r>
    </w:p>
    <w:p w14:paraId="125D2BD3" w14:textId="4CB8EFA0" w:rsidR="00090227" w:rsidRPr="00E23BE4" w:rsidRDefault="00090227" w:rsidP="00E276D1">
      <w:pPr>
        <w:pStyle w:val="a8"/>
        <w:numPr>
          <w:ilvl w:val="0"/>
          <w:numId w:val="16"/>
        </w:numPr>
        <w:tabs>
          <w:tab w:val="left" w:pos="993"/>
        </w:tabs>
        <w:spacing w:before="0" w:beforeAutospacing="0" w:after="0" w:afterAutospacing="0" w:line="360" w:lineRule="auto"/>
        <w:ind w:left="0" w:firstLine="709"/>
        <w:jc w:val="both"/>
        <w:rPr>
          <w:szCs w:val="24"/>
        </w:rPr>
      </w:pPr>
      <w:r w:rsidRPr="00E23BE4">
        <w:rPr>
          <w:szCs w:val="24"/>
        </w:rPr>
        <w:t xml:space="preserve">Подтверждены наши предложения о процессах подъема придонных вод в районе мыса Песчаного, что согласуется с результатами профилографа </w:t>
      </w:r>
      <w:r w:rsidRPr="00E23BE4">
        <w:rPr>
          <w:szCs w:val="24"/>
          <w:lang w:val="en-US"/>
        </w:rPr>
        <w:t>CTD</w:t>
      </w:r>
      <w:r w:rsidRPr="00E23BE4">
        <w:rPr>
          <w:szCs w:val="24"/>
        </w:rPr>
        <w:t>-зондирования.</w:t>
      </w:r>
    </w:p>
    <w:p w14:paraId="0E326406" w14:textId="5D294651" w:rsidR="0016354B" w:rsidRDefault="0016354B" w:rsidP="005E25CD">
      <w:pPr>
        <w:pStyle w:val="a8"/>
        <w:tabs>
          <w:tab w:val="left" w:pos="1276"/>
        </w:tabs>
        <w:spacing w:before="0" w:beforeAutospacing="0" w:after="0" w:afterAutospacing="0" w:line="360" w:lineRule="auto"/>
        <w:ind w:firstLine="720"/>
        <w:jc w:val="center"/>
        <w:rPr>
          <w:b/>
          <w:bCs/>
          <w:szCs w:val="24"/>
        </w:rPr>
      </w:pPr>
      <w:r w:rsidRPr="00875B14">
        <w:rPr>
          <w:b/>
          <w:bCs/>
          <w:szCs w:val="24"/>
        </w:rPr>
        <w:lastRenderedPageBreak/>
        <w:t>СПИСОК ИСПОЛЬЗОВАННЫХ ИСТОЧНИКОВ</w:t>
      </w:r>
    </w:p>
    <w:p w14:paraId="3E33E69D" w14:textId="77777777" w:rsidR="0016354B" w:rsidRDefault="0016354B" w:rsidP="0016354B">
      <w:pPr>
        <w:pStyle w:val="a8"/>
        <w:spacing w:before="0" w:beforeAutospacing="0" w:after="0" w:afterAutospacing="0" w:line="360" w:lineRule="auto"/>
        <w:ind w:firstLine="720"/>
        <w:jc w:val="both"/>
        <w:rPr>
          <w:b/>
          <w:bCs/>
          <w:szCs w:val="24"/>
        </w:rPr>
      </w:pPr>
    </w:p>
    <w:p w14:paraId="6822E3DC" w14:textId="47643ED2" w:rsidR="0016354B" w:rsidRDefault="0016354B" w:rsidP="005E25CD">
      <w:pPr>
        <w:pStyle w:val="a8"/>
        <w:tabs>
          <w:tab w:val="left" w:pos="1276"/>
        </w:tabs>
        <w:spacing w:before="0" w:beforeAutospacing="0" w:after="0" w:afterAutospacing="0" w:line="360" w:lineRule="auto"/>
        <w:ind w:firstLine="709"/>
        <w:jc w:val="both"/>
        <w:rPr>
          <w:szCs w:val="24"/>
        </w:rPr>
      </w:pPr>
      <w:r>
        <w:rPr>
          <w:szCs w:val="24"/>
        </w:rPr>
        <w:t>1</w:t>
      </w:r>
      <w:r w:rsidR="005C6F31">
        <w:rPr>
          <w:szCs w:val="24"/>
          <w:lang w:val="kk-KZ"/>
        </w:rPr>
        <w:t>.</w:t>
      </w:r>
      <w:r>
        <w:rPr>
          <w:szCs w:val="24"/>
        </w:rPr>
        <w:t xml:space="preserve">  </w:t>
      </w:r>
      <w:r w:rsidRPr="0016354B">
        <w:rPr>
          <w:szCs w:val="24"/>
        </w:rPr>
        <w:t xml:space="preserve">О состоянии экологической обстановки в Мангистауской области и источниках его загрязнения. Управление природных ресурсов и регулирования природопользования Мангистауской области (УПРиРП). – Актау, 2010. – 62 с. </w:t>
      </w:r>
    </w:p>
    <w:p w14:paraId="1D8C4C0F" w14:textId="497923EE" w:rsidR="0016354B" w:rsidRPr="0016354B" w:rsidRDefault="0016354B" w:rsidP="005E25CD">
      <w:pPr>
        <w:pStyle w:val="a8"/>
        <w:tabs>
          <w:tab w:val="left" w:pos="1276"/>
        </w:tabs>
        <w:spacing w:before="0" w:beforeAutospacing="0" w:after="0" w:afterAutospacing="0" w:line="360" w:lineRule="auto"/>
        <w:ind w:firstLine="709"/>
        <w:jc w:val="both"/>
        <w:rPr>
          <w:szCs w:val="24"/>
        </w:rPr>
      </w:pPr>
      <w:r>
        <w:rPr>
          <w:szCs w:val="24"/>
        </w:rPr>
        <w:t>2</w:t>
      </w:r>
      <w:r w:rsidR="005C6F31">
        <w:rPr>
          <w:szCs w:val="24"/>
          <w:lang w:val="kk-KZ"/>
        </w:rPr>
        <w:t xml:space="preserve">. </w:t>
      </w:r>
      <w:r w:rsidRPr="0016354B">
        <w:rPr>
          <w:szCs w:val="24"/>
        </w:rPr>
        <w:t xml:space="preserve">Государственный экологический мониторинг на шельфе и прибрежной зоне Каспийского моря с применением технологий аэрокосмического дистанционного зондирования. 2008 год. </w:t>
      </w:r>
    </w:p>
    <w:p w14:paraId="2A4EACD3" w14:textId="3CAC3DE8" w:rsidR="005E25CD" w:rsidRPr="005E25CD" w:rsidRDefault="005E25CD" w:rsidP="005E25CD">
      <w:pPr>
        <w:tabs>
          <w:tab w:val="left" w:pos="1276"/>
        </w:tabs>
        <w:spacing w:line="360" w:lineRule="auto"/>
        <w:ind w:firstLine="709"/>
        <w:contextualSpacing/>
        <w:jc w:val="both"/>
        <w:rPr>
          <w:sz w:val="24"/>
          <w:szCs w:val="24"/>
          <w:lang w:val="kk-KZ"/>
        </w:rPr>
      </w:pPr>
      <w:r>
        <w:rPr>
          <w:sz w:val="24"/>
          <w:szCs w:val="24"/>
        </w:rPr>
        <w:t>3</w:t>
      </w:r>
      <w:r w:rsidR="005C6F31">
        <w:rPr>
          <w:sz w:val="24"/>
          <w:szCs w:val="24"/>
          <w:lang w:val="kk-KZ"/>
        </w:rPr>
        <w:t>.</w:t>
      </w:r>
      <w:r>
        <w:rPr>
          <w:sz w:val="24"/>
          <w:szCs w:val="24"/>
        </w:rPr>
        <w:t xml:space="preserve"> </w:t>
      </w:r>
      <w:r w:rsidRPr="005E25CD">
        <w:rPr>
          <w:sz w:val="24"/>
          <w:szCs w:val="24"/>
        </w:rPr>
        <w:t xml:space="preserve">Лебедев С.А., Костяной А.Г., Гинзбург А.И. Динамика Каспийского моря по данным натурных наблюдений, результатам моделирования и данным дистанционного зондирования//Труды </w:t>
      </w:r>
      <w:r w:rsidRPr="005E25CD">
        <w:rPr>
          <w:sz w:val="24"/>
          <w:szCs w:val="24"/>
          <w:lang w:val="en-US"/>
        </w:rPr>
        <w:t>III</w:t>
      </w:r>
      <w:r w:rsidRPr="005E25CD">
        <w:rPr>
          <w:sz w:val="24"/>
          <w:szCs w:val="24"/>
        </w:rPr>
        <w:t xml:space="preserve"> Международной научно-практической конференции “Фундаментальные и прикладные аспекты геологии, геофизики и геоэкологии с использованием современных информационных технологий”, Майкоп, 2015, С. 146-179</w:t>
      </w:r>
      <w:r w:rsidRPr="005E25CD">
        <w:rPr>
          <w:sz w:val="24"/>
          <w:szCs w:val="24"/>
          <w:lang w:val="kk-KZ"/>
        </w:rPr>
        <w:t>.</w:t>
      </w:r>
    </w:p>
    <w:p w14:paraId="2748D82C" w14:textId="66D68D1B" w:rsidR="005E25CD" w:rsidRPr="005E25CD" w:rsidRDefault="005E25CD" w:rsidP="005E25CD">
      <w:pPr>
        <w:tabs>
          <w:tab w:val="left" w:pos="1276"/>
        </w:tabs>
        <w:spacing w:line="360" w:lineRule="auto"/>
        <w:ind w:firstLine="709"/>
        <w:contextualSpacing/>
        <w:jc w:val="both"/>
        <w:rPr>
          <w:sz w:val="24"/>
          <w:szCs w:val="24"/>
        </w:rPr>
      </w:pPr>
      <w:r>
        <w:rPr>
          <w:sz w:val="24"/>
          <w:szCs w:val="24"/>
          <w:lang w:val="kk-KZ"/>
        </w:rPr>
        <w:t>4</w:t>
      </w:r>
      <w:r w:rsidR="005C6F31">
        <w:rPr>
          <w:sz w:val="24"/>
          <w:szCs w:val="24"/>
          <w:lang w:val="kk-KZ"/>
        </w:rPr>
        <w:t>.</w:t>
      </w:r>
      <w:r>
        <w:rPr>
          <w:sz w:val="24"/>
          <w:szCs w:val="24"/>
          <w:lang w:val="kk-KZ"/>
        </w:rPr>
        <w:t xml:space="preserve"> </w:t>
      </w:r>
      <w:r w:rsidRPr="005E25CD">
        <w:rPr>
          <w:sz w:val="24"/>
          <w:szCs w:val="24"/>
        </w:rPr>
        <w:t>Каспийское море. Гидрология и гидрохимия / Под ред. С.С. Байдина, А.Н. Косарева. – М.: Наука, 1986. – 261 с.</w:t>
      </w:r>
    </w:p>
    <w:p w14:paraId="3099C855" w14:textId="3101E1BF" w:rsidR="005E25CD" w:rsidRPr="005E25CD" w:rsidRDefault="005E25CD" w:rsidP="005E25CD">
      <w:pPr>
        <w:tabs>
          <w:tab w:val="left" w:pos="1276"/>
        </w:tabs>
        <w:spacing w:line="360" w:lineRule="auto"/>
        <w:ind w:firstLine="709"/>
        <w:contextualSpacing/>
        <w:jc w:val="both"/>
        <w:rPr>
          <w:sz w:val="24"/>
          <w:szCs w:val="24"/>
        </w:rPr>
      </w:pPr>
      <w:r>
        <w:rPr>
          <w:sz w:val="24"/>
          <w:szCs w:val="24"/>
        </w:rPr>
        <w:t>5</w:t>
      </w:r>
      <w:r w:rsidR="005C6F31">
        <w:rPr>
          <w:sz w:val="24"/>
          <w:szCs w:val="24"/>
          <w:lang w:val="kk-KZ"/>
        </w:rPr>
        <w:t xml:space="preserve">. </w:t>
      </w:r>
      <w:r>
        <w:rPr>
          <w:sz w:val="24"/>
          <w:szCs w:val="24"/>
        </w:rPr>
        <w:t xml:space="preserve"> </w:t>
      </w:r>
      <w:r w:rsidRPr="005E25CD">
        <w:rPr>
          <w:sz w:val="24"/>
          <w:szCs w:val="24"/>
        </w:rPr>
        <w:t>Книпович Н.М.</w:t>
      </w:r>
      <w:r w:rsidRPr="005E25CD">
        <w:rPr>
          <w:sz w:val="24"/>
          <w:szCs w:val="24"/>
          <w:lang w:val="kk-KZ"/>
        </w:rPr>
        <w:t xml:space="preserve"> </w:t>
      </w:r>
      <w:r w:rsidRPr="005E25CD">
        <w:rPr>
          <w:sz w:val="24"/>
          <w:szCs w:val="24"/>
        </w:rPr>
        <w:t>Гидрологические исследования в Каспийском море в1914</w:t>
      </w:r>
      <w:r w:rsidRPr="005E25CD">
        <w:rPr>
          <w:sz w:val="24"/>
          <w:szCs w:val="24"/>
          <w:lang w:val="kk-KZ"/>
        </w:rPr>
        <w:t>-</w:t>
      </w:r>
      <w:r w:rsidRPr="005E25CD">
        <w:rPr>
          <w:sz w:val="24"/>
          <w:szCs w:val="24"/>
        </w:rPr>
        <w:t>1915 гг. // Труды Касп. эксп. 1914</w:t>
      </w:r>
      <w:r w:rsidRPr="005E25CD">
        <w:rPr>
          <w:sz w:val="24"/>
          <w:szCs w:val="24"/>
          <w:lang w:val="kk-KZ"/>
        </w:rPr>
        <w:t>-</w:t>
      </w:r>
      <w:r w:rsidRPr="005E25CD">
        <w:rPr>
          <w:sz w:val="24"/>
          <w:szCs w:val="24"/>
        </w:rPr>
        <w:t>1915 гг. Т.1. – Петербург. 1921. – 943 с.</w:t>
      </w:r>
    </w:p>
    <w:p w14:paraId="16A72F23" w14:textId="59A56F6D" w:rsidR="005E25CD" w:rsidRPr="005E25CD" w:rsidRDefault="005E25CD" w:rsidP="005E25CD">
      <w:pPr>
        <w:tabs>
          <w:tab w:val="left" w:pos="1276"/>
        </w:tabs>
        <w:spacing w:line="360" w:lineRule="auto"/>
        <w:ind w:firstLine="709"/>
        <w:contextualSpacing/>
        <w:jc w:val="both"/>
        <w:rPr>
          <w:sz w:val="24"/>
          <w:szCs w:val="24"/>
        </w:rPr>
      </w:pPr>
      <w:r>
        <w:rPr>
          <w:sz w:val="24"/>
          <w:szCs w:val="24"/>
        </w:rPr>
        <w:t>6</w:t>
      </w:r>
      <w:r w:rsidR="005C6F31">
        <w:rPr>
          <w:sz w:val="24"/>
          <w:szCs w:val="24"/>
          <w:lang w:val="kk-KZ"/>
        </w:rPr>
        <w:t>.</w:t>
      </w:r>
      <w:r>
        <w:rPr>
          <w:sz w:val="24"/>
          <w:szCs w:val="24"/>
        </w:rPr>
        <w:t xml:space="preserve">  </w:t>
      </w:r>
      <w:r w:rsidRPr="005E25CD">
        <w:rPr>
          <w:sz w:val="24"/>
          <w:szCs w:val="24"/>
        </w:rPr>
        <w:t>Михалевский А.И. Схема течений Каспийского моря // Записки по гидрографии. – 1931. – Т. 16. – С. 46–54.</w:t>
      </w:r>
    </w:p>
    <w:p w14:paraId="26C8056B" w14:textId="41D47C27" w:rsidR="005E25CD" w:rsidRPr="005E25CD" w:rsidRDefault="005E25CD" w:rsidP="005E25CD">
      <w:pPr>
        <w:tabs>
          <w:tab w:val="left" w:pos="1276"/>
        </w:tabs>
        <w:spacing w:line="360" w:lineRule="auto"/>
        <w:ind w:firstLine="709"/>
        <w:contextualSpacing/>
        <w:jc w:val="both"/>
        <w:rPr>
          <w:sz w:val="24"/>
          <w:szCs w:val="24"/>
        </w:rPr>
      </w:pPr>
      <w:r>
        <w:rPr>
          <w:sz w:val="24"/>
          <w:szCs w:val="24"/>
        </w:rPr>
        <w:t>7</w:t>
      </w:r>
      <w:r w:rsidR="005C6F31">
        <w:rPr>
          <w:sz w:val="24"/>
          <w:szCs w:val="24"/>
          <w:lang w:val="kk-KZ"/>
        </w:rPr>
        <w:t>.</w:t>
      </w:r>
      <w:r>
        <w:rPr>
          <w:sz w:val="24"/>
          <w:szCs w:val="24"/>
        </w:rPr>
        <w:t xml:space="preserve"> </w:t>
      </w:r>
      <w:r w:rsidRPr="005E25CD">
        <w:rPr>
          <w:sz w:val="24"/>
          <w:szCs w:val="24"/>
        </w:rPr>
        <w:t xml:space="preserve"> Зайцев Г.Н. Динамическая карта южной части Каспийского моря // Записки по гидрографии. – 1935. – </w:t>
      </w:r>
      <w:r w:rsidRPr="005E25CD">
        <w:rPr>
          <w:sz w:val="24"/>
          <w:szCs w:val="24"/>
          <w:lang w:val="en-US"/>
        </w:rPr>
        <w:t>No</w:t>
      </w:r>
      <w:r w:rsidRPr="005E25CD">
        <w:rPr>
          <w:sz w:val="24"/>
          <w:szCs w:val="24"/>
        </w:rPr>
        <w:t xml:space="preserve"> 3. – С. 82–83.</w:t>
      </w:r>
    </w:p>
    <w:p w14:paraId="62849A15" w14:textId="0EFD6C34" w:rsidR="005E25CD" w:rsidRPr="005E25CD" w:rsidRDefault="005E25CD" w:rsidP="005E25CD">
      <w:pPr>
        <w:tabs>
          <w:tab w:val="left" w:pos="1276"/>
        </w:tabs>
        <w:spacing w:line="360" w:lineRule="auto"/>
        <w:ind w:firstLine="709"/>
        <w:contextualSpacing/>
        <w:jc w:val="both"/>
        <w:rPr>
          <w:sz w:val="24"/>
          <w:szCs w:val="24"/>
        </w:rPr>
      </w:pPr>
      <w:r>
        <w:rPr>
          <w:sz w:val="24"/>
          <w:szCs w:val="24"/>
        </w:rPr>
        <w:t>8</w:t>
      </w:r>
      <w:r w:rsidR="005C6F31">
        <w:rPr>
          <w:sz w:val="24"/>
          <w:szCs w:val="24"/>
          <w:lang w:val="kk-KZ"/>
        </w:rPr>
        <w:t>.</w:t>
      </w:r>
      <w:r>
        <w:rPr>
          <w:sz w:val="24"/>
          <w:szCs w:val="24"/>
        </w:rPr>
        <w:t xml:space="preserve">  </w:t>
      </w:r>
      <w:r w:rsidRPr="005E25CD">
        <w:rPr>
          <w:sz w:val="24"/>
          <w:szCs w:val="24"/>
        </w:rPr>
        <w:t>Течения Каспийского моря (руководство для мореплавателей). – Баку, 1942. – 73 с.</w:t>
      </w:r>
    </w:p>
    <w:p w14:paraId="14180B05" w14:textId="7B9F2F41" w:rsidR="005E25CD" w:rsidRDefault="005E25CD" w:rsidP="005E25CD">
      <w:pPr>
        <w:tabs>
          <w:tab w:val="left" w:pos="1276"/>
        </w:tabs>
        <w:spacing w:line="360" w:lineRule="auto"/>
        <w:ind w:firstLine="709"/>
        <w:contextualSpacing/>
        <w:jc w:val="both"/>
        <w:rPr>
          <w:sz w:val="24"/>
          <w:szCs w:val="24"/>
        </w:rPr>
      </w:pPr>
      <w:r>
        <w:rPr>
          <w:sz w:val="24"/>
          <w:szCs w:val="24"/>
        </w:rPr>
        <w:t>9</w:t>
      </w:r>
      <w:r w:rsidR="005C6F31">
        <w:rPr>
          <w:sz w:val="24"/>
          <w:szCs w:val="24"/>
          <w:lang w:val="kk-KZ"/>
        </w:rPr>
        <w:t xml:space="preserve">. </w:t>
      </w:r>
      <w:r w:rsidRPr="005E25CD">
        <w:rPr>
          <w:sz w:val="24"/>
          <w:szCs w:val="24"/>
        </w:rPr>
        <w:t>Леонов А.К. Каспийское море // Региональная океанография. Т. 1. – Л.: Гидрометеоиздат, 1960. – С. 464</w:t>
      </w:r>
      <w:r w:rsidRPr="005E25CD">
        <w:rPr>
          <w:sz w:val="24"/>
          <w:szCs w:val="24"/>
          <w:lang w:val="kk-KZ"/>
        </w:rPr>
        <w:t>-</w:t>
      </w:r>
      <w:r w:rsidRPr="005E25CD">
        <w:rPr>
          <w:sz w:val="24"/>
          <w:szCs w:val="24"/>
        </w:rPr>
        <w:t>622.</w:t>
      </w:r>
      <w:r>
        <w:rPr>
          <w:sz w:val="24"/>
          <w:szCs w:val="24"/>
        </w:rPr>
        <w:t xml:space="preserve"> </w:t>
      </w:r>
    </w:p>
    <w:p w14:paraId="796B8E2A" w14:textId="303D3106" w:rsidR="005E25CD" w:rsidRDefault="005E25CD" w:rsidP="005E25CD">
      <w:pPr>
        <w:tabs>
          <w:tab w:val="left" w:pos="1276"/>
        </w:tabs>
        <w:spacing w:line="360" w:lineRule="auto"/>
        <w:ind w:firstLine="709"/>
        <w:contextualSpacing/>
        <w:jc w:val="both"/>
        <w:rPr>
          <w:sz w:val="24"/>
          <w:szCs w:val="24"/>
        </w:rPr>
      </w:pPr>
      <w:r>
        <w:rPr>
          <w:sz w:val="24"/>
          <w:szCs w:val="24"/>
        </w:rPr>
        <w:t>10</w:t>
      </w:r>
      <w:r w:rsidR="005C6F31">
        <w:rPr>
          <w:sz w:val="24"/>
          <w:szCs w:val="24"/>
          <w:lang w:val="kk-KZ"/>
        </w:rPr>
        <w:t>.</w:t>
      </w:r>
      <w:r>
        <w:rPr>
          <w:sz w:val="24"/>
          <w:szCs w:val="24"/>
        </w:rPr>
        <w:t xml:space="preserve"> </w:t>
      </w:r>
      <w:r w:rsidRPr="005E25CD">
        <w:rPr>
          <w:sz w:val="24"/>
          <w:szCs w:val="24"/>
        </w:rPr>
        <w:t>Саркисян А.С., Зарипов Б.Р., Косарев А.Н.</w:t>
      </w:r>
      <w:r>
        <w:rPr>
          <w:sz w:val="24"/>
          <w:szCs w:val="24"/>
        </w:rPr>
        <w:t xml:space="preserve"> </w:t>
      </w:r>
      <w:r w:rsidRPr="005E25CD">
        <w:rPr>
          <w:sz w:val="24"/>
          <w:szCs w:val="24"/>
        </w:rPr>
        <w:t xml:space="preserve"> Диагностические расчеты течений в Каспийском море // Изв. АН СССР. ФАО. – 1976. – Т. 2. – </w:t>
      </w:r>
      <w:r w:rsidRPr="005E25CD">
        <w:rPr>
          <w:sz w:val="24"/>
          <w:szCs w:val="24"/>
          <w:lang w:val="en-US"/>
        </w:rPr>
        <w:t>No</w:t>
      </w:r>
      <w:r w:rsidRPr="005E25CD">
        <w:rPr>
          <w:sz w:val="24"/>
          <w:szCs w:val="24"/>
        </w:rPr>
        <w:t xml:space="preserve"> 10. – С. 1106–1110.</w:t>
      </w:r>
    </w:p>
    <w:p w14:paraId="2E39C8CF" w14:textId="62943750" w:rsidR="000710FE" w:rsidRPr="000710FE" w:rsidRDefault="003A2CD3" w:rsidP="000710FE">
      <w:pPr>
        <w:tabs>
          <w:tab w:val="left" w:pos="1276"/>
        </w:tabs>
        <w:spacing w:line="360" w:lineRule="auto"/>
        <w:ind w:firstLine="709"/>
        <w:contextualSpacing/>
        <w:jc w:val="both"/>
        <w:rPr>
          <w:sz w:val="24"/>
          <w:szCs w:val="24"/>
        </w:rPr>
      </w:pPr>
      <w:r w:rsidRPr="003A2CD3">
        <w:rPr>
          <w:sz w:val="24"/>
          <w:szCs w:val="24"/>
        </w:rPr>
        <w:t>1</w:t>
      </w:r>
      <w:r w:rsidR="000710FE">
        <w:rPr>
          <w:sz w:val="24"/>
          <w:szCs w:val="24"/>
        </w:rPr>
        <w:t>1</w:t>
      </w:r>
      <w:r w:rsidRPr="003A2CD3">
        <w:rPr>
          <w:sz w:val="24"/>
          <w:szCs w:val="24"/>
        </w:rPr>
        <w:t>.</w:t>
      </w:r>
      <w:r w:rsidR="005C6F31">
        <w:rPr>
          <w:sz w:val="24"/>
          <w:szCs w:val="24"/>
          <w:lang w:val="kk-KZ"/>
        </w:rPr>
        <w:t xml:space="preserve"> </w:t>
      </w:r>
      <w:r w:rsidRPr="003A2CD3">
        <w:rPr>
          <w:sz w:val="24"/>
          <w:szCs w:val="24"/>
        </w:rPr>
        <w:t xml:space="preserve">Лаврова О.Ю., Костяной А.Г., Лебедев С.А., Митягина М.И., Гинзбург А.И. </w:t>
      </w:r>
      <w:r w:rsidRPr="000710FE">
        <w:rPr>
          <w:sz w:val="24"/>
          <w:szCs w:val="24"/>
        </w:rPr>
        <w:t>Комплексный спутниковый мониторинг морей России. – М.: ИКИ РАН, 2011. – 480 с.</w:t>
      </w:r>
      <w:r w:rsidR="000710FE" w:rsidRPr="000710FE">
        <w:rPr>
          <w:sz w:val="24"/>
          <w:szCs w:val="24"/>
        </w:rPr>
        <w:t xml:space="preserve"> </w:t>
      </w:r>
    </w:p>
    <w:p w14:paraId="79D9883C" w14:textId="469BB4E5" w:rsidR="005E25CD" w:rsidRDefault="000710FE" w:rsidP="005E25CD">
      <w:pPr>
        <w:tabs>
          <w:tab w:val="left" w:pos="1276"/>
        </w:tabs>
        <w:spacing w:line="360" w:lineRule="auto"/>
        <w:ind w:firstLine="709"/>
        <w:contextualSpacing/>
        <w:jc w:val="both"/>
        <w:rPr>
          <w:sz w:val="24"/>
          <w:szCs w:val="24"/>
        </w:rPr>
      </w:pPr>
      <w:r w:rsidRPr="000710FE">
        <w:rPr>
          <w:sz w:val="24"/>
          <w:szCs w:val="24"/>
        </w:rPr>
        <w:t>1</w:t>
      </w:r>
      <w:r>
        <w:rPr>
          <w:sz w:val="24"/>
          <w:szCs w:val="24"/>
        </w:rPr>
        <w:t>2</w:t>
      </w:r>
      <w:r w:rsidRPr="000710FE">
        <w:rPr>
          <w:sz w:val="24"/>
          <w:szCs w:val="24"/>
        </w:rPr>
        <w:t>.</w:t>
      </w:r>
      <w:r w:rsidR="005C6F31">
        <w:rPr>
          <w:sz w:val="24"/>
          <w:szCs w:val="24"/>
          <w:lang w:val="kk-KZ"/>
        </w:rPr>
        <w:t xml:space="preserve"> </w:t>
      </w:r>
      <w:r w:rsidRPr="000710FE">
        <w:rPr>
          <w:sz w:val="24"/>
          <w:szCs w:val="24"/>
        </w:rPr>
        <w:t>Архипкин В.С.</w:t>
      </w:r>
      <w:r>
        <w:rPr>
          <w:sz w:val="24"/>
          <w:szCs w:val="24"/>
        </w:rPr>
        <w:t>, Костяной А.Г.</w:t>
      </w:r>
      <w:r w:rsidRPr="000710FE">
        <w:rPr>
          <w:sz w:val="24"/>
          <w:szCs w:val="24"/>
        </w:rPr>
        <w:t xml:space="preserve"> Особенности структуры и динамики прибрежного апвеллинга в Каспийском море // Каспийское море. Структура и динамика вод. М.: Наука, 1990. С. 61</w:t>
      </w:r>
      <w:r w:rsidR="007C4457">
        <w:rPr>
          <w:sz w:val="24"/>
          <w:szCs w:val="24"/>
          <w:lang w:val="kk-KZ"/>
        </w:rPr>
        <w:t>-</w:t>
      </w:r>
      <w:r w:rsidRPr="000710FE">
        <w:rPr>
          <w:sz w:val="24"/>
          <w:szCs w:val="24"/>
        </w:rPr>
        <w:t>74.</w:t>
      </w:r>
    </w:p>
    <w:p w14:paraId="5E7784EA" w14:textId="2A32E90A" w:rsidR="005C6F31" w:rsidRDefault="005C6F31" w:rsidP="005E25CD">
      <w:pPr>
        <w:tabs>
          <w:tab w:val="left" w:pos="1276"/>
        </w:tabs>
        <w:spacing w:line="360" w:lineRule="auto"/>
        <w:ind w:firstLine="709"/>
        <w:contextualSpacing/>
        <w:jc w:val="both"/>
        <w:rPr>
          <w:sz w:val="24"/>
          <w:szCs w:val="24"/>
        </w:rPr>
      </w:pPr>
    </w:p>
    <w:p w14:paraId="7E22EAE9" w14:textId="1C9AFB63" w:rsidR="005C6F31" w:rsidRDefault="005C6F31" w:rsidP="005E25CD">
      <w:pPr>
        <w:tabs>
          <w:tab w:val="left" w:pos="1276"/>
        </w:tabs>
        <w:spacing w:line="360" w:lineRule="auto"/>
        <w:ind w:firstLine="709"/>
        <w:contextualSpacing/>
        <w:jc w:val="both"/>
        <w:rPr>
          <w:sz w:val="24"/>
          <w:szCs w:val="24"/>
        </w:rPr>
      </w:pPr>
    </w:p>
    <w:p w14:paraId="00AAB97E" w14:textId="309AD6EA" w:rsidR="005C6F31" w:rsidRDefault="005C6F31" w:rsidP="005E25CD">
      <w:pPr>
        <w:tabs>
          <w:tab w:val="left" w:pos="1276"/>
        </w:tabs>
        <w:spacing w:line="360" w:lineRule="auto"/>
        <w:ind w:firstLine="709"/>
        <w:contextualSpacing/>
        <w:jc w:val="both"/>
        <w:rPr>
          <w:sz w:val="24"/>
          <w:szCs w:val="24"/>
        </w:rPr>
      </w:pPr>
    </w:p>
    <w:p w14:paraId="6E6C1EDA" w14:textId="77777777" w:rsidR="005C6F31" w:rsidRPr="005C6F31" w:rsidRDefault="005C6F31" w:rsidP="005C6F31">
      <w:pPr>
        <w:widowControl w:val="0"/>
        <w:suppressAutoHyphens/>
        <w:ind w:left="-993" w:firstLine="993"/>
        <w:jc w:val="center"/>
        <w:rPr>
          <w:rFonts w:eastAsia="Arial Unicode MS"/>
          <w:b/>
          <w:noProof/>
          <w:color w:val="000000"/>
          <w:sz w:val="24"/>
          <w:szCs w:val="24"/>
        </w:rPr>
      </w:pPr>
      <w:r w:rsidRPr="005C6F31">
        <w:rPr>
          <w:rFonts w:eastAsia="Arial Unicode MS"/>
          <w:b/>
          <w:color w:val="000000"/>
          <w:sz w:val="24"/>
          <w:szCs w:val="24"/>
          <w:lang w:eastAsia="en-US"/>
        </w:rPr>
        <w:lastRenderedPageBreak/>
        <w:t>ПРИЛОЖЕНИЕ А</w:t>
      </w:r>
    </w:p>
    <w:p w14:paraId="3F339511" w14:textId="77777777" w:rsidR="005C6F31" w:rsidRDefault="005C6F31" w:rsidP="005E25CD">
      <w:pPr>
        <w:tabs>
          <w:tab w:val="left" w:pos="1276"/>
        </w:tabs>
        <w:spacing w:line="360" w:lineRule="auto"/>
        <w:ind w:firstLine="709"/>
        <w:contextualSpacing/>
        <w:jc w:val="both"/>
        <w:rPr>
          <w:sz w:val="24"/>
          <w:szCs w:val="24"/>
        </w:rPr>
      </w:pPr>
    </w:p>
    <w:p w14:paraId="4FC99F63" w14:textId="77777777" w:rsidR="00BA3700" w:rsidRPr="00BA3700" w:rsidRDefault="00BA3700" w:rsidP="00BA3700">
      <w:pPr>
        <w:tabs>
          <w:tab w:val="left" w:pos="1276"/>
        </w:tabs>
        <w:spacing w:line="360" w:lineRule="auto"/>
        <w:ind w:firstLine="709"/>
        <w:contextualSpacing/>
        <w:jc w:val="center"/>
        <w:rPr>
          <w:b/>
          <w:sz w:val="24"/>
          <w:szCs w:val="24"/>
          <w:lang w:val="kk-KZ"/>
        </w:rPr>
      </w:pPr>
      <w:r w:rsidRPr="00BA3700">
        <w:rPr>
          <w:b/>
          <w:sz w:val="24"/>
          <w:szCs w:val="24"/>
        </w:rPr>
        <w:t>Календарный</w:t>
      </w:r>
      <w:r w:rsidRPr="00BA3700">
        <w:rPr>
          <w:b/>
          <w:sz w:val="24"/>
          <w:szCs w:val="24"/>
          <w:lang w:val="kk-KZ"/>
        </w:rPr>
        <w:t xml:space="preserve"> план работ</w:t>
      </w:r>
      <w:r w:rsidRPr="00BA3700">
        <w:rPr>
          <w:b/>
          <w:sz w:val="24"/>
          <w:szCs w:val="24"/>
        </w:rPr>
        <w:t xml:space="preserve"> 20</w:t>
      </w:r>
      <w:r w:rsidRPr="00BA3700">
        <w:rPr>
          <w:b/>
          <w:sz w:val="24"/>
          <w:szCs w:val="24"/>
          <w:lang w:val="kk-KZ"/>
        </w:rPr>
        <w:t>20</w:t>
      </w:r>
      <w:r w:rsidRPr="00BA3700">
        <w:rPr>
          <w:b/>
          <w:sz w:val="24"/>
          <w:szCs w:val="24"/>
        </w:rPr>
        <w:t>-202</w:t>
      </w:r>
      <w:r w:rsidRPr="00BA3700">
        <w:rPr>
          <w:b/>
          <w:sz w:val="24"/>
          <w:szCs w:val="24"/>
          <w:lang w:val="kk-KZ"/>
        </w:rPr>
        <w:t>1</w:t>
      </w:r>
      <w:r w:rsidRPr="00BA3700">
        <w:rPr>
          <w:b/>
          <w:sz w:val="24"/>
          <w:szCs w:val="24"/>
        </w:rPr>
        <w:t xml:space="preserve"> </w:t>
      </w:r>
      <w:r w:rsidRPr="00BA3700">
        <w:rPr>
          <w:b/>
          <w:sz w:val="24"/>
          <w:szCs w:val="24"/>
          <w:lang w:val="kk-KZ"/>
        </w:rPr>
        <w:t>годы</w:t>
      </w:r>
    </w:p>
    <w:p w14:paraId="04F488D6" w14:textId="77777777" w:rsidR="00BA3700" w:rsidRPr="00BA3700" w:rsidRDefault="00BA3700" w:rsidP="00BA3700">
      <w:pPr>
        <w:tabs>
          <w:tab w:val="left" w:pos="1276"/>
        </w:tabs>
        <w:spacing w:line="360" w:lineRule="auto"/>
        <w:ind w:firstLine="709"/>
        <w:contextualSpacing/>
        <w:jc w:val="both"/>
        <w:rPr>
          <w:sz w:val="24"/>
          <w:szCs w:val="24"/>
          <w:lang w:val="kk-KZ"/>
        </w:rPr>
      </w:pPr>
      <w:r w:rsidRPr="00BA3700">
        <w:rPr>
          <w:noProof/>
          <w:sz w:val="24"/>
          <w:szCs w:val="24"/>
        </w:rPr>
        <w:drawing>
          <wp:inline distT="0" distB="0" distL="0" distR="0" wp14:anchorId="1DD0187E" wp14:editId="534862D4">
            <wp:extent cx="5529943" cy="7973772"/>
            <wp:effectExtent l="0" t="0" r="0"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561664" cy="8019511"/>
                    </a:xfrm>
                    <a:prstGeom prst="rect">
                      <a:avLst/>
                    </a:prstGeom>
                  </pic:spPr>
                </pic:pic>
              </a:graphicData>
            </a:graphic>
          </wp:inline>
        </w:drawing>
      </w:r>
    </w:p>
    <w:p w14:paraId="3432347D" w14:textId="77777777" w:rsidR="00BA3700" w:rsidRPr="00BA3700" w:rsidRDefault="00BA3700" w:rsidP="00BA3700">
      <w:pPr>
        <w:tabs>
          <w:tab w:val="left" w:pos="1276"/>
        </w:tabs>
        <w:spacing w:line="360" w:lineRule="auto"/>
        <w:ind w:firstLine="709"/>
        <w:contextualSpacing/>
        <w:jc w:val="both"/>
        <w:rPr>
          <w:sz w:val="24"/>
          <w:szCs w:val="24"/>
        </w:rPr>
      </w:pPr>
    </w:p>
    <w:p w14:paraId="0514627A" w14:textId="77777777" w:rsidR="00BA3700" w:rsidRPr="00BA3700" w:rsidRDefault="00BA3700" w:rsidP="00BA3700">
      <w:pPr>
        <w:tabs>
          <w:tab w:val="left" w:pos="1276"/>
        </w:tabs>
        <w:spacing w:line="360" w:lineRule="auto"/>
        <w:ind w:firstLine="709"/>
        <w:contextualSpacing/>
        <w:jc w:val="both"/>
        <w:rPr>
          <w:sz w:val="24"/>
          <w:szCs w:val="24"/>
        </w:rPr>
      </w:pPr>
    </w:p>
    <w:p w14:paraId="7A12853C" w14:textId="77777777" w:rsidR="00BA3700" w:rsidRPr="00BA3700" w:rsidRDefault="00BA3700" w:rsidP="00BA3700">
      <w:pPr>
        <w:tabs>
          <w:tab w:val="left" w:pos="1276"/>
        </w:tabs>
        <w:spacing w:line="360" w:lineRule="auto"/>
        <w:ind w:firstLine="709"/>
        <w:contextualSpacing/>
        <w:jc w:val="both"/>
        <w:rPr>
          <w:sz w:val="24"/>
          <w:szCs w:val="24"/>
        </w:rPr>
      </w:pPr>
      <w:r w:rsidRPr="00BA3700">
        <w:rPr>
          <w:noProof/>
          <w:sz w:val="24"/>
          <w:szCs w:val="24"/>
        </w:rPr>
        <w:drawing>
          <wp:inline distT="0" distB="0" distL="0" distR="0" wp14:anchorId="1B043CAE" wp14:editId="0C9894A3">
            <wp:extent cx="5540828" cy="7844318"/>
            <wp:effectExtent l="0" t="0" r="3175" b="444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574410" cy="7891861"/>
                    </a:xfrm>
                    <a:prstGeom prst="rect">
                      <a:avLst/>
                    </a:prstGeom>
                  </pic:spPr>
                </pic:pic>
              </a:graphicData>
            </a:graphic>
          </wp:inline>
        </w:drawing>
      </w:r>
    </w:p>
    <w:p w14:paraId="338E415D" w14:textId="77777777" w:rsidR="00BA3700" w:rsidRPr="00BA3700" w:rsidRDefault="00BA3700" w:rsidP="00BA3700">
      <w:pPr>
        <w:tabs>
          <w:tab w:val="left" w:pos="1276"/>
        </w:tabs>
        <w:spacing w:line="360" w:lineRule="auto"/>
        <w:ind w:firstLine="709"/>
        <w:contextualSpacing/>
        <w:jc w:val="both"/>
        <w:rPr>
          <w:sz w:val="24"/>
          <w:szCs w:val="24"/>
        </w:rPr>
      </w:pPr>
    </w:p>
    <w:p w14:paraId="736E5C48" w14:textId="77777777" w:rsidR="00BA3700" w:rsidRPr="00BA3700" w:rsidRDefault="00BA3700" w:rsidP="00BA3700">
      <w:pPr>
        <w:tabs>
          <w:tab w:val="left" w:pos="1276"/>
        </w:tabs>
        <w:spacing w:line="360" w:lineRule="auto"/>
        <w:ind w:firstLine="709"/>
        <w:contextualSpacing/>
        <w:jc w:val="both"/>
        <w:rPr>
          <w:sz w:val="24"/>
          <w:szCs w:val="24"/>
        </w:rPr>
      </w:pPr>
    </w:p>
    <w:p w14:paraId="6BD72BA4" w14:textId="77777777" w:rsidR="00BA3700" w:rsidRPr="00BA3700" w:rsidRDefault="00BA3700" w:rsidP="00BA3700">
      <w:pPr>
        <w:tabs>
          <w:tab w:val="left" w:pos="1276"/>
        </w:tabs>
        <w:spacing w:line="360" w:lineRule="auto"/>
        <w:ind w:firstLine="709"/>
        <w:contextualSpacing/>
        <w:jc w:val="both"/>
        <w:rPr>
          <w:sz w:val="24"/>
          <w:szCs w:val="24"/>
        </w:rPr>
      </w:pPr>
    </w:p>
    <w:p w14:paraId="38B22B97" w14:textId="77777777" w:rsidR="00BA3700" w:rsidRPr="00BA3700" w:rsidRDefault="00BA3700" w:rsidP="00BA3700">
      <w:pPr>
        <w:tabs>
          <w:tab w:val="left" w:pos="1276"/>
        </w:tabs>
        <w:spacing w:line="360" w:lineRule="auto"/>
        <w:ind w:firstLine="709"/>
        <w:contextualSpacing/>
        <w:jc w:val="both"/>
        <w:rPr>
          <w:sz w:val="24"/>
          <w:szCs w:val="24"/>
        </w:rPr>
      </w:pPr>
    </w:p>
    <w:p w14:paraId="263F00D2" w14:textId="77777777" w:rsidR="00BA3700" w:rsidRPr="00BA3700" w:rsidRDefault="00BA3700" w:rsidP="00BA3700">
      <w:pPr>
        <w:tabs>
          <w:tab w:val="left" w:pos="1276"/>
        </w:tabs>
        <w:spacing w:line="360" w:lineRule="auto"/>
        <w:ind w:firstLine="709"/>
        <w:contextualSpacing/>
        <w:jc w:val="both"/>
        <w:rPr>
          <w:sz w:val="24"/>
          <w:szCs w:val="24"/>
        </w:rPr>
      </w:pPr>
      <w:r w:rsidRPr="00BA3700">
        <w:rPr>
          <w:noProof/>
          <w:sz w:val="24"/>
          <w:szCs w:val="24"/>
        </w:rPr>
        <w:drawing>
          <wp:inline distT="0" distB="0" distL="0" distR="0" wp14:anchorId="548AF83F" wp14:editId="72626A37">
            <wp:extent cx="5609654" cy="7347857"/>
            <wp:effectExtent l="0" t="0" r="0"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34990" cy="7381044"/>
                    </a:xfrm>
                    <a:prstGeom prst="rect">
                      <a:avLst/>
                    </a:prstGeom>
                  </pic:spPr>
                </pic:pic>
              </a:graphicData>
            </a:graphic>
          </wp:inline>
        </w:drawing>
      </w:r>
    </w:p>
    <w:p w14:paraId="5A0F3E45" w14:textId="77777777" w:rsidR="00BA3700" w:rsidRPr="00BA3700" w:rsidRDefault="00BA3700" w:rsidP="00BA3700">
      <w:pPr>
        <w:tabs>
          <w:tab w:val="left" w:pos="1276"/>
        </w:tabs>
        <w:spacing w:line="360" w:lineRule="auto"/>
        <w:ind w:firstLine="709"/>
        <w:contextualSpacing/>
        <w:jc w:val="both"/>
        <w:rPr>
          <w:sz w:val="24"/>
          <w:szCs w:val="24"/>
        </w:rPr>
      </w:pPr>
    </w:p>
    <w:p w14:paraId="15D4CFEF" w14:textId="77777777" w:rsidR="00BA3700" w:rsidRPr="00BA3700" w:rsidRDefault="00BA3700" w:rsidP="00BA3700">
      <w:pPr>
        <w:tabs>
          <w:tab w:val="left" w:pos="1276"/>
        </w:tabs>
        <w:spacing w:line="360" w:lineRule="auto"/>
        <w:ind w:firstLine="709"/>
        <w:contextualSpacing/>
        <w:jc w:val="both"/>
        <w:rPr>
          <w:sz w:val="24"/>
          <w:szCs w:val="24"/>
        </w:rPr>
      </w:pPr>
    </w:p>
    <w:p w14:paraId="2039C8C3" w14:textId="77777777" w:rsidR="00BA3700" w:rsidRPr="00BA3700" w:rsidRDefault="00BA3700" w:rsidP="00BA3700">
      <w:pPr>
        <w:tabs>
          <w:tab w:val="left" w:pos="1276"/>
        </w:tabs>
        <w:spacing w:line="360" w:lineRule="auto"/>
        <w:ind w:firstLine="709"/>
        <w:contextualSpacing/>
        <w:jc w:val="both"/>
        <w:rPr>
          <w:sz w:val="24"/>
          <w:szCs w:val="24"/>
        </w:rPr>
      </w:pPr>
    </w:p>
    <w:p w14:paraId="63D79882" w14:textId="77777777" w:rsidR="00BA3700" w:rsidRPr="00BA3700" w:rsidRDefault="00BA3700" w:rsidP="00BA3700">
      <w:pPr>
        <w:tabs>
          <w:tab w:val="left" w:pos="1276"/>
        </w:tabs>
        <w:spacing w:line="360" w:lineRule="auto"/>
        <w:ind w:firstLine="709"/>
        <w:contextualSpacing/>
        <w:jc w:val="both"/>
        <w:rPr>
          <w:sz w:val="24"/>
          <w:szCs w:val="24"/>
        </w:rPr>
      </w:pPr>
    </w:p>
    <w:p w14:paraId="6102B1DB" w14:textId="77777777" w:rsidR="00BA3700" w:rsidRPr="00BA3700" w:rsidRDefault="00BA3700" w:rsidP="00BA3700">
      <w:pPr>
        <w:tabs>
          <w:tab w:val="left" w:pos="1276"/>
        </w:tabs>
        <w:spacing w:line="360" w:lineRule="auto"/>
        <w:ind w:firstLine="709"/>
        <w:contextualSpacing/>
        <w:jc w:val="both"/>
        <w:rPr>
          <w:sz w:val="24"/>
          <w:szCs w:val="24"/>
        </w:rPr>
      </w:pPr>
    </w:p>
    <w:p w14:paraId="3F6DF759" w14:textId="77777777" w:rsidR="00BA3700" w:rsidRPr="00BA3700" w:rsidRDefault="00BA3700" w:rsidP="00BA3700">
      <w:pPr>
        <w:tabs>
          <w:tab w:val="left" w:pos="1276"/>
        </w:tabs>
        <w:spacing w:line="360" w:lineRule="auto"/>
        <w:ind w:firstLine="709"/>
        <w:contextualSpacing/>
        <w:jc w:val="both"/>
        <w:rPr>
          <w:sz w:val="24"/>
          <w:szCs w:val="24"/>
        </w:rPr>
      </w:pPr>
    </w:p>
    <w:p w14:paraId="78B6F489" w14:textId="77777777" w:rsidR="00BA3700" w:rsidRPr="00BA3700" w:rsidRDefault="00BA3700" w:rsidP="00BA3700">
      <w:pPr>
        <w:tabs>
          <w:tab w:val="left" w:pos="1276"/>
        </w:tabs>
        <w:spacing w:line="360" w:lineRule="auto"/>
        <w:ind w:firstLine="709"/>
        <w:contextualSpacing/>
        <w:jc w:val="both"/>
        <w:rPr>
          <w:sz w:val="24"/>
          <w:szCs w:val="24"/>
        </w:rPr>
      </w:pPr>
      <w:r w:rsidRPr="00BA3700">
        <w:rPr>
          <w:noProof/>
          <w:sz w:val="24"/>
          <w:szCs w:val="24"/>
        </w:rPr>
        <w:drawing>
          <wp:inline distT="0" distB="0" distL="0" distR="0" wp14:anchorId="4491BE4F" wp14:editId="263EC022">
            <wp:extent cx="5573485" cy="8019626"/>
            <wp:effectExtent l="0" t="0" r="8255"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598710" cy="8055922"/>
                    </a:xfrm>
                    <a:prstGeom prst="rect">
                      <a:avLst/>
                    </a:prstGeom>
                  </pic:spPr>
                </pic:pic>
              </a:graphicData>
            </a:graphic>
          </wp:inline>
        </w:drawing>
      </w:r>
    </w:p>
    <w:p w14:paraId="22AB0E44" w14:textId="174F0E56" w:rsidR="007C4457" w:rsidRDefault="007C4457" w:rsidP="005E25CD">
      <w:pPr>
        <w:tabs>
          <w:tab w:val="left" w:pos="1276"/>
        </w:tabs>
        <w:spacing w:line="360" w:lineRule="auto"/>
        <w:ind w:firstLine="709"/>
        <w:contextualSpacing/>
        <w:jc w:val="both"/>
        <w:rPr>
          <w:sz w:val="24"/>
          <w:szCs w:val="24"/>
        </w:rPr>
      </w:pPr>
    </w:p>
    <w:p w14:paraId="5146550B" w14:textId="12395E84" w:rsidR="007C4457" w:rsidRDefault="007C4457" w:rsidP="00BA3700">
      <w:pPr>
        <w:tabs>
          <w:tab w:val="left" w:pos="1276"/>
        </w:tabs>
        <w:spacing w:line="360" w:lineRule="auto"/>
        <w:contextualSpacing/>
        <w:jc w:val="both"/>
        <w:rPr>
          <w:sz w:val="24"/>
          <w:szCs w:val="24"/>
        </w:rPr>
      </w:pPr>
    </w:p>
    <w:sectPr w:rsidR="007C4457" w:rsidSect="00701DD0">
      <w:footerReference w:type="default" r:id="rId44"/>
      <w:pgSz w:w="11906" w:h="16838"/>
      <w:pgMar w:top="1134" w:right="851" w:bottom="1134" w:left="1701"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4DF2B96" w14:textId="77777777" w:rsidR="00F454E3" w:rsidRDefault="00F454E3" w:rsidP="009E0140">
      <w:r>
        <w:separator/>
      </w:r>
    </w:p>
  </w:endnote>
  <w:endnote w:type="continuationSeparator" w:id="0">
    <w:p w14:paraId="3072F4A6" w14:textId="77777777" w:rsidR="00F454E3" w:rsidRDefault="00F454E3" w:rsidP="009E01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Palatino">
    <w:panose1 w:val="00000000000000000000"/>
    <w:charset w:val="00"/>
    <w:family w:val="roman"/>
    <w:notTrueType/>
    <w:pitch w:val="variable"/>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ELIZii_A.Z_PS">
    <w:altName w:val="Arial"/>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CC"/>
    <w:family w:val="swiss"/>
    <w:pitch w:val="variable"/>
    <w:sig w:usb0="00000287" w:usb1="00000800" w:usb2="00000000" w:usb3="00000000" w:csb0="0000009F" w:csb1="00000000"/>
  </w:font>
  <w:font w:name="Times New Roman(K)">
    <w:altName w:val="Times New Roman"/>
    <w:charset w:val="CC"/>
    <w:family w:val="roman"/>
    <w:pitch w:val="variable"/>
    <w:sig w:usb0="80000203" w:usb1="00000000" w:usb2="00000000" w:usb3="00000000" w:csb0="00000005" w:csb1="00000000"/>
  </w:font>
  <w:font w:name="TimesNewRomanPSM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97989151"/>
      <w:docPartObj>
        <w:docPartGallery w:val="Page Numbers (Bottom of Page)"/>
        <w:docPartUnique/>
      </w:docPartObj>
    </w:sdtPr>
    <w:sdtEndPr>
      <w:rPr>
        <w:sz w:val="22"/>
        <w:szCs w:val="22"/>
      </w:rPr>
    </w:sdtEndPr>
    <w:sdtContent>
      <w:p w14:paraId="5F8EFCB1" w14:textId="63E5C055" w:rsidR="0050037E" w:rsidRPr="00575503" w:rsidRDefault="0050037E">
        <w:pPr>
          <w:pStyle w:val="af0"/>
          <w:jc w:val="center"/>
          <w:rPr>
            <w:sz w:val="22"/>
            <w:szCs w:val="22"/>
          </w:rPr>
        </w:pPr>
        <w:r w:rsidRPr="00575503">
          <w:rPr>
            <w:sz w:val="22"/>
            <w:szCs w:val="22"/>
          </w:rPr>
          <w:fldChar w:fldCharType="begin"/>
        </w:r>
        <w:r w:rsidRPr="00575503">
          <w:rPr>
            <w:sz w:val="22"/>
            <w:szCs w:val="22"/>
          </w:rPr>
          <w:instrText>PAGE   \* MERGEFORMAT</w:instrText>
        </w:r>
        <w:r w:rsidRPr="00575503">
          <w:rPr>
            <w:sz w:val="22"/>
            <w:szCs w:val="22"/>
          </w:rPr>
          <w:fldChar w:fldCharType="separate"/>
        </w:r>
        <w:r>
          <w:rPr>
            <w:noProof/>
            <w:sz w:val="22"/>
            <w:szCs w:val="22"/>
          </w:rPr>
          <w:t>39</w:t>
        </w:r>
        <w:r w:rsidRPr="00575503">
          <w:rPr>
            <w:sz w:val="22"/>
            <w:szCs w:val="22"/>
          </w:rPr>
          <w:fldChar w:fldCharType="end"/>
        </w:r>
      </w:p>
    </w:sdtContent>
  </w:sdt>
  <w:p w14:paraId="0B80EE9E" w14:textId="77777777" w:rsidR="0050037E" w:rsidRDefault="0050037E">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88258E5" w14:textId="77777777" w:rsidR="00F454E3" w:rsidRDefault="00F454E3" w:rsidP="009E0140">
      <w:r>
        <w:separator/>
      </w:r>
    </w:p>
  </w:footnote>
  <w:footnote w:type="continuationSeparator" w:id="0">
    <w:p w14:paraId="5DD050D8" w14:textId="77777777" w:rsidR="00F454E3" w:rsidRDefault="00F454E3" w:rsidP="009E014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1"/>
    <w:multiLevelType w:val="singleLevel"/>
    <w:tmpl w:val="64604F0E"/>
    <w:lvl w:ilvl="0">
      <w:start w:val="1"/>
      <w:numFmt w:val="bullet"/>
      <w:pStyle w:val="5"/>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10388952"/>
    <w:lvl w:ilvl="0">
      <w:start w:val="1"/>
      <w:numFmt w:val="bullet"/>
      <w:pStyle w:val="4"/>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A7C6C738"/>
    <w:lvl w:ilvl="0">
      <w:start w:val="1"/>
      <w:numFmt w:val="bullet"/>
      <w:pStyle w:val="3"/>
      <w:lvlText w:val=""/>
      <w:lvlJc w:val="left"/>
      <w:pPr>
        <w:tabs>
          <w:tab w:val="num" w:pos="643"/>
        </w:tabs>
        <w:ind w:left="643" w:hanging="360"/>
      </w:pPr>
      <w:rPr>
        <w:rFonts w:ascii="Symbol" w:hAnsi="Symbol" w:hint="default"/>
      </w:rPr>
    </w:lvl>
  </w:abstractNum>
  <w:abstractNum w:abstractNumId="3" w15:restartNumberingAfterBreak="0">
    <w:nsid w:val="FFFFFF88"/>
    <w:multiLevelType w:val="singleLevel"/>
    <w:tmpl w:val="4C94542A"/>
    <w:lvl w:ilvl="0">
      <w:start w:val="1"/>
      <w:numFmt w:val="decimal"/>
      <w:pStyle w:val="2"/>
      <w:lvlText w:val="%1."/>
      <w:lvlJc w:val="left"/>
      <w:pPr>
        <w:tabs>
          <w:tab w:val="num" w:pos="360"/>
        </w:tabs>
        <w:ind w:left="360" w:hanging="360"/>
      </w:pPr>
    </w:lvl>
  </w:abstractNum>
  <w:abstractNum w:abstractNumId="4" w15:restartNumberingAfterBreak="0">
    <w:nsid w:val="FFFFFF89"/>
    <w:multiLevelType w:val="singleLevel"/>
    <w:tmpl w:val="C80AC01A"/>
    <w:lvl w:ilvl="0">
      <w:start w:val="1"/>
      <w:numFmt w:val="bullet"/>
      <w:pStyle w:val="50"/>
      <w:lvlText w:val=""/>
      <w:lvlJc w:val="left"/>
      <w:pPr>
        <w:tabs>
          <w:tab w:val="num" w:pos="360"/>
        </w:tabs>
        <w:ind w:left="360" w:hanging="360"/>
      </w:pPr>
      <w:rPr>
        <w:rFonts w:ascii="Symbol" w:hAnsi="Symbol" w:hint="default"/>
      </w:rPr>
    </w:lvl>
  </w:abstractNum>
  <w:abstractNum w:abstractNumId="5" w15:restartNumberingAfterBreak="0">
    <w:nsid w:val="13612AA2"/>
    <w:multiLevelType w:val="multilevel"/>
    <w:tmpl w:val="9AFC4974"/>
    <w:styleLink w:val="1"/>
    <w:lvl w:ilvl="0">
      <w:start w:val="2"/>
      <w:numFmt w:val="decimal"/>
      <w:lvlText w:val="%1"/>
      <w:lvlJc w:val="left"/>
      <w:pPr>
        <w:tabs>
          <w:tab w:val="num" w:pos="432"/>
        </w:tabs>
        <w:ind w:left="432" w:hanging="432"/>
      </w:pPr>
      <w:rPr>
        <w:rFonts w:hint="default"/>
      </w:rPr>
    </w:lvl>
    <w:lvl w:ilvl="1">
      <w:start w:val="1"/>
      <w:numFmt w:val="decimal"/>
      <w:lvlRestart w:val="0"/>
      <w:lvlText w:val="%1.%2"/>
      <w:lvlJc w:val="left"/>
      <w:pPr>
        <w:tabs>
          <w:tab w:val="num" w:pos="0"/>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 w15:restartNumberingAfterBreak="0">
    <w:nsid w:val="251674D6"/>
    <w:multiLevelType w:val="hybridMultilevel"/>
    <w:tmpl w:val="0EC27914"/>
    <w:lvl w:ilvl="0" w:tplc="165AEDC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DEB4373"/>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8" w15:restartNumberingAfterBreak="0">
    <w:nsid w:val="67CD77DC"/>
    <w:multiLevelType w:val="hybridMultilevel"/>
    <w:tmpl w:val="069008C6"/>
    <w:lvl w:ilvl="0" w:tplc="86FE27F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68C93292"/>
    <w:multiLevelType w:val="singleLevel"/>
    <w:tmpl w:val="0D1EBCDC"/>
    <w:lvl w:ilvl="0">
      <w:start w:val="1"/>
      <w:numFmt w:val="decimal"/>
      <w:pStyle w:val="in11"/>
      <w:lvlText w:val="%1."/>
      <w:lvlJc w:val="left"/>
      <w:pPr>
        <w:tabs>
          <w:tab w:val="num" w:pos="1080"/>
        </w:tabs>
        <w:ind w:left="1080" w:hanging="360"/>
      </w:pPr>
      <w:rPr>
        <w:rFonts w:hint="default"/>
      </w:rPr>
    </w:lvl>
  </w:abstractNum>
  <w:abstractNum w:abstractNumId="10" w15:restartNumberingAfterBreak="0">
    <w:nsid w:val="693031FD"/>
    <w:multiLevelType w:val="hybridMultilevel"/>
    <w:tmpl w:val="74962234"/>
    <w:lvl w:ilvl="0" w:tplc="BBE6EAE0">
      <w:numFmt w:val="bullet"/>
      <w:pStyle w:val="MARKER1"/>
      <w:lvlText w:val=""/>
      <w:lvlJc w:val="left"/>
      <w:pPr>
        <w:tabs>
          <w:tab w:val="num" w:pos="1069"/>
        </w:tabs>
        <w:ind w:left="1069" w:hanging="360"/>
      </w:pPr>
      <w:rPr>
        <w:rFonts w:ascii="Wingdings" w:eastAsia="Times New Roman" w:hAnsi="Wingdings" w:cs="Times New Roman" w:hint="default"/>
        <w:sz w:val="30"/>
      </w:rPr>
    </w:lvl>
    <w:lvl w:ilvl="1" w:tplc="04190003">
      <w:start w:val="1"/>
      <w:numFmt w:val="bullet"/>
      <w:lvlText w:val="o"/>
      <w:lvlJc w:val="left"/>
      <w:pPr>
        <w:tabs>
          <w:tab w:val="num" w:pos="1828"/>
        </w:tabs>
        <w:ind w:left="1828" w:hanging="360"/>
      </w:pPr>
      <w:rPr>
        <w:rFonts w:ascii="Courier New" w:hAnsi="Courier New" w:cs="Courier New" w:hint="default"/>
      </w:rPr>
    </w:lvl>
    <w:lvl w:ilvl="2" w:tplc="04190005" w:tentative="1">
      <w:start w:val="1"/>
      <w:numFmt w:val="bullet"/>
      <w:lvlText w:val=""/>
      <w:lvlJc w:val="left"/>
      <w:pPr>
        <w:tabs>
          <w:tab w:val="num" w:pos="2548"/>
        </w:tabs>
        <w:ind w:left="2548" w:hanging="360"/>
      </w:pPr>
      <w:rPr>
        <w:rFonts w:ascii="Wingdings" w:hAnsi="Wingdings" w:hint="default"/>
      </w:rPr>
    </w:lvl>
    <w:lvl w:ilvl="3" w:tplc="04190001" w:tentative="1">
      <w:start w:val="1"/>
      <w:numFmt w:val="bullet"/>
      <w:lvlText w:val=""/>
      <w:lvlJc w:val="left"/>
      <w:pPr>
        <w:tabs>
          <w:tab w:val="num" w:pos="3268"/>
        </w:tabs>
        <w:ind w:left="3268" w:hanging="360"/>
      </w:pPr>
      <w:rPr>
        <w:rFonts w:ascii="Symbol" w:hAnsi="Symbol" w:hint="default"/>
      </w:rPr>
    </w:lvl>
    <w:lvl w:ilvl="4" w:tplc="04190003" w:tentative="1">
      <w:start w:val="1"/>
      <w:numFmt w:val="bullet"/>
      <w:lvlText w:val="o"/>
      <w:lvlJc w:val="left"/>
      <w:pPr>
        <w:tabs>
          <w:tab w:val="num" w:pos="3988"/>
        </w:tabs>
        <w:ind w:left="3988" w:hanging="360"/>
      </w:pPr>
      <w:rPr>
        <w:rFonts w:ascii="Courier New" w:hAnsi="Courier New" w:cs="Courier New" w:hint="default"/>
      </w:rPr>
    </w:lvl>
    <w:lvl w:ilvl="5" w:tplc="04190005" w:tentative="1">
      <w:start w:val="1"/>
      <w:numFmt w:val="bullet"/>
      <w:lvlText w:val=""/>
      <w:lvlJc w:val="left"/>
      <w:pPr>
        <w:tabs>
          <w:tab w:val="num" w:pos="4708"/>
        </w:tabs>
        <w:ind w:left="4708" w:hanging="360"/>
      </w:pPr>
      <w:rPr>
        <w:rFonts w:ascii="Wingdings" w:hAnsi="Wingdings" w:hint="default"/>
      </w:rPr>
    </w:lvl>
    <w:lvl w:ilvl="6" w:tplc="04190001" w:tentative="1">
      <w:start w:val="1"/>
      <w:numFmt w:val="bullet"/>
      <w:lvlText w:val=""/>
      <w:lvlJc w:val="left"/>
      <w:pPr>
        <w:tabs>
          <w:tab w:val="num" w:pos="5428"/>
        </w:tabs>
        <w:ind w:left="5428" w:hanging="360"/>
      </w:pPr>
      <w:rPr>
        <w:rFonts w:ascii="Symbol" w:hAnsi="Symbol" w:hint="default"/>
      </w:rPr>
    </w:lvl>
    <w:lvl w:ilvl="7" w:tplc="04190003" w:tentative="1">
      <w:start w:val="1"/>
      <w:numFmt w:val="bullet"/>
      <w:lvlText w:val="o"/>
      <w:lvlJc w:val="left"/>
      <w:pPr>
        <w:tabs>
          <w:tab w:val="num" w:pos="6148"/>
        </w:tabs>
        <w:ind w:left="6148" w:hanging="360"/>
      </w:pPr>
      <w:rPr>
        <w:rFonts w:ascii="Courier New" w:hAnsi="Courier New" w:cs="Courier New" w:hint="default"/>
      </w:rPr>
    </w:lvl>
    <w:lvl w:ilvl="8" w:tplc="04190005" w:tentative="1">
      <w:start w:val="1"/>
      <w:numFmt w:val="bullet"/>
      <w:lvlText w:val=""/>
      <w:lvlJc w:val="left"/>
      <w:pPr>
        <w:tabs>
          <w:tab w:val="num" w:pos="6868"/>
        </w:tabs>
        <w:ind w:left="6868" w:hanging="360"/>
      </w:pPr>
      <w:rPr>
        <w:rFonts w:ascii="Wingdings" w:hAnsi="Wingdings" w:hint="default"/>
      </w:rPr>
    </w:lvl>
  </w:abstractNum>
  <w:abstractNum w:abstractNumId="11" w15:restartNumberingAfterBreak="0">
    <w:nsid w:val="6D17655F"/>
    <w:multiLevelType w:val="hybridMultilevel"/>
    <w:tmpl w:val="5D04D8CA"/>
    <w:lvl w:ilvl="0" w:tplc="1D743CFC">
      <w:start w:val="1"/>
      <w:numFmt w:val="bullet"/>
      <w:pStyle w:val="MARKER2"/>
      <w:lvlText w:val=""/>
      <w:lvlJc w:val="left"/>
      <w:pPr>
        <w:tabs>
          <w:tab w:val="num" w:pos="680"/>
        </w:tabs>
        <w:ind w:left="680" w:hanging="34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74012A48"/>
    <w:multiLevelType w:val="multilevel"/>
    <w:tmpl w:val="CA76BB0C"/>
    <w:styleLink w:val="30"/>
    <w:lvl w:ilvl="0">
      <w:start w:val="1"/>
      <w:numFmt w:val="decimal"/>
      <w:lvlText w:val="%1"/>
      <w:lvlJc w:val="left"/>
      <w:pPr>
        <w:tabs>
          <w:tab w:val="num" w:pos="432"/>
        </w:tabs>
        <w:ind w:left="432" w:hanging="432"/>
      </w:pPr>
      <w:rPr>
        <w:rFonts w:hint="default"/>
      </w:rPr>
    </w:lvl>
    <w:lvl w:ilvl="1">
      <w:start w:val="2"/>
      <w:numFmt w:val="decimal"/>
      <w:lvlRestart w:val="0"/>
      <w:lvlText w:val="%1.%2"/>
      <w:lvlJc w:val="left"/>
      <w:pPr>
        <w:tabs>
          <w:tab w:val="num" w:pos="0"/>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3" w15:restartNumberingAfterBreak="0">
    <w:nsid w:val="7B873F48"/>
    <w:multiLevelType w:val="hybridMultilevel"/>
    <w:tmpl w:val="EA9055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7CE35CB5"/>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7D7F4132"/>
    <w:multiLevelType w:val="multilevel"/>
    <w:tmpl w:val="9AFC4974"/>
    <w:styleLink w:val="40"/>
    <w:lvl w:ilvl="0">
      <w:start w:val="4"/>
      <w:numFmt w:val="decimal"/>
      <w:lvlText w:val="%1"/>
      <w:lvlJc w:val="left"/>
      <w:pPr>
        <w:tabs>
          <w:tab w:val="num" w:pos="432"/>
        </w:tabs>
        <w:ind w:left="432" w:hanging="432"/>
      </w:pPr>
      <w:rPr>
        <w:rFonts w:hint="default"/>
      </w:rPr>
    </w:lvl>
    <w:lvl w:ilvl="1">
      <w:start w:val="1"/>
      <w:numFmt w:val="decimal"/>
      <w:lvlRestart w:val="0"/>
      <w:lvlText w:val="%1.%2"/>
      <w:lvlJc w:val="left"/>
      <w:pPr>
        <w:tabs>
          <w:tab w:val="num" w:pos="0"/>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num w:numId="1">
    <w:abstractNumId w:val="10"/>
  </w:num>
  <w:num w:numId="2">
    <w:abstractNumId w:val="11"/>
  </w:num>
  <w:num w:numId="3">
    <w:abstractNumId w:val="9"/>
  </w:num>
  <w:num w:numId="4">
    <w:abstractNumId w:val="7"/>
  </w:num>
  <w:num w:numId="5">
    <w:abstractNumId w:val="12"/>
  </w:num>
  <w:num w:numId="6">
    <w:abstractNumId w:val="5"/>
  </w:num>
  <w:num w:numId="7">
    <w:abstractNumId w:val="15"/>
  </w:num>
  <w:num w:numId="8">
    <w:abstractNumId w:val="4"/>
  </w:num>
  <w:num w:numId="9">
    <w:abstractNumId w:val="3"/>
  </w:num>
  <w:num w:numId="10">
    <w:abstractNumId w:val="2"/>
  </w:num>
  <w:num w:numId="11">
    <w:abstractNumId w:val="1"/>
  </w:num>
  <w:num w:numId="12">
    <w:abstractNumId w:val="0"/>
  </w:num>
  <w:num w:numId="13">
    <w:abstractNumId w:val="14"/>
  </w:num>
  <w:num w:numId="14">
    <w:abstractNumId w:val="8"/>
  </w:num>
  <w:num w:numId="15">
    <w:abstractNumId w:val="13"/>
  </w:num>
  <w:num w:numId="16">
    <w:abstractNumId w:val="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47EE1"/>
    <w:rsid w:val="0000006E"/>
    <w:rsid w:val="00001388"/>
    <w:rsid w:val="00003134"/>
    <w:rsid w:val="000132F6"/>
    <w:rsid w:val="00014648"/>
    <w:rsid w:val="0001482E"/>
    <w:rsid w:val="00015F1F"/>
    <w:rsid w:val="00017900"/>
    <w:rsid w:val="000233EC"/>
    <w:rsid w:val="00023614"/>
    <w:rsid w:val="000256E2"/>
    <w:rsid w:val="00026EFB"/>
    <w:rsid w:val="00030243"/>
    <w:rsid w:val="000328FC"/>
    <w:rsid w:val="00033A18"/>
    <w:rsid w:val="0003622E"/>
    <w:rsid w:val="000413E3"/>
    <w:rsid w:val="00042AE5"/>
    <w:rsid w:val="000462DC"/>
    <w:rsid w:val="0004653A"/>
    <w:rsid w:val="00047944"/>
    <w:rsid w:val="00050A85"/>
    <w:rsid w:val="00050BF8"/>
    <w:rsid w:val="00061D2A"/>
    <w:rsid w:val="00061FEA"/>
    <w:rsid w:val="00063E44"/>
    <w:rsid w:val="00067DCE"/>
    <w:rsid w:val="00067F4E"/>
    <w:rsid w:val="000710FE"/>
    <w:rsid w:val="00074868"/>
    <w:rsid w:val="00084EC4"/>
    <w:rsid w:val="00090227"/>
    <w:rsid w:val="000917BB"/>
    <w:rsid w:val="00093242"/>
    <w:rsid w:val="000933EB"/>
    <w:rsid w:val="000A0EEF"/>
    <w:rsid w:val="000A7C48"/>
    <w:rsid w:val="000B357A"/>
    <w:rsid w:val="000B36EC"/>
    <w:rsid w:val="000B6E66"/>
    <w:rsid w:val="000C1551"/>
    <w:rsid w:val="000C61EB"/>
    <w:rsid w:val="000D0187"/>
    <w:rsid w:val="000D14A1"/>
    <w:rsid w:val="000D26FD"/>
    <w:rsid w:val="000D29C3"/>
    <w:rsid w:val="000D3882"/>
    <w:rsid w:val="000E25B1"/>
    <w:rsid w:val="000E4442"/>
    <w:rsid w:val="000E5236"/>
    <w:rsid w:val="000E5E8B"/>
    <w:rsid w:val="000E6812"/>
    <w:rsid w:val="000E6BD9"/>
    <w:rsid w:val="000E7499"/>
    <w:rsid w:val="000F57D2"/>
    <w:rsid w:val="000F674E"/>
    <w:rsid w:val="00103084"/>
    <w:rsid w:val="00103287"/>
    <w:rsid w:val="00107C24"/>
    <w:rsid w:val="00111B29"/>
    <w:rsid w:val="00120E96"/>
    <w:rsid w:val="00121379"/>
    <w:rsid w:val="00121644"/>
    <w:rsid w:val="00123E04"/>
    <w:rsid w:val="00126529"/>
    <w:rsid w:val="00126751"/>
    <w:rsid w:val="00131C02"/>
    <w:rsid w:val="00137EDF"/>
    <w:rsid w:val="00140215"/>
    <w:rsid w:val="001404C1"/>
    <w:rsid w:val="00141C51"/>
    <w:rsid w:val="001425AE"/>
    <w:rsid w:val="0014501A"/>
    <w:rsid w:val="001450F7"/>
    <w:rsid w:val="0014714B"/>
    <w:rsid w:val="00147E8B"/>
    <w:rsid w:val="00153418"/>
    <w:rsid w:val="0015732A"/>
    <w:rsid w:val="0016354B"/>
    <w:rsid w:val="0016598F"/>
    <w:rsid w:val="0016794D"/>
    <w:rsid w:val="0017033D"/>
    <w:rsid w:val="00171699"/>
    <w:rsid w:val="00171959"/>
    <w:rsid w:val="00172D08"/>
    <w:rsid w:val="00174C43"/>
    <w:rsid w:val="00180690"/>
    <w:rsid w:val="00184F98"/>
    <w:rsid w:val="00185363"/>
    <w:rsid w:val="001856BC"/>
    <w:rsid w:val="001859B6"/>
    <w:rsid w:val="00190328"/>
    <w:rsid w:val="0019074C"/>
    <w:rsid w:val="0019407E"/>
    <w:rsid w:val="001A3A03"/>
    <w:rsid w:val="001A3B9E"/>
    <w:rsid w:val="001A7019"/>
    <w:rsid w:val="001B577E"/>
    <w:rsid w:val="001B6338"/>
    <w:rsid w:val="001C0B81"/>
    <w:rsid w:val="001C0E65"/>
    <w:rsid w:val="001C4879"/>
    <w:rsid w:val="001C5E81"/>
    <w:rsid w:val="001D2C74"/>
    <w:rsid w:val="001D7987"/>
    <w:rsid w:val="001E0ADD"/>
    <w:rsid w:val="001E66FC"/>
    <w:rsid w:val="001F1110"/>
    <w:rsid w:val="001F13D6"/>
    <w:rsid w:val="001F4E68"/>
    <w:rsid w:val="001F55B6"/>
    <w:rsid w:val="001F6456"/>
    <w:rsid w:val="001F7167"/>
    <w:rsid w:val="001F7C20"/>
    <w:rsid w:val="0020003D"/>
    <w:rsid w:val="00200E7B"/>
    <w:rsid w:val="00202D9C"/>
    <w:rsid w:val="00212C11"/>
    <w:rsid w:val="00214D83"/>
    <w:rsid w:val="00214E37"/>
    <w:rsid w:val="00217286"/>
    <w:rsid w:val="00221FF6"/>
    <w:rsid w:val="00227029"/>
    <w:rsid w:val="00230898"/>
    <w:rsid w:val="00232F4B"/>
    <w:rsid w:val="00233EC4"/>
    <w:rsid w:val="002407BB"/>
    <w:rsid w:val="002459E7"/>
    <w:rsid w:val="00247B73"/>
    <w:rsid w:val="00247EE1"/>
    <w:rsid w:val="0026171B"/>
    <w:rsid w:val="0026605C"/>
    <w:rsid w:val="00266326"/>
    <w:rsid w:val="00266E2F"/>
    <w:rsid w:val="00267FDE"/>
    <w:rsid w:val="002725BE"/>
    <w:rsid w:val="002730FA"/>
    <w:rsid w:val="002751A5"/>
    <w:rsid w:val="00275FE3"/>
    <w:rsid w:val="0028276C"/>
    <w:rsid w:val="00285489"/>
    <w:rsid w:val="00293F26"/>
    <w:rsid w:val="00294191"/>
    <w:rsid w:val="00294F4F"/>
    <w:rsid w:val="0029512B"/>
    <w:rsid w:val="00295467"/>
    <w:rsid w:val="00295EA7"/>
    <w:rsid w:val="002A3031"/>
    <w:rsid w:val="002A4503"/>
    <w:rsid w:val="002A5F03"/>
    <w:rsid w:val="002B0705"/>
    <w:rsid w:val="002B2316"/>
    <w:rsid w:val="002B2FED"/>
    <w:rsid w:val="002B3A48"/>
    <w:rsid w:val="002B4EC4"/>
    <w:rsid w:val="002C034A"/>
    <w:rsid w:val="002C1E35"/>
    <w:rsid w:val="002C2A55"/>
    <w:rsid w:val="002C61AF"/>
    <w:rsid w:val="002D2F33"/>
    <w:rsid w:val="002D380A"/>
    <w:rsid w:val="002D4275"/>
    <w:rsid w:val="002D50D7"/>
    <w:rsid w:val="002D529E"/>
    <w:rsid w:val="002D5BD1"/>
    <w:rsid w:val="002E268B"/>
    <w:rsid w:val="002E4FF3"/>
    <w:rsid w:val="002E514D"/>
    <w:rsid w:val="002E6976"/>
    <w:rsid w:val="002F22AA"/>
    <w:rsid w:val="002F3FD1"/>
    <w:rsid w:val="002F4FE8"/>
    <w:rsid w:val="002F5FDD"/>
    <w:rsid w:val="00311852"/>
    <w:rsid w:val="00313C60"/>
    <w:rsid w:val="00316833"/>
    <w:rsid w:val="00321454"/>
    <w:rsid w:val="00323E4E"/>
    <w:rsid w:val="0032408A"/>
    <w:rsid w:val="003272A7"/>
    <w:rsid w:val="00327C43"/>
    <w:rsid w:val="0033690A"/>
    <w:rsid w:val="00341E0F"/>
    <w:rsid w:val="0034252F"/>
    <w:rsid w:val="003440E0"/>
    <w:rsid w:val="003471DE"/>
    <w:rsid w:val="0035030A"/>
    <w:rsid w:val="00350643"/>
    <w:rsid w:val="00357B89"/>
    <w:rsid w:val="00364D63"/>
    <w:rsid w:val="003650F1"/>
    <w:rsid w:val="00365832"/>
    <w:rsid w:val="00367C9A"/>
    <w:rsid w:val="00375090"/>
    <w:rsid w:val="00375184"/>
    <w:rsid w:val="00375F92"/>
    <w:rsid w:val="00376116"/>
    <w:rsid w:val="00376A3A"/>
    <w:rsid w:val="00384AAB"/>
    <w:rsid w:val="00392F9B"/>
    <w:rsid w:val="00395FD3"/>
    <w:rsid w:val="00397176"/>
    <w:rsid w:val="00397FBF"/>
    <w:rsid w:val="003A11E1"/>
    <w:rsid w:val="003A24D9"/>
    <w:rsid w:val="003A2CD3"/>
    <w:rsid w:val="003A5BE9"/>
    <w:rsid w:val="003B0B0A"/>
    <w:rsid w:val="003B5E2A"/>
    <w:rsid w:val="003C3749"/>
    <w:rsid w:val="003C3C18"/>
    <w:rsid w:val="003C46E3"/>
    <w:rsid w:val="003C4902"/>
    <w:rsid w:val="003C5232"/>
    <w:rsid w:val="003C70F7"/>
    <w:rsid w:val="003C7CC2"/>
    <w:rsid w:val="003D33AF"/>
    <w:rsid w:val="003D37AC"/>
    <w:rsid w:val="003D651C"/>
    <w:rsid w:val="003D6612"/>
    <w:rsid w:val="003D6E5A"/>
    <w:rsid w:val="003E3F73"/>
    <w:rsid w:val="003E541A"/>
    <w:rsid w:val="003F03CE"/>
    <w:rsid w:val="003F12D4"/>
    <w:rsid w:val="003F1598"/>
    <w:rsid w:val="003F256E"/>
    <w:rsid w:val="003F2D95"/>
    <w:rsid w:val="003F2E0B"/>
    <w:rsid w:val="003F5F66"/>
    <w:rsid w:val="003F693F"/>
    <w:rsid w:val="003F7B8B"/>
    <w:rsid w:val="004007AE"/>
    <w:rsid w:val="00401534"/>
    <w:rsid w:val="00401C31"/>
    <w:rsid w:val="00403F81"/>
    <w:rsid w:val="00410865"/>
    <w:rsid w:val="00410955"/>
    <w:rsid w:val="00411AF3"/>
    <w:rsid w:val="004125A9"/>
    <w:rsid w:val="00412A02"/>
    <w:rsid w:val="00412ACF"/>
    <w:rsid w:val="00412E56"/>
    <w:rsid w:val="00413EC9"/>
    <w:rsid w:val="00414B5D"/>
    <w:rsid w:val="00417E34"/>
    <w:rsid w:val="00422D98"/>
    <w:rsid w:val="00430857"/>
    <w:rsid w:val="00430C3F"/>
    <w:rsid w:val="004325DB"/>
    <w:rsid w:val="0043421A"/>
    <w:rsid w:val="00435C31"/>
    <w:rsid w:val="00435CCB"/>
    <w:rsid w:val="00436665"/>
    <w:rsid w:val="00437ADE"/>
    <w:rsid w:val="004405A8"/>
    <w:rsid w:val="00440867"/>
    <w:rsid w:val="004418DE"/>
    <w:rsid w:val="00442EDD"/>
    <w:rsid w:val="004430D1"/>
    <w:rsid w:val="00443A33"/>
    <w:rsid w:val="004449F4"/>
    <w:rsid w:val="0044797D"/>
    <w:rsid w:val="0045040A"/>
    <w:rsid w:val="00451597"/>
    <w:rsid w:val="00451C1E"/>
    <w:rsid w:val="00452610"/>
    <w:rsid w:val="00456247"/>
    <w:rsid w:val="00456FA2"/>
    <w:rsid w:val="00461159"/>
    <w:rsid w:val="00463CD7"/>
    <w:rsid w:val="004643E8"/>
    <w:rsid w:val="004649E9"/>
    <w:rsid w:val="00466DBB"/>
    <w:rsid w:val="00471498"/>
    <w:rsid w:val="00473DBE"/>
    <w:rsid w:val="00477ABF"/>
    <w:rsid w:val="0048108B"/>
    <w:rsid w:val="00482576"/>
    <w:rsid w:val="004830D5"/>
    <w:rsid w:val="00483ED3"/>
    <w:rsid w:val="00484F13"/>
    <w:rsid w:val="00487BB6"/>
    <w:rsid w:val="00496556"/>
    <w:rsid w:val="004A793E"/>
    <w:rsid w:val="004B5D5C"/>
    <w:rsid w:val="004B7092"/>
    <w:rsid w:val="004C2597"/>
    <w:rsid w:val="004C37CD"/>
    <w:rsid w:val="004D0704"/>
    <w:rsid w:val="004D58E1"/>
    <w:rsid w:val="004D6A9D"/>
    <w:rsid w:val="004E57A0"/>
    <w:rsid w:val="004F0CB5"/>
    <w:rsid w:val="004F10AE"/>
    <w:rsid w:val="004F4344"/>
    <w:rsid w:val="004F5188"/>
    <w:rsid w:val="0050037E"/>
    <w:rsid w:val="00501D9E"/>
    <w:rsid w:val="00502D1F"/>
    <w:rsid w:val="005033B8"/>
    <w:rsid w:val="005037BF"/>
    <w:rsid w:val="00504169"/>
    <w:rsid w:val="0051048A"/>
    <w:rsid w:val="0052501C"/>
    <w:rsid w:val="00527332"/>
    <w:rsid w:val="00527737"/>
    <w:rsid w:val="005405CA"/>
    <w:rsid w:val="00545739"/>
    <w:rsid w:val="0054668B"/>
    <w:rsid w:val="00546C03"/>
    <w:rsid w:val="00550EF7"/>
    <w:rsid w:val="005534B5"/>
    <w:rsid w:val="0055563A"/>
    <w:rsid w:val="00561C22"/>
    <w:rsid w:val="00565EBA"/>
    <w:rsid w:val="00570D86"/>
    <w:rsid w:val="00571C5E"/>
    <w:rsid w:val="005727FF"/>
    <w:rsid w:val="00575503"/>
    <w:rsid w:val="0057678A"/>
    <w:rsid w:val="00581F86"/>
    <w:rsid w:val="00582CC6"/>
    <w:rsid w:val="005862E6"/>
    <w:rsid w:val="00586308"/>
    <w:rsid w:val="00586B3C"/>
    <w:rsid w:val="0058798B"/>
    <w:rsid w:val="00597B74"/>
    <w:rsid w:val="005A13F9"/>
    <w:rsid w:val="005A261A"/>
    <w:rsid w:val="005A3CAD"/>
    <w:rsid w:val="005A3F50"/>
    <w:rsid w:val="005A445F"/>
    <w:rsid w:val="005A5A4C"/>
    <w:rsid w:val="005A77CD"/>
    <w:rsid w:val="005A7E17"/>
    <w:rsid w:val="005B0BF5"/>
    <w:rsid w:val="005B17C2"/>
    <w:rsid w:val="005B1F41"/>
    <w:rsid w:val="005B4395"/>
    <w:rsid w:val="005B48BA"/>
    <w:rsid w:val="005B5708"/>
    <w:rsid w:val="005B7337"/>
    <w:rsid w:val="005C0E56"/>
    <w:rsid w:val="005C1A4B"/>
    <w:rsid w:val="005C3B57"/>
    <w:rsid w:val="005C4DE9"/>
    <w:rsid w:val="005C5DB8"/>
    <w:rsid w:val="005C6F31"/>
    <w:rsid w:val="005C7901"/>
    <w:rsid w:val="005D1030"/>
    <w:rsid w:val="005D1710"/>
    <w:rsid w:val="005E25CD"/>
    <w:rsid w:val="005E2B57"/>
    <w:rsid w:val="005E51AC"/>
    <w:rsid w:val="005E5BE6"/>
    <w:rsid w:val="005E63AD"/>
    <w:rsid w:val="005E6BF9"/>
    <w:rsid w:val="005E6CBE"/>
    <w:rsid w:val="005F00E8"/>
    <w:rsid w:val="005F178B"/>
    <w:rsid w:val="005F2632"/>
    <w:rsid w:val="005F2B9F"/>
    <w:rsid w:val="005F2E1C"/>
    <w:rsid w:val="005F579D"/>
    <w:rsid w:val="0060325D"/>
    <w:rsid w:val="00610DA6"/>
    <w:rsid w:val="006175D7"/>
    <w:rsid w:val="00621C96"/>
    <w:rsid w:val="00625338"/>
    <w:rsid w:val="00626B8E"/>
    <w:rsid w:val="00630D5E"/>
    <w:rsid w:val="00631B0D"/>
    <w:rsid w:val="00641830"/>
    <w:rsid w:val="00641C5A"/>
    <w:rsid w:val="00646A28"/>
    <w:rsid w:val="00656E79"/>
    <w:rsid w:val="0065750C"/>
    <w:rsid w:val="0065788A"/>
    <w:rsid w:val="00666819"/>
    <w:rsid w:val="00667DDE"/>
    <w:rsid w:val="00670130"/>
    <w:rsid w:val="00670A53"/>
    <w:rsid w:val="00670F35"/>
    <w:rsid w:val="006714A7"/>
    <w:rsid w:val="00676171"/>
    <w:rsid w:val="00676F3F"/>
    <w:rsid w:val="00677FAD"/>
    <w:rsid w:val="00680F3B"/>
    <w:rsid w:val="00685704"/>
    <w:rsid w:val="00687FB2"/>
    <w:rsid w:val="006975A9"/>
    <w:rsid w:val="006A0A7E"/>
    <w:rsid w:val="006A4683"/>
    <w:rsid w:val="006A54A4"/>
    <w:rsid w:val="006A72C4"/>
    <w:rsid w:val="006A77BE"/>
    <w:rsid w:val="006B2811"/>
    <w:rsid w:val="006B2DDA"/>
    <w:rsid w:val="006B5EEF"/>
    <w:rsid w:val="006B7B0E"/>
    <w:rsid w:val="006C0111"/>
    <w:rsid w:val="006C0F6B"/>
    <w:rsid w:val="006C139F"/>
    <w:rsid w:val="006C58CF"/>
    <w:rsid w:val="006D07B3"/>
    <w:rsid w:val="006D0DBD"/>
    <w:rsid w:val="006D4AEB"/>
    <w:rsid w:val="006D7BA1"/>
    <w:rsid w:val="006E07AD"/>
    <w:rsid w:val="006E3D70"/>
    <w:rsid w:val="006E6F8C"/>
    <w:rsid w:val="006E7590"/>
    <w:rsid w:val="006F01F0"/>
    <w:rsid w:val="006F465F"/>
    <w:rsid w:val="00700F6A"/>
    <w:rsid w:val="00701DD0"/>
    <w:rsid w:val="00703E6F"/>
    <w:rsid w:val="007078CD"/>
    <w:rsid w:val="00710D07"/>
    <w:rsid w:val="00711B69"/>
    <w:rsid w:val="0071473D"/>
    <w:rsid w:val="00714BE6"/>
    <w:rsid w:val="00717AFD"/>
    <w:rsid w:val="00727B06"/>
    <w:rsid w:val="00732B74"/>
    <w:rsid w:val="007355F3"/>
    <w:rsid w:val="0073580C"/>
    <w:rsid w:val="00735E65"/>
    <w:rsid w:val="007368B5"/>
    <w:rsid w:val="007403CE"/>
    <w:rsid w:val="0074133E"/>
    <w:rsid w:val="007430DC"/>
    <w:rsid w:val="007442C0"/>
    <w:rsid w:val="0074518B"/>
    <w:rsid w:val="00747D12"/>
    <w:rsid w:val="007544AA"/>
    <w:rsid w:val="0075500E"/>
    <w:rsid w:val="00764B7D"/>
    <w:rsid w:val="007654F5"/>
    <w:rsid w:val="00766068"/>
    <w:rsid w:val="007701CD"/>
    <w:rsid w:val="007709F0"/>
    <w:rsid w:val="00772491"/>
    <w:rsid w:val="00773C88"/>
    <w:rsid w:val="00773EAB"/>
    <w:rsid w:val="007767C4"/>
    <w:rsid w:val="00777610"/>
    <w:rsid w:val="00781B19"/>
    <w:rsid w:val="0079052B"/>
    <w:rsid w:val="007913E8"/>
    <w:rsid w:val="00791670"/>
    <w:rsid w:val="00793F24"/>
    <w:rsid w:val="00793FA4"/>
    <w:rsid w:val="0079409E"/>
    <w:rsid w:val="007947FD"/>
    <w:rsid w:val="00794EF2"/>
    <w:rsid w:val="00797CC9"/>
    <w:rsid w:val="007A0349"/>
    <w:rsid w:val="007A337A"/>
    <w:rsid w:val="007A46B1"/>
    <w:rsid w:val="007A4D21"/>
    <w:rsid w:val="007A4EAF"/>
    <w:rsid w:val="007A5BE0"/>
    <w:rsid w:val="007A7433"/>
    <w:rsid w:val="007B0359"/>
    <w:rsid w:val="007B03FC"/>
    <w:rsid w:val="007B144E"/>
    <w:rsid w:val="007B2B16"/>
    <w:rsid w:val="007B547E"/>
    <w:rsid w:val="007B6347"/>
    <w:rsid w:val="007C05D5"/>
    <w:rsid w:val="007C0F58"/>
    <w:rsid w:val="007C1B83"/>
    <w:rsid w:val="007C319E"/>
    <w:rsid w:val="007C4457"/>
    <w:rsid w:val="007C45CA"/>
    <w:rsid w:val="007C6949"/>
    <w:rsid w:val="007C6AE5"/>
    <w:rsid w:val="007C7391"/>
    <w:rsid w:val="007C7692"/>
    <w:rsid w:val="007D102B"/>
    <w:rsid w:val="007D1111"/>
    <w:rsid w:val="007D7A93"/>
    <w:rsid w:val="007D7FD4"/>
    <w:rsid w:val="007E1E56"/>
    <w:rsid w:val="007E36E5"/>
    <w:rsid w:val="007F3851"/>
    <w:rsid w:val="007F4A69"/>
    <w:rsid w:val="007F5072"/>
    <w:rsid w:val="007F58B7"/>
    <w:rsid w:val="007F7D83"/>
    <w:rsid w:val="008056EB"/>
    <w:rsid w:val="00807070"/>
    <w:rsid w:val="00810107"/>
    <w:rsid w:val="008110C5"/>
    <w:rsid w:val="00812D8B"/>
    <w:rsid w:val="00814DA6"/>
    <w:rsid w:val="008157E4"/>
    <w:rsid w:val="0081594F"/>
    <w:rsid w:val="00815F6B"/>
    <w:rsid w:val="0081611B"/>
    <w:rsid w:val="0081777E"/>
    <w:rsid w:val="00820BEA"/>
    <w:rsid w:val="008212A0"/>
    <w:rsid w:val="00821CFF"/>
    <w:rsid w:val="00823F02"/>
    <w:rsid w:val="00824B49"/>
    <w:rsid w:val="00824E9E"/>
    <w:rsid w:val="00826ADE"/>
    <w:rsid w:val="00831059"/>
    <w:rsid w:val="008330F8"/>
    <w:rsid w:val="00833622"/>
    <w:rsid w:val="00836B86"/>
    <w:rsid w:val="00840AB0"/>
    <w:rsid w:val="00843385"/>
    <w:rsid w:val="00846161"/>
    <w:rsid w:val="00852233"/>
    <w:rsid w:val="00853F4C"/>
    <w:rsid w:val="0085747F"/>
    <w:rsid w:val="008578E2"/>
    <w:rsid w:val="00862365"/>
    <w:rsid w:val="00863545"/>
    <w:rsid w:val="0086432E"/>
    <w:rsid w:val="0086450E"/>
    <w:rsid w:val="00866D4D"/>
    <w:rsid w:val="0087235F"/>
    <w:rsid w:val="00873227"/>
    <w:rsid w:val="00874B46"/>
    <w:rsid w:val="00874B5D"/>
    <w:rsid w:val="00875B14"/>
    <w:rsid w:val="0087659B"/>
    <w:rsid w:val="0087729A"/>
    <w:rsid w:val="00877EF7"/>
    <w:rsid w:val="00880113"/>
    <w:rsid w:val="008840F3"/>
    <w:rsid w:val="00884541"/>
    <w:rsid w:val="008849CB"/>
    <w:rsid w:val="00885911"/>
    <w:rsid w:val="00886EE7"/>
    <w:rsid w:val="008918FE"/>
    <w:rsid w:val="00892D14"/>
    <w:rsid w:val="00894BFD"/>
    <w:rsid w:val="00897F73"/>
    <w:rsid w:val="008A0D6F"/>
    <w:rsid w:val="008A5699"/>
    <w:rsid w:val="008A64E3"/>
    <w:rsid w:val="008A7046"/>
    <w:rsid w:val="008B1D7C"/>
    <w:rsid w:val="008B4069"/>
    <w:rsid w:val="008B6CA9"/>
    <w:rsid w:val="008B769B"/>
    <w:rsid w:val="008C17C9"/>
    <w:rsid w:val="008C30E8"/>
    <w:rsid w:val="008C3298"/>
    <w:rsid w:val="008C37E2"/>
    <w:rsid w:val="008C63C9"/>
    <w:rsid w:val="008C7A66"/>
    <w:rsid w:val="008D193A"/>
    <w:rsid w:val="008D215A"/>
    <w:rsid w:val="008D4AAB"/>
    <w:rsid w:val="008E00A9"/>
    <w:rsid w:val="008E1BAF"/>
    <w:rsid w:val="008E25C0"/>
    <w:rsid w:val="008E382B"/>
    <w:rsid w:val="008E3F8A"/>
    <w:rsid w:val="008E4FEE"/>
    <w:rsid w:val="008F093F"/>
    <w:rsid w:val="008F3AB9"/>
    <w:rsid w:val="008F6ACC"/>
    <w:rsid w:val="00902063"/>
    <w:rsid w:val="009020FE"/>
    <w:rsid w:val="0090377D"/>
    <w:rsid w:val="00903C45"/>
    <w:rsid w:val="00906A44"/>
    <w:rsid w:val="00911C96"/>
    <w:rsid w:val="009147E1"/>
    <w:rsid w:val="00915EF8"/>
    <w:rsid w:val="009251A8"/>
    <w:rsid w:val="0092629D"/>
    <w:rsid w:val="009272BF"/>
    <w:rsid w:val="0092797A"/>
    <w:rsid w:val="00927A37"/>
    <w:rsid w:val="00930349"/>
    <w:rsid w:val="00930892"/>
    <w:rsid w:val="00930EAA"/>
    <w:rsid w:val="009316A1"/>
    <w:rsid w:val="00933E26"/>
    <w:rsid w:val="009345B0"/>
    <w:rsid w:val="00936ED6"/>
    <w:rsid w:val="009430A4"/>
    <w:rsid w:val="009435B4"/>
    <w:rsid w:val="00945A29"/>
    <w:rsid w:val="009462C2"/>
    <w:rsid w:val="0094757E"/>
    <w:rsid w:val="00952A4F"/>
    <w:rsid w:val="00954003"/>
    <w:rsid w:val="00955702"/>
    <w:rsid w:val="00956214"/>
    <w:rsid w:val="00956A6F"/>
    <w:rsid w:val="00956C9D"/>
    <w:rsid w:val="00956E50"/>
    <w:rsid w:val="00957284"/>
    <w:rsid w:val="00957562"/>
    <w:rsid w:val="00961413"/>
    <w:rsid w:val="00961AA7"/>
    <w:rsid w:val="0096265D"/>
    <w:rsid w:val="0096598A"/>
    <w:rsid w:val="00966B91"/>
    <w:rsid w:val="00971848"/>
    <w:rsid w:val="00971A1A"/>
    <w:rsid w:val="00971E35"/>
    <w:rsid w:val="00972FC3"/>
    <w:rsid w:val="00975ACA"/>
    <w:rsid w:val="00976344"/>
    <w:rsid w:val="0098693A"/>
    <w:rsid w:val="00986B56"/>
    <w:rsid w:val="00992E4F"/>
    <w:rsid w:val="009A065F"/>
    <w:rsid w:val="009A1EB4"/>
    <w:rsid w:val="009A297D"/>
    <w:rsid w:val="009A7BEC"/>
    <w:rsid w:val="009B78EA"/>
    <w:rsid w:val="009C636B"/>
    <w:rsid w:val="009C6ED6"/>
    <w:rsid w:val="009D0AF2"/>
    <w:rsid w:val="009D0F33"/>
    <w:rsid w:val="009D2988"/>
    <w:rsid w:val="009D4285"/>
    <w:rsid w:val="009E0140"/>
    <w:rsid w:val="009E025B"/>
    <w:rsid w:val="009E55DE"/>
    <w:rsid w:val="009F6764"/>
    <w:rsid w:val="009F6E14"/>
    <w:rsid w:val="009F794D"/>
    <w:rsid w:val="00A076F3"/>
    <w:rsid w:val="00A135C5"/>
    <w:rsid w:val="00A155C8"/>
    <w:rsid w:val="00A159CD"/>
    <w:rsid w:val="00A15FC4"/>
    <w:rsid w:val="00A23E11"/>
    <w:rsid w:val="00A261DF"/>
    <w:rsid w:val="00A3301B"/>
    <w:rsid w:val="00A363F6"/>
    <w:rsid w:val="00A3649B"/>
    <w:rsid w:val="00A426AF"/>
    <w:rsid w:val="00A4465D"/>
    <w:rsid w:val="00A45A82"/>
    <w:rsid w:val="00A50C72"/>
    <w:rsid w:val="00A52917"/>
    <w:rsid w:val="00A531D1"/>
    <w:rsid w:val="00A54C16"/>
    <w:rsid w:val="00A57CF7"/>
    <w:rsid w:val="00A61BD6"/>
    <w:rsid w:val="00A63FCD"/>
    <w:rsid w:val="00A65EAF"/>
    <w:rsid w:val="00A66399"/>
    <w:rsid w:val="00A674A8"/>
    <w:rsid w:val="00A715C8"/>
    <w:rsid w:val="00A73FB8"/>
    <w:rsid w:val="00A7675C"/>
    <w:rsid w:val="00A778B0"/>
    <w:rsid w:val="00A77C76"/>
    <w:rsid w:val="00A77EA6"/>
    <w:rsid w:val="00A803A5"/>
    <w:rsid w:val="00A8196B"/>
    <w:rsid w:val="00A84572"/>
    <w:rsid w:val="00A84E6E"/>
    <w:rsid w:val="00A85B25"/>
    <w:rsid w:val="00A9287B"/>
    <w:rsid w:val="00A94C8F"/>
    <w:rsid w:val="00A9568F"/>
    <w:rsid w:val="00AA5968"/>
    <w:rsid w:val="00AA5F61"/>
    <w:rsid w:val="00AB0981"/>
    <w:rsid w:val="00AB30D5"/>
    <w:rsid w:val="00AC04BA"/>
    <w:rsid w:val="00AC097B"/>
    <w:rsid w:val="00AC0D55"/>
    <w:rsid w:val="00AC539C"/>
    <w:rsid w:val="00AC6B43"/>
    <w:rsid w:val="00AD0221"/>
    <w:rsid w:val="00AD2052"/>
    <w:rsid w:val="00AD5B41"/>
    <w:rsid w:val="00AD5D79"/>
    <w:rsid w:val="00AD7A13"/>
    <w:rsid w:val="00AE3057"/>
    <w:rsid w:val="00AE7D83"/>
    <w:rsid w:val="00AF0C13"/>
    <w:rsid w:val="00AF1A47"/>
    <w:rsid w:val="00AF5074"/>
    <w:rsid w:val="00B03780"/>
    <w:rsid w:val="00B03DF3"/>
    <w:rsid w:val="00B05EC0"/>
    <w:rsid w:val="00B0662C"/>
    <w:rsid w:val="00B10A1B"/>
    <w:rsid w:val="00B13DE2"/>
    <w:rsid w:val="00B16C21"/>
    <w:rsid w:val="00B171E2"/>
    <w:rsid w:val="00B21566"/>
    <w:rsid w:val="00B222F5"/>
    <w:rsid w:val="00B27C59"/>
    <w:rsid w:val="00B313D6"/>
    <w:rsid w:val="00B37C44"/>
    <w:rsid w:val="00B37DDB"/>
    <w:rsid w:val="00B37F3E"/>
    <w:rsid w:val="00B40294"/>
    <w:rsid w:val="00B409E4"/>
    <w:rsid w:val="00B40CF2"/>
    <w:rsid w:val="00B40ED7"/>
    <w:rsid w:val="00B515B4"/>
    <w:rsid w:val="00B528E3"/>
    <w:rsid w:val="00B52E67"/>
    <w:rsid w:val="00B5580C"/>
    <w:rsid w:val="00B619F9"/>
    <w:rsid w:val="00B6239C"/>
    <w:rsid w:val="00B669F7"/>
    <w:rsid w:val="00B67442"/>
    <w:rsid w:val="00B70B03"/>
    <w:rsid w:val="00B73E33"/>
    <w:rsid w:val="00B744F9"/>
    <w:rsid w:val="00B75897"/>
    <w:rsid w:val="00B77880"/>
    <w:rsid w:val="00B81354"/>
    <w:rsid w:val="00B81B4F"/>
    <w:rsid w:val="00B829E7"/>
    <w:rsid w:val="00B83ED1"/>
    <w:rsid w:val="00B915B3"/>
    <w:rsid w:val="00B93143"/>
    <w:rsid w:val="00BA04F7"/>
    <w:rsid w:val="00BA0F07"/>
    <w:rsid w:val="00BA21A0"/>
    <w:rsid w:val="00BA3700"/>
    <w:rsid w:val="00BA380C"/>
    <w:rsid w:val="00BA6893"/>
    <w:rsid w:val="00BA74C1"/>
    <w:rsid w:val="00BB0F3E"/>
    <w:rsid w:val="00BB7277"/>
    <w:rsid w:val="00BC018A"/>
    <w:rsid w:val="00BC0310"/>
    <w:rsid w:val="00BC3D2B"/>
    <w:rsid w:val="00BC53E6"/>
    <w:rsid w:val="00BD0914"/>
    <w:rsid w:val="00BD1317"/>
    <w:rsid w:val="00BD2060"/>
    <w:rsid w:val="00BD2369"/>
    <w:rsid w:val="00BE1C5B"/>
    <w:rsid w:val="00BE1EF6"/>
    <w:rsid w:val="00BE275D"/>
    <w:rsid w:val="00BE31FA"/>
    <w:rsid w:val="00BE36E6"/>
    <w:rsid w:val="00BE3E18"/>
    <w:rsid w:val="00BE471A"/>
    <w:rsid w:val="00BE6957"/>
    <w:rsid w:val="00BE7766"/>
    <w:rsid w:val="00BF1B38"/>
    <w:rsid w:val="00BF2EEC"/>
    <w:rsid w:val="00BF3E23"/>
    <w:rsid w:val="00BF55DA"/>
    <w:rsid w:val="00BF7D4E"/>
    <w:rsid w:val="00C00918"/>
    <w:rsid w:val="00C02E98"/>
    <w:rsid w:val="00C04A95"/>
    <w:rsid w:val="00C12CDA"/>
    <w:rsid w:val="00C14C0B"/>
    <w:rsid w:val="00C15736"/>
    <w:rsid w:val="00C1634D"/>
    <w:rsid w:val="00C17095"/>
    <w:rsid w:val="00C20BF3"/>
    <w:rsid w:val="00C30CF9"/>
    <w:rsid w:val="00C32D97"/>
    <w:rsid w:val="00C41EB0"/>
    <w:rsid w:val="00C41FE5"/>
    <w:rsid w:val="00C438FD"/>
    <w:rsid w:val="00C44212"/>
    <w:rsid w:val="00C451D3"/>
    <w:rsid w:val="00C510DD"/>
    <w:rsid w:val="00C56601"/>
    <w:rsid w:val="00C60A81"/>
    <w:rsid w:val="00C63159"/>
    <w:rsid w:val="00C63FAA"/>
    <w:rsid w:val="00C73C29"/>
    <w:rsid w:val="00C7534F"/>
    <w:rsid w:val="00C76B86"/>
    <w:rsid w:val="00C7788E"/>
    <w:rsid w:val="00C8063E"/>
    <w:rsid w:val="00C831B7"/>
    <w:rsid w:val="00C834DA"/>
    <w:rsid w:val="00C85FF2"/>
    <w:rsid w:val="00C86FEB"/>
    <w:rsid w:val="00C90402"/>
    <w:rsid w:val="00C90832"/>
    <w:rsid w:val="00C94657"/>
    <w:rsid w:val="00C96B5B"/>
    <w:rsid w:val="00C96EB3"/>
    <w:rsid w:val="00CA42D6"/>
    <w:rsid w:val="00CA45F4"/>
    <w:rsid w:val="00CA4FD5"/>
    <w:rsid w:val="00CB37D6"/>
    <w:rsid w:val="00CB5D9F"/>
    <w:rsid w:val="00CB6184"/>
    <w:rsid w:val="00CC2C1D"/>
    <w:rsid w:val="00CC63C7"/>
    <w:rsid w:val="00CC640F"/>
    <w:rsid w:val="00CC7823"/>
    <w:rsid w:val="00CD159B"/>
    <w:rsid w:val="00CD3219"/>
    <w:rsid w:val="00CD4AAB"/>
    <w:rsid w:val="00CD5F5C"/>
    <w:rsid w:val="00CD7D72"/>
    <w:rsid w:val="00CE25EF"/>
    <w:rsid w:val="00CE6844"/>
    <w:rsid w:val="00CF1DE4"/>
    <w:rsid w:val="00CF372A"/>
    <w:rsid w:val="00CF4C26"/>
    <w:rsid w:val="00CF54B3"/>
    <w:rsid w:val="00CF5D85"/>
    <w:rsid w:val="00D00A50"/>
    <w:rsid w:val="00D00C12"/>
    <w:rsid w:val="00D053CE"/>
    <w:rsid w:val="00D0745A"/>
    <w:rsid w:val="00D112DC"/>
    <w:rsid w:val="00D1422B"/>
    <w:rsid w:val="00D15920"/>
    <w:rsid w:val="00D2025E"/>
    <w:rsid w:val="00D214D0"/>
    <w:rsid w:val="00D270A0"/>
    <w:rsid w:val="00D3283D"/>
    <w:rsid w:val="00D329F4"/>
    <w:rsid w:val="00D32CD1"/>
    <w:rsid w:val="00D34356"/>
    <w:rsid w:val="00D34B2D"/>
    <w:rsid w:val="00D355C6"/>
    <w:rsid w:val="00D40693"/>
    <w:rsid w:val="00D42F75"/>
    <w:rsid w:val="00D433F5"/>
    <w:rsid w:val="00D4519C"/>
    <w:rsid w:val="00D504C6"/>
    <w:rsid w:val="00D50964"/>
    <w:rsid w:val="00D52E27"/>
    <w:rsid w:val="00D5356D"/>
    <w:rsid w:val="00D546AE"/>
    <w:rsid w:val="00D6222F"/>
    <w:rsid w:val="00D637C6"/>
    <w:rsid w:val="00D64F7C"/>
    <w:rsid w:val="00D73C53"/>
    <w:rsid w:val="00D773FD"/>
    <w:rsid w:val="00D80228"/>
    <w:rsid w:val="00D83937"/>
    <w:rsid w:val="00D8454A"/>
    <w:rsid w:val="00D84FAF"/>
    <w:rsid w:val="00D87C86"/>
    <w:rsid w:val="00D93076"/>
    <w:rsid w:val="00D95312"/>
    <w:rsid w:val="00D953A4"/>
    <w:rsid w:val="00D970F5"/>
    <w:rsid w:val="00D9758D"/>
    <w:rsid w:val="00D97A60"/>
    <w:rsid w:val="00DA12A5"/>
    <w:rsid w:val="00DA146E"/>
    <w:rsid w:val="00DA2638"/>
    <w:rsid w:val="00DA389B"/>
    <w:rsid w:val="00DB1731"/>
    <w:rsid w:val="00DB34D4"/>
    <w:rsid w:val="00DB609A"/>
    <w:rsid w:val="00DB6C9F"/>
    <w:rsid w:val="00DB7EDB"/>
    <w:rsid w:val="00DC28A4"/>
    <w:rsid w:val="00DC31A3"/>
    <w:rsid w:val="00DC40E1"/>
    <w:rsid w:val="00DC417F"/>
    <w:rsid w:val="00DC453A"/>
    <w:rsid w:val="00DC7441"/>
    <w:rsid w:val="00DD054A"/>
    <w:rsid w:val="00DD0621"/>
    <w:rsid w:val="00DD3AB4"/>
    <w:rsid w:val="00DD4CBD"/>
    <w:rsid w:val="00DE073B"/>
    <w:rsid w:val="00DE3817"/>
    <w:rsid w:val="00DE4527"/>
    <w:rsid w:val="00DE5B16"/>
    <w:rsid w:val="00DE7802"/>
    <w:rsid w:val="00DE7BBF"/>
    <w:rsid w:val="00DF1B19"/>
    <w:rsid w:val="00DF3D8D"/>
    <w:rsid w:val="00DF5509"/>
    <w:rsid w:val="00E07F95"/>
    <w:rsid w:val="00E10C24"/>
    <w:rsid w:val="00E10D83"/>
    <w:rsid w:val="00E11C4E"/>
    <w:rsid w:val="00E15ACE"/>
    <w:rsid w:val="00E23BE4"/>
    <w:rsid w:val="00E273A8"/>
    <w:rsid w:val="00E276D1"/>
    <w:rsid w:val="00E364B4"/>
    <w:rsid w:val="00E4024D"/>
    <w:rsid w:val="00E41AC9"/>
    <w:rsid w:val="00E43D61"/>
    <w:rsid w:val="00E45EBF"/>
    <w:rsid w:val="00E50ACA"/>
    <w:rsid w:val="00E50BE0"/>
    <w:rsid w:val="00E51145"/>
    <w:rsid w:val="00E51246"/>
    <w:rsid w:val="00E53661"/>
    <w:rsid w:val="00E568B7"/>
    <w:rsid w:val="00E57260"/>
    <w:rsid w:val="00E6144C"/>
    <w:rsid w:val="00E6189D"/>
    <w:rsid w:val="00E63B20"/>
    <w:rsid w:val="00E66AC2"/>
    <w:rsid w:val="00E67C5D"/>
    <w:rsid w:val="00E67CBA"/>
    <w:rsid w:val="00E73E00"/>
    <w:rsid w:val="00E84AE7"/>
    <w:rsid w:val="00E87CB2"/>
    <w:rsid w:val="00E90929"/>
    <w:rsid w:val="00E911D0"/>
    <w:rsid w:val="00E91DB4"/>
    <w:rsid w:val="00E94C2E"/>
    <w:rsid w:val="00E9797C"/>
    <w:rsid w:val="00E97CBC"/>
    <w:rsid w:val="00EA5B19"/>
    <w:rsid w:val="00EC49D6"/>
    <w:rsid w:val="00ED2AB6"/>
    <w:rsid w:val="00EE18FE"/>
    <w:rsid w:val="00EE1AA6"/>
    <w:rsid w:val="00EE438E"/>
    <w:rsid w:val="00EF14F7"/>
    <w:rsid w:val="00F0152F"/>
    <w:rsid w:val="00F02313"/>
    <w:rsid w:val="00F0297A"/>
    <w:rsid w:val="00F02E0F"/>
    <w:rsid w:val="00F06F16"/>
    <w:rsid w:val="00F14BD9"/>
    <w:rsid w:val="00F20301"/>
    <w:rsid w:val="00F218A2"/>
    <w:rsid w:val="00F22A7A"/>
    <w:rsid w:val="00F30758"/>
    <w:rsid w:val="00F3238B"/>
    <w:rsid w:val="00F3747E"/>
    <w:rsid w:val="00F41F7E"/>
    <w:rsid w:val="00F43D19"/>
    <w:rsid w:val="00F4496D"/>
    <w:rsid w:val="00F454E3"/>
    <w:rsid w:val="00F46055"/>
    <w:rsid w:val="00F46FE0"/>
    <w:rsid w:val="00F57C13"/>
    <w:rsid w:val="00F72D7A"/>
    <w:rsid w:val="00F73201"/>
    <w:rsid w:val="00F73E59"/>
    <w:rsid w:val="00F76268"/>
    <w:rsid w:val="00F80F4D"/>
    <w:rsid w:val="00F827B2"/>
    <w:rsid w:val="00F91DDD"/>
    <w:rsid w:val="00F925AC"/>
    <w:rsid w:val="00F97045"/>
    <w:rsid w:val="00FA1C5C"/>
    <w:rsid w:val="00FA2A53"/>
    <w:rsid w:val="00FA4112"/>
    <w:rsid w:val="00FA452B"/>
    <w:rsid w:val="00FA7E62"/>
    <w:rsid w:val="00FB18C0"/>
    <w:rsid w:val="00FB19A4"/>
    <w:rsid w:val="00FB362F"/>
    <w:rsid w:val="00FB405F"/>
    <w:rsid w:val="00FC1C8F"/>
    <w:rsid w:val="00FC3047"/>
    <w:rsid w:val="00FC32CE"/>
    <w:rsid w:val="00FC452B"/>
    <w:rsid w:val="00FC4D50"/>
    <w:rsid w:val="00FC73A4"/>
    <w:rsid w:val="00FC7F6D"/>
    <w:rsid w:val="00FD09FC"/>
    <w:rsid w:val="00FD5E47"/>
    <w:rsid w:val="00FE41AD"/>
    <w:rsid w:val="00FE43F5"/>
    <w:rsid w:val="00FE7365"/>
    <w:rsid w:val="00FE747B"/>
    <w:rsid w:val="00FF1A5B"/>
    <w:rsid w:val="00FF1E8C"/>
    <w:rsid w:val="00FF2BAB"/>
    <w:rsid w:val="00FF4667"/>
    <w:rsid w:val="00FF4A37"/>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4D91702"/>
  <w15:docId w15:val="{15FADF92-6D7B-4D51-9084-B0B91E3EFA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iPriority="0" w:unhideWhenUsed="1"/>
    <w:lsdException w:name="annotation text" w:semiHidden="1" w:uiPriority="0" w:unhideWhenUsed="1"/>
    <w:lsdException w:name="header" w:locked="1" w:uiPriority="0"/>
    <w:lsdException w:name="footer" w:semiHidden="1" w:unhideWhenUsed="1"/>
    <w:lsdException w:name="index heading" w:semiHidden="1" w:unhideWhenUsed="1"/>
    <w:lsdException w:name="caption" w:locked="1"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iPriority="0"/>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locked="1" w:uiPriority="22" w:qFormat="1"/>
    <w:lsdException w:name="Emphasis" w:locked="1"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iPriority="0"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iPriority="0"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03084"/>
    <w:rPr>
      <w:rFonts w:ascii="Times New Roman" w:eastAsia="Times New Roman" w:hAnsi="Times New Roman"/>
      <w:sz w:val="28"/>
      <w:szCs w:val="28"/>
    </w:rPr>
  </w:style>
  <w:style w:type="paragraph" w:styleId="10">
    <w:name w:val="heading 1"/>
    <w:aliases w:val="CHAPTER HEADER"/>
    <w:basedOn w:val="a"/>
    <w:next w:val="a"/>
    <w:link w:val="11"/>
    <w:qFormat/>
    <w:rsid w:val="005A7E17"/>
    <w:pPr>
      <w:keepNext/>
      <w:keepLines/>
      <w:spacing w:before="480"/>
      <w:outlineLvl w:val="0"/>
    </w:pPr>
    <w:rPr>
      <w:rFonts w:ascii="Cambria" w:eastAsia="Calibri" w:hAnsi="Cambria"/>
      <w:b/>
      <w:bCs/>
      <w:color w:val="365F91"/>
    </w:rPr>
  </w:style>
  <w:style w:type="paragraph" w:styleId="20">
    <w:name w:val="heading 2"/>
    <w:aliases w:val="Section"/>
    <w:basedOn w:val="a"/>
    <w:next w:val="a"/>
    <w:link w:val="21"/>
    <w:qFormat/>
    <w:rsid w:val="00017900"/>
    <w:pPr>
      <w:keepNext/>
      <w:spacing w:before="240" w:after="60"/>
      <w:outlineLvl w:val="1"/>
    </w:pPr>
    <w:rPr>
      <w:rFonts w:ascii="Cambria" w:hAnsi="Cambria"/>
      <w:b/>
      <w:bCs/>
      <w:i/>
      <w:iCs/>
      <w:lang w:eastAsia="ko-KR"/>
    </w:rPr>
  </w:style>
  <w:style w:type="paragraph" w:styleId="31">
    <w:name w:val="heading 3"/>
    <w:aliases w:val="Heading 3 Char"/>
    <w:basedOn w:val="a"/>
    <w:next w:val="a"/>
    <w:link w:val="32"/>
    <w:qFormat/>
    <w:rsid w:val="007947FD"/>
    <w:pPr>
      <w:keepNext/>
      <w:keepLines/>
      <w:spacing w:before="40"/>
      <w:outlineLvl w:val="2"/>
    </w:pPr>
    <w:rPr>
      <w:rFonts w:ascii="Cambria" w:hAnsi="Cambria"/>
      <w:color w:val="243F60"/>
      <w:sz w:val="24"/>
      <w:szCs w:val="24"/>
    </w:rPr>
  </w:style>
  <w:style w:type="paragraph" w:styleId="41">
    <w:name w:val="heading 4"/>
    <w:basedOn w:val="a"/>
    <w:next w:val="a"/>
    <w:link w:val="42"/>
    <w:qFormat/>
    <w:locked/>
    <w:rsid w:val="00AF0C13"/>
    <w:pPr>
      <w:widowControl w:val="0"/>
      <w:tabs>
        <w:tab w:val="num" w:pos="1418"/>
      </w:tabs>
      <w:spacing w:before="240" w:after="60"/>
      <w:ind w:left="1418" w:hanging="1418"/>
      <w:jc w:val="both"/>
      <w:outlineLvl w:val="3"/>
    </w:pPr>
    <w:rPr>
      <w:rFonts w:ascii="Arial" w:hAnsi="Arial"/>
      <w:bCs/>
      <w:i/>
      <w:sz w:val="22"/>
    </w:rPr>
  </w:style>
  <w:style w:type="paragraph" w:styleId="51">
    <w:name w:val="heading 5"/>
    <w:aliases w:val="SubClose,D Head,RSKH5"/>
    <w:basedOn w:val="a"/>
    <w:next w:val="a"/>
    <w:link w:val="52"/>
    <w:qFormat/>
    <w:locked/>
    <w:rsid w:val="00AF0C13"/>
    <w:pPr>
      <w:widowControl w:val="0"/>
      <w:tabs>
        <w:tab w:val="num" w:pos="1008"/>
      </w:tabs>
      <w:spacing w:before="120" w:after="60"/>
      <w:ind w:left="1008" w:hanging="1008"/>
      <w:jc w:val="both"/>
      <w:outlineLvl w:val="4"/>
    </w:pPr>
    <w:rPr>
      <w:rFonts w:ascii="Arial" w:hAnsi="Arial" w:cs="Arial"/>
      <w:sz w:val="22"/>
      <w:szCs w:val="20"/>
    </w:rPr>
  </w:style>
  <w:style w:type="paragraph" w:styleId="6">
    <w:name w:val="heading 6"/>
    <w:aliases w:val="Стиль 6,Ñòèëü 6"/>
    <w:basedOn w:val="a"/>
    <w:next w:val="a"/>
    <w:link w:val="60"/>
    <w:qFormat/>
    <w:locked/>
    <w:rsid w:val="00AF0C13"/>
    <w:pPr>
      <w:widowControl w:val="0"/>
      <w:tabs>
        <w:tab w:val="num" w:pos="1152"/>
      </w:tabs>
      <w:spacing w:before="60" w:after="60"/>
      <w:ind w:left="1152" w:hanging="1152"/>
      <w:jc w:val="both"/>
      <w:outlineLvl w:val="5"/>
    </w:pPr>
    <w:rPr>
      <w:rFonts w:ascii="Arial" w:hAnsi="Arial" w:cs="Arial"/>
      <w:i/>
      <w:iCs/>
      <w:sz w:val="22"/>
      <w:szCs w:val="20"/>
    </w:rPr>
  </w:style>
  <w:style w:type="paragraph" w:styleId="7">
    <w:name w:val="heading 7"/>
    <w:basedOn w:val="a"/>
    <w:next w:val="a"/>
    <w:link w:val="70"/>
    <w:unhideWhenUsed/>
    <w:qFormat/>
    <w:locked/>
    <w:rsid w:val="000462DC"/>
    <w:pPr>
      <w:keepNext/>
      <w:keepLines/>
      <w:spacing w:before="4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qFormat/>
    <w:locked/>
    <w:rsid w:val="00AF0C13"/>
    <w:pPr>
      <w:widowControl w:val="0"/>
      <w:tabs>
        <w:tab w:val="num" w:pos="1440"/>
      </w:tabs>
      <w:spacing w:before="240" w:after="60"/>
      <w:ind w:left="1440" w:hanging="1440"/>
      <w:jc w:val="both"/>
      <w:outlineLvl w:val="7"/>
    </w:pPr>
    <w:rPr>
      <w:i/>
      <w:iCs/>
      <w:sz w:val="24"/>
      <w:szCs w:val="24"/>
    </w:rPr>
  </w:style>
  <w:style w:type="paragraph" w:styleId="9">
    <w:name w:val="heading 9"/>
    <w:basedOn w:val="a"/>
    <w:next w:val="a"/>
    <w:link w:val="90"/>
    <w:qFormat/>
    <w:locked/>
    <w:rsid w:val="00AF0C13"/>
    <w:pPr>
      <w:widowControl w:val="0"/>
      <w:tabs>
        <w:tab w:val="num" w:pos="1584"/>
      </w:tabs>
      <w:spacing w:before="240" w:after="60"/>
      <w:ind w:left="1584" w:hanging="1584"/>
      <w:jc w:val="both"/>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aliases w:val="CHAPTER HEADER Знак"/>
    <w:basedOn w:val="a0"/>
    <w:link w:val="10"/>
    <w:locked/>
    <w:rsid w:val="005A7E17"/>
    <w:rPr>
      <w:rFonts w:ascii="Cambria" w:hAnsi="Cambria" w:cs="Times New Roman"/>
      <w:b/>
      <w:bCs/>
      <w:color w:val="365F91"/>
      <w:sz w:val="28"/>
      <w:szCs w:val="28"/>
    </w:rPr>
  </w:style>
  <w:style w:type="character" w:customStyle="1" w:styleId="21">
    <w:name w:val="Заголовок 2 Знак"/>
    <w:aliases w:val="Section Знак"/>
    <w:basedOn w:val="a0"/>
    <w:link w:val="20"/>
    <w:locked/>
    <w:rsid w:val="00017900"/>
    <w:rPr>
      <w:rFonts w:ascii="Cambria" w:hAnsi="Cambria" w:cs="Times New Roman"/>
      <w:b/>
      <w:i/>
      <w:sz w:val="28"/>
    </w:rPr>
  </w:style>
  <w:style w:type="character" w:customStyle="1" w:styleId="32">
    <w:name w:val="Заголовок 3 Знак"/>
    <w:aliases w:val="Heading 3 Char Знак"/>
    <w:basedOn w:val="a0"/>
    <w:link w:val="31"/>
    <w:locked/>
    <w:rsid w:val="007947FD"/>
    <w:rPr>
      <w:rFonts w:ascii="Cambria" w:hAnsi="Cambria" w:cs="Times New Roman"/>
      <w:color w:val="243F60"/>
      <w:sz w:val="24"/>
      <w:szCs w:val="24"/>
    </w:rPr>
  </w:style>
  <w:style w:type="paragraph" w:styleId="a3">
    <w:name w:val="Body Text Indent"/>
    <w:basedOn w:val="a"/>
    <w:link w:val="a4"/>
    <w:rsid w:val="00103084"/>
    <w:pPr>
      <w:widowControl w:val="0"/>
      <w:ind w:firstLine="720"/>
      <w:jc w:val="both"/>
    </w:pPr>
    <w:rPr>
      <w:sz w:val="24"/>
      <w:szCs w:val="20"/>
    </w:rPr>
  </w:style>
  <w:style w:type="character" w:customStyle="1" w:styleId="a4">
    <w:name w:val="Основной текст с отступом Знак"/>
    <w:basedOn w:val="a0"/>
    <w:link w:val="a3"/>
    <w:locked/>
    <w:rsid w:val="00103084"/>
    <w:rPr>
      <w:rFonts w:ascii="Times New Roman" w:hAnsi="Times New Roman" w:cs="Times New Roman"/>
      <w:sz w:val="20"/>
      <w:lang w:eastAsia="ru-RU"/>
    </w:rPr>
  </w:style>
  <w:style w:type="paragraph" w:styleId="22">
    <w:name w:val="Body Text 2"/>
    <w:basedOn w:val="a"/>
    <w:link w:val="23"/>
    <w:rsid w:val="00103084"/>
    <w:pPr>
      <w:spacing w:after="120" w:line="480" w:lineRule="auto"/>
    </w:pPr>
    <w:rPr>
      <w:sz w:val="24"/>
      <w:szCs w:val="24"/>
      <w:lang w:val="uk-UA" w:eastAsia="uk-UA"/>
    </w:rPr>
  </w:style>
  <w:style w:type="character" w:customStyle="1" w:styleId="23">
    <w:name w:val="Основной текст 2 Знак"/>
    <w:basedOn w:val="a0"/>
    <w:link w:val="22"/>
    <w:locked/>
    <w:rsid w:val="00103084"/>
    <w:rPr>
      <w:rFonts w:ascii="Times New Roman" w:hAnsi="Times New Roman" w:cs="Times New Roman"/>
      <w:sz w:val="24"/>
      <w:lang w:val="uk-UA" w:eastAsia="uk-UA"/>
    </w:rPr>
  </w:style>
  <w:style w:type="paragraph" w:styleId="a5">
    <w:name w:val="header"/>
    <w:aliases w:val="Title Up"/>
    <w:basedOn w:val="a"/>
    <w:link w:val="a6"/>
    <w:rsid w:val="00103084"/>
    <w:pPr>
      <w:tabs>
        <w:tab w:val="center" w:pos="4819"/>
        <w:tab w:val="right" w:pos="9639"/>
      </w:tabs>
    </w:pPr>
    <w:rPr>
      <w:sz w:val="24"/>
      <w:szCs w:val="24"/>
    </w:rPr>
  </w:style>
  <w:style w:type="character" w:customStyle="1" w:styleId="a6">
    <w:name w:val="Верхний колонтитул Знак"/>
    <w:aliases w:val="Title Up Знак"/>
    <w:basedOn w:val="a0"/>
    <w:link w:val="a5"/>
    <w:locked/>
    <w:rsid w:val="00103084"/>
    <w:rPr>
      <w:rFonts w:ascii="Times New Roman" w:hAnsi="Times New Roman" w:cs="Times New Roman"/>
      <w:sz w:val="24"/>
      <w:lang w:eastAsia="ru-RU"/>
    </w:rPr>
  </w:style>
  <w:style w:type="character" w:customStyle="1" w:styleId="s0">
    <w:name w:val="s0"/>
    <w:uiPriority w:val="99"/>
    <w:rsid w:val="00103084"/>
    <w:rPr>
      <w:rFonts w:ascii="Times New Roman" w:hAnsi="Times New Roman"/>
      <w:color w:val="000000"/>
      <w:sz w:val="32"/>
      <w:u w:val="none"/>
    </w:rPr>
  </w:style>
  <w:style w:type="paragraph" w:styleId="a7">
    <w:name w:val="List Paragraph"/>
    <w:basedOn w:val="a"/>
    <w:uiPriority w:val="34"/>
    <w:qFormat/>
    <w:rsid w:val="00103084"/>
    <w:pPr>
      <w:spacing w:after="200" w:line="276" w:lineRule="auto"/>
      <w:ind w:left="720"/>
      <w:contextualSpacing/>
    </w:pPr>
    <w:rPr>
      <w:rFonts w:ascii="Calibri" w:eastAsia="Calibri" w:hAnsi="Calibri"/>
      <w:sz w:val="22"/>
      <w:szCs w:val="22"/>
      <w:lang w:eastAsia="en-US"/>
    </w:rPr>
  </w:style>
  <w:style w:type="character" w:customStyle="1" w:styleId="hps">
    <w:name w:val="hps"/>
    <w:qFormat/>
    <w:rsid w:val="00103084"/>
  </w:style>
  <w:style w:type="paragraph" w:styleId="a8">
    <w:name w:val="Normal (Web)"/>
    <w:basedOn w:val="a"/>
    <w:link w:val="a9"/>
    <w:uiPriority w:val="99"/>
    <w:rsid w:val="00107C24"/>
    <w:pPr>
      <w:spacing w:before="100" w:beforeAutospacing="1" w:after="100" w:afterAutospacing="1"/>
    </w:pPr>
    <w:rPr>
      <w:rFonts w:eastAsia="Calibri"/>
      <w:sz w:val="24"/>
      <w:szCs w:val="20"/>
      <w:lang w:eastAsia="ko-KR"/>
    </w:rPr>
  </w:style>
  <w:style w:type="character" w:styleId="aa">
    <w:name w:val="Hyperlink"/>
    <w:basedOn w:val="a0"/>
    <w:rsid w:val="00A159CD"/>
    <w:rPr>
      <w:rFonts w:cs="Times New Roman"/>
      <w:color w:val="0000FF"/>
      <w:u w:val="single"/>
    </w:rPr>
  </w:style>
  <w:style w:type="character" w:styleId="ab">
    <w:name w:val="FollowedHyperlink"/>
    <w:basedOn w:val="a0"/>
    <w:rsid w:val="00D32CD1"/>
    <w:rPr>
      <w:rFonts w:cs="Times New Roman"/>
      <w:color w:val="800080"/>
      <w:u w:val="single"/>
    </w:rPr>
  </w:style>
  <w:style w:type="paragraph" w:customStyle="1" w:styleId="210">
    <w:name w:val="Знак21"/>
    <w:basedOn w:val="a"/>
    <w:next w:val="20"/>
    <w:autoRedefine/>
    <w:uiPriority w:val="99"/>
    <w:rsid w:val="00017900"/>
    <w:pPr>
      <w:spacing w:after="160" w:line="240" w:lineRule="exact"/>
    </w:pPr>
    <w:rPr>
      <w:sz w:val="24"/>
      <w:szCs w:val="20"/>
      <w:lang w:val="en-US" w:eastAsia="en-US"/>
    </w:rPr>
  </w:style>
  <w:style w:type="character" w:customStyle="1" w:styleId="atn">
    <w:name w:val="atn"/>
    <w:basedOn w:val="a0"/>
    <w:uiPriority w:val="99"/>
    <w:rsid w:val="005B4395"/>
    <w:rPr>
      <w:rFonts w:cs="Times New Roman"/>
    </w:rPr>
  </w:style>
  <w:style w:type="character" w:customStyle="1" w:styleId="shorttext">
    <w:name w:val="short_text"/>
    <w:basedOn w:val="a0"/>
    <w:uiPriority w:val="99"/>
    <w:rsid w:val="005B4395"/>
    <w:rPr>
      <w:rFonts w:cs="Times New Roman"/>
    </w:rPr>
  </w:style>
  <w:style w:type="character" w:styleId="ac">
    <w:name w:val="Emphasis"/>
    <w:basedOn w:val="a0"/>
    <w:uiPriority w:val="20"/>
    <w:qFormat/>
    <w:rsid w:val="00B03780"/>
    <w:rPr>
      <w:rFonts w:cs="Times New Roman"/>
      <w:i/>
    </w:rPr>
  </w:style>
  <w:style w:type="paragraph" w:customStyle="1" w:styleId="NanotechMainText">
    <w:name w:val="Nanotech Main Text"/>
    <w:basedOn w:val="a"/>
    <w:uiPriority w:val="99"/>
    <w:rsid w:val="00B03780"/>
    <w:pPr>
      <w:ind w:firstLine="284"/>
      <w:jc w:val="both"/>
    </w:pPr>
    <w:rPr>
      <w:sz w:val="20"/>
      <w:szCs w:val="20"/>
      <w:lang w:val="en-US" w:eastAsia="en-US"/>
    </w:rPr>
  </w:style>
  <w:style w:type="character" w:customStyle="1" w:styleId="apple-converted-space">
    <w:name w:val="apple-converted-space"/>
    <w:basedOn w:val="a0"/>
    <w:rsid w:val="00B03780"/>
    <w:rPr>
      <w:rFonts w:cs="Times New Roman"/>
    </w:rPr>
  </w:style>
  <w:style w:type="paragraph" w:styleId="ad">
    <w:name w:val="Balloon Text"/>
    <w:basedOn w:val="a"/>
    <w:link w:val="ae"/>
    <w:rsid w:val="00B03780"/>
    <w:rPr>
      <w:rFonts w:ascii="Tahoma" w:hAnsi="Tahoma" w:cs="Tahoma"/>
      <w:sz w:val="16"/>
      <w:szCs w:val="16"/>
    </w:rPr>
  </w:style>
  <w:style w:type="character" w:customStyle="1" w:styleId="ae">
    <w:name w:val="Текст выноски Знак"/>
    <w:basedOn w:val="a0"/>
    <w:link w:val="ad"/>
    <w:locked/>
    <w:rsid w:val="00B03780"/>
    <w:rPr>
      <w:rFonts w:ascii="Tahoma" w:hAnsi="Tahoma" w:cs="Tahoma"/>
      <w:sz w:val="16"/>
      <w:szCs w:val="16"/>
    </w:rPr>
  </w:style>
  <w:style w:type="character" w:customStyle="1" w:styleId="il">
    <w:name w:val="il"/>
    <w:basedOn w:val="a0"/>
    <w:uiPriority w:val="99"/>
    <w:rsid w:val="00B03780"/>
    <w:rPr>
      <w:rFonts w:cs="Times New Roman"/>
    </w:rPr>
  </w:style>
  <w:style w:type="character" w:styleId="af">
    <w:name w:val="Strong"/>
    <w:basedOn w:val="a0"/>
    <w:uiPriority w:val="22"/>
    <w:qFormat/>
    <w:rsid w:val="00A3301B"/>
    <w:rPr>
      <w:rFonts w:cs="Times New Roman"/>
      <w:b/>
    </w:rPr>
  </w:style>
  <w:style w:type="paragraph" w:styleId="af0">
    <w:name w:val="footer"/>
    <w:aliases w:val="Title Down"/>
    <w:basedOn w:val="a"/>
    <w:link w:val="af1"/>
    <w:uiPriority w:val="99"/>
    <w:rsid w:val="009E0140"/>
    <w:pPr>
      <w:tabs>
        <w:tab w:val="center" w:pos="4677"/>
        <w:tab w:val="right" w:pos="9355"/>
      </w:tabs>
    </w:pPr>
  </w:style>
  <w:style w:type="character" w:customStyle="1" w:styleId="af1">
    <w:name w:val="Нижний колонтитул Знак"/>
    <w:aliases w:val="Title Down Знак"/>
    <w:basedOn w:val="a0"/>
    <w:link w:val="af0"/>
    <w:uiPriority w:val="99"/>
    <w:locked/>
    <w:rsid w:val="009E0140"/>
    <w:rPr>
      <w:rFonts w:ascii="Times New Roman" w:hAnsi="Times New Roman" w:cs="Times New Roman"/>
      <w:sz w:val="28"/>
      <w:szCs w:val="28"/>
    </w:rPr>
  </w:style>
  <w:style w:type="character" w:customStyle="1" w:styleId="af2">
    <w:name w:val="Без интервала Знак"/>
    <w:link w:val="af3"/>
    <w:uiPriority w:val="1"/>
    <w:locked/>
    <w:rsid w:val="00321454"/>
    <w:rPr>
      <w:sz w:val="22"/>
      <w:lang w:val="ru-RU" w:eastAsia="en-US"/>
    </w:rPr>
  </w:style>
  <w:style w:type="paragraph" w:styleId="af3">
    <w:name w:val="No Spacing"/>
    <w:link w:val="af2"/>
    <w:uiPriority w:val="1"/>
    <w:qFormat/>
    <w:rsid w:val="00321454"/>
    <w:rPr>
      <w:lang w:eastAsia="en-US"/>
    </w:rPr>
  </w:style>
  <w:style w:type="character" w:customStyle="1" w:styleId="inf">
    <w:name w:val="inf"/>
    <w:basedOn w:val="a0"/>
    <w:uiPriority w:val="99"/>
    <w:rsid w:val="00321454"/>
    <w:rPr>
      <w:rFonts w:cs="Times New Roman"/>
    </w:rPr>
  </w:style>
  <w:style w:type="paragraph" w:styleId="af4">
    <w:name w:val="Document Map"/>
    <w:basedOn w:val="a"/>
    <w:link w:val="af5"/>
    <w:rsid w:val="00F20301"/>
    <w:pPr>
      <w:shd w:val="clear" w:color="auto" w:fill="000080"/>
    </w:pPr>
    <w:rPr>
      <w:rFonts w:ascii="Tahoma" w:hAnsi="Tahoma" w:cs="Tahoma"/>
      <w:sz w:val="20"/>
      <w:szCs w:val="20"/>
    </w:rPr>
  </w:style>
  <w:style w:type="character" w:customStyle="1" w:styleId="af5">
    <w:name w:val="Схема документа Знак"/>
    <w:basedOn w:val="a0"/>
    <w:link w:val="af4"/>
    <w:locked/>
    <w:rsid w:val="00791670"/>
    <w:rPr>
      <w:rFonts w:ascii="Times New Roman" w:hAnsi="Times New Roman" w:cs="Times New Roman"/>
      <w:sz w:val="2"/>
    </w:rPr>
  </w:style>
  <w:style w:type="character" w:customStyle="1" w:styleId="w1">
    <w:name w:val="w1"/>
    <w:basedOn w:val="a0"/>
    <w:uiPriority w:val="99"/>
    <w:rsid w:val="00B13DE2"/>
    <w:rPr>
      <w:rFonts w:cs="Times New Roman"/>
    </w:rPr>
  </w:style>
  <w:style w:type="paragraph" w:customStyle="1" w:styleId="12">
    <w:name w:val="Абзац списка1"/>
    <w:basedOn w:val="a"/>
    <w:rsid w:val="00B13DE2"/>
    <w:pPr>
      <w:spacing w:after="200" w:line="276" w:lineRule="auto"/>
      <w:ind w:left="720"/>
      <w:contextualSpacing/>
    </w:pPr>
    <w:rPr>
      <w:rFonts w:ascii="Calibri" w:eastAsia="Calibri" w:hAnsi="Calibri"/>
      <w:sz w:val="22"/>
      <w:szCs w:val="22"/>
      <w:lang w:eastAsia="en-US"/>
    </w:rPr>
  </w:style>
  <w:style w:type="paragraph" w:customStyle="1" w:styleId="Default">
    <w:name w:val="Default"/>
    <w:rsid w:val="00B13DE2"/>
    <w:pPr>
      <w:autoSpaceDE w:val="0"/>
      <w:autoSpaceDN w:val="0"/>
      <w:adjustRightInd w:val="0"/>
    </w:pPr>
    <w:rPr>
      <w:rFonts w:ascii="Times New Roman" w:eastAsia="Times New Roman" w:hAnsi="Times New Roman"/>
      <w:color w:val="000000"/>
      <w:sz w:val="24"/>
      <w:szCs w:val="24"/>
      <w:lang w:eastAsia="en-US"/>
    </w:rPr>
  </w:style>
  <w:style w:type="character" w:customStyle="1" w:styleId="a9">
    <w:name w:val="Обычный (Интернет) Знак"/>
    <w:link w:val="a8"/>
    <w:locked/>
    <w:rsid w:val="00586308"/>
    <w:rPr>
      <w:rFonts w:ascii="Times New Roman" w:hAnsi="Times New Roman"/>
      <w:sz w:val="24"/>
    </w:rPr>
  </w:style>
  <w:style w:type="table" w:styleId="af6">
    <w:name w:val="Table Grid"/>
    <w:basedOn w:val="a1"/>
    <w:locked/>
    <w:rsid w:val="00BC3D2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thilite">
    <w:name w:val="hithilite"/>
    <w:basedOn w:val="a0"/>
    <w:rsid w:val="009D0AF2"/>
  </w:style>
  <w:style w:type="character" w:styleId="af7">
    <w:name w:val="Subtle Emphasis"/>
    <w:basedOn w:val="a0"/>
    <w:uiPriority w:val="19"/>
    <w:qFormat/>
    <w:rsid w:val="0019407E"/>
    <w:rPr>
      <w:i/>
      <w:iCs/>
      <w:color w:val="404040" w:themeColor="text1" w:themeTint="BF"/>
    </w:rPr>
  </w:style>
  <w:style w:type="paragraph" w:styleId="af8">
    <w:name w:val="Title"/>
    <w:basedOn w:val="a"/>
    <w:link w:val="af9"/>
    <w:qFormat/>
    <w:locked/>
    <w:rsid w:val="00546C03"/>
    <w:pPr>
      <w:spacing w:line="360" w:lineRule="atLeast"/>
      <w:jc w:val="center"/>
    </w:pPr>
    <w:rPr>
      <w:sz w:val="24"/>
      <w:szCs w:val="20"/>
    </w:rPr>
  </w:style>
  <w:style w:type="character" w:customStyle="1" w:styleId="af9">
    <w:name w:val="Заголовок Знак"/>
    <w:basedOn w:val="a0"/>
    <w:link w:val="af8"/>
    <w:rsid w:val="00546C03"/>
    <w:rPr>
      <w:rFonts w:ascii="Times New Roman" w:eastAsia="Times New Roman" w:hAnsi="Times New Roman"/>
      <w:sz w:val="24"/>
      <w:szCs w:val="20"/>
    </w:rPr>
  </w:style>
  <w:style w:type="character" w:customStyle="1" w:styleId="70">
    <w:name w:val="Заголовок 7 Знак"/>
    <w:basedOn w:val="a0"/>
    <w:link w:val="7"/>
    <w:rsid w:val="000462DC"/>
    <w:rPr>
      <w:rFonts w:asciiTheme="majorHAnsi" w:eastAsiaTheme="majorEastAsia" w:hAnsiTheme="majorHAnsi" w:cstheme="majorBidi"/>
      <w:i/>
      <w:iCs/>
      <w:color w:val="243F60" w:themeColor="accent1" w:themeShade="7F"/>
      <w:sz w:val="28"/>
      <w:szCs w:val="28"/>
    </w:rPr>
  </w:style>
  <w:style w:type="character" w:customStyle="1" w:styleId="FontStyle138">
    <w:name w:val="Font Style138"/>
    <w:uiPriority w:val="99"/>
    <w:rsid w:val="007403CE"/>
    <w:rPr>
      <w:rFonts w:ascii="Times New Roman" w:hAnsi="Times New Roman" w:cs="Times New Roman" w:hint="default"/>
      <w:color w:val="000000"/>
      <w:sz w:val="22"/>
      <w:szCs w:val="22"/>
    </w:rPr>
  </w:style>
  <w:style w:type="character" w:customStyle="1" w:styleId="42">
    <w:name w:val="Заголовок 4 Знак"/>
    <w:basedOn w:val="a0"/>
    <w:link w:val="41"/>
    <w:rsid w:val="00AF0C13"/>
    <w:rPr>
      <w:rFonts w:ascii="Arial" w:eastAsia="Times New Roman" w:hAnsi="Arial"/>
      <w:bCs/>
      <w:i/>
      <w:szCs w:val="28"/>
    </w:rPr>
  </w:style>
  <w:style w:type="character" w:customStyle="1" w:styleId="52">
    <w:name w:val="Заголовок 5 Знак"/>
    <w:aliases w:val="SubClose Знак,D Head Знак,RSKH5 Знак"/>
    <w:basedOn w:val="a0"/>
    <w:link w:val="51"/>
    <w:rsid w:val="00AF0C13"/>
    <w:rPr>
      <w:rFonts w:ascii="Arial" w:eastAsia="Times New Roman" w:hAnsi="Arial" w:cs="Arial"/>
      <w:szCs w:val="20"/>
    </w:rPr>
  </w:style>
  <w:style w:type="character" w:customStyle="1" w:styleId="60">
    <w:name w:val="Заголовок 6 Знак"/>
    <w:aliases w:val="Стиль 6 Знак,Ñòèëü 6 Знак"/>
    <w:basedOn w:val="a0"/>
    <w:link w:val="6"/>
    <w:rsid w:val="00AF0C13"/>
    <w:rPr>
      <w:rFonts w:ascii="Arial" w:eastAsia="Times New Roman" w:hAnsi="Arial" w:cs="Arial"/>
      <w:i/>
      <w:iCs/>
      <w:szCs w:val="20"/>
    </w:rPr>
  </w:style>
  <w:style w:type="character" w:customStyle="1" w:styleId="80">
    <w:name w:val="Заголовок 8 Знак"/>
    <w:basedOn w:val="a0"/>
    <w:link w:val="8"/>
    <w:rsid w:val="00AF0C13"/>
    <w:rPr>
      <w:rFonts w:ascii="Times New Roman" w:eastAsia="Times New Roman" w:hAnsi="Times New Roman"/>
      <w:i/>
      <w:iCs/>
      <w:sz w:val="24"/>
      <w:szCs w:val="24"/>
    </w:rPr>
  </w:style>
  <w:style w:type="character" w:customStyle="1" w:styleId="90">
    <w:name w:val="Заголовок 9 Знак"/>
    <w:basedOn w:val="a0"/>
    <w:link w:val="9"/>
    <w:rsid w:val="00AF0C13"/>
    <w:rPr>
      <w:rFonts w:ascii="Arial" w:eastAsia="Times New Roman" w:hAnsi="Arial" w:cs="Arial"/>
    </w:rPr>
  </w:style>
  <w:style w:type="numbering" w:customStyle="1" w:styleId="13">
    <w:name w:val="Нет списка1"/>
    <w:next w:val="a2"/>
    <w:uiPriority w:val="99"/>
    <w:semiHidden/>
    <w:unhideWhenUsed/>
    <w:rsid w:val="00AF0C13"/>
  </w:style>
  <w:style w:type="paragraph" w:customStyle="1" w:styleId="afa">
    <w:name w:val="Знак Знак Знак Знак Знак Знак"/>
    <w:basedOn w:val="a"/>
    <w:autoRedefine/>
    <w:rsid w:val="00AF0C13"/>
    <w:pPr>
      <w:spacing w:after="160" w:line="240" w:lineRule="exact"/>
    </w:pPr>
    <w:rPr>
      <w:rFonts w:eastAsia="SimSun"/>
      <w:b/>
      <w:bCs/>
      <w:lang w:val="en-US" w:eastAsia="en-US"/>
    </w:rPr>
  </w:style>
  <w:style w:type="paragraph" w:customStyle="1" w:styleId="afb">
    <w:name w:val="Знак"/>
    <w:basedOn w:val="a"/>
    <w:autoRedefine/>
    <w:rsid w:val="00AF0C13"/>
    <w:pPr>
      <w:spacing w:after="160" w:line="240" w:lineRule="exact"/>
    </w:pPr>
    <w:rPr>
      <w:rFonts w:eastAsia="SimSun"/>
      <w:b/>
      <w:szCs w:val="24"/>
      <w:lang w:val="en-US" w:eastAsia="en-US"/>
    </w:rPr>
  </w:style>
  <w:style w:type="table" w:customStyle="1" w:styleId="14">
    <w:name w:val="Сетка таблицы1"/>
    <w:basedOn w:val="a1"/>
    <w:next w:val="af6"/>
    <w:rsid w:val="00AF0C13"/>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c">
    <w:name w:val="Body Text"/>
    <w:aliases w:val="AETC-Body,DNV-Body,AETC-Body1,DNV-Body1,Основной текст Знак1 Знак,Основной текст Знак Знак Знак,Основной текст Знак1 Знак Знак Знак,Основной текст Знак Знак Знак Знак Знак,Основной текст Знак1 Знак Знак Знак Знак Знак,gl"/>
    <w:basedOn w:val="a"/>
    <w:link w:val="afd"/>
    <w:rsid w:val="00AF0C13"/>
    <w:pPr>
      <w:spacing w:after="120"/>
    </w:pPr>
    <w:rPr>
      <w:sz w:val="24"/>
      <w:szCs w:val="24"/>
    </w:rPr>
  </w:style>
  <w:style w:type="character" w:customStyle="1" w:styleId="afd">
    <w:name w:val="Основной текст Знак"/>
    <w:aliases w:val="AETC-Body Знак1,DNV-Body Знак1,AETC-Body1 Знак1,DNV-Body1 Знак1,Основной текст Знак1 Знак Знак1,Основной текст Знак Знак Знак Знак1,Основной текст Знак1 Знак Знак Знак Знак1,Основной текст Знак Знак Знак Знак Знак Знак,gl Знак"/>
    <w:basedOn w:val="a0"/>
    <w:link w:val="afc"/>
    <w:rsid w:val="00AF0C13"/>
    <w:rPr>
      <w:rFonts w:ascii="Times New Roman" w:eastAsia="Times New Roman" w:hAnsi="Times New Roman"/>
      <w:sz w:val="24"/>
      <w:szCs w:val="24"/>
    </w:rPr>
  </w:style>
  <w:style w:type="paragraph" w:customStyle="1" w:styleId="15">
    <w:name w:val="Знак Знак Знак1 Знак"/>
    <w:basedOn w:val="a"/>
    <w:autoRedefine/>
    <w:rsid w:val="00AF0C13"/>
    <w:pPr>
      <w:spacing w:after="160" w:line="240" w:lineRule="exact"/>
    </w:pPr>
    <w:rPr>
      <w:rFonts w:eastAsia="SimSun"/>
      <w:b/>
      <w:szCs w:val="24"/>
      <w:lang w:val="en-US" w:eastAsia="en-US"/>
    </w:rPr>
  </w:style>
  <w:style w:type="character" w:styleId="afe">
    <w:name w:val="page number"/>
    <w:aliases w:val="Page Number arabic"/>
    <w:basedOn w:val="a0"/>
    <w:rsid w:val="00AF0C13"/>
  </w:style>
  <w:style w:type="paragraph" w:customStyle="1" w:styleId="310">
    <w:name w:val="Основной текст с отступом 31"/>
    <w:basedOn w:val="a"/>
    <w:rsid w:val="00AF0C13"/>
    <w:pPr>
      <w:ind w:firstLine="851"/>
      <w:jc w:val="both"/>
    </w:pPr>
    <w:rPr>
      <w:rFonts w:ascii="Arial" w:hAnsi="Arial"/>
      <w:szCs w:val="20"/>
    </w:rPr>
  </w:style>
  <w:style w:type="paragraph" w:customStyle="1" w:styleId="MARKER1">
    <w:name w:val="**MARKER_1"/>
    <w:basedOn w:val="a"/>
    <w:rsid w:val="00AF0C13"/>
    <w:pPr>
      <w:numPr>
        <w:numId w:val="1"/>
      </w:numPr>
      <w:tabs>
        <w:tab w:val="clear" w:pos="1069"/>
        <w:tab w:val="num" w:pos="360"/>
      </w:tabs>
      <w:spacing w:after="120"/>
      <w:ind w:left="453" w:hanging="340"/>
      <w:jc w:val="both"/>
    </w:pPr>
    <w:rPr>
      <w:rFonts w:ascii="Arial" w:hAnsi="Arial"/>
      <w:sz w:val="20"/>
      <w:szCs w:val="20"/>
    </w:rPr>
  </w:style>
  <w:style w:type="paragraph" w:customStyle="1" w:styleId="NAMEOFTABLES">
    <w:name w:val="**NAME OF TABLES"/>
    <w:basedOn w:val="a"/>
    <w:rsid w:val="00AF0C13"/>
    <w:pPr>
      <w:spacing w:before="120" w:after="120"/>
      <w:ind w:left="1701" w:hanging="1701"/>
      <w:jc w:val="both"/>
      <w:outlineLvl w:val="8"/>
    </w:pPr>
    <w:rPr>
      <w:rFonts w:ascii="Arial" w:hAnsi="Arial"/>
      <w:b/>
      <w:sz w:val="18"/>
      <w:szCs w:val="20"/>
    </w:rPr>
  </w:style>
  <w:style w:type="paragraph" w:customStyle="1" w:styleId="TEXTOFTABLES">
    <w:name w:val="**TEXT OF TABLES"/>
    <w:basedOn w:val="a"/>
    <w:link w:val="TEXTOFTABLES0"/>
    <w:rsid w:val="00AF0C13"/>
    <w:pPr>
      <w:jc w:val="center"/>
    </w:pPr>
    <w:rPr>
      <w:rFonts w:ascii="Arial" w:hAnsi="Arial"/>
      <w:sz w:val="16"/>
      <w:szCs w:val="20"/>
    </w:rPr>
  </w:style>
  <w:style w:type="paragraph" w:customStyle="1" w:styleId="SOURCES">
    <w:name w:val="**SOURCES"/>
    <w:basedOn w:val="a"/>
    <w:rsid w:val="00AF0C13"/>
    <w:pPr>
      <w:spacing w:after="60"/>
      <w:ind w:left="1418" w:hanging="1418"/>
      <w:jc w:val="both"/>
    </w:pPr>
    <w:rPr>
      <w:rFonts w:ascii="Arial" w:hAnsi="Arial"/>
      <w:i/>
      <w:iCs/>
      <w:sz w:val="14"/>
      <w:szCs w:val="20"/>
    </w:rPr>
  </w:style>
  <w:style w:type="character" w:customStyle="1" w:styleId="TEXTOFTABLES0">
    <w:name w:val="**TEXT OF TABLES Знак"/>
    <w:link w:val="TEXTOFTABLES"/>
    <w:rsid w:val="00AF0C13"/>
    <w:rPr>
      <w:rFonts w:ascii="Arial" w:eastAsia="Times New Roman" w:hAnsi="Arial"/>
      <w:sz w:val="16"/>
      <w:szCs w:val="20"/>
    </w:rPr>
  </w:style>
  <w:style w:type="numbering" w:customStyle="1" w:styleId="110">
    <w:name w:val="Нет списка11"/>
    <w:next w:val="a2"/>
    <w:uiPriority w:val="99"/>
    <w:semiHidden/>
    <w:unhideWhenUsed/>
    <w:rsid w:val="00AF0C13"/>
  </w:style>
  <w:style w:type="paragraph" w:customStyle="1" w:styleId="TableText">
    <w:name w:val="Table Text"/>
    <w:basedOn w:val="a"/>
    <w:rsid w:val="00AF0C13"/>
    <w:pPr>
      <w:widowControl w:val="0"/>
      <w:spacing w:before="20" w:after="20"/>
      <w:jc w:val="both"/>
    </w:pPr>
    <w:rPr>
      <w:rFonts w:ascii="Arial" w:hAnsi="Arial" w:cs="Arial"/>
      <w:sz w:val="16"/>
      <w:szCs w:val="16"/>
    </w:rPr>
  </w:style>
  <w:style w:type="paragraph" w:customStyle="1" w:styleId="TableColumn">
    <w:name w:val="Table Column"/>
    <w:basedOn w:val="TableText"/>
    <w:next w:val="TableText"/>
    <w:rsid w:val="00AF0C13"/>
    <w:pPr>
      <w:spacing w:before="60" w:after="60"/>
      <w:jc w:val="center"/>
    </w:pPr>
    <w:rPr>
      <w:b/>
      <w:bCs/>
      <w:sz w:val="18"/>
      <w:szCs w:val="18"/>
    </w:rPr>
  </w:style>
  <w:style w:type="paragraph" w:styleId="aff">
    <w:name w:val="footnote text"/>
    <w:basedOn w:val="a"/>
    <w:link w:val="aff0"/>
    <w:rsid w:val="00AF0C13"/>
    <w:pPr>
      <w:widowControl w:val="0"/>
      <w:spacing w:after="120"/>
      <w:jc w:val="both"/>
    </w:pPr>
    <w:rPr>
      <w:rFonts w:ascii="Arial" w:hAnsi="Arial" w:cs="Arial"/>
      <w:sz w:val="22"/>
      <w:szCs w:val="20"/>
    </w:rPr>
  </w:style>
  <w:style w:type="character" w:customStyle="1" w:styleId="aff0">
    <w:name w:val="Текст сноски Знак"/>
    <w:basedOn w:val="a0"/>
    <w:link w:val="aff"/>
    <w:rsid w:val="00AF0C13"/>
    <w:rPr>
      <w:rFonts w:ascii="Arial" w:eastAsia="Times New Roman" w:hAnsi="Arial" w:cs="Arial"/>
      <w:szCs w:val="20"/>
    </w:rPr>
  </w:style>
  <w:style w:type="paragraph" w:customStyle="1" w:styleId="TableNo">
    <w:name w:val="Table No"/>
    <w:basedOn w:val="a"/>
    <w:next w:val="a"/>
    <w:rsid w:val="00AF0C13"/>
    <w:pPr>
      <w:widowControl w:val="0"/>
      <w:tabs>
        <w:tab w:val="left" w:pos="720"/>
      </w:tabs>
      <w:spacing w:after="60"/>
      <w:ind w:left="1701" w:hanging="1701"/>
      <w:jc w:val="both"/>
    </w:pPr>
    <w:rPr>
      <w:rFonts w:ascii="Arial" w:hAnsi="Arial" w:cs="Arial"/>
      <w:b/>
      <w:bCs/>
      <w:sz w:val="22"/>
      <w:szCs w:val="20"/>
    </w:rPr>
  </w:style>
  <w:style w:type="paragraph" w:styleId="aff1">
    <w:name w:val="caption"/>
    <w:aliases w:val="Table/Figure Heading,Название объекта Знак,Название объекта Знак1 Знак,Название объекта Знак2 Знак Знак,Название объекта Знак1 Знак1 Знак Знак,Название объекта Знак Знак Знак1 Знак1 Знак,Название объекта Знак1 Знак Знак Знак Знак Знак"/>
    <w:basedOn w:val="a"/>
    <w:next w:val="a"/>
    <w:link w:val="16"/>
    <w:qFormat/>
    <w:locked/>
    <w:rsid w:val="00AF0C13"/>
    <w:pPr>
      <w:widowControl w:val="0"/>
      <w:spacing w:before="120" w:after="120"/>
      <w:jc w:val="both"/>
    </w:pPr>
    <w:rPr>
      <w:rFonts w:ascii="Arial" w:hAnsi="Arial" w:cs="Arial"/>
      <w:b/>
      <w:bCs/>
      <w:sz w:val="22"/>
      <w:szCs w:val="20"/>
    </w:rPr>
  </w:style>
  <w:style w:type="paragraph" w:styleId="17">
    <w:name w:val="toc 1"/>
    <w:basedOn w:val="a"/>
    <w:next w:val="a"/>
    <w:autoRedefine/>
    <w:locked/>
    <w:rsid w:val="00AF0C13"/>
    <w:pPr>
      <w:widowControl w:val="0"/>
      <w:tabs>
        <w:tab w:val="left" w:pos="600"/>
        <w:tab w:val="right" w:leader="dot" w:pos="9060"/>
      </w:tabs>
      <w:ind w:left="567" w:hanging="567"/>
      <w:jc w:val="both"/>
    </w:pPr>
    <w:rPr>
      <w:rFonts w:ascii="Arial" w:hAnsi="Arial" w:cs="Arial"/>
      <w:b/>
      <w:bCs/>
      <w:caps/>
      <w:noProof/>
      <w:sz w:val="22"/>
      <w:szCs w:val="20"/>
    </w:rPr>
  </w:style>
  <w:style w:type="paragraph" w:styleId="aff2">
    <w:name w:val="table of figures"/>
    <w:basedOn w:val="a"/>
    <w:next w:val="a"/>
    <w:rsid w:val="00AF0C13"/>
    <w:pPr>
      <w:widowControl w:val="0"/>
      <w:spacing w:after="120"/>
      <w:ind w:left="400" w:hanging="400"/>
      <w:jc w:val="both"/>
    </w:pPr>
    <w:rPr>
      <w:rFonts w:ascii="Arial" w:hAnsi="Arial" w:cs="Arial"/>
      <w:sz w:val="22"/>
      <w:szCs w:val="20"/>
    </w:rPr>
  </w:style>
  <w:style w:type="paragraph" w:customStyle="1" w:styleId="aff3">
    <w:name w:val="маркированный список"/>
    <w:basedOn w:val="a"/>
    <w:rsid w:val="00AF0C13"/>
    <w:pPr>
      <w:widowControl w:val="0"/>
      <w:tabs>
        <w:tab w:val="num" w:pos="454"/>
      </w:tabs>
      <w:spacing w:after="120"/>
      <w:ind w:left="454" w:hanging="341"/>
      <w:jc w:val="both"/>
    </w:pPr>
    <w:rPr>
      <w:rFonts w:ascii="Arial" w:hAnsi="Arial" w:cs="Arial"/>
      <w:sz w:val="22"/>
      <w:szCs w:val="20"/>
    </w:rPr>
  </w:style>
  <w:style w:type="paragraph" w:customStyle="1" w:styleId="24">
    <w:name w:val="маркированный список 2"/>
    <w:basedOn w:val="a"/>
    <w:rsid w:val="00AF0C13"/>
    <w:pPr>
      <w:widowControl w:val="0"/>
      <w:tabs>
        <w:tab w:val="num" w:pos="680"/>
      </w:tabs>
      <w:spacing w:after="120"/>
      <w:ind w:left="680" w:hanging="340"/>
      <w:jc w:val="both"/>
    </w:pPr>
    <w:rPr>
      <w:rFonts w:ascii="Arial" w:hAnsi="Arial" w:cs="Arial"/>
      <w:sz w:val="22"/>
      <w:szCs w:val="20"/>
    </w:rPr>
  </w:style>
  <w:style w:type="paragraph" w:customStyle="1" w:styleId="aff4">
    <w:name w:val="название таблицы"/>
    <w:basedOn w:val="TableNo"/>
    <w:rsid w:val="00AF0C13"/>
    <w:pPr>
      <w:spacing w:before="120" w:after="120"/>
      <w:ind w:left="1418" w:hanging="1418"/>
      <w:outlineLvl w:val="8"/>
    </w:pPr>
    <w:rPr>
      <w:sz w:val="18"/>
      <w:szCs w:val="18"/>
    </w:rPr>
  </w:style>
  <w:style w:type="paragraph" w:customStyle="1" w:styleId="aff5">
    <w:name w:val="текст таблицы"/>
    <w:basedOn w:val="TableColumn"/>
    <w:link w:val="aff6"/>
    <w:rsid w:val="00AF0C13"/>
    <w:pPr>
      <w:spacing w:before="0" w:after="0"/>
    </w:pPr>
    <w:rPr>
      <w:b w:val="0"/>
      <w:bCs w:val="0"/>
      <w:sz w:val="16"/>
      <w:szCs w:val="16"/>
    </w:rPr>
  </w:style>
  <w:style w:type="character" w:customStyle="1" w:styleId="aff6">
    <w:name w:val="текст таблицы Знак"/>
    <w:link w:val="aff5"/>
    <w:locked/>
    <w:rsid w:val="00AF0C13"/>
    <w:rPr>
      <w:rFonts w:ascii="Arial" w:eastAsia="Times New Roman" w:hAnsi="Arial" w:cs="Arial"/>
      <w:sz w:val="16"/>
      <w:szCs w:val="16"/>
    </w:rPr>
  </w:style>
  <w:style w:type="paragraph" w:customStyle="1" w:styleId="TITULNameofprogect">
    <w:name w:val="TITUL Name of progect"/>
    <w:basedOn w:val="a"/>
    <w:rsid w:val="00AF0C13"/>
    <w:pPr>
      <w:widowControl w:val="0"/>
      <w:jc w:val="center"/>
    </w:pPr>
    <w:rPr>
      <w:rFonts w:ascii="Arial" w:hAnsi="Arial" w:cs="Arial"/>
      <w:b/>
      <w:bCs/>
      <w:color w:val="000000"/>
      <w:kern w:val="16"/>
      <w:lang w:val="en-GB"/>
    </w:rPr>
  </w:style>
  <w:style w:type="paragraph" w:customStyle="1" w:styleId="TITUL">
    <w:name w:val="TITUL Знак"/>
    <w:basedOn w:val="a"/>
    <w:rsid w:val="00AF0C13"/>
    <w:pPr>
      <w:widowControl w:val="0"/>
      <w:spacing w:before="60"/>
    </w:pPr>
    <w:rPr>
      <w:rFonts w:ascii="Arial" w:hAnsi="Arial" w:cs="Arial"/>
      <w:sz w:val="16"/>
      <w:szCs w:val="16"/>
      <w:lang w:val="en-GB"/>
    </w:rPr>
  </w:style>
  <w:style w:type="character" w:customStyle="1" w:styleId="TITUL0">
    <w:name w:val="TITUL Знак Знак"/>
    <w:rsid w:val="00AF0C13"/>
    <w:rPr>
      <w:rFonts w:ascii="Arial" w:hAnsi="Arial" w:cs="Arial"/>
      <w:sz w:val="16"/>
      <w:szCs w:val="16"/>
      <w:lang w:val="en-GB" w:eastAsia="ru-RU"/>
    </w:rPr>
  </w:style>
  <w:style w:type="character" w:customStyle="1" w:styleId="TITULBOLD9">
    <w:name w:val="TITUL BOLD9"/>
    <w:rsid w:val="00AF0C13"/>
    <w:rPr>
      <w:rFonts w:ascii="Arial" w:hAnsi="Arial" w:cs="Arial"/>
      <w:b/>
      <w:bCs/>
      <w:sz w:val="18"/>
      <w:szCs w:val="18"/>
    </w:rPr>
  </w:style>
  <w:style w:type="paragraph" w:customStyle="1" w:styleId="TITULBOLD10">
    <w:name w:val="TITUL BOLD 10"/>
    <w:basedOn w:val="a"/>
    <w:rsid w:val="00AF0C13"/>
    <w:pPr>
      <w:widowControl w:val="0"/>
      <w:spacing w:before="60"/>
    </w:pPr>
    <w:rPr>
      <w:rFonts w:ascii="Arial" w:hAnsi="Arial" w:cs="Arial"/>
      <w:b/>
      <w:bCs/>
      <w:sz w:val="22"/>
      <w:szCs w:val="20"/>
      <w:lang w:val="en-GB"/>
    </w:rPr>
  </w:style>
  <w:style w:type="paragraph" w:customStyle="1" w:styleId="TITUL6">
    <w:name w:val="TITUL 6"/>
    <w:basedOn w:val="a"/>
    <w:rsid w:val="00AF0C13"/>
    <w:pPr>
      <w:widowControl w:val="0"/>
      <w:spacing w:before="60"/>
      <w:jc w:val="center"/>
    </w:pPr>
    <w:rPr>
      <w:rFonts w:ascii="Arial" w:hAnsi="Arial" w:cs="Arial"/>
      <w:b/>
      <w:bCs/>
      <w:sz w:val="12"/>
      <w:szCs w:val="12"/>
      <w:lang w:val="en-GB"/>
    </w:rPr>
  </w:style>
  <w:style w:type="paragraph" w:customStyle="1" w:styleId="TITUL7">
    <w:name w:val="TITUL 7"/>
    <w:basedOn w:val="a"/>
    <w:rsid w:val="00AF0C13"/>
    <w:pPr>
      <w:widowControl w:val="0"/>
      <w:spacing w:before="60"/>
    </w:pPr>
    <w:rPr>
      <w:rFonts w:ascii="Arial" w:hAnsi="Arial" w:cs="Arial"/>
      <w:sz w:val="14"/>
      <w:szCs w:val="14"/>
      <w:lang w:val="en-GB"/>
    </w:rPr>
  </w:style>
  <w:style w:type="paragraph" w:customStyle="1" w:styleId="aff7">
    <w:name w:val="Название приложения"/>
    <w:basedOn w:val="aff1"/>
    <w:rsid w:val="00AF0C13"/>
    <w:pPr>
      <w:ind w:left="2268" w:hanging="2268"/>
      <w:outlineLvl w:val="6"/>
    </w:pPr>
  </w:style>
  <w:style w:type="paragraph" w:styleId="71">
    <w:name w:val="toc 7"/>
    <w:basedOn w:val="a"/>
    <w:next w:val="a"/>
    <w:autoRedefine/>
    <w:locked/>
    <w:rsid w:val="00AF0C13"/>
    <w:pPr>
      <w:widowControl w:val="0"/>
      <w:tabs>
        <w:tab w:val="right" w:leader="dot" w:pos="9060"/>
      </w:tabs>
      <w:spacing w:after="120"/>
      <w:ind w:left="2268" w:hanging="2268"/>
      <w:jc w:val="both"/>
    </w:pPr>
    <w:rPr>
      <w:rFonts w:ascii="Arial" w:hAnsi="Arial" w:cs="Arial"/>
      <w:sz w:val="22"/>
      <w:szCs w:val="20"/>
    </w:rPr>
  </w:style>
  <w:style w:type="paragraph" w:styleId="91">
    <w:name w:val="toc 9"/>
    <w:basedOn w:val="a"/>
    <w:next w:val="a"/>
    <w:autoRedefine/>
    <w:locked/>
    <w:rsid w:val="00AF0C13"/>
    <w:pPr>
      <w:widowControl w:val="0"/>
      <w:tabs>
        <w:tab w:val="right" w:leader="dot" w:pos="9061"/>
      </w:tabs>
      <w:ind w:left="1701" w:hanging="1701"/>
      <w:jc w:val="both"/>
    </w:pPr>
    <w:rPr>
      <w:rFonts w:ascii="Arial" w:hAnsi="Arial" w:cs="Arial"/>
      <w:sz w:val="22"/>
      <w:szCs w:val="20"/>
    </w:rPr>
  </w:style>
  <w:style w:type="character" w:styleId="aff8">
    <w:name w:val="annotation reference"/>
    <w:rsid w:val="00AF0C13"/>
    <w:rPr>
      <w:sz w:val="16"/>
      <w:szCs w:val="16"/>
    </w:rPr>
  </w:style>
  <w:style w:type="paragraph" w:styleId="aff9">
    <w:name w:val="annotation text"/>
    <w:basedOn w:val="a"/>
    <w:link w:val="affa"/>
    <w:rsid w:val="00AF0C13"/>
    <w:pPr>
      <w:widowControl w:val="0"/>
      <w:spacing w:after="120"/>
      <w:jc w:val="both"/>
    </w:pPr>
    <w:rPr>
      <w:rFonts w:ascii="Arial" w:hAnsi="Arial" w:cs="Arial"/>
      <w:sz w:val="22"/>
      <w:szCs w:val="20"/>
    </w:rPr>
  </w:style>
  <w:style w:type="character" w:customStyle="1" w:styleId="affa">
    <w:name w:val="Текст примечания Знак"/>
    <w:basedOn w:val="a0"/>
    <w:link w:val="aff9"/>
    <w:rsid w:val="00AF0C13"/>
    <w:rPr>
      <w:rFonts w:ascii="Arial" w:eastAsia="Times New Roman" w:hAnsi="Arial" w:cs="Arial"/>
      <w:szCs w:val="20"/>
    </w:rPr>
  </w:style>
  <w:style w:type="paragraph" w:styleId="affb">
    <w:name w:val="annotation subject"/>
    <w:basedOn w:val="aff9"/>
    <w:next w:val="aff9"/>
    <w:link w:val="affc"/>
    <w:rsid w:val="00AF0C13"/>
    <w:rPr>
      <w:b/>
      <w:bCs/>
    </w:rPr>
  </w:style>
  <w:style w:type="character" w:customStyle="1" w:styleId="affc">
    <w:name w:val="Тема примечания Знак"/>
    <w:basedOn w:val="affa"/>
    <w:link w:val="affb"/>
    <w:rsid w:val="00AF0C13"/>
    <w:rPr>
      <w:rFonts w:ascii="Arial" w:eastAsia="Times New Roman" w:hAnsi="Arial" w:cs="Arial"/>
      <w:b/>
      <w:bCs/>
      <w:szCs w:val="20"/>
    </w:rPr>
  </w:style>
  <w:style w:type="paragraph" w:styleId="25">
    <w:name w:val="toc 2"/>
    <w:basedOn w:val="a"/>
    <w:next w:val="a"/>
    <w:autoRedefine/>
    <w:locked/>
    <w:rsid w:val="00AF0C13"/>
    <w:pPr>
      <w:widowControl w:val="0"/>
      <w:tabs>
        <w:tab w:val="right" w:leader="dot" w:pos="9060"/>
      </w:tabs>
      <w:ind w:left="794" w:hanging="567"/>
      <w:jc w:val="both"/>
    </w:pPr>
    <w:rPr>
      <w:rFonts w:ascii="Arial" w:hAnsi="Arial" w:cs="Arial"/>
      <w:b/>
      <w:noProof/>
      <w:sz w:val="22"/>
      <w:szCs w:val="20"/>
    </w:rPr>
  </w:style>
  <w:style w:type="paragraph" w:customStyle="1" w:styleId="affd">
    <w:name w:val="Стиль нумерованный"/>
    <w:basedOn w:val="a"/>
    <w:link w:val="affe"/>
    <w:rsid w:val="00AF0C13"/>
    <w:pPr>
      <w:widowControl w:val="0"/>
      <w:tabs>
        <w:tab w:val="num" w:pos="454"/>
      </w:tabs>
      <w:spacing w:after="120"/>
      <w:ind w:left="454" w:hanging="341"/>
      <w:jc w:val="both"/>
    </w:pPr>
    <w:rPr>
      <w:rFonts w:ascii="Arial" w:hAnsi="Arial" w:cs="Arial"/>
      <w:sz w:val="22"/>
      <w:szCs w:val="20"/>
      <w:lang w:val="en-GB"/>
    </w:rPr>
  </w:style>
  <w:style w:type="character" w:customStyle="1" w:styleId="affe">
    <w:name w:val="Стиль нумерованный Знак"/>
    <w:link w:val="affd"/>
    <w:rsid w:val="00AF0C13"/>
    <w:rPr>
      <w:rFonts w:ascii="Arial" w:eastAsia="Times New Roman" w:hAnsi="Arial" w:cs="Arial"/>
      <w:szCs w:val="20"/>
      <w:lang w:val="en-GB"/>
    </w:rPr>
  </w:style>
  <w:style w:type="paragraph" w:customStyle="1" w:styleId="afff">
    <w:name w:val="Маркер"/>
    <w:basedOn w:val="a"/>
    <w:rsid w:val="00AF0C13"/>
    <w:pPr>
      <w:widowControl w:val="0"/>
      <w:tabs>
        <w:tab w:val="num" w:pos="454"/>
      </w:tabs>
      <w:spacing w:after="120"/>
      <w:ind w:left="454" w:hanging="341"/>
      <w:jc w:val="both"/>
    </w:pPr>
    <w:rPr>
      <w:rFonts w:ascii="Arial" w:hAnsi="Arial" w:cs="Arial"/>
      <w:sz w:val="22"/>
      <w:szCs w:val="20"/>
      <w:lang w:val="en-GB"/>
    </w:rPr>
  </w:style>
  <w:style w:type="paragraph" w:customStyle="1" w:styleId="afff0">
    <w:name w:val="номер"/>
    <w:basedOn w:val="a"/>
    <w:rsid w:val="00AF0C13"/>
    <w:pPr>
      <w:widowControl w:val="0"/>
      <w:tabs>
        <w:tab w:val="num" w:pos="567"/>
      </w:tabs>
      <w:spacing w:after="120"/>
      <w:ind w:left="567" w:hanging="454"/>
      <w:jc w:val="both"/>
    </w:pPr>
    <w:rPr>
      <w:rFonts w:ascii="Arial" w:hAnsi="Arial" w:cs="Arial"/>
      <w:sz w:val="22"/>
      <w:szCs w:val="20"/>
    </w:rPr>
  </w:style>
  <w:style w:type="paragraph" w:customStyle="1" w:styleId="TITUL1">
    <w:name w:val="TITUL"/>
    <w:basedOn w:val="a"/>
    <w:rsid w:val="00AF0C13"/>
    <w:pPr>
      <w:widowControl w:val="0"/>
      <w:spacing w:before="60"/>
    </w:pPr>
    <w:rPr>
      <w:rFonts w:ascii="Arial" w:hAnsi="Arial" w:cs="Arial"/>
      <w:sz w:val="16"/>
      <w:szCs w:val="16"/>
      <w:lang w:val="en-GB"/>
    </w:rPr>
  </w:style>
  <w:style w:type="character" w:customStyle="1" w:styleId="TITUL2">
    <w:name w:val="TITUL Знак Знак Знак Знак"/>
    <w:rsid w:val="00AF0C13"/>
    <w:rPr>
      <w:rFonts w:ascii="Arial" w:hAnsi="Arial" w:cs="Arial"/>
      <w:snapToGrid w:val="0"/>
      <w:sz w:val="24"/>
      <w:szCs w:val="24"/>
      <w:lang w:val="en-GB" w:eastAsia="x-none"/>
    </w:rPr>
  </w:style>
  <w:style w:type="paragraph" w:customStyle="1" w:styleId="NameofTables0">
    <w:name w:val="Name of Tables"/>
    <w:basedOn w:val="aff1"/>
    <w:rsid w:val="00AF0C13"/>
    <w:pPr>
      <w:ind w:left="1134" w:hanging="1134"/>
      <w:outlineLvl w:val="8"/>
    </w:pPr>
    <w:rPr>
      <w:lang w:val="en-GB"/>
    </w:rPr>
  </w:style>
  <w:style w:type="character" w:customStyle="1" w:styleId="18">
    <w:name w:val="Основной текст Знак1"/>
    <w:aliases w:val="AETC-Body Знак,DNV-Body Знак,AETC-Body1 Знак,DNV-Body1 Знак,Основной текст Знак Знак,Основной текст Знак1 Знак Знак,Основной текст Знак Знак Знак Знак,Основной текст Знак1 Знак Знак Знак Знак"/>
    <w:locked/>
    <w:rsid w:val="00AF0C13"/>
    <w:rPr>
      <w:rFonts w:ascii="Arial" w:hAnsi="Arial" w:cs="Arial"/>
      <w:lang w:val="en-GB" w:eastAsia="ru-RU" w:bidi="ar-SA"/>
    </w:rPr>
  </w:style>
  <w:style w:type="paragraph" w:customStyle="1" w:styleId="afff1">
    <w:name w:val="источник"/>
    <w:basedOn w:val="a"/>
    <w:link w:val="afff2"/>
    <w:rsid w:val="00AF0C13"/>
    <w:pPr>
      <w:widowControl w:val="0"/>
      <w:spacing w:after="60"/>
      <w:jc w:val="both"/>
    </w:pPr>
    <w:rPr>
      <w:rFonts w:ascii="Arial" w:hAnsi="Arial" w:cs="Arial"/>
      <w:i/>
      <w:iCs/>
      <w:sz w:val="14"/>
      <w:szCs w:val="14"/>
      <w:lang w:val="en-US"/>
    </w:rPr>
  </w:style>
  <w:style w:type="character" w:customStyle="1" w:styleId="afff2">
    <w:name w:val="источник Знак"/>
    <w:link w:val="afff1"/>
    <w:locked/>
    <w:rsid w:val="00AF0C13"/>
    <w:rPr>
      <w:rFonts w:ascii="Arial" w:eastAsia="Times New Roman" w:hAnsi="Arial" w:cs="Arial"/>
      <w:i/>
      <w:iCs/>
      <w:sz w:val="14"/>
      <w:szCs w:val="14"/>
      <w:lang w:val="en-US"/>
    </w:rPr>
  </w:style>
  <w:style w:type="paragraph" w:customStyle="1" w:styleId="afff3">
    <w:name w:val="Название рисунка"/>
    <w:basedOn w:val="a"/>
    <w:rsid w:val="00AF0C13"/>
    <w:pPr>
      <w:widowControl w:val="0"/>
      <w:spacing w:before="120" w:after="120"/>
      <w:ind w:left="1701" w:hanging="1701"/>
      <w:jc w:val="both"/>
      <w:outlineLvl w:val="7"/>
    </w:pPr>
    <w:rPr>
      <w:rFonts w:ascii="Arial" w:hAnsi="Arial" w:cs="Arial"/>
      <w:b/>
      <w:bCs/>
      <w:sz w:val="22"/>
      <w:szCs w:val="20"/>
      <w:lang w:val="en-US"/>
    </w:rPr>
  </w:style>
  <w:style w:type="paragraph" w:styleId="81">
    <w:name w:val="toc 8"/>
    <w:basedOn w:val="a"/>
    <w:next w:val="a"/>
    <w:autoRedefine/>
    <w:locked/>
    <w:rsid w:val="00AF0C13"/>
    <w:pPr>
      <w:widowControl w:val="0"/>
      <w:tabs>
        <w:tab w:val="right" w:leader="dot" w:pos="9060"/>
      </w:tabs>
      <w:ind w:left="1701" w:hanging="1701"/>
      <w:jc w:val="both"/>
    </w:pPr>
    <w:rPr>
      <w:rFonts w:ascii="Arial" w:hAnsi="Arial" w:cs="Arial"/>
      <w:noProof/>
      <w:sz w:val="22"/>
      <w:szCs w:val="16"/>
      <w:lang w:val="en-GB"/>
    </w:rPr>
  </w:style>
  <w:style w:type="paragraph" w:styleId="26">
    <w:name w:val="Body Text Indent 2"/>
    <w:basedOn w:val="a"/>
    <w:link w:val="27"/>
    <w:rsid w:val="00AF0C13"/>
    <w:pPr>
      <w:widowControl w:val="0"/>
      <w:spacing w:after="120" w:line="480" w:lineRule="auto"/>
      <w:ind w:left="283"/>
      <w:jc w:val="both"/>
    </w:pPr>
    <w:rPr>
      <w:rFonts w:ascii="Arial" w:hAnsi="Arial" w:cs="Arial"/>
      <w:sz w:val="22"/>
      <w:szCs w:val="20"/>
    </w:rPr>
  </w:style>
  <w:style w:type="character" w:customStyle="1" w:styleId="27">
    <w:name w:val="Основной текст с отступом 2 Знак"/>
    <w:basedOn w:val="a0"/>
    <w:link w:val="26"/>
    <w:rsid w:val="00AF0C13"/>
    <w:rPr>
      <w:rFonts w:ascii="Arial" w:eastAsia="Times New Roman" w:hAnsi="Arial" w:cs="Arial"/>
      <w:szCs w:val="20"/>
    </w:rPr>
  </w:style>
  <w:style w:type="paragraph" w:customStyle="1" w:styleId="afff4">
    <w:name w:val="маркер"/>
    <w:basedOn w:val="a"/>
    <w:rsid w:val="00AF0C13"/>
    <w:pPr>
      <w:widowControl w:val="0"/>
      <w:tabs>
        <w:tab w:val="num" w:pos="454"/>
      </w:tabs>
      <w:spacing w:after="120"/>
      <w:ind w:left="454" w:hanging="341"/>
      <w:jc w:val="both"/>
    </w:pPr>
    <w:rPr>
      <w:rFonts w:ascii="Arial" w:hAnsi="Arial" w:cs="Arial"/>
      <w:sz w:val="22"/>
      <w:szCs w:val="20"/>
    </w:rPr>
  </w:style>
  <w:style w:type="paragraph" w:customStyle="1" w:styleId="textoftable">
    <w:name w:val="text of table"/>
    <w:basedOn w:val="a"/>
    <w:rsid w:val="00AF0C13"/>
    <w:pPr>
      <w:widowControl w:val="0"/>
      <w:jc w:val="center"/>
    </w:pPr>
    <w:rPr>
      <w:rFonts w:ascii="Arial" w:hAnsi="Arial" w:cs="Arial"/>
      <w:sz w:val="16"/>
      <w:szCs w:val="16"/>
      <w:lang w:val="en-GB"/>
    </w:rPr>
  </w:style>
  <w:style w:type="paragraph" w:customStyle="1" w:styleId="NameofTable">
    <w:name w:val="Name of Table"/>
    <w:basedOn w:val="a"/>
    <w:rsid w:val="00AF0C13"/>
    <w:pPr>
      <w:widowControl w:val="0"/>
      <w:spacing w:before="120" w:after="120"/>
      <w:ind w:left="1701" w:hanging="1701"/>
      <w:jc w:val="both"/>
      <w:outlineLvl w:val="8"/>
    </w:pPr>
    <w:rPr>
      <w:rFonts w:ascii="Arial" w:hAnsi="Arial" w:cs="Arial"/>
      <w:b/>
      <w:bCs/>
      <w:sz w:val="18"/>
      <w:szCs w:val="18"/>
      <w:lang w:val="en-GB"/>
    </w:rPr>
  </w:style>
  <w:style w:type="paragraph" w:customStyle="1" w:styleId="afff5">
    <w:name w:val="Название таблицы"/>
    <w:basedOn w:val="a"/>
    <w:rsid w:val="00AF0C13"/>
    <w:pPr>
      <w:widowControl w:val="0"/>
      <w:spacing w:before="120" w:after="120"/>
      <w:ind w:left="1701" w:hanging="1701"/>
      <w:jc w:val="both"/>
      <w:outlineLvl w:val="8"/>
    </w:pPr>
    <w:rPr>
      <w:rFonts w:ascii="Arial" w:hAnsi="Arial" w:cs="Arial"/>
      <w:b/>
      <w:bCs/>
      <w:sz w:val="18"/>
      <w:szCs w:val="18"/>
      <w:lang w:val="en-US"/>
    </w:rPr>
  </w:style>
  <w:style w:type="paragraph" w:customStyle="1" w:styleId="Nameoffigure">
    <w:name w:val="Name of figure"/>
    <w:basedOn w:val="a"/>
    <w:rsid w:val="00AF0C13"/>
    <w:pPr>
      <w:widowControl w:val="0"/>
      <w:spacing w:before="120" w:after="120"/>
      <w:ind w:left="1701" w:hanging="1701"/>
      <w:jc w:val="both"/>
      <w:outlineLvl w:val="7"/>
    </w:pPr>
    <w:rPr>
      <w:rFonts w:ascii="Arial" w:hAnsi="Arial" w:cs="Arial"/>
      <w:b/>
      <w:bCs/>
      <w:sz w:val="22"/>
      <w:szCs w:val="20"/>
      <w:lang w:val="en-GB"/>
    </w:rPr>
  </w:style>
  <w:style w:type="paragraph" w:customStyle="1" w:styleId="Nameoftable0">
    <w:name w:val="Name of table"/>
    <w:basedOn w:val="a"/>
    <w:next w:val="a"/>
    <w:rsid w:val="00AF0C13"/>
    <w:pPr>
      <w:widowControl w:val="0"/>
      <w:spacing w:before="120" w:after="120"/>
      <w:ind w:left="1701" w:hanging="1701"/>
      <w:jc w:val="both"/>
      <w:outlineLvl w:val="8"/>
    </w:pPr>
    <w:rPr>
      <w:rFonts w:ascii="Arial" w:hAnsi="Arial" w:cs="Arial"/>
      <w:b/>
      <w:bCs/>
      <w:sz w:val="18"/>
      <w:szCs w:val="18"/>
      <w:lang w:val="en-GB"/>
    </w:rPr>
  </w:style>
  <w:style w:type="table" w:customStyle="1" w:styleId="111">
    <w:name w:val="Сетка таблицы11"/>
    <w:basedOn w:val="a1"/>
    <w:next w:val="af6"/>
    <w:rsid w:val="00AF0C13"/>
    <w:pPr>
      <w:spacing w:after="120"/>
      <w:jc w:val="both"/>
    </w:pPr>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mentSubject1">
    <w:name w:val="Comment Subject1"/>
    <w:basedOn w:val="aff9"/>
    <w:next w:val="aff9"/>
    <w:semiHidden/>
    <w:rsid w:val="00AF0C13"/>
    <w:rPr>
      <w:b/>
      <w:bCs/>
    </w:rPr>
  </w:style>
  <w:style w:type="paragraph" w:styleId="afff6">
    <w:name w:val="List"/>
    <w:basedOn w:val="a"/>
    <w:rsid w:val="00AF0C13"/>
    <w:pPr>
      <w:widowControl w:val="0"/>
      <w:ind w:left="283" w:hanging="283"/>
    </w:pPr>
    <w:rPr>
      <w:sz w:val="24"/>
      <w:szCs w:val="24"/>
      <w:lang w:val="en-GB" w:eastAsia="en-US"/>
    </w:rPr>
  </w:style>
  <w:style w:type="paragraph" w:customStyle="1" w:styleId="Paragraphtext">
    <w:name w:val="Paragraph text"/>
    <w:basedOn w:val="a"/>
    <w:rsid w:val="00AF0C13"/>
    <w:pPr>
      <w:widowControl w:val="0"/>
      <w:spacing w:after="120"/>
    </w:pPr>
    <w:rPr>
      <w:color w:val="000000"/>
      <w:sz w:val="24"/>
      <w:szCs w:val="24"/>
      <w:lang w:val="en-US"/>
    </w:rPr>
  </w:style>
  <w:style w:type="character" w:customStyle="1" w:styleId="TableColumn0">
    <w:name w:val="Table Column Знак"/>
    <w:rsid w:val="00AF0C13"/>
    <w:rPr>
      <w:rFonts w:ascii="Arial" w:hAnsi="Arial" w:cs="Arial"/>
      <w:b/>
      <w:bCs/>
      <w:sz w:val="18"/>
      <w:szCs w:val="18"/>
      <w:lang w:val="ru-RU" w:eastAsia="ru-RU"/>
    </w:rPr>
  </w:style>
  <w:style w:type="paragraph" w:customStyle="1" w:styleId="19">
    <w:name w:val="Бюллетень 1"/>
    <w:basedOn w:val="a"/>
    <w:rsid w:val="00AF0C13"/>
    <w:pPr>
      <w:widowControl w:val="0"/>
      <w:tabs>
        <w:tab w:val="num" w:pos="360"/>
      </w:tabs>
      <w:jc w:val="both"/>
    </w:pPr>
    <w:rPr>
      <w:sz w:val="22"/>
      <w:szCs w:val="20"/>
    </w:rPr>
  </w:style>
  <w:style w:type="paragraph" w:customStyle="1" w:styleId="43">
    <w:name w:val="Бюллетень 4"/>
    <w:basedOn w:val="a"/>
    <w:rsid w:val="00AF0C13"/>
    <w:pPr>
      <w:widowControl w:val="0"/>
      <w:tabs>
        <w:tab w:val="num" w:pos="720"/>
      </w:tabs>
      <w:jc w:val="both"/>
    </w:pPr>
    <w:rPr>
      <w:rFonts w:ascii="Courier New" w:hAnsi="Courier New"/>
      <w:sz w:val="18"/>
      <w:szCs w:val="20"/>
    </w:rPr>
  </w:style>
  <w:style w:type="paragraph" w:customStyle="1" w:styleId="53">
    <w:name w:val="Бюллетень 5"/>
    <w:basedOn w:val="a"/>
    <w:rsid w:val="00AF0C13"/>
    <w:pPr>
      <w:widowControl w:val="0"/>
      <w:tabs>
        <w:tab w:val="num" w:pos="1080"/>
      </w:tabs>
      <w:ind w:left="170" w:hanging="170"/>
    </w:pPr>
    <w:rPr>
      <w:sz w:val="22"/>
      <w:szCs w:val="20"/>
    </w:rPr>
  </w:style>
  <w:style w:type="paragraph" w:styleId="33">
    <w:name w:val="toc 3"/>
    <w:aliases w:val="RSKTOC3"/>
    <w:basedOn w:val="a"/>
    <w:next w:val="a"/>
    <w:autoRedefine/>
    <w:locked/>
    <w:rsid w:val="00AF0C13"/>
    <w:pPr>
      <w:widowControl w:val="0"/>
      <w:tabs>
        <w:tab w:val="left" w:pos="1200"/>
        <w:tab w:val="right" w:leader="dot" w:pos="9060"/>
      </w:tabs>
      <w:ind w:left="1254" w:hanging="851"/>
      <w:jc w:val="both"/>
    </w:pPr>
    <w:rPr>
      <w:rFonts w:ascii="Arial" w:hAnsi="Arial" w:cs="Arial"/>
      <w:sz w:val="22"/>
      <w:szCs w:val="20"/>
    </w:rPr>
  </w:style>
  <w:style w:type="paragraph" w:styleId="44">
    <w:name w:val="toc 4"/>
    <w:basedOn w:val="a"/>
    <w:next w:val="a"/>
    <w:autoRedefine/>
    <w:locked/>
    <w:rsid w:val="00AF0C13"/>
    <w:pPr>
      <w:widowControl w:val="0"/>
      <w:tabs>
        <w:tab w:val="left" w:pos="2268"/>
        <w:tab w:val="right" w:leader="dot" w:pos="9060"/>
      </w:tabs>
      <w:ind w:left="1418" w:hanging="851"/>
      <w:jc w:val="both"/>
    </w:pPr>
    <w:rPr>
      <w:rFonts w:ascii="Arial" w:hAnsi="Arial" w:cs="Arial"/>
      <w:i/>
      <w:sz w:val="22"/>
      <w:szCs w:val="20"/>
    </w:rPr>
  </w:style>
  <w:style w:type="paragraph" w:customStyle="1" w:styleId="NUMBRER">
    <w:name w:val="**NUMBRER"/>
    <w:basedOn w:val="a"/>
    <w:rsid w:val="00AF0C13"/>
    <w:pPr>
      <w:widowControl w:val="0"/>
      <w:tabs>
        <w:tab w:val="num" w:pos="833"/>
      </w:tabs>
      <w:spacing w:after="120"/>
      <w:ind w:left="453" w:hanging="340"/>
      <w:jc w:val="both"/>
    </w:pPr>
    <w:rPr>
      <w:rFonts w:ascii="Arial" w:hAnsi="Arial" w:cs="Arial"/>
      <w:sz w:val="22"/>
      <w:szCs w:val="20"/>
    </w:rPr>
  </w:style>
  <w:style w:type="paragraph" w:styleId="afff7">
    <w:name w:val="List Number"/>
    <w:basedOn w:val="a"/>
    <w:rsid w:val="00AF0C13"/>
    <w:pPr>
      <w:widowControl w:val="0"/>
      <w:tabs>
        <w:tab w:val="num" w:pos="360"/>
      </w:tabs>
      <w:ind w:left="360" w:hanging="360"/>
    </w:pPr>
    <w:rPr>
      <w:sz w:val="24"/>
      <w:szCs w:val="24"/>
    </w:rPr>
  </w:style>
  <w:style w:type="paragraph" w:customStyle="1" w:styleId="1a">
    <w:name w:val="Заголовок1"/>
    <w:basedOn w:val="a"/>
    <w:rsid w:val="00AF0C13"/>
    <w:pPr>
      <w:widowControl w:val="0"/>
      <w:spacing w:before="240" w:after="240"/>
      <w:jc w:val="center"/>
      <w:outlineLvl w:val="0"/>
    </w:pPr>
    <w:rPr>
      <w:rFonts w:ascii="Arial" w:hAnsi="Arial"/>
      <w:b/>
      <w:caps/>
      <w:sz w:val="24"/>
      <w:szCs w:val="22"/>
    </w:rPr>
  </w:style>
  <w:style w:type="paragraph" w:customStyle="1" w:styleId="TopHeader">
    <w:name w:val="Top Header"/>
    <w:rsid w:val="00AF0C13"/>
    <w:pPr>
      <w:widowControl w:val="0"/>
      <w:spacing w:before="60"/>
      <w:jc w:val="center"/>
    </w:pPr>
    <w:rPr>
      <w:rFonts w:ascii="Arial" w:eastAsia="Times New Roman" w:hAnsi="Arial"/>
      <w:sz w:val="14"/>
      <w:szCs w:val="20"/>
      <w:lang w:val="en-US" w:eastAsia="en-US"/>
    </w:rPr>
  </w:style>
  <w:style w:type="paragraph" w:customStyle="1" w:styleId="DownFooter">
    <w:name w:val="Down Footer"/>
    <w:rsid w:val="00AF0C13"/>
    <w:rPr>
      <w:rFonts w:ascii="Arial" w:eastAsia="Times New Roman" w:hAnsi="Arial"/>
      <w:sz w:val="16"/>
      <w:szCs w:val="20"/>
      <w:lang w:val="en-US" w:eastAsia="en-US"/>
    </w:rPr>
  </w:style>
  <w:style w:type="paragraph" w:customStyle="1" w:styleId="Footnote">
    <w:name w:val="Footnote"/>
    <w:basedOn w:val="a"/>
    <w:rsid w:val="00AF0C13"/>
    <w:pPr>
      <w:widowControl w:val="0"/>
      <w:spacing w:line="200" w:lineRule="atLeast"/>
      <w:ind w:left="540" w:hanging="540"/>
      <w:jc w:val="both"/>
    </w:pPr>
    <w:rPr>
      <w:rFonts w:ascii="Arial" w:hAnsi="Arial"/>
      <w:sz w:val="16"/>
      <w:szCs w:val="20"/>
      <w:lang w:val="en-GB" w:eastAsia="en-US"/>
    </w:rPr>
  </w:style>
  <w:style w:type="paragraph" w:customStyle="1" w:styleId="Agip">
    <w:name w:val="Agip"/>
    <w:link w:val="Agip0"/>
    <w:rsid w:val="00AF0C13"/>
    <w:pPr>
      <w:spacing w:after="120"/>
      <w:jc w:val="both"/>
    </w:pPr>
    <w:rPr>
      <w:rFonts w:ascii="Arial" w:eastAsia="Times New Roman" w:hAnsi="Arial"/>
      <w:sz w:val="20"/>
      <w:szCs w:val="20"/>
    </w:rPr>
  </w:style>
  <w:style w:type="character" w:customStyle="1" w:styleId="Agip0">
    <w:name w:val="Agip Знак"/>
    <w:link w:val="Agip"/>
    <w:rsid w:val="00AF0C13"/>
    <w:rPr>
      <w:rFonts w:ascii="Arial" w:eastAsia="Times New Roman" w:hAnsi="Arial"/>
      <w:sz w:val="20"/>
      <w:szCs w:val="20"/>
    </w:rPr>
  </w:style>
  <w:style w:type="paragraph" w:customStyle="1" w:styleId="font5">
    <w:name w:val="font5"/>
    <w:basedOn w:val="a"/>
    <w:rsid w:val="00AF0C13"/>
    <w:pPr>
      <w:widowControl w:val="0"/>
      <w:spacing w:before="100" w:beforeAutospacing="1" w:after="100" w:afterAutospacing="1"/>
    </w:pPr>
    <w:rPr>
      <w:rFonts w:eastAsia="Arial Unicode MS"/>
      <w:sz w:val="22"/>
      <w:szCs w:val="22"/>
    </w:rPr>
  </w:style>
  <w:style w:type="paragraph" w:customStyle="1" w:styleId="ERTfooter">
    <w:name w:val="ERT footer"/>
    <w:basedOn w:val="a"/>
    <w:rsid w:val="00AF0C13"/>
    <w:pPr>
      <w:widowControl w:val="0"/>
      <w:tabs>
        <w:tab w:val="right" w:pos="9360"/>
      </w:tabs>
      <w:spacing w:line="260" w:lineRule="atLeast"/>
      <w:jc w:val="both"/>
    </w:pPr>
    <w:rPr>
      <w:rFonts w:ascii="Arial" w:hAnsi="Arial"/>
      <w:i/>
      <w:sz w:val="14"/>
      <w:szCs w:val="20"/>
      <w:lang w:val="en-GB" w:eastAsia="en-US"/>
    </w:rPr>
  </w:style>
  <w:style w:type="paragraph" w:customStyle="1" w:styleId="afff8">
    <w:name w:val="нумерованный список"/>
    <w:basedOn w:val="a"/>
    <w:link w:val="afff9"/>
    <w:rsid w:val="00AF0C13"/>
    <w:pPr>
      <w:widowControl w:val="0"/>
      <w:tabs>
        <w:tab w:val="num" w:pos="567"/>
      </w:tabs>
      <w:autoSpaceDE w:val="0"/>
      <w:autoSpaceDN w:val="0"/>
      <w:spacing w:after="120"/>
      <w:ind w:left="567" w:hanging="454"/>
      <w:jc w:val="both"/>
    </w:pPr>
    <w:rPr>
      <w:rFonts w:ascii="Arial" w:hAnsi="Arial"/>
      <w:sz w:val="22"/>
      <w:szCs w:val="20"/>
    </w:rPr>
  </w:style>
  <w:style w:type="character" w:customStyle="1" w:styleId="afff9">
    <w:name w:val="нумерованный список Знак"/>
    <w:link w:val="afff8"/>
    <w:locked/>
    <w:rsid w:val="00AF0C13"/>
    <w:rPr>
      <w:rFonts w:ascii="Arial" w:eastAsia="Times New Roman" w:hAnsi="Arial"/>
      <w:szCs w:val="20"/>
    </w:rPr>
  </w:style>
  <w:style w:type="paragraph" w:customStyle="1" w:styleId="Bullet">
    <w:name w:val="Bullet"/>
    <w:basedOn w:val="a"/>
    <w:rsid w:val="00AF0C13"/>
    <w:pPr>
      <w:widowControl w:val="0"/>
      <w:tabs>
        <w:tab w:val="num" w:pos="360"/>
      </w:tabs>
      <w:spacing w:line="260" w:lineRule="atLeast"/>
      <w:ind w:left="360" w:hanging="360"/>
      <w:jc w:val="both"/>
    </w:pPr>
    <w:rPr>
      <w:rFonts w:ascii="Arial" w:hAnsi="Arial"/>
      <w:sz w:val="22"/>
      <w:szCs w:val="20"/>
    </w:rPr>
  </w:style>
  <w:style w:type="paragraph" w:customStyle="1" w:styleId="MarkerKAAE">
    <w:name w:val="Marker KAAE"/>
    <w:basedOn w:val="a"/>
    <w:rsid w:val="00AF0C13"/>
    <w:pPr>
      <w:widowControl w:val="0"/>
      <w:tabs>
        <w:tab w:val="num" w:pos="454"/>
      </w:tabs>
      <w:spacing w:after="120"/>
      <w:ind w:left="454" w:hanging="341"/>
      <w:jc w:val="both"/>
    </w:pPr>
    <w:rPr>
      <w:rFonts w:ascii="Arial" w:hAnsi="Arial" w:cs="Arial"/>
      <w:sz w:val="22"/>
      <w:szCs w:val="20"/>
    </w:rPr>
  </w:style>
  <w:style w:type="paragraph" w:customStyle="1" w:styleId="TableHeader">
    <w:name w:val="Table Header"/>
    <w:basedOn w:val="a"/>
    <w:rsid w:val="00AF0C13"/>
    <w:pPr>
      <w:widowControl w:val="0"/>
      <w:spacing w:before="60" w:after="60"/>
      <w:jc w:val="center"/>
    </w:pPr>
    <w:rPr>
      <w:rFonts w:ascii="Arial" w:hAnsi="Arial"/>
      <w:b/>
      <w:sz w:val="22"/>
      <w:szCs w:val="20"/>
      <w:lang w:val="en-US"/>
    </w:rPr>
  </w:style>
  <w:style w:type="paragraph" w:styleId="34">
    <w:name w:val="Body Text 3"/>
    <w:basedOn w:val="a"/>
    <w:link w:val="35"/>
    <w:rsid w:val="00AF0C13"/>
    <w:pPr>
      <w:widowControl w:val="0"/>
      <w:spacing w:line="260" w:lineRule="atLeast"/>
      <w:jc w:val="both"/>
    </w:pPr>
    <w:rPr>
      <w:snapToGrid w:val="0"/>
      <w:sz w:val="22"/>
      <w:szCs w:val="20"/>
      <w:lang w:val="en-GB" w:eastAsia="en-US"/>
    </w:rPr>
  </w:style>
  <w:style w:type="character" w:customStyle="1" w:styleId="35">
    <w:name w:val="Основной текст 3 Знак"/>
    <w:basedOn w:val="a0"/>
    <w:link w:val="34"/>
    <w:rsid w:val="00AF0C13"/>
    <w:rPr>
      <w:rFonts w:ascii="Times New Roman" w:eastAsia="Times New Roman" w:hAnsi="Times New Roman"/>
      <w:snapToGrid w:val="0"/>
      <w:szCs w:val="20"/>
      <w:lang w:val="en-GB" w:eastAsia="en-US"/>
    </w:rPr>
  </w:style>
  <w:style w:type="paragraph" w:customStyle="1" w:styleId="afffa">
    <w:name w:val="Îáû÷íûé"/>
    <w:rsid w:val="00AF0C13"/>
    <w:rPr>
      <w:rFonts w:ascii="Times New Roman" w:eastAsia="Times New Roman" w:hAnsi="Times New Roman"/>
      <w:sz w:val="20"/>
      <w:szCs w:val="20"/>
      <w:lang w:val="en-GB" w:eastAsia="en-US"/>
    </w:rPr>
  </w:style>
  <w:style w:type="paragraph" w:customStyle="1" w:styleId="28">
    <w:name w:val="Îñíîâíîé òåêñò 2"/>
    <w:basedOn w:val="afffa"/>
    <w:rsid w:val="00AF0C13"/>
    <w:pPr>
      <w:ind w:right="-765" w:firstLine="862"/>
      <w:jc w:val="both"/>
    </w:pPr>
    <w:rPr>
      <w:sz w:val="28"/>
      <w:lang w:val="ru-RU"/>
    </w:rPr>
  </w:style>
  <w:style w:type="paragraph" w:customStyle="1" w:styleId="1b">
    <w:name w:val="çàãîëîâîê 1"/>
    <w:basedOn w:val="afffa"/>
    <w:next w:val="afffa"/>
    <w:rsid w:val="00AF0C13"/>
    <w:pPr>
      <w:keepNext/>
      <w:ind w:right="-765" w:firstLine="720"/>
      <w:jc w:val="both"/>
    </w:pPr>
    <w:rPr>
      <w:sz w:val="28"/>
      <w:lang w:val="ru-RU"/>
    </w:rPr>
  </w:style>
  <w:style w:type="paragraph" w:customStyle="1" w:styleId="29">
    <w:name w:val="Îñíîâíîé òåêñò ñ îòñòóïîì 2"/>
    <w:basedOn w:val="afffa"/>
    <w:rsid w:val="00AF0C13"/>
    <w:pPr>
      <w:ind w:right="-765" w:firstLine="720"/>
      <w:jc w:val="center"/>
    </w:pPr>
    <w:rPr>
      <w:sz w:val="28"/>
      <w:lang w:val="ru-RU"/>
    </w:rPr>
  </w:style>
  <w:style w:type="paragraph" w:customStyle="1" w:styleId="TEXTEAI">
    <w:name w:val="TEXT EAI Знак"/>
    <w:basedOn w:val="a"/>
    <w:rsid w:val="00AF0C13"/>
    <w:pPr>
      <w:widowControl w:val="0"/>
      <w:autoSpaceDE w:val="0"/>
      <w:autoSpaceDN w:val="0"/>
      <w:spacing w:after="120"/>
      <w:jc w:val="both"/>
    </w:pPr>
    <w:rPr>
      <w:rFonts w:ascii="Arial" w:hAnsi="Arial" w:cs="Arial"/>
      <w:bCs/>
      <w:sz w:val="22"/>
      <w:szCs w:val="20"/>
    </w:rPr>
  </w:style>
  <w:style w:type="character" w:customStyle="1" w:styleId="tw4winMark">
    <w:name w:val="tw4winMark"/>
    <w:rsid w:val="00AF0C13"/>
    <w:rPr>
      <w:vanish/>
      <w:color w:val="800080"/>
      <w:vertAlign w:val="subscript"/>
    </w:rPr>
  </w:style>
  <w:style w:type="paragraph" w:customStyle="1" w:styleId="xl24">
    <w:name w:val="xl24"/>
    <w:basedOn w:val="a"/>
    <w:rsid w:val="00AF0C13"/>
    <w:pPr>
      <w:widowControl w:val="0"/>
      <w:spacing w:before="100" w:beforeAutospacing="1" w:after="100" w:afterAutospacing="1"/>
      <w:jc w:val="center"/>
      <w:textAlignment w:val="center"/>
    </w:pPr>
    <w:rPr>
      <w:rFonts w:ascii="Arial Unicode MS" w:eastAsia="Arial Unicode MS" w:hAnsi="Arial Unicode MS" w:cs="Arial Unicode MS"/>
      <w:sz w:val="24"/>
      <w:szCs w:val="24"/>
    </w:rPr>
  </w:style>
  <w:style w:type="paragraph" w:customStyle="1" w:styleId="xl25">
    <w:name w:val="xl25"/>
    <w:basedOn w:val="a"/>
    <w:link w:val="xl250"/>
    <w:rsid w:val="00AF0C13"/>
    <w:pPr>
      <w:widowControl w:val="0"/>
      <w:spacing w:before="100" w:beforeAutospacing="1" w:after="100" w:afterAutospacing="1"/>
      <w:jc w:val="center"/>
    </w:pPr>
    <w:rPr>
      <w:rFonts w:ascii="Arial Unicode MS" w:eastAsia="Arial Unicode MS" w:hAnsi="Arial Unicode MS" w:cs="Arial Unicode MS"/>
      <w:sz w:val="24"/>
      <w:szCs w:val="24"/>
    </w:rPr>
  </w:style>
  <w:style w:type="paragraph" w:customStyle="1" w:styleId="xl43">
    <w:name w:val="xl43"/>
    <w:basedOn w:val="a"/>
    <w:rsid w:val="00AF0C13"/>
    <w:pPr>
      <w:widowControl w:val="0"/>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pPr>
    <w:rPr>
      <w:rFonts w:ascii="Verdana" w:eastAsia="Arial Unicode MS" w:hAnsi="Verdana" w:cs="Arial Unicode MS"/>
      <w:sz w:val="18"/>
      <w:szCs w:val="18"/>
    </w:rPr>
  </w:style>
  <w:style w:type="paragraph" w:customStyle="1" w:styleId="-">
    <w:name w:val="Таблица-Текст"/>
    <w:basedOn w:val="a"/>
    <w:link w:val="-0"/>
    <w:rsid w:val="00AF0C13"/>
    <w:pPr>
      <w:widowControl w:val="0"/>
      <w:jc w:val="center"/>
    </w:pPr>
    <w:rPr>
      <w:rFonts w:ascii="Arial" w:eastAsia="Batang" w:hAnsi="Arial"/>
      <w:snapToGrid w:val="0"/>
      <w:sz w:val="16"/>
      <w:szCs w:val="16"/>
    </w:rPr>
  </w:style>
  <w:style w:type="character" w:customStyle="1" w:styleId="-0">
    <w:name w:val="Таблица-Текст Знак"/>
    <w:link w:val="-"/>
    <w:rsid w:val="00AF0C13"/>
    <w:rPr>
      <w:rFonts w:ascii="Arial" w:eastAsia="Batang" w:hAnsi="Arial"/>
      <w:snapToGrid w:val="0"/>
      <w:sz w:val="16"/>
      <w:szCs w:val="16"/>
    </w:rPr>
  </w:style>
  <w:style w:type="paragraph" w:customStyle="1" w:styleId="sourses">
    <w:name w:val="sourses"/>
    <w:basedOn w:val="a"/>
    <w:rsid w:val="00AF0C13"/>
    <w:pPr>
      <w:widowControl w:val="0"/>
      <w:spacing w:after="60"/>
      <w:jc w:val="both"/>
    </w:pPr>
    <w:rPr>
      <w:rFonts w:ascii="Arial" w:hAnsi="Arial"/>
      <w:i/>
      <w:iCs/>
      <w:sz w:val="14"/>
      <w:szCs w:val="20"/>
    </w:rPr>
  </w:style>
  <w:style w:type="paragraph" w:customStyle="1" w:styleId="1c">
    <w:name w:val="Стиль1"/>
    <w:basedOn w:val="a"/>
    <w:rsid w:val="00AF0C13"/>
    <w:pPr>
      <w:widowControl w:val="0"/>
      <w:tabs>
        <w:tab w:val="num" w:pos="851"/>
      </w:tabs>
      <w:spacing w:after="120"/>
      <w:ind w:left="851" w:hanging="851"/>
      <w:jc w:val="both"/>
    </w:pPr>
    <w:rPr>
      <w:rFonts w:ascii="Arial" w:hAnsi="Arial" w:cs="Arial"/>
      <w:sz w:val="22"/>
      <w:szCs w:val="20"/>
    </w:rPr>
  </w:style>
  <w:style w:type="paragraph" w:styleId="36">
    <w:name w:val="Body Text Indent 3"/>
    <w:basedOn w:val="a"/>
    <w:link w:val="37"/>
    <w:rsid w:val="00AF0C13"/>
    <w:pPr>
      <w:widowControl w:val="0"/>
      <w:spacing w:after="120"/>
      <w:ind w:left="283"/>
      <w:jc w:val="both"/>
    </w:pPr>
    <w:rPr>
      <w:rFonts w:ascii="Arial" w:hAnsi="Arial"/>
      <w:sz w:val="16"/>
      <w:szCs w:val="16"/>
    </w:rPr>
  </w:style>
  <w:style w:type="character" w:customStyle="1" w:styleId="37">
    <w:name w:val="Основной текст с отступом 3 Знак"/>
    <w:basedOn w:val="a0"/>
    <w:link w:val="36"/>
    <w:rsid w:val="00AF0C13"/>
    <w:rPr>
      <w:rFonts w:ascii="Arial" w:eastAsia="Times New Roman" w:hAnsi="Arial"/>
      <w:sz w:val="16"/>
      <w:szCs w:val="16"/>
    </w:rPr>
  </w:style>
  <w:style w:type="character" w:customStyle="1" w:styleId="TableText0">
    <w:name w:val="Table Text Знак"/>
    <w:rsid w:val="00AF0C13"/>
    <w:rPr>
      <w:rFonts w:ascii="Arial" w:hAnsi="Arial"/>
      <w:sz w:val="16"/>
      <w:lang w:val="ru-RU" w:eastAsia="ru-RU" w:bidi="ar-SA"/>
    </w:rPr>
  </w:style>
  <w:style w:type="paragraph" w:customStyle="1" w:styleId="xl26">
    <w:name w:val="xl26"/>
    <w:basedOn w:val="a"/>
    <w:rsid w:val="00AF0C13"/>
    <w:pPr>
      <w:widowControl w:val="0"/>
      <w:spacing w:before="100" w:beforeAutospacing="1" w:after="100" w:afterAutospacing="1"/>
      <w:jc w:val="center"/>
    </w:pPr>
    <w:rPr>
      <w:rFonts w:ascii="Arial" w:eastAsia="Arial Unicode MS" w:hAnsi="Arial" w:cs="Arial"/>
      <w:sz w:val="24"/>
      <w:szCs w:val="24"/>
    </w:rPr>
  </w:style>
  <w:style w:type="paragraph" w:customStyle="1" w:styleId="xl27">
    <w:name w:val="xl27"/>
    <w:basedOn w:val="a"/>
    <w:rsid w:val="00AF0C13"/>
    <w:pPr>
      <w:widowControl w:val="0"/>
      <w:spacing w:before="100" w:beforeAutospacing="1" w:after="100" w:afterAutospacing="1"/>
      <w:jc w:val="center"/>
    </w:pPr>
    <w:rPr>
      <w:rFonts w:ascii="Arial" w:eastAsia="Arial Unicode MS" w:hAnsi="Arial" w:cs="Arial"/>
      <w:sz w:val="24"/>
      <w:szCs w:val="24"/>
    </w:rPr>
  </w:style>
  <w:style w:type="paragraph" w:customStyle="1" w:styleId="2a">
    <w:name w:val="Мой список2"/>
    <w:rsid w:val="00AF0C13"/>
    <w:pPr>
      <w:widowControl w:val="0"/>
      <w:shd w:val="clear" w:color="auto" w:fill="FFFFFF"/>
      <w:tabs>
        <w:tab w:val="num" w:pos="907"/>
      </w:tabs>
      <w:autoSpaceDE w:val="0"/>
      <w:autoSpaceDN w:val="0"/>
      <w:adjustRightInd w:val="0"/>
      <w:spacing w:before="60"/>
      <w:ind w:left="907" w:hanging="340"/>
      <w:jc w:val="both"/>
    </w:pPr>
    <w:rPr>
      <w:rFonts w:ascii="Times New Roman" w:eastAsia="Times New Roman" w:hAnsi="Times New Roman"/>
      <w:color w:val="000000"/>
      <w:sz w:val="24"/>
      <w:szCs w:val="24"/>
    </w:rPr>
  </w:style>
  <w:style w:type="character" w:customStyle="1" w:styleId="Char">
    <w:name w:val="Мой текст Char"/>
    <w:link w:val="afffb"/>
    <w:locked/>
    <w:rsid w:val="00AF0C13"/>
    <w:rPr>
      <w:rFonts w:ascii="Arial" w:hAnsi="Arial" w:cs="Arial"/>
      <w:color w:val="000000"/>
      <w:sz w:val="24"/>
      <w:szCs w:val="24"/>
    </w:rPr>
  </w:style>
  <w:style w:type="paragraph" w:customStyle="1" w:styleId="afffb">
    <w:name w:val="Мой текст"/>
    <w:link w:val="Char"/>
    <w:rsid w:val="00AF0C13"/>
    <w:pPr>
      <w:spacing w:before="120"/>
      <w:jc w:val="both"/>
    </w:pPr>
    <w:rPr>
      <w:rFonts w:ascii="Arial" w:hAnsi="Arial" w:cs="Arial"/>
      <w:color w:val="000000"/>
      <w:sz w:val="24"/>
      <w:szCs w:val="24"/>
    </w:rPr>
  </w:style>
  <w:style w:type="paragraph" w:customStyle="1" w:styleId="afffc">
    <w:name w:val="Моя таблица"/>
    <w:rsid w:val="00AF0C13"/>
    <w:pPr>
      <w:spacing w:before="240" w:after="120"/>
      <w:jc w:val="right"/>
    </w:pPr>
    <w:rPr>
      <w:rFonts w:ascii="Times New Roman" w:eastAsia="Times New Roman" w:hAnsi="Times New Roman"/>
      <w:b/>
      <w:color w:val="000000"/>
      <w:sz w:val="24"/>
      <w:szCs w:val="24"/>
    </w:rPr>
  </w:style>
  <w:style w:type="paragraph" w:customStyle="1" w:styleId="2b">
    <w:name w:val="Навание2"/>
    <w:basedOn w:val="a"/>
    <w:next w:val="a"/>
    <w:rsid w:val="00AF0C13"/>
    <w:pPr>
      <w:widowControl w:val="0"/>
      <w:spacing w:after="120"/>
      <w:jc w:val="center"/>
    </w:pPr>
    <w:rPr>
      <w:rFonts w:ascii="Arial" w:hAnsi="Arial"/>
      <w:b/>
      <w:sz w:val="22"/>
      <w:szCs w:val="20"/>
    </w:rPr>
  </w:style>
  <w:style w:type="paragraph" w:customStyle="1" w:styleId="Dividers">
    <w:name w:val="Dividers"/>
    <w:basedOn w:val="a"/>
    <w:rsid w:val="00AF0C13"/>
    <w:pPr>
      <w:widowControl w:val="0"/>
      <w:tabs>
        <w:tab w:val="num" w:pos="567"/>
      </w:tabs>
      <w:spacing w:after="120" w:line="260" w:lineRule="atLeast"/>
      <w:ind w:right="720"/>
      <w:jc w:val="both"/>
    </w:pPr>
    <w:rPr>
      <w:rFonts w:ascii="Arial" w:hAnsi="Arial"/>
      <w:b/>
      <w:sz w:val="40"/>
      <w:szCs w:val="20"/>
      <w:lang w:val="en-GB" w:eastAsia="en-US"/>
    </w:rPr>
  </w:style>
  <w:style w:type="paragraph" w:customStyle="1" w:styleId="Documenttitle">
    <w:name w:val="Document title"/>
    <w:basedOn w:val="a"/>
    <w:next w:val="a"/>
    <w:rsid w:val="00AF0C13"/>
    <w:pPr>
      <w:widowControl w:val="0"/>
      <w:tabs>
        <w:tab w:val="right" w:pos="7110"/>
      </w:tabs>
      <w:spacing w:after="120" w:line="260" w:lineRule="atLeast"/>
      <w:ind w:left="1890" w:right="1820"/>
      <w:jc w:val="both"/>
    </w:pPr>
    <w:rPr>
      <w:rFonts w:ascii="Arial" w:hAnsi="Arial"/>
      <w:b/>
      <w:sz w:val="40"/>
      <w:szCs w:val="20"/>
      <w:lang w:val="en-GB" w:eastAsia="en-US"/>
    </w:rPr>
  </w:style>
  <w:style w:type="paragraph" w:customStyle="1" w:styleId="Figureheading">
    <w:name w:val="Figure heading"/>
    <w:basedOn w:val="a"/>
    <w:rsid w:val="00AF0C13"/>
    <w:pPr>
      <w:keepNext/>
      <w:widowControl w:val="0"/>
      <w:snapToGrid w:val="0"/>
      <w:spacing w:after="120" w:line="260" w:lineRule="atLeast"/>
      <w:ind w:left="1440" w:hanging="1440"/>
      <w:jc w:val="both"/>
    </w:pPr>
    <w:rPr>
      <w:rFonts w:ascii="Arial" w:hAnsi="Arial"/>
      <w:b/>
      <w:sz w:val="22"/>
      <w:szCs w:val="20"/>
      <w:lang w:val="en-GB" w:eastAsia="en-US"/>
    </w:rPr>
  </w:style>
  <w:style w:type="paragraph" w:customStyle="1" w:styleId="Indent1">
    <w:name w:val="Indent 1"/>
    <w:basedOn w:val="a"/>
    <w:rsid w:val="00AF0C13"/>
    <w:pPr>
      <w:widowControl w:val="0"/>
      <w:spacing w:after="120" w:line="260" w:lineRule="atLeast"/>
      <w:jc w:val="both"/>
    </w:pPr>
    <w:rPr>
      <w:rFonts w:ascii="Palatino" w:hAnsi="Palatino"/>
      <w:color w:val="000000"/>
      <w:sz w:val="22"/>
      <w:szCs w:val="20"/>
      <w:lang w:val="en-US" w:eastAsia="en-US"/>
    </w:rPr>
  </w:style>
  <w:style w:type="paragraph" w:customStyle="1" w:styleId="Indent3">
    <w:name w:val="Indent 3"/>
    <w:basedOn w:val="a"/>
    <w:rsid w:val="00AF0C13"/>
    <w:pPr>
      <w:widowControl w:val="0"/>
      <w:tabs>
        <w:tab w:val="center" w:pos="4320"/>
      </w:tabs>
      <w:spacing w:after="120" w:line="280" w:lineRule="atLeast"/>
      <w:ind w:left="2160" w:hanging="720"/>
      <w:jc w:val="both"/>
    </w:pPr>
    <w:rPr>
      <w:rFonts w:ascii="Arial" w:hAnsi="Arial"/>
      <w:color w:val="000000"/>
      <w:sz w:val="22"/>
      <w:szCs w:val="20"/>
      <w:lang w:val="en-GB" w:eastAsia="en-US"/>
    </w:rPr>
  </w:style>
  <w:style w:type="paragraph" w:customStyle="1" w:styleId="Tableheading">
    <w:name w:val="Table heading"/>
    <w:basedOn w:val="a"/>
    <w:rsid w:val="00AF0C13"/>
    <w:pPr>
      <w:keepNext/>
      <w:widowControl w:val="0"/>
      <w:snapToGrid w:val="0"/>
      <w:spacing w:after="120" w:line="260" w:lineRule="atLeast"/>
      <w:jc w:val="both"/>
    </w:pPr>
    <w:rPr>
      <w:rFonts w:ascii="Arial" w:hAnsi="Arial"/>
      <w:b/>
      <w:sz w:val="22"/>
      <w:szCs w:val="20"/>
      <w:lang w:val="en-GB" w:eastAsia="en-US"/>
    </w:rPr>
  </w:style>
  <w:style w:type="paragraph" w:customStyle="1" w:styleId="Tabletitle">
    <w:name w:val="Table title"/>
    <w:basedOn w:val="a"/>
    <w:rsid w:val="00AF0C13"/>
    <w:pPr>
      <w:widowControl w:val="0"/>
      <w:spacing w:after="120" w:line="260" w:lineRule="atLeast"/>
      <w:jc w:val="both"/>
    </w:pPr>
    <w:rPr>
      <w:rFonts w:ascii="Garamond" w:hAnsi="Garamond"/>
      <w:b/>
      <w:color w:val="000000"/>
      <w:sz w:val="22"/>
      <w:szCs w:val="20"/>
      <w:lang w:val="en-GB" w:eastAsia="en-US"/>
    </w:rPr>
  </w:style>
  <w:style w:type="paragraph" w:customStyle="1" w:styleId="figureheading0">
    <w:name w:val="figure heading"/>
    <w:basedOn w:val="a"/>
    <w:rsid w:val="00AF0C13"/>
    <w:pPr>
      <w:keepNext/>
      <w:widowControl w:val="0"/>
      <w:tabs>
        <w:tab w:val="num" w:pos="454"/>
      </w:tabs>
      <w:snapToGrid w:val="0"/>
      <w:spacing w:after="120" w:line="260" w:lineRule="atLeast"/>
      <w:ind w:left="1440" w:hanging="1440"/>
      <w:jc w:val="both"/>
    </w:pPr>
    <w:rPr>
      <w:rFonts w:ascii="Garamond" w:hAnsi="Garamond"/>
      <w:b/>
      <w:sz w:val="22"/>
      <w:szCs w:val="20"/>
      <w:lang w:val="en-GB" w:eastAsia="en-US"/>
    </w:rPr>
  </w:style>
  <w:style w:type="paragraph" w:customStyle="1" w:styleId="Frontpagetitles">
    <w:name w:val="Front page titles"/>
    <w:basedOn w:val="41"/>
    <w:rsid w:val="00AF0C13"/>
    <w:pPr>
      <w:numPr>
        <w:ilvl w:val="3"/>
      </w:numPr>
      <w:tabs>
        <w:tab w:val="num" w:pos="1134"/>
        <w:tab w:val="num" w:pos="1418"/>
      </w:tabs>
      <w:spacing w:before="0" w:after="220" w:line="260" w:lineRule="atLeast"/>
      <w:ind w:left="2520" w:right="288" w:hanging="1418"/>
    </w:pPr>
    <w:rPr>
      <w:rFonts w:ascii="Times New Roman" w:hAnsi="Times New Roman"/>
      <w:b/>
      <w:bCs w:val="0"/>
      <w:sz w:val="40"/>
      <w:lang w:val="en-US" w:eastAsia="en-US"/>
    </w:rPr>
  </w:style>
  <w:style w:type="paragraph" w:customStyle="1" w:styleId="Frontpagestext">
    <w:name w:val="Front pages text"/>
    <w:basedOn w:val="a"/>
    <w:rsid w:val="00AF0C13"/>
    <w:pPr>
      <w:widowControl w:val="0"/>
      <w:spacing w:after="120" w:line="260" w:lineRule="atLeast"/>
      <w:ind w:left="2520"/>
      <w:jc w:val="both"/>
    </w:pPr>
    <w:rPr>
      <w:rFonts w:ascii="Garamond" w:hAnsi="Garamond"/>
      <w:sz w:val="22"/>
      <w:szCs w:val="20"/>
      <w:lang w:val="en-GB" w:eastAsia="en-US"/>
    </w:rPr>
  </w:style>
  <w:style w:type="paragraph" w:customStyle="1" w:styleId="Heading11">
    <w:name w:val="Heading 1.1"/>
    <w:basedOn w:val="a"/>
    <w:rsid w:val="00AF0C13"/>
    <w:pPr>
      <w:widowControl w:val="0"/>
      <w:tabs>
        <w:tab w:val="num" w:pos="720"/>
      </w:tabs>
      <w:spacing w:after="120" w:line="260" w:lineRule="atLeast"/>
      <w:ind w:left="720" w:hanging="360"/>
      <w:jc w:val="both"/>
    </w:pPr>
    <w:rPr>
      <w:rFonts w:ascii="Garamond" w:hAnsi="Garamond"/>
      <w:b/>
      <w:sz w:val="22"/>
      <w:szCs w:val="20"/>
      <w:lang w:val="en-GB" w:eastAsia="en-US"/>
    </w:rPr>
  </w:style>
  <w:style w:type="paragraph" w:customStyle="1" w:styleId="Projectno">
    <w:name w:val="Project no"/>
    <w:basedOn w:val="a"/>
    <w:next w:val="a"/>
    <w:autoRedefine/>
    <w:rsid w:val="00AF0C13"/>
    <w:pPr>
      <w:widowControl w:val="0"/>
      <w:spacing w:after="120" w:line="260" w:lineRule="atLeast"/>
      <w:ind w:left="2520" w:right="720"/>
      <w:jc w:val="both"/>
    </w:pPr>
    <w:rPr>
      <w:rFonts w:ascii="Garamond" w:hAnsi="Garamond"/>
      <w:b/>
      <w:sz w:val="36"/>
      <w:szCs w:val="20"/>
      <w:lang w:val="en-GB" w:eastAsia="en-US"/>
    </w:rPr>
  </w:style>
  <w:style w:type="paragraph" w:customStyle="1" w:styleId="Projectnofooter">
    <w:name w:val="Project no footer"/>
    <w:basedOn w:val="Documenttitle"/>
    <w:autoRedefine/>
    <w:rsid w:val="00AF0C13"/>
    <w:pPr>
      <w:tabs>
        <w:tab w:val="clear" w:pos="7110"/>
        <w:tab w:val="right" w:pos="7560"/>
        <w:tab w:val="right" w:pos="9360"/>
      </w:tabs>
      <w:ind w:right="0"/>
      <w:jc w:val="left"/>
    </w:pPr>
    <w:rPr>
      <w:rFonts w:ascii="Garamond" w:hAnsi="Garamond"/>
      <w:b w:val="0"/>
      <w:i/>
      <w:sz w:val="14"/>
    </w:rPr>
  </w:style>
  <w:style w:type="paragraph" w:customStyle="1" w:styleId="Tables">
    <w:name w:val="Tables"/>
    <w:basedOn w:val="a"/>
    <w:rsid w:val="00AF0C13"/>
    <w:pPr>
      <w:widowControl w:val="0"/>
      <w:spacing w:after="120" w:line="260" w:lineRule="atLeast"/>
      <w:jc w:val="center"/>
    </w:pPr>
    <w:rPr>
      <w:rFonts w:ascii="Garamond" w:hAnsi="Garamond"/>
      <w:b/>
      <w:color w:val="0000FF"/>
      <w:sz w:val="14"/>
      <w:szCs w:val="20"/>
      <w:lang w:val="en-GB" w:eastAsia="en-US"/>
    </w:rPr>
  </w:style>
  <w:style w:type="paragraph" w:customStyle="1" w:styleId="Tables1">
    <w:name w:val="Tables1"/>
    <w:basedOn w:val="a"/>
    <w:rsid w:val="00AF0C13"/>
    <w:pPr>
      <w:widowControl w:val="0"/>
      <w:spacing w:after="120" w:line="260" w:lineRule="atLeast"/>
      <w:jc w:val="center"/>
    </w:pPr>
    <w:rPr>
      <w:rFonts w:ascii="Garamond" w:hAnsi="Garamond"/>
      <w:b/>
      <w:sz w:val="14"/>
      <w:szCs w:val="20"/>
      <w:lang w:val="en-GB" w:eastAsia="en-US"/>
    </w:rPr>
  </w:style>
  <w:style w:type="paragraph" w:customStyle="1" w:styleId="Dash">
    <w:name w:val="Dash"/>
    <w:basedOn w:val="a"/>
    <w:rsid w:val="00AF0C13"/>
    <w:pPr>
      <w:widowControl w:val="0"/>
      <w:tabs>
        <w:tab w:val="left" w:pos="397"/>
        <w:tab w:val="num" w:pos="720"/>
      </w:tabs>
      <w:spacing w:after="120" w:line="260" w:lineRule="exact"/>
      <w:ind w:left="720" w:hanging="360"/>
      <w:jc w:val="both"/>
    </w:pPr>
    <w:rPr>
      <w:rFonts w:ascii="Arial" w:hAnsi="Arial"/>
      <w:sz w:val="22"/>
      <w:szCs w:val="20"/>
      <w:lang w:val="en-GB" w:eastAsia="en-US"/>
    </w:rPr>
  </w:style>
  <w:style w:type="paragraph" w:customStyle="1" w:styleId="TableFigureBody">
    <w:name w:val="Table/Figure Body"/>
    <w:basedOn w:val="a"/>
    <w:rsid w:val="00AF0C13"/>
    <w:pPr>
      <w:widowControl w:val="0"/>
      <w:tabs>
        <w:tab w:val="left" w:pos="403"/>
      </w:tabs>
      <w:spacing w:after="120"/>
      <w:jc w:val="both"/>
    </w:pPr>
    <w:rPr>
      <w:rFonts w:ascii="Arial" w:hAnsi="Arial"/>
      <w:sz w:val="18"/>
      <w:szCs w:val="20"/>
      <w:lang w:val="en-GB" w:eastAsia="en-US"/>
    </w:rPr>
  </w:style>
  <w:style w:type="paragraph" w:customStyle="1" w:styleId="2c">
    <w:name w:val="Маркер 2"/>
    <w:basedOn w:val="a"/>
    <w:rsid w:val="00AF0C13"/>
    <w:pPr>
      <w:widowControl w:val="0"/>
      <w:tabs>
        <w:tab w:val="num" w:pos="780"/>
      </w:tabs>
      <w:spacing w:after="120"/>
      <w:ind w:left="780" w:hanging="420"/>
      <w:jc w:val="both"/>
    </w:pPr>
    <w:rPr>
      <w:rFonts w:ascii="Arial" w:hAnsi="Arial" w:cs="Arial"/>
      <w:sz w:val="22"/>
      <w:szCs w:val="20"/>
    </w:rPr>
  </w:style>
  <w:style w:type="paragraph" w:customStyle="1" w:styleId="afffd">
    <w:name w:val="Текст таблицы"/>
    <w:basedOn w:val="a"/>
    <w:rsid w:val="00AF0C13"/>
    <w:pPr>
      <w:widowControl w:val="0"/>
      <w:autoSpaceDE w:val="0"/>
      <w:autoSpaceDN w:val="0"/>
      <w:adjustRightInd w:val="0"/>
      <w:spacing w:after="120"/>
      <w:jc w:val="center"/>
    </w:pPr>
    <w:rPr>
      <w:rFonts w:ascii="Arial" w:eastAsia="SimSun" w:hAnsi="Arial"/>
      <w:sz w:val="18"/>
      <w:szCs w:val="18"/>
    </w:rPr>
  </w:style>
  <w:style w:type="paragraph" w:customStyle="1" w:styleId="Marker">
    <w:name w:val="Marker"/>
    <w:basedOn w:val="a"/>
    <w:rsid w:val="00AF0C13"/>
    <w:pPr>
      <w:widowControl w:val="0"/>
      <w:tabs>
        <w:tab w:val="num" w:pos="454"/>
      </w:tabs>
      <w:spacing w:after="120"/>
      <w:ind w:left="454" w:hanging="341"/>
      <w:jc w:val="both"/>
    </w:pPr>
    <w:rPr>
      <w:rFonts w:ascii="Arial" w:hAnsi="Arial" w:cs="Arial"/>
      <w:sz w:val="22"/>
      <w:szCs w:val="22"/>
    </w:rPr>
  </w:style>
  <w:style w:type="paragraph" w:customStyle="1" w:styleId="bs">
    <w:name w:val="bs"/>
    <w:basedOn w:val="a"/>
    <w:rsid w:val="00AF0C13"/>
    <w:pPr>
      <w:widowControl w:val="0"/>
      <w:spacing w:before="60" w:after="100" w:afterAutospacing="1" w:line="300" w:lineRule="auto"/>
      <w:ind w:firstLine="270"/>
    </w:pPr>
    <w:rPr>
      <w:rFonts w:ascii="Arial" w:hAnsi="Arial" w:cs="Arial"/>
      <w:spacing w:val="6"/>
      <w:sz w:val="24"/>
      <w:szCs w:val="24"/>
    </w:rPr>
  </w:style>
  <w:style w:type="character" w:customStyle="1" w:styleId="afffe">
    <w:name w:val="Мой текст Знак"/>
    <w:locked/>
    <w:rsid w:val="00AF0C13"/>
    <w:rPr>
      <w:color w:val="000000"/>
      <w:sz w:val="24"/>
      <w:szCs w:val="24"/>
      <w:lang w:val="ru-RU" w:eastAsia="ru-RU" w:bidi="ar-SA"/>
    </w:rPr>
  </w:style>
  <w:style w:type="character" w:customStyle="1" w:styleId="affff">
    <w:name w:val="Латынь"/>
    <w:rsid w:val="00AF0C13"/>
    <w:rPr>
      <w:rFonts w:ascii="ELIZii_A.Z_PS" w:hAnsi="ELIZii_A.Z_PS" w:hint="default"/>
      <w:i/>
      <w:iCs/>
      <w:sz w:val="32"/>
    </w:rPr>
  </w:style>
  <w:style w:type="character" w:customStyle="1" w:styleId="accented">
    <w:name w:val="accented"/>
    <w:rsid w:val="00AF0C13"/>
  </w:style>
  <w:style w:type="character" w:customStyle="1" w:styleId="affff0">
    <w:name w:val="Мой текст Знак Знак"/>
    <w:locked/>
    <w:rsid w:val="00AF0C13"/>
    <w:rPr>
      <w:color w:val="000000"/>
      <w:sz w:val="24"/>
      <w:szCs w:val="24"/>
      <w:lang w:val="ru-RU" w:eastAsia="ru-RU" w:bidi="ar-SA"/>
    </w:rPr>
  </w:style>
  <w:style w:type="character" w:customStyle="1" w:styleId="TITUL3">
    <w:name w:val="TITUL Знак Знак Знак"/>
    <w:rsid w:val="00AF0C13"/>
    <w:rPr>
      <w:rFonts w:ascii="Arial" w:hAnsi="Arial" w:cs="Arial" w:hint="default"/>
      <w:sz w:val="16"/>
      <w:lang w:val="en-GB" w:eastAsia="ru-RU" w:bidi="ar-SA"/>
    </w:rPr>
  </w:style>
  <w:style w:type="paragraph" w:customStyle="1" w:styleId="NAMEOFFIGURES">
    <w:name w:val="**NAME OF FIGURES"/>
    <w:basedOn w:val="a"/>
    <w:link w:val="NAMEOFFIGURES0"/>
    <w:rsid w:val="00AF0C13"/>
    <w:pPr>
      <w:widowControl w:val="0"/>
      <w:tabs>
        <w:tab w:val="left" w:pos="720"/>
      </w:tabs>
      <w:spacing w:before="120" w:after="120"/>
      <w:ind w:left="1701" w:hanging="1701"/>
      <w:jc w:val="both"/>
      <w:outlineLvl w:val="7"/>
    </w:pPr>
    <w:rPr>
      <w:rFonts w:ascii="Arial" w:hAnsi="Arial"/>
      <w:b/>
      <w:sz w:val="22"/>
      <w:szCs w:val="20"/>
    </w:rPr>
  </w:style>
  <w:style w:type="character" w:customStyle="1" w:styleId="NAMEOFFIGURES0">
    <w:name w:val="**NAME OF FIGURES Знак Знак"/>
    <w:link w:val="NAMEOFFIGURES"/>
    <w:rsid w:val="00AF0C13"/>
    <w:rPr>
      <w:rFonts w:ascii="Arial" w:eastAsia="Times New Roman" w:hAnsi="Arial"/>
      <w:b/>
      <w:szCs w:val="20"/>
    </w:rPr>
  </w:style>
  <w:style w:type="character" w:customStyle="1" w:styleId="affff1">
    <w:name w:val="Мой текст Знак Знак Знак"/>
    <w:rsid w:val="00AF0C13"/>
    <w:rPr>
      <w:color w:val="000000"/>
      <w:sz w:val="24"/>
      <w:szCs w:val="24"/>
      <w:lang w:val="ru-RU" w:eastAsia="ru-RU" w:bidi="ar-SA"/>
    </w:rPr>
  </w:style>
  <w:style w:type="character" w:customStyle="1" w:styleId="affff2">
    <w:name w:val="название рисунка Знак"/>
    <w:link w:val="affff3"/>
    <w:semiHidden/>
    <w:locked/>
    <w:rsid w:val="00AF0C13"/>
    <w:rPr>
      <w:rFonts w:ascii="Arial" w:hAnsi="Arial" w:cs="Arial"/>
      <w:b/>
      <w:sz w:val="24"/>
      <w:szCs w:val="24"/>
    </w:rPr>
  </w:style>
  <w:style w:type="paragraph" w:customStyle="1" w:styleId="affff3">
    <w:name w:val="название рисунка"/>
    <w:basedOn w:val="aff9"/>
    <w:next w:val="aff9"/>
    <w:link w:val="affff2"/>
    <w:semiHidden/>
    <w:rsid w:val="00AF0C13"/>
    <w:pPr>
      <w:spacing w:before="120"/>
      <w:ind w:left="1701" w:hanging="1701"/>
      <w:outlineLvl w:val="7"/>
    </w:pPr>
    <w:rPr>
      <w:rFonts w:eastAsia="Calibri"/>
      <w:b/>
      <w:sz w:val="24"/>
      <w:szCs w:val="24"/>
    </w:rPr>
  </w:style>
  <w:style w:type="paragraph" w:customStyle="1" w:styleId="TableContents">
    <w:name w:val="Table Contents"/>
    <w:basedOn w:val="a"/>
    <w:rsid w:val="00AF0C13"/>
    <w:pPr>
      <w:widowControl w:val="0"/>
      <w:suppressLineNumbers/>
      <w:suppressAutoHyphens/>
      <w:spacing w:after="120"/>
      <w:jc w:val="both"/>
    </w:pPr>
    <w:rPr>
      <w:rFonts w:ascii="Arial" w:hAnsi="Arial"/>
      <w:sz w:val="22"/>
      <w:szCs w:val="20"/>
      <w:lang w:eastAsia="ar-SA"/>
    </w:rPr>
  </w:style>
  <w:style w:type="character" w:customStyle="1" w:styleId="iiianoaieou">
    <w:name w:val="iiia? no?aieou"/>
    <w:rsid w:val="00AF0C13"/>
    <w:rPr>
      <w:sz w:val="20"/>
    </w:rPr>
  </w:style>
  <w:style w:type="paragraph" w:styleId="affff4">
    <w:name w:val="Plain Text"/>
    <w:basedOn w:val="a"/>
    <w:link w:val="affff5"/>
    <w:rsid w:val="00AF0C13"/>
    <w:pPr>
      <w:widowControl w:val="0"/>
    </w:pPr>
    <w:rPr>
      <w:rFonts w:ascii="Courier New" w:hAnsi="Courier New" w:cs="Courier New"/>
      <w:sz w:val="22"/>
      <w:szCs w:val="20"/>
    </w:rPr>
  </w:style>
  <w:style w:type="character" w:customStyle="1" w:styleId="affff5">
    <w:name w:val="Текст Знак"/>
    <w:basedOn w:val="a0"/>
    <w:link w:val="affff4"/>
    <w:rsid w:val="00AF0C13"/>
    <w:rPr>
      <w:rFonts w:ascii="Courier New" w:eastAsia="Times New Roman" w:hAnsi="Courier New" w:cs="Courier New"/>
      <w:szCs w:val="20"/>
    </w:rPr>
  </w:style>
  <w:style w:type="paragraph" w:customStyle="1" w:styleId="Paragraphs">
    <w:name w:val="Paragraphs"/>
    <w:basedOn w:val="a"/>
    <w:rsid w:val="00AF0C13"/>
    <w:pPr>
      <w:widowControl w:val="0"/>
      <w:spacing w:after="160"/>
      <w:jc w:val="both"/>
    </w:pPr>
    <w:rPr>
      <w:rFonts w:ascii="Verdana" w:hAnsi="Verdana"/>
      <w:sz w:val="18"/>
      <w:szCs w:val="20"/>
      <w:lang w:val="en-GB" w:eastAsia="en-GB"/>
    </w:rPr>
  </w:style>
  <w:style w:type="character" w:customStyle="1" w:styleId="affff6">
    <w:name w:val="источник Знак Знак"/>
    <w:locked/>
    <w:rsid w:val="00AF0C13"/>
    <w:rPr>
      <w:rFonts w:ascii="Arial" w:hAnsi="Arial"/>
      <w:i/>
      <w:iCs/>
      <w:sz w:val="14"/>
      <w:lang w:val="ru-RU" w:eastAsia="ru-RU" w:bidi="ar-SA"/>
    </w:rPr>
  </w:style>
  <w:style w:type="character" w:customStyle="1" w:styleId="TableText1">
    <w:name w:val="Table Text Знак Знак"/>
    <w:rsid w:val="00AF0C13"/>
    <w:rPr>
      <w:rFonts w:ascii="Arial" w:hAnsi="Arial"/>
      <w:sz w:val="16"/>
      <w:lang w:val="ru-RU" w:eastAsia="ru-RU" w:bidi="ar-SA"/>
    </w:rPr>
  </w:style>
  <w:style w:type="paragraph" w:customStyle="1" w:styleId="NUMBER">
    <w:name w:val="**NUMBER"/>
    <w:basedOn w:val="a"/>
    <w:rsid w:val="00AF0C13"/>
    <w:pPr>
      <w:widowControl w:val="0"/>
      <w:tabs>
        <w:tab w:val="num" w:pos="454"/>
      </w:tabs>
      <w:spacing w:after="120"/>
      <w:ind w:left="454" w:hanging="341"/>
      <w:jc w:val="both"/>
    </w:pPr>
    <w:rPr>
      <w:rFonts w:ascii="Arial" w:eastAsia="MS Mincho" w:hAnsi="Arial"/>
      <w:sz w:val="22"/>
      <w:szCs w:val="20"/>
    </w:rPr>
  </w:style>
  <w:style w:type="paragraph" w:customStyle="1" w:styleId="1d">
    <w:name w:val="Знак Знак1 Знак"/>
    <w:basedOn w:val="a"/>
    <w:autoRedefine/>
    <w:rsid w:val="00AF0C13"/>
    <w:pPr>
      <w:widowControl w:val="0"/>
      <w:spacing w:after="160" w:line="240" w:lineRule="exact"/>
    </w:pPr>
    <w:rPr>
      <w:rFonts w:eastAsia="SimSun"/>
      <w:b/>
      <w:bCs/>
      <w:lang w:val="en-US" w:eastAsia="en-US"/>
    </w:rPr>
  </w:style>
  <w:style w:type="paragraph" w:customStyle="1" w:styleId="Basetext">
    <w:name w:val="Base text Знак Знак"/>
    <w:basedOn w:val="a"/>
    <w:autoRedefine/>
    <w:rsid w:val="00AF0C13"/>
    <w:pPr>
      <w:widowControl w:val="0"/>
      <w:spacing w:after="160" w:line="240" w:lineRule="exact"/>
    </w:pPr>
    <w:rPr>
      <w:rFonts w:eastAsia="SimSun"/>
      <w:b/>
      <w:bCs/>
      <w:lang w:val="en-US" w:eastAsia="en-US"/>
    </w:rPr>
  </w:style>
  <w:style w:type="paragraph" w:customStyle="1" w:styleId="namber">
    <w:name w:val="namber"/>
    <w:basedOn w:val="a"/>
    <w:rsid w:val="00AF0C13"/>
    <w:pPr>
      <w:widowControl w:val="0"/>
      <w:tabs>
        <w:tab w:val="num" w:pos="360"/>
      </w:tabs>
      <w:spacing w:after="120"/>
      <w:ind w:left="360" w:hanging="360"/>
      <w:jc w:val="both"/>
    </w:pPr>
    <w:rPr>
      <w:rFonts w:ascii="Arial" w:hAnsi="Arial"/>
      <w:sz w:val="22"/>
      <w:szCs w:val="20"/>
    </w:rPr>
  </w:style>
  <w:style w:type="paragraph" w:customStyle="1" w:styleId="Nomeroftext">
    <w:name w:val="Nomer of text"/>
    <w:basedOn w:val="a"/>
    <w:rsid w:val="00AF0C13"/>
    <w:pPr>
      <w:widowControl w:val="0"/>
      <w:tabs>
        <w:tab w:val="num" w:pos="567"/>
      </w:tabs>
      <w:kinsoku w:val="0"/>
      <w:overflowPunct w:val="0"/>
      <w:autoSpaceDE w:val="0"/>
      <w:autoSpaceDN w:val="0"/>
      <w:adjustRightInd w:val="0"/>
      <w:snapToGrid w:val="0"/>
      <w:spacing w:after="120"/>
      <w:ind w:left="567" w:hanging="567"/>
      <w:jc w:val="both"/>
    </w:pPr>
    <w:rPr>
      <w:rFonts w:ascii="Arial" w:hAnsi="Arial"/>
      <w:sz w:val="22"/>
      <w:szCs w:val="20"/>
    </w:rPr>
  </w:style>
  <w:style w:type="paragraph" w:styleId="1e">
    <w:name w:val="index 1"/>
    <w:basedOn w:val="a"/>
    <w:next w:val="a"/>
    <w:autoRedefine/>
    <w:rsid w:val="00AF0C13"/>
    <w:pPr>
      <w:spacing w:after="120"/>
      <w:ind w:left="200" w:hanging="200"/>
      <w:jc w:val="both"/>
    </w:pPr>
    <w:rPr>
      <w:rFonts w:ascii="Arial" w:hAnsi="Arial"/>
      <w:sz w:val="22"/>
      <w:szCs w:val="20"/>
    </w:rPr>
  </w:style>
  <w:style w:type="character" w:customStyle="1" w:styleId="TEXTOFTABLES1">
    <w:name w:val="**TEXT OF TABLES Знак Знак"/>
    <w:rsid w:val="00AF0C13"/>
    <w:rPr>
      <w:rFonts w:ascii="Arial" w:hAnsi="Arial"/>
      <w:sz w:val="16"/>
      <w:lang w:val="ru-RU" w:eastAsia="ru-RU" w:bidi="ar-SA"/>
    </w:rPr>
  </w:style>
  <w:style w:type="character" w:customStyle="1" w:styleId="NAMEOFFIGURES1">
    <w:name w:val="**NAME OF FIGURES Знак"/>
    <w:rsid w:val="00AF0C13"/>
    <w:rPr>
      <w:rFonts w:ascii="Arial" w:hAnsi="Arial"/>
      <w:b/>
      <w:lang w:val="ru-RU" w:eastAsia="ru-RU" w:bidi="ar-SA"/>
    </w:rPr>
  </w:style>
  <w:style w:type="paragraph" w:customStyle="1" w:styleId="affff7">
    <w:name w:val="Знак Знак Знак Знак Знак Знак Знак Знак Знак Знак"/>
    <w:basedOn w:val="a"/>
    <w:autoRedefine/>
    <w:semiHidden/>
    <w:rsid w:val="00AF0C13"/>
    <w:pPr>
      <w:spacing w:after="160" w:line="240" w:lineRule="exact"/>
    </w:pPr>
    <w:rPr>
      <w:lang w:val="en-US" w:eastAsia="en-US"/>
    </w:rPr>
  </w:style>
  <w:style w:type="paragraph" w:customStyle="1" w:styleId="MARKER2">
    <w:name w:val="**MARKER_2"/>
    <w:basedOn w:val="a"/>
    <w:rsid w:val="00AF0C13"/>
    <w:pPr>
      <w:widowControl w:val="0"/>
      <w:numPr>
        <w:numId w:val="2"/>
      </w:numPr>
      <w:spacing w:after="120"/>
      <w:jc w:val="both"/>
    </w:pPr>
    <w:rPr>
      <w:rFonts w:ascii="Arial" w:hAnsi="Arial" w:cs="Arial"/>
      <w:sz w:val="22"/>
      <w:szCs w:val="20"/>
    </w:rPr>
  </w:style>
  <w:style w:type="paragraph" w:customStyle="1" w:styleId="45">
    <w:name w:val="Стиль Заголовок 4"/>
    <w:basedOn w:val="41"/>
    <w:rsid w:val="00AF0C13"/>
    <w:pPr>
      <w:numPr>
        <w:ilvl w:val="3"/>
      </w:numPr>
      <w:tabs>
        <w:tab w:val="num" w:pos="1418"/>
      </w:tabs>
      <w:ind w:left="1418" w:hanging="1418"/>
    </w:pPr>
    <w:rPr>
      <w:b/>
      <w:i w:val="0"/>
    </w:rPr>
  </w:style>
  <w:style w:type="paragraph" w:styleId="54">
    <w:name w:val="toc 5"/>
    <w:basedOn w:val="a"/>
    <w:next w:val="a"/>
    <w:autoRedefine/>
    <w:locked/>
    <w:rsid w:val="00AF0C13"/>
    <w:pPr>
      <w:widowControl w:val="0"/>
      <w:autoSpaceDE w:val="0"/>
      <w:autoSpaceDN w:val="0"/>
      <w:adjustRightInd w:val="0"/>
      <w:spacing w:before="120" w:after="120"/>
      <w:ind w:left="800"/>
    </w:pPr>
    <w:rPr>
      <w:rFonts w:ascii="Arial" w:hAnsi="Arial" w:cs="Arial"/>
      <w:sz w:val="22"/>
      <w:szCs w:val="20"/>
    </w:rPr>
  </w:style>
  <w:style w:type="paragraph" w:styleId="61">
    <w:name w:val="toc 6"/>
    <w:basedOn w:val="a"/>
    <w:next w:val="a"/>
    <w:autoRedefine/>
    <w:locked/>
    <w:rsid w:val="00AF0C13"/>
    <w:pPr>
      <w:widowControl w:val="0"/>
      <w:autoSpaceDE w:val="0"/>
      <w:autoSpaceDN w:val="0"/>
      <w:adjustRightInd w:val="0"/>
      <w:spacing w:before="120" w:after="120"/>
      <w:ind w:left="1000"/>
    </w:pPr>
    <w:rPr>
      <w:rFonts w:ascii="Arial" w:hAnsi="Arial" w:cs="Arial"/>
      <w:sz w:val="22"/>
      <w:szCs w:val="20"/>
    </w:rPr>
  </w:style>
  <w:style w:type="character" w:customStyle="1" w:styleId="affff8">
    <w:name w:val="Гипертекстовая ссылка"/>
    <w:rsid w:val="00AF0C13"/>
    <w:rPr>
      <w:color w:val="008000"/>
    </w:rPr>
  </w:style>
  <w:style w:type="paragraph" w:customStyle="1" w:styleId="affff9">
    <w:name w:val="маркированный плотно"/>
    <w:basedOn w:val="a"/>
    <w:rsid w:val="00AF0C13"/>
    <w:pPr>
      <w:widowControl w:val="0"/>
      <w:tabs>
        <w:tab w:val="num" w:pos="567"/>
      </w:tabs>
      <w:autoSpaceDE w:val="0"/>
      <w:autoSpaceDN w:val="0"/>
      <w:adjustRightInd w:val="0"/>
      <w:ind w:left="340" w:hanging="340"/>
    </w:pPr>
    <w:rPr>
      <w:rFonts w:ascii="Arial" w:hAnsi="Arial" w:cs="Arial"/>
      <w:sz w:val="18"/>
      <w:szCs w:val="18"/>
    </w:rPr>
  </w:style>
  <w:style w:type="paragraph" w:styleId="affffa">
    <w:name w:val="List Bullet"/>
    <w:basedOn w:val="a"/>
    <w:autoRedefine/>
    <w:rsid w:val="00AF0C13"/>
    <w:pPr>
      <w:tabs>
        <w:tab w:val="num" w:pos="680"/>
      </w:tabs>
      <w:autoSpaceDE w:val="0"/>
      <w:autoSpaceDN w:val="0"/>
      <w:spacing w:before="40" w:after="40"/>
      <w:ind w:left="360" w:hanging="360"/>
      <w:jc w:val="both"/>
    </w:pPr>
    <w:rPr>
      <w:rFonts w:ascii="Arial" w:hAnsi="Arial" w:cs="Arial"/>
      <w:sz w:val="22"/>
      <w:szCs w:val="20"/>
    </w:rPr>
  </w:style>
  <w:style w:type="character" w:customStyle="1" w:styleId="mw-headline">
    <w:name w:val="mw-headline"/>
    <w:rsid w:val="00AF0C13"/>
  </w:style>
  <w:style w:type="character" w:customStyle="1" w:styleId="editsection">
    <w:name w:val="editsection"/>
    <w:rsid w:val="00AF0C13"/>
  </w:style>
  <w:style w:type="paragraph" w:customStyle="1" w:styleId="downloadb">
    <w:name w:val="download_b"/>
    <w:basedOn w:val="a"/>
    <w:rsid w:val="00AF0C13"/>
    <w:pPr>
      <w:spacing w:before="100" w:beforeAutospacing="1" w:after="100" w:afterAutospacing="1"/>
    </w:pPr>
    <w:rPr>
      <w:rFonts w:ascii="Verdana" w:hAnsi="Verdana"/>
      <w:color w:val="616161"/>
      <w:sz w:val="22"/>
      <w:szCs w:val="22"/>
    </w:rPr>
  </w:style>
  <w:style w:type="paragraph" w:customStyle="1" w:styleId="h4">
    <w:name w:val="h4"/>
    <w:basedOn w:val="a"/>
    <w:rsid w:val="00AF0C13"/>
    <w:pPr>
      <w:spacing w:before="320" w:after="320"/>
    </w:pPr>
    <w:rPr>
      <w:rFonts w:ascii="Tahoma" w:hAnsi="Tahoma" w:cs="Tahoma"/>
      <w:color w:val="000000"/>
      <w:sz w:val="29"/>
      <w:szCs w:val="29"/>
    </w:rPr>
  </w:style>
  <w:style w:type="paragraph" w:customStyle="1" w:styleId="TEXTOFTABLES10">
    <w:name w:val="**TEXT OF TABLES Знак Знак Знак Знак Знак Знак Знак1 Знак Знак"/>
    <w:basedOn w:val="a"/>
    <w:rsid w:val="00AF0C13"/>
    <w:pPr>
      <w:widowControl w:val="0"/>
      <w:spacing w:before="20" w:after="20"/>
      <w:jc w:val="center"/>
    </w:pPr>
    <w:rPr>
      <w:rFonts w:ascii="Arial" w:hAnsi="Arial" w:cs="Arial"/>
      <w:sz w:val="16"/>
      <w:szCs w:val="16"/>
    </w:rPr>
  </w:style>
  <w:style w:type="paragraph" w:customStyle="1" w:styleId="TEXTOFTABLES2">
    <w:name w:val="**TEXT OF TABLES Знак Знак Знак Знак Знак Знак Знак Знак"/>
    <w:basedOn w:val="a"/>
    <w:rsid w:val="00AF0C13"/>
    <w:pPr>
      <w:widowControl w:val="0"/>
      <w:spacing w:before="20" w:after="20"/>
      <w:jc w:val="center"/>
    </w:pPr>
    <w:rPr>
      <w:rFonts w:ascii="Arial" w:hAnsi="Arial" w:cs="Arial"/>
      <w:sz w:val="16"/>
      <w:szCs w:val="16"/>
    </w:rPr>
  </w:style>
  <w:style w:type="character" w:customStyle="1" w:styleId="sciname">
    <w:name w:val="sciname"/>
    <w:rsid w:val="00AF0C13"/>
  </w:style>
  <w:style w:type="character" w:customStyle="1" w:styleId="180">
    <w:name w:val="Знак Знак18"/>
    <w:rsid w:val="00AF0C13"/>
    <w:rPr>
      <w:rFonts w:ascii="Arial" w:eastAsia="Times New Roman" w:hAnsi="Arial" w:cs="Arial"/>
      <w:b/>
      <w:bCs/>
      <w:caps/>
      <w:kern w:val="32"/>
      <w:sz w:val="24"/>
      <w:szCs w:val="32"/>
      <w:lang w:eastAsia="ru-RU"/>
    </w:rPr>
  </w:style>
  <w:style w:type="table" w:styleId="-1">
    <w:name w:val="Table Web 1"/>
    <w:basedOn w:val="a1"/>
    <w:rsid w:val="00AF0C13"/>
    <w:pPr>
      <w:widowControl w:val="0"/>
      <w:spacing w:after="120"/>
      <w:jc w:val="both"/>
    </w:pPr>
    <w:rPr>
      <w:rFonts w:ascii="Times New Roman" w:eastAsia="Times New Roman" w:hAnsi="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1"/>
    <w:rsid w:val="00AF0C13"/>
    <w:pPr>
      <w:widowControl w:val="0"/>
      <w:spacing w:after="120"/>
      <w:jc w:val="both"/>
    </w:pPr>
    <w:rPr>
      <w:rFonts w:ascii="Times New Roman" w:eastAsia="Times New Roman" w:hAnsi="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1"/>
    <w:rsid w:val="00AF0C13"/>
    <w:pPr>
      <w:widowControl w:val="0"/>
      <w:spacing w:after="120"/>
      <w:jc w:val="both"/>
    </w:pPr>
    <w:rPr>
      <w:rFonts w:ascii="Times New Roman" w:eastAsia="Times New Roman" w:hAnsi="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b">
    <w:name w:val="Table Elegant"/>
    <w:basedOn w:val="a1"/>
    <w:rsid w:val="00AF0C13"/>
    <w:pPr>
      <w:widowControl w:val="0"/>
      <w:spacing w:after="120"/>
      <w:jc w:val="both"/>
    </w:pPr>
    <w:rPr>
      <w:rFonts w:ascii="Times New Roman" w:eastAsia="Times New Roman" w:hAnsi="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affffc">
    <w:name w:val="Основной текст_"/>
    <w:link w:val="2d"/>
    <w:rsid w:val="00AF0C13"/>
    <w:rPr>
      <w:sz w:val="34"/>
      <w:szCs w:val="34"/>
      <w:shd w:val="clear" w:color="auto" w:fill="FFFFFF"/>
    </w:rPr>
  </w:style>
  <w:style w:type="paragraph" w:customStyle="1" w:styleId="2d">
    <w:name w:val="Основной текст2"/>
    <w:basedOn w:val="a"/>
    <w:link w:val="affffc"/>
    <w:rsid w:val="00AF0C13"/>
    <w:pPr>
      <w:widowControl w:val="0"/>
      <w:shd w:val="clear" w:color="auto" w:fill="FFFFFF"/>
      <w:spacing w:after="240" w:line="0" w:lineRule="atLeast"/>
      <w:ind w:hanging="660"/>
    </w:pPr>
    <w:rPr>
      <w:rFonts w:ascii="Calibri" w:eastAsia="Calibri" w:hAnsi="Calibri"/>
      <w:sz w:val="34"/>
      <w:szCs w:val="34"/>
    </w:rPr>
  </w:style>
  <w:style w:type="character" w:styleId="affffd">
    <w:name w:val="Placeholder Text"/>
    <w:uiPriority w:val="99"/>
    <w:semiHidden/>
    <w:rsid w:val="00AF0C13"/>
    <w:rPr>
      <w:color w:val="808080"/>
    </w:rPr>
  </w:style>
  <w:style w:type="character" w:customStyle="1" w:styleId="16">
    <w:name w:val="Название объекта Знак1"/>
    <w:aliases w:val="Table/Figure Heading Знак,Название объекта Знак Знак,Название объекта Знак1 Знак Знак,Название объекта Знак2 Знак Знак Знак,Название объекта Знак1 Знак1 Знак Знак Знак,Название объекта Знак Знак Знак1 Знак1 Знак Знак"/>
    <w:link w:val="aff1"/>
    <w:rsid w:val="00AF0C13"/>
    <w:rPr>
      <w:rFonts w:ascii="Arial" w:eastAsia="Times New Roman" w:hAnsi="Arial" w:cs="Arial"/>
      <w:b/>
      <w:bCs/>
      <w:szCs w:val="20"/>
    </w:rPr>
  </w:style>
  <w:style w:type="paragraph" w:customStyle="1" w:styleId="BodyTextIndent21">
    <w:name w:val="Body Text Indent 21"/>
    <w:basedOn w:val="a"/>
    <w:rsid w:val="00AF0C13"/>
    <w:pPr>
      <w:widowControl w:val="0"/>
      <w:overflowPunct w:val="0"/>
      <w:autoSpaceDE w:val="0"/>
      <w:autoSpaceDN w:val="0"/>
      <w:adjustRightInd w:val="0"/>
      <w:spacing w:line="320" w:lineRule="auto"/>
      <w:ind w:firstLine="720"/>
      <w:jc w:val="both"/>
      <w:textAlignment w:val="baseline"/>
    </w:pPr>
    <w:rPr>
      <w:sz w:val="24"/>
      <w:szCs w:val="20"/>
    </w:rPr>
  </w:style>
  <w:style w:type="paragraph" w:customStyle="1" w:styleId="xl46">
    <w:name w:val="xl46"/>
    <w:basedOn w:val="a"/>
    <w:rsid w:val="00AF0C13"/>
    <w:pPr>
      <w:spacing w:before="100" w:beforeAutospacing="1" w:after="100" w:afterAutospacing="1"/>
      <w:jc w:val="center"/>
    </w:pPr>
    <w:rPr>
      <w:rFonts w:ascii="Arial Narrow" w:eastAsia="Arial Unicode MS" w:hAnsi="Arial Narrow"/>
      <w:sz w:val="24"/>
      <w:szCs w:val="24"/>
    </w:rPr>
  </w:style>
  <w:style w:type="paragraph" w:customStyle="1" w:styleId="BodyText21">
    <w:name w:val="Body Text 21"/>
    <w:basedOn w:val="a"/>
    <w:rsid w:val="00AF0C13"/>
    <w:pPr>
      <w:widowControl w:val="0"/>
      <w:pBdr>
        <w:bottom w:val="single" w:sz="6" w:space="1" w:color="auto"/>
      </w:pBdr>
      <w:overflowPunct w:val="0"/>
      <w:autoSpaceDE w:val="0"/>
      <w:autoSpaceDN w:val="0"/>
      <w:adjustRightInd w:val="0"/>
      <w:spacing w:before="140"/>
      <w:ind w:left="360"/>
      <w:jc w:val="both"/>
      <w:textAlignment w:val="baseline"/>
    </w:pPr>
    <w:rPr>
      <w:rFonts w:ascii="Arial" w:hAnsi="Arial"/>
      <w:sz w:val="24"/>
      <w:szCs w:val="20"/>
    </w:rPr>
  </w:style>
  <w:style w:type="paragraph" w:customStyle="1" w:styleId="BodyText31">
    <w:name w:val="Body Text 31"/>
    <w:basedOn w:val="a"/>
    <w:rsid w:val="00AF0C13"/>
    <w:pPr>
      <w:overflowPunct w:val="0"/>
      <w:autoSpaceDE w:val="0"/>
      <w:autoSpaceDN w:val="0"/>
      <w:adjustRightInd w:val="0"/>
      <w:textAlignment w:val="baseline"/>
    </w:pPr>
    <w:rPr>
      <w:rFonts w:ascii="Arial" w:hAnsi="Arial"/>
      <w:szCs w:val="20"/>
    </w:rPr>
  </w:style>
  <w:style w:type="paragraph" w:customStyle="1" w:styleId="xl35">
    <w:name w:val="xl35"/>
    <w:basedOn w:val="a"/>
    <w:rsid w:val="00AF0C13"/>
    <w:pPr>
      <w:overflowPunct w:val="0"/>
      <w:autoSpaceDE w:val="0"/>
      <w:autoSpaceDN w:val="0"/>
      <w:adjustRightInd w:val="0"/>
      <w:spacing w:before="100" w:after="100"/>
      <w:textAlignment w:val="baseline"/>
    </w:pPr>
    <w:rPr>
      <w:rFonts w:ascii="Arial Narrow" w:hAnsi="Arial Narrow"/>
      <w:b/>
      <w:i/>
      <w:sz w:val="24"/>
      <w:szCs w:val="20"/>
    </w:rPr>
  </w:style>
  <w:style w:type="paragraph" w:customStyle="1" w:styleId="FR2">
    <w:name w:val="FR2"/>
    <w:rsid w:val="00AF0C13"/>
    <w:pPr>
      <w:widowControl w:val="0"/>
      <w:overflowPunct w:val="0"/>
      <w:autoSpaceDE w:val="0"/>
      <w:autoSpaceDN w:val="0"/>
      <w:adjustRightInd w:val="0"/>
      <w:jc w:val="both"/>
      <w:textAlignment w:val="baseline"/>
    </w:pPr>
    <w:rPr>
      <w:rFonts w:ascii="Arial" w:eastAsia="Times New Roman" w:hAnsi="Arial"/>
      <w:sz w:val="44"/>
      <w:szCs w:val="20"/>
    </w:rPr>
  </w:style>
  <w:style w:type="paragraph" w:customStyle="1" w:styleId="BodyTextIndent31">
    <w:name w:val="Body Text Indent 31"/>
    <w:basedOn w:val="a"/>
    <w:rsid w:val="00AF0C13"/>
    <w:pPr>
      <w:widowControl w:val="0"/>
      <w:overflowPunct w:val="0"/>
      <w:autoSpaceDE w:val="0"/>
      <w:autoSpaceDN w:val="0"/>
      <w:adjustRightInd w:val="0"/>
      <w:spacing w:line="320" w:lineRule="auto"/>
      <w:ind w:firstLine="680"/>
      <w:jc w:val="both"/>
      <w:textAlignment w:val="baseline"/>
    </w:pPr>
    <w:rPr>
      <w:sz w:val="24"/>
      <w:szCs w:val="20"/>
    </w:rPr>
  </w:style>
  <w:style w:type="paragraph" w:customStyle="1" w:styleId="FR1">
    <w:name w:val="FR1"/>
    <w:rsid w:val="00AF0C13"/>
    <w:pPr>
      <w:widowControl w:val="0"/>
      <w:autoSpaceDE w:val="0"/>
      <w:autoSpaceDN w:val="0"/>
      <w:adjustRightInd w:val="0"/>
      <w:spacing w:line="360" w:lineRule="auto"/>
      <w:ind w:firstLine="720"/>
      <w:jc w:val="both"/>
    </w:pPr>
    <w:rPr>
      <w:rFonts w:ascii="Times New Roman" w:eastAsia="Times New Roman" w:hAnsi="Times New Roman"/>
      <w:sz w:val="24"/>
      <w:szCs w:val="24"/>
    </w:rPr>
  </w:style>
  <w:style w:type="paragraph" w:customStyle="1" w:styleId="affffe">
    <w:name w:val="Подпункт"/>
    <w:basedOn w:val="a"/>
    <w:next w:val="a"/>
    <w:rsid w:val="00AF0C13"/>
    <w:pPr>
      <w:ind w:firstLine="737"/>
      <w:jc w:val="both"/>
    </w:pPr>
    <w:rPr>
      <w:b/>
      <w:i/>
      <w:sz w:val="24"/>
      <w:szCs w:val="20"/>
    </w:rPr>
  </w:style>
  <w:style w:type="paragraph" w:customStyle="1" w:styleId="afffff">
    <w:name w:val="основной текст"/>
    <w:basedOn w:val="a"/>
    <w:rsid w:val="00AF0C13"/>
    <w:pPr>
      <w:spacing w:line="360" w:lineRule="auto"/>
      <w:ind w:firstLine="709"/>
      <w:jc w:val="both"/>
    </w:pPr>
    <w:rPr>
      <w:sz w:val="24"/>
      <w:szCs w:val="20"/>
    </w:rPr>
  </w:style>
  <w:style w:type="paragraph" w:customStyle="1" w:styleId="afffff0">
    <w:name w:val="Краткий обратный адрес"/>
    <w:basedOn w:val="a"/>
    <w:rsid w:val="00AF0C13"/>
    <w:pPr>
      <w:spacing w:line="360" w:lineRule="auto"/>
      <w:ind w:firstLine="737"/>
      <w:jc w:val="both"/>
    </w:pPr>
    <w:rPr>
      <w:sz w:val="24"/>
      <w:szCs w:val="20"/>
    </w:rPr>
  </w:style>
  <w:style w:type="paragraph" w:customStyle="1" w:styleId="NormalArial">
    <w:name w:val="Normal + Arial"/>
    <w:aliases w:val="11 pt,after 6 pt,after 6,Normal + 11 pt,11 pt after 6"/>
    <w:basedOn w:val="a"/>
    <w:rsid w:val="00AF0C13"/>
    <w:pPr>
      <w:widowControl w:val="0"/>
      <w:autoSpaceDE w:val="0"/>
      <w:autoSpaceDN w:val="0"/>
      <w:adjustRightInd w:val="0"/>
      <w:spacing w:line="290" w:lineRule="atLeast"/>
    </w:pPr>
    <w:rPr>
      <w:rFonts w:ascii="Arial" w:hAnsi="Arial" w:cs="Arial"/>
      <w:sz w:val="22"/>
      <w:szCs w:val="22"/>
      <w:lang w:val="en-US" w:eastAsia="en-US"/>
    </w:rPr>
  </w:style>
  <w:style w:type="paragraph" w:customStyle="1" w:styleId="font6">
    <w:name w:val="font6"/>
    <w:basedOn w:val="a"/>
    <w:rsid w:val="00AF0C13"/>
    <w:pPr>
      <w:spacing w:before="100" w:beforeAutospacing="1" w:after="100" w:afterAutospacing="1"/>
    </w:pPr>
    <w:rPr>
      <w:rFonts w:ascii="Arial" w:hAnsi="Arial" w:cs="Arial"/>
      <w:b/>
      <w:bCs/>
      <w:sz w:val="20"/>
      <w:szCs w:val="20"/>
    </w:rPr>
  </w:style>
  <w:style w:type="paragraph" w:customStyle="1" w:styleId="font7">
    <w:name w:val="font7"/>
    <w:basedOn w:val="a"/>
    <w:rsid w:val="00AF0C13"/>
    <w:pPr>
      <w:spacing w:before="100" w:beforeAutospacing="1" w:after="100" w:afterAutospacing="1"/>
    </w:pPr>
    <w:rPr>
      <w:b/>
      <w:bCs/>
      <w:sz w:val="16"/>
      <w:szCs w:val="16"/>
    </w:rPr>
  </w:style>
  <w:style w:type="paragraph" w:customStyle="1" w:styleId="font8">
    <w:name w:val="font8"/>
    <w:basedOn w:val="a"/>
    <w:rsid w:val="00AF0C13"/>
    <w:pPr>
      <w:spacing w:before="100" w:beforeAutospacing="1" w:after="100" w:afterAutospacing="1"/>
    </w:pPr>
    <w:rPr>
      <w:b/>
      <w:bCs/>
      <w:sz w:val="16"/>
      <w:szCs w:val="16"/>
    </w:rPr>
  </w:style>
  <w:style w:type="paragraph" w:customStyle="1" w:styleId="xl38">
    <w:name w:val="xl38"/>
    <w:basedOn w:val="a"/>
    <w:rsid w:val="00AF0C13"/>
    <w:pPr>
      <w:pBdr>
        <w:top w:val="double" w:sz="6" w:space="0" w:color="auto"/>
        <w:left w:val="double" w:sz="6"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39">
    <w:name w:val="xl39"/>
    <w:basedOn w:val="a"/>
    <w:rsid w:val="00AF0C13"/>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40">
    <w:name w:val="xl40"/>
    <w:basedOn w:val="a"/>
    <w:rsid w:val="00AF0C13"/>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41">
    <w:name w:val="xl41"/>
    <w:basedOn w:val="a"/>
    <w:rsid w:val="00AF0C13"/>
    <w:pPr>
      <w:pBdr>
        <w:top w:val="double" w:sz="6" w:space="0" w:color="auto"/>
        <w:left w:val="single" w:sz="4" w:space="0" w:color="auto"/>
        <w:bottom w:val="single" w:sz="4" w:space="0" w:color="auto"/>
        <w:right w:val="double" w:sz="6" w:space="0" w:color="auto"/>
      </w:pBdr>
      <w:spacing w:before="100" w:beforeAutospacing="1" w:after="100" w:afterAutospacing="1"/>
      <w:jc w:val="center"/>
      <w:textAlignment w:val="center"/>
    </w:pPr>
    <w:rPr>
      <w:b/>
      <w:bCs/>
      <w:sz w:val="16"/>
      <w:szCs w:val="16"/>
    </w:rPr>
  </w:style>
  <w:style w:type="paragraph" w:customStyle="1" w:styleId="xl42">
    <w:name w:val="xl42"/>
    <w:basedOn w:val="a"/>
    <w:rsid w:val="00AF0C13"/>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44">
    <w:name w:val="xl44"/>
    <w:basedOn w:val="a"/>
    <w:rsid w:val="00AF0C13"/>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b/>
      <w:bCs/>
      <w:sz w:val="16"/>
      <w:szCs w:val="16"/>
    </w:rPr>
  </w:style>
  <w:style w:type="paragraph" w:customStyle="1" w:styleId="xl45">
    <w:name w:val="xl45"/>
    <w:basedOn w:val="a"/>
    <w:rsid w:val="00AF0C13"/>
    <w:pPr>
      <w:pBdr>
        <w:top w:val="single" w:sz="4" w:space="0" w:color="auto"/>
        <w:left w:val="double" w:sz="6"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47">
    <w:name w:val="xl47"/>
    <w:basedOn w:val="a"/>
    <w:rsid w:val="00AF0C1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48">
    <w:name w:val="xl48"/>
    <w:basedOn w:val="a"/>
    <w:rsid w:val="00AF0C1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49">
    <w:name w:val="xl49"/>
    <w:basedOn w:val="a"/>
    <w:rsid w:val="00AF0C13"/>
    <w:pPr>
      <w:pBdr>
        <w:top w:val="single" w:sz="4" w:space="0" w:color="auto"/>
        <w:left w:val="single" w:sz="4" w:space="0" w:color="auto"/>
        <w:bottom w:val="single" w:sz="4" w:space="0" w:color="auto"/>
        <w:right w:val="double" w:sz="6" w:space="0" w:color="auto"/>
      </w:pBdr>
      <w:spacing w:before="100" w:beforeAutospacing="1" w:after="100" w:afterAutospacing="1"/>
      <w:jc w:val="center"/>
    </w:pPr>
    <w:rPr>
      <w:b/>
      <w:bCs/>
      <w:sz w:val="16"/>
      <w:szCs w:val="16"/>
    </w:rPr>
  </w:style>
  <w:style w:type="paragraph" w:customStyle="1" w:styleId="xl50">
    <w:name w:val="xl50"/>
    <w:basedOn w:val="a"/>
    <w:rsid w:val="00AF0C1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51">
    <w:name w:val="xl51"/>
    <w:basedOn w:val="a"/>
    <w:rsid w:val="00AF0C1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52">
    <w:name w:val="xl52"/>
    <w:basedOn w:val="a"/>
    <w:rsid w:val="00AF0C13"/>
    <w:pPr>
      <w:pBdr>
        <w:left w:val="double" w:sz="6" w:space="0" w:color="auto"/>
      </w:pBdr>
      <w:spacing w:before="100" w:beforeAutospacing="1" w:after="100" w:afterAutospacing="1"/>
    </w:pPr>
    <w:rPr>
      <w:sz w:val="16"/>
      <w:szCs w:val="16"/>
    </w:rPr>
  </w:style>
  <w:style w:type="paragraph" w:customStyle="1" w:styleId="xl53">
    <w:name w:val="xl53"/>
    <w:basedOn w:val="a"/>
    <w:rsid w:val="00AF0C13"/>
    <w:pPr>
      <w:pBdr>
        <w:top w:val="single" w:sz="4" w:space="0" w:color="auto"/>
        <w:left w:val="single" w:sz="4" w:space="0" w:color="auto"/>
        <w:right w:val="single" w:sz="4" w:space="0" w:color="auto"/>
      </w:pBdr>
      <w:spacing w:before="100" w:beforeAutospacing="1" w:after="100" w:afterAutospacing="1"/>
      <w:jc w:val="center"/>
    </w:pPr>
    <w:rPr>
      <w:sz w:val="16"/>
      <w:szCs w:val="16"/>
    </w:rPr>
  </w:style>
  <w:style w:type="paragraph" w:customStyle="1" w:styleId="xl54">
    <w:name w:val="xl54"/>
    <w:basedOn w:val="a"/>
    <w:rsid w:val="00AF0C13"/>
    <w:pPr>
      <w:spacing w:before="100" w:beforeAutospacing="1" w:after="100" w:afterAutospacing="1"/>
      <w:jc w:val="center"/>
    </w:pPr>
    <w:rPr>
      <w:sz w:val="16"/>
      <w:szCs w:val="16"/>
    </w:rPr>
  </w:style>
  <w:style w:type="paragraph" w:customStyle="1" w:styleId="xl55">
    <w:name w:val="xl55"/>
    <w:basedOn w:val="a"/>
    <w:rsid w:val="00AF0C13"/>
    <w:pPr>
      <w:pBdr>
        <w:top w:val="single" w:sz="4" w:space="0" w:color="auto"/>
        <w:left w:val="single" w:sz="4" w:space="0" w:color="auto"/>
      </w:pBdr>
      <w:spacing w:before="100" w:beforeAutospacing="1" w:after="100" w:afterAutospacing="1"/>
      <w:jc w:val="center"/>
    </w:pPr>
    <w:rPr>
      <w:sz w:val="16"/>
      <w:szCs w:val="16"/>
    </w:rPr>
  </w:style>
  <w:style w:type="paragraph" w:customStyle="1" w:styleId="xl56">
    <w:name w:val="xl56"/>
    <w:basedOn w:val="a"/>
    <w:rsid w:val="00AF0C13"/>
    <w:pPr>
      <w:pBdr>
        <w:top w:val="single" w:sz="4" w:space="0" w:color="auto"/>
        <w:right w:val="single" w:sz="4" w:space="0" w:color="auto"/>
      </w:pBdr>
      <w:spacing w:before="100" w:beforeAutospacing="1" w:after="100" w:afterAutospacing="1"/>
      <w:jc w:val="center"/>
    </w:pPr>
    <w:rPr>
      <w:sz w:val="16"/>
      <w:szCs w:val="16"/>
    </w:rPr>
  </w:style>
  <w:style w:type="paragraph" w:customStyle="1" w:styleId="xl57">
    <w:name w:val="xl57"/>
    <w:basedOn w:val="a"/>
    <w:rsid w:val="00AF0C13"/>
    <w:pPr>
      <w:spacing w:before="100" w:beforeAutospacing="1" w:after="100" w:afterAutospacing="1"/>
      <w:jc w:val="center"/>
    </w:pPr>
    <w:rPr>
      <w:sz w:val="16"/>
      <w:szCs w:val="16"/>
    </w:rPr>
  </w:style>
  <w:style w:type="paragraph" w:customStyle="1" w:styleId="xl58">
    <w:name w:val="xl58"/>
    <w:basedOn w:val="a"/>
    <w:rsid w:val="00AF0C13"/>
    <w:pPr>
      <w:pBdr>
        <w:top w:val="single" w:sz="4" w:space="0" w:color="auto"/>
        <w:left w:val="single" w:sz="4" w:space="0" w:color="auto"/>
        <w:right w:val="single" w:sz="4" w:space="0" w:color="auto"/>
      </w:pBdr>
      <w:spacing w:before="100" w:beforeAutospacing="1" w:after="100" w:afterAutospacing="1"/>
      <w:jc w:val="center"/>
    </w:pPr>
    <w:rPr>
      <w:sz w:val="16"/>
      <w:szCs w:val="16"/>
    </w:rPr>
  </w:style>
  <w:style w:type="paragraph" w:customStyle="1" w:styleId="xl59">
    <w:name w:val="xl59"/>
    <w:basedOn w:val="a"/>
    <w:rsid w:val="00AF0C13"/>
    <w:pPr>
      <w:pBdr>
        <w:top w:val="single" w:sz="4" w:space="0" w:color="auto"/>
        <w:right w:val="single" w:sz="4" w:space="0" w:color="auto"/>
      </w:pBdr>
      <w:spacing w:before="100" w:beforeAutospacing="1" w:after="100" w:afterAutospacing="1"/>
      <w:jc w:val="center"/>
    </w:pPr>
    <w:rPr>
      <w:sz w:val="16"/>
      <w:szCs w:val="16"/>
    </w:rPr>
  </w:style>
  <w:style w:type="paragraph" w:customStyle="1" w:styleId="xl60">
    <w:name w:val="xl60"/>
    <w:basedOn w:val="a"/>
    <w:rsid w:val="00AF0C13"/>
    <w:pPr>
      <w:pBdr>
        <w:top w:val="single" w:sz="4" w:space="0" w:color="auto"/>
        <w:left w:val="single" w:sz="4" w:space="0" w:color="auto"/>
      </w:pBdr>
      <w:spacing w:before="100" w:beforeAutospacing="1" w:after="100" w:afterAutospacing="1"/>
      <w:jc w:val="center"/>
    </w:pPr>
    <w:rPr>
      <w:sz w:val="16"/>
      <w:szCs w:val="16"/>
    </w:rPr>
  </w:style>
  <w:style w:type="paragraph" w:customStyle="1" w:styleId="xl61">
    <w:name w:val="xl61"/>
    <w:basedOn w:val="a"/>
    <w:rsid w:val="00AF0C13"/>
    <w:pPr>
      <w:pBdr>
        <w:top w:val="single" w:sz="4" w:space="0" w:color="auto"/>
        <w:right w:val="single" w:sz="4" w:space="0" w:color="auto"/>
      </w:pBdr>
      <w:spacing w:before="100" w:beforeAutospacing="1" w:after="100" w:afterAutospacing="1"/>
      <w:jc w:val="center"/>
    </w:pPr>
    <w:rPr>
      <w:sz w:val="16"/>
      <w:szCs w:val="16"/>
    </w:rPr>
  </w:style>
  <w:style w:type="paragraph" w:customStyle="1" w:styleId="xl62">
    <w:name w:val="xl62"/>
    <w:basedOn w:val="a"/>
    <w:rsid w:val="00AF0C13"/>
    <w:pPr>
      <w:pBdr>
        <w:top w:val="single" w:sz="4" w:space="0" w:color="auto"/>
        <w:left w:val="single" w:sz="4" w:space="0" w:color="auto"/>
        <w:bottom w:val="single" w:sz="4" w:space="0" w:color="auto"/>
      </w:pBdr>
      <w:spacing w:before="100" w:beforeAutospacing="1" w:after="100" w:afterAutospacing="1"/>
    </w:pPr>
    <w:rPr>
      <w:sz w:val="16"/>
      <w:szCs w:val="16"/>
    </w:rPr>
  </w:style>
  <w:style w:type="paragraph" w:customStyle="1" w:styleId="xl63">
    <w:name w:val="xl63"/>
    <w:basedOn w:val="a"/>
    <w:rsid w:val="00AF0C1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64">
    <w:name w:val="xl64"/>
    <w:basedOn w:val="a"/>
    <w:rsid w:val="00AF0C13"/>
    <w:pPr>
      <w:pBdr>
        <w:top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65">
    <w:name w:val="xl65"/>
    <w:basedOn w:val="a"/>
    <w:rsid w:val="00AF0C13"/>
    <w:pPr>
      <w:pBdr>
        <w:top w:val="single" w:sz="4" w:space="0" w:color="auto"/>
        <w:bottom w:val="single" w:sz="4" w:space="0" w:color="auto"/>
        <w:right w:val="double" w:sz="6" w:space="0" w:color="auto"/>
      </w:pBdr>
      <w:spacing w:before="100" w:beforeAutospacing="1" w:after="100" w:afterAutospacing="1"/>
      <w:jc w:val="center"/>
    </w:pPr>
    <w:rPr>
      <w:sz w:val="16"/>
      <w:szCs w:val="16"/>
    </w:rPr>
  </w:style>
  <w:style w:type="paragraph" w:customStyle="1" w:styleId="xl66">
    <w:name w:val="xl66"/>
    <w:basedOn w:val="a"/>
    <w:rsid w:val="00AF0C13"/>
    <w:pPr>
      <w:pBdr>
        <w:left w:val="single" w:sz="4" w:space="0" w:color="auto"/>
        <w:right w:val="single" w:sz="4" w:space="0" w:color="auto"/>
      </w:pBdr>
      <w:spacing w:before="100" w:beforeAutospacing="1" w:after="100" w:afterAutospacing="1"/>
      <w:jc w:val="center"/>
    </w:pPr>
    <w:rPr>
      <w:sz w:val="16"/>
      <w:szCs w:val="16"/>
    </w:rPr>
  </w:style>
  <w:style w:type="paragraph" w:customStyle="1" w:styleId="xl67">
    <w:name w:val="xl67"/>
    <w:basedOn w:val="a"/>
    <w:rsid w:val="00AF0C13"/>
    <w:pPr>
      <w:pBdr>
        <w:left w:val="single" w:sz="4" w:space="0" w:color="auto"/>
      </w:pBdr>
      <w:spacing w:before="100" w:beforeAutospacing="1" w:after="100" w:afterAutospacing="1"/>
      <w:jc w:val="center"/>
    </w:pPr>
    <w:rPr>
      <w:sz w:val="16"/>
      <w:szCs w:val="16"/>
    </w:rPr>
  </w:style>
  <w:style w:type="paragraph" w:customStyle="1" w:styleId="xl68">
    <w:name w:val="xl68"/>
    <w:basedOn w:val="a"/>
    <w:rsid w:val="00AF0C13"/>
    <w:pPr>
      <w:pBdr>
        <w:right w:val="single" w:sz="4" w:space="0" w:color="auto"/>
      </w:pBdr>
      <w:spacing w:before="100" w:beforeAutospacing="1" w:after="100" w:afterAutospacing="1"/>
      <w:jc w:val="center"/>
    </w:pPr>
    <w:rPr>
      <w:sz w:val="16"/>
      <w:szCs w:val="16"/>
    </w:rPr>
  </w:style>
  <w:style w:type="paragraph" w:customStyle="1" w:styleId="xl69">
    <w:name w:val="xl69"/>
    <w:basedOn w:val="a"/>
    <w:rsid w:val="00AF0C13"/>
    <w:pPr>
      <w:pBdr>
        <w:left w:val="single" w:sz="4" w:space="0" w:color="auto"/>
        <w:right w:val="single" w:sz="4" w:space="0" w:color="auto"/>
      </w:pBdr>
      <w:spacing w:before="100" w:beforeAutospacing="1" w:after="100" w:afterAutospacing="1"/>
      <w:jc w:val="center"/>
    </w:pPr>
    <w:rPr>
      <w:sz w:val="16"/>
      <w:szCs w:val="16"/>
    </w:rPr>
  </w:style>
  <w:style w:type="paragraph" w:customStyle="1" w:styleId="xl70">
    <w:name w:val="xl70"/>
    <w:basedOn w:val="a"/>
    <w:rsid w:val="00AF0C13"/>
    <w:pPr>
      <w:pBdr>
        <w:top w:val="single" w:sz="4" w:space="0" w:color="auto"/>
        <w:left w:val="single" w:sz="4" w:space="0" w:color="auto"/>
        <w:bottom w:val="single" w:sz="4" w:space="0" w:color="auto"/>
      </w:pBdr>
      <w:spacing w:before="100" w:beforeAutospacing="1" w:after="100" w:afterAutospacing="1"/>
    </w:pPr>
    <w:rPr>
      <w:sz w:val="16"/>
      <w:szCs w:val="16"/>
    </w:rPr>
  </w:style>
  <w:style w:type="paragraph" w:customStyle="1" w:styleId="xl71">
    <w:name w:val="xl71"/>
    <w:basedOn w:val="a"/>
    <w:rsid w:val="00AF0C13"/>
    <w:pPr>
      <w:pBdr>
        <w:top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72">
    <w:name w:val="xl72"/>
    <w:basedOn w:val="a"/>
    <w:rsid w:val="00AF0C13"/>
    <w:pPr>
      <w:pBdr>
        <w:top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73">
    <w:name w:val="xl73"/>
    <w:basedOn w:val="a"/>
    <w:rsid w:val="00AF0C1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74">
    <w:name w:val="xl74"/>
    <w:basedOn w:val="a"/>
    <w:rsid w:val="00AF0C13"/>
    <w:pPr>
      <w:pBdr>
        <w:top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75">
    <w:name w:val="xl75"/>
    <w:basedOn w:val="a"/>
    <w:rsid w:val="00AF0C13"/>
    <w:pPr>
      <w:pBdr>
        <w:top w:val="single" w:sz="4" w:space="0" w:color="auto"/>
        <w:bottom w:val="single" w:sz="4" w:space="0" w:color="auto"/>
        <w:right w:val="double" w:sz="6" w:space="0" w:color="auto"/>
      </w:pBdr>
      <w:spacing w:before="100" w:beforeAutospacing="1" w:after="100" w:afterAutospacing="1"/>
      <w:jc w:val="center"/>
    </w:pPr>
    <w:rPr>
      <w:sz w:val="16"/>
      <w:szCs w:val="16"/>
    </w:rPr>
  </w:style>
  <w:style w:type="paragraph" w:customStyle="1" w:styleId="xl76">
    <w:name w:val="xl76"/>
    <w:basedOn w:val="a"/>
    <w:rsid w:val="00AF0C13"/>
    <w:pPr>
      <w:pBdr>
        <w:left w:val="double" w:sz="6" w:space="0" w:color="auto"/>
        <w:bottom w:val="single" w:sz="4" w:space="0" w:color="auto"/>
      </w:pBdr>
      <w:spacing w:before="100" w:beforeAutospacing="1" w:after="100" w:afterAutospacing="1"/>
    </w:pPr>
    <w:rPr>
      <w:sz w:val="16"/>
      <w:szCs w:val="16"/>
    </w:rPr>
  </w:style>
  <w:style w:type="paragraph" w:customStyle="1" w:styleId="xl77">
    <w:name w:val="xl77"/>
    <w:basedOn w:val="a"/>
    <w:rsid w:val="00AF0C13"/>
    <w:pPr>
      <w:pBdr>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78">
    <w:name w:val="xl78"/>
    <w:basedOn w:val="a"/>
    <w:rsid w:val="00AF0C13"/>
    <w:pPr>
      <w:pBdr>
        <w:bottom w:val="single" w:sz="4" w:space="0" w:color="auto"/>
      </w:pBdr>
      <w:spacing w:before="100" w:beforeAutospacing="1" w:after="100" w:afterAutospacing="1"/>
      <w:jc w:val="center"/>
    </w:pPr>
    <w:rPr>
      <w:sz w:val="16"/>
      <w:szCs w:val="16"/>
    </w:rPr>
  </w:style>
  <w:style w:type="paragraph" w:customStyle="1" w:styleId="xl79">
    <w:name w:val="xl79"/>
    <w:basedOn w:val="a"/>
    <w:rsid w:val="00AF0C13"/>
    <w:pPr>
      <w:pBdr>
        <w:left w:val="single" w:sz="4" w:space="0" w:color="auto"/>
        <w:bottom w:val="single" w:sz="4" w:space="0" w:color="auto"/>
      </w:pBdr>
      <w:spacing w:before="100" w:beforeAutospacing="1" w:after="100" w:afterAutospacing="1"/>
      <w:jc w:val="center"/>
    </w:pPr>
    <w:rPr>
      <w:sz w:val="16"/>
      <w:szCs w:val="16"/>
    </w:rPr>
  </w:style>
  <w:style w:type="paragraph" w:customStyle="1" w:styleId="xl80">
    <w:name w:val="xl80"/>
    <w:basedOn w:val="a"/>
    <w:rsid w:val="00AF0C13"/>
    <w:pPr>
      <w:pBdr>
        <w:bottom w:val="single" w:sz="4" w:space="0" w:color="auto"/>
        <w:right w:val="single" w:sz="4" w:space="0" w:color="auto"/>
      </w:pBdr>
      <w:spacing w:before="100" w:beforeAutospacing="1" w:after="100" w:afterAutospacing="1"/>
      <w:jc w:val="center"/>
    </w:pPr>
    <w:rPr>
      <w:sz w:val="16"/>
      <w:szCs w:val="16"/>
    </w:rPr>
  </w:style>
  <w:style w:type="paragraph" w:customStyle="1" w:styleId="xl81">
    <w:name w:val="xl81"/>
    <w:basedOn w:val="a"/>
    <w:rsid w:val="00AF0C13"/>
    <w:pPr>
      <w:pBdr>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82">
    <w:name w:val="xl82"/>
    <w:basedOn w:val="a"/>
    <w:rsid w:val="00AF0C13"/>
    <w:pPr>
      <w:pBdr>
        <w:left w:val="single" w:sz="4" w:space="0" w:color="auto"/>
        <w:right w:val="single" w:sz="4" w:space="0" w:color="auto"/>
      </w:pBdr>
      <w:spacing w:before="100" w:beforeAutospacing="1" w:after="100" w:afterAutospacing="1"/>
      <w:jc w:val="center"/>
    </w:pPr>
    <w:rPr>
      <w:sz w:val="16"/>
      <w:szCs w:val="16"/>
    </w:rPr>
  </w:style>
  <w:style w:type="paragraph" w:customStyle="1" w:styleId="xl83">
    <w:name w:val="xl83"/>
    <w:basedOn w:val="a"/>
    <w:rsid w:val="00AF0C13"/>
    <w:pPr>
      <w:pBdr>
        <w:left w:val="single" w:sz="4" w:space="0" w:color="auto"/>
        <w:right w:val="single" w:sz="4" w:space="0" w:color="auto"/>
      </w:pBdr>
      <w:spacing w:before="100" w:beforeAutospacing="1" w:after="100" w:afterAutospacing="1"/>
      <w:jc w:val="center"/>
    </w:pPr>
    <w:rPr>
      <w:sz w:val="16"/>
      <w:szCs w:val="16"/>
    </w:rPr>
  </w:style>
  <w:style w:type="paragraph" w:customStyle="1" w:styleId="xl84">
    <w:name w:val="xl84"/>
    <w:basedOn w:val="a"/>
    <w:rsid w:val="00AF0C13"/>
    <w:pPr>
      <w:spacing w:before="100" w:beforeAutospacing="1" w:after="100" w:afterAutospacing="1"/>
      <w:jc w:val="center"/>
    </w:pPr>
    <w:rPr>
      <w:sz w:val="16"/>
      <w:szCs w:val="16"/>
    </w:rPr>
  </w:style>
  <w:style w:type="paragraph" w:customStyle="1" w:styleId="xl85">
    <w:name w:val="xl85"/>
    <w:basedOn w:val="a"/>
    <w:rsid w:val="00AF0C13"/>
    <w:pPr>
      <w:pBdr>
        <w:left w:val="single" w:sz="4" w:space="0" w:color="auto"/>
        <w:right w:val="single" w:sz="4" w:space="0" w:color="auto"/>
      </w:pBdr>
      <w:spacing w:before="100" w:beforeAutospacing="1" w:after="100" w:afterAutospacing="1"/>
    </w:pPr>
    <w:rPr>
      <w:sz w:val="16"/>
      <w:szCs w:val="16"/>
    </w:rPr>
  </w:style>
  <w:style w:type="paragraph" w:customStyle="1" w:styleId="xl86">
    <w:name w:val="xl86"/>
    <w:basedOn w:val="a"/>
    <w:rsid w:val="00AF0C13"/>
    <w:pPr>
      <w:pBdr>
        <w:right w:val="double" w:sz="6" w:space="0" w:color="auto"/>
      </w:pBdr>
      <w:spacing w:before="100" w:beforeAutospacing="1" w:after="100" w:afterAutospacing="1"/>
      <w:jc w:val="center"/>
    </w:pPr>
    <w:rPr>
      <w:sz w:val="16"/>
      <w:szCs w:val="16"/>
    </w:rPr>
  </w:style>
  <w:style w:type="paragraph" w:customStyle="1" w:styleId="xl87">
    <w:name w:val="xl87"/>
    <w:basedOn w:val="a"/>
    <w:rsid w:val="00AF0C13"/>
    <w:pPr>
      <w:pBdr>
        <w:bottom w:val="single" w:sz="4" w:space="0" w:color="auto"/>
      </w:pBdr>
      <w:spacing w:before="100" w:beforeAutospacing="1" w:after="100" w:afterAutospacing="1"/>
      <w:jc w:val="center"/>
    </w:pPr>
    <w:rPr>
      <w:sz w:val="16"/>
      <w:szCs w:val="16"/>
    </w:rPr>
  </w:style>
  <w:style w:type="paragraph" w:customStyle="1" w:styleId="xl88">
    <w:name w:val="xl88"/>
    <w:basedOn w:val="a"/>
    <w:rsid w:val="00AF0C13"/>
    <w:pPr>
      <w:pBdr>
        <w:bottom w:val="single" w:sz="4" w:space="0" w:color="auto"/>
      </w:pBdr>
      <w:spacing w:before="100" w:beforeAutospacing="1" w:after="100" w:afterAutospacing="1"/>
      <w:jc w:val="center"/>
    </w:pPr>
    <w:rPr>
      <w:sz w:val="16"/>
      <w:szCs w:val="16"/>
    </w:rPr>
  </w:style>
  <w:style w:type="paragraph" w:customStyle="1" w:styleId="xl89">
    <w:name w:val="xl89"/>
    <w:basedOn w:val="a"/>
    <w:rsid w:val="00AF0C13"/>
    <w:pPr>
      <w:pBdr>
        <w:left w:val="single" w:sz="4" w:space="0" w:color="auto"/>
        <w:bottom w:val="single" w:sz="4" w:space="0" w:color="auto"/>
        <w:right w:val="single" w:sz="4" w:space="0" w:color="auto"/>
      </w:pBdr>
      <w:spacing w:before="100" w:beforeAutospacing="1" w:after="100" w:afterAutospacing="1"/>
    </w:pPr>
    <w:rPr>
      <w:sz w:val="16"/>
      <w:szCs w:val="16"/>
    </w:rPr>
  </w:style>
  <w:style w:type="paragraph" w:customStyle="1" w:styleId="xl90">
    <w:name w:val="xl90"/>
    <w:basedOn w:val="a"/>
    <w:rsid w:val="00AF0C13"/>
    <w:pPr>
      <w:pBdr>
        <w:bottom w:val="single" w:sz="4" w:space="0" w:color="auto"/>
        <w:right w:val="double" w:sz="6" w:space="0" w:color="auto"/>
      </w:pBdr>
      <w:spacing w:before="100" w:beforeAutospacing="1" w:after="100" w:afterAutospacing="1"/>
      <w:jc w:val="center"/>
    </w:pPr>
    <w:rPr>
      <w:sz w:val="16"/>
      <w:szCs w:val="16"/>
    </w:rPr>
  </w:style>
  <w:style w:type="paragraph" w:customStyle="1" w:styleId="xl91">
    <w:name w:val="xl91"/>
    <w:basedOn w:val="a"/>
    <w:rsid w:val="00AF0C13"/>
    <w:pPr>
      <w:spacing w:before="100" w:beforeAutospacing="1" w:after="100" w:afterAutospacing="1"/>
      <w:jc w:val="center"/>
    </w:pPr>
    <w:rPr>
      <w:sz w:val="16"/>
      <w:szCs w:val="16"/>
    </w:rPr>
  </w:style>
  <w:style w:type="paragraph" w:customStyle="1" w:styleId="xl92">
    <w:name w:val="xl92"/>
    <w:basedOn w:val="a"/>
    <w:rsid w:val="00AF0C13"/>
    <w:pPr>
      <w:pBdr>
        <w:top w:val="single" w:sz="4" w:space="0" w:color="auto"/>
        <w:left w:val="double" w:sz="6" w:space="0" w:color="auto"/>
      </w:pBdr>
      <w:spacing w:before="100" w:beforeAutospacing="1" w:after="100" w:afterAutospacing="1"/>
    </w:pPr>
    <w:rPr>
      <w:sz w:val="16"/>
      <w:szCs w:val="16"/>
    </w:rPr>
  </w:style>
  <w:style w:type="paragraph" w:customStyle="1" w:styleId="xl93">
    <w:name w:val="xl93"/>
    <w:basedOn w:val="a"/>
    <w:rsid w:val="00AF0C13"/>
    <w:pPr>
      <w:pBdr>
        <w:top w:val="single" w:sz="4" w:space="0" w:color="auto"/>
      </w:pBdr>
      <w:spacing w:before="100" w:beforeAutospacing="1" w:after="100" w:afterAutospacing="1"/>
      <w:jc w:val="center"/>
    </w:pPr>
    <w:rPr>
      <w:sz w:val="16"/>
      <w:szCs w:val="16"/>
    </w:rPr>
  </w:style>
  <w:style w:type="paragraph" w:customStyle="1" w:styleId="xl94">
    <w:name w:val="xl94"/>
    <w:basedOn w:val="a"/>
    <w:rsid w:val="00AF0C13"/>
    <w:pPr>
      <w:pBdr>
        <w:top w:val="single" w:sz="4" w:space="0" w:color="auto"/>
      </w:pBdr>
      <w:spacing w:before="100" w:beforeAutospacing="1" w:after="100" w:afterAutospacing="1"/>
      <w:jc w:val="center"/>
    </w:pPr>
    <w:rPr>
      <w:sz w:val="16"/>
      <w:szCs w:val="16"/>
    </w:rPr>
  </w:style>
  <w:style w:type="paragraph" w:customStyle="1" w:styleId="xl95">
    <w:name w:val="xl95"/>
    <w:basedOn w:val="a"/>
    <w:rsid w:val="00AF0C13"/>
    <w:pPr>
      <w:pBdr>
        <w:top w:val="single" w:sz="4" w:space="0" w:color="auto"/>
      </w:pBdr>
      <w:spacing w:before="100" w:beforeAutospacing="1" w:after="100" w:afterAutospacing="1"/>
      <w:jc w:val="center"/>
    </w:pPr>
    <w:rPr>
      <w:sz w:val="16"/>
      <w:szCs w:val="16"/>
    </w:rPr>
  </w:style>
  <w:style w:type="paragraph" w:customStyle="1" w:styleId="xl96">
    <w:name w:val="xl96"/>
    <w:basedOn w:val="a"/>
    <w:rsid w:val="00AF0C13"/>
    <w:pPr>
      <w:pBdr>
        <w:top w:val="single" w:sz="4" w:space="0" w:color="auto"/>
        <w:left w:val="single" w:sz="4" w:space="0" w:color="auto"/>
        <w:right w:val="single" w:sz="4" w:space="0" w:color="auto"/>
      </w:pBdr>
      <w:spacing w:before="100" w:beforeAutospacing="1" w:after="100" w:afterAutospacing="1"/>
    </w:pPr>
    <w:rPr>
      <w:sz w:val="16"/>
      <w:szCs w:val="16"/>
    </w:rPr>
  </w:style>
  <w:style w:type="paragraph" w:customStyle="1" w:styleId="xl97">
    <w:name w:val="xl97"/>
    <w:basedOn w:val="a"/>
    <w:rsid w:val="00AF0C13"/>
    <w:pPr>
      <w:pBdr>
        <w:top w:val="single" w:sz="4" w:space="0" w:color="auto"/>
        <w:left w:val="double" w:sz="6" w:space="0" w:color="auto"/>
        <w:bottom w:val="single" w:sz="4" w:space="0" w:color="auto"/>
      </w:pBdr>
      <w:spacing w:before="100" w:beforeAutospacing="1" w:after="100" w:afterAutospacing="1"/>
    </w:pPr>
    <w:rPr>
      <w:sz w:val="16"/>
      <w:szCs w:val="16"/>
    </w:rPr>
  </w:style>
  <w:style w:type="paragraph" w:customStyle="1" w:styleId="xl98">
    <w:name w:val="xl98"/>
    <w:basedOn w:val="a"/>
    <w:rsid w:val="00AF0C1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99">
    <w:name w:val="xl99"/>
    <w:basedOn w:val="a"/>
    <w:rsid w:val="00AF0C13"/>
    <w:pPr>
      <w:pBdr>
        <w:top w:val="single" w:sz="4" w:space="0" w:color="auto"/>
        <w:bottom w:val="single" w:sz="4" w:space="0" w:color="auto"/>
      </w:pBdr>
      <w:spacing w:before="100" w:beforeAutospacing="1" w:after="100" w:afterAutospacing="1"/>
      <w:jc w:val="center"/>
    </w:pPr>
    <w:rPr>
      <w:sz w:val="16"/>
      <w:szCs w:val="16"/>
    </w:rPr>
  </w:style>
  <w:style w:type="paragraph" w:customStyle="1" w:styleId="xl100">
    <w:name w:val="xl100"/>
    <w:basedOn w:val="a"/>
    <w:rsid w:val="00AF0C13"/>
    <w:pPr>
      <w:pBdr>
        <w:top w:val="single" w:sz="4" w:space="0" w:color="auto"/>
        <w:bottom w:val="single" w:sz="4" w:space="0" w:color="auto"/>
      </w:pBdr>
      <w:spacing w:before="100" w:beforeAutospacing="1" w:after="100" w:afterAutospacing="1"/>
      <w:jc w:val="center"/>
    </w:pPr>
    <w:rPr>
      <w:sz w:val="16"/>
      <w:szCs w:val="16"/>
    </w:rPr>
  </w:style>
  <w:style w:type="paragraph" w:customStyle="1" w:styleId="xl101">
    <w:name w:val="xl101"/>
    <w:basedOn w:val="a"/>
    <w:rsid w:val="00AF0C13"/>
    <w:pPr>
      <w:pBdr>
        <w:top w:val="single" w:sz="4" w:space="0" w:color="auto"/>
        <w:left w:val="single" w:sz="4" w:space="0" w:color="auto"/>
        <w:bottom w:val="single" w:sz="4" w:space="0" w:color="auto"/>
      </w:pBdr>
      <w:spacing w:before="100" w:beforeAutospacing="1" w:after="100" w:afterAutospacing="1"/>
      <w:jc w:val="center"/>
    </w:pPr>
    <w:rPr>
      <w:sz w:val="16"/>
      <w:szCs w:val="16"/>
    </w:rPr>
  </w:style>
  <w:style w:type="paragraph" w:customStyle="1" w:styleId="xl102">
    <w:name w:val="xl102"/>
    <w:basedOn w:val="a"/>
    <w:rsid w:val="00AF0C13"/>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rPr>
  </w:style>
  <w:style w:type="paragraph" w:customStyle="1" w:styleId="xl103">
    <w:name w:val="xl103"/>
    <w:basedOn w:val="a"/>
    <w:rsid w:val="00AF0C13"/>
    <w:pPr>
      <w:spacing w:before="100" w:beforeAutospacing="1" w:after="100" w:afterAutospacing="1"/>
      <w:jc w:val="center"/>
    </w:pPr>
    <w:rPr>
      <w:color w:val="FF0000"/>
      <w:sz w:val="16"/>
      <w:szCs w:val="16"/>
    </w:rPr>
  </w:style>
  <w:style w:type="paragraph" w:customStyle="1" w:styleId="xl104">
    <w:name w:val="xl104"/>
    <w:basedOn w:val="a"/>
    <w:rsid w:val="00AF0C13"/>
    <w:pPr>
      <w:spacing w:before="100" w:beforeAutospacing="1" w:after="100" w:afterAutospacing="1"/>
      <w:jc w:val="center"/>
    </w:pPr>
    <w:rPr>
      <w:sz w:val="16"/>
      <w:szCs w:val="16"/>
    </w:rPr>
  </w:style>
  <w:style w:type="paragraph" w:customStyle="1" w:styleId="xl105">
    <w:name w:val="xl105"/>
    <w:basedOn w:val="a"/>
    <w:rsid w:val="00AF0C13"/>
    <w:pPr>
      <w:pBdr>
        <w:left w:val="single" w:sz="4" w:space="0" w:color="auto"/>
        <w:right w:val="single" w:sz="4" w:space="0" w:color="auto"/>
      </w:pBdr>
      <w:spacing w:before="100" w:beforeAutospacing="1" w:after="100" w:afterAutospacing="1"/>
      <w:jc w:val="center"/>
    </w:pPr>
    <w:rPr>
      <w:sz w:val="16"/>
      <w:szCs w:val="16"/>
    </w:rPr>
  </w:style>
  <w:style w:type="paragraph" w:customStyle="1" w:styleId="xl106">
    <w:name w:val="xl106"/>
    <w:basedOn w:val="a"/>
    <w:rsid w:val="00AF0C13"/>
    <w:pPr>
      <w:pBdr>
        <w:right w:val="double" w:sz="6" w:space="0" w:color="auto"/>
      </w:pBdr>
      <w:spacing w:before="100" w:beforeAutospacing="1" w:after="100" w:afterAutospacing="1"/>
      <w:jc w:val="center"/>
    </w:pPr>
    <w:rPr>
      <w:sz w:val="16"/>
      <w:szCs w:val="16"/>
    </w:rPr>
  </w:style>
  <w:style w:type="paragraph" w:customStyle="1" w:styleId="xl107">
    <w:name w:val="xl107"/>
    <w:basedOn w:val="a"/>
    <w:rsid w:val="00AF0C13"/>
    <w:pPr>
      <w:pBdr>
        <w:left w:val="double" w:sz="6" w:space="0" w:color="auto"/>
      </w:pBdr>
      <w:spacing w:before="100" w:beforeAutospacing="1" w:after="100" w:afterAutospacing="1"/>
    </w:pPr>
    <w:rPr>
      <w:sz w:val="16"/>
      <w:szCs w:val="16"/>
    </w:rPr>
  </w:style>
  <w:style w:type="paragraph" w:customStyle="1" w:styleId="xl108">
    <w:name w:val="xl108"/>
    <w:basedOn w:val="a"/>
    <w:rsid w:val="00AF0C13"/>
    <w:pPr>
      <w:pBdr>
        <w:top w:val="single" w:sz="4" w:space="0" w:color="auto"/>
        <w:left w:val="double" w:sz="6" w:space="0" w:color="auto"/>
        <w:bottom w:val="single" w:sz="4" w:space="0" w:color="auto"/>
      </w:pBdr>
      <w:spacing w:before="100" w:beforeAutospacing="1" w:after="100" w:afterAutospacing="1"/>
    </w:pPr>
    <w:rPr>
      <w:b/>
      <w:bCs/>
      <w:sz w:val="16"/>
      <w:szCs w:val="16"/>
    </w:rPr>
  </w:style>
  <w:style w:type="paragraph" w:customStyle="1" w:styleId="xl109">
    <w:name w:val="xl109"/>
    <w:basedOn w:val="a"/>
    <w:rsid w:val="00AF0C1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110">
    <w:name w:val="xl110"/>
    <w:basedOn w:val="a"/>
    <w:rsid w:val="00AF0C13"/>
    <w:pPr>
      <w:pBdr>
        <w:top w:val="single" w:sz="4" w:space="0" w:color="auto"/>
        <w:bottom w:val="single" w:sz="4" w:space="0" w:color="auto"/>
      </w:pBdr>
      <w:spacing w:before="100" w:beforeAutospacing="1" w:after="100" w:afterAutospacing="1"/>
      <w:jc w:val="center"/>
    </w:pPr>
    <w:rPr>
      <w:b/>
      <w:bCs/>
      <w:sz w:val="16"/>
      <w:szCs w:val="16"/>
    </w:rPr>
  </w:style>
  <w:style w:type="paragraph" w:customStyle="1" w:styleId="xl111">
    <w:name w:val="xl111"/>
    <w:basedOn w:val="a"/>
    <w:rsid w:val="00AF0C13"/>
    <w:pPr>
      <w:pBdr>
        <w:top w:val="single" w:sz="4" w:space="0" w:color="auto"/>
        <w:bottom w:val="single" w:sz="4" w:space="0" w:color="auto"/>
      </w:pBdr>
      <w:spacing w:before="100" w:beforeAutospacing="1" w:after="100" w:afterAutospacing="1"/>
      <w:jc w:val="center"/>
    </w:pPr>
    <w:rPr>
      <w:b/>
      <w:bCs/>
      <w:sz w:val="16"/>
      <w:szCs w:val="16"/>
    </w:rPr>
  </w:style>
  <w:style w:type="paragraph" w:customStyle="1" w:styleId="xl112">
    <w:name w:val="xl112"/>
    <w:basedOn w:val="a"/>
    <w:rsid w:val="00AF0C13"/>
    <w:pPr>
      <w:pBdr>
        <w:top w:val="single" w:sz="4" w:space="0" w:color="auto"/>
        <w:left w:val="single" w:sz="4" w:space="0" w:color="auto"/>
        <w:bottom w:val="single" w:sz="4" w:space="0" w:color="auto"/>
      </w:pBdr>
      <w:spacing w:before="100" w:beforeAutospacing="1" w:after="100" w:afterAutospacing="1"/>
      <w:jc w:val="center"/>
    </w:pPr>
    <w:rPr>
      <w:b/>
      <w:bCs/>
      <w:sz w:val="16"/>
      <w:szCs w:val="16"/>
    </w:rPr>
  </w:style>
  <w:style w:type="paragraph" w:customStyle="1" w:styleId="xl113">
    <w:name w:val="xl113"/>
    <w:basedOn w:val="a"/>
    <w:rsid w:val="00AF0C13"/>
    <w:pPr>
      <w:pBdr>
        <w:top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114">
    <w:name w:val="xl114"/>
    <w:basedOn w:val="a"/>
    <w:rsid w:val="00AF0C13"/>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6"/>
      <w:szCs w:val="16"/>
    </w:rPr>
  </w:style>
  <w:style w:type="paragraph" w:customStyle="1" w:styleId="xl115">
    <w:name w:val="xl115"/>
    <w:basedOn w:val="a"/>
    <w:rsid w:val="00AF0C13"/>
    <w:pPr>
      <w:pBdr>
        <w:top w:val="single" w:sz="4" w:space="0" w:color="auto"/>
        <w:bottom w:val="single" w:sz="4" w:space="0" w:color="auto"/>
        <w:right w:val="double" w:sz="6" w:space="0" w:color="auto"/>
      </w:pBdr>
      <w:spacing w:before="100" w:beforeAutospacing="1" w:after="100" w:afterAutospacing="1"/>
      <w:jc w:val="center"/>
    </w:pPr>
    <w:rPr>
      <w:b/>
      <w:bCs/>
      <w:sz w:val="16"/>
      <w:szCs w:val="16"/>
    </w:rPr>
  </w:style>
  <w:style w:type="paragraph" w:customStyle="1" w:styleId="xl116">
    <w:name w:val="xl116"/>
    <w:basedOn w:val="a"/>
    <w:rsid w:val="00AF0C13"/>
    <w:pPr>
      <w:pBdr>
        <w:top w:val="single" w:sz="4" w:space="0" w:color="auto"/>
        <w:bottom w:val="single" w:sz="4" w:space="0" w:color="auto"/>
      </w:pBdr>
      <w:spacing w:before="100" w:beforeAutospacing="1" w:after="100" w:afterAutospacing="1"/>
      <w:jc w:val="center"/>
    </w:pPr>
    <w:rPr>
      <w:sz w:val="16"/>
      <w:szCs w:val="16"/>
    </w:rPr>
  </w:style>
  <w:style w:type="paragraph" w:customStyle="1" w:styleId="xl117">
    <w:name w:val="xl117"/>
    <w:basedOn w:val="a"/>
    <w:rsid w:val="00AF0C13"/>
    <w:pPr>
      <w:pBdr>
        <w:left w:val="double" w:sz="6" w:space="0" w:color="auto"/>
        <w:bottom w:val="double" w:sz="6" w:space="0" w:color="auto"/>
      </w:pBdr>
      <w:spacing w:before="100" w:beforeAutospacing="1" w:after="100" w:afterAutospacing="1"/>
    </w:pPr>
    <w:rPr>
      <w:sz w:val="16"/>
      <w:szCs w:val="16"/>
    </w:rPr>
  </w:style>
  <w:style w:type="paragraph" w:customStyle="1" w:styleId="xl118">
    <w:name w:val="xl118"/>
    <w:basedOn w:val="a"/>
    <w:rsid w:val="00AF0C13"/>
    <w:pPr>
      <w:pBdr>
        <w:bottom w:val="double" w:sz="6" w:space="0" w:color="auto"/>
      </w:pBdr>
      <w:spacing w:before="100" w:beforeAutospacing="1" w:after="100" w:afterAutospacing="1"/>
      <w:jc w:val="center"/>
    </w:pPr>
    <w:rPr>
      <w:sz w:val="16"/>
      <w:szCs w:val="16"/>
    </w:rPr>
  </w:style>
  <w:style w:type="paragraph" w:customStyle="1" w:styleId="xl119">
    <w:name w:val="xl119"/>
    <w:basedOn w:val="a"/>
    <w:rsid w:val="00AF0C13"/>
    <w:pPr>
      <w:pBdr>
        <w:bottom w:val="double" w:sz="6" w:space="0" w:color="auto"/>
      </w:pBdr>
      <w:spacing w:before="100" w:beforeAutospacing="1" w:after="100" w:afterAutospacing="1"/>
      <w:jc w:val="center"/>
    </w:pPr>
    <w:rPr>
      <w:sz w:val="16"/>
      <w:szCs w:val="16"/>
    </w:rPr>
  </w:style>
  <w:style w:type="paragraph" w:customStyle="1" w:styleId="xl120">
    <w:name w:val="xl120"/>
    <w:basedOn w:val="a"/>
    <w:rsid w:val="00AF0C13"/>
    <w:pPr>
      <w:pBdr>
        <w:top w:val="single" w:sz="4" w:space="0" w:color="auto"/>
        <w:left w:val="single" w:sz="4" w:space="0" w:color="auto"/>
        <w:bottom w:val="double" w:sz="6" w:space="0" w:color="auto"/>
        <w:right w:val="single" w:sz="4" w:space="0" w:color="auto"/>
      </w:pBdr>
      <w:spacing w:before="100" w:beforeAutospacing="1" w:after="100" w:afterAutospacing="1"/>
    </w:pPr>
    <w:rPr>
      <w:sz w:val="16"/>
      <w:szCs w:val="16"/>
    </w:rPr>
  </w:style>
  <w:style w:type="paragraph" w:customStyle="1" w:styleId="xl121">
    <w:name w:val="xl121"/>
    <w:basedOn w:val="a"/>
    <w:rsid w:val="00AF0C13"/>
    <w:pPr>
      <w:pBdr>
        <w:top w:val="single" w:sz="4" w:space="0" w:color="auto"/>
        <w:bottom w:val="double" w:sz="6" w:space="0" w:color="auto"/>
      </w:pBdr>
      <w:spacing w:before="100" w:beforeAutospacing="1" w:after="100" w:afterAutospacing="1"/>
      <w:jc w:val="center"/>
    </w:pPr>
    <w:rPr>
      <w:sz w:val="16"/>
      <w:szCs w:val="16"/>
    </w:rPr>
  </w:style>
  <w:style w:type="paragraph" w:customStyle="1" w:styleId="xl122">
    <w:name w:val="xl122"/>
    <w:basedOn w:val="a"/>
    <w:rsid w:val="00AF0C13"/>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6"/>
      <w:szCs w:val="16"/>
    </w:rPr>
  </w:style>
  <w:style w:type="paragraph" w:customStyle="1" w:styleId="xl123">
    <w:name w:val="xl123"/>
    <w:basedOn w:val="a"/>
    <w:rsid w:val="00AF0C13"/>
    <w:pPr>
      <w:pBdr>
        <w:top w:val="single" w:sz="4" w:space="0" w:color="auto"/>
        <w:bottom w:val="double" w:sz="6" w:space="0" w:color="auto"/>
        <w:right w:val="double" w:sz="6" w:space="0" w:color="auto"/>
      </w:pBdr>
      <w:spacing w:before="100" w:beforeAutospacing="1" w:after="100" w:afterAutospacing="1"/>
      <w:jc w:val="center"/>
    </w:pPr>
    <w:rPr>
      <w:sz w:val="16"/>
      <w:szCs w:val="16"/>
    </w:rPr>
  </w:style>
  <w:style w:type="paragraph" w:customStyle="1" w:styleId="xl124">
    <w:name w:val="xl124"/>
    <w:basedOn w:val="a"/>
    <w:rsid w:val="00AF0C13"/>
    <w:pPr>
      <w:pBdr>
        <w:top w:val="single" w:sz="4" w:space="0" w:color="auto"/>
      </w:pBdr>
      <w:spacing w:before="100" w:beforeAutospacing="1" w:after="100" w:afterAutospacing="1"/>
      <w:jc w:val="center"/>
    </w:pPr>
    <w:rPr>
      <w:sz w:val="16"/>
      <w:szCs w:val="16"/>
    </w:rPr>
  </w:style>
  <w:style w:type="paragraph" w:customStyle="1" w:styleId="xl125">
    <w:name w:val="xl125"/>
    <w:basedOn w:val="a"/>
    <w:rsid w:val="00AF0C13"/>
    <w:pPr>
      <w:pBdr>
        <w:top w:val="single" w:sz="4" w:space="0" w:color="auto"/>
        <w:left w:val="single" w:sz="4" w:space="0" w:color="auto"/>
        <w:right w:val="single" w:sz="4" w:space="0" w:color="auto"/>
      </w:pBdr>
      <w:spacing w:before="100" w:beforeAutospacing="1" w:after="100" w:afterAutospacing="1"/>
      <w:jc w:val="center"/>
    </w:pPr>
    <w:rPr>
      <w:sz w:val="16"/>
      <w:szCs w:val="16"/>
    </w:rPr>
  </w:style>
  <w:style w:type="paragraph" w:customStyle="1" w:styleId="xl126">
    <w:name w:val="xl126"/>
    <w:basedOn w:val="a"/>
    <w:rsid w:val="00AF0C13"/>
    <w:pPr>
      <w:pBdr>
        <w:top w:val="single" w:sz="4" w:space="0" w:color="auto"/>
        <w:left w:val="single" w:sz="4" w:space="0" w:color="auto"/>
        <w:right w:val="single" w:sz="4" w:space="0" w:color="auto"/>
      </w:pBdr>
      <w:spacing w:before="100" w:beforeAutospacing="1" w:after="100" w:afterAutospacing="1"/>
      <w:jc w:val="center"/>
    </w:pPr>
    <w:rPr>
      <w:sz w:val="16"/>
      <w:szCs w:val="16"/>
    </w:rPr>
  </w:style>
  <w:style w:type="paragraph" w:customStyle="1" w:styleId="xl127">
    <w:name w:val="xl127"/>
    <w:basedOn w:val="a"/>
    <w:rsid w:val="00AF0C13"/>
    <w:pPr>
      <w:pBdr>
        <w:top w:val="single" w:sz="4" w:space="0" w:color="auto"/>
        <w:left w:val="single" w:sz="4" w:space="0" w:color="auto"/>
      </w:pBdr>
      <w:spacing w:before="100" w:beforeAutospacing="1" w:after="100" w:afterAutospacing="1"/>
      <w:jc w:val="center"/>
    </w:pPr>
    <w:rPr>
      <w:sz w:val="16"/>
      <w:szCs w:val="16"/>
    </w:rPr>
  </w:style>
  <w:style w:type="paragraph" w:customStyle="1" w:styleId="xl128">
    <w:name w:val="xl128"/>
    <w:basedOn w:val="a"/>
    <w:rsid w:val="00AF0C13"/>
    <w:pPr>
      <w:pBdr>
        <w:top w:val="single" w:sz="4" w:space="0" w:color="auto"/>
        <w:left w:val="single" w:sz="4" w:space="0" w:color="auto"/>
        <w:right w:val="single" w:sz="4" w:space="0" w:color="auto"/>
      </w:pBdr>
      <w:spacing w:before="100" w:beforeAutospacing="1" w:after="100" w:afterAutospacing="1"/>
      <w:jc w:val="center"/>
    </w:pPr>
    <w:rPr>
      <w:sz w:val="16"/>
      <w:szCs w:val="16"/>
    </w:rPr>
  </w:style>
  <w:style w:type="paragraph" w:customStyle="1" w:styleId="xl129">
    <w:name w:val="xl129"/>
    <w:basedOn w:val="a"/>
    <w:rsid w:val="00AF0C13"/>
    <w:pPr>
      <w:pBdr>
        <w:top w:val="single" w:sz="4" w:space="0" w:color="auto"/>
        <w:right w:val="double" w:sz="6" w:space="0" w:color="auto"/>
      </w:pBdr>
      <w:spacing w:before="100" w:beforeAutospacing="1" w:after="100" w:afterAutospacing="1"/>
      <w:jc w:val="center"/>
    </w:pPr>
    <w:rPr>
      <w:sz w:val="16"/>
      <w:szCs w:val="16"/>
    </w:rPr>
  </w:style>
  <w:style w:type="paragraph" w:customStyle="1" w:styleId="xl130">
    <w:name w:val="xl130"/>
    <w:basedOn w:val="a"/>
    <w:rsid w:val="00AF0C1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131">
    <w:name w:val="xl131"/>
    <w:basedOn w:val="a"/>
    <w:rsid w:val="00AF0C13"/>
    <w:pPr>
      <w:pBdr>
        <w:top w:val="single" w:sz="4" w:space="0" w:color="auto"/>
        <w:right w:val="double" w:sz="6" w:space="0" w:color="auto"/>
      </w:pBdr>
      <w:spacing w:before="100" w:beforeAutospacing="1" w:after="100" w:afterAutospacing="1"/>
      <w:jc w:val="center"/>
    </w:pPr>
    <w:rPr>
      <w:sz w:val="16"/>
      <w:szCs w:val="16"/>
    </w:rPr>
  </w:style>
  <w:style w:type="paragraph" w:customStyle="1" w:styleId="xl132">
    <w:name w:val="xl132"/>
    <w:basedOn w:val="a"/>
    <w:rsid w:val="00AF0C1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33">
    <w:name w:val="xl133"/>
    <w:basedOn w:val="a"/>
    <w:rsid w:val="00AF0C13"/>
    <w:pPr>
      <w:pBdr>
        <w:top w:val="single" w:sz="4" w:space="0" w:color="auto"/>
        <w:left w:val="single" w:sz="4" w:space="0" w:color="auto"/>
        <w:right w:val="single" w:sz="4" w:space="0" w:color="auto"/>
      </w:pBdr>
      <w:spacing w:before="100" w:beforeAutospacing="1" w:after="100" w:afterAutospacing="1"/>
      <w:jc w:val="center"/>
    </w:pPr>
    <w:rPr>
      <w:sz w:val="16"/>
      <w:szCs w:val="16"/>
    </w:rPr>
  </w:style>
  <w:style w:type="paragraph" w:customStyle="1" w:styleId="font9">
    <w:name w:val="font9"/>
    <w:basedOn w:val="a"/>
    <w:rsid w:val="00AF0C13"/>
    <w:pPr>
      <w:spacing w:before="100" w:beforeAutospacing="1" w:after="100" w:afterAutospacing="1"/>
    </w:pPr>
    <w:rPr>
      <w:b/>
      <w:bCs/>
      <w:sz w:val="16"/>
      <w:szCs w:val="16"/>
    </w:rPr>
  </w:style>
  <w:style w:type="paragraph" w:customStyle="1" w:styleId="font10">
    <w:name w:val="font10"/>
    <w:basedOn w:val="a"/>
    <w:rsid w:val="00AF0C13"/>
    <w:pPr>
      <w:spacing w:before="100" w:beforeAutospacing="1" w:after="100" w:afterAutospacing="1"/>
    </w:pPr>
    <w:rPr>
      <w:b/>
      <w:bCs/>
      <w:sz w:val="16"/>
      <w:szCs w:val="16"/>
    </w:rPr>
  </w:style>
  <w:style w:type="paragraph" w:customStyle="1" w:styleId="xl134">
    <w:name w:val="xl134"/>
    <w:basedOn w:val="a"/>
    <w:rsid w:val="00AF0C13"/>
    <w:pPr>
      <w:pBdr>
        <w:top w:val="single" w:sz="4" w:space="0" w:color="auto"/>
        <w:left w:val="single" w:sz="8" w:space="0" w:color="auto"/>
        <w:right w:val="single" w:sz="8" w:space="0" w:color="auto"/>
      </w:pBdr>
      <w:spacing w:before="100" w:beforeAutospacing="1" w:after="100" w:afterAutospacing="1"/>
      <w:jc w:val="center"/>
    </w:pPr>
    <w:rPr>
      <w:sz w:val="16"/>
      <w:szCs w:val="16"/>
    </w:rPr>
  </w:style>
  <w:style w:type="paragraph" w:customStyle="1" w:styleId="xl135">
    <w:name w:val="xl135"/>
    <w:basedOn w:val="a"/>
    <w:rsid w:val="00AF0C13"/>
    <w:pPr>
      <w:pBdr>
        <w:top w:val="single" w:sz="4" w:space="0" w:color="auto"/>
        <w:right w:val="single" w:sz="8" w:space="0" w:color="auto"/>
      </w:pBdr>
      <w:spacing w:before="100" w:beforeAutospacing="1" w:after="100" w:afterAutospacing="1"/>
      <w:jc w:val="center"/>
    </w:pPr>
    <w:rPr>
      <w:sz w:val="16"/>
      <w:szCs w:val="16"/>
    </w:rPr>
  </w:style>
  <w:style w:type="paragraph" w:customStyle="1" w:styleId="xl136">
    <w:name w:val="xl136"/>
    <w:basedOn w:val="a"/>
    <w:rsid w:val="00AF0C13"/>
    <w:pPr>
      <w:pBdr>
        <w:left w:val="single" w:sz="8" w:space="0" w:color="auto"/>
        <w:right w:val="single" w:sz="8" w:space="0" w:color="auto"/>
      </w:pBdr>
      <w:spacing w:before="100" w:beforeAutospacing="1" w:after="100" w:afterAutospacing="1"/>
      <w:jc w:val="center"/>
    </w:pPr>
    <w:rPr>
      <w:sz w:val="16"/>
      <w:szCs w:val="16"/>
    </w:rPr>
  </w:style>
  <w:style w:type="paragraph" w:customStyle="1" w:styleId="xl137">
    <w:name w:val="xl137"/>
    <w:basedOn w:val="a"/>
    <w:rsid w:val="00AF0C13"/>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rPr>
  </w:style>
  <w:style w:type="paragraph" w:customStyle="1" w:styleId="xl138">
    <w:name w:val="xl138"/>
    <w:basedOn w:val="a"/>
    <w:rsid w:val="00AF0C13"/>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rPr>
  </w:style>
  <w:style w:type="paragraph" w:customStyle="1" w:styleId="xl139">
    <w:name w:val="xl139"/>
    <w:basedOn w:val="a"/>
    <w:rsid w:val="00AF0C13"/>
    <w:pPr>
      <w:pBdr>
        <w:top w:val="single" w:sz="4" w:space="0" w:color="auto"/>
        <w:bottom w:val="single" w:sz="4" w:space="0" w:color="auto"/>
      </w:pBdr>
      <w:spacing w:before="100" w:beforeAutospacing="1" w:after="100" w:afterAutospacing="1"/>
      <w:jc w:val="right"/>
    </w:pPr>
    <w:rPr>
      <w:sz w:val="16"/>
      <w:szCs w:val="16"/>
    </w:rPr>
  </w:style>
  <w:style w:type="paragraph" w:customStyle="1" w:styleId="xl140">
    <w:name w:val="xl140"/>
    <w:basedOn w:val="a"/>
    <w:rsid w:val="00AF0C13"/>
    <w:pPr>
      <w:pBdr>
        <w:top w:val="single" w:sz="4" w:space="0" w:color="auto"/>
        <w:left w:val="single" w:sz="8" w:space="0" w:color="auto"/>
        <w:bottom w:val="single" w:sz="4" w:space="0" w:color="auto"/>
      </w:pBdr>
      <w:spacing w:before="100" w:beforeAutospacing="1" w:after="100" w:afterAutospacing="1"/>
      <w:jc w:val="center"/>
    </w:pPr>
    <w:rPr>
      <w:sz w:val="16"/>
      <w:szCs w:val="16"/>
    </w:rPr>
  </w:style>
  <w:style w:type="paragraph" w:customStyle="1" w:styleId="xl141">
    <w:name w:val="xl141"/>
    <w:basedOn w:val="a"/>
    <w:rsid w:val="00AF0C13"/>
    <w:pPr>
      <w:pBdr>
        <w:top w:val="single" w:sz="4" w:space="0" w:color="auto"/>
        <w:bottom w:val="single" w:sz="4" w:space="0" w:color="auto"/>
        <w:right w:val="single" w:sz="8" w:space="0" w:color="auto"/>
      </w:pBdr>
      <w:spacing w:before="100" w:beforeAutospacing="1" w:after="100" w:afterAutospacing="1"/>
      <w:jc w:val="center"/>
    </w:pPr>
    <w:rPr>
      <w:sz w:val="16"/>
      <w:szCs w:val="16"/>
    </w:rPr>
  </w:style>
  <w:style w:type="paragraph" w:customStyle="1" w:styleId="xl142">
    <w:name w:val="xl142"/>
    <w:basedOn w:val="a"/>
    <w:rsid w:val="00AF0C13"/>
    <w:pPr>
      <w:pBdr>
        <w:left w:val="single" w:sz="8" w:space="0" w:color="auto"/>
        <w:right w:val="single" w:sz="8" w:space="0" w:color="auto"/>
      </w:pBdr>
      <w:spacing w:before="100" w:beforeAutospacing="1" w:after="100" w:afterAutospacing="1"/>
      <w:jc w:val="center"/>
    </w:pPr>
    <w:rPr>
      <w:sz w:val="16"/>
      <w:szCs w:val="16"/>
    </w:rPr>
  </w:style>
  <w:style w:type="paragraph" w:customStyle="1" w:styleId="xl143">
    <w:name w:val="xl143"/>
    <w:basedOn w:val="a"/>
    <w:rsid w:val="00AF0C13"/>
    <w:pPr>
      <w:pBdr>
        <w:left w:val="single" w:sz="8" w:space="0" w:color="auto"/>
      </w:pBdr>
      <w:spacing w:before="100" w:beforeAutospacing="1" w:after="100" w:afterAutospacing="1"/>
      <w:jc w:val="center"/>
    </w:pPr>
    <w:rPr>
      <w:sz w:val="16"/>
      <w:szCs w:val="16"/>
    </w:rPr>
  </w:style>
  <w:style w:type="paragraph" w:customStyle="1" w:styleId="xl144">
    <w:name w:val="xl144"/>
    <w:basedOn w:val="a"/>
    <w:rsid w:val="00AF0C13"/>
    <w:pPr>
      <w:pBdr>
        <w:right w:val="single" w:sz="8" w:space="0" w:color="auto"/>
      </w:pBdr>
      <w:spacing w:before="100" w:beforeAutospacing="1" w:after="100" w:afterAutospacing="1"/>
      <w:jc w:val="center"/>
    </w:pPr>
    <w:rPr>
      <w:sz w:val="16"/>
      <w:szCs w:val="16"/>
    </w:rPr>
  </w:style>
  <w:style w:type="paragraph" w:customStyle="1" w:styleId="xl145">
    <w:name w:val="xl145"/>
    <w:basedOn w:val="a"/>
    <w:rsid w:val="00AF0C13"/>
    <w:pPr>
      <w:pBdr>
        <w:left w:val="single" w:sz="8" w:space="0" w:color="auto"/>
        <w:bottom w:val="single" w:sz="4" w:space="0" w:color="auto"/>
        <w:right w:val="single" w:sz="8" w:space="0" w:color="auto"/>
      </w:pBdr>
      <w:spacing w:before="100" w:beforeAutospacing="1" w:after="100" w:afterAutospacing="1"/>
      <w:jc w:val="center"/>
    </w:pPr>
    <w:rPr>
      <w:sz w:val="16"/>
      <w:szCs w:val="16"/>
    </w:rPr>
  </w:style>
  <w:style w:type="paragraph" w:customStyle="1" w:styleId="xl146">
    <w:name w:val="xl146"/>
    <w:basedOn w:val="a"/>
    <w:rsid w:val="00AF0C13"/>
    <w:pPr>
      <w:spacing w:before="100" w:beforeAutospacing="1" w:after="100" w:afterAutospacing="1"/>
      <w:jc w:val="center"/>
    </w:pPr>
    <w:rPr>
      <w:sz w:val="16"/>
      <w:szCs w:val="16"/>
    </w:rPr>
  </w:style>
  <w:style w:type="paragraph" w:customStyle="1" w:styleId="xl147">
    <w:name w:val="xl147"/>
    <w:basedOn w:val="a"/>
    <w:rsid w:val="00AF0C13"/>
    <w:pPr>
      <w:pBdr>
        <w:right w:val="single" w:sz="8" w:space="0" w:color="auto"/>
      </w:pBdr>
      <w:spacing w:before="100" w:beforeAutospacing="1" w:after="100" w:afterAutospacing="1"/>
      <w:jc w:val="center"/>
    </w:pPr>
    <w:rPr>
      <w:sz w:val="16"/>
      <w:szCs w:val="16"/>
    </w:rPr>
  </w:style>
  <w:style w:type="paragraph" w:customStyle="1" w:styleId="xl148">
    <w:name w:val="xl148"/>
    <w:basedOn w:val="a"/>
    <w:rsid w:val="00AF0C13"/>
    <w:pPr>
      <w:pBdr>
        <w:top w:val="single" w:sz="4" w:space="0" w:color="auto"/>
        <w:left w:val="single" w:sz="8" w:space="0" w:color="auto"/>
        <w:bottom w:val="single" w:sz="4" w:space="0" w:color="auto"/>
      </w:pBdr>
      <w:spacing w:before="100" w:beforeAutospacing="1" w:after="100" w:afterAutospacing="1"/>
    </w:pPr>
    <w:rPr>
      <w:sz w:val="16"/>
      <w:szCs w:val="16"/>
    </w:rPr>
  </w:style>
  <w:style w:type="paragraph" w:customStyle="1" w:styleId="xl149">
    <w:name w:val="xl149"/>
    <w:basedOn w:val="a"/>
    <w:rsid w:val="00AF0C13"/>
    <w:pPr>
      <w:pBdr>
        <w:top w:val="single" w:sz="4" w:space="0" w:color="auto"/>
        <w:bottom w:val="single" w:sz="4" w:space="0" w:color="auto"/>
      </w:pBdr>
      <w:spacing w:before="100" w:beforeAutospacing="1" w:after="100" w:afterAutospacing="1"/>
      <w:jc w:val="center"/>
    </w:pPr>
    <w:rPr>
      <w:sz w:val="16"/>
      <w:szCs w:val="16"/>
    </w:rPr>
  </w:style>
  <w:style w:type="paragraph" w:customStyle="1" w:styleId="xl150">
    <w:name w:val="xl150"/>
    <w:basedOn w:val="a"/>
    <w:rsid w:val="00AF0C13"/>
    <w:pPr>
      <w:pBdr>
        <w:top w:val="single" w:sz="4" w:space="0" w:color="auto"/>
        <w:left w:val="single" w:sz="8" w:space="0" w:color="auto"/>
        <w:bottom w:val="single" w:sz="4" w:space="0" w:color="auto"/>
        <w:right w:val="single" w:sz="8" w:space="0" w:color="auto"/>
      </w:pBdr>
      <w:spacing w:before="100" w:beforeAutospacing="1" w:after="100" w:afterAutospacing="1"/>
    </w:pPr>
    <w:rPr>
      <w:sz w:val="16"/>
      <w:szCs w:val="16"/>
    </w:rPr>
  </w:style>
  <w:style w:type="paragraph" w:customStyle="1" w:styleId="xl151">
    <w:name w:val="xl151"/>
    <w:basedOn w:val="a"/>
    <w:rsid w:val="00AF0C13"/>
    <w:pPr>
      <w:pBdr>
        <w:top w:val="single" w:sz="4" w:space="0" w:color="auto"/>
        <w:bottom w:val="single" w:sz="4" w:space="0" w:color="auto"/>
        <w:right w:val="single" w:sz="8" w:space="0" w:color="auto"/>
      </w:pBdr>
      <w:spacing w:before="100" w:beforeAutospacing="1" w:after="100" w:afterAutospacing="1"/>
      <w:jc w:val="center"/>
    </w:pPr>
    <w:rPr>
      <w:sz w:val="16"/>
      <w:szCs w:val="16"/>
    </w:rPr>
  </w:style>
  <w:style w:type="paragraph" w:customStyle="1" w:styleId="xl152">
    <w:name w:val="xl152"/>
    <w:basedOn w:val="a"/>
    <w:rsid w:val="00AF0C13"/>
    <w:pPr>
      <w:pBdr>
        <w:left w:val="single" w:sz="8" w:space="0" w:color="auto"/>
        <w:right w:val="single" w:sz="8" w:space="0" w:color="auto"/>
      </w:pBdr>
      <w:spacing w:before="100" w:beforeAutospacing="1" w:after="100" w:afterAutospacing="1"/>
    </w:pPr>
    <w:rPr>
      <w:sz w:val="16"/>
      <w:szCs w:val="16"/>
    </w:rPr>
  </w:style>
  <w:style w:type="paragraph" w:customStyle="1" w:styleId="xl153">
    <w:name w:val="xl153"/>
    <w:basedOn w:val="a"/>
    <w:rsid w:val="00AF0C13"/>
    <w:pPr>
      <w:pBdr>
        <w:top w:val="single" w:sz="4" w:space="0" w:color="auto"/>
        <w:left w:val="single" w:sz="8" w:space="0" w:color="auto"/>
        <w:right w:val="single" w:sz="8" w:space="0" w:color="auto"/>
      </w:pBdr>
      <w:spacing w:before="100" w:beforeAutospacing="1" w:after="100" w:afterAutospacing="1"/>
      <w:jc w:val="center"/>
    </w:pPr>
    <w:rPr>
      <w:sz w:val="16"/>
      <w:szCs w:val="16"/>
    </w:rPr>
  </w:style>
  <w:style w:type="paragraph" w:customStyle="1" w:styleId="xl154">
    <w:name w:val="xl154"/>
    <w:basedOn w:val="a"/>
    <w:rsid w:val="00AF0C13"/>
    <w:pPr>
      <w:pBdr>
        <w:top w:val="single" w:sz="4" w:space="0" w:color="auto"/>
      </w:pBdr>
      <w:spacing w:before="100" w:beforeAutospacing="1" w:after="100" w:afterAutospacing="1"/>
    </w:pPr>
    <w:rPr>
      <w:sz w:val="16"/>
      <w:szCs w:val="16"/>
    </w:rPr>
  </w:style>
  <w:style w:type="paragraph" w:customStyle="1" w:styleId="xl155">
    <w:name w:val="xl155"/>
    <w:basedOn w:val="a"/>
    <w:rsid w:val="00AF0C13"/>
    <w:pPr>
      <w:pBdr>
        <w:left w:val="single" w:sz="8" w:space="0" w:color="auto"/>
        <w:bottom w:val="single" w:sz="4" w:space="0" w:color="auto"/>
        <w:right w:val="single" w:sz="8" w:space="0" w:color="auto"/>
      </w:pBdr>
      <w:spacing w:before="100" w:beforeAutospacing="1" w:after="100" w:afterAutospacing="1"/>
    </w:pPr>
    <w:rPr>
      <w:sz w:val="16"/>
      <w:szCs w:val="16"/>
    </w:rPr>
  </w:style>
  <w:style w:type="paragraph" w:customStyle="1" w:styleId="xl156">
    <w:name w:val="xl156"/>
    <w:basedOn w:val="a"/>
    <w:rsid w:val="00AF0C13"/>
    <w:pPr>
      <w:pBdr>
        <w:left w:val="single" w:sz="8" w:space="0" w:color="auto"/>
        <w:bottom w:val="single" w:sz="4" w:space="0" w:color="auto"/>
        <w:right w:val="single" w:sz="8" w:space="0" w:color="auto"/>
      </w:pBdr>
      <w:spacing w:before="100" w:beforeAutospacing="1" w:after="100" w:afterAutospacing="1"/>
      <w:jc w:val="center"/>
    </w:pPr>
    <w:rPr>
      <w:sz w:val="16"/>
      <w:szCs w:val="16"/>
    </w:rPr>
  </w:style>
  <w:style w:type="paragraph" w:customStyle="1" w:styleId="xl157">
    <w:name w:val="xl157"/>
    <w:basedOn w:val="a"/>
    <w:rsid w:val="00AF0C13"/>
    <w:pPr>
      <w:pBdr>
        <w:bottom w:val="single" w:sz="4" w:space="0" w:color="auto"/>
      </w:pBdr>
      <w:spacing w:before="100" w:beforeAutospacing="1" w:after="100" w:afterAutospacing="1"/>
    </w:pPr>
    <w:rPr>
      <w:sz w:val="16"/>
      <w:szCs w:val="16"/>
    </w:rPr>
  </w:style>
  <w:style w:type="paragraph" w:customStyle="1" w:styleId="xl158">
    <w:name w:val="xl158"/>
    <w:basedOn w:val="a"/>
    <w:rsid w:val="00AF0C13"/>
    <w:pPr>
      <w:pBdr>
        <w:top w:val="single" w:sz="4" w:space="0" w:color="auto"/>
        <w:left w:val="single" w:sz="8" w:space="0" w:color="auto"/>
        <w:right w:val="single" w:sz="8" w:space="0" w:color="auto"/>
      </w:pBdr>
      <w:spacing w:before="100" w:beforeAutospacing="1" w:after="100" w:afterAutospacing="1"/>
      <w:jc w:val="center"/>
      <w:textAlignment w:val="center"/>
    </w:pPr>
    <w:rPr>
      <w:sz w:val="16"/>
      <w:szCs w:val="16"/>
    </w:rPr>
  </w:style>
  <w:style w:type="paragraph" w:customStyle="1" w:styleId="xl159">
    <w:name w:val="xl159"/>
    <w:basedOn w:val="a"/>
    <w:rsid w:val="00AF0C13"/>
    <w:pPr>
      <w:pBdr>
        <w:left w:val="single" w:sz="8" w:space="0" w:color="auto"/>
        <w:right w:val="single" w:sz="8" w:space="0" w:color="auto"/>
      </w:pBdr>
      <w:spacing w:before="100" w:beforeAutospacing="1" w:after="100" w:afterAutospacing="1"/>
      <w:jc w:val="center"/>
      <w:textAlignment w:val="center"/>
    </w:pPr>
    <w:rPr>
      <w:sz w:val="16"/>
      <w:szCs w:val="16"/>
    </w:rPr>
  </w:style>
  <w:style w:type="paragraph" w:customStyle="1" w:styleId="xl160">
    <w:name w:val="xl160"/>
    <w:basedOn w:val="a"/>
    <w:rsid w:val="00AF0C13"/>
    <w:pPr>
      <w:pBdr>
        <w:left w:val="single" w:sz="8" w:space="0" w:color="auto"/>
        <w:right w:val="single" w:sz="8" w:space="0" w:color="auto"/>
      </w:pBdr>
      <w:spacing w:before="100" w:beforeAutospacing="1" w:after="100" w:afterAutospacing="1"/>
      <w:jc w:val="center"/>
    </w:pPr>
    <w:rPr>
      <w:sz w:val="16"/>
      <w:szCs w:val="16"/>
    </w:rPr>
  </w:style>
  <w:style w:type="paragraph" w:customStyle="1" w:styleId="xl161">
    <w:name w:val="xl161"/>
    <w:basedOn w:val="a"/>
    <w:rsid w:val="00AF0C13"/>
    <w:pPr>
      <w:pBdr>
        <w:left w:val="single" w:sz="8" w:space="0" w:color="auto"/>
        <w:right w:val="single" w:sz="8" w:space="0" w:color="auto"/>
      </w:pBdr>
      <w:spacing w:before="100" w:beforeAutospacing="1" w:after="100" w:afterAutospacing="1"/>
      <w:jc w:val="center"/>
      <w:textAlignment w:val="top"/>
    </w:pPr>
    <w:rPr>
      <w:sz w:val="16"/>
      <w:szCs w:val="16"/>
    </w:rPr>
  </w:style>
  <w:style w:type="paragraph" w:customStyle="1" w:styleId="xl162">
    <w:name w:val="xl162"/>
    <w:basedOn w:val="a"/>
    <w:rsid w:val="00AF0C13"/>
    <w:pPr>
      <w:spacing w:before="100" w:beforeAutospacing="1" w:after="100" w:afterAutospacing="1"/>
      <w:jc w:val="center"/>
    </w:pPr>
    <w:rPr>
      <w:sz w:val="16"/>
      <w:szCs w:val="16"/>
    </w:rPr>
  </w:style>
  <w:style w:type="paragraph" w:customStyle="1" w:styleId="xl163">
    <w:name w:val="xl163"/>
    <w:basedOn w:val="a"/>
    <w:rsid w:val="00AF0C13"/>
    <w:pPr>
      <w:pBdr>
        <w:left w:val="single" w:sz="8" w:space="0" w:color="auto"/>
        <w:right w:val="single" w:sz="8" w:space="0" w:color="auto"/>
      </w:pBdr>
      <w:spacing w:before="100" w:beforeAutospacing="1" w:after="100" w:afterAutospacing="1"/>
      <w:jc w:val="center"/>
    </w:pPr>
    <w:rPr>
      <w:sz w:val="16"/>
      <w:szCs w:val="16"/>
    </w:rPr>
  </w:style>
  <w:style w:type="paragraph" w:customStyle="1" w:styleId="xl164">
    <w:name w:val="xl164"/>
    <w:basedOn w:val="a"/>
    <w:rsid w:val="00AF0C13"/>
    <w:pPr>
      <w:pBdr>
        <w:left w:val="single" w:sz="8" w:space="0" w:color="auto"/>
        <w:right w:val="single" w:sz="8" w:space="0" w:color="auto"/>
      </w:pBdr>
      <w:spacing w:before="100" w:beforeAutospacing="1" w:after="100" w:afterAutospacing="1"/>
      <w:jc w:val="center"/>
    </w:pPr>
    <w:rPr>
      <w:sz w:val="16"/>
      <w:szCs w:val="16"/>
    </w:rPr>
  </w:style>
  <w:style w:type="paragraph" w:customStyle="1" w:styleId="xl165">
    <w:name w:val="xl165"/>
    <w:basedOn w:val="a"/>
    <w:rsid w:val="00AF0C13"/>
    <w:pPr>
      <w:spacing w:before="100" w:beforeAutospacing="1" w:after="100" w:afterAutospacing="1"/>
      <w:jc w:val="center"/>
    </w:pPr>
    <w:rPr>
      <w:sz w:val="16"/>
      <w:szCs w:val="16"/>
    </w:rPr>
  </w:style>
  <w:style w:type="paragraph" w:customStyle="1" w:styleId="xl166">
    <w:name w:val="xl166"/>
    <w:basedOn w:val="a"/>
    <w:rsid w:val="00AF0C13"/>
    <w:pPr>
      <w:pBdr>
        <w:left w:val="single" w:sz="8" w:space="0" w:color="auto"/>
        <w:right w:val="single" w:sz="8" w:space="0" w:color="auto"/>
      </w:pBdr>
      <w:spacing w:before="100" w:beforeAutospacing="1" w:after="100" w:afterAutospacing="1"/>
      <w:jc w:val="center"/>
    </w:pPr>
    <w:rPr>
      <w:sz w:val="16"/>
      <w:szCs w:val="16"/>
    </w:rPr>
  </w:style>
  <w:style w:type="paragraph" w:customStyle="1" w:styleId="xl167">
    <w:name w:val="xl167"/>
    <w:basedOn w:val="a"/>
    <w:rsid w:val="00AF0C13"/>
    <w:pPr>
      <w:pBdr>
        <w:left w:val="single" w:sz="8" w:space="0" w:color="auto"/>
      </w:pBdr>
      <w:spacing w:before="100" w:beforeAutospacing="1" w:after="100" w:afterAutospacing="1"/>
      <w:jc w:val="center"/>
    </w:pPr>
    <w:rPr>
      <w:sz w:val="16"/>
      <w:szCs w:val="16"/>
    </w:rPr>
  </w:style>
  <w:style w:type="paragraph" w:customStyle="1" w:styleId="xl168">
    <w:name w:val="xl168"/>
    <w:basedOn w:val="a"/>
    <w:rsid w:val="00AF0C13"/>
    <w:pPr>
      <w:pBdr>
        <w:left w:val="single" w:sz="8" w:space="0" w:color="auto"/>
        <w:right w:val="single" w:sz="8" w:space="0" w:color="auto"/>
      </w:pBdr>
      <w:spacing w:before="100" w:beforeAutospacing="1" w:after="100" w:afterAutospacing="1"/>
      <w:jc w:val="center"/>
    </w:pPr>
    <w:rPr>
      <w:sz w:val="16"/>
      <w:szCs w:val="16"/>
    </w:rPr>
  </w:style>
  <w:style w:type="paragraph" w:customStyle="1" w:styleId="xl169">
    <w:name w:val="xl169"/>
    <w:basedOn w:val="a"/>
    <w:rsid w:val="00AF0C13"/>
    <w:pPr>
      <w:pBdr>
        <w:left w:val="single" w:sz="8" w:space="0" w:color="auto"/>
        <w:right w:val="single" w:sz="8" w:space="0" w:color="auto"/>
      </w:pBdr>
      <w:spacing w:before="100" w:beforeAutospacing="1" w:after="100" w:afterAutospacing="1"/>
      <w:textAlignment w:val="top"/>
    </w:pPr>
    <w:rPr>
      <w:sz w:val="16"/>
      <w:szCs w:val="16"/>
    </w:rPr>
  </w:style>
  <w:style w:type="paragraph" w:customStyle="1" w:styleId="xl170">
    <w:name w:val="xl170"/>
    <w:basedOn w:val="a"/>
    <w:rsid w:val="00AF0C13"/>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rPr>
  </w:style>
  <w:style w:type="paragraph" w:customStyle="1" w:styleId="xl171">
    <w:name w:val="xl171"/>
    <w:basedOn w:val="a"/>
    <w:rsid w:val="00AF0C13"/>
    <w:pPr>
      <w:pBdr>
        <w:left w:val="single" w:sz="8" w:space="0" w:color="auto"/>
        <w:right w:val="single" w:sz="8" w:space="0" w:color="auto"/>
      </w:pBdr>
      <w:spacing w:before="100" w:beforeAutospacing="1" w:after="100" w:afterAutospacing="1"/>
      <w:textAlignment w:val="top"/>
    </w:pPr>
    <w:rPr>
      <w:sz w:val="16"/>
      <w:szCs w:val="16"/>
    </w:rPr>
  </w:style>
  <w:style w:type="paragraph" w:customStyle="1" w:styleId="xl172">
    <w:name w:val="xl172"/>
    <w:basedOn w:val="a"/>
    <w:rsid w:val="00AF0C13"/>
    <w:pPr>
      <w:pBdr>
        <w:left w:val="single" w:sz="8" w:space="0" w:color="auto"/>
        <w:right w:val="single" w:sz="8" w:space="0" w:color="auto"/>
      </w:pBdr>
      <w:spacing w:before="100" w:beforeAutospacing="1" w:after="100" w:afterAutospacing="1"/>
      <w:jc w:val="center"/>
    </w:pPr>
    <w:rPr>
      <w:sz w:val="16"/>
      <w:szCs w:val="16"/>
    </w:rPr>
  </w:style>
  <w:style w:type="paragraph" w:customStyle="1" w:styleId="xl173">
    <w:name w:val="xl173"/>
    <w:basedOn w:val="a"/>
    <w:rsid w:val="00AF0C13"/>
    <w:pPr>
      <w:pBdr>
        <w:left w:val="single" w:sz="8" w:space="0" w:color="auto"/>
        <w:bottom w:val="single" w:sz="4" w:space="0" w:color="auto"/>
        <w:right w:val="single" w:sz="8" w:space="0" w:color="auto"/>
      </w:pBdr>
      <w:spacing w:before="100" w:beforeAutospacing="1" w:after="100" w:afterAutospacing="1"/>
    </w:pPr>
    <w:rPr>
      <w:sz w:val="16"/>
      <w:szCs w:val="16"/>
    </w:rPr>
  </w:style>
  <w:style w:type="paragraph" w:customStyle="1" w:styleId="xl174">
    <w:name w:val="xl174"/>
    <w:basedOn w:val="a"/>
    <w:rsid w:val="00AF0C13"/>
    <w:pPr>
      <w:pBdr>
        <w:bottom w:val="single" w:sz="4" w:space="0" w:color="auto"/>
      </w:pBdr>
      <w:spacing w:before="100" w:beforeAutospacing="1" w:after="100" w:afterAutospacing="1"/>
      <w:jc w:val="center"/>
    </w:pPr>
    <w:rPr>
      <w:sz w:val="16"/>
      <w:szCs w:val="16"/>
    </w:rPr>
  </w:style>
  <w:style w:type="paragraph" w:customStyle="1" w:styleId="xl175">
    <w:name w:val="xl175"/>
    <w:basedOn w:val="a"/>
    <w:rsid w:val="00AF0C13"/>
    <w:pPr>
      <w:pBdr>
        <w:bottom w:val="single" w:sz="4" w:space="0" w:color="auto"/>
      </w:pBdr>
      <w:spacing w:before="100" w:beforeAutospacing="1" w:after="100" w:afterAutospacing="1"/>
      <w:jc w:val="center"/>
    </w:pPr>
    <w:rPr>
      <w:sz w:val="16"/>
      <w:szCs w:val="16"/>
    </w:rPr>
  </w:style>
  <w:style w:type="paragraph" w:customStyle="1" w:styleId="xl176">
    <w:name w:val="xl176"/>
    <w:basedOn w:val="a"/>
    <w:rsid w:val="00AF0C13"/>
    <w:pPr>
      <w:pBdr>
        <w:left w:val="single" w:sz="8" w:space="0" w:color="auto"/>
        <w:bottom w:val="single" w:sz="4" w:space="0" w:color="auto"/>
        <w:right w:val="single" w:sz="8" w:space="0" w:color="auto"/>
      </w:pBdr>
      <w:spacing w:before="100" w:beforeAutospacing="1" w:after="100" w:afterAutospacing="1"/>
      <w:jc w:val="center"/>
    </w:pPr>
    <w:rPr>
      <w:sz w:val="16"/>
      <w:szCs w:val="16"/>
    </w:rPr>
  </w:style>
  <w:style w:type="paragraph" w:customStyle="1" w:styleId="xl177">
    <w:name w:val="xl177"/>
    <w:basedOn w:val="a"/>
    <w:rsid w:val="00AF0C13"/>
    <w:pPr>
      <w:pBdr>
        <w:left w:val="single" w:sz="8" w:space="0" w:color="auto"/>
        <w:bottom w:val="single" w:sz="4" w:space="0" w:color="auto"/>
        <w:right w:val="single" w:sz="8" w:space="0" w:color="auto"/>
      </w:pBdr>
      <w:spacing w:before="100" w:beforeAutospacing="1" w:after="100" w:afterAutospacing="1"/>
      <w:jc w:val="center"/>
    </w:pPr>
    <w:rPr>
      <w:sz w:val="16"/>
      <w:szCs w:val="16"/>
    </w:rPr>
  </w:style>
  <w:style w:type="paragraph" w:customStyle="1" w:styleId="xl178">
    <w:name w:val="xl178"/>
    <w:basedOn w:val="a"/>
    <w:rsid w:val="00AF0C13"/>
    <w:pPr>
      <w:pBdr>
        <w:top w:val="single" w:sz="4" w:space="0" w:color="auto"/>
        <w:left w:val="single" w:sz="8" w:space="0" w:color="auto"/>
        <w:right w:val="single" w:sz="8" w:space="0" w:color="auto"/>
      </w:pBdr>
      <w:spacing w:before="100" w:beforeAutospacing="1" w:after="100" w:afterAutospacing="1"/>
      <w:jc w:val="center"/>
    </w:pPr>
    <w:rPr>
      <w:b/>
      <w:bCs/>
      <w:sz w:val="16"/>
      <w:szCs w:val="16"/>
      <w:u w:val="single"/>
    </w:rPr>
  </w:style>
  <w:style w:type="paragraph" w:customStyle="1" w:styleId="xl179">
    <w:name w:val="xl179"/>
    <w:basedOn w:val="a"/>
    <w:rsid w:val="00AF0C13"/>
    <w:pPr>
      <w:pBdr>
        <w:top w:val="single" w:sz="4" w:space="0" w:color="auto"/>
        <w:left w:val="single" w:sz="8" w:space="0" w:color="auto"/>
        <w:right w:val="single" w:sz="8" w:space="0" w:color="auto"/>
      </w:pBdr>
      <w:spacing w:before="100" w:beforeAutospacing="1" w:after="100" w:afterAutospacing="1"/>
    </w:pPr>
    <w:rPr>
      <w:sz w:val="16"/>
      <w:szCs w:val="16"/>
    </w:rPr>
  </w:style>
  <w:style w:type="paragraph" w:customStyle="1" w:styleId="xl180">
    <w:name w:val="xl180"/>
    <w:basedOn w:val="a"/>
    <w:rsid w:val="00AF0C13"/>
    <w:pPr>
      <w:pBdr>
        <w:top w:val="single" w:sz="4" w:space="0" w:color="auto"/>
        <w:left w:val="single" w:sz="8" w:space="0" w:color="auto"/>
      </w:pBdr>
      <w:spacing w:before="100" w:beforeAutospacing="1" w:after="100" w:afterAutospacing="1"/>
      <w:jc w:val="center"/>
    </w:pPr>
    <w:rPr>
      <w:sz w:val="16"/>
      <w:szCs w:val="16"/>
    </w:rPr>
  </w:style>
  <w:style w:type="paragraph" w:customStyle="1" w:styleId="xl181">
    <w:name w:val="xl181"/>
    <w:basedOn w:val="a"/>
    <w:rsid w:val="00AF0C13"/>
    <w:pPr>
      <w:pBdr>
        <w:top w:val="single" w:sz="4" w:space="0" w:color="auto"/>
        <w:right w:val="single" w:sz="8" w:space="0" w:color="auto"/>
      </w:pBdr>
      <w:spacing w:before="100" w:beforeAutospacing="1" w:after="100" w:afterAutospacing="1"/>
      <w:jc w:val="center"/>
    </w:pPr>
    <w:rPr>
      <w:sz w:val="16"/>
      <w:szCs w:val="16"/>
    </w:rPr>
  </w:style>
  <w:style w:type="paragraph" w:customStyle="1" w:styleId="xl182">
    <w:name w:val="xl182"/>
    <w:basedOn w:val="a"/>
    <w:rsid w:val="00AF0C13"/>
    <w:pPr>
      <w:pBdr>
        <w:left w:val="single" w:sz="8" w:space="0" w:color="auto"/>
        <w:bottom w:val="single" w:sz="4" w:space="0" w:color="auto"/>
        <w:right w:val="single" w:sz="8" w:space="0" w:color="auto"/>
      </w:pBdr>
      <w:spacing w:before="100" w:beforeAutospacing="1" w:after="100" w:afterAutospacing="1"/>
      <w:jc w:val="center"/>
    </w:pPr>
    <w:rPr>
      <w:sz w:val="16"/>
      <w:szCs w:val="16"/>
    </w:rPr>
  </w:style>
  <w:style w:type="paragraph" w:customStyle="1" w:styleId="xl183">
    <w:name w:val="xl183"/>
    <w:basedOn w:val="a"/>
    <w:rsid w:val="00AF0C13"/>
    <w:pPr>
      <w:spacing w:before="100" w:beforeAutospacing="1" w:after="100" w:afterAutospacing="1"/>
      <w:jc w:val="center"/>
    </w:pPr>
    <w:rPr>
      <w:sz w:val="16"/>
      <w:szCs w:val="16"/>
    </w:rPr>
  </w:style>
  <w:style w:type="paragraph" w:customStyle="1" w:styleId="xl184">
    <w:name w:val="xl184"/>
    <w:basedOn w:val="a"/>
    <w:rsid w:val="00AF0C13"/>
    <w:pPr>
      <w:pBdr>
        <w:top w:val="single" w:sz="4" w:space="0" w:color="auto"/>
        <w:left w:val="single" w:sz="8" w:space="0" w:color="auto"/>
        <w:right w:val="single" w:sz="8" w:space="0" w:color="auto"/>
      </w:pBdr>
      <w:spacing w:before="100" w:beforeAutospacing="1" w:after="100" w:afterAutospacing="1"/>
      <w:jc w:val="center"/>
    </w:pPr>
    <w:rPr>
      <w:sz w:val="16"/>
      <w:szCs w:val="16"/>
    </w:rPr>
  </w:style>
  <w:style w:type="paragraph" w:customStyle="1" w:styleId="xl185">
    <w:name w:val="xl185"/>
    <w:basedOn w:val="a"/>
    <w:rsid w:val="00AF0C13"/>
    <w:pPr>
      <w:spacing w:before="100" w:beforeAutospacing="1" w:after="100" w:afterAutospacing="1"/>
      <w:jc w:val="center"/>
    </w:pPr>
    <w:rPr>
      <w:sz w:val="16"/>
      <w:szCs w:val="16"/>
    </w:rPr>
  </w:style>
  <w:style w:type="paragraph" w:customStyle="1" w:styleId="xl186">
    <w:name w:val="xl186"/>
    <w:basedOn w:val="a"/>
    <w:rsid w:val="00AF0C13"/>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rPr>
  </w:style>
  <w:style w:type="paragraph" w:customStyle="1" w:styleId="xl187">
    <w:name w:val="xl187"/>
    <w:basedOn w:val="a"/>
    <w:rsid w:val="00AF0C13"/>
    <w:pPr>
      <w:pBdr>
        <w:top w:val="single" w:sz="4" w:space="0" w:color="auto"/>
        <w:left w:val="single" w:sz="8" w:space="0" w:color="auto"/>
        <w:right w:val="single" w:sz="8" w:space="0" w:color="auto"/>
      </w:pBdr>
      <w:spacing w:before="100" w:beforeAutospacing="1" w:after="100" w:afterAutospacing="1"/>
      <w:jc w:val="center"/>
    </w:pPr>
    <w:rPr>
      <w:sz w:val="16"/>
      <w:szCs w:val="16"/>
    </w:rPr>
  </w:style>
  <w:style w:type="paragraph" w:customStyle="1" w:styleId="xl188">
    <w:name w:val="xl188"/>
    <w:basedOn w:val="a"/>
    <w:rsid w:val="00AF0C13"/>
    <w:pPr>
      <w:pBdr>
        <w:left w:val="single" w:sz="8" w:space="0" w:color="auto"/>
        <w:bottom w:val="single" w:sz="4" w:space="0" w:color="auto"/>
        <w:right w:val="single" w:sz="8" w:space="0" w:color="auto"/>
      </w:pBdr>
      <w:spacing w:before="100" w:beforeAutospacing="1" w:after="100" w:afterAutospacing="1"/>
      <w:jc w:val="center"/>
    </w:pPr>
    <w:rPr>
      <w:sz w:val="16"/>
      <w:szCs w:val="16"/>
    </w:rPr>
  </w:style>
  <w:style w:type="paragraph" w:customStyle="1" w:styleId="xl189">
    <w:name w:val="xl189"/>
    <w:basedOn w:val="a"/>
    <w:rsid w:val="00AF0C13"/>
    <w:pPr>
      <w:pBdr>
        <w:top w:val="single" w:sz="4" w:space="0" w:color="auto"/>
        <w:bottom w:val="single" w:sz="4" w:space="0" w:color="auto"/>
      </w:pBdr>
      <w:spacing w:before="100" w:beforeAutospacing="1" w:after="100" w:afterAutospacing="1"/>
      <w:jc w:val="center"/>
    </w:pPr>
    <w:rPr>
      <w:sz w:val="16"/>
      <w:szCs w:val="16"/>
    </w:rPr>
  </w:style>
  <w:style w:type="paragraph" w:customStyle="1" w:styleId="xl190">
    <w:name w:val="xl190"/>
    <w:basedOn w:val="a"/>
    <w:rsid w:val="00AF0C13"/>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rPr>
  </w:style>
  <w:style w:type="paragraph" w:customStyle="1" w:styleId="xl191">
    <w:name w:val="xl191"/>
    <w:basedOn w:val="a"/>
    <w:rsid w:val="00AF0C13"/>
    <w:pPr>
      <w:pBdr>
        <w:top w:val="single" w:sz="4" w:space="0" w:color="auto"/>
        <w:left w:val="single" w:sz="8" w:space="0" w:color="auto"/>
        <w:bottom w:val="single" w:sz="4" w:space="0" w:color="auto"/>
        <w:right w:val="single" w:sz="8" w:space="0" w:color="auto"/>
      </w:pBdr>
      <w:spacing w:before="100" w:beforeAutospacing="1" w:after="100" w:afterAutospacing="1"/>
    </w:pPr>
    <w:rPr>
      <w:sz w:val="16"/>
      <w:szCs w:val="16"/>
    </w:rPr>
  </w:style>
  <w:style w:type="paragraph" w:customStyle="1" w:styleId="xl192">
    <w:name w:val="xl192"/>
    <w:basedOn w:val="a"/>
    <w:rsid w:val="00AF0C13"/>
    <w:pPr>
      <w:pBdr>
        <w:left w:val="single" w:sz="8" w:space="0" w:color="auto"/>
        <w:bottom w:val="single" w:sz="4" w:space="0" w:color="auto"/>
        <w:right w:val="single" w:sz="8" w:space="0" w:color="auto"/>
      </w:pBdr>
      <w:spacing w:before="100" w:beforeAutospacing="1" w:after="100" w:afterAutospacing="1"/>
      <w:jc w:val="center"/>
    </w:pPr>
    <w:rPr>
      <w:sz w:val="16"/>
      <w:szCs w:val="16"/>
    </w:rPr>
  </w:style>
  <w:style w:type="paragraph" w:customStyle="1" w:styleId="xl193">
    <w:name w:val="xl193"/>
    <w:basedOn w:val="a"/>
    <w:rsid w:val="00AF0C13"/>
    <w:pPr>
      <w:pBdr>
        <w:bottom w:val="single" w:sz="8" w:space="0" w:color="auto"/>
      </w:pBdr>
      <w:spacing w:before="100" w:beforeAutospacing="1" w:after="100" w:afterAutospacing="1"/>
    </w:pPr>
    <w:rPr>
      <w:sz w:val="16"/>
      <w:szCs w:val="16"/>
    </w:rPr>
  </w:style>
  <w:style w:type="paragraph" w:customStyle="1" w:styleId="xl194">
    <w:name w:val="xl194"/>
    <w:basedOn w:val="a"/>
    <w:rsid w:val="00AF0C13"/>
    <w:pPr>
      <w:pBdr>
        <w:bottom w:val="single" w:sz="4" w:space="0" w:color="auto"/>
      </w:pBdr>
      <w:spacing w:before="100" w:beforeAutospacing="1" w:after="100" w:afterAutospacing="1"/>
      <w:jc w:val="center"/>
    </w:pPr>
    <w:rPr>
      <w:sz w:val="16"/>
      <w:szCs w:val="16"/>
    </w:rPr>
  </w:style>
  <w:style w:type="paragraph" w:customStyle="1" w:styleId="xl195">
    <w:name w:val="xl195"/>
    <w:basedOn w:val="a"/>
    <w:rsid w:val="00AF0C13"/>
    <w:pPr>
      <w:pBdr>
        <w:top w:val="single" w:sz="8" w:space="0" w:color="auto"/>
        <w:left w:val="single" w:sz="8" w:space="0" w:color="auto"/>
        <w:bottom w:val="single" w:sz="4" w:space="0" w:color="auto"/>
        <w:right w:val="single" w:sz="8" w:space="0" w:color="auto"/>
      </w:pBdr>
      <w:spacing w:before="100" w:beforeAutospacing="1" w:after="100" w:afterAutospacing="1"/>
      <w:jc w:val="center"/>
    </w:pPr>
    <w:rPr>
      <w:b/>
      <w:bCs/>
      <w:i/>
      <w:iCs/>
      <w:sz w:val="16"/>
      <w:szCs w:val="16"/>
    </w:rPr>
  </w:style>
  <w:style w:type="paragraph" w:customStyle="1" w:styleId="xl196">
    <w:name w:val="xl196"/>
    <w:basedOn w:val="a"/>
    <w:rsid w:val="00AF0C13"/>
    <w:pPr>
      <w:pBdr>
        <w:right w:val="single" w:sz="8" w:space="0" w:color="auto"/>
      </w:pBdr>
      <w:spacing w:before="100" w:beforeAutospacing="1" w:after="100" w:afterAutospacing="1"/>
      <w:jc w:val="center"/>
    </w:pPr>
    <w:rPr>
      <w:sz w:val="16"/>
      <w:szCs w:val="16"/>
    </w:rPr>
  </w:style>
  <w:style w:type="paragraph" w:customStyle="1" w:styleId="xl197">
    <w:name w:val="xl197"/>
    <w:basedOn w:val="a"/>
    <w:rsid w:val="00AF0C13"/>
    <w:pPr>
      <w:pBdr>
        <w:left w:val="single" w:sz="8" w:space="0" w:color="auto"/>
        <w:right w:val="single" w:sz="8" w:space="0" w:color="auto"/>
      </w:pBdr>
      <w:spacing w:before="100" w:beforeAutospacing="1" w:after="100" w:afterAutospacing="1"/>
    </w:pPr>
    <w:rPr>
      <w:sz w:val="16"/>
      <w:szCs w:val="16"/>
    </w:rPr>
  </w:style>
  <w:style w:type="paragraph" w:customStyle="1" w:styleId="xl198">
    <w:name w:val="xl198"/>
    <w:basedOn w:val="a"/>
    <w:rsid w:val="00AF0C13"/>
    <w:pPr>
      <w:pBdr>
        <w:left w:val="single" w:sz="8" w:space="0" w:color="auto"/>
        <w:right w:val="single" w:sz="8" w:space="0" w:color="auto"/>
      </w:pBdr>
      <w:spacing w:before="100" w:beforeAutospacing="1" w:after="100" w:afterAutospacing="1"/>
      <w:jc w:val="center"/>
    </w:pPr>
    <w:rPr>
      <w:sz w:val="16"/>
      <w:szCs w:val="16"/>
    </w:rPr>
  </w:style>
  <w:style w:type="paragraph" w:customStyle="1" w:styleId="xl199">
    <w:name w:val="xl199"/>
    <w:basedOn w:val="a"/>
    <w:rsid w:val="00AF0C13"/>
    <w:pPr>
      <w:pBdr>
        <w:left w:val="single" w:sz="8" w:space="0" w:color="auto"/>
      </w:pBdr>
      <w:spacing w:before="100" w:beforeAutospacing="1" w:after="100" w:afterAutospacing="1"/>
      <w:jc w:val="center"/>
    </w:pPr>
    <w:rPr>
      <w:sz w:val="16"/>
      <w:szCs w:val="16"/>
    </w:rPr>
  </w:style>
  <w:style w:type="paragraph" w:customStyle="1" w:styleId="xl200">
    <w:name w:val="xl200"/>
    <w:basedOn w:val="a"/>
    <w:rsid w:val="00AF0C13"/>
    <w:pPr>
      <w:pBdr>
        <w:left w:val="single" w:sz="8" w:space="0" w:color="auto"/>
        <w:bottom w:val="single" w:sz="8" w:space="0" w:color="auto"/>
        <w:right w:val="single" w:sz="8" w:space="0" w:color="auto"/>
      </w:pBdr>
      <w:spacing w:before="100" w:beforeAutospacing="1" w:after="100" w:afterAutospacing="1"/>
      <w:jc w:val="center"/>
    </w:pPr>
    <w:rPr>
      <w:sz w:val="16"/>
      <w:szCs w:val="16"/>
    </w:rPr>
  </w:style>
  <w:style w:type="paragraph" w:customStyle="1" w:styleId="xl201">
    <w:name w:val="xl201"/>
    <w:basedOn w:val="a"/>
    <w:rsid w:val="00AF0C13"/>
    <w:pPr>
      <w:pBdr>
        <w:top w:val="single" w:sz="8" w:space="0" w:color="auto"/>
        <w:left w:val="single" w:sz="8" w:space="0" w:color="auto"/>
        <w:right w:val="single" w:sz="8" w:space="0" w:color="auto"/>
      </w:pBdr>
      <w:spacing w:before="100" w:beforeAutospacing="1" w:after="100" w:afterAutospacing="1"/>
    </w:pPr>
    <w:rPr>
      <w:b/>
      <w:bCs/>
      <w:sz w:val="16"/>
      <w:szCs w:val="16"/>
    </w:rPr>
  </w:style>
  <w:style w:type="paragraph" w:customStyle="1" w:styleId="xl202">
    <w:name w:val="xl202"/>
    <w:basedOn w:val="a"/>
    <w:rsid w:val="00AF0C13"/>
    <w:pPr>
      <w:pBdr>
        <w:top w:val="single" w:sz="8" w:space="0" w:color="auto"/>
      </w:pBdr>
      <w:spacing w:before="100" w:beforeAutospacing="1" w:after="100" w:afterAutospacing="1"/>
    </w:pPr>
    <w:rPr>
      <w:b/>
      <w:bCs/>
      <w:sz w:val="16"/>
      <w:szCs w:val="16"/>
    </w:rPr>
  </w:style>
  <w:style w:type="paragraph" w:customStyle="1" w:styleId="xl203">
    <w:name w:val="xl203"/>
    <w:basedOn w:val="a"/>
    <w:rsid w:val="00AF0C13"/>
    <w:pPr>
      <w:pBdr>
        <w:top w:val="single" w:sz="8" w:space="0" w:color="auto"/>
        <w:left w:val="single" w:sz="8" w:space="0" w:color="auto"/>
        <w:right w:val="single" w:sz="8" w:space="0" w:color="auto"/>
      </w:pBdr>
      <w:spacing w:before="100" w:beforeAutospacing="1" w:after="100" w:afterAutospacing="1"/>
    </w:pPr>
    <w:rPr>
      <w:b/>
      <w:bCs/>
      <w:sz w:val="16"/>
      <w:szCs w:val="16"/>
    </w:rPr>
  </w:style>
  <w:style w:type="paragraph" w:customStyle="1" w:styleId="xl204">
    <w:name w:val="xl204"/>
    <w:basedOn w:val="a"/>
    <w:rsid w:val="00AF0C13"/>
    <w:pPr>
      <w:pBdr>
        <w:top w:val="single" w:sz="8" w:space="0" w:color="auto"/>
        <w:left w:val="single" w:sz="8" w:space="0" w:color="auto"/>
        <w:right w:val="single" w:sz="8" w:space="0" w:color="auto"/>
      </w:pBdr>
      <w:spacing w:before="100" w:beforeAutospacing="1" w:after="100" w:afterAutospacing="1"/>
      <w:jc w:val="center"/>
    </w:pPr>
    <w:rPr>
      <w:b/>
      <w:bCs/>
      <w:sz w:val="16"/>
      <w:szCs w:val="16"/>
    </w:rPr>
  </w:style>
  <w:style w:type="paragraph" w:customStyle="1" w:styleId="xl205">
    <w:name w:val="xl205"/>
    <w:basedOn w:val="a"/>
    <w:rsid w:val="00AF0C13"/>
    <w:pPr>
      <w:pBdr>
        <w:top w:val="single" w:sz="8" w:space="0" w:color="auto"/>
      </w:pBdr>
      <w:spacing w:before="100" w:beforeAutospacing="1" w:after="100" w:afterAutospacing="1"/>
    </w:pPr>
    <w:rPr>
      <w:b/>
      <w:bCs/>
      <w:sz w:val="16"/>
      <w:szCs w:val="16"/>
    </w:rPr>
  </w:style>
  <w:style w:type="paragraph" w:customStyle="1" w:styleId="xl206">
    <w:name w:val="xl206"/>
    <w:basedOn w:val="a"/>
    <w:rsid w:val="00AF0C13"/>
    <w:pPr>
      <w:pBdr>
        <w:top w:val="single" w:sz="8" w:space="0" w:color="auto"/>
        <w:left w:val="single" w:sz="8" w:space="0" w:color="auto"/>
        <w:right w:val="single" w:sz="8" w:space="0" w:color="auto"/>
      </w:pBdr>
      <w:spacing w:before="100" w:beforeAutospacing="1" w:after="100" w:afterAutospacing="1"/>
      <w:jc w:val="center"/>
    </w:pPr>
    <w:rPr>
      <w:sz w:val="16"/>
      <w:szCs w:val="16"/>
    </w:rPr>
  </w:style>
  <w:style w:type="paragraph" w:customStyle="1" w:styleId="xl207">
    <w:name w:val="xl207"/>
    <w:basedOn w:val="a"/>
    <w:rsid w:val="00AF0C13"/>
    <w:pPr>
      <w:pBdr>
        <w:top w:val="single" w:sz="8" w:space="0" w:color="auto"/>
        <w:left w:val="single" w:sz="8" w:space="0" w:color="auto"/>
        <w:right w:val="single" w:sz="8" w:space="0" w:color="auto"/>
      </w:pBdr>
      <w:spacing w:before="100" w:beforeAutospacing="1" w:after="100" w:afterAutospacing="1"/>
    </w:pPr>
    <w:rPr>
      <w:b/>
      <w:bCs/>
      <w:sz w:val="16"/>
      <w:szCs w:val="16"/>
    </w:rPr>
  </w:style>
  <w:style w:type="paragraph" w:customStyle="1" w:styleId="xl208">
    <w:name w:val="xl208"/>
    <w:basedOn w:val="a"/>
    <w:rsid w:val="00AF0C13"/>
    <w:pPr>
      <w:pBdr>
        <w:top w:val="single" w:sz="8" w:space="0" w:color="auto"/>
        <w:left w:val="single" w:sz="8" w:space="0" w:color="auto"/>
      </w:pBdr>
      <w:spacing w:before="100" w:beforeAutospacing="1" w:after="100" w:afterAutospacing="1"/>
    </w:pPr>
    <w:rPr>
      <w:b/>
      <w:bCs/>
      <w:sz w:val="16"/>
      <w:szCs w:val="16"/>
    </w:rPr>
  </w:style>
  <w:style w:type="paragraph" w:customStyle="1" w:styleId="xl209">
    <w:name w:val="xl209"/>
    <w:basedOn w:val="a"/>
    <w:rsid w:val="00AF0C13"/>
    <w:pPr>
      <w:pBdr>
        <w:top w:val="single" w:sz="8" w:space="0" w:color="auto"/>
      </w:pBdr>
      <w:spacing w:before="100" w:beforeAutospacing="1" w:after="100" w:afterAutospacing="1"/>
      <w:jc w:val="center"/>
    </w:pPr>
    <w:rPr>
      <w:b/>
      <w:bCs/>
      <w:sz w:val="16"/>
      <w:szCs w:val="16"/>
    </w:rPr>
  </w:style>
  <w:style w:type="paragraph" w:customStyle="1" w:styleId="xl210">
    <w:name w:val="xl210"/>
    <w:basedOn w:val="a"/>
    <w:rsid w:val="00AF0C13"/>
    <w:pPr>
      <w:pBdr>
        <w:top w:val="single" w:sz="8" w:space="0" w:color="auto"/>
        <w:left w:val="single" w:sz="8" w:space="0" w:color="auto"/>
        <w:bottom w:val="single" w:sz="8" w:space="0" w:color="auto"/>
        <w:right w:val="single" w:sz="8" w:space="0" w:color="auto"/>
      </w:pBdr>
      <w:spacing w:before="100" w:beforeAutospacing="1" w:after="100" w:afterAutospacing="1"/>
    </w:pPr>
    <w:rPr>
      <w:b/>
      <w:bCs/>
      <w:sz w:val="16"/>
      <w:szCs w:val="16"/>
    </w:rPr>
  </w:style>
  <w:style w:type="paragraph" w:customStyle="1" w:styleId="xl211">
    <w:name w:val="xl211"/>
    <w:basedOn w:val="a"/>
    <w:rsid w:val="00AF0C1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rPr>
  </w:style>
  <w:style w:type="paragraph" w:customStyle="1" w:styleId="xl212">
    <w:name w:val="xl212"/>
    <w:basedOn w:val="a"/>
    <w:rsid w:val="00AF0C1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rPr>
  </w:style>
  <w:style w:type="paragraph" w:customStyle="1" w:styleId="xl213">
    <w:name w:val="xl213"/>
    <w:basedOn w:val="a"/>
    <w:rsid w:val="00AF0C13"/>
    <w:pPr>
      <w:pBdr>
        <w:top w:val="single" w:sz="8" w:space="0" w:color="auto"/>
        <w:left w:val="single" w:sz="8" w:space="0" w:color="auto"/>
      </w:pBdr>
      <w:spacing w:before="100" w:beforeAutospacing="1" w:after="100" w:afterAutospacing="1"/>
    </w:pPr>
    <w:rPr>
      <w:sz w:val="16"/>
      <w:szCs w:val="16"/>
    </w:rPr>
  </w:style>
  <w:style w:type="paragraph" w:customStyle="1" w:styleId="xl214">
    <w:name w:val="xl214"/>
    <w:basedOn w:val="a"/>
    <w:rsid w:val="00AF0C13"/>
    <w:pPr>
      <w:pBdr>
        <w:top w:val="single" w:sz="8" w:space="0" w:color="auto"/>
      </w:pBdr>
      <w:spacing w:before="100" w:beforeAutospacing="1" w:after="100" w:afterAutospacing="1"/>
    </w:pPr>
    <w:rPr>
      <w:sz w:val="16"/>
      <w:szCs w:val="16"/>
    </w:rPr>
  </w:style>
  <w:style w:type="paragraph" w:customStyle="1" w:styleId="xl215">
    <w:name w:val="xl215"/>
    <w:basedOn w:val="a"/>
    <w:rsid w:val="00AF0C13"/>
    <w:pPr>
      <w:pBdr>
        <w:top w:val="single" w:sz="8" w:space="0" w:color="auto"/>
      </w:pBdr>
      <w:spacing w:before="100" w:beforeAutospacing="1" w:after="100" w:afterAutospacing="1"/>
    </w:pPr>
    <w:rPr>
      <w:sz w:val="16"/>
      <w:szCs w:val="16"/>
    </w:rPr>
  </w:style>
  <w:style w:type="paragraph" w:customStyle="1" w:styleId="xl216">
    <w:name w:val="xl216"/>
    <w:basedOn w:val="a"/>
    <w:rsid w:val="00AF0C13"/>
    <w:pPr>
      <w:pBdr>
        <w:top w:val="single" w:sz="8" w:space="0" w:color="auto"/>
      </w:pBdr>
      <w:spacing w:before="100" w:beforeAutospacing="1" w:after="100" w:afterAutospacing="1"/>
      <w:jc w:val="center"/>
    </w:pPr>
    <w:rPr>
      <w:sz w:val="16"/>
      <w:szCs w:val="16"/>
    </w:rPr>
  </w:style>
  <w:style w:type="paragraph" w:customStyle="1" w:styleId="xl217">
    <w:name w:val="xl217"/>
    <w:basedOn w:val="a"/>
    <w:rsid w:val="00AF0C13"/>
    <w:pPr>
      <w:pBdr>
        <w:top w:val="single" w:sz="8" w:space="0" w:color="auto"/>
      </w:pBdr>
      <w:spacing w:before="100" w:beforeAutospacing="1" w:after="100" w:afterAutospacing="1"/>
    </w:pPr>
    <w:rPr>
      <w:sz w:val="16"/>
      <w:szCs w:val="16"/>
    </w:rPr>
  </w:style>
  <w:style w:type="paragraph" w:customStyle="1" w:styleId="xl218">
    <w:name w:val="xl218"/>
    <w:basedOn w:val="a"/>
    <w:rsid w:val="00AF0C13"/>
    <w:pPr>
      <w:pBdr>
        <w:top w:val="single" w:sz="8" w:space="0" w:color="auto"/>
        <w:right w:val="single" w:sz="8" w:space="0" w:color="auto"/>
      </w:pBdr>
      <w:spacing w:before="100" w:beforeAutospacing="1" w:after="100" w:afterAutospacing="1"/>
      <w:jc w:val="center"/>
    </w:pPr>
    <w:rPr>
      <w:sz w:val="16"/>
      <w:szCs w:val="16"/>
    </w:rPr>
  </w:style>
  <w:style w:type="paragraph" w:customStyle="1" w:styleId="xl219">
    <w:name w:val="xl219"/>
    <w:basedOn w:val="a"/>
    <w:rsid w:val="00AF0C13"/>
    <w:pPr>
      <w:pBdr>
        <w:top w:val="single" w:sz="8" w:space="0" w:color="auto"/>
        <w:bottom w:val="single" w:sz="4" w:space="0" w:color="auto"/>
        <w:right w:val="single" w:sz="8" w:space="0" w:color="auto"/>
      </w:pBdr>
      <w:spacing w:before="100" w:beforeAutospacing="1" w:after="100" w:afterAutospacing="1"/>
    </w:pPr>
    <w:rPr>
      <w:b/>
      <w:bCs/>
      <w:sz w:val="16"/>
      <w:szCs w:val="16"/>
    </w:rPr>
  </w:style>
  <w:style w:type="paragraph" w:customStyle="1" w:styleId="xl220">
    <w:name w:val="xl220"/>
    <w:basedOn w:val="a"/>
    <w:rsid w:val="00AF0C13"/>
    <w:pPr>
      <w:pBdr>
        <w:top w:val="single" w:sz="8" w:space="0" w:color="auto"/>
        <w:bottom w:val="single" w:sz="4" w:space="0" w:color="auto"/>
      </w:pBdr>
      <w:spacing w:before="100" w:beforeAutospacing="1" w:after="100" w:afterAutospacing="1"/>
      <w:jc w:val="center"/>
    </w:pPr>
    <w:rPr>
      <w:b/>
      <w:bCs/>
      <w:i/>
      <w:iCs/>
      <w:sz w:val="16"/>
      <w:szCs w:val="16"/>
    </w:rPr>
  </w:style>
  <w:style w:type="paragraph" w:customStyle="1" w:styleId="xl221">
    <w:name w:val="xl221"/>
    <w:basedOn w:val="a"/>
    <w:rsid w:val="00AF0C13"/>
    <w:pPr>
      <w:pBdr>
        <w:top w:val="single" w:sz="8" w:space="0" w:color="auto"/>
        <w:left w:val="single" w:sz="8" w:space="0" w:color="auto"/>
        <w:right w:val="single" w:sz="8" w:space="0" w:color="auto"/>
      </w:pBdr>
      <w:spacing w:before="100" w:beforeAutospacing="1" w:after="100" w:afterAutospacing="1"/>
      <w:jc w:val="center"/>
    </w:pPr>
    <w:rPr>
      <w:b/>
      <w:bCs/>
      <w:i/>
      <w:iCs/>
      <w:sz w:val="16"/>
      <w:szCs w:val="16"/>
    </w:rPr>
  </w:style>
  <w:style w:type="paragraph" w:customStyle="1" w:styleId="xl222">
    <w:name w:val="xl222"/>
    <w:basedOn w:val="a"/>
    <w:rsid w:val="00AF0C13"/>
    <w:pPr>
      <w:pBdr>
        <w:left w:val="single" w:sz="8" w:space="0" w:color="auto"/>
      </w:pBdr>
      <w:spacing w:before="100" w:beforeAutospacing="1" w:after="100" w:afterAutospacing="1"/>
    </w:pPr>
    <w:rPr>
      <w:sz w:val="16"/>
      <w:szCs w:val="16"/>
    </w:rPr>
  </w:style>
  <w:style w:type="paragraph" w:customStyle="1" w:styleId="xl223">
    <w:name w:val="xl223"/>
    <w:basedOn w:val="a"/>
    <w:rsid w:val="00AF0C13"/>
    <w:pPr>
      <w:spacing w:before="100" w:beforeAutospacing="1" w:after="100" w:afterAutospacing="1"/>
    </w:pPr>
    <w:rPr>
      <w:sz w:val="16"/>
      <w:szCs w:val="16"/>
    </w:rPr>
  </w:style>
  <w:style w:type="paragraph" w:customStyle="1" w:styleId="xl224">
    <w:name w:val="xl224"/>
    <w:basedOn w:val="a"/>
    <w:rsid w:val="00AF0C13"/>
    <w:pPr>
      <w:spacing w:before="100" w:beforeAutospacing="1" w:after="100" w:afterAutospacing="1"/>
    </w:pPr>
    <w:rPr>
      <w:sz w:val="16"/>
      <w:szCs w:val="16"/>
    </w:rPr>
  </w:style>
  <w:style w:type="paragraph" w:customStyle="1" w:styleId="xl225">
    <w:name w:val="xl225"/>
    <w:basedOn w:val="a"/>
    <w:rsid w:val="00AF0C13"/>
    <w:pPr>
      <w:spacing w:before="100" w:beforeAutospacing="1" w:after="100" w:afterAutospacing="1"/>
    </w:pPr>
    <w:rPr>
      <w:sz w:val="16"/>
      <w:szCs w:val="16"/>
    </w:rPr>
  </w:style>
  <w:style w:type="paragraph" w:customStyle="1" w:styleId="xl226">
    <w:name w:val="xl226"/>
    <w:basedOn w:val="a"/>
    <w:rsid w:val="00AF0C13"/>
    <w:pPr>
      <w:pBdr>
        <w:right w:val="single" w:sz="8" w:space="0" w:color="auto"/>
      </w:pBdr>
      <w:spacing w:before="100" w:beforeAutospacing="1" w:after="100" w:afterAutospacing="1"/>
      <w:jc w:val="center"/>
    </w:pPr>
    <w:rPr>
      <w:sz w:val="16"/>
      <w:szCs w:val="16"/>
    </w:rPr>
  </w:style>
  <w:style w:type="paragraph" w:customStyle="1" w:styleId="xl227">
    <w:name w:val="xl227"/>
    <w:basedOn w:val="a"/>
    <w:rsid w:val="00AF0C13"/>
    <w:pPr>
      <w:pBdr>
        <w:top w:val="single" w:sz="4" w:space="0" w:color="auto"/>
        <w:bottom w:val="single" w:sz="4" w:space="0" w:color="auto"/>
        <w:right w:val="single" w:sz="8" w:space="0" w:color="auto"/>
      </w:pBdr>
      <w:spacing w:before="100" w:beforeAutospacing="1" w:after="100" w:afterAutospacing="1"/>
    </w:pPr>
    <w:rPr>
      <w:sz w:val="16"/>
      <w:szCs w:val="16"/>
    </w:rPr>
  </w:style>
  <w:style w:type="paragraph" w:customStyle="1" w:styleId="xl228">
    <w:name w:val="xl228"/>
    <w:basedOn w:val="a"/>
    <w:rsid w:val="00AF0C13"/>
    <w:pPr>
      <w:pBdr>
        <w:right w:val="single" w:sz="8" w:space="0" w:color="auto"/>
      </w:pBdr>
      <w:spacing w:before="100" w:beforeAutospacing="1" w:after="100" w:afterAutospacing="1"/>
    </w:pPr>
    <w:rPr>
      <w:sz w:val="16"/>
      <w:szCs w:val="16"/>
    </w:rPr>
  </w:style>
  <w:style w:type="paragraph" w:customStyle="1" w:styleId="xl229">
    <w:name w:val="xl229"/>
    <w:basedOn w:val="a"/>
    <w:rsid w:val="00AF0C13"/>
    <w:pPr>
      <w:pBdr>
        <w:top w:val="single" w:sz="4" w:space="0" w:color="auto"/>
        <w:bottom w:val="single" w:sz="4" w:space="0" w:color="auto"/>
        <w:right w:val="single" w:sz="8" w:space="0" w:color="auto"/>
      </w:pBdr>
      <w:spacing w:before="100" w:beforeAutospacing="1" w:after="100" w:afterAutospacing="1"/>
    </w:pPr>
    <w:rPr>
      <w:sz w:val="16"/>
      <w:szCs w:val="16"/>
    </w:rPr>
  </w:style>
  <w:style w:type="paragraph" w:customStyle="1" w:styleId="xl230">
    <w:name w:val="xl230"/>
    <w:basedOn w:val="a"/>
    <w:rsid w:val="00AF0C13"/>
    <w:pPr>
      <w:pBdr>
        <w:top w:val="single" w:sz="4" w:space="0" w:color="auto"/>
        <w:right w:val="single" w:sz="8" w:space="0" w:color="auto"/>
      </w:pBdr>
      <w:spacing w:before="100" w:beforeAutospacing="1" w:after="100" w:afterAutospacing="1"/>
    </w:pPr>
    <w:rPr>
      <w:sz w:val="16"/>
      <w:szCs w:val="16"/>
    </w:rPr>
  </w:style>
  <w:style w:type="paragraph" w:customStyle="1" w:styleId="xl231">
    <w:name w:val="xl231"/>
    <w:basedOn w:val="a"/>
    <w:rsid w:val="00AF0C13"/>
    <w:pPr>
      <w:pBdr>
        <w:top w:val="single" w:sz="4" w:space="0" w:color="auto"/>
        <w:right w:val="single" w:sz="8" w:space="0" w:color="auto"/>
      </w:pBdr>
      <w:spacing w:before="100" w:beforeAutospacing="1" w:after="100" w:afterAutospacing="1"/>
    </w:pPr>
    <w:rPr>
      <w:sz w:val="16"/>
      <w:szCs w:val="16"/>
    </w:rPr>
  </w:style>
  <w:style w:type="paragraph" w:customStyle="1" w:styleId="xl232">
    <w:name w:val="xl232"/>
    <w:basedOn w:val="a"/>
    <w:rsid w:val="00AF0C13"/>
    <w:pPr>
      <w:pBdr>
        <w:top w:val="single" w:sz="4" w:space="0" w:color="auto"/>
        <w:bottom w:val="single" w:sz="4" w:space="0" w:color="auto"/>
        <w:right w:val="single" w:sz="8" w:space="0" w:color="auto"/>
      </w:pBdr>
      <w:spacing w:before="100" w:beforeAutospacing="1" w:after="100" w:afterAutospacing="1"/>
    </w:pPr>
    <w:rPr>
      <w:sz w:val="16"/>
      <w:szCs w:val="16"/>
    </w:rPr>
  </w:style>
  <w:style w:type="paragraph" w:customStyle="1" w:styleId="xl233">
    <w:name w:val="xl233"/>
    <w:basedOn w:val="a"/>
    <w:rsid w:val="00AF0C13"/>
    <w:pPr>
      <w:pBdr>
        <w:right w:val="single" w:sz="8" w:space="0" w:color="auto"/>
      </w:pBdr>
      <w:spacing w:before="100" w:beforeAutospacing="1" w:after="100" w:afterAutospacing="1"/>
    </w:pPr>
    <w:rPr>
      <w:sz w:val="16"/>
      <w:szCs w:val="16"/>
    </w:rPr>
  </w:style>
  <w:style w:type="paragraph" w:customStyle="1" w:styleId="xl234">
    <w:name w:val="xl234"/>
    <w:basedOn w:val="a"/>
    <w:rsid w:val="00AF0C13"/>
    <w:pPr>
      <w:pBdr>
        <w:top w:val="single" w:sz="4" w:space="0" w:color="auto"/>
        <w:bottom w:val="single" w:sz="4" w:space="0" w:color="auto"/>
      </w:pBdr>
      <w:spacing w:before="100" w:beforeAutospacing="1" w:after="100" w:afterAutospacing="1"/>
    </w:pPr>
    <w:rPr>
      <w:sz w:val="16"/>
      <w:szCs w:val="16"/>
    </w:rPr>
  </w:style>
  <w:style w:type="paragraph" w:customStyle="1" w:styleId="xl235">
    <w:name w:val="xl235"/>
    <w:basedOn w:val="a"/>
    <w:rsid w:val="00AF0C13"/>
    <w:pPr>
      <w:pBdr>
        <w:top w:val="single" w:sz="4" w:space="0" w:color="auto"/>
        <w:bottom w:val="single" w:sz="4" w:space="0" w:color="auto"/>
        <w:right w:val="single" w:sz="8" w:space="0" w:color="auto"/>
      </w:pBdr>
      <w:spacing w:before="100" w:beforeAutospacing="1" w:after="100" w:afterAutospacing="1"/>
    </w:pPr>
    <w:rPr>
      <w:sz w:val="16"/>
      <w:szCs w:val="16"/>
    </w:rPr>
  </w:style>
  <w:style w:type="paragraph" w:customStyle="1" w:styleId="xl236">
    <w:name w:val="xl236"/>
    <w:basedOn w:val="a"/>
    <w:rsid w:val="00AF0C13"/>
    <w:pPr>
      <w:pBdr>
        <w:bottom w:val="single" w:sz="4" w:space="0" w:color="auto"/>
      </w:pBdr>
      <w:spacing w:before="100" w:beforeAutospacing="1" w:after="100" w:afterAutospacing="1"/>
    </w:pPr>
    <w:rPr>
      <w:sz w:val="16"/>
      <w:szCs w:val="16"/>
    </w:rPr>
  </w:style>
  <w:style w:type="paragraph" w:customStyle="1" w:styleId="xl237">
    <w:name w:val="xl237"/>
    <w:basedOn w:val="a"/>
    <w:rsid w:val="00AF0C13"/>
    <w:pPr>
      <w:pBdr>
        <w:bottom w:val="single" w:sz="4" w:space="0" w:color="auto"/>
        <w:right w:val="single" w:sz="8" w:space="0" w:color="auto"/>
      </w:pBdr>
      <w:spacing w:before="100" w:beforeAutospacing="1" w:after="100" w:afterAutospacing="1"/>
    </w:pPr>
    <w:rPr>
      <w:sz w:val="16"/>
      <w:szCs w:val="16"/>
    </w:rPr>
  </w:style>
  <w:style w:type="paragraph" w:customStyle="1" w:styleId="xl238">
    <w:name w:val="xl238"/>
    <w:basedOn w:val="a"/>
    <w:rsid w:val="00AF0C13"/>
    <w:pPr>
      <w:pBdr>
        <w:left w:val="single" w:sz="8" w:space="0" w:color="auto"/>
      </w:pBdr>
      <w:spacing w:before="100" w:beforeAutospacing="1" w:after="100" w:afterAutospacing="1"/>
    </w:pPr>
    <w:rPr>
      <w:sz w:val="16"/>
      <w:szCs w:val="16"/>
    </w:rPr>
  </w:style>
  <w:style w:type="paragraph" w:customStyle="1" w:styleId="xl239">
    <w:name w:val="xl239"/>
    <w:basedOn w:val="a"/>
    <w:rsid w:val="00AF0C13"/>
    <w:pPr>
      <w:spacing w:before="100" w:beforeAutospacing="1" w:after="100" w:afterAutospacing="1"/>
    </w:pPr>
    <w:rPr>
      <w:sz w:val="16"/>
      <w:szCs w:val="16"/>
    </w:rPr>
  </w:style>
  <w:style w:type="paragraph" w:customStyle="1" w:styleId="xl240">
    <w:name w:val="xl240"/>
    <w:basedOn w:val="a"/>
    <w:rsid w:val="00AF0C13"/>
    <w:pPr>
      <w:pBdr>
        <w:right w:val="single" w:sz="8" w:space="0" w:color="auto"/>
      </w:pBdr>
      <w:spacing w:before="100" w:beforeAutospacing="1" w:after="100" w:afterAutospacing="1"/>
      <w:jc w:val="center"/>
    </w:pPr>
    <w:rPr>
      <w:sz w:val="16"/>
      <w:szCs w:val="16"/>
    </w:rPr>
  </w:style>
  <w:style w:type="paragraph" w:customStyle="1" w:styleId="xl241">
    <w:name w:val="xl241"/>
    <w:basedOn w:val="a"/>
    <w:rsid w:val="00AF0C13"/>
    <w:pPr>
      <w:pBdr>
        <w:bottom w:val="single" w:sz="8" w:space="0" w:color="auto"/>
      </w:pBdr>
      <w:spacing w:before="100" w:beforeAutospacing="1" w:after="100" w:afterAutospacing="1"/>
      <w:jc w:val="center"/>
    </w:pPr>
    <w:rPr>
      <w:sz w:val="16"/>
      <w:szCs w:val="16"/>
    </w:rPr>
  </w:style>
  <w:style w:type="paragraph" w:customStyle="1" w:styleId="xl242">
    <w:name w:val="xl242"/>
    <w:basedOn w:val="a"/>
    <w:rsid w:val="00AF0C13"/>
    <w:pPr>
      <w:pBdr>
        <w:top w:val="single" w:sz="4" w:space="0" w:color="auto"/>
        <w:left w:val="single" w:sz="8" w:space="0" w:color="auto"/>
        <w:bottom w:val="single" w:sz="4" w:space="0" w:color="auto"/>
        <w:right w:val="single" w:sz="8" w:space="0" w:color="auto"/>
      </w:pBdr>
      <w:spacing w:before="100" w:beforeAutospacing="1" w:after="100" w:afterAutospacing="1"/>
    </w:pPr>
    <w:rPr>
      <w:sz w:val="16"/>
      <w:szCs w:val="16"/>
    </w:rPr>
  </w:style>
  <w:style w:type="paragraph" w:customStyle="1" w:styleId="xl243">
    <w:name w:val="xl243"/>
    <w:basedOn w:val="a"/>
    <w:rsid w:val="00AF0C13"/>
    <w:pPr>
      <w:pBdr>
        <w:left w:val="single" w:sz="8" w:space="0" w:color="auto"/>
        <w:bottom w:val="single" w:sz="8" w:space="0" w:color="auto"/>
      </w:pBdr>
      <w:spacing w:before="100" w:beforeAutospacing="1" w:after="100" w:afterAutospacing="1"/>
    </w:pPr>
    <w:rPr>
      <w:sz w:val="16"/>
      <w:szCs w:val="16"/>
    </w:rPr>
  </w:style>
  <w:style w:type="paragraph" w:customStyle="1" w:styleId="xl244">
    <w:name w:val="xl244"/>
    <w:basedOn w:val="a"/>
    <w:rsid w:val="00AF0C13"/>
    <w:pPr>
      <w:pBdr>
        <w:bottom w:val="single" w:sz="8" w:space="0" w:color="auto"/>
      </w:pBdr>
      <w:spacing w:before="100" w:beforeAutospacing="1" w:after="100" w:afterAutospacing="1"/>
    </w:pPr>
    <w:rPr>
      <w:sz w:val="16"/>
      <w:szCs w:val="16"/>
    </w:rPr>
  </w:style>
  <w:style w:type="paragraph" w:customStyle="1" w:styleId="xl245">
    <w:name w:val="xl245"/>
    <w:basedOn w:val="a"/>
    <w:rsid w:val="00AF0C13"/>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246">
    <w:name w:val="xl246"/>
    <w:basedOn w:val="a"/>
    <w:rsid w:val="00AF0C13"/>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247">
    <w:name w:val="xl247"/>
    <w:basedOn w:val="a"/>
    <w:rsid w:val="00AF0C13"/>
    <w:pPr>
      <w:pBdr>
        <w:bottom w:val="single" w:sz="8" w:space="0" w:color="auto"/>
        <w:right w:val="single" w:sz="8" w:space="0" w:color="auto"/>
      </w:pBdr>
      <w:spacing w:before="100" w:beforeAutospacing="1" w:after="100" w:afterAutospacing="1"/>
    </w:pPr>
    <w:rPr>
      <w:sz w:val="16"/>
      <w:szCs w:val="16"/>
    </w:rPr>
  </w:style>
  <w:style w:type="paragraph" w:customStyle="1" w:styleId="2e">
    <w:name w:val="Стиль2"/>
    <w:basedOn w:val="aff1"/>
    <w:rsid w:val="00AF0C13"/>
    <w:pPr>
      <w:widowControl/>
      <w:overflowPunct w:val="0"/>
      <w:autoSpaceDE w:val="0"/>
      <w:autoSpaceDN w:val="0"/>
      <w:adjustRightInd w:val="0"/>
      <w:spacing w:before="0" w:after="0"/>
      <w:jc w:val="left"/>
    </w:pPr>
    <w:rPr>
      <w:rFonts w:ascii="Times New Roman" w:hAnsi="Times New Roman" w:cs="Times New Roman"/>
      <w:b w:val="0"/>
      <w:bCs w:val="0"/>
      <w:i/>
      <w:sz w:val="20"/>
      <w:lang w:eastAsia="en-US"/>
    </w:rPr>
  </w:style>
  <w:style w:type="paragraph" w:styleId="afffff1">
    <w:name w:val="Subtitle"/>
    <w:basedOn w:val="a"/>
    <w:link w:val="afffff2"/>
    <w:qFormat/>
    <w:locked/>
    <w:rsid w:val="00AF0C13"/>
    <w:pPr>
      <w:widowControl w:val="0"/>
      <w:spacing w:after="60"/>
      <w:ind w:left="360" w:firstLine="720"/>
    </w:pPr>
    <w:rPr>
      <w:sz w:val="22"/>
      <w:szCs w:val="20"/>
    </w:rPr>
  </w:style>
  <w:style w:type="character" w:customStyle="1" w:styleId="afffff2">
    <w:name w:val="Подзаголовок Знак"/>
    <w:basedOn w:val="a0"/>
    <w:link w:val="afffff1"/>
    <w:rsid w:val="00AF0C13"/>
    <w:rPr>
      <w:rFonts w:ascii="Times New Roman" w:eastAsia="Times New Roman" w:hAnsi="Times New Roman"/>
      <w:szCs w:val="20"/>
    </w:rPr>
  </w:style>
  <w:style w:type="paragraph" w:customStyle="1" w:styleId="Normal1">
    <w:name w:val="Normal1"/>
    <w:rsid w:val="00AF0C13"/>
    <w:pPr>
      <w:spacing w:before="100" w:after="100"/>
    </w:pPr>
    <w:rPr>
      <w:rFonts w:ascii="Times New Roman" w:eastAsia="Times New Roman" w:hAnsi="Times New Roman"/>
      <w:snapToGrid w:val="0"/>
      <w:sz w:val="24"/>
      <w:szCs w:val="20"/>
    </w:rPr>
  </w:style>
  <w:style w:type="paragraph" w:styleId="HTML">
    <w:name w:val="HTML Preformatted"/>
    <w:basedOn w:val="a"/>
    <w:link w:val="HTML0"/>
    <w:rsid w:val="00AF0C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AF0C13"/>
    <w:rPr>
      <w:rFonts w:ascii="Courier New" w:eastAsia="Times New Roman" w:hAnsi="Courier New" w:cs="Courier New"/>
      <w:sz w:val="20"/>
      <w:szCs w:val="20"/>
    </w:rPr>
  </w:style>
  <w:style w:type="character" w:customStyle="1" w:styleId="1f">
    <w:name w:val="Название объекта1"/>
    <w:aliases w:val="Название объекта Знак11,Название объекта Знак Знак1,Название объекта Знак1 Знак Знак1,Название объекта Знак1 Знак Знак1 Знак Знак1,Название объекта Знак Знак Знак1 Знак Знак Знак Знак,Название объекта Знак11 Знак"/>
    <w:basedOn w:val="a0"/>
    <w:rsid w:val="00AF0C13"/>
    <w:rPr>
      <w:b/>
      <w:bCs/>
      <w:lang w:val="ru-RU" w:eastAsia="ru-RU" w:bidi="ar-SA"/>
    </w:rPr>
  </w:style>
  <w:style w:type="paragraph" w:customStyle="1" w:styleId="1f0">
    <w:name w:val="1"/>
    <w:basedOn w:val="a"/>
    <w:next w:val="a8"/>
    <w:rsid w:val="00AF0C13"/>
    <w:pPr>
      <w:spacing w:before="100" w:beforeAutospacing="1" w:after="100" w:afterAutospacing="1"/>
    </w:pPr>
    <w:rPr>
      <w:sz w:val="24"/>
      <w:szCs w:val="24"/>
    </w:rPr>
  </w:style>
  <w:style w:type="character" w:customStyle="1" w:styleId="220">
    <w:name w:val="Заголовок 22"/>
    <w:aliases w:val="Заголовок 2 Знак Знак1,Заголовок 2 Знак Знак Знак Знак Знак1,Заголовок 2 Знак1,Заголовок 2 Знак Знак Знак1,Заголовок 211,Заголовок 2 Знак Знак1 Знак1,Заголовок 2 Знак Знак Знак Знак11,Заголовок 2 Знак Знак Знак Знак Знак Знак1"/>
    <w:basedOn w:val="a0"/>
    <w:rsid w:val="00AF0C13"/>
    <w:rPr>
      <w:rFonts w:ascii="Arial" w:hAnsi="Arial" w:cs="Arial"/>
      <w:b/>
      <w:bCs/>
      <w:i/>
      <w:iCs/>
      <w:sz w:val="28"/>
      <w:szCs w:val="28"/>
      <w:lang w:val="ru-RU" w:eastAsia="ru-RU" w:bidi="ar-SA"/>
    </w:rPr>
  </w:style>
  <w:style w:type="character" w:customStyle="1" w:styleId="1f1">
    <w:name w:val="Название объекта Знак1 Знак Знак Знак Знак Знак Знак Знак Знак"/>
    <w:basedOn w:val="a0"/>
    <w:rsid w:val="00AF0C13"/>
    <w:rPr>
      <w:b/>
      <w:bCs/>
      <w:lang w:val="ru-RU" w:eastAsia="ru-RU" w:bidi="ar-SA"/>
    </w:rPr>
  </w:style>
  <w:style w:type="paragraph" w:styleId="38">
    <w:name w:val="List 3"/>
    <w:basedOn w:val="a"/>
    <w:rsid w:val="00AF0C13"/>
    <w:pPr>
      <w:ind w:left="849" w:hanging="283"/>
    </w:pPr>
    <w:rPr>
      <w:sz w:val="20"/>
      <w:szCs w:val="20"/>
    </w:rPr>
  </w:style>
  <w:style w:type="paragraph" w:styleId="46">
    <w:name w:val="List 4"/>
    <w:basedOn w:val="a"/>
    <w:rsid w:val="00AF0C13"/>
    <w:pPr>
      <w:ind w:left="1132" w:hanging="283"/>
    </w:pPr>
    <w:rPr>
      <w:sz w:val="20"/>
      <w:szCs w:val="20"/>
    </w:rPr>
  </w:style>
  <w:style w:type="paragraph" w:customStyle="1" w:styleId="afffff3">
    <w:name w:val="№ таблицы"/>
    <w:basedOn w:val="afffff4"/>
    <w:rsid w:val="00AF0C13"/>
    <w:pPr>
      <w:spacing w:after="240"/>
      <w:ind w:firstLine="0"/>
    </w:pPr>
    <w:rPr>
      <w:b/>
      <w:szCs w:val="24"/>
    </w:rPr>
  </w:style>
  <w:style w:type="paragraph" w:customStyle="1" w:styleId="afffff4">
    <w:name w:val="таблица"/>
    <w:basedOn w:val="a"/>
    <w:next w:val="a"/>
    <w:rsid w:val="00AF0C13"/>
    <w:pPr>
      <w:spacing w:line="360" w:lineRule="auto"/>
      <w:ind w:firstLine="737"/>
      <w:jc w:val="center"/>
    </w:pPr>
    <w:rPr>
      <w:sz w:val="24"/>
      <w:szCs w:val="20"/>
    </w:rPr>
  </w:style>
  <w:style w:type="paragraph" w:customStyle="1" w:styleId="47">
    <w:name w:val="Обычный (веб)4"/>
    <w:basedOn w:val="a"/>
    <w:rsid w:val="00AF0C13"/>
    <w:pPr>
      <w:spacing w:before="80" w:after="80"/>
    </w:pPr>
    <w:rPr>
      <w:rFonts w:ascii="Verdana" w:hAnsi="Verdana"/>
      <w:sz w:val="12"/>
      <w:szCs w:val="12"/>
    </w:rPr>
  </w:style>
  <w:style w:type="paragraph" w:customStyle="1" w:styleId="in11">
    <w:name w:val="in11"/>
    <w:basedOn w:val="a"/>
    <w:rsid w:val="00AF0C13"/>
    <w:pPr>
      <w:numPr>
        <w:numId w:val="3"/>
      </w:numPr>
      <w:spacing w:before="120" w:after="280"/>
      <w:jc w:val="both"/>
    </w:pPr>
    <w:rPr>
      <w:sz w:val="24"/>
      <w:szCs w:val="20"/>
      <w:lang w:val="en-GB"/>
    </w:rPr>
  </w:style>
  <w:style w:type="paragraph" w:customStyle="1" w:styleId="tablzag">
    <w:name w:val="tablzag"/>
    <w:basedOn w:val="a"/>
    <w:next w:val="tablstr"/>
    <w:rsid w:val="00AF0C13"/>
    <w:pPr>
      <w:jc w:val="center"/>
    </w:pPr>
    <w:rPr>
      <w:sz w:val="24"/>
      <w:szCs w:val="20"/>
    </w:rPr>
  </w:style>
  <w:style w:type="paragraph" w:customStyle="1" w:styleId="tablstr">
    <w:name w:val="tablstr"/>
    <w:basedOn w:val="a"/>
    <w:rsid w:val="00AF0C13"/>
    <w:rPr>
      <w:sz w:val="24"/>
      <w:szCs w:val="20"/>
    </w:rPr>
  </w:style>
  <w:style w:type="paragraph" w:customStyle="1" w:styleId="Body">
    <w:name w:val="Body"/>
    <w:basedOn w:val="a"/>
    <w:rsid w:val="00AF0C13"/>
    <w:pPr>
      <w:spacing w:before="60" w:after="60"/>
      <w:jc w:val="both"/>
    </w:pPr>
    <w:rPr>
      <w:sz w:val="20"/>
      <w:szCs w:val="20"/>
      <w:lang w:val="en-GB" w:eastAsia="en-US"/>
    </w:rPr>
  </w:style>
  <w:style w:type="paragraph" w:customStyle="1" w:styleId="211">
    <w:name w:val="Стиль Заголовок 2 + по центру1"/>
    <w:basedOn w:val="20"/>
    <w:rsid w:val="00AF0C13"/>
    <w:pPr>
      <w:numPr>
        <w:ilvl w:val="1"/>
      </w:numPr>
      <w:tabs>
        <w:tab w:val="num" w:pos="720"/>
      </w:tabs>
      <w:ind w:left="1296" w:hanging="576"/>
      <w:jc w:val="center"/>
    </w:pPr>
    <w:rPr>
      <w:rFonts w:ascii="Arial" w:hAnsi="Arial"/>
      <w:szCs w:val="20"/>
      <w:u w:val="single"/>
      <w:lang w:eastAsia="ru-RU"/>
    </w:rPr>
  </w:style>
  <w:style w:type="character" w:styleId="afffff5">
    <w:name w:val="line number"/>
    <w:basedOn w:val="a0"/>
    <w:rsid w:val="00AF0C13"/>
  </w:style>
  <w:style w:type="character" w:customStyle="1" w:styleId="16pt">
    <w:name w:val="Стиль 16 pt полужирный"/>
    <w:basedOn w:val="a0"/>
    <w:rsid w:val="00AF0C13"/>
    <w:rPr>
      <w:rFonts w:ascii="Times New Roman" w:hAnsi="Times New Roman"/>
      <w:bCs/>
      <w:color w:val="000000"/>
      <w:sz w:val="24"/>
    </w:rPr>
  </w:style>
  <w:style w:type="paragraph" w:customStyle="1" w:styleId="55">
    <w:name w:val="заголовок 5"/>
    <w:basedOn w:val="a"/>
    <w:next w:val="a"/>
    <w:rsid w:val="00AF0C13"/>
    <w:pPr>
      <w:keepNext/>
      <w:spacing w:line="360" w:lineRule="auto"/>
      <w:ind w:firstLine="720"/>
      <w:jc w:val="both"/>
    </w:pPr>
    <w:rPr>
      <w:sz w:val="24"/>
      <w:szCs w:val="20"/>
    </w:rPr>
  </w:style>
  <w:style w:type="character" w:customStyle="1" w:styleId="afffff6">
    <w:name w:val="Название объекта Знак Знак Знак"/>
    <w:basedOn w:val="a0"/>
    <w:rsid w:val="00AF0C13"/>
    <w:rPr>
      <w:b/>
      <w:bCs/>
      <w:sz w:val="24"/>
      <w:lang w:val="ru-RU" w:eastAsia="ru-RU" w:bidi="ar-SA"/>
    </w:rPr>
  </w:style>
  <w:style w:type="character" w:customStyle="1" w:styleId="212">
    <w:name w:val="Название объекта Знак2 Знак1"/>
    <w:aliases w:val="Название объекта Знак1 Знак1 Знак1,Название объекта Знак Знак Знак1 Знак,Название объекта Знак Знак Знак Знак Знак,Название объекта Знак Знак Знак Знак Знак Знак Знак Знак Знак Знак Знак Знак"/>
    <w:basedOn w:val="a0"/>
    <w:rsid w:val="00AF0C13"/>
    <w:rPr>
      <w:b/>
      <w:bCs/>
      <w:sz w:val="24"/>
      <w:lang w:val="ru-RU" w:eastAsia="ru-RU" w:bidi="ar-SA"/>
    </w:rPr>
  </w:style>
  <w:style w:type="paragraph" w:customStyle="1" w:styleId="CRH2">
    <w:name w:val="CRH 2"/>
    <w:basedOn w:val="20"/>
    <w:rsid w:val="00AF0C13"/>
    <w:pPr>
      <w:widowControl w:val="0"/>
      <w:numPr>
        <w:ilvl w:val="1"/>
      </w:numPr>
      <w:tabs>
        <w:tab w:val="left" w:pos="0"/>
        <w:tab w:val="num" w:pos="576"/>
        <w:tab w:val="num" w:pos="720"/>
      </w:tabs>
      <w:spacing w:after="200"/>
      <w:ind w:left="357" w:hanging="357"/>
      <w:outlineLvl w:val="9"/>
    </w:pPr>
    <w:rPr>
      <w:rFonts w:ascii="Arial" w:hAnsi="Arial"/>
      <w:bCs w:val="0"/>
      <w:i w:val="0"/>
      <w:iCs w:val="0"/>
      <w:smallCaps/>
      <w:sz w:val="24"/>
      <w:szCs w:val="20"/>
      <w:lang w:val="en-GB" w:eastAsia="ru-RU"/>
    </w:rPr>
  </w:style>
  <w:style w:type="paragraph" w:customStyle="1" w:styleId="CRBT3">
    <w:name w:val="CRBT 3"/>
    <w:basedOn w:val="31"/>
    <w:rsid w:val="00AF0C13"/>
    <w:pPr>
      <w:keepLines w:val="0"/>
      <w:widowControl w:val="0"/>
      <w:tabs>
        <w:tab w:val="left" w:pos="0"/>
        <w:tab w:val="num" w:pos="720"/>
      </w:tabs>
      <w:spacing w:before="120" w:after="60"/>
      <w:ind w:left="357" w:hanging="357"/>
      <w:jc w:val="both"/>
      <w:outlineLvl w:val="9"/>
    </w:pPr>
    <w:rPr>
      <w:rFonts w:ascii="Arial" w:hAnsi="Arial"/>
      <w:color w:val="auto"/>
      <w:sz w:val="20"/>
      <w:szCs w:val="20"/>
      <w:lang w:val="en-GB"/>
    </w:rPr>
  </w:style>
  <w:style w:type="paragraph" w:customStyle="1" w:styleId="CRBT4">
    <w:name w:val="CRBT4"/>
    <w:basedOn w:val="41"/>
    <w:rsid w:val="00AF0C13"/>
    <w:pPr>
      <w:keepNext/>
      <w:tabs>
        <w:tab w:val="clear" w:pos="1418"/>
        <w:tab w:val="left" w:pos="0"/>
        <w:tab w:val="num" w:pos="1080"/>
      </w:tabs>
      <w:spacing w:before="0" w:after="120"/>
      <w:ind w:left="357" w:hanging="357"/>
      <w:outlineLvl w:val="9"/>
    </w:pPr>
    <w:rPr>
      <w:bCs w:val="0"/>
      <w:i w:val="0"/>
      <w:sz w:val="20"/>
      <w:szCs w:val="20"/>
      <w:lang w:val="en-GB"/>
    </w:rPr>
  </w:style>
  <w:style w:type="paragraph" w:customStyle="1" w:styleId="CRH1">
    <w:name w:val="CRH 1"/>
    <w:basedOn w:val="a"/>
    <w:rsid w:val="00AF0C13"/>
    <w:pPr>
      <w:tabs>
        <w:tab w:val="num" w:pos="360"/>
      </w:tabs>
      <w:ind w:left="360" w:hanging="360"/>
    </w:pPr>
    <w:rPr>
      <w:rFonts w:ascii="Arial" w:hAnsi="Arial"/>
      <w:b/>
      <w:szCs w:val="20"/>
      <w:lang w:val="en-GB"/>
    </w:rPr>
  </w:style>
  <w:style w:type="paragraph" w:customStyle="1" w:styleId="CRBT5">
    <w:name w:val="CRBT5"/>
    <w:basedOn w:val="a"/>
    <w:rsid w:val="00AF0C13"/>
    <w:pPr>
      <w:tabs>
        <w:tab w:val="num" w:pos="2232"/>
      </w:tabs>
      <w:ind w:left="2232" w:hanging="2232"/>
      <w:jc w:val="both"/>
    </w:pPr>
    <w:rPr>
      <w:rFonts w:ascii="Arial" w:hAnsi="Arial"/>
      <w:sz w:val="20"/>
      <w:szCs w:val="20"/>
      <w:lang w:val="en-GB"/>
    </w:rPr>
  </w:style>
  <w:style w:type="numbering" w:customStyle="1" w:styleId="1">
    <w:name w:val="Текущий список1"/>
    <w:rsid w:val="00AF0C13"/>
    <w:pPr>
      <w:numPr>
        <w:numId w:val="6"/>
      </w:numPr>
    </w:pPr>
  </w:style>
  <w:style w:type="numbering" w:styleId="111111">
    <w:name w:val="Outline List 2"/>
    <w:basedOn w:val="a2"/>
    <w:rsid w:val="00AF0C13"/>
    <w:pPr>
      <w:numPr>
        <w:numId w:val="4"/>
      </w:numPr>
    </w:pPr>
  </w:style>
  <w:style w:type="numbering" w:customStyle="1" w:styleId="30">
    <w:name w:val="Стиль3"/>
    <w:rsid w:val="00AF0C13"/>
    <w:pPr>
      <w:numPr>
        <w:numId w:val="5"/>
      </w:numPr>
    </w:pPr>
  </w:style>
  <w:style w:type="numbering" w:customStyle="1" w:styleId="40">
    <w:name w:val="Стиль4"/>
    <w:rsid w:val="00AF0C13"/>
    <w:pPr>
      <w:numPr>
        <w:numId w:val="7"/>
      </w:numPr>
    </w:pPr>
  </w:style>
  <w:style w:type="character" w:customStyle="1" w:styleId="afffff7">
    <w:name w:val="Обычный (веб) Знак"/>
    <w:basedOn w:val="a0"/>
    <w:rsid w:val="00AF0C13"/>
    <w:rPr>
      <w:sz w:val="24"/>
      <w:szCs w:val="24"/>
      <w:lang w:val="ru-RU" w:eastAsia="ru-RU" w:bidi="ar-SA"/>
    </w:rPr>
  </w:style>
  <w:style w:type="character" w:customStyle="1" w:styleId="EmailStyle337">
    <w:name w:val="EmailStyle337"/>
    <w:basedOn w:val="a0"/>
    <w:semiHidden/>
    <w:rsid w:val="00AF0C13"/>
    <w:rPr>
      <w:rFonts w:ascii="Arial" w:hAnsi="Arial" w:cs="Arial" w:hint="default"/>
      <w:color w:val="auto"/>
      <w:sz w:val="20"/>
      <w:szCs w:val="20"/>
    </w:rPr>
  </w:style>
  <w:style w:type="character" w:customStyle="1" w:styleId="xl250">
    <w:name w:val="xl25 Знак"/>
    <w:basedOn w:val="a0"/>
    <w:link w:val="xl25"/>
    <w:rsid w:val="00AF0C13"/>
    <w:rPr>
      <w:rFonts w:ascii="Arial Unicode MS" w:eastAsia="Arial Unicode MS" w:hAnsi="Arial Unicode MS" w:cs="Arial Unicode MS"/>
      <w:sz w:val="24"/>
      <w:szCs w:val="24"/>
    </w:rPr>
  </w:style>
  <w:style w:type="paragraph" w:customStyle="1" w:styleId="Style2">
    <w:name w:val="Style2"/>
    <w:basedOn w:val="a"/>
    <w:uiPriority w:val="99"/>
    <w:rsid w:val="00AF0C13"/>
    <w:pPr>
      <w:widowControl w:val="0"/>
      <w:autoSpaceDE w:val="0"/>
      <w:autoSpaceDN w:val="0"/>
      <w:adjustRightInd w:val="0"/>
      <w:spacing w:line="322" w:lineRule="exact"/>
      <w:jc w:val="both"/>
    </w:pPr>
    <w:rPr>
      <w:rFonts w:eastAsiaTheme="minorEastAsia"/>
      <w:sz w:val="24"/>
      <w:szCs w:val="24"/>
    </w:rPr>
  </w:style>
  <w:style w:type="character" w:customStyle="1" w:styleId="FontStyle77">
    <w:name w:val="Font Style77"/>
    <w:basedOn w:val="a0"/>
    <w:uiPriority w:val="99"/>
    <w:rsid w:val="00AF0C13"/>
    <w:rPr>
      <w:rFonts w:ascii="Times New Roman" w:hAnsi="Times New Roman" w:cs="Times New Roman"/>
      <w:b/>
      <w:bCs/>
      <w:sz w:val="26"/>
      <w:szCs w:val="26"/>
    </w:rPr>
  </w:style>
  <w:style w:type="character" w:customStyle="1" w:styleId="FontStyle78">
    <w:name w:val="Font Style78"/>
    <w:basedOn w:val="a0"/>
    <w:uiPriority w:val="99"/>
    <w:rsid w:val="00AF0C13"/>
    <w:rPr>
      <w:rFonts w:ascii="Times New Roman" w:hAnsi="Times New Roman" w:cs="Times New Roman"/>
      <w:sz w:val="26"/>
      <w:szCs w:val="26"/>
    </w:rPr>
  </w:style>
  <w:style w:type="numbering" w:customStyle="1" w:styleId="2f">
    <w:name w:val="Нет списка2"/>
    <w:next w:val="a2"/>
    <w:uiPriority w:val="99"/>
    <w:semiHidden/>
    <w:unhideWhenUsed/>
    <w:rsid w:val="00AF0C13"/>
  </w:style>
  <w:style w:type="table" w:customStyle="1" w:styleId="2f0">
    <w:name w:val="Сетка таблицы2"/>
    <w:basedOn w:val="a1"/>
    <w:next w:val="af6"/>
    <w:rsid w:val="00AF0C13"/>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33">
    <w:name w:val="Style33"/>
    <w:basedOn w:val="a"/>
    <w:rsid w:val="00AF0C13"/>
    <w:pPr>
      <w:widowControl w:val="0"/>
      <w:autoSpaceDE w:val="0"/>
      <w:autoSpaceDN w:val="0"/>
      <w:adjustRightInd w:val="0"/>
      <w:spacing w:line="488" w:lineRule="exact"/>
      <w:ind w:firstLine="715"/>
      <w:jc w:val="both"/>
    </w:pPr>
    <w:rPr>
      <w:sz w:val="24"/>
      <w:szCs w:val="24"/>
    </w:rPr>
  </w:style>
  <w:style w:type="paragraph" w:customStyle="1" w:styleId="Web">
    <w:name w:val="Обычный (Web)"/>
    <w:basedOn w:val="a"/>
    <w:rsid w:val="00AF0C13"/>
    <w:pPr>
      <w:spacing w:before="100" w:after="100"/>
    </w:pPr>
    <w:rPr>
      <w:sz w:val="24"/>
      <w:szCs w:val="20"/>
    </w:rPr>
  </w:style>
  <w:style w:type="paragraph" w:customStyle="1" w:styleId="afffff8">
    <w:name w:val="Знак Знак Знак Знак"/>
    <w:basedOn w:val="a"/>
    <w:autoRedefine/>
    <w:rsid w:val="00AF0C13"/>
    <w:pPr>
      <w:spacing w:after="160" w:line="240" w:lineRule="exact"/>
    </w:pPr>
    <w:rPr>
      <w:rFonts w:eastAsia="SimSun"/>
      <w:b/>
      <w:szCs w:val="24"/>
      <w:lang w:val="en-US" w:eastAsia="en-US"/>
    </w:rPr>
  </w:style>
  <w:style w:type="paragraph" w:styleId="2f1">
    <w:name w:val="List 2"/>
    <w:basedOn w:val="a"/>
    <w:rsid w:val="00AF0C13"/>
    <w:pPr>
      <w:ind w:left="566" w:hanging="283"/>
    </w:pPr>
    <w:rPr>
      <w:sz w:val="24"/>
      <w:szCs w:val="24"/>
    </w:rPr>
  </w:style>
  <w:style w:type="paragraph" w:styleId="afffff9">
    <w:name w:val="Block Text"/>
    <w:basedOn w:val="a"/>
    <w:rsid w:val="00AF0C13"/>
    <w:pPr>
      <w:spacing w:before="40" w:line="360" w:lineRule="auto"/>
      <w:ind w:left="840" w:right="800"/>
      <w:jc w:val="center"/>
    </w:pPr>
    <w:rPr>
      <w:b/>
      <w:bCs/>
      <w:szCs w:val="24"/>
    </w:rPr>
  </w:style>
  <w:style w:type="paragraph" w:customStyle="1" w:styleId="0">
    <w:name w:val="Кали 0"/>
    <w:aliases w:val="75"/>
    <w:basedOn w:val="afc"/>
    <w:autoRedefine/>
    <w:rsid w:val="00AF0C13"/>
    <w:pPr>
      <w:spacing w:after="0"/>
      <w:ind w:firstLine="709"/>
      <w:jc w:val="both"/>
    </w:pPr>
    <w:rPr>
      <w:bCs/>
      <w:sz w:val="28"/>
      <w:szCs w:val="28"/>
    </w:rPr>
  </w:style>
  <w:style w:type="character" w:customStyle="1" w:styleId="1f2">
    <w:name w:val="Слабое выделение1"/>
    <w:basedOn w:val="a0"/>
    <w:uiPriority w:val="19"/>
    <w:qFormat/>
    <w:rsid w:val="00AF0C13"/>
    <w:rPr>
      <w:i/>
      <w:iCs/>
      <w:color w:val="808080"/>
    </w:rPr>
  </w:style>
  <w:style w:type="paragraph" w:styleId="2f2">
    <w:name w:val="List Bullet 2"/>
    <w:basedOn w:val="a"/>
    <w:autoRedefine/>
    <w:rsid w:val="00AF0C13"/>
    <w:rPr>
      <w:sz w:val="22"/>
      <w:szCs w:val="20"/>
    </w:rPr>
  </w:style>
  <w:style w:type="paragraph" w:styleId="39">
    <w:name w:val="List Bullet 3"/>
    <w:basedOn w:val="a"/>
    <w:autoRedefine/>
    <w:rsid w:val="00AF0C13"/>
    <w:pPr>
      <w:tabs>
        <w:tab w:val="num" w:pos="785"/>
      </w:tabs>
      <w:ind w:left="785" w:hanging="360"/>
    </w:pPr>
    <w:rPr>
      <w:sz w:val="22"/>
      <w:szCs w:val="20"/>
    </w:rPr>
  </w:style>
  <w:style w:type="paragraph" w:styleId="48">
    <w:name w:val="List Bullet 4"/>
    <w:basedOn w:val="a"/>
    <w:autoRedefine/>
    <w:rsid w:val="00AF0C13"/>
    <w:pPr>
      <w:tabs>
        <w:tab w:val="num" w:pos="360"/>
      </w:tabs>
      <w:ind w:left="360" w:hanging="360"/>
    </w:pPr>
    <w:rPr>
      <w:sz w:val="22"/>
      <w:szCs w:val="20"/>
    </w:rPr>
  </w:style>
  <w:style w:type="paragraph" w:styleId="50">
    <w:name w:val="List Bullet 5"/>
    <w:basedOn w:val="a"/>
    <w:autoRedefine/>
    <w:rsid w:val="00AF0C13"/>
    <w:pPr>
      <w:numPr>
        <w:numId w:val="8"/>
      </w:numPr>
      <w:tabs>
        <w:tab w:val="clear" w:pos="360"/>
        <w:tab w:val="num" w:pos="1492"/>
      </w:tabs>
      <w:ind w:left="1492"/>
    </w:pPr>
    <w:rPr>
      <w:sz w:val="22"/>
      <w:szCs w:val="20"/>
    </w:rPr>
  </w:style>
  <w:style w:type="paragraph" w:styleId="2">
    <w:name w:val="List Number 2"/>
    <w:basedOn w:val="a"/>
    <w:rsid w:val="00AF0C13"/>
    <w:pPr>
      <w:numPr>
        <w:numId w:val="9"/>
      </w:numPr>
      <w:tabs>
        <w:tab w:val="clear" w:pos="360"/>
        <w:tab w:val="num" w:pos="643"/>
      </w:tabs>
      <w:ind w:left="643"/>
    </w:pPr>
    <w:rPr>
      <w:sz w:val="22"/>
      <w:szCs w:val="20"/>
    </w:rPr>
  </w:style>
  <w:style w:type="paragraph" w:styleId="3">
    <w:name w:val="List Number 3"/>
    <w:basedOn w:val="a"/>
    <w:rsid w:val="00AF0C13"/>
    <w:pPr>
      <w:numPr>
        <w:numId w:val="10"/>
      </w:numPr>
      <w:tabs>
        <w:tab w:val="clear" w:pos="643"/>
        <w:tab w:val="num" w:pos="926"/>
      </w:tabs>
      <w:ind w:left="926"/>
    </w:pPr>
    <w:rPr>
      <w:sz w:val="22"/>
      <w:szCs w:val="20"/>
    </w:rPr>
  </w:style>
  <w:style w:type="paragraph" w:styleId="4">
    <w:name w:val="List Number 4"/>
    <w:basedOn w:val="a"/>
    <w:rsid w:val="00AF0C13"/>
    <w:pPr>
      <w:numPr>
        <w:numId w:val="11"/>
      </w:numPr>
      <w:tabs>
        <w:tab w:val="clear" w:pos="926"/>
        <w:tab w:val="num" w:pos="1209"/>
      </w:tabs>
      <w:ind w:left="1209"/>
    </w:pPr>
    <w:rPr>
      <w:sz w:val="22"/>
      <w:szCs w:val="20"/>
    </w:rPr>
  </w:style>
  <w:style w:type="paragraph" w:styleId="5">
    <w:name w:val="List Number 5"/>
    <w:basedOn w:val="a"/>
    <w:rsid w:val="00AF0C13"/>
    <w:pPr>
      <w:numPr>
        <w:numId w:val="12"/>
      </w:numPr>
      <w:tabs>
        <w:tab w:val="clear" w:pos="1209"/>
        <w:tab w:val="num" w:pos="1492"/>
      </w:tabs>
      <w:ind w:left="1492"/>
    </w:pPr>
    <w:rPr>
      <w:sz w:val="22"/>
      <w:szCs w:val="20"/>
    </w:rPr>
  </w:style>
  <w:style w:type="numbering" w:styleId="1ai">
    <w:name w:val="Outline List 1"/>
    <w:basedOn w:val="a2"/>
    <w:rsid w:val="00AF0C13"/>
    <w:pPr>
      <w:numPr>
        <w:numId w:val="13"/>
      </w:numPr>
    </w:pPr>
  </w:style>
  <w:style w:type="character" w:customStyle="1" w:styleId="cultureminor">
    <w:name w:val="cultureminor"/>
    <w:basedOn w:val="a0"/>
    <w:rsid w:val="00AF0C13"/>
  </w:style>
  <w:style w:type="numbering" w:customStyle="1" w:styleId="120">
    <w:name w:val="Нет списка12"/>
    <w:next w:val="a2"/>
    <w:uiPriority w:val="99"/>
    <w:semiHidden/>
    <w:unhideWhenUsed/>
    <w:rsid w:val="00AF0C13"/>
  </w:style>
  <w:style w:type="numbering" w:customStyle="1" w:styleId="1110">
    <w:name w:val="Нет списка111"/>
    <w:next w:val="a2"/>
    <w:uiPriority w:val="99"/>
    <w:semiHidden/>
    <w:unhideWhenUsed/>
    <w:rsid w:val="00AF0C13"/>
  </w:style>
  <w:style w:type="numbering" w:customStyle="1" w:styleId="1111">
    <w:name w:val="Нет списка1111"/>
    <w:next w:val="a2"/>
    <w:uiPriority w:val="99"/>
    <w:semiHidden/>
    <w:unhideWhenUsed/>
    <w:rsid w:val="00AF0C13"/>
  </w:style>
  <w:style w:type="numbering" w:customStyle="1" w:styleId="112">
    <w:name w:val="Текущий список11"/>
    <w:rsid w:val="00AF0C13"/>
  </w:style>
  <w:style w:type="numbering" w:customStyle="1" w:styleId="1111111">
    <w:name w:val="1 / 1.1 / 1.1.11"/>
    <w:basedOn w:val="a2"/>
    <w:next w:val="111111"/>
    <w:rsid w:val="00AF0C13"/>
  </w:style>
  <w:style w:type="numbering" w:customStyle="1" w:styleId="311">
    <w:name w:val="Стиль31"/>
    <w:rsid w:val="00AF0C13"/>
  </w:style>
  <w:style w:type="numbering" w:customStyle="1" w:styleId="410">
    <w:name w:val="Стиль41"/>
    <w:rsid w:val="00AF0C13"/>
  </w:style>
  <w:style w:type="character" w:customStyle="1" w:styleId="hl">
    <w:name w:val="hl"/>
    <w:basedOn w:val="a0"/>
    <w:rsid w:val="00AF0C13"/>
  </w:style>
  <w:style w:type="table" w:styleId="2f3">
    <w:name w:val="Table Subtle 2"/>
    <w:basedOn w:val="a1"/>
    <w:rsid w:val="00AF0C13"/>
    <w:rPr>
      <w:rFonts w:ascii="Times New Roman" w:eastAsia="Times New Roman" w:hAnsi="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s1">
    <w:name w:val="s1"/>
    <w:rsid w:val="00AF0C13"/>
    <w:rPr>
      <w:rFonts w:ascii="Times New Roman(K)" w:hAnsi="Times New Roman(K)" w:cs="Times New Roman" w:hint="default"/>
      <w:b/>
      <w:bCs/>
      <w:i w:val="0"/>
      <w:iCs w:val="0"/>
      <w:strike w:val="0"/>
      <w:dstrike w:val="0"/>
      <w:color w:val="000000"/>
      <w:sz w:val="22"/>
      <w:szCs w:val="22"/>
      <w:u w:val="none"/>
      <w:effect w:val="none"/>
    </w:rPr>
  </w:style>
  <w:style w:type="character" w:customStyle="1" w:styleId="s3">
    <w:name w:val="s3"/>
    <w:rsid w:val="00AF0C13"/>
    <w:rPr>
      <w:rFonts w:ascii="Times New Roman(K)" w:hAnsi="Times New Roman(K)" w:cs="Times New Roman" w:hint="default"/>
      <w:b w:val="0"/>
      <w:bCs w:val="0"/>
      <w:i/>
      <w:iCs/>
      <w:strike w:val="0"/>
      <w:dstrike w:val="0"/>
      <w:vanish/>
      <w:webHidden w:val="0"/>
      <w:color w:val="FF0000"/>
      <w:sz w:val="22"/>
      <w:szCs w:val="22"/>
      <w:u w:val="none"/>
      <w:effect w:val="none"/>
      <w:specVanish w:val="0"/>
    </w:rPr>
  </w:style>
  <w:style w:type="paragraph" w:customStyle="1" w:styleId="Iauiue">
    <w:name w:val="Iau?iue"/>
    <w:basedOn w:val="Default"/>
    <w:next w:val="Default"/>
    <w:uiPriority w:val="99"/>
    <w:rsid w:val="00AF0C13"/>
    <w:rPr>
      <w:rFonts w:eastAsia="Calibri"/>
      <w:color w:val="auto"/>
    </w:rPr>
  </w:style>
  <w:style w:type="character" w:customStyle="1" w:styleId="spelle">
    <w:name w:val="spelle"/>
    <w:basedOn w:val="a0"/>
    <w:rsid w:val="00AF0C13"/>
  </w:style>
  <w:style w:type="paragraph" w:customStyle="1" w:styleId="1f3">
    <w:name w:val="Без интервала1"/>
    <w:rsid w:val="00AF0C13"/>
    <w:rPr>
      <w:rFonts w:ascii="Times New Roman" w:eastAsia="Times New Roman" w:hAnsi="Times New Roman"/>
      <w:sz w:val="24"/>
      <w:lang w:val="en-GB" w:eastAsia="en-US"/>
    </w:rPr>
  </w:style>
  <w:style w:type="numbering" w:customStyle="1" w:styleId="3a">
    <w:name w:val="Нет списка3"/>
    <w:next w:val="a2"/>
    <w:uiPriority w:val="99"/>
    <w:semiHidden/>
    <w:unhideWhenUsed/>
    <w:rsid w:val="00AF0C13"/>
  </w:style>
  <w:style w:type="table" w:customStyle="1" w:styleId="3b">
    <w:name w:val="Сетка таблицы3"/>
    <w:basedOn w:val="a1"/>
    <w:next w:val="af6"/>
    <w:rsid w:val="00AF0C13"/>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1">
    <w:name w:val="1 / a / i1"/>
    <w:basedOn w:val="a2"/>
    <w:next w:val="1ai"/>
    <w:rsid w:val="00AF0C13"/>
  </w:style>
  <w:style w:type="numbering" w:customStyle="1" w:styleId="49">
    <w:name w:val="Нет списка4"/>
    <w:next w:val="a2"/>
    <w:uiPriority w:val="99"/>
    <w:semiHidden/>
    <w:unhideWhenUsed/>
    <w:rsid w:val="00AF0C13"/>
  </w:style>
  <w:style w:type="table" w:customStyle="1" w:styleId="4a">
    <w:name w:val="Сетка таблицы4"/>
    <w:basedOn w:val="a1"/>
    <w:next w:val="af6"/>
    <w:rsid w:val="00AF0C13"/>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2">
    <w:name w:val="1 / a / i2"/>
    <w:basedOn w:val="a2"/>
    <w:next w:val="1ai"/>
    <w:rsid w:val="00AF0C13"/>
  </w:style>
  <w:style w:type="character" w:customStyle="1" w:styleId="st">
    <w:name w:val="st"/>
    <w:basedOn w:val="a0"/>
    <w:rsid w:val="00AF0C13"/>
  </w:style>
  <w:style w:type="table" w:customStyle="1" w:styleId="56">
    <w:name w:val="Сетка таблицы5"/>
    <w:basedOn w:val="a1"/>
    <w:next w:val="af6"/>
    <w:rsid w:val="00AF0C13"/>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1"/>
    <w:next w:val="af6"/>
    <w:rsid w:val="00AF0C13"/>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
    <w:basedOn w:val="a1"/>
    <w:next w:val="af6"/>
    <w:rsid w:val="00AF0C13"/>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1"/>
    <w:next w:val="af6"/>
    <w:rsid w:val="00AF0C13"/>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1"/>
    <w:next w:val="af6"/>
    <w:rsid w:val="00AF0C13"/>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f6"/>
    <w:rsid w:val="00AF0C13"/>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1"/>
    <w:next w:val="af6"/>
    <w:rsid w:val="00AF0C13"/>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f6"/>
    <w:rsid w:val="00AF0C13"/>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6">
    <w:name w:val="Style16"/>
    <w:basedOn w:val="a"/>
    <w:rsid w:val="00AF0C13"/>
    <w:pPr>
      <w:widowControl w:val="0"/>
      <w:autoSpaceDE w:val="0"/>
      <w:autoSpaceDN w:val="0"/>
      <w:adjustRightInd w:val="0"/>
      <w:spacing w:line="414" w:lineRule="exact"/>
      <w:ind w:firstLine="557"/>
      <w:jc w:val="both"/>
    </w:pPr>
    <w:rPr>
      <w:sz w:val="24"/>
      <w:szCs w:val="24"/>
    </w:rPr>
  </w:style>
  <w:style w:type="paragraph" w:customStyle="1" w:styleId="Style13">
    <w:name w:val="Style13"/>
    <w:basedOn w:val="a"/>
    <w:uiPriority w:val="99"/>
    <w:rsid w:val="00AF0C13"/>
    <w:pPr>
      <w:widowControl w:val="0"/>
      <w:autoSpaceDE w:val="0"/>
      <w:autoSpaceDN w:val="0"/>
      <w:adjustRightInd w:val="0"/>
      <w:spacing w:line="414" w:lineRule="exact"/>
      <w:ind w:firstLine="720"/>
      <w:jc w:val="both"/>
    </w:pPr>
    <w:rPr>
      <w:sz w:val="24"/>
      <w:szCs w:val="24"/>
    </w:rPr>
  </w:style>
  <w:style w:type="character" w:customStyle="1" w:styleId="fontstyle01">
    <w:name w:val="fontstyle01"/>
    <w:basedOn w:val="a0"/>
    <w:rsid w:val="00AF0C13"/>
    <w:rPr>
      <w:rFonts w:ascii="TimesNewRomanPSMT" w:hAnsi="TimesNewRomanPSMT" w:hint="default"/>
      <w:b w:val="0"/>
      <w:bCs w:val="0"/>
      <w:i w:val="0"/>
      <w:iCs w:val="0"/>
      <w:color w:val="242021"/>
      <w:sz w:val="20"/>
      <w:szCs w:val="20"/>
    </w:rPr>
  </w:style>
  <w:style w:type="character" w:customStyle="1" w:styleId="ipa">
    <w:name w:val="ipa"/>
    <w:basedOn w:val="a0"/>
    <w:rsid w:val="00AF0C13"/>
  </w:style>
  <w:style w:type="character" w:customStyle="1" w:styleId="dabhide">
    <w:name w:val="dabhide"/>
    <w:basedOn w:val="a0"/>
    <w:rsid w:val="00AF0C13"/>
  </w:style>
  <w:style w:type="character" w:customStyle="1" w:styleId="snippetresultinfo-leftblock">
    <w:name w:val="snippetresultinfo-leftblock"/>
    <w:basedOn w:val="a0"/>
    <w:rsid w:val="00AF0C13"/>
  </w:style>
  <w:style w:type="character" w:styleId="HTML1">
    <w:name w:val="HTML Cite"/>
    <w:basedOn w:val="a0"/>
    <w:uiPriority w:val="99"/>
    <w:semiHidden/>
    <w:unhideWhenUsed/>
    <w:rsid w:val="00AF0C13"/>
    <w:rPr>
      <w:i/>
      <w:iCs/>
    </w:rPr>
  </w:style>
  <w:style w:type="character" w:customStyle="1" w:styleId="dyjrff">
    <w:name w:val="dyjrff"/>
    <w:basedOn w:val="a0"/>
    <w:rsid w:val="00AF0C13"/>
  </w:style>
  <w:style w:type="character" w:customStyle="1" w:styleId="fontstyle21">
    <w:name w:val="fontstyle21"/>
    <w:basedOn w:val="a0"/>
    <w:rsid w:val="00AF0C13"/>
    <w:rPr>
      <w:rFonts w:ascii="Times New Roman" w:hAnsi="Times New Roman" w:cs="Times New Roman" w:hint="default"/>
      <w:b w:val="0"/>
      <w:bCs w:val="0"/>
      <w:i w:val="0"/>
      <w:iCs w:val="0"/>
      <w:color w:val="000000"/>
      <w:sz w:val="24"/>
      <w:szCs w:val="24"/>
    </w:rPr>
  </w:style>
  <w:style w:type="character" w:customStyle="1" w:styleId="fontstyle31">
    <w:name w:val="fontstyle31"/>
    <w:basedOn w:val="a0"/>
    <w:rsid w:val="00AF0C13"/>
    <w:rPr>
      <w:rFonts w:ascii="Symbol" w:hAnsi="Symbol" w:hint="default"/>
      <w:b w:val="0"/>
      <w:bCs w:val="0"/>
      <w:i w:val="0"/>
      <w:iCs w:val="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428285">
      <w:bodyDiv w:val="1"/>
      <w:marLeft w:val="0"/>
      <w:marRight w:val="0"/>
      <w:marTop w:val="0"/>
      <w:marBottom w:val="0"/>
      <w:divBdr>
        <w:top w:val="none" w:sz="0" w:space="0" w:color="auto"/>
        <w:left w:val="none" w:sz="0" w:space="0" w:color="auto"/>
        <w:bottom w:val="none" w:sz="0" w:space="0" w:color="auto"/>
        <w:right w:val="none" w:sz="0" w:space="0" w:color="auto"/>
      </w:divBdr>
    </w:div>
    <w:div w:id="34235771">
      <w:bodyDiv w:val="1"/>
      <w:marLeft w:val="0"/>
      <w:marRight w:val="0"/>
      <w:marTop w:val="0"/>
      <w:marBottom w:val="0"/>
      <w:divBdr>
        <w:top w:val="none" w:sz="0" w:space="0" w:color="auto"/>
        <w:left w:val="none" w:sz="0" w:space="0" w:color="auto"/>
        <w:bottom w:val="none" w:sz="0" w:space="0" w:color="auto"/>
        <w:right w:val="none" w:sz="0" w:space="0" w:color="auto"/>
      </w:divBdr>
    </w:div>
    <w:div w:id="100955095">
      <w:bodyDiv w:val="1"/>
      <w:marLeft w:val="0"/>
      <w:marRight w:val="0"/>
      <w:marTop w:val="0"/>
      <w:marBottom w:val="0"/>
      <w:divBdr>
        <w:top w:val="none" w:sz="0" w:space="0" w:color="auto"/>
        <w:left w:val="none" w:sz="0" w:space="0" w:color="auto"/>
        <w:bottom w:val="none" w:sz="0" w:space="0" w:color="auto"/>
        <w:right w:val="none" w:sz="0" w:space="0" w:color="auto"/>
      </w:divBdr>
    </w:div>
    <w:div w:id="129827171">
      <w:bodyDiv w:val="1"/>
      <w:marLeft w:val="0"/>
      <w:marRight w:val="0"/>
      <w:marTop w:val="0"/>
      <w:marBottom w:val="0"/>
      <w:divBdr>
        <w:top w:val="none" w:sz="0" w:space="0" w:color="auto"/>
        <w:left w:val="none" w:sz="0" w:space="0" w:color="auto"/>
        <w:bottom w:val="none" w:sz="0" w:space="0" w:color="auto"/>
        <w:right w:val="none" w:sz="0" w:space="0" w:color="auto"/>
      </w:divBdr>
    </w:div>
    <w:div w:id="176385960">
      <w:bodyDiv w:val="1"/>
      <w:marLeft w:val="0"/>
      <w:marRight w:val="0"/>
      <w:marTop w:val="0"/>
      <w:marBottom w:val="0"/>
      <w:divBdr>
        <w:top w:val="none" w:sz="0" w:space="0" w:color="auto"/>
        <w:left w:val="none" w:sz="0" w:space="0" w:color="auto"/>
        <w:bottom w:val="none" w:sz="0" w:space="0" w:color="auto"/>
        <w:right w:val="none" w:sz="0" w:space="0" w:color="auto"/>
      </w:divBdr>
    </w:div>
    <w:div w:id="334041356">
      <w:bodyDiv w:val="1"/>
      <w:marLeft w:val="0"/>
      <w:marRight w:val="0"/>
      <w:marTop w:val="0"/>
      <w:marBottom w:val="0"/>
      <w:divBdr>
        <w:top w:val="none" w:sz="0" w:space="0" w:color="auto"/>
        <w:left w:val="none" w:sz="0" w:space="0" w:color="auto"/>
        <w:bottom w:val="none" w:sz="0" w:space="0" w:color="auto"/>
        <w:right w:val="none" w:sz="0" w:space="0" w:color="auto"/>
      </w:divBdr>
    </w:div>
    <w:div w:id="472676750">
      <w:bodyDiv w:val="1"/>
      <w:marLeft w:val="0"/>
      <w:marRight w:val="0"/>
      <w:marTop w:val="0"/>
      <w:marBottom w:val="0"/>
      <w:divBdr>
        <w:top w:val="none" w:sz="0" w:space="0" w:color="auto"/>
        <w:left w:val="none" w:sz="0" w:space="0" w:color="auto"/>
        <w:bottom w:val="none" w:sz="0" w:space="0" w:color="auto"/>
        <w:right w:val="none" w:sz="0" w:space="0" w:color="auto"/>
      </w:divBdr>
    </w:div>
    <w:div w:id="490678676">
      <w:bodyDiv w:val="1"/>
      <w:marLeft w:val="0"/>
      <w:marRight w:val="0"/>
      <w:marTop w:val="0"/>
      <w:marBottom w:val="0"/>
      <w:divBdr>
        <w:top w:val="none" w:sz="0" w:space="0" w:color="auto"/>
        <w:left w:val="none" w:sz="0" w:space="0" w:color="auto"/>
        <w:bottom w:val="none" w:sz="0" w:space="0" w:color="auto"/>
        <w:right w:val="none" w:sz="0" w:space="0" w:color="auto"/>
      </w:divBdr>
      <w:divsChild>
        <w:div w:id="2066291671">
          <w:marLeft w:val="0"/>
          <w:marRight w:val="0"/>
          <w:marTop w:val="0"/>
          <w:marBottom w:val="0"/>
          <w:divBdr>
            <w:top w:val="none" w:sz="0" w:space="0" w:color="auto"/>
            <w:left w:val="none" w:sz="0" w:space="0" w:color="auto"/>
            <w:bottom w:val="none" w:sz="0" w:space="0" w:color="auto"/>
            <w:right w:val="none" w:sz="0" w:space="0" w:color="auto"/>
          </w:divBdr>
          <w:divsChild>
            <w:div w:id="1273827229">
              <w:marLeft w:val="0"/>
              <w:marRight w:val="0"/>
              <w:marTop w:val="0"/>
              <w:marBottom w:val="0"/>
              <w:divBdr>
                <w:top w:val="none" w:sz="0" w:space="0" w:color="auto"/>
                <w:left w:val="none" w:sz="0" w:space="0" w:color="auto"/>
                <w:bottom w:val="none" w:sz="0" w:space="0" w:color="auto"/>
                <w:right w:val="none" w:sz="0" w:space="0" w:color="auto"/>
              </w:divBdr>
              <w:divsChild>
                <w:div w:id="209420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714434">
          <w:marLeft w:val="0"/>
          <w:marRight w:val="0"/>
          <w:marTop w:val="0"/>
          <w:marBottom w:val="0"/>
          <w:divBdr>
            <w:top w:val="none" w:sz="0" w:space="0" w:color="auto"/>
            <w:left w:val="none" w:sz="0" w:space="0" w:color="auto"/>
            <w:bottom w:val="none" w:sz="0" w:space="0" w:color="auto"/>
            <w:right w:val="none" w:sz="0" w:space="0" w:color="auto"/>
          </w:divBdr>
          <w:divsChild>
            <w:div w:id="959149665">
              <w:marLeft w:val="0"/>
              <w:marRight w:val="0"/>
              <w:marTop w:val="0"/>
              <w:marBottom w:val="0"/>
              <w:divBdr>
                <w:top w:val="none" w:sz="0" w:space="0" w:color="auto"/>
                <w:left w:val="none" w:sz="0" w:space="0" w:color="auto"/>
                <w:bottom w:val="none" w:sz="0" w:space="0" w:color="auto"/>
                <w:right w:val="none" w:sz="0" w:space="0" w:color="auto"/>
              </w:divBdr>
              <w:divsChild>
                <w:div w:id="839009176">
                  <w:marLeft w:val="0"/>
                  <w:marRight w:val="0"/>
                  <w:marTop w:val="0"/>
                  <w:marBottom w:val="0"/>
                  <w:divBdr>
                    <w:top w:val="none" w:sz="0" w:space="0" w:color="auto"/>
                    <w:left w:val="none" w:sz="0" w:space="0" w:color="auto"/>
                    <w:bottom w:val="none" w:sz="0" w:space="0" w:color="auto"/>
                    <w:right w:val="none" w:sz="0" w:space="0" w:color="auto"/>
                  </w:divBdr>
                  <w:divsChild>
                    <w:div w:id="63257602">
                      <w:marLeft w:val="0"/>
                      <w:marRight w:val="0"/>
                      <w:marTop w:val="90"/>
                      <w:marBottom w:val="0"/>
                      <w:divBdr>
                        <w:top w:val="none" w:sz="0" w:space="0" w:color="auto"/>
                        <w:left w:val="none" w:sz="0" w:space="0" w:color="auto"/>
                        <w:bottom w:val="none" w:sz="0" w:space="0" w:color="auto"/>
                        <w:right w:val="none" w:sz="0" w:space="0" w:color="auto"/>
                      </w:divBdr>
                      <w:divsChild>
                        <w:div w:id="34710563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sChild>
            </w:div>
          </w:divsChild>
        </w:div>
      </w:divsChild>
    </w:div>
    <w:div w:id="517354157">
      <w:bodyDiv w:val="1"/>
      <w:marLeft w:val="0"/>
      <w:marRight w:val="0"/>
      <w:marTop w:val="0"/>
      <w:marBottom w:val="0"/>
      <w:divBdr>
        <w:top w:val="none" w:sz="0" w:space="0" w:color="auto"/>
        <w:left w:val="none" w:sz="0" w:space="0" w:color="auto"/>
        <w:bottom w:val="none" w:sz="0" w:space="0" w:color="auto"/>
        <w:right w:val="none" w:sz="0" w:space="0" w:color="auto"/>
      </w:divBdr>
    </w:div>
    <w:div w:id="520823960">
      <w:bodyDiv w:val="1"/>
      <w:marLeft w:val="0"/>
      <w:marRight w:val="0"/>
      <w:marTop w:val="0"/>
      <w:marBottom w:val="0"/>
      <w:divBdr>
        <w:top w:val="none" w:sz="0" w:space="0" w:color="auto"/>
        <w:left w:val="none" w:sz="0" w:space="0" w:color="auto"/>
        <w:bottom w:val="none" w:sz="0" w:space="0" w:color="auto"/>
        <w:right w:val="none" w:sz="0" w:space="0" w:color="auto"/>
      </w:divBdr>
    </w:div>
    <w:div w:id="723061268">
      <w:bodyDiv w:val="1"/>
      <w:marLeft w:val="0"/>
      <w:marRight w:val="0"/>
      <w:marTop w:val="0"/>
      <w:marBottom w:val="0"/>
      <w:divBdr>
        <w:top w:val="none" w:sz="0" w:space="0" w:color="auto"/>
        <w:left w:val="none" w:sz="0" w:space="0" w:color="auto"/>
        <w:bottom w:val="none" w:sz="0" w:space="0" w:color="auto"/>
        <w:right w:val="none" w:sz="0" w:space="0" w:color="auto"/>
      </w:divBdr>
    </w:div>
    <w:div w:id="781463671">
      <w:bodyDiv w:val="1"/>
      <w:marLeft w:val="0"/>
      <w:marRight w:val="0"/>
      <w:marTop w:val="0"/>
      <w:marBottom w:val="0"/>
      <w:divBdr>
        <w:top w:val="none" w:sz="0" w:space="0" w:color="auto"/>
        <w:left w:val="none" w:sz="0" w:space="0" w:color="auto"/>
        <w:bottom w:val="none" w:sz="0" w:space="0" w:color="auto"/>
        <w:right w:val="none" w:sz="0" w:space="0" w:color="auto"/>
      </w:divBdr>
    </w:div>
    <w:div w:id="945816355">
      <w:bodyDiv w:val="1"/>
      <w:marLeft w:val="0"/>
      <w:marRight w:val="0"/>
      <w:marTop w:val="0"/>
      <w:marBottom w:val="0"/>
      <w:divBdr>
        <w:top w:val="none" w:sz="0" w:space="0" w:color="auto"/>
        <w:left w:val="none" w:sz="0" w:space="0" w:color="auto"/>
        <w:bottom w:val="none" w:sz="0" w:space="0" w:color="auto"/>
        <w:right w:val="none" w:sz="0" w:space="0" w:color="auto"/>
      </w:divBdr>
    </w:div>
    <w:div w:id="1165125181">
      <w:bodyDiv w:val="1"/>
      <w:marLeft w:val="0"/>
      <w:marRight w:val="0"/>
      <w:marTop w:val="0"/>
      <w:marBottom w:val="0"/>
      <w:divBdr>
        <w:top w:val="none" w:sz="0" w:space="0" w:color="auto"/>
        <w:left w:val="none" w:sz="0" w:space="0" w:color="auto"/>
        <w:bottom w:val="none" w:sz="0" w:space="0" w:color="auto"/>
        <w:right w:val="none" w:sz="0" w:space="0" w:color="auto"/>
      </w:divBdr>
    </w:div>
    <w:div w:id="1341353211">
      <w:bodyDiv w:val="1"/>
      <w:marLeft w:val="0"/>
      <w:marRight w:val="0"/>
      <w:marTop w:val="0"/>
      <w:marBottom w:val="0"/>
      <w:divBdr>
        <w:top w:val="none" w:sz="0" w:space="0" w:color="auto"/>
        <w:left w:val="none" w:sz="0" w:space="0" w:color="auto"/>
        <w:bottom w:val="none" w:sz="0" w:space="0" w:color="auto"/>
        <w:right w:val="none" w:sz="0" w:space="0" w:color="auto"/>
      </w:divBdr>
    </w:div>
    <w:div w:id="1629121517">
      <w:bodyDiv w:val="1"/>
      <w:marLeft w:val="0"/>
      <w:marRight w:val="0"/>
      <w:marTop w:val="0"/>
      <w:marBottom w:val="0"/>
      <w:divBdr>
        <w:top w:val="none" w:sz="0" w:space="0" w:color="auto"/>
        <w:left w:val="none" w:sz="0" w:space="0" w:color="auto"/>
        <w:bottom w:val="none" w:sz="0" w:space="0" w:color="auto"/>
        <w:right w:val="none" w:sz="0" w:space="0" w:color="auto"/>
      </w:divBdr>
    </w:div>
    <w:div w:id="1661079478">
      <w:bodyDiv w:val="1"/>
      <w:marLeft w:val="0"/>
      <w:marRight w:val="0"/>
      <w:marTop w:val="0"/>
      <w:marBottom w:val="0"/>
      <w:divBdr>
        <w:top w:val="none" w:sz="0" w:space="0" w:color="auto"/>
        <w:left w:val="none" w:sz="0" w:space="0" w:color="auto"/>
        <w:bottom w:val="none" w:sz="0" w:space="0" w:color="auto"/>
        <w:right w:val="none" w:sz="0" w:space="0" w:color="auto"/>
      </w:divBdr>
    </w:div>
    <w:div w:id="1667591624">
      <w:bodyDiv w:val="1"/>
      <w:marLeft w:val="0"/>
      <w:marRight w:val="0"/>
      <w:marTop w:val="0"/>
      <w:marBottom w:val="0"/>
      <w:divBdr>
        <w:top w:val="none" w:sz="0" w:space="0" w:color="auto"/>
        <w:left w:val="none" w:sz="0" w:space="0" w:color="auto"/>
        <w:bottom w:val="none" w:sz="0" w:space="0" w:color="auto"/>
        <w:right w:val="none" w:sz="0" w:space="0" w:color="auto"/>
      </w:divBdr>
    </w:div>
    <w:div w:id="1832985815">
      <w:bodyDiv w:val="1"/>
      <w:marLeft w:val="0"/>
      <w:marRight w:val="0"/>
      <w:marTop w:val="0"/>
      <w:marBottom w:val="0"/>
      <w:divBdr>
        <w:top w:val="none" w:sz="0" w:space="0" w:color="auto"/>
        <w:left w:val="none" w:sz="0" w:space="0" w:color="auto"/>
        <w:bottom w:val="none" w:sz="0" w:space="0" w:color="auto"/>
        <w:right w:val="none" w:sz="0" w:space="0" w:color="auto"/>
      </w:divBdr>
    </w:div>
    <w:div w:id="1864394999">
      <w:marLeft w:val="0"/>
      <w:marRight w:val="0"/>
      <w:marTop w:val="0"/>
      <w:marBottom w:val="0"/>
      <w:divBdr>
        <w:top w:val="none" w:sz="0" w:space="0" w:color="auto"/>
        <w:left w:val="none" w:sz="0" w:space="0" w:color="auto"/>
        <w:bottom w:val="none" w:sz="0" w:space="0" w:color="auto"/>
        <w:right w:val="none" w:sz="0" w:space="0" w:color="auto"/>
      </w:divBdr>
    </w:div>
    <w:div w:id="1864395000">
      <w:marLeft w:val="0"/>
      <w:marRight w:val="0"/>
      <w:marTop w:val="0"/>
      <w:marBottom w:val="0"/>
      <w:divBdr>
        <w:top w:val="none" w:sz="0" w:space="0" w:color="auto"/>
        <w:left w:val="none" w:sz="0" w:space="0" w:color="auto"/>
        <w:bottom w:val="none" w:sz="0" w:space="0" w:color="auto"/>
        <w:right w:val="none" w:sz="0" w:space="0" w:color="auto"/>
      </w:divBdr>
    </w:div>
    <w:div w:id="1864395001">
      <w:marLeft w:val="0"/>
      <w:marRight w:val="0"/>
      <w:marTop w:val="0"/>
      <w:marBottom w:val="0"/>
      <w:divBdr>
        <w:top w:val="none" w:sz="0" w:space="0" w:color="auto"/>
        <w:left w:val="none" w:sz="0" w:space="0" w:color="auto"/>
        <w:bottom w:val="none" w:sz="0" w:space="0" w:color="auto"/>
        <w:right w:val="none" w:sz="0" w:space="0" w:color="auto"/>
      </w:divBdr>
    </w:div>
    <w:div w:id="1864395002">
      <w:marLeft w:val="0"/>
      <w:marRight w:val="0"/>
      <w:marTop w:val="0"/>
      <w:marBottom w:val="0"/>
      <w:divBdr>
        <w:top w:val="none" w:sz="0" w:space="0" w:color="auto"/>
        <w:left w:val="none" w:sz="0" w:space="0" w:color="auto"/>
        <w:bottom w:val="none" w:sz="0" w:space="0" w:color="auto"/>
        <w:right w:val="none" w:sz="0" w:space="0" w:color="auto"/>
      </w:divBdr>
    </w:div>
    <w:div w:id="1864395003">
      <w:marLeft w:val="0"/>
      <w:marRight w:val="0"/>
      <w:marTop w:val="0"/>
      <w:marBottom w:val="0"/>
      <w:divBdr>
        <w:top w:val="none" w:sz="0" w:space="0" w:color="auto"/>
        <w:left w:val="none" w:sz="0" w:space="0" w:color="auto"/>
        <w:bottom w:val="none" w:sz="0" w:space="0" w:color="auto"/>
        <w:right w:val="none" w:sz="0" w:space="0" w:color="auto"/>
      </w:divBdr>
    </w:div>
    <w:div w:id="1864395004">
      <w:marLeft w:val="0"/>
      <w:marRight w:val="0"/>
      <w:marTop w:val="0"/>
      <w:marBottom w:val="0"/>
      <w:divBdr>
        <w:top w:val="none" w:sz="0" w:space="0" w:color="auto"/>
        <w:left w:val="none" w:sz="0" w:space="0" w:color="auto"/>
        <w:bottom w:val="none" w:sz="0" w:space="0" w:color="auto"/>
        <w:right w:val="none" w:sz="0" w:space="0" w:color="auto"/>
      </w:divBdr>
    </w:div>
    <w:div w:id="1864395005">
      <w:marLeft w:val="0"/>
      <w:marRight w:val="0"/>
      <w:marTop w:val="0"/>
      <w:marBottom w:val="0"/>
      <w:divBdr>
        <w:top w:val="none" w:sz="0" w:space="0" w:color="auto"/>
        <w:left w:val="none" w:sz="0" w:space="0" w:color="auto"/>
        <w:bottom w:val="none" w:sz="0" w:space="0" w:color="auto"/>
        <w:right w:val="none" w:sz="0" w:space="0" w:color="auto"/>
      </w:divBdr>
    </w:div>
    <w:div w:id="1864395006">
      <w:marLeft w:val="0"/>
      <w:marRight w:val="0"/>
      <w:marTop w:val="0"/>
      <w:marBottom w:val="0"/>
      <w:divBdr>
        <w:top w:val="none" w:sz="0" w:space="0" w:color="auto"/>
        <w:left w:val="none" w:sz="0" w:space="0" w:color="auto"/>
        <w:bottom w:val="none" w:sz="0" w:space="0" w:color="auto"/>
        <w:right w:val="none" w:sz="0" w:space="0" w:color="auto"/>
      </w:divBdr>
    </w:div>
    <w:div w:id="1864395007">
      <w:marLeft w:val="0"/>
      <w:marRight w:val="0"/>
      <w:marTop w:val="0"/>
      <w:marBottom w:val="0"/>
      <w:divBdr>
        <w:top w:val="none" w:sz="0" w:space="0" w:color="auto"/>
        <w:left w:val="none" w:sz="0" w:space="0" w:color="auto"/>
        <w:bottom w:val="none" w:sz="0" w:space="0" w:color="auto"/>
        <w:right w:val="none" w:sz="0" w:space="0" w:color="auto"/>
      </w:divBdr>
    </w:div>
    <w:div w:id="1864395008">
      <w:marLeft w:val="0"/>
      <w:marRight w:val="0"/>
      <w:marTop w:val="0"/>
      <w:marBottom w:val="0"/>
      <w:divBdr>
        <w:top w:val="none" w:sz="0" w:space="0" w:color="auto"/>
        <w:left w:val="none" w:sz="0" w:space="0" w:color="auto"/>
        <w:bottom w:val="none" w:sz="0" w:space="0" w:color="auto"/>
        <w:right w:val="none" w:sz="0" w:space="0" w:color="auto"/>
      </w:divBdr>
    </w:div>
    <w:div w:id="1864395009">
      <w:marLeft w:val="0"/>
      <w:marRight w:val="0"/>
      <w:marTop w:val="0"/>
      <w:marBottom w:val="0"/>
      <w:divBdr>
        <w:top w:val="none" w:sz="0" w:space="0" w:color="auto"/>
        <w:left w:val="none" w:sz="0" w:space="0" w:color="auto"/>
        <w:bottom w:val="none" w:sz="0" w:space="0" w:color="auto"/>
        <w:right w:val="none" w:sz="0" w:space="0" w:color="auto"/>
      </w:divBdr>
    </w:div>
    <w:div w:id="1864395010">
      <w:marLeft w:val="0"/>
      <w:marRight w:val="0"/>
      <w:marTop w:val="0"/>
      <w:marBottom w:val="0"/>
      <w:divBdr>
        <w:top w:val="none" w:sz="0" w:space="0" w:color="auto"/>
        <w:left w:val="none" w:sz="0" w:space="0" w:color="auto"/>
        <w:bottom w:val="none" w:sz="0" w:space="0" w:color="auto"/>
        <w:right w:val="none" w:sz="0" w:space="0" w:color="auto"/>
      </w:divBdr>
    </w:div>
    <w:div w:id="1864395011">
      <w:marLeft w:val="0"/>
      <w:marRight w:val="0"/>
      <w:marTop w:val="0"/>
      <w:marBottom w:val="0"/>
      <w:divBdr>
        <w:top w:val="none" w:sz="0" w:space="0" w:color="auto"/>
        <w:left w:val="none" w:sz="0" w:space="0" w:color="auto"/>
        <w:bottom w:val="none" w:sz="0" w:space="0" w:color="auto"/>
        <w:right w:val="none" w:sz="0" w:space="0" w:color="auto"/>
      </w:divBdr>
    </w:div>
    <w:div w:id="1864395012">
      <w:marLeft w:val="0"/>
      <w:marRight w:val="0"/>
      <w:marTop w:val="0"/>
      <w:marBottom w:val="0"/>
      <w:divBdr>
        <w:top w:val="none" w:sz="0" w:space="0" w:color="auto"/>
        <w:left w:val="none" w:sz="0" w:space="0" w:color="auto"/>
        <w:bottom w:val="none" w:sz="0" w:space="0" w:color="auto"/>
        <w:right w:val="none" w:sz="0" w:space="0" w:color="auto"/>
      </w:divBdr>
    </w:div>
    <w:div w:id="1864395013">
      <w:marLeft w:val="0"/>
      <w:marRight w:val="0"/>
      <w:marTop w:val="0"/>
      <w:marBottom w:val="0"/>
      <w:divBdr>
        <w:top w:val="none" w:sz="0" w:space="0" w:color="auto"/>
        <w:left w:val="none" w:sz="0" w:space="0" w:color="auto"/>
        <w:bottom w:val="none" w:sz="0" w:space="0" w:color="auto"/>
        <w:right w:val="none" w:sz="0" w:space="0" w:color="auto"/>
      </w:divBdr>
    </w:div>
    <w:div w:id="1864395014">
      <w:marLeft w:val="0"/>
      <w:marRight w:val="0"/>
      <w:marTop w:val="0"/>
      <w:marBottom w:val="0"/>
      <w:divBdr>
        <w:top w:val="none" w:sz="0" w:space="0" w:color="auto"/>
        <w:left w:val="none" w:sz="0" w:space="0" w:color="auto"/>
        <w:bottom w:val="none" w:sz="0" w:space="0" w:color="auto"/>
        <w:right w:val="none" w:sz="0" w:space="0" w:color="auto"/>
      </w:divBdr>
    </w:div>
    <w:div w:id="1874951618">
      <w:bodyDiv w:val="1"/>
      <w:marLeft w:val="0"/>
      <w:marRight w:val="0"/>
      <w:marTop w:val="0"/>
      <w:marBottom w:val="0"/>
      <w:divBdr>
        <w:top w:val="none" w:sz="0" w:space="0" w:color="auto"/>
        <w:left w:val="none" w:sz="0" w:space="0" w:color="auto"/>
        <w:bottom w:val="none" w:sz="0" w:space="0" w:color="auto"/>
        <w:right w:val="none" w:sz="0" w:space="0" w:color="auto"/>
      </w:divBdr>
    </w:div>
    <w:div w:id="1910534064">
      <w:bodyDiv w:val="1"/>
      <w:marLeft w:val="0"/>
      <w:marRight w:val="0"/>
      <w:marTop w:val="0"/>
      <w:marBottom w:val="0"/>
      <w:divBdr>
        <w:top w:val="none" w:sz="0" w:space="0" w:color="auto"/>
        <w:left w:val="none" w:sz="0" w:space="0" w:color="auto"/>
        <w:bottom w:val="none" w:sz="0" w:space="0" w:color="auto"/>
        <w:right w:val="none" w:sz="0" w:space="0" w:color="auto"/>
      </w:divBdr>
    </w:div>
    <w:div w:id="1948855327">
      <w:bodyDiv w:val="1"/>
      <w:marLeft w:val="0"/>
      <w:marRight w:val="0"/>
      <w:marTop w:val="0"/>
      <w:marBottom w:val="0"/>
      <w:divBdr>
        <w:top w:val="none" w:sz="0" w:space="0" w:color="auto"/>
        <w:left w:val="none" w:sz="0" w:space="0" w:color="auto"/>
        <w:bottom w:val="none" w:sz="0" w:space="0" w:color="auto"/>
        <w:right w:val="none" w:sz="0" w:space="0" w:color="auto"/>
      </w:divBdr>
    </w:div>
    <w:div w:id="1980960021">
      <w:bodyDiv w:val="1"/>
      <w:marLeft w:val="0"/>
      <w:marRight w:val="0"/>
      <w:marTop w:val="0"/>
      <w:marBottom w:val="0"/>
      <w:divBdr>
        <w:top w:val="none" w:sz="0" w:space="0" w:color="auto"/>
        <w:left w:val="none" w:sz="0" w:space="0" w:color="auto"/>
        <w:bottom w:val="none" w:sz="0" w:space="0" w:color="auto"/>
        <w:right w:val="none" w:sz="0" w:space="0" w:color="auto"/>
      </w:divBdr>
    </w:div>
    <w:div w:id="20177267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C%D0%B8%D0%BD%D0%B5%D1%80%D0%B0%D0%BB" TargetMode="External"/><Relationship Id="rId18" Type="http://schemas.openxmlformats.org/officeDocument/2006/relationships/hyperlink" Target="https://ru.wikipedia.org/wiki/%D0%A0%D0%B5%D0%BA%D0%B0" TargetMode="External"/><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image" Target="media/image2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ru.wikipedia.org/wiki/%D0%9C%D0%BE%D1%80%D0%B5" TargetMode="External"/><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ru.wikipedia.org/wiki/%D0%A1%D0%BE%D0%BB%D1%91%D0%BD%D0%BE%D1%81%D1%82%D1%8C" TargetMode="External"/><Relationship Id="rId24" Type="http://schemas.openxmlformats.org/officeDocument/2006/relationships/image" Target="media/image8.jpe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ru.wikipedia.org/wiki/%D0%9E%D0%BA%D0%B5%D0%B0%D0%BD"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10" Type="http://schemas.openxmlformats.org/officeDocument/2006/relationships/hyperlink" Target="https://ru.wikipedia.org/wiki/%D0%9F%D0%BB%D0%BE%D1%82%D0%BD%D0%BE%D1%81%D1%82%D1%8C_%D0%B2%D0%B5%D1%89%D0%B5%D1%81%D1%82%D0%B2%D0%B0" TargetMode="External"/><Relationship Id="rId19" Type="http://schemas.openxmlformats.org/officeDocument/2006/relationships/image" Target="media/image3.jpg"/><Relationship Id="rId31" Type="http://schemas.openxmlformats.org/officeDocument/2006/relationships/image" Target="media/image15.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ru.wikipedia.org/wiki/%D0%94%D0%BD%D0%BE"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yperlink" Target="https://ru.wikipedia.org/wiki/%D0%9E%D0%BA%D0%B5%D0%B0%D0%BD" TargetMode="External"/><Relationship Id="rId17" Type="http://schemas.openxmlformats.org/officeDocument/2006/relationships/hyperlink" Target="https://ru.wikipedia.org/wiki/%D0%9E%D0%B7%D0%B5%D1%80%D0%BE" TargetMode="External"/><Relationship Id="rId25" Type="http://schemas.openxmlformats.org/officeDocument/2006/relationships/image" Target="media/image9.jpe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theme" Target="theme/theme1.xml"/><Relationship Id="rId20" Type="http://schemas.openxmlformats.org/officeDocument/2006/relationships/image" Target="media/image4.emf"/><Relationship Id="rId41"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BB2950-266B-4BC5-A23A-BFC60CE3FD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940</TotalTime>
  <Pages>1</Pages>
  <Words>10438</Words>
  <Characters>59497</Characters>
  <Application>Microsoft Office Word</Application>
  <DocSecurity>0</DocSecurity>
  <Lines>495</Lines>
  <Paragraphs>139</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69796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Самал Сырлыбеккызы</cp:lastModifiedBy>
  <cp:revision>156</cp:revision>
  <cp:lastPrinted>2020-10-30T17:37:00Z</cp:lastPrinted>
  <dcterms:created xsi:type="dcterms:W3CDTF">2020-10-28T15:12:00Z</dcterms:created>
  <dcterms:modified xsi:type="dcterms:W3CDTF">2020-12-09T10:48:00Z</dcterms:modified>
</cp:coreProperties>
</file>