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5867" w:rsidRDefault="00935867" w:rsidP="00935867">
      <w:pPr>
        <w:pStyle w:val="af5"/>
        <w:spacing w:after="0"/>
        <w:ind w:left="0"/>
        <w:jc w:val="center"/>
        <w:rPr>
          <w:lang w:val="kk-KZ"/>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491.4pt;height:714pt">
            <v:imagedata r:id="rId7" o:title=""/>
          </v:shape>
        </w:pict>
      </w:r>
    </w:p>
    <w:p w:rsidR="00935867" w:rsidRDefault="00935867" w:rsidP="00C2648B">
      <w:pPr>
        <w:pStyle w:val="af5"/>
        <w:spacing w:after="0"/>
        <w:ind w:left="0" w:firstLine="709"/>
        <w:jc w:val="center"/>
        <w:rPr>
          <w:lang w:val="kk-KZ"/>
        </w:rPr>
      </w:pPr>
    </w:p>
    <w:p w:rsidR="00935867" w:rsidRDefault="00935867" w:rsidP="00935867">
      <w:pPr>
        <w:pStyle w:val="af5"/>
        <w:spacing w:after="0"/>
        <w:ind w:left="0"/>
        <w:jc w:val="center"/>
        <w:rPr>
          <w:lang w:val="kk-KZ"/>
        </w:rPr>
      </w:pPr>
      <w:r>
        <w:lastRenderedPageBreak/>
        <w:pict>
          <v:shape id="_x0000_i1046" type="#_x0000_t75" style="width:495.6pt;height:729.6pt">
            <v:imagedata r:id="rId8" o:title=""/>
          </v:shape>
        </w:pict>
      </w:r>
    </w:p>
    <w:p w:rsidR="009C0CF4" w:rsidRPr="00975DC7" w:rsidRDefault="009C0CF4" w:rsidP="00C2648B">
      <w:pPr>
        <w:widowControl w:val="0"/>
        <w:ind w:firstLine="709"/>
        <w:jc w:val="center"/>
        <w:rPr>
          <w:b/>
        </w:rPr>
      </w:pPr>
      <w:r w:rsidRPr="00975DC7">
        <w:rPr>
          <w:b/>
        </w:rPr>
        <w:lastRenderedPageBreak/>
        <w:t>РЕФЕРАТ</w:t>
      </w:r>
    </w:p>
    <w:p w:rsidR="009C0CF4" w:rsidRPr="00017028" w:rsidRDefault="009C0CF4" w:rsidP="00C2648B">
      <w:pPr>
        <w:spacing w:line="360" w:lineRule="auto"/>
        <w:ind w:firstLine="709"/>
        <w:contextualSpacing/>
        <w:jc w:val="center"/>
      </w:pPr>
    </w:p>
    <w:p w:rsidR="009C0CF4" w:rsidRPr="00017028" w:rsidRDefault="009C0CF4" w:rsidP="00C2648B">
      <w:pPr>
        <w:spacing w:line="360" w:lineRule="auto"/>
        <w:ind w:firstLine="709"/>
        <w:contextualSpacing/>
        <w:jc w:val="both"/>
      </w:pPr>
      <w:r w:rsidRPr="00017028">
        <w:t xml:space="preserve">Отчет </w:t>
      </w:r>
      <w:r w:rsidR="000701BF">
        <w:rPr>
          <w:lang w:val="ru-RU"/>
        </w:rPr>
        <w:t>3</w:t>
      </w:r>
      <w:r w:rsidR="00D66955" w:rsidRPr="00D66955">
        <w:rPr>
          <w:lang w:val="ru-RU"/>
        </w:rPr>
        <w:t>8</w:t>
      </w:r>
      <w:r w:rsidRPr="00017028">
        <w:t xml:space="preserve"> с.,</w:t>
      </w:r>
      <w:r w:rsidR="000701BF">
        <w:t xml:space="preserve"> 1 кн.,</w:t>
      </w:r>
      <w:r w:rsidRPr="00017028">
        <w:t xml:space="preserve"> </w:t>
      </w:r>
      <w:r w:rsidRPr="00C258D0">
        <w:rPr>
          <w:lang w:val="ru-RU"/>
        </w:rPr>
        <w:t>12</w:t>
      </w:r>
      <w:r w:rsidRPr="00017028">
        <w:t xml:space="preserve"> рис., </w:t>
      </w:r>
      <w:r w:rsidRPr="00C258D0">
        <w:rPr>
          <w:lang w:val="ru-RU"/>
        </w:rPr>
        <w:t>1</w:t>
      </w:r>
      <w:r>
        <w:t xml:space="preserve"> табл.,</w:t>
      </w:r>
      <w:r w:rsidR="000701BF">
        <w:t xml:space="preserve"> </w:t>
      </w:r>
      <w:r w:rsidR="00244EC1">
        <w:rPr>
          <w:lang w:val="ru-RU"/>
        </w:rPr>
        <w:t>27</w:t>
      </w:r>
      <w:r w:rsidRPr="00017028">
        <w:t xml:space="preserve"> исто</w:t>
      </w:r>
      <w:r w:rsidR="000701BF">
        <w:t>чн</w:t>
      </w:r>
      <w:r w:rsidR="00073B60">
        <w:t xml:space="preserve">, </w:t>
      </w:r>
      <w:r w:rsidR="00EB4E5B">
        <w:t xml:space="preserve">2 </w:t>
      </w:r>
      <w:r w:rsidR="00073B60">
        <w:t>прил</w:t>
      </w:r>
      <w:r w:rsidR="00D66955" w:rsidRPr="00D66955">
        <w:rPr>
          <w:lang w:val="ru-RU"/>
        </w:rPr>
        <w:t>.</w:t>
      </w:r>
    </w:p>
    <w:p w:rsidR="009C0CF4" w:rsidRPr="00017028" w:rsidRDefault="009C0CF4" w:rsidP="00C2648B">
      <w:pPr>
        <w:spacing w:line="360" w:lineRule="auto"/>
        <w:ind w:firstLine="709"/>
        <w:jc w:val="both"/>
      </w:pPr>
      <w:r w:rsidRPr="00017028">
        <w:t>ДИЭЛЕКТРИЧЕСКИ</w:t>
      </w:r>
      <w:r w:rsidRPr="00017028">
        <w:rPr>
          <w:lang w:val="ru-RU"/>
        </w:rPr>
        <w:t>Е</w:t>
      </w:r>
      <w:r w:rsidRPr="00017028">
        <w:t xml:space="preserve"> МАТЕРИАЛ</w:t>
      </w:r>
      <w:r w:rsidRPr="00017028">
        <w:rPr>
          <w:lang w:val="ru-RU"/>
        </w:rPr>
        <w:t>Ы,</w:t>
      </w:r>
      <w:r w:rsidRPr="00017028">
        <w:t xml:space="preserve"> МЕТАЛЛИЧЕСКИ</w:t>
      </w:r>
      <w:r w:rsidRPr="00017028">
        <w:rPr>
          <w:lang w:val="ru-RU"/>
        </w:rPr>
        <w:t>Е</w:t>
      </w:r>
      <w:r w:rsidRPr="00017028">
        <w:t xml:space="preserve"> ПОКРЫТИ</w:t>
      </w:r>
      <w:r w:rsidRPr="00017028">
        <w:rPr>
          <w:lang w:val="ru-RU"/>
        </w:rPr>
        <w:t>Я,</w:t>
      </w:r>
      <w:r w:rsidRPr="00017028">
        <w:rPr>
          <w:bCs/>
        </w:rPr>
        <w:t xml:space="preserve"> </w:t>
      </w:r>
      <w:r w:rsidRPr="00017028">
        <w:t>ФОТОХИМИЧЕСКО</w:t>
      </w:r>
      <w:r w:rsidRPr="00017028">
        <w:rPr>
          <w:lang w:val="ru-RU"/>
        </w:rPr>
        <w:t>Е</w:t>
      </w:r>
      <w:r w:rsidRPr="00017028">
        <w:t xml:space="preserve"> АКТИВИРОВАНИ</w:t>
      </w:r>
      <w:r w:rsidRPr="00017028">
        <w:rPr>
          <w:lang w:val="ru-RU"/>
        </w:rPr>
        <w:t xml:space="preserve">Е, </w:t>
      </w:r>
      <w:r w:rsidRPr="00017028">
        <w:rPr>
          <w:rFonts w:eastAsia="TimesNewRomanPSMT"/>
        </w:rPr>
        <w:t xml:space="preserve">ФОТОХИМИЧЕСКИЙ МЕТОД, </w:t>
      </w:r>
      <w:r w:rsidRPr="00017028">
        <w:rPr>
          <w:rFonts w:eastAsia="TimesNewRomanPSMT"/>
          <w:lang w:val="ru-RU"/>
        </w:rPr>
        <w:t xml:space="preserve">МЕХАНИЗМ ОБРАЗОВАНИЯ ЭЛЕМЕНТНЫХ </w:t>
      </w:r>
      <w:r w:rsidRPr="00017028">
        <w:t>ПЛЕН</w:t>
      </w:r>
      <w:r w:rsidRPr="00017028">
        <w:rPr>
          <w:lang w:val="ru-RU"/>
        </w:rPr>
        <w:t>О</w:t>
      </w:r>
      <w:r w:rsidRPr="00017028">
        <w:t>К</w:t>
      </w:r>
      <w:r w:rsidRPr="00017028">
        <w:rPr>
          <w:lang w:val="ru-RU"/>
        </w:rPr>
        <w:t>.</w:t>
      </w:r>
    </w:p>
    <w:p w:rsidR="009C0CF4" w:rsidRPr="00017028" w:rsidRDefault="009C0CF4" w:rsidP="00C2648B">
      <w:pPr>
        <w:shd w:val="clear" w:color="auto" w:fill="FFFFFF"/>
        <w:spacing w:line="360" w:lineRule="auto"/>
        <w:ind w:firstLine="709"/>
        <w:jc w:val="both"/>
      </w:pPr>
    </w:p>
    <w:p w:rsidR="009C0CF4" w:rsidRPr="00017028" w:rsidRDefault="009C0CF4" w:rsidP="00C2648B">
      <w:pPr>
        <w:spacing w:line="360" w:lineRule="auto"/>
        <w:ind w:firstLine="709"/>
        <w:jc w:val="both"/>
      </w:pPr>
      <w:r w:rsidRPr="00017028">
        <w:t xml:space="preserve">Объектом исследования являются </w:t>
      </w:r>
      <w:r w:rsidRPr="00017028">
        <w:rPr>
          <w:lang w:val="ru-RU"/>
        </w:rPr>
        <w:t>ф</w:t>
      </w:r>
      <w:r w:rsidRPr="00017028">
        <w:t>изико-химические процессы протекающие на</w:t>
      </w:r>
      <w:r w:rsidRPr="00017028">
        <w:rPr>
          <w:lang w:val="ru-RU"/>
        </w:rPr>
        <w:t xml:space="preserve"> </w:t>
      </w:r>
      <w:r w:rsidRPr="00017028">
        <w:t>границе растворов галогенидов элементов подгруппы меди и диэлектриков под воздействием световых лучей.</w:t>
      </w:r>
    </w:p>
    <w:p w:rsidR="009C0CF4" w:rsidRPr="00017028" w:rsidRDefault="009C0CF4" w:rsidP="00C2648B">
      <w:pPr>
        <w:spacing w:line="360" w:lineRule="auto"/>
        <w:ind w:firstLine="709"/>
        <w:contextualSpacing/>
        <w:jc w:val="both"/>
        <w:rPr>
          <w:lang w:eastAsia="ru-RU"/>
        </w:rPr>
      </w:pPr>
      <w:r w:rsidRPr="00685786">
        <w:t>Цель работы.</w:t>
      </w:r>
      <w:r w:rsidRPr="00017028">
        <w:t xml:space="preserve"> Проведение аналитического обзора и исследование </w:t>
      </w:r>
      <w:r w:rsidRPr="00017028">
        <w:rPr>
          <w:lang w:val="ru-RU"/>
        </w:rPr>
        <w:t xml:space="preserve">активирования </w:t>
      </w:r>
      <w:r w:rsidRPr="00017028">
        <w:t xml:space="preserve">поверхности </w:t>
      </w:r>
      <w:r w:rsidRPr="00017028">
        <w:rPr>
          <w:lang w:val="ru-RU"/>
        </w:rPr>
        <w:t>диэлектрически</w:t>
      </w:r>
      <w:r w:rsidRPr="00017028">
        <w:t>х материалов п</w:t>
      </w:r>
      <w:r w:rsidRPr="00017028">
        <w:rPr>
          <w:lang w:val="ru-RU"/>
        </w:rPr>
        <w:t>ри помощи</w:t>
      </w:r>
      <w:r w:rsidRPr="00017028">
        <w:t xml:space="preserve"> </w:t>
      </w:r>
      <w:r w:rsidRPr="00017028">
        <w:rPr>
          <w:lang w:val="ru-RU"/>
        </w:rPr>
        <w:t>элементных</w:t>
      </w:r>
      <w:r w:rsidRPr="00017028">
        <w:t xml:space="preserve"> пленок. </w:t>
      </w:r>
    </w:p>
    <w:p w:rsidR="009C0CF4" w:rsidRPr="00017028" w:rsidRDefault="009C0CF4" w:rsidP="00C2648B">
      <w:pPr>
        <w:tabs>
          <w:tab w:val="left" w:pos="3969"/>
        </w:tabs>
        <w:spacing w:line="360" w:lineRule="auto"/>
        <w:ind w:firstLine="709"/>
        <w:jc w:val="both"/>
      </w:pPr>
      <w:r w:rsidRPr="00685786">
        <w:t>Методы и методология исследования.</w:t>
      </w:r>
      <w:r w:rsidRPr="00017028">
        <w:t xml:space="preserve"> Исследования на данном этапе НИР проводились методом электронно-микроскопического анализа на растровом электронном микроскопе </w:t>
      </w:r>
      <w:r w:rsidRPr="00017028">
        <w:rPr>
          <w:lang w:val="en-US"/>
        </w:rPr>
        <w:t>ISM</w:t>
      </w:r>
      <w:r w:rsidRPr="00017028">
        <w:t>-6490-</w:t>
      </w:r>
      <w:r w:rsidRPr="00017028">
        <w:rPr>
          <w:lang w:val="en-US"/>
        </w:rPr>
        <w:t>LV</w:t>
      </w:r>
      <w:r w:rsidRPr="00017028">
        <w:t xml:space="preserve"> (</w:t>
      </w:r>
      <w:r w:rsidRPr="00017028">
        <w:rPr>
          <w:lang w:val="en-US"/>
        </w:rPr>
        <w:t>JEOL</w:t>
      </w:r>
      <w:r w:rsidRPr="00017028">
        <w:t xml:space="preserve">,  Япония). </w:t>
      </w:r>
    </w:p>
    <w:p w:rsidR="009C0CF4" w:rsidRPr="00017028" w:rsidRDefault="009C0CF4" w:rsidP="00C2648B">
      <w:pPr>
        <w:spacing w:line="360" w:lineRule="auto"/>
        <w:ind w:firstLine="709"/>
        <w:jc w:val="both"/>
      </w:pPr>
      <w:r w:rsidRPr="00017028">
        <w:t xml:space="preserve">Научная новизна. </w:t>
      </w:r>
      <w:r w:rsidRPr="00017028">
        <w:rPr>
          <w:bCs/>
        </w:rPr>
        <w:t>Разработан</w:t>
      </w:r>
      <w:r w:rsidRPr="00017028">
        <w:rPr>
          <w:bCs/>
          <w:lang w:val="ru-RU"/>
        </w:rPr>
        <w:t xml:space="preserve">а технология </w:t>
      </w:r>
      <w:r w:rsidRPr="00017028">
        <w:rPr>
          <w:bCs/>
        </w:rPr>
        <w:t>нанесения пленок металлов подгруппы меди</w:t>
      </w:r>
      <w:r w:rsidRPr="00017028">
        <w:rPr>
          <w:bCs/>
          <w:lang w:val="ru-RU"/>
        </w:rPr>
        <w:t>, катализирующих процессы химической металлизации диэлектриков</w:t>
      </w:r>
      <w:r w:rsidRPr="00017028">
        <w:rPr>
          <w:bCs/>
        </w:rPr>
        <w:t>.</w:t>
      </w:r>
    </w:p>
    <w:p w:rsidR="009C0CF4" w:rsidRDefault="009C0CF4" w:rsidP="00C2648B">
      <w:pPr>
        <w:spacing w:line="360" w:lineRule="auto"/>
        <w:ind w:firstLine="709"/>
        <w:contextualSpacing/>
        <w:jc w:val="both"/>
        <w:rPr>
          <w:lang w:val="ru-RU"/>
        </w:rPr>
      </w:pPr>
      <w:r w:rsidRPr="00685786">
        <w:t>Область применения.</w:t>
      </w:r>
      <w:r w:rsidRPr="00017028">
        <w:t xml:space="preserve"> </w:t>
      </w:r>
      <w:r w:rsidRPr="00017028">
        <w:rPr>
          <w:lang w:val="ru-RU"/>
        </w:rPr>
        <w:t>П</w:t>
      </w:r>
      <w:r w:rsidRPr="00017028">
        <w:t>олучени</w:t>
      </w:r>
      <w:r w:rsidRPr="00017028">
        <w:rPr>
          <w:lang w:val="ru-RU"/>
        </w:rPr>
        <w:t>е диэлектрических</w:t>
      </w:r>
      <w:r w:rsidRPr="00017028">
        <w:t xml:space="preserve"> материал</w:t>
      </w:r>
      <w:r w:rsidRPr="00017028">
        <w:rPr>
          <w:lang w:val="ru-RU"/>
        </w:rPr>
        <w:t>ов, обладающих специальными функциональными свойствами д</w:t>
      </w:r>
      <w:r w:rsidRPr="00017028">
        <w:t xml:space="preserve">ля </w:t>
      </w:r>
      <w:r w:rsidRPr="00017028">
        <w:rPr>
          <w:lang w:val="ru-RU"/>
        </w:rPr>
        <w:t>использования в различных отраслях техники и в быту.</w:t>
      </w:r>
    </w:p>
    <w:p w:rsidR="00685786" w:rsidRPr="00685786" w:rsidRDefault="00685786" w:rsidP="00685786">
      <w:pPr>
        <w:spacing w:line="360" w:lineRule="auto"/>
        <w:ind w:firstLine="709"/>
        <w:jc w:val="both"/>
      </w:pPr>
      <w:r w:rsidRPr="00685786">
        <w:t>Основные конструктивные и технико-экономические показатели</w:t>
      </w:r>
      <w:r>
        <w:t>:</w:t>
      </w:r>
      <w:r>
        <w:rPr>
          <w:b/>
        </w:rPr>
        <w:t xml:space="preserve"> </w:t>
      </w:r>
      <w:r w:rsidRPr="00685786">
        <w:t>Для проведения технологических процессов используется аппараты для химического нанесения покрытий, разработанные в гальванотехнике, обычно представляющие сосуды из полимерных материалов или стальные емкости с диэлектрической футеровкой.</w:t>
      </w:r>
    </w:p>
    <w:p w:rsidR="00685786" w:rsidRPr="00685786" w:rsidRDefault="00685786" w:rsidP="00685786">
      <w:pPr>
        <w:spacing w:line="360" w:lineRule="auto"/>
        <w:ind w:firstLine="709"/>
        <w:jc w:val="both"/>
      </w:pPr>
      <w:r w:rsidRPr="00685786">
        <w:t>Степень внедрения: Разработаны технологические параметры для осуществления металлизации диэлектрических материалов. Установлены параметры процессов при металлизации текстильных материалов и отдельных узлов технической бытовой аппаратуры изготовленных из неметаллических материалов (полимеры).</w:t>
      </w:r>
    </w:p>
    <w:p w:rsidR="00685786" w:rsidRPr="00685786" w:rsidRDefault="00685786" w:rsidP="00685786">
      <w:pPr>
        <w:spacing w:line="360" w:lineRule="auto"/>
        <w:ind w:firstLine="709"/>
        <w:jc w:val="both"/>
      </w:pPr>
      <w:r w:rsidRPr="00685786">
        <w:t>Эффективность: Эффективность технологии заключается в исключении из технологии дорогостоящих металлов и соединений (</w:t>
      </w:r>
      <w:r w:rsidRPr="00685786">
        <w:rPr>
          <w:lang w:val="en-US"/>
        </w:rPr>
        <w:t>Pd</w:t>
      </w:r>
      <w:r w:rsidRPr="00685786">
        <w:rPr>
          <w:lang w:val="ru-RU"/>
        </w:rPr>
        <w:t xml:space="preserve">, </w:t>
      </w:r>
      <w:r w:rsidRPr="00685786">
        <w:rPr>
          <w:lang w:val="en-US"/>
        </w:rPr>
        <w:t>Sn</w:t>
      </w:r>
      <w:r w:rsidRPr="00685786">
        <w:rPr>
          <w:lang w:val="ru-RU"/>
        </w:rPr>
        <w:t xml:space="preserve">, </w:t>
      </w:r>
      <w:r w:rsidRPr="00685786">
        <w:rPr>
          <w:lang w:val="en-US"/>
        </w:rPr>
        <w:t>Ag</w:t>
      </w:r>
      <w:r w:rsidRPr="00685786">
        <w:t>) и использование энергии светового излучения (солнце, искусственного освещения). Возможность выполнения процесса на предприяти</w:t>
      </w:r>
      <w:r w:rsidR="006B3B05">
        <w:t>ях среднего и малого бизнеса.</w:t>
      </w:r>
    </w:p>
    <w:p w:rsidR="009C0CF4" w:rsidRPr="00017028" w:rsidRDefault="00D66955" w:rsidP="00D66955">
      <w:pPr>
        <w:spacing w:line="360" w:lineRule="auto"/>
        <w:ind w:firstLine="709"/>
        <w:contextualSpacing/>
        <w:jc w:val="both"/>
        <w:rPr>
          <w:lang w:val="ru-RU"/>
        </w:rPr>
      </w:pPr>
      <w:r>
        <w:br w:type="page"/>
      </w:r>
    </w:p>
    <w:tbl>
      <w:tblPr>
        <w:tblW w:w="0" w:type="auto"/>
        <w:tblLook w:val="00A0"/>
      </w:tblPr>
      <w:tblGrid>
        <w:gridCol w:w="532"/>
        <w:gridCol w:w="7630"/>
        <w:gridCol w:w="775"/>
      </w:tblGrid>
      <w:tr w:rsidR="009C0CF4" w:rsidTr="005D41A8">
        <w:tc>
          <w:tcPr>
            <w:tcW w:w="532" w:type="dxa"/>
          </w:tcPr>
          <w:p w:rsidR="009C0CF4" w:rsidRDefault="009C0CF4" w:rsidP="00C2648B">
            <w:pPr>
              <w:spacing w:line="360" w:lineRule="auto"/>
              <w:jc w:val="center"/>
            </w:pPr>
          </w:p>
        </w:tc>
        <w:tc>
          <w:tcPr>
            <w:tcW w:w="7554" w:type="dxa"/>
          </w:tcPr>
          <w:p w:rsidR="009C0CF4" w:rsidRPr="009B42DE" w:rsidRDefault="009C0CF4" w:rsidP="00C2648B">
            <w:pPr>
              <w:spacing w:line="360" w:lineRule="auto"/>
              <w:jc w:val="center"/>
              <w:rPr>
                <w:b/>
              </w:rPr>
            </w:pPr>
            <w:r w:rsidRPr="009B42DE">
              <w:rPr>
                <w:b/>
              </w:rPr>
              <w:t>СОДЕРЖАНИЕ</w:t>
            </w:r>
          </w:p>
          <w:p w:rsidR="009C0CF4" w:rsidRDefault="009C0CF4" w:rsidP="00C2648B">
            <w:pPr>
              <w:spacing w:line="360" w:lineRule="auto"/>
              <w:jc w:val="both"/>
            </w:pPr>
          </w:p>
        </w:tc>
        <w:tc>
          <w:tcPr>
            <w:tcW w:w="775" w:type="dxa"/>
          </w:tcPr>
          <w:p w:rsidR="009C0CF4" w:rsidRDefault="009C0CF4" w:rsidP="00C2648B">
            <w:pPr>
              <w:spacing w:line="360" w:lineRule="auto"/>
              <w:jc w:val="center"/>
            </w:pPr>
          </w:p>
        </w:tc>
      </w:tr>
      <w:tr w:rsidR="009C0CF4" w:rsidTr="005D41A8">
        <w:tc>
          <w:tcPr>
            <w:tcW w:w="532" w:type="dxa"/>
          </w:tcPr>
          <w:p w:rsidR="009C0CF4" w:rsidRDefault="009C0CF4" w:rsidP="00C2648B">
            <w:pPr>
              <w:spacing w:line="360" w:lineRule="auto"/>
              <w:jc w:val="center"/>
            </w:pPr>
          </w:p>
        </w:tc>
        <w:tc>
          <w:tcPr>
            <w:tcW w:w="7554" w:type="dxa"/>
          </w:tcPr>
          <w:p w:rsidR="009C0CF4" w:rsidRDefault="009C0CF4" w:rsidP="00C2648B">
            <w:pPr>
              <w:spacing w:line="360" w:lineRule="auto"/>
              <w:jc w:val="both"/>
            </w:pPr>
            <w:r>
              <w:t>Введение</w:t>
            </w:r>
            <w:r w:rsidR="005D41A8">
              <w:t>...........................................................................................................</w:t>
            </w:r>
          </w:p>
        </w:tc>
        <w:tc>
          <w:tcPr>
            <w:tcW w:w="775" w:type="dxa"/>
          </w:tcPr>
          <w:p w:rsidR="009C0CF4" w:rsidRPr="00471360" w:rsidRDefault="009C0CF4" w:rsidP="00C2648B">
            <w:pPr>
              <w:spacing w:line="360" w:lineRule="auto"/>
              <w:jc w:val="center"/>
              <w:rPr>
                <w:lang w:val="ru-RU"/>
              </w:rPr>
            </w:pPr>
            <w:r>
              <w:rPr>
                <w:lang w:val="ru-RU"/>
              </w:rPr>
              <w:t>6</w:t>
            </w:r>
          </w:p>
        </w:tc>
      </w:tr>
      <w:tr w:rsidR="009C0CF4" w:rsidTr="005D41A8">
        <w:tc>
          <w:tcPr>
            <w:tcW w:w="532" w:type="dxa"/>
          </w:tcPr>
          <w:p w:rsidR="009C0CF4" w:rsidRDefault="009C0CF4" w:rsidP="00C2648B">
            <w:pPr>
              <w:spacing w:line="360" w:lineRule="auto"/>
              <w:jc w:val="center"/>
            </w:pPr>
            <w:r>
              <w:rPr>
                <w:color w:val="000000"/>
              </w:rPr>
              <w:t>1</w:t>
            </w:r>
          </w:p>
        </w:tc>
        <w:tc>
          <w:tcPr>
            <w:tcW w:w="7554" w:type="dxa"/>
          </w:tcPr>
          <w:p w:rsidR="009C0CF4" w:rsidRDefault="000701BF" w:rsidP="00C2648B">
            <w:pPr>
              <w:spacing w:line="360" w:lineRule="auto"/>
              <w:jc w:val="both"/>
            </w:pPr>
            <w:r w:rsidRPr="00646F45">
              <w:rPr>
                <w:bCs/>
              </w:rPr>
              <w:t>Исследование фотохимического активирования поверхности диэлектрических материалов</w:t>
            </w:r>
            <w:r w:rsidR="005D41A8">
              <w:rPr>
                <w:bCs/>
              </w:rPr>
              <w:t>.........................................................................</w:t>
            </w:r>
          </w:p>
        </w:tc>
        <w:tc>
          <w:tcPr>
            <w:tcW w:w="775" w:type="dxa"/>
          </w:tcPr>
          <w:p w:rsidR="000701BF" w:rsidRDefault="000701BF" w:rsidP="00C2648B">
            <w:pPr>
              <w:spacing w:line="360" w:lineRule="auto"/>
              <w:jc w:val="center"/>
              <w:rPr>
                <w:lang w:val="ru-RU"/>
              </w:rPr>
            </w:pPr>
          </w:p>
          <w:p w:rsidR="009C0CF4" w:rsidRPr="00615A32" w:rsidRDefault="009C0CF4" w:rsidP="00C2648B">
            <w:pPr>
              <w:spacing w:line="360" w:lineRule="auto"/>
              <w:jc w:val="center"/>
              <w:rPr>
                <w:lang w:val="ru-RU"/>
              </w:rPr>
            </w:pPr>
            <w:r>
              <w:rPr>
                <w:lang w:val="ru-RU"/>
              </w:rPr>
              <w:t>9</w:t>
            </w:r>
          </w:p>
        </w:tc>
      </w:tr>
      <w:tr w:rsidR="009C0CF4" w:rsidTr="005D41A8">
        <w:tc>
          <w:tcPr>
            <w:tcW w:w="532" w:type="dxa"/>
          </w:tcPr>
          <w:p w:rsidR="009C0CF4" w:rsidRDefault="009C0CF4" w:rsidP="00C2648B">
            <w:pPr>
              <w:spacing w:line="360" w:lineRule="auto"/>
              <w:jc w:val="center"/>
            </w:pPr>
            <w:r>
              <w:rPr>
                <w:color w:val="000000"/>
              </w:rPr>
              <w:t>1.1</w:t>
            </w:r>
          </w:p>
        </w:tc>
        <w:tc>
          <w:tcPr>
            <w:tcW w:w="7554" w:type="dxa"/>
          </w:tcPr>
          <w:p w:rsidR="009C0CF4" w:rsidRDefault="009C0CF4" w:rsidP="00C2648B">
            <w:pPr>
              <w:spacing w:line="360" w:lineRule="auto"/>
              <w:jc w:val="both"/>
              <w:rPr>
                <w:color w:val="000000"/>
              </w:rPr>
            </w:pPr>
            <w:r>
              <w:t>Основные области применения металл</w:t>
            </w:r>
            <w:r>
              <w:rPr>
                <w:lang w:val="ru-RU"/>
              </w:rPr>
              <w:t>изированных диэлектриков</w:t>
            </w:r>
            <w:r w:rsidR="005D41A8">
              <w:rPr>
                <w:lang w:val="ru-RU"/>
              </w:rPr>
              <w:t>..........</w:t>
            </w:r>
          </w:p>
        </w:tc>
        <w:tc>
          <w:tcPr>
            <w:tcW w:w="775" w:type="dxa"/>
          </w:tcPr>
          <w:p w:rsidR="009C0CF4" w:rsidRPr="00615A32" w:rsidRDefault="009C0CF4" w:rsidP="00C2648B">
            <w:pPr>
              <w:spacing w:line="360" w:lineRule="auto"/>
              <w:jc w:val="center"/>
              <w:rPr>
                <w:lang w:val="ru-RU"/>
              </w:rPr>
            </w:pPr>
            <w:r>
              <w:rPr>
                <w:lang w:val="ru-RU"/>
              </w:rPr>
              <w:t>9</w:t>
            </w:r>
          </w:p>
        </w:tc>
      </w:tr>
      <w:tr w:rsidR="009C0CF4" w:rsidTr="005D41A8">
        <w:tc>
          <w:tcPr>
            <w:tcW w:w="532" w:type="dxa"/>
          </w:tcPr>
          <w:p w:rsidR="009C0CF4" w:rsidRDefault="009C0CF4" w:rsidP="00C2648B">
            <w:pPr>
              <w:spacing w:line="360" w:lineRule="auto"/>
              <w:jc w:val="center"/>
              <w:rPr>
                <w:color w:val="000000"/>
              </w:rPr>
            </w:pPr>
            <w:r>
              <w:rPr>
                <w:color w:val="000000"/>
              </w:rPr>
              <w:t>1.2</w:t>
            </w:r>
          </w:p>
        </w:tc>
        <w:tc>
          <w:tcPr>
            <w:tcW w:w="7554" w:type="dxa"/>
          </w:tcPr>
          <w:p w:rsidR="009C0CF4" w:rsidRPr="00C13BE5" w:rsidRDefault="009C0CF4" w:rsidP="00C2648B">
            <w:pPr>
              <w:spacing w:line="360" w:lineRule="auto"/>
              <w:rPr>
                <w:color w:val="000000"/>
                <w:lang w:val="ru-RU"/>
              </w:rPr>
            </w:pPr>
            <w:r>
              <w:t>Современные методы нанесения металл</w:t>
            </w:r>
            <w:r w:rsidR="00310930">
              <w:rPr>
                <w:lang w:val="ru-RU"/>
              </w:rPr>
              <w:t>ич</w:t>
            </w:r>
            <w:r>
              <w:rPr>
                <w:lang w:val="ru-RU"/>
              </w:rPr>
              <w:t xml:space="preserve">еских  </w:t>
            </w:r>
            <w:r>
              <w:t xml:space="preserve"> покрытий </w:t>
            </w:r>
            <w:r>
              <w:rPr>
                <w:lang w:val="ru-RU"/>
              </w:rPr>
              <w:t>на диэлектрические материалы</w:t>
            </w:r>
            <w:r w:rsidR="005D41A8">
              <w:rPr>
                <w:lang w:val="ru-RU"/>
              </w:rPr>
              <w:t>...........................................................................</w:t>
            </w:r>
          </w:p>
        </w:tc>
        <w:tc>
          <w:tcPr>
            <w:tcW w:w="775" w:type="dxa"/>
          </w:tcPr>
          <w:p w:rsidR="009C0CF4" w:rsidRDefault="009C0CF4" w:rsidP="00C2648B">
            <w:pPr>
              <w:spacing w:line="360" w:lineRule="auto"/>
              <w:jc w:val="center"/>
              <w:rPr>
                <w:lang w:val="ru-RU"/>
              </w:rPr>
            </w:pPr>
          </w:p>
          <w:p w:rsidR="009C0CF4" w:rsidRPr="00471360" w:rsidRDefault="009C0CF4" w:rsidP="00C2648B">
            <w:pPr>
              <w:spacing w:line="360" w:lineRule="auto"/>
              <w:jc w:val="center"/>
              <w:rPr>
                <w:lang w:val="ru-RU"/>
              </w:rPr>
            </w:pPr>
            <w:r>
              <w:rPr>
                <w:lang w:val="ru-RU"/>
              </w:rPr>
              <w:t>11</w:t>
            </w:r>
          </w:p>
        </w:tc>
      </w:tr>
      <w:tr w:rsidR="009C0CF4" w:rsidTr="005D41A8">
        <w:tc>
          <w:tcPr>
            <w:tcW w:w="532" w:type="dxa"/>
          </w:tcPr>
          <w:p w:rsidR="009C0CF4" w:rsidRDefault="009C0CF4" w:rsidP="008F31EB">
            <w:pPr>
              <w:tabs>
                <w:tab w:val="left" w:pos="0"/>
              </w:tabs>
              <w:spacing w:line="360" w:lineRule="auto"/>
              <w:jc w:val="center"/>
              <w:rPr>
                <w:color w:val="000000"/>
              </w:rPr>
            </w:pPr>
            <w:r>
              <w:t>2</w:t>
            </w:r>
          </w:p>
        </w:tc>
        <w:tc>
          <w:tcPr>
            <w:tcW w:w="7554" w:type="dxa"/>
          </w:tcPr>
          <w:p w:rsidR="009C0CF4" w:rsidRDefault="000701BF" w:rsidP="00C2648B">
            <w:pPr>
              <w:spacing w:line="360" w:lineRule="auto"/>
              <w:jc w:val="both"/>
              <w:rPr>
                <w:color w:val="000000"/>
              </w:rPr>
            </w:pPr>
            <w:r w:rsidRPr="00646F45">
              <w:rPr>
                <w:rFonts w:cs="Arial"/>
                <w:bCs/>
                <w:lang w:val="ru-RU"/>
              </w:rPr>
              <w:t>Экспериментальные исследования получения металлических покрытий на поверхности диэлектрических материалов</w:t>
            </w:r>
            <w:r w:rsidR="005D41A8">
              <w:rPr>
                <w:rFonts w:cs="Arial"/>
                <w:bCs/>
                <w:lang w:val="ru-RU"/>
              </w:rPr>
              <w:t>..............................................</w:t>
            </w:r>
          </w:p>
        </w:tc>
        <w:tc>
          <w:tcPr>
            <w:tcW w:w="775" w:type="dxa"/>
          </w:tcPr>
          <w:p w:rsidR="000701BF" w:rsidRDefault="000701BF" w:rsidP="00C2648B">
            <w:pPr>
              <w:spacing w:line="360" w:lineRule="auto"/>
              <w:jc w:val="center"/>
            </w:pPr>
          </w:p>
          <w:p w:rsidR="009C0CF4" w:rsidRPr="008F31EB" w:rsidRDefault="009C0CF4" w:rsidP="008F31EB">
            <w:pPr>
              <w:spacing w:line="360" w:lineRule="auto"/>
              <w:jc w:val="center"/>
              <w:rPr>
                <w:lang w:val="ru-RU"/>
              </w:rPr>
            </w:pPr>
            <w:r>
              <w:t>1</w:t>
            </w:r>
            <w:r w:rsidR="008F31EB">
              <w:rPr>
                <w:lang w:val="ru-RU"/>
              </w:rPr>
              <w:t>5</w:t>
            </w:r>
          </w:p>
        </w:tc>
      </w:tr>
      <w:tr w:rsidR="009C0CF4" w:rsidTr="005D41A8">
        <w:tc>
          <w:tcPr>
            <w:tcW w:w="532" w:type="dxa"/>
          </w:tcPr>
          <w:p w:rsidR="009C0CF4" w:rsidRDefault="009C0CF4" w:rsidP="00C2648B">
            <w:pPr>
              <w:spacing w:line="360" w:lineRule="auto"/>
              <w:jc w:val="center"/>
              <w:rPr>
                <w:color w:val="000000"/>
              </w:rPr>
            </w:pPr>
            <w:r>
              <w:t>2.1</w:t>
            </w:r>
          </w:p>
        </w:tc>
        <w:tc>
          <w:tcPr>
            <w:tcW w:w="7554" w:type="dxa"/>
          </w:tcPr>
          <w:p w:rsidR="009C0CF4" w:rsidRDefault="009C0CF4" w:rsidP="00C2648B">
            <w:pPr>
              <w:spacing w:line="360" w:lineRule="auto"/>
            </w:pPr>
            <w:r>
              <w:t>Основные сведения о солнечном излучении</w:t>
            </w:r>
            <w:r w:rsidR="005D41A8">
              <w:t>................................................</w:t>
            </w:r>
          </w:p>
        </w:tc>
        <w:tc>
          <w:tcPr>
            <w:tcW w:w="775" w:type="dxa"/>
          </w:tcPr>
          <w:p w:rsidR="009C0CF4" w:rsidRPr="008F31EB" w:rsidRDefault="009C0CF4" w:rsidP="008F31EB">
            <w:pPr>
              <w:spacing w:line="360" w:lineRule="auto"/>
              <w:jc w:val="center"/>
              <w:rPr>
                <w:lang w:val="ru-RU"/>
              </w:rPr>
            </w:pPr>
            <w:r>
              <w:t>1</w:t>
            </w:r>
            <w:r w:rsidR="008F31EB">
              <w:rPr>
                <w:lang w:val="ru-RU"/>
              </w:rPr>
              <w:t>5</w:t>
            </w:r>
          </w:p>
        </w:tc>
      </w:tr>
      <w:tr w:rsidR="009C0CF4" w:rsidTr="005D41A8">
        <w:tc>
          <w:tcPr>
            <w:tcW w:w="532" w:type="dxa"/>
          </w:tcPr>
          <w:p w:rsidR="009C0CF4" w:rsidRDefault="009C0CF4" w:rsidP="00C2648B">
            <w:pPr>
              <w:spacing w:line="360" w:lineRule="auto"/>
              <w:jc w:val="center"/>
            </w:pPr>
            <w:r>
              <w:t>2.2</w:t>
            </w:r>
          </w:p>
        </w:tc>
        <w:tc>
          <w:tcPr>
            <w:tcW w:w="7554" w:type="dxa"/>
          </w:tcPr>
          <w:p w:rsidR="009C0CF4" w:rsidRPr="00471360" w:rsidRDefault="009C0CF4" w:rsidP="00C2648B">
            <w:pPr>
              <w:spacing w:line="360" w:lineRule="auto"/>
              <w:rPr>
                <w:lang w:val="ru-RU"/>
              </w:rPr>
            </w:pPr>
            <w:r>
              <w:t>Физико-химические и фотохимические процессы, протекающие при воздействии  солнечных лучей на галогениды элементов подгруппы меди</w:t>
            </w:r>
            <w:r w:rsidR="005D41A8">
              <w:t>...................................................................................................................</w:t>
            </w:r>
          </w:p>
        </w:tc>
        <w:tc>
          <w:tcPr>
            <w:tcW w:w="775" w:type="dxa"/>
          </w:tcPr>
          <w:p w:rsidR="00EA21FC" w:rsidRDefault="00EA21FC" w:rsidP="00C2648B">
            <w:pPr>
              <w:spacing w:line="360" w:lineRule="auto"/>
              <w:jc w:val="center"/>
              <w:rPr>
                <w:lang w:val="ru-RU"/>
              </w:rPr>
            </w:pPr>
          </w:p>
          <w:p w:rsidR="00EA21FC" w:rsidRDefault="00EA21FC" w:rsidP="00C2648B">
            <w:pPr>
              <w:spacing w:line="360" w:lineRule="auto"/>
              <w:jc w:val="center"/>
              <w:rPr>
                <w:lang w:val="ru-RU"/>
              </w:rPr>
            </w:pPr>
          </w:p>
          <w:p w:rsidR="009C0CF4" w:rsidRPr="0085789A" w:rsidRDefault="009C0CF4" w:rsidP="00C2648B">
            <w:pPr>
              <w:spacing w:line="360" w:lineRule="auto"/>
              <w:jc w:val="center"/>
              <w:rPr>
                <w:lang w:val="ru-RU"/>
              </w:rPr>
            </w:pPr>
            <w:r>
              <w:rPr>
                <w:lang w:val="ru-RU"/>
              </w:rPr>
              <w:t>1</w:t>
            </w:r>
            <w:r w:rsidR="008F31EB">
              <w:rPr>
                <w:lang w:val="ru-RU"/>
              </w:rPr>
              <w:t>7</w:t>
            </w:r>
          </w:p>
        </w:tc>
      </w:tr>
      <w:tr w:rsidR="009C0CF4" w:rsidTr="005D41A8">
        <w:tc>
          <w:tcPr>
            <w:tcW w:w="532" w:type="dxa"/>
          </w:tcPr>
          <w:p w:rsidR="009C0CF4" w:rsidRDefault="009C0CF4" w:rsidP="00C2648B">
            <w:pPr>
              <w:spacing w:line="360" w:lineRule="auto"/>
              <w:jc w:val="center"/>
            </w:pPr>
            <w:r>
              <w:t>2.3</w:t>
            </w:r>
          </w:p>
        </w:tc>
        <w:tc>
          <w:tcPr>
            <w:tcW w:w="7554" w:type="dxa"/>
          </w:tcPr>
          <w:p w:rsidR="009C0CF4" w:rsidRDefault="009C0CF4" w:rsidP="00C2648B">
            <w:pPr>
              <w:spacing w:line="360" w:lineRule="auto"/>
            </w:pPr>
            <w:r>
              <w:rPr>
                <w:lang w:val="ru-RU"/>
              </w:rPr>
              <w:t>Разработка технологии металлизации диэлектриков путем фотохимической активации их поверхности</w:t>
            </w:r>
            <w:r w:rsidR="005D41A8">
              <w:rPr>
                <w:lang w:val="ru-RU"/>
              </w:rPr>
              <w:t>................................................</w:t>
            </w:r>
          </w:p>
        </w:tc>
        <w:tc>
          <w:tcPr>
            <w:tcW w:w="775" w:type="dxa"/>
          </w:tcPr>
          <w:p w:rsidR="00D75573" w:rsidRDefault="00D75573" w:rsidP="00C2648B">
            <w:pPr>
              <w:spacing w:line="360" w:lineRule="auto"/>
              <w:jc w:val="center"/>
            </w:pPr>
          </w:p>
          <w:p w:rsidR="009C0CF4" w:rsidRPr="0085789A" w:rsidRDefault="009C0CF4" w:rsidP="00655C18">
            <w:pPr>
              <w:spacing w:line="360" w:lineRule="auto"/>
              <w:jc w:val="center"/>
              <w:rPr>
                <w:lang w:val="ru-RU"/>
              </w:rPr>
            </w:pPr>
            <w:r>
              <w:t>2</w:t>
            </w:r>
            <w:r w:rsidR="00655C18">
              <w:rPr>
                <w:lang w:val="ru-RU"/>
              </w:rPr>
              <w:t>4</w:t>
            </w:r>
          </w:p>
        </w:tc>
      </w:tr>
      <w:tr w:rsidR="009C0CF4" w:rsidTr="005D41A8">
        <w:tc>
          <w:tcPr>
            <w:tcW w:w="532" w:type="dxa"/>
          </w:tcPr>
          <w:p w:rsidR="009C0CF4" w:rsidRDefault="009C0CF4" w:rsidP="00C2648B">
            <w:pPr>
              <w:spacing w:line="360" w:lineRule="auto"/>
              <w:jc w:val="center"/>
            </w:pPr>
          </w:p>
        </w:tc>
        <w:tc>
          <w:tcPr>
            <w:tcW w:w="7554" w:type="dxa"/>
          </w:tcPr>
          <w:p w:rsidR="009C0CF4" w:rsidRDefault="009C0CF4" w:rsidP="00C2648B">
            <w:pPr>
              <w:spacing w:line="360" w:lineRule="auto"/>
              <w:contextualSpacing/>
              <w:jc w:val="both"/>
            </w:pPr>
            <w:r>
              <w:t>Заключение</w:t>
            </w:r>
            <w:r w:rsidR="005D41A8">
              <w:t>.......................................................................................................</w:t>
            </w:r>
          </w:p>
        </w:tc>
        <w:tc>
          <w:tcPr>
            <w:tcW w:w="775" w:type="dxa"/>
          </w:tcPr>
          <w:p w:rsidR="009C0CF4" w:rsidRPr="0085789A" w:rsidRDefault="009C0CF4" w:rsidP="00C2648B">
            <w:pPr>
              <w:spacing w:line="360" w:lineRule="auto"/>
              <w:jc w:val="center"/>
              <w:rPr>
                <w:lang w:val="ru-RU"/>
              </w:rPr>
            </w:pPr>
            <w:r>
              <w:rPr>
                <w:lang w:val="ru-RU"/>
              </w:rPr>
              <w:t>3</w:t>
            </w:r>
            <w:r w:rsidR="008F31EB">
              <w:rPr>
                <w:lang w:val="ru-RU"/>
              </w:rPr>
              <w:t>0</w:t>
            </w:r>
          </w:p>
        </w:tc>
      </w:tr>
      <w:tr w:rsidR="009C0CF4" w:rsidTr="005D41A8">
        <w:tc>
          <w:tcPr>
            <w:tcW w:w="532" w:type="dxa"/>
          </w:tcPr>
          <w:p w:rsidR="009C0CF4" w:rsidRDefault="009C0CF4" w:rsidP="00C2648B">
            <w:pPr>
              <w:spacing w:line="360" w:lineRule="auto"/>
              <w:jc w:val="center"/>
            </w:pPr>
          </w:p>
        </w:tc>
        <w:tc>
          <w:tcPr>
            <w:tcW w:w="7554" w:type="dxa"/>
          </w:tcPr>
          <w:p w:rsidR="009C0CF4" w:rsidRDefault="009C0CF4" w:rsidP="00C2648B">
            <w:pPr>
              <w:spacing w:line="360" w:lineRule="auto"/>
              <w:contextualSpacing/>
              <w:jc w:val="both"/>
            </w:pPr>
            <w:r>
              <w:t>Список использованных источников</w:t>
            </w:r>
            <w:r w:rsidR="005D41A8">
              <w:t>.............................................................</w:t>
            </w:r>
          </w:p>
        </w:tc>
        <w:tc>
          <w:tcPr>
            <w:tcW w:w="775" w:type="dxa"/>
          </w:tcPr>
          <w:p w:rsidR="009C0CF4" w:rsidRPr="0085789A" w:rsidRDefault="009C0CF4" w:rsidP="00C2648B">
            <w:pPr>
              <w:spacing w:line="360" w:lineRule="auto"/>
              <w:jc w:val="center"/>
              <w:rPr>
                <w:lang w:val="ru-RU"/>
              </w:rPr>
            </w:pPr>
            <w:r>
              <w:rPr>
                <w:lang w:val="ru-RU"/>
              </w:rPr>
              <w:t>3</w:t>
            </w:r>
            <w:r w:rsidR="008F31EB">
              <w:rPr>
                <w:lang w:val="ru-RU"/>
              </w:rPr>
              <w:t>1</w:t>
            </w:r>
          </w:p>
        </w:tc>
      </w:tr>
      <w:tr w:rsidR="00655C18" w:rsidTr="005D41A8">
        <w:tc>
          <w:tcPr>
            <w:tcW w:w="532" w:type="dxa"/>
          </w:tcPr>
          <w:p w:rsidR="00655C18" w:rsidRDefault="00655C18" w:rsidP="00C2648B">
            <w:pPr>
              <w:spacing w:line="360" w:lineRule="auto"/>
              <w:jc w:val="center"/>
            </w:pPr>
          </w:p>
        </w:tc>
        <w:tc>
          <w:tcPr>
            <w:tcW w:w="7554" w:type="dxa"/>
          </w:tcPr>
          <w:p w:rsidR="00655C18" w:rsidRPr="005D41A8" w:rsidRDefault="00655C18" w:rsidP="00C2648B">
            <w:pPr>
              <w:spacing w:line="360" w:lineRule="auto"/>
              <w:contextualSpacing/>
              <w:jc w:val="both"/>
            </w:pPr>
            <w:r>
              <w:t>Приложение А</w:t>
            </w:r>
            <w:r w:rsidR="00023568">
              <w:t xml:space="preserve"> Оттиск опубликованной статьи </w:t>
            </w:r>
            <w:r w:rsidR="005D41A8">
              <w:t>........................................</w:t>
            </w:r>
          </w:p>
        </w:tc>
        <w:tc>
          <w:tcPr>
            <w:tcW w:w="775" w:type="dxa"/>
          </w:tcPr>
          <w:p w:rsidR="00655C18" w:rsidRDefault="00655C18" w:rsidP="00C2648B">
            <w:pPr>
              <w:spacing w:line="360" w:lineRule="auto"/>
              <w:jc w:val="center"/>
              <w:rPr>
                <w:lang w:val="ru-RU"/>
              </w:rPr>
            </w:pPr>
            <w:r>
              <w:rPr>
                <w:lang w:val="ru-RU"/>
              </w:rPr>
              <w:t>33</w:t>
            </w:r>
          </w:p>
        </w:tc>
      </w:tr>
      <w:tr w:rsidR="005D41A8" w:rsidTr="005D41A8">
        <w:tc>
          <w:tcPr>
            <w:tcW w:w="532" w:type="dxa"/>
          </w:tcPr>
          <w:p w:rsidR="005D41A8" w:rsidRDefault="005D41A8" w:rsidP="00C2648B">
            <w:pPr>
              <w:spacing w:line="360" w:lineRule="auto"/>
              <w:jc w:val="center"/>
            </w:pPr>
          </w:p>
        </w:tc>
        <w:tc>
          <w:tcPr>
            <w:tcW w:w="7554" w:type="dxa"/>
          </w:tcPr>
          <w:p w:rsidR="005D41A8" w:rsidRDefault="00023568" w:rsidP="005D41A8">
            <w:pPr>
              <w:spacing w:line="360" w:lineRule="auto"/>
              <w:contextualSpacing/>
              <w:jc w:val="both"/>
            </w:pPr>
            <w:r>
              <w:t xml:space="preserve">Приложение Б Календарный план </w:t>
            </w:r>
            <w:r w:rsidR="005D41A8">
              <w:t>..............................................................</w:t>
            </w:r>
          </w:p>
        </w:tc>
        <w:tc>
          <w:tcPr>
            <w:tcW w:w="775" w:type="dxa"/>
          </w:tcPr>
          <w:p w:rsidR="005D41A8" w:rsidRPr="00D66955" w:rsidRDefault="00D66955" w:rsidP="00C2648B">
            <w:pPr>
              <w:spacing w:line="360" w:lineRule="auto"/>
              <w:jc w:val="center"/>
              <w:rPr>
                <w:lang w:val="en-US"/>
              </w:rPr>
            </w:pPr>
            <w:r>
              <w:rPr>
                <w:lang w:val="en-US"/>
              </w:rPr>
              <w:t>36</w:t>
            </w:r>
          </w:p>
        </w:tc>
      </w:tr>
    </w:tbl>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Default="009C0CF4" w:rsidP="00C2648B">
      <w:pPr>
        <w:ind w:firstLine="709"/>
        <w:rPr>
          <w:lang w:val="ru-RU"/>
        </w:rPr>
      </w:pPr>
    </w:p>
    <w:p w:rsidR="009C0CF4" w:rsidRPr="00812574" w:rsidRDefault="00D66955" w:rsidP="00D66955">
      <w:pPr>
        <w:ind w:firstLine="709"/>
        <w:jc w:val="center"/>
        <w:rPr>
          <w:b/>
          <w:lang w:val="ru-RU"/>
        </w:rPr>
      </w:pPr>
      <w:r>
        <w:rPr>
          <w:lang w:val="ru-RU"/>
        </w:rPr>
        <w:br w:type="page"/>
      </w:r>
      <w:r w:rsidR="00812574">
        <w:rPr>
          <w:b/>
          <w:lang w:val="ru-RU"/>
        </w:rPr>
        <w:lastRenderedPageBreak/>
        <w:t>ПЕРЕЧЕНЬ ТЕРМИНОВ</w:t>
      </w:r>
      <w:r w:rsidR="009C0CF4" w:rsidRPr="009B42DE">
        <w:rPr>
          <w:b/>
          <w:lang w:val="ru-RU"/>
        </w:rPr>
        <w:t xml:space="preserve"> И </w:t>
      </w:r>
      <w:r w:rsidR="00812574">
        <w:rPr>
          <w:b/>
        </w:rPr>
        <w:t>ОПРЕДЕЛЕНИ</w:t>
      </w:r>
      <w:r w:rsidR="00812574">
        <w:rPr>
          <w:b/>
          <w:lang w:val="ru-RU"/>
        </w:rPr>
        <w:t>Й</w:t>
      </w:r>
    </w:p>
    <w:p w:rsidR="003F1E43" w:rsidRDefault="003F1E43" w:rsidP="003F1E43">
      <w:pPr>
        <w:suppressAutoHyphens w:val="0"/>
        <w:autoSpaceDE w:val="0"/>
        <w:autoSpaceDN w:val="0"/>
        <w:adjustRightInd w:val="0"/>
        <w:spacing w:line="360" w:lineRule="auto"/>
        <w:ind w:firstLine="709"/>
        <w:jc w:val="both"/>
        <w:rPr>
          <w:rFonts w:eastAsia="Calibri"/>
          <w:lang w:val="ru-RU" w:eastAsia="ru-RU"/>
        </w:rPr>
      </w:pPr>
    </w:p>
    <w:p w:rsidR="009C0CF4" w:rsidRPr="003F1E43" w:rsidRDefault="003F1E43" w:rsidP="003F1E43">
      <w:pPr>
        <w:suppressAutoHyphens w:val="0"/>
        <w:autoSpaceDE w:val="0"/>
        <w:autoSpaceDN w:val="0"/>
        <w:adjustRightInd w:val="0"/>
        <w:spacing w:line="360" w:lineRule="auto"/>
        <w:ind w:firstLine="709"/>
        <w:jc w:val="both"/>
      </w:pPr>
      <w:r w:rsidRPr="003F1E43">
        <w:rPr>
          <w:rFonts w:eastAsia="Calibri"/>
          <w:lang w:val="ru-RU" w:eastAsia="ru-RU"/>
        </w:rPr>
        <w:t>В настоящем отчете о НИР применяют следующие термины с соответствующими определениями</w:t>
      </w:r>
      <w:r>
        <w:rPr>
          <w:rFonts w:eastAsia="Calibri"/>
          <w:lang w:val="ru-RU" w:eastAsia="ru-RU"/>
        </w:rPr>
        <w:t>:</w:t>
      </w:r>
    </w:p>
    <w:p w:rsidR="009C0CF4" w:rsidRPr="00017028" w:rsidRDefault="009C0CF4" w:rsidP="003860D2">
      <w:pPr>
        <w:spacing w:line="360" w:lineRule="auto"/>
        <w:ind w:firstLine="709"/>
        <w:jc w:val="both"/>
        <w:rPr>
          <w:lang w:val="ru-RU"/>
        </w:rPr>
      </w:pPr>
      <w:r w:rsidRPr="00017028">
        <w:rPr>
          <w:rStyle w:val="tlid-translation"/>
        </w:rPr>
        <w:t>Фотохимия, фотохимические реакции - реакции, в которых одно из веществ, участвующих в химической реакции, поглощает квант излучения, в результате чего само становится активной частицей;</w:t>
      </w:r>
    </w:p>
    <w:p w:rsidR="009C0CF4" w:rsidRPr="00017028" w:rsidRDefault="009C0CF4" w:rsidP="00C2648B">
      <w:pPr>
        <w:spacing w:line="360" w:lineRule="auto"/>
        <w:ind w:firstLine="709"/>
        <w:contextualSpacing/>
        <w:jc w:val="both"/>
      </w:pPr>
      <w:r w:rsidRPr="00017028">
        <w:t>Элементный анализ - качественное обнаружение и количественное определение содержания элементов и элементного состава веществ, материалов и различных объектов.</w:t>
      </w:r>
    </w:p>
    <w:p w:rsidR="009C0CF4" w:rsidRPr="00017028" w:rsidRDefault="009C0CF4" w:rsidP="00C2648B">
      <w:pPr>
        <w:spacing w:line="360" w:lineRule="auto"/>
        <w:ind w:firstLine="709"/>
        <w:contextualSpacing/>
        <w:jc w:val="both"/>
      </w:pPr>
      <w:r w:rsidRPr="00017028">
        <w:t>Растровая электронная микроскопия - прибор класса электронный микроскоп, предназначенный для получения изображения поверхности объекта с высоким пространственным разрешением, также информации о составе, строении и некоторых других свойствах приповерхностных слоёв.</w:t>
      </w:r>
    </w:p>
    <w:p w:rsidR="009C0CF4" w:rsidRPr="00017028" w:rsidRDefault="009C0CF4" w:rsidP="00C2648B">
      <w:pPr>
        <w:spacing w:line="360" w:lineRule="auto"/>
        <w:ind w:firstLine="709"/>
        <w:jc w:val="both"/>
      </w:pPr>
      <w:r w:rsidRPr="00017028">
        <w:t>Светочувствительность - способность вещества изменять свои химические или физические свойства под действием света.</w:t>
      </w:r>
    </w:p>
    <w:p w:rsidR="009C0CF4" w:rsidRPr="00017028" w:rsidRDefault="009C0CF4" w:rsidP="00C2648B">
      <w:pPr>
        <w:spacing w:line="360" w:lineRule="auto"/>
        <w:ind w:firstLine="709"/>
        <w:jc w:val="both"/>
      </w:pPr>
      <w:r w:rsidRPr="00017028">
        <w:t>Бактерицидные свойства - способность убивать болезнетворные бактерий или останавливать их развитие.</w:t>
      </w:r>
    </w:p>
    <w:p w:rsidR="009C0CF4" w:rsidRPr="00017028" w:rsidRDefault="009C0CF4" w:rsidP="00C2648B">
      <w:pPr>
        <w:spacing w:line="360" w:lineRule="auto"/>
        <w:ind w:firstLine="709"/>
        <w:jc w:val="both"/>
      </w:pPr>
      <w:r w:rsidRPr="00017028">
        <w:t>Фотохимические процессы - процессы, совершающиеся с участием света.</w:t>
      </w:r>
    </w:p>
    <w:p w:rsidR="009C0CF4" w:rsidRPr="00017028" w:rsidRDefault="009C0CF4" w:rsidP="00C2648B">
      <w:pPr>
        <w:spacing w:line="360" w:lineRule="auto"/>
        <w:ind w:firstLine="709"/>
        <w:jc w:val="both"/>
      </w:pPr>
      <w:r w:rsidRPr="00017028">
        <w:t>Фотохимические реакции - химические реакции, которые инициируются воздействием электромагнитных волн, в частности светом.</w:t>
      </w:r>
    </w:p>
    <w:p w:rsidR="009C0CF4" w:rsidRPr="00017028" w:rsidRDefault="009C0CF4" w:rsidP="00C2648B">
      <w:pPr>
        <w:spacing w:line="360" w:lineRule="auto"/>
        <w:ind w:firstLine="709"/>
        <w:jc w:val="both"/>
      </w:pPr>
      <w:r w:rsidRPr="00017028">
        <w:t>Наночастица - изолированный твердофазный объект, имеющий отчетливо выраженную границу с окружающей средой, размеры которого во всех трех измерениях составляют от 1 до 100 нм.</w:t>
      </w:r>
    </w:p>
    <w:p w:rsidR="009C0CF4" w:rsidRPr="00017028" w:rsidRDefault="009C0CF4" w:rsidP="00C2648B">
      <w:pPr>
        <w:spacing w:line="360" w:lineRule="auto"/>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Pr="00017028" w:rsidRDefault="009C0CF4" w:rsidP="00C2648B">
      <w:pPr>
        <w:ind w:firstLine="709"/>
        <w:rPr>
          <w:lang w:val="ru-RU"/>
        </w:rPr>
      </w:pPr>
    </w:p>
    <w:p w:rsidR="009C0CF4" w:rsidRDefault="009C0CF4" w:rsidP="00C2648B">
      <w:pPr>
        <w:ind w:firstLine="709"/>
        <w:rPr>
          <w:lang w:val="ru-RU"/>
        </w:rPr>
      </w:pPr>
    </w:p>
    <w:p w:rsidR="005D41A8" w:rsidRPr="00017028" w:rsidRDefault="005D41A8" w:rsidP="00C2648B">
      <w:pPr>
        <w:ind w:firstLine="709"/>
        <w:rPr>
          <w:lang w:val="ru-RU"/>
        </w:rPr>
      </w:pPr>
    </w:p>
    <w:p w:rsidR="009C0CF4" w:rsidRDefault="009C0CF4" w:rsidP="00C2648B">
      <w:pPr>
        <w:ind w:firstLine="709"/>
        <w:rPr>
          <w:lang w:val="ru-RU"/>
        </w:rPr>
      </w:pPr>
    </w:p>
    <w:p w:rsidR="00C2648B" w:rsidRPr="00017028" w:rsidRDefault="00C2648B" w:rsidP="00C2648B">
      <w:pPr>
        <w:ind w:firstLine="709"/>
        <w:rPr>
          <w:lang w:val="ru-RU"/>
        </w:rPr>
      </w:pPr>
    </w:p>
    <w:p w:rsidR="009C0CF4" w:rsidRDefault="009C0CF4" w:rsidP="00C2648B">
      <w:pPr>
        <w:ind w:firstLine="709"/>
        <w:rPr>
          <w:lang w:val="ru-RU"/>
        </w:rPr>
      </w:pPr>
    </w:p>
    <w:p w:rsidR="009C0CF4" w:rsidRPr="009B42DE" w:rsidRDefault="00D66955" w:rsidP="00D66955">
      <w:pPr>
        <w:ind w:firstLine="709"/>
        <w:jc w:val="center"/>
        <w:rPr>
          <w:b/>
          <w:bCs/>
        </w:rPr>
      </w:pPr>
      <w:r>
        <w:rPr>
          <w:lang w:val="ru-RU"/>
        </w:rPr>
        <w:br w:type="page"/>
      </w:r>
      <w:r w:rsidR="009C0CF4" w:rsidRPr="009B42DE">
        <w:rPr>
          <w:b/>
          <w:bCs/>
        </w:rPr>
        <w:lastRenderedPageBreak/>
        <w:t>ВВЕДЕНИЕ</w:t>
      </w:r>
    </w:p>
    <w:p w:rsidR="009C0CF4" w:rsidRPr="00017028" w:rsidRDefault="009C0CF4" w:rsidP="00C2648B">
      <w:pPr>
        <w:spacing w:line="360" w:lineRule="auto"/>
        <w:ind w:firstLine="709"/>
        <w:jc w:val="center"/>
      </w:pPr>
    </w:p>
    <w:p w:rsidR="009C0CF4" w:rsidRPr="00017028" w:rsidRDefault="009C0CF4" w:rsidP="00C2648B">
      <w:pPr>
        <w:spacing w:line="360" w:lineRule="auto"/>
        <w:ind w:firstLine="709"/>
        <w:jc w:val="both"/>
      </w:pPr>
      <w:r w:rsidRPr="00017028">
        <w:t xml:space="preserve">Актуальность темы: Металлизация диэлектрических материалов позволяет получать изделия с совершенно новыми функциональными и декоративными свойствами. К традиционно подлежащим металлизации материалам относятся разнообразные диэлектрикы (пластмассы), стекла, керамика, природные материалы и т.д. </w:t>
      </w:r>
    </w:p>
    <w:p w:rsidR="009C0CF4" w:rsidRPr="00017028" w:rsidRDefault="009C0CF4" w:rsidP="00C2648B">
      <w:pPr>
        <w:spacing w:line="360" w:lineRule="auto"/>
        <w:ind w:firstLine="709"/>
        <w:jc w:val="both"/>
      </w:pPr>
      <w:r w:rsidRPr="00017028">
        <w:t xml:space="preserve">Процесс металлизации обычно производится путем обработки диэлектриков в растворах, в которых химически получают токопроводящий слой. Полученный тонкий слой затем затягивают химическим восстановлением металла или гальванически до необходимой толщины. Технология характеризуется возможностью получения большого ассортимента покрытий по видам и толщинам, не требует для осуществления сложного оборудования, обеспечивает получение равномерных по толщине покрытий и хорошее сцепление их с основой. В качестве проводящего подслоя не обязательно применять химически осажденные металлы. </w:t>
      </w:r>
    </w:p>
    <w:p w:rsidR="009C0CF4" w:rsidRPr="00017028" w:rsidRDefault="009C0CF4" w:rsidP="00C2648B">
      <w:pPr>
        <w:spacing w:line="360" w:lineRule="auto"/>
        <w:ind w:firstLine="709"/>
        <w:jc w:val="both"/>
      </w:pPr>
      <w:r w:rsidRPr="00017028">
        <w:t xml:space="preserve">Классическая технология металлизации диэлектриков - это технология, содержащая в себе операции сенсибилизации и активирования (раздельно или совмещенно) и почти всегда предусматривающая использование драгоценных металлов - в основном палладия. Эти два процесса можно объединить под термином активация. </w:t>
      </w:r>
    </w:p>
    <w:p w:rsidR="009C0CF4" w:rsidRPr="00017028" w:rsidRDefault="009C0CF4" w:rsidP="00C2648B">
      <w:pPr>
        <w:spacing w:line="360" w:lineRule="auto"/>
        <w:ind w:firstLine="709"/>
        <w:jc w:val="both"/>
      </w:pPr>
      <w:r w:rsidRPr="00017028">
        <w:t xml:space="preserve">В результате активации на поверхности диэлектрика образуются микроскопические зародыши, которые служат катализатором последующей реакции химического восстановления металлов, в результате которой создается токопроводящий подслой. На него методами электрохимического осаждения обычно наносят слой меди, а затем любой другой металл, выполняющий функции основного металлического покрытия. Таким образом, ключевым вопросом становится создание электропроводного подслоя, по которому и будет происходить электроосаждение основного металла. Способ создания подслоя является главным отличием всех технологий металлизации диэлектриков. </w:t>
      </w:r>
    </w:p>
    <w:p w:rsidR="009C0CF4" w:rsidRPr="00017028" w:rsidRDefault="009C0CF4" w:rsidP="00C2648B">
      <w:pPr>
        <w:spacing w:line="360" w:lineRule="auto"/>
        <w:ind w:firstLine="709"/>
        <w:jc w:val="both"/>
      </w:pPr>
      <w:r w:rsidRPr="00017028">
        <w:t xml:space="preserve">Сама по себе классическая технология вариативна - встает вопрос об использовании в ней благородных, неблагородных металлов или неметаллических веществ, фазового состава используемых технологических растворов (чистый раствор или суспензия). Иногда различия присутствуют и в способах предварительной подготовки поверхности, хотя в основном это отдельных независимый вопрос, решаемый под конкретный вид диэлектрика. </w:t>
      </w:r>
    </w:p>
    <w:p w:rsidR="009C0CF4" w:rsidRPr="00017028" w:rsidRDefault="009C0CF4" w:rsidP="00C2648B">
      <w:pPr>
        <w:spacing w:line="360" w:lineRule="auto"/>
        <w:ind w:firstLine="709"/>
        <w:jc w:val="both"/>
        <w:rPr>
          <w:rFonts w:ascii="Courier New" w:hAnsi="Courier New" w:cs="Courier New"/>
        </w:rPr>
      </w:pPr>
      <w:r w:rsidRPr="00017028">
        <w:t xml:space="preserve">Перспективным направлением считается использование в данном процессе фотохимических методов, позволяющих повысить экономичность и экологичность технологии. Находит применение и вариант способа прямого активирования, называемого </w:t>
      </w:r>
      <w:r w:rsidRPr="00017028">
        <w:lastRenderedPageBreak/>
        <w:t xml:space="preserve">активирующим травлением. Для его осуществления используют любой состав травления, в котором могут растворяться соли металлов-активаторов: палладия, серебра, золота, платины. При применении палладия активирующее травление протекает более эффективно, если в растворе отсутствуют хлориды. Если же для приготовления раствора используют двухлористый палладий, то его переводят в сернокислое соединение. </w:t>
      </w:r>
    </w:p>
    <w:p w:rsidR="009C0CF4" w:rsidRPr="00017028" w:rsidRDefault="009C0CF4" w:rsidP="00C2648B">
      <w:pPr>
        <w:spacing w:line="360" w:lineRule="auto"/>
        <w:ind w:firstLine="709"/>
        <w:jc w:val="both"/>
      </w:pPr>
      <w:r w:rsidRPr="00017028">
        <w:t xml:space="preserve">Активация может быть осуществлена физическими и химическими способами. Практическое значение имеют последние. Суть их в том, что на поверхность диэлектрика наносят активатор, из которого образуются каталитически активные частицы. В качестве активатора может быть использован раствор одного из благородных металлов (палладия, серебра, золота, платины и др.) Наибольшее распространение в промышленности получили растворы палладия. Они придают обрабатываемым поверхностям диэлектриков любой конфигурации высокую каталитическую активность и могут применяться при химическом восстановлении всех металлов. В некоторых случаях используют растворы серебра. Ограниченно применяются растворы активирования соединениями серебра. Они малопригодны для активирования поверхности перед химическим никелированием, кобальтированием и другими процессами, не позволяют наносить покрытия без перемонтажа деталей, весьма чувствительны к загрязнению хлор-ионами из ванны сенсибилизации. В связи же с миграцией серебра по поверхности диэлектрикных материалов их не используют при обработке деталей в радиоэлектронике. Применяют соединения серебра в основном для активации поверхности пластмасс перед химическим меднением. При этом наличие на поверхности бурой окраски, вызванной осадком крупных частиц серебра, свидетельствует о качестве активирования. </w:t>
      </w:r>
    </w:p>
    <w:p w:rsidR="009C0CF4" w:rsidRPr="00017028" w:rsidRDefault="009C0CF4" w:rsidP="00C2648B">
      <w:pPr>
        <w:spacing w:line="360" w:lineRule="auto"/>
        <w:ind w:firstLine="709"/>
        <w:jc w:val="both"/>
      </w:pPr>
      <w:r w:rsidRPr="00017028">
        <w:t xml:space="preserve"> Для активирования очень редко применяют соли золота или добавляют хлорид золота (III) к кислому раствору палладия. Иногда применяют щелочные растворы золота. Соли золота являются наиболее подходящими для активирования перед химическим меднением. </w:t>
      </w:r>
    </w:p>
    <w:p w:rsidR="009C0CF4" w:rsidRPr="00017028" w:rsidRDefault="009C0CF4" w:rsidP="00C2648B">
      <w:pPr>
        <w:spacing w:line="360" w:lineRule="auto"/>
        <w:ind w:firstLine="709"/>
        <w:jc w:val="both"/>
      </w:pPr>
      <w:r w:rsidRPr="00017028">
        <w:t>Эффективность активации в растворах активирующего травления прямо пропорциональна количеству сорбированного палладия.</w:t>
      </w:r>
    </w:p>
    <w:p w:rsidR="009C0CF4" w:rsidRPr="00017028" w:rsidRDefault="009C0CF4" w:rsidP="00C2648B">
      <w:pPr>
        <w:spacing w:line="360" w:lineRule="auto"/>
        <w:ind w:firstLine="709"/>
        <w:jc w:val="both"/>
      </w:pPr>
      <w:r w:rsidRPr="00017028">
        <w:t xml:space="preserve">В рамках классической технологии металлизации диэлектриков, использующей благородные металлы, для </w:t>
      </w:r>
      <w:r w:rsidRPr="009B7EC0">
        <w:t>создания электропроводного подслоя</w:t>
      </w:r>
      <w:r w:rsidRPr="00017028">
        <w:rPr>
          <w:b/>
          <w:bCs/>
        </w:rPr>
        <w:t xml:space="preserve"> </w:t>
      </w:r>
      <w:r w:rsidRPr="00017028">
        <w:rPr>
          <w:bCs/>
        </w:rPr>
        <w:t>химической металлизацией</w:t>
      </w:r>
      <w:r w:rsidRPr="00017028">
        <w:t xml:space="preserve"> используют химически нанесенные металлические покрытия - в основном медь и никель. Химическое осаждение никеля возможно на активированной поверхности (преимущественно соединениями палладия) диэлектрика. В начальный период оно происходит только на отдельных частицах катализатора, а затем продолжается автокаталитически. Постепенно частицы увеличиваются и сливаются в сплошное </w:t>
      </w:r>
      <w:r w:rsidRPr="00017028">
        <w:lastRenderedPageBreak/>
        <w:t xml:space="preserve">покрытие. Процесс продолжается до получения толщины, обеспечивающей электропроводность, достаточную для последующего нанесения электрохимических покрытий (обычно 0,3-0,8 мкм). При выборе растворов химического никелирования учитывают, что многие диэлектрики имеют небольшие жесткость и теплостойкость и более высокий по сравнению с металлами коэффициент линейного теплового расширения. Поэтому часто стараются не применять растворы с высокой рабочей температурой (выше 60 </w:t>
      </w:r>
      <w:r w:rsidRPr="00017028">
        <w:rPr>
          <w:vertAlign w:val="superscript"/>
        </w:rPr>
        <w:t>0</w:t>
      </w:r>
      <w:r w:rsidRPr="00017028">
        <w:t xml:space="preserve">С), а также те из них, которые дают напряженные осадки. Растворы, регламентированные ГОСТ 9.305-84, применяют лишь для диэлектриков, выдерживающих температуру 75-90 </w:t>
      </w:r>
      <w:r w:rsidRPr="009B7EC0">
        <w:rPr>
          <w:vertAlign w:val="superscript"/>
        </w:rPr>
        <w:t>0</w:t>
      </w:r>
      <w:r w:rsidRPr="00017028">
        <w:t>С и более.</w:t>
      </w:r>
    </w:p>
    <w:p w:rsidR="009C0CF4" w:rsidRPr="00017028" w:rsidRDefault="009C0CF4" w:rsidP="00C2648B">
      <w:pPr>
        <w:widowControl w:val="0"/>
        <w:ind w:firstLine="709"/>
        <w:rPr>
          <w:rFonts w:eastAsia="Arial Unicode MS"/>
          <w:b/>
          <w:lang w:val="ru-RU" w:eastAsia="en-US"/>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C2648B" w:rsidRDefault="00C2648B" w:rsidP="00C2648B">
      <w:pPr>
        <w:spacing w:line="360" w:lineRule="auto"/>
        <w:ind w:firstLine="709"/>
        <w:jc w:val="center"/>
        <w:rPr>
          <w:lang w:val="ru-RU"/>
        </w:rPr>
      </w:pPr>
    </w:p>
    <w:p w:rsidR="009C0CF4" w:rsidRDefault="009C0CF4" w:rsidP="00C2648B">
      <w:pPr>
        <w:spacing w:line="360" w:lineRule="auto"/>
        <w:ind w:firstLine="709"/>
        <w:jc w:val="center"/>
        <w:rPr>
          <w:lang w:val="ru-RU"/>
        </w:rPr>
      </w:pPr>
    </w:p>
    <w:p w:rsidR="009C0CF4" w:rsidRPr="009B42DE" w:rsidRDefault="00D66955" w:rsidP="00D66955">
      <w:pPr>
        <w:spacing w:line="360" w:lineRule="auto"/>
        <w:ind w:firstLine="709"/>
        <w:jc w:val="both"/>
        <w:rPr>
          <w:b/>
        </w:rPr>
      </w:pPr>
      <w:r>
        <w:rPr>
          <w:lang w:val="ru-RU"/>
        </w:rPr>
        <w:br w:type="page"/>
      </w:r>
      <w:r w:rsidR="009C0CF4" w:rsidRPr="009B42DE">
        <w:rPr>
          <w:b/>
        </w:rPr>
        <w:lastRenderedPageBreak/>
        <w:t xml:space="preserve">1 </w:t>
      </w:r>
      <w:r w:rsidR="005D41A8">
        <w:rPr>
          <w:b/>
          <w:bCs/>
        </w:rPr>
        <w:t>И</w:t>
      </w:r>
      <w:r w:rsidR="005D41A8" w:rsidRPr="009B42DE">
        <w:rPr>
          <w:b/>
          <w:bCs/>
        </w:rPr>
        <w:t>сследование фотохимического активирования поверхности диэлектрических материалов</w:t>
      </w:r>
    </w:p>
    <w:p w:rsidR="009C0CF4" w:rsidRPr="009B42DE" w:rsidRDefault="009C0CF4" w:rsidP="00C2648B">
      <w:pPr>
        <w:spacing w:line="360" w:lineRule="auto"/>
        <w:ind w:firstLine="709"/>
        <w:jc w:val="both"/>
        <w:rPr>
          <w:b/>
        </w:rPr>
      </w:pPr>
    </w:p>
    <w:p w:rsidR="009C0CF4" w:rsidRPr="009B42DE" w:rsidRDefault="009C0CF4" w:rsidP="00C2648B">
      <w:pPr>
        <w:spacing w:line="360" w:lineRule="auto"/>
        <w:ind w:firstLine="709"/>
        <w:jc w:val="both"/>
        <w:rPr>
          <w:b/>
        </w:rPr>
      </w:pPr>
      <w:r w:rsidRPr="009B42DE">
        <w:rPr>
          <w:b/>
        </w:rPr>
        <w:t xml:space="preserve">1.1 </w:t>
      </w:r>
      <w:r w:rsidR="005D41A8">
        <w:rPr>
          <w:b/>
        </w:rPr>
        <w:t>О</w:t>
      </w:r>
      <w:r w:rsidR="005D41A8" w:rsidRPr="009B42DE">
        <w:rPr>
          <w:b/>
        </w:rPr>
        <w:t>сновные области применения металл</w:t>
      </w:r>
      <w:r w:rsidR="005D41A8" w:rsidRPr="009B42DE">
        <w:rPr>
          <w:b/>
          <w:lang w:val="ru-RU"/>
        </w:rPr>
        <w:t>изированных диэлектриков</w:t>
      </w:r>
    </w:p>
    <w:p w:rsidR="009C0CF4" w:rsidRPr="00017028" w:rsidRDefault="009C0CF4" w:rsidP="00C2648B">
      <w:pPr>
        <w:widowControl w:val="0"/>
        <w:ind w:firstLine="709"/>
        <w:rPr>
          <w:rFonts w:eastAsia="Arial Unicode MS"/>
          <w:b/>
          <w:lang w:eastAsia="en-US"/>
        </w:rPr>
      </w:pPr>
    </w:p>
    <w:p w:rsidR="009C0CF4" w:rsidRPr="00017028" w:rsidRDefault="009C0CF4" w:rsidP="00C2648B">
      <w:pPr>
        <w:pStyle w:val="af7"/>
        <w:spacing w:after="0" w:line="360" w:lineRule="auto"/>
        <w:ind w:firstLine="709"/>
        <w:jc w:val="both"/>
      </w:pPr>
      <w:r w:rsidRPr="00017028">
        <w:rPr>
          <w:rStyle w:val="12"/>
          <w:lang w:val="ru-RU"/>
        </w:rPr>
        <w:t>М</w:t>
      </w:r>
      <w:r w:rsidRPr="00017028">
        <w:rPr>
          <w:rStyle w:val="12"/>
        </w:rPr>
        <w:t>еталлопокрытия  диэлектриков получили широкое распространение для за</w:t>
      </w:r>
      <w:r w:rsidRPr="00017028">
        <w:rPr>
          <w:rStyle w:val="12"/>
        </w:rPr>
        <w:softHyphen/>
        <w:t>щитно-декоративной отделки разнообразных изделий и для технических целей при изготовлении различных машин и приборов (особенно радиотехнических и электронных). Область и масштабы применения этих покрытий с даль</w:t>
      </w:r>
      <w:r w:rsidRPr="00017028">
        <w:rPr>
          <w:rStyle w:val="12"/>
        </w:rPr>
        <w:softHyphen/>
        <w:t>нейшим развитием техники постоянно увеличиваются. Это обусловлено тем, что нанесение металлопокрытий на ди</w:t>
      </w:r>
      <w:r w:rsidRPr="00017028">
        <w:rPr>
          <w:rStyle w:val="12"/>
        </w:rPr>
        <w:softHyphen/>
        <w:t>электрики позволяет получать специфические компози</w:t>
      </w:r>
      <w:r w:rsidRPr="00017028">
        <w:rPr>
          <w:rStyle w:val="12"/>
        </w:rPr>
        <w:softHyphen/>
        <w:t>ционные материалы с очень ценным сочетанием физико</w:t>
      </w:r>
      <w:r w:rsidRPr="00017028">
        <w:rPr>
          <w:rStyle w:val="12"/>
        </w:rPr>
        <w:softHyphen/>
        <w:t>механических, химических и эксплуатационных свойств металла и диэлектрика в одной и той же детали. Так, пластмассы, на которые нанесены гальванические метал</w:t>
      </w:r>
      <w:r w:rsidRPr="00017028">
        <w:rPr>
          <w:rStyle w:val="12"/>
        </w:rPr>
        <w:softHyphen/>
        <w:t>лические покрытия, приобретают более декоративный внешний вид металлов и лучшие гигиенические, органолеп</w:t>
      </w:r>
      <w:r w:rsidRPr="00017028">
        <w:rPr>
          <w:rStyle w:val="12"/>
        </w:rPr>
        <w:softHyphen/>
        <w:t>тические и физико-механические характеристики (повышен</w:t>
      </w:r>
      <w:r w:rsidRPr="00017028">
        <w:rPr>
          <w:rStyle w:val="12"/>
        </w:rPr>
        <w:softHyphen/>
        <w:t>ные износостойкость, отражательная способность, тепло</w:t>
      </w:r>
      <w:r w:rsidRPr="00017028">
        <w:rPr>
          <w:rStyle w:val="12"/>
        </w:rPr>
        <w:softHyphen/>
        <w:t>стойкость, твердость, механическая прочность, стойкость к растворителям, свету, атмосферным и иным воздействиям и т. п.). Они</w:t>
      </w:r>
      <w:r w:rsidRPr="00017028">
        <w:rPr>
          <w:rStyle w:val="12"/>
          <w:lang w:val="ru-RU"/>
        </w:rPr>
        <w:t xml:space="preserve"> значительно</w:t>
      </w:r>
      <w:r w:rsidRPr="00017028">
        <w:rPr>
          <w:rStyle w:val="12"/>
        </w:rPr>
        <w:t xml:space="preserve"> легче, чем металлы, обладают более высокой коррозионной стойкостью, меньшей газо- и звукопроницаемостью, тепло- и электропроводностью. Из</w:t>
      </w:r>
      <w:r w:rsidRPr="00017028">
        <w:rPr>
          <w:rStyle w:val="12"/>
        </w:rPr>
        <w:softHyphen/>
        <w:t>готовление их почти на 50 % проще и дешевле, так как пластмассы имеют меньшую стоимость, легче перерабаты</w:t>
      </w:r>
      <w:r w:rsidRPr="00017028">
        <w:rPr>
          <w:rStyle w:val="12"/>
        </w:rPr>
        <w:softHyphen/>
        <w:t>ваются, не требуют выполнения таких трудоемких и до</w:t>
      </w:r>
      <w:r w:rsidRPr="00017028">
        <w:rPr>
          <w:rStyle w:val="12"/>
        </w:rPr>
        <w:softHyphen/>
        <w:t>рогостоящих операций по механической отделке поверхно</w:t>
      </w:r>
      <w:r w:rsidRPr="00017028">
        <w:rPr>
          <w:rStyle w:val="12"/>
        </w:rPr>
        <w:softHyphen/>
        <w:t>сти, как шлифование и полирование, из них можно по</w:t>
      </w:r>
      <w:r w:rsidRPr="00017028">
        <w:rPr>
          <w:rStyle w:val="12"/>
        </w:rPr>
        <w:softHyphen/>
        <w:t>лучать детали практически любой конфигурации.</w:t>
      </w:r>
    </w:p>
    <w:p w:rsidR="009C0CF4" w:rsidRPr="00017028" w:rsidRDefault="009C0CF4" w:rsidP="00C2648B">
      <w:pPr>
        <w:pStyle w:val="af7"/>
        <w:spacing w:after="0" w:line="360" w:lineRule="auto"/>
        <w:ind w:firstLine="709"/>
        <w:jc w:val="both"/>
      </w:pPr>
      <w:r w:rsidRPr="00017028">
        <w:rPr>
          <w:rStyle w:val="12"/>
        </w:rPr>
        <w:t>Применение диэлектриков с металлическими покрытия</w:t>
      </w:r>
      <w:r w:rsidRPr="00017028">
        <w:rPr>
          <w:rStyle w:val="12"/>
        </w:rPr>
        <w:softHyphen/>
        <w:t>ми позволяет заменять легкие сплавы и цветные металлы (например, цинковые сплавы при изготовлении многих из</w:t>
      </w:r>
      <w:r w:rsidRPr="00017028">
        <w:rPr>
          <w:rStyle w:val="12"/>
        </w:rPr>
        <w:softHyphen/>
        <w:t>делий сложной конфигурации), резко снижать массу и себестоимость конструкций, соединять детали пайкой, при</w:t>
      </w:r>
      <w:r w:rsidRPr="00017028">
        <w:rPr>
          <w:rStyle w:val="12"/>
        </w:rPr>
        <w:softHyphen/>
        <w:t>давать их поверхности свойства металлов (электропровод</w:t>
      </w:r>
      <w:r w:rsidRPr="00017028">
        <w:rPr>
          <w:rStyle w:val="12"/>
        </w:rPr>
        <w:softHyphen/>
        <w:t>ность и магнитные свойства, экранирование от воздействий электрического п магнитного нолей, газовых разрядов, дру</w:t>
      </w:r>
      <w:r w:rsidRPr="00017028">
        <w:rPr>
          <w:rStyle w:val="12"/>
        </w:rPr>
        <w:softHyphen/>
        <w:t>гих излучений и т. д.), значительно расширять номенкла</w:t>
      </w:r>
      <w:r w:rsidRPr="00017028">
        <w:rPr>
          <w:rStyle w:val="12"/>
        </w:rPr>
        <w:softHyphen/>
      </w:r>
      <w:r w:rsidRPr="00017028">
        <w:rPr>
          <w:rStyle w:val="Constantia"/>
          <w:sz w:val="24"/>
          <w:szCs w:val="24"/>
        </w:rPr>
        <w:t xml:space="preserve">туру </w:t>
      </w:r>
      <w:r w:rsidRPr="00017028">
        <w:rPr>
          <w:rStyle w:val="12"/>
        </w:rPr>
        <w:t>декоративной отделки поверхности, изготовлять изде</w:t>
      </w:r>
      <w:r w:rsidRPr="00017028">
        <w:rPr>
          <w:rStyle w:val="12"/>
        </w:rPr>
        <w:softHyphen/>
        <w:t xml:space="preserve">лия новых сложных форм, предохранять полимеры </w:t>
      </w:r>
      <w:r w:rsidRPr="00017028">
        <w:rPr>
          <w:rStyle w:val="12"/>
        </w:rPr>
        <w:lastRenderedPageBreak/>
        <w:t>от ста</w:t>
      </w:r>
      <w:r w:rsidRPr="00017028">
        <w:rPr>
          <w:rStyle w:val="12"/>
        </w:rPr>
        <w:softHyphen/>
        <w:t>рения и механических повреждений, придавать им негорю</w:t>
      </w:r>
      <w:r w:rsidRPr="00017028">
        <w:rPr>
          <w:rStyle w:val="12"/>
        </w:rPr>
        <w:softHyphen/>
        <w:t>честь, продлевать срок их службы, обеспечивать стабиль</w:t>
      </w:r>
      <w:r w:rsidRPr="00017028">
        <w:rPr>
          <w:rStyle w:val="12"/>
        </w:rPr>
        <w:softHyphen/>
        <w:t>ность форм и размеров изделий из них при тепловых на</w:t>
      </w:r>
      <w:r w:rsidRPr="00017028">
        <w:rPr>
          <w:rStyle w:val="12"/>
        </w:rPr>
        <w:softHyphen/>
        <w:t xml:space="preserve">грузках. При этом в широких пределах можно изменять номенклатуру гальванических покрытий, их толщину и фактуру (особенно по декоративному блеску). В некоторых случаях </w:t>
      </w:r>
      <w:r>
        <w:rPr>
          <w:rStyle w:val="12"/>
          <w:lang w:val="ru-RU"/>
        </w:rPr>
        <w:t>п</w:t>
      </w:r>
      <w:r w:rsidRPr="00017028">
        <w:rPr>
          <w:rStyle w:val="12"/>
        </w:rPr>
        <w:t xml:space="preserve">о назначению </w:t>
      </w:r>
      <w:r>
        <w:rPr>
          <w:rStyle w:val="12"/>
          <w:lang w:val="ru-RU"/>
        </w:rPr>
        <w:t>металл</w:t>
      </w:r>
      <w:r w:rsidRPr="00017028">
        <w:rPr>
          <w:rStyle w:val="12"/>
        </w:rPr>
        <w:t>ические покрытия, получаемые на диэлектриках, делят на защитно-декоратив</w:t>
      </w:r>
      <w:r w:rsidRPr="00017028">
        <w:rPr>
          <w:rStyle w:val="12"/>
        </w:rPr>
        <w:softHyphen/>
        <w:t>ные и специальные. Первые из них предназначены для придания поверхности декоративных свойств с одновремен</w:t>
      </w:r>
      <w:r w:rsidRPr="00017028">
        <w:rPr>
          <w:rStyle w:val="12"/>
        </w:rPr>
        <w:softHyphen/>
        <w:t>ной защитой ее от воздействия окружающей среды, вто</w:t>
      </w:r>
      <w:r w:rsidRPr="00017028">
        <w:rPr>
          <w:rStyle w:val="12"/>
        </w:rPr>
        <w:softHyphen/>
        <w:t>рые— для решения разнообразных технических задач, оп</w:t>
      </w:r>
      <w:r w:rsidRPr="00017028">
        <w:rPr>
          <w:rStyle w:val="12"/>
        </w:rPr>
        <w:softHyphen/>
        <w:t>ределяемых в основном природой металла и структурой покрытия (обеспечение электропроводности, теплопровод</w:t>
      </w:r>
      <w:r w:rsidRPr="00017028">
        <w:rPr>
          <w:rStyle w:val="12"/>
        </w:rPr>
        <w:softHyphen/>
        <w:t>ности, магнитных и оптических свойств, экранирование от электромагнитных воздействий и излучения, увеличение химической стойкости и др.).</w:t>
      </w:r>
    </w:p>
    <w:p w:rsidR="009C0CF4" w:rsidRPr="00017028" w:rsidRDefault="009C0CF4" w:rsidP="00C2648B">
      <w:pPr>
        <w:pStyle w:val="af7"/>
        <w:spacing w:after="0" w:line="360" w:lineRule="auto"/>
        <w:ind w:firstLine="709"/>
        <w:jc w:val="both"/>
      </w:pPr>
      <w:r w:rsidRPr="00017028">
        <w:rPr>
          <w:rStyle w:val="12"/>
        </w:rPr>
        <w:t>Металлопокрытия диэлектриков классифицируют также по группам материалов, на которые наносят покрытия (по</w:t>
      </w:r>
      <w:r w:rsidRPr="00017028">
        <w:rPr>
          <w:rStyle w:val="12"/>
        </w:rPr>
        <w:softHyphen/>
        <w:t>лимеры, неорганические диэлектрики), и отдельным их ви</w:t>
      </w:r>
      <w:r w:rsidRPr="00017028">
        <w:rPr>
          <w:rStyle w:val="12"/>
        </w:rPr>
        <w:softHyphen/>
        <w:t>дам (пластики АБС, полипропилен, стекло, керамика и т. д.), по наносимым покрытиям (никелевые, медные, се</w:t>
      </w:r>
      <w:r w:rsidRPr="00017028">
        <w:rPr>
          <w:rStyle w:val="12"/>
        </w:rPr>
        <w:softHyphen/>
        <w:t>ребряные и др.) и технологическим особенностям их полу</w:t>
      </w:r>
      <w:r w:rsidRPr="00017028">
        <w:rPr>
          <w:rStyle w:val="12"/>
        </w:rPr>
        <w:softHyphen/>
        <w:t>чения (насыпью или на подвесках, в автоматических ли</w:t>
      </w:r>
      <w:r w:rsidRPr="00017028">
        <w:rPr>
          <w:rStyle w:val="12"/>
        </w:rPr>
        <w:softHyphen/>
        <w:t>ниях или с ручным обслуживанием и т. д.).</w:t>
      </w:r>
    </w:p>
    <w:p w:rsidR="009C0CF4" w:rsidRPr="00017028" w:rsidRDefault="009C0CF4" w:rsidP="00C2648B">
      <w:pPr>
        <w:pStyle w:val="af7"/>
        <w:spacing w:after="0" w:line="360" w:lineRule="auto"/>
        <w:ind w:firstLine="709"/>
        <w:jc w:val="both"/>
      </w:pPr>
      <w:r w:rsidRPr="00017028">
        <w:rPr>
          <w:rStyle w:val="12"/>
        </w:rPr>
        <w:t>Среди гальванопокрытий диэлектриков преобладают за</w:t>
      </w:r>
      <w:r w:rsidRPr="00017028">
        <w:rPr>
          <w:rStyle w:val="12"/>
        </w:rPr>
        <w:softHyphen/>
        <w:t>щитно-декоративные покрытия полимеров. Доля же специ</w:t>
      </w:r>
      <w:r w:rsidRPr="00017028">
        <w:rPr>
          <w:rStyle w:val="12"/>
        </w:rPr>
        <w:softHyphen/>
        <w:t xml:space="preserve">альных покрытий не превышает </w:t>
      </w:r>
      <w:r w:rsidRPr="00017028">
        <w:rPr>
          <w:rStyle w:val="Constantia8"/>
          <w:sz w:val="24"/>
          <w:szCs w:val="24"/>
        </w:rPr>
        <w:t>10</w:t>
      </w:r>
      <w:r w:rsidRPr="00017028">
        <w:rPr>
          <w:rStyle w:val="12"/>
        </w:rPr>
        <w:t xml:space="preserve"> % площади обрабаты</w:t>
      </w:r>
      <w:r w:rsidRPr="00017028">
        <w:rPr>
          <w:rStyle w:val="12"/>
        </w:rPr>
        <w:softHyphen/>
        <w:t>ваемой поверхности всех диэлектриков. Причем большин</w:t>
      </w:r>
      <w:r w:rsidRPr="00017028">
        <w:rPr>
          <w:rStyle w:val="12"/>
        </w:rPr>
        <w:softHyphen/>
        <w:t>ство таких покрытий тоже приходится на полимеры.</w:t>
      </w:r>
    </w:p>
    <w:p w:rsidR="009C0CF4" w:rsidRPr="00017028" w:rsidRDefault="009C0CF4" w:rsidP="00C2648B">
      <w:pPr>
        <w:pStyle w:val="af7"/>
        <w:spacing w:after="0" w:line="360" w:lineRule="auto"/>
        <w:ind w:firstLine="709"/>
        <w:jc w:val="both"/>
      </w:pPr>
      <w:r w:rsidRPr="00C74073">
        <w:rPr>
          <w:rStyle w:val="a8"/>
          <w:i w:val="0"/>
          <w:iCs w:val="0"/>
        </w:rPr>
        <w:t>Свойства</w:t>
      </w:r>
      <w:r w:rsidRPr="00017028">
        <w:rPr>
          <w:rStyle w:val="12"/>
        </w:rPr>
        <w:t xml:space="preserve"> диэлектриков с гальваническими металлопо</w:t>
      </w:r>
      <w:r w:rsidRPr="00017028">
        <w:rPr>
          <w:rStyle w:val="12"/>
        </w:rPr>
        <w:softHyphen/>
        <w:t>крытиями зависят от природы исходных материалов и тех</w:t>
      </w:r>
      <w:r w:rsidRPr="00017028">
        <w:rPr>
          <w:rStyle w:val="12"/>
        </w:rPr>
        <w:softHyphen/>
        <w:t>нологии получения деталей и покрытий. Основным пока</w:t>
      </w:r>
      <w:r w:rsidRPr="00017028">
        <w:rPr>
          <w:rStyle w:val="12"/>
        </w:rPr>
        <w:softHyphen/>
        <w:t>зателем для их практического применения является проч</w:t>
      </w:r>
      <w:r w:rsidRPr="00017028">
        <w:rPr>
          <w:rStyle w:val="12"/>
        </w:rPr>
        <w:softHyphen/>
        <w:t>ность сцепления покрытия с основой. От ее величины зависят и другие свойства получаемого композиционного материала (например, стойкость к перепаду температуры, износо-, теплостойкость и др.).</w:t>
      </w:r>
    </w:p>
    <w:p w:rsidR="009C0CF4" w:rsidRPr="00017028" w:rsidRDefault="009C0CF4" w:rsidP="00C2648B">
      <w:pPr>
        <w:pStyle w:val="af7"/>
        <w:spacing w:after="0" w:line="360" w:lineRule="auto"/>
        <w:ind w:firstLine="709"/>
        <w:jc w:val="both"/>
      </w:pPr>
      <w:r w:rsidRPr="00017028">
        <w:rPr>
          <w:rStyle w:val="12"/>
        </w:rPr>
        <w:t>Наименьшая допустимая прочность сцепления защитно</w:t>
      </w:r>
      <w:r w:rsidRPr="00017028">
        <w:rPr>
          <w:rStyle w:val="12"/>
        </w:rPr>
        <w:softHyphen/>
        <w:t>декоративного покрытия с полимерной основой составляет</w:t>
      </w:r>
      <w:r w:rsidR="00463945">
        <w:rPr>
          <w:rStyle w:val="12"/>
        </w:rPr>
        <w:t xml:space="preserve"> </w:t>
      </w:r>
      <w:r w:rsidRPr="00017028">
        <w:rPr>
          <w:rStyle w:val="12"/>
        </w:rPr>
        <w:t>покрытия наносят и на отдельные части деталей, что придает изделиям оригинальные и прочие свойства.</w:t>
      </w:r>
    </w:p>
    <w:p w:rsidR="009C0CF4" w:rsidRPr="00017028" w:rsidRDefault="009C0CF4" w:rsidP="00C2648B">
      <w:pPr>
        <w:pStyle w:val="af7"/>
        <w:spacing w:after="0" w:line="360" w:lineRule="auto"/>
        <w:ind w:firstLine="709"/>
        <w:jc w:val="both"/>
      </w:pPr>
      <w:r w:rsidRPr="00017028">
        <w:rPr>
          <w:rStyle w:val="12"/>
        </w:rPr>
        <w:lastRenderedPageBreak/>
        <w:t>Технологию нанесения гальванопокрытий диэлектриков применяют и в гальванопластике для получения и размно</w:t>
      </w:r>
      <w:r w:rsidRPr="00017028">
        <w:rPr>
          <w:rStyle w:val="12"/>
        </w:rPr>
        <w:softHyphen/>
        <w:t>жения пресс-форм, инструмента и других изделий, изготов</w:t>
      </w:r>
      <w:r w:rsidRPr="00017028">
        <w:rPr>
          <w:rStyle w:val="12"/>
        </w:rPr>
        <w:softHyphen/>
        <w:t>ление которых другими способами неэкономично, нецеле</w:t>
      </w:r>
      <w:r w:rsidRPr="00017028">
        <w:rPr>
          <w:rStyle w:val="12"/>
        </w:rPr>
        <w:softHyphen/>
        <w:t>сообразно или вообще невозможно. Для осуществления технологических процессов нанесения гальванических по</w:t>
      </w:r>
      <w:r w:rsidRPr="00017028">
        <w:rPr>
          <w:rStyle w:val="12"/>
        </w:rPr>
        <w:softHyphen/>
        <w:t>крытий не требуется дорогое и дефицитное оборудование.</w:t>
      </w:r>
    </w:p>
    <w:p w:rsidR="009C0CF4" w:rsidRPr="00017028" w:rsidRDefault="009C0CF4" w:rsidP="00C2648B">
      <w:pPr>
        <w:widowControl w:val="0"/>
        <w:ind w:firstLine="709"/>
        <w:rPr>
          <w:rFonts w:eastAsia="Arial Unicode MS"/>
          <w:b/>
          <w:lang w:eastAsia="en-US"/>
        </w:rPr>
      </w:pPr>
    </w:p>
    <w:p w:rsidR="009C0CF4" w:rsidRPr="009B42DE" w:rsidRDefault="009C0CF4" w:rsidP="00C2648B">
      <w:pPr>
        <w:spacing w:line="360" w:lineRule="auto"/>
        <w:ind w:firstLine="709"/>
        <w:jc w:val="both"/>
        <w:rPr>
          <w:b/>
          <w:lang w:val="ru-RU"/>
        </w:rPr>
      </w:pPr>
      <w:r w:rsidRPr="009B42DE">
        <w:rPr>
          <w:b/>
        </w:rPr>
        <w:t>1.2</w:t>
      </w:r>
      <w:r w:rsidRPr="009B42DE">
        <w:rPr>
          <w:b/>
          <w:lang w:val="ru-RU"/>
        </w:rPr>
        <w:t xml:space="preserve"> </w:t>
      </w:r>
      <w:r w:rsidR="005D41A8">
        <w:rPr>
          <w:b/>
        </w:rPr>
        <w:t>С</w:t>
      </w:r>
      <w:r w:rsidR="005D41A8" w:rsidRPr="009B42DE">
        <w:rPr>
          <w:b/>
        </w:rPr>
        <w:t>овременные методы нанесения металл</w:t>
      </w:r>
      <w:r w:rsidR="00D66955">
        <w:rPr>
          <w:b/>
          <w:lang w:val="ru-RU"/>
        </w:rPr>
        <w:t>иче</w:t>
      </w:r>
      <w:r w:rsidR="005D41A8" w:rsidRPr="009B42DE">
        <w:rPr>
          <w:b/>
          <w:lang w:val="ru-RU"/>
        </w:rPr>
        <w:t>ских</w:t>
      </w:r>
      <w:r w:rsidR="005D41A8" w:rsidRPr="009B42DE">
        <w:rPr>
          <w:b/>
        </w:rPr>
        <w:t xml:space="preserve"> покрытий </w:t>
      </w:r>
      <w:r w:rsidR="005D41A8" w:rsidRPr="009B42DE">
        <w:rPr>
          <w:b/>
          <w:lang w:val="ru-RU"/>
        </w:rPr>
        <w:t>на диэлектрические материалы</w:t>
      </w:r>
    </w:p>
    <w:p w:rsidR="009C0CF4" w:rsidRPr="009C54E1" w:rsidRDefault="009C0CF4" w:rsidP="00C2648B">
      <w:pPr>
        <w:spacing w:line="360" w:lineRule="auto"/>
        <w:ind w:firstLine="709"/>
        <w:rPr>
          <w:lang w:val="ru-RU"/>
        </w:rPr>
      </w:pPr>
    </w:p>
    <w:p w:rsidR="009C0CF4" w:rsidRPr="00017028" w:rsidRDefault="009C0CF4" w:rsidP="00C2648B">
      <w:pPr>
        <w:pStyle w:val="af5"/>
        <w:spacing w:after="0" w:line="360" w:lineRule="auto"/>
        <w:ind w:left="0" w:firstLine="709"/>
        <w:jc w:val="both"/>
        <w:rPr>
          <w:bCs/>
        </w:rPr>
      </w:pPr>
      <w:r w:rsidRPr="00017028">
        <w:t>Для получения диэлектрических материалов имеющих металлическое покрытие разработан целый ряд физических и химических методов.</w:t>
      </w:r>
    </w:p>
    <w:p w:rsidR="009C0CF4" w:rsidRPr="00017028" w:rsidRDefault="009C0CF4" w:rsidP="00C2648B">
      <w:pPr>
        <w:autoSpaceDE w:val="0"/>
        <w:autoSpaceDN w:val="0"/>
        <w:adjustRightInd w:val="0"/>
        <w:spacing w:line="360" w:lineRule="auto"/>
        <w:ind w:firstLine="709"/>
        <w:jc w:val="both"/>
      </w:pPr>
      <w:r w:rsidRPr="00017028">
        <w:t>В физическом методе предварительно расплавленные частицы металла разбрызгивают на покрываемую поверхность сжатым воздухом или газом. Частицы жидкого металла по пути к поверхности частично охлаждаются и лишь оплавляют поверхность, прилипая к ней. Разновидностью этого способа явля</w:t>
      </w:r>
      <w:r w:rsidR="00B577A8">
        <w:t>ется вакуумная металлизация [1-2</w:t>
      </w:r>
      <w:r w:rsidRPr="00017028">
        <w:t xml:space="preserve">]. </w:t>
      </w:r>
    </w:p>
    <w:p w:rsidR="009C0CF4" w:rsidRPr="00017028" w:rsidRDefault="009C0CF4" w:rsidP="00C2648B">
      <w:pPr>
        <w:pStyle w:val="af5"/>
        <w:spacing w:after="0" w:line="360" w:lineRule="auto"/>
        <w:ind w:left="0" w:firstLine="709"/>
        <w:jc w:val="both"/>
      </w:pPr>
      <w:r w:rsidRPr="00017028">
        <w:t>При использовании физических методов серебрения предварительно получают наночастицы серебра, которые затем наносят путем газофазного, плазмен</w:t>
      </w:r>
      <w:r w:rsidR="00B577A8">
        <w:t>ного или вакуумного напыления [</w:t>
      </w:r>
      <w:r w:rsidR="00B577A8">
        <w:rPr>
          <w:lang w:val="kk-KZ"/>
        </w:rPr>
        <w:t>3</w:t>
      </w:r>
      <w:r w:rsidRPr="00017028">
        <w:t>].</w:t>
      </w:r>
    </w:p>
    <w:p w:rsidR="009C0CF4" w:rsidRPr="00017028" w:rsidRDefault="009C0CF4" w:rsidP="00C2648B">
      <w:pPr>
        <w:autoSpaceDE w:val="0"/>
        <w:autoSpaceDN w:val="0"/>
        <w:adjustRightInd w:val="0"/>
        <w:spacing w:line="360" w:lineRule="auto"/>
        <w:ind w:firstLine="709"/>
        <w:jc w:val="both"/>
      </w:pPr>
      <w:r w:rsidRPr="00017028">
        <w:t>К  физическим методам относят также газофазное осаждение, основанное на термическом испарении органических соединений металла и конденсации паров металла на поверхности изделия, а также магнетронное, ионно-лучевое, или лазе</w:t>
      </w:r>
      <w:r w:rsidR="00B577A8">
        <w:t>рное распыление частиц золота [4-7</w:t>
      </w:r>
      <w:r w:rsidRPr="00017028">
        <w:t>].</w:t>
      </w:r>
    </w:p>
    <w:p w:rsidR="009C0CF4" w:rsidRPr="00017028" w:rsidRDefault="009C0CF4" w:rsidP="00C2648B">
      <w:pPr>
        <w:autoSpaceDE w:val="0"/>
        <w:autoSpaceDN w:val="0"/>
        <w:adjustRightInd w:val="0"/>
        <w:spacing w:line="360" w:lineRule="auto"/>
        <w:ind w:firstLine="709"/>
        <w:jc w:val="both"/>
      </w:pPr>
      <w:r w:rsidRPr="00017028">
        <w:t>Достоинством физических методов золочения является возможность нанесения золота непосредственно на поверхность изделия, недостатком - необходимость дорогих и сложных установок. Недостатком ряда физических методов также является необходимость предварительного получения наночастиц металла, трудности металлизации внутренних поверхностей пористых материалов, сложности регулирования толщины покрытия.</w:t>
      </w:r>
    </w:p>
    <w:p w:rsidR="009C0CF4" w:rsidRPr="00017028" w:rsidRDefault="009C0CF4" w:rsidP="00C2648B">
      <w:pPr>
        <w:pStyle w:val="af5"/>
        <w:spacing w:after="0" w:line="360" w:lineRule="auto"/>
        <w:ind w:left="0" w:firstLine="709"/>
        <w:jc w:val="both"/>
      </w:pPr>
      <w:r w:rsidRPr="00017028">
        <w:t>Из физических методов известно использование магнетронного распыления в вакуумной камере частиц металлов с последующим нанесен</w:t>
      </w:r>
      <w:r w:rsidR="00B577A8">
        <w:t>ием на поверхность материала  [</w:t>
      </w:r>
      <w:r w:rsidR="00B577A8">
        <w:rPr>
          <w:lang w:val="kk-KZ"/>
        </w:rPr>
        <w:t>8</w:t>
      </w:r>
      <w:r w:rsidRPr="00017028">
        <w:t xml:space="preserve">]. </w:t>
      </w:r>
    </w:p>
    <w:p w:rsidR="009C0CF4" w:rsidRPr="00017028" w:rsidRDefault="009C0CF4" w:rsidP="00C2648B">
      <w:pPr>
        <w:pStyle w:val="af5"/>
        <w:spacing w:after="0" w:line="360" w:lineRule="auto"/>
        <w:ind w:left="0" w:firstLine="709"/>
        <w:jc w:val="both"/>
      </w:pPr>
      <w:r w:rsidRPr="00017028">
        <w:t xml:space="preserve">Способ основан на использовании аномального тлеющего разряда в инертном газе, при котором положительно заряженные ионы, образующиеся в разряде, бомбардируют </w:t>
      </w:r>
      <w:r w:rsidRPr="00017028">
        <w:lastRenderedPageBreak/>
        <w:t xml:space="preserve">поверхность катода в зоне эрозии и выбивают из него частицы металла, которые затем осаждаются в виде тонкого слоя на поверхности обрабатываемого материала. Нанесение металлического покрытия осуществляют без применения химических веществ, загрязняющих окружающую среду. Кроме того, высокая кинетическая энергия частиц, покидающих поверхность катода, обеспечивает хороший уровень адгезии образующейся пленки к подложке. Недостатком являются технологические трудности связанные с применением специальной дорогостоящей аппаратуры. </w:t>
      </w:r>
    </w:p>
    <w:p w:rsidR="009C0CF4" w:rsidRPr="003F1E43" w:rsidRDefault="009C0CF4" w:rsidP="00C2648B">
      <w:pPr>
        <w:pStyle w:val="af5"/>
        <w:spacing w:after="0" w:line="360" w:lineRule="auto"/>
        <w:ind w:left="0" w:firstLine="709"/>
        <w:jc w:val="both"/>
        <w:rPr>
          <w:lang w:val="kk-KZ"/>
        </w:rPr>
      </w:pPr>
      <w:r w:rsidRPr="00017028">
        <w:t xml:space="preserve">Для золочения диэлектриков известен способ осаждения наночастиц золота на микросферы кремнезёма, основанный на термическом разложении летучих соединений золота. При этом используют пары летучего металлорганического комплекса: дипивалоилметаната диметилзолота, который при соответствующих температурах в условиях вакуума восстанавливается с образованием на поверхности </w:t>
      </w:r>
      <w:r w:rsidR="003F1E43">
        <w:t>микросфер наночастиц золота</w:t>
      </w:r>
      <w:r w:rsidR="00B577A8">
        <w:t xml:space="preserve"> [</w:t>
      </w:r>
      <w:r w:rsidR="00B577A8">
        <w:rPr>
          <w:lang w:val="kk-KZ"/>
        </w:rPr>
        <w:t>9</w:t>
      </w:r>
      <w:r w:rsidRPr="00017028">
        <w:t>]</w:t>
      </w:r>
      <w:r>
        <w:t>.</w:t>
      </w:r>
    </w:p>
    <w:p w:rsidR="009C0CF4" w:rsidRPr="00017028" w:rsidRDefault="009C0CF4" w:rsidP="00C2648B">
      <w:pPr>
        <w:pStyle w:val="af5"/>
        <w:spacing w:after="0" w:line="360" w:lineRule="auto"/>
        <w:ind w:left="0" w:firstLine="709"/>
        <w:jc w:val="both"/>
      </w:pPr>
      <w:r w:rsidRPr="00017028">
        <w:t>Для химического осаждения металлических покрытий используют  восстановители, находящиеся в газовой фазе, или  растворенные в растворе электролита.</w:t>
      </w:r>
    </w:p>
    <w:p w:rsidR="009C0CF4" w:rsidRPr="00017028" w:rsidRDefault="009C0CF4" w:rsidP="00C2648B">
      <w:pPr>
        <w:pStyle w:val="af5"/>
        <w:spacing w:after="0" w:line="360" w:lineRule="auto"/>
        <w:ind w:left="0" w:firstLine="709"/>
        <w:jc w:val="both"/>
      </w:pPr>
      <w:r w:rsidRPr="00017028">
        <w:t>В качестве восстановителей находящихся в газово</w:t>
      </w:r>
      <w:r w:rsidR="001732C7">
        <w:t>й фазе предлагаются водород  [</w:t>
      </w:r>
      <w:r w:rsidR="001732C7">
        <w:rPr>
          <w:lang w:val="kk-KZ"/>
        </w:rPr>
        <w:t>7</w:t>
      </w:r>
      <w:r w:rsidR="001732C7">
        <w:t>] и фосфин [1</w:t>
      </w:r>
      <w:r w:rsidR="001732C7">
        <w:rPr>
          <w:lang w:val="kk-KZ"/>
        </w:rPr>
        <w:t>0</w:t>
      </w:r>
      <w:r w:rsidR="001732C7">
        <w:t>-1</w:t>
      </w:r>
      <w:r w:rsidR="001732C7">
        <w:rPr>
          <w:lang w:val="kk-KZ"/>
        </w:rPr>
        <w:t>4</w:t>
      </w:r>
      <w:r w:rsidRPr="00017028">
        <w:t>]. Реакцию восстановления водородом проводят при высокой, порядка несколько сот градусов, температуре. Таким способом удается получить покрытия из довольно большого числа металлов, однако необходимость иметь специальную аппаратуру для подогрева и дозирования газовых смесей ограничивает широкое применение метода.  Использование фосфина позволяет проводить процесс при низких температурах и получать покрытия, содержащие неметаллические включения,  в частности алмаз. Кроме того при этом методе можно  получать покрытия</w:t>
      </w:r>
      <w:r w:rsidRPr="00017028">
        <w:rPr>
          <w:lang w:val="kk-KZ"/>
        </w:rPr>
        <w:t xml:space="preserve">, </w:t>
      </w:r>
      <w:r w:rsidRPr="00017028">
        <w:t>обладающие декоративным эффектом. Но в целом этот метод связан с определенными трудностями в связи с токсичностью этого газа и необходимостью проведения процесса в герметичных аппаратах.</w:t>
      </w:r>
    </w:p>
    <w:p w:rsidR="009C0CF4" w:rsidRPr="00017028" w:rsidRDefault="009C0CF4" w:rsidP="00C2648B">
      <w:pPr>
        <w:pStyle w:val="af5"/>
        <w:spacing w:after="0" w:line="360" w:lineRule="auto"/>
        <w:ind w:left="0" w:firstLine="709"/>
        <w:jc w:val="both"/>
      </w:pPr>
      <w:r w:rsidRPr="00017028">
        <w:t xml:space="preserve">Для металлизации в газовой фазе часто используют реакции </w:t>
      </w:r>
      <w:r w:rsidR="001732C7">
        <w:rPr>
          <w:iCs/>
        </w:rPr>
        <w:t>термического разложения</w:t>
      </w:r>
      <w:r w:rsidRPr="00017028">
        <w:t>. Наиболее подходящими соединениями для этой цели являются карбонилы металлов. В ходе реакции при определенных условиях они разлагаются, оставляя на покрываемой поверхности металл и высвобождая окись углерода, которую опять можно использовать для получения карбонила металла. То есть</w:t>
      </w:r>
      <w:r>
        <w:t>,</w:t>
      </w:r>
      <w:r w:rsidRPr="00017028">
        <w:t xml:space="preserve"> СО играет роль реагента-переносчика металла. Это не только удобно в производственном отношении, но и сводит к минимуму непроизводительные затраты вспомогательных реактивов, исключает загрязнение окружающей среды. Широкому распространению этого метода препятствует относительная высокая температура процесса и доро</w:t>
      </w:r>
      <w:r w:rsidR="001732C7">
        <w:t>говизна карбонилов металлов</w:t>
      </w:r>
      <w:r w:rsidRPr="00017028">
        <w:t xml:space="preserve">.  </w:t>
      </w:r>
    </w:p>
    <w:p w:rsidR="009C0CF4" w:rsidRPr="00017028" w:rsidRDefault="009C0CF4" w:rsidP="00C2648B">
      <w:pPr>
        <w:spacing w:line="360" w:lineRule="auto"/>
        <w:ind w:firstLine="709"/>
        <w:jc w:val="both"/>
      </w:pPr>
      <w:r w:rsidRPr="00017028">
        <w:lastRenderedPageBreak/>
        <w:t>Наиболее часто применяемый в технике способ химической металлизации диэлектриков заключается в том, что на поверхности, сенсибилизированной двухвалентным оловом, проводят  реакцию вос</w:t>
      </w:r>
      <w:r w:rsidRPr="00017028">
        <w:softHyphen/>
        <w:t>становления ионов каталитического металла. Обработку прово</w:t>
      </w:r>
      <w:r w:rsidRPr="00017028">
        <w:softHyphen/>
        <w:t>дят в растворах благородных металлов, преимущественно палла</w:t>
      </w:r>
      <w:r w:rsidRPr="00017028">
        <w:softHyphen/>
        <w:t>дия. Адсорбированные на поверхности диэлектрика ионы олова восстанавливают ионы палладия: В качестве сенсибилизаторов предлагаются также соединения германия (</w:t>
      </w:r>
      <w:r w:rsidRPr="00017028">
        <w:rPr>
          <w:lang w:val="en-US"/>
        </w:rPr>
        <w:t>II</w:t>
      </w:r>
      <w:r w:rsidRPr="00017028">
        <w:t>), железа (</w:t>
      </w:r>
      <w:r w:rsidRPr="00017028">
        <w:rPr>
          <w:lang w:val="en-US"/>
        </w:rPr>
        <w:t>II</w:t>
      </w:r>
      <w:r w:rsidRPr="00017028">
        <w:t>), титана (</w:t>
      </w:r>
      <w:r w:rsidRPr="00017028">
        <w:rPr>
          <w:lang w:val="en-US"/>
        </w:rPr>
        <w:t>III</w:t>
      </w:r>
      <w:r w:rsidRPr="00017028">
        <w:t xml:space="preserve">)  галогениды кремния, соли свинца, некоторые красители.  Кроме палладия как  металлы-катализаторы упоминаются также  </w:t>
      </w:r>
      <w:r w:rsidRPr="00017028">
        <w:rPr>
          <w:lang w:val="en-US"/>
        </w:rPr>
        <w:t>Pt</w:t>
      </w:r>
      <w:r w:rsidRPr="00017028">
        <w:t xml:space="preserve">, </w:t>
      </w:r>
      <w:r w:rsidRPr="00017028">
        <w:rPr>
          <w:lang w:val="en-US"/>
        </w:rPr>
        <w:t>Ag</w:t>
      </w:r>
      <w:r w:rsidRPr="00017028">
        <w:t xml:space="preserve">, </w:t>
      </w:r>
      <w:r w:rsidRPr="00017028">
        <w:rPr>
          <w:lang w:val="en-US"/>
        </w:rPr>
        <w:t>Au</w:t>
      </w:r>
      <w:r w:rsidRPr="00017028">
        <w:t xml:space="preserve">, </w:t>
      </w:r>
      <w:r w:rsidRPr="00017028">
        <w:rPr>
          <w:lang w:val="en-US"/>
        </w:rPr>
        <w:t>Ro</w:t>
      </w:r>
      <w:r w:rsidRPr="00017028">
        <w:t xml:space="preserve">, </w:t>
      </w:r>
      <w:r w:rsidRPr="00017028">
        <w:rPr>
          <w:lang w:val="en-US"/>
        </w:rPr>
        <w:t>Ru</w:t>
      </w:r>
      <w:r w:rsidRPr="00017028">
        <w:t xml:space="preserve">, </w:t>
      </w:r>
      <w:r w:rsidRPr="00017028">
        <w:rPr>
          <w:lang w:val="en-US"/>
        </w:rPr>
        <w:t>Os</w:t>
      </w:r>
      <w:r w:rsidRPr="00017028">
        <w:t xml:space="preserve">, </w:t>
      </w:r>
      <w:r w:rsidRPr="00017028">
        <w:rPr>
          <w:lang w:val="en-US"/>
        </w:rPr>
        <w:t>Ir</w:t>
      </w:r>
      <w:r w:rsidR="001732C7">
        <w:t>. [15</w:t>
      </w:r>
      <w:r w:rsidRPr="00017028">
        <w:t>]. Недостатком способа является использование дорогостоящих солей .</w:t>
      </w:r>
    </w:p>
    <w:p w:rsidR="009C0CF4" w:rsidRPr="00017028" w:rsidRDefault="009C0CF4" w:rsidP="00C2648B">
      <w:pPr>
        <w:spacing w:line="360" w:lineRule="auto"/>
        <w:ind w:firstLine="709"/>
        <w:jc w:val="both"/>
      </w:pPr>
      <w:r w:rsidRPr="00017028">
        <w:t>В качестве жидкофазных химических</w:t>
      </w:r>
      <w:r w:rsidRPr="00017028">
        <w:rPr>
          <w:rFonts w:eastAsia="WipoUniExt"/>
        </w:rPr>
        <w:t xml:space="preserve"> восстановителей наиболее часто </w:t>
      </w:r>
      <w:r w:rsidRPr="00017028">
        <w:t>используют</w:t>
      </w:r>
      <w:r w:rsidRPr="00017028">
        <w:rPr>
          <w:rFonts w:eastAsia="WipoUniExt"/>
        </w:rPr>
        <w:t xml:space="preserve"> ди</w:t>
      </w:r>
      <w:r w:rsidRPr="00017028">
        <w:t>метилборан, сернокислый гидразин, гипофосфит натрия, соли</w:t>
      </w:r>
      <w:r w:rsidR="001732C7">
        <w:t xml:space="preserve"> лимонной или винной кислоты [16-18</w:t>
      </w:r>
      <w:r w:rsidRPr="00017028">
        <w:t xml:space="preserve">]. При этом поверхность диэлектриков необходимо предварительно активировать. Для получения пленок </w:t>
      </w:r>
      <w:r w:rsidRPr="00017028">
        <w:rPr>
          <w:rFonts w:eastAsia="WipoUniExt"/>
        </w:rPr>
        <w:t xml:space="preserve"> золота или серебра используют также </w:t>
      </w:r>
      <w:r w:rsidR="001732C7">
        <w:t>контактный метод [19-20</w:t>
      </w:r>
      <w:r w:rsidRPr="00017028">
        <w:t>], который заключается в реакции замещения нижележащего металла на золото</w:t>
      </w:r>
      <w:r w:rsidRPr="00017028">
        <w:rPr>
          <w:rFonts w:eastAsia="WipoUniExt"/>
        </w:rPr>
        <w:t xml:space="preserve"> или серебро</w:t>
      </w:r>
      <w:r w:rsidRPr="00017028">
        <w:t>. Очевидно,  что в данном случае требуется предварительное нанесение на диэлектрик пленок  металлов, которые могут замещаться на золото или серебро. Обычно это медь или никель.</w:t>
      </w:r>
    </w:p>
    <w:p w:rsidR="009C0CF4" w:rsidRPr="00017028" w:rsidRDefault="009C0CF4" w:rsidP="00C2648B">
      <w:pPr>
        <w:autoSpaceDE w:val="0"/>
        <w:autoSpaceDN w:val="0"/>
        <w:adjustRightInd w:val="0"/>
        <w:spacing w:line="360" w:lineRule="auto"/>
        <w:ind w:firstLine="709"/>
        <w:jc w:val="both"/>
      </w:pPr>
      <w:r w:rsidRPr="00017028">
        <w:t>Химическое нанесение золота на пористые металлоксидные диэлектрики можно проводить и без предварительной металлизации. Для этого их вначале обрабатывают водным раствором золотохлористоводородной кислоты (раствор АuСl</w:t>
      </w:r>
      <w:r w:rsidRPr="00017028">
        <w:rPr>
          <w:vertAlign w:val="subscript"/>
        </w:rPr>
        <w:t>3</w:t>
      </w:r>
      <w:r w:rsidRPr="00017028">
        <w:t xml:space="preserve"> в соляной кислоте), высушивают при температурах от 60 до 200°С, и затем восстанавливают при температурах выше 250°С в токе водорода или с использованием химических восстановителей в течение 80 - 120 минут  [2</w:t>
      </w:r>
      <w:r w:rsidR="001732C7">
        <w:t>1</w:t>
      </w:r>
      <w:r w:rsidRPr="00017028">
        <w:t xml:space="preserve">]. </w:t>
      </w:r>
    </w:p>
    <w:p w:rsidR="009C0CF4" w:rsidRPr="00017028" w:rsidRDefault="009C0CF4" w:rsidP="00C2648B">
      <w:pPr>
        <w:pStyle w:val="af5"/>
        <w:spacing w:after="0" w:line="360" w:lineRule="auto"/>
        <w:ind w:left="0" w:firstLine="709"/>
        <w:jc w:val="both"/>
      </w:pPr>
      <w:r w:rsidRPr="00017028">
        <w:t xml:space="preserve">Интерес к бактерицидным пленкам серебра и золота возрос после того как было обнаружено что наночастицы этих металлов обладают более высокими антибактериальными свойствами чем обычные металлические структуры. Это позволяет значительно снизить расход этих дорогих металлов при получении бактерицидных изделий. </w:t>
      </w:r>
    </w:p>
    <w:p w:rsidR="009C0CF4" w:rsidRPr="00017028" w:rsidRDefault="009C0CF4" w:rsidP="00C2648B">
      <w:pPr>
        <w:pStyle w:val="af5"/>
        <w:spacing w:after="0" w:line="360" w:lineRule="auto"/>
        <w:ind w:left="0" w:firstLine="709"/>
        <w:jc w:val="both"/>
      </w:pPr>
      <w:r w:rsidRPr="00017028">
        <w:t>Для получения нанопленок были использованы как методы нанесения обычных пленок, так и новые специальные методы. Так для нанесения наночастиц сер</w:t>
      </w:r>
      <w:r w:rsidR="003F1E43">
        <w:t xml:space="preserve">ебра на ткани предложен метод, </w:t>
      </w:r>
      <w:r w:rsidRPr="00017028">
        <w:t>сочетающий химическое восстановление и физич</w:t>
      </w:r>
      <w:r w:rsidR="001732C7">
        <w:t>ескую адсорбцию ультразвуком [2</w:t>
      </w:r>
      <w:r w:rsidR="001732C7">
        <w:rPr>
          <w:lang w:val="kk-KZ"/>
        </w:rPr>
        <w:t>2</w:t>
      </w:r>
      <w:r w:rsidRPr="00017028">
        <w:t>].</w:t>
      </w:r>
    </w:p>
    <w:p w:rsidR="009C0CF4" w:rsidRPr="00017028" w:rsidRDefault="009C0CF4" w:rsidP="00C2648B">
      <w:pPr>
        <w:spacing w:line="360" w:lineRule="auto"/>
        <w:ind w:firstLine="709"/>
        <w:jc w:val="both"/>
      </w:pPr>
      <w:r w:rsidRPr="00017028">
        <w:t>Одновалентные галогениды металлов подгруппы меди относятся к бинарным полупроводникам  и обладают  светочувствительностью. Это обусловило создание ряда фотохимических процессов по восстановлении меди их его соединений.</w:t>
      </w:r>
    </w:p>
    <w:p w:rsidR="009C0CF4" w:rsidRPr="00017028" w:rsidRDefault="009C0CF4" w:rsidP="00C2648B">
      <w:pPr>
        <w:spacing w:line="360" w:lineRule="auto"/>
        <w:ind w:firstLine="709"/>
        <w:jc w:val="both"/>
      </w:pPr>
      <w:r w:rsidRPr="00017028">
        <w:lastRenderedPageBreak/>
        <w:t>Одновалентные галогениды металлов подгруппы меди относятся к бинарным полупроводникам  и обладают  светочувствительностью. Это обусловило создание ряда фотохимических процессов по восстановлении меди их его соединений.</w:t>
      </w:r>
    </w:p>
    <w:p w:rsidR="009C0CF4" w:rsidRPr="00017028" w:rsidRDefault="009C0CF4" w:rsidP="00C2648B">
      <w:pPr>
        <w:spacing w:line="360" w:lineRule="auto"/>
        <w:ind w:firstLine="709"/>
        <w:jc w:val="both"/>
        <w:rPr>
          <w:snapToGrid w:val="0"/>
        </w:rPr>
      </w:pPr>
      <w:r w:rsidRPr="00017028">
        <w:t>Светочувствительность галогенидов часто используется для получения пленок металлов на поверхности различных изделий с целью придания им бактерицидности. Такими изделиями могут быть дверные ручки, выключатели, занавески, салфетки, повязки, бактерицидные вставки в бытов</w:t>
      </w:r>
      <w:r w:rsidR="001732C7">
        <w:t>ых приборах, предметы одежды [23,24</w:t>
      </w:r>
      <w:r w:rsidR="00FE71DF">
        <w:t>].</w:t>
      </w:r>
    </w:p>
    <w:p w:rsidR="009C0CF4" w:rsidRPr="00017028" w:rsidRDefault="009C0CF4" w:rsidP="00C2648B">
      <w:pPr>
        <w:spacing w:line="360" w:lineRule="auto"/>
        <w:ind w:firstLine="709"/>
        <w:jc w:val="both"/>
      </w:pPr>
      <w:r w:rsidRPr="00017028">
        <w:t>Среди новых следует отметить  фотохимическое получение наночастиц меди, серебра и золота на пов</w:t>
      </w:r>
      <w:r w:rsidR="001732C7">
        <w:t>ерхности микросфер полимеров [25-27</w:t>
      </w:r>
      <w:r w:rsidRPr="00017028">
        <w:t>]. Отмечается, что при этом поверхности микросфер полимеров,  выполняя функции центров сорбции наночастиц металлов, обеспечивают возможность получения последних в виде устойчивых дисперсий. Недостатком способа является то, что фотохимическая реакция с образованием золота протекает только при определенной структуре диэлектрика. Также в этих работах не раскрыт механизм протекания фотохимических реакции в центрах  сорбции наночастиц металлов</w:t>
      </w:r>
    </w:p>
    <w:p w:rsidR="009C0CF4" w:rsidRPr="00EC07AB" w:rsidRDefault="009C0CF4" w:rsidP="00C2648B">
      <w:pPr>
        <w:pStyle w:val="af5"/>
        <w:spacing w:after="0" w:line="360" w:lineRule="auto"/>
        <w:ind w:left="0" w:firstLine="709"/>
        <w:jc w:val="both"/>
        <w:rPr>
          <w:lang w:val="kk-KZ"/>
        </w:rPr>
      </w:pPr>
      <w:r w:rsidRPr="00017028">
        <w:t xml:space="preserve">Для использования бактерицидных свойств широко применяют медьсодержащие ткани. Такие ткани можно использовать для изготовления медицинских средств, различных видов военного обмундирования, спортивной одежды, белья,  чехлов для вооружений, предохраняющие их от </w:t>
      </w:r>
      <w:r w:rsidR="001732C7">
        <w:t>разного рода микроорганизмов [2</w:t>
      </w:r>
      <w:r w:rsidR="001732C7">
        <w:rPr>
          <w:lang w:val="kk-KZ"/>
        </w:rPr>
        <w:t>3</w:t>
      </w:r>
      <w:r w:rsidR="00EC07AB">
        <w:t>].</w:t>
      </w:r>
    </w:p>
    <w:p w:rsidR="009C0CF4" w:rsidRPr="00017028" w:rsidRDefault="009C0CF4" w:rsidP="00C2648B">
      <w:pPr>
        <w:pStyle w:val="af5"/>
        <w:spacing w:after="0" w:line="360" w:lineRule="auto"/>
        <w:ind w:left="0" w:firstLine="709"/>
        <w:jc w:val="both"/>
        <w:rPr>
          <w:bCs/>
        </w:rPr>
      </w:pPr>
      <w:r w:rsidRPr="00017028">
        <w:t>Так, например</w:t>
      </w:r>
      <w:r>
        <w:t>,</w:t>
      </w:r>
      <w:r w:rsidRPr="00017028">
        <w:t xml:space="preserve"> в России компания </w:t>
      </w:r>
      <w:r w:rsidRPr="00017028">
        <w:rPr>
          <w:bCs/>
        </w:rPr>
        <w:t xml:space="preserve"> «Центр современных социальных технологий СОЦТЕХ» предлагает продукцию более 100 наименовании из медьсодержащей пряжи под общим брендом «Магия Меди» </w:t>
      </w:r>
      <w:r w:rsidR="001732C7">
        <w:t>[</w:t>
      </w:r>
      <w:r w:rsidR="008F31EB">
        <w:rPr>
          <w:lang w:val="kk-KZ"/>
        </w:rPr>
        <w:t>27</w:t>
      </w:r>
      <w:r w:rsidRPr="00017028">
        <w:t>]</w:t>
      </w:r>
      <w:r>
        <w:t>.</w:t>
      </w:r>
      <w:r w:rsidRPr="00017028">
        <w:rPr>
          <w:bCs/>
        </w:rPr>
        <w:t xml:space="preserve"> </w:t>
      </w:r>
    </w:p>
    <w:p w:rsidR="009C0CF4" w:rsidRPr="00017028" w:rsidRDefault="009C0CF4" w:rsidP="00C2648B">
      <w:pPr>
        <w:pStyle w:val="af5"/>
        <w:spacing w:after="0" w:line="360" w:lineRule="auto"/>
        <w:ind w:left="0" w:firstLine="709"/>
        <w:jc w:val="both"/>
      </w:pPr>
      <w:r w:rsidRPr="00017028">
        <w:t>Отметим еще одну область применения тканевых материалов содержащих металлические</w:t>
      </w:r>
      <w:r>
        <w:t>,</w:t>
      </w:r>
      <w:r w:rsidRPr="00017028">
        <w:t xml:space="preserve">  в том числе медные покрытия, которая в последние годы становится все более актуальной. Речь идет защите от электромагнитных излучении. Эта защита основана на поглощении этих лучей гибкими металлсодержащими экранами. Имеются и другие области где медное покрытие может быть использовано для создания токопроводящих и экранирующих элементов.</w:t>
      </w:r>
    </w:p>
    <w:p w:rsidR="009C0CF4" w:rsidRDefault="009C0CF4" w:rsidP="00C2648B">
      <w:pPr>
        <w:widowControl w:val="0"/>
        <w:ind w:firstLine="709"/>
        <w:rPr>
          <w:rFonts w:eastAsia="Arial Unicode MS"/>
          <w:b/>
          <w:lang w:val="ru-RU" w:eastAsia="en-US"/>
        </w:rPr>
      </w:pPr>
    </w:p>
    <w:p w:rsidR="009C0CF4" w:rsidRDefault="009C0CF4" w:rsidP="00C2648B">
      <w:pPr>
        <w:widowControl w:val="0"/>
        <w:ind w:firstLine="709"/>
        <w:rPr>
          <w:rFonts w:eastAsia="Arial Unicode MS"/>
          <w:b/>
          <w:lang w:val="ru-RU" w:eastAsia="en-US"/>
        </w:rPr>
      </w:pPr>
    </w:p>
    <w:p w:rsidR="009C0CF4" w:rsidRDefault="009C0CF4" w:rsidP="00C2648B">
      <w:pPr>
        <w:widowControl w:val="0"/>
        <w:ind w:firstLine="709"/>
        <w:rPr>
          <w:rFonts w:eastAsia="Arial Unicode MS"/>
          <w:b/>
          <w:lang w:val="ru-RU" w:eastAsia="en-US"/>
        </w:rPr>
      </w:pPr>
    </w:p>
    <w:p w:rsidR="009C0CF4" w:rsidRDefault="009C0CF4" w:rsidP="00C2648B">
      <w:pPr>
        <w:widowControl w:val="0"/>
        <w:ind w:firstLine="709"/>
        <w:rPr>
          <w:rFonts w:eastAsia="Arial Unicode MS"/>
          <w:b/>
          <w:lang w:val="ru-RU" w:eastAsia="en-US"/>
        </w:rPr>
      </w:pPr>
    </w:p>
    <w:p w:rsidR="00EA21FC" w:rsidRDefault="00EA21FC" w:rsidP="00C2648B">
      <w:pPr>
        <w:widowControl w:val="0"/>
        <w:ind w:firstLine="709"/>
        <w:rPr>
          <w:rFonts w:eastAsia="Arial Unicode MS"/>
          <w:b/>
          <w:lang w:val="ru-RU" w:eastAsia="en-US"/>
        </w:rPr>
      </w:pPr>
    </w:p>
    <w:p w:rsidR="00EA21FC" w:rsidRDefault="00EA21FC" w:rsidP="00C2648B">
      <w:pPr>
        <w:widowControl w:val="0"/>
        <w:ind w:firstLine="709"/>
        <w:rPr>
          <w:rFonts w:eastAsia="Arial Unicode MS"/>
          <w:b/>
          <w:lang w:val="ru-RU" w:eastAsia="en-US"/>
        </w:rPr>
      </w:pPr>
    </w:p>
    <w:p w:rsidR="00EA21FC" w:rsidRDefault="00EA21FC" w:rsidP="00C2648B">
      <w:pPr>
        <w:widowControl w:val="0"/>
        <w:ind w:firstLine="709"/>
        <w:rPr>
          <w:rFonts w:eastAsia="Arial Unicode MS"/>
          <w:b/>
          <w:lang w:val="ru-RU" w:eastAsia="en-US"/>
        </w:rPr>
      </w:pPr>
    </w:p>
    <w:p w:rsidR="00EA21FC" w:rsidRDefault="00EA21FC" w:rsidP="00C2648B">
      <w:pPr>
        <w:widowControl w:val="0"/>
        <w:ind w:firstLine="709"/>
        <w:rPr>
          <w:rFonts w:eastAsia="Arial Unicode MS"/>
          <w:b/>
          <w:lang w:val="ru-RU" w:eastAsia="en-US"/>
        </w:rPr>
      </w:pPr>
    </w:p>
    <w:p w:rsidR="00EA21FC" w:rsidRDefault="00EA21FC" w:rsidP="00C2648B">
      <w:pPr>
        <w:widowControl w:val="0"/>
        <w:ind w:firstLine="709"/>
        <w:rPr>
          <w:rFonts w:eastAsia="Arial Unicode MS"/>
          <w:b/>
          <w:lang w:val="ru-RU" w:eastAsia="en-US"/>
        </w:rPr>
      </w:pPr>
    </w:p>
    <w:p w:rsidR="009C0CF4" w:rsidRPr="009B42DE" w:rsidRDefault="00D66955" w:rsidP="00D66955">
      <w:pPr>
        <w:widowControl w:val="0"/>
        <w:ind w:firstLine="709"/>
        <w:rPr>
          <w:b/>
        </w:rPr>
      </w:pPr>
      <w:r>
        <w:rPr>
          <w:rFonts w:eastAsia="Arial Unicode MS"/>
          <w:b/>
          <w:lang w:val="ru-RU" w:eastAsia="en-US"/>
        </w:rPr>
        <w:br w:type="page"/>
      </w:r>
      <w:r w:rsidR="009C0CF4" w:rsidRPr="009B42DE">
        <w:rPr>
          <w:b/>
        </w:rPr>
        <w:lastRenderedPageBreak/>
        <w:t xml:space="preserve">2 </w:t>
      </w:r>
      <w:r w:rsidR="005D41A8">
        <w:rPr>
          <w:rFonts w:cs="Arial"/>
          <w:b/>
          <w:bCs/>
          <w:lang w:val="ru-RU"/>
        </w:rPr>
        <w:t>Э</w:t>
      </w:r>
      <w:r w:rsidR="005D41A8" w:rsidRPr="009B42DE">
        <w:rPr>
          <w:rFonts w:cs="Arial"/>
          <w:b/>
          <w:bCs/>
          <w:lang w:val="ru-RU"/>
        </w:rPr>
        <w:t>кспериментальные исследования получения металлических покрытий на поверхности диэлектрических материалов</w:t>
      </w:r>
      <w:r w:rsidR="009B42DE">
        <w:rPr>
          <w:rFonts w:cs="Arial"/>
          <w:b/>
          <w:bCs/>
          <w:lang w:val="ru-RU"/>
        </w:rPr>
        <w:t>.</w:t>
      </w:r>
    </w:p>
    <w:p w:rsidR="009C0CF4" w:rsidRPr="009B42DE" w:rsidRDefault="009C0CF4" w:rsidP="00C2648B">
      <w:pPr>
        <w:spacing w:line="360" w:lineRule="auto"/>
        <w:ind w:firstLine="709"/>
        <w:jc w:val="both"/>
        <w:rPr>
          <w:b/>
        </w:rPr>
      </w:pPr>
    </w:p>
    <w:p w:rsidR="009C0CF4" w:rsidRPr="009B42DE" w:rsidRDefault="009C0CF4" w:rsidP="00C2648B">
      <w:pPr>
        <w:spacing w:line="360" w:lineRule="auto"/>
        <w:ind w:firstLine="709"/>
        <w:jc w:val="both"/>
        <w:rPr>
          <w:b/>
          <w:lang w:val="ru-RU"/>
        </w:rPr>
      </w:pPr>
      <w:r w:rsidRPr="009B42DE">
        <w:rPr>
          <w:b/>
        </w:rPr>
        <w:t xml:space="preserve">2.1 </w:t>
      </w:r>
      <w:r w:rsidR="005D41A8">
        <w:rPr>
          <w:b/>
        </w:rPr>
        <w:t>О</w:t>
      </w:r>
      <w:r w:rsidR="005D41A8" w:rsidRPr="009B42DE">
        <w:rPr>
          <w:b/>
        </w:rPr>
        <w:t>сновные сведения о солнечном излучении</w:t>
      </w:r>
    </w:p>
    <w:p w:rsidR="009C0CF4" w:rsidRPr="00017028" w:rsidRDefault="009C0CF4" w:rsidP="00C2648B">
      <w:pPr>
        <w:ind w:firstLine="709"/>
        <w:jc w:val="both"/>
        <w:rPr>
          <w:b/>
          <w:sz w:val="28"/>
          <w:szCs w:val="28"/>
        </w:rPr>
      </w:pPr>
    </w:p>
    <w:p w:rsidR="009C0CF4" w:rsidRPr="00017028" w:rsidRDefault="009C0CF4" w:rsidP="00C2648B">
      <w:pPr>
        <w:spacing w:line="360" w:lineRule="auto"/>
        <w:ind w:firstLine="709"/>
        <w:jc w:val="both"/>
      </w:pPr>
      <w:r w:rsidRPr="00017028">
        <w:t>В результате термоядерных реакций Солнце выделяет огромную энергию. При прохождении через слои атмосферы часть со</w:t>
      </w:r>
      <w:r w:rsidR="00EC07AB">
        <w:t>лнеч</w:t>
      </w:r>
      <w:r w:rsidRPr="00017028">
        <w:t xml:space="preserve">ного излучения поглощается и рассеивается. </w:t>
      </w:r>
      <w:r w:rsidR="00EC07AB">
        <w:t>Средняя плотность потока солнеч</w:t>
      </w:r>
      <w:r w:rsidRPr="00017028">
        <w:t>ного излучения в большинстве регионов мира составляет 200-250 Вт/м</w:t>
      </w:r>
      <w:r w:rsidRPr="00017028">
        <w:rPr>
          <w:vertAlign w:val="superscript"/>
        </w:rPr>
        <w:t>2</w:t>
      </w:r>
      <w:r w:rsidR="00EC07AB">
        <w:t xml:space="preserve">. </w:t>
      </w:r>
      <w:r w:rsidRPr="00017028">
        <w:t>Казахстан имеет благоприятные климатические условия для использования солнечной энергии практически на всей территории. Количество энергии, приходящейся на 1 м</w:t>
      </w:r>
      <w:r w:rsidRPr="00017028">
        <w:rPr>
          <w:vertAlign w:val="superscript"/>
        </w:rPr>
        <w:t>2</w:t>
      </w:r>
      <w:r w:rsidRPr="00017028">
        <w:t xml:space="preserve"> горизонтальной поверхности в июле месяце, составляет в средне</w:t>
      </w:r>
      <w:r w:rsidR="001732C7">
        <w:t>м от 6,4 до 7,5 кВт∙ч в день [13</w:t>
      </w:r>
      <w:r w:rsidRPr="00017028">
        <w:t>]. Поэтому создание технологии получения различных изделий с использованием солнечной энергии оправдано и экономически выгодно.</w:t>
      </w:r>
    </w:p>
    <w:p w:rsidR="009C0CF4" w:rsidRPr="00017028" w:rsidRDefault="009C0CF4" w:rsidP="00C2648B">
      <w:pPr>
        <w:spacing w:line="360" w:lineRule="auto"/>
        <w:ind w:firstLine="709"/>
        <w:jc w:val="both"/>
      </w:pPr>
      <w:r w:rsidRPr="00017028">
        <w:rPr>
          <w:bCs/>
        </w:rPr>
        <w:t>Под солнечным светом часто подразу</w:t>
      </w:r>
      <w:r w:rsidRPr="00017028">
        <w:t>мевают</w:t>
      </w:r>
      <w:r w:rsidRPr="00017028">
        <w:rPr>
          <w:bCs/>
        </w:rPr>
        <w:t xml:space="preserve"> видимые солнечные лучи</w:t>
      </w:r>
      <w:r w:rsidRPr="00017028">
        <w:t>, имеющие длину волны от 400 до 700 нм. Плотность потока энергии солнечного излучения достигающая поверхности земли доходит до 1,4 кВт/м</w:t>
      </w:r>
      <w:r w:rsidRPr="00017028">
        <w:rPr>
          <w:vertAlign w:val="superscript"/>
        </w:rPr>
        <w:t>2</w:t>
      </w:r>
      <w:r w:rsidR="00EC07AB">
        <w:t xml:space="preserve">. Существует </w:t>
      </w:r>
      <w:r w:rsidRPr="00017028">
        <w:t xml:space="preserve">целый ряд  приборов предназначенных для </w:t>
      </w:r>
      <w:r w:rsidRPr="000701BF">
        <w:t>и</w:t>
      </w:r>
      <w:r w:rsidRPr="000701BF">
        <w:rPr>
          <w:rStyle w:val="a8"/>
          <w:i w:val="0"/>
        </w:rPr>
        <w:t>змерения плотности</w:t>
      </w:r>
      <w:r w:rsidRPr="00017028">
        <w:rPr>
          <w:rStyle w:val="a8"/>
        </w:rPr>
        <w:t xml:space="preserve"> </w:t>
      </w:r>
      <w:r w:rsidRPr="00017028">
        <w:t>потока энергии солнечного излучен</w:t>
      </w:r>
      <w:r w:rsidR="00EC07AB">
        <w:t xml:space="preserve">ия.  Среди них можно отметить </w:t>
      </w:r>
      <w:r w:rsidRPr="00017028">
        <w:t>прибор Solar power meter. Этот измеритель является точным прибором для измерения интенсивности света. Он используется в измерениях солнечной радиации, солнечных исследованиях, физических и оптических экспериментах, метеорологии и сельском хозяйстве.</w:t>
      </w:r>
    </w:p>
    <w:p w:rsidR="009C0CF4" w:rsidRDefault="009C0CF4" w:rsidP="00C2648B">
      <w:pPr>
        <w:spacing w:line="360" w:lineRule="auto"/>
        <w:ind w:firstLine="709"/>
        <w:jc w:val="both"/>
        <w:rPr>
          <w:lang w:val="ru-RU"/>
        </w:rPr>
      </w:pPr>
      <w:r w:rsidRPr="00017028">
        <w:t>Прикладывая к индикаторному окну различные материалы легко можно определить степень проницаемости солнечного излучения. Это дает сведения о возможности проведения фотохимических процессов на противоположных солнечным лучам поверхностях. Определенная при помощи этого прибора проницаемость некоторых</w:t>
      </w:r>
      <w:r w:rsidR="007945BE">
        <w:t xml:space="preserve"> материалов </w:t>
      </w:r>
      <w:r w:rsidR="005F7A4D">
        <w:t>показана в таблице 1</w:t>
      </w:r>
      <w:r w:rsidRPr="00017028">
        <w:t xml:space="preserve">. </w:t>
      </w:r>
    </w:p>
    <w:p w:rsidR="009C0CF4" w:rsidRPr="00017028" w:rsidRDefault="009C0CF4" w:rsidP="00C2648B">
      <w:pPr>
        <w:spacing w:line="360" w:lineRule="auto"/>
        <w:ind w:firstLine="709"/>
        <w:jc w:val="both"/>
      </w:pPr>
    </w:p>
    <w:p w:rsidR="009C0CF4" w:rsidRDefault="009C0CF4" w:rsidP="00C2648B">
      <w:pPr>
        <w:ind w:firstLine="709"/>
        <w:jc w:val="both"/>
        <w:rPr>
          <w:lang w:val="ru-RU"/>
        </w:rPr>
      </w:pPr>
    </w:p>
    <w:p w:rsidR="007945BE" w:rsidRDefault="007945BE" w:rsidP="00C2648B">
      <w:pPr>
        <w:ind w:firstLine="709"/>
        <w:jc w:val="both"/>
        <w:rPr>
          <w:lang w:val="ru-RU"/>
        </w:rPr>
      </w:pPr>
    </w:p>
    <w:p w:rsidR="007945BE" w:rsidRDefault="007945BE" w:rsidP="00C2648B">
      <w:pPr>
        <w:ind w:firstLine="709"/>
        <w:jc w:val="both"/>
        <w:rPr>
          <w:lang w:val="ru-RU"/>
        </w:rPr>
      </w:pPr>
    </w:p>
    <w:p w:rsidR="007945BE" w:rsidRDefault="007945BE" w:rsidP="00C2648B">
      <w:pPr>
        <w:ind w:firstLine="709"/>
        <w:jc w:val="both"/>
        <w:rPr>
          <w:lang w:val="ru-RU"/>
        </w:rPr>
      </w:pPr>
    </w:p>
    <w:p w:rsidR="007945BE" w:rsidRDefault="007945BE" w:rsidP="00C2648B">
      <w:pPr>
        <w:ind w:firstLine="709"/>
        <w:jc w:val="both"/>
        <w:rPr>
          <w:lang w:val="ru-RU"/>
        </w:rPr>
      </w:pPr>
    </w:p>
    <w:p w:rsidR="007945BE" w:rsidRDefault="007945BE" w:rsidP="00C2648B">
      <w:pPr>
        <w:ind w:firstLine="709"/>
        <w:jc w:val="both"/>
        <w:rPr>
          <w:lang w:val="ru-RU"/>
        </w:rPr>
      </w:pPr>
    </w:p>
    <w:p w:rsidR="005D41A8" w:rsidRDefault="005D41A8" w:rsidP="00C2648B">
      <w:pPr>
        <w:ind w:firstLine="709"/>
        <w:jc w:val="both"/>
        <w:rPr>
          <w:lang w:val="ru-RU"/>
        </w:rPr>
      </w:pPr>
    </w:p>
    <w:p w:rsidR="007945BE" w:rsidRDefault="007945BE" w:rsidP="00C2648B">
      <w:pPr>
        <w:ind w:firstLine="709"/>
        <w:jc w:val="both"/>
        <w:rPr>
          <w:lang w:val="ru-RU"/>
        </w:rPr>
      </w:pPr>
    </w:p>
    <w:p w:rsidR="007945BE" w:rsidRDefault="007945BE" w:rsidP="00C2648B">
      <w:pPr>
        <w:ind w:firstLine="709"/>
        <w:jc w:val="both"/>
        <w:rPr>
          <w:lang w:val="ru-RU"/>
        </w:rPr>
      </w:pPr>
    </w:p>
    <w:p w:rsidR="00D66955" w:rsidRPr="00935867" w:rsidRDefault="00D66955" w:rsidP="005F7A4D">
      <w:pPr>
        <w:spacing w:line="360" w:lineRule="auto"/>
        <w:jc w:val="both"/>
        <w:rPr>
          <w:lang w:val="ru-RU"/>
        </w:rPr>
      </w:pPr>
    </w:p>
    <w:p w:rsidR="009C0CF4" w:rsidRPr="00017028" w:rsidRDefault="005F7A4D" w:rsidP="005F7A4D">
      <w:pPr>
        <w:spacing w:line="360" w:lineRule="auto"/>
        <w:jc w:val="both"/>
      </w:pPr>
      <w:r>
        <w:lastRenderedPageBreak/>
        <w:t>Таблица</w:t>
      </w:r>
      <w:r w:rsidR="009C0CF4">
        <w:rPr>
          <w:lang w:val="ru-RU"/>
        </w:rPr>
        <w:t xml:space="preserve"> </w:t>
      </w:r>
      <w:r>
        <w:rPr>
          <w:lang w:val="ru-RU"/>
        </w:rPr>
        <w:t xml:space="preserve">1 </w:t>
      </w:r>
      <w:r w:rsidR="009C0CF4">
        <w:rPr>
          <w:lang w:val="ru-RU"/>
        </w:rPr>
        <w:t xml:space="preserve">- </w:t>
      </w:r>
      <w:r w:rsidR="00BD0F99">
        <w:t>П</w:t>
      </w:r>
      <w:r>
        <w:t xml:space="preserve">роницаемость некоторых </w:t>
      </w:r>
      <w:r w:rsidRPr="00017028">
        <w:t>материалов при прохождении</w:t>
      </w:r>
      <w:r>
        <w:rPr>
          <w:lang w:val="ru-RU"/>
        </w:rPr>
        <w:t xml:space="preserve"> </w:t>
      </w:r>
      <w:r w:rsidRPr="00017028">
        <w:t>электромагнитных с</w:t>
      </w:r>
      <w:r>
        <w:t>олнечных лучей видимого спектра</w:t>
      </w:r>
    </w:p>
    <w:p w:rsidR="009C0CF4" w:rsidRPr="00017028" w:rsidRDefault="009C0CF4" w:rsidP="005F7A4D">
      <w:pPr>
        <w:spacing w:line="360" w:lineRule="auto"/>
        <w:ind w:firstLine="709"/>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711"/>
        <w:gridCol w:w="1675"/>
        <w:gridCol w:w="1363"/>
        <w:gridCol w:w="821"/>
      </w:tblGrid>
      <w:tr w:rsidR="005F7A4D" w:rsidRPr="00017028" w:rsidTr="005F7A4D">
        <w:trPr>
          <w:trHeight w:val="70"/>
          <w:jc w:val="center"/>
        </w:trPr>
        <w:tc>
          <w:tcPr>
            <w:tcW w:w="2983" w:type="pct"/>
          </w:tcPr>
          <w:p w:rsidR="005F7A4D" w:rsidRPr="00017028" w:rsidRDefault="005F7A4D" w:rsidP="005F7A4D">
            <w:pPr>
              <w:spacing w:line="360" w:lineRule="auto"/>
              <w:jc w:val="both"/>
              <w:rPr>
                <w:lang w:eastAsia="en-US"/>
              </w:rPr>
            </w:pPr>
            <w:r w:rsidRPr="00017028">
              <w:t>Наименование  материала</w:t>
            </w:r>
          </w:p>
        </w:tc>
        <w:tc>
          <w:tcPr>
            <w:tcW w:w="875" w:type="pct"/>
          </w:tcPr>
          <w:p w:rsidR="005F7A4D" w:rsidRPr="00017028" w:rsidRDefault="005F7A4D" w:rsidP="005F7A4D">
            <w:pPr>
              <w:spacing w:line="360" w:lineRule="auto"/>
              <w:jc w:val="both"/>
              <w:rPr>
                <w:lang w:eastAsia="en-US"/>
              </w:rPr>
            </w:pPr>
            <w:r w:rsidRPr="00017028">
              <w:t>Толщина,</w:t>
            </w:r>
          </w:p>
          <w:p w:rsidR="005F7A4D" w:rsidRPr="00017028" w:rsidRDefault="005F7A4D" w:rsidP="005F7A4D">
            <w:pPr>
              <w:spacing w:line="360" w:lineRule="auto"/>
              <w:jc w:val="both"/>
              <w:rPr>
                <w:lang w:eastAsia="en-US"/>
              </w:rPr>
            </w:pPr>
            <w:r w:rsidRPr="00017028">
              <w:t>мм</w:t>
            </w:r>
          </w:p>
        </w:tc>
        <w:tc>
          <w:tcPr>
            <w:tcW w:w="712" w:type="pct"/>
          </w:tcPr>
          <w:p w:rsidR="005F7A4D" w:rsidRPr="00017028" w:rsidRDefault="005F7A4D" w:rsidP="005F7A4D">
            <w:pPr>
              <w:spacing w:line="360" w:lineRule="auto"/>
              <w:jc w:val="both"/>
              <w:rPr>
                <w:lang w:eastAsia="en-US"/>
              </w:rPr>
            </w:pPr>
            <w:r w:rsidRPr="00017028">
              <w:rPr>
                <w:lang w:val="en-US"/>
              </w:rPr>
              <w:t>W</w:t>
            </w:r>
            <w:r w:rsidRPr="00017028">
              <w:t xml:space="preserve">, </w:t>
            </w:r>
          </w:p>
          <w:p w:rsidR="005F7A4D" w:rsidRPr="00017028" w:rsidRDefault="005F7A4D" w:rsidP="005F7A4D">
            <w:pPr>
              <w:spacing w:line="360" w:lineRule="auto"/>
              <w:jc w:val="both"/>
              <w:rPr>
                <w:lang w:eastAsia="en-US"/>
              </w:rPr>
            </w:pPr>
            <w:r w:rsidRPr="00017028">
              <w:t>Вт/м</w:t>
            </w:r>
            <w:r w:rsidRPr="00017028">
              <w:rPr>
                <w:vertAlign w:val="superscript"/>
              </w:rPr>
              <w:t>2</w:t>
            </w:r>
          </w:p>
        </w:tc>
        <w:tc>
          <w:tcPr>
            <w:tcW w:w="429" w:type="pct"/>
          </w:tcPr>
          <w:p w:rsidR="005F7A4D" w:rsidRPr="00017028" w:rsidRDefault="005F7A4D" w:rsidP="005F7A4D">
            <w:pPr>
              <w:spacing w:line="360" w:lineRule="auto"/>
              <w:jc w:val="both"/>
              <w:rPr>
                <w:lang w:eastAsia="en-US"/>
              </w:rPr>
            </w:pPr>
            <w:r w:rsidRPr="00017028">
              <w:rPr>
                <w:lang w:val="en-US"/>
              </w:rPr>
              <w:t>n</w:t>
            </w:r>
            <w:r w:rsidRPr="00017028">
              <w:t>,%</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При отсутствии материала</w:t>
            </w:r>
          </w:p>
        </w:tc>
        <w:tc>
          <w:tcPr>
            <w:tcW w:w="875" w:type="pct"/>
          </w:tcPr>
          <w:p w:rsidR="005F7A4D" w:rsidRPr="00017028" w:rsidRDefault="005F7A4D" w:rsidP="005F7A4D">
            <w:pPr>
              <w:spacing w:line="360" w:lineRule="auto"/>
              <w:jc w:val="both"/>
              <w:rPr>
                <w:lang w:eastAsia="en-US"/>
              </w:rPr>
            </w:pPr>
            <w:r w:rsidRPr="00017028">
              <w:t>-</w:t>
            </w:r>
          </w:p>
        </w:tc>
        <w:tc>
          <w:tcPr>
            <w:tcW w:w="712" w:type="pct"/>
          </w:tcPr>
          <w:p w:rsidR="005F7A4D" w:rsidRPr="00017028" w:rsidRDefault="005F7A4D" w:rsidP="005F7A4D">
            <w:pPr>
              <w:spacing w:line="360" w:lineRule="auto"/>
              <w:jc w:val="both"/>
              <w:rPr>
                <w:lang w:eastAsia="en-US"/>
              </w:rPr>
            </w:pPr>
            <w:r w:rsidRPr="00017028">
              <w:t>1305</w:t>
            </w:r>
          </w:p>
        </w:tc>
        <w:tc>
          <w:tcPr>
            <w:tcW w:w="429" w:type="pct"/>
          </w:tcPr>
          <w:p w:rsidR="005F7A4D" w:rsidRPr="00017028" w:rsidRDefault="005F7A4D" w:rsidP="005F7A4D">
            <w:pPr>
              <w:spacing w:line="360" w:lineRule="auto"/>
              <w:jc w:val="both"/>
              <w:rPr>
                <w:lang w:eastAsia="en-US"/>
              </w:rPr>
            </w:pPr>
            <w:r w:rsidRPr="00017028">
              <w:t>100</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Стекло лабораторное</w:t>
            </w:r>
          </w:p>
        </w:tc>
        <w:tc>
          <w:tcPr>
            <w:tcW w:w="875" w:type="pct"/>
          </w:tcPr>
          <w:p w:rsidR="005F7A4D" w:rsidRPr="00017028" w:rsidRDefault="005F7A4D" w:rsidP="005F7A4D">
            <w:pPr>
              <w:spacing w:line="360" w:lineRule="auto"/>
              <w:jc w:val="both"/>
              <w:rPr>
                <w:lang w:eastAsia="en-US"/>
              </w:rPr>
            </w:pPr>
            <w:r w:rsidRPr="00017028">
              <w:t>1</w:t>
            </w:r>
          </w:p>
        </w:tc>
        <w:tc>
          <w:tcPr>
            <w:tcW w:w="712" w:type="pct"/>
          </w:tcPr>
          <w:p w:rsidR="005F7A4D" w:rsidRPr="00017028" w:rsidRDefault="005F7A4D" w:rsidP="005F7A4D">
            <w:pPr>
              <w:spacing w:line="360" w:lineRule="auto"/>
              <w:jc w:val="both"/>
              <w:rPr>
                <w:lang w:eastAsia="en-US"/>
              </w:rPr>
            </w:pPr>
            <w:r w:rsidRPr="00017028">
              <w:t>1214</w:t>
            </w:r>
          </w:p>
        </w:tc>
        <w:tc>
          <w:tcPr>
            <w:tcW w:w="429" w:type="pct"/>
          </w:tcPr>
          <w:p w:rsidR="005F7A4D" w:rsidRPr="00017028" w:rsidRDefault="005F7A4D" w:rsidP="005F7A4D">
            <w:pPr>
              <w:spacing w:line="360" w:lineRule="auto"/>
              <w:jc w:val="both"/>
              <w:rPr>
                <w:lang w:eastAsia="en-US"/>
              </w:rPr>
            </w:pPr>
            <w:r w:rsidRPr="00017028">
              <w:t>93</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Стекло  оконное</w:t>
            </w:r>
          </w:p>
        </w:tc>
        <w:tc>
          <w:tcPr>
            <w:tcW w:w="875" w:type="pct"/>
          </w:tcPr>
          <w:p w:rsidR="005F7A4D" w:rsidRPr="00017028" w:rsidRDefault="005F7A4D" w:rsidP="005F7A4D">
            <w:pPr>
              <w:spacing w:line="360" w:lineRule="auto"/>
              <w:jc w:val="both"/>
              <w:rPr>
                <w:lang w:eastAsia="en-US"/>
              </w:rPr>
            </w:pPr>
            <w:r w:rsidRPr="00017028">
              <w:t>4</w:t>
            </w:r>
          </w:p>
        </w:tc>
        <w:tc>
          <w:tcPr>
            <w:tcW w:w="712" w:type="pct"/>
          </w:tcPr>
          <w:p w:rsidR="005F7A4D" w:rsidRPr="00017028" w:rsidRDefault="005F7A4D" w:rsidP="005F7A4D">
            <w:pPr>
              <w:spacing w:line="360" w:lineRule="auto"/>
              <w:jc w:val="both"/>
              <w:rPr>
                <w:lang w:eastAsia="en-US"/>
              </w:rPr>
            </w:pPr>
            <w:r w:rsidRPr="00017028">
              <w:t>1156</w:t>
            </w:r>
          </w:p>
        </w:tc>
        <w:tc>
          <w:tcPr>
            <w:tcW w:w="429" w:type="pct"/>
          </w:tcPr>
          <w:p w:rsidR="005F7A4D" w:rsidRPr="00017028" w:rsidRDefault="005F7A4D" w:rsidP="005F7A4D">
            <w:pPr>
              <w:spacing w:line="360" w:lineRule="auto"/>
              <w:jc w:val="both"/>
              <w:rPr>
                <w:lang w:eastAsia="en-US"/>
              </w:rPr>
            </w:pPr>
            <w:r w:rsidRPr="00017028">
              <w:t>88</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Пленка полиэтиленовая прозрачная</w:t>
            </w:r>
          </w:p>
        </w:tc>
        <w:tc>
          <w:tcPr>
            <w:tcW w:w="875" w:type="pct"/>
          </w:tcPr>
          <w:p w:rsidR="005F7A4D" w:rsidRPr="00017028" w:rsidRDefault="005F7A4D" w:rsidP="005F7A4D">
            <w:pPr>
              <w:spacing w:line="360" w:lineRule="auto"/>
              <w:jc w:val="both"/>
              <w:rPr>
                <w:lang w:eastAsia="en-US"/>
              </w:rPr>
            </w:pPr>
            <w:r w:rsidRPr="00017028">
              <w:t>0.1</w:t>
            </w:r>
          </w:p>
        </w:tc>
        <w:tc>
          <w:tcPr>
            <w:tcW w:w="712" w:type="pct"/>
          </w:tcPr>
          <w:p w:rsidR="005F7A4D" w:rsidRPr="00017028" w:rsidRDefault="005F7A4D" w:rsidP="005F7A4D">
            <w:pPr>
              <w:spacing w:line="360" w:lineRule="auto"/>
              <w:jc w:val="both"/>
              <w:rPr>
                <w:lang w:eastAsia="en-US"/>
              </w:rPr>
            </w:pPr>
            <w:r w:rsidRPr="00017028">
              <w:t>1184</w:t>
            </w:r>
          </w:p>
        </w:tc>
        <w:tc>
          <w:tcPr>
            <w:tcW w:w="429" w:type="pct"/>
          </w:tcPr>
          <w:p w:rsidR="005F7A4D" w:rsidRPr="00017028" w:rsidRDefault="005F7A4D" w:rsidP="005F7A4D">
            <w:pPr>
              <w:spacing w:line="360" w:lineRule="auto"/>
              <w:jc w:val="both"/>
              <w:rPr>
                <w:lang w:eastAsia="en-US"/>
              </w:rPr>
            </w:pPr>
            <w:r w:rsidRPr="00017028">
              <w:t>90</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Пленка полиэтиленовая черная</w:t>
            </w:r>
          </w:p>
        </w:tc>
        <w:tc>
          <w:tcPr>
            <w:tcW w:w="875" w:type="pct"/>
          </w:tcPr>
          <w:p w:rsidR="005F7A4D" w:rsidRPr="00017028" w:rsidRDefault="005F7A4D" w:rsidP="005F7A4D">
            <w:pPr>
              <w:spacing w:line="360" w:lineRule="auto"/>
              <w:jc w:val="both"/>
              <w:rPr>
                <w:lang w:eastAsia="en-US"/>
              </w:rPr>
            </w:pPr>
            <w:r w:rsidRPr="00017028">
              <w:t>0.05</w:t>
            </w:r>
          </w:p>
        </w:tc>
        <w:tc>
          <w:tcPr>
            <w:tcW w:w="712" w:type="pct"/>
          </w:tcPr>
          <w:p w:rsidR="005F7A4D" w:rsidRPr="00017028" w:rsidRDefault="005F7A4D" w:rsidP="005F7A4D">
            <w:pPr>
              <w:spacing w:line="360" w:lineRule="auto"/>
              <w:jc w:val="both"/>
              <w:rPr>
                <w:lang w:eastAsia="en-US"/>
              </w:rPr>
            </w:pPr>
            <w:r w:rsidRPr="00017028">
              <w:t>23</w:t>
            </w:r>
          </w:p>
        </w:tc>
        <w:tc>
          <w:tcPr>
            <w:tcW w:w="429" w:type="pct"/>
          </w:tcPr>
          <w:p w:rsidR="005F7A4D" w:rsidRPr="00017028" w:rsidRDefault="005F7A4D" w:rsidP="005F7A4D">
            <w:pPr>
              <w:spacing w:line="360" w:lineRule="auto"/>
              <w:jc w:val="both"/>
              <w:rPr>
                <w:lang w:eastAsia="en-US"/>
              </w:rPr>
            </w:pPr>
            <w:r w:rsidRPr="00017028">
              <w:t>1.7</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Пленка полиэтиленовая красная</w:t>
            </w:r>
          </w:p>
        </w:tc>
        <w:tc>
          <w:tcPr>
            <w:tcW w:w="875" w:type="pct"/>
          </w:tcPr>
          <w:p w:rsidR="005F7A4D" w:rsidRPr="00017028" w:rsidRDefault="005F7A4D" w:rsidP="005F7A4D">
            <w:pPr>
              <w:spacing w:line="360" w:lineRule="auto"/>
              <w:jc w:val="both"/>
              <w:rPr>
                <w:lang w:eastAsia="en-US"/>
              </w:rPr>
            </w:pPr>
            <w:r w:rsidRPr="00017028">
              <w:t>0.05</w:t>
            </w:r>
          </w:p>
        </w:tc>
        <w:tc>
          <w:tcPr>
            <w:tcW w:w="712" w:type="pct"/>
          </w:tcPr>
          <w:p w:rsidR="005F7A4D" w:rsidRPr="00017028" w:rsidRDefault="005F7A4D" w:rsidP="005F7A4D">
            <w:pPr>
              <w:spacing w:line="360" w:lineRule="auto"/>
              <w:jc w:val="both"/>
              <w:rPr>
                <w:lang w:eastAsia="en-US"/>
              </w:rPr>
            </w:pPr>
            <w:r w:rsidRPr="00017028">
              <w:t>1056</w:t>
            </w:r>
          </w:p>
        </w:tc>
        <w:tc>
          <w:tcPr>
            <w:tcW w:w="429" w:type="pct"/>
          </w:tcPr>
          <w:p w:rsidR="005F7A4D" w:rsidRPr="00017028" w:rsidRDefault="005F7A4D" w:rsidP="005F7A4D">
            <w:pPr>
              <w:spacing w:line="360" w:lineRule="auto"/>
              <w:jc w:val="both"/>
              <w:rPr>
                <w:lang w:eastAsia="en-US"/>
              </w:rPr>
            </w:pPr>
            <w:r w:rsidRPr="00017028">
              <w:t>81</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Пленка полиэтиленовая зеленая</w:t>
            </w:r>
          </w:p>
        </w:tc>
        <w:tc>
          <w:tcPr>
            <w:tcW w:w="875" w:type="pct"/>
          </w:tcPr>
          <w:p w:rsidR="005F7A4D" w:rsidRPr="00017028" w:rsidRDefault="005F7A4D" w:rsidP="005F7A4D">
            <w:pPr>
              <w:spacing w:line="360" w:lineRule="auto"/>
              <w:jc w:val="both"/>
              <w:rPr>
                <w:lang w:eastAsia="en-US"/>
              </w:rPr>
            </w:pPr>
            <w:r w:rsidRPr="00017028">
              <w:t>0.1</w:t>
            </w:r>
          </w:p>
        </w:tc>
        <w:tc>
          <w:tcPr>
            <w:tcW w:w="712" w:type="pct"/>
          </w:tcPr>
          <w:p w:rsidR="005F7A4D" w:rsidRPr="00017028" w:rsidRDefault="005F7A4D" w:rsidP="005F7A4D">
            <w:pPr>
              <w:spacing w:line="360" w:lineRule="auto"/>
              <w:jc w:val="both"/>
              <w:rPr>
                <w:lang w:eastAsia="en-US"/>
              </w:rPr>
            </w:pPr>
            <w:r w:rsidRPr="00017028">
              <w:t>493</w:t>
            </w:r>
          </w:p>
        </w:tc>
        <w:tc>
          <w:tcPr>
            <w:tcW w:w="429" w:type="pct"/>
          </w:tcPr>
          <w:p w:rsidR="005F7A4D" w:rsidRPr="00017028" w:rsidRDefault="005F7A4D" w:rsidP="005F7A4D">
            <w:pPr>
              <w:spacing w:line="360" w:lineRule="auto"/>
              <w:jc w:val="both"/>
              <w:rPr>
                <w:lang w:eastAsia="en-US"/>
              </w:rPr>
            </w:pPr>
            <w:r w:rsidRPr="00017028">
              <w:t>37</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Пленка полиэтиленовая синяя</w:t>
            </w:r>
          </w:p>
        </w:tc>
        <w:tc>
          <w:tcPr>
            <w:tcW w:w="875" w:type="pct"/>
          </w:tcPr>
          <w:p w:rsidR="005F7A4D" w:rsidRPr="00017028" w:rsidRDefault="005F7A4D" w:rsidP="005F7A4D">
            <w:pPr>
              <w:spacing w:line="360" w:lineRule="auto"/>
              <w:jc w:val="both"/>
              <w:rPr>
                <w:lang w:eastAsia="en-US"/>
              </w:rPr>
            </w:pPr>
            <w:r w:rsidRPr="00017028">
              <w:t>0.1</w:t>
            </w:r>
          </w:p>
        </w:tc>
        <w:tc>
          <w:tcPr>
            <w:tcW w:w="712" w:type="pct"/>
          </w:tcPr>
          <w:p w:rsidR="005F7A4D" w:rsidRPr="00017028" w:rsidRDefault="005F7A4D" w:rsidP="005F7A4D">
            <w:pPr>
              <w:spacing w:line="360" w:lineRule="auto"/>
              <w:jc w:val="both"/>
              <w:rPr>
                <w:lang w:eastAsia="en-US"/>
              </w:rPr>
            </w:pPr>
            <w:r w:rsidRPr="00017028">
              <w:t>920</w:t>
            </w:r>
          </w:p>
        </w:tc>
        <w:tc>
          <w:tcPr>
            <w:tcW w:w="429" w:type="pct"/>
          </w:tcPr>
          <w:p w:rsidR="005F7A4D" w:rsidRPr="00017028" w:rsidRDefault="005F7A4D" w:rsidP="005F7A4D">
            <w:pPr>
              <w:spacing w:line="360" w:lineRule="auto"/>
              <w:jc w:val="both"/>
              <w:rPr>
                <w:lang w:eastAsia="en-US"/>
              </w:rPr>
            </w:pPr>
            <w:r w:rsidRPr="00017028">
              <w:t>70</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Ткань хлопчатобумажная белая</w:t>
            </w:r>
          </w:p>
        </w:tc>
        <w:tc>
          <w:tcPr>
            <w:tcW w:w="875" w:type="pct"/>
          </w:tcPr>
          <w:p w:rsidR="005F7A4D" w:rsidRPr="00017028" w:rsidRDefault="005F7A4D" w:rsidP="005F7A4D">
            <w:pPr>
              <w:spacing w:line="360" w:lineRule="auto"/>
              <w:jc w:val="both"/>
              <w:rPr>
                <w:lang w:eastAsia="en-US"/>
              </w:rPr>
            </w:pPr>
            <w:r w:rsidRPr="00017028">
              <w:t>0.3</w:t>
            </w:r>
          </w:p>
        </w:tc>
        <w:tc>
          <w:tcPr>
            <w:tcW w:w="712" w:type="pct"/>
          </w:tcPr>
          <w:p w:rsidR="005F7A4D" w:rsidRPr="00017028" w:rsidRDefault="005F7A4D" w:rsidP="005F7A4D">
            <w:pPr>
              <w:spacing w:line="360" w:lineRule="auto"/>
              <w:jc w:val="both"/>
              <w:rPr>
                <w:lang w:eastAsia="en-US"/>
              </w:rPr>
            </w:pPr>
            <w:r w:rsidRPr="00017028">
              <w:t>351</w:t>
            </w:r>
          </w:p>
        </w:tc>
        <w:tc>
          <w:tcPr>
            <w:tcW w:w="429" w:type="pct"/>
          </w:tcPr>
          <w:p w:rsidR="005F7A4D" w:rsidRPr="00017028" w:rsidRDefault="005F7A4D" w:rsidP="005F7A4D">
            <w:pPr>
              <w:spacing w:line="360" w:lineRule="auto"/>
              <w:jc w:val="both"/>
              <w:rPr>
                <w:lang w:eastAsia="en-US"/>
              </w:rPr>
            </w:pPr>
            <w:r w:rsidRPr="00017028">
              <w:t>27</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Пластина из плексигласса прозрачная</w:t>
            </w:r>
          </w:p>
        </w:tc>
        <w:tc>
          <w:tcPr>
            <w:tcW w:w="875" w:type="pct"/>
          </w:tcPr>
          <w:p w:rsidR="005F7A4D" w:rsidRPr="00017028" w:rsidRDefault="005F7A4D" w:rsidP="005F7A4D">
            <w:pPr>
              <w:spacing w:line="360" w:lineRule="auto"/>
              <w:jc w:val="both"/>
              <w:rPr>
                <w:lang w:eastAsia="en-US"/>
              </w:rPr>
            </w:pPr>
            <w:r w:rsidRPr="00017028">
              <w:t>2</w:t>
            </w:r>
          </w:p>
        </w:tc>
        <w:tc>
          <w:tcPr>
            <w:tcW w:w="712" w:type="pct"/>
          </w:tcPr>
          <w:p w:rsidR="005F7A4D" w:rsidRPr="00017028" w:rsidRDefault="005F7A4D" w:rsidP="005F7A4D">
            <w:pPr>
              <w:spacing w:line="360" w:lineRule="auto"/>
              <w:jc w:val="both"/>
              <w:rPr>
                <w:lang w:eastAsia="en-US"/>
              </w:rPr>
            </w:pPr>
            <w:r w:rsidRPr="00017028">
              <w:t>1227</w:t>
            </w:r>
          </w:p>
        </w:tc>
        <w:tc>
          <w:tcPr>
            <w:tcW w:w="429" w:type="pct"/>
          </w:tcPr>
          <w:p w:rsidR="005F7A4D" w:rsidRPr="00017028" w:rsidRDefault="005F7A4D" w:rsidP="005F7A4D">
            <w:pPr>
              <w:spacing w:line="360" w:lineRule="auto"/>
              <w:jc w:val="both"/>
              <w:rPr>
                <w:lang w:eastAsia="en-US"/>
              </w:rPr>
            </w:pPr>
            <w:r w:rsidRPr="00017028">
              <w:t>91</w:t>
            </w:r>
          </w:p>
        </w:tc>
      </w:tr>
      <w:tr w:rsidR="005F7A4D" w:rsidRPr="00017028" w:rsidTr="005F7A4D">
        <w:trPr>
          <w:jc w:val="center"/>
        </w:trPr>
        <w:tc>
          <w:tcPr>
            <w:tcW w:w="2983" w:type="pct"/>
          </w:tcPr>
          <w:p w:rsidR="005F7A4D" w:rsidRPr="00017028" w:rsidRDefault="005F7A4D" w:rsidP="005F7A4D">
            <w:pPr>
              <w:spacing w:line="360" w:lineRule="auto"/>
              <w:jc w:val="both"/>
              <w:rPr>
                <w:lang w:eastAsia="en-US"/>
              </w:rPr>
            </w:pPr>
            <w:r w:rsidRPr="00017028">
              <w:t>Пластина из плексигласса черная</w:t>
            </w:r>
          </w:p>
        </w:tc>
        <w:tc>
          <w:tcPr>
            <w:tcW w:w="875" w:type="pct"/>
          </w:tcPr>
          <w:p w:rsidR="005F7A4D" w:rsidRPr="00017028" w:rsidRDefault="005F7A4D" w:rsidP="005F7A4D">
            <w:pPr>
              <w:spacing w:line="360" w:lineRule="auto"/>
              <w:jc w:val="both"/>
              <w:rPr>
                <w:lang w:eastAsia="en-US"/>
              </w:rPr>
            </w:pPr>
            <w:r w:rsidRPr="00017028">
              <w:t>2</w:t>
            </w:r>
          </w:p>
        </w:tc>
        <w:tc>
          <w:tcPr>
            <w:tcW w:w="712" w:type="pct"/>
          </w:tcPr>
          <w:p w:rsidR="005F7A4D" w:rsidRPr="00017028" w:rsidRDefault="005F7A4D" w:rsidP="005F7A4D">
            <w:pPr>
              <w:spacing w:line="360" w:lineRule="auto"/>
              <w:jc w:val="both"/>
              <w:rPr>
                <w:lang w:eastAsia="en-US"/>
              </w:rPr>
            </w:pPr>
            <w:r w:rsidRPr="00017028">
              <w:t>0</w:t>
            </w:r>
          </w:p>
        </w:tc>
        <w:tc>
          <w:tcPr>
            <w:tcW w:w="429" w:type="pct"/>
          </w:tcPr>
          <w:p w:rsidR="005F7A4D" w:rsidRPr="00017028" w:rsidRDefault="005F7A4D" w:rsidP="005F7A4D">
            <w:pPr>
              <w:spacing w:line="360" w:lineRule="auto"/>
              <w:jc w:val="both"/>
              <w:rPr>
                <w:lang w:eastAsia="en-US"/>
              </w:rPr>
            </w:pPr>
            <w:r w:rsidRPr="00017028">
              <w:t>0</w:t>
            </w:r>
          </w:p>
        </w:tc>
      </w:tr>
      <w:tr w:rsidR="005F7A4D" w:rsidRPr="00017028" w:rsidTr="005F7A4D">
        <w:trPr>
          <w:trHeight w:val="305"/>
          <w:jc w:val="center"/>
        </w:trPr>
        <w:tc>
          <w:tcPr>
            <w:tcW w:w="2983" w:type="pct"/>
          </w:tcPr>
          <w:p w:rsidR="005F7A4D" w:rsidRPr="00017028" w:rsidRDefault="005F7A4D" w:rsidP="005F7A4D">
            <w:pPr>
              <w:spacing w:line="360" w:lineRule="auto"/>
              <w:jc w:val="both"/>
              <w:rPr>
                <w:lang w:eastAsia="en-US"/>
              </w:rPr>
            </w:pPr>
            <w:r w:rsidRPr="00017028">
              <w:t>Медная пластина</w:t>
            </w:r>
          </w:p>
        </w:tc>
        <w:tc>
          <w:tcPr>
            <w:tcW w:w="875" w:type="pct"/>
          </w:tcPr>
          <w:p w:rsidR="005F7A4D" w:rsidRPr="00017028" w:rsidRDefault="005F7A4D" w:rsidP="005F7A4D">
            <w:pPr>
              <w:spacing w:line="360" w:lineRule="auto"/>
              <w:jc w:val="both"/>
              <w:rPr>
                <w:lang w:eastAsia="en-US"/>
              </w:rPr>
            </w:pPr>
            <w:r w:rsidRPr="00017028">
              <w:t>0,2</w:t>
            </w:r>
          </w:p>
        </w:tc>
        <w:tc>
          <w:tcPr>
            <w:tcW w:w="712" w:type="pct"/>
          </w:tcPr>
          <w:p w:rsidR="005F7A4D" w:rsidRPr="00017028" w:rsidRDefault="005F7A4D" w:rsidP="005F7A4D">
            <w:pPr>
              <w:spacing w:line="360" w:lineRule="auto"/>
              <w:jc w:val="both"/>
              <w:rPr>
                <w:lang w:eastAsia="en-US"/>
              </w:rPr>
            </w:pPr>
            <w:r w:rsidRPr="00017028">
              <w:t>0</w:t>
            </w:r>
          </w:p>
        </w:tc>
        <w:tc>
          <w:tcPr>
            <w:tcW w:w="429" w:type="pct"/>
          </w:tcPr>
          <w:p w:rsidR="005F7A4D" w:rsidRPr="00017028" w:rsidRDefault="005F7A4D" w:rsidP="005F7A4D">
            <w:pPr>
              <w:spacing w:line="360" w:lineRule="auto"/>
              <w:jc w:val="both"/>
              <w:rPr>
                <w:lang w:eastAsia="en-US"/>
              </w:rPr>
            </w:pPr>
            <w:r w:rsidRPr="00017028">
              <w:t>0</w:t>
            </w:r>
          </w:p>
        </w:tc>
      </w:tr>
    </w:tbl>
    <w:p w:rsidR="009C0CF4" w:rsidRPr="00017028" w:rsidRDefault="009C0CF4" w:rsidP="00C2648B">
      <w:pPr>
        <w:ind w:firstLine="709"/>
        <w:jc w:val="both"/>
        <w:rPr>
          <w:b/>
          <w:lang w:eastAsia="en-US"/>
        </w:rPr>
      </w:pPr>
    </w:p>
    <w:p w:rsidR="009C0CF4" w:rsidRPr="00017028" w:rsidRDefault="009C0CF4" w:rsidP="00C2648B">
      <w:pPr>
        <w:spacing w:line="360" w:lineRule="auto"/>
        <w:ind w:firstLine="709"/>
        <w:jc w:val="both"/>
      </w:pPr>
      <w:r w:rsidRPr="00017028">
        <w:t xml:space="preserve">Обозначения: </w:t>
      </w:r>
    </w:p>
    <w:p w:rsidR="009C0CF4" w:rsidRPr="00017028" w:rsidRDefault="009C0CF4" w:rsidP="00C2648B">
      <w:pPr>
        <w:spacing w:line="360" w:lineRule="auto"/>
        <w:ind w:firstLine="709"/>
        <w:jc w:val="both"/>
      </w:pPr>
      <w:r w:rsidRPr="00017028">
        <w:rPr>
          <w:lang w:val="en-US"/>
        </w:rPr>
        <w:t>W</w:t>
      </w:r>
      <w:r w:rsidRPr="00017028">
        <w:t>- плотность потока энергии солнечного излучения после прохождения через указанный материал, Вт/м</w:t>
      </w:r>
      <w:r w:rsidRPr="00017028">
        <w:rPr>
          <w:vertAlign w:val="superscript"/>
        </w:rPr>
        <w:t>2</w:t>
      </w:r>
      <w:r w:rsidRPr="00017028">
        <w:t xml:space="preserve">;  </w:t>
      </w:r>
    </w:p>
    <w:p w:rsidR="009C0CF4" w:rsidRPr="00017028" w:rsidRDefault="009C0CF4" w:rsidP="00C2648B">
      <w:pPr>
        <w:spacing w:line="360" w:lineRule="auto"/>
        <w:ind w:firstLine="709"/>
        <w:jc w:val="both"/>
      </w:pPr>
      <w:r w:rsidRPr="00017028">
        <w:rPr>
          <w:lang w:val="en-US"/>
        </w:rPr>
        <w:t>n</w:t>
      </w:r>
      <w:r w:rsidRPr="00017028">
        <w:t>- степень проницаемости при прохождении через материал потока энергии,%.</w:t>
      </w:r>
    </w:p>
    <w:p w:rsidR="009C0CF4" w:rsidRDefault="009C0CF4" w:rsidP="00C2648B">
      <w:pPr>
        <w:spacing w:line="360" w:lineRule="auto"/>
        <w:ind w:firstLine="709"/>
        <w:jc w:val="both"/>
        <w:rPr>
          <w:lang w:val="ru-RU"/>
        </w:rPr>
      </w:pPr>
    </w:p>
    <w:p w:rsidR="007945BE" w:rsidRDefault="007945BE" w:rsidP="00C2648B">
      <w:pPr>
        <w:spacing w:line="360" w:lineRule="auto"/>
        <w:ind w:firstLine="709"/>
        <w:jc w:val="both"/>
      </w:pPr>
      <w:r w:rsidRPr="00017028">
        <w:t xml:space="preserve">Видимое, инфракрасное и ультрафиолетовое излучение составляет так называемую </w:t>
      </w:r>
      <w:r w:rsidRPr="000701BF">
        <w:rPr>
          <w:iCs/>
        </w:rPr>
        <w:t>оптическую область спектра</w:t>
      </w:r>
      <w:r w:rsidRPr="00017028">
        <w:t xml:space="preserve"> в широком смысле этого слова. Выделение такой области обусловлено не только близостью соответствующих участков</w:t>
      </w:r>
      <w:r w:rsidRPr="00017028">
        <w:rPr>
          <w:lang w:val="ru-RU"/>
        </w:rPr>
        <w:t xml:space="preserve"> спектра,</w:t>
      </w:r>
      <w:r w:rsidRPr="00017028">
        <w:t xml:space="preserve"> но и сходством приборов, применяющихся для её исследования и разработанных исторически главным образом при изучении видимого </w:t>
      </w:r>
      <w:r w:rsidRPr="00017028">
        <w:rPr>
          <w:lang w:val="ru-RU"/>
        </w:rPr>
        <w:t>света (</w:t>
      </w:r>
      <w:r w:rsidRPr="00017028">
        <w:t>приборы для исследования спектрального состава излучения и пр.).</w:t>
      </w:r>
    </w:p>
    <w:p w:rsidR="009C0CF4" w:rsidRPr="00017028" w:rsidRDefault="009C0CF4" w:rsidP="00C2648B">
      <w:pPr>
        <w:spacing w:line="360" w:lineRule="auto"/>
        <w:ind w:firstLine="709"/>
        <w:jc w:val="both"/>
      </w:pPr>
      <w:r w:rsidRPr="00017028">
        <w:t xml:space="preserve">Частоты волн оптической области спектра уже сравнимы с собственными частотами </w:t>
      </w:r>
      <w:r w:rsidRPr="00017028">
        <w:rPr>
          <w:lang w:val="ru-RU"/>
        </w:rPr>
        <w:t xml:space="preserve">атомов и молекул, </w:t>
      </w:r>
      <w:r>
        <w:t>а их длины</w:t>
      </w:r>
      <w:r>
        <w:rPr>
          <w:lang w:val="ru-RU"/>
        </w:rPr>
        <w:t xml:space="preserve"> </w:t>
      </w:r>
      <w:r w:rsidRPr="00017028">
        <w:rPr>
          <w:lang w:val="ru-RU"/>
        </w:rPr>
        <w:t xml:space="preserve">- </w:t>
      </w:r>
      <w:r w:rsidRPr="00017028">
        <w:t>с молекулярными размерами и межмолекулярными расстояниями. Благодаря этому в этой области становятся существенными явления, обусловленные атомистическим строением вещества. По этой же причине, наряду с волновыми, проявляются и</w:t>
      </w:r>
      <w:r w:rsidRPr="00017028">
        <w:rPr>
          <w:lang w:val="ru-RU"/>
        </w:rPr>
        <w:t xml:space="preserve"> квантовые</w:t>
      </w:r>
      <w:r w:rsidRPr="00017028">
        <w:t xml:space="preserve"> свойства света. </w:t>
      </w:r>
    </w:p>
    <w:p w:rsidR="009C0CF4" w:rsidRPr="00017028" w:rsidRDefault="009C0CF4" w:rsidP="00C2648B">
      <w:pPr>
        <w:spacing w:line="360" w:lineRule="auto"/>
        <w:ind w:firstLine="709"/>
        <w:jc w:val="both"/>
      </w:pPr>
      <w:r w:rsidRPr="00017028">
        <w:lastRenderedPageBreak/>
        <w:t>Излучение оптического диапазона возникает, в частности, при нагревании тел (инфракрасное излучение называют также тепловым) из-за</w:t>
      </w:r>
      <w:r w:rsidRPr="00017028">
        <w:rPr>
          <w:lang w:val="ru-RU"/>
        </w:rPr>
        <w:t xml:space="preserve"> теплового движения </w:t>
      </w:r>
      <w:r w:rsidRPr="00017028">
        <w:t xml:space="preserve">атомов и молекул. Чем сильнее нагрето тело, тем выше частота, на которой находится максимум спектра его излучения. При определённом нагревании тело начинает светиться в видимом диапазоне, сначала красным цветом, потом жёлтым и так далее. И наоборот, излучение оптического спектра оказывает на тела тепловое воздействие. </w:t>
      </w:r>
    </w:p>
    <w:p w:rsidR="009C0CF4" w:rsidRPr="00017028" w:rsidRDefault="009C0CF4" w:rsidP="00C2648B">
      <w:pPr>
        <w:spacing w:line="360" w:lineRule="auto"/>
        <w:ind w:firstLine="709"/>
        <w:jc w:val="both"/>
        <w:rPr>
          <w:lang w:val="ru-RU"/>
        </w:rPr>
      </w:pPr>
      <w:r w:rsidRPr="00017028">
        <w:t xml:space="preserve">Оптическое излучение может создаваться и регистрироваться в </w:t>
      </w:r>
      <w:r w:rsidRPr="00017028">
        <w:rPr>
          <w:lang w:val="ru-RU"/>
        </w:rPr>
        <w:t xml:space="preserve">химических </w:t>
      </w:r>
      <w:r w:rsidRPr="00017028">
        <w:t>и биологических реакциях. Одна из известнейших</w:t>
      </w:r>
      <w:r w:rsidR="00A4321D">
        <w:t xml:space="preserve"> </w:t>
      </w:r>
      <w:r w:rsidRPr="00017028">
        <w:rPr>
          <w:lang w:val="ru-RU"/>
        </w:rPr>
        <w:t>химических реакции</w:t>
      </w:r>
      <w:r w:rsidRPr="00017028">
        <w:t xml:space="preserve">, являющихся приёмником оптического излучения, используется в </w:t>
      </w:r>
      <w:r w:rsidRPr="00017028">
        <w:rPr>
          <w:lang w:val="ru-RU"/>
        </w:rPr>
        <w:t>фотографии</w:t>
      </w:r>
      <w:r w:rsidRPr="00017028">
        <w:t xml:space="preserve">. </w:t>
      </w:r>
    </w:p>
    <w:p w:rsidR="009C0CF4" w:rsidRDefault="009C0CF4" w:rsidP="00C2648B">
      <w:pPr>
        <w:spacing w:line="360" w:lineRule="auto"/>
        <w:ind w:firstLine="709"/>
        <w:jc w:val="both"/>
        <w:rPr>
          <w:lang w:val="ru-RU"/>
        </w:rPr>
      </w:pPr>
    </w:p>
    <w:p w:rsidR="009C0CF4" w:rsidRPr="009B42DE" w:rsidRDefault="009C0CF4" w:rsidP="00C2648B">
      <w:pPr>
        <w:spacing w:line="360" w:lineRule="auto"/>
        <w:ind w:firstLine="709"/>
        <w:jc w:val="both"/>
        <w:rPr>
          <w:b/>
          <w:lang w:val="ru-RU"/>
        </w:rPr>
      </w:pPr>
      <w:r w:rsidRPr="009B42DE">
        <w:rPr>
          <w:b/>
        </w:rPr>
        <w:t>2.</w:t>
      </w:r>
      <w:r w:rsidRPr="009B42DE">
        <w:rPr>
          <w:b/>
          <w:lang w:val="ru-RU"/>
        </w:rPr>
        <w:t xml:space="preserve">2 </w:t>
      </w:r>
      <w:r w:rsidR="005D41A8">
        <w:rPr>
          <w:b/>
        </w:rPr>
        <w:t>Ф</w:t>
      </w:r>
      <w:r w:rsidR="005D41A8" w:rsidRPr="009B42DE">
        <w:rPr>
          <w:b/>
        </w:rPr>
        <w:t>изико-химические и фотохимические процессы, протекающие при во</w:t>
      </w:r>
      <w:r w:rsidR="005D41A8">
        <w:rPr>
          <w:b/>
        </w:rPr>
        <w:t xml:space="preserve">здействии </w:t>
      </w:r>
      <w:r w:rsidR="005D41A8" w:rsidRPr="009B42DE">
        <w:rPr>
          <w:b/>
        </w:rPr>
        <w:t>солнечных лучей на галогениды элементов подгруппы меди</w:t>
      </w:r>
    </w:p>
    <w:p w:rsidR="009C0CF4" w:rsidRPr="00017028" w:rsidRDefault="009C0CF4" w:rsidP="00C2648B">
      <w:pPr>
        <w:ind w:firstLine="709"/>
        <w:jc w:val="both"/>
        <w:rPr>
          <w:rStyle w:val="a8"/>
          <w:b/>
          <w:sz w:val="28"/>
          <w:szCs w:val="28"/>
          <w:lang w:val="ru-RU"/>
        </w:rPr>
      </w:pPr>
    </w:p>
    <w:p w:rsidR="009C0CF4" w:rsidRPr="00017028" w:rsidRDefault="009C0CF4" w:rsidP="00C2648B">
      <w:pPr>
        <w:spacing w:line="360" w:lineRule="auto"/>
        <w:ind w:firstLine="709"/>
        <w:jc w:val="both"/>
      </w:pPr>
      <w:r w:rsidRPr="00017028">
        <w:t xml:space="preserve">Известно, что большинство одновалентных соединений  подгруппы меди при небольшом нагревании и при действии света легко распадается. При этом также известно, что галогениды металлов подгруппы меди относятся к бинарным полупроводникам. Поэтому имеется связь между полупроводниковыми свойствами и  светочувствительностью. </w:t>
      </w:r>
    </w:p>
    <w:p w:rsidR="009C0CF4" w:rsidRPr="00017028" w:rsidRDefault="009C0CF4" w:rsidP="00C2648B">
      <w:pPr>
        <w:spacing w:line="360" w:lineRule="auto"/>
        <w:ind w:firstLine="709"/>
        <w:jc w:val="both"/>
      </w:pPr>
      <w:r w:rsidRPr="00017028">
        <w:t>При этом для получения пленки обладающей светочувствительностью достаточно на поверхности диэлектрика (или металла)  создать слой одновалентных галогенидов этих элементов.</w:t>
      </w:r>
    </w:p>
    <w:p w:rsidR="009C0CF4" w:rsidRPr="00017028" w:rsidRDefault="009C0CF4" w:rsidP="00C2648B">
      <w:pPr>
        <w:spacing w:line="360" w:lineRule="auto"/>
        <w:ind w:firstLine="709"/>
        <w:jc w:val="both"/>
      </w:pPr>
      <w:r w:rsidRPr="00017028">
        <w:t xml:space="preserve">Наиболее распространенными, а также более дешевыми галогенидами этих металлов являются хлориды. Поэтому большая часть экспериментов проводится с хлоридами меди, серебра и золота </w:t>
      </w:r>
    </w:p>
    <w:p w:rsidR="009C0CF4" w:rsidRPr="00017028" w:rsidRDefault="009C0CF4" w:rsidP="00C2648B">
      <w:pPr>
        <w:spacing w:line="360" w:lineRule="auto"/>
        <w:ind w:firstLine="709"/>
        <w:jc w:val="both"/>
      </w:pPr>
      <w:r w:rsidRPr="00017028">
        <w:t xml:space="preserve">Так для  получения пленок меди на поверхностях тканевых материалов готовили суспензию, состоящую из 30 г </w:t>
      </w:r>
      <w:r w:rsidRPr="00017028">
        <w:rPr>
          <w:lang w:val="en-US"/>
        </w:rPr>
        <w:t>CuCl</w:t>
      </w:r>
      <w:r w:rsidRPr="00017028">
        <w:t xml:space="preserve"> в 100 мл воды, и при перемешивании поливали ею поверхность ткани. Затем ткань подвергали воздействию прямых солнечных лучей. По мере высыхания ткани, ее поверхность постепенно покрывалась темной пленкой. При этом участки закрытые светонепроницаемой шайбой оставались без изменения </w:t>
      </w:r>
      <w:r w:rsidR="003860D2">
        <w:t>в соответствии</w:t>
      </w:r>
      <w:r w:rsidR="003860D2" w:rsidRPr="00017028">
        <w:t xml:space="preserve"> </w:t>
      </w:r>
      <w:r w:rsidR="003860D2">
        <w:t xml:space="preserve">с </w:t>
      </w:r>
      <w:r w:rsidR="003860D2" w:rsidRPr="00017028">
        <w:t>рисунк</w:t>
      </w:r>
      <w:r w:rsidR="003860D2">
        <w:t>ом</w:t>
      </w:r>
      <w:r w:rsidR="003860D2" w:rsidRPr="00017028">
        <w:t xml:space="preserve"> </w:t>
      </w:r>
      <w:r w:rsidR="003860D2">
        <w:t>1</w:t>
      </w:r>
      <w:r w:rsidRPr="00017028">
        <w:t xml:space="preserve">. </w:t>
      </w:r>
    </w:p>
    <w:p w:rsidR="009C0CF4" w:rsidRPr="00017028" w:rsidRDefault="00935867" w:rsidP="00C2648B">
      <w:pPr>
        <w:spacing w:line="360" w:lineRule="auto"/>
        <w:ind w:firstLine="709"/>
        <w:jc w:val="center"/>
      </w:pPr>
      <w:r w:rsidRPr="00BA58E5">
        <w:rPr>
          <w:noProof/>
          <w:lang w:val="ru-RU" w:eastAsia="ru-RU"/>
        </w:rPr>
        <w:lastRenderedPageBreak/>
        <w:pict>
          <v:shape id="Рисунок 4" o:spid="_x0000_i1025" type="#_x0000_t75" style="width:211.2pt;height:124.8pt;visibility:visible">
            <v:imagedata r:id="rId9" o:title=""/>
          </v:shape>
        </w:pict>
      </w:r>
    </w:p>
    <w:p w:rsidR="005D41A8" w:rsidRDefault="005D41A8" w:rsidP="00C2648B">
      <w:pPr>
        <w:spacing w:line="360" w:lineRule="auto"/>
        <w:ind w:firstLine="709"/>
        <w:jc w:val="center"/>
      </w:pPr>
      <w:r w:rsidRPr="00017028">
        <w:t>а- часть поверхности ткани закрыта полимерной шайбой; б – закрытые участки после снятия шайбы.</w:t>
      </w:r>
    </w:p>
    <w:p w:rsidR="009C0CF4" w:rsidRPr="00017028" w:rsidRDefault="000701BF" w:rsidP="00C2648B">
      <w:pPr>
        <w:spacing w:line="360" w:lineRule="auto"/>
        <w:ind w:firstLine="709"/>
        <w:jc w:val="center"/>
      </w:pPr>
      <w:r>
        <w:t xml:space="preserve">Рисунок 1 - </w:t>
      </w:r>
      <w:r w:rsidR="009C0CF4" w:rsidRPr="00017028">
        <w:t>Фотография образца после экспонирования солнечными лучами</w:t>
      </w:r>
    </w:p>
    <w:p w:rsidR="009C0CF4" w:rsidRPr="00017028" w:rsidRDefault="009C0CF4" w:rsidP="00C2648B">
      <w:pPr>
        <w:spacing w:line="360" w:lineRule="auto"/>
        <w:ind w:firstLine="709"/>
        <w:jc w:val="center"/>
      </w:pPr>
    </w:p>
    <w:p w:rsidR="000379B5" w:rsidRPr="00017028" w:rsidRDefault="000379B5" w:rsidP="000379B5">
      <w:pPr>
        <w:spacing w:line="360" w:lineRule="auto"/>
        <w:ind w:firstLine="709"/>
        <w:jc w:val="both"/>
      </w:pPr>
      <w:r w:rsidRPr="00017028">
        <w:t xml:space="preserve">Использование для этой цели водных суспензии этих соединений практически затруднительно, так как возникают проблемы с однородностью пленок, их сцепления с основой. Поэтому были разработаны технологии  нанесения на поверхность материалов равномерных пленок растворимых соединений меди или золота, с последующим их переводом в твердофазные одновалентные соединения. </w:t>
      </w:r>
    </w:p>
    <w:p w:rsidR="000379B5" w:rsidRPr="00017028" w:rsidRDefault="000379B5" w:rsidP="000379B5">
      <w:pPr>
        <w:spacing w:line="360" w:lineRule="auto"/>
        <w:ind w:firstLine="709"/>
        <w:jc w:val="both"/>
      </w:pPr>
      <w:r w:rsidRPr="00017028">
        <w:t>Такую технологию можно легко использовать при нанесении пленок на хлопчатобумажные ткани.</w:t>
      </w:r>
    </w:p>
    <w:p w:rsidR="000379B5" w:rsidRPr="00017028" w:rsidRDefault="000379B5" w:rsidP="000379B5">
      <w:pPr>
        <w:spacing w:line="360" w:lineRule="auto"/>
        <w:ind w:firstLine="709"/>
        <w:jc w:val="both"/>
      </w:pPr>
      <w:r w:rsidRPr="00017028">
        <w:t>Хлопчатобумажные ткани на 97-98% состоят из целлюлозы, которая  очень</w:t>
      </w:r>
      <w:r>
        <w:rPr>
          <w:lang w:val="ru-RU"/>
        </w:rPr>
        <w:t xml:space="preserve"> </w:t>
      </w:r>
      <w:r>
        <w:t>чувствительна</w:t>
      </w:r>
      <w:r>
        <w:rPr>
          <w:lang w:val="ru-RU"/>
        </w:rPr>
        <w:t xml:space="preserve"> </w:t>
      </w:r>
      <w:r>
        <w:t>к</w:t>
      </w:r>
      <w:r>
        <w:rPr>
          <w:lang w:val="ru-RU"/>
        </w:rPr>
        <w:t xml:space="preserve"> </w:t>
      </w:r>
      <w:r w:rsidRPr="00017028">
        <w:t>дей</w:t>
      </w:r>
      <w:r>
        <w:t>ствию окислителей из-за наличия</w:t>
      </w:r>
      <w:r>
        <w:rPr>
          <w:lang w:val="ru-RU"/>
        </w:rPr>
        <w:t xml:space="preserve"> </w:t>
      </w:r>
      <w:r w:rsidRPr="00017028">
        <w:t>в</w:t>
      </w:r>
      <w:r>
        <w:rPr>
          <w:lang w:val="ru-RU"/>
        </w:rPr>
        <w:t xml:space="preserve"> </w:t>
      </w:r>
      <w:r w:rsidRPr="00017028">
        <w:t xml:space="preserve">каждом элементарном звене трёх </w:t>
      </w:r>
      <w:r>
        <w:t>спиртовых</w:t>
      </w:r>
      <w:r w:rsidRPr="00017028">
        <w:t xml:space="preserve"> гидроксильных групп. В результате их окисления в макромолекулах целлюлозы образуются новые карбонильные и карбоксильные функциональные группы.</w:t>
      </w:r>
    </w:p>
    <w:p w:rsidR="009C0CF4" w:rsidRPr="00017028" w:rsidRDefault="009C0CF4" w:rsidP="00C2648B">
      <w:pPr>
        <w:pStyle w:val="af5"/>
        <w:spacing w:after="0" w:line="360" w:lineRule="auto"/>
        <w:ind w:left="0" w:firstLine="709"/>
        <w:jc w:val="both"/>
      </w:pPr>
      <w:r w:rsidRPr="00017028">
        <w:t xml:space="preserve">Окисление начинается с поверхности волокна, а затем постепенно продвигается в более глубокие слои, при этом сначала окисляется аморфная часть, а затем кристаллические участки. </w:t>
      </w:r>
    </w:p>
    <w:p w:rsidR="009C0CF4" w:rsidRDefault="009C0CF4" w:rsidP="00C2648B">
      <w:pPr>
        <w:pStyle w:val="af5"/>
        <w:spacing w:after="0" w:line="360" w:lineRule="auto"/>
        <w:ind w:left="0" w:firstLine="709"/>
        <w:jc w:val="both"/>
        <w:rPr>
          <w:lang w:val="kk-KZ"/>
        </w:rPr>
      </w:pPr>
      <w:r w:rsidRPr="00017028">
        <w:t>Поэтому, образование хлорида одновалентной меди возможно при протекании  реакции</w:t>
      </w:r>
      <w:r w:rsidR="0057797D">
        <w:t>:</w:t>
      </w:r>
    </w:p>
    <w:p w:rsidR="00EC07AB" w:rsidRPr="00EC07AB" w:rsidRDefault="00EC07AB" w:rsidP="00C2648B">
      <w:pPr>
        <w:pStyle w:val="af5"/>
        <w:spacing w:after="0" w:line="360" w:lineRule="auto"/>
        <w:ind w:left="0" w:firstLine="709"/>
        <w:jc w:val="both"/>
        <w:rPr>
          <w:lang w:val="kk-KZ"/>
        </w:rPr>
      </w:pPr>
    </w:p>
    <w:p w:rsidR="009C0CF4" w:rsidRDefault="00812574" w:rsidP="00C2648B">
      <w:pPr>
        <w:pStyle w:val="af5"/>
        <w:spacing w:after="0" w:line="360" w:lineRule="auto"/>
        <w:ind w:left="0" w:firstLine="709"/>
        <w:jc w:val="center"/>
        <w:rPr>
          <w:lang w:val="kk-KZ"/>
        </w:rPr>
      </w:pPr>
      <w:r>
        <w:tab/>
      </w:r>
      <w:r>
        <w:tab/>
      </w:r>
      <w:r w:rsidR="009C0CF4" w:rsidRPr="00D43B7C">
        <w:rPr>
          <w:lang w:val="pt-BR"/>
        </w:rPr>
        <w:t>2</w:t>
      </w:r>
      <w:r w:rsidR="009C0CF4" w:rsidRPr="00017028">
        <w:t>С</w:t>
      </w:r>
      <w:r w:rsidR="009C0CF4" w:rsidRPr="00D43B7C">
        <w:rPr>
          <w:lang w:val="pt-BR"/>
        </w:rPr>
        <w:t>uCl</w:t>
      </w:r>
      <w:r w:rsidR="009C0CF4" w:rsidRPr="00D43B7C">
        <w:rPr>
          <w:vertAlign w:val="subscript"/>
          <w:lang w:val="pt-BR"/>
        </w:rPr>
        <w:t>2</w:t>
      </w:r>
      <w:r w:rsidR="009C0CF4" w:rsidRPr="00D43B7C">
        <w:rPr>
          <w:lang w:val="pt-BR"/>
        </w:rPr>
        <w:t xml:space="preserve"> +  H</w:t>
      </w:r>
      <w:r w:rsidR="009C0CF4" w:rsidRPr="00D43B7C">
        <w:rPr>
          <w:vertAlign w:val="subscript"/>
          <w:lang w:val="pt-BR"/>
        </w:rPr>
        <w:t>2</w:t>
      </w:r>
      <w:r w:rsidR="009C0CF4" w:rsidRPr="00D43B7C">
        <w:rPr>
          <w:lang w:val="pt-BR"/>
        </w:rPr>
        <w:t xml:space="preserve">O+ R-OH =2 </w:t>
      </w:r>
      <w:r w:rsidR="009C0CF4" w:rsidRPr="00017028">
        <w:t>С</w:t>
      </w:r>
      <w:r w:rsidR="009C0CF4" w:rsidRPr="00D43B7C">
        <w:rPr>
          <w:lang w:val="pt-BR"/>
        </w:rPr>
        <w:t>uCl  + 2 HCl+ R-OOH</w:t>
      </w:r>
      <w:r>
        <w:rPr>
          <w:lang w:val="kk-KZ"/>
        </w:rPr>
        <w:tab/>
      </w:r>
      <w:r>
        <w:rPr>
          <w:lang w:val="kk-KZ"/>
        </w:rPr>
        <w:tab/>
      </w:r>
      <w:r w:rsidR="009C0CF4" w:rsidRPr="00D43B7C">
        <w:rPr>
          <w:lang w:val="pt-BR"/>
        </w:rPr>
        <w:t>(1)</w:t>
      </w:r>
    </w:p>
    <w:p w:rsidR="00EA21FC" w:rsidRDefault="00EA21FC" w:rsidP="00C2648B">
      <w:pPr>
        <w:pStyle w:val="af5"/>
        <w:spacing w:after="0" w:line="360" w:lineRule="auto"/>
        <w:ind w:left="0" w:firstLine="709"/>
        <w:jc w:val="both"/>
        <w:rPr>
          <w:lang w:val="kk-KZ"/>
        </w:rPr>
      </w:pPr>
    </w:p>
    <w:p w:rsidR="009C0CF4" w:rsidRPr="00017028" w:rsidRDefault="009C0CF4" w:rsidP="005F7A4D">
      <w:pPr>
        <w:pStyle w:val="af5"/>
        <w:spacing w:after="0" w:line="360" w:lineRule="auto"/>
        <w:jc w:val="both"/>
      </w:pPr>
      <w:r w:rsidRPr="00017028">
        <w:t xml:space="preserve">где </w:t>
      </w:r>
      <w:r w:rsidRPr="00017028">
        <w:rPr>
          <w:lang w:val="en-US"/>
        </w:rPr>
        <w:t>R</w:t>
      </w:r>
      <w:r w:rsidRPr="00017028">
        <w:t xml:space="preserve"> - элементарное звено целлюлозы. </w:t>
      </w:r>
    </w:p>
    <w:p w:rsidR="009C0CF4" w:rsidRPr="005F7A4D" w:rsidRDefault="009C0CF4" w:rsidP="00C2648B">
      <w:pPr>
        <w:spacing w:line="360" w:lineRule="auto"/>
        <w:ind w:firstLine="709"/>
        <w:jc w:val="both"/>
        <w:rPr>
          <w:lang w:val="ru-RU"/>
        </w:rPr>
      </w:pPr>
    </w:p>
    <w:p w:rsidR="009C0CF4" w:rsidRPr="00017028" w:rsidRDefault="009C0CF4" w:rsidP="00C2648B">
      <w:pPr>
        <w:spacing w:line="360" w:lineRule="auto"/>
        <w:ind w:firstLine="709"/>
        <w:jc w:val="both"/>
      </w:pPr>
      <w:r w:rsidRPr="00017028">
        <w:t>Таким образом, образующаяся при этом однохлористая медь, является полупроводником и на его поверхности могут протекать следующие процессы.</w:t>
      </w:r>
    </w:p>
    <w:p w:rsidR="009C0CF4" w:rsidRPr="00017028" w:rsidRDefault="009C0CF4" w:rsidP="00C2648B">
      <w:pPr>
        <w:pStyle w:val="af5"/>
        <w:spacing w:after="0" w:line="360" w:lineRule="auto"/>
        <w:ind w:left="0" w:firstLine="709"/>
        <w:jc w:val="both"/>
      </w:pPr>
      <w:r w:rsidRPr="00017028">
        <w:lastRenderedPageBreak/>
        <w:t>При воздействии электромагнитных лучей солнечного света фотоны придают дополнительную энергию, и возбужденные электроны приобретают восстановительную способность необходимую для восстановления одновалентной меди</w:t>
      </w:r>
      <w:r w:rsidR="000379B5">
        <w:t>:</w:t>
      </w:r>
      <w:r w:rsidRPr="00017028">
        <w:t xml:space="preserve"> </w:t>
      </w:r>
    </w:p>
    <w:p w:rsidR="00F310B4" w:rsidRDefault="00EA21FC" w:rsidP="00C2648B">
      <w:pPr>
        <w:spacing w:line="360" w:lineRule="auto"/>
        <w:ind w:firstLine="709"/>
        <w:jc w:val="center"/>
        <w:rPr>
          <w:lang w:val="ru-RU"/>
        </w:rPr>
      </w:pPr>
      <w:r>
        <w:tab/>
      </w:r>
    </w:p>
    <w:p w:rsidR="009C0CF4" w:rsidRPr="00EA21FC" w:rsidRDefault="00812574" w:rsidP="00FF5663">
      <w:pPr>
        <w:spacing w:line="360" w:lineRule="auto"/>
        <w:jc w:val="center"/>
      </w:pPr>
      <w:r>
        <w:rPr>
          <w:lang w:val="ru-RU"/>
        </w:rPr>
        <w:tab/>
      </w:r>
      <w:r>
        <w:rPr>
          <w:lang w:val="ru-RU"/>
        </w:rPr>
        <w:tab/>
      </w:r>
      <w:r>
        <w:rPr>
          <w:lang w:val="ru-RU"/>
        </w:rPr>
        <w:tab/>
      </w:r>
      <w:r w:rsidR="00FF5663">
        <w:rPr>
          <w:lang w:val="ru-RU"/>
        </w:rPr>
        <w:tab/>
      </w:r>
      <w:r w:rsidR="000379B5">
        <w:rPr>
          <w:lang w:val="pt-BR"/>
        </w:rPr>
        <w:t>Cu</w:t>
      </w:r>
      <w:r w:rsidR="009C0CF4" w:rsidRPr="00D43B7C">
        <w:rPr>
          <w:lang w:val="pt-BR"/>
        </w:rPr>
        <w:t>Cl+e = Cu + Cl</w:t>
      </w:r>
      <w:r w:rsidR="009C0CF4" w:rsidRPr="00D43B7C">
        <w:rPr>
          <w:vertAlign w:val="superscript"/>
          <w:lang w:val="pt-BR"/>
        </w:rPr>
        <w:t>-</w:t>
      </w:r>
      <w:r w:rsidR="009C0CF4" w:rsidRPr="00D43B7C">
        <w:rPr>
          <w:lang w:val="pt-BR"/>
        </w:rPr>
        <w:t xml:space="preserve"> </w:t>
      </w:r>
      <w:r w:rsidR="009C0CF4" w:rsidRPr="00D43B7C">
        <w:rPr>
          <w:vertAlign w:val="superscript"/>
          <w:lang w:val="pt-BR"/>
        </w:rPr>
        <w:t xml:space="preserve">  </w:t>
      </w:r>
      <w:r w:rsidR="009C0CF4" w:rsidRPr="00D43B7C">
        <w:rPr>
          <w:lang w:val="pt-BR"/>
        </w:rPr>
        <w:t xml:space="preserve">       E= 0,137</w:t>
      </w:r>
      <w:r>
        <w:tab/>
      </w:r>
      <w:r>
        <w:tab/>
      </w:r>
      <w:r w:rsidRPr="000379B5">
        <w:rPr>
          <w:lang w:val="en-US"/>
        </w:rPr>
        <w:tab/>
      </w:r>
      <w:r w:rsidRPr="000379B5">
        <w:rPr>
          <w:lang w:val="en-US"/>
        </w:rPr>
        <w:tab/>
      </w:r>
      <w:r w:rsidR="00EA21FC">
        <w:rPr>
          <w:lang w:val="pt-BR"/>
        </w:rPr>
        <w:t>(2)</w:t>
      </w:r>
    </w:p>
    <w:p w:rsidR="009C0CF4" w:rsidRPr="00D43B7C" w:rsidRDefault="009C0CF4" w:rsidP="00C2648B">
      <w:pPr>
        <w:spacing w:line="360" w:lineRule="auto"/>
        <w:ind w:firstLine="709"/>
        <w:jc w:val="both"/>
        <w:rPr>
          <w:lang w:val="pt-BR"/>
        </w:rPr>
      </w:pPr>
    </w:p>
    <w:p w:rsidR="009C0CF4" w:rsidRPr="000379B5" w:rsidRDefault="009C0CF4" w:rsidP="00C2648B">
      <w:pPr>
        <w:spacing w:line="360" w:lineRule="auto"/>
        <w:ind w:firstLine="709"/>
        <w:jc w:val="both"/>
        <w:rPr>
          <w:lang w:val="ru-RU"/>
        </w:rPr>
      </w:pPr>
      <w:r w:rsidRPr="00017028">
        <w:t>После этой реакции в полупроводнике остаются вакансии, которые могут «отоб</w:t>
      </w:r>
      <w:r w:rsidR="000379B5">
        <w:t xml:space="preserve">рать» электроны даже у веществ </w:t>
      </w:r>
      <w:r w:rsidRPr="00017028">
        <w:t xml:space="preserve">имеющих достаточно высокий положительный потенциал. В данном случае таким веществом будет опять </w:t>
      </w:r>
      <w:r w:rsidRPr="00017028">
        <w:rPr>
          <w:lang w:val="en-US"/>
        </w:rPr>
        <w:t>Cu</w:t>
      </w:r>
      <w:r w:rsidRPr="00017028">
        <w:rPr>
          <w:lang w:val="ru-RU"/>
        </w:rPr>
        <w:t xml:space="preserve"> </w:t>
      </w:r>
      <w:r w:rsidRPr="00017028">
        <w:rPr>
          <w:lang w:val="en-US"/>
        </w:rPr>
        <w:t>Cl</w:t>
      </w:r>
      <w:r w:rsidR="000379B5">
        <w:rPr>
          <w:lang w:val="ru-RU"/>
        </w:rPr>
        <w:t>:</w:t>
      </w:r>
    </w:p>
    <w:p w:rsidR="000379B5" w:rsidRDefault="00EA21FC" w:rsidP="00C2648B">
      <w:pPr>
        <w:spacing w:line="360" w:lineRule="auto"/>
        <w:ind w:firstLine="709"/>
        <w:jc w:val="center"/>
        <w:rPr>
          <w:lang w:val="ru-RU"/>
        </w:rPr>
      </w:pPr>
      <w:r>
        <w:tab/>
      </w:r>
      <w:r>
        <w:tab/>
      </w:r>
      <w:r>
        <w:tab/>
      </w:r>
    </w:p>
    <w:p w:rsidR="009C0CF4" w:rsidRPr="00935867" w:rsidRDefault="000379B5" w:rsidP="00FF5663">
      <w:pPr>
        <w:spacing w:line="360" w:lineRule="auto"/>
        <w:jc w:val="center"/>
        <w:rPr>
          <w:lang w:val="en-US"/>
        </w:rPr>
      </w:pPr>
      <w:r>
        <w:rPr>
          <w:lang w:val="ru-RU"/>
        </w:rPr>
        <w:tab/>
      </w:r>
      <w:r>
        <w:rPr>
          <w:lang w:val="ru-RU"/>
        </w:rPr>
        <w:tab/>
      </w:r>
      <w:r>
        <w:rPr>
          <w:lang w:val="ru-RU"/>
        </w:rPr>
        <w:tab/>
      </w:r>
      <w:r w:rsidR="00FF5663">
        <w:rPr>
          <w:lang w:val="ru-RU"/>
        </w:rPr>
        <w:tab/>
      </w:r>
      <w:r w:rsidR="009C0CF4" w:rsidRPr="00017028">
        <w:rPr>
          <w:lang w:val="en-US"/>
        </w:rPr>
        <w:t>CuCl</w:t>
      </w:r>
      <w:r w:rsidR="009C0CF4" w:rsidRPr="00017028">
        <w:t xml:space="preserve">+ </w:t>
      </w:r>
      <w:r w:rsidR="009C0CF4" w:rsidRPr="00017028">
        <w:rPr>
          <w:lang w:val="en-US"/>
        </w:rPr>
        <w:t>Cl</w:t>
      </w:r>
      <w:r w:rsidR="009C0CF4" w:rsidRPr="00017028">
        <w:rPr>
          <w:vertAlign w:val="superscript"/>
        </w:rPr>
        <w:t>-</w:t>
      </w:r>
      <w:r w:rsidR="009C0CF4" w:rsidRPr="00017028">
        <w:t xml:space="preserve">  - </w:t>
      </w:r>
      <w:r w:rsidR="009C0CF4" w:rsidRPr="00017028">
        <w:rPr>
          <w:lang w:val="en-US"/>
        </w:rPr>
        <w:t>e</w:t>
      </w:r>
      <w:r w:rsidR="009C0CF4" w:rsidRPr="00017028">
        <w:t xml:space="preserve"> = </w:t>
      </w:r>
      <w:r w:rsidR="009C0CF4" w:rsidRPr="00017028">
        <w:rPr>
          <w:lang w:val="en-US"/>
        </w:rPr>
        <w:t>CuCl</w:t>
      </w:r>
      <w:r w:rsidR="009C0CF4" w:rsidRPr="00017028">
        <w:rPr>
          <w:vertAlign w:val="subscript"/>
        </w:rPr>
        <w:t>2</w:t>
      </w:r>
      <w:r w:rsidR="009C0CF4" w:rsidRPr="00017028">
        <w:t xml:space="preserve">     </w:t>
      </w:r>
      <w:r w:rsidR="009C0CF4" w:rsidRPr="00017028">
        <w:rPr>
          <w:lang w:val="en-US"/>
        </w:rPr>
        <w:t>E</w:t>
      </w:r>
      <w:r>
        <w:t>=0,</w:t>
      </w:r>
      <w:r w:rsidR="00EA21FC">
        <w:t>538</w:t>
      </w:r>
      <w:r w:rsidR="00EA21FC">
        <w:tab/>
      </w:r>
      <w:r w:rsidR="00EA21FC">
        <w:tab/>
      </w:r>
      <w:r w:rsidR="00EA21FC">
        <w:tab/>
      </w:r>
      <w:r w:rsidR="00EA21FC">
        <w:tab/>
      </w:r>
      <w:r w:rsidR="009C0CF4" w:rsidRPr="00017028">
        <w:t>(3)</w:t>
      </w:r>
    </w:p>
    <w:p w:rsidR="009C0CF4" w:rsidRPr="00935867" w:rsidRDefault="009C0CF4" w:rsidP="00C2648B">
      <w:pPr>
        <w:spacing w:line="360" w:lineRule="auto"/>
        <w:ind w:firstLine="709"/>
        <w:jc w:val="both"/>
        <w:rPr>
          <w:lang w:val="en-US"/>
        </w:rPr>
      </w:pPr>
    </w:p>
    <w:p w:rsidR="009C0CF4" w:rsidRPr="0074548A" w:rsidRDefault="009C0CF4" w:rsidP="00C2648B">
      <w:pPr>
        <w:spacing w:line="360" w:lineRule="auto"/>
        <w:ind w:firstLine="709"/>
        <w:jc w:val="both"/>
        <w:rPr>
          <w:lang w:val="ru-RU"/>
        </w:rPr>
      </w:pPr>
      <w:r w:rsidRPr="00017028">
        <w:t>ЭДС эт</w:t>
      </w:r>
      <w:r w:rsidR="000379B5">
        <w:t xml:space="preserve">их реакции составляет 0,401 В. </w:t>
      </w:r>
      <w:r w:rsidRPr="00017028">
        <w:t xml:space="preserve">Следовательно дополнительная энергия получаемая от солнечных лучей должна обеспечивать реальное напряжение в системе превышающую эту величину. В таком случае будет протекать </w:t>
      </w:r>
      <w:r w:rsidR="0074548A">
        <w:rPr>
          <w:lang w:val="ru-RU"/>
        </w:rPr>
        <w:t xml:space="preserve">следующая </w:t>
      </w:r>
      <w:r w:rsidR="0074548A">
        <w:t>фотохимическая реакция</w:t>
      </w:r>
      <w:r w:rsidR="0074548A">
        <w:rPr>
          <w:lang w:val="ru-RU"/>
        </w:rPr>
        <w:t>:</w:t>
      </w:r>
    </w:p>
    <w:p w:rsidR="009C0CF4" w:rsidRPr="00017028" w:rsidRDefault="009C0CF4" w:rsidP="00C2648B">
      <w:pPr>
        <w:spacing w:line="360" w:lineRule="auto"/>
        <w:ind w:firstLine="709"/>
        <w:jc w:val="both"/>
        <w:rPr>
          <w:lang w:val="ru-RU"/>
        </w:rPr>
      </w:pPr>
    </w:p>
    <w:p w:rsidR="009C0CF4" w:rsidRPr="00017028" w:rsidRDefault="00EA21FC" w:rsidP="00EC07AB">
      <w:pPr>
        <w:spacing w:line="360" w:lineRule="auto"/>
        <w:jc w:val="center"/>
        <w:rPr>
          <w:vertAlign w:val="subscript"/>
          <w:lang w:val="ru-RU"/>
        </w:rPr>
      </w:pPr>
      <w:r>
        <w:tab/>
      </w:r>
      <w:r>
        <w:tab/>
      </w:r>
      <w:r>
        <w:tab/>
      </w:r>
      <w:r w:rsidR="0057797D">
        <w:rPr>
          <w:lang w:val="ru-RU"/>
        </w:rPr>
        <w:tab/>
      </w:r>
      <w:r w:rsidR="00EC07AB">
        <w:rPr>
          <w:lang w:val="ru-RU"/>
        </w:rPr>
        <w:tab/>
      </w:r>
      <w:r w:rsidR="009C0CF4" w:rsidRPr="00017028">
        <w:t>2</w:t>
      </w:r>
      <w:r w:rsidR="009C0CF4" w:rsidRPr="00017028">
        <w:rPr>
          <w:lang w:val="en-US"/>
        </w:rPr>
        <w:t>CuCl</w:t>
      </w:r>
      <w:r w:rsidR="00935867" w:rsidRPr="00BA58E5">
        <w:rPr>
          <w:noProof/>
          <w:lang w:val="ru-RU" w:eastAsia="ru-RU"/>
        </w:rPr>
        <w:pict>
          <v:shape id="Рисунок 5" o:spid="_x0000_i1026" type="#_x0000_t75" style="width:23.4pt;height:16.8pt;visibility:visible">
            <v:imagedata r:id="rId10" o:title=""/>
          </v:shape>
        </w:pict>
      </w:r>
      <w:r w:rsidR="009C0CF4" w:rsidRPr="00017028">
        <w:rPr>
          <w:lang w:val="en-US"/>
        </w:rPr>
        <w:t>Cu</w:t>
      </w:r>
      <w:r w:rsidR="009C0CF4" w:rsidRPr="00017028">
        <w:t xml:space="preserve"> + </w:t>
      </w:r>
      <w:r w:rsidR="009C0CF4" w:rsidRPr="00017028">
        <w:rPr>
          <w:lang w:val="en-US"/>
        </w:rPr>
        <w:t>CuCl</w:t>
      </w:r>
      <w:r w:rsidR="0057797D">
        <w:rPr>
          <w:vertAlign w:val="subscript"/>
        </w:rPr>
        <w:t>2</w:t>
      </w:r>
      <w:r>
        <w:rPr>
          <w:vertAlign w:val="subscript"/>
        </w:rPr>
        <w:tab/>
      </w:r>
      <w:r>
        <w:rPr>
          <w:vertAlign w:val="subscript"/>
        </w:rPr>
        <w:tab/>
      </w:r>
      <w:r>
        <w:rPr>
          <w:vertAlign w:val="subscript"/>
        </w:rPr>
        <w:tab/>
      </w:r>
      <w:r w:rsidR="0057797D">
        <w:rPr>
          <w:vertAlign w:val="subscript"/>
          <w:lang w:val="ru-RU"/>
        </w:rPr>
        <w:tab/>
      </w:r>
      <w:r w:rsidR="009C0CF4" w:rsidRPr="00017028">
        <w:t>(4)</w:t>
      </w:r>
    </w:p>
    <w:p w:rsidR="009C0CF4" w:rsidRPr="00017028" w:rsidRDefault="009C0CF4" w:rsidP="00C2648B">
      <w:pPr>
        <w:spacing w:line="360" w:lineRule="auto"/>
        <w:ind w:firstLine="709"/>
        <w:jc w:val="both"/>
        <w:rPr>
          <w:vertAlign w:val="subscript"/>
          <w:lang w:val="ru-RU"/>
        </w:rPr>
      </w:pPr>
    </w:p>
    <w:p w:rsidR="009C0CF4" w:rsidRPr="00017028" w:rsidRDefault="009C0CF4" w:rsidP="00C2648B">
      <w:pPr>
        <w:spacing w:line="360" w:lineRule="auto"/>
        <w:ind w:firstLine="709"/>
        <w:jc w:val="both"/>
      </w:pPr>
      <w:r w:rsidRPr="00017028">
        <w:t xml:space="preserve">Причем  </w:t>
      </w:r>
      <w:r w:rsidRPr="00017028">
        <w:rPr>
          <w:lang w:val="en-US"/>
        </w:rPr>
        <w:t>CuCl</w:t>
      </w:r>
      <w:r w:rsidRPr="00017028">
        <w:rPr>
          <w:vertAlign w:val="subscript"/>
        </w:rPr>
        <w:t>2</w:t>
      </w:r>
      <w:r w:rsidRPr="00017028">
        <w:t>, при высыхании поверхностной пленки кристаллизуется и теряет свою активность.</w:t>
      </w:r>
    </w:p>
    <w:p w:rsidR="009C0CF4" w:rsidRPr="00017028" w:rsidRDefault="0074548A" w:rsidP="00C2648B">
      <w:pPr>
        <w:spacing w:line="360" w:lineRule="auto"/>
        <w:ind w:firstLine="709"/>
        <w:jc w:val="both"/>
      </w:pPr>
      <w:r>
        <w:t>Таким образом, при</w:t>
      </w:r>
      <w:r w:rsidR="009C0CF4" w:rsidRPr="00017028">
        <w:t xml:space="preserve"> воздействии солнечного излучения на ткань  происходить следующие процессы: </w:t>
      </w:r>
    </w:p>
    <w:p w:rsidR="009C0CF4" w:rsidRPr="00017028" w:rsidRDefault="0074548A" w:rsidP="00C2648B">
      <w:pPr>
        <w:spacing w:line="360" w:lineRule="auto"/>
        <w:ind w:firstLine="709"/>
        <w:jc w:val="both"/>
      </w:pPr>
      <w:r>
        <w:t xml:space="preserve">- испарение воды </w:t>
      </w:r>
      <w:r w:rsidR="009C0CF4" w:rsidRPr="00017028">
        <w:t xml:space="preserve">из раствора в поверхностном </w:t>
      </w:r>
      <w:r w:rsidR="00EC07AB">
        <w:t xml:space="preserve">слое </w:t>
      </w:r>
      <w:r w:rsidR="009C0CF4" w:rsidRPr="00017028">
        <w:t>ткани, приводящее к повышению концентрации хлорида меди;</w:t>
      </w:r>
    </w:p>
    <w:p w:rsidR="009C0CF4" w:rsidRPr="00017028" w:rsidRDefault="009C0CF4" w:rsidP="00C2648B">
      <w:pPr>
        <w:spacing w:line="360" w:lineRule="auto"/>
        <w:ind w:firstLine="709"/>
        <w:jc w:val="both"/>
      </w:pPr>
      <w:r w:rsidRPr="00017028">
        <w:t>- взаи</w:t>
      </w:r>
      <w:r w:rsidR="00EC07AB">
        <w:t>модействие двухлористой меди с целлюлозой с</w:t>
      </w:r>
      <w:r w:rsidRPr="00017028">
        <w:t xml:space="preserve"> образованием однохлористой меди (бинарного полупроводника);</w:t>
      </w:r>
    </w:p>
    <w:p w:rsidR="009C0CF4" w:rsidRPr="00017028" w:rsidRDefault="009C0CF4" w:rsidP="00C2648B">
      <w:pPr>
        <w:spacing w:line="360" w:lineRule="auto"/>
        <w:ind w:firstLine="709"/>
        <w:jc w:val="both"/>
      </w:pPr>
      <w:r w:rsidRPr="00017028">
        <w:t>- фотохимическая реакция с образованием элементной меди;</w:t>
      </w:r>
    </w:p>
    <w:p w:rsidR="009C0CF4" w:rsidRPr="00017028" w:rsidRDefault="009C0CF4" w:rsidP="00C2648B">
      <w:pPr>
        <w:spacing w:line="360" w:lineRule="auto"/>
        <w:ind w:firstLine="709"/>
        <w:jc w:val="both"/>
      </w:pPr>
      <w:r w:rsidRPr="00017028">
        <w:t>- полное высыхание поверхностного водного слоя, приводящее к прекращению  фотохимической реакции.</w:t>
      </w:r>
    </w:p>
    <w:p w:rsidR="009C0CF4" w:rsidRPr="00017028" w:rsidRDefault="009C0CF4" w:rsidP="00C2648B">
      <w:pPr>
        <w:spacing w:line="360" w:lineRule="auto"/>
        <w:ind w:firstLine="709"/>
        <w:jc w:val="both"/>
      </w:pPr>
      <w:r w:rsidRPr="00017028">
        <w:t>Изменения цвета образца при протекании этих стадии показаны</w:t>
      </w:r>
      <w:r w:rsidR="003860D2" w:rsidRPr="003860D2">
        <w:rPr>
          <w:lang w:val="ru-RU"/>
        </w:rPr>
        <w:t xml:space="preserve"> </w:t>
      </w:r>
      <w:r w:rsidR="003860D2">
        <w:t>в соответствии</w:t>
      </w:r>
      <w:r w:rsidRPr="00017028">
        <w:t xml:space="preserve"> </w:t>
      </w:r>
      <w:r w:rsidR="003860D2">
        <w:t xml:space="preserve">с </w:t>
      </w:r>
      <w:r w:rsidRPr="00017028">
        <w:t>рисунк</w:t>
      </w:r>
      <w:r w:rsidR="003860D2">
        <w:t>ом</w:t>
      </w:r>
      <w:r w:rsidRPr="00017028">
        <w:t xml:space="preserve"> 2 .</w:t>
      </w:r>
    </w:p>
    <w:p w:rsidR="009C0CF4" w:rsidRPr="00017028" w:rsidRDefault="00935867" w:rsidP="00C2648B">
      <w:pPr>
        <w:tabs>
          <w:tab w:val="left" w:pos="8222"/>
        </w:tabs>
        <w:spacing w:line="360" w:lineRule="auto"/>
        <w:ind w:firstLine="709"/>
        <w:jc w:val="center"/>
      </w:pPr>
      <w:r w:rsidRPr="00BA58E5">
        <w:rPr>
          <w:noProof/>
          <w:lang w:val="ru-RU" w:eastAsia="ru-RU"/>
        </w:rPr>
        <w:lastRenderedPageBreak/>
        <w:pict>
          <v:shape id="Рисунок 1" o:spid="_x0000_i1027" type="#_x0000_t75" style="width:221.4pt;height:136.8pt;visibility:visible">
            <v:imagedata r:id="rId11" o:title=""/>
          </v:shape>
        </w:pict>
      </w:r>
    </w:p>
    <w:p w:rsidR="009C0CF4" w:rsidRPr="00017028" w:rsidRDefault="000701BF" w:rsidP="00C2648B">
      <w:pPr>
        <w:tabs>
          <w:tab w:val="left" w:pos="8222"/>
        </w:tabs>
        <w:spacing w:line="360" w:lineRule="auto"/>
        <w:ind w:firstLine="709"/>
        <w:jc w:val="center"/>
      </w:pPr>
      <w:r>
        <w:t>Рисунок  2 -</w:t>
      </w:r>
      <w:r w:rsidR="009C0CF4" w:rsidRPr="00017028">
        <w:t xml:space="preserve"> Изменение цвета образца из хлопчатобумажной ткани смоченной хлоридом двухвалентной меди и высушенной при воздействии солнечных лучей. (цифры на образцах показывают продолжительность процесса от начала опыта в минутах: 1- 10; 2-20; 3-30; 4-40;  5-50; 6-60.)</w:t>
      </w:r>
    </w:p>
    <w:p w:rsidR="00D75573" w:rsidRDefault="00D75573" w:rsidP="00C2648B">
      <w:pPr>
        <w:spacing w:line="360" w:lineRule="auto"/>
        <w:ind w:firstLine="709"/>
        <w:jc w:val="both"/>
      </w:pPr>
    </w:p>
    <w:p w:rsidR="009C0CF4" w:rsidRPr="0054455B" w:rsidRDefault="009C0CF4" w:rsidP="00C2648B">
      <w:pPr>
        <w:spacing w:line="360" w:lineRule="auto"/>
        <w:ind w:firstLine="709"/>
        <w:jc w:val="both"/>
        <w:rPr>
          <w:lang w:val="ru-RU"/>
        </w:rPr>
      </w:pPr>
      <w:r w:rsidRPr="00017028">
        <w:t>Оба образующихся по этой реакции продукта остаются на поверхности ткани медь в виде пленки и твердые кристаллы двухлористой меди. Казалось бы кристаллы можно смыть при помощи воды. Но при добавлении воды темная пленка меди исчезает, что свидетельствует о протекании при этом обратной реакции (в термодинами</w:t>
      </w:r>
      <w:r w:rsidR="000379B5">
        <w:t>чески более вероятном  направлен</w:t>
      </w:r>
      <w:r w:rsidRPr="00017028">
        <w:t>ии)</w:t>
      </w:r>
      <w:r>
        <w:rPr>
          <w:lang w:val="ru-RU"/>
        </w:rPr>
        <w:t>:</w:t>
      </w:r>
    </w:p>
    <w:p w:rsidR="009C0CF4" w:rsidRPr="00017028" w:rsidRDefault="00C0279C" w:rsidP="00EC07AB">
      <w:pPr>
        <w:spacing w:line="360" w:lineRule="auto"/>
        <w:jc w:val="center"/>
        <w:rPr>
          <w:lang w:val="ru-RU"/>
        </w:rPr>
      </w:pPr>
      <w:r>
        <w:rPr>
          <w:lang w:val="ru-RU"/>
        </w:rPr>
        <w:tab/>
      </w:r>
      <w:r>
        <w:rPr>
          <w:lang w:val="ru-RU"/>
        </w:rPr>
        <w:tab/>
      </w:r>
      <w:r>
        <w:rPr>
          <w:lang w:val="ru-RU"/>
        </w:rPr>
        <w:tab/>
      </w:r>
      <w:r w:rsidR="00EC07AB">
        <w:rPr>
          <w:lang w:val="ru-RU"/>
        </w:rPr>
        <w:tab/>
      </w:r>
      <w:r>
        <w:rPr>
          <w:lang w:val="ru-RU"/>
        </w:rPr>
        <w:tab/>
      </w:r>
      <w:r w:rsidR="009C0CF4" w:rsidRPr="00017028">
        <w:rPr>
          <w:lang w:val="en-US"/>
        </w:rPr>
        <w:t>CuCl</w:t>
      </w:r>
      <w:r w:rsidR="009C0CF4" w:rsidRPr="00017028">
        <w:rPr>
          <w:vertAlign w:val="subscript"/>
        </w:rPr>
        <w:t>2</w:t>
      </w:r>
      <w:r w:rsidR="009C0CF4" w:rsidRPr="00017028">
        <w:t xml:space="preserve">+ </w:t>
      </w:r>
      <w:r w:rsidR="009C0CF4" w:rsidRPr="00017028">
        <w:rPr>
          <w:lang w:val="en-US"/>
        </w:rPr>
        <w:t>Cu</w:t>
      </w:r>
      <w:r w:rsidR="009C0CF4" w:rsidRPr="00017028">
        <w:rPr>
          <w:b/>
        </w:rPr>
        <w:t>→</w:t>
      </w:r>
      <w:r w:rsidR="009C0CF4" w:rsidRPr="00017028">
        <w:t xml:space="preserve"> 2</w:t>
      </w:r>
      <w:r w:rsidR="009C0CF4" w:rsidRPr="00017028">
        <w:rPr>
          <w:lang w:val="en-US"/>
        </w:rPr>
        <w:t>CuCl</w:t>
      </w:r>
      <w:r w:rsidR="009C0CF4" w:rsidRPr="00017028">
        <w:t xml:space="preserve"> </w:t>
      </w:r>
      <w:r w:rsidR="0057797D">
        <w:tab/>
      </w:r>
      <w:r w:rsidR="0057797D">
        <w:tab/>
      </w:r>
      <w:r>
        <w:rPr>
          <w:lang w:val="ru-RU"/>
        </w:rPr>
        <w:tab/>
      </w:r>
      <w:r w:rsidR="0057797D">
        <w:tab/>
      </w:r>
      <w:r w:rsidR="0057797D">
        <w:rPr>
          <w:lang w:val="ru-RU"/>
        </w:rPr>
        <w:tab/>
      </w:r>
      <w:r w:rsidR="009C0CF4" w:rsidRPr="00017028">
        <w:t>(5)</w:t>
      </w:r>
    </w:p>
    <w:p w:rsidR="009C0CF4" w:rsidRPr="00017028" w:rsidRDefault="009C0CF4" w:rsidP="00C2648B">
      <w:pPr>
        <w:spacing w:line="360" w:lineRule="auto"/>
        <w:ind w:firstLine="709"/>
        <w:jc w:val="both"/>
        <w:rPr>
          <w:lang w:val="ru-RU"/>
        </w:rPr>
      </w:pPr>
    </w:p>
    <w:p w:rsidR="009C0CF4" w:rsidRPr="00017028" w:rsidRDefault="009C0CF4" w:rsidP="00C2648B">
      <w:pPr>
        <w:spacing w:line="360" w:lineRule="auto"/>
        <w:ind w:firstLine="709"/>
        <w:jc w:val="both"/>
      </w:pPr>
      <w:r w:rsidRPr="00017028">
        <w:t>Изучение скорости фотохимического восстановления меди показало, что  процесс состоит из двух стадий. Первая стадия начальные 30 минут – образование полупроводникового слоя вследствие повышения концентрации галогенида при высыхании пленки и вторая стадия непосредственное фотохимическое восстановления  меди, которая также занимает около 30 минут, затем происходит резкое замедление процесса. При этом основная масса меди (80%) восстанавливается без заметных затруднений. В этой стадии скорость фотохимической реакции сопостовима со скоростью химической или гальванической металлизации.</w:t>
      </w:r>
    </w:p>
    <w:p w:rsidR="009C0CF4" w:rsidRPr="00017028" w:rsidRDefault="009C0CF4" w:rsidP="00C2648B">
      <w:pPr>
        <w:spacing w:line="360" w:lineRule="auto"/>
        <w:ind w:firstLine="709"/>
        <w:jc w:val="both"/>
      </w:pPr>
      <w:r w:rsidRPr="00017028">
        <w:t xml:space="preserve">Протекание обратной реакции требует проведения дополнительнных операции для сохранения пленки элементной меди. Так введение некоторых количеств восстановителей (гипофосфит ионов, аскорбиновой кислоты) позволяет получать пленки темного цвета, сдержащую элементную медь.. Такие пленки уже являются катализаторами химического меднения и способствуют получению химическим способом металлических пленок любой толщины  </w:t>
      </w:r>
    </w:p>
    <w:p w:rsidR="009C0CF4" w:rsidRPr="00017028" w:rsidRDefault="009C0CF4" w:rsidP="00C2648B">
      <w:pPr>
        <w:spacing w:line="360" w:lineRule="auto"/>
        <w:ind w:firstLine="709"/>
        <w:jc w:val="both"/>
        <w:rPr>
          <w:lang w:val="ru-RU"/>
        </w:rPr>
      </w:pPr>
      <w:r w:rsidRPr="00017028">
        <w:t xml:space="preserve">Аналогичные процессы восстановления протекают и на образцах  из хлопчатобумажной ткани пропитанных растворами </w:t>
      </w:r>
      <w:r w:rsidRPr="00017028">
        <w:rPr>
          <w:lang w:val="en-US"/>
        </w:rPr>
        <w:t>AuCI</w:t>
      </w:r>
      <w:r w:rsidRPr="00017028">
        <w:rPr>
          <w:vertAlign w:val="subscript"/>
        </w:rPr>
        <w:t>3</w:t>
      </w:r>
      <w:r w:rsidRPr="00017028">
        <w:t xml:space="preserve">. При полном высыхании на </w:t>
      </w:r>
      <w:r w:rsidRPr="00017028">
        <w:lastRenderedPageBreak/>
        <w:t xml:space="preserve">поверхности образца образовывалась пленка темного цвета, характерная для элементного золота, полученного из растворов солей при помощи различных восстановителей. Причем пленка образовывалась только на освещенных областях </w:t>
      </w:r>
      <w:r w:rsidR="003860D2">
        <w:t>в соответствии</w:t>
      </w:r>
      <w:r w:rsidR="003860D2" w:rsidRPr="00017028">
        <w:t xml:space="preserve"> </w:t>
      </w:r>
      <w:r w:rsidR="003860D2">
        <w:t xml:space="preserve">с </w:t>
      </w:r>
      <w:r w:rsidR="003860D2" w:rsidRPr="00017028">
        <w:t>рисунк</w:t>
      </w:r>
      <w:r w:rsidR="003860D2">
        <w:t>ом 3</w:t>
      </w:r>
      <w:r w:rsidRPr="00017028">
        <w:t>, участки которые экранировались полимерной шайбой оставались без изменения.</w:t>
      </w:r>
    </w:p>
    <w:p w:rsidR="009C0CF4" w:rsidRPr="00017028" w:rsidRDefault="009C0CF4" w:rsidP="00C2648B">
      <w:pPr>
        <w:tabs>
          <w:tab w:val="left" w:pos="3969"/>
        </w:tabs>
        <w:spacing w:line="360" w:lineRule="auto"/>
        <w:ind w:firstLine="709"/>
        <w:jc w:val="both"/>
      </w:pPr>
    </w:p>
    <w:p w:rsidR="009C0CF4" w:rsidRPr="00017028" w:rsidRDefault="00935867" w:rsidP="00C2648B">
      <w:pPr>
        <w:spacing w:line="360" w:lineRule="auto"/>
        <w:ind w:firstLine="709"/>
        <w:jc w:val="center"/>
      </w:pPr>
      <w:r w:rsidRPr="00BA58E5">
        <w:rPr>
          <w:noProof/>
          <w:lang w:val="ru-RU" w:eastAsia="ru-RU"/>
        </w:rPr>
        <w:pict>
          <v:shape id="Рисунок 2" o:spid="_x0000_i1028" type="#_x0000_t75" style="width:215.4pt;height:171pt;visibility:visible">
            <v:imagedata r:id="rId12" o:title="" croptop="24155f" cropbottom="21720f" cropleft="22933f" cropright="23518f"/>
          </v:shape>
        </w:pict>
      </w:r>
    </w:p>
    <w:p w:rsidR="009C0CF4" w:rsidRPr="00017028" w:rsidRDefault="009C0CF4" w:rsidP="00C2648B">
      <w:pPr>
        <w:tabs>
          <w:tab w:val="left" w:pos="3969"/>
        </w:tabs>
        <w:spacing w:line="360" w:lineRule="auto"/>
        <w:ind w:firstLine="709"/>
        <w:jc w:val="center"/>
      </w:pPr>
    </w:p>
    <w:p w:rsidR="009C0CF4" w:rsidRPr="00017028" w:rsidRDefault="000701BF" w:rsidP="00C2648B">
      <w:pPr>
        <w:tabs>
          <w:tab w:val="left" w:pos="3969"/>
        </w:tabs>
        <w:spacing w:line="360" w:lineRule="auto"/>
        <w:ind w:firstLine="709"/>
        <w:jc w:val="center"/>
      </w:pPr>
      <w:r>
        <w:t xml:space="preserve">Рисунок 3 - </w:t>
      </w:r>
      <w:r w:rsidR="009C0CF4" w:rsidRPr="00017028">
        <w:t>Образец из хлопчатобумажной ткани с экранирующей шайбой при освещении солнечными лучами (а) и после удаления шайбы (б).</w:t>
      </w:r>
    </w:p>
    <w:p w:rsidR="0074548A" w:rsidRDefault="0074548A" w:rsidP="00C2648B">
      <w:pPr>
        <w:pStyle w:val="af5"/>
        <w:spacing w:after="0" w:line="360" w:lineRule="auto"/>
        <w:ind w:left="0" w:firstLine="709"/>
        <w:jc w:val="both"/>
      </w:pPr>
    </w:p>
    <w:p w:rsidR="009C0CF4" w:rsidRPr="00017028" w:rsidRDefault="009C0CF4" w:rsidP="00C2648B">
      <w:pPr>
        <w:pStyle w:val="af5"/>
        <w:spacing w:after="0" w:line="360" w:lineRule="auto"/>
        <w:ind w:left="0" w:firstLine="709"/>
        <w:jc w:val="both"/>
      </w:pPr>
      <w:r w:rsidRPr="00017028">
        <w:t xml:space="preserve">Если считать что ионы золота также могут взаимодействовать с целлюлозой,  то первоначально также происходит образование хлорида одновалентного золота. Далее под действием фотона света происходит восстановление одновалентного золота до металла. </w:t>
      </w:r>
    </w:p>
    <w:p w:rsidR="009C0CF4" w:rsidRDefault="009C0CF4" w:rsidP="00C2648B">
      <w:pPr>
        <w:pStyle w:val="af5"/>
        <w:spacing w:after="0" w:line="360" w:lineRule="auto"/>
        <w:ind w:left="0" w:firstLine="709"/>
        <w:jc w:val="both"/>
      </w:pPr>
      <w:r w:rsidRPr="00017028">
        <w:t>Образующиеся при этом вакансии, обладающие положительным зарядом, могут привести к окислению таких же одновалентных гало</w:t>
      </w:r>
      <w:r w:rsidR="0074548A">
        <w:t>генидов золота до трехвалентных:</w:t>
      </w:r>
    </w:p>
    <w:p w:rsidR="00812574" w:rsidRPr="00017028" w:rsidRDefault="00812574" w:rsidP="00C2648B">
      <w:pPr>
        <w:pStyle w:val="af5"/>
        <w:spacing w:after="0" w:line="360" w:lineRule="auto"/>
        <w:ind w:left="0" w:firstLine="709"/>
        <w:jc w:val="both"/>
      </w:pPr>
    </w:p>
    <w:p w:rsidR="009C0CF4" w:rsidRPr="00017028" w:rsidRDefault="0057797D" w:rsidP="00EC07AB">
      <w:pPr>
        <w:spacing w:line="360" w:lineRule="auto"/>
        <w:jc w:val="center"/>
      </w:pPr>
      <w:r>
        <w:rPr>
          <w:lang w:val="ru-RU"/>
        </w:rPr>
        <w:tab/>
      </w:r>
      <w:r>
        <w:rPr>
          <w:lang w:val="ru-RU"/>
        </w:rPr>
        <w:tab/>
      </w:r>
      <w:r>
        <w:rPr>
          <w:lang w:val="ru-RU"/>
        </w:rPr>
        <w:tab/>
      </w:r>
      <w:r w:rsidR="00F26502">
        <w:rPr>
          <w:lang w:val="ru-RU"/>
        </w:rPr>
        <w:tab/>
      </w:r>
      <w:r w:rsidR="00EC07AB">
        <w:rPr>
          <w:lang w:val="ru-RU"/>
        </w:rPr>
        <w:tab/>
      </w:r>
      <w:r w:rsidR="009C0CF4" w:rsidRPr="00017028">
        <w:t>3</w:t>
      </w:r>
      <w:r w:rsidR="009C0CF4" w:rsidRPr="00017028">
        <w:rPr>
          <w:lang w:val="en-US"/>
        </w:rPr>
        <w:t>AuCI</w:t>
      </w:r>
      <w:r w:rsidR="009C0CF4" w:rsidRPr="00017028">
        <w:t xml:space="preserve"> → </w:t>
      </w:r>
      <w:r w:rsidR="009C0CF4" w:rsidRPr="00017028">
        <w:rPr>
          <w:lang w:val="en-US"/>
        </w:rPr>
        <w:t>AuCI</w:t>
      </w:r>
      <w:r w:rsidR="009C0CF4" w:rsidRPr="00017028">
        <w:rPr>
          <w:vertAlign w:val="subscript"/>
        </w:rPr>
        <w:t>3</w:t>
      </w:r>
      <w:r w:rsidR="009C0CF4" w:rsidRPr="00017028">
        <w:t xml:space="preserve"> + 2</w:t>
      </w:r>
      <w:r w:rsidR="009C0CF4" w:rsidRPr="00017028">
        <w:rPr>
          <w:lang w:val="en-US"/>
        </w:rPr>
        <w:t>Au</w:t>
      </w:r>
      <w:r w:rsidR="009C0CF4" w:rsidRPr="00017028">
        <w:t xml:space="preserve"> </w:t>
      </w:r>
      <w:r w:rsidR="00EA21FC">
        <w:tab/>
      </w:r>
      <w:r w:rsidR="00EA21FC">
        <w:tab/>
      </w:r>
      <w:r w:rsidR="00EC07AB">
        <w:tab/>
      </w:r>
      <w:r w:rsidR="00F26502">
        <w:rPr>
          <w:lang w:val="ru-RU"/>
        </w:rPr>
        <w:tab/>
      </w:r>
      <w:r w:rsidR="009C0CF4" w:rsidRPr="00017028">
        <w:t>(6)</w:t>
      </w:r>
    </w:p>
    <w:p w:rsidR="009C0CF4" w:rsidRPr="00017028" w:rsidRDefault="009C0CF4" w:rsidP="00C2648B">
      <w:pPr>
        <w:spacing w:line="360" w:lineRule="auto"/>
        <w:ind w:firstLine="709"/>
        <w:jc w:val="both"/>
      </w:pPr>
    </w:p>
    <w:p w:rsidR="009C0CF4" w:rsidRPr="00017028" w:rsidRDefault="009C0CF4" w:rsidP="00C2648B">
      <w:pPr>
        <w:spacing w:line="360" w:lineRule="auto"/>
        <w:ind w:firstLine="709"/>
        <w:jc w:val="both"/>
      </w:pPr>
      <w:r w:rsidRPr="00017028">
        <w:t>Но при этом не исключается и окисление молекул воды, а суммарная реакция при этом будет иметь вид</w:t>
      </w:r>
      <w:r w:rsidR="000379B5">
        <w:t>:</w:t>
      </w:r>
    </w:p>
    <w:p w:rsidR="009C0CF4" w:rsidRPr="00017028" w:rsidRDefault="009C0CF4" w:rsidP="00C2648B">
      <w:pPr>
        <w:spacing w:line="360" w:lineRule="auto"/>
        <w:ind w:firstLine="709"/>
        <w:jc w:val="both"/>
      </w:pPr>
    </w:p>
    <w:p w:rsidR="009C0CF4" w:rsidRPr="00017028" w:rsidRDefault="0057797D" w:rsidP="00EC07AB">
      <w:pPr>
        <w:spacing w:line="360" w:lineRule="auto"/>
        <w:jc w:val="center"/>
      </w:pPr>
      <w:r>
        <w:rPr>
          <w:lang w:val="ru-RU"/>
        </w:rPr>
        <w:tab/>
      </w:r>
      <w:r>
        <w:rPr>
          <w:lang w:val="ru-RU"/>
        </w:rPr>
        <w:tab/>
      </w:r>
      <w:r w:rsidR="00C0279C">
        <w:rPr>
          <w:lang w:val="ru-RU"/>
        </w:rPr>
        <w:tab/>
      </w:r>
      <w:r w:rsidR="00EC07AB">
        <w:rPr>
          <w:lang w:val="ru-RU"/>
        </w:rPr>
        <w:tab/>
      </w:r>
      <w:r w:rsidR="009C0CF4" w:rsidRPr="00017028">
        <w:t>2AuCI</w:t>
      </w:r>
      <w:r w:rsidR="009C0CF4" w:rsidRPr="00017028">
        <w:rPr>
          <w:vertAlign w:val="subscript"/>
        </w:rPr>
        <w:t>3</w:t>
      </w:r>
      <w:r w:rsidR="009C0CF4" w:rsidRPr="00017028">
        <w:t xml:space="preserve"> + 3H</w:t>
      </w:r>
      <w:r w:rsidR="009C0CF4" w:rsidRPr="00017028">
        <w:rPr>
          <w:vertAlign w:val="subscript"/>
        </w:rPr>
        <w:t>2</w:t>
      </w:r>
      <w:r w:rsidR="009C0CF4" w:rsidRPr="00017028">
        <w:t>O→ 2Au  + 3/2О</w:t>
      </w:r>
      <w:r w:rsidR="009C0CF4" w:rsidRPr="00017028">
        <w:rPr>
          <w:vertAlign w:val="subscript"/>
        </w:rPr>
        <w:t>2</w:t>
      </w:r>
      <w:r w:rsidR="00EA21FC">
        <w:t xml:space="preserve"> + 6НCI</w:t>
      </w:r>
      <w:r w:rsidR="00EA21FC">
        <w:tab/>
      </w:r>
      <w:r>
        <w:rPr>
          <w:lang w:val="ru-RU"/>
        </w:rPr>
        <w:tab/>
      </w:r>
      <w:r>
        <w:rPr>
          <w:lang w:val="ru-RU"/>
        </w:rPr>
        <w:tab/>
      </w:r>
      <w:r w:rsidR="009C0CF4" w:rsidRPr="00017028">
        <w:t>(7)</w:t>
      </w:r>
    </w:p>
    <w:p w:rsidR="009C0CF4" w:rsidRPr="00017028" w:rsidRDefault="009C0CF4" w:rsidP="00C2648B">
      <w:pPr>
        <w:pStyle w:val="af5"/>
        <w:spacing w:after="0" w:line="360" w:lineRule="auto"/>
        <w:ind w:left="0" w:firstLine="709"/>
        <w:jc w:val="both"/>
        <w:rPr>
          <w:lang w:val="kk-KZ"/>
        </w:rPr>
      </w:pPr>
    </w:p>
    <w:p w:rsidR="009C0CF4" w:rsidRPr="00017028" w:rsidRDefault="009C0CF4" w:rsidP="00C2648B">
      <w:pPr>
        <w:spacing w:line="360" w:lineRule="auto"/>
        <w:ind w:firstLine="709"/>
        <w:jc w:val="both"/>
      </w:pPr>
      <w:r w:rsidRPr="00017028">
        <w:t>Этим ж</w:t>
      </w:r>
      <w:r w:rsidR="00EA21FC">
        <w:t xml:space="preserve">е можно объяснить образование </w:t>
      </w:r>
      <w:r w:rsidRPr="00017028">
        <w:t>полупроводниковых одновалентных хлоридов золота на поверхности диэлектриков.</w:t>
      </w:r>
    </w:p>
    <w:p w:rsidR="009C0CF4" w:rsidRPr="0074548A" w:rsidRDefault="009C0CF4" w:rsidP="00C2648B">
      <w:pPr>
        <w:spacing w:line="360" w:lineRule="auto"/>
        <w:ind w:firstLine="709"/>
        <w:jc w:val="both"/>
        <w:rPr>
          <w:lang w:val="ru-RU"/>
        </w:rPr>
      </w:pPr>
      <w:r w:rsidRPr="00017028">
        <w:lastRenderedPageBreak/>
        <w:t>Фотохимическая реакция протекает в сорбционном слое раствора хлорного золота на поверхности диэлектрика. В данной системе одной из возможных реакции является образов</w:t>
      </w:r>
      <w:r w:rsidR="0074548A">
        <w:t>ание одновалентных ионов золота</w:t>
      </w:r>
      <w:r w:rsidR="0074548A">
        <w:rPr>
          <w:lang w:val="ru-RU"/>
        </w:rPr>
        <w:t>:</w:t>
      </w:r>
    </w:p>
    <w:p w:rsidR="009C0CF4" w:rsidRPr="00017028" w:rsidRDefault="009C0CF4" w:rsidP="00C2648B">
      <w:pPr>
        <w:spacing w:line="360" w:lineRule="auto"/>
        <w:ind w:firstLine="709"/>
        <w:jc w:val="both"/>
      </w:pPr>
    </w:p>
    <w:p w:rsidR="009C0CF4" w:rsidRPr="00017028" w:rsidRDefault="0057797D" w:rsidP="0057797D">
      <w:pPr>
        <w:spacing w:line="360" w:lineRule="auto"/>
        <w:ind w:firstLine="709"/>
        <w:jc w:val="center"/>
      </w:pPr>
      <w:r>
        <w:rPr>
          <w:lang w:val="ru-RU"/>
        </w:rPr>
        <w:tab/>
      </w:r>
      <w:r>
        <w:rPr>
          <w:lang w:val="ru-RU"/>
        </w:rPr>
        <w:tab/>
      </w:r>
      <w:r w:rsidR="00C0279C">
        <w:rPr>
          <w:lang w:val="ru-RU"/>
        </w:rPr>
        <w:tab/>
      </w:r>
      <w:r w:rsidR="009C0CF4" w:rsidRPr="00017028">
        <w:t>2</w:t>
      </w:r>
      <w:r w:rsidR="009C0CF4" w:rsidRPr="00017028">
        <w:rPr>
          <w:lang w:val="en-US"/>
        </w:rPr>
        <w:t>Au</w:t>
      </w:r>
      <w:r w:rsidR="009C0CF4" w:rsidRPr="00017028">
        <w:rPr>
          <w:vertAlign w:val="superscript"/>
        </w:rPr>
        <w:t>3+</w:t>
      </w:r>
      <w:r w:rsidR="009C0CF4" w:rsidRPr="00017028">
        <w:t xml:space="preserve"> + 2 </w:t>
      </w:r>
      <w:r w:rsidR="009C0CF4" w:rsidRPr="00017028">
        <w:rPr>
          <w:lang w:val="en-US"/>
        </w:rPr>
        <w:t>H</w:t>
      </w:r>
      <w:r w:rsidR="009C0CF4" w:rsidRPr="00017028">
        <w:rPr>
          <w:vertAlign w:val="subscript"/>
        </w:rPr>
        <w:t>2</w:t>
      </w:r>
      <w:r w:rsidR="009C0CF4" w:rsidRPr="00017028">
        <w:rPr>
          <w:lang w:val="en-US"/>
        </w:rPr>
        <w:t>O</w:t>
      </w:r>
      <w:r w:rsidR="009C0CF4" w:rsidRPr="00017028">
        <w:t xml:space="preserve"> =2 </w:t>
      </w:r>
      <w:r w:rsidR="009C0CF4" w:rsidRPr="00017028">
        <w:rPr>
          <w:lang w:val="en-US"/>
        </w:rPr>
        <w:t>Au</w:t>
      </w:r>
      <w:r w:rsidR="009C0CF4" w:rsidRPr="00017028">
        <w:rPr>
          <w:vertAlign w:val="superscript"/>
        </w:rPr>
        <w:t>+</w:t>
      </w:r>
      <w:r w:rsidR="009C0CF4" w:rsidRPr="00017028">
        <w:t xml:space="preserve"> + </w:t>
      </w:r>
      <w:r w:rsidR="009C0CF4" w:rsidRPr="00017028">
        <w:rPr>
          <w:lang w:val="en-US"/>
        </w:rPr>
        <w:t>O</w:t>
      </w:r>
      <w:r w:rsidR="009C0CF4" w:rsidRPr="00017028">
        <w:rPr>
          <w:vertAlign w:val="subscript"/>
        </w:rPr>
        <w:t>2</w:t>
      </w:r>
      <w:r w:rsidR="009C0CF4" w:rsidRPr="00017028">
        <w:t xml:space="preserve"> + 4 </w:t>
      </w:r>
      <w:r w:rsidR="009C0CF4" w:rsidRPr="00017028">
        <w:rPr>
          <w:lang w:val="en-US"/>
        </w:rPr>
        <w:t>H</w:t>
      </w:r>
      <w:r w:rsidR="009C0CF4" w:rsidRPr="00017028">
        <w:rPr>
          <w:vertAlign w:val="superscript"/>
        </w:rPr>
        <w:t>+</w:t>
      </w:r>
      <w:r w:rsidR="009C0CF4" w:rsidRPr="00017028">
        <w:t xml:space="preserve"> </w:t>
      </w:r>
      <w:r w:rsidR="00812574">
        <w:tab/>
      </w:r>
      <w:r w:rsidR="00812574">
        <w:tab/>
      </w:r>
      <w:r>
        <w:rPr>
          <w:lang w:val="ru-RU"/>
        </w:rPr>
        <w:tab/>
      </w:r>
      <w:r>
        <w:rPr>
          <w:lang w:val="ru-RU"/>
        </w:rPr>
        <w:tab/>
      </w:r>
      <w:r w:rsidR="009C0CF4" w:rsidRPr="00017028">
        <w:t>(8)</w:t>
      </w:r>
    </w:p>
    <w:p w:rsidR="00812574" w:rsidRDefault="00812574" w:rsidP="00C2648B">
      <w:pPr>
        <w:spacing w:line="360" w:lineRule="auto"/>
        <w:ind w:firstLine="709"/>
        <w:jc w:val="both"/>
        <w:rPr>
          <w:lang w:val="ru-RU"/>
        </w:rPr>
      </w:pPr>
    </w:p>
    <w:p w:rsidR="009C0CF4" w:rsidRPr="00017028" w:rsidRDefault="009C0CF4" w:rsidP="00C2648B">
      <w:pPr>
        <w:spacing w:line="360" w:lineRule="auto"/>
        <w:ind w:firstLine="709"/>
        <w:jc w:val="both"/>
      </w:pPr>
      <w:r w:rsidRPr="00017028">
        <w:t>Термодинамически эта реакция возможна, так как стандартный потенциал реакции</w:t>
      </w:r>
      <w:r w:rsidR="000379B5">
        <w:t>:</w:t>
      </w:r>
    </w:p>
    <w:p w:rsidR="00812574" w:rsidRDefault="00EA21FC" w:rsidP="00C2648B">
      <w:pPr>
        <w:spacing w:line="360" w:lineRule="auto"/>
        <w:ind w:firstLine="709"/>
        <w:jc w:val="both"/>
        <w:rPr>
          <w:lang w:val="ru-RU"/>
        </w:rPr>
      </w:pPr>
      <w:r>
        <w:tab/>
      </w:r>
      <w:r>
        <w:tab/>
      </w:r>
    </w:p>
    <w:p w:rsidR="009C0CF4" w:rsidRPr="00017028" w:rsidRDefault="0057797D" w:rsidP="00EC07AB">
      <w:pPr>
        <w:spacing w:line="360" w:lineRule="auto"/>
        <w:jc w:val="center"/>
      </w:pPr>
      <w:r>
        <w:rPr>
          <w:lang w:val="ru-RU"/>
        </w:rPr>
        <w:tab/>
      </w:r>
      <w:r>
        <w:rPr>
          <w:lang w:val="ru-RU"/>
        </w:rPr>
        <w:tab/>
      </w:r>
      <w:r>
        <w:rPr>
          <w:lang w:val="ru-RU"/>
        </w:rPr>
        <w:tab/>
      </w:r>
      <w:r>
        <w:rPr>
          <w:lang w:val="ru-RU"/>
        </w:rPr>
        <w:tab/>
      </w:r>
      <w:r w:rsidR="009C0CF4" w:rsidRPr="00017028">
        <w:rPr>
          <w:lang w:val="en-US"/>
        </w:rPr>
        <w:t>Au</w:t>
      </w:r>
      <w:r w:rsidR="009C0CF4" w:rsidRPr="00017028">
        <w:rPr>
          <w:vertAlign w:val="superscript"/>
        </w:rPr>
        <w:t>3+</w:t>
      </w:r>
      <w:r w:rsidR="009C0CF4" w:rsidRPr="00017028">
        <w:t xml:space="preserve"> +2</w:t>
      </w:r>
      <w:r w:rsidR="009C0CF4" w:rsidRPr="00017028">
        <w:rPr>
          <w:lang w:val="en-US"/>
        </w:rPr>
        <w:t>e</w:t>
      </w:r>
      <w:r w:rsidR="009C0CF4" w:rsidRPr="00017028">
        <w:t xml:space="preserve"> = </w:t>
      </w:r>
      <w:r w:rsidR="009C0CF4" w:rsidRPr="00017028">
        <w:rPr>
          <w:lang w:val="en-US"/>
        </w:rPr>
        <w:t>Au</w:t>
      </w:r>
      <w:r w:rsidR="009C0CF4" w:rsidRPr="00017028">
        <w:rPr>
          <w:vertAlign w:val="superscript"/>
        </w:rPr>
        <w:t>+</w:t>
      </w:r>
      <w:r w:rsidR="009C0CF4" w:rsidRPr="00017028">
        <w:t xml:space="preserve"> </w:t>
      </w:r>
      <w:r>
        <w:rPr>
          <w:lang w:val="ru-RU"/>
        </w:rPr>
        <w:tab/>
      </w:r>
      <w:r w:rsidR="009C0CF4" w:rsidRPr="00017028">
        <w:rPr>
          <w:lang w:val="en-US"/>
        </w:rPr>
        <w:t>E</w:t>
      </w:r>
      <w:r w:rsidR="009C0CF4" w:rsidRPr="00017028">
        <w:rPr>
          <w:vertAlign w:val="superscript"/>
          <w:lang w:val="en-US"/>
        </w:rPr>
        <w:t>o</w:t>
      </w:r>
      <w:r w:rsidR="009C0CF4" w:rsidRPr="00017028">
        <w:t xml:space="preserve"> = 1.401 </w:t>
      </w:r>
      <w:r w:rsidR="009C0CF4" w:rsidRPr="00017028">
        <w:rPr>
          <w:lang w:val="en-US"/>
        </w:rPr>
        <w:t>B</w:t>
      </w:r>
      <w:r w:rsidR="009C0CF4" w:rsidRPr="00017028">
        <w:t xml:space="preserve"> </w:t>
      </w:r>
      <w:r>
        <w:rPr>
          <w:lang w:val="ru-RU"/>
        </w:rPr>
        <w:tab/>
      </w:r>
      <w:r>
        <w:tab/>
      </w:r>
      <w:r w:rsidR="00EC07AB">
        <w:tab/>
      </w:r>
      <w:r>
        <w:rPr>
          <w:lang w:val="ru-RU"/>
        </w:rPr>
        <w:tab/>
      </w:r>
      <w:r w:rsidR="009C0CF4" w:rsidRPr="00017028">
        <w:t>(9)</w:t>
      </w:r>
    </w:p>
    <w:p w:rsidR="0057797D" w:rsidRDefault="0057797D" w:rsidP="00C2648B">
      <w:pPr>
        <w:spacing w:line="360" w:lineRule="auto"/>
        <w:ind w:firstLine="709"/>
        <w:jc w:val="both"/>
        <w:rPr>
          <w:lang w:val="ru-RU"/>
        </w:rPr>
      </w:pPr>
    </w:p>
    <w:p w:rsidR="009C0CF4" w:rsidRPr="00017028" w:rsidRDefault="009C0CF4" w:rsidP="00C2648B">
      <w:pPr>
        <w:spacing w:line="360" w:lineRule="auto"/>
        <w:ind w:firstLine="709"/>
        <w:jc w:val="both"/>
      </w:pPr>
      <w:r w:rsidRPr="00017028">
        <w:t>положительнее стандартного потенциала реакции</w:t>
      </w:r>
      <w:r w:rsidR="000379B5">
        <w:t>:</w:t>
      </w:r>
    </w:p>
    <w:p w:rsidR="009C0CF4" w:rsidRPr="00017028" w:rsidRDefault="009C0CF4" w:rsidP="00C2648B">
      <w:pPr>
        <w:spacing w:line="360" w:lineRule="auto"/>
        <w:ind w:firstLine="709"/>
        <w:jc w:val="both"/>
      </w:pPr>
    </w:p>
    <w:p w:rsidR="009C0CF4" w:rsidRPr="00017028" w:rsidRDefault="0057797D" w:rsidP="00EC07AB">
      <w:pPr>
        <w:spacing w:line="360" w:lineRule="auto"/>
        <w:jc w:val="center"/>
      </w:pPr>
      <w:r>
        <w:rPr>
          <w:lang w:val="ru-RU"/>
        </w:rPr>
        <w:tab/>
      </w:r>
      <w:r>
        <w:rPr>
          <w:lang w:val="ru-RU"/>
        </w:rPr>
        <w:tab/>
      </w:r>
      <w:r>
        <w:rPr>
          <w:lang w:val="ru-RU"/>
        </w:rPr>
        <w:tab/>
      </w:r>
      <w:r>
        <w:rPr>
          <w:lang w:val="ru-RU"/>
        </w:rPr>
        <w:tab/>
      </w:r>
      <w:r w:rsidR="009C0CF4" w:rsidRPr="00017028">
        <w:t xml:space="preserve">2 </w:t>
      </w:r>
      <w:r w:rsidR="009C0CF4" w:rsidRPr="00017028">
        <w:rPr>
          <w:lang w:val="en-US"/>
        </w:rPr>
        <w:t>H</w:t>
      </w:r>
      <w:r w:rsidR="009C0CF4" w:rsidRPr="00017028">
        <w:rPr>
          <w:vertAlign w:val="subscript"/>
        </w:rPr>
        <w:t>2</w:t>
      </w:r>
      <w:r w:rsidR="009C0CF4" w:rsidRPr="00017028">
        <w:rPr>
          <w:lang w:val="en-US"/>
        </w:rPr>
        <w:t>O</w:t>
      </w:r>
      <w:r w:rsidR="009C0CF4" w:rsidRPr="00017028">
        <w:t xml:space="preserve"> = </w:t>
      </w:r>
      <w:r w:rsidR="009C0CF4" w:rsidRPr="00017028">
        <w:rPr>
          <w:lang w:val="en-US"/>
        </w:rPr>
        <w:t>O</w:t>
      </w:r>
      <w:r w:rsidR="009C0CF4" w:rsidRPr="00017028">
        <w:rPr>
          <w:vertAlign w:val="subscript"/>
        </w:rPr>
        <w:t>2</w:t>
      </w:r>
      <w:r w:rsidR="009C0CF4" w:rsidRPr="00017028">
        <w:t xml:space="preserve"> + 4 </w:t>
      </w:r>
      <w:r w:rsidR="009C0CF4" w:rsidRPr="00017028">
        <w:rPr>
          <w:lang w:val="en-US"/>
        </w:rPr>
        <w:t>H</w:t>
      </w:r>
      <w:r w:rsidR="009C0CF4" w:rsidRPr="00017028">
        <w:rPr>
          <w:vertAlign w:val="superscript"/>
        </w:rPr>
        <w:t>+</w:t>
      </w:r>
      <w:r w:rsidR="009C0CF4" w:rsidRPr="00017028">
        <w:t xml:space="preserve"> +4</w:t>
      </w:r>
      <w:r w:rsidR="009C0CF4" w:rsidRPr="00017028">
        <w:rPr>
          <w:lang w:val="en-US"/>
        </w:rPr>
        <w:t>e</w:t>
      </w:r>
      <w:r>
        <w:rPr>
          <w:lang w:val="ru-RU"/>
        </w:rPr>
        <w:tab/>
      </w:r>
      <w:r w:rsidR="009C0CF4" w:rsidRPr="00017028">
        <w:rPr>
          <w:lang w:val="en-US"/>
        </w:rPr>
        <w:t>E</w:t>
      </w:r>
      <w:r w:rsidR="009C0CF4" w:rsidRPr="00017028">
        <w:rPr>
          <w:vertAlign w:val="superscript"/>
          <w:lang w:val="en-US"/>
        </w:rPr>
        <w:t>o</w:t>
      </w:r>
      <w:r w:rsidR="009C0CF4" w:rsidRPr="00017028">
        <w:t xml:space="preserve"> = 1.229 </w:t>
      </w:r>
      <w:r w:rsidR="009C0CF4" w:rsidRPr="00017028">
        <w:rPr>
          <w:lang w:val="en-US"/>
        </w:rPr>
        <w:t>B</w:t>
      </w:r>
      <w:r>
        <w:rPr>
          <w:lang w:val="ru-RU"/>
        </w:rPr>
        <w:tab/>
      </w:r>
      <w:r w:rsidR="00EC07AB">
        <w:rPr>
          <w:lang w:val="ru-RU"/>
        </w:rPr>
        <w:tab/>
      </w:r>
      <w:r>
        <w:tab/>
      </w:r>
      <w:r w:rsidR="009C0CF4" w:rsidRPr="00017028">
        <w:t>(</w:t>
      </w:r>
      <w:r w:rsidR="009C0CF4" w:rsidRPr="00017028">
        <w:rPr>
          <w:lang w:val="ru-RU"/>
        </w:rPr>
        <w:t>10</w:t>
      </w:r>
      <w:r w:rsidR="009C0CF4" w:rsidRPr="00017028">
        <w:t>)</w:t>
      </w:r>
    </w:p>
    <w:p w:rsidR="009C0CF4" w:rsidRPr="00017028" w:rsidRDefault="009C0CF4" w:rsidP="00C2648B">
      <w:pPr>
        <w:spacing w:line="360" w:lineRule="auto"/>
        <w:ind w:firstLine="709"/>
        <w:jc w:val="both"/>
      </w:pPr>
    </w:p>
    <w:p w:rsidR="009C0CF4" w:rsidRPr="00017028" w:rsidRDefault="009C0CF4" w:rsidP="00C2648B">
      <w:pPr>
        <w:spacing w:line="360" w:lineRule="auto"/>
        <w:ind w:firstLine="709"/>
        <w:jc w:val="both"/>
      </w:pPr>
      <w:r w:rsidRPr="00017028">
        <w:t xml:space="preserve">В обычных условиях эта  реакция не протекает так как имеются затруднения связанные с образованием новых фаз в системе, поэтому выделение заметных количеств </w:t>
      </w:r>
      <w:r w:rsidRPr="00017028">
        <w:rPr>
          <w:lang w:val="en-US"/>
        </w:rPr>
        <w:t>AuCI</w:t>
      </w:r>
      <w:r w:rsidRPr="00017028">
        <w:t>, а также кислорода  и Н</w:t>
      </w:r>
      <w:r w:rsidRPr="00017028">
        <w:rPr>
          <w:lang w:val="en-US"/>
        </w:rPr>
        <w:t>CI</w:t>
      </w:r>
      <w:r w:rsidRPr="00017028">
        <w:t xml:space="preserve"> не наблюдается.</w:t>
      </w:r>
    </w:p>
    <w:p w:rsidR="009C0CF4" w:rsidRPr="00017028" w:rsidRDefault="009C0CF4" w:rsidP="00C2648B">
      <w:pPr>
        <w:spacing w:line="360" w:lineRule="auto"/>
        <w:ind w:firstLine="709"/>
        <w:jc w:val="both"/>
      </w:pPr>
      <w:r w:rsidRPr="00017028">
        <w:t xml:space="preserve">По мере высыхания сорбционного слоя происходит повышение концентрации </w:t>
      </w:r>
      <w:r w:rsidRPr="00017028">
        <w:rPr>
          <w:lang w:val="en-US"/>
        </w:rPr>
        <w:t>AuCI</w:t>
      </w:r>
      <w:r w:rsidRPr="00017028">
        <w:rPr>
          <w:vertAlign w:val="subscript"/>
        </w:rPr>
        <w:t>3,</w:t>
      </w:r>
      <w:r w:rsidRPr="00017028">
        <w:t xml:space="preserve"> что повышает окислительную способность трехвалентного золота. При этом усиливается возможность  протекания реакции, которая приводит к образованию малорастворимого в данной среде одновалентного золота. Кроме того, контактирование сорбционного слоя с твердофазной поверхностью, представляющей собой центры кристаллизации, облегчает появление твердофазного слоя </w:t>
      </w:r>
      <w:r w:rsidRPr="00017028">
        <w:rPr>
          <w:lang w:val="en-US"/>
        </w:rPr>
        <w:t>AuCI</w:t>
      </w:r>
      <w:r w:rsidRPr="00017028">
        <w:t xml:space="preserve">. </w:t>
      </w:r>
    </w:p>
    <w:p w:rsidR="009C0CF4" w:rsidRPr="00017028" w:rsidRDefault="009C0CF4" w:rsidP="00C2648B">
      <w:pPr>
        <w:spacing w:line="360" w:lineRule="auto"/>
        <w:ind w:firstLine="709"/>
        <w:jc w:val="both"/>
      </w:pPr>
      <w:r w:rsidRPr="00017028">
        <w:t>Подтверждением такого механизма является возможность фотохимического восстановления золота до элементного состояния на синтетических тканях, не содержащих целлюлозу.</w:t>
      </w:r>
    </w:p>
    <w:p w:rsidR="009C0CF4" w:rsidRPr="00017028" w:rsidRDefault="009C0CF4" w:rsidP="00C2648B">
      <w:pPr>
        <w:spacing w:line="360" w:lineRule="auto"/>
        <w:ind w:firstLine="709"/>
        <w:jc w:val="both"/>
      </w:pPr>
      <w:r w:rsidRPr="00017028">
        <w:t xml:space="preserve">На рисунке 4 показаны результаты экспериментов по нанесению пленок элементного золота на  образцы  ткани из полистирола смоченных раствором  раствором 10 г/л </w:t>
      </w:r>
      <w:r w:rsidRPr="00017028">
        <w:rPr>
          <w:lang w:val="en-US"/>
        </w:rPr>
        <w:t>AuCI</w:t>
      </w:r>
      <w:r w:rsidRPr="00017028">
        <w:rPr>
          <w:vertAlign w:val="subscript"/>
        </w:rPr>
        <w:t>3</w:t>
      </w:r>
      <w:r w:rsidRPr="00017028">
        <w:t xml:space="preserve">. </w:t>
      </w:r>
    </w:p>
    <w:p w:rsidR="009C0CF4" w:rsidRPr="00017028" w:rsidRDefault="009C0CF4" w:rsidP="00C2648B">
      <w:pPr>
        <w:spacing w:line="360" w:lineRule="auto"/>
        <w:ind w:firstLine="709"/>
        <w:jc w:val="both"/>
      </w:pPr>
      <w:r w:rsidRPr="00017028">
        <w:t xml:space="preserve">На основе полученных результатов была разработана технология получения пленок элементного золота на поверхности диэлектрических материалов. Данная схема фотохимического золочения диэлектрических </w:t>
      </w:r>
      <w:r w:rsidR="00BD0F99">
        <w:t xml:space="preserve">материалов показана на рисунке </w:t>
      </w:r>
      <w:r w:rsidR="00BD0F99">
        <w:rPr>
          <w:lang w:val="ru-RU"/>
        </w:rPr>
        <w:t>4</w:t>
      </w:r>
      <w:r w:rsidRPr="00017028">
        <w:t xml:space="preserve">.  При этом первоначально диэлектрик обрабатывают известными в гальванотехнике методами для придания его поверхности смачиваемости. Затем на 1-3 минуты погружают в </w:t>
      </w:r>
      <w:r w:rsidRPr="00017028">
        <w:lastRenderedPageBreak/>
        <w:t>раствор1-20 г/л хлорного золота. При этом на поверхности изделия остается сорбцион</w:t>
      </w:r>
      <w:r w:rsidR="00BD0F99">
        <w:t xml:space="preserve">ный слой хлорного золота (рис. </w:t>
      </w:r>
      <w:r w:rsidR="00BD0F99">
        <w:rPr>
          <w:lang w:val="ru-RU"/>
        </w:rPr>
        <w:t>4</w:t>
      </w:r>
      <w:r w:rsidRPr="00017028">
        <w:t xml:space="preserve">,а). </w:t>
      </w:r>
    </w:p>
    <w:p w:rsidR="009C0CF4" w:rsidRPr="00017028" w:rsidRDefault="009C0CF4" w:rsidP="00C2648B">
      <w:pPr>
        <w:spacing w:line="360" w:lineRule="auto"/>
        <w:ind w:firstLine="709"/>
        <w:jc w:val="both"/>
      </w:pPr>
      <w:r w:rsidRPr="00017028">
        <w:t>Воз</w:t>
      </w:r>
      <w:r w:rsidR="00BD0F99">
        <w:t xml:space="preserve">действие солнечных лучей (рис. </w:t>
      </w:r>
      <w:r w:rsidR="00BD0F99">
        <w:rPr>
          <w:lang w:val="ru-RU"/>
        </w:rPr>
        <w:t>4</w:t>
      </w:r>
      <w:r w:rsidRPr="00017028">
        <w:t xml:space="preserve">,б) приводит к двойному воздействию на поверхность диэлектрика: первое к ускорению процесса высыхания сорбционного слоя и второе протеканию фотохимической реакции. Первый процесс приводит к сгущению раствора хлорного золота, что делает возможным образование </w:t>
      </w:r>
      <w:r w:rsidRPr="00017028">
        <w:rPr>
          <w:lang w:val="en-US"/>
        </w:rPr>
        <w:t>AuCI</w:t>
      </w:r>
      <w:r w:rsidRPr="00017028">
        <w:t>, кристаллизация которых начинается на твердофазной поверхности диэлектрика, являющейся источником</w:t>
      </w:r>
      <w:r w:rsidR="00BD0F99">
        <w:t xml:space="preserve"> центров кристаллизации  (рис. </w:t>
      </w:r>
      <w:r w:rsidR="00BD0F99">
        <w:rPr>
          <w:lang w:val="ru-RU"/>
        </w:rPr>
        <w:t>4</w:t>
      </w:r>
      <w:r w:rsidRPr="00017028">
        <w:t>,в).</w:t>
      </w:r>
    </w:p>
    <w:p w:rsidR="00BD0F99" w:rsidRDefault="009C0CF4" w:rsidP="00C2648B">
      <w:pPr>
        <w:spacing w:line="360" w:lineRule="auto"/>
        <w:ind w:firstLine="709"/>
        <w:jc w:val="both"/>
        <w:rPr>
          <w:lang w:val="ru-RU"/>
        </w:rPr>
      </w:pPr>
      <w:r w:rsidRPr="00017028">
        <w:t xml:space="preserve">На образующихся кристаллах полупроводникового </w:t>
      </w:r>
      <w:r w:rsidRPr="00017028">
        <w:rPr>
          <w:lang w:val="en-US"/>
        </w:rPr>
        <w:t>AuCI</w:t>
      </w:r>
      <w:r w:rsidRPr="00017028">
        <w:t xml:space="preserve"> под воздействием солнечных лучей происходит образование металлического золо</w:t>
      </w:r>
      <w:r w:rsidR="00BD0F99">
        <w:t xml:space="preserve">та и выделение кислорода (рис. </w:t>
      </w:r>
      <w:r w:rsidR="00BD0F99">
        <w:rPr>
          <w:lang w:val="ru-RU"/>
        </w:rPr>
        <w:t>4</w:t>
      </w:r>
      <w:r w:rsidRPr="00017028">
        <w:t>,г).</w:t>
      </w:r>
      <w:r w:rsidR="00BD0F99" w:rsidRPr="00BD0F99">
        <w:t xml:space="preserve"> </w:t>
      </w:r>
    </w:p>
    <w:p w:rsidR="009C0CF4" w:rsidRPr="00017028" w:rsidRDefault="00BD0F99" w:rsidP="00C2648B">
      <w:pPr>
        <w:spacing w:line="360" w:lineRule="auto"/>
        <w:ind w:firstLine="709"/>
        <w:jc w:val="both"/>
      </w:pPr>
      <w:r w:rsidRPr="00017028">
        <w:t xml:space="preserve">По мере высыхания область полупроводника сдвигается в наружную сторону адсорбционного слоя </w:t>
      </w:r>
      <w:r w:rsidR="003860D2">
        <w:t>в соответствии</w:t>
      </w:r>
      <w:r w:rsidR="003860D2" w:rsidRPr="00017028">
        <w:t xml:space="preserve"> </w:t>
      </w:r>
      <w:r w:rsidR="003860D2">
        <w:t xml:space="preserve">с </w:t>
      </w:r>
      <w:r w:rsidR="003860D2" w:rsidRPr="00017028">
        <w:t>рисунк</w:t>
      </w:r>
      <w:r w:rsidR="003860D2">
        <w:t>ом 4</w:t>
      </w:r>
      <w:r w:rsidRPr="00017028">
        <w:t xml:space="preserve"> и происходит постепенное заполнение слоя элементным золотом.</w:t>
      </w:r>
    </w:p>
    <w:p w:rsidR="009C0CF4" w:rsidRPr="00017028" w:rsidRDefault="00935867" w:rsidP="00C2648B">
      <w:pPr>
        <w:spacing w:line="360" w:lineRule="auto"/>
        <w:ind w:firstLine="709"/>
        <w:jc w:val="center"/>
        <w:rPr>
          <w:lang w:val="en-US"/>
        </w:rPr>
      </w:pPr>
      <w:r w:rsidRPr="00BA58E5">
        <w:rPr>
          <w:b/>
          <w:noProof/>
          <w:lang w:val="ru-RU" w:eastAsia="ru-RU"/>
        </w:rPr>
        <w:pict>
          <v:shape id="_x0000_i1029" type="#_x0000_t75" style="width:408pt;height:168.6pt;visibility:visible">
            <v:imagedata r:id="rId13" o:title=""/>
          </v:shape>
        </w:pict>
      </w:r>
    </w:p>
    <w:p w:rsidR="009C0CF4" w:rsidRPr="00017028" w:rsidRDefault="000701BF" w:rsidP="00C2648B">
      <w:pPr>
        <w:pStyle w:val="af5"/>
        <w:spacing w:after="0" w:line="360" w:lineRule="auto"/>
        <w:ind w:left="0" w:firstLine="709"/>
        <w:jc w:val="center"/>
      </w:pPr>
      <w:r>
        <w:t>Рисунок 4</w:t>
      </w:r>
      <w:r>
        <w:rPr>
          <w:lang w:val="kk-KZ"/>
        </w:rPr>
        <w:t xml:space="preserve"> -</w:t>
      </w:r>
      <w:r w:rsidR="009C0CF4" w:rsidRPr="00017028">
        <w:t xml:space="preserve"> Фотографии образцов синтетической ткани после различных операции фотохимического золочения.</w:t>
      </w:r>
    </w:p>
    <w:p w:rsidR="009C0CF4" w:rsidRPr="00017028" w:rsidRDefault="009C0CF4" w:rsidP="00C2648B">
      <w:pPr>
        <w:pStyle w:val="af5"/>
        <w:spacing w:after="0" w:line="360" w:lineRule="auto"/>
        <w:ind w:left="0" w:firstLine="709"/>
        <w:jc w:val="center"/>
      </w:pPr>
      <w:r w:rsidRPr="00017028">
        <w:rPr>
          <w:i/>
          <w:lang w:val="en-US"/>
        </w:rPr>
        <w:t>a</w:t>
      </w:r>
      <w:r w:rsidRPr="00017028">
        <w:t xml:space="preserve">-исходная ткань; </w:t>
      </w:r>
      <w:r w:rsidRPr="00017028">
        <w:rPr>
          <w:i/>
          <w:lang w:val="en-US"/>
        </w:rPr>
        <w:t>b</w:t>
      </w:r>
      <w:r w:rsidRPr="00017028">
        <w:t xml:space="preserve">- ткань после обработки в растворе хлорного золота; </w:t>
      </w:r>
      <w:r w:rsidRPr="00017028">
        <w:rPr>
          <w:i/>
          <w:lang w:val="en-US"/>
        </w:rPr>
        <w:t>c</w:t>
      </w:r>
      <w:r w:rsidRPr="00017028">
        <w:t xml:space="preserve">-ткань после облучения солнечными лучами;  </w:t>
      </w:r>
      <w:r w:rsidRPr="00017028">
        <w:rPr>
          <w:i/>
          <w:lang w:val="en-US"/>
        </w:rPr>
        <w:t>d</w:t>
      </w:r>
      <w:r w:rsidRPr="00017028">
        <w:t xml:space="preserve">-полимерная шайба для экранирования отдельных участков ткани; </w:t>
      </w:r>
      <w:r w:rsidRPr="00017028">
        <w:rPr>
          <w:i/>
          <w:lang w:val="en-US"/>
        </w:rPr>
        <w:t>e</w:t>
      </w:r>
      <w:r w:rsidRPr="00017028">
        <w:t xml:space="preserve">- ткань покрытая пленкой золота после промывки; </w:t>
      </w:r>
      <w:r w:rsidRPr="00017028">
        <w:rPr>
          <w:i/>
          <w:lang w:val="en-US"/>
        </w:rPr>
        <w:t>f</w:t>
      </w:r>
      <w:r w:rsidRPr="00017028">
        <w:t xml:space="preserve"> - экранированный шайбой участок после удаления шайбы и промывки.</w:t>
      </w:r>
    </w:p>
    <w:p w:rsidR="009C0CF4" w:rsidRPr="00017028" w:rsidRDefault="009C0CF4" w:rsidP="00C2648B">
      <w:pPr>
        <w:spacing w:line="360" w:lineRule="auto"/>
        <w:ind w:firstLine="709"/>
        <w:jc w:val="both"/>
      </w:pPr>
    </w:p>
    <w:p w:rsidR="009C0CF4" w:rsidRPr="00BD0F99" w:rsidRDefault="009C0CF4" w:rsidP="00C2648B">
      <w:pPr>
        <w:spacing w:line="360" w:lineRule="auto"/>
        <w:ind w:firstLine="709"/>
        <w:jc w:val="both"/>
        <w:rPr>
          <w:lang w:val="ru-RU"/>
        </w:rPr>
      </w:pPr>
      <w:r w:rsidRPr="00017028">
        <w:t>Процесс образования металлического золота может определяться миграцией электронов и «дырок» в полупроводнике. В результате протекания фотохимической реакции диэлектрик покрывается пленкой темного цвета, характерной для золота, полученного из растворов солей при помощи различных восстановителей</w:t>
      </w:r>
      <w:r w:rsidR="00BD0F99">
        <w:rPr>
          <w:lang w:val="ru-RU"/>
        </w:rPr>
        <w:t>.</w:t>
      </w:r>
    </w:p>
    <w:p w:rsidR="009C0CF4" w:rsidRPr="009B42DE" w:rsidRDefault="00D66955" w:rsidP="00C2648B">
      <w:pPr>
        <w:spacing w:line="360" w:lineRule="auto"/>
        <w:ind w:firstLine="709"/>
        <w:jc w:val="both"/>
        <w:rPr>
          <w:b/>
          <w:lang w:val="ru-RU"/>
        </w:rPr>
      </w:pPr>
      <w:r>
        <w:rPr>
          <w:lang w:val="ru-RU"/>
        </w:rPr>
        <w:br w:type="page"/>
      </w:r>
      <w:r w:rsidR="009C0CF4" w:rsidRPr="009B42DE">
        <w:rPr>
          <w:b/>
          <w:lang w:val="ru-RU"/>
        </w:rPr>
        <w:lastRenderedPageBreak/>
        <w:t xml:space="preserve">2.3 </w:t>
      </w:r>
      <w:r w:rsidR="005D41A8">
        <w:rPr>
          <w:b/>
          <w:lang w:val="ru-RU"/>
        </w:rPr>
        <w:t>Р</w:t>
      </w:r>
      <w:r w:rsidR="005D41A8" w:rsidRPr="009B42DE">
        <w:rPr>
          <w:b/>
          <w:lang w:val="ru-RU"/>
        </w:rPr>
        <w:t>азработка технологии металлизации диэлектриков путем фотохимической активации их поверхности</w:t>
      </w:r>
    </w:p>
    <w:p w:rsidR="009C0CF4" w:rsidRPr="00017028" w:rsidRDefault="009C0CF4" w:rsidP="00C2648B">
      <w:pPr>
        <w:spacing w:line="360" w:lineRule="auto"/>
        <w:ind w:firstLine="709"/>
        <w:jc w:val="both"/>
        <w:rPr>
          <w:lang w:val="ru-RU"/>
        </w:rPr>
      </w:pPr>
    </w:p>
    <w:p w:rsidR="009C0CF4" w:rsidRPr="00017028" w:rsidRDefault="009C0CF4" w:rsidP="00C2648B">
      <w:pPr>
        <w:pStyle w:val="af5"/>
        <w:spacing w:after="0" w:line="360" w:lineRule="auto"/>
        <w:ind w:left="0" w:firstLine="709"/>
        <w:jc w:val="both"/>
      </w:pPr>
      <w:r w:rsidRPr="003860D2">
        <w:t>Структура и состав фотохимических пленок.</w:t>
      </w:r>
      <w:r>
        <w:rPr>
          <w:i/>
        </w:rPr>
        <w:t xml:space="preserve"> </w:t>
      </w:r>
      <w:r w:rsidRPr="00017028">
        <w:t xml:space="preserve">Изучение структуры и состава пленки на различных образцах рекомендуется проводить с использованием электронного микроскопа. В наших экспериментах исследования проводилось на растровом электронном микроскопе </w:t>
      </w:r>
      <w:r w:rsidRPr="00017028">
        <w:rPr>
          <w:lang w:val="en-US"/>
        </w:rPr>
        <w:t>ISM</w:t>
      </w:r>
      <w:r w:rsidRPr="00017028">
        <w:t>-6490-</w:t>
      </w:r>
      <w:r w:rsidRPr="00017028">
        <w:rPr>
          <w:lang w:val="en-US"/>
        </w:rPr>
        <w:t>LV</w:t>
      </w:r>
      <w:r w:rsidRPr="00017028">
        <w:t xml:space="preserve"> (</w:t>
      </w:r>
      <w:r w:rsidRPr="00017028">
        <w:rPr>
          <w:lang w:val="en-US"/>
        </w:rPr>
        <w:t>JEOL</w:t>
      </w:r>
      <w:r w:rsidRPr="00017028">
        <w:t xml:space="preserve">,  Япония). </w:t>
      </w:r>
    </w:p>
    <w:p w:rsidR="009C0CF4" w:rsidRPr="00017028" w:rsidRDefault="009C0CF4" w:rsidP="00C2648B">
      <w:pPr>
        <w:tabs>
          <w:tab w:val="left" w:pos="3969"/>
        </w:tabs>
        <w:spacing w:line="360" w:lineRule="auto"/>
        <w:ind w:firstLine="709"/>
        <w:jc w:val="both"/>
      </w:pPr>
      <w:r w:rsidRPr="00017028">
        <w:t xml:space="preserve">Прибор позволяет получить электронное изображение частиц размером в десятки нанометров, элементный состав и процентное содержание элементов в поверхностных слоях пленки. </w:t>
      </w:r>
    </w:p>
    <w:p w:rsidR="009C0CF4" w:rsidRPr="00017028" w:rsidRDefault="003860D2" w:rsidP="00C2648B">
      <w:pPr>
        <w:pStyle w:val="af5"/>
        <w:spacing w:after="0" w:line="360" w:lineRule="auto"/>
        <w:ind w:left="0" w:firstLine="709"/>
        <w:jc w:val="both"/>
        <w:rPr>
          <w:b/>
        </w:rPr>
      </w:pPr>
      <w:r>
        <w:t>В соответствии</w:t>
      </w:r>
      <w:r w:rsidRPr="00017028">
        <w:t xml:space="preserve"> </w:t>
      </w:r>
      <w:r>
        <w:t xml:space="preserve">с </w:t>
      </w:r>
      <w:r w:rsidRPr="00017028">
        <w:t>рисунк</w:t>
      </w:r>
      <w:r>
        <w:t>ом</w:t>
      </w:r>
      <w:r w:rsidR="009C0CF4" w:rsidRPr="00017028">
        <w:t xml:space="preserve"> </w:t>
      </w:r>
      <w:r>
        <w:rPr>
          <w:lang w:val="kk-KZ"/>
        </w:rPr>
        <w:t xml:space="preserve">5 </w:t>
      </w:r>
      <w:r w:rsidR="009C0CF4" w:rsidRPr="00017028">
        <w:t xml:space="preserve">показано электронное изображение </w:t>
      </w:r>
      <w:r w:rsidR="009C0CF4" w:rsidRPr="00017028">
        <w:rPr>
          <w:lang w:val="kk-KZ"/>
        </w:rPr>
        <w:t>пленок металлов подгруппы меди.</w:t>
      </w:r>
      <w:r w:rsidR="009C0CF4" w:rsidRPr="00017028">
        <w:t xml:space="preserve">  </w:t>
      </w:r>
    </w:p>
    <w:p w:rsidR="009C0CF4" w:rsidRDefault="00935867" w:rsidP="00C2648B">
      <w:pPr>
        <w:pStyle w:val="af5"/>
        <w:spacing w:after="0"/>
        <w:ind w:left="0" w:firstLine="709"/>
        <w:jc w:val="center"/>
        <w:rPr>
          <w:lang w:val="kk-KZ"/>
        </w:rPr>
      </w:pPr>
      <w:r>
        <w:rPr>
          <w:noProof/>
        </w:rPr>
        <w:pict>
          <v:shape id="Рисунок 3" o:spid="_x0000_i1030" type="#_x0000_t75" style="width:3in;height:162pt;visibility:visible">
            <v:imagedata r:id="rId14" o:title="" gain="72818f"/>
          </v:shape>
        </w:pict>
      </w:r>
    </w:p>
    <w:p w:rsidR="009C0CF4" w:rsidRPr="00017028" w:rsidRDefault="009C0CF4" w:rsidP="00C2648B">
      <w:pPr>
        <w:pStyle w:val="af5"/>
        <w:spacing w:after="0"/>
        <w:ind w:left="0" w:firstLine="709"/>
        <w:jc w:val="center"/>
        <w:rPr>
          <w:lang w:val="kk-KZ"/>
        </w:rPr>
      </w:pPr>
    </w:p>
    <w:p w:rsidR="009C0CF4" w:rsidRDefault="009C0CF4" w:rsidP="00C2648B">
      <w:pPr>
        <w:pStyle w:val="af5"/>
        <w:spacing w:after="0" w:line="360" w:lineRule="auto"/>
        <w:ind w:left="0" w:firstLine="709"/>
        <w:jc w:val="center"/>
        <w:rPr>
          <w:lang w:val="kk-KZ"/>
        </w:rPr>
      </w:pPr>
      <w:r w:rsidRPr="00017028">
        <w:rPr>
          <w:lang w:val="kk-KZ"/>
        </w:rPr>
        <w:t xml:space="preserve">Рисунок </w:t>
      </w:r>
      <w:r>
        <w:rPr>
          <w:lang w:val="kk-KZ"/>
        </w:rPr>
        <w:t>5</w:t>
      </w:r>
      <w:r w:rsidR="000701BF">
        <w:rPr>
          <w:lang w:val="kk-KZ"/>
        </w:rPr>
        <w:t xml:space="preserve"> - </w:t>
      </w:r>
      <w:r w:rsidRPr="00017028">
        <w:rPr>
          <w:lang w:val="kk-KZ"/>
        </w:rPr>
        <w:t>Структура пленок металлов подгруппы меди по</w:t>
      </w:r>
      <w:r w:rsidR="00B673AD">
        <w:rPr>
          <w:lang w:val="kk-KZ"/>
        </w:rPr>
        <w:t>лученных фотохимическим методом</w:t>
      </w:r>
    </w:p>
    <w:p w:rsidR="009C0CF4" w:rsidRPr="00017028" w:rsidRDefault="009C0CF4" w:rsidP="00C2648B">
      <w:pPr>
        <w:pStyle w:val="af5"/>
        <w:spacing w:after="0" w:line="360" w:lineRule="auto"/>
        <w:ind w:left="0" w:firstLine="709"/>
        <w:jc w:val="center"/>
        <w:rPr>
          <w:lang w:val="kk-KZ"/>
        </w:rPr>
      </w:pPr>
    </w:p>
    <w:p w:rsidR="009C0CF4" w:rsidRPr="0054455B" w:rsidRDefault="009C0CF4" w:rsidP="00C2648B">
      <w:pPr>
        <w:tabs>
          <w:tab w:val="left" w:pos="8222"/>
        </w:tabs>
        <w:spacing w:line="360" w:lineRule="auto"/>
        <w:ind w:firstLine="709"/>
        <w:jc w:val="both"/>
        <w:rPr>
          <w:lang w:val="ru-RU"/>
        </w:rPr>
      </w:pPr>
      <w:r w:rsidRPr="00017028">
        <w:rPr>
          <w:noProof/>
        </w:rPr>
        <w:t>Из этого</w:t>
      </w:r>
      <w:r w:rsidRPr="00017028">
        <w:t xml:space="preserve"> рисунка видно что пленки, образованные м</w:t>
      </w:r>
      <w:r w:rsidR="006952BF">
        <w:t>еталлами подгруппы меди, имеют</w:t>
      </w:r>
      <w:r w:rsidRPr="00017028">
        <w:t xml:space="preserve"> вид шаровидных частиц, сред</w:t>
      </w:r>
      <w:r w:rsidR="006952BF">
        <w:t xml:space="preserve">ний диаметр которых составляет </w:t>
      </w:r>
      <w:r w:rsidRPr="00017028">
        <w:t>от нескольких десятков д</w:t>
      </w:r>
      <w:r w:rsidR="006952BF">
        <w:t xml:space="preserve">о нескольких сотен нанометров. </w:t>
      </w:r>
      <w:r w:rsidRPr="00017028">
        <w:t>При этом расстояние между отдельными частицами не способствуют созданию сплош</w:t>
      </w:r>
      <w:r>
        <w:t xml:space="preserve">ной электропроводной пленки. В то же время эти </w:t>
      </w:r>
      <w:r w:rsidRPr="00017028">
        <w:t>частицы обеспечивают каталитическую активность для дальнейшей химической</w:t>
      </w:r>
      <w:r>
        <w:t xml:space="preserve"> металлизации диэлектрика.</w:t>
      </w:r>
    </w:p>
    <w:p w:rsidR="009C0CF4" w:rsidRPr="00BD0F99" w:rsidRDefault="009C0CF4" w:rsidP="00C2648B">
      <w:pPr>
        <w:tabs>
          <w:tab w:val="left" w:pos="3969"/>
        </w:tabs>
        <w:spacing w:line="360" w:lineRule="auto"/>
        <w:ind w:firstLine="709"/>
        <w:jc w:val="both"/>
        <w:rPr>
          <w:lang w:val="ru-RU"/>
        </w:rPr>
      </w:pPr>
      <w:r w:rsidRPr="00017028">
        <w:t xml:space="preserve">Такая структура сохраняется и для полупроводниковых частиц  однохлористой меди </w:t>
      </w:r>
      <w:r w:rsidR="003860D2">
        <w:t>в соответствии</w:t>
      </w:r>
      <w:r w:rsidR="003860D2" w:rsidRPr="00017028">
        <w:t xml:space="preserve"> </w:t>
      </w:r>
      <w:r w:rsidR="003860D2">
        <w:t xml:space="preserve">с </w:t>
      </w:r>
      <w:r w:rsidR="003860D2" w:rsidRPr="00017028">
        <w:t>рисунк</w:t>
      </w:r>
      <w:r w:rsidR="003860D2">
        <w:t>ом</w:t>
      </w:r>
      <w:r w:rsidR="003860D2">
        <w:rPr>
          <w:lang w:val="ru-RU"/>
        </w:rPr>
        <w:t xml:space="preserve"> </w:t>
      </w:r>
      <w:r>
        <w:rPr>
          <w:lang w:val="ru-RU"/>
        </w:rPr>
        <w:t>6</w:t>
      </w:r>
      <w:r w:rsidR="00BD0F99">
        <w:rPr>
          <w:lang w:val="ru-RU"/>
        </w:rPr>
        <w:t>.</w:t>
      </w:r>
    </w:p>
    <w:p w:rsidR="009C0CF4" w:rsidRPr="00A56F58" w:rsidRDefault="009C0CF4" w:rsidP="00C2648B">
      <w:pPr>
        <w:tabs>
          <w:tab w:val="left" w:pos="3969"/>
        </w:tabs>
        <w:spacing w:line="360" w:lineRule="auto"/>
        <w:ind w:firstLine="709"/>
        <w:jc w:val="both"/>
        <w:rPr>
          <w:lang w:val="ru-RU"/>
        </w:rPr>
      </w:pPr>
    </w:p>
    <w:p w:rsidR="009C0CF4" w:rsidRPr="00017028" w:rsidRDefault="00935867" w:rsidP="00C2648B">
      <w:pPr>
        <w:tabs>
          <w:tab w:val="left" w:pos="3969"/>
        </w:tabs>
        <w:spacing w:line="360" w:lineRule="auto"/>
        <w:ind w:firstLine="709"/>
        <w:jc w:val="center"/>
      </w:pPr>
      <w:r w:rsidRPr="00BA58E5">
        <w:rPr>
          <w:noProof/>
          <w:lang w:val="ru-RU" w:eastAsia="ru-RU"/>
        </w:rPr>
        <w:lastRenderedPageBreak/>
        <w:pict>
          <v:shape id="Рисунок 94" o:spid="_x0000_i1031" type="#_x0000_t75" style="width:334.2pt;height:150.6pt;visibility:visible">
            <v:imagedata r:id="rId15" o:title=""/>
          </v:shape>
        </w:pict>
      </w:r>
    </w:p>
    <w:p w:rsidR="009C0CF4" w:rsidRPr="00017028" w:rsidRDefault="009C0CF4" w:rsidP="00C2648B">
      <w:pPr>
        <w:ind w:firstLine="709"/>
        <w:jc w:val="center"/>
      </w:pPr>
      <w:r>
        <w:t xml:space="preserve">Рисунок </w:t>
      </w:r>
      <w:r>
        <w:rPr>
          <w:lang w:val="ru-RU"/>
        </w:rPr>
        <w:t>6</w:t>
      </w:r>
      <w:r w:rsidRPr="00017028">
        <w:t xml:space="preserve"> </w:t>
      </w:r>
      <w:r w:rsidR="000701BF">
        <w:t xml:space="preserve">- </w:t>
      </w:r>
      <w:r w:rsidRPr="00017028">
        <w:t xml:space="preserve">Структура и состав пленки  однохлористой </w:t>
      </w:r>
      <w:r w:rsidR="00B673AD">
        <w:t>меди, образованной по реакции 5</w:t>
      </w:r>
    </w:p>
    <w:p w:rsidR="009C0CF4" w:rsidRPr="00017028" w:rsidRDefault="009C0CF4" w:rsidP="00C2648B">
      <w:pPr>
        <w:tabs>
          <w:tab w:val="left" w:pos="3969"/>
        </w:tabs>
        <w:spacing w:line="360" w:lineRule="auto"/>
        <w:ind w:firstLine="709"/>
        <w:jc w:val="both"/>
      </w:pPr>
    </w:p>
    <w:p w:rsidR="009C0CF4" w:rsidRPr="00017028" w:rsidRDefault="003860D2" w:rsidP="00C2648B">
      <w:pPr>
        <w:tabs>
          <w:tab w:val="left" w:pos="3969"/>
        </w:tabs>
        <w:spacing w:line="360" w:lineRule="auto"/>
        <w:ind w:firstLine="709"/>
        <w:jc w:val="both"/>
      </w:pPr>
      <w:r>
        <w:t>В соответствии</w:t>
      </w:r>
      <w:r w:rsidRPr="00017028">
        <w:t xml:space="preserve"> </w:t>
      </w:r>
      <w:r>
        <w:t xml:space="preserve">с </w:t>
      </w:r>
      <w:r w:rsidRPr="00017028">
        <w:t>рисунк</w:t>
      </w:r>
      <w:r>
        <w:t>ом 7</w:t>
      </w:r>
      <w:r w:rsidR="009C0CF4" w:rsidRPr="00017028">
        <w:t xml:space="preserve"> показаны отдельные участки ткани смоченной раствором </w:t>
      </w:r>
      <w:r w:rsidR="009C0CF4" w:rsidRPr="00017028">
        <w:rPr>
          <w:lang w:val="en-US"/>
        </w:rPr>
        <w:t>AuCI</w:t>
      </w:r>
      <w:r w:rsidR="009C0CF4" w:rsidRPr="00017028">
        <w:rPr>
          <w:vertAlign w:val="subscript"/>
        </w:rPr>
        <w:t xml:space="preserve">3. </w:t>
      </w:r>
      <w:r w:rsidR="009C0CF4" w:rsidRPr="00017028">
        <w:t xml:space="preserve">Здесь хорошо видны приграничные участки ткани, освещенных лучами солнца и затемненных непрозрачной шайбой. </w:t>
      </w:r>
    </w:p>
    <w:p w:rsidR="006952BF" w:rsidRDefault="00935867" w:rsidP="00C2648B">
      <w:pPr>
        <w:tabs>
          <w:tab w:val="left" w:pos="3969"/>
        </w:tabs>
        <w:spacing w:line="360" w:lineRule="auto"/>
        <w:ind w:firstLine="709"/>
        <w:jc w:val="both"/>
        <w:rPr>
          <w:noProof/>
          <w:lang w:val="ru-RU" w:eastAsia="ru-RU"/>
        </w:rPr>
      </w:pPr>
      <w:r w:rsidRPr="00BA58E5">
        <w:rPr>
          <w:noProof/>
          <w:lang w:val="ru-RU" w:eastAsia="ru-RU"/>
        </w:rPr>
        <w:pict>
          <v:shape id="_x0000_i1032" type="#_x0000_t75" style="width:387.6pt;height:221.4pt;visibility:visible">
            <v:imagedata r:id="rId16" o:title=""/>
          </v:shape>
        </w:pict>
      </w:r>
    </w:p>
    <w:p w:rsidR="006952BF" w:rsidRDefault="006952BF" w:rsidP="00C2648B">
      <w:pPr>
        <w:tabs>
          <w:tab w:val="left" w:pos="3969"/>
        </w:tabs>
        <w:spacing w:line="360" w:lineRule="auto"/>
        <w:ind w:firstLine="709"/>
        <w:jc w:val="both"/>
        <w:rPr>
          <w:noProof/>
          <w:lang w:val="ru-RU" w:eastAsia="ru-RU"/>
        </w:rPr>
      </w:pPr>
    </w:p>
    <w:p w:rsidR="006952BF" w:rsidRDefault="006952BF" w:rsidP="006952BF">
      <w:pPr>
        <w:tabs>
          <w:tab w:val="left" w:pos="3969"/>
        </w:tabs>
        <w:spacing w:line="360" w:lineRule="auto"/>
        <w:ind w:firstLine="709"/>
        <w:jc w:val="center"/>
        <w:rPr>
          <w:lang w:val="ru-RU"/>
        </w:rPr>
      </w:pPr>
      <w:r w:rsidRPr="00017028">
        <w:t>Рис</w:t>
      </w:r>
      <w:r>
        <w:rPr>
          <w:lang w:val="ru-RU"/>
        </w:rPr>
        <w:t>унок</w:t>
      </w:r>
      <w:r w:rsidRPr="00017028">
        <w:t xml:space="preserve"> </w:t>
      </w:r>
      <w:r>
        <w:rPr>
          <w:lang w:val="ru-RU"/>
        </w:rPr>
        <w:t>7</w:t>
      </w:r>
      <w:r>
        <w:t xml:space="preserve"> - </w:t>
      </w:r>
      <w:r w:rsidRPr="00017028">
        <w:t>Граница между освещенными (справа) и затемненными (слева) участками хлопчатобумажной ткани и элементные составы</w:t>
      </w:r>
      <w:r>
        <w:rPr>
          <w:lang w:val="ru-RU"/>
        </w:rPr>
        <w:t xml:space="preserve"> </w:t>
      </w:r>
      <w:r w:rsidRPr="00017028">
        <w:t>отдельных участков поверхности образца</w:t>
      </w:r>
    </w:p>
    <w:p w:rsidR="006952BF" w:rsidRDefault="006952BF" w:rsidP="00C2648B">
      <w:pPr>
        <w:tabs>
          <w:tab w:val="left" w:pos="3969"/>
        </w:tabs>
        <w:spacing w:line="360" w:lineRule="auto"/>
        <w:ind w:firstLine="709"/>
        <w:jc w:val="both"/>
        <w:rPr>
          <w:noProof/>
          <w:lang w:val="ru-RU" w:eastAsia="ru-RU"/>
        </w:rPr>
      </w:pPr>
    </w:p>
    <w:p w:rsidR="009C0CF4" w:rsidRPr="00017028" w:rsidRDefault="009C0CF4" w:rsidP="00C2648B">
      <w:pPr>
        <w:tabs>
          <w:tab w:val="left" w:pos="3969"/>
        </w:tabs>
        <w:spacing w:line="360" w:lineRule="auto"/>
        <w:ind w:firstLine="709"/>
        <w:jc w:val="both"/>
      </w:pPr>
      <w:r w:rsidRPr="00017028">
        <w:t xml:space="preserve">На затемненных непрозрачной шайбой участках  ткани  цвет ткани не изменяется, лишь на отдельных участках наблюдаются небольшие светлые точки. Элементный анализ показывает, что кроме элементов характерных для исходной ткани (углерод, кислород, кремний, кальций) добавляется незначительное золота и хлора. </w:t>
      </w:r>
    </w:p>
    <w:p w:rsidR="009C0CF4" w:rsidRDefault="009C0CF4" w:rsidP="00C2648B">
      <w:pPr>
        <w:tabs>
          <w:tab w:val="left" w:pos="3969"/>
        </w:tabs>
        <w:spacing w:line="360" w:lineRule="auto"/>
        <w:ind w:firstLine="709"/>
        <w:jc w:val="both"/>
        <w:rPr>
          <w:lang w:val="ru-RU"/>
        </w:rPr>
      </w:pPr>
      <w:r w:rsidRPr="00017028">
        <w:lastRenderedPageBreak/>
        <w:t>Это указывает на то, что основная часть водорастворимого слоя хлорного золота на этих участках, в результате проведенных операции остается без изменения, и удаляется при промывке водой.</w:t>
      </w:r>
    </w:p>
    <w:p w:rsidR="009C0CF4" w:rsidRPr="00017028" w:rsidRDefault="009C0CF4" w:rsidP="00C2648B">
      <w:pPr>
        <w:pStyle w:val="af5"/>
        <w:spacing w:after="0" w:line="360" w:lineRule="auto"/>
        <w:ind w:left="0" w:firstLine="709"/>
        <w:jc w:val="both"/>
        <w:rPr>
          <w:lang w:val="kk-KZ" w:eastAsia="en-US"/>
        </w:rPr>
      </w:pPr>
      <w:r w:rsidRPr="00017028">
        <w:t>Как было сказано выше, при протекании фотохимической реакции на поверхности ткани происходит образование пленка черного цвета, характерной для мелкодисперсных частиц металлов полученных химическим восстановлением.</w:t>
      </w:r>
    </w:p>
    <w:p w:rsidR="009C0CF4" w:rsidRPr="00017028" w:rsidRDefault="009C0CF4" w:rsidP="00C2648B">
      <w:pPr>
        <w:pStyle w:val="af5"/>
        <w:spacing w:after="0" w:line="360" w:lineRule="auto"/>
        <w:ind w:left="0" w:firstLine="709"/>
        <w:jc w:val="both"/>
      </w:pPr>
      <w:r w:rsidRPr="00017028">
        <w:t>При этом было замечено, что интенсивность черного цвета пленки меди образующейся на поверхности материала фотохимическим путем зависит от концентрации исходного раствора СuCl</w:t>
      </w:r>
      <w:r w:rsidRPr="00017028">
        <w:rPr>
          <w:vertAlign w:val="subscript"/>
        </w:rPr>
        <w:t>2</w:t>
      </w:r>
      <w:r w:rsidRPr="00017028">
        <w:t>.  Поэтому считая, что вся медь, содержащаяся в растворе СuCl</w:t>
      </w:r>
      <w:r w:rsidRPr="00017028">
        <w:rPr>
          <w:vertAlign w:val="subscript"/>
        </w:rPr>
        <w:t>2</w:t>
      </w:r>
      <w:r w:rsidRPr="00017028">
        <w:t>, переходит в пленку, по интенсивность черного цвета пленки при промежуточных концентрациях и путем визуаль</w:t>
      </w:r>
      <w:r>
        <w:t>ного сопоставления можно определ</w:t>
      </w:r>
      <w:r w:rsidRPr="00017028">
        <w:t xml:space="preserve">ить изменение концентрации меди в пленке при протекании фотохимической реакции. </w:t>
      </w:r>
    </w:p>
    <w:p w:rsidR="009C0CF4" w:rsidRPr="00017028" w:rsidRDefault="009C0CF4" w:rsidP="00C2648B">
      <w:pPr>
        <w:pStyle w:val="af5"/>
        <w:spacing w:after="0" w:line="360" w:lineRule="auto"/>
        <w:ind w:left="0" w:firstLine="709"/>
        <w:jc w:val="both"/>
      </w:pPr>
      <w:r w:rsidRPr="00017028">
        <w:t xml:space="preserve">Таким образом, степень черноты пленки может быть количественной характеристикой содержания восстановленных частиц металла в пленке. Количественные характеристики интенсивности черных пленок образцов можно определить при помощи компьютера. </w:t>
      </w:r>
    </w:p>
    <w:p w:rsidR="009C0CF4" w:rsidRPr="00017028" w:rsidRDefault="009C0CF4" w:rsidP="00C2648B">
      <w:pPr>
        <w:pStyle w:val="2"/>
        <w:spacing w:line="360" w:lineRule="auto"/>
        <w:ind w:firstLine="709"/>
        <w:rPr>
          <w:rFonts w:ascii="Times New Roman" w:hAnsi="Times New Roman"/>
          <w:b w:val="0"/>
          <w:bCs/>
          <w:sz w:val="24"/>
          <w:szCs w:val="24"/>
          <w:lang w:val="ru-RU"/>
        </w:rPr>
      </w:pPr>
      <w:r w:rsidRPr="00017028">
        <w:rPr>
          <w:rFonts w:ascii="Times New Roman" w:hAnsi="Times New Roman"/>
          <w:b w:val="0"/>
          <w:sz w:val="24"/>
          <w:szCs w:val="24"/>
          <w:lang w:val="ru-RU"/>
        </w:rPr>
        <w:t xml:space="preserve">При  этом, для определения степени черноты получали фотографии образцов с фотохимическими  пленками. Затем эти снимки сканировали в файл и проводили на компьютере работу по коррекции рисунка. </w:t>
      </w:r>
      <w:r w:rsidRPr="00017028">
        <w:rPr>
          <w:rFonts w:ascii="Times New Roman" w:hAnsi="Times New Roman"/>
          <w:b w:val="0"/>
          <w:noProof/>
          <w:sz w:val="24"/>
          <w:szCs w:val="24"/>
          <w:lang w:val="ru-RU"/>
        </w:rPr>
        <w:t xml:space="preserve">Степень черноты  с белым цветом цветовой палитры компьютера определяем следующим способом (приводится для </w:t>
      </w:r>
      <w:r w:rsidRPr="00017028">
        <w:rPr>
          <w:rFonts w:ascii="Times New Roman" w:hAnsi="Times New Roman"/>
          <w:b w:val="0"/>
          <w:bCs/>
          <w:sz w:val="24"/>
          <w:szCs w:val="24"/>
        </w:rPr>
        <w:t>Windows</w:t>
      </w:r>
      <w:r w:rsidRPr="00017028">
        <w:rPr>
          <w:rFonts w:ascii="Times New Roman" w:hAnsi="Times New Roman"/>
          <w:b w:val="0"/>
          <w:bCs/>
          <w:sz w:val="24"/>
          <w:szCs w:val="24"/>
          <w:lang w:val="ru-RU"/>
        </w:rPr>
        <w:t xml:space="preserve"> </w:t>
      </w:r>
      <w:r w:rsidRPr="00017028">
        <w:rPr>
          <w:rFonts w:ascii="Times New Roman" w:hAnsi="Times New Roman"/>
          <w:b w:val="0"/>
          <w:bCs/>
          <w:sz w:val="24"/>
          <w:szCs w:val="24"/>
        </w:rPr>
        <w:t>XP</w:t>
      </w:r>
      <w:r w:rsidRPr="00017028">
        <w:rPr>
          <w:rFonts w:ascii="Times New Roman" w:hAnsi="Times New Roman"/>
          <w:b w:val="0"/>
          <w:bCs/>
          <w:sz w:val="24"/>
          <w:szCs w:val="24"/>
          <w:lang w:val="ru-RU"/>
        </w:rPr>
        <w:t xml:space="preserve"> </w:t>
      </w:r>
      <w:r w:rsidRPr="00017028">
        <w:rPr>
          <w:rFonts w:ascii="Times New Roman" w:hAnsi="Times New Roman"/>
          <w:b w:val="0"/>
          <w:bCs/>
          <w:sz w:val="24"/>
          <w:szCs w:val="24"/>
        </w:rPr>
        <w:t>Professional</w:t>
      </w:r>
      <w:r w:rsidRPr="00017028">
        <w:rPr>
          <w:rFonts w:ascii="Times New Roman" w:hAnsi="Times New Roman"/>
          <w:b w:val="0"/>
          <w:bCs/>
          <w:sz w:val="24"/>
          <w:szCs w:val="24"/>
          <w:lang w:val="ru-RU"/>
        </w:rPr>
        <w:t xml:space="preserve"> </w:t>
      </w:r>
      <w:r w:rsidRPr="00017028">
        <w:rPr>
          <w:rFonts w:ascii="Times New Roman" w:hAnsi="Times New Roman"/>
          <w:b w:val="0"/>
          <w:bCs/>
          <w:sz w:val="24"/>
          <w:szCs w:val="24"/>
        </w:rPr>
        <w:t>c</w:t>
      </w:r>
      <w:r w:rsidRPr="00017028">
        <w:rPr>
          <w:rFonts w:ascii="Times New Roman" w:hAnsi="Times New Roman"/>
          <w:b w:val="0"/>
          <w:bCs/>
          <w:sz w:val="24"/>
          <w:szCs w:val="24"/>
          <w:lang w:val="ru-RU"/>
        </w:rPr>
        <w:t xml:space="preserve"> </w:t>
      </w:r>
      <w:r w:rsidRPr="00017028">
        <w:rPr>
          <w:rFonts w:ascii="Times New Roman" w:hAnsi="Times New Roman"/>
          <w:b w:val="0"/>
          <w:sz w:val="24"/>
          <w:szCs w:val="24"/>
          <w:lang w:val="ru-RU"/>
        </w:rPr>
        <w:t xml:space="preserve">приложением </w:t>
      </w:r>
      <w:r w:rsidRPr="00017028">
        <w:rPr>
          <w:rFonts w:ascii="Times New Roman" w:hAnsi="Times New Roman"/>
          <w:b w:val="0"/>
          <w:sz w:val="24"/>
          <w:szCs w:val="24"/>
        </w:rPr>
        <w:t>Microsoft</w:t>
      </w:r>
      <w:r w:rsidRPr="00017028">
        <w:rPr>
          <w:rFonts w:ascii="Times New Roman" w:hAnsi="Times New Roman"/>
          <w:b w:val="0"/>
          <w:sz w:val="24"/>
          <w:szCs w:val="24"/>
          <w:lang w:val="ru-RU"/>
        </w:rPr>
        <w:t xml:space="preserve"> О</w:t>
      </w:r>
      <w:r w:rsidRPr="00017028">
        <w:rPr>
          <w:rFonts w:ascii="Times New Roman" w:hAnsi="Times New Roman"/>
          <w:b w:val="0"/>
          <w:sz w:val="24"/>
          <w:szCs w:val="24"/>
        </w:rPr>
        <w:t>ffice</w:t>
      </w:r>
      <w:r w:rsidRPr="00017028">
        <w:rPr>
          <w:rFonts w:ascii="Times New Roman" w:hAnsi="Times New Roman"/>
          <w:b w:val="0"/>
          <w:sz w:val="24"/>
          <w:szCs w:val="24"/>
          <w:lang w:val="ru-RU"/>
        </w:rPr>
        <w:t xml:space="preserve"> 2007</w:t>
      </w:r>
      <w:r w:rsidRPr="00017028">
        <w:rPr>
          <w:rFonts w:ascii="Times New Roman" w:hAnsi="Times New Roman"/>
          <w:b w:val="0"/>
          <w:bCs/>
          <w:sz w:val="24"/>
          <w:szCs w:val="24"/>
          <w:lang w:val="ru-RU"/>
        </w:rPr>
        <w:t xml:space="preserve">).  </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017028">
        <w:rPr>
          <w:rFonts w:ascii="Times New Roman" w:hAnsi="Times New Roman"/>
          <w:b w:val="0"/>
          <w:noProof/>
          <w:sz w:val="24"/>
          <w:szCs w:val="24"/>
          <w:lang w:val="ru-RU"/>
        </w:rPr>
        <w:t xml:space="preserve">Порядок проведения </w:t>
      </w:r>
      <w:r w:rsidRPr="003860D2">
        <w:rPr>
          <w:rFonts w:ascii="Times New Roman" w:hAnsi="Times New Roman"/>
          <w:b w:val="0"/>
          <w:noProof/>
          <w:sz w:val="24"/>
          <w:szCs w:val="24"/>
          <w:lang w:val="ru-RU"/>
        </w:rPr>
        <w:t>операции:</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3860D2">
        <w:rPr>
          <w:rFonts w:ascii="Times New Roman" w:hAnsi="Times New Roman"/>
          <w:b w:val="0"/>
          <w:noProof/>
          <w:sz w:val="24"/>
          <w:szCs w:val="24"/>
          <w:lang w:val="ru-RU"/>
        </w:rPr>
        <w:t xml:space="preserve">- выбираем щелчком мышки требуемую фотографию; </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3860D2">
        <w:rPr>
          <w:rFonts w:ascii="Times New Roman" w:hAnsi="Times New Roman"/>
          <w:b w:val="0"/>
          <w:noProof/>
          <w:sz w:val="24"/>
          <w:szCs w:val="24"/>
          <w:lang w:val="ru-RU"/>
        </w:rPr>
        <w:t xml:space="preserve">- при появляении окно  Работа с рисунками, где  выбираем вкладку Формат. </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3860D2">
        <w:rPr>
          <w:rFonts w:ascii="Times New Roman" w:hAnsi="Times New Roman"/>
          <w:b w:val="0"/>
          <w:noProof/>
          <w:sz w:val="24"/>
          <w:szCs w:val="24"/>
          <w:lang w:val="ru-RU"/>
        </w:rPr>
        <w:t>- в данной вкладке находим  и активируем Яркость;</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3860D2">
        <w:rPr>
          <w:rFonts w:ascii="Times New Roman" w:hAnsi="Times New Roman"/>
          <w:b w:val="0"/>
          <w:noProof/>
          <w:sz w:val="24"/>
          <w:szCs w:val="24"/>
          <w:lang w:val="ru-RU"/>
        </w:rPr>
        <w:t>- в всплывающем окне выбираем  Параметры настройки рисунка;</w:t>
      </w:r>
    </w:p>
    <w:p w:rsidR="009C0CF4" w:rsidRPr="003860D2" w:rsidRDefault="009C0CF4" w:rsidP="00C2648B">
      <w:pPr>
        <w:pStyle w:val="2"/>
        <w:spacing w:line="360" w:lineRule="auto"/>
        <w:ind w:firstLine="709"/>
        <w:rPr>
          <w:rFonts w:ascii="Times New Roman" w:hAnsi="Times New Roman"/>
          <w:b w:val="0"/>
          <w:noProof/>
          <w:sz w:val="24"/>
          <w:szCs w:val="24"/>
          <w:lang w:val="ru-RU"/>
        </w:rPr>
      </w:pPr>
      <w:r w:rsidRPr="003860D2">
        <w:rPr>
          <w:rFonts w:ascii="Times New Roman" w:hAnsi="Times New Roman"/>
          <w:b w:val="0"/>
          <w:noProof/>
          <w:sz w:val="24"/>
          <w:szCs w:val="24"/>
          <w:lang w:val="ru-RU"/>
        </w:rPr>
        <w:t>- добавляем яркость до тех пор пока рисунок не исчезнет;</w:t>
      </w:r>
    </w:p>
    <w:p w:rsidR="009C0CF4" w:rsidRPr="00017028" w:rsidRDefault="009C0CF4" w:rsidP="00C2648B">
      <w:pPr>
        <w:pStyle w:val="2"/>
        <w:spacing w:line="360" w:lineRule="auto"/>
        <w:ind w:firstLine="709"/>
        <w:rPr>
          <w:sz w:val="24"/>
          <w:szCs w:val="24"/>
          <w:lang w:val="ru-RU"/>
        </w:rPr>
      </w:pPr>
      <w:r w:rsidRPr="003860D2">
        <w:rPr>
          <w:rFonts w:ascii="Times New Roman" w:hAnsi="Times New Roman"/>
          <w:b w:val="0"/>
          <w:noProof/>
          <w:sz w:val="24"/>
          <w:szCs w:val="24"/>
          <w:lang w:val="ru-RU"/>
        </w:rPr>
        <w:t>- при этом в окошечке появится значение добавленной яркости а процентах</w:t>
      </w:r>
      <w:r w:rsidRPr="00017028">
        <w:rPr>
          <w:rFonts w:ascii="Times New Roman" w:hAnsi="Times New Roman"/>
          <w:b w:val="0"/>
          <w:noProof/>
          <w:sz w:val="24"/>
          <w:szCs w:val="24"/>
          <w:lang w:val="ru-RU"/>
        </w:rPr>
        <w:t>.</w:t>
      </w:r>
    </w:p>
    <w:p w:rsidR="009C0CF4" w:rsidRPr="00017028" w:rsidRDefault="003860D2" w:rsidP="006952BF">
      <w:pPr>
        <w:pStyle w:val="af5"/>
        <w:spacing w:after="0" w:line="360" w:lineRule="auto"/>
        <w:ind w:left="0" w:firstLine="709"/>
        <w:jc w:val="both"/>
      </w:pPr>
      <w:r>
        <w:t>В соответствии</w:t>
      </w:r>
      <w:r w:rsidRPr="00017028">
        <w:t xml:space="preserve"> </w:t>
      </w:r>
      <w:r>
        <w:t xml:space="preserve">с </w:t>
      </w:r>
      <w:r w:rsidRPr="00017028">
        <w:t>рисунк</w:t>
      </w:r>
      <w:r>
        <w:t>ом</w:t>
      </w:r>
      <w:r>
        <w:rPr>
          <w:noProof/>
        </w:rPr>
        <w:t xml:space="preserve"> </w:t>
      </w:r>
      <w:r w:rsidR="009C0CF4">
        <w:rPr>
          <w:noProof/>
        </w:rPr>
        <w:t>8</w:t>
      </w:r>
      <w:r w:rsidR="009C0CF4" w:rsidRPr="00017028">
        <w:rPr>
          <w:noProof/>
        </w:rPr>
        <w:t xml:space="preserve"> приведены фотографии образца ткани   до (а) и после (б) нанесения фотохимической пленки меди. </w:t>
      </w:r>
    </w:p>
    <w:p w:rsidR="009C0CF4" w:rsidRPr="00017028" w:rsidRDefault="009C0CF4" w:rsidP="00C2648B">
      <w:pPr>
        <w:pStyle w:val="af5"/>
        <w:spacing w:after="0"/>
        <w:ind w:left="0" w:firstLine="709"/>
        <w:jc w:val="both"/>
        <w:rPr>
          <w:sz w:val="28"/>
          <w:szCs w:val="28"/>
        </w:rPr>
      </w:pPr>
    </w:p>
    <w:p w:rsidR="009C0CF4" w:rsidRPr="00017028" w:rsidRDefault="00935867" w:rsidP="00C2648B">
      <w:pPr>
        <w:pStyle w:val="af5"/>
        <w:spacing w:after="0"/>
        <w:ind w:left="0" w:firstLine="709"/>
        <w:jc w:val="center"/>
      </w:pPr>
      <w:r>
        <w:rPr>
          <w:noProof/>
        </w:rPr>
        <w:lastRenderedPageBreak/>
        <w:pict>
          <v:shape id="Рисунок 13" o:spid="_x0000_i1033" type="#_x0000_t75" style="width:111.6pt;height:153.6pt;visibility:visible">
            <v:imagedata r:id="rId17" o:title=""/>
          </v:shape>
        </w:pict>
      </w:r>
      <w:r>
        <w:rPr>
          <w:noProof/>
        </w:rPr>
        <w:pict>
          <v:shape id="Рисунок 14" o:spid="_x0000_i1034" type="#_x0000_t75" style="width:116.4pt;height:153.6pt;visibility:visible">
            <v:imagedata r:id="rId18" o:title=""/>
          </v:shape>
        </w:pict>
      </w:r>
    </w:p>
    <w:p w:rsidR="009C0CF4" w:rsidRPr="00017028" w:rsidRDefault="009C0CF4" w:rsidP="00C2648B">
      <w:pPr>
        <w:pStyle w:val="af5"/>
        <w:spacing w:after="0"/>
        <w:ind w:left="0" w:firstLine="709"/>
        <w:jc w:val="center"/>
        <w:rPr>
          <w:noProof/>
        </w:rPr>
      </w:pPr>
      <w:r w:rsidRPr="00017028">
        <w:t>а                                      б</w:t>
      </w:r>
    </w:p>
    <w:p w:rsidR="009C0CF4" w:rsidRPr="00017028" w:rsidRDefault="009C0CF4" w:rsidP="00C2648B">
      <w:pPr>
        <w:pStyle w:val="af5"/>
        <w:spacing w:after="0" w:line="360" w:lineRule="auto"/>
        <w:ind w:left="0" w:firstLine="709"/>
        <w:jc w:val="center"/>
        <w:rPr>
          <w:noProof/>
        </w:rPr>
      </w:pPr>
      <w:r w:rsidRPr="00017028">
        <w:rPr>
          <w:noProof/>
        </w:rPr>
        <w:t xml:space="preserve">Рисунок </w:t>
      </w:r>
      <w:r>
        <w:rPr>
          <w:noProof/>
        </w:rPr>
        <w:t>8</w:t>
      </w:r>
      <w:r w:rsidR="000701BF">
        <w:rPr>
          <w:noProof/>
          <w:lang w:val="kk-KZ"/>
        </w:rPr>
        <w:t xml:space="preserve"> -</w:t>
      </w:r>
      <w:r w:rsidRPr="00017028">
        <w:rPr>
          <w:noProof/>
        </w:rPr>
        <w:t xml:space="preserve"> Фотография ткани  (а) до и (б) после</w:t>
      </w:r>
    </w:p>
    <w:p w:rsidR="009C0CF4" w:rsidRPr="00017028" w:rsidRDefault="009C0CF4" w:rsidP="00C2648B">
      <w:pPr>
        <w:pStyle w:val="af5"/>
        <w:spacing w:after="0" w:line="360" w:lineRule="auto"/>
        <w:ind w:left="0" w:firstLine="709"/>
        <w:jc w:val="center"/>
        <w:rPr>
          <w:noProof/>
        </w:rPr>
      </w:pPr>
      <w:r w:rsidRPr="00017028">
        <w:rPr>
          <w:noProof/>
        </w:rPr>
        <w:t>нанесения фотохимической пленки меди</w:t>
      </w:r>
    </w:p>
    <w:p w:rsidR="009C0CF4" w:rsidRDefault="009C0CF4" w:rsidP="00C2648B">
      <w:pPr>
        <w:pStyle w:val="af5"/>
        <w:spacing w:after="0"/>
        <w:ind w:left="0" w:firstLine="709"/>
        <w:jc w:val="both"/>
        <w:rPr>
          <w:noProof/>
        </w:rPr>
      </w:pPr>
    </w:p>
    <w:p w:rsidR="006952BF" w:rsidRPr="00017028" w:rsidRDefault="006952BF" w:rsidP="006952BF">
      <w:pPr>
        <w:pStyle w:val="af5"/>
        <w:spacing w:after="0" w:line="360" w:lineRule="auto"/>
        <w:ind w:left="0" w:firstLine="709"/>
        <w:jc w:val="both"/>
      </w:pPr>
      <w:r w:rsidRPr="00017028">
        <w:rPr>
          <w:noProof/>
        </w:rPr>
        <w:t>Измере</w:t>
      </w:r>
      <w:r w:rsidRPr="00017028">
        <w:t>ния степени черноты по вышеприведенной методике показали, что для исходной ткани это значение составляет 22% и 65% после нанесения пленки. Для сравнения отметим, что при переводе черного цвета в палитре цветов компьютера  в белый, эта величина составляет 100%.</w:t>
      </w:r>
    </w:p>
    <w:p w:rsidR="006952BF" w:rsidRPr="00017028" w:rsidRDefault="006952BF" w:rsidP="006952BF">
      <w:pPr>
        <w:pStyle w:val="af5"/>
        <w:spacing w:after="0" w:line="360" w:lineRule="auto"/>
        <w:ind w:left="0" w:firstLine="709"/>
        <w:jc w:val="both"/>
      </w:pPr>
      <w:r w:rsidRPr="00017028">
        <w:t xml:space="preserve">Степень почернения поверхности ткани зависит от интенсивности солнечного излучения и концентрации хлорида меди, в котором была смочена ткань. Причем  чернеет не только сторона обращенная к солнечному излучению но и противоположная  сторона, При этом степень почернения обратной стороны всегда ниже, чем передней стороны </w:t>
      </w:r>
      <w:r w:rsidR="003860D2">
        <w:t>в соответствии</w:t>
      </w:r>
      <w:r w:rsidR="003860D2" w:rsidRPr="00017028">
        <w:t xml:space="preserve"> </w:t>
      </w:r>
      <w:r w:rsidR="003860D2">
        <w:t xml:space="preserve">с </w:t>
      </w:r>
      <w:r w:rsidR="003860D2" w:rsidRPr="00017028">
        <w:t>рисунк</w:t>
      </w:r>
      <w:r w:rsidR="003860D2">
        <w:t xml:space="preserve">ом </w:t>
      </w:r>
      <w:r>
        <w:t>9</w:t>
      </w:r>
      <w:r w:rsidRPr="00017028">
        <w:t xml:space="preserve">. Это связано с проницаемостью электромагнитных солнечных лучей через эти материалы. При этом измерения показали, что степень черноты передней стороны 73%, а обратной 61%. </w:t>
      </w:r>
    </w:p>
    <w:p w:rsidR="006952BF" w:rsidRPr="00017028" w:rsidRDefault="006952BF" w:rsidP="00C2648B">
      <w:pPr>
        <w:pStyle w:val="af5"/>
        <w:spacing w:after="0"/>
        <w:ind w:left="0" w:firstLine="709"/>
        <w:jc w:val="both"/>
        <w:rPr>
          <w:noProof/>
        </w:rPr>
      </w:pPr>
    </w:p>
    <w:p w:rsidR="009C0CF4" w:rsidRPr="00017028" w:rsidRDefault="00935867" w:rsidP="00C2648B">
      <w:pPr>
        <w:pStyle w:val="af5"/>
        <w:spacing w:after="0"/>
        <w:ind w:left="0" w:firstLine="709"/>
        <w:jc w:val="center"/>
        <w:rPr>
          <w:noProof/>
        </w:rPr>
      </w:pPr>
      <w:r>
        <w:rPr>
          <w:noProof/>
        </w:rPr>
        <w:pict>
          <v:shape id="_x0000_i1035" type="#_x0000_t75" style="width:313.8pt;height:186pt;visibility:visible">
            <v:imagedata r:id="rId19" o:title=""/>
          </v:shape>
        </w:pict>
      </w:r>
    </w:p>
    <w:p w:rsidR="009C0CF4" w:rsidRPr="00B673AD" w:rsidRDefault="009C0CF4" w:rsidP="00C2648B">
      <w:pPr>
        <w:pStyle w:val="af5"/>
        <w:spacing w:after="0" w:line="360" w:lineRule="auto"/>
        <w:ind w:left="0" w:firstLine="709"/>
        <w:jc w:val="center"/>
        <w:rPr>
          <w:lang w:val="kk-KZ"/>
        </w:rPr>
      </w:pPr>
      <w:r w:rsidRPr="00017028">
        <w:rPr>
          <w:noProof/>
        </w:rPr>
        <w:t xml:space="preserve">Рисунок </w:t>
      </w:r>
      <w:r>
        <w:rPr>
          <w:noProof/>
        </w:rPr>
        <w:t>9</w:t>
      </w:r>
      <w:r w:rsidR="000701BF">
        <w:rPr>
          <w:noProof/>
          <w:lang w:val="kk-KZ"/>
        </w:rPr>
        <w:t xml:space="preserve"> -</w:t>
      </w:r>
      <w:r w:rsidRPr="00017028">
        <w:t xml:space="preserve"> Фотохимические пленки на образцах ткани со стороны, обращенной к солнечному излучению (а)  и</w:t>
      </w:r>
      <w:r w:rsidR="00B673AD">
        <w:t xml:space="preserve"> с противоположной  стороны (б)</w:t>
      </w:r>
    </w:p>
    <w:p w:rsidR="009C0CF4" w:rsidRPr="00017028" w:rsidRDefault="009C0CF4" w:rsidP="00C2648B">
      <w:pPr>
        <w:pStyle w:val="af5"/>
        <w:spacing w:after="0"/>
        <w:ind w:left="0" w:firstLine="709"/>
        <w:jc w:val="center"/>
      </w:pPr>
    </w:p>
    <w:p w:rsidR="009C0CF4" w:rsidRPr="00017028" w:rsidRDefault="009C0CF4" w:rsidP="00C2648B">
      <w:pPr>
        <w:pStyle w:val="af5"/>
        <w:spacing w:after="0"/>
        <w:ind w:left="0" w:firstLine="709"/>
        <w:jc w:val="center"/>
      </w:pPr>
    </w:p>
    <w:p w:rsidR="009C0CF4" w:rsidRPr="00017028" w:rsidRDefault="009C0CF4" w:rsidP="00C2648B">
      <w:pPr>
        <w:pStyle w:val="af5"/>
        <w:spacing w:after="0" w:line="360" w:lineRule="auto"/>
        <w:ind w:left="0" w:firstLine="709"/>
        <w:jc w:val="both"/>
        <w:rPr>
          <w:noProof/>
        </w:rPr>
      </w:pPr>
      <w:r w:rsidRPr="00017028">
        <w:rPr>
          <w:noProof/>
        </w:rPr>
        <w:lastRenderedPageBreak/>
        <w:t xml:space="preserve">Данный способ удобен для изучения кинетических характеристик показыващие изменения степени черноты образцов ткани и меди смоченных растворами двуххлористой меди. </w:t>
      </w:r>
    </w:p>
    <w:p w:rsidR="009C0CF4" w:rsidRDefault="009C0CF4" w:rsidP="00C2648B">
      <w:pPr>
        <w:spacing w:line="360" w:lineRule="auto"/>
        <w:ind w:firstLine="709"/>
        <w:jc w:val="both"/>
        <w:rPr>
          <w:lang w:val="ru-RU"/>
        </w:rPr>
      </w:pPr>
      <w:r w:rsidRPr="00017028">
        <w:t xml:space="preserve">Зависимость степени черноты ткани от концентрация </w:t>
      </w:r>
      <w:r w:rsidRPr="00017028">
        <w:rPr>
          <w:lang w:val="en-US"/>
        </w:rPr>
        <w:t>CuCl</w:t>
      </w:r>
      <w:r w:rsidRPr="00017028">
        <w:rPr>
          <w:vertAlign w:val="subscript"/>
        </w:rPr>
        <w:t xml:space="preserve">2 </w:t>
      </w:r>
      <w:r w:rsidRPr="00017028">
        <w:t xml:space="preserve">в растворе, использованном  для создания сорбционного слоя показана </w:t>
      </w:r>
      <w:r w:rsidR="003860D2">
        <w:t>в соответствии</w:t>
      </w:r>
      <w:r w:rsidR="003860D2" w:rsidRPr="00017028">
        <w:t xml:space="preserve"> </w:t>
      </w:r>
      <w:r w:rsidR="003860D2">
        <w:t xml:space="preserve">с </w:t>
      </w:r>
      <w:r w:rsidR="003860D2" w:rsidRPr="00017028">
        <w:t>рисунк</w:t>
      </w:r>
      <w:r w:rsidR="003860D2">
        <w:t>ом</w:t>
      </w:r>
      <w:r w:rsidR="003860D2">
        <w:rPr>
          <w:lang w:val="ru-RU"/>
        </w:rPr>
        <w:t xml:space="preserve"> </w:t>
      </w:r>
      <w:r>
        <w:rPr>
          <w:lang w:val="ru-RU"/>
        </w:rPr>
        <w:t>10</w:t>
      </w:r>
      <w:r w:rsidRPr="00017028">
        <w:t>.</w:t>
      </w:r>
    </w:p>
    <w:p w:rsidR="009C0CF4" w:rsidRPr="00A56F58" w:rsidRDefault="009C0CF4" w:rsidP="00C2648B">
      <w:pPr>
        <w:spacing w:line="360" w:lineRule="auto"/>
        <w:ind w:firstLine="709"/>
        <w:jc w:val="both"/>
        <w:rPr>
          <w:lang w:val="ru-RU"/>
        </w:rPr>
      </w:pPr>
    </w:p>
    <w:p w:rsidR="009C0CF4" w:rsidRPr="00017028" w:rsidRDefault="003860D2" w:rsidP="00C2648B">
      <w:pPr>
        <w:ind w:firstLine="709"/>
        <w:jc w:val="center"/>
      </w:pPr>
      <w:r w:rsidRPr="000A65D4">
        <w:rPr>
          <w:rFonts w:ascii="Calibri" w:hAnsi="Calibri"/>
          <w:noProof/>
          <w:sz w:val="22"/>
          <w:szCs w:val="22"/>
          <w:lang w:val="ru-RU" w:eastAsia="ru-RU"/>
        </w:rPr>
        <w:object w:dxaOrig="6346" w:dyaOrig="3476">
          <v:shape id="Диаграмма 4" o:spid="_x0000_i1036" type="#_x0000_t75" style="width:254.4pt;height:125.4pt;visibility:visible" o:ole="">
            <v:imagedata r:id="rId20" o:title=""/>
            <o:lock v:ext="edit" aspectratio="f"/>
          </v:shape>
          <o:OLEObject Type="Embed" ProgID="Excel.Sheet.8" ShapeID="Диаграмма 4" DrawAspect="Content" ObjectID="_1668258187" r:id="rId21"/>
        </w:object>
      </w:r>
    </w:p>
    <w:p w:rsidR="009C0CF4" w:rsidRPr="00017028" w:rsidRDefault="009C0CF4" w:rsidP="00C2648B">
      <w:pPr>
        <w:ind w:firstLine="709"/>
        <w:jc w:val="both"/>
      </w:pPr>
    </w:p>
    <w:p w:rsidR="005D41A8" w:rsidRDefault="005D41A8" w:rsidP="00C2648B">
      <w:pPr>
        <w:spacing w:line="360" w:lineRule="auto"/>
        <w:ind w:firstLine="709"/>
        <w:jc w:val="center"/>
      </w:pPr>
      <w:r w:rsidRPr="00017028">
        <w:t>ряд 1 – лицевая сторона ткани; ряд 2 – обрат</w:t>
      </w:r>
      <w:r>
        <w:t>ная сторона ткани</w:t>
      </w:r>
      <w:r w:rsidRPr="00017028">
        <w:t xml:space="preserve"> </w:t>
      </w:r>
    </w:p>
    <w:p w:rsidR="009C0CF4" w:rsidRPr="00017028" w:rsidRDefault="009C0CF4" w:rsidP="00C2648B">
      <w:pPr>
        <w:spacing w:line="360" w:lineRule="auto"/>
        <w:ind w:firstLine="709"/>
        <w:jc w:val="center"/>
      </w:pPr>
      <w:r w:rsidRPr="00017028">
        <w:t xml:space="preserve">Рисунок </w:t>
      </w:r>
      <w:r>
        <w:rPr>
          <w:lang w:val="ru-RU"/>
        </w:rPr>
        <w:t>10</w:t>
      </w:r>
      <w:r w:rsidR="000701BF">
        <w:t xml:space="preserve"> -</w:t>
      </w:r>
      <w:r w:rsidRPr="00017028">
        <w:t xml:space="preserve"> Влияние концентрация </w:t>
      </w:r>
      <w:r w:rsidRPr="00017028">
        <w:rPr>
          <w:lang w:val="en-US"/>
        </w:rPr>
        <w:t>CuCl</w:t>
      </w:r>
      <w:r w:rsidRPr="00017028">
        <w:rPr>
          <w:vertAlign w:val="subscript"/>
        </w:rPr>
        <w:t xml:space="preserve">2 </w:t>
      </w:r>
      <w:r w:rsidRPr="00017028">
        <w:t>в растворе, использованном для создания сорбционного слоя на степень черноты  ткани после фотохимических процессов</w:t>
      </w:r>
      <w:r w:rsidR="003860D2">
        <w:t xml:space="preserve">: </w:t>
      </w:r>
    </w:p>
    <w:p w:rsidR="009C0CF4" w:rsidRPr="00017028" w:rsidRDefault="009C0CF4" w:rsidP="00C2648B">
      <w:pPr>
        <w:spacing w:line="360" w:lineRule="auto"/>
        <w:ind w:firstLine="709"/>
        <w:jc w:val="both"/>
      </w:pPr>
    </w:p>
    <w:p w:rsidR="009C0CF4" w:rsidRPr="00017028" w:rsidRDefault="009C0CF4" w:rsidP="00C2648B">
      <w:pPr>
        <w:spacing w:line="360" w:lineRule="auto"/>
        <w:ind w:firstLine="709"/>
        <w:jc w:val="both"/>
        <w:rPr>
          <w:sz w:val="22"/>
          <w:szCs w:val="22"/>
        </w:rPr>
      </w:pPr>
      <w:r w:rsidRPr="00017028">
        <w:t>Как видно из рисунка степень черноты лицевой стороны, которая подвергалась прямому воздействию солнечных лучей, при всех концентрациях выше  степени черноты исходя из изменения  плотности потока лучей при проникновении через толщу ткани. Так при  этом плотность потока лучей изменялась довольно значительно: от 1305 до 351 Вт/м</w:t>
      </w:r>
      <w:r w:rsidRPr="001732C7">
        <w:rPr>
          <w:vertAlign w:val="superscript"/>
        </w:rPr>
        <w:t>2</w:t>
      </w:r>
      <w:r w:rsidR="001732C7">
        <w:t xml:space="preserve"> (таблица 1)</w:t>
      </w:r>
      <w:r w:rsidRPr="00017028">
        <w:t>. Это свидетельствует о том, что на степень перехода СuCl</w:t>
      </w:r>
      <w:r w:rsidRPr="00017028">
        <w:rPr>
          <w:vertAlign w:val="subscript"/>
        </w:rPr>
        <w:t>2</w:t>
      </w:r>
      <w:r w:rsidRPr="00017028">
        <w:t>→ СuCl→ Сu оказывают влияние и другие факторы, например, продолжительность высыхания поверхностной пленки.</w:t>
      </w:r>
    </w:p>
    <w:p w:rsidR="009C0CF4" w:rsidRPr="00017028" w:rsidRDefault="009C0CF4" w:rsidP="00C2648B">
      <w:pPr>
        <w:spacing w:line="360" w:lineRule="auto"/>
        <w:ind w:firstLine="709"/>
        <w:jc w:val="both"/>
      </w:pPr>
      <w:r w:rsidRPr="00017028">
        <w:t xml:space="preserve">Кроме того из рисунка следует, что концентрации более 60 г/л перестают влиять  на степень черноты образующейся пленки.  Это позволяет считать данную концентрацию оптимальной для данной ткани. Дальнейшее повышение концентрации </w:t>
      </w:r>
      <w:r w:rsidRPr="00017028">
        <w:rPr>
          <w:lang w:val="en-US"/>
        </w:rPr>
        <w:t>CuCl</w:t>
      </w:r>
      <w:r w:rsidRPr="00017028">
        <w:rPr>
          <w:vertAlign w:val="subscript"/>
        </w:rPr>
        <w:t>2</w:t>
      </w:r>
      <w:r w:rsidRPr="00017028">
        <w:t xml:space="preserve"> приводит лишь к увеличению его содержания промывочных растворах.</w:t>
      </w:r>
    </w:p>
    <w:p w:rsidR="009C0CF4" w:rsidRPr="00017028" w:rsidRDefault="009C0CF4" w:rsidP="00C2648B">
      <w:pPr>
        <w:spacing w:line="360" w:lineRule="auto"/>
        <w:ind w:firstLine="709"/>
        <w:jc w:val="both"/>
        <w:rPr>
          <w:sz w:val="28"/>
          <w:szCs w:val="28"/>
        </w:rPr>
      </w:pPr>
      <w:r w:rsidRPr="00017028">
        <w:t xml:space="preserve">Таким образом, на поверхности диэлектрика остается пленка, содержащая элементную медь в виде шаровидных частиц диаметром 100-200 нм (рисунок </w:t>
      </w:r>
      <w:r>
        <w:rPr>
          <w:lang w:val="ru-RU"/>
        </w:rPr>
        <w:t>5</w:t>
      </w:r>
      <w:r w:rsidRPr="00017028">
        <w:t>). Эта пленка может  быть использована в качестве активатора химического меднения.</w:t>
      </w:r>
      <w:r w:rsidRPr="00017028">
        <w:rPr>
          <w:sz w:val="28"/>
          <w:szCs w:val="28"/>
        </w:rPr>
        <w:t xml:space="preserve"> </w:t>
      </w:r>
    </w:p>
    <w:p w:rsidR="009C0CF4" w:rsidRDefault="009C0CF4" w:rsidP="00C2648B">
      <w:pPr>
        <w:tabs>
          <w:tab w:val="left" w:pos="426"/>
        </w:tabs>
        <w:spacing w:line="360" w:lineRule="auto"/>
        <w:ind w:firstLine="709"/>
        <w:jc w:val="both"/>
        <w:rPr>
          <w:lang w:val="ru-RU"/>
        </w:rPr>
      </w:pPr>
      <w:r w:rsidRPr="00017028">
        <w:t xml:space="preserve">С учетом такого механизма процесс получения электропроводной пленки меди  проводили следующим образом. Исходную ткань (рисунок </w:t>
      </w:r>
      <w:r>
        <w:rPr>
          <w:lang w:val="ru-RU"/>
        </w:rPr>
        <w:t>11</w:t>
      </w:r>
      <w:r w:rsidRPr="00017028">
        <w:t xml:space="preserve">,а) смачивали в растворе </w:t>
      </w:r>
      <w:r w:rsidRPr="00017028">
        <w:rPr>
          <w:sz w:val="28"/>
          <w:szCs w:val="28"/>
          <w:lang w:val="en-US"/>
        </w:rPr>
        <w:t>CuCl</w:t>
      </w:r>
      <w:r w:rsidRPr="00017028">
        <w:rPr>
          <w:sz w:val="28"/>
          <w:szCs w:val="28"/>
          <w:vertAlign w:val="subscript"/>
        </w:rPr>
        <w:t xml:space="preserve">2 </w:t>
      </w:r>
      <w:r w:rsidRPr="00017028">
        <w:rPr>
          <w:sz w:val="28"/>
          <w:szCs w:val="28"/>
        </w:rPr>
        <w:t xml:space="preserve">и </w:t>
      </w:r>
      <w:r w:rsidRPr="00017028">
        <w:t xml:space="preserve">после высыхания ткани на ее поверхности оставалась пленка черного цвета. Затем  образец промывали дистиллированной водой. При этом происходила отмывка от </w:t>
      </w:r>
      <w:r w:rsidRPr="00017028">
        <w:lastRenderedPageBreak/>
        <w:t xml:space="preserve">избытка </w:t>
      </w:r>
      <w:r w:rsidRPr="00017028">
        <w:rPr>
          <w:lang w:val="en-US"/>
        </w:rPr>
        <w:t>CuCl</w:t>
      </w:r>
      <w:r w:rsidRPr="00017028">
        <w:rPr>
          <w:vertAlign w:val="subscript"/>
        </w:rPr>
        <w:t>2</w:t>
      </w:r>
      <w:r w:rsidRPr="00017028">
        <w:t xml:space="preserve"> и побочного продукта реакции (1) – Н</w:t>
      </w:r>
      <w:r w:rsidRPr="00017028">
        <w:rPr>
          <w:lang w:val="en-US"/>
        </w:rPr>
        <w:t>Cl</w:t>
      </w:r>
      <w:r w:rsidRPr="00017028">
        <w:t>. Промытая ткань содержала только однохлористую медь. Этот образец опускали в раствор А-(OH)</w:t>
      </w:r>
      <w:r w:rsidRPr="00017028">
        <w:rPr>
          <w:vertAlign w:val="subscript"/>
        </w:rPr>
        <w:t>2</w:t>
      </w:r>
      <w:r w:rsidRPr="00017028">
        <w:t xml:space="preserve">  (80 г/л) и подвергали повторному воздействии солнечных лучей. </w:t>
      </w:r>
    </w:p>
    <w:p w:rsidR="009C0CF4" w:rsidRPr="00017028" w:rsidRDefault="0074548A" w:rsidP="00C2648B">
      <w:pPr>
        <w:tabs>
          <w:tab w:val="left" w:pos="426"/>
        </w:tabs>
        <w:spacing w:line="360" w:lineRule="auto"/>
        <w:ind w:firstLine="709"/>
        <w:jc w:val="both"/>
      </w:pPr>
      <w:r>
        <w:t xml:space="preserve">При этом опять образовывалась </w:t>
      </w:r>
      <w:r w:rsidRPr="00017028">
        <w:t>черная пленка, которую можно отмыть от соединений А-</w:t>
      </w:r>
      <w:r w:rsidRPr="00017028">
        <w:rPr>
          <w:lang w:val="en-US"/>
        </w:rPr>
        <w:t>OOH</w:t>
      </w:r>
      <w:r w:rsidRPr="00017028">
        <w:t xml:space="preserve"> и избытка А-(OH)</w:t>
      </w:r>
      <w:r w:rsidRPr="00017028">
        <w:rPr>
          <w:vertAlign w:val="subscript"/>
        </w:rPr>
        <w:t>2</w:t>
      </w:r>
      <w:r w:rsidRPr="00017028">
        <w:t xml:space="preserve">  Такая пленка содержит частицы элементной </w:t>
      </w:r>
      <w:r>
        <w:t>меди, являющихся катализаторами</w:t>
      </w:r>
      <w:r w:rsidRPr="00017028">
        <w:t xml:space="preserve"> химического меднения (рисунок </w:t>
      </w:r>
      <w:r>
        <w:rPr>
          <w:lang w:val="ru-RU"/>
        </w:rPr>
        <w:t>11</w:t>
      </w:r>
      <w:r w:rsidRPr="00017028">
        <w:t xml:space="preserve"> </w:t>
      </w:r>
      <w:r w:rsidRPr="00017028">
        <w:rPr>
          <w:lang w:val="en-US"/>
        </w:rPr>
        <w:t>b</w:t>
      </w:r>
      <w:r>
        <w:t>),</w:t>
      </w:r>
      <w:r w:rsidRPr="00017028">
        <w:t xml:space="preserve"> последующее химическое меднение проводили в растворе состава в г/л: </w:t>
      </w:r>
      <w:r w:rsidRPr="00017028">
        <w:rPr>
          <w:lang w:val="en-US"/>
        </w:rPr>
        <w:t>CuSO</w:t>
      </w:r>
      <w:r w:rsidRPr="00017028">
        <w:rPr>
          <w:vertAlign w:val="subscript"/>
        </w:rPr>
        <w:t>4</w:t>
      </w:r>
      <w:r w:rsidRPr="00017028">
        <w:t>·6</w:t>
      </w:r>
      <w:r w:rsidRPr="00017028">
        <w:rPr>
          <w:lang w:val="en-US"/>
        </w:rPr>
        <w:t>H</w:t>
      </w:r>
      <w:r w:rsidRPr="00017028">
        <w:rPr>
          <w:vertAlign w:val="subscript"/>
        </w:rPr>
        <w:t>2</w:t>
      </w:r>
      <w:r w:rsidRPr="00017028">
        <w:rPr>
          <w:lang w:val="en-US"/>
        </w:rPr>
        <w:t>O</w:t>
      </w:r>
      <w:r w:rsidRPr="00017028">
        <w:t xml:space="preserve"> - 20, </w:t>
      </w:r>
      <w:r w:rsidRPr="00017028">
        <w:rPr>
          <w:lang w:val="en-US"/>
        </w:rPr>
        <w:t>NaOH</w:t>
      </w:r>
      <w:r w:rsidRPr="00017028">
        <w:rPr>
          <w:lang w:val="ru-RU"/>
        </w:rPr>
        <w:t xml:space="preserve"> </w:t>
      </w:r>
      <w:r>
        <w:t xml:space="preserve">до рН=12,5, формалин - 15. Процесс вели </w:t>
      </w:r>
      <w:r w:rsidRPr="00017028">
        <w:t>при комнатной температуре до прекраще</w:t>
      </w:r>
      <w:r>
        <w:t>н</w:t>
      </w:r>
      <w:r w:rsidRPr="00017028">
        <w:t xml:space="preserve">ия </w:t>
      </w:r>
      <w:r>
        <w:t>газовыделения (около 2-х</w:t>
      </w:r>
      <w:r w:rsidRPr="00017028">
        <w:t xml:space="preserve"> часов). При этом получено покрытие коричневого цвета (рисунок </w:t>
      </w:r>
      <w:r>
        <w:rPr>
          <w:lang w:val="ru-RU"/>
        </w:rPr>
        <w:t>11</w:t>
      </w:r>
      <w:r w:rsidRPr="00017028">
        <w:t xml:space="preserve"> </w:t>
      </w:r>
      <w:r>
        <w:rPr>
          <w:lang w:val="ru-RU"/>
        </w:rPr>
        <w:t>с</w:t>
      </w:r>
      <w:r w:rsidRPr="00017028">
        <w:t>), обладающее присущим для металлов электропроводностью</w:t>
      </w:r>
      <w:r w:rsidR="003860D2">
        <w:t xml:space="preserve"> в соответствии</w:t>
      </w:r>
      <w:r w:rsidR="003860D2" w:rsidRPr="00017028">
        <w:t xml:space="preserve"> </w:t>
      </w:r>
      <w:r w:rsidR="003860D2">
        <w:t xml:space="preserve">с </w:t>
      </w:r>
      <w:r w:rsidR="003860D2" w:rsidRPr="00017028">
        <w:t>рисунк</w:t>
      </w:r>
      <w:r w:rsidR="003860D2">
        <w:t>ом 11</w:t>
      </w:r>
      <w:r w:rsidRPr="00017028">
        <w:t xml:space="preserve">.  </w:t>
      </w:r>
    </w:p>
    <w:p w:rsidR="009C0CF4" w:rsidRPr="00017028" w:rsidRDefault="00935867" w:rsidP="00C2648B">
      <w:pPr>
        <w:spacing w:line="360" w:lineRule="auto"/>
        <w:ind w:firstLine="709"/>
        <w:jc w:val="center"/>
        <w:rPr>
          <w:sz w:val="28"/>
          <w:szCs w:val="28"/>
        </w:rPr>
      </w:pPr>
      <w:r w:rsidRPr="00BA58E5">
        <w:rPr>
          <w:noProof/>
          <w:sz w:val="28"/>
          <w:szCs w:val="28"/>
          <w:lang w:val="ru-RU" w:eastAsia="ru-RU"/>
        </w:rPr>
        <w:pict>
          <v:shape id="_x0000_i1037" type="#_x0000_t75" style="width:179.4pt;height:76.2pt;visibility:visible">
            <v:imagedata r:id="rId22" o:title=""/>
          </v:shape>
        </w:pict>
      </w:r>
    </w:p>
    <w:p w:rsidR="005D41A8" w:rsidRPr="00017028" w:rsidRDefault="005D41A8" w:rsidP="005D41A8">
      <w:pPr>
        <w:spacing w:line="360" w:lineRule="auto"/>
        <w:ind w:firstLine="709"/>
        <w:jc w:val="center"/>
        <w:rPr>
          <w:lang w:val="ru-RU"/>
        </w:rPr>
      </w:pPr>
      <w:r w:rsidRPr="00017028">
        <w:t xml:space="preserve">а - исходный образец;   </w:t>
      </w:r>
      <w:r w:rsidRPr="00017028">
        <w:rPr>
          <w:lang w:val="en-US"/>
        </w:rPr>
        <w:t>b</w:t>
      </w:r>
      <w:r w:rsidRPr="00017028">
        <w:t xml:space="preserve"> – образец после нанесения каталитически активных частиц меди; </w:t>
      </w:r>
      <w:r w:rsidRPr="00017028">
        <w:rPr>
          <w:lang w:val="en-US"/>
        </w:rPr>
        <w:t>c</w:t>
      </w:r>
      <w:r w:rsidRPr="00017028">
        <w:t xml:space="preserve"> – образец после нанесения химич</w:t>
      </w:r>
      <w:r>
        <w:t>еской меди</w:t>
      </w:r>
    </w:p>
    <w:p w:rsidR="009C0CF4" w:rsidRPr="00017028" w:rsidRDefault="009C0CF4" w:rsidP="00C2648B">
      <w:pPr>
        <w:spacing w:line="360" w:lineRule="auto"/>
        <w:ind w:firstLine="709"/>
        <w:jc w:val="center"/>
      </w:pPr>
      <w:r w:rsidRPr="00017028">
        <w:t xml:space="preserve">Рисунок </w:t>
      </w:r>
      <w:r>
        <w:rPr>
          <w:lang w:val="ru-RU"/>
        </w:rPr>
        <w:t>11</w:t>
      </w:r>
      <w:r w:rsidR="000701BF">
        <w:t xml:space="preserve"> -</w:t>
      </w:r>
      <w:r w:rsidRPr="00017028">
        <w:t xml:space="preserve"> Изменения внешнего вида образца ткани при отдельных стадиях химического меднения</w:t>
      </w:r>
      <w:r w:rsidR="00B673AD">
        <w:t>.</w:t>
      </w:r>
    </w:p>
    <w:p w:rsidR="009C0CF4" w:rsidRPr="00017028" w:rsidRDefault="009C0CF4" w:rsidP="00C2648B">
      <w:pPr>
        <w:spacing w:line="360" w:lineRule="auto"/>
        <w:ind w:firstLine="709"/>
        <w:jc w:val="both"/>
      </w:pPr>
    </w:p>
    <w:p w:rsidR="006952BF" w:rsidRPr="00017028" w:rsidRDefault="006952BF" w:rsidP="006952BF">
      <w:pPr>
        <w:tabs>
          <w:tab w:val="left" w:pos="426"/>
        </w:tabs>
        <w:spacing w:line="360" w:lineRule="auto"/>
        <w:ind w:firstLine="709"/>
        <w:jc w:val="both"/>
      </w:pPr>
      <w:r w:rsidRPr="00017028">
        <w:t xml:space="preserve">Результаты химического меднения диэлектриков поверхность которых активирована при помощи аскорбиновой кислоты приведены </w:t>
      </w:r>
      <w:r w:rsidR="003860D2">
        <w:t>в соответствии</w:t>
      </w:r>
      <w:r w:rsidR="003860D2" w:rsidRPr="00017028">
        <w:t xml:space="preserve"> </w:t>
      </w:r>
      <w:r w:rsidR="003860D2">
        <w:t xml:space="preserve">с </w:t>
      </w:r>
      <w:r w:rsidR="003860D2" w:rsidRPr="00017028">
        <w:t>рисунк</w:t>
      </w:r>
      <w:r w:rsidR="003860D2">
        <w:t>ом</w:t>
      </w:r>
      <w:r w:rsidR="003860D2">
        <w:rPr>
          <w:lang w:val="ru-RU"/>
        </w:rPr>
        <w:t xml:space="preserve"> </w:t>
      </w:r>
      <w:r>
        <w:rPr>
          <w:lang w:val="ru-RU"/>
        </w:rPr>
        <w:t>12</w:t>
      </w:r>
      <w:r w:rsidRPr="00017028">
        <w:t>.</w:t>
      </w:r>
    </w:p>
    <w:p w:rsidR="009C0CF4" w:rsidRPr="00017028" w:rsidRDefault="009C0CF4" w:rsidP="00C2648B">
      <w:pPr>
        <w:spacing w:line="360" w:lineRule="auto"/>
        <w:ind w:firstLine="709"/>
        <w:jc w:val="both"/>
      </w:pPr>
    </w:p>
    <w:p w:rsidR="009C0CF4" w:rsidRPr="00017028" w:rsidRDefault="00935867" w:rsidP="00C2648B">
      <w:pPr>
        <w:spacing w:line="360" w:lineRule="auto"/>
        <w:ind w:firstLine="709"/>
        <w:jc w:val="center"/>
      </w:pPr>
      <w:r w:rsidRPr="00BA58E5">
        <w:rPr>
          <w:noProof/>
          <w:lang w:val="ru-RU" w:eastAsia="ru-RU"/>
        </w:rPr>
        <w:pict>
          <v:shape id="_x0000_i1038" type="#_x0000_t75" style="width:263.4pt;height:126.6pt;visibility:visible">
            <v:imagedata r:id="rId23" o:title="" cropright="22094f"/>
          </v:shape>
        </w:pict>
      </w:r>
    </w:p>
    <w:p w:rsidR="009C0CF4" w:rsidRPr="00017028" w:rsidRDefault="009C0CF4" w:rsidP="00C2648B">
      <w:pPr>
        <w:spacing w:line="360" w:lineRule="auto"/>
        <w:ind w:firstLine="709"/>
        <w:jc w:val="center"/>
      </w:pPr>
      <w:r>
        <w:t xml:space="preserve">Рисунок </w:t>
      </w:r>
      <w:r>
        <w:rPr>
          <w:lang w:val="ru-RU"/>
        </w:rPr>
        <w:t>12</w:t>
      </w:r>
      <w:r w:rsidR="000701BF">
        <w:t xml:space="preserve"> -</w:t>
      </w:r>
      <w:r w:rsidRPr="00017028">
        <w:t xml:space="preserve"> Образца текстолита (а)  и стекла (б) на которые после фотохимичкского активирования нанесен слой химической меди.</w:t>
      </w:r>
    </w:p>
    <w:p w:rsidR="009C0CF4" w:rsidRDefault="009C0CF4" w:rsidP="00C2648B">
      <w:pPr>
        <w:tabs>
          <w:tab w:val="left" w:pos="426"/>
        </w:tabs>
        <w:spacing w:line="360" w:lineRule="auto"/>
        <w:ind w:firstLine="709"/>
        <w:jc w:val="both"/>
        <w:rPr>
          <w:lang w:val="ru-RU"/>
        </w:rPr>
      </w:pPr>
    </w:p>
    <w:p w:rsidR="009C0CF4" w:rsidRPr="00E27032" w:rsidRDefault="009C0CF4" w:rsidP="00C2648B">
      <w:pPr>
        <w:spacing w:line="360" w:lineRule="auto"/>
        <w:ind w:firstLine="709"/>
        <w:jc w:val="both"/>
        <w:rPr>
          <w:lang w:val="ru-RU"/>
        </w:rPr>
      </w:pPr>
    </w:p>
    <w:p w:rsidR="009C0CF4" w:rsidRPr="009B42DE" w:rsidRDefault="00D66955" w:rsidP="00D66955">
      <w:pPr>
        <w:spacing w:line="360" w:lineRule="auto"/>
        <w:ind w:firstLine="709"/>
        <w:jc w:val="center"/>
        <w:rPr>
          <w:b/>
          <w:lang w:val="ru-RU"/>
        </w:rPr>
      </w:pPr>
      <w:r>
        <w:rPr>
          <w:lang w:val="ru-RU"/>
        </w:rPr>
        <w:br w:type="page"/>
      </w:r>
      <w:r w:rsidR="009C0CF4" w:rsidRPr="009B42DE">
        <w:rPr>
          <w:b/>
        </w:rPr>
        <w:lastRenderedPageBreak/>
        <w:t>ЗАКЛЮЧЕНИЕ</w:t>
      </w:r>
    </w:p>
    <w:p w:rsidR="009C0CF4" w:rsidRPr="009C54E1" w:rsidRDefault="009C0CF4" w:rsidP="00C2648B">
      <w:pPr>
        <w:spacing w:line="360" w:lineRule="auto"/>
        <w:ind w:firstLine="709"/>
        <w:contextualSpacing/>
        <w:jc w:val="center"/>
        <w:rPr>
          <w:lang w:val="ru-RU"/>
        </w:rPr>
      </w:pPr>
    </w:p>
    <w:p w:rsidR="00084173" w:rsidRPr="00084173" w:rsidRDefault="009C0CF4" w:rsidP="00084173">
      <w:pPr>
        <w:spacing w:line="360" w:lineRule="auto"/>
        <w:ind w:firstLine="709"/>
        <w:jc w:val="both"/>
      </w:pPr>
      <w:r w:rsidRPr="00017028">
        <w:t xml:space="preserve">При воздействии солнечных  лучей на </w:t>
      </w:r>
      <w:r w:rsidRPr="00017028">
        <w:rPr>
          <w:lang w:val="ru-RU"/>
        </w:rPr>
        <w:t>диэлектрик</w:t>
      </w:r>
      <w:r w:rsidRPr="00017028">
        <w:t xml:space="preserve"> смоченн</w:t>
      </w:r>
      <w:r w:rsidRPr="00017028">
        <w:rPr>
          <w:lang w:val="ru-RU"/>
        </w:rPr>
        <w:t>ый</w:t>
      </w:r>
      <w:r w:rsidRPr="00017028">
        <w:t xml:space="preserve"> раствором  </w:t>
      </w:r>
      <w:r w:rsidRPr="00017028">
        <w:rPr>
          <w:lang w:val="en-US"/>
        </w:rPr>
        <w:t>CuCl</w:t>
      </w:r>
      <w:r w:rsidRPr="00017028">
        <w:rPr>
          <w:vertAlign w:val="subscript"/>
        </w:rPr>
        <w:t>2</w:t>
      </w:r>
      <w:r w:rsidRPr="00017028">
        <w:t xml:space="preserve"> первоначально вслед</w:t>
      </w:r>
      <w:r w:rsidR="008F31EB">
        <w:t xml:space="preserve">ствие взаимодействия хлорида с </w:t>
      </w:r>
      <w:r w:rsidRPr="00017028">
        <w:t xml:space="preserve">аскорбиновой кислоты </w:t>
      </w:r>
      <w:r w:rsidRPr="00017028">
        <w:rPr>
          <w:lang w:val="ru-RU"/>
        </w:rPr>
        <w:t xml:space="preserve">или формалина </w:t>
      </w:r>
      <w:r w:rsidRPr="00017028">
        <w:t xml:space="preserve">образуется хлорид  одновалентной меди. Это соединение меди является бинарным полупроводником и в  дальнейшем под действием солнечных лучей протекает фотохимическая реакция образования элементной меди, а для обеспечения электронами образующихся при этом вакансии, </w:t>
      </w:r>
      <w:r w:rsidRPr="00017028">
        <w:rPr>
          <w:lang w:val="ru-RU"/>
        </w:rPr>
        <w:t>диэлектрик</w:t>
      </w:r>
      <w:r w:rsidRPr="00017028">
        <w:t xml:space="preserve"> дополнительно смачивают раствором аскорбиновой кислоты. В результате этих процессов на ткани образуется пленка, содержащая дисперсные частицы меди. Такая пленка может служить катализатором химического меднения.</w:t>
      </w:r>
    </w:p>
    <w:p w:rsidR="00084173" w:rsidRDefault="004A4C8A" w:rsidP="00084173">
      <w:pPr>
        <w:spacing w:line="360" w:lineRule="auto"/>
        <w:ind w:firstLine="709"/>
        <w:jc w:val="both"/>
      </w:pPr>
      <w:r>
        <w:t xml:space="preserve">По результатам исследований опубликована 1 статья в международном рецензируемом журнале, входящем в базы данных </w:t>
      </w:r>
      <w:r w:rsidRPr="00084173">
        <w:t xml:space="preserve">Web of Science </w:t>
      </w:r>
      <w:r>
        <w:t xml:space="preserve">и </w:t>
      </w:r>
      <w:r w:rsidR="00084173">
        <w:t>Scopus</w:t>
      </w:r>
      <w:r w:rsidR="00084173" w:rsidRPr="00084173">
        <w:t xml:space="preserve"> </w:t>
      </w:r>
      <w:r w:rsidR="00084173">
        <w:t>(Приложение А)</w:t>
      </w:r>
      <w:r w:rsidR="00084173" w:rsidRPr="00084173">
        <w:t xml:space="preserve">: </w:t>
      </w:r>
    </w:p>
    <w:p w:rsidR="004A4C8A" w:rsidRPr="00084173" w:rsidRDefault="00084173" w:rsidP="00084173">
      <w:pPr>
        <w:spacing w:line="360" w:lineRule="auto"/>
        <w:ind w:firstLine="709"/>
        <w:jc w:val="both"/>
        <w:rPr>
          <w:lang w:val="ru-RU"/>
        </w:rPr>
      </w:pPr>
      <w:r w:rsidRPr="00084173">
        <w:rPr>
          <w:rFonts w:ascii="Dutch801BT-Bold" w:hAnsi="Dutch801BT-Bold" w:cs="Dutch801BT-Bold"/>
          <w:bCs/>
        </w:rPr>
        <w:t xml:space="preserve">Abdurazova P., Sataev M., Kenzhibayeva G., Koshkarbayeva Sh.,  Amanbayeva K., Raiymbekov Y. </w:t>
      </w:r>
      <w:r w:rsidRPr="00084173">
        <w:rPr>
          <w:bCs/>
        </w:rPr>
        <w:t xml:space="preserve">Photochemical production of gold fi lms on the surface of fabric materials // </w:t>
      </w:r>
      <w:r w:rsidRPr="00084173">
        <w:rPr>
          <w:iCs/>
        </w:rPr>
        <w:t>Polish Journal of Chemical Technology.</w:t>
      </w:r>
      <w:r>
        <w:rPr>
          <w:iCs/>
        </w:rPr>
        <w:t xml:space="preserve"> </w:t>
      </w:r>
      <w:r w:rsidRPr="00084173">
        <w:rPr>
          <w:iCs/>
        </w:rPr>
        <w:t>-</w:t>
      </w:r>
      <w:r>
        <w:rPr>
          <w:iCs/>
        </w:rPr>
        <w:t xml:space="preserve"> </w:t>
      </w:r>
      <w:r w:rsidRPr="00084173">
        <w:rPr>
          <w:iCs/>
        </w:rPr>
        <w:t>2020.</w:t>
      </w:r>
      <w:r>
        <w:rPr>
          <w:iCs/>
        </w:rPr>
        <w:t xml:space="preserve"> </w:t>
      </w:r>
      <w:r w:rsidRPr="00084173">
        <w:rPr>
          <w:iCs/>
        </w:rPr>
        <w:t>-</w:t>
      </w:r>
      <w:r w:rsidRPr="00084173">
        <w:rPr>
          <w:rFonts w:ascii="Dutch801BT-Italic" w:hAnsi="Dutch801BT-Italic" w:cs="Dutch801BT-Italic"/>
          <w:i/>
          <w:iCs/>
        </w:rPr>
        <w:t xml:space="preserve"> </w:t>
      </w:r>
      <w:r w:rsidRPr="00084173">
        <w:rPr>
          <w:iCs/>
        </w:rPr>
        <w:t xml:space="preserve">Vol. 22, No. 4. </w:t>
      </w:r>
      <w:r>
        <w:rPr>
          <w:iCs/>
        </w:rPr>
        <w:t xml:space="preserve">- </w:t>
      </w:r>
      <w:r w:rsidRPr="00084173">
        <w:rPr>
          <w:iCs/>
        </w:rPr>
        <w:t>Article in press.</w:t>
      </w:r>
      <w:r>
        <w:rPr>
          <w:iCs/>
        </w:rPr>
        <w:t xml:space="preserve"> – </w:t>
      </w:r>
      <w:r>
        <w:rPr>
          <w:iCs/>
          <w:lang w:val="en-US"/>
        </w:rPr>
        <w:t xml:space="preserve">DOI: </w:t>
      </w:r>
      <w:r>
        <w:t>10.2478/pjct-2020-0035</w:t>
      </w:r>
      <w:r>
        <w:rPr>
          <w:lang w:val="en-US"/>
        </w:rPr>
        <w:t>. (</w:t>
      </w:r>
      <w:r w:rsidRPr="00084173">
        <w:rPr>
          <w:iCs/>
        </w:rPr>
        <w:t>Polish Journal of Chemical Technology, ISSN 1509-8117 (Poland)</w:t>
      </w:r>
      <w:r>
        <w:rPr>
          <w:iCs/>
          <w:lang w:val="en-US"/>
        </w:rPr>
        <w:t>,</w:t>
      </w:r>
      <w:r w:rsidRPr="00084173">
        <w:rPr>
          <w:iCs/>
        </w:rPr>
        <w:t xml:space="preserve">  </w:t>
      </w:r>
      <w:r>
        <w:rPr>
          <w:iCs/>
        </w:rPr>
        <w:t xml:space="preserve">входит в </w:t>
      </w:r>
      <w:r w:rsidRPr="00084173">
        <w:t xml:space="preserve">Web of Science </w:t>
      </w:r>
      <w:r>
        <w:rPr>
          <w:lang w:val="en-US"/>
        </w:rPr>
        <w:t xml:space="preserve">c 2008 </w:t>
      </w:r>
      <w:r>
        <w:t xml:space="preserve">года по настоящее время, имеет </w:t>
      </w:r>
      <w:r w:rsidRPr="00084173">
        <w:rPr>
          <w:iCs/>
        </w:rPr>
        <w:t xml:space="preserve">Q3 </w:t>
      </w:r>
      <w:r w:rsidRPr="00C64F05">
        <w:rPr>
          <w:iCs/>
        </w:rPr>
        <w:t>по</w:t>
      </w:r>
      <w:r w:rsidRPr="00084173">
        <w:rPr>
          <w:iCs/>
        </w:rPr>
        <w:t xml:space="preserve"> </w:t>
      </w:r>
      <w:r w:rsidRPr="00C64F05">
        <w:rPr>
          <w:iCs/>
        </w:rPr>
        <w:t>химической</w:t>
      </w:r>
      <w:r w:rsidRPr="00084173">
        <w:rPr>
          <w:iCs/>
        </w:rPr>
        <w:t xml:space="preserve"> </w:t>
      </w:r>
      <w:r w:rsidRPr="00C64F05">
        <w:rPr>
          <w:iCs/>
        </w:rPr>
        <w:t>инженерии</w:t>
      </w:r>
      <w:r w:rsidRPr="00084173">
        <w:rPr>
          <w:iCs/>
        </w:rPr>
        <w:t xml:space="preserve"> </w:t>
      </w:r>
      <w:r w:rsidRPr="00C64F05">
        <w:rPr>
          <w:iCs/>
        </w:rPr>
        <w:t>и</w:t>
      </w:r>
      <w:r w:rsidRPr="00084173">
        <w:rPr>
          <w:iCs/>
        </w:rPr>
        <w:t xml:space="preserve"> </w:t>
      </w:r>
      <w:r w:rsidRPr="00C64F05">
        <w:rPr>
          <w:iCs/>
        </w:rPr>
        <w:t>химии</w:t>
      </w:r>
      <w:r w:rsidRPr="00084173">
        <w:rPr>
          <w:iCs/>
        </w:rPr>
        <w:t xml:space="preserve"> </w:t>
      </w:r>
      <w:r w:rsidRPr="00C64F05">
        <w:t>за</w:t>
      </w:r>
      <w:r w:rsidRPr="00084173">
        <w:t xml:space="preserve"> 2019 </w:t>
      </w:r>
      <w:r>
        <w:t>год. Входит в Scopus с 2007 года по настоящее время, имеет процентиль 47 по химической инженерии</w:t>
      </w:r>
      <w:r w:rsidR="001F03F2">
        <w:t xml:space="preserve"> </w:t>
      </w:r>
      <w:r w:rsidR="001F03F2" w:rsidRPr="00C64F05">
        <w:t>за</w:t>
      </w:r>
      <w:r w:rsidR="001F03F2" w:rsidRPr="00084173">
        <w:t xml:space="preserve"> 2019 </w:t>
      </w:r>
      <w:r w:rsidR="001F03F2">
        <w:t>год</w:t>
      </w:r>
      <w:r w:rsidRPr="00084173">
        <w:rPr>
          <w:lang w:val="ru-RU"/>
        </w:rPr>
        <w:t>)</w:t>
      </w:r>
      <w:r w:rsidRPr="00084173">
        <w:t>.</w:t>
      </w:r>
    </w:p>
    <w:p w:rsidR="009C0CF4" w:rsidRPr="00084173" w:rsidRDefault="009C0CF4" w:rsidP="00C2648B">
      <w:pPr>
        <w:spacing w:line="360" w:lineRule="auto"/>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Pr="00084173" w:rsidRDefault="009C0CF4" w:rsidP="00C2648B">
      <w:pPr>
        <w:ind w:firstLine="709"/>
        <w:jc w:val="both"/>
      </w:pPr>
    </w:p>
    <w:p w:rsidR="009C0CF4" w:rsidRDefault="00D66955" w:rsidP="00D66955">
      <w:pPr>
        <w:ind w:firstLine="709"/>
        <w:jc w:val="center"/>
        <w:rPr>
          <w:b/>
        </w:rPr>
      </w:pPr>
      <w:r>
        <w:br w:type="page"/>
      </w:r>
      <w:r w:rsidR="00E84108">
        <w:rPr>
          <w:b/>
        </w:rPr>
        <w:lastRenderedPageBreak/>
        <w:t>С</w:t>
      </w:r>
      <w:r w:rsidR="009C0CF4" w:rsidRPr="009B42DE">
        <w:rPr>
          <w:b/>
        </w:rPr>
        <w:t>ПИСОК ИСПОЛЬЗОВАННЫХ ИСТОЧНИКОВ</w:t>
      </w:r>
    </w:p>
    <w:p w:rsidR="001732C7" w:rsidRPr="009B42DE" w:rsidRDefault="001732C7" w:rsidP="00C2648B">
      <w:pPr>
        <w:shd w:val="clear" w:color="auto" w:fill="FFFFFF"/>
        <w:spacing w:line="360" w:lineRule="auto"/>
        <w:ind w:firstLine="709"/>
        <w:jc w:val="center"/>
        <w:rPr>
          <w:b/>
          <w:lang w:val="ru-RU"/>
        </w:rPr>
      </w:pPr>
    </w:p>
    <w:p w:rsidR="001732C7" w:rsidRPr="001732C7" w:rsidRDefault="001732C7" w:rsidP="00C2648B">
      <w:pPr>
        <w:pStyle w:val="af5"/>
        <w:numPr>
          <w:ilvl w:val="0"/>
          <w:numId w:val="3"/>
        </w:numPr>
        <w:tabs>
          <w:tab w:val="left" w:pos="567"/>
          <w:tab w:val="left" w:pos="1080"/>
        </w:tabs>
        <w:spacing w:after="0" w:line="360" w:lineRule="auto"/>
        <w:ind w:left="0" w:firstLine="709"/>
        <w:contextualSpacing/>
        <w:jc w:val="both"/>
        <w:rPr>
          <w:lang w:val="en-US"/>
        </w:rPr>
      </w:pPr>
      <w:r w:rsidRPr="001732C7">
        <w:rPr>
          <w:lang w:val="en-US"/>
        </w:rPr>
        <w:t>Patent RF № 2257423 Obninskiy tsentr poroshkovogo napyleniya.  27.07.2005 g.</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rPr>
          <w:rStyle w:val="hl"/>
        </w:rPr>
      </w:pPr>
      <w:r w:rsidRPr="001732C7">
        <w:rPr>
          <w:lang w:val="en-US"/>
        </w:rPr>
        <w:t>Yu Xingwen, Cao Chunan etc. Study of double layer rare earth metal conversion coating on aluminum alloy LY12. Corrosion Science 2001;43:1283-1294.</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pPr>
      <w:r w:rsidRPr="001732C7">
        <w:rPr>
          <w:lang w:val="en-US"/>
        </w:rPr>
        <w:t>Pat</w:t>
      </w:r>
      <w:r w:rsidRPr="001732C7">
        <w:t xml:space="preserve">. </w:t>
      </w:r>
      <w:r w:rsidRPr="001732C7">
        <w:rPr>
          <w:lang w:val="en-US"/>
        </w:rPr>
        <w:t>RF</w:t>
      </w:r>
      <w:r w:rsidRPr="001732C7">
        <w:t xml:space="preserve"> № 2214476 </w:t>
      </w:r>
      <w:r w:rsidRPr="001732C7">
        <w:rPr>
          <w:lang w:val="en-US"/>
        </w:rPr>
        <w:t>MPK</w:t>
      </w:r>
      <w:r w:rsidRPr="001732C7">
        <w:t xml:space="preserve">: </w:t>
      </w:r>
      <w:r w:rsidRPr="001732C7">
        <w:rPr>
          <w:lang w:val="en-US"/>
        </w:rPr>
        <w:t>C</w:t>
      </w:r>
      <w:r w:rsidRPr="001732C7">
        <w:t>23</w:t>
      </w:r>
      <w:r w:rsidRPr="001732C7">
        <w:rPr>
          <w:lang w:val="en-US"/>
        </w:rPr>
        <w:t>C</w:t>
      </w:r>
      <w:r w:rsidRPr="001732C7">
        <w:t xml:space="preserve">14 / 16. </w:t>
      </w:r>
      <w:r w:rsidRPr="001732C7">
        <w:rPr>
          <w:lang w:val="en-US"/>
        </w:rPr>
        <w:t>Sposob</w:t>
      </w:r>
      <w:r w:rsidRPr="001732C7">
        <w:t xml:space="preserve"> </w:t>
      </w:r>
      <w:r w:rsidRPr="001732C7">
        <w:rPr>
          <w:lang w:val="en-US"/>
        </w:rPr>
        <w:t>sozdaniya</w:t>
      </w:r>
      <w:r w:rsidRPr="001732C7">
        <w:t xml:space="preserve"> </w:t>
      </w:r>
      <w:r w:rsidRPr="001732C7">
        <w:rPr>
          <w:lang w:val="en-US"/>
        </w:rPr>
        <w:t>pokrytiya</w:t>
      </w:r>
      <w:r w:rsidRPr="001732C7">
        <w:t xml:space="preserve"> </w:t>
      </w:r>
      <w:r w:rsidRPr="001732C7">
        <w:rPr>
          <w:lang w:val="en-US"/>
        </w:rPr>
        <w:t>iz</w:t>
      </w:r>
      <w:r w:rsidRPr="001732C7">
        <w:t xml:space="preserve"> </w:t>
      </w:r>
      <w:r w:rsidRPr="001732C7">
        <w:rPr>
          <w:lang w:val="en-US"/>
        </w:rPr>
        <w:t>dragotsennykh</w:t>
      </w:r>
      <w:r w:rsidRPr="001732C7">
        <w:t xml:space="preserve"> </w:t>
      </w:r>
      <w:r w:rsidRPr="001732C7">
        <w:rPr>
          <w:lang w:val="en-US"/>
        </w:rPr>
        <w:t>metallov</w:t>
      </w:r>
      <w:r w:rsidRPr="001732C7">
        <w:t xml:space="preserve"> </w:t>
      </w:r>
      <w:r w:rsidRPr="001732C7">
        <w:rPr>
          <w:lang w:val="en-US"/>
        </w:rPr>
        <w:t>i</w:t>
      </w:r>
      <w:r w:rsidRPr="001732C7">
        <w:t xml:space="preserve"> </w:t>
      </w:r>
      <w:r w:rsidRPr="001732C7">
        <w:rPr>
          <w:lang w:val="en-US"/>
        </w:rPr>
        <w:t>ikh</w:t>
      </w:r>
      <w:r w:rsidRPr="001732C7">
        <w:t xml:space="preserve"> </w:t>
      </w:r>
      <w:r w:rsidRPr="001732C7">
        <w:rPr>
          <w:lang w:val="en-US"/>
        </w:rPr>
        <w:t>splavov</w:t>
      </w:r>
      <w:r w:rsidRPr="001732C7">
        <w:t xml:space="preserve"> / </w:t>
      </w:r>
      <w:r w:rsidRPr="001732C7">
        <w:rPr>
          <w:lang w:val="en-US"/>
        </w:rPr>
        <w:t>A</w:t>
      </w:r>
      <w:r w:rsidRPr="001732C7">
        <w:t>.</w:t>
      </w:r>
      <w:r w:rsidRPr="001732C7">
        <w:rPr>
          <w:lang w:val="en-US"/>
        </w:rPr>
        <w:t>ZH</w:t>
      </w:r>
      <w:r w:rsidRPr="001732C7">
        <w:t>.</w:t>
      </w:r>
      <w:r w:rsidRPr="001732C7">
        <w:rPr>
          <w:lang w:val="en-US"/>
        </w:rPr>
        <w:t>Tuleushev</w:t>
      </w:r>
      <w:r w:rsidRPr="001732C7">
        <w:t xml:space="preserve">, </w:t>
      </w:r>
      <w:r w:rsidRPr="001732C7">
        <w:rPr>
          <w:lang w:val="en-US"/>
        </w:rPr>
        <w:t>V</w:t>
      </w:r>
      <w:r w:rsidRPr="001732C7">
        <w:t>.</w:t>
      </w:r>
      <w:r w:rsidRPr="001732C7">
        <w:rPr>
          <w:lang w:val="en-US"/>
        </w:rPr>
        <w:t>N</w:t>
      </w:r>
      <w:r w:rsidRPr="001732C7">
        <w:t>.</w:t>
      </w:r>
      <w:r w:rsidRPr="001732C7">
        <w:rPr>
          <w:lang w:val="en-US"/>
        </w:rPr>
        <w:t>Lisitsyn</w:t>
      </w:r>
      <w:r w:rsidRPr="001732C7">
        <w:t xml:space="preserve">, </w:t>
      </w:r>
      <w:r w:rsidRPr="001732C7">
        <w:rPr>
          <w:lang w:val="en-US"/>
        </w:rPr>
        <w:t>YU</w:t>
      </w:r>
      <w:r w:rsidRPr="001732C7">
        <w:t>.</w:t>
      </w:r>
      <w:r w:rsidRPr="001732C7">
        <w:rPr>
          <w:lang w:val="en-US"/>
        </w:rPr>
        <w:t>ZH</w:t>
      </w:r>
      <w:r w:rsidRPr="001732C7">
        <w:t>.</w:t>
      </w:r>
      <w:r w:rsidRPr="001732C7">
        <w:rPr>
          <w:lang w:val="en-US"/>
        </w:rPr>
        <w:t>Tuleushev</w:t>
      </w:r>
      <w:r w:rsidRPr="001732C7">
        <w:t xml:space="preserve">, </w:t>
      </w:r>
      <w:r w:rsidRPr="001732C7">
        <w:rPr>
          <w:lang w:val="en-US"/>
        </w:rPr>
        <w:t>V</w:t>
      </w:r>
      <w:r w:rsidRPr="001732C7">
        <w:t>.</w:t>
      </w:r>
      <w:r w:rsidRPr="001732C7">
        <w:rPr>
          <w:lang w:val="en-US"/>
        </w:rPr>
        <w:t>N</w:t>
      </w:r>
      <w:r w:rsidRPr="001732C7">
        <w:t>.</w:t>
      </w:r>
      <w:r w:rsidRPr="001732C7">
        <w:rPr>
          <w:lang w:val="en-US"/>
        </w:rPr>
        <w:t>Volodin</w:t>
      </w:r>
      <w:r w:rsidRPr="001732C7">
        <w:t xml:space="preserve">, </w:t>
      </w:r>
      <w:r w:rsidRPr="001732C7">
        <w:rPr>
          <w:lang w:val="en-US"/>
        </w:rPr>
        <w:t>S</w:t>
      </w:r>
      <w:r w:rsidRPr="001732C7">
        <w:t>.</w:t>
      </w:r>
      <w:r w:rsidRPr="001732C7">
        <w:rPr>
          <w:lang w:val="en-US"/>
        </w:rPr>
        <w:t>N</w:t>
      </w:r>
      <w:r w:rsidRPr="001732C7">
        <w:t>.</w:t>
      </w:r>
      <w:r w:rsidRPr="001732C7">
        <w:rPr>
          <w:lang w:val="en-US"/>
        </w:rPr>
        <w:t>Kim</w:t>
      </w:r>
      <w:r w:rsidRPr="001732C7">
        <w:t xml:space="preserve">. </w:t>
      </w:r>
      <w:r w:rsidRPr="001732C7">
        <w:rPr>
          <w:lang w:val="en-US"/>
        </w:rPr>
        <w:t>Opubl</w:t>
      </w:r>
      <w:r w:rsidRPr="001732C7">
        <w:t>. 20.10.2003.</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pPr>
      <w:r w:rsidRPr="001732C7">
        <w:t>Гамбург Ю.Д. Гал</w:t>
      </w:r>
      <w:r w:rsidRPr="001732C7">
        <w:rPr>
          <w:lang w:val="kk-KZ"/>
        </w:rPr>
        <w:t>ь</w:t>
      </w:r>
      <w:r w:rsidRPr="001732C7">
        <w:t>ванические покрытия. Справочник по применении. - М.: Техносфера, 2006. –216с.</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rPr>
          <w:lang w:val="en-US" w:eastAsia="en-US"/>
        </w:rPr>
      </w:pPr>
      <w:r w:rsidRPr="001732C7">
        <w:rPr>
          <w:lang w:val="en-US" w:eastAsia="en-US"/>
        </w:rPr>
        <w:t xml:space="preserve">Khoking M., Vasatasri V., Sidki P. Metallicheskiye i keramicheskiye pokrytiya: polucheniye, svoystva, primeneniye. </w:t>
      </w:r>
      <w:r w:rsidR="004E42F4">
        <w:rPr>
          <w:lang w:val="kk-KZ" w:eastAsia="en-US"/>
        </w:rPr>
        <w:t>-</w:t>
      </w:r>
      <w:r w:rsidR="00863A2F">
        <w:rPr>
          <w:lang w:val="en-US" w:eastAsia="en-US"/>
        </w:rPr>
        <w:t>M</w:t>
      </w:r>
      <w:r w:rsidRPr="001732C7">
        <w:rPr>
          <w:lang w:val="en-US" w:eastAsia="en-US"/>
        </w:rPr>
        <w:t>.: Mir, 2000; 518 s</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rPr>
          <w:lang w:val="en-US" w:eastAsia="en-US"/>
        </w:rPr>
      </w:pPr>
      <w:r w:rsidRPr="001732C7">
        <w:rPr>
          <w:lang w:val="en-US" w:eastAsia="en-US"/>
        </w:rPr>
        <w:t xml:space="preserve">Bessonov </w:t>
      </w:r>
      <w:r w:rsidRPr="001732C7">
        <w:rPr>
          <w:lang w:eastAsia="en-US"/>
        </w:rPr>
        <w:t>А</w:t>
      </w:r>
      <w:r w:rsidRPr="001732C7">
        <w:rPr>
          <w:lang w:val="en-US" w:eastAsia="en-US"/>
        </w:rPr>
        <w:t>.</w:t>
      </w:r>
      <w:r w:rsidRPr="001732C7">
        <w:rPr>
          <w:lang w:eastAsia="en-US"/>
        </w:rPr>
        <w:t>А</w:t>
      </w:r>
      <w:r w:rsidRPr="001732C7">
        <w:rPr>
          <w:lang w:val="en-US" w:eastAsia="en-US"/>
        </w:rPr>
        <w:t xml:space="preserve">., Morozova N.B., Gelfond N.V., Semyannikov P.P., Trubin S.V., Shevtsov Yu.V., ShubinYu.V., Igumenov LK. Dimethyl-gold(DI) Carboxylates as New Precursors for Gold CVD // Surf. Coat. Tech. – 2007. – V. 201. – P. 9099-9103. </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rPr>
          <w:lang w:val="en-US"/>
        </w:rPr>
      </w:pPr>
      <w:r w:rsidRPr="001732C7">
        <w:t>Пат</w:t>
      </w:r>
      <w:r w:rsidRPr="001732C7">
        <w:rPr>
          <w:lang w:val="en-US"/>
        </w:rPr>
        <w:t xml:space="preserve">. </w:t>
      </w:r>
      <w:r w:rsidRPr="001732C7">
        <w:t>РФ</w:t>
      </w:r>
      <w:r w:rsidRPr="001732C7">
        <w:rPr>
          <w:lang w:val="en-US"/>
        </w:rPr>
        <w:t xml:space="preserve"> №2378048,  B01J 23/52,  2010  Supported Gold Catalyst. Khadzhi Begli Alireza, Baats Kristin, Dekker Nadine, Prjusse Ul'f, Forlop Klaus-Diter. Date of publication: 10.01.2010 Bull. 1</w:t>
      </w:r>
      <w:r w:rsidR="004E42F4">
        <w:rPr>
          <w:lang w:val="kk-KZ"/>
        </w:rPr>
        <w:t>.</w:t>
      </w:r>
    </w:p>
    <w:p w:rsidR="001732C7" w:rsidRPr="001732C7" w:rsidRDefault="001732C7" w:rsidP="00C2648B">
      <w:pPr>
        <w:pStyle w:val="af5"/>
        <w:numPr>
          <w:ilvl w:val="0"/>
          <w:numId w:val="3"/>
        </w:numPr>
        <w:tabs>
          <w:tab w:val="left" w:pos="567"/>
          <w:tab w:val="left" w:pos="993"/>
        </w:tabs>
        <w:spacing w:after="0" w:line="360" w:lineRule="auto"/>
        <w:ind w:left="0" w:firstLine="709"/>
        <w:contextualSpacing/>
        <w:jc w:val="both"/>
        <w:rPr>
          <w:lang w:val="en-US" w:eastAsia="en-US"/>
        </w:rPr>
      </w:pPr>
      <w:r w:rsidRPr="001732C7">
        <w:rPr>
          <w:lang w:eastAsia="en-US"/>
        </w:rPr>
        <w:t>Пат. РФ № 2214476 МПК: C23C14/16. Способ формирования покрытия из драгоценных металлов и их сплавов</w:t>
      </w:r>
      <w:r w:rsidRPr="001732C7">
        <w:rPr>
          <w:rFonts w:eastAsia="WipoUniExt"/>
          <w:lang w:eastAsia="en-US"/>
        </w:rPr>
        <w:t xml:space="preserve"> / </w:t>
      </w:r>
      <w:r w:rsidRPr="001732C7">
        <w:rPr>
          <w:lang w:eastAsia="en-US"/>
        </w:rPr>
        <w:t>А.Ж.Тулеушев, В.Н.Лисицын, Ю.Ж.Тулеушев, В.Н.Володин, С.Н.Ким</w:t>
      </w:r>
      <w:r w:rsidRPr="001732C7">
        <w:rPr>
          <w:rFonts w:eastAsia="WipoUniExt"/>
          <w:lang w:eastAsia="en-US"/>
        </w:rPr>
        <w:t>. Опубл.</w:t>
      </w:r>
      <w:r w:rsidRPr="001732C7">
        <w:rPr>
          <w:lang w:eastAsia="en-US"/>
        </w:rPr>
        <w:t xml:space="preserve"> </w:t>
      </w:r>
      <w:r w:rsidRPr="001732C7">
        <w:rPr>
          <w:lang w:val="en-US" w:eastAsia="en-US"/>
        </w:rPr>
        <w:t>20.10.2003.</w:t>
      </w:r>
    </w:p>
    <w:p w:rsidR="001732C7" w:rsidRPr="001732C7" w:rsidRDefault="001732C7" w:rsidP="00C2648B">
      <w:pPr>
        <w:pStyle w:val="af5"/>
        <w:numPr>
          <w:ilvl w:val="0"/>
          <w:numId w:val="3"/>
        </w:numPr>
        <w:tabs>
          <w:tab w:val="left" w:pos="993"/>
        </w:tabs>
        <w:spacing w:after="0" w:line="360" w:lineRule="auto"/>
        <w:ind w:left="0" w:firstLine="709"/>
        <w:contextualSpacing/>
        <w:jc w:val="both"/>
        <w:rPr>
          <w:lang w:eastAsia="en-US"/>
        </w:rPr>
      </w:pPr>
      <w:r w:rsidRPr="001732C7">
        <w:rPr>
          <w:lang w:val="en-US" w:eastAsia="en-US"/>
        </w:rPr>
        <w:t xml:space="preserve">Bessonov </w:t>
      </w:r>
      <w:r w:rsidRPr="001732C7">
        <w:rPr>
          <w:lang w:eastAsia="en-US"/>
        </w:rPr>
        <w:t>А</w:t>
      </w:r>
      <w:r w:rsidRPr="001732C7">
        <w:rPr>
          <w:lang w:val="en-US" w:eastAsia="en-US"/>
        </w:rPr>
        <w:t>.</w:t>
      </w:r>
      <w:r w:rsidRPr="001732C7">
        <w:rPr>
          <w:lang w:eastAsia="en-US"/>
        </w:rPr>
        <w:t>А</w:t>
      </w:r>
      <w:r w:rsidRPr="001732C7">
        <w:rPr>
          <w:lang w:val="en-US" w:eastAsia="en-US"/>
        </w:rPr>
        <w:t>., Morozova N.B., Gelfond N.V., Semyannikov P.P., Trubin S.V., Shevtsov Yu.V., ShubinYu.V., Igumenov LK. Dimethyl-gold(DI) Carboxylates as New Precursors for Gold CVD // Surf. Coat</w:t>
      </w:r>
      <w:r w:rsidRPr="001732C7">
        <w:rPr>
          <w:lang w:eastAsia="en-US"/>
        </w:rPr>
        <w:t xml:space="preserve">. </w:t>
      </w:r>
      <w:r w:rsidRPr="001732C7">
        <w:rPr>
          <w:lang w:val="en-US" w:eastAsia="en-US"/>
        </w:rPr>
        <w:t>Tech</w:t>
      </w:r>
      <w:r w:rsidRPr="001732C7">
        <w:rPr>
          <w:lang w:eastAsia="en-US"/>
        </w:rPr>
        <w:t xml:space="preserve">. – 2007. – </w:t>
      </w:r>
      <w:r w:rsidRPr="001732C7">
        <w:rPr>
          <w:lang w:val="en-US" w:eastAsia="en-US"/>
        </w:rPr>
        <w:t>V</w:t>
      </w:r>
      <w:r w:rsidRPr="001732C7">
        <w:rPr>
          <w:lang w:eastAsia="en-US"/>
        </w:rPr>
        <w:t xml:space="preserve">. 201. – </w:t>
      </w:r>
      <w:r w:rsidRPr="001732C7">
        <w:rPr>
          <w:lang w:val="en-US" w:eastAsia="en-US"/>
        </w:rPr>
        <w:t>P</w:t>
      </w:r>
      <w:r w:rsidRPr="001732C7">
        <w:rPr>
          <w:lang w:eastAsia="en-US"/>
        </w:rPr>
        <w:t xml:space="preserve">. 9099-9103. </w:t>
      </w:r>
    </w:p>
    <w:p w:rsidR="001732C7" w:rsidRPr="001732C7" w:rsidRDefault="001732C7" w:rsidP="00C2648B">
      <w:pPr>
        <w:pStyle w:val="af5"/>
        <w:numPr>
          <w:ilvl w:val="0"/>
          <w:numId w:val="3"/>
        </w:numPr>
        <w:tabs>
          <w:tab w:val="left" w:pos="567"/>
          <w:tab w:val="left" w:pos="993"/>
          <w:tab w:val="left" w:pos="1134"/>
        </w:tabs>
        <w:autoSpaceDE w:val="0"/>
        <w:autoSpaceDN w:val="0"/>
        <w:adjustRightInd w:val="0"/>
        <w:spacing w:after="0" w:line="360" w:lineRule="auto"/>
        <w:ind w:left="0" w:firstLine="709"/>
        <w:contextualSpacing/>
        <w:jc w:val="both"/>
        <w:rPr>
          <w:lang w:val="en-US"/>
        </w:rPr>
      </w:pPr>
      <w:r w:rsidRPr="001732C7">
        <w:rPr>
          <w:lang w:val="en-US"/>
        </w:rPr>
        <w:t>SH</w:t>
      </w:r>
      <w:r w:rsidRPr="001732C7">
        <w:t xml:space="preserve">. </w:t>
      </w:r>
      <w:r w:rsidRPr="001732C7">
        <w:rPr>
          <w:lang w:val="en-US"/>
        </w:rPr>
        <w:t>T</w:t>
      </w:r>
      <w:r w:rsidRPr="001732C7">
        <w:t xml:space="preserve">. </w:t>
      </w:r>
      <w:r w:rsidRPr="001732C7">
        <w:rPr>
          <w:lang w:val="en-US"/>
        </w:rPr>
        <w:t>Koshkarbaeva</w:t>
      </w:r>
      <w:r w:rsidRPr="001732C7">
        <w:t xml:space="preserve">, </w:t>
      </w:r>
      <w:r w:rsidRPr="001732C7">
        <w:rPr>
          <w:lang w:val="en-US"/>
        </w:rPr>
        <w:t>S</w:t>
      </w:r>
      <w:r w:rsidRPr="001732C7">
        <w:t>.</w:t>
      </w:r>
      <w:r w:rsidRPr="001732C7">
        <w:rPr>
          <w:lang w:val="en-US"/>
        </w:rPr>
        <w:t>Z</w:t>
      </w:r>
      <w:r w:rsidRPr="001732C7">
        <w:t xml:space="preserve">. </w:t>
      </w:r>
      <w:r w:rsidRPr="001732C7">
        <w:rPr>
          <w:lang w:val="en-US"/>
        </w:rPr>
        <w:t>Nauryzova</w:t>
      </w:r>
      <w:r w:rsidRPr="001732C7">
        <w:t xml:space="preserve">, </w:t>
      </w:r>
      <w:r w:rsidRPr="001732C7">
        <w:rPr>
          <w:lang w:val="en-US"/>
        </w:rPr>
        <w:t>M</w:t>
      </w:r>
      <w:r w:rsidRPr="001732C7">
        <w:t>.</w:t>
      </w:r>
      <w:r w:rsidRPr="001732C7">
        <w:rPr>
          <w:lang w:val="en-US"/>
        </w:rPr>
        <w:t>S</w:t>
      </w:r>
      <w:r w:rsidRPr="001732C7">
        <w:t xml:space="preserve">. </w:t>
      </w:r>
      <w:r w:rsidRPr="001732C7">
        <w:rPr>
          <w:lang w:val="en-US"/>
        </w:rPr>
        <w:t>Sataev</w:t>
      </w:r>
      <w:r w:rsidRPr="001732C7">
        <w:t xml:space="preserve"> </w:t>
      </w:r>
      <w:r w:rsidRPr="001732C7">
        <w:rPr>
          <w:lang w:val="en-US"/>
        </w:rPr>
        <w:t>and</w:t>
      </w:r>
      <w:r w:rsidRPr="001732C7">
        <w:t xml:space="preserve"> </w:t>
      </w:r>
      <w:r w:rsidRPr="001732C7">
        <w:rPr>
          <w:lang w:val="en-US"/>
        </w:rPr>
        <w:t>A</w:t>
      </w:r>
      <w:r w:rsidRPr="001732C7">
        <w:t>.</w:t>
      </w:r>
      <w:r w:rsidRPr="001732C7">
        <w:rPr>
          <w:lang w:val="en-US"/>
        </w:rPr>
        <w:t>B</w:t>
      </w:r>
      <w:r w:rsidRPr="001732C7">
        <w:t xml:space="preserve">. </w:t>
      </w:r>
      <w:r w:rsidRPr="001732C7">
        <w:rPr>
          <w:lang w:val="en-US"/>
        </w:rPr>
        <w:t>Tleuova</w:t>
      </w:r>
      <w:r w:rsidRPr="001732C7">
        <w:t xml:space="preserve">. </w:t>
      </w:r>
      <w:r w:rsidRPr="001732C7">
        <w:rPr>
          <w:lang w:val="en-US"/>
        </w:rPr>
        <w:t xml:space="preserve">Low-temperature  Gas-phase  Metallization  of  Dielectrics. Oriental journal of chemistry 2012; 28(3):1281-1283. </w:t>
      </w:r>
    </w:p>
    <w:p w:rsidR="001732C7" w:rsidRPr="001732C7" w:rsidRDefault="00BA58E5" w:rsidP="00C2648B">
      <w:pPr>
        <w:pStyle w:val="14"/>
        <w:numPr>
          <w:ilvl w:val="0"/>
          <w:numId w:val="3"/>
        </w:numPr>
        <w:tabs>
          <w:tab w:val="left" w:pos="360"/>
          <w:tab w:val="left" w:pos="567"/>
          <w:tab w:val="left" w:pos="1134"/>
        </w:tabs>
        <w:autoSpaceDE w:val="0"/>
        <w:autoSpaceDN w:val="0"/>
        <w:spacing w:after="0" w:line="360" w:lineRule="auto"/>
        <w:ind w:left="0" w:firstLine="709"/>
        <w:jc w:val="both"/>
        <w:rPr>
          <w:rFonts w:ascii="Times New Roman" w:hAnsi="Times New Roman"/>
          <w:sz w:val="24"/>
          <w:szCs w:val="24"/>
          <w:lang w:val="en-US"/>
        </w:rPr>
      </w:pPr>
      <w:hyperlink r:id="rId24" w:anchor="#" w:history="1">
        <w:r w:rsidR="001732C7" w:rsidRPr="001732C7">
          <w:rPr>
            <w:rStyle w:val="af9"/>
            <w:color w:val="auto"/>
            <w:sz w:val="24"/>
            <w:szCs w:val="24"/>
            <w:u w:val="none"/>
            <w:lang w:val="kk-KZ"/>
          </w:rPr>
          <w:t>M.S. Sataev</w:t>
        </w:r>
      </w:hyperlink>
      <w:r w:rsidR="001732C7" w:rsidRPr="001732C7">
        <w:rPr>
          <w:rFonts w:ascii="Times New Roman" w:hAnsi="Times New Roman"/>
          <w:sz w:val="24"/>
          <w:szCs w:val="24"/>
          <w:lang w:val="kk-KZ"/>
        </w:rPr>
        <w:t xml:space="preserve">, </w:t>
      </w:r>
      <w:hyperlink r:id="rId25" w:anchor="#" w:history="1">
        <w:r w:rsidR="001732C7" w:rsidRPr="001732C7">
          <w:rPr>
            <w:rStyle w:val="af9"/>
            <w:color w:val="auto"/>
            <w:sz w:val="24"/>
            <w:szCs w:val="24"/>
            <w:u w:val="none"/>
            <w:lang w:val="kk-KZ"/>
          </w:rPr>
          <w:t>S.T. Koshkarbaeva</w:t>
        </w:r>
      </w:hyperlink>
      <w:r w:rsidR="001732C7" w:rsidRPr="001732C7">
        <w:rPr>
          <w:rFonts w:ascii="Times New Roman" w:hAnsi="Times New Roman"/>
          <w:sz w:val="24"/>
          <w:szCs w:val="24"/>
          <w:lang w:val="kk-KZ"/>
        </w:rPr>
        <w:t xml:space="preserve">, </w:t>
      </w:r>
      <w:hyperlink r:id="rId26" w:anchor="#" w:history="1">
        <w:r w:rsidR="001732C7" w:rsidRPr="001732C7">
          <w:rPr>
            <w:rStyle w:val="af9"/>
            <w:color w:val="auto"/>
            <w:sz w:val="24"/>
            <w:szCs w:val="24"/>
            <w:u w:val="none"/>
            <w:lang w:val="kk-KZ"/>
          </w:rPr>
          <w:t>A.B. Tleuova</w:t>
        </w:r>
      </w:hyperlink>
      <w:r w:rsidR="001732C7" w:rsidRPr="001732C7">
        <w:rPr>
          <w:rFonts w:ascii="Times New Roman" w:hAnsi="Times New Roman"/>
          <w:sz w:val="24"/>
          <w:szCs w:val="24"/>
          <w:lang w:val="kk-KZ"/>
        </w:rPr>
        <w:t xml:space="preserve">, </w:t>
      </w:r>
      <w:hyperlink r:id="rId27" w:anchor="#" w:history="1">
        <w:r w:rsidR="001732C7" w:rsidRPr="001732C7">
          <w:rPr>
            <w:rStyle w:val="af9"/>
            <w:color w:val="auto"/>
            <w:sz w:val="24"/>
            <w:szCs w:val="24"/>
            <w:u w:val="none"/>
            <w:lang w:val="kk-KZ"/>
          </w:rPr>
          <w:t>S. Perni</w:t>
        </w:r>
      </w:hyperlink>
      <w:r w:rsidR="001732C7" w:rsidRPr="001732C7">
        <w:rPr>
          <w:rFonts w:ascii="Times New Roman" w:hAnsi="Times New Roman"/>
          <w:sz w:val="24"/>
          <w:szCs w:val="24"/>
          <w:lang w:val="kk-KZ"/>
        </w:rPr>
        <w:t xml:space="preserve">, </w:t>
      </w:r>
      <w:hyperlink r:id="rId28" w:anchor="#" w:history="1">
        <w:r w:rsidR="001732C7" w:rsidRPr="001732C7">
          <w:rPr>
            <w:rStyle w:val="af9"/>
            <w:color w:val="auto"/>
            <w:sz w:val="24"/>
            <w:szCs w:val="24"/>
            <w:u w:val="none"/>
            <w:lang w:val="kk-KZ"/>
          </w:rPr>
          <w:t>S.B. Aidarova</w:t>
        </w:r>
      </w:hyperlink>
      <w:r w:rsidR="001732C7" w:rsidRPr="001732C7">
        <w:rPr>
          <w:rFonts w:ascii="Times New Roman" w:hAnsi="Times New Roman"/>
          <w:sz w:val="24"/>
          <w:szCs w:val="24"/>
          <w:lang w:val="kk-KZ"/>
        </w:rPr>
        <w:t xml:space="preserve">, </w:t>
      </w:r>
      <w:hyperlink r:id="rId29" w:anchor="#" w:history="1">
        <w:r w:rsidR="001732C7" w:rsidRPr="001732C7">
          <w:rPr>
            <w:rStyle w:val="af9"/>
            <w:color w:val="auto"/>
            <w:sz w:val="24"/>
            <w:szCs w:val="24"/>
            <w:u w:val="none"/>
            <w:lang w:val="kk-KZ"/>
          </w:rPr>
          <w:t>P. Prokopovich</w:t>
        </w:r>
      </w:hyperlink>
      <w:r w:rsidR="001732C7" w:rsidRPr="001732C7">
        <w:rPr>
          <w:rFonts w:ascii="Times New Roman" w:hAnsi="Times New Roman"/>
          <w:sz w:val="24"/>
          <w:szCs w:val="24"/>
          <w:lang w:val="kk-KZ"/>
        </w:rPr>
        <w:t>.</w:t>
      </w:r>
      <w:r w:rsidR="001732C7" w:rsidRPr="001732C7">
        <w:rPr>
          <w:rFonts w:ascii="Times New Roman" w:hAnsi="Times New Roman"/>
          <w:sz w:val="24"/>
          <w:szCs w:val="24"/>
          <w:lang w:val="en-US"/>
        </w:rPr>
        <w:t xml:space="preserve">  </w:t>
      </w:r>
      <w:r w:rsidR="001732C7" w:rsidRPr="001732C7">
        <w:rPr>
          <w:rFonts w:ascii="Times New Roman" w:hAnsi="Times New Roman"/>
          <w:bCs/>
          <w:kern w:val="36"/>
          <w:sz w:val="24"/>
          <w:szCs w:val="24"/>
          <w:lang w:val="en-US"/>
        </w:rPr>
        <w:t>Novel process for coating textile materials with silver to prepare antimicrobial fabrics</w:t>
      </w:r>
      <w:r w:rsidR="001732C7" w:rsidRPr="001732C7">
        <w:rPr>
          <w:rStyle w:val="a8"/>
          <w:rFonts w:ascii="Times New Roman" w:hAnsi="Times New Roman"/>
          <w:sz w:val="24"/>
          <w:szCs w:val="24"/>
          <w:lang w:val="en-US"/>
        </w:rPr>
        <w:t xml:space="preserve"> </w:t>
      </w:r>
      <w:r w:rsidR="001732C7" w:rsidRPr="008F31EB">
        <w:rPr>
          <w:rStyle w:val="a8"/>
          <w:rFonts w:ascii="Times New Roman" w:hAnsi="Times New Roman"/>
          <w:i w:val="0"/>
          <w:sz w:val="24"/>
          <w:szCs w:val="24"/>
          <w:lang w:val="en-US"/>
        </w:rPr>
        <w:t>//</w:t>
      </w:r>
      <w:r w:rsidR="008F31EB" w:rsidRPr="008F31EB">
        <w:rPr>
          <w:rStyle w:val="a8"/>
          <w:rFonts w:ascii="Times New Roman" w:hAnsi="Times New Roman"/>
          <w:i w:val="0"/>
          <w:sz w:val="24"/>
          <w:szCs w:val="24"/>
          <w:lang w:val="en-US"/>
        </w:rPr>
        <w:t xml:space="preserve"> </w:t>
      </w:r>
      <w:r w:rsidR="001732C7" w:rsidRPr="008F31EB">
        <w:rPr>
          <w:rStyle w:val="a8"/>
          <w:rFonts w:ascii="Times New Roman" w:hAnsi="Times New Roman"/>
          <w:i w:val="0"/>
          <w:sz w:val="24"/>
          <w:szCs w:val="24"/>
          <w:lang w:val="en-US"/>
        </w:rPr>
        <w:t>Colloids and Surfaces A: Physicochemical and Engineering Aspects</w:t>
      </w:r>
      <w:r w:rsidR="001732C7" w:rsidRPr="001732C7">
        <w:rPr>
          <w:rFonts w:ascii="Times New Roman" w:hAnsi="Times New Roman"/>
          <w:sz w:val="24"/>
          <w:szCs w:val="24"/>
          <w:lang w:val="en-US"/>
        </w:rPr>
        <w:t xml:space="preserve"> </w:t>
      </w:r>
      <w:hyperlink r:id="rId30" w:tooltip="Go to table of contents for this volume/issue" w:history="1">
        <w:r w:rsidR="001732C7" w:rsidRPr="001732C7">
          <w:rPr>
            <w:rStyle w:val="af9"/>
            <w:rFonts w:eastAsia="Arial Unicode MS"/>
            <w:color w:val="auto"/>
            <w:sz w:val="24"/>
            <w:szCs w:val="24"/>
            <w:lang w:val="en-US"/>
          </w:rPr>
          <w:t>Volume 442</w:t>
        </w:r>
      </w:hyperlink>
      <w:r w:rsidR="001732C7" w:rsidRPr="001732C7">
        <w:rPr>
          <w:rFonts w:ascii="Times New Roman" w:eastAsia="Arial Unicode MS" w:hAnsi="Times New Roman"/>
          <w:sz w:val="24"/>
          <w:szCs w:val="24"/>
          <w:lang w:val="en-US"/>
        </w:rPr>
        <w:t>, 1 February 2014, Pages 146–151</w:t>
      </w:r>
      <w:r w:rsidR="00863A2F">
        <w:rPr>
          <w:rFonts w:ascii="Times New Roman" w:eastAsia="Arial Unicode MS" w:hAnsi="Times New Roman"/>
          <w:sz w:val="24"/>
          <w:szCs w:val="24"/>
          <w:lang w:val="kk-KZ"/>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rPr>
          <w:lang w:val="kk-KZ"/>
        </w:rPr>
        <w:t>Satayev</w:t>
      </w:r>
      <w:r w:rsidRPr="001732C7">
        <w:rPr>
          <w:vertAlign w:val="superscript"/>
          <w:lang w:val="kk-KZ"/>
        </w:rPr>
        <w:t xml:space="preserve"> </w:t>
      </w:r>
      <w:r w:rsidRPr="001732C7">
        <w:rPr>
          <w:lang w:val="kk-KZ"/>
        </w:rPr>
        <w:t xml:space="preserve"> M</w:t>
      </w:r>
      <w:r w:rsidRPr="001732C7">
        <w:rPr>
          <w:lang w:val="en-US"/>
        </w:rPr>
        <w:t>.S.</w:t>
      </w:r>
      <w:r w:rsidRPr="001732C7">
        <w:rPr>
          <w:lang w:val="kk-KZ"/>
        </w:rPr>
        <w:t xml:space="preserve"> </w:t>
      </w:r>
      <w:r w:rsidRPr="001732C7">
        <w:rPr>
          <w:lang w:val="en-US"/>
        </w:rPr>
        <w:t xml:space="preserve"> Koshkarbayeva Sh.T. Tasboltaeva A.B. Metallization of </w:t>
      </w:r>
      <w:r w:rsidRPr="001732C7">
        <w:rPr>
          <w:bCs/>
          <w:lang w:val="en-US"/>
        </w:rPr>
        <w:t>the</w:t>
      </w:r>
      <w:r w:rsidRPr="001732C7">
        <w:rPr>
          <w:lang w:val="en-US"/>
        </w:rPr>
        <w:t xml:space="preserve"> products of textile production.</w:t>
      </w:r>
      <w:r w:rsidR="008F31EB" w:rsidRPr="008F31EB">
        <w:rPr>
          <w:lang w:val="en-US"/>
        </w:rPr>
        <w:t xml:space="preserve"> </w:t>
      </w:r>
      <w:r w:rsidRPr="001732C7">
        <w:rPr>
          <w:lang w:val="en-US"/>
        </w:rPr>
        <w:t>//</w:t>
      </w:r>
      <w:r w:rsidR="008F31EB" w:rsidRPr="008F31EB">
        <w:rPr>
          <w:lang w:val="en-US"/>
        </w:rPr>
        <w:t xml:space="preserve"> </w:t>
      </w:r>
      <w:r w:rsidRPr="001732C7">
        <w:rPr>
          <w:lang w:val="en-US"/>
        </w:rPr>
        <w:t>Izvestiya Vysshikh Uchebnykh Zavedenii, Seriya Teknologiya Tekstil’noi Promyshlennosti, 348 (№6). 102-104</w:t>
      </w:r>
      <w:r w:rsidR="00863A2F">
        <w:rPr>
          <w:lang w:val="kk-KZ"/>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rPr>
          <w:lang w:val="en-US"/>
        </w:rPr>
        <w:lastRenderedPageBreak/>
        <w:t>M.S. Sataev, S.T. Koshkarbaeva, S. Perni, S.Z. Nauryzova, P. Prokopovich .</w:t>
      </w:r>
      <w:hyperlink r:id="rId31" w:history="1">
        <w:r w:rsidRPr="001732C7">
          <w:rPr>
            <w:rStyle w:val="af9"/>
            <w:color w:val="auto"/>
            <w:lang w:val="en-US"/>
          </w:rPr>
          <w:t xml:space="preserve">A </w:t>
        </w:r>
        <w:r w:rsidRPr="001732C7">
          <w:rPr>
            <w:rStyle w:val="af9"/>
            <w:color w:val="auto"/>
            <w:u w:val="none"/>
            <w:lang w:val="en-US"/>
          </w:rPr>
          <w:t>galvanic-chemical method for preparing diamond containing coatings</w:t>
        </w:r>
      </w:hyperlink>
      <w:r w:rsidRPr="001732C7">
        <w:rPr>
          <w:lang w:val="en-US"/>
        </w:rPr>
        <w:t>.</w:t>
      </w:r>
      <w:r w:rsidRPr="001732C7">
        <w:rPr>
          <w:lang w:val="kk-KZ"/>
        </w:rPr>
        <w:t xml:space="preserve"> </w:t>
      </w:r>
      <w:r w:rsidRPr="001732C7">
        <w:rPr>
          <w:lang w:val="en-US"/>
        </w:rPr>
        <w:t>//Colloids and Surfaces A: Physicochemical and Engineering Aspects 480, 384-389</w:t>
      </w:r>
      <w:r w:rsidR="00863A2F">
        <w:rPr>
          <w:lang w:val="kk-KZ"/>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rPr>
          <w:lang w:val="en-US"/>
        </w:rPr>
        <w:t xml:space="preserve">MS Satayev, ST Koshkarbayeva, AS Tukibayeva, EZ Tuleshova. </w:t>
      </w:r>
      <w:hyperlink r:id="rId32" w:history="1">
        <w:r w:rsidRPr="001732C7">
          <w:rPr>
            <w:rStyle w:val="af9"/>
            <w:color w:val="auto"/>
            <w:u w:val="none"/>
            <w:lang w:val="en-US"/>
          </w:rPr>
          <w:t>Decorative Coatings of Crystallite Type on Metallic and Non-metallic Surfaces</w:t>
        </w:r>
      </w:hyperlink>
      <w:r w:rsidRPr="001732C7">
        <w:rPr>
          <w:lang w:val="en-US"/>
        </w:rPr>
        <w:t>. //Asian Journal of Chemistry 25 (18), 10329</w:t>
      </w:r>
      <w:r w:rsidR="00863A2F">
        <w:rPr>
          <w:lang w:val="kk-KZ"/>
        </w:rPr>
        <w:t>.</w:t>
      </w:r>
    </w:p>
    <w:p w:rsidR="001732C7" w:rsidRPr="001732C7" w:rsidRDefault="001732C7" w:rsidP="00C2648B">
      <w:pPr>
        <w:pStyle w:val="af5"/>
        <w:numPr>
          <w:ilvl w:val="0"/>
          <w:numId w:val="3"/>
        </w:numPr>
        <w:tabs>
          <w:tab w:val="left" w:pos="1134"/>
        </w:tabs>
        <w:spacing w:after="0" w:line="360" w:lineRule="auto"/>
        <w:ind w:left="0" w:firstLine="709"/>
        <w:contextualSpacing/>
        <w:jc w:val="both"/>
      </w:pPr>
      <w:r w:rsidRPr="001732C7">
        <w:rPr>
          <w:lang w:val="kk-KZ"/>
        </w:rPr>
        <w:t xml:space="preserve">Капица М. </w:t>
      </w:r>
      <w:r w:rsidRPr="001732C7">
        <w:t>Технологии   в электронной промышленности, №5, 2005.с. 22-25.</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eastAsia="en-US"/>
        </w:rPr>
      </w:pPr>
      <w:r w:rsidRPr="001732C7">
        <w:rPr>
          <w:lang w:eastAsia="en-US"/>
        </w:rPr>
        <w:t>Пат. РФ № 2214476 МПК: C23C14/16. Способ формирования покрытия из драгоценных металлов и их сплавов</w:t>
      </w:r>
      <w:r w:rsidRPr="001732C7">
        <w:rPr>
          <w:rFonts w:eastAsia="WipoUniExt"/>
          <w:lang w:eastAsia="en-US"/>
        </w:rPr>
        <w:t xml:space="preserve"> / </w:t>
      </w:r>
      <w:r w:rsidRPr="001732C7">
        <w:rPr>
          <w:lang w:eastAsia="en-US"/>
        </w:rPr>
        <w:t>А.Ж.Тулеушев, В.Н.Лисицын, Ю.Ж.Тулеушев, В.Н.Володин, С.Н.Ким</w:t>
      </w:r>
      <w:r w:rsidRPr="001732C7">
        <w:rPr>
          <w:rFonts w:eastAsia="WipoUniExt"/>
          <w:lang w:eastAsia="en-US"/>
        </w:rPr>
        <w:t>. Опубл.</w:t>
      </w:r>
      <w:r w:rsidRPr="001732C7">
        <w:rPr>
          <w:lang w:eastAsia="en-US"/>
        </w:rPr>
        <w:t xml:space="preserve"> </w:t>
      </w:r>
      <w:r w:rsidRPr="001732C7">
        <w:rPr>
          <w:lang w:val="en-US" w:eastAsia="en-US"/>
        </w:rPr>
        <w:t>20.10.2003.</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t>Пат</w:t>
      </w:r>
      <w:r w:rsidRPr="001732C7">
        <w:rPr>
          <w:lang w:val="en-US"/>
        </w:rPr>
        <w:t xml:space="preserve">. </w:t>
      </w:r>
      <w:r w:rsidRPr="001732C7">
        <w:t>РФ</w:t>
      </w:r>
      <w:r w:rsidRPr="001732C7">
        <w:rPr>
          <w:lang w:val="en-US"/>
        </w:rPr>
        <w:t xml:space="preserve"> №2378048,  B01J 23/52,  2010  Supported Gold Catalyst. Khadzhi Begli Alireza, Baats Kristin, Dekker Nadine, Prjusse Ul'f, Forlop Klaus-Diter. Date of publication: Bull. 1. </w:t>
      </w:r>
      <w:r w:rsidRPr="001732C7">
        <w:rPr>
          <w:rFonts w:eastAsia="WipoUniExt"/>
          <w:lang w:eastAsia="en-US"/>
        </w:rPr>
        <w:t>Опубл.</w:t>
      </w:r>
      <w:r w:rsidRPr="001732C7">
        <w:rPr>
          <w:lang w:val="en-US"/>
        </w:rPr>
        <w:t xml:space="preserve">10.01.2010. </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rPr>
          <w:lang w:val="en-US"/>
        </w:rPr>
        <w:t xml:space="preserve">IPC-4552. Specification for Electroless Nikel / Immersion Gold (ENIG) Plating for Printed Circuit Boards. July 2002. </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eastAsia="en-US"/>
        </w:rPr>
      </w:pPr>
      <w:r w:rsidRPr="001732C7">
        <w:rPr>
          <w:lang w:eastAsia="en-US"/>
        </w:rPr>
        <w:t xml:space="preserve">Пат. </w:t>
      </w:r>
      <w:r w:rsidRPr="001732C7">
        <w:rPr>
          <w:lang w:val="en-US" w:eastAsia="en-US"/>
        </w:rPr>
        <w:t>BU</w:t>
      </w:r>
      <w:r w:rsidRPr="001732C7">
        <w:rPr>
          <w:lang w:eastAsia="en-US"/>
        </w:rPr>
        <w:t xml:space="preserve"> №10283, МПК C23С18/31, Раствор для безэлектролизного осаждения пленок золота на никелевые покрытия</w:t>
      </w:r>
      <w:r w:rsidRPr="001732C7">
        <w:rPr>
          <w:lang w:val="kk-KZ" w:eastAsia="en-US"/>
        </w:rPr>
        <w:t xml:space="preserve"> </w:t>
      </w:r>
      <w:r w:rsidRPr="001732C7">
        <w:rPr>
          <w:lang w:eastAsia="en-US"/>
        </w:rPr>
        <w:t xml:space="preserve">/ Т.Н.Воробьева, Т.Н.Врублевская, А.В.Венгура. </w:t>
      </w:r>
      <w:r w:rsidRPr="001732C7">
        <w:rPr>
          <w:rFonts w:eastAsia="WipoUniExt"/>
          <w:lang w:eastAsia="en-US"/>
        </w:rPr>
        <w:t>Опубл.</w:t>
      </w:r>
      <w:r w:rsidRPr="001732C7">
        <w:rPr>
          <w:lang w:eastAsia="en-US"/>
        </w:rPr>
        <w:t>2008.02.18.</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pPr>
      <w:r w:rsidRPr="001732C7">
        <w:t>Хаджи Бегли А., Баатс К., Деккер Н., Прюссе У., Форлоп К-Д.  Золотой катализатор на носителе. RU №2378048, оп</w:t>
      </w:r>
      <w:r w:rsidR="00863A2F">
        <w:t>убликован Бюл. №1 от 10.01.2010</w:t>
      </w:r>
      <w:r w:rsidR="00863A2F">
        <w:rPr>
          <w:lang w:val="kk-KZ"/>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t xml:space="preserve"> </w:t>
      </w:r>
      <w:r w:rsidRPr="001732C7">
        <w:rPr>
          <w:lang w:val="en-GB"/>
        </w:rPr>
        <w:t>Lomovsky 0.1., Zaikova Ï.O. Thermal Decomposition of Copper Hypophosphite and Possibility of the Reaction Control. Thermoch</w:t>
      </w:r>
      <w:r w:rsidRPr="001732C7">
        <w:t>е</w:t>
      </w:r>
      <w:r w:rsidRPr="001732C7">
        <w:rPr>
          <w:lang w:val="en-GB"/>
        </w:rPr>
        <w:t>mica Acta</w:t>
      </w:r>
      <w:r w:rsidRPr="001732C7">
        <w:rPr>
          <w:lang w:val="en-US"/>
        </w:rPr>
        <w:t>, 1986;92:645-648.</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pt-BR"/>
        </w:rPr>
      </w:pPr>
      <w:r w:rsidRPr="001732C7">
        <w:rPr>
          <w:lang w:val="pt-BR"/>
        </w:rPr>
        <w:t xml:space="preserve"> http://www.coppertube.ru- wieland.ru/h1n1.html</w:t>
      </w:r>
      <w:r w:rsidR="00863A2F">
        <w:rPr>
          <w:lang w:val="kk-KZ"/>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lang w:val="en-US"/>
        </w:rPr>
      </w:pPr>
      <w:r w:rsidRPr="001732C7">
        <w:rPr>
          <w:lang w:val="en-US"/>
        </w:rPr>
        <w:t xml:space="preserve">Lansdown, Alan B.G. </w:t>
      </w:r>
      <w:hyperlink r:id="rId33" w:history="1">
        <w:r w:rsidRPr="001732C7">
          <w:rPr>
            <w:rStyle w:val="af9"/>
            <w:iCs/>
            <w:color w:val="auto"/>
            <w:lang w:val="en-US"/>
          </w:rPr>
          <w:t>Silver in Healthcare: Its Antimicrobial Efficacy and Safety in Use</w:t>
        </w:r>
      </w:hyperlink>
      <w:r w:rsidRPr="001732C7">
        <w:rPr>
          <w:lang w:val="en-US"/>
        </w:rPr>
        <w:t>. Royal Society of Chemistry 2010; p. 159. </w:t>
      </w:r>
      <w:hyperlink r:id="rId34" w:tooltip="International Standard Book Number" w:history="1">
        <w:r w:rsidRPr="001732C7">
          <w:rPr>
            <w:rStyle w:val="af9"/>
            <w:color w:val="auto"/>
            <w:lang w:val="en-US"/>
          </w:rPr>
          <w:t>ISBN</w:t>
        </w:r>
      </w:hyperlink>
      <w:r w:rsidRPr="001732C7">
        <w:rPr>
          <w:lang w:val="en-US"/>
        </w:rPr>
        <w:t> </w:t>
      </w:r>
      <w:hyperlink r:id="rId35" w:tooltip="Special:BookSources/1-84973-006-7" w:history="1">
        <w:r w:rsidRPr="001732C7">
          <w:rPr>
            <w:rStyle w:val="af9"/>
            <w:color w:val="auto"/>
            <w:lang w:val="en-US"/>
          </w:rPr>
          <w:t>1-84973-006-7</w:t>
        </w:r>
      </w:hyperlink>
      <w:r w:rsidRPr="001732C7">
        <w:rPr>
          <w:lang w:val="en-US"/>
        </w:rPr>
        <w:t>.</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pPr>
      <w:r w:rsidRPr="001732C7">
        <w:t xml:space="preserve">Исаева </w:t>
      </w:r>
      <w:r w:rsidRPr="001732C7">
        <w:rPr>
          <w:lang w:val="en-US"/>
        </w:rPr>
        <w:t>E</w:t>
      </w:r>
      <w:r w:rsidRPr="001732C7">
        <w:t>. И., Свистунова О. Б., Горбунова В. В., Бойцова Т. Б. Фотохимический синтез наночастиц золота в эластомерных пленках полибутилакрилатного латекса. // Ж</w:t>
      </w:r>
      <w:r w:rsidRPr="001732C7">
        <w:rPr>
          <w:lang w:val="kk-KZ"/>
        </w:rPr>
        <w:t>урнал</w:t>
      </w:r>
      <w:r w:rsidRPr="001732C7">
        <w:t xml:space="preserve"> общ.</w:t>
      </w:r>
      <w:r w:rsidRPr="001732C7">
        <w:rPr>
          <w:lang w:val="kk-KZ"/>
        </w:rPr>
        <w:t xml:space="preserve"> </w:t>
      </w:r>
      <w:r w:rsidRPr="001732C7">
        <w:t>химии. — 2007. Т. 77. –Вып. 12.</w:t>
      </w:r>
      <w:r w:rsidRPr="001732C7">
        <w:rPr>
          <w:lang w:val="kk-KZ"/>
        </w:rPr>
        <w:t xml:space="preserve"> </w:t>
      </w:r>
      <w:r w:rsidRPr="001732C7">
        <w:t xml:space="preserve">-С. 1968-1971. </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pPr>
      <w:r w:rsidRPr="001732C7">
        <w:t xml:space="preserve">Исаева E. И., Бойцова Т. Б., Горбунова В. В. Фотохимический синтез наночастиц золота в латексах. // Ж. прикл. </w:t>
      </w:r>
      <w:r w:rsidRPr="001732C7">
        <w:rPr>
          <w:lang w:val="kk-KZ"/>
        </w:rPr>
        <w:t>х</w:t>
      </w:r>
      <w:r w:rsidRPr="001732C7">
        <w:t xml:space="preserve">имии. 2006. – Т. 79. — Вып.4. – С. 683-685. </w:t>
      </w:r>
    </w:p>
    <w:p w:rsidR="001732C7" w:rsidRPr="001732C7" w:rsidRDefault="001732C7" w:rsidP="00C2648B">
      <w:pPr>
        <w:pStyle w:val="af5"/>
        <w:numPr>
          <w:ilvl w:val="0"/>
          <w:numId w:val="3"/>
        </w:numPr>
        <w:tabs>
          <w:tab w:val="left" w:pos="567"/>
          <w:tab w:val="left" w:pos="1134"/>
        </w:tabs>
        <w:spacing w:after="0" w:line="360" w:lineRule="auto"/>
        <w:ind w:left="0" w:firstLine="709"/>
        <w:contextualSpacing/>
        <w:jc w:val="both"/>
        <w:rPr>
          <w:bCs/>
          <w:lang w:val="kk-KZ"/>
        </w:rPr>
      </w:pPr>
      <w:r w:rsidRPr="001732C7">
        <w:rPr>
          <w:lang w:val="en-US"/>
        </w:rPr>
        <w:t xml:space="preserve">Sacher </w:t>
      </w:r>
      <w:r w:rsidRPr="001732C7">
        <w:t>Е</w:t>
      </w:r>
      <w:r w:rsidRPr="001732C7">
        <w:rPr>
          <w:lang w:val="en-US"/>
        </w:rPr>
        <w:t xml:space="preserve">., Pireax J. J., Kowalczyk S.P. (Eds.) Metallization of Polymer. // Washington D.C.:ACS, Symp.Ser. 1990. –V. 440. –N 1. – P. 282-288. </w:t>
      </w:r>
    </w:p>
    <w:p w:rsidR="001732C7" w:rsidRDefault="001732C7" w:rsidP="00C2648B">
      <w:pPr>
        <w:pStyle w:val="af5"/>
        <w:numPr>
          <w:ilvl w:val="0"/>
          <w:numId w:val="3"/>
        </w:numPr>
        <w:tabs>
          <w:tab w:val="left" w:pos="1134"/>
        </w:tabs>
        <w:spacing w:after="0" w:line="360" w:lineRule="auto"/>
        <w:ind w:left="0" w:firstLine="709"/>
        <w:contextualSpacing/>
        <w:jc w:val="both"/>
        <w:rPr>
          <w:lang w:val="kk-KZ" w:eastAsia="en-US"/>
        </w:rPr>
      </w:pPr>
      <w:r w:rsidRPr="001732C7">
        <w:rPr>
          <w:lang w:val="kk-KZ" w:eastAsia="en-US"/>
        </w:rPr>
        <w:t xml:space="preserve">[http://go.mail.ru/redir?src=43dec4&amp;via]. </w:t>
      </w:r>
    </w:p>
    <w:p w:rsidR="00E84108" w:rsidRDefault="00E84108" w:rsidP="00E84108">
      <w:pPr>
        <w:pStyle w:val="af5"/>
        <w:tabs>
          <w:tab w:val="left" w:pos="1134"/>
        </w:tabs>
        <w:spacing w:after="0" w:line="360" w:lineRule="auto"/>
        <w:contextualSpacing/>
        <w:jc w:val="both"/>
        <w:rPr>
          <w:lang w:val="kk-KZ" w:eastAsia="en-US"/>
        </w:rPr>
      </w:pPr>
    </w:p>
    <w:p w:rsidR="00E84108" w:rsidRPr="005D41A8" w:rsidRDefault="00E84108" w:rsidP="00E84108">
      <w:pPr>
        <w:pStyle w:val="af5"/>
        <w:tabs>
          <w:tab w:val="left" w:pos="1134"/>
        </w:tabs>
        <w:spacing w:after="0" w:line="360" w:lineRule="auto"/>
        <w:ind w:left="0"/>
        <w:contextualSpacing/>
        <w:jc w:val="center"/>
        <w:rPr>
          <w:b/>
          <w:lang w:val="kk-KZ" w:eastAsia="en-US"/>
        </w:rPr>
      </w:pPr>
      <w:r w:rsidRPr="005D41A8">
        <w:rPr>
          <w:b/>
          <w:lang w:val="kk-KZ" w:eastAsia="en-US"/>
        </w:rPr>
        <w:lastRenderedPageBreak/>
        <w:t>ПРИЛОЖЕНИЕ А</w:t>
      </w:r>
    </w:p>
    <w:p w:rsidR="00E84108" w:rsidRDefault="00E84108" w:rsidP="00E84108">
      <w:pPr>
        <w:pStyle w:val="af5"/>
        <w:tabs>
          <w:tab w:val="left" w:pos="1134"/>
        </w:tabs>
        <w:spacing w:after="0" w:line="360" w:lineRule="auto"/>
        <w:ind w:left="0"/>
        <w:contextualSpacing/>
        <w:jc w:val="center"/>
        <w:rPr>
          <w:lang w:val="kk-KZ" w:eastAsia="en-US"/>
        </w:rPr>
      </w:pPr>
    </w:p>
    <w:p w:rsidR="00E84108" w:rsidRDefault="00E84108" w:rsidP="00E84108">
      <w:pPr>
        <w:pStyle w:val="af5"/>
        <w:tabs>
          <w:tab w:val="left" w:pos="1134"/>
        </w:tabs>
        <w:spacing w:after="0" w:line="360" w:lineRule="auto"/>
        <w:ind w:left="0"/>
        <w:contextualSpacing/>
        <w:jc w:val="center"/>
        <w:rPr>
          <w:lang w:val="en-US" w:eastAsia="en-US"/>
        </w:rPr>
      </w:pPr>
      <w:r>
        <w:rPr>
          <w:lang w:val="kk-KZ" w:eastAsia="en-US"/>
        </w:rPr>
        <w:t xml:space="preserve">ОТТИСК ОПУБЛИКОВАННОЙ СТАТЬИ </w:t>
      </w:r>
    </w:p>
    <w:p w:rsidR="00D66955" w:rsidRPr="00D66955" w:rsidRDefault="00D66955" w:rsidP="00E84108">
      <w:pPr>
        <w:pStyle w:val="af5"/>
        <w:tabs>
          <w:tab w:val="left" w:pos="1134"/>
        </w:tabs>
        <w:spacing w:after="0" w:line="360" w:lineRule="auto"/>
        <w:ind w:left="0"/>
        <w:contextualSpacing/>
        <w:jc w:val="center"/>
        <w:rPr>
          <w:lang w:val="en-US" w:eastAsia="en-US"/>
        </w:rPr>
      </w:pPr>
    </w:p>
    <w:p w:rsidR="005D41A8" w:rsidRPr="00084173" w:rsidRDefault="005D41A8" w:rsidP="005D41A8">
      <w:pPr>
        <w:spacing w:line="360" w:lineRule="auto"/>
        <w:ind w:firstLine="709"/>
        <w:jc w:val="both"/>
        <w:rPr>
          <w:lang w:val="ru-RU"/>
        </w:rPr>
      </w:pPr>
      <w:r w:rsidRPr="00084173">
        <w:rPr>
          <w:rFonts w:ascii="Dutch801BT-Bold" w:hAnsi="Dutch801BT-Bold" w:cs="Dutch801BT-Bold"/>
          <w:bCs/>
        </w:rPr>
        <w:t xml:space="preserve">Abdurazova P., Sataev M., Kenzhibayeva G., Koshkarbayeva Sh.,  Amanbayeva K., Raiymbekov Y. </w:t>
      </w:r>
      <w:r w:rsidRPr="00084173">
        <w:rPr>
          <w:bCs/>
        </w:rPr>
        <w:t xml:space="preserve">Photochemical production of gold fi lms on the surface of fabric materials // </w:t>
      </w:r>
      <w:r w:rsidRPr="00084173">
        <w:rPr>
          <w:iCs/>
        </w:rPr>
        <w:t>Polish Journal of Chemical Technology.</w:t>
      </w:r>
      <w:r>
        <w:rPr>
          <w:iCs/>
        </w:rPr>
        <w:t xml:space="preserve"> </w:t>
      </w:r>
      <w:r w:rsidRPr="00084173">
        <w:rPr>
          <w:iCs/>
        </w:rPr>
        <w:t>-</w:t>
      </w:r>
      <w:r>
        <w:rPr>
          <w:iCs/>
        </w:rPr>
        <w:t xml:space="preserve"> </w:t>
      </w:r>
      <w:r w:rsidRPr="00084173">
        <w:rPr>
          <w:iCs/>
        </w:rPr>
        <w:t>2020.</w:t>
      </w:r>
      <w:r>
        <w:rPr>
          <w:iCs/>
        </w:rPr>
        <w:t xml:space="preserve"> </w:t>
      </w:r>
      <w:r w:rsidRPr="00084173">
        <w:rPr>
          <w:iCs/>
        </w:rPr>
        <w:t>-</w:t>
      </w:r>
      <w:r w:rsidRPr="00084173">
        <w:rPr>
          <w:rFonts w:ascii="Dutch801BT-Italic" w:hAnsi="Dutch801BT-Italic" w:cs="Dutch801BT-Italic"/>
          <w:i/>
          <w:iCs/>
        </w:rPr>
        <w:t xml:space="preserve"> </w:t>
      </w:r>
      <w:r w:rsidRPr="00084173">
        <w:rPr>
          <w:iCs/>
        </w:rPr>
        <w:t xml:space="preserve">Vol. 22, No. 4. </w:t>
      </w:r>
      <w:r>
        <w:rPr>
          <w:iCs/>
        </w:rPr>
        <w:t xml:space="preserve">- </w:t>
      </w:r>
      <w:r w:rsidRPr="00084173">
        <w:rPr>
          <w:iCs/>
        </w:rPr>
        <w:t>Article in press.</w:t>
      </w:r>
      <w:r>
        <w:rPr>
          <w:iCs/>
        </w:rPr>
        <w:t xml:space="preserve"> – </w:t>
      </w:r>
      <w:r>
        <w:rPr>
          <w:iCs/>
          <w:lang w:val="en-US"/>
        </w:rPr>
        <w:t xml:space="preserve">DOI: </w:t>
      </w:r>
      <w:r>
        <w:t>10.2478/pjct-2020-0035</w:t>
      </w:r>
      <w:r>
        <w:rPr>
          <w:lang w:val="en-US"/>
        </w:rPr>
        <w:t>. (</w:t>
      </w:r>
      <w:r w:rsidRPr="00084173">
        <w:rPr>
          <w:iCs/>
        </w:rPr>
        <w:t>Polish Journal of Chemical Technology, ISSN 1509-8117 (Poland)</w:t>
      </w:r>
      <w:r>
        <w:rPr>
          <w:iCs/>
          <w:lang w:val="en-US"/>
        </w:rPr>
        <w:t>,</w:t>
      </w:r>
      <w:r w:rsidRPr="00084173">
        <w:rPr>
          <w:iCs/>
        </w:rPr>
        <w:t xml:space="preserve">  </w:t>
      </w:r>
      <w:r>
        <w:rPr>
          <w:iCs/>
        </w:rPr>
        <w:t xml:space="preserve">входит в </w:t>
      </w:r>
      <w:r w:rsidRPr="00084173">
        <w:t xml:space="preserve">Web of Science </w:t>
      </w:r>
      <w:r>
        <w:rPr>
          <w:lang w:val="en-US"/>
        </w:rPr>
        <w:t xml:space="preserve">c 2008 </w:t>
      </w:r>
      <w:r>
        <w:t xml:space="preserve">года по настоящее время, имеет </w:t>
      </w:r>
      <w:r w:rsidRPr="00084173">
        <w:rPr>
          <w:iCs/>
        </w:rPr>
        <w:t xml:space="preserve">Q3 </w:t>
      </w:r>
      <w:r w:rsidRPr="00C64F05">
        <w:rPr>
          <w:iCs/>
        </w:rPr>
        <w:t>по</w:t>
      </w:r>
      <w:r w:rsidRPr="00084173">
        <w:rPr>
          <w:iCs/>
        </w:rPr>
        <w:t xml:space="preserve"> </w:t>
      </w:r>
      <w:r w:rsidRPr="00C64F05">
        <w:rPr>
          <w:iCs/>
        </w:rPr>
        <w:t>химической</w:t>
      </w:r>
      <w:r w:rsidRPr="00084173">
        <w:rPr>
          <w:iCs/>
        </w:rPr>
        <w:t xml:space="preserve"> </w:t>
      </w:r>
      <w:r w:rsidRPr="00C64F05">
        <w:rPr>
          <w:iCs/>
        </w:rPr>
        <w:t>инженерии</w:t>
      </w:r>
      <w:r w:rsidRPr="00084173">
        <w:rPr>
          <w:iCs/>
        </w:rPr>
        <w:t xml:space="preserve"> </w:t>
      </w:r>
      <w:r w:rsidRPr="00C64F05">
        <w:rPr>
          <w:iCs/>
        </w:rPr>
        <w:t>и</w:t>
      </w:r>
      <w:r w:rsidRPr="00084173">
        <w:rPr>
          <w:iCs/>
        </w:rPr>
        <w:t xml:space="preserve"> </w:t>
      </w:r>
      <w:r w:rsidRPr="00C64F05">
        <w:rPr>
          <w:iCs/>
        </w:rPr>
        <w:t>химии</w:t>
      </w:r>
      <w:r w:rsidRPr="00084173">
        <w:rPr>
          <w:iCs/>
        </w:rPr>
        <w:t xml:space="preserve"> </w:t>
      </w:r>
      <w:r w:rsidRPr="00C64F05">
        <w:t>за</w:t>
      </w:r>
      <w:r w:rsidRPr="00084173">
        <w:t xml:space="preserve"> 2019 </w:t>
      </w:r>
      <w:r>
        <w:t xml:space="preserve">год. Входит в Scopus с 2007 года по настоящее время, имеет процентиль 47 по химической инженерии </w:t>
      </w:r>
      <w:r w:rsidRPr="00C64F05">
        <w:t>за</w:t>
      </w:r>
      <w:r w:rsidRPr="00084173">
        <w:t xml:space="preserve"> 2019 </w:t>
      </w:r>
      <w:r>
        <w:t>год</w:t>
      </w:r>
      <w:r w:rsidRPr="00084173">
        <w:rPr>
          <w:lang w:val="ru-RU"/>
        </w:rPr>
        <w:t>)</w:t>
      </w:r>
      <w:r w:rsidRPr="00084173">
        <w:t>.</w:t>
      </w:r>
    </w:p>
    <w:p w:rsidR="005D41A8" w:rsidRPr="005D41A8" w:rsidRDefault="005D41A8" w:rsidP="00E84108">
      <w:pPr>
        <w:pStyle w:val="af5"/>
        <w:tabs>
          <w:tab w:val="left" w:pos="1134"/>
        </w:tabs>
        <w:spacing w:after="0" w:line="360" w:lineRule="auto"/>
        <w:ind w:left="0"/>
        <w:contextualSpacing/>
        <w:jc w:val="center"/>
        <w:rPr>
          <w:lang w:eastAsia="en-US"/>
        </w:rPr>
      </w:pPr>
    </w:p>
    <w:p w:rsidR="001F03F2" w:rsidRDefault="00935867" w:rsidP="00E84108">
      <w:pPr>
        <w:pStyle w:val="af5"/>
        <w:tabs>
          <w:tab w:val="left" w:pos="1134"/>
        </w:tabs>
        <w:spacing w:after="0" w:line="360" w:lineRule="auto"/>
        <w:ind w:left="0"/>
        <w:contextualSpacing/>
        <w:jc w:val="center"/>
        <w:rPr>
          <w:lang w:val="kk-KZ" w:eastAsia="en-US"/>
        </w:rPr>
      </w:pPr>
      <w:r>
        <w:rPr>
          <w:lang w:eastAsia="en-US"/>
        </w:rPr>
        <w:pict>
          <v:shape id="_x0000_i1039" type="#_x0000_t75" style="width:286.8pt;height:380.4pt">
            <v:imagedata r:id="rId36" o:title=""/>
          </v:shape>
        </w:pict>
      </w:r>
    </w:p>
    <w:p w:rsidR="00287857" w:rsidRDefault="00935867" w:rsidP="00E84108">
      <w:pPr>
        <w:pStyle w:val="af5"/>
        <w:tabs>
          <w:tab w:val="left" w:pos="1134"/>
        </w:tabs>
        <w:spacing w:after="0" w:line="360" w:lineRule="auto"/>
        <w:ind w:left="0"/>
        <w:contextualSpacing/>
        <w:jc w:val="center"/>
        <w:rPr>
          <w:lang w:val="kk-KZ" w:eastAsia="en-US"/>
        </w:rPr>
      </w:pPr>
      <w:r>
        <w:rPr>
          <w:lang w:eastAsia="en-US"/>
        </w:rPr>
        <w:lastRenderedPageBreak/>
        <w:pict>
          <v:shape id="_x0000_i1040" type="#_x0000_t75" style="width:346.8pt;height:537.6pt">
            <v:imagedata r:id="rId37" o:title=""/>
          </v:shape>
        </w:pict>
      </w:r>
    </w:p>
    <w:p w:rsidR="00287857" w:rsidRDefault="00287857" w:rsidP="00E84108">
      <w:pPr>
        <w:pStyle w:val="af5"/>
        <w:tabs>
          <w:tab w:val="left" w:pos="1134"/>
        </w:tabs>
        <w:spacing w:after="0" w:line="360" w:lineRule="auto"/>
        <w:ind w:left="0"/>
        <w:contextualSpacing/>
        <w:jc w:val="center"/>
        <w:rPr>
          <w:lang w:val="kk-KZ" w:eastAsia="en-US"/>
        </w:rPr>
      </w:pPr>
    </w:p>
    <w:p w:rsidR="00287857" w:rsidRDefault="00287857" w:rsidP="00E84108">
      <w:pPr>
        <w:pStyle w:val="af5"/>
        <w:tabs>
          <w:tab w:val="left" w:pos="1134"/>
        </w:tabs>
        <w:spacing w:after="0" w:line="360" w:lineRule="auto"/>
        <w:ind w:left="0"/>
        <w:contextualSpacing/>
        <w:jc w:val="center"/>
        <w:rPr>
          <w:lang w:val="kk-KZ" w:eastAsia="en-US"/>
        </w:rPr>
      </w:pPr>
    </w:p>
    <w:p w:rsidR="00287857" w:rsidRDefault="00287857" w:rsidP="00E84108">
      <w:pPr>
        <w:pStyle w:val="af5"/>
        <w:tabs>
          <w:tab w:val="left" w:pos="1134"/>
        </w:tabs>
        <w:spacing w:after="0" w:line="360" w:lineRule="auto"/>
        <w:ind w:left="0"/>
        <w:contextualSpacing/>
        <w:jc w:val="center"/>
        <w:rPr>
          <w:lang w:val="kk-KZ" w:eastAsia="en-US"/>
        </w:rPr>
      </w:pPr>
    </w:p>
    <w:p w:rsidR="00287857" w:rsidRPr="00287857" w:rsidRDefault="00935867" w:rsidP="00E84108">
      <w:pPr>
        <w:pStyle w:val="af5"/>
        <w:tabs>
          <w:tab w:val="left" w:pos="1134"/>
        </w:tabs>
        <w:spacing w:after="0" w:line="360" w:lineRule="auto"/>
        <w:ind w:left="0"/>
        <w:contextualSpacing/>
        <w:jc w:val="center"/>
        <w:rPr>
          <w:lang w:val="kk-KZ" w:eastAsia="en-US"/>
        </w:rPr>
      </w:pPr>
      <w:r>
        <w:rPr>
          <w:lang w:eastAsia="en-US"/>
        </w:rPr>
        <w:lastRenderedPageBreak/>
        <w:pict>
          <v:shape id="_x0000_i1041" type="#_x0000_t75" style="width:323.4pt;height:414pt">
            <v:imagedata r:id="rId38" o:title=""/>
          </v:shape>
        </w:pict>
      </w:r>
    </w:p>
    <w:p w:rsidR="001F03F2" w:rsidRPr="001732C7" w:rsidRDefault="001F03F2" w:rsidP="00E84108">
      <w:pPr>
        <w:pStyle w:val="af5"/>
        <w:tabs>
          <w:tab w:val="left" w:pos="1134"/>
        </w:tabs>
        <w:spacing w:after="0" w:line="360" w:lineRule="auto"/>
        <w:ind w:left="0"/>
        <w:contextualSpacing/>
        <w:jc w:val="center"/>
        <w:rPr>
          <w:lang w:val="kk-KZ" w:eastAsia="en-US"/>
        </w:rPr>
      </w:pPr>
    </w:p>
    <w:p w:rsidR="001732C7" w:rsidRDefault="001732C7"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342805" w:rsidRDefault="00342805" w:rsidP="00C2648B">
      <w:pPr>
        <w:shd w:val="clear" w:color="auto" w:fill="FFFFFF"/>
        <w:spacing w:line="360" w:lineRule="auto"/>
        <w:ind w:firstLine="709"/>
        <w:jc w:val="center"/>
      </w:pPr>
    </w:p>
    <w:p w:rsidR="00D66955" w:rsidRDefault="00D66955" w:rsidP="00C2648B">
      <w:pPr>
        <w:shd w:val="clear" w:color="auto" w:fill="FFFFFF"/>
        <w:spacing w:line="360" w:lineRule="auto"/>
        <w:ind w:firstLine="709"/>
        <w:jc w:val="center"/>
        <w:rPr>
          <w:b/>
          <w:lang w:val="en-US"/>
        </w:rPr>
      </w:pPr>
    </w:p>
    <w:p w:rsidR="00D66955" w:rsidRDefault="00D66955" w:rsidP="00C2648B">
      <w:pPr>
        <w:shd w:val="clear" w:color="auto" w:fill="FFFFFF"/>
        <w:spacing w:line="360" w:lineRule="auto"/>
        <w:ind w:firstLine="709"/>
        <w:jc w:val="center"/>
        <w:rPr>
          <w:b/>
          <w:lang w:val="en-US"/>
        </w:rPr>
      </w:pPr>
    </w:p>
    <w:p w:rsidR="00D66955" w:rsidRDefault="00D66955" w:rsidP="00C2648B">
      <w:pPr>
        <w:shd w:val="clear" w:color="auto" w:fill="FFFFFF"/>
        <w:spacing w:line="360" w:lineRule="auto"/>
        <w:ind w:firstLine="709"/>
        <w:jc w:val="center"/>
        <w:rPr>
          <w:b/>
          <w:lang w:val="en-US"/>
        </w:rPr>
      </w:pPr>
    </w:p>
    <w:p w:rsidR="00D66955" w:rsidRDefault="00D66955" w:rsidP="00C2648B">
      <w:pPr>
        <w:shd w:val="clear" w:color="auto" w:fill="FFFFFF"/>
        <w:spacing w:line="360" w:lineRule="auto"/>
        <w:ind w:firstLine="709"/>
        <w:jc w:val="center"/>
        <w:rPr>
          <w:b/>
          <w:lang w:val="en-US"/>
        </w:rPr>
      </w:pPr>
    </w:p>
    <w:p w:rsidR="00D66955" w:rsidRDefault="00D66955" w:rsidP="00C2648B">
      <w:pPr>
        <w:shd w:val="clear" w:color="auto" w:fill="FFFFFF"/>
        <w:spacing w:line="360" w:lineRule="auto"/>
        <w:ind w:firstLine="709"/>
        <w:jc w:val="center"/>
        <w:rPr>
          <w:b/>
          <w:lang w:val="en-US"/>
        </w:rPr>
      </w:pPr>
    </w:p>
    <w:p w:rsidR="00D66955" w:rsidRDefault="00D66955" w:rsidP="00C2648B">
      <w:pPr>
        <w:shd w:val="clear" w:color="auto" w:fill="FFFFFF"/>
        <w:spacing w:line="360" w:lineRule="auto"/>
        <w:ind w:firstLine="709"/>
        <w:jc w:val="center"/>
        <w:rPr>
          <w:b/>
          <w:lang w:val="en-US"/>
        </w:rPr>
      </w:pPr>
    </w:p>
    <w:p w:rsidR="00342805" w:rsidRDefault="00342805" w:rsidP="00C2648B">
      <w:pPr>
        <w:shd w:val="clear" w:color="auto" w:fill="FFFFFF"/>
        <w:spacing w:line="360" w:lineRule="auto"/>
        <w:ind w:firstLine="709"/>
        <w:jc w:val="center"/>
        <w:rPr>
          <w:b/>
          <w:lang w:val="en-US"/>
        </w:rPr>
      </w:pPr>
      <w:r w:rsidRPr="00342805">
        <w:rPr>
          <w:b/>
        </w:rPr>
        <w:lastRenderedPageBreak/>
        <w:t>ПРИЛОЖЕНИЕ Б</w:t>
      </w:r>
    </w:p>
    <w:p w:rsidR="00D66955" w:rsidRPr="00D66955" w:rsidRDefault="00D66955" w:rsidP="00C2648B">
      <w:pPr>
        <w:shd w:val="clear" w:color="auto" w:fill="FFFFFF"/>
        <w:spacing w:line="360" w:lineRule="auto"/>
        <w:ind w:firstLine="709"/>
        <w:jc w:val="center"/>
        <w:rPr>
          <w:b/>
          <w:lang w:val="en-US"/>
        </w:rPr>
      </w:pPr>
    </w:p>
    <w:p w:rsidR="00342805" w:rsidRDefault="00342805" w:rsidP="00C2648B">
      <w:pPr>
        <w:shd w:val="clear" w:color="auto" w:fill="FFFFFF"/>
        <w:spacing w:line="360" w:lineRule="auto"/>
        <w:ind w:firstLine="709"/>
        <w:jc w:val="center"/>
        <w:rPr>
          <w:lang w:val="en-US"/>
        </w:rPr>
      </w:pPr>
      <w:r>
        <w:t>КАЛЕНДАРНЫЙ ПЛАН</w:t>
      </w:r>
    </w:p>
    <w:p w:rsidR="00D66955" w:rsidRDefault="00D66955" w:rsidP="00C2648B">
      <w:pPr>
        <w:shd w:val="clear" w:color="auto" w:fill="FFFFFF"/>
        <w:spacing w:line="360" w:lineRule="auto"/>
        <w:ind w:firstLine="709"/>
        <w:jc w:val="center"/>
        <w:rPr>
          <w:lang w:val="en-US"/>
        </w:rPr>
      </w:pPr>
    </w:p>
    <w:p w:rsidR="00D66955" w:rsidRDefault="00935867" w:rsidP="00D66955">
      <w:pPr>
        <w:shd w:val="clear" w:color="auto" w:fill="FFFFFF"/>
        <w:spacing w:line="360" w:lineRule="auto"/>
        <w:jc w:val="center"/>
        <w:rPr>
          <w:lang w:val="en-US"/>
        </w:rPr>
      </w:pPr>
      <w:r w:rsidRPr="00BA58E5">
        <w:rPr>
          <w:lang w:val="en-US"/>
        </w:rPr>
        <w:pict>
          <v:shape id="_x0000_i1042" type="#_x0000_t75" style="width:383.4pt;height:579pt">
            <v:imagedata r:id="rId39" o:title=""/>
          </v:shape>
        </w:pict>
      </w: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935867" w:rsidP="00D66955">
      <w:pPr>
        <w:shd w:val="clear" w:color="auto" w:fill="FFFFFF"/>
        <w:spacing w:line="360" w:lineRule="auto"/>
        <w:jc w:val="center"/>
        <w:rPr>
          <w:lang w:val="en-US"/>
        </w:rPr>
      </w:pPr>
      <w:r w:rsidRPr="00BA58E5">
        <w:rPr>
          <w:lang w:val="en-US"/>
        </w:rPr>
        <w:lastRenderedPageBreak/>
        <w:pict>
          <v:shape id="_x0000_i1043" type="#_x0000_t75" style="width:467.4pt;height:552.6pt">
            <v:imagedata r:id="rId40" o:title=""/>
          </v:shape>
        </w:pict>
      </w: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Default="00D66955" w:rsidP="00D66955">
      <w:pPr>
        <w:shd w:val="clear" w:color="auto" w:fill="FFFFFF"/>
        <w:spacing w:line="360" w:lineRule="auto"/>
        <w:jc w:val="center"/>
        <w:rPr>
          <w:lang w:val="en-US"/>
        </w:rPr>
      </w:pPr>
    </w:p>
    <w:p w:rsidR="00D66955" w:rsidRPr="00D66955" w:rsidRDefault="00935867" w:rsidP="00D66955">
      <w:pPr>
        <w:shd w:val="clear" w:color="auto" w:fill="FFFFFF"/>
        <w:spacing w:line="360" w:lineRule="auto"/>
        <w:jc w:val="center"/>
        <w:rPr>
          <w:lang w:val="en-US"/>
        </w:rPr>
      </w:pPr>
      <w:r w:rsidRPr="00BA58E5">
        <w:rPr>
          <w:lang w:val="en-US"/>
        </w:rPr>
        <w:lastRenderedPageBreak/>
        <w:pict>
          <v:shape id="_x0000_i1044" type="#_x0000_t75" style="width:467.4pt;height:655.2pt">
            <v:imagedata r:id="rId41" o:title=""/>
          </v:shape>
        </w:pict>
      </w:r>
    </w:p>
    <w:sectPr w:rsidR="00D66955" w:rsidRPr="00D66955" w:rsidSect="0057797D">
      <w:footerReference w:type="even" r:id="rId42"/>
      <w:footerReference w:type="default" r:id="rId43"/>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1FCC" w:rsidRDefault="00801FCC">
      <w:r>
        <w:separator/>
      </w:r>
    </w:p>
  </w:endnote>
  <w:endnote w:type="continuationSeparator" w:id="1">
    <w:p w:rsidR="00801FCC" w:rsidRDefault="00801FC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Kaz">
    <w:altName w:val="Courier New"/>
    <w:charset w:val="00"/>
    <w:family w:val="swiss"/>
    <w:pitch w:val="variable"/>
    <w:sig w:usb0="00000003" w:usb1="00000000" w:usb2="00000000" w:usb3="00000000" w:csb0="00000001" w:csb1="00000000"/>
  </w:font>
  <w:font w:name="Times New Roman KK EK">
    <w:altName w:val="Times New Roman"/>
    <w:charset w:val="CC"/>
    <w:family w:val="roman"/>
    <w:pitch w:val="variable"/>
    <w:sig w:usb0="00000001"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poUniExt">
    <w:altName w:val="MS Mincho"/>
    <w:panose1 w:val="00000000000000000000"/>
    <w:charset w:val="80"/>
    <w:family w:val="auto"/>
    <w:notTrueType/>
    <w:pitch w:val="default"/>
    <w:sig w:usb0="00000001" w:usb1="08070000" w:usb2="00000010" w:usb3="00000000" w:csb0="00020000" w:csb1="00000000"/>
  </w:font>
  <w:font w:name="Dutch801BT-Bold">
    <w:altName w:val="Times New Roman"/>
    <w:panose1 w:val="00000000000000000000"/>
    <w:charset w:val="00"/>
    <w:family w:val="roman"/>
    <w:notTrueType/>
    <w:pitch w:val="default"/>
    <w:sig w:usb0="00000003" w:usb1="00000000" w:usb2="00000000" w:usb3="00000000" w:csb0="00000001" w:csb1="00000000"/>
  </w:font>
  <w:font w:name="Dutch801BT-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A4D" w:rsidRDefault="00BA58E5" w:rsidP="001E22E9">
    <w:pPr>
      <w:pStyle w:val="afc"/>
      <w:framePr w:wrap="around" w:vAnchor="text" w:hAnchor="margin" w:xAlign="center" w:y="1"/>
      <w:rPr>
        <w:rStyle w:val="afe"/>
      </w:rPr>
    </w:pPr>
    <w:r>
      <w:rPr>
        <w:rStyle w:val="afe"/>
      </w:rPr>
      <w:fldChar w:fldCharType="begin"/>
    </w:r>
    <w:r w:rsidR="005F7A4D">
      <w:rPr>
        <w:rStyle w:val="afe"/>
      </w:rPr>
      <w:instrText xml:space="preserve">PAGE  </w:instrText>
    </w:r>
    <w:r>
      <w:rPr>
        <w:rStyle w:val="afe"/>
      </w:rPr>
      <w:fldChar w:fldCharType="end"/>
    </w:r>
  </w:p>
  <w:p w:rsidR="005F7A4D" w:rsidRDefault="005F7A4D">
    <w:pPr>
      <w:pStyle w:val="af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A4D" w:rsidRDefault="00BA58E5" w:rsidP="001E22E9">
    <w:pPr>
      <w:pStyle w:val="afc"/>
      <w:framePr w:wrap="around" w:vAnchor="text" w:hAnchor="margin" w:xAlign="center" w:y="1"/>
      <w:rPr>
        <w:rStyle w:val="afe"/>
      </w:rPr>
    </w:pPr>
    <w:r>
      <w:rPr>
        <w:rStyle w:val="afe"/>
      </w:rPr>
      <w:fldChar w:fldCharType="begin"/>
    </w:r>
    <w:r w:rsidR="005F7A4D">
      <w:rPr>
        <w:rStyle w:val="afe"/>
      </w:rPr>
      <w:instrText xml:space="preserve">PAGE  </w:instrText>
    </w:r>
    <w:r>
      <w:rPr>
        <w:rStyle w:val="afe"/>
      </w:rPr>
      <w:fldChar w:fldCharType="separate"/>
    </w:r>
    <w:r w:rsidR="00310930">
      <w:rPr>
        <w:rStyle w:val="afe"/>
        <w:noProof/>
      </w:rPr>
      <w:t>4</w:t>
    </w:r>
    <w:r>
      <w:rPr>
        <w:rStyle w:val="afe"/>
      </w:rPr>
      <w:fldChar w:fldCharType="end"/>
    </w:r>
  </w:p>
  <w:p w:rsidR="005F7A4D" w:rsidRDefault="005F7A4D">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1FCC" w:rsidRDefault="00801FCC">
      <w:r>
        <w:separator/>
      </w:r>
    </w:p>
  </w:footnote>
  <w:footnote w:type="continuationSeparator" w:id="1">
    <w:p w:rsidR="00801FCC" w:rsidRDefault="00801FC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00000004"/>
    <w:lvl w:ilvl="0">
      <w:start w:val="1"/>
      <w:numFmt w:val="decimal"/>
      <w:lvlText w:val="%1."/>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1">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2">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3">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4">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5">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6">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7">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lvl w:ilvl="8">
      <w:start w:val="1"/>
      <w:numFmt w:val="decimal"/>
      <w:lvlText w:val="%1.%2."/>
      <w:lvlJc w:val="left"/>
      <w:rPr>
        <w:rFonts w:ascii="Times New Roman" w:hAnsi="Times New Roman" w:cs="Times New Roman"/>
        <w:b/>
        <w:bCs/>
        <w:i w:val="0"/>
        <w:iCs w:val="0"/>
        <w:smallCaps w:val="0"/>
        <w:strike w:val="0"/>
        <w:dstrike w:val="0"/>
        <w:color w:val="000000"/>
        <w:spacing w:val="0"/>
        <w:w w:val="100"/>
        <w:position w:val="0"/>
        <w:sz w:val="26"/>
        <w:szCs w:val="26"/>
        <w:u w:val="none"/>
        <w:effect w:val="none"/>
      </w:rPr>
    </w:lvl>
  </w:abstractNum>
  <w:abstractNum w:abstractNumId="1">
    <w:nsid w:val="19AA563E"/>
    <w:multiLevelType w:val="hybridMultilevel"/>
    <w:tmpl w:val="996A1286"/>
    <w:lvl w:ilvl="0" w:tplc="0419000F">
      <w:start w:val="1"/>
      <w:numFmt w:val="decimal"/>
      <w:lvlText w:val="%1."/>
      <w:lvlJc w:val="left"/>
      <w:pPr>
        <w:ind w:left="862"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
    <w:nsid w:val="384F770F"/>
    <w:multiLevelType w:val="hybridMultilevel"/>
    <w:tmpl w:val="450649D8"/>
    <w:lvl w:ilvl="0" w:tplc="B1FCB41A">
      <w:start w:val="1"/>
      <w:numFmt w:val="bullet"/>
      <w:lvlText w:val="-"/>
      <w:lvlJc w:val="left"/>
      <w:pPr>
        <w:tabs>
          <w:tab w:val="num" w:pos="720"/>
        </w:tabs>
        <w:ind w:left="720" w:hanging="360"/>
      </w:pPr>
      <w:rPr>
        <w:rFonts w:ascii="Times New Roman" w:hAnsi="Times New Roman" w:hint="default"/>
      </w:rPr>
    </w:lvl>
    <w:lvl w:ilvl="1" w:tplc="714E56E6">
      <w:start w:val="1"/>
      <w:numFmt w:val="decimal"/>
      <w:lvlText w:val="%2."/>
      <w:lvlJc w:val="left"/>
      <w:pPr>
        <w:tabs>
          <w:tab w:val="num" w:pos="1440"/>
        </w:tabs>
        <w:ind w:left="1440" w:hanging="360"/>
      </w:pPr>
      <w:rPr>
        <w:rFonts w:cs="Times New Roman"/>
        <w:b/>
      </w:rPr>
    </w:lvl>
    <w:lvl w:ilvl="2" w:tplc="291C7C6C">
      <w:start w:val="1"/>
      <w:numFmt w:val="decimal"/>
      <w:lvlText w:val="%3."/>
      <w:lvlJc w:val="left"/>
      <w:pPr>
        <w:tabs>
          <w:tab w:val="num" w:pos="2160"/>
        </w:tabs>
        <w:ind w:left="2160" w:hanging="360"/>
      </w:pPr>
      <w:rPr>
        <w:rFonts w:cs="Times New Roman"/>
        <w:i w:val="0"/>
      </w:rPr>
    </w:lvl>
    <w:lvl w:ilvl="3" w:tplc="0DDAB04A">
      <w:start w:val="1"/>
      <w:numFmt w:val="decimal"/>
      <w:lvlText w:val="%4."/>
      <w:lvlJc w:val="left"/>
      <w:pPr>
        <w:tabs>
          <w:tab w:val="num" w:pos="2880"/>
        </w:tabs>
        <w:ind w:left="2880" w:hanging="360"/>
      </w:pPr>
      <w:rPr>
        <w:rFonts w:cs="Times New Roman"/>
      </w:rPr>
    </w:lvl>
    <w:lvl w:ilvl="4" w:tplc="8CC858B2">
      <w:start w:val="1"/>
      <w:numFmt w:val="decimal"/>
      <w:lvlText w:val="%5."/>
      <w:lvlJc w:val="left"/>
      <w:pPr>
        <w:tabs>
          <w:tab w:val="num" w:pos="3600"/>
        </w:tabs>
        <w:ind w:left="3600" w:hanging="360"/>
      </w:pPr>
      <w:rPr>
        <w:rFonts w:cs="Times New Roman"/>
      </w:rPr>
    </w:lvl>
    <w:lvl w:ilvl="5" w:tplc="0474475E">
      <w:start w:val="1"/>
      <w:numFmt w:val="decimal"/>
      <w:lvlText w:val="%6."/>
      <w:lvlJc w:val="left"/>
      <w:pPr>
        <w:tabs>
          <w:tab w:val="num" w:pos="4320"/>
        </w:tabs>
        <w:ind w:left="4320" w:hanging="360"/>
      </w:pPr>
      <w:rPr>
        <w:rFonts w:cs="Times New Roman"/>
      </w:rPr>
    </w:lvl>
    <w:lvl w:ilvl="6" w:tplc="6D4EB6A0">
      <w:start w:val="1"/>
      <w:numFmt w:val="decimal"/>
      <w:lvlText w:val="%7."/>
      <w:lvlJc w:val="left"/>
      <w:pPr>
        <w:tabs>
          <w:tab w:val="num" w:pos="5040"/>
        </w:tabs>
        <w:ind w:left="5040" w:hanging="360"/>
      </w:pPr>
      <w:rPr>
        <w:rFonts w:cs="Times New Roman"/>
      </w:rPr>
    </w:lvl>
    <w:lvl w:ilvl="7" w:tplc="A45CDFCC">
      <w:start w:val="1"/>
      <w:numFmt w:val="decimal"/>
      <w:lvlText w:val="%8."/>
      <w:lvlJc w:val="left"/>
      <w:pPr>
        <w:tabs>
          <w:tab w:val="num" w:pos="5760"/>
        </w:tabs>
        <w:ind w:left="5760" w:hanging="360"/>
      </w:pPr>
      <w:rPr>
        <w:rFonts w:cs="Times New Roman"/>
      </w:rPr>
    </w:lvl>
    <w:lvl w:ilvl="8" w:tplc="25404D52">
      <w:start w:val="1"/>
      <w:numFmt w:val="decimal"/>
      <w:lvlText w:val="%9."/>
      <w:lvlJc w:val="left"/>
      <w:pPr>
        <w:tabs>
          <w:tab w:val="num" w:pos="6480"/>
        </w:tabs>
        <w:ind w:left="6480" w:hanging="360"/>
      </w:pPr>
      <w:rPr>
        <w:rFonts w:cs="Times New Roman"/>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74E8F"/>
    <w:rsid w:val="00010C8D"/>
    <w:rsid w:val="00017028"/>
    <w:rsid w:val="00023568"/>
    <w:rsid w:val="00032AA7"/>
    <w:rsid w:val="000379B5"/>
    <w:rsid w:val="00041C9D"/>
    <w:rsid w:val="000701BF"/>
    <w:rsid w:val="00073B60"/>
    <w:rsid w:val="0008134F"/>
    <w:rsid w:val="00084173"/>
    <w:rsid w:val="00084182"/>
    <w:rsid w:val="00094FE3"/>
    <w:rsid w:val="000A65D4"/>
    <w:rsid w:val="000B5D3D"/>
    <w:rsid w:val="000C5D40"/>
    <w:rsid w:val="000E717C"/>
    <w:rsid w:val="00102DDC"/>
    <w:rsid w:val="001312EA"/>
    <w:rsid w:val="00152915"/>
    <w:rsid w:val="001732C7"/>
    <w:rsid w:val="001A0FFE"/>
    <w:rsid w:val="001B580B"/>
    <w:rsid w:val="001C31F4"/>
    <w:rsid w:val="001E22E9"/>
    <w:rsid w:val="001F03F2"/>
    <w:rsid w:val="002153ED"/>
    <w:rsid w:val="002268D2"/>
    <w:rsid w:val="00244EC1"/>
    <w:rsid w:val="00251DC6"/>
    <w:rsid w:val="00275547"/>
    <w:rsid w:val="00280202"/>
    <w:rsid w:val="00287857"/>
    <w:rsid w:val="002A33FE"/>
    <w:rsid w:val="002B7891"/>
    <w:rsid w:val="002F1785"/>
    <w:rsid w:val="00310930"/>
    <w:rsid w:val="00322968"/>
    <w:rsid w:val="00322F18"/>
    <w:rsid w:val="00342805"/>
    <w:rsid w:val="00376F9A"/>
    <w:rsid w:val="003860D2"/>
    <w:rsid w:val="00396667"/>
    <w:rsid w:val="003E7943"/>
    <w:rsid w:val="003F1E43"/>
    <w:rsid w:val="0042137E"/>
    <w:rsid w:val="00456F4D"/>
    <w:rsid w:val="00463945"/>
    <w:rsid w:val="00471360"/>
    <w:rsid w:val="004A4C8A"/>
    <w:rsid w:val="004B14A3"/>
    <w:rsid w:val="004C43C8"/>
    <w:rsid w:val="004C7E42"/>
    <w:rsid w:val="004D0BF6"/>
    <w:rsid w:val="004E3D08"/>
    <w:rsid w:val="004E42F4"/>
    <w:rsid w:val="00525432"/>
    <w:rsid w:val="0054455B"/>
    <w:rsid w:val="00555E7F"/>
    <w:rsid w:val="0057797D"/>
    <w:rsid w:val="00584D00"/>
    <w:rsid w:val="005918A2"/>
    <w:rsid w:val="005D12B6"/>
    <w:rsid w:val="005D41A8"/>
    <w:rsid w:val="005F7A4D"/>
    <w:rsid w:val="00604BC7"/>
    <w:rsid w:val="00606A6E"/>
    <w:rsid w:val="00615A32"/>
    <w:rsid w:val="00625C13"/>
    <w:rsid w:val="00632DC8"/>
    <w:rsid w:val="00633BC9"/>
    <w:rsid w:val="00646F45"/>
    <w:rsid w:val="00655C18"/>
    <w:rsid w:val="0067129B"/>
    <w:rsid w:val="00671CF7"/>
    <w:rsid w:val="00683F27"/>
    <w:rsid w:val="00685786"/>
    <w:rsid w:val="006952BF"/>
    <w:rsid w:val="006B3B05"/>
    <w:rsid w:val="006D7D04"/>
    <w:rsid w:val="006F1B4B"/>
    <w:rsid w:val="006F30B4"/>
    <w:rsid w:val="00710EAD"/>
    <w:rsid w:val="0071158C"/>
    <w:rsid w:val="0073676A"/>
    <w:rsid w:val="0074548A"/>
    <w:rsid w:val="0074735E"/>
    <w:rsid w:val="00772040"/>
    <w:rsid w:val="007722C2"/>
    <w:rsid w:val="007945BE"/>
    <w:rsid w:val="007B5B09"/>
    <w:rsid w:val="007C0269"/>
    <w:rsid w:val="007E0F44"/>
    <w:rsid w:val="00801FCC"/>
    <w:rsid w:val="00812574"/>
    <w:rsid w:val="008136F2"/>
    <w:rsid w:val="008352B5"/>
    <w:rsid w:val="0084360D"/>
    <w:rsid w:val="0085131C"/>
    <w:rsid w:val="00856594"/>
    <w:rsid w:val="0085789A"/>
    <w:rsid w:val="00863A2F"/>
    <w:rsid w:val="00870CDC"/>
    <w:rsid w:val="008812A3"/>
    <w:rsid w:val="008A23BB"/>
    <w:rsid w:val="008C7B5D"/>
    <w:rsid w:val="008F31EB"/>
    <w:rsid w:val="008F514A"/>
    <w:rsid w:val="009209D3"/>
    <w:rsid w:val="00935867"/>
    <w:rsid w:val="00960931"/>
    <w:rsid w:val="00974E8F"/>
    <w:rsid w:val="00975DC7"/>
    <w:rsid w:val="00985CF0"/>
    <w:rsid w:val="009B42DE"/>
    <w:rsid w:val="009B5071"/>
    <w:rsid w:val="009B7EC0"/>
    <w:rsid w:val="009C03A3"/>
    <w:rsid w:val="009C0CF4"/>
    <w:rsid w:val="009C54E1"/>
    <w:rsid w:val="009C6224"/>
    <w:rsid w:val="009C70F7"/>
    <w:rsid w:val="009E48F3"/>
    <w:rsid w:val="009F17D7"/>
    <w:rsid w:val="009F7898"/>
    <w:rsid w:val="00A05E62"/>
    <w:rsid w:val="00A11B62"/>
    <w:rsid w:val="00A4321D"/>
    <w:rsid w:val="00A47B7C"/>
    <w:rsid w:val="00A56F58"/>
    <w:rsid w:val="00A91949"/>
    <w:rsid w:val="00A93181"/>
    <w:rsid w:val="00A96F2D"/>
    <w:rsid w:val="00AC0DEB"/>
    <w:rsid w:val="00AC7625"/>
    <w:rsid w:val="00AC76BA"/>
    <w:rsid w:val="00AD5441"/>
    <w:rsid w:val="00AE7945"/>
    <w:rsid w:val="00AF4444"/>
    <w:rsid w:val="00AF6E2B"/>
    <w:rsid w:val="00B033B9"/>
    <w:rsid w:val="00B11FE5"/>
    <w:rsid w:val="00B35D14"/>
    <w:rsid w:val="00B577A8"/>
    <w:rsid w:val="00B673AD"/>
    <w:rsid w:val="00B76EE2"/>
    <w:rsid w:val="00BA3EBC"/>
    <w:rsid w:val="00BA58E5"/>
    <w:rsid w:val="00BC681B"/>
    <w:rsid w:val="00BD0F99"/>
    <w:rsid w:val="00BD7C84"/>
    <w:rsid w:val="00BE3618"/>
    <w:rsid w:val="00BE4A72"/>
    <w:rsid w:val="00BF3F43"/>
    <w:rsid w:val="00BF4A78"/>
    <w:rsid w:val="00C0279C"/>
    <w:rsid w:val="00C13BE5"/>
    <w:rsid w:val="00C258D0"/>
    <w:rsid w:val="00C2648B"/>
    <w:rsid w:val="00C355AC"/>
    <w:rsid w:val="00C51928"/>
    <w:rsid w:val="00C74073"/>
    <w:rsid w:val="00CA4BA7"/>
    <w:rsid w:val="00CB43ED"/>
    <w:rsid w:val="00CB53F9"/>
    <w:rsid w:val="00CE7398"/>
    <w:rsid w:val="00CF01CC"/>
    <w:rsid w:val="00CF32D3"/>
    <w:rsid w:val="00D11F60"/>
    <w:rsid w:val="00D31579"/>
    <w:rsid w:val="00D376DC"/>
    <w:rsid w:val="00D37CD3"/>
    <w:rsid w:val="00D40798"/>
    <w:rsid w:val="00D43B7C"/>
    <w:rsid w:val="00D63DA1"/>
    <w:rsid w:val="00D66955"/>
    <w:rsid w:val="00D67783"/>
    <w:rsid w:val="00D75573"/>
    <w:rsid w:val="00DA1E9E"/>
    <w:rsid w:val="00DB0D7C"/>
    <w:rsid w:val="00DC5B1A"/>
    <w:rsid w:val="00DD024E"/>
    <w:rsid w:val="00DD1476"/>
    <w:rsid w:val="00E00FDE"/>
    <w:rsid w:val="00E06492"/>
    <w:rsid w:val="00E06A6D"/>
    <w:rsid w:val="00E27032"/>
    <w:rsid w:val="00E321D2"/>
    <w:rsid w:val="00E50250"/>
    <w:rsid w:val="00E534C3"/>
    <w:rsid w:val="00E76B89"/>
    <w:rsid w:val="00E83977"/>
    <w:rsid w:val="00E84108"/>
    <w:rsid w:val="00E9135E"/>
    <w:rsid w:val="00E9317B"/>
    <w:rsid w:val="00EA21FC"/>
    <w:rsid w:val="00EB4E5B"/>
    <w:rsid w:val="00EC07AB"/>
    <w:rsid w:val="00ED154C"/>
    <w:rsid w:val="00ED6B16"/>
    <w:rsid w:val="00EF72AD"/>
    <w:rsid w:val="00EF7868"/>
    <w:rsid w:val="00F000D8"/>
    <w:rsid w:val="00F26502"/>
    <w:rsid w:val="00F2734A"/>
    <w:rsid w:val="00F310B4"/>
    <w:rsid w:val="00F55883"/>
    <w:rsid w:val="00FA7C3E"/>
    <w:rsid w:val="00FB3234"/>
    <w:rsid w:val="00FD43BE"/>
    <w:rsid w:val="00FE71DF"/>
    <w:rsid w:val="00FF566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974E8F"/>
    <w:pPr>
      <w:suppressAutoHyphens/>
    </w:pPr>
    <w:rPr>
      <w:rFonts w:ascii="Times New Roman" w:eastAsia="Times New Roman" w:hAnsi="Times New Roman"/>
      <w:sz w:val="24"/>
      <w:szCs w:val="24"/>
      <w:lang w:val="kk-KZ" w:eastAsia="ar-SA"/>
    </w:rPr>
  </w:style>
  <w:style w:type="paragraph" w:styleId="1">
    <w:name w:val="heading 1"/>
    <w:basedOn w:val="a"/>
    <w:next w:val="a"/>
    <w:link w:val="10"/>
    <w:uiPriority w:val="99"/>
    <w:qFormat/>
    <w:rsid w:val="00B35D14"/>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9"/>
    <w:qFormat/>
    <w:rsid w:val="00B35D14"/>
    <w:pPr>
      <w:keepNext/>
      <w:ind w:firstLine="567"/>
      <w:jc w:val="both"/>
      <w:outlineLvl w:val="1"/>
    </w:pPr>
    <w:rPr>
      <w:rFonts w:ascii="Times Kaz" w:hAnsi="Times Kaz"/>
      <w:b/>
      <w:sz w:val="28"/>
      <w:szCs w:val="20"/>
      <w:lang w:val="en-US" w:eastAsia="ko-KR"/>
    </w:rPr>
  </w:style>
  <w:style w:type="paragraph" w:styleId="3">
    <w:name w:val="heading 3"/>
    <w:basedOn w:val="a"/>
    <w:next w:val="a"/>
    <w:link w:val="30"/>
    <w:uiPriority w:val="99"/>
    <w:qFormat/>
    <w:rsid w:val="00B35D14"/>
    <w:pPr>
      <w:keepNext/>
      <w:keepLines/>
      <w:spacing w:before="200"/>
      <w:outlineLvl w:val="2"/>
    </w:pPr>
    <w:rPr>
      <w:rFonts w:ascii="Cambria" w:eastAsia="Calibri" w:hAnsi="Cambria"/>
      <w:b/>
      <w:bCs/>
      <w:color w:val="4F81BD"/>
    </w:rPr>
  </w:style>
  <w:style w:type="paragraph" w:styleId="4">
    <w:name w:val="heading 4"/>
    <w:basedOn w:val="a"/>
    <w:next w:val="a"/>
    <w:link w:val="40"/>
    <w:uiPriority w:val="99"/>
    <w:qFormat/>
    <w:rsid w:val="00B35D14"/>
    <w:pPr>
      <w:keepNext/>
      <w:spacing w:before="240" w:after="60"/>
      <w:outlineLvl w:val="3"/>
    </w:pPr>
    <w:rPr>
      <w:rFonts w:ascii="Calibri" w:hAnsi="Calibri"/>
      <w:b/>
      <w:bCs/>
      <w:sz w:val="28"/>
      <w:szCs w:val="28"/>
    </w:rPr>
  </w:style>
  <w:style w:type="paragraph" w:styleId="5">
    <w:name w:val="heading 5"/>
    <w:basedOn w:val="a"/>
    <w:next w:val="a"/>
    <w:link w:val="50"/>
    <w:uiPriority w:val="99"/>
    <w:qFormat/>
    <w:rsid w:val="00B35D14"/>
    <w:pPr>
      <w:spacing w:before="240" w:after="60"/>
      <w:outlineLvl w:val="4"/>
    </w:pPr>
    <w:rPr>
      <w:rFonts w:ascii="Calibri" w:hAnsi="Calibri"/>
      <w:b/>
      <w:bCs/>
      <w:i/>
      <w:iCs/>
      <w:sz w:val="26"/>
      <w:szCs w:val="26"/>
    </w:rPr>
  </w:style>
  <w:style w:type="paragraph" w:styleId="6">
    <w:name w:val="heading 6"/>
    <w:basedOn w:val="a"/>
    <w:next w:val="a"/>
    <w:link w:val="60"/>
    <w:uiPriority w:val="99"/>
    <w:qFormat/>
    <w:rsid w:val="00B35D14"/>
    <w:pPr>
      <w:keepNext/>
      <w:ind w:firstLine="851"/>
      <w:jc w:val="center"/>
      <w:outlineLvl w:val="5"/>
    </w:pPr>
    <w:rPr>
      <w:rFonts w:ascii="Times Kaz" w:hAnsi="Times Kaz"/>
      <w:b/>
      <w:sz w:val="28"/>
      <w:szCs w:val="20"/>
    </w:rPr>
  </w:style>
  <w:style w:type="paragraph" w:styleId="7">
    <w:name w:val="heading 7"/>
    <w:basedOn w:val="a"/>
    <w:next w:val="a"/>
    <w:link w:val="70"/>
    <w:uiPriority w:val="99"/>
    <w:qFormat/>
    <w:rsid w:val="00B35D14"/>
    <w:pPr>
      <w:spacing w:before="240" w:after="60"/>
      <w:outlineLvl w:val="6"/>
    </w:pPr>
  </w:style>
  <w:style w:type="paragraph" w:styleId="8">
    <w:name w:val="heading 8"/>
    <w:basedOn w:val="a"/>
    <w:next w:val="a"/>
    <w:link w:val="80"/>
    <w:uiPriority w:val="99"/>
    <w:qFormat/>
    <w:rsid w:val="00B35D14"/>
    <w:pPr>
      <w:keepNext/>
      <w:keepLines/>
      <w:spacing w:before="200"/>
      <w:outlineLvl w:val="7"/>
    </w:pPr>
    <w:rPr>
      <w:rFonts w:ascii="Cambria" w:hAnsi="Cambria"/>
      <w:color w:val="404040"/>
      <w:sz w:val="20"/>
      <w:szCs w:val="20"/>
    </w:rPr>
  </w:style>
  <w:style w:type="paragraph" w:styleId="9">
    <w:name w:val="heading 9"/>
    <w:basedOn w:val="a"/>
    <w:next w:val="a"/>
    <w:link w:val="90"/>
    <w:uiPriority w:val="99"/>
    <w:qFormat/>
    <w:rsid w:val="00B35D14"/>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35D14"/>
    <w:rPr>
      <w:rFonts w:ascii="Cambria" w:hAnsi="Cambria" w:cs="Times New Roman"/>
      <w:b/>
      <w:bCs/>
      <w:color w:val="365F91"/>
      <w:sz w:val="28"/>
      <w:szCs w:val="28"/>
    </w:rPr>
  </w:style>
  <w:style w:type="character" w:customStyle="1" w:styleId="20">
    <w:name w:val="Заголовок 2 Знак"/>
    <w:basedOn w:val="a0"/>
    <w:link w:val="2"/>
    <w:uiPriority w:val="99"/>
    <w:locked/>
    <w:rsid w:val="00B35D14"/>
    <w:rPr>
      <w:rFonts w:ascii="Times Kaz" w:hAnsi="Times Kaz" w:cs="Times New Roman"/>
      <w:b/>
      <w:sz w:val="20"/>
      <w:szCs w:val="20"/>
      <w:lang w:val="en-US" w:eastAsia="ko-KR"/>
    </w:rPr>
  </w:style>
  <w:style w:type="character" w:customStyle="1" w:styleId="30">
    <w:name w:val="Заголовок 3 Знак"/>
    <w:basedOn w:val="a0"/>
    <w:link w:val="3"/>
    <w:uiPriority w:val="99"/>
    <w:semiHidden/>
    <w:locked/>
    <w:rsid w:val="00B35D14"/>
    <w:rPr>
      <w:rFonts w:ascii="Cambria" w:hAnsi="Cambria" w:cs="Times New Roman"/>
      <w:b/>
      <w:bCs/>
      <w:color w:val="4F81BD"/>
      <w:lang w:eastAsia="en-US"/>
    </w:rPr>
  </w:style>
  <w:style w:type="character" w:customStyle="1" w:styleId="40">
    <w:name w:val="Заголовок 4 Знак"/>
    <w:basedOn w:val="a0"/>
    <w:link w:val="4"/>
    <w:uiPriority w:val="99"/>
    <w:semiHidden/>
    <w:locked/>
    <w:rsid w:val="00B35D14"/>
    <w:rPr>
      <w:rFonts w:ascii="Calibri" w:hAnsi="Calibri" w:cs="Times New Roman"/>
      <w:b/>
      <w:bCs/>
      <w:sz w:val="28"/>
      <w:szCs w:val="28"/>
    </w:rPr>
  </w:style>
  <w:style w:type="character" w:customStyle="1" w:styleId="50">
    <w:name w:val="Заголовок 5 Знак"/>
    <w:basedOn w:val="a0"/>
    <w:link w:val="5"/>
    <w:uiPriority w:val="99"/>
    <w:semiHidden/>
    <w:locked/>
    <w:rsid w:val="00B35D14"/>
    <w:rPr>
      <w:rFonts w:ascii="Calibri" w:hAnsi="Calibri" w:cs="Times New Roman"/>
      <w:b/>
      <w:bCs/>
      <w:i/>
      <w:iCs/>
      <w:sz w:val="26"/>
      <w:szCs w:val="26"/>
    </w:rPr>
  </w:style>
  <w:style w:type="character" w:customStyle="1" w:styleId="60">
    <w:name w:val="Заголовок 6 Знак"/>
    <w:basedOn w:val="a0"/>
    <w:link w:val="6"/>
    <w:uiPriority w:val="99"/>
    <w:semiHidden/>
    <w:locked/>
    <w:rsid w:val="00B35D14"/>
    <w:rPr>
      <w:rFonts w:ascii="Times Kaz" w:hAnsi="Times Kaz" w:cs="Times New Roman"/>
      <w:b/>
      <w:sz w:val="20"/>
      <w:szCs w:val="20"/>
    </w:rPr>
  </w:style>
  <w:style w:type="character" w:customStyle="1" w:styleId="70">
    <w:name w:val="Заголовок 7 Знак"/>
    <w:basedOn w:val="a0"/>
    <w:link w:val="7"/>
    <w:uiPriority w:val="99"/>
    <w:semiHidden/>
    <w:locked/>
    <w:rsid w:val="00B35D14"/>
    <w:rPr>
      <w:rFonts w:ascii="Times New Roman" w:hAnsi="Times New Roman" w:cs="Times New Roman"/>
      <w:sz w:val="24"/>
      <w:szCs w:val="24"/>
    </w:rPr>
  </w:style>
  <w:style w:type="character" w:customStyle="1" w:styleId="80">
    <w:name w:val="Заголовок 8 Знак"/>
    <w:basedOn w:val="a0"/>
    <w:link w:val="8"/>
    <w:uiPriority w:val="99"/>
    <w:semiHidden/>
    <w:locked/>
    <w:rsid w:val="00B35D14"/>
    <w:rPr>
      <w:rFonts w:ascii="Cambria" w:hAnsi="Cambria" w:cs="Times New Roman"/>
      <w:color w:val="404040"/>
      <w:sz w:val="20"/>
      <w:szCs w:val="20"/>
    </w:rPr>
  </w:style>
  <w:style w:type="character" w:customStyle="1" w:styleId="90">
    <w:name w:val="Заголовок 9 Знак"/>
    <w:basedOn w:val="a0"/>
    <w:link w:val="9"/>
    <w:uiPriority w:val="99"/>
    <w:semiHidden/>
    <w:locked/>
    <w:rsid w:val="00B35D14"/>
    <w:rPr>
      <w:rFonts w:ascii="Cambria" w:hAnsi="Cambria" w:cs="Times New Roman"/>
      <w:i/>
      <w:iCs/>
      <w:color w:val="404040"/>
      <w:sz w:val="20"/>
      <w:szCs w:val="20"/>
    </w:rPr>
  </w:style>
  <w:style w:type="paragraph" w:styleId="a3">
    <w:name w:val="Title"/>
    <w:basedOn w:val="a"/>
    <w:link w:val="a4"/>
    <w:uiPriority w:val="99"/>
    <w:qFormat/>
    <w:rsid w:val="00B35D14"/>
    <w:pPr>
      <w:jc w:val="center"/>
    </w:pPr>
    <w:rPr>
      <w:sz w:val="28"/>
      <w:szCs w:val="20"/>
    </w:rPr>
  </w:style>
  <w:style w:type="character" w:customStyle="1" w:styleId="a4">
    <w:name w:val="Название Знак"/>
    <w:basedOn w:val="a0"/>
    <w:link w:val="a3"/>
    <w:uiPriority w:val="99"/>
    <w:locked/>
    <w:rsid w:val="00B35D14"/>
    <w:rPr>
      <w:rFonts w:ascii="Times New Roman" w:hAnsi="Times New Roman" w:cs="Times New Roman"/>
      <w:sz w:val="20"/>
      <w:szCs w:val="20"/>
    </w:rPr>
  </w:style>
  <w:style w:type="paragraph" w:styleId="a5">
    <w:name w:val="Subtitle"/>
    <w:basedOn w:val="a"/>
    <w:link w:val="a6"/>
    <w:uiPriority w:val="99"/>
    <w:qFormat/>
    <w:rsid w:val="00B35D14"/>
    <w:rPr>
      <w:rFonts w:ascii="Times New Roman KK EK" w:hAnsi="Times New Roman KK EK"/>
      <w:sz w:val="28"/>
      <w:lang w:val="uk-UA"/>
    </w:rPr>
  </w:style>
  <w:style w:type="character" w:customStyle="1" w:styleId="a6">
    <w:name w:val="Подзаголовок Знак"/>
    <w:basedOn w:val="a0"/>
    <w:link w:val="a5"/>
    <w:uiPriority w:val="99"/>
    <w:locked/>
    <w:rsid w:val="00B35D14"/>
    <w:rPr>
      <w:rFonts w:ascii="Times New Roman KK EK" w:hAnsi="Times New Roman KK EK" w:cs="Times New Roman"/>
      <w:sz w:val="24"/>
      <w:szCs w:val="24"/>
      <w:lang w:val="uk-UA"/>
    </w:rPr>
  </w:style>
  <w:style w:type="character" w:styleId="a7">
    <w:name w:val="Strong"/>
    <w:basedOn w:val="a0"/>
    <w:uiPriority w:val="99"/>
    <w:qFormat/>
    <w:rsid w:val="00B35D14"/>
    <w:rPr>
      <w:rFonts w:cs="Times New Roman"/>
      <w:b/>
      <w:bCs/>
    </w:rPr>
  </w:style>
  <w:style w:type="character" w:styleId="a8">
    <w:name w:val="Emphasis"/>
    <w:basedOn w:val="a0"/>
    <w:uiPriority w:val="99"/>
    <w:qFormat/>
    <w:rsid w:val="00B35D14"/>
    <w:rPr>
      <w:rFonts w:cs="Times New Roman"/>
      <w:i/>
      <w:iCs/>
    </w:rPr>
  </w:style>
  <w:style w:type="paragraph" w:styleId="a9">
    <w:name w:val="No Spacing"/>
    <w:basedOn w:val="a"/>
    <w:link w:val="aa"/>
    <w:uiPriority w:val="99"/>
    <w:qFormat/>
    <w:rsid w:val="00B35D14"/>
    <w:rPr>
      <w:lang w:val="en-US"/>
    </w:rPr>
  </w:style>
  <w:style w:type="paragraph" w:styleId="ab">
    <w:name w:val="List Paragraph"/>
    <w:basedOn w:val="a"/>
    <w:uiPriority w:val="99"/>
    <w:qFormat/>
    <w:rsid w:val="00B35D14"/>
    <w:pPr>
      <w:ind w:left="720"/>
      <w:contextualSpacing/>
    </w:pPr>
    <w:rPr>
      <w:rFonts w:ascii="Calibri" w:hAnsi="Calibri"/>
    </w:rPr>
  </w:style>
  <w:style w:type="paragraph" w:styleId="ac">
    <w:name w:val="caption"/>
    <w:basedOn w:val="a"/>
    <w:next w:val="a"/>
    <w:uiPriority w:val="99"/>
    <w:qFormat/>
    <w:rsid w:val="00B35D14"/>
    <w:rPr>
      <w:b/>
      <w:bCs/>
      <w:color w:val="4F81BD"/>
      <w:sz w:val="18"/>
      <w:szCs w:val="18"/>
    </w:rPr>
  </w:style>
  <w:style w:type="character" w:customStyle="1" w:styleId="aa">
    <w:name w:val="Без интервала Знак"/>
    <w:basedOn w:val="a0"/>
    <w:link w:val="a9"/>
    <w:uiPriority w:val="99"/>
    <w:locked/>
    <w:rsid w:val="00B35D14"/>
    <w:rPr>
      <w:rFonts w:cs="Times New Roman"/>
      <w:lang w:val="en-US" w:eastAsia="en-US"/>
    </w:rPr>
  </w:style>
  <w:style w:type="paragraph" w:styleId="21">
    <w:name w:val="Quote"/>
    <w:basedOn w:val="a"/>
    <w:next w:val="a"/>
    <w:link w:val="22"/>
    <w:uiPriority w:val="99"/>
    <w:qFormat/>
    <w:rsid w:val="00B35D14"/>
    <w:rPr>
      <w:i/>
      <w:iCs/>
      <w:color w:val="000000"/>
    </w:rPr>
  </w:style>
  <w:style w:type="character" w:customStyle="1" w:styleId="22">
    <w:name w:val="Цитата 2 Знак"/>
    <w:basedOn w:val="a0"/>
    <w:link w:val="21"/>
    <w:uiPriority w:val="99"/>
    <w:locked/>
    <w:rsid w:val="00B35D14"/>
    <w:rPr>
      <w:rFonts w:cs="Times New Roman"/>
      <w:i/>
      <w:iCs/>
      <w:color w:val="000000"/>
    </w:rPr>
  </w:style>
  <w:style w:type="paragraph" w:styleId="ad">
    <w:name w:val="Intense Quote"/>
    <w:basedOn w:val="a"/>
    <w:next w:val="a"/>
    <w:link w:val="ae"/>
    <w:uiPriority w:val="99"/>
    <w:qFormat/>
    <w:rsid w:val="00B35D14"/>
    <w:pPr>
      <w:pBdr>
        <w:bottom w:val="single" w:sz="4" w:space="4" w:color="4F81BD"/>
      </w:pBdr>
      <w:spacing w:before="200" w:after="280"/>
      <w:ind w:left="936" w:right="936"/>
    </w:pPr>
    <w:rPr>
      <w:b/>
      <w:bCs/>
      <w:i/>
      <w:iCs/>
      <w:color w:val="4F81BD"/>
    </w:rPr>
  </w:style>
  <w:style w:type="character" w:customStyle="1" w:styleId="ae">
    <w:name w:val="Выделенная цитата Знак"/>
    <w:basedOn w:val="a0"/>
    <w:link w:val="ad"/>
    <w:uiPriority w:val="99"/>
    <w:locked/>
    <w:rsid w:val="00B35D14"/>
    <w:rPr>
      <w:rFonts w:cs="Times New Roman"/>
      <w:b/>
      <w:bCs/>
      <w:i/>
      <w:iCs/>
      <w:color w:val="4F81BD"/>
    </w:rPr>
  </w:style>
  <w:style w:type="character" w:styleId="af">
    <w:name w:val="Subtle Emphasis"/>
    <w:basedOn w:val="a0"/>
    <w:uiPriority w:val="99"/>
    <w:qFormat/>
    <w:rsid w:val="00B35D14"/>
    <w:rPr>
      <w:rFonts w:cs="Times New Roman"/>
      <w:i/>
      <w:color w:val="808080"/>
    </w:rPr>
  </w:style>
  <w:style w:type="character" w:styleId="af0">
    <w:name w:val="Intense Emphasis"/>
    <w:basedOn w:val="a0"/>
    <w:uiPriority w:val="99"/>
    <w:qFormat/>
    <w:rsid w:val="00B35D14"/>
    <w:rPr>
      <w:rFonts w:cs="Times New Roman"/>
      <w:b/>
      <w:i/>
      <w:color w:val="4F81BD"/>
    </w:rPr>
  </w:style>
  <w:style w:type="character" w:styleId="af1">
    <w:name w:val="Subtle Reference"/>
    <w:basedOn w:val="a0"/>
    <w:uiPriority w:val="99"/>
    <w:qFormat/>
    <w:rsid w:val="00B35D14"/>
    <w:rPr>
      <w:rFonts w:cs="Times New Roman"/>
      <w:smallCaps/>
      <w:color w:val="C0504D"/>
      <w:u w:val="single"/>
    </w:rPr>
  </w:style>
  <w:style w:type="character" w:styleId="af2">
    <w:name w:val="Intense Reference"/>
    <w:basedOn w:val="a0"/>
    <w:uiPriority w:val="99"/>
    <w:qFormat/>
    <w:rsid w:val="00B35D14"/>
    <w:rPr>
      <w:rFonts w:cs="Times New Roman"/>
      <w:b/>
      <w:smallCaps/>
      <w:color w:val="C0504D"/>
      <w:spacing w:val="5"/>
      <w:u w:val="single"/>
    </w:rPr>
  </w:style>
  <w:style w:type="character" w:styleId="af3">
    <w:name w:val="Book Title"/>
    <w:basedOn w:val="a0"/>
    <w:uiPriority w:val="99"/>
    <w:qFormat/>
    <w:rsid w:val="00B35D14"/>
    <w:rPr>
      <w:rFonts w:cs="Times New Roman"/>
      <w:b/>
      <w:smallCaps/>
      <w:spacing w:val="5"/>
    </w:rPr>
  </w:style>
  <w:style w:type="paragraph" w:styleId="af4">
    <w:name w:val="TOC Heading"/>
    <w:basedOn w:val="1"/>
    <w:next w:val="a"/>
    <w:uiPriority w:val="99"/>
    <w:qFormat/>
    <w:rsid w:val="00B35D14"/>
    <w:pPr>
      <w:spacing w:line="276" w:lineRule="auto"/>
      <w:outlineLvl w:val="9"/>
    </w:pPr>
  </w:style>
  <w:style w:type="paragraph" w:styleId="af5">
    <w:name w:val="Normal (Web)"/>
    <w:aliases w:val="Обычный (Web),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Знак"/>
    <w:basedOn w:val="a"/>
    <w:link w:val="af6"/>
    <w:uiPriority w:val="99"/>
    <w:rsid w:val="00772040"/>
    <w:pPr>
      <w:suppressAutoHyphens w:val="0"/>
      <w:spacing w:after="120"/>
      <w:ind w:left="283"/>
    </w:pPr>
    <w:rPr>
      <w:rFonts w:eastAsia="Calibri"/>
      <w:lang w:val="ru-RU" w:eastAsia="ru-RU"/>
    </w:rPr>
  </w:style>
  <w:style w:type="character" w:customStyle="1" w:styleId="tlid-translation">
    <w:name w:val="tlid-translation"/>
    <w:basedOn w:val="a0"/>
    <w:uiPriority w:val="99"/>
    <w:rsid w:val="00C355AC"/>
    <w:rPr>
      <w:rFonts w:cs="Times New Roman"/>
    </w:rPr>
  </w:style>
  <w:style w:type="character" w:customStyle="1" w:styleId="af6">
    <w:name w:val="Обычный (веб) Знак"/>
    <w:aliases w:val="Обычный (Web)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basedOn w:val="a0"/>
    <w:link w:val="af5"/>
    <w:uiPriority w:val="99"/>
    <w:locked/>
    <w:rsid w:val="00BF4A78"/>
    <w:rPr>
      <w:rFonts w:ascii="Times New Roman" w:hAnsi="Times New Roman" w:cs="Times New Roman"/>
      <w:sz w:val="24"/>
      <w:szCs w:val="24"/>
      <w:lang w:eastAsia="ru-RU"/>
    </w:rPr>
  </w:style>
  <w:style w:type="paragraph" w:styleId="31">
    <w:name w:val="Body Text 3"/>
    <w:basedOn w:val="a"/>
    <w:link w:val="32"/>
    <w:uiPriority w:val="99"/>
    <w:semiHidden/>
    <w:rsid w:val="009F17D7"/>
    <w:pPr>
      <w:widowControl w:val="0"/>
      <w:suppressAutoHyphens w:val="0"/>
      <w:snapToGrid w:val="0"/>
      <w:jc w:val="both"/>
    </w:pPr>
    <w:rPr>
      <w:sz w:val="40"/>
      <w:szCs w:val="20"/>
      <w:lang w:val="ru-RU" w:eastAsia="ru-RU"/>
    </w:rPr>
  </w:style>
  <w:style w:type="character" w:customStyle="1" w:styleId="32">
    <w:name w:val="Основной текст 3 Знак"/>
    <w:basedOn w:val="a0"/>
    <w:link w:val="31"/>
    <w:uiPriority w:val="99"/>
    <w:semiHidden/>
    <w:locked/>
    <w:rsid w:val="009F17D7"/>
    <w:rPr>
      <w:rFonts w:ascii="Times New Roman" w:hAnsi="Times New Roman" w:cs="Times New Roman"/>
      <w:sz w:val="20"/>
      <w:szCs w:val="20"/>
      <w:lang w:eastAsia="ru-RU"/>
    </w:rPr>
  </w:style>
  <w:style w:type="paragraph" w:styleId="af7">
    <w:name w:val="Body Text"/>
    <w:basedOn w:val="a"/>
    <w:link w:val="af8"/>
    <w:uiPriority w:val="99"/>
    <w:semiHidden/>
    <w:rsid w:val="009F17D7"/>
    <w:pPr>
      <w:spacing w:after="120"/>
    </w:pPr>
  </w:style>
  <w:style w:type="character" w:customStyle="1" w:styleId="af8">
    <w:name w:val="Основной текст Знак"/>
    <w:basedOn w:val="a0"/>
    <w:link w:val="af7"/>
    <w:uiPriority w:val="99"/>
    <w:semiHidden/>
    <w:locked/>
    <w:rsid w:val="009F17D7"/>
    <w:rPr>
      <w:rFonts w:ascii="Times New Roman" w:hAnsi="Times New Roman" w:cs="Times New Roman"/>
      <w:sz w:val="24"/>
      <w:szCs w:val="24"/>
      <w:lang w:val="kk-KZ" w:eastAsia="ar-SA" w:bidi="ar-SA"/>
    </w:rPr>
  </w:style>
  <w:style w:type="character" w:customStyle="1" w:styleId="11">
    <w:name w:val="Заголовок №1_"/>
    <w:basedOn w:val="a0"/>
    <w:link w:val="110"/>
    <w:uiPriority w:val="99"/>
    <w:locked/>
    <w:rsid w:val="009F17D7"/>
    <w:rPr>
      <w:rFonts w:ascii="Times New Roman" w:hAnsi="Times New Roman" w:cs="Times New Roman"/>
      <w:b/>
      <w:bCs/>
      <w:sz w:val="26"/>
      <w:szCs w:val="26"/>
      <w:shd w:val="clear" w:color="auto" w:fill="FFFFFF"/>
    </w:rPr>
  </w:style>
  <w:style w:type="paragraph" w:customStyle="1" w:styleId="110">
    <w:name w:val="Заголовок №11"/>
    <w:basedOn w:val="a"/>
    <w:link w:val="11"/>
    <w:uiPriority w:val="99"/>
    <w:rsid w:val="009F17D7"/>
    <w:pPr>
      <w:widowControl w:val="0"/>
      <w:shd w:val="clear" w:color="auto" w:fill="FFFFFF"/>
      <w:suppressAutoHyphens w:val="0"/>
      <w:spacing w:line="480" w:lineRule="exact"/>
      <w:ind w:hanging="1960"/>
      <w:jc w:val="center"/>
      <w:outlineLvl w:val="0"/>
    </w:pPr>
    <w:rPr>
      <w:rFonts w:eastAsia="Calibri"/>
      <w:b/>
      <w:bCs/>
      <w:sz w:val="26"/>
      <w:szCs w:val="26"/>
      <w:lang w:val="ru-RU" w:eastAsia="en-US"/>
    </w:rPr>
  </w:style>
  <w:style w:type="character" w:customStyle="1" w:styleId="23">
    <w:name w:val="Основной текст (2)_"/>
    <w:basedOn w:val="a0"/>
    <w:link w:val="210"/>
    <w:uiPriority w:val="99"/>
    <w:locked/>
    <w:rsid w:val="009F17D7"/>
    <w:rPr>
      <w:rFonts w:ascii="Times New Roman" w:hAnsi="Times New Roman" w:cs="Times New Roman"/>
      <w:b/>
      <w:bCs/>
      <w:sz w:val="26"/>
      <w:szCs w:val="26"/>
      <w:shd w:val="clear" w:color="auto" w:fill="FFFFFF"/>
    </w:rPr>
  </w:style>
  <w:style w:type="paragraph" w:customStyle="1" w:styleId="210">
    <w:name w:val="Основной текст (2)1"/>
    <w:basedOn w:val="a"/>
    <w:link w:val="23"/>
    <w:uiPriority w:val="99"/>
    <w:rsid w:val="009F17D7"/>
    <w:pPr>
      <w:widowControl w:val="0"/>
      <w:shd w:val="clear" w:color="auto" w:fill="FFFFFF"/>
      <w:suppressAutoHyphens w:val="0"/>
      <w:spacing w:line="480" w:lineRule="exact"/>
      <w:jc w:val="center"/>
    </w:pPr>
    <w:rPr>
      <w:rFonts w:eastAsia="Calibri"/>
      <w:b/>
      <w:bCs/>
      <w:sz w:val="26"/>
      <w:szCs w:val="26"/>
      <w:lang w:val="ru-RU" w:eastAsia="en-US"/>
    </w:rPr>
  </w:style>
  <w:style w:type="character" w:customStyle="1" w:styleId="12">
    <w:name w:val="Основной текст Знак1"/>
    <w:basedOn w:val="a0"/>
    <w:uiPriority w:val="99"/>
    <w:semiHidden/>
    <w:locked/>
    <w:rsid w:val="009F17D7"/>
    <w:rPr>
      <w:rFonts w:ascii="Times New Roman" w:hAnsi="Times New Roman" w:cs="Times New Roman"/>
      <w:sz w:val="26"/>
      <w:szCs w:val="26"/>
      <w:shd w:val="clear" w:color="auto" w:fill="FFFFFF"/>
      <w:lang w:eastAsia="ru-RU"/>
    </w:rPr>
  </w:style>
  <w:style w:type="character" w:customStyle="1" w:styleId="13">
    <w:name w:val="Заголовок №1"/>
    <w:basedOn w:val="11"/>
    <w:uiPriority w:val="99"/>
    <w:rsid w:val="009F17D7"/>
    <w:rPr>
      <w:u w:val="single"/>
    </w:rPr>
  </w:style>
  <w:style w:type="character" w:customStyle="1" w:styleId="61">
    <w:name w:val="Основной текст + 6"/>
    <w:aliases w:val="5 pt5,Интервал 0 pt7"/>
    <w:basedOn w:val="12"/>
    <w:uiPriority w:val="99"/>
    <w:rsid w:val="009F17D7"/>
    <w:rPr>
      <w:spacing w:val="10"/>
      <w:sz w:val="13"/>
      <w:szCs w:val="13"/>
    </w:rPr>
  </w:style>
  <w:style w:type="character" w:customStyle="1" w:styleId="2Exact">
    <w:name w:val="Основной текст (2) Exact"/>
    <w:basedOn w:val="a0"/>
    <w:uiPriority w:val="99"/>
    <w:rsid w:val="009F17D7"/>
    <w:rPr>
      <w:rFonts w:ascii="Times New Roman" w:hAnsi="Times New Roman" w:cs="Times New Roman"/>
      <w:b/>
      <w:bCs/>
      <w:u w:val="none"/>
      <w:effect w:val="none"/>
    </w:rPr>
  </w:style>
  <w:style w:type="character" w:customStyle="1" w:styleId="Constantia">
    <w:name w:val="Основной текст + Constantia"/>
    <w:aliases w:val="10 pt,Интервал 1 pt21"/>
    <w:basedOn w:val="12"/>
    <w:uiPriority w:val="99"/>
    <w:rsid w:val="00AD5441"/>
    <w:rPr>
      <w:rFonts w:ascii="Constantia" w:hAnsi="Constantia" w:cs="Constantia"/>
      <w:spacing w:val="30"/>
      <w:sz w:val="20"/>
      <w:szCs w:val="20"/>
    </w:rPr>
  </w:style>
  <w:style w:type="character" w:customStyle="1" w:styleId="Constantia8">
    <w:name w:val="Основной текст + Constantia8"/>
    <w:aliases w:val="10 pt19,Интервал 1 pt20"/>
    <w:basedOn w:val="12"/>
    <w:uiPriority w:val="99"/>
    <w:rsid w:val="00AD5441"/>
    <w:rPr>
      <w:rFonts w:ascii="Constantia" w:hAnsi="Constantia" w:cs="Constantia"/>
      <w:spacing w:val="30"/>
      <w:sz w:val="20"/>
      <w:szCs w:val="20"/>
    </w:rPr>
  </w:style>
  <w:style w:type="character" w:styleId="af9">
    <w:name w:val="Hyperlink"/>
    <w:basedOn w:val="a0"/>
    <w:uiPriority w:val="99"/>
    <w:semiHidden/>
    <w:rsid w:val="00BF3F43"/>
    <w:rPr>
      <w:rFonts w:ascii="Times New Roman" w:hAnsi="Times New Roman" w:cs="Times New Roman"/>
      <w:color w:val="0000FF"/>
      <w:u w:val="single"/>
    </w:rPr>
  </w:style>
  <w:style w:type="paragraph" w:customStyle="1" w:styleId="14">
    <w:name w:val="Абзац списка1"/>
    <w:basedOn w:val="a"/>
    <w:uiPriority w:val="99"/>
    <w:semiHidden/>
    <w:rsid w:val="00BF3F43"/>
    <w:pPr>
      <w:suppressAutoHyphens w:val="0"/>
      <w:spacing w:after="200" w:line="276" w:lineRule="auto"/>
      <w:ind w:left="720"/>
      <w:contextualSpacing/>
    </w:pPr>
    <w:rPr>
      <w:rFonts w:ascii="Calibri" w:hAnsi="Calibri"/>
      <w:sz w:val="22"/>
      <w:szCs w:val="22"/>
      <w:lang w:val="ru-RU" w:eastAsia="ru-RU"/>
    </w:rPr>
  </w:style>
  <w:style w:type="character" w:customStyle="1" w:styleId="hl">
    <w:name w:val="hl"/>
    <w:basedOn w:val="a0"/>
    <w:uiPriority w:val="99"/>
    <w:rsid w:val="00BF3F43"/>
    <w:rPr>
      <w:rFonts w:ascii="Times New Roman" w:hAnsi="Times New Roman" w:cs="Times New Roman"/>
    </w:rPr>
  </w:style>
  <w:style w:type="paragraph" w:styleId="afa">
    <w:name w:val="Balloon Text"/>
    <w:basedOn w:val="a"/>
    <w:link w:val="afb"/>
    <w:uiPriority w:val="99"/>
    <w:semiHidden/>
    <w:rsid w:val="001312EA"/>
    <w:rPr>
      <w:rFonts w:ascii="Tahoma" w:hAnsi="Tahoma" w:cs="Tahoma"/>
      <w:sz w:val="16"/>
      <w:szCs w:val="16"/>
    </w:rPr>
  </w:style>
  <w:style w:type="character" w:customStyle="1" w:styleId="afb">
    <w:name w:val="Текст выноски Знак"/>
    <w:basedOn w:val="a0"/>
    <w:link w:val="afa"/>
    <w:uiPriority w:val="99"/>
    <w:semiHidden/>
    <w:locked/>
    <w:rsid w:val="001312EA"/>
    <w:rPr>
      <w:rFonts w:ascii="Tahoma" w:hAnsi="Tahoma" w:cs="Tahoma"/>
      <w:sz w:val="16"/>
      <w:szCs w:val="16"/>
      <w:lang w:val="kk-KZ" w:eastAsia="ar-SA" w:bidi="ar-SA"/>
    </w:rPr>
  </w:style>
  <w:style w:type="paragraph" w:styleId="afc">
    <w:name w:val="footer"/>
    <w:basedOn w:val="a"/>
    <w:link w:val="afd"/>
    <w:uiPriority w:val="99"/>
    <w:locked/>
    <w:rsid w:val="009B7EC0"/>
    <w:pPr>
      <w:tabs>
        <w:tab w:val="center" w:pos="4677"/>
        <w:tab w:val="right" w:pos="9355"/>
      </w:tabs>
    </w:pPr>
  </w:style>
  <w:style w:type="character" w:customStyle="1" w:styleId="afd">
    <w:name w:val="Нижний колонтитул Знак"/>
    <w:basedOn w:val="a0"/>
    <w:link w:val="afc"/>
    <w:uiPriority w:val="99"/>
    <w:semiHidden/>
    <w:locked/>
    <w:rsid w:val="00DC5B1A"/>
    <w:rPr>
      <w:rFonts w:ascii="Times New Roman" w:hAnsi="Times New Roman" w:cs="Times New Roman"/>
      <w:sz w:val="24"/>
      <w:szCs w:val="24"/>
      <w:lang w:val="kk-KZ" w:eastAsia="ar-SA" w:bidi="ar-SA"/>
    </w:rPr>
  </w:style>
  <w:style w:type="character" w:styleId="afe">
    <w:name w:val="page number"/>
    <w:basedOn w:val="a0"/>
    <w:uiPriority w:val="99"/>
    <w:locked/>
    <w:rsid w:val="009B7EC0"/>
    <w:rPr>
      <w:rFonts w:cs="Times New Roman"/>
    </w:rPr>
  </w:style>
  <w:style w:type="paragraph" w:customStyle="1" w:styleId="Default">
    <w:name w:val="Default"/>
    <w:rsid w:val="00084173"/>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1502427055">
      <w:marLeft w:val="0"/>
      <w:marRight w:val="0"/>
      <w:marTop w:val="0"/>
      <w:marBottom w:val="0"/>
      <w:divBdr>
        <w:top w:val="none" w:sz="0" w:space="0" w:color="auto"/>
        <w:left w:val="none" w:sz="0" w:space="0" w:color="auto"/>
        <w:bottom w:val="none" w:sz="0" w:space="0" w:color="auto"/>
        <w:right w:val="none" w:sz="0" w:space="0" w:color="auto"/>
      </w:divBdr>
    </w:div>
    <w:div w:id="1502427056">
      <w:marLeft w:val="0"/>
      <w:marRight w:val="0"/>
      <w:marTop w:val="0"/>
      <w:marBottom w:val="0"/>
      <w:divBdr>
        <w:top w:val="none" w:sz="0" w:space="0" w:color="auto"/>
        <w:left w:val="none" w:sz="0" w:space="0" w:color="auto"/>
        <w:bottom w:val="none" w:sz="0" w:space="0" w:color="auto"/>
        <w:right w:val="none" w:sz="0" w:space="0" w:color="auto"/>
      </w:divBdr>
    </w:div>
    <w:div w:id="1502427057">
      <w:marLeft w:val="0"/>
      <w:marRight w:val="0"/>
      <w:marTop w:val="0"/>
      <w:marBottom w:val="0"/>
      <w:divBdr>
        <w:top w:val="none" w:sz="0" w:space="0" w:color="auto"/>
        <w:left w:val="none" w:sz="0" w:space="0" w:color="auto"/>
        <w:bottom w:val="none" w:sz="0" w:space="0" w:color="auto"/>
        <w:right w:val="none" w:sz="0" w:space="0" w:color="auto"/>
      </w:divBdr>
    </w:div>
    <w:div w:id="1502427058">
      <w:marLeft w:val="0"/>
      <w:marRight w:val="0"/>
      <w:marTop w:val="0"/>
      <w:marBottom w:val="0"/>
      <w:divBdr>
        <w:top w:val="none" w:sz="0" w:space="0" w:color="auto"/>
        <w:left w:val="none" w:sz="0" w:space="0" w:color="auto"/>
        <w:bottom w:val="none" w:sz="0" w:space="0" w:color="auto"/>
        <w:right w:val="none" w:sz="0" w:space="0" w:color="auto"/>
      </w:divBdr>
    </w:div>
    <w:div w:id="1502427059">
      <w:marLeft w:val="0"/>
      <w:marRight w:val="0"/>
      <w:marTop w:val="0"/>
      <w:marBottom w:val="0"/>
      <w:divBdr>
        <w:top w:val="none" w:sz="0" w:space="0" w:color="auto"/>
        <w:left w:val="none" w:sz="0" w:space="0" w:color="auto"/>
        <w:bottom w:val="none" w:sz="0" w:space="0" w:color="auto"/>
        <w:right w:val="none" w:sz="0" w:space="0" w:color="auto"/>
      </w:divBdr>
    </w:div>
    <w:div w:id="1502427060">
      <w:marLeft w:val="0"/>
      <w:marRight w:val="0"/>
      <w:marTop w:val="0"/>
      <w:marBottom w:val="0"/>
      <w:divBdr>
        <w:top w:val="none" w:sz="0" w:space="0" w:color="auto"/>
        <w:left w:val="none" w:sz="0" w:space="0" w:color="auto"/>
        <w:bottom w:val="none" w:sz="0" w:space="0" w:color="auto"/>
        <w:right w:val="none" w:sz="0" w:space="0" w:color="auto"/>
      </w:divBdr>
    </w:div>
    <w:div w:id="1502427061">
      <w:marLeft w:val="0"/>
      <w:marRight w:val="0"/>
      <w:marTop w:val="0"/>
      <w:marBottom w:val="0"/>
      <w:divBdr>
        <w:top w:val="none" w:sz="0" w:space="0" w:color="auto"/>
        <w:left w:val="none" w:sz="0" w:space="0" w:color="auto"/>
        <w:bottom w:val="none" w:sz="0" w:space="0" w:color="auto"/>
        <w:right w:val="none" w:sz="0" w:space="0" w:color="auto"/>
      </w:divBdr>
    </w:div>
    <w:div w:id="1502427062">
      <w:marLeft w:val="0"/>
      <w:marRight w:val="0"/>
      <w:marTop w:val="0"/>
      <w:marBottom w:val="0"/>
      <w:divBdr>
        <w:top w:val="none" w:sz="0" w:space="0" w:color="auto"/>
        <w:left w:val="none" w:sz="0" w:space="0" w:color="auto"/>
        <w:bottom w:val="none" w:sz="0" w:space="0" w:color="auto"/>
        <w:right w:val="none" w:sz="0" w:space="0" w:color="auto"/>
      </w:divBdr>
    </w:div>
    <w:div w:id="1502427063">
      <w:marLeft w:val="0"/>
      <w:marRight w:val="0"/>
      <w:marTop w:val="0"/>
      <w:marBottom w:val="0"/>
      <w:divBdr>
        <w:top w:val="none" w:sz="0" w:space="0" w:color="auto"/>
        <w:left w:val="none" w:sz="0" w:space="0" w:color="auto"/>
        <w:bottom w:val="none" w:sz="0" w:space="0" w:color="auto"/>
        <w:right w:val="none" w:sz="0" w:space="0" w:color="auto"/>
      </w:divBdr>
    </w:div>
    <w:div w:id="1502427064">
      <w:marLeft w:val="0"/>
      <w:marRight w:val="0"/>
      <w:marTop w:val="0"/>
      <w:marBottom w:val="0"/>
      <w:divBdr>
        <w:top w:val="none" w:sz="0" w:space="0" w:color="auto"/>
        <w:left w:val="none" w:sz="0" w:space="0" w:color="auto"/>
        <w:bottom w:val="none" w:sz="0" w:space="0" w:color="auto"/>
        <w:right w:val="none" w:sz="0" w:space="0" w:color="auto"/>
      </w:divBdr>
    </w:div>
    <w:div w:id="1502427065">
      <w:marLeft w:val="0"/>
      <w:marRight w:val="0"/>
      <w:marTop w:val="0"/>
      <w:marBottom w:val="0"/>
      <w:divBdr>
        <w:top w:val="none" w:sz="0" w:space="0" w:color="auto"/>
        <w:left w:val="none" w:sz="0" w:space="0" w:color="auto"/>
        <w:bottom w:val="none" w:sz="0" w:space="0" w:color="auto"/>
        <w:right w:val="none" w:sz="0" w:space="0" w:color="auto"/>
      </w:divBdr>
    </w:div>
    <w:div w:id="1502427066">
      <w:marLeft w:val="0"/>
      <w:marRight w:val="0"/>
      <w:marTop w:val="0"/>
      <w:marBottom w:val="0"/>
      <w:divBdr>
        <w:top w:val="none" w:sz="0" w:space="0" w:color="auto"/>
        <w:left w:val="none" w:sz="0" w:space="0" w:color="auto"/>
        <w:bottom w:val="none" w:sz="0" w:space="0" w:color="auto"/>
        <w:right w:val="none" w:sz="0" w:space="0" w:color="auto"/>
      </w:divBdr>
    </w:div>
    <w:div w:id="1502427067">
      <w:marLeft w:val="0"/>
      <w:marRight w:val="0"/>
      <w:marTop w:val="0"/>
      <w:marBottom w:val="0"/>
      <w:divBdr>
        <w:top w:val="none" w:sz="0" w:space="0" w:color="auto"/>
        <w:left w:val="none" w:sz="0" w:space="0" w:color="auto"/>
        <w:bottom w:val="none" w:sz="0" w:space="0" w:color="auto"/>
        <w:right w:val="none" w:sz="0" w:space="0" w:color="auto"/>
      </w:divBdr>
    </w:div>
    <w:div w:id="1502427068">
      <w:marLeft w:val="0"/>
      <w:marRight w:val="0"/>
      <w:marTop w:val="0"/>
      <w:marBottom w:val="0"/>
      <w:divBdr>
        <w:top w:val="none" w:sz="0" w:space="0" w:color="auto"/>
        <w:left w:val="none" w:sz="0" w:space="0" w:color="auto"/>
        <w:bottom w:val="none" w:sz="0" w:space="0" w:color="auto"/>
        <w:right w:val="none" w:sz="0" w:space="0" w:color="auto"/>
      </w:divBdr>
    </w:div>
    <w:div w:id="1502427069">
      <w:marLeft w:val="0"/>
      <w:marRight w:val="0"/>
      <w:marTop w:val="0"/>
      <w:marBottom w:val="0"/>
      <w:divBdr>
        <w:top w:val="none" w:sz="0" w:space="0" w:color="auto"/>
        <w:left w:val="none" w:sz="0" w:space="0" w:color="auto"/>
        <w:bottom w:val="none" w:sz="0" w:space="0" w:color="auto"/>
        <w:right w:val="none" w:sz="0" w:space="0" w:color="auto"/>
      </w:divBdr>
    </w:div>
    <w:div w:id="1502427070">
      <w:marLeft w:val="0"/>
      <w:marRight w:val="0"/>
      <w:marTop w:val="0"/>
      <w:marBottom w:val="0"/>
      <w:divBdr>
        <w:top w:val="none" w:sz="0" w:space="0" w:color="auto"/>
        <w:left w:val="none" w:sz="0" w:space="0" w:color="auto"/>
        <w:bottom w:val="none" w:sz="0" w:space="0" w:color="auto"/>
        <w:right w:val="none" w:sz="0" w:space="0" w:color="auto"/>
      </w:divBdr>
    </w:div>
    <w:div w:id="1502427071">
      <w:marLeft w:val="0"/>
      <w:marRight w:val="0"/>
      <w:marTop w:val="0"/>
      <w:marBottom w:val="0"/>
      <w:divBdr>
        <w:top w:val="none" w:sz="0" w:space="0" w:color="auto"/>
        <w:left w:val="none" w:sz="0" w:space="0" w:color="auto"/>
        <w:bottom w:val="none" w:sz="0" w:space="0" w:color="auto"/>
        <w:right w:val="none" w:sz="0" w:space="0" w:color="auto"/>
      </w:divBdr>
    </w:div>
    <w:div w:id="1502427072">
      <w:marLeft w:val="0"/>
      <w:marRight w:val="0"/>
      <w:marTop w:val="0"/>
      <w:marBottom w:val="0"/>
      <w:divBdr>
        <w:top w:val="none" w:sz="0" w:space="0" w:color="auto"/>
        <w:left w:val="none" w:sz="0" w:space="0" w:color="auto"/>
        <w:bottom w:val="none" w:sz="0" w:space="0" w:color="auto"/>
        <w:right w:val="none" w:sz="0" w:space="0" w:color="auto"/>
      </w:divBdr>
    </w:div>
    <w:div w:id="1502427073">
      <w:marLeft w:val="0"/>
      <w:marRight w:val="0"/>
      <w:marTop w:val="0"/>
      <w:marBottom w:val="0"/>
      <w:divBdr>
        <w:top w:val="none" w:sz="0" w:space="0" w:color="auto"/>
        <w:left w:val="none" w:sz="0" w:space="0" w:color="auto"/>
        <w:bottom w:val="none" w:sz="0" w:space="0" w:color="auto"/>
        <w:right w:val="none" w:sz="0" w:space="0" w:color="auto"/>
      </w:divBdr>
    </w:div>
    <w:div w:id="1502427074">
      <w:marLeft w:val="0"/>
      <w:marRight w:val="0"/>
      <w:marTop w:val="0"/>
      <w:marBottom w:val="0"/>
      <w:divBdr>
        <w:top w:val="none" w:sz="0" w:space="0" w:color="auto"/>
        <w:left w:val="none" w:sz="0" w:space="0" w:color="auto"/>
        <w:bottom w:val="none" w:sz="0" w:space="0" w:color="auto"/>
        <w:right w:val="none" w:sz="0" w:space="0" w:color="auto"/>
      </w:divBdr>
    </w:div>
    <w:div w:id="1502427075">
      <w:marLeft w:val="0"/>
      <w:marRight w:val="0"/>
      <w:marTop w:val="0"/>
      <w:marBottom w:val="0"/>
      <w:divBdr>
        <w:top w:val="none" w:sz="0" w:space="0" w:color="auto"/>
        <w:left w:val="none" w:sz="0" w:space="0" w:color="auto"/>
        <w:bottom w:val="none" w:sz="0" w:space="0" w:color="auto"/>
        <w:right w:val="none" w:sz="0" w:space="0" w:color="auto"/>
      </w:divBdr>
    </w:div>
    <w:div w:id="1502427076">
      <w:marLeft w:val="0"/>
      <w:marRight w:val="0"/>
      <w:marTop w:val="0"/>
      <w:marBottom w:val="0"/>
      <w:divBdr>
        <w:top w:val="none" w:sz="0" w:space="0" w:color="auto"/>
        <w:left w:val="none" w:sz="0" w:space="0" w:color="auto"/>
        <w:bottom w:val="none" w:sz="0" w:space="0" w:color="auto"/>
        <w:right w:val="none" w:sz="0" w:space="0" w:color="auto"/>
      </w:divBdr>
    </w:div>
    <w:div w:id="1502427077">
      <w:marLeft w:val="0"/>
      <w:marRight w:val="0"/>
      <w:marTop w:val="0"/>
      <w:marBottom w:val="0"/>
      <w:divBdr>
        <w:top w:val="none" w:sz="0" w:space="0" w:color="auto"/>
        <w:left w:val="none" w:sz="0" w:space="0" w:color="auto"/>
        <w:bottom w:val="none" w:sz="0" w:space="0" w:color="auto"/>
        <w:right w:val="none" w:sz="0" w:space="0" w:color="auto"/>
      </w:divBdr>
    </w:div>
    <w:div w:id="1502427078">
      <w:marLeft w:val="0"/>
      <w:marRight w:val="0"/>
      <w:marTop w:val="0"/>
      <w:marBottom w:val="0"/>
      <w:divBdr>
        <w:top w:val="none" w:sz="0" w:space="0" w:color="auto"/>
        <w:left w:val="none" w:sz="0" w:space="0" w:color="auto"/>
        <w:bottom w:val="none" w:sz="0" w:space="0" w:color="auto"/>
        <w:right w:val="none" w:sz="0" w:space="0" w:color="auto"/>
      </w:divBdr>
    </w:div>
    <w:div w:id="1502427079">
      <w:marLeft w:val="0"/>
      <w:marRight w:val="0"/>
      <w:marTop w:val="0"/>
      <w:marBottom w:val="0"/>
      <w:divBdr>
        <w:top w:val="none" w:sz="0" w:space="0" w:color="auto"/>
        <w:left w:val="none" w:sz="0" w:space="0" w:color="auto"/>
        <w:bottom w:val="none" w:sz="0" w:space="0" w:color="auto"/>
        <w:right w:val="none" w:sz="0" w:space="0" w:color="auto"/>
      </w:divBdr>
    </w:div>
    <w:div w:id="1502427080">
      <w:marLeft w:val="0"/>
      <w:marRight w:val="0"/>
      <w:marTop w:val="0"/>
      <w:marBottom w:val="0"/>
      <w:divBdr>
        <w:top w:val="none" w:sz="0" w:space="0" w:color="auto"/>
        <w:left w:val="none" w:sz="0" w:space="0" w:color="auto"/>
        <w:bottom w:val="none" w:sz="0" w:space="0" w:color="auto"/>
        <w:right w:val="none" w:sz="0" w:space="0" w:color="auto"/>
      </w:divBdr>
    </w:div>
    <w:div w:id="1502427081">
      <w:marLeft w:val="0"/>
      <w:marRight w:val="0"/>
      <w:marTop w:val="0"/>
      <w:marBottom w:val="0"/>
      <w:divBdr>
        <w:top w:val="none" w:sz="0" w:space="0" w:color="auto"/>
        <w:left w:val="none" w:sz="0" w:space="0" w:color="auto"/>
        <w:bottom w:val="none" w:sz="0" w:space="0" w:color="auto"/>
        <w:right w:val="none" w:sz="0" w:space="0" w:color="auto"/>
      </w:divBdr>
    </w:div>
    <w:div w:id="1502427082">
      <w:marLeft w:val="0"/>
      <w:marRight w:val="0"/>
      <w:marTop w:val="0"/>
      <w:marBottom w:val="0"/>
      <w:divBdr>
        <w:top w:val="none" w:sz="0" w:space="0" w:color="auto"/>
        <w:left w:val="none" w:sz="0" w:space="0" w:color="auto"/>
        <w:bottom w:val="none" w:sz="0" w:space="0" w:color="auto"/>
        <w:right w:val="none" w:sz="0" w:space="0" w:color="auto"/>
      </w:divBdr>
    </w:div>
    <w:div w:id="1502427083">
      <w:marLeft w:val="0"/>
      <w:marRight w:val="0"/>
      <w:marTop w:val="0"/>
      <w:marBottom w:val="0"/>
      <w:divBdr>
        <w:top w:val="none" w:sz="0" w:space="0" w:color="auto"/>
        <w:left w:val="none" w:sz="0" w:space="0" w:color="auto"/>
        <w:bottom w:val="none" w:sz="0" w:space="0" w:color="auto"/>
        <w:right w:val="none" w:sz="0" w:space="0" w:color="auto"/>
      </w:divBdr>
    </w:div>
    <w:div w:id="1502427084">
      <w:marLeft w:val="0"/>
      <w:marRight w:val="0"/>
      <w:marTop w:val="0"/>
      <w:marBottom w:val="0"/>
      <w:divBdr>
        <w:top w:val="none" w:sz="0" w:space="0" w:color="auto"/>
        <w:left w:val="none" w:sz="0" w:space="0" w:color="auto"/>
        <w:bottom w:val="none" w:sz="0" w:space="0" w:color="auto"/>
        <w:right w:val="none" w:sz="0" w:space="0" w:color="auto"/>
      </w:divBdr>
    </w:div>
    <w:div w:id="1502427085">
      <w:marLeft w:val="0"/>
      <w:marRight w:val="0"/>
      <w:marTop w:val="0"/>
      <w:marBottom w:val="0"/>
      <w:divBdr>
        <w:top w:val="none" w:sz="0" w:space="0" w:color="auto"/>
        <w:left w:val="none" w:sz="0" w:space="0" w:color="auto"/>
        <w:bottom w:val="none" w:sz="0" w:space="0" w:color="auto"/>
        <w:right w:val="none" w:sz="0" w:space="0" w:color="auto"/>
      </w:divBdr>
    </w:div>
    <w:div w:id="1502427086">
      <w:marLeft w:val="0"/>
      <w:marRight w:val="0"/>
      <w:marTop w:val="0"/>
      <w:marBottom w:val="0"/>
      <w:divBdr>
        <w:top w:val="none" w:sz="0" w:space="0" w:color="auto"/>
        <w:left w:val="none" w:sz="0" w:space="0" w:color="auto"/>
        <w:bottom w:val="none" w:sz="0" w:space="0" w:color="auto"/>
        <w:right w:val="none" w:sz="0" w:space="0" w:color="auto"/>
      </w:divBdr>
    </w:div>
    <w:div w:id="1502427087">
      <w:marLeft w:val="0"/>
      <w:marRight w:val="0"/>
      <w:marTop w:val="0"/>
      <w:marBottom w:val="0"/>
      <w:divBdr>
        <w:top w:val="none" w:sz="0" w:space="0" w:color="auto"/>
        <w:left w:val="none" w:sz="0" w:space="0" w:color="auto"/>
        <w:bottom w:val="none" w:sz="0" w:space="0" w:color="auto"/>
        <w:right w:val="none" w:sz="0" w:space="0" w:color="auto"/>
      </w:divBdr>
    </w:div>
    <w:div w:id="1502427088">
      <w:marLeft w:val="0"/>
      <w:marRight w:val="0"/>
      <w:marTop w:val="0"/>
      <w:marBottom w:val="0"/>
      <w:divBdr>
        <w:top w:val="none" w:sz="0" w:space="0" w:color="auto"/>
        <w:left w:val="none" w:sz="0" w:space="0" w:color="auto"/>
        <w:bottom w:val="none" w:sz="0" w:space="0" w:color="auto"/>
        <w:right w:val="none" w:sz="0" w:space="0" w:color="auto"/>
      </w:divBdr>
    </w:div>
    <w:div w:id="1502427089">
      <w:marLeft w:val="0"/>
      <w:marRight w:val="0"/>
      <w:marTop w:val="0"/>
      <w:marBottom w:val="0"/>
      <w:divBdr>
        <w:top w:val="none" w:sz="0" w:space="0" w:color="auto"/>
        <w:left w:val="none" w:sz="0" w:space="0" w:color="auto"/>
        <w:bottom w:val="none" w:sz="0" w:space="0" w:color="auto"/>
        <w:right w:val="none" w:sz="0" w:space="0" w:color="auto"/>
      </w:divBdr>
    </w:div>
    <w:div w:id="1502427090">
      <w:marLeft w:val="0"/>
      <w:marRight w:val="0"/>
      <w:marTop w:val="0"/>
      <w:marBottom w:val="0"/>
      <w:divBdr>
        <w:top w:val="none" w:sz="0" w:space="0" w:color="auto"/>
        <w:left w:val="none" w:sz="0" w:space="0" w:color="auto"/>
        <w:bottom w:val="none" w:sz="0" w:space="0" w:color="auto"/>
        <w:right w:val="none" w:sz="0" w:space="0" w:color="auto"/>
      </w:divBdr>
    </w:div>
    <w:div w:id="1502427091">
      <w:marLeft w:val="0"/>
      <w:marRight w:val="0"/>
      <w:marTop w:val="0"/>
      <w:marBottom w:val="0"/>
      <w:divBdr>
        <w:top w:val="none" w:sz="0" w:space="0" w:color="auto"/>
        <w:left w:val="none" w:sz="0" w:space="0" w:color="auto"/>
        <w:bottom w:val="none" w:sz="0" w:space="0" w:color="auto"/>
        <w:right w:val="none" w:sz="0" w:space="0" w:color="auto"/>
      </w:divBdr>
    </w:div>
    <w:div w:id="1502427092">
      <w:marLeft w:val="0"/>
      <w:marRight w:val="0"/>
      <w:marTop w:val="0"/>
      <w:marBottom w:val="0"/>
      <w:divBdr>
        <w:top w:val="none" w:sz="0" w:space="0" w:color="auto"/>
        <w:left w:val="none" w:sz="0" w:space="0" w:color="auto"/>
        <w:bottom w:val="none" w:sz="0" w:space="0" w:color="auto"/>
        <w:right w:val="none" w:sz="0" w:space="0" w:color="auto"/>
      </w:divBdr>
    </w:div>
    <w:div w:id="1502427093">
      <w:marLeft w:val="0"/>
      <w:marRight w:val="0"/>
      <w:marTop w:val="0"/>
      <w:marBottom w:val="0"/>
      <w:divBdr>
        <w:top w:val="none" w:sz="0" w:space="0" w:color="auto"/>
        <w:left w:val="none" w:sz="0" w:space="0" w:color="auto"/>
        <w:bottom w:val="none" w:sz="0" w:space="0" w:color="auto"/>
        <w:right w:val="none" w:sz="0" w:space="0" w:color="auto"/>
      </w:divBdr>
    </w:div>
    <w:div w:id="1502427094">
      <w:marLeft w:val="0"/>
      <w:marRight w:val="0"/>
      <w:marTop w:val="0"/>
      <w:marBottom w:val="0"/>
      <w:divBdr>
        <w:top w:val="none" w:sz="0" w:space="0" w:color="auto"/>
        <w:left w:val="none" w:sz="0" w:space="0" w:color="auto"/>
        <w:bottom w:val="none" w:sz="0" w:space="0" w:color="auto"/>
        <w:right w:val="none" w:sz="0" w:space="0" w:color="auto"/>
      </w:divBdr>
    </w:div>
    <w:div w:id="1502427095">
      <w:marLeft w:val="0"/>
      <w:marRight w:val="0"/>
      <w:marTop w:val="0"/>
      <w:marBottom w:val="0"/>
      <w:divBdr>
        <w:top w:val="none" w:sz="0" w:space="0" w:color="auto"/>
        <w:left w:val="none" w:sz="0" w:space="0" w:color="auto"/>
        <w:bottom w:val="none" w:sz="0" w:space="0" w:color="auto"/>
        <w:right w:val="none" w:sz="0" w:space="0" w:color="auto"/>
      </w:divBdr>
    </w:div>
    <w:div w:id="1502427096">
      <w:marLeft w:val="0"/>
      <w:marRight w:val="0"/>
      <w:marTop w:val="0"/>
      <w:marBottom w:val="0"/>
      <w:divBdr>
        <w:top w:val="none" w:sz="0" w:space="0" w:color="auto"/>
        <w:left w:val="none" w:sz="0" w:space="0" w:color="auto"/>
        <w:bottom w:val="none" w:sz="0" w:space="0" w:color="auto"/>
        <w:right w:val="none" w:sz="0" w:space="0" w:color="auto"/>
      </w:divBdr>
    </w:div>
    <w:div w:id="1502427097">
      <w:marLeft w:val="0"/>
      <w:marRight w:val="0"/>
      <w:marTop w:val="0"/>
      <w:marBottom w:val="0"/>
      <w:divBdr>
        <w:top w:val="none" w:sz="0" w:space="0" w:color="auto"/>
        <w:left w:val="none" w:sz="0" w:space="0" w:color="auto"/>
        <w:bottom w:val="none" w:sz="0" w:space="0" w:color="auto"/>
        <w:right w:val="none" w:sz="0" w:space="0" w:color="auto"/>
      </w:divBdr>
    </w:div>
    <w:div w:id="1502427098">
      <w:marLeft w:val="0"/>
      <w:marRight w:val="0"/>
      <w:marTop w:val="0"/>
      <w:marBottom w:val="0"/>
      <w:divBdr>
        <w:top w:val="none" w:sz="0" w:space="0" w:color="auto"/>
        <w:left w:val="none" w:sz="0" w:space="0" w:color="auto"/>
        <w:bottom w:val="none" w:sz="0" w:space="0" w:color="auto"/>
        <w:right w:val="none" w:sz="0" w:space="0" w:color="auto"/>
      </w:divBdr>
    </w:div>
    <w:div w:id="1502427099">
      <w:marLeft w:val="0"/>
      <w:marRight w:val="0"/>
      <w:marTop w:val="0"/>
      <w:marBottom w:val="0"/>
      <w:divBdr>
        <w:top w:val="none" w:sz="0" w:space="0" w:color="auto"/>
        <w:left w:val="none" w:sz="0" w:space="0" w:color="auto"/>
        <w:bottom w:val="none" w:sz="0" w:space="0" w:color="auto"/>
        <w:right w:val="none" w:sz="0" w:space="0" w:color="auto"/>
      </w:divBdr>
    </w:div>
    <w:div w:id="1502427100">
      <w:marLeft w:val="0"/>
      <w:marRight w:val="0"/>
      <w:marTop w:val="0"/>
      <w:marBottom w:val="0"/>
      <w:divBdr>
        <w:top w:val="none" w:sz="0" w:space="0" w:color="auto"/>
        <w:left w:val="none" w:sz="0" w:space="0" w:color="auto"/>
        <w:bottom w:val="none" w:sz="0" w:space="0" w:color="auto"/>
        <w:right w:val="none" w:sz="0" w:space="0" w:color="auto"/>
      </w:divBdr>
    </w:div>
    <w:div w:id="1502427101">
      <w:marLeft w:val="0"/>
      <w:marRight w:val="0"/>
      <w:marTop w:val="0"/>
      <w:marBottom w:val="0"/>
      <w:divBdr>
        <w:top w:val="none" w:sz="0" w:space="0" w:color="auto"/>
        <w:left w:val="none" w:sz="0" w:space="0" w:color="auto"/>
        <w:bottom w:val="none" w:sz="0" w:space="0" w:color="auto"/>
        <w:right w:val="none" w:sz="0" w:space="0" w:color="auto"/>
      </w:divBdr>
    </w:div>
    <w:div w:id="1502427102">
      <w:marLeft w:val="0"/>
      <w:marRight w:val="0"/>
      <w:marTop w:val="0"/>
      <w:marBottom w:val="0"/>
      <w:divBdr>
        <w:top w:val="none" w:sz="0" w:space="0" w:color="auto"/>
        <w:left w:val="none" w:sz="0" w:space="0" w:color="auto"/>
        <w:bottom w:val="none" w:sz="0" w:space="0" w:color="auto"/>
        <w:right w:val="none" w:sz="0" w:space="0" w:color="auto"/>
      </w:divBdr>
    </w:div>
    <w:div w:id="1502427103">
      <w:marLeft w:val="0"/>
      <w:marRight w:val="0"/>
      <w:marTop w:val="0"/>
      <w:marBottom w:val="0"/>
      <w:divBdr>
        <w:top w:val="none" w:sz="0" w:space="0" w:color="auto"/>
        <w:left w:val="none" w:sz="0" w:space="0" w:color="auto"/>
        <w:bottom w:val="none" w:sz="0" w:space="0" w:color="auto"/>
        <w:right w:val="none" w:sz="0" w:space="0" w:color="auto"/>
      </w:divBdr>
    </w:div>
    <w:div w:id="1502427104">
      <w:marLeft w:val="0"/>
      <w:marRight w:val="0"/>
      <w:marTop w:val="0"/>
      <w:marBottom w:val="0"/>
      <w:divBdr>
        <w:top w:val="none" w:sz="0" w:space="0" w:color="auto"/>
        <w:left w:val="none" w:sz="0" w:space="0" w:color="auto"/>
        <w:bottom w:val="none" w:sz="0" w:space="0" w:color="auto"/>
        <w:right w:val="none" w:sz="0" w:space="0" w:color="auto"/>
      </w:divBdr>
    </w:div>
    <w:div w:id="1502427105">
      <w:marLeft w:val="0"/>
      <w:marRight w:val="0"/>
      <w:marTop w:val="0"/>
      <w:marBottom w:val="0"/>
      <w:divBdr>
        <w:top w:val="none" w:sz="0" w:space="0" w:color="auto"/>
        <w:left w:val="none" w:sz="0" w:space="0" w:color="auto"/>
        <w:bottom w:val="none" w:sz="0" w:space="0" w:color="auto"/>
        <w:right w:val="none" w:sz="0" w:space="0" w:color="auto"/>
      </w:divBdr>
    </w:div>
    <w:div w:id="1502427106">
      <w:marLeft w:val="0"/>
      <w:marRight w:val="0"/>
      <w:marTop w:val="0"/>
      <w:marBottom w:val="0"/>
      <w:divBdr>
        <w:top w:val="none" w:sz="0" w:space="0" w:color="auto"/>
        <w:left w:val="none" w:sz="0" w:space="0" w:color="auto"/>
        <w:bottom w:val="none" w:sz="0" w:space="0" w:color="auto"/>
        <w:right w:val="none" w:sz="0" w:space="0" w:color="auto"/>
      </w:divBdr>
    </w:div>
    <w:div w:id="1502427107">
      <w:marLeft w:val="0"/>
      <w:marRight w:val="0"/>
      <w:marTop w:val="0"/>
      <w:marBottom w:val="0"/>
      <w:divBdr>
        <w:top w:val="none" w:sz="0" w:space="0" w:color="auto"/>
        <w:left w:val="none" w:sz="0" w:space="0" w:color="auto"/>
        <w:bottom w:val="none" w:sz="0" w:space="0" w:color="auto"/>
        <w:right w:val="none" w:sz="0" w:space="0" w:color="auto"/>
      </w:divBdr>
    </w:div>
    <w:div w:id="1502427108">
      <w:marLeft w:val="0"/>
      <w:marRight w:val="0"/>
      <w:marTop w:val="0"/>
      <w:marBottom w:val="0"/>
      <w:divBdr>
        <w:top w:val="none" w:sz="0" w:space="0" w:color="auto"/>
        <w:left w:val="none" w:sz="0" w:space="0" w:color="auto"/>
        <w:bottom w:val="none" w:sz="0" w:space="0" w:color="auto"/>
        <w:right w:val="none" w:sz="0" w:space="0" w:color="auto"/>
      </w:divBdr>
    </w:div>
    <w:div w:id="1502427109">
      <w:marLeft w:val="0"/>
      <w:marRight w:val="0"/>
      <w:marTop w:val="0"/>
      <w:marBottom w:val="0"/>
      <w:divBdr>
        <w:top w:val="none" w:sz="0" w:space="0" w:color="auto"/>
        <w:left w:val="none" w:sz="0" w:space="0" w:color="auto"/>
        <w:bottom w:val="none" w:sz="0" w:space="0" w:color="auto"/>
        <w:right w:val="none" w:sz="0" w:space="0" w:color="auto"/>
      </w:divBdr>
    </w:div>
    <w:div w:id="1502427110">
      <w:marLeft w:val="0"/>
      <w:marRight w:val="0"/>
      <w:marTop w:val="0"/>
      <w:marBottom w:val="0"/>
      <w:divBdr>
        <w:top w:val="none" w:sz="0" w:space="0" w:color="auto"/>
        <w:left w:val="none" w:sz="0" w:space="0" w:color="auto"/>
        <w:bottom w:val="none" w:sz="0" w:space="0" w:color="auto"/>
        <w:right w:val="none" w:sz="0" w:space="0" w:color="auto"/>
      </w:divBdr>
    </w:div>
    <w:div w:id="1502427111">
      <w:marLeft w:val="0"/>
      <w:marRight w:val="0"/>
      <w:marTop w:val="0"/>
      <w:marBottom w:val="0"/>
      <w:divBdr>
        <w:top w:val="none" w:sz="0" w:space="0" w:color="auto"/>
        <w:left w:val="none" w:sz="0" w:space="0" w:color="auto"/>
        <w:bottom w:val="none" w:sz="0" w:space="0" w:color="auto"/>
        <w:right w:val="none" w:sz="0" w:space="0" w:color="auto"/>
      </w:divBdr>
    </w:div>
    <w:div w:id="1502427112">
      <w:marLeft w:val="0"/>
      <w:marRight w:val="0"/>
      <w:marTop w:val="0"/>
      <w:marBottom w:val="0"/>
      <w:divBdr>
        <w:top w:val="none" w:sz="0" w:space="0" w:color="auto"/>
        <w:left w:val="none" w:sz="0" w:space="0" w:color="auto"/>
        <w:bottom w:val="none" w:sz="0" w:space="0" w:color="auto"/>
        <w:right w:val="none" w:sz="0" w:space="0" w:color="auto"/>
      </w:divBdr>
    </w:div>
    <w:div w:id="1502427113">
      <w:marLeft w:val="0"/>
      <w:marRight w:val="0"/>
      <w:marTop w:val="0"/>
      <w:marBottom w:val="0"/>
      <w:divBdr>
        <w:top w:val="none" w:sz="0" w:space="0" w:color="auto"/>
        <w:left w:val="none" w:sz="0" w:space="0" w:color="auto"/>
        <w:bottom w:val="none" w:sz="0" w:space="0" w:color="auto"/>
        <w:right w:val="none" w:sz="0" w:space="0" w:color="auto"/>
      </w:divBdr>
    </w:div>
    <w:div w:id="1502427114">
      <w:marLeft w:val="0"/>
      <w:marRight w:val="0"/>
      <w:marTop w:val="0"/>
      <w:marBottom w:val="0"/>
      <w:divBdr>
        <w:top w:val="none" w:sz="0" w:space="0" w:color="auto"/>
        <w:left w:val="none" w:sz="0" w:space="0" w:color="auto"/>
        <w:bottom w:val="none" w:sz="0" w:space="0" w:color="auto"/>
        <w:right w:val="none" w:sz="0" w:space="0" w:color="auto"/>
      </w:divBdr>
    </w:div>
    <w:div w:id="1502427115">
      <w:marLeft w:val="0"/>
      <w:marRight w:val="0"/>
      <w:marTop w:val="0"/>
      <w:marBottom w:val="0"/>
      <w:divBdr>
        <w:top w:val="none" w:sz="0" w:space="0" w:color="auto"/>
        <w:left w:val="none" w:sz="0" w:space="0" w:color="auto"/>
        <w:bottom w:val="none" w:sz="0" w:space="0" w:color="auto"/>
        <w:right w:val="none" w:sz="0" w:space="0" w:color="auto"/>
      </w:divBdr>
    </w:div>
    <w:div w:id="1502427116">
      <w:marLeft w:val="0"/>
      <w:marRight w:val="0"/>
      <w:marTop w:val="0"/>
      <w:marBottom w:val="0"/>
      <w:divBdr>
        <w:top w:val="none" w:sz="0" w:space="0" w:color="auto"/>
        <w:left w:val="none" w:sz="0" w:space="0" w:color="auto"/>
        <w:bottom w:val="none" w:sz="0" w:space="0" w:color="auto"/>
        <w:right w:val="none" w:sz="0" w:space="0" w:color="auto"/>
      </w:divBdr>
    </w:div>
    <w:div w:id="1502427117">
      <w:marLeft w:val="0"/>
      <w:marRight w:val="0"/>
      <w:marTop w:val="0"/>
      <w:marBottom w:val="0"/>
      <w:divBdr>
        <w:top w:val="none" w:sz="0" w:space="0" w:color="auto"/>
        <w:left w:val="none" w:sz="0" w:space="0" w:color="auto"/>
        <w:bottom w:val="none" w:sz="0" w:space="0" w:color="auto"/>
        <w:right w:val="none" w:sz="0" w:space="0" w:color="auto"/>
      </w:divBdr>
    </w:div>
    <w:div w:id="150242711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hyperlink" Target="http://www.sciencedirect.com/science/article/pii/S0927775713001210" TargetMode="External"/><Relationship Id="rId39"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oleObject" Target="embeddings/_____Microsoft_Office_Excel_97-20031.xls"/><Relationship Id="rId34" Type="http://schemas.openxmlformats.org/officeDocument/2006/relationships/hyperlink" Target="http://en.wikipedia.org/wiki/International_Standard_Book_Number" TargetMode="External"/><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hyperlink" Target="http://www.sciencedirect.com/science/article/pii/S0927775713001210" TargetMode="External"/><Relationship Id="rId33" Type="http://schemas.openxmlformats.org/officeDocument/2006/relationships/hyperlink" Target="http://books.google.com/books?id=QxtLm7MgQhYC&amp;pg=PA159" TargetMode="External"/><Relationship Id="rId38"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www.sciencedirect.com/science/article/pii/S0927775713001210" TargetMode="External"/><Relationship Id="rId41"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sciencedirect.com/science/article/pii/S0927775713001210" TargetMode="External"/><Relationship Id="rId32" Type="http://schemas.openxmlformats.org/officeDocument/2006/relationships/hyperlink" Target="https://scholar.google.ru/citations?view_op=view_citation&amp;hl=ru&amp;user=vIWER_wAAAAJ&amp;citation_for_view=vIWER_wAAAAJ:UeHWp8X0CEIC"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6.emf"/><Relationship Id="rId28" Type="http://schemas.openxmlformats.org/officeDocument/2006/relationships/hyperlink" Target="http://www.sciencedirect.com/science/article/pii/S0927775713001210" TargetMode="External"/><Relationship Id="rId36"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hyperlink" Target="https://scholar.google.ru/citations?view_op=view_citation&amp;hl=ru&amp;user=vIWER_wAAAAJ&amp;citation_for_view=vIWER_wAAAAJ:Se3iqnhoufwC"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5.emf"/><Relationship Id="rId27" Type="http://schemas.openxmlformats.org/officeDocument/2006/relationships/hyperlink" Target="http://www.sciencedirect.com/science/article/pii/S0927775713001210" TargetMode="External"/><Relationship Id="rId30" Type="http://schemas.openxmlformats.org/officeDocument/2006/relationships/hyperlink" Target="http://www.sciencedirect.com/science/journal/09277757/442/supp/C" TargetMode="External"/><Relationship Id="rId35" Type="http://schemas.openxmlformats.org/officeDocument/2006/relationships/hyperlink" Target="http://en.wikipedia.org/wiki/Special:BookSources/1-84973-006-7" TargetMode="External"/><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1177</TotalTime>
  <Pages>38</Pages>
  <Words>8150</Words>
  <Characters>46460</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54501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Malik</dc:creator>
  <cp:keywords/>
  <dc:description/>
  <cp:lastModifiedBy>Пользователь</cp:lastModifiedBy>
  <cp:revision>90</cp:revision>
  <dcterms:created xsi:type="dcterms:W3CDTF">2020-10-28T13:37:00Z</dcterms:created>
  <dcterms:modified xsi:type="dcterms:W3CDTF">2020-11-30T10:17:00Z</dcterms:modified>
</cp:coreProperties>
</file>