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A16C3" w14:textId="46EBB445" w:rsidR="00D758F7" w:rsidRPr="005D1A1A" w:rsidRDefault="00187A56" w:rsidP="00A02A3D">
      <w:pPr>
        <w:spacing w:after="0" w:line="360" w:lineRule="auto"/>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5B6F99A0" wp14:editId="4433C1B9">
            <wp:extent cx="5455552" cy="7340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ымянный.png"/>
                    <pic:cNvPicPr/>
                  </pic:nvPicPr>
                  <pic:blipFill>
                    <a:blip r:embed="rId8">
                      <a:extLst>
                        <a:ext uri="{28A0092B-C50C-407E-A947-70E740481C1C}">
                          <a14:useLocalDpi xmlns:a14="http://schemas.microsoft.com/office/drawing/2010/main" val="0"/>
                        </a:ext>
                      </a:extLst>
                    </a:blip>
                    <a:stretch>
                      <a:fillRect/>
                    </a:stretch>
                  </pic:blipFill>
                  <pic:spPr>
                    <a:xfrm>
                      <a:off x="0" y="0"/>
                      <a:ext cx="5456859" cy="7342359"/>
                    </a:xfrm>
                    <a:prstGeom prst="rect">
                      <a:avLst/>
                    </a:prstGeom>
                  </pic:spPr>
                </pic:pic>
              </a:graphicData>
            </a:graphic>
          </wp:inline>
        </w:drawing>
      </w:r>
    </w:p>
    <w:p w14:paraId="4C606362" w14:textId="105EBBB4" w:rsidR="009D06E8" w:rsidRDefault="00A02A3D" w:rsidP="00A02A3D">
      <w:pPr>
        <w:spacing w:line="360" w:lineRule="auto"/>
        <w:ind w:firstLine="709"/>
        <w:rPr>
          <w:rFonts w:ascii="Times New Roman" w:hAnsi="Times New Roman"/>
          <w:b/>
          <w:color w:val="000000"/>
          <w:sz w:val="24"/>
          <w:szCs w:val="24"/>
          <w:lang w:val="kk-KZ"/>
        </w:rPr>
      </w:pPr>
      <w:bookmarkStart w:id="0" w:name="_GoBack"/>
      <w:r>
        <w:rPr>
          <w:rFonts w:ascii="Times New Roman" w:hAnsi="Times New Roman"/>
          <w:b/>
          <w:noProof/>
          <w:color w:val="000000"/>
          <w:sz w:val="24"/>
          <w:szCs w:val="24"/>
          <w:lang w:eastAsia="ru-RU"/>
        </w:rPr>
        <w:lastRenderedPageBreak/>
        <w:drawing>
          <wp:inline distT="0" distB="0" distL="0" distR="0" wp14:anchorId="1D539739" wp14:editId="0E638FA6">
            <wp:extent cx="6092825" cy="8618220"/>
            <wp:effectExtent l="0" t="0" r="3175"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6092825" cy="8618220"/>
                    </a:xfrm>
                    <a:prstGeom prst="rect">
                      <a:avLst/>
                    </a:prstGeom>
                  </pic:spPr>
                </pic:pic>
              </a:graphicData>
            </a:graphic>
          </wp:inline>
        </w:drawing>
      </w:r>
    </w:p>
    <w:bookmarkEnd w:id="0"/>
    <w:p w14:paraId="6195EFBF" w14:textId="77777777" w:rsidR="00F53FDF" w:rsidRPr="00F53FDF" w:rsidRDefault="00F53FDF" w:rsidP="00F53FDF">
      <w:pPr>
        <w:spacing w:after="0" w:line="360" w:lineRule="auto"/>
        <w:contextualSpacing/>
        <w:jc w:val="center"/>
        <w:rPr>
          <w:rFonts w:ascii="Times New Roman" w:hAnsi="Times New Roman"/>
          <w:b/>
          <w:sz w:val="24"/>
          <w:szCs w:val="24"/>
          <w:lang w:val="kk-KZ"/>
        </w:rPr>
      </w:pPr>
      <w:r w:rsidRPr="00F53FDF">
        <w:rPr>
          <w:rFonts w:ascii="Times New Roman" w:hAnsi="Times New Roman"/>
          <w:b/>
          <w:sz w:val="24"/>
          <w:szCs w:val="24"/>
          <w:lang w:val="kk-KZ"/>
        </w:rPr>
        <w:lastRenderedPageBreak/>
        <w:t>РЕФЕРАТ</w:t>
      </w:r>
    </w:p>
    <w:p w14:paraId="501B6780" w14:textId="77777777" w:rsidR="00F53FDF" w:rsidRPr="00F53FDF" w:rsidRDefault="00F53FDF" w:rsidP="00F53FDF">
      <w:pPr>
        <w:spacing w:after="0" w:line="360" w:lineRule="auto"/>
        <w:contextualSpacing/>
        <w:jc w:val="center"/>
        <w:rPr>
          <w:rFonts w:ascii="Times New Roman" w:hAnsi="Times New Roman"/>
          <w:sz w:val="24"/>
          <w:szCs w:val="24"/>
          <w:lang w:val="kk-KZ"/>
        </w:rPr>
      </w:pPr>
    </w:p>
    <w:p w14:paraId="465E6FAB" w14:textId="5A023886" w:rsidR="00F53FDF" w:rsidRPr="00F53FDF" w:rsidRDefault="008674D5" w:rsidP="00F53FDF">
      <w:pPr>
        <w:spacing w:after="0" w:line="360" w:lineRule="auto"/>
        <w:ind w:firstLine="709"/>
        <w:contextualSpacing/>
        <w:jc w:val="both"/>
        <w:rPr>
          <w:rFonts w:ascii="Times New Roman" w:hAnsi="Times New Roman"/>
          <w:sz w:val="24"/>
          <w:szCs w:val="24"/>
          <w:lang w:val="kk-KZ"/>
        </w:rPr>
      </w:pPr>
      <w:r>
        <w:rPr>
          <w:rFonts w:ascii="Times New Roman" w:hAnsi="Times New Roman"/>
          <w:sz w:val="24"/>
          <w:szCs w:val="24"/>
          <w:lang w:val="kk-KZ"/>
        </w:rPr>
        <w:t xml:space="preserve">Есеп </w:t>
      </w:r>
      <w:r w:rsidR="003E7E3E">
        <w:rPr>
          <w:rFonts w:ascii="Times New Roman" w:hAnsi="Times New Roman"/>
          <w:sz w:val="24"/>
          <w:szCs w:val="24"/>
          <w:lang w:val="kk-KZ"/>
        </w:rPr>
        <w:t>2</w:t>
      </w:r>
      <w:r w:rsidR="00597D83">
        <w:rPr>
          <w:rFonts w:ascii="Times New Roman" w:hAnsi="Times New Roman"/>
          <w:sz w:val="24"/>
          <w:szCs w:val="24"/>
          <w:lang w:val="kk-KZ"/>
        </w:rPr>
        <w:t>2</w:t>
      </w:r>
      <w:r w:rsidR="00F53FDF" w:rsidRPr="00F53FDF">
        <w:rPr>
          <w:rFonts w:ascii="Times New Roman" w:hAnsi="Times New Roman"/>
          <w:sz w:val="24"/>
          <w:szCs w:val="24"/>
          <w:lang w:val="kk-KZ"/>
        </w:rPr>
        <w:t xml:space="preserve"> бет, </w:t>
      </w:r>
      <w:r w:rsidR="00F53FDF">
        <w:rPr>
          <w:rFonts w:ascii="Times New Roman" w:hAnsi="Times New Roman"/>
          <w:sz w:val="24"/>
          <w:szCs w:val="24"/>
          <w:lang w:val="kk-KZ" w:eastAsia="ru-RU"/>
        </w:rPr>
        <w:t xml:space="preserve">1 кітап, </w:t>
      </w:r>
      <w:r w:rsidR="000D625B">
        <w:rPr>
          <w:rFonts w:ascii="Times New Roman" w:hAnsi="Times New Roman"/>
          <w:sz w:val="24"/>
          <w:szCs w:val="24"/>
          <w:lang w:val="kk-KZ"/>
        </w:rPr>
        <w:t>5</w:t>
      </w:r>
      <w:r w:rsidR="00F53FDF" w:rsidRPr="00F53FDF">
        <w:rPr>
          <w:rFonts w:ascii="Times New Roman" w:hAnsi="Times New Roman"/>
          <w:sz w:val="24"/>
          <w:szCs w:val="24"/>
          <w:lang w:val="kk-KZ"/>
        </w:rPr>
        <w:t xml:space="preserve"> сурет, 20 дерек көзі, 2 қосымшадан тұрады.</w:t>
      </w:r>
    </w:p>
    <w:p w14:paraId="2FEEC89E" w14:textId="6728852D" w:rsidR="00F53FDF" w:rsidRPr="00AF1593" w:rsidRDefault="008674D5" w:rsidP="00F53FDF">
      <w:pPr>
        <w:spacing w:after="0" w:line="360" w:lineRule="auto"/>
        <w:contextualSpacing/>
        <w:jc w:val="both"/>
        <w:rPr>
          <w:rFonts w:ascii="Times New Roman" w:hAnsi="Times New Roman"/>
          <w:sz w:val="24"/>
          <w:szCs w:val="24"/>
          <w:lang w:val="kk-KZ"/>
        </w:rPr>
      </w:pPr>
      <w:r w:rsidRPr="008674D5">
        <w:rPr>
          <w:rFonts w:ascii="Times New Roman" w:hAnsi="Times New Roman"/>
          <w:sz w:val="24"/>
          <w:szCs w:val="24"/>
          <w:lang w:val="kk-KZ"/>
        </w:rPr>
        <w:t xml:space="preserve">ГЕЙСЛЕР </w:t>
      </w:r>
      <w:r>
        <w:rPr>
          <w:rFonts w:ascii="Times New Roman" w:hAnsi="Times New Roman"/>
          <w:sz w:val="24"/>
          <w:szCs w:val="24"/>
          <w:lang w:val="kk-KZ"/>
        </w:rPr>
        <w:t>ҚҰЙМАСЫ</w:t>
      </w:r>
      <w:r w:rsidRPr="008674D5">
        <w:rPr>
          <w:rFonts w:ascii="Times New Roman" w:hAnsi="Times New Roman"/>
          <w:sz w:val="24"/>
          <w:szCs w:val="24"/>
          <w:lang w:val="kk-KZ"/>
        </w:rPr>
        <w:t>, ФЕРРОМАГНЕТИЗМ, ЭЛЕКТРОНДЫҚ</w:t>
      </w:r>
      <w:r>
        <w:rPr>
          <w:rFonts w:ascii="Times New Roman" w:hAnsi="Times New Roman"/>
          <w:sz w:val="24"/>
          <w:szCs w:val="24"/>
          <w:lang w:val="kk-KZ"/>
        </w:rPr>
        <w:t xml:space="preserve"> ҚҰРЫЛЫМ, ТЫҒЫЗ</w:t>
      </w:r>
      <w:r w:rsidRPr="008674D5">
        <w:rPr>
          <w:rFonts w:ascii="Times New Roman" w:hAnsi="Times New Roman"/>
          <w:sz w:val="24"/>
          <w:szCs w:val="24"/>
          <w:lang w:val="kk-KZ"/>
        </w:rPr>
        <w:t>ДЫҚ</w:t>
      </w:r>
      <w:r>
        <w:rPr>
          <w:rFonts w:ascii="Times New Roman" w:hAnsi="Times New Roman"/>
          <w:sz w:val="24"/>
          <w:szCs w:val="24"/>
          <w:lang w:val="kk-KZ"/>
        </w:rPr>
        <w:t>ТЫҢ</w:t>
      </w:r>
      <w:r w:rsidRPr="008674D5">
        <w:rPr>
          <w:rFonts w:ascii="Times New Roman" w:hAnsi="Times New Roman"/>
          <w:sz w:val="24"/>
          <w:szCs w:val="24"/>
          <w:lang w:val="kk-KZ"/>
        </w:rPr>
        <w:t xml:space="preserve"> ФУНКЦИОНАЛДЫҚ ТЕОРИЯ, СПИНТРОНИКА</w:t>
      </w:r>
    </w:p>
    <w:p w14:paraId="0EBCDFBE" w14:textId="77777777" w:rsidR="008674D5" w:rsidRPr="008674D5" w:rsidRDefault="008674D5" w:rsidP="008674D5">
      <w:pPr>
        <w:spacing w:after="0" w:line="360" w:lineRule="auto"/>
        <w:ind w:firstLine="709"/>
        <w:jc w:val="both"/>
        <w:rPr>
          <w:rFonts w:ascii="Times New Roman" w:hAnsi="Times New Roman"/>
          <w:sz w:val="24"/>
          <w:szCs w:val="24"/>
          <w:lang w:val="kk-KZ"/>
        </w:rPr>
      </w:pPr>
      <w:r w:rsidRPr="008674D5">
        <w:rPr>
          <w:rFonts w:ascii="Times New Roman" w:hAnsi="Times New Roman"/>
          <w:sz w:val="24"/>
          <w:szCs w:val="24"/>
          <w:lang w:val="kk-KZ"/>
        </w:rPr>
        <w:t>Зерттеу нысаны - Mn2CoGa типіндегі Хейзлер қорытпалары, оларды спинтроникада қолдану үшін компенсацияланған ферримагнетиктерді құру негізі. Өтемделген ферримагниттер спинтрондық құрылғыларға арналған жаңа материалдар ретінде айтарлықтай қызығушылық тудырады, олар диполь өрістерін жасамайды және сыртқы магнит өрістеріне өздерінің ферромагниттік аналогтарымен салыстырғанда өте төзімді, сондықтан оларды құрылғыларда қолдану энергия шығынын едәуір азайтады.</w:t>
      </w:r>
    </w:p>
    <w:p w14:paraId="7EE02CB9" w14:textId="77777777" w:rsidR="008674D5" w:rsidRPr="008674D5" w:rsidRDefault="008674D5" w:rsidP="008674D5">
      <w:pPr>
        <w:spacing w:after="0" w:line="360" w:lineRule="auto"/>
        <w:ind w:firstLine="709"/>
        <w:jc w:val="both"/>
        <w:rPr>
          <w:rFonts w:ascii="Times New Roman" w:hAnsi="Times New Roman"/>
          <w:sz w:val="24"/>
          <w:szCs w:val="24"/>
          <w:lang w:val="kk-KZ"/>
        </w:rPr>
      </w:pPr>
      <w:r w:rsidRPr="008674D5">
        <w:rPr>
          <w:rFonts w:ascii="Times New Roman" w:hAnsi="Times New Roman"/>
          <w:sz w:val="24"/>
          <w:szCs w:val="24"/>
          <w:lang w:val="kk-KZ"/>
        </w:rPr>
        <w:t>Бұл жұмыстың мақсаты - магниттік құбылыстар мен спинтроника физикасындағы Гаусомдар ішінара Al, V және басқа элементтермен алмастырылған кездегі Mn2CoGa қорытпаларындағы компенсацияланған ферримагнетиктердің құрылымдық, магниттік және электрондық қасиеттерінің олардың құрамына тәуелділігімен байланысты іргелі мәселені шешу.</w:t>
      </w:r>
    </w:p>
    <w:p w14:paraId="773E0A7E" w14:textId="5D68BC83" w:rsidR="008674D5" w:rsidRPr="008674D5" w:rsidRDefault="008674D5" w:rsidP="008674D5">
      <w:pPr>
        <w:spacing w:after="0" w:line="360" w:lineRule="auto"/>
        <w:ind w:firstLine="709"/>
        <w:jc w:val="both"/>
        <w:rPr>
          <w:rFonts w:ascii="Times New Roman" w:hAnsi="Times New Roman"/>
          <w:sz w:val="24"/>
          <w:szCs w:val="24"/>
          <w:lang w:val="kk-KZ"/>
        </w:rPr>
      </w:pPr>
      <w:r w:rsidRPr="008674D5">
        <w:rPr>
          <w:rFonts w:ascii="Times New Roman" w:hAnsi="Times New Roman"/>
          <w:sz w:val="24"/>
          <w:szCs w:val="24"/>
          <w:lang w:val="kk-KZ"/>
        </w:rPr>
        <w:t>Зерттеу әдістері.</w:t>
      </w:r>
      <w:r>
        <w:rPr>
          <w:rFonts w:ascii="Times New Roman" w:hAnsi="Times New Roman"/>
          <w:sz w:val="24"/>
          <w:szCs w:val="24"/>
          <w:lang w:val="kk-KZ"/>
        </w:rPr>
        <w:t xml:space="preserve"> </w:t>
      </w:r>
      <w:r w:rsidRPr="008674D5">
        <w:rPr>
          <w:rFonts w:ascii="Times New Roman" w:hAnsi="Times New Roman"/>
          <w:sz w:val="24"/>
          <w:szCs w:val="24"/>
          <w:lang w:val="kk-KZ"/>
        </w:rPr>
        <w:t>Бұл жұмыста есептеулер тығыздықтың функционалды теориясын (DFT) қолдану арқылы жүзеге асырылады. DFT әдісі берілген жүйеде ρ электрон тығыздығы мен оның электрон энергиясы арасында бір-біріне сәйкестік бар екендігі туралы Гохенберг - Кон теоремасына негізделген, демек, негізгі күйдегі электрондық энергия толығымен электрон тығыздығымен анықталады.</w:t>
      </w:r>
    </w:p>
    <w:p w14:paraId="2225718C" w14:textId="77777777" w:rsidR="008674D5" w:rsidRPr="008674D5" w:rsidRDefault="008674D5" w:rsidP="008674D5">
      <w:pPr>
        <w:spacing w:after="0" w:line="360" w:lineRule="auto"/>
        <w:ind w:firstLine="709"/>
        <w:jc w:val="both"/>
        <w:rPr>
          <w:rFonts w:ascii="Times New Roman" w:hAnsi="Times New Roman"/>
          <w:sz w:val="24"/>
          <w:szCs w:val="24"/>
          <w:lang w:val="kk-KZ"/>
        </w:rPr>
      </w:pPr>
      <w:r w:rsidRPr="008674D5">
        <w:rPr>
          <w:rFonts w:ascii="Times New Roman" w:hAnsi="Times New Roman"/>
          <w:sz w:val="24"/>
          <w:szCs w:val="24"/>
          <w:lang w:val="kk-KZ"/>
        </w:rPr>
        <w:t>Негізгі жобалық-техникалық-экономикалық көрсеткіштер. Тәжірибелік және қолда бар теориялық мәліметтермен салыстыру қолданылған әдістердің дәлдігін көрсетті.</w:t>
      </w:r>
    </w:p>
    <w:p w14:paraId="1181BF62" w14:textId="77777777" w:rsidR="008674D5" w:rsidRPr="008674D5" w:rsidRDefault="008674D5" w:rsidP="008674D5">
      <w:pPr>
        <w:spacing w:after="0" w:line="360" w:lineRule="auto"/>
        <w:ind w:firstLine="709"/>
        <w:jc w:val="both"/>
        <w:rPr>
          <w:rFonts w:ascii="Times New Roman" w:hAnsi="Times New Roman"/>
          <w:sz w:val="24"/>
          <w:szCs w:val="24"/>
          <w:lang w:val="kk-KZ"/>
        </w:rPr>
      </w:pPr>
      <w:r w:rsidRPr="008674D5">
        <w:rPr>
          <w:rFonts w:ascii="Times New Roman" w:hAnsi="Times New Roman"/>
          <w:sz w:val="24"/>
          <w:szCs w:val="24"/>
          <w:lang w:val="kk-KZ"/>
        </w:rPr>
        <w:t>Іске асыру дәрежесі. Іске асыру күтілмейді</w:t>
      </w:r>
    </w:p>
    <w:p w14:paraId="3997DCEE" w14:textId="7756603F" w:rsidR="008674D5" w:rsidRPr="008674D5" w:rsidRDefault="008674D5" w:rsidP="008674D5">
      <w:pPr>
        <w:spacing w:after="0" w:line="360" w:lineRule="auto"/>
        <w:ind w:firstLine="709"/>
        <w:jc w:val="both"/>
        <w:rPr>
          <w:rFonts w:ascii="Times New Roman" w:hAnsi="Times New Roman"/>
          <w:sz w:val="24"/>
          <w:szCs w:val="24"/>
          <w:lang w:val="kk-KZ"/>
        </w:rPr>
      </w:pPr>
      <w:r w:rsidRPr="008674D5">
        <w:rPr>
          <w:rFonts w:ascii="Times New Roman" w:hAnsi="Times New Roman"/>
          <w:sz w:val="24"/>
          <w:szCs w:val="24"/>
          <w:lang w:val="kk-KZ"/>
        </w:rPr>
        <w:t>Тиімділік. Алынған мәліметтер Ге</w:t>
      </w:r>
      <w:r>
        <w:rPr>
          <w:rFonts w:ascii="Times New Roman" w:hAnsi="Times New Roman"/>
          <w:sz w:val="24"/>
          <w:szCs w:val="24"/>
          <w:lang w:val="kk-KZ"/>
        </w:rPr>
        <w:t>й</w:t>
      </w:r>
      <w:r w:rsidRPr="008674D5">
        <w:rPr>
          <w:rFonts w:ascii="Times New Roman" w:hAnsi="Times New Roman"/>
          <w:sz w:val="24"/>
          <w:szCs w:val="24"/>
          <w:lang w:val="kk-KZ"/>
        </w:rPr>
        <w:t>слердің Mn2CoGa қорытпасындағы Co-ны V және Ga мен Al мен Sb алмастырудың термодинамикалық тұрақтылық пен магниттік қасиеттерге әсерін алдын-ала бағалауға мүмкіндік береді. Сәйкес әсерлер осы жобада кейінірек егжей-тегжейлі зерттелетін болады.</w:t>
      </w:r>
    </w:p>
    <w:p w14:paraId="15A0DF7A" w14:textId="1203777F" w:rsidR="00F53FDF" w:rsidRDefault="008674D5" w:rsidP="008674D5">
      <w:pPr>
        <w:spacing w:after="0" w:line="360" w:lineRule="auto"/>
        <w:ind w:firstLine="709"/>
        <w:jc w:val="both"/>
        <w:rPr>
          <w:rFonts w:ascii="Times New Roman" w:hAnsi="Times New Roman"/>
          <w:b/>
          <w:color w:val="000000"/>
          <w:sz w:val="24"/>
          <w:szCs w:val="24"/>
          <w:lang w:val="kk-KZ"/>
        </w:rPr>
      </w:pPr>
      <w:r w:rsidRPr="008674D5">
        <w:rPr>
          <w:rFonts w:ascii="Times New Roman" w:hAnsi="Times New Roman"/>
          <w:sz w:val="24"/>
          <w:szCs w:val="24"/>
          <w:lang w:val="kk-KZ"/>
        </w:rPr>
        <w:t>Қолдану: Нәтижелердің мақсатты тұтынушылары күн батареялары мен оптоэлектрондық қондырғыларды дамытуда, сондай-ақ осы мақсаттарға жаңа материалдарды синтездеумен айналысатын ғалымдар, технологтар мен инженерлер болып табылады.</w:t>
      </w:r>
    </w:p>
    <w:p w14:paraId="028A849A" w14:textId="77777777" w:rsidR="008674D5" w:rsidRDefault="008674D5" w:rsidP="008674D5">
      <w:pPr>
        <w:spacing w:after="0" w:line="360" w:lineRule="auto"/>
        <w:ind w:firstLine="709"/>
        <w:jc w:val="center"/>
        <w:rPr>
          <w:rFonts w:ascii="Times New Roman" w:hAnsi="Times New Roman"/>
          <w:b/>
          <w:color w:val="000000"/>
          <w:sz w:val="24"/>
          <w:szCs w:val="24"/>
          <w:lang w:val="kk-KZ"/>
        </w:rPr>
      </w:pPr>
    </w:p>
    <w:p w14:paraId="5D85691E" w14:textId="662A5EFA" w:rsidR="008A1E18" w:rsidRPr="00F53FDF" w:rsidRDefault="00790C7B" w:rsidP="008674D5">
      <w:pPr>
        <w:spacing w:after="0" w:line="360" w:lineRule="auto"/>
        <w:ind w:firstLine="709"/>
        <w:jc w:val="center"/>
        <w:rPr>
          <w:rFonts w:ascii="Times New Roman" w:hAnsi="Times New Roman"/>
          <w:b/>
          <w:color w:val="000000"/>
          <w:sz w:val="24"/>
          <w:szCs w:val="24"/>
          <w:lang w:val="kk-KZ"/>
        </w:rPr>
      </w:pPr>
      <w:r w:rsidRPr="00F53FDF">
        <w:rPr>
          <w:rFonts w:ascii="Times New Roman" w:hAnsi="Times New Roman"/>
          <w:b/>
          <w:color w:val="000000"/>
          <w:sz w:val="24"/>
          <w:szCs w:val="24"/>
          <w:lang w:val="kk-KZ"/>
        </w:rPr>
        <w:lastRenderedPageBreak/>
        <w:t>РЕФЕРАТ</w:t>
      </w:r>
    </w:p>
    <w:p w14:paraId="784C5B6D" w14:textId="77777777" w:rsidR="008674D5" w:rsidRDefault="008674D5" w:rsidP="008674D5">
      <w:pPr>
        <w:spacing w:after="0" w:line="360" w:lineRule="auto"/>
        <w:ind w:firstLine="709"/>
        <w:jc w:val="both"/>
        <w:rPr>
          <w:rFonts w:ascii="Times New Roman" w:hAnsi="Times New Roman"/>
          <w:color w:val="000000"/>
          <w:sz w:val="24"/>
          <w:szCs w:val="24"/>
        </w:rPr>
      </w:pPr>
    </w:p>
    <w:p w14:paraId="621E9231" w14:textId="71308619" w:rsidR="003823CF" w:rsidRPr="00F53FDF" w:rsidRDefault="003823CF" w:rsidP="008674D5">
      <w:pPr>
        <w:spacing w:after="0" w:line="360" w:lineRule="auto"/>
        <w:ind w:firstLine="709"/>
        <w:jc w:val="both"/>
        <w:rPr>
          <w:rFonts w:ascii="Times New Roman" w:hAnsi="Times New Roman"/>
          <w:color w:val="000000"/>
          <w:sz w:val="24"/>
          <w:szCs w:val="24"/>
        </w:rPr>
      </w:pPr>
      <w:r w:rsidRPr="00F53FDF">
        <w:rPr>
          <w:rFonts w:ascii="Times New Roman" w:hAnsi="Times New Roman"/>
          <w:color w:val="000000"/>
          <w:sz w:val="24"/>
          <w:szCs w:val="24"/>
        </w:rPr>
        <w:t xml:space="preserve">Отчет </w:t>
      </w:r>
      <w:r w:rsidR="003E7E3E">
        <w:rPr>
          <w:rFonts w:ascii="Times New Roman" w:hAnsi="Times New Roman"/>
          <w:color w:val="000000"/>
          <w:sz w:val="24"/>
          <w:szCs w:val="24"/>
          <w:lang w:val="kk-KZ"/>
        </w:rPr>
        <w:t>2</w:t>
      </w:r>
      <w:r w:rsidR="00597D83">
        <w:rPr>
          <w:rFonts w:ascii="Times New Roman" w:hAnsi="Times New Roman"/>
          <w:color w:val="000000"/>
          <w:sz w:val="24"/>
          <w:szCs w:val="24"/>
          <w:lang w:val="kk-KZ"/>
        </w:rPr>
        <w:t>2</w:t>
      </w:r>
      <w:r w:rsidR="00481257" w:rsidRPr="00F53FDF">
        <w:rPr>
          <w:rFonts w:ascii="Times New Roman" w:hAnsi="Times New Roman"/>
          <w:color w:val="000000"/>
          <w:sz w:val="24"/>
          <w:szCs w:val="24"/>
        </w:rPr>
        <w:t xml:space="preserve"> стр., </w:t>
      </w:r>
      <w:r w:rsidR="0063784E" w:rsidRPr="00F53FDF">
        <w:rPr>
          <w:rFonts w:ascii="Times New Roman" w:hAnsi="Times New Roman"/>
          <w:color w:val="000000"/>
          <w:sz w:val="24"/>
          <w:szCs w:val="24"/>
          <w:lang w:val="kk-KZ"/>
        </w:rPr>
        <w:t xml:space="preserve">1 книга, </w:t>
      </w:r>
      <w:r w:rsidR="000D625B">
        <w:rPr>
          <w:rFonts w:ascii="Times New Roman" w:hAnsi="Times New Roman"/>
          <w:color w:val="000000"/>
          <w:sz w:val="24"/>
          <w:szCs w:val="24"/>
          <w:lang w:val="kk-KZ"/>
        </w:rPr>
        <w:t>5</w:t>
      </w:r>
      <w:r w:rsidR="00481257" w:rsidRPr="00F53FDF">
        <w:rPr>
          <w:rFonts w:ascii="Times New Roman" w:hAnsi="Times New Roman"/>
          <w:color w:val="000000"/>
          <w:sz w:val="24"/>
          <w:szCs w:val="24"/>
        </w:rPr>
        <w:t xml:space="preserve"> рис., 20</w:t>
      </w:r>
      <w:r w:rsidRPr="00F53FDF">
        <w:rPr>
          <w:rFonts w:ascii="Times New Roman" w:hAnsi="Times New Roman"/>
          <w:color w:val="000000"/>
          <w:sz w:val="24"/>
          <w:szCs w:val="24"/>
        </w:rPr>
        <w:t xml:space="preserve"> источник, 2 прил.</w:t>
      </w:r>
    </w:p>
    <w:p w14:paraId="49DB4A07" w14:textId="067391C0" w:rsidR="003823CF" w:rsidRPr="008674D5" w:rsidRDefault="008674D5" w:rsidP="008674D5">
      <w:pPr>
        <w:spacing w:after="0" w:line="360" w:lineRule="auto"/>
        <w:jc w:val="both"/>
        <w:rPr>
          <w:rFonts w:ascii="Times New Roman" w:hAnsi="Times New Roman"/>
          <w:color w:val="000000"/>
          <w:sz w:val="24"/>
          <w:szCs w:val="24"/>
        </w:rPr>
      </w:pPr>
      <w:r w:rsidRPr="008674D5">
        <w:rPr>
          <w:rFonts w:ascii="Times New Roman" w:hAnsi="Times New Roman"/>
          <w:color w:val="000000"/>
          <w:sz w:val="24"/>
          <w:szCs w:val="24"/>
        </w:rPr>
        <w:t>СПЛАВ ГЕЙСЛЕРА, ФЕРРОМАГНЕТИЗМ, ЭЛЕКТРОННАЯ СТРУКТУРА, ТЕОРИЯ ФУНКЦИОНАЛА ПЛОТНОСТИ, СПИНТРОНИКА</w:t>
      </w:r>
    </w:p>
    <w:p w14:paraId="7CB3BB6B" w14:textId="1E52DEFE" w:rsidR="003823CF" w:rsidRPr="00F53FDF" w:rsidRDefault="003823CF" w:rsidP="00790C7B">
      <w:pPr>
        <w:spacing w:after="0" w:line="360" w:lineRule="auto"/>
        <w:ind w:firstLine="709"/>
        <w:jc w:val="both"/>
        <w:rPr>
          <w:rFonts w:ascii="Times New Roman" w:hAnsi="Times New Roman"/>
          <w:color w:val="000000"/>
          <w:sz w:val="24"/>
          <w:szCs w:val="24"/>
          <w:highlight w:val="yellow"/>
        </w:rPr>
      </w:pPr>
      <w:r w:rsidRPr="00F53FDF">
        <w:rPr>
          <w:rFonts w:ascii="Times New Roman" w:hAnsi="Times New Roman"/>
          <w:color w:val="000000"/>
          <w:sz w:val="24"/>
          <w:szCs w:val="24"/>
        </w:rPr>
        <w:t xml:space="preserve">Объектом исследования </w:t>
      </w:r>
      <w:r w:rsidR="001A1CE6" w:rsidRPr="00F53FDF">
        <w:rPr>
          <w:rFonts w:ascii="Times New Roman" w:hAnsi="Times New Roman"/>
          <w:color w:val="000000"/>
          <w:sz w:val="24"/>
          <w:szCs w:val="24"/>
        </w:rPr>
        <w:t xml:space="preserve">являются сплавы Гейслера вида </w:t>
      </w:r>
      <w:r w:rsidR="001A1CE6" w:rsidRPr="00F53FDF">
        <w:rPr>
          <w:rFonts w:ascii="Times New Roman" w:hAnsi="Times New Roman"/>
          <w:color w:val="000000"/>
          <w:sz w:val="24"/>
          <w:szCs w:val="24"/>
          <w:lang w:val="en-US"/>
        </w:rPr>
        <w:t>Mn</w:t>
      </w:r>
      <w:r w:rsidR="001A1CE6" w:rsidRPr="00F53FDF">
        <w:rPr>
          <w:rFonts w:ascii="Times New Roman" w:hAnsi="Times New Roman"/>
          <w:color w:val="000000"/>
          <w:sz w:val="24"/>
          <w:szCs w:val="24"/>
          <w:vertAlign w:val="subscript"/>
        </w:rPr>
        <w:t>2</w:t>
      </w:r>
      <w:r w:rsidR="001A1CE6" w:rsidRPr="00F53FDF">
        <w:rPr>
          <w:rFonts w:ascii="Times New Roman" w:hAnsi="Times New Roman"/>
          <w:color w:val="000000"/>
          <w:sz w:val="24"/>
          <w:szCs w:val="24"/>
          <w:lang w:val="en-US"/>
        </w:rPr>
        <w:t>CoGa</w:t>
      </w:r>
      <w:r w:rsidR="001A1CE6" w:rsidRPr="00F53FDF">
        <w:rPr>
          <w:rFonts w:ascii="Times New Roman" w:hAnsi="Times New Roman"/>
          <w:color w:val="000000"/>
          <w:sz w:val="24"/>
          <w:szCs w:val="24"/>
        </w:rPr>
        <w:t xml:space="preserve"> как основа для создания </w:t>
      </w:r>
      <w:r w:rsidR="001A1CE6" w:rsidRPr="00F53FDF">
        <w:rPr>
          <w:rFonts w:ascii="Times New Roman" w:hAnsi="Times New Roman"/>
          <w:sz w:val="24"/>
          <w:szCs w:val="24"/>
          <w:lang w:eastAsia="ar-SA"/>
        </w:rPr>
        <w:t xml:space="preserve">скомпенсированных ферримагнетиков для их применения в спинтронике. Скомпенсированные ферримагнетики представляют значительный интерес в качестве новых материалов для спинтронных устройств, они не создают дипольных полей и чрезвычайно устойчивы к внешним магнитным полям по сравнению с их ферромагнитными аналогами, таким образом, их использование в устройствах значительно снижает энергопотери. </w:t>
      </w:r>
    </w:p>
    <w:p w14:paraId="06DEB40A" w14:textId="429990CA" w:rsidR="001A1CE6" w:rsidRPr="00F53FDF" w:rsidRDefault="005D1A1A" w:rsidP="001A1CE6">
      <w:pPr>
        <w:spacing w:after="0" w:line="360" w:lineRule="auto"/>
        <w:ind w:firstLine="709"/>
        <w:jc w:val="both"/>
        <w:rPr>
          <w:rFonts w:ascii="Times New Roman" w:hAnsi="Times New Roman"/>
          <w:color w:val="000000"/>
          <w:sz w:val="24"/>
          <w:szCs w:val="24"/>
          <w:highlight w:val="yellow"/>
        </w:rPr>
      </w:pPr>
      <w:r w:rsidRPr="00F53FDF">
        <w:rPr>
          <w:rFonts w:ascii="Times New Roman" w:hAnsi="Times New Roman"/>
          <w:sz w:val="24"/>
          <w:szCs w:val="24"/>
        </w:rPr>
        <w:t>Целью работы является</w:t>
      </w:r>
      <w:r w:rsidR="001A1CE6" w:rsidRPr="00F53FDF">
        <w:rPr>
          <w:rFonts w:ascii="Times New Roman" w:hAnsi="Times New Roman"/>
          <w:sz w:val="24"/>
          <w:szCs w:val="24"/>
        </w:rPr>
        <w:t xml:space="preserve"> </w:t>
      </w:r>
      <w:r w:rsidR="001A1CE6" w:rsidRPr="00F53FDF">
        <w:rPr>
          <w:rFonts w:ascii="Times New Roman" w:hAnsi="Times New Roman"/>
          <w:sz w:val="24"/>
          <w:szCs w:val="24"/>
          <w:lang w:eastAsia="ar-SA"/>
        </w:rPr>
        <w:t>решение фундаментальной проблемы в области физики магнитных явлений и спинтроники, связанной с зависимостью структурных, магнитных и электронных свойств скомпенсированных ферримагнетиков в сплавах Гейслера Mn</w:t>
      </w:r>
      <w:r w:rsidR="001A1CE6" w:rsidRPr="00F53FDF">
        <w:rPr>
          <w:rFonts w:ascii="Times New Roman" w:hAnsi="Times New Roman"/>
          <w:sz w:val="24"/>
          <w:szCs w:val="24"/>
          <w:vertAlign w:val="subscript"/>
          <w:lang w:eastAsia="ar-SA"/>
        </w:rPr>
        <w:t>2</w:t>
      </w:r>
      <w:r w:rsidR="001A1CE6" w:rsidRPr="00F53FDF">
        <w:rPr>
          <w:rFonts w:ascii="Times New Roman" w:hAnsi="Times New Roman"/>
          <w:sz w:val="24"/>
          <w:szCs w:val="24"/>
          <w:lang w:eastAsia="ar-SA"/>
        </w:rPr>
        <w:t xml:space="preserve">CoGa от их состава при частичной замене атомов </w:t>
      </w:r>
      <w:r w:rsidR="001A1CE6" w:rsidRPr="00F53FDF">
        <w:rPr>
          <w:rFonts w:ascii="Times New Roman" w:hAnsi="Times New Roman"/>
          <w:sz w:val="24"/>
          <w:szCs w:val="24"/>
          <w:lang w:val="en-US" w:eastAsia="ar-SA"/>
        </w:rPr>
        <w:t>Ga</w:t>
      </w:r>
      <w:r w:rsidR="001A1CE6" w:rsidRPr="00F53FDF">
        <w:rPr>
          <w:rFonts w:ascii="Times New Roman" w:hAnsi="Times New Roman"/>
          <w:sz w:val="24"/>
          <w:szCs w:val="24"/>
          <w:lang w:eastAsia="ar-SA"/>
        </w:rPr>
        <w:t xml:space="preserve"> на </w:t>
      </w:r>
      <w:r w:rsidR="001A1CE6" w:rsidRPr="00F53FDF">
        <w:rPr>
          <w:rFonts w:ascii="Times New Roman" w:hAnsi="Times New Roman"/>
          <w:sz w:val="24"/>
          <w:szCs w:val="24"/>
          <w:lang w:val="en-US" w:eastAsia="ar-SA"/>
        </w:rPr>
        <w:t>Al</w:t>
      </w:r>
      <w:r w:rsidR="001A1CE6" w:rsidRPr="00F53FDF">
        <w:rPr>
          <w:rFonts w:ascii="Times New Roman" w:hAnsi="Times New Roman"/>
          <w:sz w:val="24"/>
          <w:szCs w:val="24"/>
          <w:lang w:eastAsia="ar-SA"/>
        </w:rPr>
        <w:t xml:space="preserve">, </w:t>
      </w:r>
      <w:r w:rsidR="001A1CE6" w:rsidRPr="00F53FDF">
        <w:rPr>
          <w:rFonts w:ascii="Times New Roman" w:hAnsi="Times New Roman"/>
          <w:sz w:val="24"/>
          <w:szCs w:val="24"/>
          <w:lang w:val="en-US" w:eastAsia="ar-SA"/>
        </w:rPr>
        <w:t>V</w:t>
      </w:r>
      <w:r w:rsidR="001A1CE6" w:rsidRPr="00F53FDF">
        <w:rPr>
          <w:rFonts w:ascii="Times New Roman" w:hAnsi="Times New Roman"/>
          <w:sz w:val="24"/>
          <w:szCs w:val="24"/>
          <w:lang w:eastAsia="ar-SA"/>
        </w:rPr>
        <w:t xml:space="preserve"> и другие элементы. </w:t>
      </w:r>
    </w:p>
    <w:p w14:paraId="29004CDE" w14:textId="2F236F19" w:rsidR="001A1CE6" w:rsidRPr="00F53FDF" w:rsidRDefault="00A41464" w:rsidP="001A1CE6">
      <w:pPr>
        <w:spacing w:after="0" w:line="360" w:lineRule="auto"/>
        <w:ind w:firstLine="709"/>
        <w:jc w:val="both"/>
        <w:rPr>
          <w:rFonts w:ascii="Times New Roman" w:hAnsi="Times New Roman"/>
          <w:sz w:val="24"/>
          <w:szCs w:val="24"/>
        </w:rPr>
      </w:pPr>
      <w:r w:rsidRPr="00F53FDF">
        <w:rPr>
          <w:rFonts w:ascii="Times New Roman" w:hAnsi="Times New Roman"/>
          <w:sz w:val="24"/>
          <w:szCs w:val="24"/>
          <w:lang w:eastAsia="zh-CN" w:bidi="hi-IN"/>
        </w:rPr>
        <w:t>Метод</w:t>
      </w:r>
      <w:r w:rsidR="00790C7B" w:rsidRPr="00F53FDF">
        <w:rPr>
          <w:rFonts w:ascii="Times New Roman" w:hAnsi="Times New Roman"/>
          <w:sz w:val="24"/>
          <w:szCs w:val="24"/>
          <w:lang w:val="kk-KZ" w:eastAsia="zh-CN" w:bidi="hi-IN"/>
        </w:rPr>
        <w:t>ы</w:t>
      </w:r>
      <w:r w:rsidRPr="00F53FDF">
        <w:rPr>
          <w:rFonts w:ascii="Times New Roman" w:hAnsi="Times New Roman"/>
          <w:sz w:val="24"/>
          <w:szCs w:val="24"/>
          <w:lang w:eastAsia="zh-CN" w:bidi="hi-IN"/>
        </w:rPr>
        <w:t xml:space="preserve"> исследования</w:t>
      </w:r>
      <w:r w:rsidRPr="00F53FDF">
        <w:rPr>
          <w:rFonts w:ascii="Times New Roman" w:hAnsi="Times New Roman"/>
          <w:sz w:val="24"/>
          <w:szCs w:val="24"/>
          <w:lang w:val="kk-KZ" w:eastAsia="zh-CN" w:bidi="hi-IN"/>
        </w:rPr>
        <w:t xml:space="preserve">. </w:t>
      </w:r>
      <w:r w:rsidR="001A1CE6" w:rsidRPr="00F53FDF">
        <w:rPr>
          <w:rFonts w:ascii="Times New Roman" w:hAnsi="Times New Roman"/>
          <w:sz w:val="24"/>
          <w:szCs w:val="24"/>
        </w:rPr>
        <w:t>В</w:t>
      </w:r>
      <w:r w:rsidR="001A1CE6" w:rsidRPr="00F53FDF">
        <w:rPr>
          <w:rFonts w:ascii="Times New Roman" w:hAnsi="Times New Roman"/>
          <w:sz w:val="24"/>
          <w:szCs w:val="24"/>
          <w:lang w:val="kk-KZ"/>
        </w:rPr>
        <w:t xml:space="preserve"> данной работе расчеты </w:t>
      </w:r>
      <w:r w:rsidR="001A1CE6" w:rsidRPr="00F53FDF">
        <w:rPr>
          <w:rFonts w:ascii="Times New Roman" w:hAnsi="Times New Roman"/>
          <w:sz w:val="24"/>
          <w:szCs w:val="24"/>
        </w:rPr>
        <w:t xml:space="preserve">будут </w:t>
      </w:r>
      <w:r w:rsidR="001A1CE6" w:rsidRPr="00F53FDF">
        <w:rPr>
          <w:rFonts w:ascii="Times New Roman" w:hAnsi="Times New Roman"/>
          <w:sz w:val="24"/>
          <w:szCs w:val="24"/>
          <w:lang w:val="kk-KZ"/>
        </w:rPr>
        <w:t>производи</w:t>
      </w:r>
      <w:r w:rsidR="001A1CE6" w:rsidRPr="00F53FDF">
        <w:rPr>
          <w:rFonts w:ascii="Times New Roman" w:hAnsi="Times New Roman"/>
          <w:sz w:val="24"/>
          <w:szCs w:val="24"/>
        </w:rPr>
        <w:t>ться</w:t>
      </w:r>
      <w:r w:rsidR="001A1CE6" w:rsidRPr="00F53FDF">
        <w:rPr>
          <w:rFonts w:ascii="Times New Roman" w:hAnsi="Times New Roman"/>
          <w:sz w:val="24"/>
          <w:szCs w:val="24"/>
          <w:lang w:val="kk-KZ"/>
        </w:rPr>
        <w:t xml:space="preserve"> с использованием</w:t>
      </w:r>
      <w:r w:rsidR="001A1CE6" w:rsidRPr="00F53FDF">
        <w:rPr>
          <w:rFonts w:ascii="Times New Roman" w:hAnsi="Times New Roman"/>
          <w:sz w:val="24"/>
          <w:szCs w:val="24"/>
        </w:rPr>
        <w:t xml:space="preserve"> </w:t>
      </w:r>
      <w:r w:rsidR="001A1CE6" w:rsidRPr="00F53FDF">
        <w:rPr>
          <w:rFonts w:ascii="Times New Roman" w:hAnsi="Times New Roman"/>
          <w:sz w:val="24"/>
          <w:szCs w:val="24"/>
          <w:lang w:val="kk-KZ"/>
        </w:rPr>
        <w:t>метода функционала электронной плотности (DFT).</w:t>
      </w:r>
      <w:r w:rsidR="001A1CE6" w:rsidRPr="00F53FDF">
        <w:rPr>
          <w:rFonts w:ascii="Times New Roman" w:hAnsi="Times New Roman"/>
          <w:sz w:val="24"/>
          <w:szCs w:val="24"/>
        </w:rPr>
        <w:t xml:space="preserve"> В основе метода DFT лежит теорема Хоэнберга–Кона о том, что между электронной плотностью ρ в данной системе и ее электронной энергией существует однозначное соответствие, и, следовательно, электронная энергия основного состояния всецело определяется электронной плотностью. </w:t>
      </w:r>
    </w:p>
    <w:p w14:paraId="78B63676" w14:textId="379CF63C" w:rsidR="00F4097A" w:rsidRPr="00F53FDF" w:rsidRDefault="00F4097A" w:rsidP="00F4097A">
      <w:pPr>
        <w:spacing w:after="0" w:line="360" w:lineRule="auto"/>
        <w:ind w:firstLine="709"/>
        <w:jc w:val="both"/>
        <w:rPr>
          <w:rFonts w:ascii="Times New Roman" w:hAnsi="Times New Roman"/>
          <w:sz w:val="24"/>
          <w:szCs w:val="24"/>
          <w:highlight w:val="yellow"/>
        </w:rPr>
      </w:pPr>
      <w:r w:rsidRPr="00950B75">
        <w:rPr>
          <w:rFonts w:ascii="Times New Roman" w:hAnsi="Times New Roman"/>
          <w:sz w:val="24"/>
          <w:szCs w:val="24"/>
        </w:rPr>
        <w:t>Основные конструктивные и технико</w:t>
      </w:r>
      <w:r w:rsidR="001A1CE6" w:rsidRPr="00950B75">
        <w:rPr>
          <w:rFonts w:ascii="Times New Roman" w:hAnsi="Times New Roman"/>
          <w:sz w:val="24"/>
          <w:szCs w:val="24"/>
        </w:rPr>
        <w:t>-</w:t>
      </w:r>
      <w:r w:rsidRPr="00950B75">
        <w:rPr>
          <w:rFonts w:ascii="Times New Roman" w:hAnsi="Times New Roman"/>
          <w:sz w:val="24"/>
          <w:szCs w:val="24"/>
        </w:rPr>
        <w:t>экономические показатели</w:t>
      </w:r>
      <w:r w:rsidRPr="00950B75">
        <w:rPr>
          <w:rFonts w:ascii="Times New Roman" w:hAnsi="Times New Roman"/>
          <w:sz w:val="24"/>
          <w:szCs w:val="24"/>
          <w:lang w:val="kk-KZ"/>
        </w:rPr>
        <w:t>.</w:t>
      </w:r>
      <w:r w:rsidRPr="00950B75">
        <w:rPr>
          <w:rFonts w:ascii="Times New Roman" w:hAnsi="Times New Roman"/>
          <w:sz w:val="24"/>
          <w:szCs w:val="24"/>
        </w:rPr>
        <w:t xml:space="preserve"> </w:t>
      </w:r>
      <w:r w:rsidR="00950B75" w:rsidRPr="00950B75">
        <w:rPr>
          <w:rFonts w:ascii="Times New Roman" w:hAnsi="Times New Roman"/>
          <w:sz w:val="24"/>
          <w:szCs w:val="24"/>
        </w:rPr>
        <w:t>Сравнение с экспериментальными и доступными теоретическими данными показали хорошую точность примененных методов. </w:t>
      </w:r>
      <w:r w:rsidRPr="00F53FDF">
        <w:rPr>
          <w:rFonts w:ascii="Times New Roman" w:hAnsi="Times New Roman"/>
          <w:sz w:val="24"/>
          <w:szCs w:val="24"/>
          <w:highlight w:val="yellow"/>
        </w:rPr>
        <w:t xml:space="preserve"> </w:t>
      </w:r>
    </w:p>
    <w:p w14:paraId="188E0645" w14:textId="77777777" w:rsidR="00F4097A" w:rsidRPr="00F53FDF" w:rsidRDefault="00F4097A" w:rsidP="00F4097A">
      <w:pPr>
        <w:spacing w:after="0" w:line="360" w:lineRule="auto"/>
        <w:ind w:firstLine="709"/>
        <w:jc w:val="both"/>
        <w:rPr>
          <w:rFonts w:ascii="Times New Roman" w:hAnsi="Times New Roman"/>
          <w:sz w:val="24"/>
          <w:szCs w:val="24"/>
        </w:rPr>
      </w:pPr>
      <w:r w:rsidRPr="00F53FDF">
        <w:rPr>
          <w:rFonts w:ascii="Times New Roman" w:hAnsi="Times New Roman"/>
          <w:sz w:val="24"/>
          <w:szCs w:val="24"/>
        </w:rPr>
        <w:t>Степень внедрения</w:t>
      </w:r>
      <w:r w:rsidRPr="00F53FDF">
        <w:rPr>
          <w:rFonts w:ascii="Times New Roman" w:hAnsi="Times New Roman"/>
          <w:sz w:val="24"/>
          <w:szCs w:val="24"/>
          <w:lang w:val="kk-KZ"/>
        </w:rPr>
        <w:t xml:space="preserve">. </w:t>
      </w:r>
      <w:r w:rsidRPr="00F53FDF">
        <w:rPr>
          <w:rFonts w:ascii="Times New Roman" w:hAnsi="Times New Roman"/>
          <w:sz w:val="24"/>
          <w:szCs w:val="24"/>
        </w:rPr>
        <w:t>Внедрение не предполагается</w:t>
      </w:r>
    </w:p>
    <w:p w14:paraId="7926B297" w14:textId="6C3820CB" w:rsidR="00555232" w:rsidRPr="00F53FDF" w:rsidRDefault="00F4097A" w:rsidP="00F4097A">
      <w:pPr>
        <w:spacing w:after="0" w:line="360" w:lineRule="auto"/>
        <w:ind w:firstLine="709"/>
        <w:jc w:val="both"/>
        <w:rPr>
          <w:rFonts w:ascii="Times New Roman" w:hAnsi="Times New Roman"/>
          <w:sz w:val="24"/>
          <w:szCs w:val="24"/>
          <w:highlight w:val="yellow"/>
        </w:rPr>
      </w:pPr>
      <w:r w:rsidRPr="00D077E4">
        <w:rPr>
          <w:rFonts w:ascii="Times New Roman" w:hAnsi="Times New Roman"/>
          <w:sz w:val="24"/>
          <w:szCs w:val="24"/>
        </w:rPr>
        <w:t>Эффективность</w:t>
      </w:r>
      <w:r w:rsidRPr="00D077E4">
        <w:rPr>
          <w:rFonts w:ascii="Times New Roman" w:hAnsi="Times New Roman"/>
          <w:sz w:val="24"/>
          <w:szCs w:val="24"/>
          <w:lang w:val="kk-KZ"/>
        </w:rPr>
        <w:t>.</w:t>
      </w:r>
      <w:r w:rsidRPr="00D077E4">
        <w:rPr>
          <w:rFonts w:ascii="Times New Roman" w:hAnsi="Times New Roman"/>
          <w:sz w:val="24"/>
          <w:szCs w:val="24"/>
        </w:rPr>
        <w:t xml:space="preserve"> </w:t>
      </w:r>
      <w:r w:rsidR="00D077E4" w:rsidRPr="00D077E4">
        <w:rPr>
          <w:rFonts w:ascii="Times New Roman" w:hAnsi="Times New Roman"/>
          <w:sz w:val="24"/>
          <w:szCs w:val="24"/>
        </w:rPr>
        <w:t>Полученные данные позволяют предварительно оценить эффект замены атомов Co на V а также Ga на Al и Sb в сплавах Геслера Mn2CoGa на термодинамическую стабильность и магнитные свойства. Соответствующие эффекты будут детально исследованы в дальнейшем в рамках данного проекта.</w:t>
      </w:r>
    </w:p>
    <w:p w14:paraId="3E71CE94" w14:textId="1CCEB3F3" w:rsidR="003823CF" w:rsidRPr="00950B75" w:rsidRDefault="003823CF" w:rsidP="00950B75">
      <w:pPr>
        <w:spacing w:after="0" w:line="360" w:lineRule="auto"/>
        <w:ind w:firstLine="709"/>
        <w:jc w:val="both"/>
        <w:rPr>
          <w:rFonts w:ascii="Times New Roman" w:hAnsi="Times New Roman"/>
          <w:sz w:val="24"/>
          <w:szCs w:val="24"/>
          <w:lang w:val="kk-KZ"/>
        </w:rPr>
      </w:pPr>
      <w:r w:rsidRPr="00950B75">
        <w:rPr>
          <w:rFonts w:ascii="Times New Roman" w:hAnsi="Times New Roman"/>
          <w:sz w:val="24"/>
          <w:szCs w:val="24"/>
        </w:rPr>
        <w:t>Область применения:</w:t>
      </w:r>
      <w:r w:rsidR="00950B75">
        <w:rPr>
          <w:rFonts w:ascii="Times New Roman" w:hAnsi="Times New Roman"/>
          <w:sz w:val="24"/>
          <w:szCs w:val="24"/>
          <w:lang w:val="kk-KZ"/>
        </w:rPr>
        <w:t xml:space="preserve"> </w:t>
      </w:r>
      <w:r w:rsidR="00950B75" w:rsidRPr="00950B75">
        <w:rPr>
          <w:rFonts w:ascii="Times New Roman" w:hAnsi="Times New Roman"/>
          <w:sz w:val="24"/>
          <w:szCs w:val="24"/>
          <w:lang w:val="kk-KZ"/>
        </w:rPr>
        <w:t>Целевыми потребителями результатов являются ученые, технологи и инженеры, работающие в области разработки солнечных элементов и оптоэлектронных подразделений, а также синтез новых материалов для этих целей.</w:t>
      </w:r>
    </w:p>
    <w:p w14:paraId="5E2BBC23" w14:textId="77777777" w:rsidR="008674D5" w:rsidRDefault="008674D5" w:rsidP="005B185F">
      <w:pPr>
        <w:spacing w:after="0" w:line="360" w:lineRule="auto"/>
        <w:jc w:val="center"/>
        <w:rPr>
          <w:rFonts w:ascii="Times New Roman" w:hAnsi="Times New Roman"/>
          <w:b/>
          <w:sz w:val="24"/>
          <w:szCs w:val="24"/>
        </w:rPr>
      </w:pPr>
    </w:p>
    <w:p w14:paraId="213E6EC8" w14:textId="5692F0C6" w:rsidR="003823CF" w:rsidRDefault="003823CF" w:rsidP="005B185F">
      <w:pPr>
        <w:spacing w:after="0" w:line="360" w:lineRule="auto"/>
        <w:jc w:val="center"/>
        <w:rPr>
          <w:rFonts w:ascii="Times New Roman" w:hAnsi="Times New Roman"/>
          <w:b/>
          <w:sz w:val="24"/>
          <w:szCs w:val="24"/>
        </w:rPr>
      </w:pPr>
      <w:r w:rsidRPr="00F53FDF">
        <w:rPr>
          <w:rFonts w:ascii="Times New Roman" w:hAnsi="Times New Roman"/>
          <w:b/>
          <w:sz w:val="24"/>
          <w:szCs w:val="24"/>
        </w:rPr>
        <w:lastRenderedPageBreak/>
        <w:t>СОДЕРЖАНИЕ</w:t>
      </w:r>
    </w:p>
    <w:p w14:paraId="2CF42BE8" w14:textId="77777777" w:rsidR="005B185F" w:rsidRPr="00F53FDF" w:rsidRDefault="005B185F" w:rsidP="005B185F">
      <w:pPr>
        <w:spacing w:after="0" w:line="360" w:lineRule="auto"/>
        <w:jc w:val="center"/>
        <w:rPr>
          <w:rFonts w:ascii="Times New Roman" w:hAnsi="Times New Roman"/>
          <w:b/>
          <w:sz w:val="24"/>
          <w:szCs w:val="24"/>
        </w:rPr>
      </w:pPr>
    </w:p>
    <w:tbl>
      <w:tblPr>
        <w:tblW w:w="9924" w:type="dxa"/>
        <w:tblLayout w:type="fixed"/>
        <w:tblLook w:val="01E0" w:firstRow="1" w:lastRow="1" w:firstColumn="1" w:lastColumn="1" w:noHBand="0" w:noVBand="0"/>
      </w:tblPr>
      <w:tblGrid>
        <w:gridCol w:w="9288"/>
        <w:gridCol w:w="636"/>
      </w:tblGrid>
      <w:tr w:rsidR="003823CF" w:rsidRPr="00F53FDF" w14:paraId="4EF20AF9" w14:textId="77777777" w:rsidTr="00876653">
        <w:trPr>
          <w:trHeight w:val="333"/>
        </w:trPr>
        <w:tc>
          <w:tcPr>
            <w:tcW w:w="9288" w:type="dxa"/>
          </w:tcPr>
          <w:p w14:paraId="732CA820" w14:textId="77777777" w:rsidR="003823CF" w:rsidRPr="00F53FDF" w:rsidRDefault="003823CF" w:rsidP="005B185F">
            <w:pPr>
              <w:autoSpaceDE w:val="0"/>
              <w:autoSpaceDN w:val="0"/>
              <w:adjustRightInd w:val="0"/>
              <w:spacing w:after="0" w:line="360" w:lineRule="auto"/>
              <w:rPr>
                <w:rFonts w:ascii="Times New Roman" w:hAnsi="Times New Roman"/>
                <w:sz w:val="24"/>
                <w:szCs w:val="24"/>
              </w:rPr>
            </w:pPr>
            <w:r w:rsidRPr="00F53FDF">
              <w:rPr>
                <w:rFonts w:ascii="Times New Roman" w:hAnsi="Times New Roman"/>
                <w:sz w:val="24"/>
                <w:szCs w:val="24"/>
              </w:rPr>
              <w:t>ВВЕДЕНИЕ................................................................................................................................</w:t>
            </w:r>
          </w:p>
        </w:tc>
        <w:tc>
          <w:tcPr>
            <w:tcW w:w="636" w:type="dxa"/>
          </w:tcPr>
          <w:p w14:paraId="133AB9AE" w14:textId="77777777" w:rsidR="003823CF" w:rsidRPr="00F53FDF" w:rsidRDefault="003823CF" w:rsidP="005B185F">
            <w:pPr>
              <w:autoSpaceDE w:val="0"/>
              <w:autoSpaceDN w:val="0"/>
              <w:adjustRightInd w:val="0"/>
              <w:spacing w:after="0" w:line="360" w:lineRule="auto"/>
              <w:jc w:val="right"/>
              <w:rPr>
                <w:rFonts w:ascii="Times New Roman" w:hAnsi="Times New Roman"/>
                <w:sz w:val="24"/>
                <w:szCs w:val="24"/>
              </w:rPr>
            </w:pPr>
            <w:r w:rsidRPr="00F53FDF">
              <w:rPr>
                <w:rFonts w:ascii="Times New Roman" w:hAnsi="Times New Roman"/>
                <w:sz w:val="24"/>
                <w:szCs w:val="24"/>
              </w:rPr>
              <w:t>7</w:t>
            </w:r>
          </w:p>
        </w:tc>
      </w:tr>
      <w:tr w:rsidR="009D0F7C" w:rsidRPr="00F53FDF" w14:paraId="40688F67" w14:textId="77777777" w:rsidTr="00876653">
        <w:trPr>
          <w:trHeight w:val="333"/>
        </w:trPr>
        <w:tc>
          <w:tcPr>
            <w:tcW w:w="9288" w:type="dxa"/>
          </w:tcPr>
          <w:p w14:paraId="369BC63A" w14:textId="1C5BB12B" w:rsidR="00C520B5" w:rsidRPr="00F53FDF" w:rsidRDefault="009D0F7C" w:rsidP="0029402A">
            <w:pPr>
              <w:autoSpaceDE w:val="0"/>
              <w:autoSpaceDN w:val="0"/>
              <w:adjustRightInd w:val="0"/>
              <w:spacing w:line="360" w:lineRule="auto"/>
              <w:rPr>
                <w:rFonts w:ascii="Times New Roman" w:hAnsi="Times New Roman"/>
                <w:sz w:val="24"/>
                <w:szCs w:val="24"/>
                <w:lang w:val="kk-KZ"/>
              </w:rPr>
            </w:pPr>
            <w:r w:rsidRPr="00F53FDF">
              <w:rPr>
                <w:rFonts w:ascii="Times New Roman" w:hAnsi="Times New Roman"/>
                <w:sz w:val="24"/>
                <w:szCs w:val="24"/>
              </w:rPr>
              <w:t>ОСНОВНАЯ ЧАСТЬ</w:t>
            </w:r>
            <w:r w:rsidR="00350036">
              <w:rPr>
                <w:rFonts w:ascii="Times New Roman" w:hAnsi="Times New Roman"/>
                <w:sz w:val="24"/>
                <w:szCs w:val="24"/>
                <w:lang w:val="en-US"/>
              </w:rPr>
              <w:t xml:space="preserve"> </w:t>
            </w:r>
            <w:r w:rsidR="0029402A">
              <w:rPr>
                <w:rFonts w:ascii="Times New Roman" w:hAnsi="Times New Roman"/>
                <w:sz w:val="24"/>
                <w:szCs w:val="24"/>
              </w:rPr>
              <w:t xml:space="preserve">О </w:t>
            </w:r>
            <w:r w:rsidR="00350036">
              <w:rPr>
                <w:rFonts w:ascii="Times New Roman" w:hAnsi="Times New Roman"/>
                <w:sz w:val="24"/>
                <w:szCs w:val="24"/>
                <w:lang w:val="kk-KZ"/>
              </w:rPr>
              <w:t xml:space="preserve">НИР </w:t>
            </w:r>
            <w:r w:rsidR="004C094D" w:rsidRPr="00F53FDF">
              <w:rPr>
                <w:rFonts w:ascii="Times New Roman" w:hAnsi="Times New Roman"/>
                <w:sz w:val="24"/>
                <w:szCs w:val="24"/>
                <w:lang w:val="kk-KZ"/>
              </w:rPr>
              <w:t>................</w:t>
            </w:r>
            <w:r w:rsidRPr="00F53FDF">
              <w:rPr>
                <w:rFonts w:ascii="Times New Roman" w:hAnsi="Times New Roman"/>
                <w:sz w:val="24"/>
                <w:szCs w:val="24"/>
                <w:lang w:val="kk-KZ"/>
              </w:rPr>
              <w:t>...................................................................................</w:t>
            </w:r>
          </w:p>
        </w:tc>
        <w:tc>
          <w:tcPr>
            <w:tcW w:w="636" w:type="dxa"/>
          </w:tcPr>
          <w:p w14:paraId="11107BC3" w14:textId="7FB9BA3C" w:rsidR="009D0F7C" w:rsidRPr="00F53FDF" w:rsidRDefault="008674D5" w:rsidP="005B185F">
            <w:pPr>
              <w:autoSpaceDE w:val="0"/>
              <w:autoSpaceDN w:val="0"/>
              <w:adjustRightInd w:val="0"/>
              <w:spacing w:line="360" w:lineRule="auto"/>
              <w:jc w:val="right"/>
              <w:rPr>
                <w:rFonts w:ascii="Times New Roman" w:hAnsi="Times New Roman"/>
                <w:sz w:val="24"/>
                <w:szCs w:val="24"/>
                <w:lang w:val="kk-KZ"/>
              </w:rPr>
            </w:pPr>
            <w:r>
              <w:rPr>
                <w:rFonts w:ascii="Times New Roman" w:hAnsi="Times New Roman"/>
                <w:sz w:val="24"/>
                <w:szCs w:val="24"/>
                <w:lang w:val="kk-KZ"/>
              </w:rPr>
              <w:t>8</w:t>
            </w:r>
          </w:p>
        </w:tc>
      </w:tr>
      <w:tr w:rsidR="003823CF" w:rsidRPr="00F53FDF" w14:paraId="14ECBBF2" w14:textId="77777777" w:rsidTr="00876653">
        <w:trPr>
          <w:trHeight w:val="449"/>
        </w:trPr>
        <w:tc>
          <w:tcPr>
            <w:tcW w:w="9288" w:type="dxa"/>
          </w:tcPr>
          <w:p w14:paraId="065238AA" w14:textId="77777777" w:rsidR="003823CF" w:rsidRPr="00F53FDF" w:rsidRDefault="003823CF" w:rsidP="009D0F7C">
            <w:pPr>
              <w:autoSpaceDE w:val="0"/>
              <w:autoSpaceDN w:val="0"/>
              <w:adjustRightInd w:val="0"/>
              <w:spacing w:line="360" w:lineRule="auto"/>
              <w:rPr>
                <w:rFonts w:ascii="Times New Roman" w:hAnsi="Times New Roman"/>
                <w:caps/>
                <w:sz w:val="24"/>
                <w:szCs w:val="24"/>
                <w:lang w:val="kk-KZ"/>
              </w:rPr>
            </w:pPr>
            <w:r w:rsidRPr="00F53FDF">
              <w:rPr>
                <w:rFonts w:ascii="Times New Roman" w:hAnsi="Times New Roman"/>
                <w:caps/>
                <w:sz w:val="24"/>
                <w:szCs w:val="24"/>
              </w:rPr>
              <w:t>1 </w:t>
            </w:r>
            <w:r w:rsidR="009D0F7C" w:rsidRPr="00F53FDF">
              <w:rPr>
                <w:rFonts w:ascii="Times New Roman" w:hAnsi="Times New Roman"/>
                <w:caps/>
                <w:sz w:val="24"/>
                <w:szCs w:val="24"/>
                <w:lang w:val="kk-KZ"/>
              </w:rPr>
              <w:t>М</w:t>
            </w:r>
            <w:r w:rsidR="009D0F7C" w:rsidRPr="00F53FDF">
              <w:rPr>
                <w:rFonts w:ascii="Times New Roman" w:hAnsi="Times New Roman"/>
                <w:sz w:val="24"/>
                <w:szCs w:val="24"/>
              </w:rPr>
              <w:t>етоды исследования</w:t>
            </w:r>
            <w:r w:rsidRPr="00F53FDF">
              <w:rPr>
                <w:rFonts w:ascii="Times New Roman" w:hAnsi="Times New Roman"/>
                <w:caps/>
                <w:sz w:val="24"/>
                <w:szCs w:val="24"/>
              </w:rPr>
              <w:t>...............................................................................................</w:t>
            </w:r>
            <w:r w:rsidR="009D0F7C" w:rsidRPr="00F53FDF">
              <w:rPr>
                <w:rFonts w:ascii="Times New Roman" w:hAnsi="Times New Roman"/>
                <w:caps/>
                <w:sz w:val="24"/>
                <w:szCs w:val="24"/>
                <w:lang w:val="kk-KZ"/>
              </w:rPr>
              <w:t>.............</w:t>
            </w:r>
          </w:p>
        </w:tc>
        <w:tc>
          <w:tcPr>
            <w:tcW w:w="636" w:type="dxa"/>
          </w:tcPr>
          <w:p w14:paraId="1B5487DC" w14:textId="722CE523" w:rsidR="003823CF" w:rsidRPr="00F53FDF" w:rsidRDefault="008674D5" w:rsidP="005B185F">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8</w:t>
            </w:r>
          </w:p>
        </w:tc>
      </w:tr>
      <w:tr w:rsidR="003823CF" w:rsidRPr="00F53FDF" w14:paraId="3F6DAA99" w14:textId="77777777" w:rsidTr="00876653">
        <w:trPr>
          <w:trHeight w:val="449"/>
        </w:trPr>
        <w:tc>
          <w:tcPr>
            <w:tcW w:w="9288" w:type="dxa"/>
          </w:tcPr>
          <w:p w14:paraId="58F2EF28" w14:textId="77777777" w:rsidR="003823CF" w:rsidRPr="00F53FDF" w:rsidRDefault="00594FE8">
            <w:pPr>
              <w:autoSpaceDE w:val="0"/>
              <w:autoSpaceDN w:val="0"/>
              <w:adjustRightInd w:val="0"/>
              <w:spacing w:line="360" w:lineRule="auto"/>
              <w:jc w:val="both"/>
              <w:rPr>
                <w:rFonts w:ascii="Times New Roman" w:hAnsi="Times New Roman"/>
                <w:sz w:val="24"/>
                <w:szCs w:val="24"/>
                <w:lang w:val="kk-KZ"/>
              </w:rPr>
            </w:pPr>
            <w:r w:rsidRPr="00F53FDF">
              <w:rPr>
                <w:rFonts w:ascii="Times New Roman" w:hAnsi="Times New Roman"/>
                <w:caps/>
                <w:sz w:val="24"/>
                <w:szCs w:val="24"/>
              </w:rPr>
              <w:t>2</w:t>
            </w:r>
            <w:r w:rsidR="003823CF" w:rsidRPr="00F53FDF">
              <w:rPr>
                <w:rFonts w:ascii="Times New Roman" w:hAnsi="Times New Roman"/>
                <w:caps/>
                <w:sz w:val="24"/>
                <w:szCs w:val="24"/>
              </w:rPr>
              <w:t xml:space="preserve"> </w:t>
            </w:r>
            <w:r w:rsidRPr="00F53FDF">
              <w:rPr>
                <w:rFonts w:ascii="Times New Roman" w:hAnsi="Times New Roman"/>
                <w:sz w:val="24"/>
                <w:szCs w:val="24"/>
              </w:rPr>
              <w:t>П</w:t>
            </w:r>
            <w:r w:rsidRPr="00F53FDF">
              <w:rPr>
                <w:rFonts w:ascii="Times New Roman" w:hAnsi="Times New Roman"/>
                <w:sz w:val="24"/>
                <w:szCs w:val="24"/>
                <w:lang w:val="kk-KZ"/>
              </w:rPr>
              <w:t>олученные результаты</w:t>
            </w:r>
            <w:r w:rsidR="009D0F7C" w:rsidRPr="00F53FDF">
              <w:rPr>
                <w:rFonts w:ascii="Times New Roman" w:hAnsi="Times New Roman"/>
                <w:sz w:val="24"/>
                <w:szCs w:val="24"/>
                <w:lang w:val="kk-KZ"/>
              </w:rPr>
              <w:t>............................................................................................</w:t>
            </w:r>
            <w:r w:rsidRPr="00F53FDF">
              <w:rPr>
                <w:rFonts w:ascii="Times New Roman" w:hAnsi="Times New Roman"/>
                <w:sz w:val="24"/>
                <w:szCs w:val="24"/>
                <w:lang w:val="kk-KZ"/>
              </w:rPr>
              <w:t>............</w:t>
            </w:r>
          </w:p>
        </w:tc>
        <w:tc>
          <w:tcPr>
            <w:tcW w:w="636" w:type="dxa"/>
          </w:tcPr>
          <w:p w14:paraId="7ACDACDE" w14:textId="1E70C56B" w:rsidR="009D0F7C" w:rsidRPr="00F53FDF" w:rsidRDefault="008674D5" w:rsidP="005B185F">
            <w:pPr>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9</w:t>
            </w:r>
          </w:p>
        </w:tc>
      </w:tr>
      <w:tr w:rsidR="003823CF" w:rsidRPr="00F53FDF" w14:paraId="31AFD62D" w14:textId="77777777" w:rsidTr="00876653">
        <w:trPr>
          <w:trHeight w:val="1386"/>
        </w:trPr>
        <w:tc>
          <w:tcPr>
            <w:tcW w:w="9288" w:type="dxa"/>
          </w:tcPr>
          <w:p w14:paraId="6D36836D" w14:textId="641C883F" w:rsidR="003823CF" w:rsidRPr="00F53FDF" w:rsidRDefault="005B185F" w:rsidP="0029402A">
            <w:pPr>
              <w:autoSpaceDE w:val="0"/>
              <w:spacing w:line="360" w:lineRule="auto"/>
              <w:ind w:left="746" w:hanging="746"/>
              <w:contextualSpacing/>
              <w:jc w:val="both"/>
              <w:rPr>
                <w:rFonts w:ascii="Times New Roman" w:hAnsi="Times New Roman"/>
                <w:kern w:val="1"/>
                <w:sz w:val="24"/>
                <w:szCs w:val="24"/>
                <w:lang w:bidi="hi-IN"/>
              </w:rPr>
            </w:pPr>
            <w:r>
              <w:rPr>
                <w:rFonts w:ascii="Times New Roman" w:hAnsi="Times New Roman"/>
                <w:kern w:val="1"/>
                <w:sz w:val="24"/>
                <w:szCs w:val="24"/>
                <w:lang w:val="kk-KZ" w:bidi="hi-IN"/>
              </w:rPr>
              <w:t xml:space="preserve">  </w:t>
            </w:r>
            <w:r w:rsidR="00594FE8" w:rsidRPr="00F53FDF">
              <w:rPr>
                <w:rFonts w:ascii="Times New Roman" w:hAnsi="Times New Roman"/>
                <w:kern w:val="1"/>
                <w:sz w:val="24"/>
                <w:szCs w:val="24"/>
                <w:lang w:bidi="hi-IN"/>
              </w:rPr>
              <w:t>2.</w:t>
            </w:r>
            <w:r w:rsidR="003F6F0A" w:rsidRPr="00F53FDF">
              <w:rPr>
                <w:rFonts w:ascii="Times New Roman" w:hAnsi="Times New Roman"/>
                <w:kern w:val="1"/>
                <w:sz w:val="24"/>
                <w:szCs w:val="24"/>
                <w:lang w:bidi="hi-IN"/>
              </w:rPr>
              <w:t>1</w:t>
            </w:r>
            <w:r w:rsidR="00594FE8" w:rsidRPr="00F53FDF">
              <w:rPr>
                <w:rFonts w:ascii="Times New Roman" w:hAnsi="Times New Roman"/>
                <w:kern w:val="1"/>
                <w:sz w:val="24"/>
                <w:szCs w:val="24"/>
                <w:lang w:bidi="hi-IN"/>
              </w:rPr>
              <w:t xml:space="preserve"> </w:t>
            </w:r>
            <w:r w:rsidR="00075BF7" w:rsidRPr="00F53FDF">
              <w:rPr>
                <w:rFonts w:ascii="Times New Roman" w:hAnsi="Times New Roman"/>
                <w:kern w:val="1"/>
                <w:sz w:val="24"/>
                <w:szCs w:val="24"/>
                <w:lang w:bidi="hi-IN"/>
              </w:rPr>
              <w:t>Расчет электронной структуры сплавов Гейслера Mn2Co0.5V0.5Ga и Mn2Co0.5V0.5Al с различным упорядочением атомов Co и V. Поиск структуры с наименьшей энергией……</w:t>
            </w:r>
            <w:r w:rsidR="0029402A">
              <w:rPr>
                <w:rFonts w:ascii="Times New Roman" w:hAnsi="Times New Roman"/>
                <w:kern w:val="1"/>
                <w:sz w:val="24"/>
                <w:szCs w:val="24"/>
                <w:lang w:bidi="hi-IN"/>
              </w:rPr>
              <w:t>………………….</w:t>
            </w:r>
            <w:r w:rsidR="00075BF7" w:rsidRPr="00F53FDF">
              <w:rPr>
                <w:rFonts w:ascii="Times New Roman" w:hAnsi="Times New Roman"/>
                <w:kern w:val="1"/>
                <w:sz w:val="24"/>
                <w:szCs w:val="24"/>
                <w:lang w:bidi="hi-IN"/>
              </w:rPr>
              <w:t>……………………………………….</w:t>
            </w:r>
          </w:p>
          <w:p w14:paraId="5F5CD040" w14:textId="77777777" w:rsidR="003823CF" w:rsidRPr="00F53FDF" w:rsidRDefault="003823CF">
            <w:pPr>
              <w:autoSpaceDE w:val="0"/>
              <w:spacing w:line="360" w:lineRule="auto"/>
              <w:contextualSpacing/>
              <w:rPr>
                <w:rFonts w:ascii="Times New Roman" w:hAnsi="Times New Roman"/>
                <w:sz w:val="24"/>
                <w:szCs w:val="24"/>
              </w:rPr>
            </w:pPr>
          </w:p>
        </w:tc>
        <w:tc>
          <w:tcPr>
            <w:tcW w:w="636" w:type="dxa"/>
          </w:tcPr>
          <w:p w14:paraId="06AE1792" w14:textId="6284D255" w:rsidR="003823CF" w:rsidRDefault="003823CF" w:rsidP="005B185F">
            <w:pPr>
              <w:spacing w:after="0" w:line="360" w:lineRule="auto"/>
              <w:jc w:val="right"/>
              <w:rPr>
                <w:rFonts w:ascii="Times New Roman" w:hAnsi="Times New Roman"/>
                <w:sz w:val="24"/>
                <w:szCs w:val="24"/>
              </w:rPr>
            </w:pPr>
          </w:p>
          <w:p w14:paraId="1C85E58E" w14:textId="77777777" w:rsidR="0029402A" w:rsidRPr="00F53FDF" w:rsidRDefault="0029402A" w:rsidP="005B185F">
            <w:pPr>
              <w:spacing w:after="0" w:line="360" w:lineRule="auto"/>
              <w:jc w:val="right"/>
              <w:rPr>
                <w:rFonts w:ascii="Times New Roman" w:hAnsi="Times New Roman"/>
                <w:sz w:val="24"/>
                <w:szCs w:val="24"/>
              </w:rPr>
            </w:pPr>
          </w:p>
          <w:p w14:paraId="08EE7A23" w14:textId="3B4819CE" w:rsidR="003F6F0A" w:rsidRPr="00F53FDF" w:rsidRDefault="008674D5" w:rsidP="005B185F">
            <w:pPr>
              <w:spacing w:after="0" w:line="360" w:lineRule="auto"/>
              <w:jc w:val="right"/>
              <w:rPr>
                <w:rFonts w:ascii="Times New Roman" w:hAnsi="Times New Roman"/>
                <w:sz w:val="24"/>
                <w:szCs w:val="24"/>
                <w:lang w:val="en-US"/>
              </w:rPr>
            </w:pPr>
            <w:r>
              <w:rPr>
                <w:rFonts w:ascii="Times New Roman" w:hAnsi="Times New Roman"/>
                <w:sz w:val="24"/>
                <w:szCs w:val="24"/>
                <w:lang w:val="kk-KZ"/>
              </w:rPr>
              <w:t>9</w:t>
            </w:r>
          </w:p>
          <w:p w14:paraId="3FD035E1" w14:textId="0B8AEC22" w:rsidR="009D0F7C" w:rsidRPr="00F53FDF" w:rsidRDefault="009D0F7C" w:rsidP="005B185F">
            <w:pPr>
              <w:spacing w:after="0" w:line="360" w:lineRule="auto"/>
              <w:jc w:val="right"/>
              <w:rPr>
                <w:rFonts w:ascii="Times New Roman" w:hAnsi="Times New Roman"/>
                <w:sz w:val="24"/>
                <w:szCs w:val="24"/>
                <w:lang w:val="kk-KZ"/>
              </w:rPr>
            </w:pPr>
          </w:p>
        </w:tc>
      </w:tr>
      <w:tr w:rsidR="003823CF" w:rsidRPr="00F53FDF" w14:paraId="496B0239" w14:textId="77777777" w:rsidTr="00876653">
        <w:trPr>
          <w:trHeight w:val="450"/>
        </w:trPr>
        <w:tc>
          <w:tcPr>
            <w:tcW w:w="9288" w:type="dxa"/>
          </w:tcPr>
          <w:p w14:paraId="41B8433B" w14:textId="77777777" w:rsidR="003823CF" w:rsidRPr="00F53FDF" w:rsidRDefault="003823CF" w:rsidP="005D1A1A">
            <w:pPr>
              <w:spacing w:line="360" w:lineRule="auto"/>
              <w:rPr>
                <w:rFonts w:ascii="Times New Roman" w:hAnsi="Times New Roman"/>
                <w:kern w:val="1"/>
                <w:sz w:val="24"/>
                <w:szCs w:val="24"/>
                <w:lang w:bidi="hi-IN"/>
              </w:rPr>
            </w:pPr>
            <w:r w:rsidRPr="00F53FDF">
              <w:rPr>
                <w:rFonts w:ascii="Times New Roman" w:hAnsi="Times New Roman"/>
                <w:noProof/>
                <w:sz w:val="24"/>
                <w:szCs w:val="24"/>
              </w:rPr>
              <w:t>ЗАКЛЮЧЕНИЕ………………………………………………………………………………</w:t>
            </w:r>
          </w:p>
        </w:tc>
        <w:tc>
          <w:tcPr>
            <w:tcW w:w="636" w:type="dxa"/>
          </w:tcPr>
          <w:p w14:paraId="54F801D4" w14:textId="27A6F87C" w:rsidR="003823CF" w:rsidRPr="00F53FDF" w:rsidRDefault="008674D5" w:rsidP="005B185F">
            <w:pPr>
              <w:autoSpaceDE w:val="0"/>
              <w:autoSpaceDN w:val="0"/>
              <w:adjustRightInd w:val="0"/>
              <w:spacing w:line="360" w:lineRule="auto"/>
              <w:jc w:val="right"/>
              <w:rPr>
                <w:rFonts w:ascii="Times New Roman" w:hAnsi="Times New Roman"/>
                <w:sz w:val="24"/>
                <w:szCs w:val="24"/>
              </w:rPr>
            </w:pPr>
            <w:r>
              <w:rPr>
                <w:rFonts w:ascii="Times New Roman" w:hAnsi="Times New Roman"/>
                <w:sz w:val="24"/>
                <w:szCs w:val="24"/>
              </w:rPr>
              <w:t>14</w:t>
            </w:r>
          </w:p>
        </w:tc>
      </w:tr>
      <w:tr w:rsidR="003823CF" w:rsidRPr="00F53FDF" w14:paraId="4BDEE01D" w14:textId="77777777" w:rsidTr="00876653">
        <w:tc>
          <w:tcPr>
            <w:tcW w:w="9288" w:type="dxa"/>
          </w:tcPr>
          <w:p w14:paraId="2941273D" w14:textId="77777777" w:rsidR="003823CF" w:rsidRPr="00F53FDF" w:rsidRDefault="003823CF" w:rsidP="005D1A1A">
            <w:pPr>
              <w:spacing w:line="360" w:lineRule="auto"/>
              <w:rPr>
                <w:rFonts w:ascii="Times New Roman" w:hAnsi="Times New Roman"/>
                <w:sz w:val="24"/>
                <w:szCs w:val="24"/>
              </w:rPr>
            </w:pPr>
            <w:r w:rsidRPr="00F53FDF">
              <w:rPr>
                <w:rFonts w:ascii="Times New Roman" w:hAnsi="Times New Roman"/>
                <w:sz w:val="24"/>
                <w:szCs w:val="24"/>
              </w:rPr>
              <w:t>СПИСОК ИСПОЛЬЗОВАННЫХ ИСТОЧНИКОВ..............................................................</w:t>
            </w:r>
          </w:p>
        </w:tc>
        <w:tc>
          <w:tcPr>
            <w:tcW w:w="636" w:type="dxa"/>
          </w:tcPr>
          <w:p w14:paraId="438B2388" w14:textId="6A43BBF1" w:rsidR="003823CF" w:rsidRPr="00F53FDF" w:rsidRDefault="008674D5" w:rsidP="005B185F">
            <w:pPr>
              <w:spacing w:line="360" w:lineRule="auto"/>
              <w:jc w:val="right"/>
              <w:rPr>
                <w:rFonts w:ascii="Times New Roman" w:hAnsi="Times New Roman"/>
                <w:sz w:val="24"/>
                <w:szCs w:val="24"/>
              </w:rPr>
            </w:pPr>
            <w:r>
              <w:rPr>
                <w:rFonts w:ascii="Times New Roman" w:hAnsi="Times New Roman"/>
                <w:sz w:val="24"/>
                <w:szCs w:val="24"/>
              </w:rPr>
              <w:t>15</w:t>
            </w:r>
          </w:p>
        </w:tc>
      </w:tr>
      <w:tr w:rsidR="003823CF" w:rsidRPr="00F53FDF" w14:paraId="7E925DC2" w14:textId="77777777" w:rsidTr="00876653">
        <w:tc>
          <w:tcPr>
            <w:tcW w:w="9288" w:type="dxa"/>
          </w:tcPr>
          <w:p w14:paraId="40488BDB" w14:textId="77777777" w:rsidR="003823CF" w:rsidRPr="00F53FDF" w:rsidRDefault="003823CF" w:rsidP="005D1A1A">
            <w:pPr>
              <w:autoSpaceDE w:val="0"/>
              <w:autoSpaceDN w:val="0"/>
              <w:adjustRightInd w:val="0"/>
              <w:spacing w:line="360" w:lineRule="auto"/>
              <w:rPr>
                <w:rFonts w:ascii="Times New Roman" w:hAnsi="Times New Roman"/>
                <w:sz w:val="24"/>
                <w:szCs w:val="24"/>
                <w:lang w:val="kk-KZ"/>
              </w:rPr>
            </w:pPr>
            <w:r w:rsidRPr="00F53FDF">
              <w:rPr>
                <w:rFonts w:ascii="Times New Roman" w:hAnsi="Times New Roman"/>
                <w:sz w:val="24"/>
                <w:szCs w:val="24"/>
              </w:rPr>
              <w:t>ПРИЛОЖЕНИЕ А</w:t>
            </w:r>
            <w:r w:rsidR="004C094D" w:rsidRPr="00F53FDF">
              <w:rPr>
                <w:rFonts w:ascii="Times New Roman" w:hAnsi="Times New Roman"/>
                <w:sz w:val="24"/>
                <w:szCs w:val="24"/>
                <w:lang w:val="kk-KZ"/>
              </w:rPr>
              <w:t>.</w:t>
            </w:r>
            <w:r w:rsidRPr="00F53FDF">
              <w:rPr>
                <w:rFonts w:ascii="Times New Roman" w:hAnsi="Times New Roman"/>
                <w:sz w:val="24"/>
                <w:szCs w:val="24"/>
              </w:rPr>
              <w:t xml:space="preserve"> Список опубликованных работ ……………………………………….</w:t>
            </w:r>
            <w:r w:rsidR="009D0F7C" w:rsidRPr="00F53FDF">
              <w:rPr>
                <w:rFonts w:ascii="Times New Roman" w:hAnsi="Times New Roman"/>
                <w:sz w:val="24"/>
                <w:szCs w:val="24"/>
                <w:lang w:val="kk-KZ"/>
              </w:rPr>
              <w:t>.</w:t>
            </w:r>
          </w:p>
        </w:tc>
        <w:tc>
          <w:tcPr>
            <w:tcW w:w="636" w:type="dxa"/>
          </w:tcPr>
          <w:p w14:paraId="3A2A29CD" w14:textId="39D00677" w:rsidR="003823CF" w:rsidRPr="00F53FDF" w:rsidRDefault="008674D5" w:rsidP="005B185F">
            <w:pPr>
              <w:spacing w:line="360" w:lineRule="auto"/>
              <w:jc w:val="right"/>
              <w:rPr>
                <w:rFonts w:ascii="Times New Roman" w:hAnsi="Times New Roman"/>
                <w:sz w:val="24"/>
                <w:szCs w:val="24"/>
              </w:rPr>
            </w:pPr>
            <w:r>
              <w:rPr>
                <w:rFonts w:ascii="Times New Roman" w:hAnsi="Times New Roman"/>
                <w:sz w:val="24"/>
                <w:szCs w:val="24"/>
              </w:rPr>
              <w:t>16</w:t>
            </w:r>
          </w:p>
        </w:tc>
      </w:tr>
      <w:tr w:rsidR="003823CF" w:rsidRPr="00F53FDF" w14:paraId="6E8C1AE3" w14:textId="77777777" w:rsidTr="00876653">
        <w:tc>
          <w:tcPr>
            <w:tcW w:w="9288" w:type="dxa"/>
          </w:tcPr>
          <w:p w14:paraId="5023D5D5" w14:textId="369264DE" w:rsidR="003823CF" w:rsidRPr="00F53FDF" w:rsidRDefault="003823CF" w:rsidP="005D1A1A">
            <w:pPr>
              <w:autoSpaceDE w:val="0"/>
              <w:autoSpaceDN w:val="0"/>
              <w:adjustRightInd w:val="0"/>
              <w:spacing w:line="360" w:lineRule="auto"/>
              <w:rPr>
                <w:rFonts w:ascii="Times New Roman" w:hAnsi="Times New Roman"/>
                <w:sz w:val="24"/>
                <w:szCs w:val="24"/>
                <w:lang w:val="kk-KZ"/>
              </w:rPr>
            </w:pPr>
            <w:r w:rsidRPr="00F53FDF">
              <w:rPr>
                <w:rFonts w:ascii="Times New Roman" w:hAnsi="Times New Roman"/>
                <w:sz w:val="24"/>
                <w:szCs w:val="24"/>
              </w:rPr>
              <w:t>ПРИЛОЖЕНИЕ Б</w:t>
            </w:r>
            <w:r w:rsidR="004C094D" w:rsidRPr="00F53FDF">
              <w:rPr>
                <w:rFonts w:ascii="Times New Roman" w:hAnsi="Times New Roman"/>
                <w:sz w:val="24"/>
                <w:szCs w:val="24"/>
                <w:lang w:val="kk-KZ"/>
              </w:rPr>
              <w:t>.</w:t>
            </w:r>
            <w:r w:rsidRPr="00F53FDF">
              <w:rPr>
                <w:rFonts w:ascii="Times New Roman" w:hAnsi="Times New Roman"/>
                <w:sz w:val="24"/>
                <w:szCs w:val="24"/>
              </w:rPr>
              <w:t xml:space="preserve">  Календарный план на 20</w:t>
            </w:r>
            <w:r w:rsidR="00A02A3D">
              <w:rPr>
                <w:rFonts w:ascii="Times New Roman" w:hAnsi="Times New Roman"/>
                <w:sz w:val="24"/>
                <w:szCs w:val="24"/>
              </w:rPr>
              <w:t>20</w:t>
            </w:r>
            <w:r w:rsidRPr="00F53FDF">
              <w:rPr>
                <w:rFonts w:ascii="Times New Roman" w:hAnsi="Times New Roman"/>
                <w:sz w:val="24"/>
                <w:szCs w:val="24"/>
              </w:rPr>
              <w:t>-202</w:t>
            </w:r>
            <w:r w:rsidR="00A02A3D">
              <w:rPr>
                <w:rFonts w:ascii="Times New Roman" w:hAnsi="Times New Roman"/>
                <w:sz w:val="24"/>
                <w:szCs w:val="24"/>
              </w:rPr>
              <w:t>1</w:t>
            </w:r>
            <w:r w:rsidRPr="00F53FDF">
              <w:rPr>
                <w:rFonts w:ascii="Times New Roman" w:hAnsi="Times New Roman"/>
                <w:sz w:val="24"/>
                <w:szCs w:val="24"/>
              </w:rPr>
              <w:t xml:space="preserve"> г</w:t>
            </w:r>
            <w:r w:rsidR="004C094D" w:rsidRPr="00F53FDF">
              <w:rPr>
                <w:rFonts w:ascii="Times New Roman" w:hAnsi="Times New Roman"/>
                <w:sz w:val="24"/>
                <w:szCs w:val="24"/>
                <w:lang w:val="kk-KZ"/>
              </w:rPr>
              <w:t>г..</w:t>
            </w:r>
            <w:r w:rsidRPr="00F53FDF">
              <w:rPr>
                <w:rFonts w:ascii="Times New Roman" w:hAnsi="Times New Roman"/>
                <w:sz w:val="24"/>
                <w:szCs w:val="24"/>
              </w:rPr>
              <w:t>……………………………..</w:t>
            </w:r>
            <w:r w:rsidR="009D0F7C" w:rsidRPr="00F53FDF">
              <w:rPr>
                <w:rFonts w:ascii="Times New Roman" w:hAnsi="Times New Roman"/>
                <w:sz w:val="24"/>
                <w:szCs w:val="24"/>
                <w:lang w:val="kk-KZ"/>
              </w:rPr>
              <w:t>.....</w:t>
            </w:r>
          </w:p>
        </w:tc>
        <w:tc>
          <w:tcPr>
            <w:tcW w:w="636" w:type="dxa"/>
          </w:tcPr>
          <w:p w14:paraId="09CF3E0C" w14:textId="6D76F42A" w:rsidR="003823CF" w:rsidRPr="00F53FDF" w:rsidRDefault="008674D5" w:rsidP="005B185F">
            <w:pPr>
              <w:spacing w:line="360" w:lineRule="auto"/>
              <w:jc w:val="right"/>
              <w:rPr>
                <w:rFonts w:ascii="Times New Roman" w:hAnsi="Times New Roman"/>
                <w:sz w:val="24"/>
                <w:szCs w:val="24"/>
              </w:rPr>
            </w:pPr>
            <w:r>
              <w:rPr>
                <w:rFonts w:ascii="Times New Roman" w:hAnsi="Times New Roman"/>
                <w:sz w:val="24"/>
                <w:szCs w:val="24"/>
              </w:rPr>
              <w:t>17</w:t>
            </w:r>
          </w:p>
        </w:tc>
      </w:tr>
    </w:tbl>
    <w:p w14:paraId="0FF07014" w14:textId="77777777" w:rsidR="003823CF" w:rsidRPr="00F53FDF" w:rsidRDefault="003823CF" w:rsidP="005D1A1A">
      <w:pPr>
        <w:spacing w:line="360" w:lineRule="auto"/>
        <w:rPr>
          <w:rFonts w:ascii="Times New Roman" w:hAnsi="Times New Roman"/>
          <w:sz w:val="24"/>
          <w:szCs w:val="24"/>
        </w:rPr>
      </w:pPr>
    </w:p>
    <w:p w14:paraId="16085B40" w14:textId="77777777" w:rsidR="003823CF" w:rsidRPr="00F53FDF" w:rsidRDefault="003823CF" w:rsidP="005D1A1A">
      <w:pPr>
        <w:spacing w:line="360" w:lineRule="auto"/>
        <w:jc w:val="center"/>
        <w:rPr>
          <w:rFonts w:ascii="Times New Roman" w:hAnsi="Times New Roman"/>
          <w:sz w:val="24"/>
          <w:szCs w:val="24"/>
        </w:rPr>
      </w:pPr>
    </w:p>
    <w:p w14:paraId="59A171A0" w14:textId="77777777" w:rsidR="003823CF" w:rsidRPr="00F53FDF" w:rsidRDefault="003823CF" w:rsidP="005D1A1A">
      <w:pPr>
        <w:pStyle w:val="a7"/>
        <w:tabs>
          <w:tab w:val="left" w:leader="dot" w:pos="8931"/>
        </w:tabs>
        <w:spacing w:after="0" w:line="360" w:lineRule="auto"/>
        <w:ind w:left="0"/>
        <w:jc w:val="center"/>
        <w:rPr>
          <w:rFonts w:ascii="Times New Roman" w:hAnsi="Times New Roman"/>
          <w:sz w:val="24"/>
          <w:szCs w:val="24"/>
        </w:rPr>
        <w:sectPr w:rsidR="003823CF" w:rsidRPr="00F53FDF" w:rsidSect="008E0B6E">
          <w:footerReference w:type="default" r:id="rId10"/>
          <w:pgSz w:w="12240" w:h="15840"/>
          <w:pgMar w:top="1134" w:right="851" w:bottom="1134" w:left="1701" w:header="720" w:footer="720" w:gutter="0"/>
          <w:cols w:space="720"/>
          <w:docGrid w:linePitch="360"/>
        </w:sectPr>
      </w:pPr>
    </w:p>
    <w:p w14:paraId="2190FCFD" w14:textId="490F8F68" w:rsidR="003823CF" w:rsidRPr="00F53FDF" w:rsidRDefault="00E236B9" w:rsidP="005D1A1A">
      <w:pPr>
        <w:pStyle w:val="a7"/>
        <w:tabs>
          <w:tab w:val="left" w:leader="dot" w:pos="8931"/>
        </w:tabs>
        <w:spacing w:after="0" w:line="360" w:lineRule="auto"/>
        <w:ind w:left="0"/>
        <w:jc w:val="center"/>
        <w:rPr>
          <w:rFonts w:ascii="Times New Roman" w:hAnsi="Times New Roman"/>
          <w:b/>
          <w:sz w:val="24"/>
          <w:szCs w:val="24"/>
          <w:lang w:val="ru-RU"/>
        </w:rPr>
      </w:pPr>
      <w:r>
        <w:rPr>
          <w:rFonts w:ascii="Times New Roman" w:hAnsi="Times New Roman"/>
          <w:b/>
          <w:sz w:val="24"/>
          <w:szCs w:val="24"/>
          <w:lang w:val="ru-RU"/>
        </w:rPr>
        <w:lastRenderedPageBreak/>
        <w:t xml:space="preserve">ТЕРМИНЫ И </w:t>
      </w:r>
      <w:r w:rsidR="003823CF" w:rsidRPr="00F53FDF">
        <w:rPr>
          <w:rFonts w:ascii="Times New Roman" w:hAnsi="Times New Roman"/>
          <w:b/>
          <w:sz w:val="24"/>
          <w:szCs w:val="24"/>
          <w:lang w:val="ru-RU"/>
        </w:rPr>
        <w:t>ОПРЕДЕЛЕНИЯ</w:t>
      </w:r>
    </w:p>
    <w:p w14:paraId="52464509" w14:textId="77777777" w:rsidR="003823CF" w:rsidRPr="00F53FDF" w:rsidRDefault="003823CF" w:rsidP="005D1A1A">
      <w:pPr>
        <w:pStyle w:val="a7"/>
        <w:tabs>
          <w:tab w:val="left" w:leader="dot" w:pos="8931"/>
        </w:tabs>
        <w:spacing w:after="0" w:line="360" w:lineRule="auto"/>
        <w:ind w:left="0" w:firstLine="426"/>
        <w:rPr>
          <w:rFonts w:ascii="Times New Roman" w:hAnsi="Times New Roman"/>
          <w:sz w:val="24"/>
          <w:szCs w:val="24"/>
          <w:lang w:val="ru-RU"/>
        </w:rPr>
      </w:pPr>
    </w:p>
    <w:p w14:paraId="6CD33CEA" w14:textId="77777777" w:rsidR="003823CF" w:rsidRPr="00F53FDF" w:rsidRDefault="003823CF" w:rsidP="005D1A1A">
      <w:pPr>
        <w:pStyle w:val="a7"/>
        <w:tabs>
          <w:tab w:val="left" w:leader="dot" w:pos="8931"/>
        </w:tabs>
        <w:spacing w:after="0" w:line="360" w:lineRule="auto"/>
        <w:ind w:left="0" w:firstLine="709"/>
        <w:jc w:val="both"/>
        <w:rPr>
          <w:rFonts w:ascii="Times New Roman" w:hAnsi="Times New Roman"/>
          <w:sz w:val="24"/>
          <w:szCs w:val="24"/>
          <w:lang w:val="ru-RU"/>
        </w:rPr>
      </w:pPr>
      <w:r w:rsidRPr="00F53FDF">
        <w:rPr>
          <w:rFonts w:ascii="Times New Roman" w:hAnsi="Times New Roman"/>
          <w:sz w:val="24"/>
          <w:szCs w:val="24"/>
          <w:lang w:val="ru-RU"/>
        </w:rPr>
        <w:t>В настоящем отчете  о НИР применяются  следующие термины с соответствующими  определениями.</w:t>
      </w:r>
    </w:p>
    <w:p w14:paraId="7ED4C441" w14:textId="77777777" w:rsidR="009D0F7C" w:rsidRPr="00F53FDF"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9D0F7C" w:rsidRPr="00F53FDF" w14:paraId="0AF51DCA" w14:textId="77777777" w:rsidTr="009D0F7C">
        <w:tc>
          <w:tcPr>
            <w:tcW w:w="3823" w:type="dxa"/>
          </w:tcPr>
          <w:p w14:paraId="4379FD81" w14:textId="77777777" w:rsidR="009D0F7C" w:rsidRPr="00F53FDF"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F53FDF">
              <w:rPr>
                <w:rFonts w:ascii="Times New Roman" w:hAnsi="Times New Roman"/>
                <w:caps/>
                <w:sz w:val="24"/>
                <w:szCs w:val="24"/>
                <w:lang w:val="ru-RU"/>
              </w:rPr>
              <w:t>Кон-Шэмовские орбитали</w:t>
            </w:r>
          </w:p>
        </w:tc>
        <w:tc>
          <w:tcPr>
            <w:tcW w:w="5522" w:type="dxa"/>
          </w:tcPr>
          <w:p w14:paraId="39FF1C80" w14:textId="77777777" w:rsidR="009D0F7C" w:rsidRPr="00F53FDF"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sidRPr="00F53FDF">
              <w:rPr>
                <w:rFonts w:ascii="Times New Roman" w:hAnsi="Times New Roman"/>
                <w:sz w:val="24"/>
                <w:szCs w:val="24"/>
                <w:lang w:val="ru-RU"/>
              </w:rPr>
              <w:t>- в теории функционала плотности называются одноэлектронные волновые функций, получаемые в результате решения уравнения Шредингера с модельным эффективным потенциалом для невзаимодействующих частиц, в результате которого воспроизводится электронная плотность системы с взаимодействием.</w:t>
            </w:r>
          </w:p>
        </w:tc>
      </w:tr>
      <w:tr w:rsidR="009D0F7C" w:rsidRPr="00F53FDF" w14:paraId="461EA5FE" w14:textId="77777777" w:rsidTr="009D0F7C">
        <w:tc>
          <w:tcPr>
            <w:tcW w:w="3823" w:type="dxa"/>
          </w:tcPr>
          <w:p w14:paraId="4DD5D0A8" w14:textId="77777777" w:rsidR="009D0F7C" w:rsidRPr="00F53FDF"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F53FDF">
              <w:rPr>
                <w:rFonts w:ascii="Times New Roman" w:hAnsi="Times New Roman"/>
                <w:sz w:val="24"/>
                <w:szCs w:val="24"/>
                <w:lang w:val="ru-RU"/>
              </w:rPr>
              <w:t>PAW ПСЕВДОПОТЕНЦИАЛЫ</w:t>
            </w:r>
          </w:p>
        </w:tc>
        <w:tc>
          <w:tcPr>
            <w:tcW w:w="5522" w:type="dxa"/>
          </w:tcPr>
          <w:p w14:paraId="1EB2A2DC" w14:textId="77777777" w:rsidR="009D0F7C" w:rsidRPr="00F53FDF"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sidRPr="00F53FDF">
              <w:rPr>
                <w:rFonts w:ascii="Times New Roman" w:hAnsi="Times New Roman"/>
                <w:sz w:val="24"/>
                <w:szCs w:val="24"/>
                <w:lang w:val="ru-RU"/>
              </w:rPr>
              <w:t xml:space="preserve">- псевдопотенциалы, используемые при расчетах </w:t>
            </w:r>
            <w:r w:rsidRPr="00F53FDF">
              <w:rPr>
                <w:rFonts w:ascii="Times New Roman" w:hAnsi="Times New Roman"/>
                <w:i/>
                <w:sz w:val="24"/>
                <w:szCs w:val="24"/>
              </w:rPr>
              <w:t>abinitio</w:t>
            </w:r>
            <w:r w:rsidRPr="00F53FDF">
              <w:rPr>
                <w:rFonts w:ascii="Times New Roman" w:hAnsi="Times New Roman"/>
                <w:sz w:val="24"/>
                <w:szCs w:val="24"/>
              </w:rPr>
              <w:t>PAW</w:t>
            </w:r>
            <w:r w:rsidRPr="00F53FDF">
              <w:rPr>
                <w:rFonts w:ascii="Times New Roman" w:hAnsi="Times New Roman"/>
                <w:sz w:val="24"/>
                <w:szCs w:val="24"/>
                <w:lang w:val="ru-RU"/>
              </w:rPr>
              <w:t xml:space="preserve"> (проектированные присоединенные волны) методом, который представляет собой обобщение метода псевдопотенциала и метода линеаризованных присоединенных плоских волн.</w:t>
            </w:r>
          </w:p>
        </w:tc>
      </w:tr>
      <w:tr w:rsidR="009D0F7C" w:rsidRPr="00F53FDF" w14:paraId="0B717266" w14:textId="77777777" w:rsidTr="009D0F7C">
        <w:tc>
          <w:tcPr>
            <w:tcW w:w="3823" w:type="dxa"/>
          </w:tcPr>
          <w:p w14:paraId="59F9367C" w14:textId="77777777" w:rsidR="009D0F7C" w:rsidRPr="00F53FDF" w:rsidRDefault="009D0F7C" w:rsidP="005D1A1A">
            <w:pPr>
              <w:pStyle w:val="a7"/>
              <w:tabs>
                <w:tab w:val="left" w:leader="dot" w:pos="8931"/>
              </w:tabs>
              <w:spacing w:after="0" w:line="360" w:lineRule="auto"/>
              <w:ind w:left="0"/>
              <w:jc w:val="both"/>
              <w:rPr>
                <w:rFonts w:ascii="Times New Roman" w:hAnsi="Times New Roman"/>
                <w:sz w:val="24"/>
                <w:szCs w:val="24"/>
                <w:lang w:val="ru-RU"/>
              </w:rPr>
            </w:pPr>
            <w:r w:rsidRPr="00F53FDF">
              <w:rPr>
                <w:rFonts w:ascii="Times New Roman" w:hAnsi="Times New Roman"/>
                <w:caps/>
                <w:sz w:val="24"/>
                <w:szCs w:val="24"/>
                <w:lang w:val="ru-RU"/>
              </w:rPr>
              <w:t>Теория функционала плотности</w:t>
            </w:r>
          </w:p>
        </w:tc>
        <w:tc>
          <w:tcPr>
            <w:tcW w:w="5522" w:type="dxa"/>
          </w:tcPr>
          <w:p w14:paraId="48AC0CBC" w14:textId="77777777" w:rsidR="009D0F7C" w:rsidRPr="00F53FDF" w:rsidRDefault="009D0F7C" w:rsidP="009D0F7C">
            <w:pPr>
              <w:pStyle w:val="a7"/>
              <w:tabs>
                <w:tab w:val="left" w:leader="dot" w:pos="8931"/>
              </w:tabs>
              <w:spacing w:after="0" w:line="276" w:lineRule="auto"/>
              <w:ind w:left="0"/>
              <w:jc w:val="both"/>
              <w:rPr>
                <w:rFonts w:ascii="Times New Roman" w:hAnsi="Times New Roman"/>
                <w:sz w:val="24"/>
                <w:szCs w:val="24"/>
                <w:lang w:val="ru-RU"/>
              </w:rPr>
            </w:pPr>
            <w:r w:rsidRPr="00F53FDF">
              <w:rPr>
                <w:rFonts w:ascii="Times New Roman" w:hAnsi="Times New Roman"/>
                <w:sz w:val="24"/>
                <w:szCs w:val="24"/>
                <w:lang w:val="ru-RU"/>
              </w:rPr>
              <w:t>- метод расчёта электронной структуры систем многих частиц в квантовой физике и квантовой химии. Применяется для расчёта электронной структуры молекул и конденсированного вещества.</w:t>
            </w:r>
          </w:p>
        </w:tc>
      </w:tr>
    </w:tbl>
    <w:p w14:paraId="1A3E6E53" w14:textId="77777777" w:rsidR="009D0F7C" w:rsidRPr="00F53FDF"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681B33A0" w14:textId="77777777" w:rsidR="009D0F7C" w:rsidRPr="00F53FDF"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76987A48" w14:textId="77777777" w:rsidR="009D0F7C" w:rsidRPr="00F53FDF"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52981158" w14:textId="77777777" w:rsidR="009D0F7C" w:rsidRPr="00F53FDF" w:rsidRDefault="009D0F7C" w:rsidP="005D1A1A">
      <w:pPr>
        <w:pStyle w:val="a7"/>
        <w:tabs>
          <w:tab w:val="left" w:leader="dot" w:pos="8931"/>
        </w:tabs>
        <w:spacing w:after="0" w:line="360" w:lineRule="auto"/>
        <w:ind w:left="0" w:firstLine="709"/>
        <w:jc w:val="both"/>
        <w:rPr>
          <w:rFonts w:ascii="Times New Roman" w:hAnsi="Times New Roman"/>
          <w:sz w:val="24"/>
          <w:szCs w:val="24"/>
          <w:lang w:val="ru-RU"/>
        </w:rPr>
      </w:pPr>
    </w:p>
    <w:p w14:paraId="2EDE3A1B" w14:textId="77777777" w:rsidR="009D0F7C" w:rsidRPr="00F53FDF" w:rsidRDefault="009D0F7C" w:rsidP="005D1A1A">
      <w:pPr>
        <w:spacing w:line="360" w:lineRule="auto"/>
        <w:ind w:firstLine="567"/>
        <w:jc w:val="center"/>
        <w:rPr>
          <w:rFonts w:ascii="Times New Roman" w:hAnsi="Times New Roman"/>
          <w:b/>
          <w:bCs/>
          <w:caps/>
          <w:sz w:val="24"/>
          <w:szCs w:val="24"/>
          <w:lang w:eastAsia="ru-RU"/>
        </w:rPr>
      </w:pPr>
    </w:p>
    <w:p w14:paraId="1E67EF2F" w14:textId="77777777" w:rsidR="009D0F7C" w:rsidRPr="00F53FDF" w:rsidRDefault="009D0F7C" w:rsidP="005D1A1A">
      <w:pPr>
        <w:spacing w:line="360" w:lineRule="auto"/>
        <w:ind w:firstLine="567"/>
        <w:jc w:val="center"/>
        <w:rPr>
          <w:rFonts w:ascii="Times New Roman" w:hAnsi="Times New Roman"/>
          <w:b/>
          <w:bCs/>
          <w:caps/>
          <w:sz w:val="24"/>
          <w:szCs w:val="24"/>
          <w:lang w:eastAsia="ru-RU"/>
        </w:rPr>
      </w:pPr>
    </w:p>
    <w:p w14:paraId="144F9B98" w14:textId="77777777" w:rsidR="009D0F7C" w:rsidRPr="00F53FDF" w:rsidRDefault="009D0F7C" w:rsidP="005D1A1A">
      <w:pPr>
        <w:spacing w:line="360" w:lineRule="auto"/>
        <w:ind w:firstLine="567"/>
        <w:jc w:val="center"/>
        <w:rPr>
          <w:rFonts w:ascii="Times New Roman" w:hAnsi="Times New Roman"/>
          <w:b/>
          <w:bCs/>
          <w:caps/>
          <w:sz w:val="24"/>
          <w:szCs w:val="24"/>
          <w:lang w:eastAsia="ru-RU"/>
        </w:rPr>
      </w:pPr>
    </w:p>
    <w:p w14:paraId="13DCAADD" w14:textId="77777777" w:rsidR="009D06E8" w:rsidRPr="00F53FDF" w:rsidRDefault="009D06E8" w:rsidP="005D1A1A">
      <w:pPr>
        <w:spacing w:line="360" w:lineRule="auto"/>
        <w:ind w:firstLine="567"/>
        <w:jc w:val="center"/>
        <w:rPr>
          <w:rFonts w:ascii="Times New Roman" w:hAnsi="Times New Roman"/>
          <w:b/>
          <w:bCs/>
          <w:caps/>
          <w:sz w:val="24"/>
          <w:szCs w:val="24"/>
          <w:lang w:eastAsia="ru-RU"/>
        </w:rPr>
      </w:pPr>
    </w:p>
    <w:p w14:paraId="0B760EED" w14:textId="77777777" w:rsidR="009D06E8" w:rsidRPr="00F53FDF" w:rsidRDefault="009D06E8" w:rsidP="005D1A1A">
      <w:pPr>
        <w:spacing w:line="360" w:lineRule="auto"/>
        <w:ind w:firstLine="567"/>
        <w:jc w:val="center"/>
        <w:rPr>
          <w:rFonts w:ascii="Times New Roman" w:hAnsi="Times New Roman"/>
          <w:b/>
          <w:bCs/>
          <w:caps/>
          <w:sz w:val="24"/>
          <w:szCs w:val="24"/>
          <w:lang w:eastAsia="ru-RU"/>
        </w:rPr>
      </w:pPr>
    </w:p>
    <w:p w14:paraId="21D3A1D0" w14:textId="77777777" w:rsidR="009D06E8" w:rsidRPr="00F53FDF" w:rsidRDefault="009D06E8" w:rsidP="005D1A1A">
      <w:pPr>
        <w:spacing w:line="360" w:lineRule="auto"/>
        <w:ind w:firstLine="567"/>
        <w:jc w:val="center"/>
        <w:rPr>
          <w:rFonts w:ascii="Times New Roman" w:hAnsi="Times New Roman"/>
          <w:b/>
          <w:bCs/>
          <w:caps/>
          <w:sz w:val="24"/>
          <w:szCs w:val="24"/>
          <w:lang w:eastAsia="ru-RU"/>
        </w:rPr>
      </w:pPr>
    </w:p>
    <w:p w14:paraId="2DD329DF" w14:textId="77777777" w:rsidR="009D06E8" w:rsidRPr="00F53FDF" w:rsidRDefault="009D06E8" w:rsidP="005D1A1A">
      <w:pPr>
        <w:spacing w:line="360" w:lineRule="auto"/>
        <w:ind w:firstLine="567"/>
        <w:jc w:val="center"/>
        <w:rPr>
          <w:rFonts w:ascii="Times New Roman" w:hAnsi="Times New Roman"/>
          <w:b/>
          <w:bCs/>
          <w:caps/>
          <w:sz w:val="24"/>
          <w:szCs w:val="24"/>
          <w:lang w:eastAsia="ru-RU"/>
        </w:rPr>
      </w:pPr>
    </w:p>
    <w:p w14:paraId="03635C88" w14:textId="77777777" w:rsidR="009D06E8" w:rsidRPr="00F53FDF" w:rsidRDefault="009D06E8" w:rsidP="005D1A1A">
      <w:pPr>
        <w:spacing w:line="360" w:lineRule="auto"/>
        <w:ind w:firstLine="567"/>
        <w:jc w:val="center"/>
        <w:rPr>
          <w:rFonts w:ascii="Times New Roman" w:hAnsi="Times New Roman"/>
          <w:b/>
          <w:bCs/>
          <w:caps/>
          <w:sz w:val="24"/>
          <w:szCs w:val="24"/>
          <w:lang w:eastAsia="ru-RU"/>
        </w:rPr>
      </w:pPr>
    </w:p>
    <w:p w14:paraId="79E728C8" w14:textId="77777777" w:rsidR="009D06E8" w:rsidRPr="00F53FDF" w:rsidRDefault="009D06E8" w:rsidP="005D1A1A">
      <w:pPr>
        <w:spacing w:line="360" w:lineRule="auto"/>
        <w:ind w:firstLine="567"/>
        <w:jc w:val="center"/>
        <w:rPr>
          <w:rFonts w:ascii="Times New Roman" w:hAnsi="Times New Roman"/>
          <w:b/>
          <w:bCs/>
          <w:caps/>
          <w:sz w:val="24"/>
          <w:szCs w:val="24"/>
          <w:lang w:eastAsia="ru-RU"/>
        </w:rPr>
      </w:pPr>
    </w:p>
    <w:p w14:paraId="4D10CE90" w14:textId="19BD4E83" w:rsidR="003823CF" w:rsidRDefault="003823CF" w:rsidP="005D1A1A">
      <w:pPr>
        <w:spacing w:line="360" w:lineRule="auto"/>
        <w:ind w:firstLine="567"/>
        <w:jc w:val="center"/>
        <w:rPr>
          <w:rFonts w:ascii="Times New Roman" w:hAnsi="Times New Roman"/>
          <w:b/>
          <w:bCs/>
          <w:caps/>
          <w:sz w:val="24"/>
          <w:szCs w:val="24"/>
          <w:lang w:eastAsia="ru-RU"/>
        </w:rPr>
      </w:pPr>
      <w:r w:rsidRPr="00F53FDF">
        <w:rPr>
          <w:rFonts w:ascii="Times New Roman" w:hAnsi="Times New Roman"/>
          <w:b/>
          <w:bCs/>
          <w:caps/>
          <w:sz w:val="24"/>
          <w:szCs w:val="24"/>
          <w:lang w:eastAsia="ru-RU"/>
        </w:rPr>
        <w:lastRenderedPageBreak/>
        <w:t>ВВЕДЕНИЕ</w:t>
      </w:r>
    </w:p>
    <w:p w14:paraId="7B64D562" w14:textId="77777777" w:rsidR="001A1CE6" w:rsidRPr="00F53FDF" w:rsidRDefault="00B35DC8" w:rsidP="001A1CE6">
      <w:pPr>
        <w:spacing w:after="0" w:line="360" w:lineRule="auto"/>
        <w:ind w:firstLine="708"/>
        <w:jc w:val="both"/>
        <w:rPr>
          <w:rFonts w:ascii="Times New Roman" w:hAnsi="Times New Roman"/>
          <w:sz w:val="24"/>
          <w:szCs w:val="24"/>
        </w:rPr>
      </w:pPr>
      <w:r w:rsidRPr="00F53FDF">
        <w:rPr>
          <w:rFonts w:ascii="Times New Roman" w:hAnsi="Times New Roman"/>
          <w:sz w:val="24"/>
          <w:szCs w:val="24"/>
        </w:rPr>
        <w:t xml:space="preserve"> </w:t>
      </w:r>
      <w:r w:rsidR="001A1CE6" w:rsidRPr="00F53FDF">
        <w:rPr>
          <w:rFonts w:ascii="Times New Roman" w:hAnsi="Times New Roman"/>
          <w:sz w:val="24"/>
          <w:szCs w:val="24"/>
        </w:rPr>
        <w:t xml:space="preserve">В последние годы сплавы Гейслера на основе Mn привлекают большое внимание благодаря своим уникальным свойствам и возможным применениям во многих областях техники. Одним из важных применений сплавов Гейслера на основе Mn являются их использование в области спинтроники – области электроники, где перенос энергии и информации осуществляется не электрическим током, а током спинов. До сих пор сообщалось, что довольно много сплавов Гейслера на основе Mn являются полуметаллами или бесщелевыми спиновыми полупроводниками. [1-10] </w:t>
      </w:r>
    </w:p>
    <w:p w14:paraId="665B0723" w14:textId="77777777" w:rsidR="001A1CE6" w:rsidRPr="00F53FDF" w:rsidRDefault="001A1CE6" w:rsidP="001A1CE6">
      <w:pPr>
        <w:spacing w:after="0" w:line="360" w:lineRule="auto"/>
        <w:ind w:firstLine="708"/>
        <w:jc w:val="both"/>
        <w:rPr>
          <w:rFonts w:ascii="Times New Roman" w:hAnsi="Times New Roman"/>
          <w:sz w:val="24"/>
          <w:szCs w:val="24"/>
        </w:rPr>
      </w:pPr>
      <w:r w:rsidRPr="00F53FDF">
        <w:rPr>
          <w:rFonts w:ascii="Times New Roman" w:hAnsi="Times New Roman"/>
          <w:sz w:val="24"/>
          <w:szCs w:val="24"/>
        </w:rPr>
        <w:t>Полуметаллические материалы обладают 100%-ной спиновой поляризацией электронов проводимости на уровне Ферми (</w:t>
      </w:r>
      <w:r w:rsidRPr="00F53FDF">
        <w:rPr>
          <w:rFonts w:ascii="Times New Roman" w:hAnsi="Times New Roman"/>
          <w:i/>
          <w:iCs/>
          <w:sz w:val="24"/>
          <w:szCs w:val="24"/>
          <w:lang w:val="en-US"/>
        </w:rPr>
        <w:t>E</w:t>
      </w:r>
      <w:r w:rsidRPr="00F53FDF">
        <w:rPr>
          <w:rFonts w:ascii="Times New Roman" w:hAnsi="Times New Roman"/>
          <w:sz w:val="24"/>
          <w:szCs w:val="24"/>
          <w:vertAlign w:val="subscript"/>
          <w:lang w:val="en-US"/>
        </w:rPr>
        <w:t>F</w:t>
      </w:r>
      <w:r w:rsidRPr="00F53FDF">
        <w:rPr>
          <w:rFonts w:ascii="Times New Roman" w:hAnsi="Times New Roman"/>
          <w:sz w:val="24"/>
          <w:szCs w:val="24"/>
        </w:rPr>
        <w:t xml:space="preserve">) и имеют большое значение в спинтронике. Бесщелевые спиновые полупроводники представляет собой промежуточное состояние между хорошо известными полуметаллическими ферромагнетиками и бесщелевыми полупроводниками. В случае бесщелевых спиновых полупроводников один спиновой канал имеет открытую запрещенную зону при </w:t>
      </w:r>
      <w:r w:rsidRPr="00F53FDF">
        <w:rPr>
          <w:rFonts w:ascii="Times New Roman" w:hAnsi="Times New Roman"/>
          <w:i/>
          <w:iCs/>
          <w:sz w:val="24"/>
          <w:szCs w:val="24"/>
          <w:lang w:val="en-US"/>
        </w:rPr>
        <w:t>E</w:t>
      </w:r>
      <w:r w:rsidRPr="00F53FDF">
        <w:rPr>
          <w:rFonts w:ascii="Times New Roman" w:hAnsi="Times New Roman"/>
          <w:sz w:val="24"/>
          <w:szCs w:val="24"/>
          <w:vertAlign w:val="subscript"/>
          <w:lang w:val="en-US"/>
        </w:rPr>
        <w:t>F</w:t>
      </w:r>
      <w:r w:rsidRPr="00F53FDF">
        <w:rPr>
          <w:rFonts w:ascii="Times New Roman" w:hAnsi="Times New Roman"/>
          <w:sz w:val="24"/>
          <w:szCs w:val="24"/>
        </w:rPr>
        <w:t>, как полуметалл, а другой спиновой канал имеет нулевую ширину, как бесщелевой полупроводник. Таким образом, проводящие электроны или дырки не только на 100% поляризованы по спину, но и легко могут быть переведы в возбужденное состояние. Среди этих сплавов Гейслера на основе Mn особенно интересны Mn</w:t>
      </w:r>
      <w:r w:rsidRPr="00F53FDF">
        <w:rPr>
          <w:rFonts w:ascii="Times New Roman" w:hAnsi="Times New Roman"/>
          <w:sz w:val="24"/>
          <w:szCs w:val="24"/>
          <w:vertAlign w:val="subscript"/>
        </w:rPr>
        <w:t>2</w:t>
      </w:r>
      <w:r w:rsidRPr="00F53FDF">
        <w:rPr>
          <w:rFonts w:ascii="Times New Roman" w:hAnsi="Times New Roman"/>
          <w:sz w:val="24"/>
          <w:szCs w:val="24"/>
        </w:rPr>
        <w:t xml:space="preserve">CoZ (Z = Al, Ga, Sb), поскольку они не только теоретически предсказаны как полуметаллы/ бесщелевые спиновые полупроводники но также могут быть реализованы экспериментально.[4,5,12] Было обнаружено, что уникальные свойства сплавов </w:t>
      </w:r>
      <w:r w:rsidRPr="00F53FDF">
        <w:rPr>
          <w:rFonts w:ascii="Times New Roman" w:hAnsi="Times New Roman"/>
          <w:sz w:val="24"/>
          <w:szCs w:val="24"/>
          <w:lang w:val="en-US"/>
        </w:rPr>
        <w:t>Mn</w:t>
      </w:r>
      <w:r w:rsidRPr="00F53FDF">
        <w:rPr>
          <w:rFonts w:ascii="Times New Roman" w:hAnsi="Times New Roman"/>
          <w:sz w:val="24"/>
          <w:szCs w:val="24"/>
          <w:vertAlign w:val="subscript"/>
        </w:rPr>
        <w:t>2</w:t>
      </w:r>
      <w:r w:rsidRPr="00F53FDF">
        <w:rPr>
          <w:rFonts w:ascii="Times New Roman" w:hAnsi="Times New Roman"/>
          <w:sz w:val="24"/>
          <w:szCs w:val="24"/>
          <w:lang w:val="en-US"/>
        </w:rPr>
        <w:t>CoZ</w:t>
      </w:r>
      <w:r w:rsidRPr="00F53FDF">
        <w:rPr>
          <w:rFonts w:ascii="Times New Roman" w:hAnsi="Times New Roman"/>
          <w:sz w:val="24"/>
          <w:szCs w:val="24"/>
        </w:rPr>
        <w:t xml:space="preserve"> в значительной степени связаны с преимущественным заполнением атомов </w:t>
      </w:r>
      <w:r w:rsidRPr="00F53FDF">
        <w:rPr>
          <w:rFonts w:ascii="Times New Roman" w:hAnsi="Times New Roman"/>
          <w:sz w:val="24"/>
          <w:szCs w:val="24"/>
          <w:lang w:val="en-US"/>
        </w:rPr>
        <w:t>Mn</w:t>
      </w:r>
      <w:r w:rsidRPr="00F53FDF">
        <w:rPr>
          <w:rFonts w:ascii="Times New Roman" w:hAnsi="Times New Roman"/>
          <w:sz w:val="24"/>
          <w:szCs w:val="24"/>
        </w:rPr>
        <w:t xml:space="preserve"> и </w:t>
      </w:r>
      <w:r w:rsidRPr="00F53FDF">
        <w:rPr>
          <w:rFonts w:ascii="Times New Roman" w:hAnsi="Times New Roman"/>
          <w:sz w:val="24"/>
          <w:szCs w:val="24"/>
          <w:lang w:val="en-US"/>
        </w:rPr>
        <w:t>Co</w:t>
      </w:r>
      <w:r w:rsidRPr="00F53FDF">
        <w:rPr>
          <w:rFonts w:ascii="Times New Roman" w:hAnsi="Times New Roman"/>
          <w:sz w:val="24"/>
          <w:szCs w:val="24"/>
        </w:rPr>
        <w:t xml:space="preserve"> в кубической решетке сплавов Гейслера. </w:t>
      </w:r>
    </w:p>
    <w:p w14:paraId="4D2DB157" w14:textId="77777777" w:rsidR="001A1CE6" w:rsidRPr="00F53FDF" w:rsidRDefault="001A1CE6" w:rsidP="001A1CE6">
      <w:pPr>
        <w:spacing w:after="0" w:line="360" w:lineRule="auto"/>
        <w:ind w:firstLine="708"/>
        <w:jc w:val="both"/>
        <w:rPr>
          <w:rFonts w:ascii="Times New Roman" w:hAnsi="Times New Roman"/>
          <w:sz w:val="24"/>
          <w:szCs w:val="24"/>
        </w:rPr>
      </w:pPr>
      <w:r w:rsidRPr="00F53FDF">
        <w:rPr>
          <w:rFonts w:ascii="Times New Roman" w:hAnsi="Times New Roman"/>
          <w:sz w:val="24"/>
          <w:szCs w:val="24"/>
        </w:rPr>
        <w:t xml:space="preserve">В данной работе мы теоретически исследуем энтальпии формирования, магнитный момент на атомах и химические связи в сплавах Гейслера состава </w:t>
      </w:r>
      <w:r w:rsidRPr="00F53FDF">
        <w:rPr>
          <w:rFonts w:ascii="Times New Roman" w:hAnsi="Times New Roman"/>
          <w:sz w:val="24"/>
          <w:szCs w:val="24"/>
          <w:lang w:val="en-US"/>
        </w:rPr>
        <w:t>Mn</w:t>
      </w:r>
      <w:r w:rsidRPr="00F53FDF">
        <w:rPr>
          <w:rFonts w:ascii="Times New Roman" w:hAnsi="Times New Roman"/>
          <w:sz w:val="24"/>
          <w:szCs w:val="24"/>
          <w:vertAlign w:val="subscript"/>
        </w:rPr>
        <w:t>2</w:t>
      </w:r>
      <w:r w:rsidRPr="00F53FDF">
        <w:rPr>
          <w:rFonts w:ascii="Times New Roman" w:hAnsi="Times New Roman"/>
          <w:sz w:val="24"/>
          <w:szCs w:val="24"/>
          <w:lang w:val="en-US"/>
        </w:rPr>
        <w:t>CoZ</w:t>
      </w:r>
      <w:r w:rsidRPr="00F53FDF">
        <w:rPr>
          <w:rFonts w:ascii="Times New Roman" w:hAnsi="Times New Roman"/>
          <w:sz w:val="24"/>
          <w:szCs w:val="24"/>
        </w:rPr>
        <w:t xml:space="preserve"> (</w:t>
      </w:r>
      <w:r w:rsidRPr="00F53FDF">
        <w:rPr>
          <w:rFonts w:ascii="Times New Roman" w:hAnsi="Times New Roman"/>
          <w:sz w:val="24"/>
          <w:szCs w:val="24"/>
          <w:lang w:val="en-US"/>
        </w:rPr>
        <w:t>Z</w:t>
      </w:r>
      <w:r w:rsidRPr="00F53FDF">
        <w:rPr>
          <w:rFonts w:ascii="Times New Roman" w:hAnsi="Times New Roman"/>
          <w:sz w:val="24"/>
          <w:szCs w:val="24"/>
        </w:rPr>
        <w:t>=</w:t>
      </w:r>
      <w:r w:rsidRPr="00F53FDF">
        <w:rPr>
          <w:rFonts w:ascii="Times New Roman" w:hAnsi="Times New Roman"/>
          <w:sz w:val="24"/>
          <w:szCs w:val="24"/>
          <w:lang w:val="en-US"/>
        </w:rPr>
        <w:t>Al</w:t>
      </w:r>
      <w:r w:rsidRPr="00F53FDF">
        <w:rPr>
          <w:rFonts w:ascii="Times New Roman" w:hAnsi="Times New Roman"/>
          <w:sz w:val="24"/>
          <w:szCs w:val="24"/>
        </w:rPr>
        <w:t xml:space="preserve">, </w:t>
      </w:r>
      <w:r w:rsidRPr="00F53FDF">
        <w:rPr>
          <w:rFonts w:ascii="Times New Roman" w:hAnsi="Times New Roman"/>
          <w:sz w:val="24"/>
          <w:szCs w:val="24"/>
          <w:lang w:val="en-US"/>
        </w:rPr>
        <w:t>Ga</w:t>
      </w:r>
      <w:r w:rsidRPr="00F53FDF">
        <w:rPr>
          <w:rFonts w:ascii="Times New Roman" w:hAnsi="Times New Roman"/>
          <w:sz w:val="24"/>
          <w:szCs w:val="24"/>
        </w:rPr>
        <w:t xml:space="preserve">, </w:t>
      </w:r>
      <w:r w:rsidRPr="00F53FDF">
        <w:rPr>
          <w:rFonts w:ascii="Times New Roman" w:hAnsi="Times New Roman"/>
          <w:sz w:val="24"/>
          <w:szCs w:val="24"/>
          <w:lang w:val="en-US"/>
        </w:rPr>
        <w:t>Sb</w:t>
      </w:r>
      <w:r w:rsidRPr="00F53FDF">
        <w:rPr>
          <w:rFonts w:ascii="Times New Roman" w:hAnsi="Times New Roman"/>
          <w:sz w:val="24"/>
          <w:szCs w:val="24"/>
        </w:rPr>
        <w:t xml:space="preserve">). Показано, что при изменении </w:t>
      </w:r>
      <w:r w:rsidRPr="00F53FDF">
        <w:rPr>
          <w:rFonts w:ascii="Times New Roman" w:hAnsi="Times New Roman"/>
          <w:sz w:val="24"/>
          <w:szCs w:val="24"/>
          <w:lang w:val="en-US"/>
        </w:rPr>
        <w:t>Z</w:t>
      </w:r>
      <w:r w:rsidRPr="00F53FDF">
        <w:rPr>
          <w:rFonts w:ascii="Times New Roman" w:hAnsi="Times New Roman"/>
          <w:sz w:val="24"/>
          <w:szCs w:val="24"/>
        </w:rPr>
        <w:t xml:space="preserve"> от </w:t>
      </w:r>
      <w:r w:rsidRPr="00F53FDF">
        <w:rPr>
          <w:rFonts w:ascii="Times New Roman" w:hAnsi="Times New Roman"/>
          <w:sz w:val="24"/>
          <w:szCs w:val="24"/>
          <w:lang w:val="en-US"/>
        </w:rPr>
        <w:t>Al</w:t>
      </w:r>
      <w:r w:rsidRPr="00F53FDF">
        <w:rPr>
          <w:rFonts w:ascii="Times New Roman" w:hAnsi="Times New Roman"/>
          <w:sz w:val="24"/>
          <w:szCs w:val="24"/>
        </w:rPr>
        <w:t xml:space="preserve"> к </w:t>
      </w:r>
      <w:r w:rsidRPr="00F53FDF">
        <w:rPr>
          <w:rFonts w:ascii="Times New Roman" w:hAnsi="Times New Roman"/>
          <w:sz w:val="24"/>
          <w:szCs w:val="24"/>
          <w:lang w:val="en-US"/>
        </w:rPr>
        <w:t>Sb</w:t>
      </w:r>
      <w:r w:rsidRPr="00F53FDF">
        <w:rPr>
          <w:rFonts w:ascii="Times New Roman" w:hAnsi="Times New Roman"/>
          <w:sz w:val="24"/>
          <w:szCs w:val="24"/>
        </w:rPr>
        <w:t xml:space="preserve"> характер химической связи между атомами становится все более разрыхляющим, что приводит к уменьшению по модулю энтальпии формирования рассмотренных соединений. </w:t>
      </w:r>
    </w:p>
    <w:p w14:paraId="18D15AEF" w14:textId="6CF93876" w:rsidR="00B35DC8" w:rsidRPr="00F53FDF" w:rsidRDefault="00B35DC8" w:rsidP="00B35DC8">
      <w:pPr>
        <w:spacing w:after="0" w:line="360" w:lineRule="auto"/>
        <w:ind w:firstLine="708"/>
        <w:jc w:val="both"/>
        <w:rPr>
          <w:rFonts w:ascii="Times New Roman" w:hAnsi="Times New Roman"/>
          <w:sz w:val="24"/>
          <w:szCs w:val="24"/>
        </w:rPr>
      </w:pPr>
    </w:p>
    <w:p w14:paraId="329A3687" w14:textId="77777777" w:rsidR="00B35DC8" w:rsidRPr="00F53FDF" w:rsidRDefault="00B35DC8" w:rsidP="00B35DC8">
      <w:pPr>
        <w:spacing w:after="0" w:line="360" w:lineRule="auto"/>
        <w:ind w:firstLine="567"/>
        <w:jc w:val="both"/>
        <w:rPr>
          <w:rFonts w:ascii="Times New Roman" w:hAnsi="Times New Roman"/>
          <w:color w:val="000000"/>
          <w:sz w:val="24"/>
          <w:szCs w:val="24"/>
          <w:lang w:val="kk-KZ" w:eastAsia="ru-RU"/>
        </w:rPr>
      </w:pPr>
    </w:p>
    <w:p w14:paraId="612A9941" w14:textId="77777777" w:rsidR="00503313" w:rsidRPr="00F53FDF" w:rsidRDefault="00503313" w:rsidP="00B35DC8">
      <w:pPr>
        <w:spacing w:after="0" w:line="360" w:lineRule="auto"/>
        <w:ind w:firstLine="567"/>
        <w:jc w:val="both"/>
        <w:rPr>
          <w:rFonts w:ascii="Times New Roman" w:hAnsi="Times New Roman"/>
          <w:sz w:val="24"/>
          <w:szCs w:val="24"/>
          <w:lang w:val="kk-KZ"/>
        </w:rPr>
      </w:pPr>
    </w:p>
    <w:p w14:paraId="3A464601" w14:textId="77777777" w:rsidR="00503313" w:rsidRPr="00F53FDF" w:rsidRDefault="00503313" w:rsidP="00B35DC8">
      <w:pPr>
        <w:spacing w:after="0" w:line="360" w:lineRule="auto"/>
        <w:ind w:firstLine="567"/>
        <w:jc w:val="both"/>
        <w:rPr>
          <w:rFonts w:ascii="Times New Roman" w:hAnsi="Times New Roman"/>
          <w:sz w:val="24"/>
          <w:szCs w:val="24"/>
        </w:rPr>
      </w:pPr>
    </w:p>
    <w:p w14:paraId="34F863B7" w14:textId="77777777" w:rsidR="00423E68" w:rsidRPr="00F53FDF" w:rsidRDefault="00423E68" w:rsidP="005D1A1A">
      <w:pPr>
        <w:spacing w:line="360" w:lineRule="auto"/>
        <w:ind w:firstLine="567"/>
        <w:jc w:val="both"/>
        <w:rPr>
          <w:rFonts w:ascii="Times New Roman" w:hAnsi="Times New Roman"/>
          <w:b/>
          <w:sz w:val="24"/>
          <w:szCs w:val="24"/>
        </w:rPr>
      </w:pPr>
    </w:p>
    <w:p w14:paraId="051B715E" w14:textId="77777777" w:rsidR="0029402A" w:rsidRDefault="0029402A" w:rsidP="0075781E">
      <w:pPr>
        <w:spacing w:after="0" w:line="360" w:lineRule="auto"/>
        <w:ind w:firstLine="567"/>
        <w:jc w:val="center"/>
        <w:rPr>
          <w:rFonts w:ascii="Times New Roman" w:hAnsi="Times New Roman"/>
          <w:b/>
          <w:sz w:val="24"/>
          <w:szCs w:val="24"/>
        </w:rPr>
      </w:pPr>
    </w:p>
    <w:p w14:paraId="3AD90B1C" w14:textId="77777777" w:rsidR="0029402A" w:rsidRDefault="0029402A" w:rsidP="0075781E">
      <w:pPr>
        <w:spacing w:after="0" w:line="360" w:lineRule="auto"/>
        <w:ind w:firstLine="567"/>
        <w:jc w:val="center"/>
        <w:rPr>
          <w:rFonts w:ascii="Times New Roman" w:hAnsi="Times New Roman"/>
          <w:b/>
          <w:sz w:val="24"/>
          <w:szCs w:val="24"/>
        </w:rPr>
      </w:pPr>
    </w:p>
    <w:p w14:paraId="3716AED8" w14:textId="0631AD7B" w:rsidR="0075781E" w:rsidRPr="00F53FDF" w:rsidRDefault="0075781E" w:rsidP="0075781E">
      <w:pPr>
        <w:spacing w:after="0" w:line="360" w:lineRule="auto"/>
        <w:ind w:firstLine="567"/>
        <w:jc w:val="center"/>
        <w:rPr>
          <w:rFonts w:ascii="Times New Roman" w:hAnsi="Times New Roman"/>
          <w:b/>
          <w:sz w:val="24"/>
          <w:szCs w:val="24"/>
        </w:rPr>
      </w:pPr>
      <w:r w:rsidRPr="00F53FDF">
        <w:rPr>
          <w:rFonts w:ascii="Times New Roman" w:hAnsi="Times New Roman"/>
          <w:b/>
          <w:sz w:val="24"/>
          <w:szCs w:val="24"/>
        </w:rPr>
        <w:lastRenderedPageBreak/>
        <w:t xml:space="preserve">ОСНОВНАЯ ЧАСТЬ </w:t>
      </w:r>
      <w:r w:rsidR="0029402A">
        <w:rPr>
          <w:rFonts w:ascii="Times New Roman" w:hAnsi="Times New Roman"/>
          <w:b/>
          <w:sz w:val="24"/>
          <w:szCs w:val="24"/>
        </w:rPr>
        <w:t xml:space="preserve">О </w:t>
      </w:r>
      <w:r w:rsidR="00594FE8" w:rsidRPr="00F53FDF">
        <w:rPr>
          <w:rFonts w:ascii="Times New Roman" w:hAnsi="Times New Roman"/>
          <w:b/>
          <w:sz w:val="24"/>
          <w:szCs w:val="24"/>
        </w:rPr>
        <w:t>НИР</w:t>
      </w:r>
    </w:p>
    <w:p w14:paraId="7C3E75A6" w14:textId="4036DD73" w:rsidR="0075781E" w:rsidRDefault="0075781E" w:rsidP="0075781E">
      <w:pPr>
        <w:spacing w:after="0" w:line="360" w:lineRule="auto"/>
        <w:ind w:firstLine="567"/>
        <w:jc w:val="center"/>
        <w:rPr>
          <w:rFonts w:ascii="Times New Roman" w:hAnsi="Times New Roman"/>
          <w:b/>
          <w:sz w:val="24"/>
          <w:szCs w:val="24"/>
        </w:rPr>
      </w:pPr>
    </w:p>
    <w:p w14:paraId="13DA52EE" w14:textId="77777777" w:rsidR="00350036" w:rsidRPr="00F53FDF" w:rsidRDefault="00350036" w:rsidP="0075781E">
      <w:pPr>
        <w:spacing w:after="0" w:line="360" w:lineRule="auto"/>
        <w:ind w:firstLine="567"/>
        <w:jc w:val="center"/>
        <w:rPr>
          <w:rFonts w:ascii="Times New Roman" w:hAnsi="Times New Roman"/>
          <w:b/>
          <w:sz w:val="24"/>
          <w:szCs w:val="24"/>
        </w:rPr>
      </w:pPr>
    </w:p>
    <w:p w14:paraId="033451B3" w14:textId="2A2AE826" w:rsidR="005D1A1A" w:rsidRPr="00350036" w:rsidRDefault="005D1A1A" w:rsidP="0075781E">
      <w:pPr>
        <w:spacing w:after="0" w:line="360" w:lineRule="auto"/>
        <w:ind w:firstLine="567"/>
        <w:jc w:val="both"/>
        <w:rPr>
          <w:rFonts w:ascii="Times New Roman" w:hAnsi="Times New Roman"/>
          <w:b/>
          <w:sz w:val="24"/>
          <w:szCs w:val="24"/>
        </w:rPr>
      </w:pPr>
      <w:r w:rsidRPr="00350036">
        <w:rPr>
          <w:rFonts w:ascii="Times New Roman" w:hAnsi="Times New Roman"/>
          <w:b/>
          <w:sz w:val="24"/>
          <w:szCs w:val="24"/>
        </w:rPr>
        <w:t xml:space="preserve">1 </w:t>
      </w:r>
      <w:r w:rsidR="0075781E" w:rsidRPr="00350036">
        <w:rPr>
          <w:rFonts w:ascii="Times New Roman" w:hAnsi="Times New Roman"/>
          <w:b/>
          <w:sz w:val="24"/>
          <w:szCs w:val="24"/>
          <w:lang w:val="kk-KZ"/>
        </w:rPr>
        <w:t>М</w:t>
      </w:r>
      <w:r w:rsidR="0075781E" w:rsidRPr="00350036">
        <w:rPr>
          <w:rFonts w:ascii="Times New Roman" w:hAnsi="Times New Roman"/>
          <w:b/>
          <w:sz w:val="24"/>
          <w:szCs w:val="24"/>
        </w:rPr>
        <w:t>етоды исследования</w:t>
      </w:r>
    </w:p>
    <w:p w14:paraId="4B18BB5E" w14:textId="77777777" w:rsidR="00350036" w:rsidRPr="00350036" w:rsidRDefault="00350036" w:rsidP="0075781E">
      <w:pPr>
        <w:spacing w:after="0" w:line="360" w:lineRule="auto"/>
        <w:ind w:firstLine="567"/>
        <w:jc w:val="both"/>
        <w:rPr>
          <w:rFonts w:ascii="Times New Roman" w:hAnsi="Times New Roman"/>
          <w:sz w:val="24"/>
          <w:szCs w:val="24"/>
        </w:rPr>
      </w:pPr>
    </w:p>
    <w:p w14:paraId="483D31BB" w14:textId="741D031D" w:rsidR="005D1A1A" w:rsidRPr="00A02A3D" w:rsidRDefault="00A02A3D" w:rsidP="005D1A1A">
      <w:pPr>
        <w:spacing w:line="360" w:lineRule="auto"/>
        <w:ind w:firstLine="567"/>
        <w:jc w:val="both"/>
        <w:rPr>
          <w:rFonts w:ascii="Times New Roman" w:hAnsi="Times New Roman"/>
          <w:bCs/>
          <w:sz w:val="24"/>
          <w:szCs w:val="24"/>
        </w:rPr>
      </w:pPr>
      <w:r w:rsidRPr="00A02A3D">
        <w:rPr>
          <w:rFonts w:ascii="Times New Roman" w:hAnsi="Times New Roman"/>
          <w:bCs/>
          <w:sz w:val="24"/>
          <w:szCs w:val="24"/>
        </w:rPr>
        <w:t>Расчеты электронной структуры проводились в рамках DFT с использованием пакета VASP</w:t>
      </w:r>
      <w:r>
        <w:rPr>
          <w:rFonts w:ascii="Times New Roman" w:hAnsi="Times New Roman"/>
          <w:bCs/>
          <w:sz w:val="24"/>
          <w:szCs w:val="24"/>
        </w:rPr>
        <w:t xml:space="preserve"> </w:t>
      </w:r>
      <w:r w:rsidRPr="00A02A3D">
        <w:rPr>
          <w:rFonts w:ascii="Times New Roman" w:hAnsi="Times New Roman"/>
          <w:bCs/>
          <w:sz w:val="24"/>
          <w:szCs w:val="24"/>
        </w:rPr>
        <w:t>[15-17]</w:t>
      </w:r>
      <w:r>
        <w:rPr>
          <w:rFonts w:ascii="Times New Roman" w:hAnsi="Times New Roman"/>
          <w:bCs/>
          <w:sz w:val="24"/>
          <w:szCs w:val="24"/>
        </w:rPr>
        <w:t>.</w:t>
      </w:r>
      <w:r w:rsidRPr="00A02A3D">
        <w:rPr>
          <w:rFonts w:ascii="Times New Roman" w:hAnsi="Times New Roman"/>
          <w:bCs/>
          <w:sz w:val="24"/>
          <w:szCs w:val="24"/>
        </w:rPr>
        <w:t xml:space="preserve"> Обменно-корреляционное взаимодействие учитывалось в приближении обобщенного градиента (GGA) в виде функционала Пердью-Берка – Эрнцерхофа (PAW). [18] Для всех случаев использовалась отсечка базисной плоской волны 500 эВ. Сетка из 10×10×10k-точек использовалась для интегрирования зоны Бриллюэна. Эти параметры обеспечивали хорошую сходимость по полной энергии. Допуск сходимости для расчетов был выбран как разница по полной энергии в пределах 10-6 эВ/атом. Распределение зарядов на ионах исследовалось при помощи топологического анализа Бадера. [19]</w:t>
      </w:r>
    </w:p>
    <w:p w14:paraId="6EA99CF6" w14:textId="77777777" w:rsidR="00555232" w:rsidRPr="00F53FDF" w:rsidRDefault="00555232" w:rsidP="005D1A1A">
      <w:pPr>
        <w:spacing w:line="360" w:lineRule="auto"/>
        <w:ind w:firstLine="567"/>
        <w:jc w:val="both"/>
        <w:rPr>
          <w:rFonts w:ascii="Times New Roman" w:hAnsi="Times New Roman"/>
          <w:b/>
          <w:color w:val="FF0000"/>
          <w:sz w:val="24"/>
          <w:szCs w:val="24"/>
        </w:rPr>
      </w:pPr>
    </w:p>
    <w:p w14:paraId="7BF774E3" w14:textId="77777777" w:rsidR="00555232" w:rsidRPr="00F53FDF" w:rsidRDefault="00555232" w:rsidP="005D1A1A">
      <w:pPr>
        <w:spacing w:line="360" w:lineRule="auto"/>
        <w:ind w:firstLine="567"/>
        <w:jc w:val="both"/>
        <w:rPr>
          <w:rFonts w:ascii="Times New Roman" w:hAnsi="Times New Roman"/>
          <w:b/>
          <w:color w:val="FF0000"/>
          <w:sz w:val="24"/>
          <w:szCs w:val="24"/>
        </w:rPr>
      </w:pPr>
    </w:p>
    <w:p w14:paraId="5F4C1B7A" w14:textId="77777777" w:rsidR="00555232" w:rsidRPr="00F53FDF" w:rsidRDefault="00555232" w:rsidP="005D1A1A">
      <w:pPr>
        <w:spacing w:line="360" w:lineRule="auto"/>
        <w:ind w:firstLine="567"/>
        <w:jc w:val="both"/>
        <w:rPr>
          <w:rFonts w:ascii="Times New Roman" w:hAnsi="Times New Roman"/>
          <w:b/>
          <w:color w:val="FF0000"/>
          <w:sz w:val="24"/>
          <w:szCs w:val="24"/>
        </w:rPr>
      </w:pPr>
    </w:p>
    <w:p w14:paraId="05C710A2" w14:textId="77777777" w:rsidR="00594FE8" w:rsidRPr="00F53FDF" w:rsidRDefault="00594FE8" w:rsidP="00980D99">
      <w:pPr>
        <w:spacing w:after="0" w:line="360" w:lineRule="auto"/>
        <w:jc w:val="center"/>
        <w:rPr>
          <w:rFonts w:ascii="Times New Roman" w:hAnsi="Times New Roman"/>
          <w:sz w:val="24"/>
          <w:szCs w:val="24"/>
        </w:rPr>
      </w:pPr>
    </w:p>
    <w:p w14:paraId="40D5CD40" w14:textId="04E58551" w:rsidR="00594FE8" w:rsidRPr="00F53FDF" w:rsidRDefault="00594FE8" w:rsidP="00980D99">
      <w:pPr>
        <w:spacing w:after="0" w:line="360" w:lineRule="auto"/>
        <w:jc w:val="center"/>
        <w:rPr>
          <w:rFonts w:ascii="Times New Roman" w:hAnsi="Times New Roman"/>
          <w:sz w:val="24"/>
          <w:szCs w:val="24"/>
        </w:rPr>
      </w:pPr>
    </w:p>
    <w:p w14:paraId="743831DD" w14:textId="0B2EC2B2" w:rsidR="009D06E8" w:rsidRPr="00F53FDF" w:rsidRDefault="009D06E8" w:rsidP="00980D99">
      <w:pPr>
        <w:spacing w:after="0" w:line="360" w:lineRule="auto"/>
        <w:jc w:val="center"/>
        <w:rPr>
          <w:rFonts w:ascii="Times New Roman" w:hAnsi="Times New Roman"/>
          <w:sz w:val="24"/>
          <w:szCs w:val="24"/>
        </w:rPr>
      </w:pPr>
    </w:p>
    <w:p w14:paraId="1BEFDFC3" w14:textId="6F322D21" w:rsidR="009D06E8" w:rsidRPr="00F53FDF" w:rsidRDefault="009D06E8" w:rsidP="00980D99">
      <w:pPr>
        <w:spacing w:after="0" w:line="360" w:lineRule="auto"/>
        <w:jc w:val="center"/>
        <w:rPr>
          <w:rFonts w:ascii="Times New Roman" w:hAnsi="Times New Roman"/>
          <w:sz w:val="24"/>
          <w:szCs w:val="24"/>
        </w:rPr>
      </w:pPr>
    </w:p>
    <w:p w14:paraId="72FA3216" w14:textId="31924244" w:rsidR="009D06E8" w:rsidRPr="00F53FDF" w:rsidRDefault="009D06E8" w:rsidP="00980D99">
      <w:pPr>
        <w:spacing w:after="0" w:line="360" w:lineRule="auto"/>
        <w:jc w:val="center"/>
        <w:rPr>
          <w:rFonts w:ascii="Times New Roman" w:hAnsi="Times New Roman"/>
          <w:sz w:val="24"/>
          <w:szCs w:val="24"/>
        </w:rPr>
      </w:pPr>
    </w:p>
    <w:p w14:paraId="53050511" w14:textId="26C3750E" w:rsidR="009D06E8" w:rsidRPr="00F53FDF" w:rsidRDefault="009D06E8" w:rsidP="00980D99">
      <w:pPr>
        <w:spacing w:after="0" w:line="360" w:lineRule="auto"/>
        <w:jc w:val="center"/>
        <w:rPr>
          <w:rFonts w:ascii="Times New Roman" w:hAnsi="Times New Roman"/>
          <w:sz w:val="24"/>
          <w:szCs w:val="24"/>
        </w:rPr>
      </w:pPr>
    </w:p>
    <w:p w14:paraId="336E6E62" w14:textId="419DF180" w:rsidR="009D06E8" w:rsidRPr="00F53FDF" w:rsidRDefault="009D06E8" w:rsidP="00980D99">
      <w:pPr>
        <w:spacing w:after="0" w:line="360" w:lineRule="auto"/>
        <w:jc w:val="center"/>
        <w:rPr>
          <w:rFonts w:ascii="Times New Roman" w:hAnsi="Times New Roman"/>
          <w:sz w:val="24"/>
          <w:szCs w:val="24"/>
        </w:rPr>
      </w:pPr>
    </w:p>
    <w:p w14:paraId="474DE615" w14:textId="180D7283" w:rsidR="009D06E8" w:rsidRDefault="009D06E8" w:rsidP="00980D99">
      <w:pPr>
        <w:spacing w:after="0" w:line="360" w:lineRule="auto"/>
        <w:jc w:val="center"/>
        <w:rPr>
          <w:rFonts w:ascii="Times New Roman" w:hAnsi="Times New Roman"/>
          <w:sz w:val="24"/>
          <w:szCs w:val="24"/>
        </w:rPr>
      </w:pPr>
    </w:p>
    <w:p w14:paraId="56EED28C" w14:textId="23101F3A" w:rsidR="00A02A3D" w:rsidRDefault="00A02A3D" w:rsidP="00980D99">
      <w:pPr>
        <w:spacing w:after="0" w:line="360" w:lineRule="auto"/>
        <w:jc w:val="center"/>
        <w:rPr>
          <w:rFonts w:ascii="Times New Roman" w:hAnsi="Times New Roman"/>
          <w:sz w:val="24"/>
          <w:szCs w:val="24"/>
        </w:rPr>
      </w:pPr>
    </w:p>
    <w:p w14:paraId="3C8AA9CB" w14:textId="2EA0B3A7" w:rsidR="00A02A3D" w:rsidRDefault="00A02A3D" w:rsidP="00980D99">
      <w:pPr>
        <w:spacing w:after="0" w:line="360" w:lineRule="auto"/>
        <w:jc w:val="center"/>
        <w:rPr>
          <w:rFonts w:ascii="Times New Roman" w:hAnsi="Times New Roman"/>
          <w:sz w:val="24"/>
          <w:szCs w:val="24"/>
        </w:rPr>
      </w:pPr>
    </w:p>
    <w:p w14:paraId="6618DE83" w14:textId="631D476A" w:rsidR="00A02A3D" w:rsidRDefault="00A02A3D" w:rsidP="00980D99">
      <w:pPr>
        <w:spacing w:after="0" w:line="360" w:lineRule="auto"/>
        <w:jc w:val="center"/>
        <w:rPr>
          <w:rFonts w:ascii="Times New Roman" w:hAnsi="Times New Roman"/>
          <w:sz w:val="24"/>
          <w:szCs w:val="24"/>
        </w:rPr>
      </w:pPr>
    </w:p>
    <w:p w14:paraId="7549A910" w14:textId="25E7B8CF" w:rsidR="00A02A3D" w:rsidRDefault="00A02A3D" w:rsidP="00980D99">
      <w:pPr>
        <w:spacing w:after="0" w:line="360" w:lineRule="auto"/>
        <w:jc w:val="center"/>
        <w:rPr>
          <w:rFonts w:ascii="Times New Roman" w:hAnsi="Times New Roman"/>
          <w:sz w:val="24"/>
          <w:szCs w:val="24"/>
        </w:rPr>
      </w:pPr>
    </w:p>
    <w:p w14:paraId="45A9A98D" w14:textId="18DA6396" w:rsidR="00A02A3D" w:rsidRDefault="00A02A3D" w:rsidP="00980D99">
      <w:pPr>
        <w:spacing w:after="0" w:line="360" w:lineRule="auto"/>
        <w:jc w:val="center"/>
        <w:rPr>
          <w:rFonts w:ascii="Times New Roman" w:hAnsi="Times New Roman"/>
          <w:sz w:val="24"/>
          <w:szCs w:val="24"/>
        </w:rPr>
      </w:pPr>
    </w:p>
    <w:p w14:paraId="0D2B3169" w14:textId="4D133A4C" w:rsidR="00A02A3D" w:rsidRDefault="00A02A3D" w:rsidP="00980D99">
      <w:pPr>
        <w:spacing w:after="0" w:line="360" w:lineRule="auto"/>
        <w:jc w:val="center"/>
        <w:rPr>
          <w:rFonts w:ascii="Times New Roman" w:hAnsi="Times New Roman"/>
          <w:sz w:val="24"/>
          <w:szCs w:val="24"/>
        </w:rPr>
      </w:pPr>
    </w:p>
    <w:p w14:paraId="75B05571" w14:textId="08CAB61B" w:rsidR="00A02A3D" w:rsidRDefault="00A02A3D" w:rsidP="00980D99">
      <w:pPr>
        <w:spacing w:after="0" w:line="360" w:lineRule="auto"/>
        <w:jc w:val="center"/>
        <w:rPr>
          <w:rFonts w:ascii="Times New Roman" w:hAnsi="Times New Roman"/>
          <w:sz w:val="24"/>
          <w:szCs w:val="24"/>
        </w:rPr>
      </w:pPr>
    </w:p>
    <w:p w14:paraId="63B8EC91" w14:textId="485870CF" w:rsidR="00A02A3D" w:rsidRDefault="00A02A3D" w:rsidP="00980D99">
      <w:pPr>
        <w:spacing w:after="0" w:line="360" w:lineRule="auto"/>
        <w:jc w:val="center"/>
        <w:rPr>
          <w:rFonts w:ascii="Times New Roman" w:hAnsi="Times New Roman"/>
          <w:sz w:val="24"/>
          <w:szCs w:val="24"/>
        </w:rPr>
      </w:pPr>
    </w:p>
    <w:p w14:paraId="03EC91E4" w14:textId="25A57F64" w:rsidR="00A02A3D" w:rsidRDefault="00A02A3D" w:rsidP="00980D99">
      <w:pPr>
        <w:spacing w:after="0" w:line="360" w:lineRule="auto"/>
        <w:jc w:val="center"/>
        <w:rPr>
          <w:rFonts w:ascii="Times New Roman" w:hAnsi="Times New Roman"/>
          <w:sz w:val="24"/>
          <w:szCs w:val="24"/>
        </w:rPr>
      </w:pPr>
    </w:p>
    <w:p w14:paraId="652FE524" w14:textId="77777777" w:rsidR="00594FE8" w:rsidRPr="00F53FDF" w:rsidRDefault="00594FE8" w:rsidP="00876653">
      <w:pPr>
        <w:spacing w:after="0" w:line="360" w:lineRule="auto"/>
        <w:ind w:firstLine="708"/>
        <w:contextualSpacing/>
        <w:rPr>
          <w:rFonts w:ascii="Times New Roman" w:hAnsi="Times New Roman"/>
          <w:b/>
          <w:sz w:val="24"/>
          <w:szCs w:val="24"/>
        </w:rPr>
      </w:pPr>
      <w:r w:rsidRPr="00F53FDF">
        <w:rPr>
          <w:rFonts w:ascii="Times New Roman" w:hAnsi="Times New Roman"/>
          <w:b/>
          <w:sz w:val="24"/>
          <w:szCs w:val="24"/>
        </w:rPr>
        <w:lastRenderedPageBreak/>
        <w:t>2 Полученные результаты</w:t>
      </w:r>
    </w:p>
    <w:p w14:paraId="79768E8F" w14:textId="77777777" w:rsidR="00594FE8" w:rsidRPr="00F53FDF" w:rsidRDefault="00594FE8" w:rsidP="00876653">
      <w:pPr>
        <w:spacing w:after="0" w:line="360" w:lineRule="auto"/>
        <w:ind w:firstLine="708"/>
        <w:contextualSpacing/>
        <w:jc w:val="both"/>
        <w:rPr>
          <w:rFonts w:ascii="Times New Roman" w:hAnsi="Times New Roman"/>
          <w:sz w:val="24"/>
          <w:szCs w:val="24"/>
        </w:rPr>
      </w:pPr>
    </w:p>
    <w:p w14:paraId="54480726" w14:textId="14C051B0" w:rsidR="00594FE8" w:rsidRPr="0029402A" w:rsidRDefault="00594FE8" w:rsidP="00876653">
      <w:pPr>
        <w:spacing w:after="0" w:line="360" w:lineRule="auto"/>
        <w:ind w:firstLine="708"/>
        <w:contextualSpacing/>
        <w:jc w:val="both"/>
        <w:rPr>
          <w:rFonts w:ascii="Times New Roman" w:hAnsi="Times New Roman"/>
          <w:b/>
          <w:kern w:val="1"/>
          <w:sz w:val="24"/>
          <w:szCs w:val="24"/>
          <w:lang w:bidi="hi-IN"/>
        </w:rPr>
      </w:pPr>
      <w:r w:rsidRPr="0029402A">
        <w:rPr>
          <w:rFonts w:ascii="Times New Roman" w:hAnsi="Times New Roman"/>
          <w:b/>
          <w:sz w:val="24"/>
          <w:szCs w:val="24"/>
        </w:rPr>
        <w:t xml:space="preserve">2.1 </w:t>
      </w:r>
      <w:r w:rsidR="00075BF7" w:rsidRPr="0029402A">
        <w:rPr>
          <w:rFonts w:ascii="Times New Roman" w:hAnsi="Times New Roman"/>
          <w:b/>
          <w:kern w:val="1"/>
          <w:sz w:val="24"/>
          <w:szCs w:val="24"/>
          <w:lang w:bidi="hi-IN"/>
        </w:rPr>
        <w:t>Расчет электронной структуры сплавов Гейслера Mn</w:t>
      </w:r>
      <w:r w:rsidR="00075BF7" w:rsidRPr="0029402A">
        <w:rPr>
          <w:rFonts w:ascii="Times New Roman" w:hAnsi="Times New Roman"/>
          <w:b/>
          <w:kern w:val="1"/>
          <w:sz w:val="24"/>
          <w:szCs w:val="24"/>
          <w:vertAlign w:val="subscript"/>
          <w:lang w:bidi="hi-IN"/>
        </w:rPr>
        <w:t>2</w:t>
      </w:r>
      <w:r w:rsidR="00075BF7" w:rsidRPr="0029402A">
        <w:rPr>
          <w:rFonts w:ascii="Times New Roman" w:hAnsi="Times New Roman"/>
          <w:b/>
          <w:kern w:val="1"/>
          <w:sz w:val="24"/>
          <w:szCs w:val="24"/>
          <w:lang w:bidi="hi-IN"/>
        </w:rPr>
        <w:t>Co</w:t>
      </w:r>
      <w:r w:rsidR="00075BF7" w:rsidRPr="0029402A">
        <w:rPr>
          <w:rFonts w:ascii="Times New Roman" w:hAnsi="Times New Roman"/>
          <w:b/>
          <w:kern w:val="1"/>
          <w:sz w:val="24"/>
          <w:szCs w:val="24"/>
          <w:vertAlign w:val="subscript"/>
          <w:lang w:bidi="hi-IN"/>
        </w:rPr>
        <w:t>0.5</w:t>
      </w:r>
      <w:r w:rsidR="00075BF7" w:rsidRPr="0029402A">
        <w:rPr>
          <w:rFonts w:ascii="Times New Roman" w:hAnsi="Times New Roman"/>
          <w:b/>
          <w:kern w:val="1"/>
          <w:sz w:val="24"/>
          <w:szCs w:val="24"/>
          <w:lang w:bidi="hi-IN"/>
        </w:rPr>
        <w:t>V</w:t>
      </w:r>
      <w:r w:rsidR="00075BF7" w:rsidRPr="0029402A">
        <w:rPr>
          <w:rFonts w:ascii="Times New Roman" w:hAnsi="Times New Roman"/>
          <w:b/>
          <w:kern w:val="1"/>
          <w:sz w:val="24"/>
          <w:szCs w:val="24"/>
          <w:vertAlign w:val="subscript"/>
          <w:lang w:bidi="hi-IN"/>
        </w:rPr>
        <w:t>0.5</w:t>
      </w:r>
      <w:r w:rsidR="00075BF7" w:rsidRPr="0029402A">
        <w:rPr>
          <w:rFonts w:ascii="Times New Roman" w:hAnsi="Times New Roman"/>
          <w:b/>
          <w:kern w:val="1"/>
          <w:sz w:val="24"/>
          <w:szCs w:val="24"/>
          <w:lang w:bidi="hi-IN"/>
        </w:rPr>
        <w:t>Ga и Mn</w:t>
      </w:r>
      <w:r w:rsidR="00075BF7" w:rsidRPr="0029402A">
        <w:rPr>
          <w:rFonts w:ascii="Times New Roman" w:hAnsi="Times New Roman"/>
          <w:b/>
          <w:kern w:val="1"/>
          <w:sz w:val="24"/>
          <w:szCs w:val="24"/>
          <w:vertAlign w:val="subscript"/>
          <w:lang w:bidi="hi-IN"/>
        </w:rPr>
        <w:t>2</w:t>
      </w:r>
      <w:r w:rsidR="00075BF7" w:rsidRPr="0029402A">
        <w:rPr>
          <w:rFonts w:ascii="Times New Roman" w:hAnsi="Times New Roman"/>
          <w:b/>
          <w:kern w:val="1"/>
          <w:sz w:val="24"/>
          <w:szCs w:val="24"/>
          <w:lang w:bidi="hi-IN"/>
        </w:rPr>
        <w:t>Co</w:t>
      </w:r>
      <w:r w:rsidR="00075BF7" w:rsidRPr="0029402A">
        <w:rPr>
          <w:rFonts w:ascii="Times New Roman" w:hAnsi="Times New Roman"/>
          <w:b/>
          <w:kern w:val="1"/>
          <w:sz w:val="24"/>
          <w:szCs w:val="24"/>
          <w:vertAlign w:val="subscript"/>
          <w:lang w:bidi="hi-IN"/>
        </w:rPr>
        <w:t>0.5</w:t>
      </w:r>
      <w:r w:rsidR="00075BF7" w:rsidRPr="0029402A">
        <w:rPr>
          <w:rFonts w:ascii="Times New Roman" w:hAnsi="Times New Roman"/>
          <w:b/>
          <w:kern w:val="1"/>
          <w:sz w:val="24"/>
          <w:szCs w:val="24"/>
          <w:lang w:bidi="hi-IN"/>
        </w:rPr>
        <w:t>V</w:t>
      </w:r>
      <w:r w:rsidR="00075BF7" w:rsidRPr="0029402A">
        <w:rPr>
          <w:rFonts w:ascii="Times New Roman" w:hAnsi="Times New Roman"/>
          <w:b/>
          <w:kern w:val="1"/>
          <w:sz w:val="24"/>
          <w:szCs w:val="24"/>
          <w:vertAlign w:val="subscript"/>
          <w:lang w:bidi="hi-IN"/>
        </w:rPr>
        <w:t>0.5</w:t>
      </w:r>
      <w:r w:rsidR="00075BF7" w:rsidRPr="0029402A">
        <w:rPr>
          <w:rFonts w:ascii="Times New Roman" w:hAnsi="Times New Roman"/>
          <w:b/>
          <w:kern w:val="1"/>
          <w:sz w:val="24"/>
          <w:szCs w:val="24"/>
          <w:lang w:bidi="hi-IN"/>
        </w:rPr>
        <w:t>Al с различным упорядочением атомов Co и V. Поиск структуры с наименьшей энергией</w:t>
      </w:r>
    </w:p>
    <w:p w14:paraId="310A9864" w14:textId="77777777" w:rsidR="00350036" w:rsidRPr="008674D5" w:rsidRDefault="00350036" w:rsidP="00876653">
      <w:pPr>
        <w:spacing w:after="0" w:line="360" w:lineRule="auto"/>
        <w:ind w:firstLine="708"/>
        <w:contextualSpacing/>
        <w:jc w:val="both"/>
        <w:rPr>
          <w:rFonts w:ascii="Times New Roman" w:hAnsi="Times New Roman"/>
          <w:kern w:val="1"/>
          <w:sz w:val="24"/>
          <w:szCs w:val="24"/>
          <w:lang w:bidi="hi-IN"/>
        </w:rPr>
      </w:pPr>
    </w:p>
    <w:p w14:paraId="16A20082" w14:textId="7E001F45" w:rsidR="00AA21E3" w:rsidRPr="00AA21E3" w:rsidRDefault="00AA21E3" w:rsidP="00AA21E3">
      <w:pPr>
        <w:spacing w:after="0" w:line="360" w:lineRule="auto"/>
        <w:ind w:firstLine="709"/>
        <w:jc w:val="both"/>
        <w:rPr>
          <w:rFonts w:ascii="Times New Roman" w:hAnsi="Times New Roman"/>
          <w:sz w:val="24"/>
          <w:szCs w:val="24"/>
        </w:rPr>
      </w:pPr>
      <w:r w:rsidRPr="00AA21E3">
        <w:rPr>
          <w:rFonts w:ascii="Times New Roman" w:hAnsi="Times New Roman"/>
          <w:sz w:val="24"/>
          <w:szCs w:val="24"/>
        </w:rPr>
        <w:t>Сплавы Гейслера кристаллизуются в высокоупорядоченную кубическую структуру и имеют стехиометрический состав X</w:t>
      </w:r>
      <w:r w:rsidRPr="00AA21E3">
        <w:rPr>
          <w:rFonts w:ascii="Times New Roman" w:hAnsi="Times New Roman"/>
          <w:sz w:val="24"/>
          <w:szCs w:val="24"/>
          <w:vertAlign w:val="subscript"/>
        </w:rPr>
        <w:t>2</w:t>
      </w:r>
      <w:r w:rsidRPr="00AA21E3">
        <w:rPr>
          <w:rFonts w:ascii="Times New Roman" w:hAnsi="Times New Roman"/>
          <w:sz w:val="24"/>
          <w:szCs w:val="24"/>
        </w:rPr>
        <w:t xml:space="preserve">YZ, где X и Y - элементы переходных металлов, а Z - элемент основной группы. В сплавах Гейслера есть четыре позици, а именно A (0, 0, 0), B (0,25, 0,25, 0,25), C (0,5, 0,5, 0,5) и D (0,75, 0,75, 0,75) соответственно. Элементы переходного металла X, Y входят в узлы A, B, C, а элемент Z основной группы всегда входит в узлы D в кубической решетке [14]. Элементарная ячейка сплава Гейслера структуры </w:t>
      </w:r>
      <w:r w:rsidRPr="00AA21E3">
        <w:rPr>
          <w:rFonts w:ascii="Times New Roman" w:hAnsi="Times New Roman"/>
          <w:sz w:val="24"/>
          <w:szCs w:val="24"/>
          <w:lang w:val="en-US"/>
        </w:rPr>
        <w:t>L</w:t>
      </w:r>
      <w:r w:rsidRPr="00AA21E3">
        <w:rPr>
          <w:rFonts w:ascii="Times New Roman" w:hAnsi="Times New Roman"/>
          <w:sz w:val="24"/>
          <w:szCs w:val="24"/>
        </w:rPr>
        <w:t>2</w:t>
      </w:r>
      <w:r w:rsidRPr="00AA21E3">
        <w:rPr>
          <w:rFonts w:ascii="Times New Roman" w:hAnsi="Times New Roman"/>
          <w:sz w:val="24"/>
          <w:szCs w:val="24"/>
          <w:vertAlign w:val="subscript"/>
        </w:rPr>
        <w:t>1</w:t>
      </w:r>
      <w:r>
        <w:rPr>
          <w:rFonts w:ascii="Times New Roman" w:hAnsi="Times New Roman"/>
          <w:sz w:val="24"/>
          <w:szCs w:val="24"/>
          <w:vertAlign w:val="subscript"/>
          <w:lang w:val="kk-KZ"/>
        </w:rPr>
        <w:t xml:space="preserve"> </w:t>
      </w:r>
      <w:r w:rsidRPr="00AA21E3">
        <w:rPr>
          <w:rFonts w:ascii="Times New Roman" w:hAnsi="Times New Roman"/>
          <w:sz w:val="24"/>
          <w:szCs w:val="24"/>
        </w:rPr>
        <w:t xml:space="preserve">и локальное окружение каждого атома показаны на </w:t>
      </w:r>
      <w:r>
        <w:rPr>
          <w:rFonts w:ascii="Times New Roman" w:hAnsi="Times New Roman"/>
          <w:sz w:val="24"/>
          <w:szCs w:val="24"/>
          <w:lang w:val="kk-KZ"/>
        </w:rPr>
        <w:t>р</w:t>
      </w:r>
      <w:r w:rsidRPr="00AA21E3">
        <w:rPr>
          <w:rFonts w:ascii="Times New Roman" w:hAnsi="Times New Roman"/>
          <w:sz w:val="24"/>
          <w:szCs w:val="24"/>
        </w:rPr>
        <w:t>ис</w:t>
      </w:r>
      <w:r>
        <w:rPr>
          <w:rFonts w:ascii="Times New Roman" w:hAnsi="Times New Roman"/>
          <w:sz w:val="24"/>
          <w:szCs w:val="24"/>
          <w:lang w:val="kk-KZ"/>
        </w:rPr>
        <w:t>унке</w:t>
      </w:r>
      <w:r w:rsidRPr="00AA21E3">
        <w:rPr>
          <w:rFonts w:ascii="Times New Roman" w:hAnsi="Times New Roman"/>
          <w:sz w:val="24"/>
          <w:szCs w:val="24"/>
        </w:rPr>
        <w:t xml:space="preserve"> 1. </w:t>
      </w:r>
    </w:p>
    <w:p w14:paraId="5FFA3691" w14:textId="73AC4C40"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Всего в элементарной ячейке содержится 8 атомов </w:t>
      </w:r>
      <w:r w:rsidRPr="00AA21E3">
        <w:rPr>
          <w:rFonts w:ascii="Times New Roman" w:hAnsi="Times New Roman"/>
          <w:sz w:val="24"/>
          <w:szCs w:val="24"/>
          <w:lang w:val="en-US"/>
        </w:rPr>
        <w:t>Mn</w:t>
      </w:r>
      <w:r w:rsidRPr="00AA21E3">
        <w:rPr>
          <w:rFonts w:ascii="Times New Roman" w:hAnsi="Times New Roman"/>
          <w:sz w:val="24"/>
          <w:szCs w:val="24"/>
        </w:rPr>
        <w:t xml:space="preserve">, 4 атома </w:t>
      </w:r>
      <w:r w:rsidRPr="00AA21E3">
        <w:rPr>
          <w:rFonts w:ascii="Times New Roman" w:hAnsi="Times New Roman"/>
          <w:sz w:val="24"/>
          <w:szCs w:val="24"/>
          <w:lang w:val="en-US"/>
        </w:rPr>
        <w:t>Co</w:t>
      </w:r>
      <w:r w:rsidRPr="00AA21E3">
        <w:rPr>
          <w:rFonts w:ascii="Times New Roman" w:hAnsi="Times New Roman"/>
          <w:sz w:val="24"/>
          <w:szCs w:val="24"/>
        </w:rPr>
        <w:t xml:space="preserve">и 4 атома элемента </w:t>
      </w:r>
      <w:r w:rsidRPr="00AA21E3">
        <w:rPr>
          <w:rFonts w:ascii="Times New Roman" w:hAnsi="Times New Roman"/>
          <w:sz w:val="24"/>
          <w:szCs w:val="24"/>
          <w:lang w:val="en-US"/>
        </w:rPr>
        <w:t>Z</w:t>
      </w:r>
      <w:r w:rsidRPr="00AA21E3">
        <w:rPr>
          <w:rFonts w:ascii="Times New Roman" w:hAnsi="Times New Roman"/>
          <w:sz w:val="24"/>
          <w:szCs w:val="24"/>
        </w:rPr>
        <w:t>. Сплав Гейслера</w:t>
      </w:r>
      <w:r>
        <w:rPr>
          <w:rFonts w:ascii="Times New Roman" w:hAnsi="Times New Roman"/>
          <w:sz w:val="24"/>
          <w:szCs w:val="24"/>
          <w:lang w:val="kk-KZ"/>
        </w:rPr>
        <w:t xml:space="preserve">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CoZ</w:t>
      </w:r>
      <w:r>
        <w:rPr>
          <w:rFonts w:ascii="Times New Roman" w:hAnsi="Times New Roman"/>
          <w:sz w:val="24"/>
          <w:szCs w:val="24"/>
          <w:lang w:val="kk-KZ"/>
        </w:rPr>
        <w:t xml:space="preserve"> </w:t>
      </w:r>
      <w:r w:rsidRPr="00AA21E3">
        <w:rPr>
          <w:rFonts w:ascii="Times New Roman" w:hAnsi="Times New Roman"/>
          <w:sz w:val="24"/>
          <w:szCs w:val="24"/>
        </w:rPr>
        <w:t>содержит два симметрийно-неэквивалентных атома</w:t>
      </w:r>
      <w:r>
        <w:rPr>
          <w:rFonts w:ascii="Times New Roman" w:hAnsi="Times New Roman"/>
          <w:sz w:val="24"/>
          <w:szCs w:val="24"/>
          <w:lang w:val="kk-KZ"/>
        </w:rPr>
        <w:t xml:space="preserve"> </w:t>
      </w:r>
      <w:r w:rsidRPr="00AA21E3">
        <w:rPr>
          <w:rFonts w:ascii="Times New Roman" w:hAnsi="Times New Roman"/>
          <w:sz w:val="24"/>
          <w:szCs w:val="24"/>
          <w:lang w:val="en-US"/>
        </w:rPr>
        <w:t>Mn</w:t>
      </w:r>
      <w:r w:rsidRPr="00AA21E3">
        <w:rPr>
          <w:rFonts w:ascii="Times New Roman" w:hAnsi="Times New Roman"/>
          <w:sz w:val="24"/>
          <w:szCs w:val="24"/>
        </w:rPr>
        <w:t xml:space="preserve">, который далее будут обозначаться как </w:t>
      </w:r>
      <w:r w:rsidRPr="00AA21E3">
        <w:rPr>
          <w:rFonts w:ascii="Times New Roman" w:hAnsi="Times New Roman"/>
          <w:sz w:val="24"/>
          <w:szCs w:val="24"/>
          <w:lang w:val="en-US"/>
        </w:rPr>
        <w:t>Mn</w:t>
      </w:r>
      <w:r w:rsidRPr="00AA21E3">
        <w:rPr>
          <w:rFonts w:ascii="Times New Roman" w:hAnsi="Times New Roman"/>
          <w:sz w:val="24"/>
          <w:szCs w:val="24"/>
        </w:rPr>
        <w:t xml:space="preserve">1 и </w:t>
      </w:r>
      <w:r w:rsidRPr="00AA21E3">
        <w:rPr>
          <w:rFonts w:ascii="Times New Roman" w:hAnsi="Times New Roman"/>
          <w:sz w:val="24"/>
          <w:szCs w:val="24"/>
          <w:lang w:val="en-US"/>
        </w:rPr>
        <w:t>Mn</w:t>
      </w:r>
      <w:r w:rsidRPr="00AA21E3">
        <w:rPr>
          <w:rFonts w:ascii="Times New Roman" w:hAnsi="Times New Roman"/>
          <w:sz w:val="24"/>
          <w:szCs w:val="24"/>
        </w:rPr>
        <w:t xml:space="preserve">2. Атомы </w:t>
      </w:r>
      <w:r w:rsidRPr="00AA21E3">
        <w:rPr>
          <w:rFonts w:ascii="Times New Roman" w:hAnsi="Times New Roman"/>
          <w:sz w:val="24"/>
          <w:szCs w:val="24"/>
          <w:lang w:val="en-US"/>
        </w:rPr>
        <w:t>Co</w:t>
      </w:r>
      <w:r w:rsidRPr="00AA21E3">
        <w:rPr>
          <w:rFonts w:ascii="Times New Roman" w:hAnsi="Times New Roman"/>
          <w:sz w:val="24"/>
          <w:szCs w:val="24"/>
        </w:rPr>
        <w:t xml:space="preserve">и </w:t>
      </w:r>
      <w:r w:rsidRPr="00AA21E3">
        <w:rPr>
          <w:rFonts w:ascii="Times New Roman" w:hAnsi="Times New Roman"/>
          <w:sz w:val="24"/>
          <w:szCs w:val="24"/>
          <w:lang w:val="en-US"/>
        </w:rPr>
        <w:t>Z</w:t>
      </w:r>
      <w:r>
        <w:rPr>
          <w:rFonts w:ascii="Times New Roman" w:hAnsi="Times New Roman"/>
          <w:sz w:val="24"/>
          <w:szCs w:val="24"/>
          <w:lang w:val="kk-KZ"/>
        </w:rPr>
        <w:t xml:space="preserve"> </w:t>
      </w:r>
      <w:r w:rsidRPr="00AA21E3">
        <w:rPr>
          <w:rFonts w:ascii="Times New Roman" w:hAnsi="Times New Roman"/>
          <w:sz w:val="24"/>
          <w:szCs w:val="24"/>
        </w:rPr>
        <w:t>занимают</w:t>
      </w:r>
      <w:r>
        <w:rPr>
          <w:rFonts w:ascii="Times New Roman" w:hAnsi="Times New Roman"/>
          <w:sz w:val="24"/>
          <w:szCs w:val="24"/>
          <w:lang w:val="kk-KZ"/>
        </w:rPr>
        <w:t xml:space="preserve"> </w:t>
      </w:r>
      <w:r w:rsidRPr="00AA21E3">
        <w:rPr>
          <w:rFonts w:ascii="Times New Roman" w:hAnsi="Times New Roman"/>
          <w:sz w:val="24"/>
          <w:szCs w:val="24"/>
        </w:rPr>
        <w:t xml:space="preserve">узлы решетки, симметрийно-эквивалентные между собой. </w:t>
      </w:r>
    </w:p>
    <w:p w14:paraId="1D0C537C" w14:textId="0A34C5BE"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Атом </w:t>
      </w:r>
      <w:r w:rsidRPr="00AA21E3">
        <w:rPr>
          <w:rFonts w:ascii="Times New Roman" w:hAnsi="Times New Roman"/>
          <w:sz w:val="24"/>
          <w:szCs w:val="24"/>
          <w:lang w:val="en-US"/>
        </w:rPr>
        <w:t>Z</w:t>
      </w:r>
      <w:r w:rsidRPr="00AA21E3">
        <w:rPr>
          <w:rFonts w:ascii="Times New Roman" w:hAnsi="Times New Roman"/>
          <w:sz w:val="24"/>
          <w:szCs w:val="24"/>
        </w:rPr>
        <w:t xml:space="preserve">находится в центре двух вложенных тетраэдров, в вершинах которых находятся атомы </w:t>
      </w:r>
      <w:r w:rsidRPr="00AA21E3">
        <w:rPr>
          <w:rFonts w:ascii="Times New Roman" w:hAnsi="Times New Roman"/>
          <w:sz w:val="24"/>
          <w:szCs w:val="24"/>
          <w:lang w:val="en-US"/>
        </w:rPr>
        <w:t>Mn</w:t>
      </w:r>
      <w:r w:rsidRPr="00AA21E3">
        <w:rPr>
          <w:rFonts w:ascii="Times New Roman" w:hAnsi="Times New Roman"/>
          <w:sz w:val="24"/>
          <w:szCs w:val="24"/>
        </w:rPr>
        <w:t xml:space="preserve">1 и </w:t>
      </w:r>
      <w:r w:rsidRPr="00AA21E3">
        <w:rPr>
          <w:rFonts w:ascii="Times New Roman" w:hAnsi="Times New Roman"/>
          <w:sz w:val="24"/>
          <w:szCs w:val="24"/>
          <w:lang w:val="en-US"/>
        </w:rPr>
        <w:t>Co</w:t>
      </w:r>
      <w:r w:rsidRPr="00AA21E3">
        <w:rPr>
          <w:rFonts w:ascii="Times New Roman" w:hAnsi="Times New Roman"/>
          <w:sz w:val="24"/>
          <w:szCs w:val="24"/>
        </w:rPr>
        <w:t xml:space="preserve"> (</w:t>
      </w:r>
      <w:r>
        <w:rPr>
          <w:rFonts w:ascii="Times New Roman" w:hAnsi="Times New Roman"/>
          <w:sz w:val="24"/>
          <w:szCs w:val="24"/>
          <w:lang w:val="kk-KZ"/>
        </w:rPr>
        <w:t>р</w:t>
      </w:r>
      <w:r w:rsidRPr="00AA21E3">
        <w:rPr>
          <w:rFonts w:ascii="Times New Roman" w:hAnsi="Times New Roman"/>
          <w:sz w:val="24"/>
          <w:szCs w:val="24"/>
        </w:rPr>
        <w:t>ис</w:t>
      </w:r>
      <w:r>
        <w:rPr>
          <w:rFonts w:ascii="Times New Roman" w:hAnsi="Times New Roman"/>
          <w:sz w:val="24"/>
          <w:szCs w:val="24"/>
          <w:lang w:val="kk-KZ"/>
        </w:rPr>
        <w:t>унок</w:t>
      </w:r>
      <w:r w:rsidRPr="00AA21E3">
        <w:rPr>
          <w:rFonts w:ascii="Times New Roman" w:hAnsi="Times New Roman"/>
          <w:sz w:val="24"/>
          <w:szCs w:val="24"/>
        </w:rPr>
        <w:t xml:space="preserve"> 1</w:t>
      </w:r>
      <w:r w:rsidRPr="00AA21E3">
        <w:rPr>
          <w:rFonts w:ascii="Times New Roman" w:hAnsi="Times New Roman"/>
          <w:sz w:val="24"/>
          <w:szCs w:val="24"/>
          <w:lang w:val="en-US"/>
        </w:rPr>
        <w:t>b</w:t>
      </w:r>
      <w:r w:rsidRPr="00AA21E3">
        <w:rPr>
          <w:rFonts w:ascii="Times New Roman" w:hAnsi="Times New Roman"/>
          <w:sz w:val="24"/>
          <w:szCs w:val="24"/>
        </w:rPr>
        <w:t xml:space="preserve">). Атомы </w:t>
      </w:r>
      <w:r w:rsidRPr="00AA21E3">
        <w:rPr>
          <w:rFonts w:ascii="Times New Roman" w:hAnsi="Times New Roman"/>
          <w:sz w:val="24"/>
          <w:szCs w:val="24"/>
          <w:lang w:val="en-US"/>
        </w:rPr>
        <w:t>Co</w:t>
      </w:r>
      <w:r w:rsidRPr="00AA21E3">
        <w:rPr>
          <w:rFonts w:ascii="Times New Roman" w:hAnsi="Times New Roman"/>
          <w:sz w:val="24"/>
          <w:szCs w:val="24"/>
        </w:rPr>
        <w:t xml:space="preserve">и </w:t>
      </w:r>
      <w:r w:rsidRPr="00AA21E3">
        <w:rPr>
          <w:rFonts w:ascii="Times New Roman" w:hAnsi="Times New Roman"/>
          <w:sz w:val="24"/>
          <w:szCs w:val="24"/>
          <w:lang w:val="en-US"/>
        </w:rPr>
        <w:t>Mn</w:t>
      </w:r>
      <w:r w:rsidRPr="00AA21E3">
        <w:rPr>
          <w:rFonts w:ascii="Times New Roman" w:hAnsi="Times New Roman"/>
          <w:sz w:val="24"/>
          <w:szCs w:val="24"/>
        </w:rPr>
        <w:t xml:space="preserve">1 находятся в таком же окружении, но в вершинах тетраэдров находятся атомы </w:t>
      </w:r>
      <w:r w:rsidRPr="00AA21E3">
        <w:rPr>
          <w:rFonts w:ascii="Times New Roman" w:hAnsi="Times New Roman"/>
          <w:sz w:val="24"/>
          <w:szCs w:val="24"/>
          <w:lang w:val="en-US"/>
        </w:rPr>
        <w:t>Z</w:t>
      </w:r>
      <w:r w:rsidRPr="00AA21E3">
        <w:rPr>
          <w:rFonts w:ascii="Times New Roman" w:hAnsi="Times New Roman"/>
          <w:sz w:val="24"/>
          <w:szCs w:val="24"/>
        </w:rPr>
        <w:t xml:space="preserve">и </w:t>
      </w:r>
      <w:r w:rsidRPr="00AA21E3">
        <w:rPr>
          <w:rFonts w:ascii="Times New Roman" w:hAnsi="Times New Roman"/>
          <w:sz w:val="24"/>
          <w:szCs w:val="24"/>
          <w:lang w:val="en-US"/>
        </w:rPr>
        <w:t>Mn</w:t>
      </w:r>
      <w:r w:rsidRPr="00AA21E3">
        <w:rPr>
          <w:rFonts w:ascii="Times New Roman" w:hAnsi="Times New Roman"/>
          <w:sz w:val="24"/>
          <w:szCs w:val="24"/>
        </w:rPr>
        <w:t xml:space="preserve">1 в случае атома </w:t>
      </w:r>
      <w:r w:rsidRPr="00AA21E3">
        <w:rPr>
          <w:rFonts w:ascii="Times New Roman" w:hAnsi="Times New Roman"/>
          <w:sz w:val="24"/>
          <w:szCs w:val="24"/>
          <w:lang w:val="en-US"/>
        </w:rPr>
        <w:t>Co</w:t>
      </w:r>
      <w:r w:rsidRPr="00AA21E3">
        <w:rPr>
          <w:rFonts w:ascii="Times New Roman" w:hAnsi="Times New Roman"/>
          <w:sz w:val="24"/>
          <w:szCs w:val="24"/>
        </w:rPr>
        <w:t xml:space="preserve"> (</w:t>
      </w:r>
      <w:r>
        <w:rPr>
          <w:rFonts w:ascii="Times New Roman" w:hAnsi="Times New Roman"/>
          <w:sz w:val="24"/>
          <w:szCs w:val="24"/>
          <w:lang w:val="kk-KZ"/>
        </w:rPr>
        <w:t>р</w:t>
      </w:r>
      <w:r w:rsidRPr="00AA21E3">
        <w:rPr>
          <w:rFonts w:ascii="Times New Roman" w:hAnsi="Times New Roman"/>
          <w:sz w:val="24"/>
          <w:szCs w:val="24"/>
        </w:rPr>
        <w:t>ис</w:t>
      </w:r>
      <w:r>
        <w:rPr>
          <w:rFonts w:ascii="Times New Roman" w:hAnsi="Times New Roman"/>
          <w:sz w:val="24"/>
          <w:szCs w:val="24"/>
          <w:lang w:val="kk-KZ"/>
        </w:rPr>
        <w:t xml:space="preserve">унок </w:t>
      </w:r>
      <w:r w:rsidRPr="00AA21E3">
        <w:rPr>
          <w:rFonts w:ascii="Times New Roman" w:hAnsi="Times New Roman"/>
          <w:sz w:val="24"/>
          <w:szCs w:val="24"/>
        </w:rPr>
        <w:t xml:space="preserve">1с) и атомы </w:t>
      </w:r>
      <w:r w:rsidRPr="00AA21E3">
        <w:rPr>
          <w:rFonts w:ascii="Times New Roman" w:hAnsi="Times New Roman"/>
          <w:sz w:val="24"/>
          <w:szCs w:val="24"/>
          <w:lang w:val="en-US"/>
        </w:rPr>
        <w:t>Co</w:t>
      </w:r>
      <w:r w:rsidRPr="00AA21E3">
        <w:rPr>
          <w:rFonts w:ascii="Times New Roman" w:hAnsi="Times New Roman"/>
          <w:sz w:val="24"/>
          <w:szCs w:val="24"/>
        </w:rPr>
        <w:t xml:space="preserve">и </w:t>
      </w:r>
      <w:r w:rsidRPr="00AA21E3">
        <w:rPr>
          <w:rFonts w:ascii="Times New Roman" w:hAnsi="Times New Roman"/>
          <w:sz w:val="24"/>
          <w:szCs w:val="24"/>
          <w:lang w:val="en-US"/>
        </w:rPr>
        <w:t>Mn</w:t>
      </w:r>
      <w:r w:rsidRPr="00AA21E3">
        <w:rPr>
          <w:rFonts w:ascii="Times New Roman" w:hAnsi="Times New Roman"/>
          <w:sz w:val="24"/>
          <w:szCs w:val="24"/>
        </w:rPr>
        <w:t xml:space="preserve">2 в случае атома </w:t>
      </w:r>
      <w:r w:rsidRPr="00AA21E3">
        <w:rPr>
          <w:rFonts w:ascii="Times New Roman" w:hAnsi="Times New Roman"/>
          <w:sz w:val="24"/>
          <w:szCs w:val="24"/>
          <w:lang w:val="en-US"/>
        </w:rPr>
        <w:t>Mn</w:t>
      </w:r>
      <w:r w:rsidRPr="00AA21E3">
        <w:rPr>
          <w:rFonts w:ascii="Times New Roman" w:hAnsi="Times New Roman"/>
          <w:sz w:val="24"/>
          <w:szCs w:val="24"/>
        </w:rPr>
        <w:t xml:space="preserve">1. Атом </w:t>
      </w:r>
      <w:r w:rsidRPr="00AA21E3">
        <w:rPr>
          <w:rFonts w:ascii="Times New Roman" w:hAnsi="Times New Roman"/>
          <w:sz w:val="24"/>
          <w:szCs w:val="24"/>
          <w:lang w:val="en-US"/>
        </w:rPr>
        <w:t>Mn</w:t>
      </w:r>
      <w:r w:rsidRPr="00AA21E3">
        <w:rPr>
          <w:rFonts w:ascii="Times New Roman" w:hAnsi="Times New Roman"/>
          <w:sz w:val="24"/>
          <w:szCs w:val="24"/>
        </w:rPr>
        <w:t xml:space="preserve">2 находится в тетраэдрическом окружении атомов </w:t>
      </w:r>
      <w:r w:rsidRPr="00AA21E3">
        <w:rPr>
          <w:rFonts w:ascii="Times New Roman" w:hAnsi="Times New Roman"/>
          <w:sz w:val="24"/>
          <w:szCs w:val="24"/>
          <w:lang w:val="en-US"/>
        </w:rPr>
        <w:t>Mn</w:t>
      </w:r>
      <w:r w:rsidRPr="00AA21E3">
        <w:rPr>
          <w:rFonts w:ascii="Times New Roman" w:hAnsi="Times New Roman"/>
          <w:sz w:val="24"/>
          <w:szCs w:val="24"/>
        </w:rPr>
        <w:t xml:space="preserve">1 и находится в центре треугольной антипризмы, образованной атомами </w:t>
      </w:r>
      <w:r w:rsidRPr="00AA21E3">
        <w:rPr>
          <w:rFonts w:ascii="Times New Roman" w:hAnsi="Times New Roman"/>
          <w:sz w:val="24"/>
          <w:szCs w:val="24"/>
          <w:lang w:val="en-US"/>
        </w:rPr>
        <w:t>Co</w:t>
      </w:r>
      <w:r w:rsidRPr="00AA21E3">
        <w:rPr>
          <w:rFonts w:ascii="Times New Roman" w:hAnsi="Times New Roman"/>
          <w:sz w:val="24"/>
          <w:szCs w:val="24"/>
        </w:rPr>
        <w:t xml:space="preserve">. Также в ближайшем окружении находится один атом </w:t>
      </w:r>
      <w:r w:rsidRPr="00AA21E3">
        <w:rPr>
          <w:rFonts w:ascii="Times New Roman" w:hAnsi="Times New Roman"/>
          <w:sz w:val="24"/>
          <w:szCs w:val="24"/>
          <w:lang w:val="en-US"/>
        </w:rPr>
        <w:t>Z</w:t>
      </w:r>
      <w:r w:rsidRPr="00AA21E3">
        <w:rPr>
          <w:rFonts w:ascii="Times New Roman" w:hAnsi="Times New Roman"/>
          <w:sz w:val="24"/>
          <w:szCs w:val="24"/>
        </w:rPr>
        <w:t xml:space="preserve">, как это показано на </w:t>
      </w:r>
      <w:r>
        <w:rPr>
          <w:rFonts w:ascii="Times New Roman" w:hAnsi="Times New Roman"/>
          <w:sz w:val="24"/>
          <w:szCs w:val="24"/>
          <w:lang w:val="kk-KZ"/>
        </w:rPr>
        <w:t>р</w:t>
      </w:r>
      <w:r w:rsidRPr="00AA21E3">
        <w:rPr>
          <w:rFonts w:ascii="Times New Roman" w:hAnsi="Times New Roman"/>
          <w:sz w:val="24"/>
          <w:szCs w:val="24"/>
        </w:rPr>
        <w:t>ис</w:t>
      </w:r>
      <w:r>
        <w:rPr>
          <w:rFonts w:ascii="Times New Roman" w:hAnsi="Times New Roman"/>
          <w:sz w:val="24"/>
          <w:szCs w:val="24"/>
          <w:lang w:val="kk-KZ"/>
        </w:rPr>
        <w:t>унок</w:t>
      </w:r>
      <w:r w:rsidRPr="00AA21E3">
        <w:rPr>
          <w:rFonts w:ascii="Times New Roman" w:hAnsi="Times New Roman"/>
          <w:sz w:val="24"/>
          <w:szCs w:val="24"/>
        </w:rPr>
        <w:t xml:space="preserve"> 1</w:t>
      </w:r>
      <w:r w:rsidRPr="00AA21E3">
        <w:rPr>
          <w:rFonts w:ascii="Times New Roman" w:hAnsi="Times New Roman"/>
          <w:sz w:val="24"/>
          <w:szCs w:val="24"/>
          <w:lang w:val="en-US"/>
        </w:rPr>
        <w:t>e</w:t>
      </w:r>
      <w:r w:rsidRPr="00AA21E3">
        <w:rPr>
          <w:rFonts w:ascii="Times New Roman" w:hAnsi="Times New Roman"/>
          <w:sz w:val="24"/>
          <w:szCs w:val="24"/>
        </w:rPr>
        <w:t xml:space="preserve">. </w:t>
      </w:r>
    </w:p>
    <w:p w14:paraId="46CF749C" w14:textId="32454268" w:rsidR="00AA21E3" w:rsidRPr="00AA21E3" w:rsidRDefault="00AA21E3" w:rsidP="00AA21E3">
      <w:pPr>
        <w:spacing w:line="360" w:lineRule="auto"/>
        <w:ind w:firstLine="708"/>
        <w:jc w:val="both"/>
        <w:rPr>
          <w:rFonts w:ascii="Times New Roman" w:hAnsi="Times New Roman"/>
          <w:sz w:val="24"/>
          <w:szCs w:val="24"/>
        </w:rPr>
      </w:pPr>
      <w:r w:rsidRPr="00AA21E3">
        <w:rPr>
          <w:rFonts w:ascii="Times New Roman" w:hAnsi="Times New Roman"/>
          <w:sz w:val="24"/>
          <w:szCs w:val="24"/>
        </w:rPr>
        <w:t>Рассчитанные значения магнитных моментов на атомах различных рассмотренных сплавов Гейслера представлены на</w:t>
      </w:r>
      <w:r>
        <w:rPr>
          <w:rFonts w:ascii="Times New Roman" w:hAnsi="Times New Roman"/>
          <w:sz w:val="24"/>
          <w:szCs w:val="24"/>
          <w:lang w:val="kk-KZ"/>
        </w:rPr>
        <w:t xml:space="preserve"> р</w:t>
      </w:r>
      <w:r w:rsidRPr="00AA21E3">
        <w:rPr>
          <w:rFonts w:ascii="Times New Roman" w:hAnsi="Times New Roman"/>
          <w:sz w:val="24"/>
          <w:szCs w:val="24"/>
        </w:rPr>
        <w:t>ис</w:t>
      </w:r>
      <w:r>
        <w:rPr>
          <w:rFonts w:ascii="Times New Roman" w:hAnsi="Times New Roman"/>
          <w:sz w:val="24"/>
          <w:szCs w:val="24"/>
          <w:lang w:val="kk-KZ"/>
        </w:rPr>
        <w:t xml:space="preserve">унке </w:t>
      </w:r>
      <w:r w:rsidRPr="00AA21E3">
        <w:rPr>
          <w:rFonts w:ascii="Times New Roman" w:hAnsi="Times New Roman"/>
          <w:sz w:val="24"/>
          <w:szCs w:val="24"/>
        </w:rPr>
        <w:t xml:space="preserve">2. Для обоих сплавов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CoZ</w:t>
      </w:r>
      <w:r w:rsidRPr="00AA21E3">
        <w:rPr>
          <w:rFonts w:ascii="Times New Roman" w:hAnsi="Times New Roman"/>
          <w:sz w:val="24"/>
          <w:szCs w:val="24"/>
        </w:rPr>
        <w:t>(</w:t>
      </w:r>
      <w:r w:rsidRPr="00AA21E3">
        <w:rPr>
          <w:rFonts w:ascii="Times New Roman" w:hAnsi="Times New Roman"/>
          <w:sz w:val="24"/>
          <w:szCs w:val="24"/>
          <w:lang w:val="en-US"/>
        </w:rPr>
        <w:t>Z</w:t>
      </w:r>
      <w:r w:rsidRPr="00AA21E3">
        <w:rPr>
          <w:rFonts w:ascii="Times New Roman" w:hAnsi="Times New Roman"/>
          <w:sz w:val="24"/>
          <w:szCs w:val="24"/>
        </w:rPr>
        <w:t>=</w:t>
      </w:r>
      <w:r w:rsidRPr="00AA21E3">
        <w:rPr>
          <w:rFonts w:ascii="Times New Roman" w:hAnsi="Times New Roman"/>
          <w:sz w:val="24"/>
          <w:szCs w:val="24"/>
          <w:lang w:val="en-US"/>
        </w:rPr>
        <w:t>Al</w:t>
      </w:r>
      <w:r w:rsidRPr="00AA21E3">
        <w:rPr>
          <w:rFonts w:ascii="Times New Roman" w:hAnsi="Times New Roman"/>
          <w:sz w:val="24"/>
          <w:szCs w:val="24"/>
        </w:rPr>
        <w:t>,</w:t>
      </w:r>
      <w:r w:rsidRPr="00AA21E3">
        <w:rPr>
          <w:rFonts w:ascii="Times New Roman" w:hAnsi="Times New Roman"/>
          <w:sz w:val="24"/>
          <w:szCs w:val="24"/>
          <w:lang w:val="en-US"/>
        </w:rPr>
        <w:t>Ga</w:t>
      </w:r>
      <w:r w:rsidRPr="00AA21E3">
        <w:rPr>
          <w:rFonts w:ascii="Times New Roman" w:hAnsi="Times New Roman"/>
          <w:sz w:val="24"/>
          <w:szCs w:val="24"/>
        </w:rPr>
        <w:t xml:space="preserve">) направления магнитных моментов на ионах </w:t>
      </w:r>
      <w:r w:rsidRPr="00AA21E3">
        <w:rPr>
          <w:rFonts w:ascii="Times New Roman" w:hAnsi="Times New Roman"/>
          <w:sz w:val="24"/>
          <w:szCs w:val="24"/>
          <w:lang w:val="en-US"/>
        </w:rPr>
        <w:t>Mn</w:t>
      </w:r>
      <w:r w:rsidRPr="00AA21E3">
        <w:rPr>
          <w:rFonts w:ascii="Times New Roman" w:hAnsi="Times New Roman"/>
          <w:sz w:val="24"/>
          <w:szCs w:val="24"/>
        </w:rPr>
        <w:t xml:space="preserve">1 и </w:t>
      </w:r>
      <w:r w:rsidRPr="00AA21E3">
        <w:rPr>
          <w:rFonts w:ascii="Times New Roman" w:hAnsi="Times New Roman"/>
          <w:sz w:val="24"/>
          <w:szCs w:val="24"/>
          <w:lang w:val="en-US"/>
        </w:rPr>
        <w:t>Mn</w:t>
      </w:r>
      <w:r w:rsidRPr="00AA21E3">
        <w:rPr>
          <w:rFonts w:ascii="Times New Roman" w:hAnsi="Times New Roman"/>
          <w:sz w:val="24"/>
          <w:szCs w:val="24"/>
        </w:rPr>
        <w:t>2 направлены в противоположные стороны и значения величин магнитных моментов на них равны -1.6 и 2.6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соответственно. В процессе расчетов мы протестировали возможность вырождения состояния магнитного упорядочения, т.е. когда примерно одной и той же энергии соответствует различный магнитный порядок. Оказалось, что в данном случае попытка рассмотрения ферромагнитного порядка на обоих типах атома </w:t>
      </w:r>
      <w:r w:rsidRPr="00AA21E3">
        <w:rPr>
          <w:rFonts w:ascii="Times New Roman" w:hAnsi="Times New Roman"/>
          <w:sz w:val="24"/>
          <w:szCs w:val="24"/>
          <w:lang w:val="en-US"/>
        </w:rPr>
        <w:t>Mn</w:t>
      </w:r>
      <w:r w:rsidRPr="00AA21E3">
        <w:rPr>
          <w:rFonts w:ascii="Times New Roman" w:hAnsi="Times New Roman"/>
          <w:sz w:val="24"/>
          <w:szCs w:val="24"/>
        </w:rPr>
        <w:t xml:space="preserve">приводит к существенному росту энергии основного состояния, намного (примерно, 2 эВ) превышающему соответствующую величину для антиферримагнитного упорядочения. Такая же картина наблюдается и для сплава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CoGa</w:t>
      </w:r>
      <w:r w:rsidRPr="00AA21E3">
        <w:rPr>
          <w:rFonts w:ascii="Times New Roman" w:hAnsi="Times New Roman"/>
          <w:sz w:val="24"/>
          <w:szCs w:val="24"/>
        </w:rPr>
        <w:t xml:space="preserve">, за исключением величины </w:t>
      </w:r>
      <w:r w:rsidRPr="00AA21E3">
        <w:rPr>
          <w:rFonts w:ascii="Times New Roman" w:hAnsi="Times New Roman"/>
          <w:sz w:val="24"/>
          <w:szCs w:val="24"/>
        </w:rPr>
        <w:lastRenderedPageBreak/>
        <w:t xml:space="preserve">магнитного момента на ионах </w:t>
      </w:r>
      <w:r w:rsidRPr="00AA21E3">
        <w:rPr>
          <w:rFonts w:ascii="Times New Roman" w:hAnsi="Times New Roman"/>
          <w:sz w:val="24"/>
          <w:szCs w:val="24"/>
          <w:lang w:val="en-US"/>
        </w:rPr>
        <w:t>Mn</w:t>
      </w:r>
      <w:r w:rsidRPr="00AA21E3">
        <w:rPr>
          <w:rFonts w:ascii="Times New Roman" w:hAnsi="Times New Roman"/>
          <w:sz w:val="24"/>
          <w:szCs w:val="24"/>
        </w:rPr>
        <w:t>, которые составляют -1.8 и 2.8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на ионах </w:t>
      </w:r>
      <w:r w:rsidRPr="00AA21E3">
        <w:rPr>
          <w:rFonts w:ascii="Times New Roman" w:hAnsi="Times New Roman"/>
          <w:sz w:val="24"/>
          <w:szCs w:val="24"/>
          <w:lang w:val="en-US"/>
        </w:rPr>
        <w:t>Mn</w:t>
      </w:r>
      <w:r w:rsidRPr="00AA21E3">
        <w:rPr>
          <w:rFonts w:ascii="Times New Roman" w:hAnsi="Times New Roman"/>
          <w:sz w:val="24"/>
          <w:szCs w:val="24"/>
        </w:rPr>
        <w:t>1 и</w:t>
      </w:r>
      <w:r w:rsidRPr="00AA21E3">
        <w:rPr>
          <w:rFonts w:ascii="Times New Roman" w:hAnsi="Times New Roman"/>
          <w:sz w:val="24"/>
          <w:szCs w:val="24"/>
          <w:lang w:val="en-US"/>
        </w:rPr>
        <w:t>Mn</w:t>
      </w:r>
      <w:r w:rsidRPr="00AA21E3">
        <w:rPr>
          <w:rFonts w:ascii="Times New Roman" w:hAnsi="Times New Roman"/>
          <w:sz w:val="24"/>
          <w:szCs w:val="24"/>
        </w:rPr>
        <w:t xml:space="preserve">2, соответственно. </w:t>
      </w:r>
    </w:p>
    <w:p w14:paraId="7335AA67" w14:textId="77777777" w:rsidR="00AA21E3" w:rsidRPr="00AA21E3" w:rsidRDefault="00AA21E3" w:rsidP="00AA21E3">
      <w:pPr>
        <w:spacing w:after="0" w:line="360" w:lineRule="auto"/>
        <w:ind w:firstLine="709"/>
        <w:jc w:val="center"/>
        <w:rPr>
          <w:rFonts w:ascii="Times New Roman" w:hAnsi="Times New Roman"/>
          <w:sz w:val="24"/>
          <w:szCs w:val="24"/>
        </w:rPr>
      </w:pPr>
      <w:r w:rsidRPr="00AA21E3">
        <w:rPr>
          <w:rFonts w:ascii="Times New Roman" w:hAnsi="Times New Roman"/>
          <w:noProof/>
          <w:sz w:val="24"/>
          <w:szCs w:val="24"/>
          <w:lang w:eastAsia="ru-RU"/>
        </w:rPr>
        <w:drawing>
          <wp:inline distT="0" distB="0" distL="0" distR="0" wp14:anchorId="1667D23C" wp14:editId="3B95B3EF">
            <wp:extent cx="4355673" cy="5734050"/>
            <wp:effectExtent l="0" t="0" r="698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8642" cy="5764288"/>
                    </a:xfrm>
                    <a:prstGeom prst="rect">
                      <a:avLst/>
                    </a:prstGeom>
                  </pic:spPr>
                </pic:pic>
              </a:graphicData>
            </a:graphic>
          </wp:inline>
        </w:drawing>
      </w:r>
    </w:p>
    <w:p w14:paraId="6CD73178" w14:textId="261170F7" w:rsidR="00AA21E3" w:rsidRPr="00AA21E3" w:rsidRDefault="00AA21E3" w:rsidP="00AA21E3">
      <w:pPr>
        <w:spacing w:after="0" w:line="360" w:lineRule="auto"/>
        <w:ind w:firstLine="709"/>
        <w:jc w:val="center"/>
        <w:rPr>
          <w:rFonts w:ascii="Times New Roman" w:hAnsi="Times New Roman"/>
          <w:sz w:val="24"/>
          <w:szCs w:val="24"/>
          <w:lang w:val="kk-KZ"/>
        </w:rPr>
      </w:pPr>
      <w:r w:rsidRPr="00AA21E3">
        <w:rPr>
          <w:rFonts w:ascii="Times New Roman" w:hAnsi="Times New Roman"/>
          <w:sz w:val="24"/>
          <w:szCs w:val="24"/>
        </w:rPr>
        <w:t>Рисунок 1 - (а)Модельная ячейка сплава Гейслера</w:t>
      </w:r>
      <w:r>
        <w:rPr>
          <w:rFonts w:ascii="Times New Roman" w:hAnsi="Times New Roman"/>
          <w:sz w:val="24"/>
          <w:szCs w:val="24"/>
          <w:lang w:val="kk-KZ"/>
        </w:rPr>
        <w:t xml:space="preserve">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CoZ</w:t>
      </w:r>
      <w:r w:rsidRPr="00AA21E3">
        <w:rPr>
          <w:rFonts w:ascii="Times New Roman" w:hAnsi="Times New Roman"/>
          <w:sz w:val="24"/>
          <w:szCs w:val="24"/>
          <w:lang w:val="kk-KZ"/>
        </w:rPr>
        <w:t xml:space="preserve"> </w:t>
      </w:r>
      <w:r w:rsidRPr="00AA21E3">
        <w:rPr>
          <w:rFonts w:ascii="Times New Roman" w:hAnsi="Times New Roman"/>
          <w:sz w:val="24"/>
          <w:szCs w:val="24"/>
        </w:rPr>
        <w:t>и локальное окружение атома (</w:t>
      </w:r>
      <w:r w:rsidRPr="00AA21E3">
        <w:rPr>
          <w:rFonts w:ascii="Times New Roman" w:hAnsi="Times New Roman"/>
          <w:sz w:val="24"/>
          <w:szCs w:val="24"/>
          <w:lang w:val="en-US"/>
        </w:rPr>
        <w:t>b</w:t>
      </w:r>
      <w:r w:rsidRPr="00AA21E3">
        <w:rPr>
          <w:rFonts w:ascii="Times New Roman" w:hAnsi="Times New Roman"/>
          <w:sz w:val="24"/>
          <w:szCs w:val="24"/>
        </w:rPr>
        <w:t xml:space="preserve">) </w:t>
      </w:r>
      <w:r w:rsidRPr="00AA21E3">
        <w:rPr>
          <w:rFonts w:ascii="Times New Roman" w:hAnsi="Times New Roman"/>
          <w:sz w:val="24"/>
          <w:szCs w:val="24"/>
          <w:lang w:val="en-US"/>
        </w:rPr>
        <w:t>Z</w:t>
      </w:r>
      <w:r w:rsidRPr="00AA21E3">
        <w:rPr>
          <w:rFonts w:ascii="Times New Roman" w:hAnsi="Times New Roman"/>
          <w:sz w:val="24"/>
          <w:szCs w:val="24"/>
        </w:rPr>
        <w:t>, (</w:t>
      </w:r>
      <w:r w:rsidRPr="00AA21E3">
        <w:rPr>
          <w:rFonts w:ascii="Times New Roman" w:hAnsi="Times New Roman"/>
          <w:sz w:val="24"/>
          <w:szCs w:val="24"/>
          <w:lang w:val="en-US"/>
        </w:rPr>
        <w:t>c</w:t>
      </w:r>
      <w:r w:rsidRPr="00AA21E3">
        <w:rPr>
          <w:rFonts w:ascii="Times New Roman" w:hAnsi="Times New Roman"/>
          <w:sz w:val="24"/>
          <w:szCs w:val="24"/>
        </w:rPr>
        <w:t xml:space="preserve">) </w:t>
      </w:r>
      <w:r w:rsidRPr="00AA21E3">
        <w:rPr>
          <w:rFonts w:ascii="Times New Roman" w:hAnsi="Times New Roman"/>
          <w:sz w:val="24"/>
          <w:szCs w:val="24"/>
          <w:lang w:val="en-US"/>
        </w:rPr>
        <w:t>Co</w:t>
      </w:r>
      <w:r w:rsidRPr="00AA21E3">
        <w:rPr>
          <w:rFonts w:ascii="Times New Roman" w:hAnsi="Times New Roman"/>
          <w:sz w:val="24"/>
          <w:szCs w:val="24"/>
        </w:rPr>
        <w:t>, (</w:t>
      </w:r>
      <w:r w:rsidRPr="00AA21E3">
        <w:rPr>
          <w:rFonts w:ascii="Times New Roman" w:hAnsi="Times New Roman"/>
          <w:sz w:val="24"/>
          <w:szCs w:val="24"/>
          <w:lang w:val="en-US"/>
        </w:rPr>
        <w:t>d</w:t>
      </w:r>
      <w:r w:rsidRPr="00AA21E3">
        <w:rPr>
          <w:rFonts w:ascii="Times New Roman" w:hAnsi="Times New Roman"/>
          <w:sz w:val="24"/>
          <w:szCs w:val="24"/>
        </w:rPr>
        <w:t xml:space="preserve">) </w:t>
      </w:r>
      <w:r w:rsidRPr="00AA21E3">
        <w:rPr>
          <w:rFonts w:ascii="Times New Roman" w:hAnsi="Times New Roman"/>
          <w:sz w:val="24"/>
          <w:szCs w:val="24"/>
          <w:lang w:val="en-US"/>
        </w:rPr>
        <w:t>Mn</w:t>
      </w:r>
      <w:r w:rsidRPr="00AA21E3">
        <w:rPr>
          <w:rFonts w:ascii="Times New Roman" w:hAnsi="Times New Roman"/>
          <w:sz w:val="24"/>
          <w:szCs w:val="24"/>
        </w:rPr>
        <w:t>1 и (</w:t>
      </w:r>
      <w:r w:rsidRPr="00AA21E3">
        <w:rPr>
          <w:rFonts w:ascii="Times New Roman" w:hAnsi="Times New Roman"/>
          <w:sz w:val="24"/>
          <w:szCs w:val="24"/>
          <w:lang w:val="en-US"/>
        </w:rPr>
        <w:t>e</w:t>
      </w:r>
      <w:r w:rsidRPr="00AA21E3">
        <w:rPr>
          <w:rFonts w:ascii="Times New Roman" w:hAnsi="Times New Roman"/>
          <w:sz w:val="24"/>
          <w:szCs w:val="24"/>
        </w:rPr>
        <w:t xml:space="preserve">) </w:t>
      </w:r>
      <w:r w:rsidRPr="00AA21E3">
        <w:rPr>
          <w:rFonts w:ascii="Times New Roman" w:hAnsi="Times New Roman"/>
          <w:sz w:val="24"/>
          <w:szCs w:val="24"/>
          <w:lang w:val="en-US"/>
        </w:rPr>
        <w:t>Mn</w:t>
      </w:r>
      <w:r w:rsidRPr="00AA21E3">
        <w:rPr>
          <w:rFonts w:ascii="Times New Roman" w:hAnsi="Times New Roman"/>
          <w:sz w:val="24"/>
          <w:szCs w:val="24"/>
        </w:rPr>
        <w:t>2</w:t>
      </w:r>
    </w:p>
    <w:p w14:paraId="1691B2C5" w14:textId="6AE2C790" w:rsidR="00AA21E3" w:rsidRDefault="00AA21E3" w:rsidP="00AA21E3">
      <w:pPr>
        <w:spacing w:after="0" w:line="360" w:lineRule="auto"/>
        <w:ind w:firstLine="708"/>
        <w:jc w:val="both"/>
        <w:rPr>
          <w:rFonts w:ascii="Times New Roman" w:hAnsi="Times New Roman"/>
          <w:sz w:val="24"/>
          <w:szCs w:val="24"/>
        </w:rPr>
      </w:pPr>
    </w:p>
    <w:p w14:paraId="675762AA" w14:textId="77777777"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По мере замещения атомов </w:t>
      </w:r>
      <w:r w:rsidRPr="00AA21E3">
        <w:rPr>
          <w:rFonts w:ascii="Times New Roman" w:hAnsi="Times New Roman"/>
          <w:sz w:val="24"/>
          <w:szCs w:val="24"/>
          <w:lang w:val="en-US"/>
        </w:rPr>
        <w:t>Co</w:t>
      </w:r>
      <w:r w:rsidRPr="00AA21E3">
        <w:rPr>
          <w:rFonts w:ascii="Times New Roman" w:hAnsi="Times New Roman"/>
          <w:sz w:val="24"/>
          <w:szCs w:val="24"/>
        </w:rPr>
        <w:t xml:space="preserve">на атомы </w:t>
      </w:r>
      <w:r w:rsidRPr="00AA21E3">
        <w:rPr>
          <w:rFonts w:ascii="Times New Roman" w:hAnsi="Times New Roman"/>
          <w:sz w:val="24"/>
          <w:szCs w:val="24"/>
          <w:lang w:val="en-US"/>
        </w:rPr>
        <w:t>V</w:t>
      </w:r>
      <w:r w:rsidRPr="00AA21E3">
        <w:rPr>
          <w:rFonts w:ascii="Times New Roman" w:hAnsi="Times New Roman"/>
          <w:sz w:val="24"/>
          <w:szCs w:val="24"/>
        </w:rPr>
        <w:t xml:space="preserve">величины магнитных моментов на ионах </w:t>
      </w:r>
      <w:r w:rsidRPr="00AA21E3">
        <w:rPr>
          <w:rFonts w:ascii="Times New Roman" w:hAnsi="Times New Roman"/>
          <w:sz w:val="24"/>
          <w:szCs w:val="24"/>
          <w:lang w:val="en-US"/>
        </w:rPr>
        <w:t>Mn</w:t>
      </w:r>
      <w:r w:rsidRPr="00AA21E3">
        <w:rPr>
          <w:rFonts w:ascii="Times New Roman" w:hAnsi="Times New Roman"/>
          <w:sz w:val="24"/>
          <w:szCs w:val="24"/>
        </w:rPr>
        <w:t xml:space="preserve">1 и </w:t>
      </w:r>
      <w:r w:rsidRPr="00AA21E3">
        <w:rPr>
          <w:rFonts w:ascii="Times New Roman" w:hAnsi="Times New Roman"/>
          <w:sz w:val="24"/>
          <w:szCs w:val="24"/>
          <w:lang w:val="en-US"/>
        </w:rPr>
        <w:t>Mn</w:t>
      </w:r>
      <w:r w:rsidRPr="00AA21E3">
        <w:rPr>
          <w:rFonts w:ascii="Times New Roman" w:hAnsi="Times New Roman"/>
          <w:sz w:val="24"/>
          <w:szCs w:val="24"/>
        </w:rPr>
        <w:t xml:space="preserve">2 начинают меняться. Для сплава </w:t>
      </w:r>
      <w:r w:rsidRPr="00AA21E3">
        <w:rPr>
          <w:rFonts w:ascii="Times New Roman" w:hAnsi="Times New Roman"/>
          <w:sz w:val="24"/>
          <w:szCs w:val="24"/>
          <w:lang w:val="en-US"/>
        </w:rPr>
        <w:t>Mn</w:t>
      </w:r>
      <w:r w:rsidRPr="00AA21E3">
        <w:rPr>
          <w:rFonts w:ascii="Times New Roman" w:hAnsi="Times New Roman"/>
          <w:sz w:val="24"/>
          <w:szCs w:val="24"/>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Pr>
          <w:rFonts w:ascii="Times New Roman" w:hAnsi="Times New Roman"/>
          <w:sz w:val="24"/>
          <w:szCs w:val="24"/>
          <w:lang w:val="kk-KZ"/>
        </w:rPr>
        <w:t xml:space="preserve"> </w:t>
      </w:r>
      <w:r w:rsidRPr="00AA21E3">
        <w:rPr>
          <w:rFonts w:ascii="Times New Roman" w:hAnsi="Times New Roman"/>
          <w:sz w:val="24"/>
          <w:szCs w:val="24"/>
        </w:rPr>
        <w:t xml:space="preserve">при </w:t>
      </w:r>
      <w:r w:rsidRPr="00AA21E3">
        <w:rPr>
          <w:rFonts w:ascii="Times New Roman" w:hAnsi="Times New Roman"/>
          <w:sz w:val="24"/>
          <w:szCs w:val="24"/>
          <w:lang w:val="en-US"/>
        </w:rPr>
        <w:t>x</w:t>
      </w:r>
      <w:r w:rsidRPr="00AA21E3">
        <w:rPr>
          <w:rFonts w:ascii="Times New Roman" w:hAnsi="Times New Roman"/>
          <w:sz w:val="24"/>
          <w:szCs w:val="24"/>
        </w:rPr>
        <w:t xml:space="preserve">=0.5 половина ионов </w:t>
      </w:r>
      <w:r w:rsidRPr="00AA21E3">
        <w:rPr>
          <w:rFonts w:ascii="Times New Roman" w:hAnsi="Times New Roman"/>
          <w:sz w:val="24"/>
          <w:szCs w:val="24"/>
          <w:lang w:val="en-US"/>
        </w:rPr>
        <w:t>Mn</w:t>
      </w:r>
      <w:r w:rsidRPr="00AA21E3">
        <w:rPr>
          <w:rFonts w:ascii="Times New Roman" w:hAnsi="Times New Roman"/>
          <w:sz w:val="24"/>
          <w:szCs w:val="24"/>
        </w:rPr>
        <w:t xml:space="preserve">1 меняет направление магнитного момента на противоположное, при </w:t>
      </w:r>
      <w:r w:rsidRPr="00AA21E3">
        <w:rPr>
          <w:rFonts w:ascii="Times New Roman" w:hAnsi="Times New Roman"/>
          <w:sz w:val="24"/>
          <w:szCs w:val="24"/>
          <w:lang w:val="en-US"/>
        </w:rPr>
        <w:t>x</w:t>
      </w:r>
      <w:r w:rsidRPr="00AA21E3">
        <w:rPr>
          <w:rFonts w:ascii="Times New Roman" w:hAnsi="Times New Roman"/>
          <w:sz w:val="24"/>
          <w:szCs w:val="24"/>
        </w:rPr>
        <w:t>=0.75 направление магнитного момента меняется у 3 из 4 ионов, а при</w:t>
      </w:r>
      <w:r>
        <w:rPr>
          <w:rFonts w:ascii="Times New Roman" w:hAnsi="Times New Roman"/>
          <w:sz w:val="24"/>
          <w:szCs w:val="24"/>
          <w:lang w:val="kk-KZ"/>
        </w:rPr>
        <w:t xml:space="preserve"> </w:t>
      </w:r>
      <w:r w:rsidRPr="00AA21E3">
        <w:rPr>
          <w:rFonts w:ascii="Times New Roman" w:hAnsi="Times New Roman"/>
          <w:sz w:val="24"/>
          <w:szCs w:val="24"/>
        </w:rPr>
        <w:t xml:space="preserve">полном замещении </w:t>
      </w:r>
      <w:r w:rsidRPr="00AA21E3">
        <w:rPr>
          <w:rFonts w:ascii="Times New Roman" w:hAnsi="Times New Roman"/>
          <w:sz w:val="24"/>
          <w:szCs w:val="24"/>
          <w:lang w:val="en-US"/>
        </w:rPr>
        <w:t>Co</w:t>
      </w:r>
      <w:r w:rsidRPr="00AA21E3">
        <w:rPr>
          <w:rFonts w:ascii="Times New Roman" w:hAnsi="Times New Roman"/>
          <w:sz w:val="24"/>
          <w:szCs w:val="24"/>
        </w:rPr>
        <w:t xml:space="preserve">на </w:t>
      </w:r>
      <w:r w:rsidRPr="00AA21E3">
        <w:rPr>
          <w:rFonts w:ascii="Times New Roman" w:hAnsi="Times New Roman"/>
          <w:sz w:val="24"/>
          <w:szCs w:val="24"/>
          <w:lang w:val="en-US"/>
        </w:rPr>
        <w:t>V</w:t>
      </w:r>
      <w:r>
        <w:rPr>
          <w:rFonts w:ascii="Times New Roman" w:hAnsi="Times New Roman"/>
          <w:sz w:val="24"/>
          <w:szCs w:val="24"/>
          <w:lang w:val="kk-KZ"/>
        </w:rPr>
        <w:t xml:space="preserve"> </w:t>
      </w:r>
      <w:r w:rsidRPr="00AA21E3">
        <w:rPr>
          <w:rFonts w:ascii="Times New Roman" w:hAnsi="Times New Roman"/>
          <w:sz w:val="24"/>
          <w:szCs w:val="24"/>
        </w:rPr>
        <w:t xml:space="preserve">это происходит на всех ионах типа </w:t>
      </w:r>
      <w:r w:rsidRPr="00AA21E3">
        <w:rPr>
          <w:rFonts w:ascii="Times New Roman" w:hAnsi="Times New Roman"/>
          <w:sz w:val="24"/>
          <w:szCs w:val="24"/>
          <w:lang w:val="en-US"/>
        </w:rPr>
        <w:t>Mn</w:t>
      </w:r>
      <w:r w:rsidRPr="00AA21E3">
        <w:rPr>
          <w:rFonts w:ascii="Times New Roman" w:hAnsi="Times New Roman"/>
          <w:sz w:val="24"/>
          <w:szCs w:val="24"/>
        </w:rPr>
        <w:t xml:space="preserve">1. Величина магнитного момента на ионах типа </w:t>
      </w:r>
      <w:r w:rsidRPr="00AA21E3">
        <w:rPr>
          <w:rFonts w:ascii="Times New Roman" w:hAnsi="Times New Roman"/>
          <w:sz w:val="24"/>
          <w:szCs w:val="24"/>
          <w:lang w:val="en-US"/>
        </w:rPr>
        <w:t>Mn</w:t>
      </w:r>
      <w:r w:rsidRPr="00AA21E3">
        <w:rPr>
          <w:rFonts w:ascii="Times New Roman" w:hAnsi="Times New Roman"/>
          <w:sz w:val="24"/>
          <w:szCs w:val="24"/>
        </w:rPr>
        <w:t>2 практически линейно спадает с величины 2.6 μ</w:t>
      </w:r>
      <w:r w:rsidRPr="00AA21E3">
        <w:rPr>
          <w:rFonts w:ascii="Times New Roman" w:hAnsi="Times New Roman"/>
          <w:sz w:val="24"/>
          <w:szCs w:val="24"/>
          <w:vertAlign w:val="subscript"/>
          <w:lang w:val="en-US"/>
        </w:rPr>
        <w:t>B</w:t>
      </w:r>
      <w:r w:rsidRPr="00AA21E3">
        <w:rPr>
          <w:rFonts w:ascii="Times New Roman" w:hAnsi="Times New Roman"/>
          <w:sz w:val="24"/>
          <w:szCs w:val="24"/>
        </w:rPr>
        <w:t>до значения 0.7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На ионах </w:t>
      </w:r>
      <w:r w:rsidRPr="00AA21E3">
        <w:rPr>
          <w:rFonts w:ascii="Times New Roman" w:hAnsi="Times New Roman"/>
          <w:sz w:val="24"/>
          <w:szCs w:val="24"/>
          <w:lang w:val="en-US"/>
        </w:rPr>
        <w:t>V</w:t>
      </w:r>
      <w:r w:rsidRPr="00AA21E3">
        <w:rPr>
          <w:rFonts w:ascii="Times New Roman" w:hAnsi="Times New Roman"/>
          <w:sz w:val="24"/>
          <w:szCs w:val="24"/>
        </w:rPr>
        <w:t>магнитный момент уменьшается по модулю по мере увеличения концентрации ванадия</w:t>
      </w:r>
      <w:r>
        <w:rPr>
          <w:rFonts w:ascii="Times New Roman" w:hAnsi="Times New Roman"/>
          <w:sz w:val="24"/>
          <w:szCs w:val="24"/>
          <w:lang w:val="kk-KZ"/>
        </w:rPr>
        <w:t xml:space="preserve"> </w:t>
      </w:r>
      <w:r w:rsidRPr="00AA21E3">
        <w:rPr>
          <w:rFonts w:ascii="Times New Roman" w:hAnsi="Times New Roman"/>
          <w:sz w:val="24"/>
          <w:szCs w:val="24"/>
        </w:rPr>
        <w:t>с -1.6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при </w:t>
      </w:r>
      <w:r w:rsidRPr="00AA21E3">
        <w:rPr>
          <w:rFonts w:ascii="Times New Roman" w:hAnsi="Times New Roman"/>
          <w:sz w:val="24"/>
          <w:szCs w:val="24"/>
          <w:lang w:val="en-US"/>
        </w:rPr>
        <w:lastRenderedPageBreak/>
        <w:t>x</w:t>
      </w:r>
      <w:r w:rsidRPr="00AA21E3">
        <w:rPr>
          <w:rFonts w:ascii="Times New Roman" w:hAnsi="Times New Roman"/>
          <w:sz w:val="24"/>
          <w:szCs w:val="24"/>
        </w:rPr>
        <w:t>=0.25 до значения -0.7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при </w:t>
      </w:r>
      <w:r w:rsidRPr="00AA21E3">
        <w:rPr>
          <w:rFonts w:ascii="Times New Roman" w:hAnsi="Times New Roman"/>
          <w:sz w:val="24"/>
          <w:szCs w:val="24"/>
          <w:lang w:val="en-US"/>
        </w:rPr>
        <w:t>x</w:t>
      </w:r>
      <w:r w:rsidRPr="00AA21E3">
        <w:rPr>
          <w:rFonts w:ascii="Times New Roman" w:hAnsi="Times New Roman"/>
          <w:sz w:val="24"/>
          <w:szCs w:val="24"/>
        </w:rPr>
        <w:t xml:space="preserve">=0.75. При полном замещении кобальта на ванадий направление магнитного момента на ионах </w:t>
      </w:r>
      <w:r w:rsidRPr="00AA21E3">
        <w:rPr>
          <w:rFonts w:ascii="Times New Roman" w:hAnsi="Times New Roman"/>
          <w:sz w:val="24"/>
          <w:szCs w:val="24"/>
          <w:lang w:val="en-US"/>
        </w:rPr>
        <w:t>V</w:t>
      </w:r>
      <w:r w:rsidRPr="00AA21E3">
        <w:rPr>
          <w:rFonts w:ascii="Times New Roman" w:hAnsi="Times New Roman"/>
          <w:sz w:val="24"/>
          <w:szCs w:val="24"/>
        </w:rPr>
        <w:t xml:space="preserve">становится вверх и его значение сравнивается с аналогичной величиной для ионов </w:t>
      </w:r>
      <w:r w:rsidRPr="00AA21E3">
        <w:rPr>
          <w:rFonts w:ascii="Times New Roman" w:hAnsi="Times New Roman"/>
          <w:sz w:val="24"/>
          <w:szCs w:val="24"/>
          <w:lang w:val="en-US"/>
        </w:rPr>
        <w:t>Mn</w:t>
      </w:r>
      <w:r w:rsidRPr="00AA21E3">
        <w:rPr>
          <w:rFonts w:ascii="Times New Roman" w:hAnsi="Times New Roman"/>
          <w:sz w:val="24"/>
          <w:szCs w:val="24"/>
        </w:rPr>
        <w:t xml:space="preserve">2. Намагниченность ионов </w:t>
      </w:r>
      <w:r w:rsidRPr="00AA21E3">
        <w:rPr>
          <w:rFonts w:ascii="Times New Roman" w:hAnsi="Times New Roman"/>
          <w:sz w:val="24"/>
          <w:szCs w:val="24"/>
          <w:lang w:val="en-US"/>
        </w:rPr>
        <w:t>Co</w:t>
      </w:r>
      <w:r w:rsidRPr="00AA21E3">
        <w:rPr>
          <w:rFonts w:ascii="Times New Roman" w:hAnsi="Times New Roman"/>
          <w:sz w:val="24"/>
          <w:szCs w:val="24"/>
        </w:rPr>
        <w:t xml:space="preserve">от концентрации </w:t>
      </w:r>
      <w:r w:rsidRPr="00AA21E3">
        <w:rPr>
          <w:rFonts w:ascii="Times New Roman" w:hAnsi="Times New Roman"/>
          <w:sz w:val="24"/>
          <w:szCs w:val="24"/>
          <w:lang w:val="en-US"/>
        </w:rPr>
        <w:t>V</w:t>
      </w:r>
      <w:r w:rsidRPr="00AA21E3">
        <w:rPr>
          <w:rFonts w:ascii="Times New Roman" w:hAnsi="Times New Roman"/>
          <w:sz w:val="24"/>
          <w:szCs w:val="24"/>
        </w:rPr>
        <w:t xml:space="preserve">не зависит. </w:t>
      </w:r>
    </w:p>
    <w:p w14:paraId="6E83F1E0" w14:textId="77777777" w:rsidR="00AA21E3" w:rsidRPr="00AA21E3" w:rsidRDefault="00AA21E3" w:rsidP="00AA21E3">
      <w:pPr>
        <w:spacing w:after="0" w:line="360" w:lineRule="auto"/>
        <w:ind w:firstLine="708"/>
        <w:jc w:val="both"/>
        <w:rPr>
          <w:rFonts w:ascii="Times New Roman" w:hAnsi="Times New Roman"/>
          <w:sz w:val="24"/>
          <w:szCs w:val="24"/>
        </w:rPr>
      </w:pPr>
    </w:p>
    <w:p w14:paraId="3B384AF7" w14:textId="77777777" w:rsidR="00AA21E3" w:rsidRPr="00AA21E3" w:rsidRDefault="00AA21E3" w:rsidP="00AA21E3">
      <w:pPr>
        <w:spacing w:after="0" w:line="360" w:lineRule="auto"/>
        <w:jc w:val="both"/>
        <w:rPr>
          <w:rFonts w:ascii="Times New Roman" w:hAnsi="Times New Roman"/>
          <w:sz w:val="24"/>
          <w:szCs w:val="24"/>
        </w:rPr>
      </w:pPr>
      <w:r w:rsidRPr="00AA21E3">
        <w:rPr>
          <w:rFonts w:ascii="Times New Roman" w:hAnsi="Times New Roman"/>
          <w:noProof/>
          <w:sz w:val="24"/>
          <w:szCs w:val="24"/>
          <w:lang w:eastAsia="ru-RU"/>
        </w:rPr>
        <w:drawing>
          <wp:inline distT="0" distB="0" distL="0" distR="0" wp14:anchorId="194A8CE3" wp14:editId="1A3664D6">
            <wp:extent cx="5968908" cy="2343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0994" cy="2359671"/>
                    </a:xfrm>
                    <a:prstGeom prst="rect">
                      <a:avLst/>
                    </a:prstGeom>
                  </pic:spPr>
                </pic:pic>
              </a:graphicData>
            </a:graphic>
          </wp:inline>
        </w:drawing>
      </w:r>
    </w:p>
    <w:p w14:paraId="79A0AABC" w14:textId="77777777" w:rsidR="00AA21E3" w:rsidRPr="00AA21E3" w:rsidRDefault="00AA21E3" w:rsidP="00AA21E3">
      <w:pPr>
        <w:spacing w:line="360" w:lineRule="auto"/>
        <w:jc w:val="center"/>
        <w:rPr>
          <w:rFonts w:ascii="Times New Roman" w:hAnsi="Times New Roman"/>
          <w:sz w:val="24"/>
          <w:szCs w:val="24"/>
        </w:rPr>
      </w:pPr>
      <w:r w:rsidRPr="00AA21E3">
        <w:rPr>
          <w:rFonts w:ascii="Times New Roman" w:hAnsi="Times New Roman"/>
          <w:sz w:val="24"/>
          <w:szCs w:val="24"/>
        </w:rPr>
        <w:t>Рисунок 2 - Значения магнитного момента на ионах в сплавах Гейслера (</w:t>
      </w:r>
      <w:r w:rsidRPr="00AA21E3">
        <w:rPr>
          <w:rFonts w:ascii="Times New Roman" w:hAnsi="Times New Roman"/>
          <w:sz w:val="24"/>
          <w:szCs w:val="24"/>
          <w:lang w:val="en-US"/>
        </w:rPr>
        <w:t>a</w:t>
      </w:r>
      <w:r w:rsidRPr="00AA21E3">
        <w:rPr>
          <w:rFonts w:ascii="Times New Roman" w:hAnsi="Times New Roman"/>
          <w:sz w:val="24"/>
          <w:szCs w:val="24"/>
        </w:rPr>
        <w:t>)</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и (</w:t>
      </w:r>
      <w:r w:rsidRPr="00AA21E3">
        <w:rPr>
          <w:rFonts w:ascii="Times New Roman" w:hAnsi="Times New Roman"/>
          <w:sz w:val="24"/>
          <w:szCs w:val="24"/>
          <w:lang w:val="en-US"/>
        </w:rPr>
        <w:t>b</w:t>
      </w:r>
      <w:r w:rsidRPr="00AA21E3">
        <w:rPr>
          <w:rFonts w:ascii="Times New Roman" w:hAnsi="Times New Roman"/>
          <w:sz w:val="24"/>
          <w:szCs w:val="24"/>
        </w:rPr>
        <w:t xml:space="preserve">)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Ga</w:t>
      </w:r>
    </w:p>
    <w:p w14:paraId="23C2F9AA" w14:textId="0E4AE93F" w:rsidR="00AA21E3" w:rsidRPr="00AA21E3" w:rsidRDefault="00AA21E3" w:rsidP="00AA21E3">
      <w:pPr>
        <w:spacing w:after="0" w:line="360" w:lineRule="auto"/>
        <w:jc w:val="both"/>
        <w:rPr>
          <w:rFonts w:ascii="Times New Roman" w:hAnsi="Times New Roman"/>
          <w:sz w:val="24"/>
          <w:szCs w:val="24"/>
        </w:rPr>
      </w:pPr>
      <w:r w:rsidRPr="00AA21E3">
        <w:rPr>
          <w:rFonts w:ascii="Times New Roman" w:hAnsi="Times New Roman"/>
          <w:sz w:val="24"/>
          <w:szCs w:val="24"/>
        </w:rPr>
        <w:tab/>
        <w:t xml:space="preserve"> </w:t>
      </w:r>
    </w:p>
    <w:p w14:paraId="09F0C2E8" w14:textId="2A7FDF90"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Зависимость магнитного момента на атомах по мере замещения </w:t>
      </w:r>
      <w:r w:rsidRPr="00AA21E3">
        <w:rPr>
          <w:rFonts w:ascii="Times New Roman" w:hAnsi="Times New Roman"/>
          <w:sz w:val="24"/>
          <w:szCs w:val="24"/>
          <w:lang w:val="en-US"/>
        </w:rPr>
        <w:t>Co</w:t>
      </w:r>
      <w:r w:rsidRPr="00AA21E3">
        <w:rPr>
          <w:rFonts w:ascii="Times New Roman" w:hAnsi="Times New Roman"/>
          <w:sz w:val="24"/>
          <w:szCs w:val="24"/>
        </w:rPr>
        <w:t xml:space="preserve">на </w:t>
      </w:r>
      <w:r w:rsidRPr="00AA21E3">
        <w:rPr>
          <w:rFonts w:ascii="Times New Roman" w:hAnsi="Times New Roman"/>
          <w:sz w:val="24"/>
          <w:szCs w:val="24"/>
          <w:lang w:val="en-US"/>
        </w:rPr>
        <w:t>V</w:t>
      </w:r>
      <w:r w:rsidRPr="00AA21E3">
        <w:rPr>
          <w:rFonts w:ascii="Times New Roman" w:hAnsi="Times New Roman"/>
          <w:sz w:val="24"/>
          <w:szCs w:val="24"/>
        </w:rPr>
        <w:t xml:space="preserve">в сплаве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Ga</w:t>
      </w:r>
      <w:r>
        <w:rPr>
          <w:rFonts w:ascii="Times New Roman" w:hAnsi="Times New Roman"/>
          <w:sz w:val="24"/>
          <w:szCs w:val="24"/>
          <w:lang w:val="kk-KZ"/>
        </w:rPr>
        <w:t xml:space="preserve"> </w:t>
      </w:r>
      <w:r w:rsidRPr="00AA21E3">
        <w:rPr>
          <w:rFonts w:ascii="Times New Roman" w:hAnsi="Times New Roman"/>
          <w:sz w:val="24"/>
          <w:szCs w:val="24"/>
        </w:rPr>
        <w:t xml:space="preserve">имеет как сходство, так и существенные отличия от рассмотренного выше случая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 xml:space="preserve">. Так, магнитный момент на ионах </w:t>
      </w:r>
      <w:r w:rsidRPr="00AA21E3">
        <w:rPr>
          <w:rFonts w:ascii="Times New Roman" w:hAnsi="Times New Roman"/>
          <w:sz w:val="24"/>
          <w:szCs w:val="24"/>
          <w:lang w:val="en-US"/>
        </w:rPr>
        <w:t>Co</w:t>
      </w:r>
      <w:r w:rsidRPr="00AA21E3">
        <w:rPr>
          <w:rFonts w:ascii="Times New Roman" w:hAnsi="Times New Roman"/>
          <w:sz w:val="24"/>
          <w:szCs w:val="24"/>
        </w:rPr>
        <w:t xml:space="preserve">практически не меняется с увеличением концентрации </w:t>
      </w:r>
      <w:r w:rsidRPr="00AA21E3">
        <w:rPr>
          <w:rFonts w:ascii="Times New Roman" w:hAnsi="Times New Roman"/>
          <w:sz w:val="24"/>
          <w:szCs w:val="24"/>
          <w:lang w:val="en-US"/>
        </w:rPr>
        <w:t>V</w:t>
      </w:r>
      <w:r w:rsidRPr="00AA21E3">
        <w:rPr>
          <w:rFonts w:ascii="Times New Roman" w:hAnsi="Times New Roman"/>
          <w:sz w:val="24"/>
          <w:szCs w:val="24"/>
        </w:rPr>
        <w:t xml:space="preserve">. Поведение магнитного момента на </w:t>
      </w:r>
      <w:r w:rsidRPr="00AA21E3">
        <w:rPr>
          <w:rFonts w:ascii="Times New Roman" w:hAnsi="Times New Roman"/>
          <w:sz w:val="24"/>
          <w:szCs w:val="24"/>
          <w:lang w:val="en-US"/>
        </w:rPr>
        <w:t>V</w:t>
      </w:r>
      <w:r w:rsidRPr="00AA21E3">
        <w:rPr>
          <w:rFonts w:ascii="Times New Roman" w:hAnsi="Times New Roman"/>
          <w:sz w:val="24"/>
          <w:szCs w:val="24"/>
        </w:rPr>
        <w:t xml:space="preserve">в обоих случаях близко качественно, но несколько отличается количественно. Именно, значения магнитного момента при </w:t>
      </w:r>
      <w:r w:rsidRPr="00AA21E3">
        <w:rPr>
          <w:rFonts w:ascii="Times New Roman" w:hAnsi="Times New Roman"/>
          <w:sz w:val="24"/>
          <w:szCs w:val="24"/>
          <w:lang w:val="en-US"/>
        </w:rPr>
        <w:t>x</w:t>
      </w:r>
      <w:r w:rsidRPr="00AA21E3">
        <w:rPr>
          <w:rFonts w:ascii="Times New Roman" w:hAnsi="Times New Roman"/>
          <w:sz w:val="24"/>
          <w:szCs w:val="24"/>
        </w:rPr>
        <w:t xml:space="preserve">=0.5 и </w:t>
      </w:r>
      <w:r w:rsidRPr="00AA21E3">
        <w:rPr>
          <w:rFonts w:ascii="Times New Roman" w:hAnsi="Times New Roman"/>
          <w:sz w:val="24"/>
          <w:szCs w:val="24"/>
          <w:lang w:val="en-US"/>
        </w:rPr>
        <w:t>x</w:t>
      </w:r>
      <w:r w:rsidRPr="00AA21E3">
        <w:rPr>
          <w:rFonts w:ascii="Times New Roman" w:hAnsi="Times New Roman"/>
          <w:sz w:val="24"/>
          <w:szCs w:val="24"/>
        </w:rPr>
        <w:t xml:space="preserve">=0.75 практически одинаковы, а при полном замещении </w:t>
      </w:r>
      <w:r w:rsidRPr="00AA21E3">
        <w:rPr>
          <w:rFonts w:ascii="Times New Roman" w:hAnsi="Times New Roman"/>
          <w:sz w:val="24"/>
          <w:szCs w:val="24"/>
          <w:lang w:val="en-US"/>
        </w:rPr>
        <w:t>Co</w:t>
      </w:r>
      <w:r w:rsidRPr="00AA21E3">
        <w:rPr>
          <w:rFonts w:ascii="Times New Roman" w:hAnsi="Times New Roman"/>
          <w:sz w:val="24"/>
          <w:szCs w:val="24"/>
        </w:rPr>
        <w:t xml:space="preserve">на </w:t>
      </w:r>
      <w:r w:rsidRPr="00AA21E3">
        <w:rPr>
          <w:rFonts w:ascii="Times New Roman" w:hAnsi="Times New Roman"/>
          <w:sz w:val="24"/>
          <w:szCs w:val="24"/>
          <w:lang w:val="en-US"/>
        </w:rPr>
        <w:t>V</w:t>
      </w:r>
      <w:r w:rsidRPr="00AA21E3">
        <w:rPr>
          <w:rFonts w:ascii="Times New Roman" w:hAnsi="Times New Roman"/>
          <w:sz w:val="24"/>
          <w:szCs w:val="24"/>
        </w:rPr>
        <w:t xml:space="preserve">величина магнитного момента на </w:t>
      </w:r>
      <w:r w:rsidRPr="00AA21E3">
        <w:rPr>
          <w:rFonts w:ascii="Times New Roman" w:hAnsi="Times New Roman"/>
          <w:sz w:val="24"/>
          <w:szCs w:val="24"/>
          <w:lang w:val="en-US"/>
        </w:rPr>
        <w:t>V</w:t>
      </w:r>
      <w:r w:rsidRPr="00AA21E3">
        <w:rPr>
          <w:rFonts w:ascii="Times New Roman" w:hAnsi="Times New Roman"/>
          <w:sz w:val="24"/>
          <w:szCs w:val="24"/>
        </w:rPr>
        <w:t>несколько больше и равна 1.1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Наиболее существенно отличие получено для магнитных моментов на ионах </w:t>
      </w:r>
      <w:r w:rsidRPr="00AA21E3">
        <w:rPr>
          <w:rFonts w:ascii="Times New Roman" w:hAnsi="Times New Roman"/>
          <w:sz w:val="24"/>
          <w:szCs w:val="24"/>
          <w:lang w:val="en-US"/>
        </w:rPr>
        <w:t>Mn</w:t>
      </w:r>
      <w:r w:rsidRPr="00AA21E3">
        <w:rPr>
          <w:rFonts w:ascii="Times New Roman" w:hAnsi="Times New Roman"/>
          <w:sz w:val="24"/>
          <w:szCs w:val="24"/>
        </w:rPr>
        <w:t xml:space="preserve">. Так, на ионах типа </w:t>
      </w:r>
      <w:r w:rsidRPr="00AA21E3">
        <w:rPr>
          <w:rFonts w:ascii="Times New Roman" w:hAnsi="Times New Roman"/>
          <w:sz w:val="24"/>
          <w:szCs w:val="24"/>
          <w:lang w:val="en-US"/>
        </w:rPr>
        <w:t>Mn</w:t>
      </w:r>
      <w:r w:rsidRPr="00AA21E3">
        <w:rPr>
          <w:rFonts w:ascii="Times New Roman" w:hAnsi="Times New Roman"/>
          <w:sz w:val="24"/>
          <w:szCs w:val="24"/>
        </w:rPr>
        <w:t xml:space="preserve">2 магнитный момент при </w:t>
      </w:r>
      <w:r w:rsidRPr="00AA21E3">
        <w:rPr>
          <w:rFonts w:ascii="Times New Roman" w:hAnsi="Times New Roman"/>
          <w:sz w:val="24"/>
          <w:szCs w:val="24"/>
          <w:lang w:val="en-US"/>
        </w:rPr>
        <w:t>x</w:t>
      </w:r>
      <w:r w:rsidRPr="00AA21E3">
        <w:rPr>
          <w:rFonts w:ascii="Times New Roman" w:hAnsi="Times New Roman"/>
          <w:sz w:val="24"/>
          <w:szCs w:val="24"/>
        </w:rPr>
        <w:t xml:space="preserve">=0 и </w:t>
      </w:r>
      <w:r w:rsidRPr="00AA21E3">
        <w:rPr>
          <w:rFonts w:ascii="Times New Roman" w:hAnsi="Times New Roman"/>
          <w:sz w:val="24"/>
          <w:szCs w:val="24"/>
          <w:lang w:val="en-US"/>
        </w:rPr>
        <w:t>x</w:t>
      </w:r>
      <w:r w:rsidRPr="00AA21E3">
        <w:rPr>
          <w:rFonts w:ascii="Times New Roman" w:hAnsi="Times New Roman"/>
          <w:sz w:val="24"/>
          <w:szCs w:val="24"/>
        </w:rPr>
        <w:t>=1 практически одинаков и равен 2.8 и 2.6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соответственно. При остальных значениях </w:t>
      </w:r>
      <w:r w:rsidRPr="00AA21E3">
        <w:rPr>
          <w:rFonts w:ascii="Times New Roman" w:hAnsi="Times New Roman"/>
          <w:sz w:val="24"/>
          <w:szCs w:val="24"/>
          <w:lang w:val="en-US"/>
        </w:rPr>
        <w:t>x</w:t>
      </w:r>
      <w:r w:rsidRPr="00AA21E3">
        <w:rPr>
          <w:rFonts w:ascii="Times New Roman" w:hAnsi="Times New Roman"/>
          <w:sz w:val="24"/>
          <w:szCs w:val="24"/>
        </w:rPr>
        <w:t>магнитный момент на этих ионах равен 2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Для ионов типа </w:t>
      </w:r>
      <w:r w:rsidRPr="00AA21E3">
        <w:rPr>
          <w:rFonts w:ascii="Times New Roman" w:hAnsi="Times New Roman"/>
          <w:sz w:val="24"/>
          <w:szCs w:val="24"/>
          <w:lang w:val="en-US"/>
        </w:rPr>
        <w:t>Mn</w:t>
      </w:r>
      <w:r w:rsidRPr="00AA21E3">
        <w:rPr>
          <w:rFonts w:ascii="Times New Roman" w:hAnsi="Times New Roman"/>
          <w:sz w:val="24"/>
          <w:szCs w:val="24"/>
        </w:rPr>
        <w:t xml:space="preserve">1 также происходит их расщепление на два подтипа как по направлению, так и по величине магнитного момента. Но в отличие от сплава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 xml:space="preserve"> здесь этот эффект наблюдается в диапазоне </w:t>
      </w:r>
      <m:oMath>
        <m:r>
          <w:rPr>
            <w:rFonts w:ascii="Cambria Math" w:hAnsi="Cambria Math"/>
            <w:sz w:val="24"/>
            <w:szCs w:val="24"/>
          </w:rPr>
          <m:t>0.25≤x≤0.75</m:t>
        </m:r>
      </m:oMath>
      <w:r w:rsidRPr="00AA21E3">
        <w:rPr>
          <w:rFonts w:ascii="Times New Roman" w:eastAsiaTheme="minorEastAsia" w:hAnsi="Times New Roman"/>
          <w:sz w:val="24"/>
          <w:szCs w:val="24"/>
        </w:rPr>
        <w:t xml:space="preserve">. Кроме того, при </w:t>
      </w:r>
      <w:r w:rsidRPr="00AA21E3">
        <w:rPr>
          <w:rFonts w:ascii="Times New Roman" w:eastAsiaTheme="minorEastAsia" w:hAnsi="Times New Roman"/>
          <w:sz w:val="24"/>
          <w:szCs w:val="24"/>
          <w:lang w:val="en-US"/>
        </w:rPr>
        <w:t>x</w:t>
      </w:r>
      <w:r w:rsidRPr="00AA21E3">
        <w:rPr>
          <w:rFonts w:ascii="Times New Roman" w:eastAsiaTheme="minorEastAsia" w:hAnsi="Times New Roman"/>
          <w:sz w:val="24"/>
          <w:szCs w:val="24"/>
        </w:rPr>
        <w:t>=1 значение магнитного момента на этих ионах равно -0.4</w:t>
      </w:r>
      <w:r w:rsidRPr="00AA21E3">
        <w:rPr>
          <w:rFonts w:ascii="Times New Roman" w:hAnsi="Times New Roman"/>
          <w:sz w:val="24"/>
          <w:szCs w:val="24"/>
        </w:rPr>
        <w:t>μ</w:t>
      </w:r>
      <w:r w:rsidRPr="00AA21E3">
        <w:rPr>
          <w:rFonts w:ascii="Times New Roman" w:hAnsi="Times New Roman"/>
          <w:sz w:val="24"/>
          <w:szCs w:val="24"/>
          <w:vertAlign w:val="subscript"/>
          <w:lang w:val="en-US"/>
        </w:rPr>
        <w:t>B</w:t>
      </w:r>
      <w:r w:rsidRPr="00AA21E3">
        <w:rPr>
          <w:rFonts w:ascii="Times New Roman" w:hAnsi="Times New Roman"/>
          <w:sz w:val="24"/>
          <w:szCs w:val="24"/>
        </w:rPr>
        <w:t>. Здесь же, в отличие от других случаев, расчеты показывают наличие магнитного момента 0.4</w:t>
      </w:r>
      <w:r w:rsidRPr="00AA21E3">
        <w:rPr>
          <w:rFonts w:ascii="Times New Roman" w:hAnsi="Times New Roman"/>
          <w:sz w:val="24"/>
          <w:szCs w:val="24"/>
          <w:lang w:val="en-US"/>
        </w:rPr>
        <w:t> </w:t>
      </w:r>
      <w:r w:rsidRPr="00AA21E3">
        <w:rPr>
          <w:rFonts w:ascii="Times New Roman" w:hAnsi="Times New Roman"/>
          <w:sz w:val="24"/>
          <w:szCs w:val="24"/>
        </w:rPr>
        <w:t>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на ионах </w:t>
      </w:r>
      <w:r w:rsidRPr="00AA21E3">
        <w:rPr>
          <w:rFonts w:ascii="Times New Roman" w:hAnsi="Times New Roman"/>
          <w:sz w:val="24"/>
          <w:szCs w:val="24"/>
          <w:lang w:val="en-US"/>
        </w:rPr>
        <w:t>Ga</w:t>
      </w:r>
      <w:r w:rsidRPr="00AA21E3">
        <w:rPr>
          <w:rFonts w:ascii="Times New Roman" w:hAnsi="Times New Roman"/>
          <w:sz w:val="24"/>
          <w:szCs w:val="24"/>
        </w:rPr>
        <w:t xml:space="preserve">. </w:t>
      </w:r>
    </w:p>
    <w:p w14:paraId="7471F114" w14:textId="06B05595"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Очевидно, что такие изменения магнитных свойств ионов сопряжены с изменением их электронного состояния. Для анализа этих изменений мы воспользовались методом </w:t>
      </w:r>
      <w:r w:rsidRPr="00AA21E3">
        <w:rPr>
          <w:rFonts w:ascii="Times New Roman" w:hAnsi="Times New Roman"/>
          <w:sz w:val="24"/>
          <w:szCs w:val="24"/>
        </w:rPr>
        <w:lastRenderedPageBreak/>
        <w:t>топологического зарядового анализа</w:t>
      </w:r>
      <w:r>
        <w:rPr>
          <w:rFonts w:ascii="Times New Roman" w:hAnsi="Times New Roman"/>
          <w:sz w:val="24"/>
          <w:szCs w:val="24"/>
          <w:lang w:val="kk-KZ"/>
        </w:rPr>
        <w:t xml:space="preserve"> </w:t>
      </w:r>
      <w:r w:rsidRPr="00AA21E3">
        <w:rPr>
          <w:rFonts w:ascii="Times New Roman" w:hAnsi="Times New Roman"/>
          <w:sz w:val="24"/>
          <w:szCs w:val="24"/>
        </w:rPr>
        <w:t xml:space="preserve">Бадера. [19] Результаты представлены на Рис. 3, откуда из сравнения с данными на Рис. 2, видно, что зарядовое состояние ионов хорошо коррелирует с их магнитным состоянием. Расщепление ионов типа </w:t>
      </w:r>
      <w:r w:rsidRPr="00AA21E3">
        <w:rPr>
          <w:rFonts w:ascii="Times New Roman" w:hAnsi="Times New Roman"/>
          <w:sz w:val="24"/>
          <w:szCs w:val="24"/>
          <w:lang w:val="en-US"/>
        </w:rPr>
        <w:t>Mn</w:t>
      </w:r>
      <w:r w:rsidRPr="00AA21E3">
        <w:rPr>
          <w:rFonts w:ascii="Times New Roman" w:hAnsi="Times New Roman"/>
          <w:sz w:val="24"/>
          <w:szCs w:val="24"/>
        </w:rPr>
        <w:t xml:space="preserve">1 на два подтипа обусловлено двумя типами их зарядового состояния, что является одним из определяющих факторов магнитного момента на них. Вторым важным фактором является влияние кристаллического поля, обусловленное эффектом ближайшего окружения иона. </w:t>
      </w:r>
    </w:p>
    <w:p w14:paraId="523A9250" w14:textId="77777777" w:rsidR="00AA21E3" w:rsidRPr="00AA21E3" w:rsidRDefault="00AA21E3" w:rsidP="00AA21E3">
      <w:pPr>
        <w:spacing w:line="360" w:lineRule="auto"/>
        <w:ind w:firstLine="708"/>
        <w:jc w:val="both"/>
        <w:rPr>
          <w:rFonts w:ascii="Times New Roman" w:hAnsi="Times New Roman"/>
          <w:sz w:val="24"/>
          <w:szCs w:val="24"/>
        </w:rPr>
      </w:pPr>
    </w:p>
    <w:p w14:paraId="2C0BDF41" w14:textId="77777777" w:rsidR="00AA21E3" w:rsidRPr="00AA21E3" w:rsidRDefault="00AA21E3" w:rsidP="00AA21E3">
      <w:pPr>
        <w:spacing w:line="360" w:lineRule="auto"/>
        <w:rPr>
          <w:rFonts w:ascii="Times New Roman" w:hAnsi="Times New Roman"/>
          <w:sz w:val="24"/>
          <w:szCs w:val="24"/>
        </w:rPr>
      </w:pPr>
      <w:r w:rsidRPr="00AA21E3">
        <w:rPr>
          <w:rFonts w:ascii="Times New Roman" w:hAnsi="Times New Roman"/>
          <w:noProof/>
          <w:sz w:val="24"/>
          <w:szCs w:val="24"/>
          <w:lang w:eastAsia="ru-RU"/>
        </w:rPr>
        <w:drawing>
          <wp:inline distT="0" distB="0" distL="0" distR="0" wp14:anchorId="45313F76" wp14:editId="6B644AB4">
            <wp:extent cx="5976155" cy="24003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5415" cy="2408036"/>
                    </a:xfrm>
                    <a:prstGeom prst="rect">
                      <a:avLst/>
                    </a:prstGeom>
                  </pic:spPr>
                </pic:pic>
              </a:graphicData>
            </a:graphic>
          </wp:inline>
        </w:drawing>
      </w:r>
    </w:p>
    <w:p w14:paraId="5E80926F" w14:textId="35CFE66F" w:rsidR="00AA21E3" w:rsidRPr="00AA21E3" w:rsidRDefault="00AA21E3" w:rsidP="00AA21E3">
      <w:pPr>
        <w:spacing w:line="360" w:lineRule="auto"/>
        <w:jc w:val="center"/>
        <w:rPr>
          <w:rFonts w:ascii="Times New Roman" w:hAnsi="Times New Roman"/>
          <w:sz w:val="24"/>
          <w:szCs w:val="24"/>
        </w:rPr>
      </w:pPr>
      <w:r w:rsidRPr="00AA21E3">
        <w:rPr>
          <w:rFonts w:ascii="Times New Roman" w:hAnsi="Times New Roman"/>
          <w:sz w:val="24"/>
          <w:szCs w:val="24"/>
        </w:rPr>
        <w:t>Рисунок 3 - Значения эффективного заряда на ионах в сплавах Гейслера (</w:t>
      </w:r>
      <w:r w:rsidRPr="00AA21E3">
        <w:rPr>
          <w:rFonts w:ascii="Times New Roman" w:hAnsi="Times New Roman"/>
          <w:sz w:val="24"/>
          <w:szCs w:val="24"/>
          <w:lang w:val="en-US"/>
        </w:rPr>
        <w:t>a</w:t>
      </w:r>
      <w:r w:rsidRPr="00AA21E3">
        <w:rPr>
          <w:rFonts w:ascii="Times New Roman" w:hAnsi="Times New Roman"/>
          <w:sz w:val="24"/>
          <w:szCs w:val="24"/>
        </w:rPr>
        <w:t>)</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и (</w:t>
      </w:r>
      <w:r w:rsidRPr="00AA21E3">
        <w:rPr>
          <w:rFonts w:ascii="Times New Roman" w:hAnsi="Times New Roman"/>
          <w:sz w:val="24"/>
          <w:szCs w:val="24"/>
          <w:lang w:val="en-US"/>
        </w:rPr>
        <w:t>b</w:t>
      </w:r>
      <w:r w:rsidRPr="00AA21E3">
        <w:rPr>
          <w:rFonts w:ascii="Times New Roman" w:hAnsi="Times New Roman"/>
          <w:sz w:val="24"/>
          <w:szCs w:val="24"/>
        </w:rPr>
        <w:t xml:space="preserve">)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Ga</w:t>
      </w:r>
      <w:r w:rsidRPr="00AA21E3">
        <w:rPr>
          <w:rFonts w:ascii="Times New Roman" w:hAnsi="Times New Roman"/>
          <w:sz w:val="24"/>
          <w:szCs w:val="24"/>
        </w:rPr>
        <w:t>. Зарядовое состояние ионов алюминия +3 и здесь не показано</w:t>
      </w:r>
    </w:p>
    <w:p w14:paraId="057E93A7" w14:textId="77777777" w:rsidR="00AA21E3" w:rsidRPr="00AA21E3" w:rsidRDefault="00AA21E3" w:rsidP="00AA21E3">
      <w:pPr>
        <w:spacing w:line="360" w:lineRule="auto"/>
        <w:ind w:firstLine="708"/>
        <w:jc w:val="both"/>
        <w:rPr>
          <w:rFonts w:ascii="Times New Roman" w:hAnsi="Times New Roman"/>
          <w:sz w:val="24"/>
          <w:szCs w:val="24"/>
        </w:rPr>
      </w:pPr>
    </w:p>
    <w:p w14:paraId="63F333A6" w14:textId="6D11C8BF" w:rsidR="00AA21E3" w:rsidRDefault="00AA21E3" w:rsidP="00350036">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Для иллюстрации данного эффекта вспомним, что атом электронная оболочка атома </w:t>
      </w:r>
      <w:r w:rsidRPr="00AA21E3">
        <w:rPr>
          <w:rFonts w:ascii="Times New Roman" w:hAnsi="Times New Roman"/>
          <w:sz w:val="24"/>
          <w:szCs w:val="24"/>
          <w:lang w:val="en-US"/>
        </w:rPr>
        <w:t>Mn</w:t>
      </w:r>
      <w:r w:rsidRPr="00AA21E3">
        <w:rPr>
          <w:rFonts w:ascii="Times New Roman" w:hAnsi="Times New Roman"/>
          <w:sz w:val="24"/>
          <w:szCs w:val="24"/>
        </w:rPr>
        <w:t>имеет вид [Ar] 3d</w:t>
      </w:r>
      <w:r w:rsidRPr="00AA21E3">
        <w:rPr>
          <w:rFonts w:ascii="Times New Roman" w:hAnsi="Times New Roman"/>
          <w:sz w:val="24"/>
          <w:szCs w:val="24"/>
          <w:vertAlign w:val="superscript"/>
        </w:rPr>
        <w:t>5</w:t>
      </w:r>
      <w:r w:rsidRPr="00AA21E3">
        <w:rPr>
          <w:rFonts w:ascii="Times New Roman" w:hAnsi="Times New Roman"/>
          <w:sz w:val="24"/>
          <w:szCs w:val="24"/>
        </w:rPr>
        <w:t>4s</w:t>
      </w:r>
      <w:r w:rsidRPr="00AA21E3">
        <w:rPr>
          <w:rFonts w:ascii="Times New Roman" w:hAnsi="Times New Roman"/>
          <w:sz w:val="24"/>
          <w:szCs w:val="24"/>
          <w:vertAlign w:val="superscript"/>
        </w:rPr>
        <w:t>2</w:t>
      </w:r>
      <w:r w:rsidRPr="00AA21E3">
        <w:rPr>
          <w:rFonts w:ascii="Times New Roman" w:hAnsi="Times New Roman"/>
          <w:sz w:val="24"/>
          <w:szCs w:val="24"/>
        </w:rPr>
        <w:t xml:space="preserve"> и магнитные свойства ионов определяются конфигурацией </w:t>
      </w:r>
      <w:r w:rsidRPr="00AA21E3">
        <w:rPr>
          <w:rFonts w:ascii="Times New Roman" w:hAnsi="Times New Roman"/>
          <w:i/>
          <w:iCs/>
          <w:sz w:val="24"/>
          <w:szCs w:val="24"/>
          <w:lang w:val="en-US"/>
        </w:rPr>
        <w:t>d</w:t>
      </w:r>
      <w:r w:rsidRPr="00AA21E3">
        <w:rPr>
          <w:rFonts w:ascii="Times New Roman" w:hAnsi="Times New Roman"/>
          <w:sz w:val="24"/>
          <w:szCs w:val="24"/>
        </w:rPr>
        <w:t xml:space="preserve">-уровней. Под влиянием кристаллического поля 5-кратно (без учета спина) вырожденные </w:t>
      </w:r>
      <w:r w:rsidRPr="00AA21E3">
        <w:rPr>
          <w:rFonts w:ascii="Times New Roman" w:hAnsi="Times New Roman"/>
          <w:i/>
          <w:iCs/>
          <w:sz w:val="24"/>
          <w:szCs w:val="24"/>
          <w:lang w:val="en-US"/>
        </w:rPr>
        <w:t>d</w:t>
      </w:r>
      <w:r w:rsidRPr="00AA21E3">
        <w:rPr>
          <w:rFonts w:ascii="Times New Roman" w:hAnsi="Times New Roman"/>
          <w:sz w:val="24"/>
          <w:szCs w:val="24"/>
        </w:rPr>
        <w:t xml:space="preserve">-уровни расщепляются на 2 набора подуровней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и </w:t>
      </w:r>
      <w:r w:rsidRPr="00AA21E3">
        <w:rPr>
          <w:rFonts w:ascii="Times New Roman" w:hAnsi="Times New Roman"/>
          <w:i/>
          <w:iCs/>
          <w:sz w:val="24"/>
          <w:szCs w:val="24"/>
          <w:lang w:val="en-US"/>
        </w:rPr>
        <w:t>t</w:t>
      </w:r>
      <w:r w:rsidRPr="00AA21E3">
        <w:rPr>
          <w:rFonts w:ascii="Times New Roman" w:hAnsi="Times New Roman"/>
          <w:i/>
          <w:iCs/>
          <w:sz w:val="24"/>
          <w:szCs w:val="24"/>
          <w:vertAlign w:val="subscript"/>
        </w:rPr>
        <w:t>2</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 как это показано на Рис. 4. Под влиянием кристаллического поля либо подуровни </w:t>
      </w:r>
      <w:r w:rsidRPr="00AA21E3">
        <w:rPr>
          <w:rFonts w:ascii="Times New Roman" w:hAnsi="Times New Roman"/>
          <w:i/>
          <w:iCs/>
          <w:sz w:val="24"/>
          <w:szCs w:val="24"/>
          <w:lang w:val="en-US"/>
        </w:rPr>
        <w:t>t</w:t>
      </w:r>
      <w:r w:rsidRPr="00AA21E3">
        <w:rPr>
          <w:rFonts w:ascii="Times New Roman" w:hAnsi="Times New Roman"/>
          <w:i/>
          <w:iCs/>
          <w:sz w:val="24"/>
          <w:szCs w:val="24"/>
          <w:vertAlign w:val="subscript"/>
        </w:rPr>
        <w:t>2</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имеют более низкую энергию по сравнению с подуровнями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 (Рис.4а), либо наоборот (Рис.4</w:t>
      </w:r>
      <w:r w:rsidRPr="00AA21E3">
        <w:rPr>
          <w:rFonts w:ascii="Times New Roman" w:hAnsi="Times New Roman"/>
          <w:sz w:val="24"/>
          <w:szCs w:val="24"/>
          <w:lang w:val="en-US"/>
        </w:rPr>
        <w:t>b</w:t>
      </w:r>
      <w:r w:rsidRPr="00AA21E3">
        <w:rPr>
          <w:rFonts w:ascii="Times New Roman" w:hAnsi="Times New Roman"/>
          <w:sz w:val="24"/>
          <w:szCs w:val="24"/>
        </w:rPr>
        <w:t xml:space="preserve">). В случае иона </w:t>
      </w:r>
      <w:r w:rsidRPr="00AA21E3">
        <w:rPr>
          <w:rFonts w:ascii="Times New Roman" w:hAnsi="Times New Roman"/>
          <w:sz w:val="24"/>
          <w:szCs w:val="24"/>
          <w:lang w:val="en-US"/>
        </w:rPr>
        <w:t>Mn</w:t>
      </w:r>
      <w:r w:rsidRPr="00AA21E3">
        <w:rPr>
          <w:rFonts w:ascii="Times New Roman" w:hAnsi="Times New Roman"/>
          <w:sz w:val="24"/>
          <w:szCs w:val="24"/>
        </w:rPr>
        <w:t xml:space="preserve"> с 5 </w:t>
      </w:r>
      <w:r w:rsidRPr="00AA21E3">
        <w:rPr>
          <w:rFonts w:ascii="Times New Roman" w:hAnsi="Times New Roman"/>
          <w:i/>
          <w:iCs/>
          <w:sz w:val="24"/>
          <w:szCs w:val="24"/>
          <w:lang w:val="en-US"/>
        </w:rPr>
        <w:t>d</w:t>
      </w:r>
      <w:r w:rsidRPr="00AA21E3">
        <w:rPr>
          <w:rFonts w:ascii="Times New Roman" w:hAnsi="Times New Roman"/>
          <w:sz w:val="24"/>
          <w:szCs w:val="24"/>
        </w:rPr>
        <w:t>-электронами, магнитный момент иона будет равен 1 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при обоих вариантах расположения подуровней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и </w:t>
      </w:r>
      <w:r w:rsidRPr="00AA21E3">
        <w:rPr>
          <w:rFonts w:ascii="Times New Roman" w:hAnsi="Times New Roman"/>
          <w:i/>
          <w:iCs/>
          <w:sz w:val="24"/>
          <w:szCs w:val="24"/>
          <w:lang w:val="en-US"/>
        </w:rPr>
        <w:t>t</w:t>
      </w:r>
      <w:r w:rsidRPr="00AA21E3">
        <w:rPr>
          <w:rFonts w:ascii="Times New Roman" w:hAnsi="Times New Roman"/>
          <w:i/>
          <w:iCs/>
          <w:sz w:val="24"/>
          <w:szCs w:val="24"/>
          <w:vertAlign w:val="subscript"/>
        </w:rPr>
        <w:t>2</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относительно друг друга. В случае, показанном на Рис. 4а, 5 электронов займут все 3 состояния энергии </w:t>
      </w:r>
      <w:r w:rsidRPr="00AA21E3">
        <w:rPr>
          <w:rFonts w:ascii="Times New Roman" w:hAnsi="Times New Roman"/>
          <w:i/>
          <w:iCs/>
          <w:sz w:val="24"/>
          <w:szCs w:val="24"/>
          <w:lang w:val="en-US"/>
        </w:rPr>
        <w:t>t</w:t>
      </w:r>
      <w:r w:rsidRPr="00AA21E3">
        <w:rPr>
          <w:rFonts w:ascii="Times New Roman" w:hAnsi="Times New Roman"/>
          <w:i/>
          <w:iCs/>
          <w:sz w:val="24"/>
          <w:szCs w:val="24"/>
          <w:vertAlign w:val="subscript"/>
        </w:rPr>
        <w:t>2</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 кроме одного, будут двукратно заняты. Во втором случае, состояния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все будут двукратно заняты, а один электрон займет состояние в подуровне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 При изменении числа </w:t>
      </w:r>
      <w:r w:rsidRPr="00AA21E3">
        <w:rPr>
          <w:rFonts w:ascii="Times New Roman" w:hAnsi="Times New Roman"/>
          <w:i/>
          <w:iCs/>
          <w:sz w:val="24"/>
          <w:szCs w:val="24"/>
          <w:lang w:val="en-US"/>
        </w:rPr>
        <w:t>d</w:t>
      </w:r>
      <w:r w:rsidRPr="00AA21E3">
        <w:rPr>
          <w:rFonts w:ascii="Times New Roman" w:hAnsi="Times New Roman"/>
          <w:sz w:val="24"/>
          <w:szCs w:val="24"/>
        </w:rPr>
        <w:t xml:space="preserve">-электронов на ионе в виду изменения его зарядового состояния, возможны различные варианты реализации магнитного момента на основе рассмотренных случаев. </w:t>
      </w:r>
    </w:p>
    <w:p w14:paraId="1E6C8C5E" w14:textId="77777777" w:rsidR="00AA21E3" w:rsidRPr="00AA21E3" w:rsidRDefault="00AA21E3" w:rsidP="00350036">
      <w:pPr>
        <w:spacing w:after="0" w:line="360" w:lineRule="auto"/>
        <w:ind w:firstLine="708"/>
        <w:jc w:val="both"/>
        <w:rPr>
          <w:rFonts w:ascii="Times New Roman" w:hAnsi="Times New Roman"/>
          <w:sz w:val="24"/>
          <w:szCs w:val="24"/>
        </w:rPr>
      </w:pPr>
      <w:r w:rsidRPr="00AA21E3">
        <w:rPr>
          <w:rFonts w:ascii="Times New Roman" w:hAnsi="Times New Roman"/>
          <w:sz w:val="24"/>
          <w:szCs w:val="24"/>
        </w:rPr>
        <w:lastRenderedPageBreak/>
        <w:t xml:space="preserve">Так, ионы </w:t>
      </w:r>
      <w:r w:rsidRPr="00AA21E3">
        <w:rPr>
          <w:rFonts w:ascii="Times New Roman" w:hAnsi="Times New Roman"/>
          <w:sz w:val="24"/>
          <w:szCs w:val="24"/>
          <w:lang w:val="en-US"/>
        </w:rPr>
        <w:t>Mn</w:t>
      </w:r>
      <w:r w:rsidRPr="00AA21E3">
        <w:rPr>
          <w:rFonts w:ascii="Times New Roman" w:hAnsi="Times New Roman"/>
          <w:sz w:val="24"/>
          <w:szCs w:val="24"/>
        </w:rPr>
        <w:t>1 с низкоспиновым состоянием ионы с малым по абсолютным по величине значением заряда и там значение магнитного момента ближе к 1 μ</w:t>
      </w:r>
      <w:r w:rsidRPr="00AA21E3">
        <w:rPr>
          <w:rFonts w:ascii="Times New Roman" w:hAnsi="Times New Roman"/>
          <w:sz w:val="24"/>
          <w:szCs w:val="24"/>
          <w:vertAlign w:val="subscript"/>
          <w:lang w:val="en-US"/>
        </w:rPr>
        <w:t>B</w:t>
      </w:r>
      <w:r w:rsidRPr="00AA21E3">
        <w:rPr>
          <w:rFonts w:ascii="Times New Roman" w:hAnsi="Times New Roman"/>
          <w:sz w:val="24"/>
          <w:szCs w:val="24"/>
        </w:rPr>
        <w:t>. Ионы со значением магнитного момента около 3μ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являются ионами с зарядовым состоянием -2, при этом подуровни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находятся ниже по энергии. В результате 4 электрона занимают подуровень </w:t>
      </w:r>
      <w:r w:rsidRPr="00AA21E3">
        <w:rPr>
          <w:rFonts w:ascii="Times New Roman" w:hAnsi="Times New Roman"/>
          <w:i/>
          <w:iCs/>
          <w:sz w:val="24"/>
          <w:szCs w:val="24"/>
          <w:lang w:val="en-US"/>
        </w:rPr>
        <w:t>e</w:t>
      </w:r>
      <w:r w:rsidRPr="00AA21E3">
        <w:rPr>
          <w:rFonts w:ascii="Times New Roman" w:hAnsi="Times New Roman"/>
          <w:i/>
          <w:iCs/>
          <w:sz w:val="24"/>
          <w:szCs w:val="24"/>
          <w:vertAlign w:val="subscript"/>
          <w:lang w:val="en-US"/>
        </w:rPr>
        <w:t>g</w:t>
      </w:r>
      <w:r w:rsidRPr="00AA21E3">
        <w:rPr>
          <w:rFonts w:ascii="Times New Roman" w:hAnsi="Times New Roman"/>
          <w:sz w:val="24"/>
          <w:szCs w:val="24"/>
        </w:rPr>
        <w:t xml:space="preserve">, а оставшиеся 3 </w:t>
      </w:r>
      <w:r w:rsidRPr="00AA21E3">
        <w:rPr>
          <w:rFonts w:ascii="Times New Roman" w:hAnsi="Times New Roman"/>
          <w:sz w:val="24"/>
          <w:szCs w:val="24"/>
          <w:lang w:val="en-US"/>
        </w:rPr>
        <w:t>d</w:t>
      </w:r>
      <w:r w:rsidRPr="00AA21E3">
        <w:rPr>
          <w:rFonts w:ascii="Times New Roman" w:hAnsi="Times New Roman"/>
          <w:sz w:val="24"/>
          <w:szCs w:val="24"/>
        </w:rPr>
        <w:t>-электрона имеют, согласно правилу Хунда, однонаправленные мпины, и дают результирующий момент 3μ</w:t>
      </w:r>
      <w:r w:rsidRPr="00AA21E3">
        <w:rPr>
          <w:rFonts w:ascii="Times New Roman" w:hAnsi="Times New Roman"/>
          <w:sz w:val="24"/>
          <w:szCs w:val="24"/>
          <w:vertAlign w:val="subscript"/>
          <w:lang w:val="en-US"/>
        </w:rPr>
        <w:t>B</w:t>
      </w:r>
      <w:r w:rsidRPr="00AA21E3">
        <w:rPr>
          <w:rFonts w:ascii="Times New Roman" w:hAnsi="Times New Roman"/>
          <w:sz w:val="24"/>
          <w:szCs w:val="24"/>
        </w:rPr>
        <w:t xml:space="preserve">. </w:t>
      </w:r>
    </w:p>
    <w:p w14:paraId="4551AAA5" w14:textId="77777777"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Плавное изменение зарядового состояния на ионах </w:t>
      </w:r>
      <w:r w:rsidRPr="00AA21E3">
        <w:rPr>
          <w:rFonts w:ascii="Times New Roman" w:hAnsi="Times New Roman"/>
          <w:sz w:val="24"/>
          <w:szCs w:val="24"/>
          <w:lang w:val="en-US"/>
        </w:rPr>
        <w:t>Mn</w:t>
      </w:r>
      <w:r w:rsidRPr="00AA21E3">
        <w:rPr>
          <w:rFonts w:ascii="Times New Roman" w:hAnsi="Times New Roman"/>
          <w:sz w:val="24"/>
          <w:szCs w:val="24"/>
        </w:rPr>
        <w:t xml:space="preserve">2 ведет к такому же плавному изменению их магнитного состояния, связанному с изменением заполнения </w:t>
      </w:r>
      <w:r w:rsidRPr="00AA21E3">
        <w:rPr>
          <w:rFonts w:ascii="Times New Roman" w:hAnsi="Times New Roman"/>
          <w:i/>
          <w:iCs/>
          <w:sz w:val="24"/>
          <w:szCs w:val="24"/>
          <w:lang w:val="en-US"/>
        </w:rPr>
        <w:t>d</w:t>
      </w:r>
      <w:r w:rsidRPr="00AA21E3">
        <w:rPr>
          <w:rFonts w:ascii="Times New Roman" w:hAnsi="Times New Roman"/>
          <w:sz w:val="24"/>
          <w:szCs w:val="24"/>
        </w:rPr>
        <w:t xml:space="preserve">-уровней. Изменение же направления магнитных моментов в рамках данного исследования мы объяснить не можем, поскольку это связано с изменениями обменного взаимодействия, которое надо изучать отдельно. </w:t>
      </w:r>
    </w:p>
    <w:p w14:paraId="04115A2C" w14:textId="77777777" w:rsidR="00AA21E3" w:rsidRPr="00AA21E3" w:rsidRDefault="00AA21E3" w:rsidP="00AA21E3">
      <w:pPr>
        <w:spacing w:line="360" w:lineRule="auto"/>
        <w:jc w:val="center"/>
        <w:rPr>
          <w:rFonts w:ascii="Times New Roman" w:hAnsi="Times New Roman"/>
          <w:sz w:val="24"/>
          <w:szCs w:val="24"/>
        </w:rPr>
      </w:pPr>
      <w:r w:rsidRPr="00AA21E3">
        <w:rPr>
          <w:rFonts w:ascii="Times New Roman" w:hAnsi="Times New Roman"/>
          <w:noProof/>
          <w:sz w:val="24"/>
          <w:szCs w:val="24"/>
          <w:lang w:eastAsia="ru-RU"/>
        </w:rPr>
        <w:drawing>
          <wp:inline distT="0" distB="0" distL="0" distR="0" wp14:anchorId="2E158AFF" wp14:editId="5CE71B13">
            <wp:extent cx="5341632" cy="38957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6442" cy="3913819"/>
                    </a:xfrm>
                    <a:prstGeom prst="rect">
                      <a:avLst/>
                    </a:prstGeom>
                  </pic:spPr>
                </pic:pic>
              </a:graphicData>
            </a:graphic>
          </wp:inline>
        </w:drawing>
      </w:r>
    </w:p>
    <w:p w14:paraId="28BD0EEC" w14:textId="2906A230" w:rsidR="00AA21E3" w:rsidRPr="00AA21E3" w:rsidRDefault="00AA21E3" w:rsidP="00AA21E3">
      <w:pPr>
        <w:spacing w:line="360" w:lineRule="auto"/>
        <w:jc w:val="center"/>
        <w:rPr>
          <w:rFonts w:ascii="Times New Roman" w:hAnsi="Times New Roman"/>
          <w:sz w:val="24"/>
          <w:szCs w:val="24"/>
        </w:rPr>
      </w:pPr>
      <w:r w:rsidRPr="00AA21E3">
        <w:rPr>
          <w:rFonts w:ascii="Times New Roman" w:hAnsi="Times New Roman"/>
          <w:sz w:val="24"/>
          <w:szCs w:val="24"/>
        </w:rPr>
        <w:t xml:space="preserve">Рисунок 4 - Расщепление атомных </w:t>
      </w:r>
      <w:r w:rsidRPr="00AA21E3">
        <w:rPr>
          <w:rFonts w:ascii="Times New Roman" w:hAnsi="Times New Roman"/>
          <w:i/>
          <w:iCs/>
          <w:sz w:val="24"/>
          <w:szCs w:val="24"/>
          <w:lang w:val="en-US"/>
        </w:rPr>
        <w:t>d</w:t>
      </w:r>
      <w:r w:rsidRPr="00AA21E3">
        <w:rPr>
          <w:rFonts w:ascii="Times New Roman" w:hAnsi="Times New Roman"/>
          <w:sz w:val="24"/>
          <w:szCs w:val="24"/>
        </w:rPr>
        <w:t>-уровней под действием кристаллического поля</w:t>
      </w:r>
    </w:p>
    <w:p w14:paraId="5544BDDE" w14:textId="77777777" w:rsidR="00AA21E3" w:rsidRDefault="00AA21E3" w:rsidP="00AA21E3">
      <w:pPr>
        <w:spacing w:after="0" w:line="360" w:lineRule="auto"/>
        <w:ind w:firstLine="708"/>
        <w:jc w:val="both"/>
        <w:rPr>
          <w:rFonts w:ascii="Times New Roman" w:hAnsi="Times New Roman"/>
          <w:sz w:val="24"/>
          <w:szCs w:val="24"/>
        </w:rPr>
      </w:pPr>
    </w:p>
    <w:p w14:paraId="38995E4D" w14:textId="43B015E5" w:rsidR="00AA21E3" w:rsidRPr="00AA21E3" w:rsidRDefault="00AA21E3" w:rsidP="00AA21E3">
      <w:pPr>
        <w:spacing w:after="0" w:line="360" w:lineRule="auto"/>
        <w:ind w:firstLine="708"/>
        <w:jc w:val="both"/>
        <w:rPr>
          <w:rFonts w:ascii="Times New Roman" w:hAnsi="Times New Roman"/>
          <w:sz w:val="24"/>
          <w:szCs w:val="24"/>
        </w:rPr>
      </w:pPr>
      <w:r w:rsidRPr="00AA21E3">
        <w:rPr>
          <w:rFonts w:ascii="Times New Roman" w:hAnsi="Times New Roman"/>
          <w:sz w:val="24"/>
          <w:szCs w:val="24"/>
        </w:rPr>
        <w:t xml:space="preserve">На </w:t>
      </w:r>
      <w:r>
        <w:rPr>
          <w:rFonts w:ascii="Times New Roman" w:hAnsi="Times New Roman"/>
          <w:sz w:val="24"/>
          <w:szCs w:val="24"/>
          <w:lang w:val="kk-KZ"/>
        </w:rPr>
        <w:t>р</w:t>
      </w:r>
      <w:r w:rsidRPr="00AA21E3">
        <w:rPr>
          <w:rFonts w:ascii="Times New Roman" w:hAnsi="Times New Roman"/>
          <w:sz w:val="24"/>
          <w:szCs w:val="24"/>
        </w:rPr>
        <w:t>ис</w:t>
      </w:r>
      <w:r>
        <w:rPr>
          <w:rFonts w:ascii="Times New Roman" w:hAnsi="Times New Roman"/>
          <w:sz w:val="24"/>
          <w:szCs w:val="24"/>
          <w:lang w:val="kk-KZ"/>
        </w:rPr>
        <w:t xml:space="preserve">унке </w:t>
      </w:r>
      <w:r w:rsidRPr="00AA21E3">
        <w:rPr>
          <w:rFonts w:ascii="Times New Roman" w:hAnsi="Times New Roman"/>
          <w:sz w:val="24"/>
          <w:szCs w:val="24"/>
        </w:rPr>
        <w:t>2</w:t>
      </w:r>
      <w:r w:rsidRPr="00AA21E3">
        <w:rPr>
          <w:rFonts w:ascii="Times New Roman" w:hAnsi="Times New Roman"/>
          <w:sz w:val="24"/>
          <w:szCs w:val="24"/>
          <w:lang w:val="en-US"/>
        </w:rPr>
        <w:t>b</w:t>
      </w:r>
      <w:r w:rsidRPr="00AA21E3">
        <w:rPr>
          <w:rFonts w:ascii="Times New Roman" w:hAnsi="Times New Roman"/>
          <w:sz w:val="24"/>
          <w:szCs w:val="24"/>
          <w:lang w:val="kk-KZ"/>
        </w:rPr>
        <w:t xml:space="preserve"> </w:t>
      </w:r>
      <w:r w:rsidRPr="00AA21E3">
        <w:rPr>
          <w:rFonts w:ascii="Times New Roman" w:hAnsi="Times New Roman"/>
          <w:sz w:val="24"/>
          <w:szCs w:val="24"/>
        </w:rPr>
        <w:t xml:space="preserve">видно резкое изменение магнитных свойств на ионах сплава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VGa</w:t>
      </w:r>
      <w:r w:rsidRPr="00AA21E3">
        <w:rPr>
          <w:rFonts w:ascii="Times New Roman" w:hAnsi="Times New Roman"/>
          <w:sz w:val="24"/>
          <w:szCs w:val="24"/>
        </w:rPr>
        <w:t xml:space="preserve">по сравнению с другими сплавами в этом же ряду. Для сплавов </w:t>
      </w:r>
      <w:r w:rsidRPr="00AA21E3">
        <w:rPr>
          <w:rFonts w:ascii="Times New Roman" w:hAnsi="Times New Roman"/>
          <w:sz w:val="24"/>
          <w:szCs w:val="24"/>
          <w:lang w:val="en-US"/>
        </w:rPr>
        <w:t>Mn</w:t>
      </w:r>
      <w:r w:rsidRPr="00AA21E3">
        <w:rPr>
          <w:rFonts w:ascii="Times New Roman" w:hAnsi="Times New Roman"/>
          <w:sz w:val="24"/>
          <w:szCs w:val="24"/>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 xml:space="preserve"> данный эффект вообще не наблюдается. Мы предполагаем, что это связано с различиями в зарядовом состоянии ионов </w:t>
      </w:r>
      <w:r w:rsidRPr="00AA21E3">
        <w:rPr>
          <w:rFonts w:ascii="Times New Roman" w:hAnsi="Times New Roman"/>
          <w:sz w:val="24"/>
          <w:szCs w:val="24"/>
          <w:lang w:val="en-US"/>
        </w:rPr>
        <w:t>Mn</w:t>
      </w:r>
      <w:r w:rsidRPr="00AA21E3">
        <w:rPr>
          <w:rFonts w:ascii="Times New Roman" w:hAnsi="Times New Roman"/>
          <w:sz w:val="24"/>
          <w:szCs w:val="24"/>
        </w:rPr>
        <w:t xml:space="preserve">1 в обеих сериях соединений. Поскольку </w:t>
      </w:r>
      <w:r w:rsidRPr="00AA21E3">
        <w:rPr>
          <w:rFonts w:ascii="Times New Roman" w:hAnsi="Times New Roman"/>
          <w:sz w:val="24"/>
          <w:szCs w:val="24"/>
          <w:lang w:val="en-US"/>
        </w:rPr>
        <w:t>V</w:t>
      </w:r>
      <w:r w:rsidRPr="00AA21E3">
        <w:rPr>
          <w:rFonts w:ascii="Times New Roman" w:hAnsi="Times New Roman"/>
          <w:sz w:val="24"/>
          <w:szCs w:val="24"/>
        </w:rPr>
        <w:t xml:space="preserve">в рассмотренных сплавах Гейслера является положительно заряженным ионом, а </w:t>
      </w:r>
      <w:r w:rsidRPr="00AA21E3">
        <w:rPr>
          <w:rFonts w:ascii="Times New Roman" w:hAnsi="Times New Roman"/>
          <w:sz w:val="24"/>
          <w:szCs w:val="24"/>
          <w:lang w:val="en-US"/>
        </w:rPr>
        <w:t>Co</w:t>
      </w:r>
      <w:r w:rsidRPr="00AA21E3">
        <w:rPr>
          <w:rFonts w:ascii="Times New Roman" w:hAnsi="Times New Roman"/>
          <w:sz w:val="24"/>
          <w:szCs w:val="24"/>
        </w:rPr>
        <w:t xml:space="preserve">–отрицательно заряженным, то ввиду того, что для нейтральных атомов их радиусы практически </w:t>
      </w:r>
      <w:r w:rsidRPr="00AA21E3">
        <w:rPr>
          <w:rFonts w:ascii="Times New Roman" w:hAnsi="Times New Roman"/>
          <w:sz w:val="24"/>
          <w:szCs w:val="24"/>
        </w:rPr>
        <w:lastRenderedPageBreak/>
        <w:t xml:space="preserve">совпадают и равны 125 пм, то можно предположить, что в случае противоположно заряженных ионов их ионные радиусы будут отличаться. В результате, такая замена должна вести к уменьшению межатомного расстояния и, как следствие, к уменьшению постоянной решетки кристалла. Но в случае сплава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 xml:space="preserve"> данный эффект компенсируется ростом ионного радиуса ионов </w:t>
      </w:r>
      <w:r w:rsidRPr="00AA21E3">
        <w:rPr>
          <w:rFonts w:ascii="Times New Roman" w:hAnsi="Times New Roman"/>
          <w:sz w:val="24"/>
          <w:szCs w:val="24"/>
          <w:lang w:val="en-US"/>
        </w:rPr>
        <w:t>Mn</w:t>
      </w:r>
      <w:r w:rsidRPr="00AA21E3">
        <w:rPr>
          <w:rFonts w:ascii="Times New Roman" w:hAnsi="Times New Roman"/>
          <w:sz w:val="24"/>
          <w:szCs w:val="24"/>
        </w:rPr>
        <w:t xml:space="preserve">1, чего нет в случае сплава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Ga</w:t>
      </w:r>
      <w:r w:rsidRPr="00AA21E3">
        <w:rPr>
          <w:rFonts w:ascii="Times New Roman" w:hAnsi="Times New Roman"/>
          <w:sz w:val="24"/>
          <w:szCs w:val="24"/>
        </w:rPr>
        <w:t xml:space="preserve">. Мы не можем привести количественный анализ данных рассуждений, поскольку в литературе нет данных для ионных радиусов </w:t>
      </w:r>
      <w:r w:rsidRPr="00AA21E3">
        <w:rPr>
          <w:rFonts w:ascii="Times New Roman" w:hAnsi="Times New Roman"/>
          <w:sz w:val="24"/>
          <w:szCs w:val="24"/>
          <w:lang w:val="en-US"/>
        </w:rPr>
        <w:t>Mn</w:t>
      </w:r>
      <w:r w:rsidRPr="00AA21E3">
        <w:rPr>
          <w:rFonts w:ascii="Times New Roman" w:hAnsi="Times New Roman"/>
          <w:sz w:val="24"/>
          <w:szCs w:val="24"/>
        </w:rPr>
        <w:t xml:space="preserve">и </w:t>
      </w:r>
      <w:r w:rsidRPr="00AA21E3">
        <w:rPr>
          <w:rFonts w:ascii="Times New Roman" w:hAnsi="Times New Roman"/>
          <w:sz w:val="24"/>
          <w:szCs w:val="24"/>
          <w:lang w:val="en-US"/>
        </w:rPr>
        <w:t>Co</w:t>
      </w:r>
      <w:r w:rsidRPr="00AA21E3">
        <w:rPr>
          <w:rFonts w:ascii="Times New Roman" w:hAnsi="Times New Roman"/>
          <w:sz w:val="24"/>
          <w:szCs w:val="24"/>
        </w:rPr>
        <w:t xml:space="preserve">в случае, когда они заряжены отрицательно. Но наши рассуждения подтверждаются расчетами постоянной решетки при нулевом внешнем давлении для рассмотренных соединений, результаты которых приведены на Рис.5. В случае сплава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Ga</w:t>
      </w:r>
      <w:r w:rsidRPr="00AA21E3">
        <w:rPr>
          <w:rFonts w:ascii="Times New Roman" w:hAnsi="Times New Roman"/>
          <w:sz w:val="24"/>
          <w:szCs w:val="24"/>
        </w:rPr>
        <w:t xml:space="preserve"> при </w:t>
      </w:r>
      <w:r w:rsidRPr="00AA21E3">
        <w:rPr>
          <w:rFonts w:ascii="Times New Roman" w:hAnsi="Times New Roman"/>
          <w:sz w:val="24"/>
          <w:szCs w:val="24"/>
          <w:lang w:val="en-US"/>
        </w:rPr>
        <w:t>x</w:t>
      </w:r>
      <w:r w:rsidRPr="00AA21E3">
        <w:rPr>
          <w:rFonts w:ascii="Times New Roman" w:hAnsi="Times New Roman"/>
          <w:sz w:val="24"/>
          <w:szCs w:val="24"/>
        </w:rPr>
        <w:t xml:space="preserve">=1 происходит резкое уменьшение параметра решетки по сравнению с этой величиной для других соединений. </w:t>
      </w:r>
    </w:p>
    <w:p w14:paraId="6EC37AC0" w14:textId="77777777" w:rsidR="00AA21E3" w:rsidRPr="00AA21E3" w:rsidRDefault="00AA21E3" w:rsidP="00AA21E3">
      <w:pPr>
        <w:spacing w:after="0" w:line="360" w:lineRule="auto"/>
        <w:ind w:firstLine="708"/>
        <w:jc w:val="both"/>
        <w:rPr>
          <w:rFonts w:ascii="Times New Roman" w:hAnsi="Times New Roman"/>
          <w:sz w:val="24"/>
          <w:szCs w:val="24"/>
        </w:rPr>
      </w:pPr>
    </w:p>
    <w:p w14:paraId="5C48FC3A" w14:textId="77777777" w:rsidR="00AA21E3" w:rsidRPr="00AA21E3" w:rsidRDefault="00AA21E3" w:rsidP="00AA21E3">
      <w:pPr>
        <w:spacing w:after="0" w:line="360" w:lineRule="auto"/>
        <w:ind w:firstLine="708"/>
        <w:jc w:val="center"/>
        <w:rPr>
          <w:rFonts w:ascii="Times New Roman" w:hAnsi="Times New Roman"/>
          <w:sz w:val="24"/>
          <w:szCs w:val="24"/>
        </w:rPr>
      </w:pPr>
      <w:r w:rsidRPr="00AA21E3">
        <w:rPr>
          <w:rFonts w:ascii="Times New Roman" w:hAnsi="Times New Roman"/>
          <w:noProof/>
          <w:sz w:val="24"/>
          <w:szCs w:val="24"/>
          <w:lang w:eastAsia="ru-RU"/>
        </w:rPr>
        <w:drawing>
          <wp:inline distT="0" distB="0" distL="0" distR="0" wp14:anchorId="19D4E6A7" wp14:editId="4407192C">
            <wp:extent cx="4590750" cy="37052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3968" cy="3723964"/>
                    </a:xfrm>
                    <a:prstGeom prst="rect">
                      <a:avLst/>
                    </a:prstGeom>
                  </pic:spPr>
                </pic:pic>
              </a:graphicData>
            </a:graphic>
          </wp:inline>
        </w:drawing>
      </w:r>
    </w:p>
    <w:p w14:paraId="244344B8" w14:textId="77777777" w:rsidR="00AA21E3" w:rsidRDefault="00AA21E3" w:rsidP="00AA21E3">
      <w:pPr>
        <w:spacing w:line="360" w:lineRule="auto"/>
        <w:jc w:val="center"/>
        <w:rPr>
          <w:rFonts w:ascii="Times New Roman" w:hAnsi="Times New Roman"/>
          <w:sz w:val="24"/>
          <w:szCs w:val="24"/>
        </w:rPr>
      </w:pPr>
    </w:p>
    <w:p w14:paraId="77012D3C" w14:textId="5F5D95A8" w:rsidR="00AA21E3" w:rsidRPr="00AA21E3" w:rsidRDefault="00AA21E3" w:rsidP="00AA21E3">
      <w:pPr>
        <w:spacing w:line="360" w:lineRule="auto"/>
        <w:jc w:val="center"/>
        <w:rPr>
          <w:rFonts w:ascii="Times New Roman" w:hAnsi="Times New Roman"/>
          <w:sz w:val="24"/>
          <w:szCs w:val="24"/>
        </w:rPr>
      </w:pPr>
      <w:r w:rsidRPr="00AA21E3">
        <w:rPr>
          <w:rFonts w:ascii="Times New Roman" w:hAnsi="Times New Roman"/>
          <w:sz w:val="24"/>
          <w:szCs w:val="24"/>
        </w:rPr>
        <w:t>Рисунок 5 - Постоянные решетки сплавов Гейслера</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Z</w:t>
      </w:r>
      <w:r w:rsidRPr="00AA21E3">
        <w:rPr>
          <w:rFonts w:ascii="Times New Roman" w:hAnsi="Times New Roman"/>
          <w:sz w:val="24"/>
          <w:szCs w:val="24"/>
        </w:rPr>
        <w:t xml:space="preserve"> (</w:t>
      </w:r>
      <w:r w:rsidRPr="00AA21E3">
        <w:rPr>
          <w:rFonts w:ascii="Times New Roman" w:hAnsi="Times New Roman"/>
          <w:sz w:val="24"/>
          <w:szCs w:val="24"/>
          <w:lang w:val="en-US"/>
        </w:rPr>
        <w:t>Z</w:t>
      </w:r>
      <w:r w:rsidRPr="00AA21E3">
        <w:rPr>
          <w:rFonts w:ascii="Times New Roman" w:hAnsi="Times New Roman"/>
          <w:sz w:val="24"/>
          <w:szCs w:val="24"/>
        </w:rPr>
        <w:t>=</w:t>
      </w:r>
      <w:r w:rsidRPr="00AA21E3">
        <w:rPr>
          <w:rFonts w:ascii="Times New Roman" w:hAnsi="Times New Roman"/>
          <w:sz w:val="24"/>
          <w:szCs w:val="24"/>
          <w:lang w:val="en-US"/>
        </w:rPr>
        <w:t>Al</w:t>
      </w:r>
      <w:r w:rsidRPr="00AA21E3">
        <w:rPr>
          <w:rFonts w:ascii="Times New Roman" w:hAnsi="Times New Roman"/>
          <w:sz w:val="24"/>
          <w:szCs w:val="24"/>
        </w:rPr>
        <w:t>,</w:t>
      </w:r>
      <w:r w:rsidRPr="00AA21E3">
        <w:rPr>
          <w:rFonts w:ascii="Times New Roman" w:hAnsi="Times New Roman"/>
          <w:sz w:val="24"/>
          <w:szCs w:val="24"/>
          <w:lang w:val="en-US"/>
        </w:rPr>
        <w:t>Ga</w:t>
      </w:r>
      <w:r w:rsidRPr="00AA21E3">
        <w:rPr>
          <w:rFonts w:ascii="Times New Roman" w:hAnsi="Times New Roman"/>
          <w:sz w:val="24"/>
          <w:szCs w:val="24"/>
        </w:rPr>
        <w:t xml:space="preserve">) в зависимости от содержания </w:t>
      </w:r>
      <w:r w:rsidRPr="00AA21E3">
        <w:rPr>
          <w:rFonts w:ascii="Times New Roman" w:hAnsi="Times New Roman"/>
          <w:sz w:val="24"/>
          <w:szCs w:val="24"/>
          <w:lang w:val="en-US"/>
        </w:rPr>
        <w:t>V</w:t>
      </w:r>
    </w:p>
    <w:p w14:paraId="033153C8" w14:textId="77777777" w:rsidR="00AA21E3" w:rsidRPr="00AA21E3" w:rsidRDefault="00AA21E3" w:rsidP="00AA21E3">
      <w:pPr>
        <w:spacing w:line="360" w:lineRule="auto"/>
        <w:jc w:val="both"/>
        <w:rPr>
          <w:rFonts w:ascii="Times New Roman" w:hAnsi="Times New Roman"/>
          <w:sz w:val="24"/>
          <w:szCs w:val="24"/>
        </w:rPr>
      </w:pPr>
      <w:r w:rsidRPr="00AA21E3">
        <w:rPr>
          <w:rFonts w:ascii="Times New Roman" w:hAnsi="Times New Roman"/>
          <w:sz w:val="24"/>
          <w:szCs w:val="24"/>
        </w:rPr>
        <w:tab/>
        <w:t xml:space="preserve">Обнаруженные отличия между двумя сериями сплавов обусловлены отличиями в электронных свойствах ионов </w:t>
      </w:r>
      <w:r w:rsidRPr="00AA21E3">
        <w:rPr>
          <w:rFonts w:ascii="Times New Roman" w:hAnsi="Times New Roman"/>
          <w:sz w:val="24"/>
          <w:szCs w:val="24"/>
          <w:lang w:val="en-US"/>
        </w:rPr>
        <w:t>Al</w:t>
      </w:r>
      <w:r w:rsidRPr="00AA21E3">
        <w:rPr>
          <w:rFonts w:ascii="Times New Roman" w:hAnsi="Times New Roman"/>
          <w:sz w:val="24"/>
          <w:szCs w:val="24"/>
        </w:rPr>
        <w:t xml:space="preserve">и </w:t>
      </w:r>
      <w:r w:rsidRPr="00AA21E3">
        <w:rPr>
          <w:rFonts w:ascii="Times New Roman" w:hAnsi="Times New Roman"/>
          <w:sz w:val="24"/>
          <w:szCs w:val="24"/>
          <w:lang w:val="en-US"/>
        </w:rPr>
        <w:t>Ga</w:t>
      </w:r>
      <w:r w:rsidRPr="00AA21E3">
        <w:rPr>
          <w:rFonts w:ascii="Times New Roman" w:hAnsi="Times New Roman"/>
          <w:sz w:val="24"/>
          <w:szCs w:val="24"/>
        </w:rPr>
        <w:t xml:space="preserve">. Зарядовое состояние алюминия во всех рассмотренных сплавах Гейслера +3, в отличие от той же величины ионов </w:t>
      </w:r>
      <w:r w:rsidRPr="00AA21E3">
        <w:rPr>
          <w:rFonts w:ascii="Times New Roman" w:hAnsi="Times New Roman"/>
          <w:sz w:val="24"/>
          <w:szCs w:val="24"/>
          <w:lang w:val="en-US"/>
        </w:rPr>
        <w:t>Ga</w:t>
      </w:r>
      <w:r w:rsidRPr="00AA21E3">
        <w:rPr>
          <w:rFonts w:ascii="Times New Roman" w:hAnsi="Times New Roman"/>
          <w:sz w:val="24"/>
          <w:szCs w:val="24"/>
        </w:rPr>
        <w:t>, котораяменяется как это показано на Рис. 3</w:t>
      </w:r>
      <w:r w:rsidRPr="00AA21E3">
        <w:rPr>
          <w:rFonts w:ascii="Times New Roman" w:hAnsi="Times New Roman"/>
          <w:sz w:val="24"/>
          <w:szCs w:val="24"/>
          <w:lang w:val="en-US"/>
        </w:rPr>
        <w:t>b</w:t>
      </w:r>
      <w:r w:rsidRPr="00AA21E3">
        <w:rPr>
          <w:rFonts w:ascii="Times New Roman" w:hAnsi="Times New Roman"/>
          <w:sz w:val="24"/>
          <w:szCs w:val="24"/>
        </w:rPr>
        <w:t xml:space="preserve">.Ионы </w:t>
      </w:r>
      <w:r w:rsidRPr="00AA21E3">
        <w:rPr>
          <w:rFonts w:ascii="Times New Roman" w:hAnsi="Times New Roman"/>
          <w:sz w:val="24"/>
          <w:szCs w:val="24"/>
          <w:lang w:val="en-US"/>
        </w:rPr>
        <w:t>Ga</w:t>
      </w:r>
      <w:r w:rsidRPr="00AA21E3">
        <w:rPr>
          <w:rFonts w:ascii="Times New Roman" w:hAnsi="Times New Roman"/>
          <w:sz w:val="24"/>
          <w:szCs w:val="24"/>
        </w:rPr>
        <w:t xml:space="preserve">, в отличие от </w:t>
      </w:r>
      <w:r w:rsidRPr="00AA21E3">
        <w:rPr>
          <w:rFonts w:ascii="Times New Roman" w:hAnsi="Times New Roman"/>
          <w:sz w:val="24"/>
          <w:szCs w:val="24"/>
          <w:lang w:val="en-US"/>
        </w:rPr>
        <w:t>Al</w:t>
      </w:r>
      <w:r w:rsidRPr="00AA21E3">
        <w:rPr>
          <w:rFonts w:ascii="Times New Roman" w:hAnsi="Times New Roman"/>
          <w:sz w:val="24"/>
          <w:szCs w:val="24"/>
        </w:rPr>
        <w:t xml:space="preserve">, дают </w:t>
      </w:r>
      <w:r w:rsidRPr="00AA21E3">
        <w:rPr>
          <w:rFonts w:ascii="Times New Roman" w:hAnsi="Times New Roman"/>
          <w:sz w:val="24"/>
          <w:szCs w:val="24"/>
        </w:rPr>
        <w:lastRenderedPageBreak/>
        <w:t xml:space="preserve">дополнительные степени свободы по перераспределению электронов, что и определяет различие в электронных свойствах рассмотренных сплавов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Al</w:t>
      </w:r>
      <w:r w:rsidRPr="00AA21E3">
        <w:rPr>
          <w:rFonts w:ascii="Times New Roman" w:hAnsi="Times New Roman"/>
          <w:sz w:val="24"/>
          <w:szCs w:val="24"/>
        </w:rPr>
        <w:t xml:space="preserve"> и </w:t>
      </w:r>
      <w:r w:rsidRPr="00AA21E3">
        <w:rPr>
          <w:rFonts w:ascii="Times New Roman" w:hAnsi="Times New Roman"/>
          <w:sz w:val="24"/>
          <w:szCs w:val="24"/>
          <w:lang w:val="en-US"/>
        </w:rPr>
        <w:t>Mn</w:t>
      </w:r>
      <w:r w:rsidRPr="00AA21E3">
        <w:rPr>
          <w:rFonts w:ascii="Times New Roman" w:hAnsi="Times New Roman"/>
          <w:sz w:val="24"/>
          <w:szCs w:val="24"/>
          <w:vertAlign w:val="subscript"/>
        </w:rPr>
        <w:t>2</w:t>
      </w:r>
      <w:r w:rsidRPr="00AA21E3">
        <w:rPr>
          <w:rFonts w:ascii="Times New Roman" w:hAnsi="Times New Roman"/>
          <w:sz w:val="24"/>
          <w:szCs w:val="24"/>
          <w:lang w:val="en-US"/>
        </w:rPr>
        <w:t>Co</w:t>
      </w:r>
      <w:r w:rsidRPr="00AA21E3">
        <w:rPr>
          <w:rFonts w:ascii="Times New Roman" w:hAnsi="Times New Roman"/>
          <w:sz w:val="24"/>
          <w:szCs w:val="24"/>
          <w:vertAlign w:val="subscript"/>
        </w:rPr>
        <w:t>1-</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V</w:t>
      </w:r>
      <w:r w:rsidRPr="00AA21E3">
        <w:rPr>
          <w:rFonts w:ascii="Times New Roman" w:hAnsi="Times New Roman"/>
          <w:sz w:val="24"/>
          <w:szCs w:val="24"/>
          <w:vertAlign w:val="subscript"/>
          <w:lang w:val="en-US"/>
        </w:rPr>
        <w:t>x</w:t>
      </w:r>
      <w:r w:rsidRPr="00AA21E3">
        <w:rPr>
          <w:rFonts w:ascii="Times New Roman" w:hAnsi="Times New Roman"/>
          <w:sz w:val="24"/>
          <w:szCs w:val="24"/>
          <w:lang w:val="en-US"/>
        </w:rPr>
        <w:t>Ga</w:t>
      </w:r>
      <w:r w:rsidRPr="00AA21E3">
        <w:rPr>
          <w:rFonts w:ascii="Times New Roman" w:hAnsi="Times New Roman"/>
          <w:sz w:val="24"/>
          <w:szCs w:val="24"/>
        </w:rPr>
        <w:t xml:space="preserve">. Для дальнейшего изучения электронных свойств исследованных для их приложений в спинтронике необходимо рассматривать модельные ячейки большего размера и приведенные результаты являются первым шагом для дальнейших исследований. </w:t>
      </w:r>
    </w:p>
    <w:p w14:paraId="35995A80" w14:textId="4B14B128" w:rsidR="00555232" w:rsidRDefault="00555232" w:rsidP="00980D99">
      <w:pPr>
        <w:spacing w:after="0" w:line="360" w:lineRule="auto"/>
        <w:jc w:val="center"/>
        <w:rPr>
          <w:rFonts w:ascii="Times New Roman" w:hAnsi="Times New Roman"/>
          <w:b/>
          <w:sz w:val="24"/>
          <w:szCs w:val="24"/>
        </w:rPr>
      </w:pPr>
    </w:p>
    <w:p w14:paraId="73DD2AC3" w14:textId="06BE75E0" w:rsidR="00AA21E3" w:rsidRDefault="00AA21E3" w:rsidP="00980D99">
      <w:pPr>
        <w:spacing w:after="0" w:line="360" w:lineRule="auto"/>
        <w:jc w:val="center"/>
        <w:rPr>
          <w:rFonts w:ascii="Times New Roman" w:hAnsi="Times New Roman"/>
          <w:b/>
          <w:sz w:val="24"/>
          <w:szCs w:val="24"/>
        </w:rPr>
      </w:pPr>
    </w:p>
    <w:p w14:paraId="53BCCFBE" w14:textId="0D7A7CCD" w:rsidR="00AA21E3" w:rsidRDefault="00AA21E3" w:rsidP="00980D99">
      <w:pPr>
        <w:spacing w:after="0" w:line="360" w:lineRule="auto"/>
        <w:jc w:val="center"/>
        <w:rPr>
          <w:rFonts w:ascii="Times New Roman" w:hAnsi="Times New Roman"/>
          <w:b/>
          <w:sz w:val="24"/>
          <w:szCs w:val="24"/>
        </w:rPr>
      </w:pPr>
    </w:p>
    <w:p w14:paraId="2F12709B" w14:textId="7176C39F" w:rsidR="00AA21E3" w:rsidRDefault="00AA21E3" w:rsidP="00980D99">
      <w:pPr>
        <w:spacing w:after="0" w:line="360" w:lineRule="auto"/>
        <w:jc w:val="center"/>
        <w:rPr>
          <w:rFonts w:ascii="Times New Roman" w:hAnsi="Times New Roman"/>
          <w:b/>
          <w:sz w:val="24"/>
          <w:szCs w:val="24"/>
        </w:rPr>
      </w:pPr>
    </w:p>
    <w:p w14:paraId="743B9861" w14:textId="2D51B78D" w:rsidR="00AA21E3" w:rsidRDefault="00AA21E3" w:rsidP="00980D99">
      <w:pPr>
        <w:spacing w:after="0" w:line="360" w:lineRule="auto"/>
        <w:jc w:val="center"/>
        <w:rPr>
          <w:rFonts w:ascii="Times New Roman" w:hAnsi="Times New Roman"/>
          <w:b/>
          <w:sz w:val="24"/>
          <w:szCs w:val="24"/>
        </w:rPr>
      </w:pPr>
    </w:p>
    <w:p w14:paraId="32FB6EDF" w14:textId="72D921E6" w:rsidR="00AA21E3" w:rsidRDefault="00AA21E3" w:rsidP="00980D99">
      <w:pPr>
        <w:spacing w:after="0" w:line="360" w:lineRule="auto"/>
        <w:jc w:val="center"/>
        <w:rPr>
          <w:rFonts w:ascii="Times New Roman" w:hAnsi="Times New Roman"/>
          <w:b/>
          <w:sz w:val="24"/>
          <w:szCs w:val="24"/>
        </w:rPr>
      </w:pPr>
    </w:p>
    <w:p w14:paraId="0EF659F0" w14:textId="1BE4F686" w:rsidR="00AA21E3" w:rsidRDefault="00AA21E3" w:rsidP="00980D99">
      <w:pPr>
        <w:spacing w:after="0" w:line="360" w:lineRule="auto"/>
        <w:jc w:val="center"/>
        <w:rPr>
          <w:rFonts w:ascii="Times New Roman" w:hAnsi="Times New Roman"/>
          <w:b/>
          <w:sz w:val="24"/>
          <w:szCs w:val="24"/>
        </w:rPr>
      </w:pPr>
    </w:p>
    <w:p w14:paraId="39D23E35" w14:textId="51A954B0" w:rsidR="00AA21E3" w:rsidRDefault="00AA21E3" w:rsidP="00980D99">
      <w:pPr>
        <w:spacing w:after="0" w:line="360" w:lineRule="auto"/>
        <w:jc w:val="center"/>
        <w:rPr>
          <w:rFonts w:ascii="Times New Roman" w:hAnsi="Times New Roman"/>
          <w:b/>
          <w:sz w:val="24"/>
          <w:szCs w:val="24"/>
        </w:rPr>
      </w:pPr>
    </w:p>
    <w:p w14:paraId="6822D12E" w14:textId="1ABFCB79" w:rsidR="00AA21E3" w:rsidRDefault="00AA21E3" w:rsidP="00980D99">
      <w:pPr>
        <w:spacing w:after="0" w:line="360" w:lineRule="auto"/>
        <w:jc w:val="center"/>
        <w:rPr>
          <w:rFonts w:ascii="Times New Roman" w:hAnsi="Times New Roman"/>
          <w:b/>
          <w:sz w:val="24"/>
          <w:szCs w:val="24"/>
        </w:rPr>
      </w:pPr>
    </w:p>
    <w:p w14:paraId="4AED9ACD" w14:textId="18588D02" w:rsidR="00AA21E3" w:rsidRDefault="00AA21E3" w:rsidP="00980D99">
      <w:pPr>
        <w:spacing w:after="0" w:line="360" w:lineRule="auto"/>
        <w:jc w:val="center"/>
        <w:rPr>
          <w:rFonts w:ascii="Times New Roman" w:hAnsi="Times New Roman"/>
          <w:b/>
          <w:sz w:val="24"/>
          <w:szCs w:val="24"/>
        </w:rPr>
      </w:pPr>
    </w:p>
    <w:p w14:paraId="182633BC" w14:textId="0C9B7B02" w:rsidR="00AA21E3" w:rsidRDefault="00AA21E3" w:rsidP="00980D99">
      <w:pPr>
        <w:spacing w:after="0" w:line="360" w:lineRule="auto"/>
        <w:jc w:val="center"/>
        <w:rPr>
          <w:rFonts w:ascii="Times New Roman" w:hAnsi="Times New Roman"/>
          <w:b/>
          <w:sz w:val="24"/>
          <w:szCs w:val="24"/>
        </w:rPr>
      </w:pPr>
    </w:p>
    <w:p w14:paraId="43CAA8AF" w14:textId="50B61AD0" w:rsidR="00AA21E3" w:rsidRDefault="00AA21E3" w:rsidP="00980D99">
      <w:pPr>
        <w:spacing w:after="0" w:line="360" w:lineRule="auto"/>
        <w:jc w:val="center"/>
        <w:rPr>
          <w:rFonts w:ascii="Times New Roman" w:hAnsi="Times New Roman"/>
          <w:b/>
          <w:sz w:val="24"/>
          <w:szCs w:val="24"/>
        </w:rPr>
      </w:pPr>
    </w:p>
    <w:p w14:paraId="752F8436" w14:textId="3AF005FA" w:rsidR="00AA21E3" w:rsidRDefault="00AA21E3" w:rsidP="00980D99">
      <w:pPr>
        <w:spacing w:after="0" w:line="360" w:lineRule="auto"/>
        <w:jc w:val="center"/>
        <w:rPr>
          <w:rFonts w:ascii="Times New Roman" w:hAnsi="Times New Roman"/>
          <w:b/>
          <w:sz w:val="24"/>
          <w:szCs w:val="24"/>
        </w:rPr>
      </w:pPr>
    </w:p>
    <w:p w14:paraId="25221320" w14:textId="27447B28" w:rsidR="00AA21E3" w:rsidRDefault="00AA21E3" w:rsidP="00980D99">
      <w:pPr>
        <w:spacing w:after="0" w:line="360" w:lineRule="auto"/>
        <w:jc w:val="center"/>
        <w:rPr>
          <w:rFonts w:ascii="Times New Roman" w:hAnsi="Times New Roman"/>
          <w:b/>
          <w:sz w:val="24"/>
          <w:szCs w:val="24"/>
        </w:rPr>
      </w:pPr>
    </w:p>
    <w:p w14:paraId="093580C8" w14:textId="649A2490" w:rsidR="00AA21E3" w:rsidRDefault="00AA21E3" w:rsidP="00980D99">
      <w:pPr>
        <w:spacing w:after="0" w:line="360" w:lineRule="auto"/>
        <w:jc w:val="center"/>
        <w:rPr>
          <w:rFonts w:ascii="Times New Roman" w:hAnsi="Times New Roman"/>
          <w:b/>
          <w:sz w:val="24"/>
          <w:szCs w:val="24"/>
        </w:rPr>
      </w:pPr>
    </w:p>
    <w:p w14:paraId="08799317" w14:textId="3B0C869D" w:rsidR="00AA21E3" w:rsidRDefault="00AA21E3" w:rsidP="00980D99">
      <w:pPr>
        <w:spacing w:after="0" w:line="360" w:lineRule="auto"/>
        <w:jc w:val="center"/>
        <w:rPr>
          <w:rFonts w:ascii="Times New Roman" w:hAnsi="Times New Roman"/>
          <w:b/>
          <w:sz w:val="24"/>
          <w:szCs w:val="24"/>
        </w:rPr>
      </w:pPr>
    </w:p>
    <w:p w14:paraId="6A9503C8" w14:textId="71BF0C2F" w:rsidR="00AA21E3" w:rsidRDefault="00AA21E3" w:rsidP="00980D99">
      <w:pPr>
        <w:spacing w:after="0" w:line="360" w:lineRule="auto"/>
        <w:jc w:val="center"/>
        <w:rPr>
          <w:rFonts w:ascii="Times New Roman" w:hAnsi="Times New Roman"/>
          <w:b/>
          <w:sz w:val="24"/>
          <w:szCs w:val="24"/>
        </w:rPr>
      </w:pPr>
    </w:p>
    <w:p w14:paraId="494362EE" w14:textId="3937280B" w:rsidR="00AA21E3" w:rsidRDefault="00AA21E3" w:rsidP="00980D99">
      <w:pPr>
        <w:spacing w:after="0" w:line="360" w:lineRule="auto"/>
        <w:jc w:val="center"/>
        <w:rPr>
          <w:rFonts w:ascii="Times New Roman" w:hAnsi="Times New Roman"/>
          <w:b/>
          <w:sz w:val="24"/>
          <w:szCs w:val="24"/>
        </w:rPr>
      </w:pPr>
    </w:p>
    <w:p w14:paraId="1407F0D6" w14:textId="0FAEF61F" w:rsidR="00AA21E3" w:rsidRDefault="00AA21E3" w:rsidP="00980D99">
      <w:pPr>
        <w:spacing w:after="0" w:line="360" w:lineRule="auto"/>
        <w:jc w:val="center"/>
        <w:rPr>
          <w:rFonts w:ascii="Times New Roman" w:hAnsi="Times New Roman"/>
          <w:b/>
          <w:sz w:val="24"/>
          <w:szCs w:val="24"/>
        </w:rPr>
      </w:pPr>
    </w:p>
    <w:p w14:paraId="4624B577" w14:textId="09526489" w:rsidR="00AA21E3" w:rsidRDefault="00AA21E3" w:rsidP="00980D99">
      <w:pPr>
        <w:spacing w:after="0" w:line="360" w:lineRule="auto"/>
        <w:jc w:val="center"/>
        <w:rPr>
          <w:rFonts w:ascii="Times New Roman" w:hAnsi="Times New Roman"/>
          <w:b/>
          <w:sz w:val="24"/>
          <w:szCs w:val="24"/>
        </w:rPr>
      </w:pPr>
    </w:p>
    <w:p w14:paraId="38E78821" w14:textId="255E21D9" w:rsidR="00AA21E3" w:rsidRDefault="00AA21E3" w:rsidP="00980D99">
      <w:pPr>
        <w:spacing w:after="0" w:line="360" w:lineRule="auto"/>
        <w:jc w:val="center"/>
        <w:rPr>
          <w:rFonts w:ascii="Times New Roman" w:hAnsi="Times New Roman"/>
          <w:b/>
          <w:sz w:val="24"/>
          <w:szCs w:val="24"/>
        </w:rPr>
      </w:pPr>
    </w:p>
    <w:p w14:paraId="27453CBA" w14:textId="26377C92" w:rsidR="00AA21E3" w:rsidRDefault="00AA21E3" w:rsidP="00980D99">
      <w:pPr>
        <w:spacing w:after="0" w:line="360" w:lineRule="auto"/>
        <w:jc w:val="center"/>
        <w:rPr>
          <w:rFonts w:ascii="Times New Roman" w:hAnsi="Times New Roman"/>
          <w:b/>
          <w:sz w:val="24"/>
          <w:szCs w:val="24"/>
        </w:rPr>
      </w:pPr>
    </w:p>
    <w:p w14:paraId="39B2AE14" w14:textId="16CD0238" w:rsidR="00AA21E3" w:rsidRDefault="00AA21E3" w:rsidP="00980D99">
      <w:pPr>
        <w:spacing w:after="0" w:line="360" w:lineRule="auto"/>
        <w:jc w:val="center"/>
        <w:rPr>
          <w:rFonts w:ascii="Times New Roman" w:hAnsi="Times New Roman"/>
          <w:b/>
          <w:sz w:val="24"/>
          <w:szCs w:val="24"/>
        </w:rPr>
      </w:pPr>
    </w:p>
    <w:p w14:paraId="51DAE6B9" w14:textId="55D232E1" w:rsidR="00AA21E3" w:rsidRDefault="00AA21E3" w:rsidP="00980D99">
      <w:pPr>
        <w:spacing w:after="0" w:line="360" w:lineRule="auto"/>
        <w:jc w:val="center"/>
        <w:rPr>
          <w:rFonts w:ascii="Times New Roman" w:hAnsi="Times New Roman"/>
          <w:b/>
          <w:sz w:val="24"/>
          <w:szCs w:val="24"/>
        </w:rPr>
      </w:pPr>
    </w:p>
    <w:p w14:paraId="7BF6BC40" w14:textId="43A0CD46" w:rsidR="00AA21E3" w:rsidRDefault="00AA21E3" w:rsidP="00980D99">
      <w:pPr>
        <w:spacing w:after="0" w:line="360" w:lineRule="auto"/>
        <w:jc w:val="center"/>
        <w:rPr>
          <w:rFonts w:ascii="Times New Roman" w:hAnsi="Times New Roman"/>
          <w:b/>
          <w:sz w:val="24"/>
          <w:szCs w:val="24"/>
        </w:rPr>
      </w:pPr>
    </w:p>
    <w:p w14:paraId="0AEFD12C" w14:textId="2D383730" w:rsidR="00AA21E3" w:rsidRDefault="00AA21E3" w:rsidP="00980D99">
      <w:pPr>
        <w:spacing w:after="0" w:line="360" w:lineRule="auto"/>
        <w:jc w:val="center"/>
        <w:rPr>
          <w:rFonts w:ascii="Times New Roman" w:hAnsi="Times New Roman"/>
          <w:b/>
          <w:sz w:val="24"/>
          <w:szCs w:val="24"/>
        </w:rPr>
      </w:pPr>
    </w:p>
    <w:p w14:paraId="60A9FABC" w14:textId="7404F761" w:rsidR="00AA21E3" w:rsidRDefault="00AA21E3" w:rsidP="00980D99">
      <w:pPr>
        <w:spacing w:after="0" w:line="360" w:lineRule="auto"/>
        <w:jc w:val="center"/>
        <w:rPr>
          <w:rFonts w:ascii="Times New Roman" w:hAnsi="Times New Roman"/>
          <w:b/>
          <w:sz w:val="24"/>
          <w:szCs w:val="24"/>
        </w:rPr>
      </w:pPr>
    </w:p>
    <w:p w14:paraId="7D933274" w14:textId="130393D7" w:rsidR="00AA21E3" w:rsidRDefault="00AA21E3" w:rsidP="00980D99">
      <w:pPr>
        <w:spacing w:after="0" w:line="360" w:lineRule="auto"/>
        <w:jc w:val="center"/>
        <w:rPr>
          <w:rFonts w:ascii="Times New Roman" w:hAnsi="Times New Roman"/>
          <w:b/>
          <w:sz w:val="24"/>
          <w:szCs w:val="24"/>
        </w:rPr>
      </w:pPr>
    </w:p>
    <w:p w14:paraId="0B4B50C9" w14:textId="6366F2E7" w:rsidR="00AA21E3" w:rsidRDefault="00AA21E3" w:rsidP="00980D99">
      <w:pPr>
        <w:spacing w:after="0" w:line="360" w:lineRule="auto"/>
        <w:jc w:val="center"/>
        <w:rPr>
          <w:rFonts w:ascii="Times New Roman" w:hAnsi="Times New Roman"/>
          <w:b/>
          <w:sz w:val="24"/>
          <w:szCs w:val="24"/>
        </w:rPr>
      </w:pPr>
    </w:p>
    <w:p w14:paraId="5F239831" w14:textId="77777777" w:rsidR="00980D99" w:rsidRPr="00F53FDF" w:rsidRDefault="00980D99" w:rsidP="00980D99">
      <w:pPr>
        <w:spacing w:after="0" w:line="360" w:lineRule="auto"/>
        <w:jc w:val="center"/>
        <w:rPr>
          <w:rFonts w:ascii="Times New Roman" w:hAnsi="Times New Roman"/>
          <w:b/>
          <w:sz w:val="24"/>
          <w:szCs w:val="24"/>
        </w:rPr>
      </w:pPr>
      <w:r w:rsidRPr="003A03FE">
        <w:rPr>
          <w:rFonts w:ascii="Times New Roman" w:hAnsi="Times New Roman"/>
          <w:b/>
          <w:sz w:val="24"/>
          <w:szCs w:val="24"/>
        </w:rPr>
        <w:lastRenderedPageBreak/>
        <w:t>ЗАКЛЮЧЕНИЕ</w:t>
      </w:r>
    </w:p>
    <w:p w14:paraId="7392892F" w14:textId="296BD836" w:rsidR="00C5620D" w:rsidRDefault="00C5620D" w:rsidP="00980D99">
      <w:pPr>
        <w:spacing w:after="0" w:line="360" w:lineRule="auto"/>
        <w:jc w:val="center"/>
        <w:rPr>
          <w:rFonts w:ascii="Times New Roman" w:hAnsi="Times New Roman"/>
          <w:b/>
          <w:sz w:val="24"/>
          <w:szCs w:val="24"/>
        </w:rPr>
      </w:pPr>
    </w:p>
    <w:p w14:paraId="2B03D782" w14:textId="7A3C60C5" w:rsidR="002F6A8E" w:rsidRPr="00F53FDF" w:rsidRDefault="00A02A3D" w:rsidP="00A02A3D">
      <w:pPr>
        <w:spacing w:after="0" w:line="360" w:lineRule="auto"/>
        <w:ind w:firstLine="708"/>
        <w:jc w:val="both"/>
        <w:rPr>
          <w:rFonts w:ascii="Times New Roman" w:hAnsi="Times New Roman"/>
          <w:b/>
          <w:sz w:val="24"/>
          <w:szCs w:val="24"/>
          <w:highlight w:val="yellow"/>
        </w:rPr>
      </w:pPr>
      <w:r w:rsidRPr="00A02A3D">
        <w:rPr>
          <w:rFonts w:ascii="Times New Roman" w:hAnsi="Times New Roman"/>
          <w:bCs/>
          <w:sz w:val="24"/>
          <w:szCs w:val="24"/>
        </w:rPr>
        <w:t>Первопринципными методами изучен ряд соединений сплава Гейслера вида Mn2Co1-xVxZ (Z=Al,Ga). Исследованы изменения магнитного момента на атомах в зависимости от химического состава. Для объяснения полученных результатов проведен топологический анализ зарядового распределения на ионах. Показано, что изменения магнитных свойств определяются зарядовыми состояниями ионов системы. Выявлено свойство, определяющее отличие электронных свойств изученных Alи Gaсодержащих сплавов Гейслера, заключающееся в том, что ионы Al, в отличие от ионов Ga, не меняют свое зарядовое состояние по мере изменения относительного содержания Coи V в соединениях.</w:t>
      </w:r>
    </w:p>
    <w:p w14:paraId="40CA864A" w14:textId="77777777" w:rsidR="002F6A8E" w:rsidRPr="00F53FDF" w:rsidRDefault="002F6A8E" w:rsidP="00980D99">
      <w:pPr>
        <w:spacing w:after="0" w:line="360" w:lineRule="auto"/>
        <w:jc w:val="center"/>
        <w:rPr>
          <w:rFonts w:ascii="Times New Roman" w:hAnsi="Times New Roman"/>
          <w:b/>
          <w:sz w:val="24"/>
          <w:szCs w:val="24"/>
          <w:highlight w:val="yellow"/>
        </w:rPr>
      </w:pPr>
    </w:p>
    <w:p w14:paraId="06EF03FE" w14:textId="77777777" w:rsidR="002F6A8E" w:rsidRPr="00F53FDF" w:rsidRDefault="002F6A8E" w:rsidP="00980D99">
      <w:pPr>
        <w:spacing w:after="0" w:line="360" w:lineRule="auto"/>
        <w:jc w:val="center"/>
        <w:rPr>
          <w:rFonts w:ascii="Times New Roman" w:hAnsi="Times New Roman"/>
          <w:b/>
          <w:sz w:val="24"/>
          <w:szCs w:val="24"/>
          <w:highlight w:val="yellow"/>
        </w:rPr>
      </w:pPr>
    </w:p>
    <w:p w14:paraId="2277EB89" w14:textId="77777777" w:rsidR="002F6A8E" w:rsidRPr="00F53FDF" w:rsidRDefault="002F6A8E" w:rsidP="00980D99">
      <w:pPr>
        <w:spacing w:after="0" w:line="360" w:lineRule="auto"/>
        <w:jc w:val="center"/>
        <w:rPr>
          <w:rFonts w:ascii="Times New Roman" w:hAnsi="Times New Roman"/>
          <w:b/>
          <w:sz w:val="24"/>
          <w:szCs w:val="24"/>
          <w:highlight w:val="yellow"/>
        </w:rPr>
      </w:pPr>
    </w:p>
    <w:p w14:paraId="023CBFBC" w14:textId="77777777" w:rsidR="002F6A8E" w:rsidRPr="00F53FDF" w:rsidRDefault="002F6A8E" w:rsidP="00980D99">
      <w:pPr>
        <w:spacing w:after="0" w:line="360" w:lineRule="auto"/>
        <w:jc w:val="center"/>
        <w:rPr>
          <w:rFonts w:ascii="Times New Roman" w:hAnsi="Times New Roman"/>
          <w:b/>
          <w:sz w:val="24"/>
          <w:szCs w:val="24"/>
          <w:highlight w:val="yellow"/>
        </w:rPr>
      </w:pPr>
    </w:p>
    <w:p w14:paraId="1F3F41FB" w14:textId="77777777" w:rsidR="002F6A8E" w:rsidRPr="00F53FDF" w:rsidRDefault="002F6A8E" w:rsidP="00980D99">
      <w:pPr>
        <w:spacing w:after="0" w:line="360" w:lineRule="auto"/>
        <w:jc w:val="center"/>
        <w:rPr>
          <w:rFonts w:ascii="Times New Roman" w:hAnsi="Times New Roman"/>
          <w:b/>
          <w:sz w:val="24"/>
          <w:szCs w:val="24"/>
          <w:highlight w:val="yellow"/>
        </w:rPr>
      </w:pPr>
    </w:p>
    <w:p w14:paraId="355651C5" w14:textId="77777777" w:rsidR="002F6A8E" w:rsidRPr="00F53FDF" w:rsidRDefault="002F6A8E" w:rsidP="00980D99">
      <w:pPr>
        <w:spacing w:after="0" w:line="360" w:lineRule="auto"/>
        <w:jc w:val="center"/>
        <w:rPr>
          <w:rFonts w:ascii="Times New Roman" w:hAnsi="Times New Roman"/>
          <w:b/>
          <w:sz w:val="24"/>
          <w:szCs w:val="24"/>
          <w:highlight w:val="yellow"/>
        </w:rPr>
      </w:pPr>
    </w:p>
    <w:p w14:paraId="6E3D7CB7" w14:textId="77777777" w:rsidR="002F6A8E" w:rsidRPr="00F53FDF" w:rsidRDefault="002F6A8E" w:rsidP="00980D99">
      <w:pPr>
        <w:spacing w:after="0" w:line="360" w:lineRule="auto"/>
        <w:jc w:val="center"/>
        <w:rPr>
          <w:rFonts w:ascii="Times New Roman" w:hAnsi="Times New Roman"/>
          <w:b/>
          <w:sz w:val="24"/>
          <w:szCs w:val="24"/>
          <w:highlight w:val="yellow"/>
        </w:rPr>
      </w:pPr>
    </w:p>
    <w:p w14:paraId="31F02D63" w14:textId="77777777" w:rsidR="002F6A8E" w:rsidRPr="00F53FDF" w:rsidRDefault="002F6A8E" w:rsidP="00980D99">
      <w:pPr>
        <w:spacing w:after="0" w:line="360" w:lineRule="auto"/>
        <w:jc w:val="center"/>
        <w:rPr>
          <w:rFonts w:ascii="Times New Roman" w:hAnsi="Times New Roman"/>
          <w:b/>
          <w:sz w:val="24"/>
          <w:szCs w:val="24"/>
          <w:highlight w:val="yellow"/>
        </w:rPr>
      </w:pPr>
    </w:p>
    <w:p w14:paraId="6E4ED012" w14:textId="77777777" w:rsidR="002F6A8E" w:rsidRPr="00F53FDF" w:rsidRDefault="002F6A8E" w:rsidP="00980D99">
      <w:pPr>
        <w:spacing w:after="0" w:line="360" w:lineRule="auto"/>
        <w:jc w:val="center"/>
        <w:rPr>
          <w:rFonts w:ascii="Times New Roman" w:hAnsi="Times New Roman"/>
          <w:b/>
          <w:sz w:val="24"/>
          <w:szCs w:val="24"/>
          <w:highlight w:val="yellow"/>
        </w:rPr>
      </w:pPr>
    </w:p>
    <w:p w14:paraId="1B7341FA" w14:textId="77777777" w:rsidR="002F6A8E" w:rsidRPr="00F53FDF" w:rsidRDefault="002F6A8E" w:rsidP="00980D99">
      <w:pPr>
        <w:spacing w:after="0" w:line="360" w:lineRule="auto"/>
        <w:jc w:val="center"/>
        <w:rPr>
          <w:rFonts w:ascii="Times New Roman" w:hAnsi="Times New Roman"/>
          <w:b/>
          <w:sz w:val="24"/>
          <w:szCs w:val="24"/>
          <w:highlight w:val="yellow"/>
        </w:rPr>
      </w:pPr>
    </w:p>
    <w:p w14:paraId="5F86092A" w14:textId="77777777" w:rsidR="002F6A8E" w:rsidRPr="00F53FDF" w:rsidRDefault="002F6A8E" w:rsidP="00980D99">
      <w:pPr>
        <w:spacing w:after="0" w:line="360" w:lineRule="auto"/>
        <w:jc w:val="center"/>
        <w:rPr>
          <w:rFonts w:ascii="Times New Roman" w:hAnsi="Times New Roman"/>
          <w:b/>
          <w:sz w:val="24"/>
          <w:szCs w:val="24"/>
          <w:highlight w:val="yellow"/>
        </w:rPr>
      </w:pPr>
    </w:p>
    <w:p w14:paraId="5EB1F94F" w14:textId="77777777" w:rsidR="002F6A8E" w:rsidRPr="00F53FDF" w:rsidRDefault="002F6A8E" w:rsidP="00980D99">
      <w:pPr>
        <w:spacing w:after="0" w:line="360" w:lineRule="auto"/>
        <w:jc w:val="center"/>
        <w:rPr>
          <w:rFonts w:ascii="Times New Roman" w:hAnsi="Times New Roman"/>
          <w:b/>
          <w:sz w:val="24"/>
          <w:szCs w:val="24"/>
          <w:highlight w:val="yellow"/>
        </w:rPr>
      </w:pPr>
    </w:p>
    <w:p w14:paraId="237F890F" w14:textId="77777777" w:rsidR="002F6A8E" w:rsidRPr="00F53FDF" w:rsidRDefault="002F6A8E" w:rsidP="00980D99">
      <w:pPr>
        <w:spacing w:after="0" w:line="360" w:lineRule="auto"/>
        <w:jc w:val="center"/>
        <w:rPr>
          <w:rFonts w:ascii="Times New Roman" w:hAnsi="Times New Roman"/>
          <w:b/>
          <w:sz w:val="24"/>
          <w:szCs w:val="24"/>
          <w:highlight w:val="yellow"/>
        </w:rPr>
      </w:pPr>
    </w:p>
    <w:p w14:paraId="1BCF41AF" w14:textId="77777777" w:rsidR="002F6A8E" w:rsidRPr="00F53FDF" w:rsidRDefault="002F6A8E" w:rsidP="00980D99">
      <w:pPr>
        <w:spacing w:after="0" w:line="360" w:lineRule="auto"/>
        <w:jc w:val="center"/>
        <w:rPr>
          <w:rFonts w:ascii="Times New Roman" w:hAnsi="Times New Roman"/>
          <w:b/>
          <w:sz w:val="24"/>
          <w:szCs w:val="24"/>
          <w:highlight w:val="yellow"/>
        </w:rPr>
      </w:pPr>
    </w:p>
    <w:p w14:paraId="4921A615" w14:textId="77777777" w:rsidR="002F6A8E" w:rsidRPr="00F53FDF" w:rsidRDefault="002F6A8E" w:rsidP="00980D99">
      <w:pPr>
        <w:spacing w:after="0" w:line="360" w:lineRule="auto"/>
        <w:jc w:val="center"/>
        <w:rPr>
          <w:rFonts w:ascii="Times New Roman" w:hAnsi="Times New Roman"/>
          <w:b/>
          <w:sz w:val="24"/>
          <w:szCs w:val="24"/>
          <w:highlight w:val="yellow"/>
        </w:rPr>
      </w:pPr>
    </w:p>
    <w:p w14:paraId="6B548F6D" w14:textId="77777777" w:rsidR="002F6A8E" w:rsidRPr="00F53FDF" w:rsidRDefault="002F6A8E" w:rsidP="00980D99">
      <w:pPr>
        <w:spacing w:after="0" w:line="360" w:lineRule="auto"/>
        <w:jc w:val="center"/>
        <w:rPr>
          <w:rFonts w:ascii="Times New Roman" w:hAnsi="Times New Roman"/>
          <w:b/>
          <w:sz w:val="24"/>
          <w:szCs w:val="24"/>
          <w:highlight w:val="yellow"/>
        </w:rPr>
      </w:pPr>
    </w:p>
    <w:p w14:paraId="7CDAAABB" w14:textId="77777777" w:rsidR="002F6A8E" w:rsidRPr="00F53FDF" w:rsidRDefault="002F6A8E" w:rsidP="00980D99">
      <w:pPr>
        <w:spacing w:after="0" w:line="360" w:lineRule="auto"/>
        <w:jc w:val="center"/>
        <w:rPr>
          <w:rFonts w:ascii="Times New Roman" w:hAnsi="Times New Roman"/>
          <w:b/>
          <w:sz w:val="24"/>
          <w:szCs w:val="24"/>
          <w:highlight w:val="yellow"/>
        </w:rPr>
      </w:pPr>
    </w:p>
    <w:p w14:paraId="392DAF88" w14:textId="77777777" w:rsidR="002F6A8E" w:rsidRPr="00F53FDF" w:rsidRDefault="002F6A8E" w:rsidP="00980D99">
      <w:pPr>
        <w:spacing w:after="0" w:line="360" w:lineRule="auto"/>
        <w:jc w:val="center"/>
        <w:rPr>
          <w:rFonts w:ascii="Times New Roman" w:hAnsi="Times New Roman"/>
          <w:b/>
          <w:sz w:val="24"/>
          <w:szCs w:val="24"/>
          <w:highlight w:val="yellow"/>
        </w:rPr>
      </w:pPr>
    </w:p>
    <w:p w14:paraId="63DC9B22" w14:textId="77777777" w:rsidR="002F6A8E" w:rsidRPr="00F53FDF" w:rsidRDefault="002F6A8E" w:rsidP="00980D99">
      <w:pPr>
        <w:spacing w:after="0" w:line="360" w:lineRule="auto"/>
        <w:jc w:val="center"/>
        <w:rPr>
          <w:rFonts w:ascii="Times New Roman" w:hAnsi="Times New Roman"/>
          <w:b/>
          <w:sz w:val="24"/>
          <w:szCs w:val="24"/>
          <w:highlight w:val="yellow"/>
        </w:rPr>
      </w:pPr>
    </w:p>
    <w:p w14:paraId="3C4D127A" w14:textId="0ECABCB0" w:rsidR="002F6A8E" w:rsidRDefault="002F6A8E" w:rsidP="00980D99">
      <w:pPr>
        <w:spacing w:after="0" w:line="360" w:lineRule="auto"/>
        <w:jc w:val="center"/>
        <w:rPr>
          <w:rFonts w:ascii="Times New Roman" w:hAnsi="Times New Roman"/>
          <w:b/>
          <w:sz w:val="24"/>
          <w:szCs w:val="24"/>
          <w:highlight w:val="yellow"/>
        </w:rPr>
      </w:pPr>
    </w:p>
    <w:p w14:paraId="12B573B9" w14:textId="77777777" w:rsidR="00350036" w:rsidRPr="00F53FDF" w:rsidRDefault="00350036" w:rsidP="00980D99">
      <w:pPr>
        <w:spacing w:after="0" w:line="360" w:lineRule="auto"/>
        <w:jc w:val="center"/>
        <w:rPr>
          <w:rFonts w:ascii="Times New Roman" w:hAnsi="Times New Roman"/>
          <w:b/>
          <w:sz w:val="24"/>
          <w:szCs w:val="24"/>
          <w:highlight w:val="yellow"/>
        </w:rPr>
      </w:pPr>
    </w:p>
    <w:p w14:paraId="152FBB08" w14:textId="77777777" w:rsidR="002F6A8E" w:rsidRPr="00F53FDF" w:rsidRDefault="002F6A8E" w:rsidP="00980D99">
      <w:pPr>
        <w:spacing w:after="0" w:line="360" w:lineRule="auto"/>
        <w:jc w:val="center"/>
        <w:rPr>
          <w:rFonts w:ascii="Times New Roman" w:hAnsi="Times New Roman"/>
          <w:b/>
          <w:sz w:val="24"/>
          <w:szCs w:val="24"/>
          <w:highlight w:val="yellow"/>
        </w:rPr>
      </w:pPr>
    </w:p>
    <w:p w14:paraId="2F4F086F" w14:textId="77777777" w:rsidR="002F6A8E" w:rsidRPr="00F53FDF" w:rsidRDefault="002F6A8E" w:rsidP="00980D99">
      <w:pPr>
        <w:spacing w:after="0" w:line="360" w:lineRule="auto"/>
        <w:jc w:val="center"/>
        <w:rPr>
          <w:rFonts w:ascii="Times New Roman" w:hAnsi="Times New Roman"/>
          <w:b/>
          <w:sz w:val="24"/>
          <w:szCs w:val="24"/>
          <w:highlight w:val="yellow"/>
        </w:rPr>
      </w:pPr>
    </w:p>
    <w:p w14:paraId="71D67406" w14:textId="77777777" w:rsidR="00A02A3D" w:rsidRDefault="00A02A3D" w:rsidP="00980D99">
      <w:pPr>
        <w:spacing w:after="0" w:line="360" w:lineRule="auto"/>
        <w:jc w:val="center"/>
        <w:rPr>
          <w:rFonts w:ascii="Times New Roman" w:hAnsi="Times New Roman"/>
          <w:b/>
          <w:sz w:val="24"/>
          <w:szCs w:val="24"/>
        </w:rPr>
      </w:pPr>
    </w:p>
    <w:p w14:paraId="2940310A" w14:textId="4B2DF673" w:rsidR="005D1A1A" w:rsidRPr="00F53FDF" w:rsidRDefault="005D1A1A" w:rsidP="00980D99">
      <w:pPr>
        <w:spacing w:after="0" w:line="360" w:lineRule="auto"/>
        <w:jc w:val="center"/>
        <w:rPr>
          <w:rFonts w:ascii="Times New Roman" w:hAnsi="Times New Roman"/>
          <w:b/>
          <w:sz w:val="24"/>
          <w:szCs w:val="24"/>
          <w:lang w:val="kk-KZ"/>
        </w:rPr>
      </w:pPr>
      <w:r w:rsidRPr="00F53FDF">
        <w:rPr>
          <w:rFonts w:ascii="Times New Roman" w:hAnsi="Times New Roman"/>
          <w:b/>
          <w:sz w:val="24"/>
          <w:szCs w:val="24"/>
        </w:rPr>
        <w:lastRenderedPageBreak/>
        <w:t xml:space="preserve">СПИСОК </w:t>
      </w:r>
      <w:r w:rsidR="00C5620D" w:rsidRPr="00F53FDF">
        <w:rPr>
          <w:rFonts w:ascii="Times New Roman" w:hAnsi="Times New Roman"/>
          <w:b/>
          <w:sz w:val="24"/>
          <w:szCs w:val="24"/>
          <w:lang w:val="kk-KZ"/>
        </w:rPr>
        <w:t xml:space="preserve"> ИСПОЛЬЗОВАННЫХ ИСТОЧНИКОВ</w:t>
      </w:r>
    </w:p>
    <w:p w14:paraId="1EA621D4" w14:textId="52C5F27F" w:rsidR="005D1A1A" w:rsidRDefault="005D1A1A" w:rsidP="005D1A1A">
      <w:pPr>
        <w:spacing w:line="360" w:lineRule="auto"/>
        <w:ind w:firstLine="567"/>
        <w:jc w:val="both"/>
        <w:rPr>
          <w:rFonts w:ascii="Times New Roman" w:hAnsi="Times New Roman"/>
          <w:b/>
          <w:color w:val="FF0000"/>
          <w:sz w:val="24"/>
          <w:szCs w:val="24"/>
        </w:rPr>
      </w:pPr>
    </w:p>
    <w:p w14:paraId="33D830CF" w14:textId="592530BE"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29402A">
        <w:rPr>
          <w:rFonts w:ascii="Times New Roman" w:eastAsiaTheme="minorHAnsi" w:hAnsi="Times New Roman"/>
          <w:sz w:val="24"/>
          <w:szCs w:val="24"/>
        </w:rPr>
        <w:t xml:space="preserve">1 </w:t>
      </w:r>
      <w:r w:rsidRPr="00F53FDF">
        <w:rPr>
          <w:rFonts w:ascii="Times New Roman" w:eastAsiaTheme="minorHAnsi" w:hAnsi="Times New Roman"/>
          <w:sz w:val="24"/>
          <w:szCs w:val="24"/>
          <w:lang w:val="en-US"/>
        </w:rPr>
        <w:t>R</w:t>
      </w:r>
      <w:r w:rsidRPr="0029402A">
        <w:rPr>
          <w:rFonts w:ascii="Times New Roman" w:eastAsiaTheme="minorHAnsi" w:hAnsi="Times New Roman"/>
          <w:sz w:val="24"/>
          <w:szCs w:val="24"/>
        </w:rPr>
        <w:t xml:space="preserve">. </w:t>
      </w:r>
      <w:r w:rsidRPr="00F53FDF">
        <w:rPr>
          <w:rFonts w:ascii="Times New Roman" w:eastAsiaTheme="minorHAnsi" w:hAnsi="Times New Roman"/>
          <w:sz w:val="24"/>
          <w:szCs w:val="24"/>
          <w:lang w:val="en-US"/>
        </w:rPr>
        <w:t>Weht</w:t>
      </w:r>
      <w:r w:rsidRPr="0029402A">
        <w:rPr>
          <w:rFonts w:ascii="Times New Roman" w:eastAsiaTheme="minorHAnsi" w:hAnsi="Times New Roman"/>
          <w:sz w:val="24"/>
          <w:szCs w:val="24"/>
        </w:rPr>
        <w:t xml:space="preserve">, </w:t>
      </w:r>
      <w:r w:rsidRPr="00F53FDF">
        <w:rPr>
          <w:rFonts w:ascii="Times New Roman" w:eastAsiaTheme="minorHAnsi" w:hAnsi="Times New Roman"/>
          <w:sz w:val="24"/>
          <w:szCs w:val="24"/>
          <w:lang w:val="en-US"/>
        </w:rPr>
        <w:t>W</w:t>
      </w:r>
      <w:r w:rsidRPr="0029402A">
        <w:rPr>
          <w:rFonts w:ascii="Times New Roman" w:eastAsiaTheme="minorHAnsi" w:hAnsi="Times New Roman"/>
          <w:sz w:val="24"/>
          <w:szCs w:val="24"/>
        </w:rPr>
        <w:t>.</w:t>
      </w:r>
      <w:r w:rsidRPr="00F53FDF">
        <w:rPr>
          <w:rFonts w:ascii="Times New Roman" w:eastAsiaTheme="minorHAnsi" w:hAnsi="Times New Roman"/>
          <w:sz w:val="24"/>
          <w:szCs w:val="24"/>
          <w:lang w:val="en-US"/>
        </w:rPr>
        <w:t>E</w:t>
      </w:r>
      <w:r w:rsidRPr="0029402A">
        <w:rPr>
          <w:rFonts w:ascii="Times New Roman" w:eastAsiaTheme="minorHAnsi" w:hAnsi="Times New Roman"/>
          <w:sz w:val="24"/>
          <w:szCs w:val="24"/>
        </w:rPr>
        <w:t xml:space="preserve">. </w:t>
      </w:r>
      <w:r w:rsidRPr="00F53FDF">
        <w:rPr>
          <w:rFonts w:ascii="Times New Roman" w:eastAsiaTheme="minorHAnsi" w:hAnsi="Times New Roman"/>
          <w:sz w:val="24"/>
          <w:szCs w:val="24"/>
          <w:lang w:val="en-US"/>
        </w:rPr>
        <w:t>Pickett</w:t>
      </w:r>
      <w:r w:rsidRPr="0029402A">
        <w:rPr>
          <w:rFonts w:ascii="Times New Roman" w:eastAsiaTheme="minorHAnsi" w:hAnsi="Times New Roman"/>
          <w:sz w:val="24"/>
          <w:szCs w:val="24"/>
        </w:rPr>
        <w:t xml:space="preserve">, </w:t>
      </w:r>
      <w:r w:rsidRPr="00F53FDF">
        <w:rPr>
          <w:rFonts w:ascii="Times New Roman" w:eastAsiaTheme="minorHAnsi" w:hAnsi="Times New Roman"/>
          <w:sz w:val="24"/>
          <w:szCs w:val="24"/>
          <w:lang w:val="en-US"/>
        </w:rPr>
        <w:t>Phys</w:t>
      </w:r>
      <w:r w:rsidRPr="0029402A">
        <w:rPr>
          <w:rFonts w:ascii="Times New Roman" w:eastAsiaTheme="minorHAnsi" w:hAnsi="Times New Roman"/>
          <w:sz w:val="24"/>
          <w:szCs w:val="24"/>
        </w:rPr>
        <w:t xml:space="preserve">. </w:t>
      </w:r>
      <w:r w:rsidRPr="00F53FDF">
        <w:rPr>
          <w:rFonts w:ascii="Times New Roman" w:eastAsiaTheme="minorHAnsi" w:hAnsi="Times New Roman"/>
          <w:sz w:val="24"/>
          <w:szCs w:val="24"/>
          <w:lang w:val="en-US"/>
        </w:rPr>
        <w:t>Rev. B</w:t>
      </w:r>
      <w:r w:rsidR="00A02A3D" w:rsidRPr="00350036">
        <w:rPr>
          <w:rFonts w:ascii="Times New Roman" w:eastAsiaTheme="minorHAnsi" w:hAnsi="Times New Roman"/>
          <w:sz w:val="24"/>
          <w:szCs w:val="24"/>
          <w:lang w:val="en-US"/>
        </w:rPr>
        <w:t xml:space="preserve"> – 1999</w:t>
      </w:r>
      <w:r w:rsidR="00A02A3D">
        <w:rPr>
          <w:rFonts w:ascii="Times New Roman" w:eastAsiaTheme="minorHAnsi" w:hAnsi="Times New Roman"/>
          <w:sz w:val="24"/>
          <w:szCs w:val="24"/>
          <w:lang w:val="en-US"/>
        </w:rPr>
        <w:t>.</w:t>
      </w:r>
      <w:r w:rsidR="00A02A3D" w:rsidRPr="00350036">
        <w:rPr>
          <w:rFonts w:ascii="Times New Roman" w:eastAsiaTheme="minorHAnsi" w:hAnsi="Times New Roman"/>
          <w:sz w:val="24"/>
          <w:szCs w:val="24"/>
          <w:lang w:val="en-US"/>
        </w:rPr>
        <w:t xml:space="preserve"> – </w:t>
      </w:r>
      <w:r w:rsidR="00A02A3D">
        <w:rPr>
          <w:rFonts w:ascii="Times New Roman" w:eastAsiaTheme="minorHAnsi" w:hAnsi="Times New Roman"/>
          <w:sz w:val="24"/>
          <w:szCs w:val="24"/>
          <w:lang w:val="en-US"/>
        </w:rPr>
        <w:t>Vol.</w:t>
      </w:r>
      <w:r w:rsidRPr="00F53FDF">
        <w:rPr>
          <w:rFonts w:ascii="Times New Roman" w:eastAsiaTheme="minorHAnsi" w:hAnsi="Times New Roman"/>
          <w:sz w:val="24"/>
          <w:szCs w:val="24"/>
          <w:lang w:val="en-US"/>
        </w:rPr>
        <w:t xml:space="preserve"> 60</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13006.</w:t>
      </w:r>
    </w:p>
    <w:p w14:paraId="07D534E4" w14:textId="4F9798A7"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2 K. Ozdogan, I. Galanakis, E. Sasioglu, B. Aktas, J. Phys. Condens. Matter</w:t>
      </w:r>
      <w:r w:rsidR="00A02A3D">
        <w:rPr>
          <w:rFonts w:ascii="Times New Roman" w:eastAsiaTheme="minorHAnsi" w:hAnsi="Times New Roman"/>
          <w:sz w:val="24"/>
          <w:szCs w:val="24"/>
          <w:lang w:val="en-US"/>
        </w:rPr>
        <w:t xml:space="preserve"> – 2006. – Vol.</w:t>
      </w:r>
      <w:r w:rsidRPr="00F53FDF">
        <w:rPr>
          <w:rFonts w:ascii="Times New Roman" w:eastAsiaTheme="minorHAnsi" w:hAnsi="Times New Roman"/>
          <w:sz w:val="24"/>
          <w:szCs w:val="24"/>
          <w:lang w:val="en-US"/>
        </w:rPr>
        <w:t xml:space="preserve"> 18</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2905.</w:t>
      </w:r>
    </w:p>
    <w:p w14:paraId="195AD171" w14:textId="5FA5F6F2"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3 H.Z. Luo, H.W. Zhang, Z.Y. Zhu, L. Ma, S.F. Xu, G.H. Wu, X.X. Zhu, C.B. Jiang, H.B. Xu</w:t>
      </w:r>
      <w:r w:rsidR="00A02A3D">
        <w:rPr>
          <w:rFonts w:ascii="Times New Roman" w:eastAsiaTheme="minorHAnsi" w:hAnsi="Times New Roman"/>
          <w:sz w:val="24"/>
          <w:szCs w:val="24"/>
          <w:lang w:val="en-US"/>
        </w:rPr>
        <w:t>.</w:t>
      </w:r>
      <w:r w:rsidRPr="00F53FDF">
        <w:rPr>
          <w:rFonts w:ascii="Times New Roman" w:eastAsiaTheme="minorHAnsi" w:hAnsi="Times New Roman"/>
          <w:sz w:val="24"/>
          <w:szCs w:val="24"/>
          <w:lang w:val="en-US"/>
        </w:rPr>
        <w:t xml:space="preserve"> J. Appl. Phys.</w:t>
      </w:r>
      <w:r w:rsidR="00A02A3D">
        <w:rPr>
          <w:rFonts w:ascii="Times New Roman" w:eastAsiaTheme="minorHAnsi" w:hAnsi="Times New Roman"/>
          <w:sz w:val="24"/>
          <w:szCs w:val="24"/>
          <w:lang w:val="en-US"/>
        </w:rPr>
        <w:t xml:space="preserve"> – 2008 . – Vol.</w:t>
      </w:r>
      <w:r w:rsidRPr="00F53FDF">
        <w:rPr>
          <w:rFonts w:ascii="Times New Roman" w:eastAsiaTheme="minorHAnsi" w:hAnsi="Times New Roman"/>
          <w:sz w:val="24"/>
          <w:szCs w:val="24"/>
          <w:lang w:val="en-US"/>
        </w:rPr>
        <w:t xml:space="preserve"> 103</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083908.</w:t>
      </w:r>
    </w:p>
    <w:p w14:paraId="4C21A1E2" w14:textId="642AFD69"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4 G.D. Liu, X.F. Dai, H.Y. Liu, J.L. Chen, Y.X. Li, G. Xiao, G.H. Wu, Phys. Rev. B</w:t>
      </w:r>
      <w:r w:rsidR="00A02A3D">
        <w:rPr>
          <w:rFonts w:ascii="Times New Roman" w:eastAsiaTheme="minorHAnsi" w:hAnsi="Times New Roman"/>
          <w:sz w:val="24"/>
          <w:szCs w:val="24"/>
          <w:lang w:val="en-US"/>
        </w:rPr>
        <w:t xml:space="preserve"> – 2008. – Vol.</w:t>
      </w:r>
      <w:r w:rsidRPr="00F53FDF">
        <w:rPr>
          <w:rFonts w:ascii="Times New Roman" w:eastAsiaTheme="minorHAnsi" w:hAnsi="Times New Roman"/>
          <w:sz w:val="24"/>
          <w:szCs w:val="24"/>
          <w:lang w:val="en-US"/>
        </w:rPr>
        <w:t xml:space="preserve"> 77</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014424. </w:t>
      </w:r>
    </w:p>
    <w:p w14:paraId="414C4008" w14:textId="0344FC83"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5 S. Ouardi, G.H. Fecher, C. Felser</w:t>
      </w:r>
      <w:r w:rsidR="00A02A3D">
        <w:rPr>
          <w:rFonts w:ascii="Times New Roman" w:eastAsiaTheme="minorHAnsi" w:hAnsi="Times New Roman"/>
          <w:sz w:val="24"/>
          <w:szCs w:val="24"/>
          <w:lang w:val="en-US"/>
        </w:rPr>
        <w:t>.</w:t>
      </w:r>
      <w:r w:rsidRPr="00F53FDF">
        <w:rPr>
          <w:rFonts w:ascii="Times New Roman" w:eastAsiaTheme="minorHAnsi" w:hAnsi="Times New Roman"/>
          <w:sz w:val="24"/>
          <w:szCs w:val="24"/>
          <w:lang w:val="en-US"/>
        </w:rPr>
        <w:t xml:space="preserve"> Phys. Rev. Lett.</w:t>
      </w:r>
      <w:r w:rsidR="00A02A3D">
        <w:rPr>
          <w:rFonts w:ascii="Times New Roman" w:eastAsiaTheme="minorHAnsi" w:hAnsi="Times New Roman"/>
          <w:sz w:val="24"/>
          <w:szCs w:val="24"/>
          <w:lang w:val="en-US"/>
        </w:rPr>
        <w:t xml:space="preserve"> – 2013. – Vol. </w:t>
      </w:r>
      <w:r w:rsidRPr="00F53FDF">
        <w:rPr>
          <w:rFonts w:ascii="Times New Roman" w:eastAsiaTheme="minorHAnsi" w:hAnsi="Times New Roman"/>
          <w:sz w:val="24"/>
          <w:szCs w:val="24"/>
          <w:lang w:val="en-US"/>
        </w:rPr>
        <w:t>110</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100401. </w:t>
      </w:r>
    </w:p>
    <w:p w14:paraId="25414016" w14:textId="0743C52B"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6 X.R. Chen, M.M. Zhong, Y. Feng, Y. Zhou, H.K. Yuan, H. Chen, Phys. Status Solidi B</w:t>
      </w:r>
      <w:r w:rsidR="00A02A3D">
        <w:rPr>
          <w:rFonts w:ascii="Times New Roman" w:eastAsiaTheme="minorHAnsi" w:hAnsi="Times New Roman"/>
          <w:sz w:val="24"/>
          <w:szCs w:val="24"/>
          <w:lang w:val="en-US"/>
        </w:rPr>
        <w:t xml:space="preserve"> – 2015 . – Vol.</w:t>
      </w:r>
      <w:r w:rsidRPr="00F53FDF">
        <w:rPr>
          <w:rFonts w:ascii="Times New Roman" w:eastAsiaTheme="minorHAnsi" w:hAnsi="Times New Roman"/>
          <w:sz w:val="24"/>
          <w:szCs w:val="24"/>
          <w:lang w:val="en-US"/>
        </w:rPr>
        <w:t xml:space="preserve"> 252</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2830.</w:t>
      </w:r>
    </w:p>
    <w:p w14:paraId="534442EA" w14:textId="5218FDD0"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7 Y. Feng, T. Zhou, X.R. Chen, H.K. Yuan, H. Chen, J. Phys. D Appl. Phys.</w:t>
      </w:r>
      <w:r w:rsidR="00A02A3D">
        <w:rPr>
          <w:rFonts w:ascii="Times New Roman" w:eastAsiaTheme="minorHAnsi" w:hAnsi="Times New Roman"/>
          <w:sz w:val="24"/>
          <w:szCs w:val="24"/>
          <w:lang w:val="en-US"/>
        </w:rPr>
        <w:t xml:space="preserve"> – 2015. – Vol.</w:t>
      </w:r>
      <w:r w:rsidRPr="00F53FDF">
        <w:rPr>
          <w:rFonts w:ascii="Times New Roman" w:eastAsiaTheme="minorHAnsi" w:hAnsi="Times New Roman"/>
          <w:sz w:val="24"/>
          <w:szCs w:val="24"/>
          <w:lang w:val="en-US"/>
        </w:rPr>
        <w:t xml:space="preserve"> 48</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285302.</w:t>
      </w:r>
    </w:p>
    <w:p w14:paraId="7CC7EA50" w14:textId="73FE648E"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8 M. Meinert, J.M. Schmalhorst, G. Reiss, J. Phys. Condens. Matter</w:t>
      </w:r>
      <w:r w:rsidR="00A02A3D">
        <w:rPr>
          <w:rFonts w:ascii="Times New Roman" w:eastAsiaTheme="minorHAnsi" w:hAnsi="Times New Roman"/>
          <w:sz w:val="24"/>
          <w:szCs w:val="24"/>
          <w:lang w:val="en-US"/>
        </w:rPr>
        <w:t>. – 2011. – Vol.</w:t>
      </w:r>
      <w:r w:rsidRPr="00F53FDF">
        <w:rPr>
          <w:rFonts w:ascii="Times New Roman" w:eastAsiaTheme="minorHAnsi" w:hAnsi="Times New Roman"/>
          <w:sz w:val="24"/>
          <w:szCs w:val="24"/>
          <w:lang w:val="en-US"/>
        </w:rPr>
        <w:t xml:space="preserve"> 23</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036001.</w:t>
      </w:r>
    </w:p>
    <w:p w14:paraId="1C750111" w14:textId="718F6F97"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9 H.Z. Luo, G.D. Liu, F.B. Meng, L.L. Wang, E.K. Liu, G.H. Wu, X.X. Zhu, C.B. Jiang, Comput. Mater. Sci.</w:t>
      </w:r>
      <w:r w:rsidR="00A02A3D">
        <w:rPr>
          <w:rFonts w:ascii="Times New Roman" w:eastAsiaTheme="minorHAnsi" w:hAnsi="Times New Roman"/>
          <w:sz w:val="24"/>
          <w:szCs w:val="24"/>
          <w:lang w:val="en-US"/>
        </w:rPr>
        <w:t xml:space="preserve"> – 2011. – Vol.</w:t>
      </w:r>
      <w:r w:rsidRPr="00F53FDF">
        <w:rPr>
          <w:rFonts w:ascii="Times New Roman" w:eastAsiaTheme="minorHAnsi" w:hAnsi="Times New Roman"/>
          <w:sz w:val="24"/>
          <w:szCs w:val="24"/>
          <w:lang w:val="en-US"/>
        </w:rPr>
        <w:t xml:space="preserve"> 50</w:t>
      </w:r>
      <w:r w:rsidR="00A02A3D">
        <w:rPr>
          <w:rFonts w:ascii="Times New Roman" w:eastAsiaTheme="minorHAnsi" w:hAnsi="Times New Roman"/>
          <w:sz w:val="24"/>
          <w:szCs w:val="24"/>
          <w:lang w:val="en-US"/>
        </w:rPr>
        <w:t xml:space="preserve">. – P. </w:t>
      </w:r>
      <w:r w:rsidRPr="00F53FDF">
        <w:rPr>
          <w:rFonts w:ascii="Times New Roman" w:eastAsiaTheme="minorHAnsi" w:hAnsi="Times New Roman"/>
          <w:sz w:val="24"/>
          <w:szCs w:val="24"/>
          <w:lang w:val="en-US"/>
        </w:rPr>
        <w:t>3119.</w:t>
      </w:r>
    </w:p>
    <w:p w14:paraId="4FB6A258" w14:textId="55B1F9C6"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10 A. Abada, K. Amara, S. Hiadsi, B. Amrani, J. Magn. Magn. Mater</w:t>
      </w:r>
      <w:r w:rsidR="00A02A3D">
        <w:rPr>
          <w:rFonts w:ascii="Times New Roman" w:eastAsiaTheme="minorHAnsi" w:hAnsi="Times New Roman"/>
          <w:sz w:val="24"/>
          <w:szCs w:val="24"/>
          <w:lang w:val="en-US"/>
        </w:rPr>
        <w:t>. – 2015. – Vol.</w:t>
      </w:r>
      <w:r w:rsidRPr="00F53FDF">
        <w:rPr>
          <w:rFonts w:ascii="Times New Roman" w:eastAsiaTheme="minorHAnsi" w:hAnsi="Times New Roman"/>
          <w:sz w:val="24"/>
          <w:szCs w:val="24"/>
          <w:lang w:val="en-US"/>
        </w:rPr>
        <w:t xml:space="preserve"> 388</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59.</w:t>
      </w:r>
    </w:p>
    <w:p w14:paraId="2C7EFA83" w14:textId="53FB7F10"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 xml:space="preserve">11 G.Z. Xu, E.K. Liu, Y. Du, G.J. Li, G.D. Liu, W.H. Wang, G.H. Wu, Europhysics Letters </w:t>
      </w:r>
      <w:r w:rsidR="00A02A3D">
        <w:rPr>
          <w:rFonts w:ascii="Times New Roman" w:eastAsiaTheme="minorHAnsi" w:hAnsi="Times New Roman"/>
          <w:sz w:val="24"/>
          <w:szCs w:val="24"/>
          <w:lang w:val="en-US"/>
        </w:rPr>
        <w:t>– 2013. – Vol.</w:t>
      </w:r>
      <w:r w:rsidRPr="00F53FDF">
        <w:rPr>
          <w:rFonts w:ascii="Times New Roman" w:eastAsiaTheme="minorHAnsi" w:hAnsi="Times New Roman"/>
          <w:sz w:val="24"/>
          <w:szCs w:val="24"/>
          <w:lang w:val="en-US"/>
        </w:rPr>
        <w:t>102</w:t>
      </w:r>
      <w:r w:rsidR="00A02A3D">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17007. </w:t>
      </w:r>
    </w:p>
    <w:p w14:paraId="7B6D9245" w14:textId="4CBEB951"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 xml:space="preserve">12 M.E. Jamer, B.A. Assaf, T. Devakul, D. Heiman, Appl. Phys. Lett. </w:t>
      </w:r>
      <w:r w:rsidR="00A02A3D">
        <w:rPr>
          <w:rFonts w:ascii="Times New Roman" w:eastAsiaTheme="minorHAnsi" w:hAnsi="Times New Roman"/>
          <w:sz w:val="24"/>
          <w:szCs w:val="24"/>
          <w:lang w:val="en-US"/>
        </w:rPr>
        <w:t>-2013 . – Vol.</w:t>
      </w:r>
      <w:r w:rsidRPr="00F53FDF">
        <w:rPr>
          <w:rFonts w:ascii="Times New Roman" w:eastAsiaTheme="minorHAnsi" w:hAnsi="Times New Roman"/>
          <w:sz w:val="24"/>
          <w:szCs w:val="24"/>
          <w:lang w:val="en-US"/>
        </w:rPr>
        <w:t>103</w:t>
      </w:r>
      <w:r w:rsidR="001000B5">
        <w:rPr>
          <w:rFonts w:ascii="Times New Roman" w:eastAsiaTheme="minorHAnsi" w:hAnsi="Times New Roman"/>
          <w:sz w:val="24"/>
          <w:szCs w:val="24"/>
          <w:lang w:val="en-US"/>
        </w:rPr>
        <w:t xml:space="preserve">. – P. </w:t>
      </w:r>
      <w:r w:rsidRPr="00F53FDF">
        <w:rPr>
          <w:rFonts w:ascii="Times New Roman" w:eastAsiaTheme="minorHAnsi" w:hAnsi="Times New Roman"/>
          <w:sz w:val="24"/>
          <w:szCs w:val="24"/>
          <w:lang w:val="en-US"/>
        </w:rPr>
        <w:t xml:space="preserve">142403. </w:t>
      </w:r>
    </w:p>
    <w:p w14:paraId="35915415" w14:textId="55D0B47D"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13 I. Galanakis, K. Ӧzdoğan, E. Şaşıo glu, S. Blügel, J. Appl. Phys.</w:t>
      </w:r>
      <w:r w:rsidR="001000B5">
        <w:rPr>
          <w:rFonts w:ascii="Times New Roman" w:eastAsiaTheme="minorHAnsi" w:hAnsi="Times New Roman"/>
          <w:sz w:val="24"/>
          <w:szCs w:val="24"/>
          <w:lang w:val="en-US"/>
        </w:rPr>
        <w:t xml:space="preserve"> – 2014. – Vol.</w:t>
      </w:r>
      <w:r w:rsidRPr="00F53FDF">
        <w:rPr>
          <w:rFonts w:ascii="Times New Roman" w:eastAsiaTheme="minorHAnsi" w:hAnsi="Times New Roman"/>
          <w:sz w:val="24"/>
          <w:szCs w:val="24"/>
          <w:lang w:val="en-US"/>
        </w:rPr>
        <w:t xml:space="preserve"> 115</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093908. </w:t>
      </w:r>
    </w:p>
    <w:p w14:paraId="23537C94" w14:textId="5803A148"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 xml:space="preserve">14 H.C. Kandpal, G.H. Fecher, C. Felser, J. Phys. D Appl. Phys. </w:t>
      </w:r>
      <w:r w:rsidR="001000B5">
        <w:rPr>
          <w:rFonts w:ascii="Times New Roman" w:eastAsiaTheme="minorHAnsi" w:hAnsi="Times New Roman"/>
          <w:sz w:val="24"/>
          <w:szCs w:val="24"/>
          <w:lang w:val="en-US"/>
        </w:rPr>
        <w:t xml:space="preserve">– 2007. – Vol. </w:t>
      </w:r>
      <w:r w:rsidRPr="00F53FDF">
        <w:rPr>
          <w:rFonts w:ascii="Times New Roman" w:eastAsiaTheme="minorHAnsi" w:hAnsi="Times New Roman"/>
          <w:sz w:val="24"/>
          <w:szCs w:val="24"/>
          <w:lang w:val="en-US"/>
        </w:rPr>
        <w:t>40</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1507. </w:t>
      </w:r>
    </w:p>
    <w:p w14:paraId="54DEF02A" w14:textId="1EF1E25C"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15 G. Kresse, Comput. Mater. Sci.</w:t>
      </w:r>
      <w:r w:rsidR="001000B5">
        <w:rPr>
          <w:rFonts w:ascii="Times New Roman" w:eastAsiaTheme="minorHAnsi" w:hAnsi="Times New Roman"/>
          <w:sz w:val="24"/>
          <w:szCs w:val="24"/>
          <w:lang w:val="en-US"/>
        </w:rPr>
        <w:t xml:space="preserve">- </w:t>
      </w:r>
      <w:r w:rsidRPr="00F53FDF">
        <w:rPr>
          <w:rFonts w:ascii="Times New Roman" w:eastAsiaTheme="minorHAnsi" w:hAnsi="Times New Roman"/>
          <w:sz w:val="24"/>
          <w:szCs w:val="24"/>
          <w:lang w:val="en-US"/>
        </w:rPr>
        <w:t>1996</w:t>
      </w:r>
      <w:r w:rsidR="001000B5">
        <w:rPr>
          <w:rFonts w:ascii="Times New Roman" w:eastAsiaTheme="minorHAnsi" w:hAnsi="Times New Roman"/>
          <w:sz w:val="24"/>
          <w:szCs w:val="24"/>
          <w:lang w:val="en-US"/>
        </w:rPr>
        <w:t>. – Vol.</w:t>
      </w:r>
      <w:r w:rsidRPr="00F53FDF">
        <w:rPr>
          <w:rFonts w:ascii="Times New Roman" w:eastAsiaTheme="minorHAnsi" w:hAnsi="Times New Roman"/>
          <w:sz w:val="24"/>
          <w:szCs w:val="24"/>
          <w:lang w:val="en-US"/>
        </w:rPr>
        <w:t xml:space="preserve"> 6</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15.</w:t>
      </w:r>
    </w:p>
    <w:p w14:paraId="07B05028" w14:textId="0A2B6DA9"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16 G. Kresse and J. Furthmüller, Phys. Rev. B: Condens. Matter Mater. Phys.</w:t>
      </w:r>
      <w:r w:rsidR="001000B5">
        <w:rPr>
          <w:rFonts w:ascii="Times New Roman" w:eastAsiaTheme="minorHAnsi" w:hAnsi="Times New Roman"/>
          <w:sz w:val="24"/>
          <w:szCs w:val="24"/>
          <w:lang w:val="en-US"/>
        </w:rPr>
        <w:t xml:space="preserve"> – </w:t>
      </w:r>
      <w:r w:rsidRPr="00F53FDF">
        <w:rPr>
          <w:rFonts w:ascii="Times New Roman" w:eastAsiaTheme="minorHAnsi" w:hAnsi="Times New Roman"/>
          <w:sz w:val="24"/>
          <w:szCs w:val="24"/>
          <w:lang w:val="en-US"/>
        </w:rPr>
        <w:t>1996</w:t>
      </w:r>
      <w:r w:rsidR="001000B5">
        <w:rPr>
          <w:rFonts w:ascii="Times New Roman" w:eastAsiaTheme="minorHAnsi" w:hAnsi="Times New Roman"/>
          <w:sz w:val="24"/>
          <w:szCs w:val="24"/>
          <w:lang w:val="en-US"/>
        </w:rPr>
        <w:t>. – Vol.</w:t>
      </w:r>
      <w:r w:rsidRPr="00F53FDF">
        <w:rPr>
          <w:rFonts w:ascii="Times New Roman" w:eastAsiaTheme="minorHAnsi" w:hAnsi="Times New Roman"/>
          <w:sz w:val="24"/>
          <w:szCs w:val="24"/>
          <w:lang w:val="en-US"/>
        </w:rPr>
        <w:t xml:space="preserve"> 54</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11169.</w:t>
      </w:r>
    </w:p>
    <w:p w14:paraId="11FFBA4B" w14:textId="1868BA3E" w:rsidR="00C0242A" w:rsidRPr="00F53FDF" w:rsidRDefault="00C0242A" w:rsidP="002F6A8E">
      <w:pPr>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17 G. Kresse and D. Joubert, Phys. Rev. B: Condens. Matter Mater. Phys.</w:t>
      </w:r>
      <w:r w:rsidR="001000B5">
        <w:rPr>
          <w:rFonts w:ascii="Times New Roman" w:eastAsiaTheme="minorHAnsi" w:hAnsi="Times New Roman"/>
          <w:sz w:val="24"/>
          <w:szCs w:val="24"/>
          <w:lang w:val="en-US"/>
        </w:rPr>
        <w:t xml:space="preserve"> – </w:t>
      </w:r>
      <w:r w:rsidRPr="00F53FDF">
        <w:rPr>
          <w:rFonts w:ascii="Times New Roman" w:eastAsiaTheme="minorHAnsi" w:hAnsi="Times New Roman"/>
          <w:sz w:val="24"/>
          <w:szCs w:val="24"/>
          <w:lang w:val="en-US"/>
        </w:rPr>
        <w:t>1999</w:t>
      </w:r>
      <w:r w:rsidR="001000B5">
        <w:rPr>
          <w:rFonts w:ascii="Times New Roman" w:eastAsiaTheme="minorHAnsi" w:hAnsi="Times New Roman"/>
          <w:sz w:val="24"/>
          <w:szCs w:val="24"/>
          <w:lang w:val="en-US"/>
        </w:rPr>
        <w:t xml:space="preserve">. – Vol. </w:t>
      </w:r>
      <w:r w:rsidRPr="00F53FDF">
        <w:rPr>
          <w:rFonts w:ascii="Times New Roman" w:eastAsiaTheme="minorHAnsi" w:hAnsi="Times New Roman"/>
          <w:sz w:val="24"/>
          <w:szCs w:val="24"/>
          <w:lang w:val="en-US"/>
        </w:rPr>
        <w:t>59</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1758.</w:t>
      </w:r>
    </w:p>
    <w:p w14:paraId="1A9A85B9" w14:textId="1B5569FB" w:rsidR="00C0242A" w:rsidRPr="00F53FDF" w:rsidRDefault="00C0242A" w:rsidP="002F6A8E">
      <w:pPr>
        <w:tabs>
          <w:tab w:val="right" w:pos="9354"/>
        </w:tabs>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18 J. P. Perdew, K. Burke and M. Ernzerhof, Phys. Rev. Lett.</w:t>
      </w:r>
      <w:r w:rsidR="001000B5">
        <w:rPr>
          <w:rFonts w:ascii="Times New Roman" w:eastAsiaTheme="minorHAnsi" w:hAnsi="Times New Roman"/>
          <w:sz w:val="24"/>
          <w:szCs w:val="24"/>
          <w:lang w:val="en-US"/>
        </w:rPr>
        <w:t>-</w:t>
      </w:r>
      <w:r w:rsidRPr="00F53FDF">
        <w:rPr>
          <w:rFonts w:ascii="Times New Roman" w:eastAsiaTheme="minorHAnsi" w:hAnsi="Times New Roman"/>
          <w:sz w:val="24"/>
          <w:szCs w:val="24"/>
          <w:lang w:val="en-US"/>
        </w:rPr>
        <w:t xml:space="preserve"> 1996</w:t>
      </w:r>
      <w:r w:rsidR="001000B5">
        <w:rPr>
          <w:rFonts w:ascii="Times New Roman" w:eastAsiaTheme="minorHAnsi" w:hAnsi="Times New Roman"/>
          <w:sz w:val="24"/>
          <w:szCs w:val="24"/>
          <w:lang w:val="en-US"/>
        </w:rPr>
        <w:t>. – Vol.</w:t>
      </w:r>
      <w:r w:rsidRPr="00F53FDF">
        <w:rPr>
          <w:rFonts w:ascii="Times New Roman" w:eastAsiaTheme="minorHAnsi" w:hAnsi="Times New Roman"/>
          <w:sz w:val="24"/>
          <w:szCs w:val="24"/>
          <w:lang w:val="en-US"/>
        </w:rPr>
        <w:t xml:space="preserve"> 77</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3865.</w:t>
      </w:r>
      <w:r w:rsidRPr="00F53FDF">
        <w:rPr>
          <w:rFonts w:ascii="Times New Roman" w:eastAsiaTheme="minorHAnsi" w:hAnsi="Times New Roman"/>
          <w:sz w:val="24"/>
          <w:szCs w:val="24"/>
          <w:lang w:val="en-US"/>
        </w:rPr>
        <w:tab/>
      </w:r>
    </w:p>
    <w:p w14:paraId="3508BFB5" w14:textId="554CBB6D" w:rsidR="00C0242A" w:rsidRPr="00F53FDF" w:rsidRDefault="00C0242A" w:rsidP="002F6A8E">
      <w:pPr>
        <w:tabs>
          <w:tab w:val="right" w:pos="9354"/>
        </w:tabs>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lastRenderedPageBreak/>
        <w:t xml:space="preserve">19 R. Dronskowski, P. E. Blöchl, J. Phys. Chem. </w:t>
      </w:r>
      <w:r w:rsidR="001000B5">
        <w:rPr>
          <w:rFonts w:ascii="Times New Roman" w:eastAsiaTheme="minorHAnsi" w:hAnsi="Times New Roman"/>
          <w:sz w:val="24"/>
          <w:szCs w:val="24"/>
          <w:lang w:val="en-US"/>
        </w:rPr>
        <w:t xml:space="preserve">– </w:t>
      </w:r>
      <w:r w:rsidRPr="00F53FDF">
        <w:rPr>
          <w:rFonts w:ascii="Times New Roman" w:eastAsiaTheme="minorHAnsi" w:hAnsi="Times New Roman"/>
          <w:sz w:val="24"/>
          <w:szCs w:val="24"/>
          <w:lang w:val="en-US"/>
        </w:rPr>
        <w:t>1993</w:t>
      </w:r>
      <w:r w:rsidR="001000B5">
        <w:rPr>
          <w:rFonts w:ascii="Times New Roman" w:eastAsiaTheme="minorHAnsi" w:hAnsi="Times New Roman"/>
          <w:sz w:val="24"/>
          <w:szCs w:val="24"/>
          <w:lang w:val="en-US"/>
        </w:rPr>
        <w:t>. – Vol.</w:t>
      </w:r>
      <w:r w:rsidRPr="00F53FDF">
        <w:rPr>
          <w:rFonts w:ascii="Times New Roman" w:eastAsiaTheme="minorHAnsi" w:hAnsi="Times New Roman"/>
          <w:sz w:val="24"/>
          <w:szCs w:val="24"/>
          <w:lang w:val="en-US"/>
        </w:rPr>
        <w:t xml:space="preserve"> 97</w:t>
      </w:r>
      <w:r w:rsidR="001000B5">
        <w:rPr>
          <w:rFonts w:ascii="Times New Roman" w:eastAsiaTheme="minorHAnsi" w:hAnsi="Times New Roman"/>
          <w:sz w:val="24"/>
          <w:szCs w:val="24"/>
          <w:lang w:val="en-US"/>
        </w:rPr>
        <w:t>. – P.</w:t>
      </w:r>
      <w:r w:rsidRPr="00F53FDF">
        <w:rPr>
          <w:rFonts w:ascii="Times New Roman" w:eastAsiaTheme="minorHAnsi" w:hAnsi="Times New Roman"/>
          <w:sz w:val="24"/>
          <w:szCs w:val="24"/>
          <w:lang w:val="en-US"/>
        </w:rPr>
        <w:t xml:space="preserve"> 8617–8624. </w:t>
      </w:r>
    </w:p>
    <w:p w14:paraId="2BAF50C1" w14:textId="63B8304A" w:rsidR="00C0242A" w:rsidRPr="00F53FDF" w:rsidRDefault="00C0242A" w:rsidP="002F6A8E">
      <w:pPr>
        <w:tabs>
          <w:tab w:val="right" w:pos="9354"/>
        </w:tabs>
        <w:spacing w:after="0" w:line="360" w:lineRule="auto"/>
        <w:ind w:firstLine="709"/>
        <w:jc w:val="both"/>
        <w:rPr>
          <w:rFonts w:ascii="Times New Roman" w:eastAsiaTheme="minorHAnsi" w:hAnsi="Times New Roman"/>
          <w:sz w:val="24"/>
          <w:szCs w:val="24"/>
          <w:lang w:val="en-US"/>
        </w:rPr>
      </w:pPr>
      <w:r w:rsidRPr="00F53FDF">
        <w:rPr>
          <w:rFonts w:ascii="Times New Roman" w:eastAsiaTheme="minorHAnsi" w:hAnsi="Times New Roman"/>
          <w:sz w:val="24"/>
          <w:szCs w:val="24"/>
          <w:lang w:val="en-US"/>
        </w:rPr>
        <w:t xml:space="preserve">20 Y. Xin, H. Hao a , Y. Ma, H. Luo, F. Meng, H. Liu, E. Liu, G. Wu, Intermetallics </w:t>
      </w:r>
      <w:r w:rsidR="001000B5">
        <w:rPr>
          <w:rFonts w:ascii="Times New Roman" w:eastAsiaTheme="minorHAnsi" w:hAnsi="Times New Roman"/>
          <w:sz w:val="24"/>
          <w:szCs w:val="24"/>
          <w:lang w:val="en-US"/>
        </w:rPr>
        <w:t xml:space="preserve">– 2017. – Vol. </w:t>
      </w:r>
      <w:r w:rsidRPr="00F53FDF">
        <w:rPr>
          <w:rFonts w:ascii="Times New Roman" w:eastAsiaTheme="minorHAnsi" w:hAnsi="Times New Roman"/>
          <w:sz w:val="24"/>
          <w:szCs w:val="24"/>
          <w:lang w:val="en-US"/>
        </w:rPr>
        <w:t>80</w:t>
      </w:r>
      <w:r w:rsidR="001000B5">
        <w:rPr>
          <w:rFonts w:ascii="Times New Roman" w:eastAsiaTheme="minorHAnsi" w:hAnsi="Times New Roman"/>
          <w:sz w:val="24"/>
          <w:szCs w:val="24"/>
          <w:lang w:val="en-US"/>
        </w:rPr>
        <w:t xml:space="preserve">. – P. </w:t>
      </w:r>
      <w:r w:rsidRPr="00F53FDF">
        <w:rPr>
          <w:rFonts w:ascii="Times New Roman" w:eastAsiaTheme="minorHAnsi" w:hAnsi="Times New Roman"/>
          <w:sz w:val="24"/>
          <w:szCs w:val="24"/>
          <w:lang w:val="en-US"/>
        </w:rPr>
        <w:t xml:space="preserve"> 10-15.</w:t>
      </w:r>
    </w:p>
    <w:p w14:paraId="666C89A5" w14:textId="7FB9D952" w:rsidR="005D1A1A" w:rsidRPr="00D758F7" w:rsidRDefault="005D1A1A" w:rsidP="002F6A8E">
      <w:pPr>
        <w:tabs>
          <w:tab w:val="left" w:pos="3326"/>
        </w:tabs>
        <w:spacing w:line="360" w:lineRule="auto"/>
        <w:ind w:firstLine="709"/>
        <w:jc w:val="both"/>
        <w:rPr>
          <w:rFonts w:ascii="Times New Roman" w:hAnsi="Times New Roman"/>
          <w:b/>
          <w:color w:val="FF0000"/>
          <w:sz w:val="24"/>
          <w:szCs w:val="24"/>
          <w:lang w:val="en-US"/>
        </w:rPr>
      </w:pPr>
    </w:p>
    <w:p w14:paraId="1C11B6A2" w14:textId="77777777" w:rsidR="001000B5" w:rsidRDefault="001000B5" w:rsidP="00C9523D">
      <w:pPr>
        <w:tabs>
          <w:tab w:val="left" w:pos="2235"/>
        </w:tabs>
        <w:spacing w:after="0" w:line="360" w:lineRule="auto"/>
        <w:jc w:val="center"/>
        <w:rPr>
          <w:rFonts w:ascii="Times New Roman" w:hAnsi="Times New Roman"/>
          <w:b/>
          <w:sz w:val="24"/>
          <w:szCs w:val="24"/>
        </w:rPr>
      </w:pPr>
    </w:p>
    <w:p w14:paraId="5F4E3921" w14:textId="77777777" w:rsidR="001000B5" w:rsidRDefault="001000B5" w:rsidP="00C9523D">
      <w:pPr>
        <w:tabs>
          <w:tab w:val="left" w:pos="2235"/>
        </w:tabs>
        <w:spacing w:after="0" w:line="360" w:lineRule="auto"/>
        <w:jc w:val="center"/>
        <w:rPr>
          <w:rFonts w:ascii="Times New Roman" w:hAnsi="Times New Roman"/>
          <w:b/>
          <w:sz w:val="24"/>
          <w:szCs w:val="24"/>
        </w:rPr>
      </w:pPr>
    </w:p>
    <w:p w14:paraId="3369F27A" w14:textId="77777777" w:rsidR="001000B5" w:rsidRDefault="001000B5" w:rsidP="00C9523D">
      <w:pPr>
        <w:tabs>
          <w:tab w:val="left" w:pos="2235"/>
        </w:tabs>
        <w:spacing w:after="0" w:line="360" w:lineRule="auto"/>
        <w:jc w:val="center"/>
        <w:rPr>
          <w:rFonts w:ascii="Times New Roman" w:hAnsi="Times New Roman"/>
          <w:b/>
          <w:sz w:val="24"/>
          <w:szCs w:val="24"/>
        </w:rPr>
      </w:pPr>
    </w:p>
    <w:p w14:paraId="37C31884" w14:textId="77777777" w:rsidR="001000B5" w:rsidRDefault="001000B5" w:rsidP="00C9523D">
      <w:pPr>
        <w:tabs>
          <w:tab w:val="left" w:pos="2235"/>
        </w:tabs>
        <w:spacing w:after="0" w:line="360" w:lineRule="auto"/>
        <w:jc w:val="center"/>
        <w:rPr>
          <w:rFonts w:ascii="Times New Roman" w:hAnsi="Times New Roman"/>
          <w:b/>
          <w:sz w:val="24"/>
          <w:szCs w:val="24"/>
        </w:rPr>
      </w:pPr>
    </w:p>
    <w:p w14:paraId="066A2E15" w14:textId="77777777" w:rsidR="001000B5" w:rsidRDefault="001000B5" w:rsidP="00C9523D">
      <w:pPr>
        <w:tabs>
          <w:tab w:val="left" w:pos="2235"/>
        </w:tabs>
        <w:spacing w:after="0" w:line="360" w:lineRule="auto"/>
        <w:jc w:val="center"/>
        <w:rPr>
          <w:rFonts w:ascii="Times New Roman" w:hAnsi="Times New Roman"/>
          <w:b/>
          <w:sz w:val="24"/>
          <w:szCs w:val="24"/>
        </w:rPr>
      </w:pPr>
    </w:p>
    <w:p w14:paraId="072C49B4" w14:textId="77777777" w:rsidR="001000B5" w:rsidRDefault="001000B5" w:rsidP="00C9523D">
      <w:pPr>
        <w:tabs>
          <w:tab w:val="left" w:pos="2235"/>
        </w:tabs>
        <w:spacing w:after="0" w:line="360" w:lineRule="auto"/>
        <w:jc w:val="center"/>
        <w:rPr>
          <w:rFonts w:ascii="Times New Roman" w:hAnsi="Times New Roman"/>
          <w:b/>
          <w:sz w:val="24"/>
          <w:szCs w:val="24"/>
        </w:rPr>
      </w:pPr>
    </w:p>
    <w:p w14:paraId="266B0797" w14:textId="77777777" w:rsidR="001000B5" w:rsidRDefault="001000B5" w:rsidP="00C9523D">
      <w:pPr>
        <w:tabs>
          <w:tab w:val="left" w:pos="2235"/>
        </w:tabs>
        <w:spacing w:after="0" w:line="360" w:lineRule="auto"/>
        <w:jc w:val="center"/>
        <w:rPr>
          <w:rFonts w:ascii="Times New Roman" w:hAnsi="Times New Roman"/>
          <w:b/>
          <w:sz w:val="24"/>
          <w:szCs w:val="24"/>
        </w:rPr>
      </w:pPr>
    </w:p>
    <w:p w14:paraId="1FAB4E3F" w14:textId="77777777" w:rsidR="001000B5" w:rsidRDefault="001000B5" w:rsidP="00C9523D">
      <w:pPr>
        <w:tabs>
          <w:tab w:val="left" w:pos="2235"/>
        </w:tabs>
        <w:spacing w:after="0" w:line="360" w:lineRule="auto"/>
        <w:jc w:val="center"/>
        <w:rPr>
          <w:rFonts w:ascii="Times New Roman" w:hAnsi="Times New Roman"/>
          <w:b/>
          <w:sz w:val="24"/>
          <w:szCs w:val="24"/>
        </w:rPr>
      </w:pPr>
    </w:p>
    <w:p w14:paraId="4765677C" w14:textId="77777777" w:rsidR="001000B5" w:rsidRDefault="001000B5" w:rsidP="00C9523D">
      <w:pPr>
        <w:tabs>
          <w:tab w:val="left" w:pos="2235"/>
        </w:tabs>
        <w:spacing w:after="0" w:line="360" w:lineRule="auto"/>
        <w:jc w:val="center"/>
        <w:rPr>
          <w:rFonts w:ascii="Times New Roman" w:hAnsi="Times New Roman"/>
          <w:b/>
          <w:sz w:val="24"/>
          <w:szCs w:val="24"/>
        </w:rPr>
      </w:pPr>
    </w:p>
    <w:p w14:paraId="6742CC5B" w14:textId="77777777" w:rsidR="001000B5" w:rsidRDefault="001000B5" w:rsidP="00C9523D">
      <w:pPr>
        <w:tabs>
          <w:tab w:val="left" w:pos="2235"/>
        </w:tabs>
        <w:spacing w:after="0" w:line="360" w:lineRule="auto"/>
        <w:jc w:val="center"/>
        <w:rPr>
          <w:rFonts w:ascii="Times New Roman" w:hAnsi="Times New Roman"/>
          <w:b/>
          <w:sz w:val="24"/>
          <w:szCs w:val="24"/>
        </w:rPr>
      </w:pPr>
    </w:p>
    <w:p w14:paraId="7CB1654A" w14:textId="77777777" w:rsidR="001000B5" w:rsidRDefault="001000B5" w:rsidP="00C9523D">
      <w:pPr>
        <w:tabs>
          <w:tab w:val="left" w:pos="2235"/>
        </w:tabs>
        <w:spacing w:after="0" w:line="360" w:lineRule="auto"/>
        <w:jc w:val="center"/>
        <w:rPr>
          <w:rFonts w:ascii="Times New Roman" w:hAnsi="Times New Roman"/>
          <w:b/>
          <w:sz w:val="24"/>
          <w:szCs w:val="24"/>
        </w:rPr>
      </w:pPr>
    </w:p>
    <w:p w14:paraId="3ED793F7" w14:textId="77777777" w:rsidR="001000B5" w:rsidRDefault="001000B5" w:rsidP="00C9523D">
      <w:pPr>
        <w:tabs>
          <w:tab w:val="left" w:pos="2235"/>
        </w:tabs>
        <w:spacing w:after="0" w:line="360" w:lineRule="auto"/>
        <w:jc w:val="center"/>
        <w:rPr>
          <w:rFonts w:ascii="Times New Roman" w:hAnsi="Times New Roman"/>
          <w:b/>
          <w:sz w:val="24"/>
          <w:szCs w:val="24"/>
        </w:rPr>
      </w:pPr>
    </w:p>
    <w:p w14:paraId="0EC3479F" w14:textId="77777777" w:rsidR="001000B5" w:rsidRDefault="001000B5" w:rsidP="00C9523D">
      <w:pPr>
        <w:tabs>
          <w:tab w:val="left" w:pos="2235"/>
        </w:tabs>
        <w:spacing w:after="0" w:line="360" w:lineRule="auto"/>
        <w:jc w:val="center"/>
        <w:rPr>
          <w:rFonts w:ascii="Times New Roman" w:hAnsi="Times New Roman"/>
          <w:b/>
          <w:sz w:val="24"/>
          <w:szCs w:val="24"/>
        </w:rPr>
      </w:pPr>
    </w:p>
    <w:p w14:paraId="1DA750E8" w14:textId="77777777" w:rsidR="001000B5" w:rsidRDefault="001000B5" w:rsidP="00C9523D">
      <w:pPr>
        <w:tabs>
          <w:tab w:val="left" w:pos="2235"/>
        </w:tabs>
        <w:spacing w:after="0" w:line="360" w:lineRule="auto"/>
        <w:jc w:val="center"/>
        <w:rPr>
          <w:rFonts w:ascii="Times New Roman" w:hAnsi="Times New Roman"/>
          <w:b/>
          <w:sz w:val="24"/>
          <w:szCs w:val="24"/>
        </w:rPr>
      </w:pPr>
    </w:p>
    <w:p w14:paraId="067CE3C6" w14:textId="77777777" w:rsidR="001000B5" w:rsidRDefault="001000B5" w:rsidP="00C9523D">
      <w:pPr>
        <w:tabs>
          <w:tab w:val="left" w:pos="2235"/>
        </w:tabs>
        <w:spacing w:after="0" w:line="360" w:lineRule="auto"/>
        <w:jc w:val="center"/>
        <w:rPr>
          <w:rFonts w:ascii="Times New Roman" w:hAnsi="Times New Roman"/>
          <w:b/>
          <w:sz w:val="24"/>
          <w:szCs w:val="24"/>
        </w:rPr>
      </w:pPr>
    </w:p>
    <w:p w14:paraId="6994043B" w14:textId="77777777" w:rsidR="001000B5" w:rsidRDefault="001000B5" w:rsidP="00C9523D">
      <w:pPr>
        <w:tabs>
          <w:tab w:val="left" w:pos="2235"/>
        </w:tabs>
        <w:spacing w:after="0" w:line="360" w:lineRule="auto"/>
        <w:jc w:val="center"/>
        <w:rPr>
          <w:rFonts w:ascii="Times New Roman" w:hAnsi="Times New Roman"/>
          <w:b/>
          <w:sz w:val="24"/>
          <w:szCs w:val="24"/>
        </w:rPr>
      </w:pPr>
    </w:p>
    <w:p w14:paraId="559A29C2" w14:textId="77777777" w:rsidR="001000B5" w:rsidRDefault="001000B5" w:rsidP="00C9523D">
      <w:pPr>
        <w:tabs>
          <w:tab w:val="left" w:pos="2235"/>
        </w:tabs>
        <w:spacing w:after="0" w:line="360" w:lineRule="auto"/>
        <w:jc w:val="center"/>
        <w:rPr>
          <w:rFonts w:ascii="Times New Roman" w:hAnsi="Times New Roman"/>
          <w:b/>
          <w:sz w:val="24"/>
          <w:szCs w:val="24"/>
        </w:rPr>
      </w:pPr>
    </w:p>
    <w:p w14:paraId="51BBCA4D" w14:textId="77777777" w:rsidR="001000B5" w:rsidRDefault="001000B5" w:rsidP="00C9523D">
      <w:pPr>
        <w:tabs>
          <w:tab w:val="left" w:pos="2235"/>
        </w:tabs>
        <w:spacing w:after="0" w:line="360" w:lineRule="auto"/>
        <w:jc w:val="center"/>
        <w:rPr>
          <w:rFonts w:ascii="Times New Roman" w:hAnsi="Times New Roman"/>
          <w:b/>
          <w:sz w:val="24"/>
          <w:szCs w:val="24"/>
        </w:rPr>
      </w:pPr>
    </w:p>
    <w:p w14:paraId="19953F7E" w14:textId="77777777" w:rsidR="001000B5" w:rsidRDefault="001000B5" w:rsidP="00C9523D">
      <w:pPr>
        <w:tabs>
          <w:tab w:val="left" w:pos="2235"/>
        </w:tabs>
        <w:spacing w:after="0" w:line="360" w:lineRule="auto"/>
        <w:jc w:val="center"/>
        <w:rPr>
          <w:rFonts w:ascii="Times New Roman" w:hAnsi="Times New Roman"/>
          <w:b/>
          <w:sz w:val="24"/>
          <w:szCs w:val="24"/>
        </w:rPr>
      </w:pPr>
    </w:p>
    <w:p w14:paraId="70A34FC6" w14:textId="77777777" w:rsidR="001000B5" w:rsidRDefault="001000B5" w:rsidP="00C9523D">
      <w:pPr>
        <w:tabs>
          <w:tab w:val="left" w:pos="2235"/>
        </w:tabs>
        <w:spacing w:after="0" w:line="360" w:lineRule="auto"/>
        <w:jc w:val="center"/>
        <w:rPr>
          <w:rFonts w:ascii="Times New Roman" w:hAnsi="Times New Roman"/>
          <w:b/>
          <w:sz w:val="24"/>
          <w:szCs w:val="24"/>
        </w:rPr>
      </w:pPr>
    </w:p>
    <w:p w14:paraId="429DA1FA" w14:textId="77777777" w:rsidR="001000B5" w:rsidRDefault="001000B5" w:rsidP="00C9523D">
      <w:pPr>
        <w:tabs>
          <w:tab w:val="left" w:pos="2235"/>
        </w:tabs>
        <w:spacing w:after="0" w:line="360" w:lineRule="auto"/>
        <w:jc w:val="center"/>
        <w:rPr>
          <w:rFonts w:ascii="Times New Roman" w:hAnsi="Times New Roman"/>
          <w:b/>
          <w:sz w:val="24"/>
          <w:szCs w:val="24"/>
        </w:rPr>
      </w:pPr>
    </w:p>
    <w:p w14:paraId="40890298" w14:textId="77777777" w:rsidR="001000B5" w:rsidRDefault="001000B5" w:rsidP="00C9523D">
      <w:pPr>
        <w:tabs>
          <w:tab w:val="left" w:pos="2235"/>
        </w:tabs>
        <w:spacing w:after="0" w:line="360" w:lineRule="auto"/>
        <w:jc w:val="center"/>
        <w:rPr>
          <w:rFonts w:ascii="Times New Roman" w:hAnsi="Times New Roman"/>
          <w:b/>
          <w:sz w:val="24"/>
          <w:szCs w:val="24"/>
        </w:rPr>
      </w:pPr>
    </w:p>
    <w:p w14:paraId="0F8050CF" w14:textId="77777777" w:rsidR="001000B5" w:rsidRDefault="001000B5" w:rsidP="00C9523D">
      <w:pPr>
        <w:tabs>
          <w:tab w:val="left" w:pos="2235"/>
        </w:tabs>
        <w:spacing w:after="0" w:line="360" w:lineRule="auto"/>
        <w:jc w:val="center"/>
        <w:rPr>
          <w:rFonts w:ascii="Times New Roman" w:hAnsi="Times New Roman"/>
          <w:b/>
          <w:sz w:val="24"/>
          <w:szCs w:val="24"/>
        </w:rPr>
      </w:pPr>
    </w:p>
    <w:p w14:paraId="0D4450BD" w14:textId="77777777" w:rsidR="001000B5" w:rsidRDefault="001000B5" w:rsidP="00C9523D">
      <w:pPr>
        <w:tabs>
          <w:tab w:val="left" w:pos="2235"/>
        </w:tabs>
        <w:spacing w:after="0" w:line="360" w:lineRule="auto"/>
        <w:jc w:val="center"/>
        <w:rPr>
          <w:rFonts w:ascii="Times New Roman" w:hAnsi="Times New Roman"/>
          <w:b/>
          <w:sz w:val="24"/>
          <w:szCs w:val="24"/>
        </w:rPr>
      </w:pPr>
    </w:p>
    <w:p w14:paraId="1C4A8EF7" w14:textId="77777777" w:rsidR="001000B5" w:rsidRDefault="001000B5" w:rsidP="00C9523D">
      <w:pPr>
        <w:tabs>
          <w:tab w:val="left" w:pos="2235"/>
        </w:tabs>
        <w:spacing w:after="0" w:line="360" w:lineRule="auto"/>
        <w:jc w:val="center"/>
        <w:rPr>
          <w:rFonts w:ascii="Times New Roman" w:hAnsi="Times New Roman"/>
          <w:b/>
          <w:sz w:val="24"/>
          <w:szCs w:val="24"/>
        </w:rPr>
      </w:pPr>
    </w:p>
    <w:p w14:paraId="1004238F" w14:textId="77777777" w:rsidR="001000B5" w:rsidRDefault="001000B5" w:rsidP="00C9523D">
      <w:pPr>
        <w:tabs>
          <w:tab w:val="left" w:pos="2235"/>
        </w:tabs>
        <w:spacing w:after="0" w:line="360" w:lineRule="auto"/>
        <w:jc w:val="center"/>
        <w:rPr>
          <w:rFonts w:ascii="Times New Roman" w:hAnsi="Times New Roman"/>
          <w:b/>
          <w:sz w:val="24"/>
          <w:szCs w:val="24"/>
        </w:rPr>
      </w:pPr>
    </w:p>
    <w:p w14:paraId="4762898B" w14:textId="77777777" w:rsidR="001000B5" w:rsidRDefault="001000B5" w:rsidP="00C9523D">
      <w:pPr>
        <w:tabs>
          <w:tab w:val="left" w:pos="2235"/>
        </w:tabs>
        <w:spacing w:after="0" w:line="360" w:lineRule="auto"/>
        <w:jc w:val="center"/>
        <w:rPr>
          <w:rFonts w:ascii="Times New Roman" w:hAnsi="Times New Roman"/>
          <w:b/>
          <w:sz w:val="24"/>
          <w:szCs w:val="24"/>
        </w:rPr>
      </w:pPr>
    </w:p>
    <w:p w14:paraId="78563FCA" w14:textId="77777777" w:rsidR="001000B5" w:rsidRDefault="001000B5" w:rsidP="00C9523D">
      <w:pPr>
        <w:tabs>
          <w:tab w:val="left" w:pos="2235"/>
        </w:tabs>
        <w:spacing w:after="0" w:line="360" w:lineRule="auto"/>
        <w:jc w:val="center"/>
        <w:rPr>
          <w:rFonts w:ascii="Times New Roman" w:hAnsi="Times New Roman"/>
          <w:b/>
          <w:sz w:val="24"/>
          <w:szCs w:val="24"/>
        </w:rPr>
      </w:pPr>
    </w:p>
    <w:p w14:paraId="108A4646" w14:textId="77777777" w:rsidR="001000B5" w:rsidRDefault="001000B5" w:rsidP="00C9523D">
      <w:pPr>
        <w:tabs>
          <w:tab w:val="left" w:pos="2235"/>
        </w:tabs>
        <w:spacing w:after="0" w:line="360" w:lineRule="auto"/>
        <w:jc w:val="center"/>
        <w:rPr>
          <w:rFonts w:ascii="Times New Roman" w:hAnsi="Times New Roman"/>
          <w:b/>
          <w:sz w:val="24"/>
          <w:szCs w:val="24"/>
        </w:rPr>
      </w:pPr>
    </w:p>
    <w:p w14:paraId="333F7652" w14:textId="77777777" w:rsidR="001000B5" w:rsidRDefault="001000B5" w:rsidP="00C9523D">
      <w:pPr>
        <w:tabs>
          <w:tab w:val="left" w:pos="2235"/>
        </w:tabs>
        <w:spacing w:after="0" w:line="360" w:lineRule="auto"/>
        <w:jc w:val="center"/>
        <w:rPr>
          <w:rFonts w:ascii="Times New Roman" w:hAnsi="Times New Roman"/>
          <w:b/>
          <w:sz w:val="24"/>
          <w:szCs w:val="24"/>
        </w:rPr>
      </w:pPr>
    </w:p>
    <w:p w14:paraId="4C0F9AF9" w14:textId="23B6B4B6" w:rsidR="00C9523D" w:rsidRPr="001000B5" w:rsidRDefault="00C9523D" w:rsidP="00C9523D">
      <w:pPr>
        <w:tabs>
          <w:tab w:val="left" w:pos="2235"/>
        </w:tabs>
        <w:spacing w:after="0" w:line="360" w:lineRule="auto"/>
        <w:jc w:val="center"/>
        <w:rPr>
          <w:rFonts w:ascii="Times New Roman" w:hAnsi="Times New Roman"/>
          <w:b/>
          <w:sz w:val="24"/>
          <w:szCs w:val="24"/>
          <w:lang w:val="en-US"/>
        </w:rPr>
      </w:pPr>
      <w:r w:rsidRPr="00D1707A">
        <w:rPr>
          <w:rFonts w:ascii="Times New Roman" w:hAnsi="Times New Roman"/>
          <w:b/>
          <w:sz w:val="24"/>
          <w:szCs w:val="24"/>
        </w:rPr>
        <w:lastRenderedPageBreak/>
        <w:t>ПРИЛОЖЕНИЕ</w:t>
      </w:r>
      <w:r w:rsidR="002F6A8E">
        <w:rPr>
          <w:rFonts w:ascii="Times New Roman" w:hAnsi="Times New Roman"/>
          <w:b/>
          <w:sz w:val="24"/>
          <w:szCs w:val="24"/>
          <w:lang w:val="kk-KZ"/>
        </w:rPr>
        <w:t xml:space="preserve"> </w:t>
      </w:r>
      <w:r w:rsidRPr="00D1707A">
        <w:rPr>
          <w:rFonts w:ascii="Times New Roman" w:hAnsi="Times New Roman"/>
          <w:b/>
          <w:sz w:val="24"/>
          <w:szCs w:val="24"/>
        </w:rPr>
        <w:t>А</w:t>
      </w:r>
    </w:p>
    <w:p w14:paraId="0DB929F0" w14:textId="77777777" w:rsidR="00C9523D" w:rsidRPr="001000B5" w:rsidRDefault="00C9523D" w:rsidP="00C9523D">
      <w:pPr>
        <w:tabs>
          <w:tab w:val="left" w:pos="2235"/>
        </w:tabs>
        <w:spacing w:after="0" w:line="360" w:lineRule="auto"/>
        <w:rPr>
          <w:rFonts w:ascii="Times New Roman" w:hAnsi="Times New Roman"/>
          <w:b/>
          <w:sz w:val="24"/>
          <w:szCs w:val="24"/>
          <w:lang w:val="en-US"/>
        </w:rPr>
      </w:pPr>
    </w:p>
    <w:p w14:paraId="138A89BF" w14:textId="386F12A2" w:rsidR="00342311" w:rsidRPr="0029402A" w:rsidRDefault="00342311" w:rsidP="00342311">
      <w:pPr>
        <w:tabs>
          <w:tab w:val="left" w:pos="2235"/>
        </w:tabs>
        <w:spacing w:after="0" w:line="360" w:lineRule="auto"/>
        <w:jc w:val="center"/>
        <w:rPr>
          <w:rFonts w:ascii="Times New Roman" w:hAnsi="Times New Roman"/>
          <w:b/>
          <w:bCs/>
          <w:color w:val="2D2D2D"/>
          <w:sz w:val="24"/>
          <w:szCs w:val="24"/>
          <w:lang w:val="kk-KZ" w:eastAsia="pt-BR"/>
        </w:rPr>
      </w:pPr>
      <w:r w:rsidRPr="0029402A">
        <w:rPr>
          <w:rFonts w:ascii="Times New Roman" w:hAnsi="Times New Roman"/>
          <w:b/>
          <w:bCs/>
          <w:color w:val="2D2D2D"/>
          <w:sz w:val="24"/>
          <w:szCs w:val="24"/>
          <w:lang w:val="kk-KZ" w:eastAsia="pt-BR"/>
        </w:rPr>
        <w:t>Список опубликованных работ</w:t>
      </w:r>
    </w:p>
    <w:p w14:paraId="182A903E" w14:textId="7870C07B" w:rsidR="002F6A8E" w:rsidRPr="002F6A8E" w:rsidRDefault="00B85FD7" w:rsidP="00F53FDF">
      <w:pPr>
        <w:pStyle w:val="a9"/>
        <w:numPr>
          <w:ilvl w:val="0"/>
          <w:numId w:val="14"/>
        </w:numPr>
        <w:spacing w:after="0" w:line="360" w:lineRule="auto"/>
        <w:ind w:left="0" w:firstLine="709"/>
        <w:jc w:val="both"/>
        <w:rPr>
          <w:bCs/>
          <w:color w:val="2D2D2D"/>
          <w:sz w:val="24"/>
          <w:szCs w:val="24"/>
          <w:lang w:val="kk-KZ" w:eastAsia="pt-BR"/>
        </w:rPr>
      </w:pPr>
      <w:r w:rsidRPr="00B85FD7">
        <w:rPr>
          <w:bCs/>
          <w:color w:val="2D2D2D"/>
          <w:sz w:val="24"/>
          <w:szCs w:val="24"/>
          <w:lang w:val="kk-KZ" w:eastAsia="pt-BR"/>
        </w:rPr>
        <w:t>Ф.У.Абуова,</w:t>
      </w:r>
      <w:r>
        <w:rPr>
          <w:bCs/>
          <w:color w:val="2D2D2D"/>
          <w:sz w:val="24"/>
          <w:szCs w:val="24"/>
          <w:lang w:val="kk-KZ" w:eastAsia="pt-BR"/>
        </w:rPr>
        <w:t xml:space="preserve"> </w:t>
      </w:r>
      <w:r w:rsidRPr="00B85FD7">
        <w:rPr>
          <w:bCs/>
          <w:color w:val="2D2D2D"/>
          <w:sz w:val="24"/>
          <w:szCs w:val="24"/>
          <w:lang w:val="kk-KZ" w:eastAsia="pt-BR"/>
        </w:rPr>
        <w:t>Т.М.Инербаев, А.У.Абуова, Г.А.Каптагай, Н.А.Мерәлі, Н.Солтанбек</w:t>
      </w:r>
      <w:r>
        <w:rPr>
          <w:bCs/>
          <w:color w:val="2D2D2D"/>
          <w:sz w:val="24"/>
          <w:szCs w:val="24"/>
          <w:lang w:val="kk-KZ" w:eastAsia="pt-BR"/>
        </w:rPr>
        <w:t>.</w:t>
      </w:r>
      <w:r w:rsidR="002F6A8E">
        <w:rPr>
          <w:bCs/>
          <w:color w:val="2D2D2D"/>
          <w:sz w:val="24"/>
          <w:szCs w:val="24"/>
          <w:lang w:val="kk-KZ" w:eastAsia="pt-BR"/>
        </w:rPr>
        <w:t xml:space="preserve"> </w:t>
      </w:r>
      <w:r w:rsidR="00AA21E3">
        <w:rPr>
          <w:bCs/>
          <w:color w:val="2D2D2D"/>
          <w:sz w:val="24"/>
          <w:szCs w:val="24"/>
          <w:lang w:val="kk-KZ" w:eastAsia="pt-BR"/>
        </w:rPr>
        <w:t>Э</w:t>
      </w:r>
      <w:r w:rsidR="00AA21E3" w:rsidRPr="00AA21E3">
        <w:rPr>
          <w:bCs/>
          <w:color w:val="2D2D2D"/>
          <w:sz w:val="24"/>
          <w:szCs w:val="24"/>
          <w:lang w:val="kk-KZ" w:eastAsia="pt-BR"/>
        </w:rPr>
        <w:t>лектронная структура, магнитные свойства и стабильность сплавов гейслера Mn</w:t>
      </w:r>
      <w:r w:rsidR="00AA21E3" w:rsidRPr="00AA21E3">
        <w:rPr>
          <w:bCs/>
          <w:color w:val="2D2D2D"/>
          <w:sz w:val="24"/>
          <w:szCs w:val="24"/>
          <w:vertAlign w:val="subscript"/>
          <w:lang w:val="kk-KZ" w:eastAsia="pt-BR"/>
        </w:rPr>
        <w:t>2</w:t>
      </w:r>
      <w:r w:rsidR="00AA21E3" w:rsidRPr="00AA21E3">
        <w:rPr>
          <w:bCs/>
          <w:color w:val="2D2D2D"/>
          <w:sz w:val="24"/>
          <w:szCs w:val="24"/>
          <w:lang w:val="kk-KZ" w:eastAsia="pt-BR"/>
        </w:rPr>
        <w:t>Co</w:t>
      </w:r>
      <w:r w:rsidR="00AA21E3" w:rsidRPr="00AA21E3">
        <w:rPr>
          <w:bCs/>
          <w:color w:val="2D2D2D"/>
          <w:sz w:val="24"/>
          <w:szCs w:val="24"/>
          <w:vertAlign w:val="subscript"/>
          <w:lang w:val="kk-KZ" w:eastAsia="pt-BR"/>
        </w:rPr>
        <w:t>1-x</w:t>
      </w:r>
      <w:r w:rsidR="00AA21E3" w:rsidRPr="00AA21E3">
        <w:rPr>
          <w:bCs/>
          <w:color w:val="2D2D2D"/>
          <w:sz w:val="24"/>
          <w:szCs w:val="24"/>
          <w:lang w:val="kk-KZ" w:eastAsia="pt-BR"/>
        </w:rPr>
        <w:t>V</w:t>
      </w:r>
      <w:r w:rsidR="00AA21E3" w:rsidRPr="00AA21E3">
        <w:rPr>
          <w:bCs/>
          <w:color w:val="2D2D2D"/>
          <w:sz w:val="24"/>
          <w:szCs w:val="24"/>
          <w:vertAlign w:val="subscript"/>
          <w:lang w:val="kk-KZ" w:eastAsia="pt-BR"/>
        </w:rPr>
        <w:t>x</w:t>
      </w:r>
      <w:r w:rsidR="00AA21E3" w:rsidRPr="00AA21E3">
        <w:rPr>
          <w:bCs/>
          <w:color w:val="2D2D2D"/>
          <w:sz w:val="24"/>
          <w:szCs w:val="24"/>
          <w:lang w:val="kk-KZ" w:eastAsia="pt-BR"/>
        </w:rPr>
        <w:t>Z(Z=Al,Ga)</w:t>
      </w:r>
      <w:r w:rsidR="00F53FDF">
        <w:rPr>
          <w:bCs/>
          <w:color w:val="2D2D2D"/>
          <w:sz w:val="24"/>
          <w:szCs w:val="24"/>
          <w:lang w:val="kk-KZ" w:eastAsia="pt-BR"/>
        </w:rPr>
        <w:t xml:space="preserve">. </w:t>
      </w:r>
      <w:r w:rsidR="00F53FDF">
        <w:rPr>
          <w:sz w:val="24"/>
          <w:szCs w:val="24"/>
          <w:lang w:val="kk-KZ"/>
        </w:rPr>
        <w:t xml:space="preserve">Вестник. Серия </w:t>
      </w:r>
      <w:r w:rsidR="00F53FDF" w:rsidRPr="00E9741F">
        <w:rPr>
          <w:sz w:val="24"/>
          <w:szCs w:val="24"/>
          <w:lang w:val="kk-KZ"/>
        </w:rPr>
        <w:t>Физика</w:t>
      </w:r>
      <w:r w:rsidR="00F53FDF">
        <w:rPr>
          <w:sz w:val="24"/>
          <w:szCs w:val="24"/>
          <w:lang w:val="kk-KZ"/>
        </w:rPr>
        <w:t xml:space="preserve">. – </w:t>
      </w:r>
      <w:r w:rsidR="00AA21E3">
        <w:rPr>
          <w:sz w:val="24"/>
          <w:szCs w:val="24"/>
          <w:lang w:val="kk-KZ"/>
        </w:rPr>
        <w:t>НЯЦ РК</w:t>
      </w:r>
      <w:r w:rsidR="00F53FDF">
        <w:rPr>
          <w:sz w:val="24"/>
          <w:szCs w:val="24"/>
          <w:lang w:val="kk-KZ"/>
        </w:rPr>
        <w:t>:, 2020. - №4 (принято на печать)</w:t>
      </w:r>
    </w:p>
    <w:p w14:paraId="44D328A5" w14:textId="77777777" w:rsidR="00342311" w:rsidRPr="002F6A8E" w:rsidRDefault="00342311" w:rsidP="00342311">
      <w:pPr>
        <w:tabs>
          <w:tab w:val="left" w:pos="2235"/>
        </w:tabs>
        <w:spacing w:after="0" w:line="360" w:lineRule="auto"/>
        <w:rPr>
          <w:rFonts w:ascii="Times New Roman" w:hAnsi="Times New Roman"/>
          <w:b/>
          <w:sz w:val="24"/>
          <w:szCs w:val="24"/>
          <w:lang w:val="kk-KZ"/>
        </w:rPr>
      </w:pPr>
    </w:p>
    <w:p w14:paraId="73CB2DFC" w14:textId="77777777" w:rsidR="00C9523D" w:rsidRPr="002F6A8E" w:rsidRDefault="00170F71" w:rsidP="00876653">
      <w:pPr>
        <w:tabs>
          <w:tab w:val="left" w:pos="2235"/>
        </w:tabs>
        <w:spacing w:after="0" w:line="360" w:lineRule="auto"/>
        <w:rPr>
          <w:b/>
          <w:sz w:val="24"/>
          <w:szCs w:val="24"/>
          <w:lang w:val="kk-KZ"/>
        </w:rPr>
      </w:pPr>
      <w:r>
        <w:rPr>
          <w:rFonts w:ascii="Times New Roman" w:hAnsi="Times New Roman"/>
          <w:sz w:val="24"/>
          <w:szCs w:val="24"/>
          <w:lang w:val="kk-KZ"/>
        </w:rPr>
        <w:t xml:space="preserve">           </w:t>
      </w:r>
    </w:p>
    <w:p w14:paraId="54B019E7" w14:textId="77777777" w:rsidR="00C9523D" w:rsidRPr="002F6A8E" w:rsidRDefault="00C9523D" w:rsidP="00C9523D">
      <w:pPr>
        <w:spacing w:line="360" w:lineRule="auto"/>
        <w:jc w:val="both"/>
        <w:rPr>
          <w:b/>
          <w:sz w:val="24"/>
          <w:szCs w:val="24"/>
          <w:lang w:val="kk-KZ"/>
        </w:rPr>
      </w:pPr>
    </w:p>
    <w:p w14:paraId="02DE886A" w14:textId="77777777" w:rsidR="00C9523D" w:rsidRPr="002F6A8E" w:rsidRDefault="00C9523D" w:rsidP="00C9523D">
      <w:pPr>
        <w:spacing w:line="360" w:lineRule="auto"/>
        <w:jc w:val="both"/>
        <w:rPr>
          <w:b/>
          <w:sz w:val="24"/>
          <w:szCs w:val="24"/>
          <w:lang w:val="kk-KZ"/>
        </w:rPr>
      </w:pPr>
    </w:p>
    <w:p w14:paraId="2E2407A7" w14:textId="77777777" w:rsidR="00C9523D" w:rsidRPr="002F6A8E" w:rsidRDefault="00C9523D" w:rsidP="00C9523D">
      <w:pPr>
        <w:spacing w:line="360" w:lineRule="auto"/>
        <w:jc w:val="both"/>
        <w:rPr>
          <w:b/>
          <w:sz w:val="24"/>
          <w:szCs w:val="24"/>
          <w:lang w:val="kk-KZ"/>
        </w:rPr>
      </w:pPr>
    </w:p>
    <w:p w14:paraId="37464D8A" w14:textId="77777777" w:rsidR="00C9523D" w:rsidRPr="002F6A8E" w:rsidRDefault="00C9523D" w:rsidP="00C9523D">
      <w:pPr>
        <w:spacing w:line="360" w:lineRule="auto"/>
        <w:jc w:val="both"/>
        <w:rPr>
          <w:b/>
          <w:sz w:val="24"/>
          <w:szCs w:val="24"/>
          <w:lang w:val="kk-KZ"/>
        </w:rPr>
      </w:pPr>
    </w:p>
    <w:p w14:paraId="1F1976A2" w14:textId="77777777" w:rsidR="00C9523D" w:rsidRPr="002F6A8E" w:rsidRDefault="00C9523D" w:rsidP="00C9523D">
      <w:pPr>
        <w:spacing w:line="360" w:lineRule="auto"/>
        <w:jc w:val="both"/>
        <w:rPr>
          <w:b/>
          <w:sz w:val="24"/>
          <w:szCs w:val="24"/>
          <w:lang w:val="kk-KZ"/>
        </w:rPr>
      </w:pPr>
    </w:p>
    <w:p w14:paraId="2EE8F3FA" w14:textId="77777777" w:rsidR="00C9523D" w:rsidRPr="002F6A8E" w:rsidRDefault="00C9523D" w:rsidP="00C9523D">
      <w:pPr>
        <w:spacing w:line="360" w:lineRule="auto"/>
        <w:jc w:val="both"/>
        <w:rPr>
          <w:b/>
          <w:sz w:val="24"/>
          <w:szCs w:val="24"/>
          <w:lang w:val="kk-KZ"/>
        </w:rPr>
      </w:pPr>
    </w:p>
    <w:p w14:paraId="39E49078" w14:textId="77777777" w:rsidR="00555232" w:rsidRPr="002F6A8E" w:rsidRDefault="00555232" w:rsidP="00C9523D">
      <w:pPr>
        <w:spacing w:line="360" w:lineRule="auto"/>
        <w:jc w:val="both"/>
        <w:rPr>
          <w:b/>
          <w:sz w:val="24"/>
          <w:szCs w:val="24"/>
          <w:lang w:val="kk-KZ"/>
        </w:rPr>
      </w:pPr>
    </w:p>
    <w:p w14:paraId="10870C7C" w14:textId="77777777" w:rsidR="00555232" w:rsidRPr="002F6A8E" w:rsidRDefault="00555232" w:rsidP="00C9523D">
      <w:pPr>
        <w:spacing w:line="360" w:lineRule="auto"/>
        <w:jc w:val="both"/>
        <w:rPr>
          <w:b/>
          <w:sz w:val="24"/>
          <w:szCs w:val="24"/>
          <w:lang w:val="kk-KZ"/>
        </w:rPr>
      </w:pPr>
    </w:p>
    <w:p w14:paraId="27F6B010" w14:textId="77777777" w:rsidR="00555232" w:rsidRPr="002F6A8E" w:rsidRDefault="00555232" w:rsidP="00C9523D">
      <w:pPr>
        <w:spacing w:line="360" w:lineRule="auto"/>
        <w:jc w:val="both"/>
        <w:rPr>
          <w:b/>
          <w:sz w:val="24"/>
          <w:szCs w:val="24"/>
          <w:lang w:val="kk-KZ"/>
        </w:rPr>
      </w:pPr>
    </w:p>
    <w:p w14:paraId="3DCD2670" w14:textId="77777777" w:rsidR="00555232" w:rsidRPr="002F6A8E" w:rsidRDefault="00555232" w:rsidP="00C9523D">
      <w:pPr>
        <w:spacing w:line="360" w:lineRule="auto"/>
        <w:jc w:val="both"/>
        <w:rPr>
          <w:b/>
          <w:sz w:val="24"/>
          <w:szCs w:val="24"/>
          <w:lang w:val="kk-KZ"/>
        </w:rPr>
      </w:pPr>
    </w:p>
    <w:p w14:paraId="02485B40" w14:textId="77777777" w:rsidR="00555232" w:rsidRPr="002F6A8E" w:rsidRDefault="00555232" w:rsidP="00C9523D">
      <w:pPr>
        <w:spacing w:line="360" w:lineRule="auto"/>
        <w:jc w:val="both"/>
        <w:rPr>
          <w:b/>
          <w:sz w:val="24"/>
          <w:szCs w:val="24"/>
          <w:lang w:val="kk-KZ"/>
        </w:rPr>
      </w:pPr>
    </w:p>
    <w:p w14:paraId="2CE16172" w14:textId="77777777" w:rsidR="00555232" w:rsidRPr="002F6A8E" w:rsidRDefault="00555232" w:rsidP="00C9523D">
      <w:pPr>
        <w:spacing w:line="360" w:lineRule="auto"/>
        <w:jc w:val="both"/>
        <w:rPr>
          <w:b/>
          <w:sz w:val="24"/>
          <w:szCs w:val="24"/>
          <w:lang w:val="kk-KZ"/>
        </w:rPr>
      </w:pPr>
    </w:p>
    <w:p w14:paraId="5D6418EC" w14:textId="77777777" w:rsidR="00555232" w:rsidRPr="002F6A8E" w:rsidRDefault="00555232" w:rsidP="00C9523D">
      <w:pPr>
        <w:spacing w:line="360" w:lineRule="auto"/>
        <w:jc w:val="both"/>
        <w:rPr>
          <w:b/>
          <w:sz w:val="24"/>
          <w:szCs w:val="24"/>
          <w:lang w:val="kk-KZ"/>
        </w:rPr>
      </w:pPr>
    </w:p>
    <w:p w14:paraId="641D03A7" w14:textId="77777777" w:rsidR="00555232" w:rsidRPr="002F6A8E" w:rsidRDefault="00555232" w:rsidP="00C9523D">
      <w:pPr>
        <w:spacing w:line="360" w:lineRule="auto"/>
        <w:jc w:val="both"/>
        <w:rPr>
          <w:b/>
          <w:sz w:val="24"/>
          <w:szCs w:val="24"/>
          <w:lang w:val="kk-KZ"/>
        </w:rPr>
      </w:pPr>
    </w:p>
    <w:p w14:paraId="4822096A" w14:textId="77777777" w:rsidR="00555232" w:rsidRPr="002F6A8E" w:rsidRDefault="00555232" w:rsidP="00C9523D">
      <w:pPr>
        <w:spacing w:line="360" w:lineRule="auto"/>
        <w:jc w:val="both"/>
        <w:rPr>
          <w:b/>
          <w:sz w:val="24"/>
          <w:szCs w:val="24"/>
          <w:lang w:val="kk-KZ"/>
        </w:rPr>
      </w:pPr>
    </w:p>
    <w:p w14:paraId="5CD008FD" w14:textId="77777777" w:rsidR="00555232" w:rsidRPr="002F6A8E" w:rsidRDefault="00555232" w:rsidP="00C9523D">
      <w:pPr>
        <w:spacing w:line="360" w:lineRule="auto"/>
        <w:jc w:val="both"/>
        <w:rPr>
          <w:b/>
          <w:sz w:val="24"/>
          <w:szCs w:val="24"/>
          <w:lang w:val="kk-KZ"/>
        </w:rPr>
      </w:pPr>
    </w:p>
    <w:p w14:paraId="33F5B7D0" w14:textId="77777777" w:rsidR="00555232" w:rsidRPr="002F6A8E" w:rsidRDefault="00555232" w:rsidP="00C9523D">
      <w:pPr>
        <w:spacing w:line="360" w:lineRule="auto"/>
        <w:jc w:val="both"/>
        <w:rPr>
          <w:b/>
          <w:sz w:val="24"/>
          <w:szCs w:val="24"/>
          <w:lang w:val="kk-KZ"/>
        </w:rPr>
      </w:pPr>
    </w:p>
    <w:p w14:paraId="4349DD79" w14:textId="77777777" w:rsidR="00760CD8" w:rsidRPr="00F53FDF" w:rsidRDefault="00C9523D" w:rsidP="00F53FDF">
      <w:pPr>
        <w:spacing w:after="0" w:line="360" w:lineRule="auto"/>
        <w:jc w:val="center"/>
        <w:rPr>
          <w:rFonts w:ascii="Times New Roman" w:hAnsi="Times New Roman"/>
          <w:b/>
          <w:sz w:val="24"/>
          <w:szCs w:val="24"/>
        </w:rPr>
      </w:pPr>
      <w:r w:rsidRPr="00F53FDF">
        <w:rPr>
          <w:rFonts w:ascii="Times New Roman" w:hAnsi="Times New Roman"/>
          <w:b/>
          <w:sz w:val="24"/>
          <w:szCs w:val="24"/>
        </w:rPr>
        <w:lastRenderedPageBreak/>
        <w:t>ПРИЛОЖЕНИЕ</w:t>
      </w:r>
      <w:r w:rsidR="00170F71" w:rsidRPr="00F53FDF">
        <w:rPr>
          <w:rFonts w:ascii="Times New Roman" w:hAnsi="Times New Roman"/>
          <w:b/>
          <w:sz w:val="24"/>
          <w:szCs w:val="24"/>
          <w:lang w:val="kk-KZ"/>
        </w:rPr>
        <w:t xml:space="preserve"> </w:t>
      </w:r>
      <w:r w:rsidRPr="00F53FDF">
        <w:rPr>
          <w:rFonts w:ascii="Times New Roman" w:hAnsi="Times New Roman"/>
          <w:b/>
          <w:sz w:val="24"/>
          <w:szCs w:val="24"/>
        </w:rPr>
        <w:t>Б</w:t>
      </w:r>
    </w:p>
    <w:p w14:paraId="18AFC910" w14:textId="77777777" w:rsidR="00994DAE" w:rsidRDefault="00760CD8" w:rsidP="00F53FDF">
      <w:pPr>
        <w:shd w:val="clear" w:color="auto" w:fill="FFFFFF"/>
        <w:tabs>
          <w:tab w:val="left" w:pos="1134"/>
        </w:tabs>
        <w:spacing w:after="0" w:line="360" w:lineRule="auto"/>
        <w:jc w:val="center"/>
        <w:textAlignment w:val="baseline"/>
        <w:rPr>
          <w:rFonts w:ascii="Times New Roman" w:hAnsi="Times New Roman"/>
          <w:sz w:val="24"/>
          <w:szCs w:val="24"/>
        </w:rPr>
      </w:pPr>
      <w:r w:rsidRPr="00F53FDF">
        <w:rPr>
          <w:rFonts w:ascii="Times New Roman" w:hAnsi="Times New Roman"/>
          <w:sz w:val="24"/>
          <w:szCs w:val="24"/>
        </w:rPr>
        <w:tab/>
      </w:r>
    </w:p>
    <w:p w14:paraId="03C24746" w14:textId="7683B12D" w:rsidR="00760CD8" w:rsidRPr="0029402A" w:rsidRDefault="00760CD8" w:rsidP="00F53FDF">
      <w:pPr>
        <w:shd w:val="clear" w:color="auto" w:fill="FFFFFF"/>
        <w:tabs>
          <w:tab w:val="left" w:pos="1134"/>
        </w:tabs>
        <w:spacing w:after="0" w:line="360" w:lineRule="auto"/>
        <w:jc w:val="center"/>
        <w:textAlignment w:val="baseline"/>
        <w:rPr>
          <w:rFonts w:ascii="Times New Roman" w:hAnsi="Times New Roman"/>
          <w:b/>
          <w:bCs/>
          <w:color w:val="2D2D2D"/>
          <w:sz w:val="24"/>
          <w:szCs w:val="24"/>
          <w:lang w:val="kk-KZ" w:eastAsia="pt-BR"/>
        </w:rPr>
      </w:pPr>
      <w:r w:rsidRPr="0029402A">
        <w:rPr>
          <w:rFonts w:ascii="Times New Roman" w:hAnsi="Times New Roman"/>
          <w:b/>
          <w:bCs/>
          <w:color w:val="2D2D2D"/>
          <w:sz w:val="24"/>
          <w:szCs w:val="24"/>
          <w:lang w:val="kk-KZ" w:eastAsia="pt-BR"/>
        </w:rPr>
        <w:t>К</w:t>
      </w:r>
      <w:r w:rsidR="00F53FDF" w:rsidRPr="0029402A">
        <w:rPr>
          <w:rFonts w:ascii="Times New Roman" w:hAnsi="Times New Roman"/>
          <w:b/>
          <w:bCs/>
          <w:color w:val="2D2D2D"/>
          <w:sz w:val="24"/>
          <w:szCs w:val="24"/>
          <w:lang w:val="kk-KZ" w:eastAsia="pt-BR"/>
        </w:rPr>
        <w:t xml:space="preserve">алендарный план за </w:t>
      </w:r>
      <w:r w:rsidR="00994DAE" w:rsidRPr="0029402A">
        <w:rPr>
          <w:rFonts w:ascii="Times New Roman" w:hAnsi="Times New Roman"/>
          <w:b/>
          <w:bCs/>
          <w:color w:val="2D2D2D"/>
          <w:sz w:val="24"/>
          <w:szCs w:val="24"/>
          <w:lang w:val="kk-KZ" w:eastAsia="pt-BR"/>
        </w:rPr>
        <w:t>2020-202</w:t>
      </w:r>
      <w:r w:rsidR="00350036" w:rsidRPr="0029402A">
        <w:rPr>
          <w:rFonts w:ascii="Times New Roman" w:hAnsi="Times New Roman"/>
          <w:b/>
          <w:bCs/>
          <w:color w:val="2D2D2D"/>
          <w:sz w:val="24"/>
          <w:szCs w:val="24"/>
          <w:lang w:val="kk-KZ" w:eastAsia="pt-BR"/>
        </w:rPr>
        <w:t>1</w:t>
      </w:r>
      <w:r w:rsidRPr="0029402A">
        <w:rPr>
          <w:rFonts w:ascii="Times New Roman" w:hAnsi="Times New Roman"/>
          <w:b/>
          <w:bCs/>
          <w:color w:val="2D2D2D"/>
          <w:sz w:val="24"/>
          <w:szCs w:val="24"/>
          <w:lang w:val="kk-KZ" w:eastAsia="pt-BR"/>
        </w:rPr>
        <w:t xml:space="preserve"> годы</w:t>
      </w:r>
    </w:p>
    <w:p w14:paraId="1308E3DF" w14:textId="51052CE5" w:rsidR="00D52C03" w:rsidRDefault="00D52C03" w:rsidP="00F53FDF">
      <w:pPr>
        <w:shd w:val="clear" w:color="auto" w:fill="FFFFFF"/>
        <w:tabs>
          <w:tab w:val="left" w:pos="1134"/>
        </w:tabs>
        <w:spacing w:after="0" w:line="360" w:lineRule="auto"/>
        <w:jc w:val="center"/>
        <w:textAlignment w:val="baseline"/>
        <w:rPr>
          <w:rFonts w:ascii="Times New Roman" w:hAnsi="Times New Roman"/>
          <w:bCs/>
          <w:color w:val="2D2D2D"/>
          <w:sz w:val="24"/>
          <w:szCs w:val="24"/>
          <w:lang w:val="kk-KZ" w:eastAsia="pt-BR"/>
        </w:rPr>
      </w:pPr>
      <w:r>
        <w:rPr>
          <w:noProof/>
          <w:lang w:eastAsia="ru-RU"/>
        </w:rPr>
        <w:drawing>
          <wp:inline distT="0" distB="0" distL="0" distR="0" wp14:anchorId="46D2E62D" wp14:editId="23D52045">
            <wp:extent cx="5210175" cy="7724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175" cy="7724775"/>
                    </a:xfrm>
                    <a:prstGeom prst="rect">
                      <a:avLst/>
                    </a:prstGeom>
                  </pic:spPr>
                </pic:pic>
              </a:graphicData>
            </a:graphic>
          </wp:inline>
        </w:drawing>
      </w:r>
    </w:p>
    <w:p w14:paraId="4E982B7D" w14:textId="73489AC8" w:rsidR="00D52C03" w:rsidRDefault="00D52C03" w:rsidP="00F53FDF">
      <w:pPr>
        <w:shd w:val="clear" w:color="auto" w:fill="FFFFFF"/>
        <w:tabs>
          <w:tab w:val="left" w:pos="1134"/>
        </w:tabs>
        <w:spacing w:after="0" w:line="360" w:lineRule="auto"/>
        <w:jc w:val="center"/>
        <w:textAlignment w:val="baseline"/>
        <w:rPr>
          <w:rFonts w:ascii="Times New Roman" w:hAnsi="Times New Roman"/>
          <w:bCs/>
          <w:color w:val="2D2D2D"/>
          <w:sz w:val="24"/>
          <w:szCs w:val="24"/>
          <w:lang w:val="kk-KZ" w:eastAsia="pt-BR"/>
        </w:rPr>
      </w:pPr>
    </w:p>
    <w:p w14:paraId="4366F007" w14:textId="5F1322AB" w:rsidR="00D52C03" w:rsidRDefault="00D52C03" w:rsidP="00F53FDF">
      <w:pPr>
        <w:shd w:val="clear" w:color="auto" w:fill="FFFFFF"/>
        <w:tabs>
          <w:tab w:val="left" w:pos="1134"/>
        </w:tabs>
        <w:spacing w:after="0" w:line="360" w:lineRule="auto"/>
        <w:jc w:val="center"/>
        <w:textAlignment w:val="baseline"/>
        <w:rPr>
          <w:rFonts w:ascii="Times New Roman" w:hAnsi="Times New Roman"/>
          <w:bCs/>
          <w:color w:val="2D2D2D"/>
          <w:sz w:val="24"/>
          <w:szCs w:val="24"/>
          <w:lang w:val="kk-KZ" w:eastAsia="pt-BR"/>
        </w:rPr>
      </w:pPr>
    </w:p>
    <w:p w14:paraId="7C25EA10" w14:textId="4F06B367" w:rsidR="00D52C03" w:rsidRDefault="00D52C03" w:rsidP="00F53FDF">
      <w:pPr>
        <w:shd w:val="clear" w:color="auto" w:fill="FFFFFF"/>
        <w:tabs>
          <w:tab w:val="left" w:pos="1134"/>
        </w:tabs>
        <w:spacing w:after="0" w:line="360" w:lineRule="auto"/>
        <w:jc w:val="center"/>
        <w:textAlignment w:val="baseline"/>
        <w:rPr>
          <w:noProof/>
        </w:rPr>
      </w:pPr>
      <w:r>
        <w:rPr>
          <w:noProof/>
          <w:lang w:eastAsia="ru-RU"/>
        </w:rPr>
        <w:lastRenderedPageBreak/>
        <w:drawing>
          <wp:inline distT="0" distB="0" distL="0" distR="0" wp14:anchorId="39DB30F7" wp14:editId="671FEE52">
            <wp:extent cx="5600700" cy="8283731"/>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4632" cy="8289547"/>
                    </a:xfrm>
                    <a:prstGeom prst="rect">
                      <a:avLst/>
                    </a:prstGeom>
                  </pic:spPr>
                </pic:pic>
              </a:graphicData>
            </a:graphic>
          </wp:inline>
        </w:drawing>
      </w:r>
    </w:p>
    <w:p w14:paraId="4F1D5AAC" w14:textId="752252DE" w:rsidR="00D52C03" w:rsidRDefault="00D52C03" w:rsidP="00D52C03">
      <w:pPr>
        <w:rPr>
          <w:noProof/>
        </w:rPr>
      </w:pPr>
    </w:p>
    <w:p w14:paraId="40D20E1A" w14:textId="57A1E500" w:rsidR="00D52C03" w:rsidRDefault="00D52C03" w:rsidP="00D52C03">
      <w:pPr>
        <w:tabs>
          <w:tab w:val="left" w:pos="1605"/>
        </w:tabs>
        <w:rPr>
          <w:rFonts w:ascii="Times New Roman" w:hAnsi="Times New Roman"/>
          <w:sz w:val="24"/>
          <w:szCs w:val="24"/>
          <w:lang w:val="kk-KZ" w:eastAsia="pt-BR"/>
        </w:rPr>
      </w:pPr>
      <w:r>
        <w:rPr>
          <w:rFonts w:ascii="Times New Roman" w:hAnsi="Times New Roman"/>
          <w:sz w:val="24"/>
          <w:szCs w:val="24"/>
          <w:lang w:val="kk-KZ" w:eastAsia="pt-BR"/>
        </w:rPr>
        <w:tab/>
      </w:r>
    </w:p>
    <w:p w14:paraId="78DB1DB8" w14:textId="2AFB287B" w:rsidR="00D52C03" w:rsidRPr="00D52C03" w:rsidRDefault="00D52C03" w:rsidP="00D52C03">
      <w:pPr>
        <w:tabs>
          <w:tab w:val="left" w:pos="1605"/>
        </w:tabs>
        <w:rPr>
          <w:rFonts w:ascii="Times New Roman" w:hAnsi="Times New Roman"/>
          <w:sz w:val="24"/>
          <w:szCs w:val="24"/>
          <w:lang w:val="kk-KZ" w:eastAsia="pt-BR"/>
        </w:rPr>
      </w:pPr>
      <w:r>
        <w:rPr>
          <w:noProof/>
          <w:lang w:eastAsia="ru-RU"/>
        </w:rPr>
        <w:lastRenderedPageBreak/>
        <w:drawing>
          <wp:inline distT="0" distB="0" distL="0" distR="0" wp14:anchorId="004CB301" wp14:editId="197BE94F">
            <wp:extent cx="5562600" cy="779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2600" cy="7791450"/>
                    </a:xfrm>
                    <a:prstGeom prst="rect">
                      <a:avLst/>
                    </a:prstGeom>
                  </pic:spPr>
                </pic:pic>
              </a:graphicData>
            </a:graphic>
          </wp:inline>
        </w:drawing>
      </w:r>
    </w:p>
    <w:sectPr w:rsidR="00D52C03" w:rsidRPr="00D52C03" w:rsidSect="000253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8EDF6" w14:textId="77777777" w:rsidR="003A3E45" w:rsidRDefault="003A3E45" w:rsidP="00790C7B">
      <w:pPr>
        <w:spacing w:after="0" w:line="240" w:lineRule="auto"/>
      </w:pPr>
      <w:r>
        <w:separator/>
      </w:r>
    </w:p>
  </w:endnote>
  <w:endnote w:type="continuationSeparator" w:id="0">
    <w:p w14:paraId="7BE76168" w14:textId="77777777" w:rsidR="003A3E45" w:rsidRDefault="003A3E45" w:rsidP="00790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00000003" w:usb1="00000000" w:usb2="00000000" w:usb3="00000000" w:csb0="00000001"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284381"/>
      <w:docPartObj>
        <w:docPartGallery w:val="Page Numbers (Bottom of Page)"/>
        <w:docPartUnique/>
      </w:docPartObj>
    </w:sdtPr>
    <w:sdtEndPr/>
    <w:sdtContent>
      <w:p w14:paraId="75C0AA1B" w14:textId="49856DAD" w:rsidR="00555232" w:rsidRDefault="00555232">
        <w:pPr>
          <w:pStyle w:val="af"/>
          <w:jc w:val="center"/>
        </w:pPr>
        <w:r>
          <w:fldChar w:fldCharType="begin"/>
        </w:r>
        <w:r>
          <w:instrText>PAGE   \* MERGEFORMAT</w:instrText>
        </w:r>
        <w:r>
          <w:fldChar w:fldCharType="separate"/>
        </w:r>
        <w:r w:rsidR="00187A56">
          <w:rPr>
            <w:noProof/>
          </w:rPr>
          <w:t>7</w:t>
        </w:r>
        <w:r>
          <w:rPr>
            <w:noProof/>
          </w:rPr>
          <w:fldChar w:fldCharType="end"/>
        </w:r>
      </w:p>
    </w:sdtContent>
  </w:sdt>
  <w:p w14:paraId="7B4ACC5C" w14:textId="77777777" w:rsidR="00555232" w:rsidRDefault="0055523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4A7E7" w14:textId="77777777" w:rsidR="003A3E45" w:rsidRDefault="003A3E45" w:rsidP="00790C7B">
      <w:pPr>
        <w:spacing w:after="0" w:line="240" w:lineRule="auto"/>
      </w:pPr>
      <w:r>
        <w:separator/>
      </w:r>
    </w:p>
  </w:footnote>
  <w:footnote w:type="continuationSeparator" w:id="0">
    <w:p w14:paraId="2416EE42" w14:textId="77777777" w:rsidR="003A3E45" w:rsidRDefault="003A3E45" w:rsidP="00790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1F26"/>
    <w:multiLevelType w:val="hybridMultilevel"/>
    <w:tmpl w:val="C2B88B56"/>
    <w:lvl w:ilvl="0" w:tplc="A5D2F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3A7FC9"/>
    <w:multiLevelType w:val="hybridMultilevel"/>
    <w:tmpl w:val="FCDC3E8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1F809ED"/>
    <w:multiLevelType w:val="hybridMultilevel"/>
    <w:tmpl w:val="6CF69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66488D"/>
    <w:multiLevelType w:val="multilevel"/>
    <w:tmpl w:val="C1C899FE"/>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1BE83705"/>
    <w:multiLevelType w:val="hybridMultilevel"/>
    <w:tmpl w:val="62561916"/>
    <w:lvl w:ilvl="0" w:tplc="0F2EA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F6D6F"/>
    <w:multiLevelType w:val="hybridMultilevel"/>
    <w:tmpl w:val="4770DFCA"/>
    <w:lvl w:ilvl="0" w:tplc="C9D0E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F690EF2"/>
    <w:multiLevelType w:val="multilevel"/>
    <w:tmpl w:val="5568CE32"/>
    <w:lvl w:ilvl="0">
      <w:start w:val="1"/>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b/>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 w15:restartNumberingAfterBreak="0">
    <w:nsid w:val="4C7B4389"/>
    <w:multiLevelType w:val="hybridMultilevel"/>
    <w:tmpl w:val="5A5ACBBE"/>
    <w:lvl w:ilvl="0" w:tplc="46BAA1B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3A6C61"/>
    <w:multiLevelType w:val="multilevel"/>
    <w:tmpl w:val="062E5552"/>
    <w:lvl w:ilvl="0">
      <w:start w:val="3"/>
      <w:numFmt w:val="decimal"/>
      <w:lvlText w:val="%1."/>
      <w:lvlJc w:val="left"/>
      <w:pPr>
        <w:ind w:left="1069" w:hanging="360"/>
      </w:pPr>
      <w:rPr>
        <w:rFonts w:hint="default"/>
      </w:rPr>
    </w:lvl>
    <w:lvl w:ilvl="1">
      <w:start w:val="1"/>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62FE0640"/>
    <w:multiLevelType w:val="hybridMultilevel"/>
    <w:tmpl w:val="A1A0E0E2"/>
    <w:lvl w:ilvl="0" w:tplc="01B839C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CE0DBA"/>
    <w:multiLevelType w:val="hybridMultilevel"/>
    <w:tmpl w:val="612AE4F2"/>
    <w:lvl w:ilvl="0" w:tplc="B60A3052">
      <w:start w:val="1"/>
      <w:numFmt w:val="decimal"/>
      <w:lvlText w:val="%1"/>
      <w:lvlJc w:val="left"/>
      <w:pPr>
        <w:ind w:left="1068" w:hanging="360"/>
      </w:pPr>
      <w:rPr>
        <w:rFonts w:ascii="Times New Roman" w:eastAsia="Times New Roman" w:hAnsi="Times New Roman" w:cs="Times New Roman"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684202C4"/>
    <w:multiLevelType w:val="hybridMultilevel"/>
    <w:tmpl w:val="9014D496"/>
    <w:lvl w:ilvl="0" w:tplc="287C6A9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7FA0317"/>
    <w:multiLevelType w:val="multilevel"/>
    <w:tmpl w:val="94CCCC8E"/>
    <w:lvl w:ilvl="0">
      <w:start w:val="3"/>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3" w15:restartNumberingAfterBreak="0">
    <w:nsid w:val="7EB23464"/>
    <w:multiLevelType w:val="hybridMultilevel"/>
    <w:tmpl w:val="FA32F3B4"/>
    <w:lvl w:ilvl="0" w:tplc="08CE1D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4"/>
  </w:num>
  <w:num w:numId="3">
    <w:abstractNumId w:val="10"/>
  </w:num>
  <w:num w:numId="4">
    <w:abstractNumId w:val="7"/>
  </w:num>
  <w:num w:numId="5">
    <w:abstractNumId w:val="5"/>
  </w:num>
  <w:num w:numId="6">
    <w:abstractNumId w:val="11"/>
  </w:num>
  <w:num w:numId="7">
    <w:abstractNumId w:val="0"/>
  </w:num>
  <w:num w:numId="8">
    <w:abstractNumId w:val="13"/>
  </w:num>
  <w:num w:numId="9">
    <w:abstractNumId w:val="1"/>
  </w:num>
  <w:num w:numId="10">
    <w:abstractNumId w:val="3"/>
  </w:num>
  <w:num w:numId="11">
    <w:abstractNumId w:val="12"/>
  </w:num>
  <w:num w:numId="12">
    <w:abstractNumId w:val="9"/>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F7"/>
    <w:rsid w:val="000253EA"/>
    <w:rsid w:val="00075368"/>
    <w:rsid w:val="00075BF7"/>
    <w:rsid w:val="00082591"/>
    <w:rsid w:val="00083C58"/>
    <w:rsid w:val="000849DC"/>
    <w:rsid w:val="000D1F94"/>
    <w:rsid w:val="000D625B"/>
    <w:rsid w:val="001000B5"/>
    <w:rsid w:val="00102AE2"/>
    <w:rsid w:val="00166C58"/>
    <w:rsid w:val="00170F71"/>
    <w:rsid w:val="0017299D"/>
    <w:rsid w:val="001872B8"/>
    <w:rsid w:val="00187A56"/>
    <w:rsid w:val="001A1CE6"/>
    <w:rsid w:val="001B45BD"/>
    <w:rsid w:val="00233CA3"/>
    <w:rsid w:val="00244783"/>
    <w:rsid w:val="00287FC6"/>
    <w:rsid w:val="0029402A"/>
    <w:rsid w:val="002F6A8E"/>
    <w:rsid w:val="00306125"/>
    <w:rsid w:val="003159A5"/>
    <w:rsid w:val="00316277"/>
    <w:rsid w:val="00342311"/>
    <w:rsid w:val="00350036"/>
    <w:rsid w:val="003632AD"/>
    <w:rsid w:val="003771B7"/>
    <w:rsid w:val="003823CF"/>
    <w:rsid w:val="003A03FE"/>
    <w:rsid w:val="003A3E45"/>
    <w:rsid w:val="003B38EA"/>
    <w:rsid w:val="003B7FE3"/>
    <w:rsid w:val="003E6ACC"/>
    <w:rsid w:val="003E7E3E"/>
    <w:rsid w:val="003F4C20"/>
    <w:rsid w:val="003F6F0A"/>
    <w:rsid w:val="00423E68"/>
    <w:rsid w:val="0043266F"/>
    <w:rsid w:val="00435618"/>
    <w:rsid w:val="00481257"/>
    <w:rsid w:val="00483F80"/>
    <w:rsid w:val="004C094D"/>
    <w:rsid w:val="004C0A9E"/>
    <w:rsid w:val="004C23FF"/>
    <w:rsid w:val="00503313"/>
    <w:rsid w:val="00555232"/>
    <w:rsid w:val="005665D5"/>
    <w:rsid w:val="00594FE8"/>
    <w:rsid w:val="00597D83"/>
    <w:rsid w:val="005B185F"/>
    <w:rsid w:val="005D0BB4"/>
    <w:rsid w:val="005D1A1A"/>
    <w:rsid w:val="005F32FB"/>
    <w:rsid w:val="00624719"/>
    <w:rsid w:val="0063784E"/>
    <w:rsid w:val="006457A3"/>
    <w:rsid w:val="006821F4"/>
    <w:rsid w:val="006B718D"/>
    <w:rsid w:val="006C03CE"/>
    <w:rsid w:val="007378B5"/>
    <w:rsid w:val="0075781E"/>
    <w:rsid w:val="00760CD8"/>
    <w:rsid w:val="00790C7B"/>
    <w:rsid w:val="0082230A"/>
    <w:rsid w:val="00830332"/>
    <w:rsid w:val="00844816"/>
    <w:rsid w:val="0086579E"/>
    <w:rsid w:val="008674D5"/>
    <w:rsid w:val="00876653"/>
    <w:rsid w:val="00891D3C"/>
    <w:rsid w:val="00895FE9"/>
    <w:rsid w:val="008A1E18"/>
    <w:rsid w:val="008B1D71"/>
    <w:rsid w:val="008C478B"/>
    <w:rsid w:val="008D5E9F"/>
    <w:rsid w:val="008E0B6E"/>
    <w:rsid w:val="008E1948"/>
    <w:rsid w:val="00913DC4"/>
    <w:rsid w:val="00950B75"/>
    <w:rsid w:val="00951569"/>
    <w:rsid w:val="00954D82"/>
    <w:rsid w:val="00955AF4"/>
    <w:rsid w:val="00980D99"/>
    <w:rsid w:val="00984D0E"/>
    <w:rsid w:val="00994DAE"/>
    <w:rsid w:val="009A12AB"/>
    <w:rsid w:val="009D06E8"/>
    <w:rsid w:val="009D0F7C"/>
    <w:rsid w:val="00A02A3D"/>
    <w:rsid w:val="00A045A8"/>
    <w:rsid w:val="00A41464"/>
    <w:rsid w:val="00AA21E3"/>
    <w:rsid w:val="00AC54E8"/>
    <w:rsid w:val="00AD43E9"/>
    <w:rsid w:val="00AF1593"/>
    <w:rsid w:val="00AF3B07"/>
    <w:rsid w:val="00AF6952"/>
    <w:rsid w:val="00B35DC8"/>
    <w:rsid w:val="00B71861"/>
    <w:rsid w:val="00B85FD7"/>
    <w:rsid w:val="00B95F4D"/>
    <w:rsid w:val="00C0242A"/>
    <w:rsid w:val="00C2357F"/>
    <w:rsid w:val="00C520B5"/>
    <w:rsid w:val="00C5620D"/>
    <w:rsid w:val="00C728AB"/>
    <w:rsid w:val="00C73F23"/>
    <w:rsid w:val="00C93E61"/>
    <w:rsid w:val="00C9523D"/>
    <w:rsid w:val="00CA22F7"/>
    <w:rsid w:val="00CC2650"/>
    <w:rsid w:val="00CC5519"/>
    <w:rsid w:val="00D077E4"/>
    <w:rsid w:val="00D463EF"/>
    <w:rsid w:val="00D52C03"/>
    <w:rsid w:val="00D56D8D"/>
    <w:rsid w:val="00D758F7"/>
    <w:rsid w:val="00DC1D62"/>
    <w:rsid w:val="00E236B9"/>
    <w:rsid w:val="00F02399"/>
    <w:rsid w:val="00F4097A"/>
    <w:rsid w:val="00F53FDF"/>
    <w:rsid w:val="00F8760B"/>
    <w:rsid w:val="00FB4370"/>
    <w:rsid w:val="00FE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CBFE"/>
  <w15:docId w15:val="{79FF7177-3C0E-44C5-9A14-AD1C7D24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F4D"/>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Title"/>
    <w:basedOn w:val="a"/>
    <w:link w:val="a5"/>
    <w:qFormat/>
    <w:rsid w:val="003823CF"/>
    <w:pPr>
      <w:spacing w:after="0" w:line="360" w:lineRule="auto"/>
      <w:jc w:val="center"/>
    </w:pPr>
    <w:rPr>
      <w:rFonts w:ascii="Times New Roman" w:hAnsi="Times New Roman"/>
      <w:sz w:val="28"/>
      <w:szCs w:val="20"/>
      <w:lang w:eastAsia="ru-RU"/>
    </w:rPr>
  </w:style>
  <w:style w:type="character" w:customStyle="1" w:styleId="a5">
    <w:name w:val="Заголовок Знак"/>
    <w:basedOn w:val="a0"/>
    <w:link w:val="a4"/>
    <w:rsid w:val="003823CF"/>
    <w:rPr>
      <w:rFonts w:ascii="Times New Roman" w:eastAsia="Times New Roman" w:hAnsi="Times New Roman" w:cs="Times New Roman"/>
      <w:sz w:val="28"/>
      <w:szCs w:val="20"/>
      <w:lang w:eastAsia="ru-RU"/>
    </w:rPr>
  </w:style>
  <w:style w:type="paragraph" w:customStyle="1" w:styleId="a6">
    <w:name w:val="Таблица (отчет)"/>
    <w:basedOn w:val="a"/>
    <w:rsid w:val="003823CF"/>
    <w:pPr>
      <w:spacing w:after="0" w:line="360" w:lineRule="auto"/>
      <w:jc w:val="both"/>
    </w:pPr>
    <w:rPr>
      <w:rFonts w:ascii="Times New Roman" w:hAnsi="Times New Roman"/>
      <w:sz w:val="24"/>
      <w:szCs w:val="20"/>
      <w:lang w:eastAsia="ru-RU"/>
    </w:rPr>
  </w:style>
  <w:style w:type="paragraph" w:styleId="a7">
    <w:name w:val="Body Text Indent"/>
    <w:basedOn w:val="a"/>
    <w:link w:val="a8"/>
    <w:uiPriority w:val="99"/>
    <w:unhideWhenUsed/>
    <w:rsid w:val="003823CF"/>
    <w:pPr>
      <w:spacing w:after="120" w:line="259" w:lineRule="auto"/>
      <w:ind w:left="283"/>
    </w:pPr>
    <w:rPr>
      <w:rFonts w:eastAsia="Calibri"/>
      <w:lang w:val="en-US"/>
    </w:rPr>
  </w:style>
  <w:style w:type="character" w:customStyle="1" w:styleId="a8">
    <w:name w:val="Основной текст с отступом Знак"/>
    <w:basedOn w:val="a0"/>
    <w:link w:val="a7"/>
    <w:uiPriority w:val="99"/>
    <w:rsid w:val="003823CF"/>
    <w:rPr>
      <w:rFonts w:ascii="Calibri" w:eastAsia="Calibri" w:hAnsi="Calibri" w:cs="Times New Roman"/>
      <w:lang w:val="en-US"/>
    </w:rPr>
  </w:style>
  <w:style w:type="paragraph" w:customStyle="1" w:styleId="Standard">
    <w:name w:val="Standard"/>
    <w:rsid w:val="005D1A1A"/>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styleId="a9">
    <w:name w:val="List Paragraph"/>
    <w:basedOn w:val="a"/>
    <w:uiPriority w:val="34"/>
    <w:qFormat/>
    <w:rsid w:val="005D1A1A"/>
    <w:pPr>
      <w:spacing w:after="160" w:line="240" w:lineRule="auto"/>
      <w:ind w:left="720"/>
      <w:contextualSpacing/>
    </w:pPr>
    <w:rPr>
      <w:rFonts w:ascii="Times New Roman" w:eastAsiaTheme="minorHAnsi" w:hAnsi="Times New Roman" w:cstheme="minorBidi"/>
      <w:sz w:val="28"/>
    </w:rPr>
  </w:style>
  <w:style w:type="paragraph" w:customStyle="1" w:styleId="Displayedequation">
    <w:name w:val="Displayed equation"/>
    <w:basedOn w:val="a"/>
    <w:next w:val="a"/>
    <w:qFormat/>
    <w:rsid w:val="005D1A1A"/>
    <w:pPr>
      <w:tabs>
        <w:tab w:val="center" w:pos="4253"/>
        <w:tab w:val="right" w:pos="8222"/>
      </w:tabs>
      <w:spacing w:before="240" w:after="240" w:line="480" w:lineRule="auto"/>
      <w:jc w:val="center"/>
    </w:pPr>
    <w:rPr>
      <w:rFonts w:ascii="Times New Roman" w:hAnsi="Times New Roman"/>
      <w:sz w:val="24"/>
      <w:szCs w:val="24"/>
      <w:lang w:val="en-GB" w:eastAsia="en-GB"/>
    </w:rPr>
  </w:style>
  <w:style w:type="paragraph" w:styleId="aa">
    <w:name w:val="caption"/>
    <w:basedOn w:val="a"/>
    <w:next w:val="a"/>
    <w:uiPriority w:val="35"/>
    <w:unhideWhenUsed/>
    <w:qFormat/>
    <w:rsid w:val="005D1A1A"/>
    <w:pPr>
      <w:spacing w:line="240" w:lineRule="auto"/>
    </w:pPr>
    <w:rPr>
      <w:rFonts w:asciiTheme="minorHAnsi" w:eastAsiaTheme="minorHAnsi" w:hAnsiTheme="minorHAnsi" w:cstheme="minorBidi"/>
      <w:i/>
      <w:iCs/>
      <w:color w:val="44546A" w:themeColor="text2"/>
      <w:sz w:val="18"/>
      <w:szCs w:val="18"/>
      <w:lang w:val="en-GB"/>
    </w:rPr>
  </w:style>
  <w:style w:type="paragraph" w:styleId="ab">
    <w:name w:val="Balloon Text"/>
    <w:basedOn w:val="a"/>
    <w:link w:val="ac"/>
    <w:uiPriority w:val="99"/>
    <w:semiHidden/>
    <w:unhideWhenUsed/>
    <w:rsid w:val="00083C5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3C58"/>
    <w:rPr>
      <w:rFonts w:ascii="Segoe UI" w:eastAsia="Times New Roman" w:hAnsi="Segoe UI" w:cs="Segoe UI"/>
      <w:sz w:val="18"/>
      <w:szCs w:val="18"/>
    </w:rPr>
  </w:style>
  <w:style w:type="paragraph" w:styleId="ad">
    <w:name w:val="header"/>
    <w:basedOn w:val="a"/>
    <w:link w:val="ae"/>
    <w:uiPriority w:val="99"/>
    <w:unhideWhenUsed/>
    <w:rsid w:val="00790C7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90C7B"/>
    <w:rPr>
      <w:rFonts w:ascii="Calibri" w:eastAsia="Times New Roman" w:hAnsi="Calibri" w:cs="Times New Roman"/>
    </w:rPr>
  </w:style>
  <w:style w:type="paragraph" w:styleId="af">
    <w:name w:val="footer"/>
    <w:basedOn w:val="a"/>
    <w:link w:val="af0"/>
    <w:uiPriority w:val="99"/>
    <w:unhideWhenUsed/>
    <w:rsid w:val="00790C7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90C7B"/>
    <w:rPr>
      <w:rFonts w:ascii="Calibri" w:eastAsia="Times New Roman" w:hAnsi="Calibri" w:cs="Times New Roman"/>
    </w:rPr>
  </w:style>
  <w:style w:type="paragraph" w:customStyle="1" w:styleId="1">
    <w:name w:val="Обычный (веб)1"/>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next w:val="af1"/>
    <w:link w:val="af2"/>
    <w:uiPriority w:val="99"/>
    <w:qFormat/>
    <w:rsid w:val="00F53FDF"/>
    <w:pPr>
      <w:suppressAutoHyphens/>
      <w:spacing w:before="280" w:after="280" w:line="240" w:lineRule="auto"/>
    </w:pPr>
    <w:rPr>
      <w:rFonts w:ascii="Times New Roman" w:hAnsi="Times New Roman"/>
      <w:sz w:val="24"/>
      <w:szCs w:val="24"/>
      <w:lang w:val="x-none" w:eastAsia="ar-SA"/>
    </w:rPr>
  </w:style>
  <w:style w:type="paragraph" w:customStyle="1" w:styleId="2-11">
    <w:name w:val="Средняя сетка 2 - Акцент 11"/>
    <w:aliases w:val="No Spacing,мелкий,Айгерим,Обя,норма,мой рабочий,No Spacing1,свой,14 TNR,МОЙ СТИЛЬ,Без интервала11,Без интервала1,Елжан"/>
    <w:link w:val="2-1"/>
    <w:uiPriority w:val="1"/>
    <w:qFormat/>
    <w:rsid w:val="00F53FDF"/>
    <w:pPr>
      <w:spacing w:after="0" w:line="240" w:lineRule="auto"/>
    </w:pPr>
    <w:rPr>
      <w:rFonts w:ascii="Calibri" w:eastAsia="Calibri" w:hAnsi="Calibri" w:cs="Times New Roman"/>
    </w:rPr>
  </w:style>
  <w:style w:type="character" w:customStyle="1" w:styleId="af2">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1"/>
    <w:uiPriority w:val="99"/>
    <w:locked/>
    <w:rsid w:val="00F53FDF"/>
    <w:rPr>
      <w:rFonts w:ascii="Times New Roman" w:eastAsia="Times New Roman" w:hAnsi="Times New Roman"/>
      <w:sz w:val="24"/>
      <w:szCs w:val="24"/>
      <w:lang w:eastAsia="ar-SA"/>
    </w:r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link w:val="2-11"/>
    <w:uiPriority w:val="1"/>
    <w:locked/>
    <w:rsid w:val="00F53FDF"/>
    <w:rPr>
      <w:rFonts w:ascii="Calibri" w:eastAsia="Calibri" w:hAnsi="Calibri" w:cs="Times New Roman"/>
    </w:rPr>
  </w:style>
  <w:style w:type="paragraph" w:styleId="af1">
    <w:name w:val="Normal (Web)"/>
    <w:basedOn w:val="a"/>
    <w:uiPriority w:val="99"/>
    <w:semiHidden/>
    <w:unhideWhenUsed/>
    <w:rsid w:val="00F53FD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731">
      <w:bodyDiv w:val="1"/>
      <w:marLeft w:val="0"/>
      <w:marRight w:val="0"/>
      <w:marTop w:val="0"/>
      <w:marBottom w:val="0"/>
      <w:divBdr>
        <w:top w:val="none" w:sz="0" w:space="0" w:color="auto"/>
        <w:left w:val="none" w:sz="0" w:space="0" w:color="auto"/>
        <w:bottom w:val="none" w:sz="0" w:space="0" w:color="auto"/>
        <w:right w:val="none" w:sz="0" w:space="0" w:color="auto"/>
      </w:divBdr>
    </w:div>
    <w:div w:id="476726973">
      <w:bodyDiv w:val="1"/>
      <w:marLeft w:val="0"/>
      <w:marRight w:val="0"/>
      <w:marTop w:val="0"/>
      <w:marBottom w:val="0"/>
      <w:divBdr>
        <w:top w:val="none" w:sz="0" w:space="0" w:color="auto"/>
        <w:left w:val="none" w:sz="0" w:space="0" w:color="auto"/>
        <w:bottom w:val="none" w:sz="0" w:space="0" w:color="auto"/>
        <w:right w:val="none" w:sz="0" w:space="0" w:color="auto"/>
      </w:divBdr>
    </w:div>
    <w:div w:id="673848006">
      <w:bodyDiv w:val="1"/>
      <w:marLeft w:val="0"/>
      <w:marRight w:val="0"/>
      <w:marTop w:val="0"/>
      <w:marBottom w:val="0"/>
      <w:divBdr>
        <w:top w:val="none" w:sz="0" w:space="0" w:color="auto"/>
        <w:left w:val="none" w:sz="0" w:space="0" w:color="auto"/>
        <w:bottom w:val="none" w:sz="0" w:space="0" w:color="auto"/>
        <w:right w:val="none" w:sz="0" w:space="0" w:color="auto"/>
      </w:divBdr>
    </w:div>
    <w:div w:id="1231575525">
      <w:bodyDiv w:val="1"/>
      <w:marLeft w:val="0"/>
      <w:marRight w:val="0"/>
      <w:marTop w:val="0"/>
      <w:marBottom w:val="0"/>
      <w:divBdr>
        <w:top w:val="none" w:sz="0" w:space="0" w:color="auto"/>
        <w:left w:val="none" w:sz="0" w:space="0" w:color="auto"/>
        <w:bottom w:val="none" w:sz="0" w:space="0" w:color="auto"/>
        <w:right w:val="none" w:sz="0" w:space="0" w:color="auto"/>
      </w:divBdr>
    </w:div>
    <w:div w:id="1536842894">
      <w:bodyDiv w:val="1"/>
      <w:marLeft w:val="0"/>
      <w:marRight w:val="0"/>
      <w:marTop w:val="0"/>
      <w:marBottom w:val="0"/>
      <w:divBdr>
        <w:top w:val="none" w:sz="0" w:space="0" w:color="auto"/>
        <w:left w:val="none" w:sz="0" w:space="0" w:color="auto"/>
        <w:bottom w:val="none" w:sz="0" w:space="0" w:color="auto"/>
        <w:right w:val="none" w:sz="0" w:space="0" w:color="auto"/>
      </w:divBdr>
    </w:div>
    <w:div w:id="1760179942">
      <w:bodyDiv w:val="1"/>
      <w:marLeft w:val="0"/>
      <w:marRight w:val="0"/>
      <w:marTop w:val="0"/>
      <w:marBottom w:val="0"/>
      <w:divBdr>
        <w:top w:val="none" w:sz="0" w:space="0" w:color="auto"/>
        <w:left w:val="none" w:sz="0" w:space="0" w:color="auto"/>
        <w:bottom w:val="none" w:sz="0" w:space="0" w:color="auto"/>
        <w:right w:val="none" w:sz="0" w:space="0" w:color="auto"/>
      </w:divBdr>
    </w:div>
    <w:div w:id="209165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63A5D-1606-468A-9A24-C4DC55B0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3205</Words>
  <Characters>18274</Characters>
  <Application>Microsoft Office Word</Application>
  <DocSecurity>0</DocSecurity>
  <Lines>152</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21437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Пользователь Windows</cp:lastModifiedBy>
  <cp:revision>5</cp:revision>
  <cp:lastPrinted>2020-10-08T03:41:00Z</cp:lastPrinted>
  <dcterms:created xsi:type="dcterms:W3CDTF">2020-11-26T13:33:00Z</dcterms:created>
  <dcterms:modified xsi:type="dcterms:W3CDTF">2020-11-28T10:53:00Z</dcterms:modified>
</cp:coreProperties>
</file>