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8261B" w:rsidRPr="00B472A8" w:rsidRDefault="002E6D4D" w:rsidP="005B2EA0">
      <w:pPr>
        <w:pStyle w:val="21"/>
        <w:numPr>
          <w:ilvl w:val="1"/>
          <w:numId w:val="0"/>
        </w:numPr>
        <w:spacing w:before="0" w:after="0" w:line="360" w:lineRule="auto"/>
        <w:jc w:val="center"/>
        <w:rPr>
          <w:rFonts w:ascii="Times New Roman" w:hAnsi="Times New Roman" w:cs="Times New Roman"/>
          <w:b w:val="0"/>
          <w:i w:val="0"/>
          <w:sz w:val="24"/>
          <w:szCs w:val="24"/>
        </w:rPr>
      </w:pPr>
      <w:r w:rsidRPr="00B472A8">
        <w:rPr>
          <w:rFonts w:ascii="Times New Roman" w:hAnsi="Times New Roman" w:cs="Times New Roman"/>
          <w:b w:val="0"/>
          <w:i w:val="0"/>
          <w:noProof/>
          <w:sz w:val="24"/>
          <w:szCs w:val="24"/>
          <w:lang w:eastAsia="ru-RU"/>
        </w:rPr>
        <w:drawing>
          <wp:anchor distT="0" distB="0" distL="114300" distR="114300" simplePos="0" relativeHeight="251671040" behindDoc="0" locked="0" layoutInCell="1" allowOverlap="1">
            <wp:simplePos x="0" y="0"/>
            <wp:positionH relativeFrom="column">
              <wp:posOffset>-897312</wp:posOffset>
            </wp:positionH>
            <wp:positionV relativeFrom="paragraph">
              <wp:posOffset>-638203</wp:posOffset>
            </wp:positionV>
            <wp:extent cx="7223704" cy="10508776"/>
            <wp:effectExtent l="19050" t="0" r="0" b="0"/>
            <wp:wrapNone/>
            <wp:docPr id="4" name="Рисунок 2" descr="D:\САНИЯ документы 2020\срочно сделать\надо сделать\для отчета циф. ТЗ 18-20, 20\Заречное ИК18-20 циф.ТЗ\СКАН прикр. доки 18-20\отч. циф.ТЗ 18-20 титул\отч. циф.ТЗ 18-20 титул 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НИЯ документы 2020\срочно сделать\надо сделать\для отчета циф. ТЗ 18-20, 20\Заречное ИК18-20 циф.ТЗ\СКАН прикр. доки 18-20\отч. циф.ТЗ 18-20 титул\отч. циф.ТЗ 18-20 титул ru.jpg"/>
                    <pic:cNvPicPr>
                      <a:picLocks noChangeAspect="1" noChangeArrowheads="1"/>
                    </pic:cNvPicPr>
                  </pic:nvPicPr>
                  <pic:blipFill>
                    <a:blip r:embed="rId8" cstate="print"/>
                    <a:srcRect l="2141" b="936"/>
                    <a:stretch>
                      <a:fillRect/>
                    </a:stretch>
                  </pic:blipFill>
                  <pic:spPr bwMode="auto">
                    <a:xfrm>
                      <a:off x="0" y="0"/>
                      <a:ext cx="7246305" cy="10541655"/>
                    </a:xfrm>
                    <a:prstGeom prst="rect">
                      <a:avLst/>
                    </a:prstGeom>
                    <a:noFill/>
                    <a:ln w="9525">
                      <a:noFill/>
                      <a:miter lim="800000"/>
                      <a:headEnd/>
                      <a:tailEnd/>
                    </a:ln>
                  </pic:spPr>
                </pic:pic>
              </a:graphicData>
            </a:graphic>
          </wp:anchor>
        </w:drawing>
      </w:r>
      <w:r w:rsidR="00D8261B" w:rsidRPr="00B472A8">
        <w:rPr>
          <w:rFonts w:ascii="Times New Roman" w:hAnsi="Times New Roman" w:cs="Times New Roman"/>
          <w:b w:val="0"/>
          <w:i w:val="0"/>
          <w:sz w:val="24"/>
          <w:szCs w:val="24"/>
        </w:rPr>
        <w:t>Министерство сельского хозяйства Республики Казахстан</w:t>
      </w:r>
    </w:p>
    <w:p w:rsidR="00D8261B" w:rsidRPr="00B472A8" w:rsidRDefault="00D8261B" w:rsidP="005B2EA0">
      <w:pPr>
        <w:spacing w:line="360" w:lineRule="auto"/>
        <w:jc w:val="center"/>
      </w:pPr>
      <w:r w:rsidRPr="00B472A8">
        <w:t>НАО «Национальный аграрный научно-образовательный центр»</w:t>
      </w:r>
    </w:p>
    <w:p w:rsidR="00D8261B" w:rsidRPr="00B472A8" w:rsidRDefault="00D8261B" w:rsidP="005B2EA0">
      <w:pPr>
        <w:pStyle w:val="32"/>
        <w:numPr>
          <w:ilvl w:val="2"/>
          <w:numId w:val="0"/>
        </w:numPr>
        <w:spacing w:line="360" w:lineRule="auto"/>
        <w:rPr>
          <w:caps/>
          <w:sz w:val="24"/>
          <w:u w:val="none"/>
        </w:rPr>
      </w:pPr>
      <w:r w:rsidRPr="00B472A8">
        <w:rPr>
          <w:caps/>
          <w:sz w:val="24"/>
          <w:u w:val="none"/>
        </w:rPr>
        <w:t>ТОО «Сельскохозяйственная опытная станция «Заречное»</w:t>
      </w:r>
    </w:p>
    <w:p w:rsidR="00D8261B" w:rsidRPr="00B472A8" w:rsidRDefault="00D8261B" w:rsidP="005B2EA0">
      <w:pPr>
        <w:pStyle w:val="32"/>
        <w:numPr>
          <w:ilvl w:val="2"/>
          <w:numId w:val="0"/>
        </w:numPr>
        <w:spacing w:line="360" w:lineRule="auto"/>
        <w:rPr>
          <w:caps/>
          <w:sz w:val="24"/>
          <w:u w:val="none"/>
        </w:rPr>
      </w:pPr>
      <w:r w:rsidRPr="00B472A8">
        <w:rPr>
          <w:caps/>
          <w:sz w:val="24"/>
          <w:u w:val="none"/>
        </w:rPr>
        <w:t>(ТОО «СХОС «Заречное»)</w:t>
      </w:r>
    </w:p>
    <w:p w:rsidR="00D8261B" w:rsidRPr="00B472A8" w:rsidRDefault="00D8261B" w:rsidP="005B2EA0">
      <w:pPr>
        <w:spacing w:line="360" w:lineRule="auto"/>
      </w:pPr>
    </w:p>
    <w:p w:rsidR="00D8261B" w:rsidRPr="00B472A8" w:rsidRDefault="00D8261B" w:rsidP="005B2EA0">
      <w:pPr>
        <w:spacing w:line="360" w:lineRule="auto"/>
        <w:jc w:val="both"/>
      </w:pPr>
      <w:r w:rsidRPr="00B472A8">
        <w:t>УДК 631.58</w:t>
      </w:r>
    </w:p>
    <w:p w:rsidR="00D8261B" w:rsidRPr="00B472A8" w:rsidRDefault="00D8261B" w:rsidP="005B2EA0">
      <w:pPr>
        <w:spacing w:line="360" w:lineRule="auto"/>
        <w:jc w:val="both"/>
      </w:pPr>
      <w:r w:rsidRPr="00B472A8">
        <w:t>№ госрегистрации 0118РК01394</w:t>
      </w:r>
    </w:p>
    <w:p w:rsidR="00D8261B" w:rsidRPr="00B472A8" w:rsidRDefault="00D8261B" w:rsidP="005B2EA0">
      <w:pPr>
        <w:spacing w:line="360" w:lineRule="auto"/>
        <w:jc w:val="both"/>
      </w:pPr>
      <w:r w:rsidRPr="00B472A8">
        <w:t>Инв. №</w:t>
      </w:r>
    </w:p>
    <w:tbl>
      <w:tblPr>
        <w:tblW w:w="9747" w:type="dxa"/>
        <w:tblLook w:val="01E0"/>
      </w:tblPr>
      <w:tblGrid>
        <w:gridCol w:w="5070"/>
        <w:gridCol w:w="425"/>
        <w:gridCol w:w="4252"/>
      </w:tblGrid>
      <w:tr w:rsidR="00D8261B" w:rsidRPr="00B472A8" w:rsidTr="002A5987">
        <w:tc>
          <w:tcPr>
            <w:tcW w:w="5070" w:type="dxa"/>
          </w:tcPr>
          <w:p w:rsidR="00D8261B" w:rsidRPr="00B472A8" w:rsidRDefault="00D8261B" w:rsidP="005B2EA0">
            <w:pPr>
              <w:spacing w:line="360" w:lineRule="auto"/>
            </w:pPr>
          </w:p>
        </w:tc>
        <w:tc>
          <w:tcPr>
            <w:tcW w:w="425" w:type="dxa"/>
          </w:tcPr>
          <w:p w:rsidR="00D8261B" w:rsidRPr="00B472A8" w:rsidRDefault="00D8261B" w:rsidP="005B2EA0">
            <w:pPr>
              <w:spacing w:line="360" w:lineRule="auto"/>
            </w:pPr>
          </w:p>
        </w:tc>
        <w:tc>
          <w:tcPr>
            <w:tcW w:w="4252" w:type="dxa"/>
          </w:tcPr>
          <w:p w:rsidR="00D8261B" w:rsidRPr="00B472A8" w:rsidRDefault="00D8261B" w:rsidP="005B2EA0">
            <w:pPr>
              <w:spacing w:line="360" w:lineRule="auto"/>
              <w:jc w:val="center"/>
            </w:pPr>
            <w:r w:rsidRPr="00B472A8">
              <w:t>УТВЕРЖДАЮ</w:t>
            </w:r>
          </w:p>
          <w:p w:rsidR="00D8261B" w:rsidRPr="00B472A8" w:rsidRDefault="00D8261B" w:rsidP="005B2EA0">
            <w:pPr>
              <w:spacing w:line="360" w:lineRule="auto"/>
            </w:pPr>
            <w:r w:rsidRPr="00B472A8">
              <w:t>Председатель Правления</w:t>
            </w:r>
          </w:p>
          <w:p w:rsidR="00D8261B" w:rsidRPr="00B472A8" w:rsidRDefault="00D8261B" w:rsidP="005B2EA0">
            <w:pPr>
              <w:pStyle w:val="32"/>
              <w:numPr>
                <w:ilvl w:val="2"/>
                <w:numId w:val="0"/>
              </w:numPr>
              <w:spacing w:line="360" w:lineRule="auto"/>
              <w:jc w:val="left"/>
              <w:rPr>
                <w:sz w:val="24"/>
                <w:u w:val="none"/>
              </w:rPr>
            </w:pPr>
            <w:r w:rsidRPr="00B472A8">
              <w:rPr>
                <w:sz w:val="24"/>
                <w:u w:val="none"/>
              </w:rPr>
              <w:t>ТОО «Сельскохозяйственная опытная станция «Заречное»</w:t>
            </w:r>
          </w:p>
          <w:p w:rsidR="00D8261B" w:rsidRPr="00B472A8" w:rsidRDefault="00D8261B" w:rsidP="005B2EA0">
            <w:pPr>
              <w:spacing w:line="360" w:lineRule="auto"/>
            </w:pPr>
            <w:r w:rsidRPr="00B472A8">
              <w:t xml:space="preserve">_______________ С.И. Джурабаев </w:t>
            </w:r>
          </w:p>
          <w:p w:rsidR="00D8261B" w:rsidRPr="00B472A8" w:rsidRDefault="00D8261B" w:rsidP="005B2EA0">
            <w:pPr>
              <w:spacing w:line="360" w:lineRule="auto"/>
            </w:pPr>
            <w:r w:rsidRPr="00B472A8">
              <w:t>09 октября 2020 г.</w:t>
            </w:r>
          </w:p>
        </w:tc>
      </w:tr>
    </w:tbl>
    <w:p w:rsidR="00D8261B" w:rsidRPr="00B472A8" w:rsidRDefault="00D8261B" w:rsidP="005B2EA0">
      <w:pPr>
        <w:spacing w:line="360" w:lineRule="auto"/>
        <w:jc w:val="center"/>
      </w:pPr>
    </w:p>
    <w:p w:rsidR="00D8261B" w:rsidRPr="00B472A8" w:rsidRDefault="00D8261B" w:rsidP="005B2EA0">
      <w:pPr>
        <w:spacing w:line="360" w:lineRule="auto"/>
        <w:jc w:val="center"/>
      </w:pPr>
      <w:r w:rsidRPr="00B472A8">
        <w:t>ОТЧЕТ</w:t>
      </w:r>
    </w:p>
    <w:p w:rsidR="00D8261B" w:rsidRPr="00B472A8" w:rsidRDefault="00D8261B" w:rsidP="005B2EA0">
      <w:pPr>
        <w:spacing w:line="360" w:lineRule="auto"/>
        <w:jc w:val="center"/>
      </w:pPr>
      <w:r w:rsidRPr="00B472A8">
        <w:t>О НАУЧНО-ИССЛЕДОВАТЕЛЬСКОЙ РАБОТЕ</w:t>
      </w:r>
    </w:p>
    <w:p w:rsidR="00D8261B" w:rsidRPr="00B472A8" w:rsidRDefault="00D8261B" w:rsidP="005B2EA0">
      <w:pPr>
        <w:spacing w:line="360" w:lineRule="auto"/>
        <w:jc w:val="center"/>
      </w:pPr>
    </w:p>
    <w:p w:rsidR="00D8261B" w:rsidRPr="00B472A8" w:rsidRDefault="00D8261B" w:rsidP="005B2EA0">
      <w:pPr>
        <w:spacing w:line="360" w:lineRule="auto"/>
        <w:jc w:val="center"/>
      </w:pPr>
      <w:r w:rsidRPr="00B472A8">
        <w:rPr>
          <w:bCs/>
        </w:rPr>
        <w:t xml:space="preserve">НТП: </w:t>
      </w:r>
      <w:r w:rsidRPr="00B472A8">
        <w:t>ТРАНСФЕРТ И АДАПТАЦИЯ ТЕХНОЛОГИЙ ПО ТОЧНОМУ ЗЕМЛЕДЕЛИЮ ПРИ ПРОИЗВОДСТВЕ ПРОДУКЦИИ РАСТЕНИЕВОДСТВА ПО ПРИНЦИПУ «ДЕМОНСТР</w:t>
      </w:r>
      <w:r w:rsidRPr="00B472A8">
        <w:t>А</w:t>
      </w:r>
      <w:r w:rsidRPr="00B472A8">
        <w:t>ЦИОННЫХ ХОЗЯЙСТВ (ПОЛИГОНОВ)» В КОСТАНАЙСКОЙ ОБЛАСТИ</w:t>
      </w:r>
    </w:p>
    <w:p w:rsidR="00D8261B" w:rsidRPr="00B472A8" w:rsidRDefault="00D8261B" w:rsidP="005B2EA0">
      <w:pPr>
        <w:spacing w:line="360" w:lineRule="auto"/>
        <w:jc w:val="center"/>
      </w:pPr>
      <w:r w:rsidRPr="00B472A8">
        <w:t>(заключительный)</w:t>
      </w:r>
    </w:p>
    <w:p w:rsidR="00D8261B" w:rsidRPr="00B472A8" w:rsidRDefault="00D8261B" w:rsidP="005B2EA0">
      <w:pPr>
        <w:spacing w:line="360" w:lineRule="auto"/>
        <w:jc w:val="center"/>
      </w:pPr>
    </w:p>
    <w:p w:rsidR="00D8261B" w:rsidRPr="00B472A8" w:rsidRDefault="00D8261B" w:rsidP="005B2EA0">
      <w:pPr>
        <w:spacing w:line="360" w:lineRule="auto"/>
        <w:jc w:val="center"/>
      </w:pPr>
      <w:r w:rsidRPr="00B472A8">
        <w:t>Шифр программы – О.0917</w:t>
      </w:r>
    </w:p>
    <w:p w:rsidR="00D8261B" w:rsidRPr="00B472A8" w:rsidRDefault="00D8261B" w:rsidP="005B2EA0">
      <w:pPr>
        <w:spacing w:line="360" w:lineRule="auto"/>
        <w:jc w:val="center"/>
      </w:pPr>
    </w:p>
    <w:p w:rsidR="002E6D4D" w:rsidRPr="00B472A8" w:rsidRDefault="002E6D4D" w:rsidP="005B2EA0">
      <w:pPr>
        <w:spacing w:line="360" w:lineRule="auto"/>
        <w:jc w:val="center"/>
      </w:pPr>
    </w:p>
    <w:p w:rsidR="002E6D4D" w:rsidRPr="00B472A8" w:rsidRDefault="002E6D4D" w:rsidP="005B2EA0">
      <w:pPr>
        <w:spacing w:line="360" w:lineRule="auto"/>
        <w:jc w:val="center"/>
      </w:pPr>
    </w:p>
    <w:p w:rsidR="00D8261B" w:rsidRPr="00B472A8" w:rsidRDefault="00D8261B" w:rsidP="005B2EA0">
      <w:pPr>
        <w:spacing w:line="360" w:lineRule="auto"/>
        <w:jc w:val="both"/>
      </w:pPr>
      <w:r w:rsidRPr="00B472A8">
        <w:t>Научный руководитель проекта,</w:t>
      </w:r>
    </w:p>
    <w:p w:rsidR="00D8261B" w:rsidRPr="00B472A8" w:rsidRDefault="00D8261B" w:rsidP="005B2EA0">
      <w:pPr>
        <w:spacing w:line="360" w:lineRule="auto"/>
        <w:jc w:val="both"/>
      </w:pPr>
      <w:r w:rsidRPr="00B472A8">
        <w:t>кандидат с.-х. наук</w:t>
      </w:r>
      <w:r w:rsidRPr="00B472A8">
        <w:tab/>
      </w:r>
      <w:r w:rsidRPr="00B472A8">
        <w:tab/>
      </w:r>
      <w:r w:rsidRPr="00B472A8">
        <w:tab/>
        <w:t xml:space="preserve">________________ </w:t>
      </w:r>
      <w:r w:rsidRPr="00B472A8">
        <w:tab/>
        <w:t xml:space="preserve">С.А. Тулькубаева </w:t>
      </w:r>
    </w:p>
    <w:p w:rsidR="00D8261B" w:rsidRPr="00B472A8" w:rsidRDefault="00D8261B" w:rsidP="005B2EA0">
      <w:pPr>
        <w:spacing w:line="360" w:lineRule="auto"/>
        <w:ind w:left="3540"/>
        <w:jc w:val="both"/>
      </w:pPr>
      <w:r w:rsidRPr="00B472A8">
        <w:t>подпись, дата</w:t>
      </w:r>
    </w:p>
    <w:p w:rsidR="00D8261B" w:rsidRPr="00B472A8" w:rsidRDefault="00D8261B" w:rsidP="005B2EA0">
      <w:pPr>
        <w:spacing w:line="360" w:lineRule="auto"/>
        <w:jc w:val="center"/>
      </w:pPr>
    </w:p>
    <w:p w:rsidR="002E6D4D" w:rsidRPr="00B472A8" w:rsidRDefault="002E6D4D" w:rsidP="005B2EA0">
      <w:pPr>
        <w:spacing w:line="360" w:lineRule="auto"/>
        <w:jc w:val="center"/>
      </w:pPr>
    </w:p>
    <w:p w:rsidR="00D8261B" w:rsidRPr="00B472A8" w:rsidRDefault="00D8261B" w:rsidP="005B2EA0">
      <w:pPr>
        <w:spacing w:line="360" w:lineRule="auto"/>
        <w:jc w:val="center"/>
      </w:pPr>
      <w:r w:rsidRPr="00B472A8">
        <w:t>Заречное 2020</w:t>
      </w:r>
    </w:p>
    <w:p w:rsidR="009E779F" w:rsidRPr="00B472A8" w:rsidRDefault="00971AD5" w:rsidP="005B2EA0">
      <w:pPr>
        <w:spacing w:line="360" w:lineRule="auto"/>
        <w:jc w:val="center"/>
      </w:pPr>
      <w:r>
        <w:rPr>
          <w:lang w:eastAsia="ru-RU"/>
        </w:rPr>
        <w:pict>
          <v:rect id="Rectangle 117" o:spid="_x0000_s1026" style="position:absolute;left:0;text-align:left;margin-left:226.95pt;margin-top:158.75pt;width:22.5pt;height:21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" stroked="f"/>
        </w:pict>
      </w:r>
      <w:r w:rsidR="009E779F" w:rsidRPr="00B472A8">
        <w:br w:type="page"/>
      </w:r>
    </w:p>
    <w:p w:rsidR="00802A94" w:rsidRPr="00B472A8" w:rsidRDefault="00AD76A0" w:rsidP="005B2EA0">
      <w:pPr>
        <w:spacing w:line="360" w:lineRule="auto"/>
        <w:ind w:firstLine="709"/>
        <w:jc w:val="center"/>
        <w:rPr>
          <w:b/>
        </w:rPr>
      </w:pPr>
      <w:r w:rsidRPr="00B472A8">
        <w:rPr>
          <w:b/>
          <w:noProof/>
          <w:lang w:eastAsia="ru-RU"/>
        </w:rPr>
        <w:lastRenderedPageBreak/>
        <w:drawing>
          <wp:anchor distT="0" distB="0" distL="114300" distR="114300" simplePos="0" relativeHeight="251672064" behindDoc="0" locked="0" layoutInCell="1" allowOverlap="1">
            <wp:simplePos x="0" y="0"/>
            <wp:positionH relativeFrom="column">
              <wp:posOffset>-1074733</wp:posOffset>
            </wp:positionH>
            <wp:positionV relativeFrom="paragraph">
              <wp:posOffset>-706442</wp:posOffset>
            </wp:positionV>
            <wp:extent cx="7528162" cy="10686197"/>
            <wp:effectExtent l="19050" t="0" r="0" b="0"/>
            <wp:wrapNone/>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7533331" cy="10693534"/>
                    </a:xfrm>
                    <a:prstGeom prst="rect">
                      <a:avLst/>
                    </a:prstGeom>
                    <a:noFill/>
                    <a:ln w="9525">
                      <a:noFill/>
                      <a:miter lim="800000"/>
                      <a:headEnd/>
                      <a:tailEnd/>
                    </a:ln>
                  </pic:spPr>
                </pic:pic>
              </a:graphicData>
            </a:graphic>
          </wp:anchor>
        </w:drawing>
      </w:r>
      <w:r w:rsidR="00802A94" w:rsidRPr="00B472A8">
        <w:rPr>
          <w:b/>
        </w:rPr>
        <w:t>СПИСОК ИСПОЛНИТЕЛЕЙ</w:t>
      </w:r>
    </w:p>
    <w:p w:rsidR="00802A94" w:rsidRPr="00B472A8" w:rsidRDefault="00802A94" w:rsidP="005B2EA0">
      <w:pPr>
        <w:spacing w:line="360" w:lineRule="auto"/>
        <w:ind w:firstLine="709"/>
        <w:jc w:val="center"/>
      </w:pPr>
    </w:p>
    <w:tbl>
      <w:tblPr>
        <w:tblW w:w="9924" w:type="dxa"/>
        <w:tblInd w:w="-318" w:type="dxa"/>
        <w:tblLook w:val="01E0"/>
      </w:tblPr>
      <w:tblGrid>
        <w:gridCol w:w="3970"/>
        <w:gridCol w:w="2693"/>
        <w:gridCol w:w="3261"/>
      </w:tblGrid>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Научный руководитель проекта, кандидат с.-х.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rFonts w:eastAsia="Calibri"/>
              </w:rPr>
            </w:pPr>
            <w:r w:rsidRPr="00B472A8">
              <w:rPr>
                <w:bCs/>
              </w:rPr>
              <w:t>С.А.</w:t>
            </w:r>
            <w:r w:rsidRPr="00B472A8">
              <w:rPr>
                <w:rFonts w:eastAsia="Calibri"/>
              </w:rPr>
              <w:t xml:space="preserve"> </w:t>
            </w:r>
            <w:r w:rsidRPr="00B472A8">
              <w:rPr>
                <w:bCs/>
              </w:rPr>
              <w:t xml:space="preserve">Тулькубаева </w:t>
            </w:r>
            <w:r w:rsidRPr="00B472A8">
              <w:rPr>
                <w:rFonts w:eastAsia="Calibri"/>
              </w:rPr>
              <w:t>(введение, основная часть, заключение, приложения)</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Ответственный исполнитель, ка</w:t>
            </w:r>
            <w:r w:rsidRPr="00B472A8">
              <w:t>н</w:t>
            </w:r>
            <w:r w:rsidRPr="00B472A8">
              <w:t>дидат с.-х.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rPr>
                <w:bCs/>
              </w:rPr>
              <w:t>Ю.В. Тулаев (разделы 1, 2, 3.1, 3.2)</w:t>
            </w:r>
          </w:p>
        </w:tc>
      </w:tr>
      <w:tr w:rsidR="00802A94" w:rsidRPr="00B472A8" w:rsidTr="00802A94">
        <w:trPr>
          <w:trHeight w:val="170"/>
        </w:trPr>
        <w:tc>
          <w:tcPr>
            <w:tcW w:w="3970" w:type="dxa"/>
          </w:tcPr>
          <w:p w:rsidR="00802A94" w:rsidRPr="00B472A8" w:rsidRDefault="00802A94" w:rsidP="005B2EA0">
            <w:pPr>
              <w:spacing w:line="360" w:lineRule="auto"/>
              <w:jc w:val="both"/>
            </w:pPr>
          </w:p>
        </w:tc>
        <w:tc>
          <w:tcPr>
            <w:tcW w:w="2693" w:type="dxa"/>
          </w:tcPr>
          <w:p w:rsidR="00802A94" w:rsidRPr="00B472A8" w:rsidRDefault="00802A94" w:rsidP="005B2EA0">
            <w:pPr>
              <w:spacing w:line="360" w:lineRule="auto"/>
              <w:jc w:val="center"/>
              <w:rPr>
                <w:bCs/>
              </w:rPr>
            </w:pPr>
          </w:p>
        </w:tc>
        <w:tc>
          <w:tcPr>
            <w:tcW w:w="3261" w:type="dxa"/>
          </w:tcPr>
          <w:p w:rsidR="00802A94" w:rsidRPr="00B472A8" w:rsidRDefault="00802A94" w:rsidP="005B2EA0">
            <w:pPr>
              <w:spacing w:line="360" w:lineRule="auto"/>
              <w:jc w:val="both"/>
            </w:pP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Исполнители:</w:t>
            </w:r>
          </w:p>
        </w:tc>
        <w:tc>
          <w:tcPr>
            <w:tcW w:w="2693" w:type="dxa"/>
          </w:tcPr>
          <w:p w:rsidR="00802A94" w:rsidRPr="00B472A8" w:rsidRDefault="00802A94" w:rsidP="005B2EA0">
            <w:pPr>
              <w:spacing w:line="360" w:lineRule="auto"/>
              <w:jc w:val="center"/>
              <w:rPr>
                <w:bCs/>
              </w:rPr>
            </w:pPr>
          </w:p>
        </w:tc>
        <w:tc>
          <w:tcPr>
            <w:tcW w:w="3261" w:type="dxa"/>
          </w:tcPr>
          <w:p w:rsidR="00802A94" w:rsidRPr="00B472A8" w:rsidRDefault="00802A94" w:rsidP="005B2EA0">
            <w:pPr>
              <w:spacing w:line="360" w:lineRule="auto"/>
              <w:jc w:val="both"/>
            </w:pP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 xml:space="preserve">Доктор с.-х. наук, </w:t>
            </w:r>
            <w:r w:rsidRPr="00B472A8">
              <w:rPr>
                <w:rFonts w:eastAsia="Calibri"/>
              </w:rPr>
              <w:t xml:space="preserve">доцент, </w:t>
            </w:r>
            <w:r w:rsidRPr="00B472A8">
              <w:t>член-корреспондент МААО</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bCs/>
              </w:rPr>
            </w:pPr>
            <w:r w:rsidRPr="00B472A8">
              <w:rPr>
                <w:rFonts w:eastAsia="Calibri"/>
              </w:rPr>
              <w:t xml:space="preserve">А.Б. Абуова </w:t>
            </w:r>
            <w:r w:rsidRPr="00B472A8">
              <w:rPr>
                <w:bCs/>
              </w:rPr>
              <w:t>(введение, ра</w:t>
            </w:r>
            <w:r w:rsidRPr="00B472A8">
              <w:rPr>
                <w:bCs/>
              </w:rPr>
              <w:t>з</w:t>
            </w:r>
            <w:r w:rsidRPr="00B472A8">
              <w:rPr>
                <w:bCs/>
              </w:rPr>
              <w:t>дел 3.1, заключение)</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Кандидат с.-х.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rPr>
                <w:bCs/>
              </w:rPr>
              <w:t>С.В. Сомова (разделы 1, 3.1)</w:t>
            </w:r>
          </w:p>
        </w:tc>
      </w:tr>
      <w:tr w:rsidR="00802A94" w:rsidRPr="00B472A8" w:rsidTr="00802A94">
        <w:trPr>
          <w:trHeight w:val="170"/>
        </w:trPr>
        <w:tc>
          <w:tcPr>
            <w:tcW w:w="3970" w:type="dxa"/>
            <w:hideMark/>
          </w:tcPr>
          <w:p w:rsidR="00802A94" w:rsidRPr="00B472A8" w:rsidRDefault="00802A94" w:rsidP="005B2EA0">
            <w:pPr>
              <w:spacing w:line="360" w:lineRule="auto"/>
              <w:jc w:val="both"/>
              <w:rPr>
                <w:bCs/>
              </w:rPr>
            </w:pPr>
            <w:r w:rsidRPr="00B472A8">
              <w:t>Магистр сельского хозяйства</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А.О.</w:t>
            </w:r>
            <w:r w:rsidRPr="00B472A8">
              <w:rPr>
                <w:bCs/>
              </w:rPr>
              <w:t xml:space="preserve"> </w:t>
            </w:r>
            <w:r w:rsidRPr="00B472A8">
              <w:t xml:space="preserve">Касенов </w:t>
            </w:r>
            <w:r w:rsidRPr="00B472A8">
              <w:rPr>
                <w:bCs/>
              </w:rPr>
              <w:t>(разделы 1.2, 1.3, 3.1)</w:t>
            </w:r>
          </w:p>
        </w:tc>
      </w:tr>
      <w:tr w:rsidR="00802A94" w:rsidRPr="00B472A8" w:rsidTr="00802A94">
        <w:trPr>
          <w:trHeight w:val="170"/>
        </w:trPr>
        <w:tc>
          <w:tcPr>
            <w:tcW w:w="3970" w:type="dxa"/>
            <w:hideMark/>
          </w:tcPr>
          <w:p w:rsidR="00802A94" w:rsidRPr="00B472A8" w:rsidRDefault="00802A94" w:rsidP="005B2EA0">
            <w:pPr>
              <w:spacing w:line="360" w:lineRule="auto"/>
              <w:jc w:val="both"/>
              <w:rPr>
                <w:bCs/>
              </w:rPr>
            </w:pPr>
            <w:r w:rsidRPr="00B472A8">
              <w:t>Магистр с.-х.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bCs/>
              </w:rPr>
            </w:pPr>
            <w:r w:rsidRPr="00B472A8">
              <w:rPr>
                <w:bCs/>
              </w:rPr>
              <w:t>В.А. Выходцев (разделы 1.2, 1.3)</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Магистр с.-х. наук, PhD-докторант</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В.В.</w:t>
            </w:r>
            <w:r w:rsidRPr="00B472A8">
              <w:rPr>
                <w:bCs/>
              </w:rPr>
              <w:t xml:space="preserve"> </w:t>
            </w:r>
            <w:r w:rsidRPr="00B472A8">
              <w:t xml:space="preserve">Тайков </w:t>
            </w:r>
            <w:r w:rsidRPr="00B472A8">
              <w:rPr>
                <w:bCs/>
              </w:rPr>
              <w:t>(раздел 1)</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Ученый агроном</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И.В.</w:t>
            </w:r>
            <w:r w:rsidRPr="00B472A8">
              <w:rPr>
                <w:bCs/>
              </w:rPr>
              <w:t xml:space="preserve"> </w:t>
            </w:r>
            <w:r w:rsidRPr="00B472A8">
              <w:t xml:space="preserve">Сидорик </w:t>
            </w:r>
            <w:r w:rsidRPr="00B472A8">
              <w:rPr>
                <w:bCs/>
              </w:rPr>
              <w:t>(разделы 1, 3.1)</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Магистр с.-х.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А.В.</w:t>
            </w:r>
            <w:r w:rsidRPr="00B472A8">
              <w:rPr>
                <w:bCs/>
              </w:rPr>
              <w:t xml:space="preserve"> </w:t>
            </w:r>
            <w:r w:rsidRPr="00B472A8">
              <w:t xml:space="preserve">Зинченко </w:t>
            </w:r>
            <w:r w:rsidRPr="00B472A8">
              <w:rPr>
                <w:bCs/>
              </w:rPr>
              <w:t>(разделы 1, 3.1)</w:t>
            </w:r>
          </w:p>
        </w:tc>
      </w:tr>
      <w:tr w:rsidR="00802A94" w:rsidRPr="00B472A8" w:rsidTr="00802A94">
        <w:trPr>
          <w:trHeight w:val="170"/>
        </w:trPr>
        <w:tc>
          <w:tcPr>
            <w:tcW w:w="3970" w:type="dxa"/>
            <w:hideMark/>
          </w:tcPr>
          <w:p w:rsidR="00802A94" w:rsidRPr="00B472A8" w:rsidRDefault="00802A94" w:rsidP="005B2EA0">
            <w:pPr>
              <w:spacing w:line="360" w:lineRule="auto"/>
              <w:jc w:val="both"/>
              <w:rPr>
                <w:lang w:eastAsia="ru-RU"/>
              </w:rPr>
            </w:pPr>
            <w:r w:rsidRPr="00B472A8">
              <w:rPr>
                <w:lang w:eastAsia="ru-RU"/>
              </w:rPr>
              <w:t>М</w:t>
            </w:r>
            <w:r w:rsidRPr="00B472A8">
              <w:t>агистр сельского хозяйства</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lang w:eastAsia="ru-RU"/>
              </w:rPr>
            </w:pPr>
            <w:r w:rsidRPr="00B472A8">
              <w:rPr>
                <w:lang w:eastAsia="ru-RU"/>
              </w:rPr>
              <w:t>М.Б.</w:t>
            </w:r>
            <w:r w:rsidRPr="00B472A8">
              <w:rPr>
                <w:bCs/>
              </w:rPr>
              <w:t xml:space="preserve"> </w:t>
            </w:r>
            <w:r w:rsidRPr="00B472A8">
              <w:rPr>
                <w:lang w:eastAsia="ru-RU"/>
              </w:rPr>
              <w:t xml:space="preserve">Нургалиева </w:t>
            </w:r>
            <w:r w:rsidRPr="00B472A8">
              <w:rPr>
                <w:bCs/>
              </w:rPr>
              <w:t>(раздел 1)</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Магистр с.-х. наук, PhD-докторант</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А.И.</w:t>
            </w:r>
            <w:r w:rsidRPr="00B472A8">
              <w:rPr>
                <w:bCs/>
              </w:rPr>
              <w:t xml:space="preserve"> </w:t>
            </w:r>
            <w:r w:rsidRPr="00B472A8">
              <w:t xml:space="preserve">Сидорик </w:t>
            </w:r>
            <w:r w:rsidRPr="00B472A8">
              <w:rPr>
                <w:bCs/>
              </w:rPr>
              <w:t>(раздел 3.1)</w:t>
            </w:r>
          </w:p>
        </w:tc>
      </w:tr>
      <w:tr w:rsidR="00802A94" w:rsidRPr="00B472A8" w:rsidTr="00802A94">
        <w:trPr>
          <w:trHeight w:val="170"/>
        </w:trPr>
        <w:tc>
          <w:tcPr>
            <w:tcW w:w="3970" w:type="dxa"/>
          </w:tcPr>
          <w:p w:rsidR="00802A94" w:rsidRPr="00B472A8" w:rsidRDefault="00802A94" w:rsidP="005B2EA0">
            <w:pPr>
              <w:spacing w:line="360" w:lineRule="auto"/>
              <w:jc w:val="both"/>
            </w:pPr>
          </w:p>
        </w:tc>
        <w:tc>
          <w:tcPr>
            <w:tcW w:w="2693" w:type="dxa"/>
          </w:tcPr>
          <w:p w:rsidR="00802A94" w:rsidRPr="00B472A8" w:rsidRDefault="00802A94" w:rsidP="005B2EA0">
            <w:pPr>
              <w:spacing w:line="360" w:lineRule="auto"/>
              <w:jc w:val="center"/>
              <w:rPr>
                <w:bCs/>
              </w:rPr>
            </w:pPr>
          </w:p>
        </w:tc>
        <w:tc>
          <w:tcPr>
            <w:tcW w:w="3261" w:type="dxa"/>
          </w:tcPr>
          <w:p w:rsidR="00802A94" w:rsidRPr="00B472A8" w:rsidRDefault="00802A94" w:rsidP="005B2EA0">
            <w:pPr>
              <w:spacing w:line="360" w:lineRule="auto"/>
              <w:jc w:val="both"/>
            </w:pP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Доктор биологич. наук, профессор</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А.А.</w:t>
            </w:r>
            <w:r w:rsidRPr="00B472A8">
              <w:rPr>
                <w:bCs/>
              </w:rPr>
              <w:t xml:space="preserve"> </w:t>
            </w:r>
            <w:r w:rsidRPr="00B472A8">
              <w:t xml:space="preserve">Курманбаев </w:t>
            </w:r>
            <w:r w:rsidRPr="00B472A8">
              <w:rPr>
                <w:bCs/>
              </w:rPr>
              <w:t>(раздел 3.3)</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Кандидат биологич.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 xml:space="preserve">Ж.А. Байгонусова </w:t>
            </w:r>
            <w:r w:rsidRPr="00B472A8">
              <w:rPr>
                <w:bCs/>
              </w:rPr>
              <w:t>(раздел 3.3)</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Магистр биотехнологии</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А.Б.</w:t>
            </w:r>
            <w:r w:rsidRPr="00B472A8">
              <w:rPr>
                <w:bCs/>
              </w:rPr>
              <w:t xml:space="preserve"> </w:t>
            </w:r>
            <w:r w:rsidRPr="00B472A8">
              <w:t xml:space="preserve">Рысбек </w:t>
            </w:r>
            <w:r w:rsidRPr="00B472A8">
              <w:rPr>
                <w:bCs/>
              </w:rPr>
              <w:t>(раздел 3.3)</w:t>
            </w:r>
          </w:p>
        </w:tc>
      </w:tr>
      <w:tr w:rsidR="00802A94" w:rsidRPr="00B472A8" w:rsidTr="00802A94">
        <w:trPr>
          <w:trHeight w:val="170"/>
        </w:trPr>
        <w:tc>
          <w:tcPr>
            <w:tcW w:w="3970" w:type="dxa"/>
          </w:tcPr>
          <w:p w:rsidR="00802A94" w:rsidRPr="00B472A8" w:rsidRDefault="00802A94" w:rsidP="005B2EA0">
            <w:pPr>
              <w:spacing w:line="360" w:lineRule="auto"/>
              <w:jc w:val="both"/>
            </w:pPr>
          </w:p>
        </w:tc>
        <w:tc>
          <w:tcPr>
            <w:tcW w:w="2693" w:type="dxa"/>
          </w:tcPr>
          <w:p w:rsidR="00802A94" w:rsidRPr="00B472A8" w:rsidRDefault="00802A94" w:rsidP="005B2EA0">
            <w:pPr>
              <w:spacing w:line="360" w:lineRule="auto"/>
              <w:jc w:val="center"/>
              <w:rPr>
                <w:bCs/>
              </w:rPr>
            </w:pPr>
          </w:p>
        </w:tc>
        <w:tc>
          <w:tcPr>
            <w:tcW w:w="3261" w:type="dxa"/>
          </w:tcPr>
          <w:p w:rsidR="00802A94" w:rsidRPr="00B472A8" w:rsidRDefault="00802A94" w:rsidP="005B2EA0">
            <w:pPr>
              <w:spacing w:line="360" w:lineRule="auto"/>
              <w:jc w:val="both"/>
            </w:pPr>
          </w:p>
        </w:tc>
      </w:tr>
      <w:tr w:rsidR="00802A94" w:rsidRPr="00B472A8" w:rsidTr="00802A94">
        <w:trPr>
          <w:trHeight w:val="170"/>
        </w:trPr>
        <w:tc>
          <w:tcPr>
            <w:tcW w:w="3970" w:type="dxa"/>
            <w:hideMark/>
          </w:tcPr>
          <w:p w:rsidR="00802A94" w:rsidRPr="00B472A8" w:rsidRDefault="00AD76A0" w:rsidP="005B2EA0">
            <w:pPr>
              <w:spacing w:line="360" w:lineRule="auto"/>
              <w:jc w:val="both"/>
            </w:pPr>
            <w:r w:rsidRPr="00B472A8">
              <w:rPr>
                <w:noProof/>
                <w:lang w:eastAsia="ru-RU"/>
              </w:rPr>
              <w:lastRenderedPageBreak/>
              <w:drawing>
                <wp:anchor distT="0" distB="0" distL="114300" distR="114300" simplePos="0" relativeHeight="251673088" behindDoc="0" locked="0" layoutInCell="1" allowOverlap="1">
                  <wp:simplePos x="0" y="0"/>
                  <wp:positionH relativeFrom="column">
                    <wp:posOffset>-872803</wp:posOffset>
                  </wp:positionH>
                  <wp:positionV relativeFrom="paragraph">
                    <wp:posOffset>-706443</wp:posOffset>
                  </wp:positionV>
                  <wp:extent cx="7528162" cy="10699845"/>
                  <wp:effectExtent l="19050" t="0" r="0" b="0"/>
                  <wp:wrapNone/>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7533189" cy="10706990"/>
                          </a:xfrm>
                          <a:prstGeom prst="rect">
                            <a:avLst/>
                          </a:prstGeom>
                          <a:noFill/>
                          <a:ln w="9525">
                            <a:noFill/>
                            <a:miter lim="800000"/>
                            <a:headEnd/>
                            <a:tailEnd/>
                          </a:ln>
                        </pic:spPr>
                      </pic:pic>
                    </a:graphicData>
                  </a:graphic>
                </wp:anchor>
              </w:drawing>
            </w:r>
            <w:r w:rsidR="00802A94" w:rsidRPr="00B472A8">
              <w:t>Доктор технич. наук, профессор</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 xml:space="preserve">В.Л. Астафьев </w:t>
            </w:r>
            <w:r w:rsidRPr="00B472A8">
              <w:rPr>
                <w:bCs/>
              </w:rPr>
              <w:t>(раздел 3.4)</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Кандидат технич. наук</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 xml:space="preserve">П.Г. Иванченко </w:t>
            </w:r>
            <w:r w:rsidRPr="00B472A8">
              <w:rPr>
                <w:bCs/>
              </w:rPr>
              <w:t>(раздел 3.4)</w:t>
            </w:r>
          </w:p>
        </w:tc>
      </w:tr>
      <w:tr w:rsidR="00802A94" w:rsidRPr="00B472A8" w:rsidTr="00802A94">
        <w:trPr>
          <w:trHeight w:val="170"/>
        </w:trPr>
        <w:tc>
          <w:tcPr>
            <w:tcW w:w="3970" w:type="dxa"/>
            <w:hideMark/>
          </w:tcPr>
          <w:p w:rsidR="00802A94" w:rsidRPr="00B472A8" w:rsidRDefault="00802A94" w:rsidP="005B2EA0">
            <w:pPr>
              <w:spacing w:line="360" w:lineRule="auto"/>
              <w:jc w:val="both"/>
              <w:rPr>
                <w:lang w:eastAsia="ru-RU"/>
              </w:rPr>
            </w:pPr>
            <w:r w:rsidRPr="00B472A8">
              <w:rPr>
                <w:lang w:eastAsia="ru-RU"/>
              </w:rPr>
              <w:t>М</w:t>
            </w:r>
            <w:r w:rsidRPr="00B472A8">
              <w:t>агистр техники и технологий</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t xml:space="preserve">И.И. Султанов </w:t>
            </w:r>
            <w:r w:rsidRPr="00B472A8">
              <w:rPr>
                <w:bCs/>
              </w:rPr>
              <w:t>(раздел 3.4)</w:t>
            </w:r>
          </w:p>
        </w:tc>
      </w:tr>
      <w:tr w:rsidR="00802A94" w:rsidRPr="00B472A8" w:rsidTr="00802A94">
        <w:trPr>
          <w:trHeight w:val="170"/>
        </w:trPr>
        <w:tc>
          <w:tcPr>
            <w:tcW w:w="3970" w:type="dxa"/>
            <w:hideMark/>
          </w:tcPr>
          <w:p w:rsidR="00802A94" w:rsidRPr="00B472A8" w:rsidRDefault="00802A94" w:rsidP="005B2EA0">
            <w:pPr>
              <w:spacing w:line="360" w:lineRule="auto"/>
              <w:jc w:val="both"/>
              <w:rPr>
                <w:lang w:eastAsia="ru-RU"/>
              </w:rPr>
            </w:pPr>
            <w:r w:rsidRPr="00B472A8">
              <w:rPr>
                <w:lang w:eastAsia="ru-RU"/>
              </w:rPr>
              <w:t>М</w:t>
            </w:r>
            <w:r w:rsidRPr="00B472A8">
              <w:t>агистр техники и технологий</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pPr>
            <w:r w:rsidRPr="00B472A8">
              <w:rPr>
                <w:rFonts w:eastAsiaTheme="minorHAnsi"/>
                <w:lang w:eastAsia="en-US"/>
              </w:rPr>
              <w:t>А.Н.</w:t>
            </w:r>
            <w:r w:rsidRPr="00B472A8">
              <w:t xml:space="preserve"> </w:t>
            </w:r>
            <w:r w:rsidRPr="00B472A8">
              <w:rPr>
                <w:rFonts w:eastAsiaTheme="minorHAnsi"/>
                <w:lang w:eastAsia="en-US"/>
              </w:rPr>
              <w:t xml:space="preserve">Табулденов </w:t>
            </w:r>
            <w:r w:rsidRPr="00B472A8">
              <w:rPr>
                <w:bCs/>
              </w:rPr>
              <w:t>(раздел 3.4)</w:t>
            </w: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Магистрант</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rFonts w:eastAsiaTheme="minorHAnsi"/>
                <w:lang w:eastAsia="en-US"/>
              </w:rPr>
            </w:pPr>
            <w:r w:rsidRPr="00B472A8">
              <w:rPr>
                <w:rFonts w:eastAsiaTheme="minorHAnsi"/>
                <w:lang w:eastAsia="en-US"/>
              </w:rPr>
              <w:t>Р.Ф.</w:t>
            </w:r>
            <w:r w:rsidRPr="00B472A8">
              <w:rPr>
                <w:rFonts w:eastAsiaTheme="minorHAnsi"/>
                <w:lang w:eastAsia="en-US"/>
              </w:rPr>
              <w:tab/>
              <w:t xml:space="preserve">Ташмухамедов </w:t>
            </w:r>
            <w:r w:rsidRPr="00B472A8">
              <w:rPr>
                <w:bCs/>
              </w:rPr>
              <w:t>(ра</w:t>
            </w:r>
            <w:r w:rsidRPr="00B472A8">
              <w:rPr>
                <w:bCs/>
              </w:rPr>
              <w:t>з</w:t>
            </w:r>
            <w:r w:rsidRPr="00B472A8">
              <w:rPr>
                <w:bCs/>
              </w:rPr>
              <w:t>дел 3.4)</w:t>
            </w:r>
          </w:p>
        </w:tc>
      </w:tr>
      <w:tr w:rsidR="00802A94" w:rsidRPr="00B472A8" w:rsidTr="00802A94">
        <w:trPr>
          <w:trHeight w:val="170"/>
        </w:trPr>
        <w:tc>
          <w:tcPr>
            <w:tcW w:w="3970" w:type="dxa"/>
          </w:tcPr>
          <w:p w:rsidR="00802A94" w:rsidRPr="00B472A8" w:rsidRDefault="00802A94" w:rsidP="005B2EA0">
            <w:pPr>
              <w:spacing w:line="360" w:lineRule="auto"/>
              <w:jc w:val="both"/>
            </w:pPr>
          </w:p>
        </w:tc>
        <w:tc>
          <w:tcPr>
            <w:tcW w:w="2693" w:type="dxa"/>
          </w:tcPr>
          <w:p w:rsidR="00802A94" w:rsidRPr="00B472A8" w:rsidRDefault="00802A94" w:rsidP="005B2EA0">
            <w:pPr>
              <w:spacing w:line="360" w:lineRule="auto"/>
              <w:jc w:val="center"/>
              <w:rPr>
                <w:bCs/>
              </w:rPr>
            </w:pPr>
          </w:p>
        </w:tc>
        <w:tc>
          <w:tcPr>
            <w:tcW w:w="3261" w:type="dxa"/>
          </w:tcPr>
          <w:p w:rsidR="00802A94" w:rsidRPr="00B472A8" w:rsidRDefault="00802A94" w:rsidP="005B2EA0">
            <w:pPr>
              <w:spacing w:line="360" w:lineRule="auto"/>
              <w:jc w:val="both"/>
              <w:rPr>
                <w:bCs/>
              </w:rPr>
            </w:pPr>
          </w:p>
        </w:tc>
      </w:tr>
      <w:tr w:rsidR="00802A94" w:rsidRPr="00B472A8" w:rsidTr="00802A94">
        <w:trPr>
          <w:trHeight w:val="170"/>
        </w:trPr>
        <w:tc>
          <w:tcPr>
            <w:tcW w:w="3970" w:type="dxa"/>
            <w:hideMark/>
          </w:tcPr>
          <w:p w:rsidR="00802A94" w:rsidRPr="00B472A8" w:rsidRDefault="00802A94" w:rsidP="005B2EA0">
            <w:pPr>
              <w:spacing w:line="360" w:lineRule="auto"/>
              <w:jc w:val="both"/>
            </w:pPr>
            <w:r w:rsidRPr="00B472A8">
              <w:t>Нормоконтролер</w:t>
            </w:r>
          </w:p>
        </w:tc>
        <w:tc>
          <w:tcPr>
            <w:tcW w:w="2693" w:type="dxa"/>
            <w:hideMark/>
          </w:tcPr>
          <w:p w:rsidR="00802A94" w:rsidRPr="00B472A8" w:rsidRDefault="00802A94" w:rsidP="005B2EA0">
            <w:pPr>
              <w:spacing w:line="360" w:lineRule="auto"/>
              <w:jc w:val="center"/>
              <w:rPr>
                <w:bCs/>
              </w:rPr>
            </w:pPr>
            <w:r w:rsidRPr="00B472A8">
              <w:rPr>
                <w:bCs/>
              </w:rPr>
              <w:t xml:space="preserve">_______________ </w:t>
            </w:r>
          </w:p>
          <w:p w:rsidR="00802A94" w:rsidRPr="00B472A8" w:rsidRDefault="00802A94" w:rsidP="005B2EA0">
            <w:pPr>
              <w:spacing w:line="360" w:lineRule="auto"/>
              <w:jc w:val="center"/>
              <w:rPr>
                <w:bCs/>
              </w:rPr>
            </w:pPr>
            <w:r w:rsidRPr="00B472A8">
              <w:rPr>
                <w:bCs/>
              </w:rPr>
              <w:t>подпись, дата</w:t>
            </w:r>
          </w:p>
        </w:tc>
        <w:tc>
          <w:tcPr>
            <w:tcW w:w="3261" w:type="dxa"/>
            <w:hideMark/>
          </w:tcPr>
          <w:p w:rsidR="00802A94" w:rsidRPr="00B472A8" w:rsidRDefault="00802A94" w:rsidP="005B2EA0">
            <w:pPr>
              <w:spacing w:line="360" w:lineRule="auto"/>
              <w:jc w:val="both"/>
              <w:rPr>
                <w:rFonts w:eastAsia="Calibri"/>
              </w:rPr>
            </w:pPr>
            <w:r w:rsidRPr="00B472A8">
              <w:rPr>
                <w:bCs/>
              </w:rPr>
              <w:t>С.А.</w:t>
            </w:r>
            <w:r w:rsidRPr="00B472A8">
              <w:rPr>
                <w:rFonts w:eastAsia="Calibri"/>
              </w:rPr>
              <w:t xml:space="preserve"> </w:t>
            </w:r>
            <w:r w:rsidRPr="00B472A8">
              <w:rPr>
                <w:bCs/>
              </w:rPr>
              <w:t>Тулькубаева</w:t>
            </w:r>
          </w:p>
        </w:tc>
      </w:tr>
    </w:tbl>
    <w:p w:rsidR="004445C5" w:rsidRPr="00B472A8" w:rsidRDefault="004445C5" w:rsidP="005B2EA0">
      <w:pPr>
        <w:spacing w:line="360" w:lineRule="auto"/>
        <w:rPr>
          <w:rFonts w:eastAsiaTheme="minorHAnsi"/>
          <w:lang w:eastAsia="en-US"/>
        </w:rPr>
      </w:pPr>
      <w:r w:rsidRPr="00B472A8">
        <w:rPr>
          <w:rFonts w:eastAsiaTheme="minorHAnsi"/>
          <w:lang w:eastAsia="en-US"/>
        </w:rPr>
        <w:br w:type="page"/>
      </w:r>
    </w:p>
    <w:p w:rsidR="00270DAD" w:rsidRPr="0023614E" w:rsidRDefault="00270DAD" w:rsidP="005B2EA0">
      <w:pPr>
        <w:spacing w:line="360" w:lineRule="auto"/>
        <w:ind w:firstLine="709"/>
        <w:jc w:val="center"/>
        <w:rPr>
          <w:rFonts w:eastAsiaTheme="minorHAnsi"/>
          <w:b/>
          <w:lang w:eastAsia="en-US"/>
        </w:rPr>
      </w:pPr>
      <w:r w:rsidRPr="0023614E">
        <w:rPr>
          <w:rFonts w:eastAsiaTheme="minorHAnsi"/>
          <w:b/>
          <w:lang w:eastAsia="en-US"/>
        </w:rPr>
        <w:lastRenderedPageBreak/>
        <w:t>ТҰЖЫРЫМ</w:t>
      </w:r>
    </w:p>
    <w:p w:rsidR="00216C86" w:rsidRPr="0023614E" w:rsidRDefault="00216C86" w:rsidP="005B2EA0">
      <w:pPr>
        <w:tabs>
          <w:tab w:val="left" w:pos="567"/>
        </w:tabs>
        <w:spacing w:line="360" w:lineRule="auto"/>
        <w:ind w:firstLine="709"/>
        <w:jc w:val="both"/>
      </w:pPr>
      <w:r w:rsidRPr="0023614E">
        <w:t xml:space="preserve">Есеп </w:t>
      </w:r>
      <w:r w:rsidR="0023614E" w:rsidRPr="0023614E">
        <w:t>32</w:t>
      </w:r>
      <w:r w:rsidR="006419D6">
        <w:t>6</w:t>
      </w:r>
      <w:r w:rsidRPr="0023614E">
        <w:t xml:space="preserve"> </w:t>
      </w:r>
      <w:r w:rsidR="007C1A27" w:rsidRPr="0023614E">
        <w:t>б</w:t>
      </w:r>
      <w:r w:rsidR="003F2E9F" w:rsidRPr="0023614E">
        <w:t>.</w:t>
      </w:r>
      <w:r w:rsidR="007C1A27" w:rsidRPr="0023614E">
        <w:t xml:space="preserve">, </w:t>
      </w:r>
      <w:r w:rsidR="00CB4C63" w:rsidRPr="0023614E">
        <w:t>33</w:t>
      </w:r>
      <w:r w:rsidR="00566BB6" w:rsidRPr="0023614E">
        <w:t xml:space="preserve"> сурет, </w:t>
      </w:r>
      <w:r w:rsidR="00CB4C63" w:rsidRPr="0023614E">
        <w:t>16</w:t>
      </w:r>
      <w:r w:rsidRPr="0023614E">
        <w:t xml:space="preserve"> кесте, </w:t>
      </w:r>
      <w:r w:rsidR="007333D7" w:rsidRPr="0023614E">
        <w:t>4</w:t>
      </w:r>
      <w:r w:rsidR="00CB4C63" w:rsidRPr="0023614E">
        <w:t>4</w:t>
      </w:r>
      <w:r w:rsidR="007333D7" w:rsidRPr="0023614E">
        <w:t xml:space="preserve"> әдебиет, </w:t>
      </w:r>
      <w:r w:rsidR="00CB4C63" w:rsidRPr="0023614E">
        <w:t>24</w:t>
      </w:r>
      <w:r w:rsidR="007333D7" w:rsidRPr="0023614E">
        <w:t xml:space="preserve"> қосымша.</w:t>
      </w:r>
    </w:p>
    <w:p w:rsidR="00915D5C" w:rsidRPr="0023614E" w:rsidRDefault="00645E9A" w:rsidP="005B2EA0">
      <w:pPr>
        <w:pStyle w:val="affe"/>
        <w:spacing w:line="360" w:lineRule="auto"/>
        <w:ind w:left="0"/>
        <w:contextualSpacing w:val="0"/>
        <w:jc w:val="both"/>
        <w:rPr>
          <w:caps/>
        </w:rPr>
      </w:pPr>
      <w:r w:rsidRPr="0023614E">
        <w:rPr>
          <w:caps/>
        </w:rPr>
        <w:t>Нақты егіншілік</w:t>
      </w:r>
      <w:r w:rsidR="006B145E" w:rsidRPr="0023614E">
        <w:rPr>
          <w:caps/>
        </w:rPr>
        <w:t>,</w:t>
      </w:r>
      <w:r w:rsidRPr="0023614E">
        <w:rPr>
          <w:caps/>
        </w:rPr>
        <w:t xml:space="preserve"> </w:t>
      </w:r>
      <w:r w:rsidR="00915D5C" w:rsidRPr="0023614E">
        <w:rPr>
          <w:caps/>
        </w:rPr>
        <w:t>ТРАНСФЕРТ, ЕНГІЗУ, ОҚЫТУ, АҚПАРАТТЫҚ-ТАЛДАУ РЕСУ</w:t>
      </w:r>
      <w:r w:rsidR="00915D5C" w:rsidRPr="0023614E">
        <w:rPr>
          <w:caps/>
        </w:rPr>
        <w:t>Р</w:t>
      </w:r>
      <w:r w:rsidR="00915D5C" w:rsidRPr="0023614E">
        <w:rPr>
          <w:caps/>
        </w:rPr>
        <w:t>СЫ, МИНЕРАЛДЫ ТЫҢАЙТҚЫШТАР МЕН ӨСІМДІКТЕРДІ ҚОРҒАУ ҚҰРАЛДАРЫН САРАЛАП ҚОЛДАНУ, ЖЕРДІ ҚАШЫҚТЫҚТАН ЗОНДТАУ, ТҮСІМДІЛІК КАРТАСЫН ЖАСАУ, БИОПРЕПАРАТ, АУЫЛ ШАРУАШЫЛЫҒЫ МАШИНАЛАРЫ МЕН ЖАБДЫҚТАРЫ, ЭКОНОМИКАЛЫҚ МОДЕЛЬ</w:t>
      </w:r>
    </w:p>
    <w:p w:rsidR="0029204A" w:rsidRPr="0023614E" w:rsidRDefault="0029204A" w:rsidP="005B2EA0">
      <w:pPr>
        <w:spacing w:line="360" w:lineRule="auto"/>
        <w:ind w:firstLine="709"/>
        <w:jc w:val="both"/>
      </w:pPr>
      <w:r w:rsidRPr="0023614E">
        <w:t>Зерттеу объектісі –</w:t>
      </w:r>
      <w:r w:rsidRPr="0023614E">
        <w:rPr>
          <w:lang w:eastAsia="ru-RU"/>
        </w:rPr>
        <w:t xml:space="preserve"> нақты егіншілік технологиясының элементтері.</w:t>
      </w:r>
    </w:p>
    <w:p w:rsidR="0029204A" w:rsidRPr="0023614E" w:rsidRDefault="0029204A" w:rsidP="005B2EA0">
      <w:pPr>
        <w:spacing w:line="360" w:lineRule="auto"/>
        <w:ind w:firstLine="709"/>
        <w:jc w:val="both"/>
      </w:pPr>
      <w:r w:rsidRPr="0023614E">
        <w:t>Зерттеу әдістері – стационарлық егістік тәжірибе, геостатистикалық,</w:t>
      </w:r>
      <w:r w:rsidRPr="0023614E">
        <w:rPr>
          <w:rFonts w:eastAsia="Batang"/>
          <w:iCs/>
          <w:shd w:val="clear" w:color="auto" w:fill="FFFFFF"/>
        </w:rPr>
        <w:t xml:space="preserve"> </w:t>
      </w:r>
      <w:r w:rsidRPr="0023614E">
        <w:rPr>
          <w:rFonts w:eastAsia="Batang"/>
          <w:bCs/>
          <w:shd w:val="clear" w:color="auto" w:fill="FFFFFF"/>
        </w:rPr>
        <w:t>жерді</w:t>
      </w:r>
      <w:r w:rsidRPr="0023614E">
        <w:rPr>
          <w:shd w:val="clear" w:color="auto" w:fill="FFFFFF"/>
        </w:rPr>
        <w:t> қашықтықтан зондтау (ДЗЗ).</w:t>
      </w:r>
    </w:p>
    <w:p w:rsidR="0029204A" w:rsidRPr="0023614E" w:rsidRDefault="0029204A" w:rsidP="005B2EA0">
      <w:pPr>
        <w:spacing w:line="360" w:lineRule="auto"/>
        <w:ind w:firstLine="709"/>
        <w:jc w:val="both"/>
        <w:rPr>
          <w:shd w:val="clear" w:color="auto" w:fill="FFFFFF"/>
        </w:rPr>
      </w:pPr>
      <w:r w:rsidRPr="0023614E">
        <w:t xml:space="preserve">Жұмыс мақсаты – Ауыл шаруашылығы дақылдарының түсімділігін арттыру үшін биопрепаратты қолданумен, нақты технологияларды енгізудің экономикалық модельдерін әзірлеу негізінде нақты егіншіліктің заманауи технологиялары мен құралдарын қолдану есебінен өсімдік шаруашылығындағы еңбек өнімділігін 2,0-2,5 есе арттыру мен </w:t>
      </w:r>
      <w:r w:rsidRPr="0023614E">
        <w:rPr>
          <w:lang w:eastAsia="ru-RU"/>
        </w:rPr>
        <w:t>Қостанай о</w:t>
      </w:r>
      <w:r w:rsidRPr="0023614E">
        <w:rPr>
          <w:lang w:eastAsia="ru-RU"/>
        </w:rPr>
        <w:t>б</w:t>
      </w:r>
      <w:r w:rsidRPr="0023614E">
        <w:rPr>
          <w:lang w:eastAsia="ru-RU"/>
        </w:rPr>
        <w:t>лысында пилоттық демонстрациялық алаң базасында нақты егіншілік технологиясының элементтерін трансферттеу және бейімдеу</w:t>
      </w:r>
      <w:r w:rsidRPr="0023614E">
        <w:t>.</w:t>
      </w:r>
    </w:p>
    <w:p w:rsidR="00630EBB" w:rsidRPr="0023614E" w:rsidRDefault="00710724" w:rsidP="00710724">
      <w:pPr>
        <w:spacing w:line="360" w:lineRule="auto"/>
        <w:ind w:firstLine="709"/>
        <w:jc w:val="both"/>
      </w:pPr>
      <w:r w:rsidRPr="0023614E">
        <w:rPr>
          <w:rFonts w:eastAsia="Calibri"/>
        </w:rPr>
        <w:t>«</w:t>
      </w:r>
      <w:r w:rsidR="00C42BF2" w:rsidRPr="0023614E">
        <w:rPr>
          <w:rFonts w:eastAsia="Calibri"/>
        </w:rPr>
        <w:t>Заречное</w:t>
      </w:r>
      <w:r w:rsidRPr="0023614E">
        <w:rPr>
          <w:rFonts w:eastAsia="Calibri"/>
        </w:rPr>
        <w:t>»</w:t>
      </w:r>
      <w:r w:rsidR="00C42BF2" w:rsidRPr="0023614E">
        <w:rPr>
          <w:rFonts w:eastAsia="Calibri"/>
        </w:rPr>
        <w:t xml:space="preserve"> АШТС</w:t>
      </w:r>
      <w:r w:rsidRPr="0023614E">
        <w:rPr>
          <w:rFonts w:eastAsia="Calibri"/>
        </w:rPr>
        <w:t>»</w:t>
      </w:r>
      <w:r w:rsidR="00C42BF2" w:rsidRPr="0023614E">
        <w:rPr>
          <w:rFonts w:eastAsia="Calibri"/>
        </w:rPr>
        <w:t xml:space="preserve"> ЖШС </w:t>
      </w:r>
      <w:r w:rsidRPr="0023614E">
        <w:rPr>
          <w:rFonts w:eastAsia="Calibri"/>
        </w:rPr>
        <w:t xml:space="preserve">өндірістік-көрсету полигонының базасында ауданы 3800 га демонстрациялық учаскесінде нақты егіншілік элементтері енгізілді. </w:t>
      </w:r>
      <w:r w:rsidR="003861D9" w:rsidRPr="0023614E">
        <w:rPr>
          <w:rFonts w:eastAsia="Calibri"/>
        </w:rPr>
        <w:t xml:space="preserve">Оқыту іс-шараларын өткізу арқылы өндіріске 700-ден астам мамандар дайындалды, олар а.-ш. нақты егіншілік элементтерін бейімдейді. </w:t>
      </w:r>
      <w:r w:rsidRPr="0023614E">
        <w:rPr>
          <w:rFonts w:eastAsia="Calibri"/>
        </w:rPr>
        <w:t>Қостанай облысының шаруашылықтарын қамту 2021 ж</w:t>
      </w:r>
      <w:r w:rsidR="00FF66F6" w:rsidRPr="0023614E">
        <w:rPr>
          <w:rFonts w:eastAsia="Calibri"/>
        </w:rPr>
        <w:t>. қарай егіс алқаптарының 15%</w:t>
      </w:r>
      <w:r w:rsidRPr="0023614E">
        <w:rPr>
          <w:rFonts w:eastAsia="Calibri"/>
        </w:rPr>
        <w:t xml:space="preserve"> құрайды. </w:t>
      </w:r>
      <w:r w:rsidR="00287589" w:rsidRPr="0023614E">
        <w:rPr>
          <w:rFonts w:eastAsia="Calibri"/>
        </w:rPr>
        <w:t xml:space="preserve">Дәнді </w:t>
      </w:r>
      <w:r w:rsidRPr="0023614E">
        <w:rPr>
          <w:rFonts w:eastAsia="Calibri"/>
        </w:rPr>
        <w:t>дақылдарды өңдеу кезінде нақты егіншілік элементтерін қолдану бойынша 5 ұсыныс, технологиялық карталар әзірленді. Па</w:t>
      </w:r>
      <w:r w:rsidRPr="0023614E">
        <w:rPr>
          <w:rFonts w:eastAsia="Calibri"/>
        </w:rPr>
        <w:t>й</w:t>
      </w:r>
      <w:r w:rsidRPr="0023614E">
        <w:rPr>
          <w:rFonts w:eastAsia="Calibri"/>
        </w:rPr>
        <w:t xml:space="preserve">далы модельге 3 патент, өнертабысқа 1 патент алуға өтінімдер берілді, патент беру туралы оң шешімдер алынды. </w:t>
      </w:r>
      <w:r w:rsidR="003861D9" w:rsidRPr="0023614E">
        <w:rPr>
          <w:rFonts w:eastAsia="Calibri"/>
        </w:rPr>
        <w:t>20 ғылыми мақала дайындалды, оның 5-і Scopus және Web of Science д</w:t>
      </w:r>
      <w:r w:rsidR="003861D9" w:rsidRPr="0023614E">
        <w:rPr>
          <w:rFonts w:eastAsia="Calibri"/>
        </w:rPr>
        <w:t>е</w:t>
      </w:r>
      <w:r w:rsidR="003861D9" w:rsidRPr="0023614E">
        <w:rPr>
          <w:rFonts w:eastAsia="Calibri"/>
        </w:rPr>
        <w:t>ректер базасына кіретін нөлдік емес импакт-факторы бар басылымдар мен халықаралық конференциялар жинақтарында</w:t>
      </w:r>
      <w:r w:rsidR="00360EFB" w:rsidRPr="0023614E">
        <w:rPr>
          <w:rFonts w:eastAsia="Calibri"/>
        </w:rPr>
        <w:t xml:space="preserve"> </w:t>
      </w:r>
      <w:r w:rsidR="00360EFB" w:rsidRPr="0023614E">
        <w:t>(</w:t>
      </w:r>
      <w:r w:rsidR="00360EFB" w:rsidRPr="0023614E">
        <w:rPr>
          <w:lang w:val="en-US"/>
        </w:rPr>
        <w:t>Web</w:t>
      </w:r>
      <w:r w:rsidR="00360EFB" w:rsidRPr="0023614E">
        <w:t xml:space="preserve"> </w:t>
      </w:r>
      <w:r w:rsidR="00360EFB" w:rsidRPr="0023614E">
        <w:rPr>
          <w:lang w:val="en-US"/>
        </w:rPr>
        <w:t>of</w:t>
      </w:r>
      <w:r w:rsidR="00360EFB" w:rsidRPr="0023614E">
        <w:t xml:space="preserve"> </w:t>
      </w:r>
      <w:r w:rsidR="00360EFB" w:rsidRPr="0023614E">
        <w:rPr>
          <w:lang w:val="en-US"/>
        </w:rPr>
        <w:t>Science</w:t>
      </w:r>
      <w:r w:rsidR="00360EFB" w:rsidRPr="0023614E">
        <w:t>)</w:t>
      </w:r>
      <w:r w:rsidR="003861D9" w:rsidRPr="0023614E">
        <w:rPr>
          <w:rFonts w:eastAsia="Calibri"/>
        </w:rPr>
        <w:t>. Жобаны орындауға 11 магистрант және 10 PhD докторант, ЖОО және колледж студенттері (200-ден астам адам) тартылды. Ресей, Беларусь, Германияның ғылыми мекемелерінде 5 ғылыми тағылымдамадан өтті. Оған Ресейден, АҚШ-тан және басқа елдерден шетелдік ғалымдар тартылды. Азотобактер дақылдары негізінде 1 биопрепарат әзірленді.</w:t>
      </w:r>
      <w:r w:rsidR="009B6E63" w:rsidRPr="0023614E">
        <w:rPr>
          <w:rFonts w:eastAsia="Calibri"/>
        </w:rPr>
        <w:t xml:space="preserve"> </w:t>
      </w:r>
      <w:r w:rsidR="00A77801" w:rsidRPr="0023614E">
        <w:rPr>
          <w:rFonts w:eastAsia="Calibri"/>
        </w:rPr>
        <w:t xml:space="preserve">Нақты </w:t>
      </w:r>
      <w:r w:rsidR="003861D9" w:rsidRPr="0023614E">
        <w:rPr>
          <w:rFonts w:eastAsia="Calibri"/>
        </w:rPr>
        <w:t>егіншілік жүйесінде дақылдарды өсіруді кешенді механикаландыруға арналған машиналар мен жабдықтар кешені әзірленді. Әр түрлі шаруашылықтар үшін нақты егіншілік технологияларын енгізудің экономикалық модельдері жасалды. «Трояна</w:t>
      </w:r>
      <w:r w:rsidR="00DC1116" w:rsidRPr="0023614E">
        <w:rPr>
          <w:rFonts w:eastAsia="Calibri"/>
        </w:rPr>
        <w:t xml:space="preserve">» </w:t>
      </w:r>
      <w:r w:rsidR="003861D9" w:rsidRPr="0023614E">
        <w:rPr>
          <w:rFonts w:eastAsia="Calibri"/>
        </w:rPr>
        <w:t xml:space="preserve">ЖШС, </w:t>
      </w:r>
      <w:r w:rsidR="00DC1116" w:rsidRPr="0023614E">
        <w:rPr>
          <w:rFonts w:eastAsia="Calibri"/>
        </w:rPr>
        <w:t>«</w:t>
      </w:r>
      <w:r w:rsidR="003861D9" w:rsidRPr="0023614E">
        <w:rPr>
          <w:rFonts w:eastAsia="Calibri"/>
        </w:rPr>
        <w:t>Агрофирма Қарқын</w:t>
      </w:r>
      <w:r w:rsidR="00DC1116" w:rsidRPr="0023614E">
        <w:rPr>
          <w:rFonts w:eastAsia="Calibri"/>
        </w:rPr>
        <w:t xml:space="preserve">» </w:t>
      </w:r>
      <w:r w:rsidR="003861D9" w:rsidRPr="0023614E">
        <w:rPr>
          <w:rFonts w:eastAsia="Calibri"/>
        </w:rPr>
        <w:t xml:space="preserve">ЖШС, </w:t>
      </w:r>
      <w:r w:rsidR="00A77801" w:rsidRPr="0023614E">
        <w:rPr>
          <w:rFonts w:eastAsia="Calibri"/>
        </w:rPr>
        <w:t>«</w:t>
      </w:r>
      <w:r w:rsidR="003861D9" w:rsidRPr="0023614E">
        <w:rPr>
          <w:rFonts w:eastAsia="Calibri"/>
        </w:rPr>
        <w:t>Жанахай</w:t>
      </w:r>
      <w:r w:rsidR="00A77801" w:rsidRPr="0023614E">
        <w:rPr>
          <w:rFonts w:eastAsia="Calibri"/>
        </w:rPr>
        <w:t xml:space="preserve">» </w:t>
      </w:r>
      <w:r w:rsidR="003861D9" w:rsidRPr="0023614E">
        <w:rPr>
          <w:rFonts w:eastAsia="Calibri"/>
        </w:rPr>
        <w:t>ШҚ сияқты өндірістік</w:t>
      </w:r>
      <w:r w:rsidR="009B6E63" w:rsidRPr="0023614E">
        <w:rPr>
          <w:rFonts w:eastAsia="Calibri"/>
        </w:rPr>
        <w:t xml:space="preserve"> </w:t>
      </w:r>
      <w:r w:rsidR="003861D9" w:rsidRPr="0023614E">
        <w:rPr>
          <w:rFonts w:eastAsia="Calibri"/>
        </w:rPr>
        <w:t>тәжірибелерін ескере отырып, Қостанай облысының алдыңғы қатарлы шаруашылықтары тартылды.</w:t>
      </w:r>
      <w:r w:rsidR="00630EBB" w:rsidRPr="0023614E">
        <w:br w:type="page"/>
      </w:r>
    </w:p>
    <w:p w:rsidR="00C65C79" w:rsidRPr="0023614E" w:rsidRDefault="00C65C79" w:rsidP="005B2EA0">
      <w:pPr>
        <w:pStyle w:val="af8"/>
        <w:spacing w:line="360" w:lineRule="auto"/>
        <w:ind w:firstLine="709"/>
        <w:rPr>
          <w:bCs w:val="0"/>
        </w:rPr>
      </w:pPr>
      <w:r w:rsidRPr="0023614E">
        <w:rPr>
          <w:bCs w:val="0"/>
        </w:rPr>
        <w:lastRenderedPageBreak/>
        <w:t>РЕФЕРАТ</w:t>
      </w:r>
    </w:p>
    <w:p w:rsidR="00216C86" w:rsidRPr="0023614E" w:rsidRDefault="00216C86" w:rsidP="005B2EA0">
      <w:pPr>
        <w:pStyle w:val="affe"/>
        <w:spacing w:line="360" w:lineRule="auto"/>
        <w:ind w:left="0" w:firstLine="709"/>
        <w:contextualSpacing w:val="0"/>
        <w:jc w:val="both"/>
      </w:pPr>
      <w:r w:rsidRPr="0023614E">
        <w:t xml:space="preserve">Отчет </w:t>
      </w:r>
      <w:r w:rsidR="007922BC">
        <w:t>326</w:t>
      </w:r>
      <w:r w:rsidR="0011176F" w:rsidRPr="0023614E">
        <w:t xml:space="preserve"> </w:t>
      </w:r>
      <w:r w:rsidR="00327AA5" w:rsidRPr="0023614E">
        <w:t>с</w:t>
      </w:r>
      <w:r w:rsidR="000D5FCF" w:rsidRPr="0023614E">
        <w:t xml:space="preserve">., </w:t>
      </w:r>
      <w:r w:rsidR="00CB4C63" w:rsidRPr="0023614E">
        <w:t>33</w:t>
      </w:r>
      <w:r w:rsidR="00566BB6" w:rsidRPr="0023614E">
        <w:t xml:space="preserve"> рис., </w:t>
      </w:r>
      <w:r w:rsidR="00CB4C63" w:rsidRPr="0023614E">
        <w:t>16</w:t>
      </w:r>
      <w:r w:rsidR="00BE305A" w:rsidRPr="0023614E">
        <w:t xml:space="preserve"> табл., </w:t>
      </w:r>
      <w:r w:rsidR="00566BB6" w:rsidRPr="0023614E">
        <w:t>4</w:t>
      </w:r>
      <w:r w:rsidR="00CB4C63" w:rsidRPr="0023614E">
        <w:t>4</w:t>
      </w:r>
      <w:r w:rsidR="00566BB6" w:rsidRPr="0023614E">
        <w:t xml:space="preserve"> ист</w:t>
      </w:r>
      <w:r w:rsidR="00254B35" w:rsidRPr="0023614E">
        <w:t>очн</w:t>
      </w:r>
      <w:r w:rsidR="00566BB6" w:rsidRPr="0023614E">
        <w:t xml:space="preserve">., </w:t>
      </w:r>
      <w:r w:rsidR="00CB4C63" w:rsidRPr="0023614E">
        <w:t>24</w:t>
      </w:r>
      <w:r w:rsidR="00566BB6" w:rsidRPr="0023614E">
        <w:t xml:space="preserve"> прил.</w:t>
      </w:r>
    </w:p>
    <w:p w:rsidR="002E0C2B" w:rsidRPr="0023614E" w:rsidRDefault="004065AF" w:rsidP="00B03E5F">
      <w:pPr>
        <w:pStyle w:val="affe"/>
        <w:spacing w:line="360" w:lineRule="auto"/>
        <w:ind w:left="0"/>
        <w:contextualSpacing w:val="0"/>
        <w:jc w:val="both"/>
      </w:pPr>
      <w:r w:rsidRPr="0023614E">
        <w:t>ТОЧНОЕ ЗЕМЛЕДЕЛИЕ, ТРАНСФЕРТ, ВНЕДРЕНИЕ, ОБУЧЕНИЕ, ИНФОРМАЦИОННО-АНАЛИТИЧЕСКИЙ РЕСУРС, ДИФФЕРЕНЦИРОВАННОЕ ПРИМЕНЕНИЕ МИНЕРАЛ</w:t>
      </w:r>
      <w:r w:rsidRPr="0023614E">
        <w:t>Ь</w:t>
      </w:r>
      <w:r w:rsidRPr="0023614E">
        <w:t>НЫХ УДОБРЕНИЙ И СРЕДСТВ ЗАЩИТЫ РАСТЕНИЙ, ДИСТАНЦИОННОЕ ЗОНДИР</w:t>
      </w:r>
      <w:r w:rsidRPr="0023614E">
        <w:t>О</w:t>
      </w:r>
      <w:r w:rsidRPr="0023614E">
        <w:t>ВАНИЕ ЗЕМЛИ, КАРТИРОВАНИЕ УРОЖАЙНОСТИ, БИОПРЕПАРАТ, СЕЛЬСКОХ</w:t>
      </w:r>
      <w:r w:rsidRPr="0023614E">
        <w:t>О</w:t>
      </w:r>
      <w:r w:rsidRPr="0023614E">
        <w:t>ЗЯЙСТВЕННЫЕ МАШИНЫ И ОБОРУДОВАНИЕ, ЭКОНОМИЧЕСКАЯ МОДЕЛЬ</w:t>
      </w:r>
    </w:p>
    <w:p w:rsidR="00C65C79" w:rsidRPr="0023614E" w:rsidRDefault="00C65C79" w:rsidP="005B2EA0">
      <w:pPr>
        <w:spacing w:line="360" w:lineRule="auto"/>
        <w:ind w:firstLine="709"/>
        <w:jc w:val="both"/>
      </w:pPr>
      <w:r w:rsidRPr="0023614E">
        <w:t xml:space="preserve">Объект исследования – </w:t>
      </w:r>
      <w:r w:rsidR="00CA42DB" w:rsidRPr="0023614E">
        <w:t xml:space="preserve">элементы </w:t>
      </w:r>
      <w:r w:rsidR="00036C63" w:rsidRPr="0023614E">
        <w:t xml:space="preserve">технологии </w:t>
      </w:r>
      <w:r w:rsidR="00CA42DB" w:rsidRPr="0023614E">
        <w:t>точного земледелия</w:t>
      </w:r>
      <w:r w:rsidRPr="0023614E">
        <w:t>.</w:t>
      </w:r>
    </w:p>
    <w:p w:rsidR="00C65C79" w:rsidRPr="0023614E" w:rsidRDefault="00C65C79" w:rsidP="005B2EA0">
      <w:pPr>
        <w:spacing w:line="360" w:lineRule="auto"/>
        <w:ind w:firstLine="709"/>
        <w:jc w:val="both"/>
      </w:pPr>
      <w:r w:rsidRPr="0023614E">
        <w:t>Метод исследова</w:t>
      </w:r>
      <w:r w:rsidR="000B5643" w:rsidRPr="0023614E">
        <w:t>ния – полевой стационарный опыт</w:t>
      </w:r>
      <w:r w:rsidR="008E528D" w:rsidRPr="0023614E">
        <w:t>, геостатистические методы, мет</w:t>
      </w:r>
      <w:r w:rsidR="008E528D" w:rsidRPr="0023614E">
        <w:t>о</w:t>
      </w:r>
      <w:r w:rsidR="008E528D" w:rsidRPr="0023614E">
        <w:t>ды дистанционного зондирования Земли.</w:t>
      </w:r>
    </w:p>
    <w:p w:rsidR="007B5145" w:rsidRPr="0023614E" w:rsidRDefault="00C65C79" w:rsidP="005B2EA0">
      <w:pPr>
        <w:pStyle w:val="ConsPlusNormal"/>
        <w:tabs>
          <w:tab w:val="left" w:pos="-2268"/>
        </w:tabs>
        <w:spacing w:line="360" w:lineRule="auto"/>
        <w:ind w:firstLine="709"/>
        <w:jc w:val="both"/>
        <w:rPr>
          <w:rFonts w:ascii="Times New Roman" w:hAnsi="Times New Roman" w:cs="Times New Roman"/>
          <w:sz w:val="24"/>
          <w:szCs w:val="24"/>
        </w:rPr>
      </w:pPr>
      <w:r w:rsidRPr="0023614E">
        <w:rPr>
          <w:rFonts w:ascii="Times New Roman" w:hAnsi="Times New Roman" w:cs="Times New Roman"/>
          <w:sz w:val="24"/>
          <w:szCs w:val="24"/>
        </w:rPr>
        <w:t xml:space="preserve">Цель работы </w:t>
      </w:r>
      <w:r w:rsidRPr="0023614E">
        <w:rPr>
          <w:rFonts w:ascii="Times New Roman" w:hAnsi="Times New Roman" w:cs="Times New Roman"/>
          <w:bCs/>
          <w:sz w:val="24"/>
          <w:szCs w:val="24"/>
        </w:rPr>
        <w:t xml:space="preserve">– </w:t>
      </w:r>
      <w:r w:rsidR="007B5145" w:rsidRPr="0023614E">
        <w:rPr>
          <w:rFonts w:ascii="Times New Roman" w:hAnsi="Times New Roman" w:cs="Times New Roman"/>
          <w:sz w:val="24"/>
          <w:szCs w:val="24"/>
        </w:rPr>
        <w:t xml:space="preserve">Трансферт и адаптация элементов технологии точного земледелия на базе пилотной демонстрационной площадки в </w:t>
      </w:r>
      <w:r w:rsidR="007B5145" w:rsidRPr="0023614E">
        <w:rPr>
          <w:rFonts w:ascii="Times New Roman" w:hAnsi="Times New Roman" w:cs="Times New Roman"/>
          <w:sz w:val="24"/>
          <w:szCs w:val="24"/>
          <w:shd w:val="clear" w:color="auto" w:fill="FFFFFF"/>
        </w:rPr>
        <w:t>Костанайской области</w:t>
      </w:r>
      <w:r w:rsidR="007B5145" w:rsidRPr="0023614E">
        <w:rPr>
          <w:rFonts w:ascii="Times New Roman" w:hAnsi="Times New Roman" w:cs="Times New Roman"/>
          <w:sz w:val="24"/>
          <w:szCs w:val="24"/>
        </w:rPr>
        <w:t xml:space="preserve"> с применением биопр</w:t>
      </w:r>
      <w:r w:rsidR="007B5145" w:rsidRPr="0023614E">
        <w:rPr>
          <w:rFonts w:ascii="Times New Roman" w:hAnsi="Times New Roman" w:cs="Times New Roman"/>
          <w:sz w:val="24"/>
          <w:szCs w:val="24"/>
        </w:rPr>
        <w:t>е</w:t>
      </w:r>
      <w:r w:rsidR="007B5145" w:rsidRPr="0023614E">
        <w:rPr>
          <w:rFonts w:ascii="Times New Roman" w:hAnsi="Times New Roman" w:cs="Times New Roman"/>
          <w:sz w:val="24"/>
          <w:szCs w:val="24"/>
        </w:rPr>
        <w:t>парата для повышения урожайности сельскохозяйственных культур, повышением произв</w:t>
      </w:r>
      <w:r w:rsidR="007B5145" w:rsidRPr="0023614E">
        <w:rPr>
          <w:rFonts w:ascii="Times New Roman" w:hAnsi="Times New Roman" w:cs="Times New Roman"/>
          <w:sz w:val="24"/>
          <w:szCs w:val="24"/>
        </w:rPr>
        <w:t>о</w:t>
      </w:r>
      <w:r w:rsidR="007B5145" w:rsidRPr="0023614E">
        <w:rPr>
          <w:rFonts w:ascii="Times New Roman" w:hAnsi="Times New Roman" w:cs="Times New Roman"/>
          <w:sz w:val="24"/>
          <w:szCs w:val="24"/>
        </w:rPr>
        <w:t>дительности труда в растениеводстве в 2,0-2,5 раза за счет применения современных техн</w:t>
      </w:r>
      <w:r w:rsidR="007B5145" w:rsidRPr="0023614E">
        <w:rPr>
          <w:rFonts w:ascii="Times New Roman" w:hAnsi="Times New Roman" w:cs="Times New Roman"/>
          <w:sz w:val="24"/>
          <w:szCs w:val="24"/>
        </w:rPr>
        <w:t>о</w:t>
      </w:r>
      <w:r w:rsidR="007B5145" w:rsidRPr="0023614E">
        <w:rPr>
          <w:rFonts w:ascii="Times New Roman" w:hAnsi="Times New Roman" w:cs="Times New Roman"/>
          <w:sz w:val="24"/>
          <w:szCs w:val="24"/>
        </w:rPr>
        <w:t>логий и средств точного земледелия на основе разработки</w:t>
      </w:r>
      <w:r w:rsidR="007B5145" w:rsidRPr="0023614E">
        <w:rPr>
          <w:rFonts w:ascii="Times New Roman" w:hAnsi="Times New Roman" w:cs="Times New Roman"/>
          <w:sz w:val="24"/>
          <w:szCs w:val="24"/>
          <w:shd w:val="clear" w:color="auto" w:fill="FFFFFF"/>
        </w:rPr>
        <w:t xml:space="preserve"> экономических моделей внедр</w:t>
      </w:r>
      <w:r w:rsidR="007B5145" w:rsidRPr="0023614E">
        <w:rPr>
          <w:rFonts w:ascii="Times New Roman" w:hAnsi="Times New Roman" w:cs="Times New Roman"/>
          <w:sz w:val="24"/>
          <w:szCs w:val="24"/>
          <w:shd w:val="clear" w:color="auto" w:fill="FFFFFF"/>
        </w:rPr>
        <w:t>е</w:t>
      </w:r>
      <w:r w:rsidR="007B5145" w:rsidRPr="0023614E">
        <w:rPr>
          <w:rFonts w:ascii="Times New Roman" w:hAnsi="Times New Roman" w:cs="Times New Roman"/>
          <w:sz w:val="24"/>
          <w:szCs w:val="24"/>
          <w:shd w:val="clear" w:color="auto" w:fill="FFFFFF"/>
        </w:rPr>
        <w:t>ния точных технологий</w:t>
      </w:r>
      <w:r w:rsidR="007B5145" w:rsidRPr="0023614E">
        <w:rPr>
          <w:rFonts w:ascii="Times New Roman" w:hAnsi="Times New Roman" w:cs="Times New Roman"/>
          <w:sz w:val="24"/>
          <w:szCs w:val="24"/>
        </w:rPr>
        <w:t>.</w:t>
      </w:r>
    </w:p>
    <w:p w:rsidR="00C65C79" w:rsidRPr="00B472A8" w:rsidRDefault="00360EFB" w:rsidP="005B2EA0">
      <w:pPr>
        <w:spacing w:line="360" w:lineRule="auto"/>
        <w:ind w:firstLine="709"/>
        <w:jc w:val="both"/>
      </w:pPr>
      <w:r w:rsidRPr="0023614E">
        <w:t>В</w:t>
      </w:r>
      <w:r w:rsidR="00E913FA" w:rsidRPr="0023614E">
        <w:t>недрены элементы точного земледелия на базе производственно-показательного п</w:t>
      </w:r>
      <w:r w:rsidR="00E913FA" w:rsidRPr="0023614E">
        <w:t>о</w:t>
      </w:r>
      <w:r w:rsidR="00E913FA" w:rsidRPr="0023614E">
        <w:t>лигона ТОО «</w:t>
      </w:r>
      <w:r w:rsidR="00870EC1" w:rsidRPr="0023614E">
        <w:t xml:space="preserve">СХОС </w:t>
      </w:r>
      <w:r w:rsidR="00E913FA" w:rsidRPr="0023614E">
        <w:t>«Заречное» на демонстрационном участке площа</w:t>
      </w:r>
      <w:r w:rsidR="00E913FA" w:rsidRPr="00B472A8">
        <w:t xml:space="preserve">дью 3800 га. </w:t>
      </w:r>
      <w:r w:rsidR="00E913FA" w:rsidRPr="00B472A8">
        <w:rPr>
          <w:shd w:val="clear" w:color="auto" w:fill="FFFFFF"/>
        </w:rPr>
        <w:t>Посредс</w:t>
      </w:r>
      <w:r w:rsidR="00E913FA" w:rsidRPr="00B472A8">
        <w:rPr>
          <w:shd w:val="clear" w:color="auto" w:fill="FFFFFF"/>
        </w:rPr>
        <w:t>т</w:t>
      </w:r>
      <w:r w:rsidR="00E913FA" w:rsidRPr="00B472A8">
        <w:rPr>
          <w:shd w:val="clear" w:color="auto" w:fill="FFFFFF"/>
        </w:rPr>
        <w:t>вом п</w:t>
      </w:r>
      <w:r w:rsidR="00E913FA" w:rsidRPr="00B472A8">
        <w:t>роведения обучающих мероприятий по</w:t>
      </w:r>
      <w:r w:rsidR="00E913FA" w:rsidRPr="00B472A8">
        <w:rPr>
          <w:shd w:val="clear" w:color="auto" w:fill="FFFFFF"/>
        </w:rPr>
        <w:t xml:space="preserve">дготовлены специалисты, которые адаптируют элементы точного земледелия в с.-х. производство – более 700 чел. </w:t>
      </w:r>
      <w:r w:rsidR="00E913FA" w:rsidRPr="00B472A8">
        <w:t>Охват хозяйств Кост</w:t>
      </w:r>
      <w:r w:rsidR="00E913FA" w:rsidRPr="00B472A8">
        <w:t>а</w:t>
      </w:r>
      <w:r w:rsidR="00E913FA" w:rsidRPr="00B472A8">
        <w:t>найской области к 2021 г. составит 15% посевных площадей. Разработаны 5 рекомендаций по применению элементов точного земледелия при возделывании зерновых культур, техн</w:t>
      </w:r>
      <w:r w:rsidR="00E913FA" w:rsidRPr="00B472A8">
        <w:t>о</w:t>
      </w:r>
      <w:r w:rsidR="00E913FA" w:rsidRPr="00B472A8">
        <w:t>логические карты. Поданы заявки на получение 3 п</w:t>
      </w:r>
      <w:r w:rsidR="00E913FA" w:rsidRPr="00B472A8">
        <w:t>а</w:t>
      </w:r>
      <w:r w:rsidR="00E913FA" w:rsidRPr="00B472A8">
        <w:t xml:space="preserve">тентов на полезную модель, 1 патента на изобретение, получены положительные решения о выдаче патента. </w:t>
      </w:r>
      <w:r w:rsidR="00490B16" w:rsidRPr="00B472A8">
        <w:t>Опубликованы</w:t>
      </w:r>
      <w:r w:rsidR="00E913FA" w:rsidRPr="00B472A8">
        <w:t xml:space="preserve"> 20 нау</w:t>
      </w:r>
      <w:r w:rsidR="00E913FA" w:rsidRPr="00B472A8">
        <w:t>ч</w:t>
      </w:r>
      <w:r w:rsidR="00E913FA" w:rsidRPr="00B472A8">
        <w:t xml:space="preserve">ных статей, из них </w:t>
      </w:r>
      <w:r w:rsidR="006809CD" w:rsidRPr="00B472A8">
        <w:t>5</w:t>
      </w:r>
      <w:r w:rsidR="00E913FA" w:rsidRPr="00B472A8">
        <w:t xml:space="preserve"> – в сборниках международных конференций </w:t>
      </w:r>
      <w:r w:rsidRPr="00B472A8">
        <w:t>(</w:t>
      </w:r>
      <w:r w:rsidRPr="00B472A8">
        <w:rPr>
          <w:lang w:val="en-US"/>
        </w:rPr>
        <w:t>Web</w:t>
      </w:r>
      <w:r w:rsidRPr="00B472A8">
        <w:t xml:space="preserve"> </w:t>
      </w:r>
      <w:r w:rsidRPr="00B472A8">
        <w:rPr>
          <w:lang w:val="en-US"/>
        </w:rPr>
        <w:t>of</w:t>
      </w:r>
      <w:r w:rsidRPr="00B472A8">
        <w:t xml:space="preserve"> </w:t>
      </w:r>
      <w:r w:rsidRPr="00B472A8">
        <w:rPr>
          <w:lang w:val="en-US"/>
        </w:rPr>
        <w:t>Science</w:t>
      </w:r>
      <w:r w:rsidRPr="00B472A8">
        <w:t xml:space="preserve">) </w:t>
      </w:r>
      <w:r w:rsidR="00E913FA" w:rsidRPr="00B472A8">
        <w:t>и в изд</w:t>
      </w:r>
      <w:r w:rsidR="00E913FA" w:rsidRPr="00B472A8">
        <w:t>а</w:t>
      </w:r>
      <w:r w:rsidR="00E913FA" w:rsidRPr="00B472A8">
        <w:t xml:space="preserve">ниях с ненулевым импакт-фактором, входящих в базу данных </w:t>
      </w:r>
      <w:r w:rsidR="00E913FA" w:rsidRPr="00B472A8">
        <w:rPr>
          <w:lang w:val="en-US"/>
        </w:rPr>
        <w:t>Scopus</w:t>
      </w:r>
      <w:r w:rsidR="00E913FA" w:rsidRPr="00B472A8">
        <w:t xml:space="preserve"> и </w:t>
      </w:r>
      <w:r w:rsidR="00E913FA" w:rsidRPr="00B472A8">
        <w:rPr>
          <w:lang w:val="en-US"/>
        </w:rPr>
        <w:t>Web</w:t>
      </w:r>
      <w:r w:rsidR="00E913FA" w:rsidRPr="00B472A8">
        <w:t xml:space="preserve"> </w:t>
      </w:r>
      <w:r w:rsidR="00E913FA" w:rsidRPr="00B472A8">
        <w:rPr>
          <w:lang w:val="en-US"/>
        </w:rPr>
        <w:t>of</w:t>
      </w:r>
      <w:r w:rsidR="00E913FA" w:rsidRPr="00B472A8">
        <w:t xml:space="preserve"> </w:t>
      </w:r>
      <w:r w:rsidR="00E913FA" w:rsidRPr="00B472A8">
        <w:rPr>
          <w:lang w:val="en-US"/>
        </w:rPr>
        <w:t>Science</w:t>
      </w:r>
      <w:r w:rsidR="00E913FA" w:rsidRPr="00B472A8">
        <w:rPr>
          <w:lang w:bidi="en-US"/>
        </w:rPr>
        <w:t xml:space="preserve">. </w:t>
      </w:r>
      <w:r w:rsidR="00E913FA" w:rsidRPr="00B472A8">
        <w:t>К в</w:t>
      </w:r>
      <w:r w:rsidR="00E913FA" w:rsidRPr="00B472A8">
        <w:t>ы</w:t>
      </w:r>
      <w:r w:rsidR="00E913FA" w:rsidRPr="00B472A8">
        <w:t>полнению проекта привлечены 11 магистрантов и 10 докторантов PhD, студенты ВУЗов и колледжа (более 200 чел.). Пройдены 5 научных стаж</w:t>
      </w:r>
      <w:r w:rsidR="00E913FA" w:rsidRPr="00B472A8">
        <w:t>и</w:t>
      </w:r>
      <w:r w:rsidR="00E913FA" w:rsidRPr="00B472A8">
        <w:t>ровок в научных учреждениях России, Беларуси, Германии. Привлечены зарубежные ученые из России, США и других стран. Ра</w:t>
      </w:r>
      <w:r w:rsidR="00E913FA" w:rsidRPr="00B472A8">
        <w:t>з</w:t>
      </w:r>
      <w:r w:rsidR="00E913FA" w:rsidRPr="00B472A8">
        <w:t xml:space="preserve">работан 1 биопрепарат </w:t>
      </w:r>
      <w:r w:rsidR="00E913FA" w:rsidRPr="00B472A8">
        <w:rPr>
          <w:rFonts w:eastAsia="SymbolMT"/>
        </w:rPr>
        <w:t xml:space="preserve">на основе культур азотобактера. </w:t>
      </w:r>
      <w:r w:rsidR="00E913FA" w:rsidRPr="00B472A8">
        <w:rPr>
          <w:bCs/>
          <w:spacing w:val="1"/>
        </w:rPr>
        <w:t>Разработаны комплексы машин и оборудования для комплексной механизации возделывания культур в системе точного зе</w:t>
      </w:r>
      <w:r w:rsidR="00E913FA" w:rsidRPr="00B472A8">
        <w:rPr>
          <w:bCs/>
          <w:spacing w:val="1"/>
        </w:rPr>
        <w:t>м</w:t>
      </w:r>
      <w:r w:rsidR="00E913FA" w:rsidRPr="00B472A8">
        <w:rPr>
          <w:bCs/>
          <w:spacing w:val="1"/>
        </w:rPr>
        <w:t xml:space="preserve">леделия. </w:t>
      </w:r>
      <w:r w:rsidR="00E913FA" w:rsidRPr="00B472A8">
        <w:t>Разработаны экономические модели внедрения технологий точного земледелия для разных типов хозяйств. Привлечены передовые хозяйс</w:t>
      </w:r>
      <w:r w:rsidR="00E913FA" w:rsidRPr="00B472A8">
        <w:t>т</w:t>
      </w:r>
      <w:r w:rsidR="00E913FA" w:rsidRPr="00B472A8">
        <w:t>ва Костанайской области с учётом их производственного опыта – ТОО «Трояна», ТОО «А</w:t>
      </w:r>
      <w:r w:rsidR="00E913FA" w:rsidRPr="00B472A8">
        <w:t>г</w:t>
      </w:r>
      <w:r w:rsidR="00E913FA" w:rsidRPr="00B472A8">
        <w:t>рофирма Қарқын», КХ «Жанахай».</w:t>
      </w:r>
      <w:r w:rsidR="00C65C79" w:rsidRPr="00B472A8">
        <w:rPr>
          <w:bCs/>
        </w:rPr>
        <w:br w:type="page"/>
      </w:r>
    </w:p>
    <w:p w:rsidR="00650962" w:rsidRPr="00B472A8" w:rsidRDefault="00650962" w:rsidP="005B2EA0">
      <w:pPr>
        <w:pStyle w:val="6"/>
        <w:tabs>
          <w:tab w:val="clear" w:pos="1152"/>
        </w:tabs>
        <w:spacing w:line="360" w:lineRule="auto"/>
        <w:ind w:left="0" w:firstLine="709"/>
        <w:rPr>
          <w:bCs w:val="0"/>
        </w:rPr>
      </w:pPr>
      <w:r w:rsidRPr="00B472A8">
        <w:rPr>
          <w:bCs w:val="0"/>
        </w:rPr>
        <w:lastRenderedPageBreak/>
        <w:t>СОДЕРЖАНИЕ</w:t>
      </w:r>
    </w:p>
    <w:p w:rsidR="00625DF6" w:rsidRPr="00B472A8" w:rsidRDefault="00625DF6" w:rsidP="005B2EA0">
      <w:pPr>
        <w:spacing w:line="360" w:lineRule="auto"/>
      </w:pPr>
    </w:p>
    <w:tbl>
      <w:tblPr>
        <w:tblW w:w="10223" w:type="dxa"/>
        <w:tblInd w:w="-176" w:type="dxa"/>
        <w:tblLook w:val="01E0"/>
      </w:tblPr>
      <w:tblGrid>
        <w:gridCol w:w="9647"/>
        <w:gridCol w:w="576"/>
      </w:tblGrid>
      <w:tr w:rsidR="00DC5A4E" w:rsidRPr="00B472A8" w:rsidTr="00376F8C">
        <w:trPr>
          <w:trHeight w:val="170"/>
        </w:trPr>
        <w:tc>
          <w:tcPr>
            <w:tcW w:w="9647" w:type="dxa"/>
          </w:tcPr>
          <w:p w:rsidR="006E3AFA" w:rsidRPr="00B472A8" w:rsidRDefault="006E3AFA" w:rsidP="00F75670">
            <w:pPr>
              <w:spacing w:line="360" w:lineRule="auto"/>
              <w:jc w:val="both"/>
              <w:rPr>
                <w:bCs/>
              </w:rPr>
            </w:pPr>
            <w:r w:rsidRPr="00B472A8">
              <w:rPr>
                <w:bCs/>
              </w:rPr>
              <w:t>ВВЕДЕНИЕ</w:t>
            </w:r>
            <w:r w:rsidR="00295053" w:rsidRPr="00B472A8">
              <w:rPr>
                <w:bCs/>
              </w:rPr>
              <w:t>…………………………………………………………………………………………</w:t>
            </w:r>
          </w:p>
        </w:tc>
        <w:tc>
          <w:tcPr>
            <w:tcW w:w="576" w:type="dxa"/>
          </w:tcPr>
          <w:p w:rsidR="006E3AFA" w:rsidRPr="00B472A8" w:rsidRDefault="00F06DBF" w:rsidP="00F75670">
            <w:pPr>
              <w:spacing w:line="360" w:lineRule="auto"/>
              <w:jc w:val="center"/>
            </w:pPr>
            <w:r w:rsidRPr="00B472A8">
              <w:t>11</w:t>
            </w:r>
          </w:p>
        </w:tc>
      </w:tr>
      <w:tr w:rsidR="00DC5A4E" w:rsidRPr="00B472A8" w:rsidTr="00376F8C">
        <w:trPr>
          <w:trHeight w:val="170"/>
        </w:trPr>
        <w:tc>
          <w:tcPr>
            <w:tcW w:w="9647" w:type="dxa"/>
          </w:tcPr>
          <w:p w:rsidR="006E3AFA" w:rsidRPr="00B472A8" w:rsidRDefault="00404F57" w:rsidP="00404F57">
            <w:pPr>
              <w:pStyle w:val="210"/>
              <w:spacing w:line="360" w:lineRule="auto"/>
              <w:rPr>
                <w:sz w:val="24"/>
              </w:rPr>
            </w:pPr>
            <w:r w:rsidRPr="00B472A8">
              <w:rPr>
                <w:sz w:val="24"/>
              </w:rPr>
              <w:t>ОСНОВНАЯ ЧАСТЬ ОТЧЕТА О НИ</w:t>
            </w:r>
            <w:r w:rsidR="00D52675" w:rsidRPr="00B472A8">
              <w:rPr>
                <w:sz w:val="24"/>
              </w:rPr>
              <w:t>Р</w:t>
            </w:r>
            <w:r w:rsidRPr="00B472A8">
              <w:rPr>
                <w:bCs/>
                <w:sz w:val="24"/>
              </w:rPr>
              <w:t>……..</w:t>
            </w:r>
            <w:r w:rsidR="00295053" w:rsidRPr="00B472A8">
              <w:rPr>
                <w:bCs/>
                <w:sz w:val="24"/>
              </w:rPr>
              <w:t>…………………………………</w:t>
            </w:r>
            <w:r w:rsidR="00954A00" w:rsidRPr="00B472A8">
              <w:rPr>
                <w:bCs/>
                <w:sz w:val="24"/>
              </w:rPr>
              <w:t>…………</w:t>
            </w:r>
            <w:r w:rsidR="00295053" w:rsidRPr="00B472A8">
              <w:rPr>
                <w:bCs/>
                <w:sz w:val="24"/>
              </w:rPr>
              <w:t>………</w:t>
            </w:r>
            <w:r w:rsidR="00F25AE8" w:rsidRPr="00B472A8">
              <w:rPr>
                <w:bCs/>
                <w:sz w:val="24"/>
              </w:rPr>
              <w:t>.</w:t>
            </w:r>
          </w:p>
        </w:tc>
        <w:tc>
          <w:tcPr>
            <w:tcW w:w="576" w:type="dxa"/>
          </w:tcPr>
          <w:p w:rsidR="006E3AFA" w:rsidRPr="00B472A8" w:rsidRDefault="00F06DBF" w:rsidP="00F75670">
            <w:pPr>
              <w:spacing w:line="360" w:lineRule="auto"/>
              <w:jc w:val="center"/>
            </w:pPr>
            <w:r w:rsidRPr="00B472A8">
              <w:t>17</w:t>
            </w:r>
          </w:p>
        </w:tc>
      </w:tr>
      <w:tr w:rsidR="00954A00" w:rsidRPr="00B472A8" w:rsidTr="00376F8C">
        <w:trPr>
          <w:trHeight w:val="170"/>
        </w:trPr>
        <w:tc>
          <w:tcPr>
            <w:tcW w:w="9647" w:type="dxa"/>
          </w:tcPr>
          <w:p w:rsidR="00954A00" w:rsidRPr="00B472A8" w:rsidRDefault="00954A00" w:rsidP="00F75670">
            <w:pPr>
              <w:spacing w:line="360" w:lineRule="auto"/>
              <w:jc w:val="both"/>
            </w:pPr>
            <w:r w:rsidRPr="00B472A8">
              <w:t>1 Обоснование выбранного направления исследований</w:t>
            </w:r>
            <w:r w:rsidRPr="00B472A8">
              <w:rPr>
                <w:bCs/>
              </w:rPr>
              <w:t>………………………………………</w:t>
            </w:r>
          </w:p>
        </w:tc>
        <w:tc>
          <w:tcPr>
            <w:tcW w:w="576" w:type="dxa"/>
          </w:tcPr>
          <w:p w:rsidR="00954A00" w:rsidRPr="00B472A8" w:rsidRDefault="00F06DBF" w:rsidP="00F75670">
            <w:pPr>
              <w:spacing w:line="360" w:lineRule="auto"/>
              <w:jc w:val="center"/>
            </w:pPr>
            <w:r w:rsidRPr="00B472A8">
              <w:t>17</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1.1 Методика проведения исследований</w:t>
            </w:r>
            <w:r w:rsidRPr="00B472A8">
              <w:rPr>
                <w:bCs/>
              </w:rPr>
              <w:t>……………………………………………………</w:t>
            </w:r>
          </w:p>
        </w:tc>
        <w:tc>
          <w:tcPr>
            <w:tcW w:w="576" w:type="dxa"/>
          </w:tcPr>
          <w:p w:rsidR="00954A00" w:rsidRPr="00B472A8" w:rsidRDefault="00F06DBF" w:rsidP="00F75670">
            <w:pPr>
              <w:spacing w:line="360" w:lineRule="auto"/>
              <w:jc w:val="center"/>
            </w:pPr>
            <w:r w:rsidRPr="00B472A8">
              <w:t>18</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1.2 Учеты и наблюдения</w:t>
            </w:r>
            <w:r w:rsidRPr="00B472A8">
              <w:rPr>
                <w:bCs/>
              </w:rPr>
              <w:t>………………………………………………………………………</w:t>
            </w:r>
          </w:p>
        </w:tc>
        <w:tc>
          <w:tcPr>
            <w:tcW w:w="576" w:type="dxa"/>
          </w:tcPr>
          <w:p w:rsidR="00954A00" w:rsidRPr="00B472A8" w:rsidRDefault="00F06DBF" w:rsidP="00F75670">
            <w:pPr>
              <w:spacing w:line="360" w:lineRule="auto"/>
              <w:jc w:val="center"/>
            </w:pPr>
            <w:r w:rsidRPr="00B472A8">
              <w:t>22</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1.3 Агротехника и схемы размещения</w:t>
            </w:r>
            <w:r w:rsidRPr="00B472A8">
              <w:rPr>
                <w:bCs/>
              </w:rPr>
              <w:t>………………………………………………………</w:t>
            </w:r>
          </w:p>
        </w:tc>
        <w:tc>
          <w:tcPr>
            <w:tcW w:w="576" w:type="dxa"/>
          </w:tcPr>
          <w:p w:rsidR="00954A00" w:rsidRPr="00B472A8" w:rsidRDefault="007F7F7F" w:rsidP="00F75670">
            <w:pPr>
              <w:spacing w:line="360" w:lineRule="auto"/>
              <w:jc w:val="center"/>
            </w:pPr>
            <w:r w:rsidRPr="00B472A8">
              <w:t>24</w:t>
            </w:r>
          </w:p>
        </w:tc>
      </w:tr>
      <w:tr w:rsidR="00954A00" w:rsidRPr="00B472A8" w:rsidTr="00376F8C">
        <w:trPr>
          <w:trHeight w:val="170"/>
        </w:trPr>
        <w:tc>
          <w:tcPr>
            <w:tcW w:w="9647" w:type="dxa"/>
          </w:tcPr>
          <w:p w:rsidR="00954A00" w:rsidRPr="00B472A8" w:rsidRDefault="00954A00" w:rsidP="00F75670">
            <w:pPr>
              <w:spacing w:line="360" w:lineRule="auto"/>
              <w:jc w:val="both"/>
            </w:pPr>
            <w:r w:rsidRPr="00B472A8">
              <w:t>2 Метеорологические условия</w:t>
            </w:r>
            <w:r w:rsidRPr="00B472A8">
              <w:rPr>
                <w:bCs/>
              </w:rPr>
              <w:t>……………………………………………………………………</w:t>
            </w:r>
          </w:p>
        </w:tc>
        <w:tc>
          <w:tcPr>
            <w:tcW w:w="576" w:type="dxa"/>
          </w:tcPr>
          <w:p w:rsidR="00954A00" w:rsidRPr="00B472A8" w:rsidRDefault="007F7F7F" w:rsidP="00F75670">
            <w:pPr>
              <w:spacing w:line="360" w:lineRule="auto"/>
              <w:jc w:val="center"/>
            </w:pPr>
            <w:r w:rsidRPr="00B472A8">
              <w:t>25</w:t>
            </w:r>
          </w:p>
        </w:tc>
      </w:tr>
      <w:tr w:rsidR="00954A00" w:rsidRPr="00B472A8" w:rsidTr="00376F8C">
        <w:trPr>
          <w:trHeight w:val="170"/>
        </w:trPr>
        <w:tc>
          <w:tcPr>
            <w:tcW w:w="9647" w:type="dxa"/>
          </w:tcPr>
          <w:p w:rsidR="00954A00" w:rsidRPr="00B472A8" w:rsidRDefault="00954A00" w:rsidP="00F75670">
            <w:pPr>
              <w:spacing w:line="360" w:lineRule="auto"/>
              <w:jc w:val="both"/>
            </w:pPr>
            <w:r w:rsidRPr="00B472A8">
              <w:t>3 Результаты исследований</w:t>
            </w:r>
            <w:r w:rsidRPr="00B472A8">
              <w:rPr>
                <w:bCs/>
              </w:rPr>
              <w:t>………………………………………………………………………</w:t>
            </w:r>
          </w:p>
        </w:tc>
        <w:tc>
          <w:tcPr>
            <w:tcW w:w="576" w:type="dxa"/>
          </w:tcPr>
          <w:p w:rsidR="00954A00" w:rsidRPr="00B472A8" w:rsidRDefault="007F7F7F" w:rsidP="00F75670">
            <w:pPr>
              <w:spacing w:line="360" w:lineRule="auto"/>
              <w:jc w:val="center"/>
            </w:pPr>
            <w:r w:rsidRPr="00B472A8">
              <w:t>28</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3.1 Внедрение элементов точного земледелия на демонстрационном участке</w:t>
            </w:r>
            <w:r w:rsidRPr="00B472A8">
              <w:rPr>
                <w:bCs/>
              </w:rPr>
              <w:t>…………</w:t>
            </w:r>
          </w:p>
        </w:tc>
        <w:tc>
          <w:tcPr>
            <w:tcW w:w="576" w:type="dxa"/>
          </w:tcPr>
          <w:p w:rsidR="00954A00" w:rsidRPr="00B472A8" w:rsidRDefault="007F7F7F" w:rsidP="00F75670">
            <w:pPr>
              <w:spacing w:line="360" w:lineRule="auto"/>
              <w:jc w:val="center"/>
            </w:pPr>
            <w:r w:rsidRPr="00B472A8">
              <w:t>28</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3.2 Экономическая эффективность возделывания яровой пшеницы в зависимости от обеспеченности почвы элементами питания</w:t>
            </w:r>
            <w:r w:rsidRPr="00B472A8">
              <w:rPr>
                <w:bCs/>
              </w:rPr>
              <w:t>……………………………………</w:t>
            </w:r>
            <w:r w:rsidR="00F67F7D" w:rsidRPr="00B472A8">
              <w:rPr>
                <w:bCs/>
              </w:rPr>
              <w:t>……</w:t>
            </w:r>
            <w:r w:rsidRPr="00B472A8">
              <w:rPr>
                <w:bCs/>
              </w:rPr>
              <w:t>………</w:t>
            </w:r>
          </w:p>
        </w:tc>
        <w:tc>
          <w:tcPr>
            <w:tcW w:w="576" w:type="dxa"/>
          </w:tcPr>
          <w:p w:rsidR="00954A00" w:rsidRPr="00B472A8" w:rsidRDefault="007F7F7F" w:rsidP="00F75670">
            <w:pPr>
              <w:spacing w:line="360" w:lineRule="auto"/>
              <w:jc w:val="center"/>
            </w:pPr>
            <w:r w:rsidRPr="00B472A8">
              <w:t>51</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3.3 Разработка биопрепарата на основе культур азотобактера для повышения урожайн</w:t>
            </w:r>
            <w:r w:rsidRPr="00B472A8">
              <w:t>о</w:t>
            </w:r>
            <w:r w:rsidRPr="00B472A8">
              <w:t>сти сельскохозяйственных культур</w:t>
            </w:r>
            <w:r w:rsidRPr="00B472A8">
              <w:rPr>
                <w:bCs/>
              </w:rPr>
              <w:t>………………………………………………</w:t>
            </w:r>
          </w:p>
        </w:tc>
        <w:tc>
          <w:tcPr>
            <w:tcW w:w="576" w:type="dxa"/>
          </w:tcPr>
          <w:p w:rsidR="00954A00" w:rsidRPr="00B472A8" w:rsidRDefault="007F7F7F" w:rsidP="00F75670">
            <w:pPr>
              <w:spacing w:line="360" w:lineRule="auto"/>
              <w:jc w:val="center"/>
            </w:pPr>
            <w:r w:rsidRPr="00B472A8">
              <w:t>52</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3.4 Разработка комплексов машин и оборудования для комплексной механизации во</w:t>
            </w:r>
            <w:r w:rsidRPr="00B472A8">
              <w:t>з</w:t>
            </w:r>
            <w:r w:rsidRPr="00B472A8">
              <w:t>делывания культур в системе точного земледелия</w:t>
            </w:r>
            <w:r w:rsidR="00404F57" w:rsidRPr="00B472A8">
              <w:rPr>
                <w:bCs/>
              </w:rPr>
              <w:t>…………………</w:t>
            </w:r>
            <w:r w:rsidRPr="00B472A8">
              <w:rPr>
                <w:bCs/>
              </w:rPr>
              <w:t>……………………</w:t>
            </w:r>
          </w:p>
        </w:tc>
        <w:tc>
          <w:tcPr>
            <w:tcW w:w="576" w:type="dxa"/>
          </w:tcPr>
          <w:p w:rsidR="00954A00" w:rsidRPr="00B472A8" w:rsidRDefault="007F7F7F" w:rsidP="00F75670">
            <w:pPr>
              <w:spacing w:line="360" w:lineRule="auto"/>
              <w:jc w:val="center"/>
            </w:pPr>
            <w:r w:rsidRPr="00B472A8">
              <w:t>58</w:t>
            </w:r>
          </w:p>
        </w:tc>
      </w:tr>
      <w:tr w:rsidR="00954A00" w:rsidRPr="00B472A8" w:rsidTr="00376F8C">
        <w:trPr>
          <w:trHeight w:val="170"/>
        </w:trPr>
        <w:tc>
          <w:tcPr>
            <w:tcW w:w="9647" w:type="dxa"/>
          </w:tcPr>
          <w:p w:rsidR="00954A00" w:rsidRPr="00B472A8" w:rsidRDefault="00954A00" w:rsidP="00404F57">
            <w:pPr>
              <w:spacing w:line="360" w:lineRule="auto"/>
              <w:ind w:left="318"/>
              <w:jc w:val="both"/>
            </w:pPr>
            <w:r w:rsidRPr="00B472A8">
              <w:t>3.5 Разработка экономической модели внедрения точных технологий для хозяйств Ко</w:t>
            </w:r>
            <w:r w:rsidRPr="00B472A8">
              <w:t>с</w:t>
            </w:r>
            <w:r w:rsidRPr="00B472A8">
              <w:t>танайской области с различной технической оснащенностью</w:t>
            </w:r>
            <w:r w:rsidR="00404F57" w:rsidRPr="00B472A8">
              <w:rPr>
                <w:bCs/>
              </w:rPr>
              <w:t>………………</w:t>
            </w:r>
            <w:r w:rsidRPr="00B472A8">
              <w:rPr>
                <w:bCs/>
              </w:rPr>
              <w:t>……</w:t>
            </w:r>
            <w:r w:rsidR="00F67F7D" w:rsidRPr="00B472A8">
              <w:rPr>
                <w:bCs/>
              </w:rPr>
              <w:t>……</w:t>
            </w:r>
          </w:p>
        </w:tc>
        <w:tc>
          <w:tcPr>
            <w:tcW w:w="576" w:type="dxa"/>
          </w:tcPr>
          <w:p w:rsidR="00954A00" w:rsidRPr="00B472A8" w:rsidRDefault="007F7F7F" w:rsidP="00F75670">
            <w:pPr>
              <w:spacing w:line="360" w:lineRule="auto"/>
              <w:jc w:val="center"/>
            </w:pPr>
            <w:r w:rsidRPr="00B472A8">
              <w:t>60</w:t>
            </w:r>
          </w:p>
        </w:tc>
      </w:tr>
      <w:tr w:rsidR="00954A00" w:rsidRPr="00B472A8" w:rsidTr="00376F8C">
        <w:trPr>
          <w:trHeight w:val="170"/>
        </w:trPr>
        <w:tc>
          <w:tcPr>
            <w:tcW w:w="9647" w:type="dxa"/>
          </w:tcPr>
          <w:p w:rsidR="00954A00" w:rsidRPr="00B472A8" w:rsidRDefault="00954A00" w:rsidP="00F75670">
            <w:pPr>
              <w:spacing w:line="360" w:lineRule="auto"/>
              <w:jc w:val="both"/>
              <w:rPr>
                <w:lang w:eastAsia="ru-RU"/>
              </w:rPr>
            </w:pPr>
            <w:r w:rsidRPr="00B472A8">
              <w:rPr>
                <w:lang w:eastAsia="ru-RU"/>
              </w:rPr>
              <w:t>ЗАКЛЮЧЕНИЕ</w:t>
            </w:r>
            <w:r w:rsidRPr="00B472A8">
              <w:rPr>
                <w:bCs/>
              </w:rPr>
              <w:t>……………………………………………………………………………………</w:t>
            </w:r>
          </w:p>
        </w:tc>
        <w:tc>
          <w:tcPr>
            <w:tcW w:w="576" w:type="dxa"/>
          </w:tcPr>
          <w:p w:rsidR="00954A00" w:rsidRPr="00B472A8" w:rsidRDefault="00C74B3F" w:rsidP="00F75670">
            <w:pPr>
              <w:spacing w:line="360" w:lineRule="auto"/>
              <w:jc w:val="center"/>
            </w:pPr>
            <w:r w:rsidRPr="00B472A8">
              <w:t>66</w:t>
            </w:r>
          </w:p>
        </w:tc>
      </w:tr>
      <w:tr w:rsidR="00954A00" w:rsidRPr="00B472A8" w:rsidTr="00376F8C">
        <w:trPr>
          <w:trHeight w:val="170"/>
        </w:trPr>
        <w:tc>
          <w:tcPr>
            <w:tcW w:w="9647" w:type="dxa"/>
          </w:tcPr>
          <w:p w:rsidR="00954A00" w:rsidRPr="00B472A8" w:rsidRDefault="00954A00" w:rsidP="00F75670">
            <w:pPr>
              <w:spacing w:line="360" w:lineRule="auto"/>
              <w:jc w:val="both"/>
            </w:pPr>
            <w:r w:rsidRPr="00B472A8">
              <w:t>СПИСОК ИСПОЛЬЗОВАННЫХ ИСТОЧНИКОВ</w:t>
            </w:r>
            <w:r w:rsidR="00680D5D" w:rsidRPr="00B472A8">
              <w:rPr>
                <w:bCs/>
              </w:rPr>
              <w:t>………………………………………………</w:t>
            </w:r>
          </w:p>
        </w:tc>
        <w:tc>
          <w:tcPr>
            <w:tcW w:w="576" w:type="dxa"/>
          </w:tcPr>
          <w:p w:rsidR="00954A00" w:rsidRPr="00B472A8" w:rsidRDefault="00C74B3F" w:rsidP="00F75670">
            <w:pPr>
              <w:spacing w:line="360" w:lineRule="auto"/>
              <w:jc w:val="center"/>
            </w:pPr>
            <w:r w:rsidRPr="00B472A8">
              <w:t>7</w:t>
            </w:r>
            <w:r w:rsidR="00004442" w:rsidRPr="00B472A8">
              <w:t>1</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А – Карты обеспеченности полей. Карты-задания. Цифровые агрохимич</w:t>
            </w:r>
            <w:r w:rsidRPr="00B472A8">
              <w:rPr>
                <w:bCs/>
              </w:rPr>
              <w:t>е</w:t>
            </w:r>
            <w:r w:rsidRPr="00B472A8">
              <w:rPr>
                <w:bCs/>
              </w:rPr>
              <w:t>ские карты……………………………………………………………………………</w:t>
            </w:r>
          </w:p>
        </w:tc>
        <w:tc>
          <w:tcPr>
            <w:tcW w:w="576" w:type="dxa"/>
          </w:tcPr>
          <w:p w:rsidR="00F67F7D" w:rsidRPr="00B472A8" w:rsidRDefault="0023614E" w:rsidP="00F75670">
            <w:pPr>
              <w:tabs>
                <w:tab w:val="left" w:pos="705"/>
              </w:tabs>
              <w:spacing w:line="360" w:lineRule="auto"/>
              <w:jc w:val="center"/>
            </w:pPr>
            <w:r>
              <w:t>76</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Б – Результаты агрохимического обследования почвы, ТОО «СХОС «З</w:t>
            </w:r>
            <w:r w:rsidRPr="00B472A8">
              <w:rPr>
                <w:bCs/>
              </w:rPr>
              <w:t>а</w:t>
            </w:r>
            <w:r w:rsidRPr="00B472A8">
              <w:rPr>
                <w:bCs/>
              </w:rPr>
              <w:t>речное» ……………………………………………………………………………………………</w:t>
            </w:r>
          </w:p>
        </w:tc>
        <w:tc>
          <w:tcPr>
            <w:tcW w:w="576" w:type="dxa"/>
          </w:tcPr>
          <w:p w:rsidR="00F67F7D" w:rsidRPr="00B472A8" w:rsidRDefault="0023614E" w:rsidP="00F75670">
            <w:pPr>
              <w:spacing w:line="360" w:lineRule="auto"/>
              <w:jc w:val="center"/>
            </w:pPr>
            <w:r>
              <w:t>80</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В – Фактическая урожайность с.-х. культур по полям полигона по точн</w:t>
            </w:r>
            <w:r w:rsidRPr="00B472A8">
              <w:rPr>
                <w:bCs/>
              </w:rPr>
              <w:t>о</w:t>
            </w:r>
            <w:r w:rsidRPr="00B472A8">
              <w:rPr>
                <w:bCs/>
              </w:rPr>
              <w:t>му земледелию ТОО «СХОС «Заречное», 2018-2020 гг. ………………………………………</w:t>
            </w:r>
          </w:p>
        </w:tc>
        <w:tc>
          <w:tcPr>
            <w:tcW w:w="576" w:type="dxa"/>
          </w:tcPr>
          <w:p w:rsidR="00F67F7D" w:rsidRPr="00B472A8" w:rsidRDefault="0023614E" w:rsidP="00F75670">
            <w:pPr>
              <w:spacing w:line="360" w:lineRule="auto"/>
              <w:jc w:val="center"/>
            </w:pPr>
            <w:r>
              <w:t>85</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Г – Информация о средней урожайности яровой пшеницы по Костана</w:t>
            </w:r>
            <w:r w:rsidRPr="00B472A8">
              <w:rPr>
                <w:bCs/>
              </w:rPr>
              <w:t>й</w:t>
            </w:r>
            <w:r w:rsidRPr="00B472A8">
              <w:rPr>
                <w:bCs/>
              </w:rPr>
              <w:t>ской области………………………………………………………………………………………</w:t>
            </w:r>
          </w:p>
        </w:tc>
        <w:tc>
          <w:tcPr>
            <w:tcW w:w="576" w:type="dxa"/>
          </w:tcPr>
          <w:p w:rsidR="00F67F7D" w:rsidRPr="00B472A8" w:rsidRDefault="0023614E" w:rsidP="00F75670">
            <w:pPr>
              <w:spacing w:line="360" w:lineRule="auto"/>
              <w:jc w:val="center"/>
            </w:pPr>
            <w:r>
              <w:t>87</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Д – Протоколы испытания качества зерна, выращенного с использованием биопрепарата………………………………………………………………………………………</w:t>
            </w:r>
          </w:p>
        </w:tc>
        <w:tc>
          <w:tcPr>
            <w:tcW w:w="576" w:type="dxa"/>
          </w:tcPr>
          <w:p w:rsidR="00F67F7D" w:rsidRPr="00B472A8" w:rsidRDefault="0023614E" w:rsidP="00F75670">
            <w:pPr>
              <w:spacing w:line="360" w:lineRule="auto"/>
              <w:jc w:val="center"/>
            </w:pPr>
            <w:r>
              <w:t>90</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Е – Заключение о результатах исследования штаммов на токсичность……</w:t>
            </w:r>
          </w:p>
        </w:tc>
        <w:tc>
          <w:tcPr>
            <w:tcW w:w="576" w:type="dxa"/>
          </w:tcPr>
          <w:p w:rsidR="00F67F7D" w:rsidRPr="00B472A8" w:rsidRDefault="0023614E" w:rsidP="00F75670">
            <w:pPr>
              <w:spacing w:line="360" w:lineRule="auto"/>
              <w:jc w:val="center"/>
            </w:pPr>
            <w:r>
              <w:t>93</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Ж – Паспорт штамма…………………………………………………………</w:t>
            </w:r>
          </w:p>
        </w:tc>
        <w:tc>
          <w:tcPr>
            <w:tcW w:w="576" w:type="dxa"/>
          </w:tcPr>
          <w:p w:rsidR="00F67F7D" w:rsidRPr="00B472A8" w:rsidRDefault="0023614E" w:rsidP="00F75670">
            <w:pPr>
              <w:spacing w:line="360" w:lineRule="auto"/>
              <w:jc w:val="center"/>
            </w:pPr>
            <w:r>
              <w:t>95</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И – База данных……………………………</w:t>
            </w:r>
            <w:r w:rsidR="000364AC" w:rsidRPr="00B472A8">
              <w:rPr>
                <w:bCs/>
              </w:rPr>
              <w:t>…………………………………</w:t>
            </w:r>
          </w:p>
        </w:tc>
        <w:tc>
          <w:tcPr>
            <w:tcW w:w="576" w:type="dxa"/>
          </w:tcPr>
          <w:p w:rsidR="00F67F7D" w:rsidRPr="00B472A8" w:rsidRDefault="0023614E" w:rsidP="00F75670">
            <w:pPr>
              <w:spacing w:line="360" w:lineRule="auto"/>
              <w:jc w:val="center"/>
            </w:pPr>
            <w:r>
              <w:t>97</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 xml:space="preserve">ПРИЛОЖЕНИЕ К – Протокол сравнительных испытаний технических средств в системе </w:t>
            </w:r>
            <w:r w:rsidRPr="00B472A8">
              <w:rPr>
                <w:bCs/>
              </w:rPr>
              <w:lastRenderedPageBreak/>
              <w:t>точного земледелия</w:t>
            </w:r>
            <w:r w:rsidR="000364AC" w:rsidRPr="00B472A8">
              <w:rPr>
                <w:bCs/>
              </w:rPr>
              <w:t>………………………………………………………………………………</w:t>
            </w:r>
          </w:p>
        </w:tc>
        <w:tc>
          <w:tcPr>
            <w:tcW w:w="576" w:type="dxa"/>
          </w:tcPr>
          <w:p w:rsidR="00F67F7D" w:rsidRPr="00B472A8" w:rsidRDefault="0023614E" w:rsidP="00F75670">
            <w:pPr>
              <w:spacing w:line="360" w:lineRule="auto"/>
              <w:jc w:val="center"/>
            </w:pPr>
            <w:r>
              <w:lastRenderedPageBreak/>
              <w:t>103</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lastRenderedPageBreak/>
              <w:t>ПРИЛОЖЕНИЕ Л – Технологические карты</w:t>
            </w:r>
            <w:r w:rsidR="001C5ED5" w:rsidRPr="00B472A8">
              <w:rPr>
                <w:bCs/>
              </w:rPr>
              <w:t>……………………………………………………</w:t>
            </w:r>
          </w:p>
        </w:tc>
        <w:tc>
          <w:tcPr>
            <w:tcW w:w="576" w:type="dxa"/>
          </w:tcPr>
          <w:p w:rsidR="00F67F7D" w:rsidRPr="00B472A8" w:rsidRDefault="0023614E" w:rsidP="00F75670">
            <w:pPr>
              <w:spacing w:line="360" w:lineRule="auto"/>
              <w:jc w:val="center"/>
            </w:pPr>
            <w:r>
              <w:t>104</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 xml:space="preserve">ПРИЛОЖЕНИЕ М </w:t>
            </w:r>
            <w:r w:rsidR="004E2BE6" w:rsidRPr="00B472A8">
              <w:rPr>
                <w:bCs/>
              </w:rPr>
              <w:t xml:space="preserve">– </w:t>
            </w:r>
            <w:r w:rsidRPr="00B472A8">
              <w:rPr>
                <w:bCs/>
              </w:rPr>
              <w:t>Сравнительные характеристики существующего и рекомендуемого состава комплексов машин</w:t>
            </w:r>
            <w:r w:rsidR="001C5ED5" w:rsidRPr="00B472A8">
              <w:rPr>
                <w:bCs/>
              </w:rPr>
              <w:t>………………………………………………………………………</w:t>
            </w:r>
          </w:p>
        </w:tc>
        <w:tc>
          <w:tcPr>
            <w:tcW w:w="576" w:type="dxa"/>
          </w:tcPr>
          <w:p w:rsidR="00F67F7D" w:rsidRPr="00B472A8" w:rsidRDefault="0023614E" w:rsidP="00F75670">
            <w:pPr>
              <w:spacing w:line="360" w:lineRule="auto"/>
              <w:jc w:val="center"/>
            </w:pPr>
            <w:r>
              <w:t>112</w:t>
            </w:r>
          </w:p>
        </w:tc>
      </w:tr>
      <w:tr w:rsidR="00F67F7D" w:rsidRPr="00B472A8" w:rsidTr="00376F8C">
        <w:trPr>
          <w:trHeight w:val="170"/>
        </w:trPr>
        <w:tc>
          <w:tcPr>
            <w:tcW w:w="9647" w:type="dxa"/>
          </w:tcPr>
          <w:p w:rsidR="00F67F7D" w:rsidRPr="00B472A8" w:rsidRDefault="00F67F7D" w:rsidP="00F75670">
            <w:pPr>
              <w:spacing w:line="360" w:lineRule="auto"/>
              <w:jc w:val="both"/>
              <w:rPr>
                <w:bCs/>
              </w:rPr>
            </w:pPr>
            <w:r w:rsidRPr="00B472A8">
              <w:rPr>
                <w:bCs/>
              </w:rPr>
              <w:t>ПРИЛОЖЕНИЕ Н – Экономические модели</w:t>
            </w:r>
            <w:r w:rsidR="001C5ED5" w:rsidRPr="00B472A8">
              <w:rPr>
                <w:bCs/>
              </w:rPr>
              <w:t>……………………………………………………</w:t>
            </w:r>
          </w:p>
        </w:tc>
        <w:tc>
          <w:tcPr>
            <w:tcW w:w="576" w:type="dxa"/>
          </w:tcPr>
          <w:p w:rsidR="00F67F7D" w:rsidRPr="00B472A8" w:rsidRDefault="0023614E" w:rsidP="00F75670">
            <w:pPr>
              <w:spacing w:line="360" w:lineRule="auto"/>
              <w:jc w:val="center"/>
            </w:pPr>
            <w:r>
              <w:t>117</w:t>
            </w:r>
          </w:p>
        </w:tc>
      </w:tr>
      <w:tr w:rsidR="00F67F7D" w:rsidRPr="00B472A8" w:rsidTr="00376F8C">
        <w:trPr>
          <w:trHeight w:val="170"/>
        </w:trPr>
        <w:tc>
          <w:tcPr>
            <w:tcW w:w="9647" w:type="dxa"/>
          </w:tcPr>
          <w:p w:rsidR="00F67F7D" w:rsidRPr="00B472A8" w:rsidRDefault="00F67F7D" w:rsidP="00F75670">
            <w:pPr>
              <w:spacing w:line="360" w:lineRule="auto"/>
              <w:jc w:val="both"/>
            </w:pPr>
            <w:r w:rsidRPr="00B472A8">
              <w:rPr>
                <w:rFonts w:eastAsia="SimSun"/>
              </w:rPr>
              <w:t xml:space="preserve">ПРИЛОЖЕНИЕ П – </w:t>
            </w:r>
            <w:r w:rsidRPr="00B472A8">
              <w:t>Отчет по исполнению плана выступлений/ публикаций в СМИ ТОО «СХОС «Заречное», 2018-2020 гг. Семинары, Дни поля</w:t>
            </w:r>
            <w:r w:rsidR="001C5ED5" w:rsidRPr="00B472A8">
              <w:rPr>
                <w:bCs/>
              </w:rPr>
              <w:t>………………………………………</w:t>
            </w:r>
          </w:p>
        </w:tc>
        <w:tc>
          <w:tcPr>
            <w:tcW w:w="576" w:type="dxa"/>
          </w:tcPr>
          <w:p w:rsidR="00F67F7D" w:rsidRPr="00B472A8" w:rsidRDefault="0023614E" w:rsidP="00F75670">
            <w:pPr>
              <w:spacing w:line="360" w:lineRule="auto"/>
              <w:jc w:val="center"/>
            </w:pPr>
            <w:r>
              <w:t>123</w:t>
            </w:r>
          </w:p>
        </w:tc>
      </w:tr>
      <w:tr w:rsidR="00F67F7D" w:rsidRPr="00B472A8" w:rsidTr="00376F8C">
        <w:trPr>
          <w:trHeight w:val="170"/>
        </w:trPr>
        <w:tc>
          <w:tcPr>
            <w:tcW w:w="9647" w:type="dxa"/>
          </w:tcPr>
          <w:p w:rsidR="00F67F7D" w:rsidRPr="00B472A8" w:rsidRDefault="00F67F7D" w:rsidP="00F75670">
            <w:pPr>
              <w:spacing w:line="360" w:lineRule="auto"/>
              <w:jc w:val="both"/>
              <w:rPr>
                <w:rFonts w:eastAsia="SimSun"/>
              </w:rPr>
            </w:pPr>
            <w:r w:rsidRPr="00B472A8">
              <w:rPr>
                <w:rFonts w:eastAsia="SimSun"/>
              </w:rPr>
              <w:t>ПРИЛОЖЕНИЕ Р – Оттиски научных трудов, публикаций в СМИ</w:t>
            </w:r>
            <w:r w:rsidR="001C5ED5" w:rsidRPr="00B472A8">
              <w:rPr>
                <w:bCs/>
              </w:rPr>
              <w:t>…………………………</w:t>
            </w:r>
          </w:p>
        </w:tc>
        <w:tc>
          <w:tcPr>
            <w:tcW w:w="576" w:type="dxa"/>
          </w:tcPr>
          <w:p w:rsidR="00F67F7D" w:rsidRPr="00B472A8" w:rsidRDefault="0023614E" w:rsidP="00F75670">
            <w:pPr>
              <w:spacing w:line="360" w:lineRule="auto"/>
              <w:jc w:val="center"/>
            </w:pPr>
            <w:r>
              <w:t>130</w:t>
            </w:r>
          </w:p>
        </w:tc>
      </w:tr>
      <w:tr w:rsidR="00F67F7D" w:rsidRPr="00B472A8" w:rsidTr="00376F8C">
        <w:trPr>
          <w:trHeight w:val="170"/>
        </w:trPr>
        <w:tc>
          <w:tcPr>
            <w:tcW w:w="9647" w:type="dxa"/>
          </w:tcPr>
          <w:p w:rsidR="00F67F7D" w:rsidRPr="00B472A8" w:rsidRDefault="00F67F7D" w:rsidP="00F75670">
            <w:pPr>
              <w:spacing w:line="360" w:lineRule="auto"/>
              <w:jc w:val="both"/>
              <w:rPr>
                <w:rFonts w:eastAsia="SimSun"/>
              </w:rPr>
            </w:pPr>
            <w:r w:rsidRPr="00B472A8">
              <w:rPr>
                <w:rFonts w:eastAsia="SimSun"/>
              </w:rPr>
              <w:t>ПРИЛОЖЕНИЕ С – Акты внедрения, Договоры по научному сопровождению</w:t>
            </w:r>
            <w:r w:rsidR="001C5ED5" w:rsidRPr="00B472A8">
              <w:rPr>
                <w:bCs/>
              </w:rPr>
              <w:t>……………</w:t>
            </w:r>
          </w:p>
        </w:tc>
        <w:tc>
          <w:tcPr>
            <w:tcW w:w="576" w:type="dxa"/>
          </w:tcPr>
          <w:p w:rsidR="00F67F7D" w:rsidRPr="00B472A8" w:rsidRDefault="00C83A90" w:rsidP="00F75670">
            <w:pPr>
              <w:spacing w:line="360" w:lineRule="auto"/>
              <w:jc w:val="center"/>
            </w:pPr>
            <w:r>
              <w:t>156</w:t>
            </w:r>
          </w:p>
        </w:tc>
      </w:tr>
      <w:tr w:rsidR="00F67F7D" w:rsidRPr="00B472A8" w:rsidTr="00376F8C">
        <w:trPr>
          <w:trHeight w:val="170"/>
        </w:trPr>
        <w:tc>
          <w:tcPr>
            <w:tcW w:w="9647" w:type="dxa"/>
          </w:tcPr>
          <w:p w:rsidR="00F67F7D" w:rsidRPr="00B472A8" w:rsidRDefault="00F67F7D" w:rsidP="00F75670">
            <w:pPr>
              <w:spacing w:line="360" w:lineRule="auto"/>
              <w:jc w:val="both"/>
              <w:rPr>
                <w:rFonts w:eastAsia="SimSun"/>
              </w:rPr>
            </w:pPr>
            <w:r w:rsidRPr="00B472A8">
              <w:t xml:space="preserve">ПРИЛОЖЕНИЕ Т </w:t>
            </w:r>
            <w:r w:rsidRPr="00B472A8">
              <w:rPr>
                <w:rFonts w:eastAsia="SimSun"/>
              </w:rPr>
              <w:t>– Отчет о патентных исследованиях</w:t>
            </w:r>
            <w:r w:rsidR="001C5ED5" w:rsidRPr="00B472A8">
              <w:rPr>
                <w:bCs/>
              </w:rPr>
              <w:t>………………………………………</w:t>
            </w:r>
          </w:p>
        </w:tc>
        <w:tc>
          <w:tcPr>
            <w:tcW w:w="576" w:type="dxa"/>
          </w:tcPr>
          <w:p w:rsidR="00F67F7D" w:rsidRPr="00B472A8" w:rsidRDefault="00C83A90" w:rsidP="00F75670">
            <w:pPr>
              <w:spacing w:line="360" w:lineRule="auto"/>
              <w:jc w:val="center"/>
            </w:pPr>
            <w:r>
              <w:t>166</w:t>
            </w:r>
          </w:p>
        </w:tc>
      </w:tr>
      <w:tr w:rsidR="00F67F7D" w:rsidRPr="00B472A8" w:rsidTr="00376F8C">
        <w:trPr>
          <w:trHeight w:val="170"/>
        </w:trPr>
        <w:tc>
          <w:tcPr>
            <w:tcW w:w="9647" w:type="dxa"/>
          </w:tcPr>
          <w:p w:rsidR="00F67F7D" w:rsidRPr="00B472A8" w:rsidRDefault="00F67F7D" w:rsidP="00F75670">
            <w:pPr>
              <w:spacing w:line="360" w:lineRule="auto"/>
              <w:jc w:val="both"/>
              <w:rPr>
                <w:rFonts w:eastAsia="SimSun"/>
              </w:rPr>
            </w:pPr>
            <w:r w:rsidRPr="00B472A8">
              <w:t xml:space="preserve">ПРИЛОЖЕНИЕ У </w:t>
            </w:r>
            <w:r w:rsidRPr="00B472A8">
              <w:rPr>
                <w:rFonts w:eastAsia="SimSun"/>
              </w:rPr>
              <w:t xml:space="preserve">– </w:t>
            </w:r>
            <w:r w:rsidRPr="00B472A8">
              <w:t>Привлечение и подготовка молодых кадров</w:t>
            </w:r>
            <w:r w:rsidR="001C5ED5" w:rsidRPr="00B472A8">
              <w:rPr>
                <w:bCs/>
              </w:rPr>
              <w:t>……………………………</w:t>
            </w:r>
          </w:p>
        </w:tc>
        <w:tc>
          <w:tcPr>
            <w:tcW w:w="576" w:type="dxa"/>
          </w:tcPr>
          <w:p w:rsidR="00F67F7D" w:rsidRPr="00B472A8" w:rsidRDefault="00C83A90" w:rsidP="00F75670">
            <w:pPr>
              <w:spacing w:line="360" w:lineRule="auto"/>
              <w:jc w:val="center"/>
            </w:pPr>
            <w:r>
              <w:t>221</w:t>
            </w:r>
          </w:p>
        </w:tc>
      </w:tr>
      <w:tr w:rsidR="00F67F7D" w:rsidRPr="00B472A8" w:rsidTr="00376F8C">
        <w:trPr>
          <w:trHeight w:val="170"/>
        </w:trPr>
        <w:tc>
          <w:tcPr>
            <w:tcW w:w="9647" w:type="dxa"/>
          </w:tcPr>
          <w:p w:rsidR="00F67F7D" w:rsidRPr="00B472A8" w:rsidRDefault="00F67F7D" w:rsidP="00F75670">
            <w:pPr>
              <w:spacing w:line="360" w:lineRule="auto"/>
              <w:jc w:val="both"/>
              <w:rPr>
                <w:rFonts w:eastAsia="SimSun"/>
              </w:rPr>
            </w:pPr>
            <w:r w:rsidRPr="00B472A8">
              <w:t>ПРИЛОЖЕНИЕ Ф – Списки участников семинаров, Дней поля</w:t>
            </w:r>
            <w:r w:rsidR="001C5ED5" w:rsidRPr="00B472A8">
              <w:rPr>
                <w:bCs/>
              </w:rPr>
              <w:t>………………………………</w:t>
            </w:r>
          </w:p>
        </w:tc>
        <w:tc>
          <w:tcPr>
            <w:tcW w:w="576" w:type="dxa"/>
          </w:tcPr>
          <w:p w:rsidR="00F67F7D" w:rsidRPr="00B472A8" w:rsidRDefault="00C83A90" w:rsidP="00F75670">
            <w:pPr>
              <w:spacing w:line="360" w:lineRule="auto"/>
              <w:jc w:val="center"/>
            </w:pPr>
            <w:r>
              <w:t>253</w:t>
            </w:r>
          </w:p>
        </w:tc>
      </w:tr>
      <w:tr w:rsidR="00F67F7D" w:rsidRPr="00B472A8" w:rsidTr="00376F8C">
        <w:trPr>
          <w:trHeight w:val="170"/>
        </w:trPr>
        <w:tc>
          <w:tcPr>
            <w:tcW w:w="9647" w:type="dxa"/>
          </w:tcPr>
          <w:p w:rsidR="00F67F7D" w:rsidRPr="00B472A8" w:rsidRDefault="00F67F7D" w:rsidP="00F75670">
            <w:pPr>
              <w:spacing w:line="360" w:lineRule="auto"/>
              <w:jc w:val="both"/>
            </w:pPr>
            <w:r w:rsidRPr="00B472A8">
              <w:t>ПРИЛОЖЕНИЕ Х – Рисунки</w:t>
            </w:r>
            <w:r w:rsidR="001C5ED5" w:rsidRPr="00B472A8">
              <w:rPr>
                <w:bCs/>
              </w:rPr>
              <w:t>…………………………………………………………………….</w:t>
            </w:r>
          </w:p>
        </w:tc>
        <w:tc>
          <w:tcPr>
            <w:tcW w:w="576" w:type="dxa"/>
          </w:tcPr>
          <w:p w:rsidR="00F67F7D" w:rsidRPr="00B472A8" w:rsidRDefault="00C83A90" w:rsidP="00F75670">
            <w:pPr>
              <w:spacing w:line="360" w:lineRule="auto"/>
              <w:jc w:val="center"/>
            </w:pPr>
            <w:r>
              <w:t>271</w:t>
            </w:r>
          </w:p>
        </w:tc>
      </w:tr>
      <w:tr w:rsidR="00F67F7D" w:rsidRPr="00B472A8" w:rsidTr="00376F8C">
        <w:trPr>
          <w:trHeight w:val="170"/>
        </w:trPr>
        <w:tc>
          <w:tcPr>
            <w:tcW w:w="9647" w:type="dxa"/>
          </w:tcPr>
          <w:p w:rsidR="00F67F7D" w:rsidRPr="00B472A8" w:rsidRDefault="00F67F7D" w:rsidP="00F75670">
            <w:pPr>
              <w:tabs>
                <w:tab w:val="left" w:pos="8222"/>
              </w:tabs>
              <w:spacing w:line="360" w:lineRule="auto"/>
              <w:jc w:val="both"/>
            </w:pPr>
            <w:r w:rsidRPr="00B472A8">
              <w:t>ПРИЛОЖЕНИЕ Ц – Прохождение зарубежных стажировок и обучение</w:t>
            </w:r>
            <w:r w:rsidR="001C5ED5" w:rsidRPr="00B472A8">
              <w:rPr>
                <w:bCs/>
              </w:rPr>
              <w:t>……………………</w:t>
            </w:r>
          </w:p>
        </w:tc>
        <w:tc>
          <w:tcPr>
            <w:tcW w:w="576" w:type="dxa"/>
          </w:tcPr>
          <w:p w:rsidR="00F67F7D" w:rsidRPr="00B472A8" w:rsidRDefault="00C83A90" w:rsidP="00F75670">
            <w:pPr>
              <w:spacing w:line="360" w:lineRule="auto"/>
              <w:jc w:val="center"/>
            </w:pPr>
            <w:r>
              <w:t>285</w:t>
            </w:r>
          </w:p>
        </w:tc>
      </w:tr>
      <w:tr w:rsidR="00F67F7D" w:rsidRPr="00B472A8" w:rsidTr="00376F8C">
        <w:trPr>
          <w:trHeight w:val="170"/>
        </w:trPr>
        <w:tc>
          <w:tcPr>
            <w:tcW w:w="9647" w:type="dxa"/>
          </w:tcPr>
          <w:p w:rsidR="00F67F7D" w:rsidRPr="00B472A8" w:rsidRDefault="00F67F7D" w:rsidP="00F75670">
            <w:pPr>
              <w:tabs>
                <w:tab w:val="left" w:pos="8222"/>
              </w:tabs>
              <w:spacing w:line="360" w:lineRule="auto"/>
              <w:jc w:val="both"/>
            </w:pPr>
            <w:r w:rsidRPr="00B472A8">
              <w:t>ПРИЛОЖЕНИЕ Ш – Заявление о выдаче патента РК, уведомление о положительном р</w:t>
            </w:r>
            <w:r w:rsidRPr="00B472A8">
              <w:t>е</w:t>
            </w:r>
            <w:r w:rsidRPr="00B472A8">
              <w:t>зультате экспертизы</w:t>
            </w:r>
            <w:r w:rsidR="001C5ED5" w:rsidRPr="00B472A8">
              <w:rPr>
                <w:bCs/>
              </w:rPr>
              <w:t>………………………………………………………………………………</w:t>
            </w:r>
          </w:p>
        </w:tc>
        <w:tc>
          <w:tcPr>
            <w:tcW w:w="576" w:type="dxa"/>
          </w:tcPr>
          <w:p w:rsidR="00F67F7D" w:rsidRPr="00B472A8" w:rsidRDefault="00C83A90" w:rsidP="00F75670">
            <w:pPr>
              <w:spacing w:line="360" w:lineRule="auto"/>
              <w:jc w:val="center"/>
            </w:pPr>
            <w:r>
              <w:t>301</w:t>
            </w:r>
          </w:p>
        </w:tc>
      </w:tr>
      <w:tr w:rsidR="00F67F7D" w:rsidRPr="00B472A8" w:rsidTr="00376F8C">
        <w:trPr>
          <w:trHeight w:val="170"/>
        </w:trPr>
        <w:tc>
          <w:tcPr>
            <w:tcW w:w="9647" w:type="dxa"/>
          </w:tcPr>
          <w:p w:rsidR="00F67F7D" w:rsidRPr="00B472A8" w:rsidRDefault="00F67F7D" w:rsidP="00F75670">
            <w:pPr>
              <w:tabs>
                <w:tab w:val="left" w:pos="8222"/>
              </w:tabs>
              <w:spacing w:line="360" w:lineRule="auto"/>
              <w:jc w:val="both"/>
            </w:pPr>
            <w:r w:rsidRPr="00B472A8">
              <w:t>ПРИЛОЖЕНИЕ Щ – Учебное пособие, рекомендации</w:t>
            </w:r>
            <w:r w:rsidR="001C5ED5" w:rsidRPr="00B472A8">
              <w:rPr>
                <w:bCs/>
              </w:rPr>
              <w:t>…………………………………………</w:t>
            </w:r>
          </w:p>
        </w:tc>
        <w:tc>
          <w:tcPr>
            <w:tcW w:w="576" w:type="dxa"/>
          </w:tcPr>
          <w:p w:rsidR="00F67F7D" w:rsidRPr="00B472A8" w:rsidRDefault="00C83A90" w:rsidP="00F75670">
            <w:pPr>
              <w:spacing w:line="360" w:lineRule="auto"/>
              <w:jc w:val="center"/>
            </w:pPr>
            <w:r>
              <w:t>312</w:t>
            </w:r>
          </w:p>
        </w:tc>
      </w:tr>
      <w:tr w:rsidR="00F67F7D" w:rsidRPr="00B472A8" w:rsidTr="00376F8C">
        <w:trPr>
          <w:trHeight w:val="170"/>
        </w:trPr>
        <w:tc>
          <w:tcPr>
            <w:tcW w:w="9647" w:type="dxa"/>
          </w:tcPr>
          <w:p w:rsidR="00F67F7D" w:rsidRPr="00B472A8" w:rsidRDefault="00F67F7D" w:rsidP="00F75670">
            <w:pPr>
              <w:tabs>
                <w:tab w:val="left" w:pos="8222"/>
              </w:tabs>
              <w:spacing w:line="360" w:lineRule="auto"/>
              <w:jc w:val="both"/>
            </w:pPr>
            <w:r w:rsidRPr="00B472A8">
              <w:t>ПРИЛОЖЕНИЕ Э – Приобретение оборудования, технологий и средств вычислительной техники</w:t>
            </w:r>
            <w:r w:rsidR="001C5ED5" w:rsidRPr="00B472A8">
              <w:rPr>
                <w:bCs/>
              </w:rPr>
              <w:t>……………………………………………………………………………………………</w:t>
            </w:r>
          </w:p>
        </w:tc>
        <w:tc>
          <w:tcPr>
            <w:tcW w:w="576" w:type="dxa"/>
          </w:tcPr>
          <w:p w:rsidR="00F67F7D" w:rsidRPr="00B472A8" w:rsidRDefault="00C83A90" w:rsidP="00253BB9">
            <w:pPr>
              <w:spacing w:line="360" w:lineRule="auto"/>
              <w:jc w:val="center"/>
            </w:pPr>
            <w:r>
              <w:t>32</w:t>
            </w:r>
            <w:r w:rsidR="00884523">
              <w:t>2</w:t>
            </w:r>
          </w:p>
        </w:tc>
      </w:tr>
      <w:tr w:rsidR="00F67F7D" w:rsidRPr="00B472A8" w:rsidTr="00376F8C">
        <w:trPr>
          <w:trHeight w:val="170"/>
        </w:trPr>
        <w:tc>
          <w:tcPr>
            <w:tcW w:w="9647" w:type="dxa"/>
          </w:tcPr>
          <w:p w:rsidR="00F67F7D" w:rsidRPr="00B472A8" w:rsidRDefault="00F67F7D" w:rsidP="00F75670">
            <w:pPr>
              <w:tabs>
                <w:tab w:val="left" w:pos="8222"/>
              </w:tabs>
              <w:spacing w:line="360" w:lineRule="auto"/>
              <w:jc w:val="both"/>
            </w:pPr>
            <w:r w:rsidRPr="00B472A8">
              <w:t>ПРИЛОЖЕНИЕ Ю – Копия протокола Ученого совета ТОО «СХОС «Заречное»</w:t>
            </w:r>
            <w:r w:rsidR="001C5ED5" w:rsidRPr="00B472A8">
              <w:rPr>
                <w:bCs/>
              </w:rPr>
              <w:t xml:space="preserve"> …………</w:t>
            </w:r>
          </w:p>
        </w:tc>
        <w:tc>
          <w:tcPr>
            <w:tcW w:w="576" w:type="dxa"/>
          </w:tcPr>
          <w:p w:rsidR="00F67F7D" w:rsidRPr="00B472A8" w:rsidRDefault="00C83A90" w:rsidP="00884523">
            <w:pPr>
              <w:spacing w:line="360" w:lineRule="auto"/>
              <w:jc w:val="center"/>
            </w:pPr>
            <w:r>
              <w:t>32</w:t>
            </w:r>
            <w:r w:rsidR="00884523">
              <w:t>4</w:t>
            </w:r>
          </w:p>
        </w:tc>
      </w:tr>
    </w:tbl>
    <w:p w:rsidR="00954A00" w:rsidRPr="00B472A8" w:rsidRDefault="00954A00" w:rsidP="005F7B70">
      <w:pPr>
        <w:spacing w:line="360" w:lineRule="auto"/>
        <w:ind w:firstLine="709"/>
        <w:jc w:val="both"/>
      </w:pPr>
    </w:p>
    <w:p w:rsidR="00B704B0" w:rsidRPr="00B472A8" w:rsidRDefault="00B704B0" w:rsidP="00B704B0">
      <w:pPr>
        <w:spacing w:line="360" w:lineRule="auto"/>
        <w:jc w:val="both"/>
        <w:rPr>
          <w:rFonts w:eastAsia="SimSun"/>
        </w:rPr>
      </w:pPr>
    </w:p>
    <w:p w:rsidR="005F7B70" w:rsidRPr="00B472A8" w:rsidRDefault="005F7B70" w:rsidP="005F7B70">
      <w:pPr>
        <w:spacing w:line="360" w:lineRule="auto"/>
        <w:jc w:val="both"/>
        <w:rPr>
          <w:bCs/>
        </w:rPr>
      </w:pPr>
    </w:p>
    <w:p w:rsidR="005F7B70" w:rsidRPr="00B472A8" w:rsidRDefault="005F7B70" w:rsidP="005F7B70">
      <w:pPr>
        <w:spacing w:line="360" w:lineRule="auto"/>
        <w:jc w:val="both"/>
        <w:rPr>
          <w:bCs/>
        </w:rPr>
      </w:pPr>
    </w:p>
    <w:p w:rsidR="005F7B70" w:rsidRPr="00B472A8" w:rsidRDefault="005F7B70" w:rsidP="005F7B70">
      <w:pPr>
        <w:spacing w:line="360" w:lineRule="auto"/>
        <w:jc w:val="both"/>
        <w:rPr>
          <w:bCs/>
        </w:rPr>
      </w:pPr>
    </w:p>
    <w:p w:rsidR="005F7B70" w:rsidRPr="00B472A8" w:rsidRDefault="005F7B70" w:rsidP="005F7B70">
      <w:pPr>
        <w:spacing w:line="360" w:lineRule="auto"/>
        <w:ind w:firstLine="709"/>
        <w:jc w:val="both"/>
      </w:pPr>
    </w:p>
    <w:p w:rsidR="00655E9B" w:rsidRPr="00B472A8" w:rsidRDefault="00655E9B" w:rsidP="005F7B70">
      <w:pPr>
        <w:spacing w:line="360" w:lineRule="auto"/>
        <w:jc w:val="both"/>
      </w:pPr>
      <w:r w:rsidRPr="00B472A8">
        <w:br w:type="page"/>
      </w:r>
    </w:p>
    <w:p w:rsidR="004B453D" w:rsidRPr="00B472A8" w:rsidRDefault="004B453D" w:rsidP="005B2EA0">
      <w:pPr>
        <w:spacing w:line="360" w:lineRule="auto"/>
        <w:ind w:firstLine="709"/>
        <w:jc w:val="center"/>
        <w:rPr>
          <w:b/>
        </w:rPr>
      </w:pPr>
      <w:r w:rsidRPr="00B472A8">
        <w:rPr>
          <w:b/>
        </w:rPr>
        <w:lastRenderedPageBreak/>
        <w:t>ТЕРМИНЫ И ОПРЕДЕЛЕНИЯ</w:t>
      </w:r>
    </w:p>
    <w:p w:rsidR="00970A2F" w:rsidRPr="00B472A8" w:rsidRDefault="00970A2F" w:rsidP="005B2EA0">
      <w:pPr>
        <w:spacing w:line="360" w:lineRule="auto"/>
        <w:ind w:firstLine="709"/>
        <w:jc w:val="center"/>
        <w:rPr>
          <w:b/>
        </w:rPr>
      </w:pPr>
    </w:p>
    <w:p w:rsidR="004B453D" w:rsidRPr="00B472A8" w:rsidRDefault="00970A2F" w:rsidP="005B2EA0">
      <w:pPr>
        <w:spacing w:line="360" w:lineRule="auto"/>
        <w:ind w:firstLine="709"/>
        <w:jc w:val="both"/>
      </w:pPr>
      <w:r w:rsidRPr="00B472A8">
        <w:t>В настоящем отчете о НИР применяют следующие термины с соответствующими о</w:t>
      </w:r>
      <w:r w:rsidRPr="00B472A8">
        <w:t>п</w:t>
      </w:r>
      <w:r w:rsidRPr="00B472A8">
        <w:t>ределениями:</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45"/>
        <w:gridCol w:w="7229"/>
      </w:tblGrid>
      <w:tr w:rsidR="006938C4" w:rsidRPr="00B472A8" w:rsidTr="00D633F6">
        <w:tc>
          <w:tcPr>
            <w:tcW w:w="2518" w:type="dxa"/>
          </w:tcPr>
          <w:p w:rsidR="006938C4" w:rsidRPr="00B472A8" w:rsidRDefault="006938C4" w:rsidP="005B2EA0">
            <w:pPr>
              <w:spacing w:line="360" w:lineRule="auto"/>
              <w:jc w:val="both"/>
            </w:pPr>
            <w:r w:rsidRPr="00B472A8">
              <w:t>ArcGIS</w:t>
            </w:r>
          </w:p>
        </w:tc>
        <w:tc>
          <w:tcPr>
            <w:tcW w:w="7229" w:type="dxa"/>
          </w:tcPr>
          <w:p w:rsidR="006938C4" w:rsidRPr="00B472A8" w:rsidRDefault="006938C4" w:rsidP="005B2EA0">
            <w:pPr>
              <w:spacing w:line="360" w:lineRule="auto"/>
              <w:jc w:val="both"/>
            </w:pPr>
            <w:r w:rsidRPr="00B472A8">
              <w:t>– семейство геоинформационных программных продуктов амер</w:t>
            </w:r>
            <w:r w:rsidRPr="00B472A8">
              <w:t>и</w:t>
            </w:r>
            <w:r w:rsidRPr="00B472A8">
              <w:t>канской компании ESRI. Применяются для земельных кадастров, в задачах землеустройства, учёта объектов недвижимости, систем инженерных коммуникаций, геодезии и недропользования и других областях</w:t>
            </w:r>
          </w:p>
        </w:tc>
      </w:tr>
      <w:tr w:rsidR="006938C4" w:rsidRPr="00B472A8" w:rsidTr="00D633F6">
        <w:tc>
          <w:tcPr>
            <w:tcW w:w="2518" w:type="dxa"/>
          </w:tcPr>
          <w:p w:rsidR="006938C4" w:rsidRPr="00B472A8" w:rsidRDefault="006938C4" w:rsidP="005B2EA0">
            <w:pPr>
              <w:spacing w:line="360" w:lineRule="auto"/>
              <w:jc w:val="both"/>
            </w:pPr>
            <w:r w:rsidRPr="00B472A8">
              <w:t>GIS (Geographical information system)</w:t>
            </w:r>
          </w:p>
        </w:tc>
        <w:tc>
          <w:tcPr>
            <w:tcW w:w="7229" w:type="dxa"/>
          </w:tcPr>
          <w:p w:rsidR="006938C4" w:rsidRPr="00B472A8" w:rsidRDefault="006938C4" w:rsidP="006938C4">
            <w:pPr>
              <w:pStyle w:val="TableParagraph"/>
              <w:spacing w:line="360" w:lineRule="auto"/>
              <w:ind w:left="0"/>
              <w:jc w:val="both"/>
              <w:rPr>
                <w:rFonts w:ascii="Times New Roman" w:hAnsi="Times New Roman" w:cs="Times New Roman"/>
                <w:sz w:val="24"/>
                <w:szCs w:val="24"/>
              </w:rPr>
            </w:pPr>
            <w:r w:rsidRPr="00B472A8">
              <w:rPr>
                <w:rFonts w:ascii="Times New Roman" w:hAnsi="Times New Roman" w:cs="Times New Roman"/>
                <w:sz w:val="24"/>
                <w:szCs w:val="24"/>
              </w:rPr>
              <w:t>– геоинформационная система, ГИС: класс программных систем, связанных с вводом, обработкой, хранением и отображением пр</w:t>
            </w:r>
            <w:r w:rsidRPr="00B472A8">
              <w:rPr>
                <w:rFonts w:ascii="Times New Roman" w:hAnsi="Times New Roman" w:cs="Times New Roman"/>
                <w:sz w:val="24"/>
                <w:szCs w:val="24"/>
              </w:rPr>
              <w:t>о</w:t>
            </w:r>
            <w:r w:rsidRPr="00B472A8">
              <w:rPr>
                <w:rFonts w:ascii="Times New Roman" w:hAnsi="Times New Roman" w:cs="Times New Roman"/>
                <w:sz w:val="24"/>
                <w:szCs w:val="24"/>
              </w:rPr>
              <w:t>странственных данных, таких как карты местности, планы, схемы и т.п.</w:t>
            </w:r>
          </w:p>
        </w:tc>
      </w:tr>
      <w:tr w:rsidR="006938C4" w:rsidRPr="00B472A8" w:rsidTr="00D633F6">
        <w:tc>
          <w:tcPr>
            <w:tcW w:w="2518" w:type="dxa"/>
          </w:tcPr>
          <w:p w:rsidR="006938C4" w:rsidRPr="00B472A8" w:rsidRDefault="006938C4" w:rsidP="005B2EA0">
            <w:pPr>
              <w:spacing w:line="360" w:lineRule="auto"/>
              <w:jc w:val="both"/>
              <w:rPr>
                <w:lang w:val="en-US"/>
              </w:rPr>
            </w:pPr>
            <w:r w:rsidRPr="00B472A8">
              <w:rPr>
                <w:lang w:val="en-US"/>
              </w:rPr>
              <w:t>GNDVI (Green Norm</w:t>
            </w:r>
            <w:r w:rsidRPr="00B472A8">
              <w:rPr>
                <w:lang w:val="en-US"/>
              </w:rPr>
              <w:t>a</w:t>
            </w:r>
            <w:r w:rsidRPr="00B472A8">
              <w:rPr>
                <w:lang w:val="en-US"/>
              </w:rPr>
              <w:t>lized Difference Veg</w:t>
            </w:r>
            <w:r w:rsidRPr="00B472A8">
              <w:rPr>
                <w:lang w:val="en-US"/>
              </w:rPr>
              <w:t>e</w:t>
            </w:r>
            <w:r w:rsidRPr="00B472A8">
              <w:rPr>
                <w:lang w:val="en-US"/>
              </w:rPr>
              <w:t>tation Index)</w:t>
            </w:r>
          </w:p>
        </w:tc>
        <w:tc>
          <w:tcPr>
            <w:tcW w:w="7229" w:type="dxa"/>
          </w:tcPr>
          <w:p w:rsidR="006938C4" w:rsidRPr="00B472A8" w:rsidRDefault="006938C4" w:rsidP="005B2EA0">
            <w:pPr>
              <w:spacing w:line="360" w:lineRule="auto"/>
              <w:jc w:val="both"/>
            </w:pPr>
            <w:r w:rsidRPr="00B472A8">
              <w:t>– данный индекс похож на NDVI, за исключением того, что он и</w:t>
            </w:r>
            <w:r w:rsidRPr="00B472A8">
              <w:t>з</w:t>
            </w:r>
            <w:r w:rsidRPr="00B472A8">
              <w:t>меряет зеленый спектр от 540 до 570 нм вместо красного спектра</w:t>
            </w:r>
          </w:p>
        </w:tc>
      </w:tr>
      <w:tr w:rsidR="006938C4" w:rsidRPr="00B472A8" w:rsidTr="00D633F6">
        <w:tc>
          <w:tcPr>
            <w:tcW w:w="2518" w:type="dxa"/>
          </w:tcPr>
          <w:p w:rsidR="006938C4" w:rsidRPr="00B472A8" w:rsidRDefault="006938C4" w:rsidP="005B2EA0">
            <w:pPr>
              <w:spacing w:line="360" w:lineRule="auto"/>
              <w:jc w:val="both"/>
            </w:pPr>
            <w:r w:rsidRPr="00B472A8">
              <w:t>Google Earth (Гугл Планета Земля)</w:t>
            </w:r>
          </w:p>
        </w:tc>
        <w:tc>
          <w:tcPr>
            <w:tcW w:w="7229" w:type="dxa"/>
          </w:tcPr>
          <w:p w:rsidR="006938C4" w:rsidRPr="00B472A8" w:rsidRDefault="006938C4" w:rsidP="005B2EA0">
            <w:pPr>
              <w:spacing w:line="360" w:lineRule="auto"/>
              <w:jc w:val="both"/>
            </w:pPr>
            <w:r w:rsidRPr="00B472A8">
              <w:t>– программа компании Google, в которой в размещены спутник</w:t>
            </w:r>
            <w:r w:rsidRPr="00B472A8">
              <w:t>о</w:t>
            </w:r>
            <w:r w:rsidRPr="00B472A8">
              <w:t>вые изображения всей земной поверхности. Фотографии некоторых регионов имеют беспрецедентно высокое разрешение</w:t>
            </w:r>
          </w:p>
        </w:tc>
      </w:tr>
      <w:tr w:rsidR="006938C4" w:rsidRPr="00B472A8" w:rsidTr="00D633F6">
        <w:tc>
          <w:tcPr>
            <w:tcW w:w="2518" w:type="dxa"/>
          </w:tcPr>
          <w:p w:rsidR="006938C4" w:rsidRPr="00B472A8" w:rsidRDefault="006938C4" w:rsidP="005B2EA0">
            <w:pPr>
              <w:spacing w:line="360" w:lineRule="auto"/>
              <w:jc w:val="both"/>
              <w:rPr>
                <w:lang w:val="en-US"/>
              </w:rPr>
            </w:pPr>
            <w:r w:rsidRPr="00B472A8">
              <w:rPr>
                <w:lang w:val="en-US"/>
              </w:rPr>
              <w:t>GPS (</w:t>
            </w:r>
            <w:r w:rsidRPr="00B472A8">
              <w:t>англ</w:t>
            </w:r>
            <w:r w:rsidRPr="00B472A8">
              <w:rPr>
                <w:lang w:val="en-US"/>
              </w:rPr>
              <w:t>. Global P</w:t>
            </w:r>
            <w:r w:rsidRPr="00B472A8">
              <w:rPr>
                <w:lang w:val="en-US"/>
              </w:rPr>
              <w:t>o</w:t>
            </w:r>
            <w:r w:rsidRPr="00B472A8">
              <w:rPr>
                <w:lang w:val="en-US"/>
              </w:rPr>
              <w:t>sitioning System)</w:t>
            </w:r>
          </w:p>
        </w:tc>
        <w:tc>
          <w:tcPr>
            <w:tcW w:w="7229" w:type="dxa"/>
          </w:tcPr>
          <w:p w:rsidR="006938C4" w:rsidRPr="00B472A8" w:rsidRDefault="006938C4" w:rsidP="005B2EA0">
            <w:pPr>
              <w:spacing w:line="360" w:lineRule="auto"/>
              <w:jc w:val="both"/>
            </w:pPr>
            <w:r w:rsidRPr="00B472A8">
              <w:t>– спутниковая система навигации, обеспечивающая измерение ра</w:t>
            </w:r>
            <w:r w:rsidRPr="00B472A8">
              <w:t>с</w:t>
            </w:r>
            <w:r w:rsidRPr="00B472A8">
              <w:t>стояния, времени и определяющая местоположениe во всемирной системе координат</w:t>
            </w:r>
          </w:p>
        </w:tc>
      </w:tr>
      <w:tr w:rsidR="007D0CF5" w:rsidRPr="00B472A8" w:rsidTr="00D633F6">
        <w:tc>
          <w:tcPr>
            <w:tcW w:w="2518" w:type="dxa"/>
          </w:tcPr>
          <w:p w:rsidR="007D0CF5" w:rsidRPr="00B472A8" w:rsidRDefault="007D0CF5" w:rsidP="005B2EA0">
            <w:pPr>
              <w:spacing w:line="360" w:lineRule="auto"/>
              <w:jc w:val="both"/>
            </w:pPr>
            <w:r w:rsidRPr="00B472A8">
              <w:t>Greenseeker</w:t>
            </w:r>
          </w:p>
        </w:tc>
        <w:tc>
          <w:tcPr>
            <w:tcW w:w="7229" w:type="dxa"/>
          </w:tcPr>
          <w:p w:rsidR="007D0CF5" w:rsidRPr="00B472A8" w:rsidRDefault="00815C2F" w:rsidP="00815C2F">
            <w:pPr>
              <w:spacing w:line="360" w:lineRule="auto"/>
              <w:jc w:val="both"/>
            </w:pPr>
            <w:r w:rsidRPr="00B472A8">
              <w:t>– портативный сенсорный датчик определения биомассы является простым в использовании измерительный устройством, которое может быть использовано для оценки состояния и урожайности культуры</w:t>
            </w:r>
          </w:p>
        </w:tc>
      </w:tr>
      <w:tr w:rsidR="006938C4" w:rsidRPr="00B472A8" w:rsidTr="00D633F6">
        <w:tc>
          <w:tcPr>
            <w:tcW w:w="2518" w:type="dxa"/>
          </w:tcPr>
          <w:p w:rsidR="006938C4" w:rsidRPr="00B472A8" w:rsidRDefault="006938C4" w:rsidP="005B2EA0">
            <w:pPr>
              <w:spacing w:line="360" w:lineRule="auto"/>
              <w:jc w:val="both"/>
              <w:rPr>
                <w:lang w:val="en-US"/>
              </w:rPr>
            </w:pPr>
            <w:r w:rsidRPr="00B472A8">
              <w:rPr>
                <w:lang w:val="en-US"/>
              </w:rPr>
              <w:t>NDVI (Normalized Difference Vegetation Index)</w:t>
            </w:r>
          </w:p>
        </w:tc>
        <w:tc>
          <w:tcPr>
            <w:tcW w:w="7229" w:type="dxa"/>
          </w:tcPr>
          <w:p w:rsidR="006938C4" w:rsidRPr="00B472A8" w:rsidRDefault="006938C4" w:rsidP="005B2EA0">
            <w:pPr>
              <w:spacing w:line="360" w:lineRule="auto"/>
              <w:jc w:val="both"/>
            </w:pPr>
            <w:r w:rsidRPr="00B472A8">
              <w:t>– нормализованный относительный индекс расти тельности; кол</w:t>
            </w:r>
            <w:r w:rsidRPr="00B472A8">
              <w:t>и</w:t>
            </w:r>
            <w:r w:rsidRPr="00B472A8">
              <w:t>чественный показатель фотосинтетически активной биомассы, обычно называемый вегетационным индексом</w:t>
            </w:r>
          </w:p>
        </w:tc>
      </w:tr>
      <w:tr w:rsidR="006938C4" w:rsidRPr="00B472A8" w:rsidTr="00D633F6">
        <w:tc>
          <w:tcPr>
            <w:tcW w:w="2518" w:type="dxa"/>
          </w:tcPr>
          <w:p w:rsidR="006938C4" w:rsidRPr="00B472A8" w:rsidRDefault="006938C4" w:rsidP="005B2EA0">
            <w:pPr>
              <w:spacing w:line="360" w:lineRule="auto"/>
              <w:jc w:val="both"/>
            </w:pPr>
            <w:r w:rsidRPr="00B472A8">
              <w:t>N-тестер</w:t>
            </w:r>
          </w:p>
        </w:tc>
        <w:tc>
          <w:tcPr>
            <w:tcW w:w="7229" w:type="dxa"/>
          </w:tcPr>
          <w:p w:rsidR="006938C4" w:rsidRPr="00B472A8" w:rsidRDefault="006938C4" w:rsidP="005B2EA0">
            <w:pPr>
              <w:spacing w:line="360" w:lineRule="auto"/>
              <w:jc w:val="both"/>
            </w:pPr>
            <w:r w:rsidRPr="00B472A8">
              <w:t>– портативный прибор, помогающий быстро и легко измерить ур</w:t>
            </w:r>
            <w:r w:rsidRPr="00B472A8">
              <w:t>о</w:t>
            </w:r>
            <w:r w:rsidRPr="00B472A8">
              <w:t>вень поглощения азота культурой, для определения точной его п</w:t>
            </w:r>
            <w:r w:rsidRPr="00B472A8">
              <w:t>о</w:t>
            </w:r>
            <w:r w:rsidRPr="00B472A8">
              <w:t>требности</w:t>
            </w:r>
          </w:p>
        </w:tc>
      </w:tr>
      <w:tr w:rsidR="006938C4" w:rsidRPr="00B472A8" w:rsidTr="00D633F6">
        <w:tc>
          <w:tcPr>
            <w:tcW w:w="2518" w:type="dxa"/>
          </w:tcPr>
          <w:p w:rsidR="006938C4" w:rsidRPr="00B472A8" w:rsidRDefault="00EA40A8" w:rsidP="005B2EA0">
            <w:pPr>
              <w:spacing w:line="360" w:lineRule="auto"/>
              <w:jc w:val="both"/>
            </w:pPr>
            <w:r w:rsidRPr="00B472A8">
              <w:t>Off-line</w:t>
            </w:r>
          </w:p>
        </w:tc>
        <w:tc>
          <w:tcPr>
            <w:tcW w:w="7229" w:type="dxa"/>
          </w:tcPr>
          <w:p w:rsidR="006938C4" w:rsidRPr="00B472A8" w:rsidRDefault="00EA40A8" w:rsidP="005B2EA0">
            <w:pPr>
              <w:spacing w:line="360" w:lineRule="auto"/>
              <w:jc w:val="both"/>
            </w:pPr>
            <w:r w:rsidRPr="00B472A8">
              <w:t>– двухэтапные подходы или подходы на основе картирования</w:t>
            </w:r>
          </w:p>
        </w:tc>
      </w:tr>
      <w:tr w:rsidR="00EA40A8" w:rsidRPr="00B472A8" w:rsidTr="00D633F6">
        <w:tc>
          <w:tcPr>
            <w:tcW w:w="2518" w:type="dxa"/>
          </w:tcPr>
          <w:p w:rsidR="00EA40A8" w:rsidRPr="00B472A8" w:rsidRDefault="00EA40A8" w:rsidP="005B2EA0">
            <w:pPr>
              <w:spacing w:line="360" w:lineRule="auto"/>
              <w:jc w:val="both"/>
            </w:pPr>
            <w:r w:rsidRPr="00B472A8">
              <w:t>On-line</w:t>
            </w:r>
          </w:p>
        </w:tc>
        <w:tc>
          <w:tcPr>
            <w:tcW w:w="7229" w:type="dxa"/>
          </w:tcPr>
          <w:p w:rsidR="00EA40A8" w:rsidRPr="00B472A8" w:rsidRDefault="00EA40A8" w:rsidP="005B2EA0">
            <w:pPr>
              <w:spacing w:line="360" w:lineRule="auto"/>
              <w:jc w:val="both"/>
            </w:pPr>
            <w:r w:rsidRPr="00B472A8">
              <w:t>– одноэтапные подходы или подходы с принятием решений в р</w:t>
            </w:r>
            <w:r w:rsidRPr="00B472A8">
              <w:t>е</w:t>
            </w:r>
            <w:r w:rsidRPr="00B472A8">
              <w:t>альном масштабе времени или сенсорные подходы</w:t>
            </w:r>
          </w:p>
        </w:tc>
      </w:tr>
      <w:tr w:rsidR="00EA40A8" w:rsidRPr="00B472A8" w:rsidTr="00D633F6">
        <w:tc>
          <w:tcPr>
            <w:tcW w:w="2518" w:type="dxa"/>
          </w:tcPr>
          <w:p w:rsidR="00EA40A8" w:rsidRPr="00B472A8" w:rsidRDefault="00EA40A8" w:rsidP="005B2EA0">
            <w:pPr>
              <w:spacing w:line="360" w:lineRule="auto"/>
              <w:jc w:val="both"/>
            </w:pPr>
            <w:r w:rsidRPr="00B472A8">
              <w:lastRenderedPageBreak/>
              <w:t>Quantum GIS (или QGIS)</w:t>
            </w:r>
          </w:p>
        </w:tc>
        <w:tc>
          <w:tcPr>
            <w:tcW w:w="7229" w:type="dxa"/>
          </w:tcPr>
          <w:p w:rsidR="00EA40A8" w:rsidRPr="00B472A8" w:rsidRDefault="00EA40A8" w:rsidP="005B2EA0">
            <w:pPr>
              <w:spacing w:line="360" w:lineRule="auto"/>
              <w:jc w:val="both"/>
            </w:pPr>
            <w:r w:rsidRPr="00B472A8">
              <w:t>– это приложение, относящееся к классу пользовательских геои</w:t>
            </w:r>
            <w:r w:rsidRPr="00B472A8">
              <w:t>н</w:t>
            </w:r>
            <w:r w:rsidRPr="00B472A8">
              <w:t>формационных систем (ГИС), и предназначенное для визуализ</w:t>
            </w:r>
            <w:r w:rsidRPr="00B472A8">
              <w:t>а</w:t>
            </w:r>
            <w:r w:rsidRPr="00B472A8">
              <w:t>ции, редактирования и анализа пространственных данных</w:t>
            </w:r>
          </w:p>
        </w:tc>
      </w:tr>
      <w:tr w:rsidR="00EA40A8" w:rsidRPr="00B472A8" w:rsidTr="00D633F6">
        <w:tc>
          <w:tcPr>
            <w:tcW w:w="2518" w:type="dxa"/>
          </w:tcPr>
          <w:p w:rsidR="00EA40A8" w:rsidRPr="00B472A8" w:rsidRDefault="00EA40A8" w:rsidP="005B2EA0">
            <w:pPr>
              <w:spacing w:line="360" w:lineRule="auto"/>
              <w:jc w:val="both"/>
            </w:pPr>
            <w:r w:rsidRPr="00B472A8">
              <w:t>Датчик расхода то</w:t>
            </w:r>
            <w:r w:rsidRPr="00B472A8">
              <w:t>п</w:t>
            </w:r>
            <w:r w:rsidRPr="00B472A8">
              <w:t>лива</w:t>
            </w:r>
          </w:p>
        </w:tc>
        <w:tc>
          <w:tcPr>
            <w:tcW w:w="7229" w:type="dxa"/>
          </w:tcPr>
          <w:p w:rsidR="00EA40A8" w:rsidRPr="00B472A8" w:rsidRDefault="00EA40A8" w:rsidP="005B2EA0">
            <w:pPr>
              <w:spacing w:line="360" w:lineRule="auto"/>
              <w:jc w:val="both"/>
            </w:pPr>
            <w:r w:rsidRPr="00B472A8">
              <w:t>– определяет количество топлива, израсходованного двигателем транспортного средства</w:t>
            </w:r>
          </w:p>
        </w:tc>
      </w:tr>
      <w:tr w:rsidR="00EA40A8" w:rsidRPr="00B472A8" w:rsidTr="00D633F6">
        <w:tc>
          <w:tcPr>
            <w:tcW w:w="2518" w:type="dxa"/>
          </w:tcPr>
          <w:p w:rsidR="00EA40A8" w:rsidRPr="00B472A8" w:rsidRDefault="00EA40A8" w:rsidP="005B2EA0">
            <w:pPr>
              <w:spacing w:line="360" w:lineRule="auto"/>
              <w:jc w:val="both"/>
            </w:pPr>
            <w:r w:rsidRPr="00B472A8">
              <w:t>Дистанционное зо</w:t>
            </w:r>
            <w:r w:rsidRPr="00B472A8">
              <w:t>н</w:t>
            </w:r>
            <w:r w:rsidRPr="00B472A8">
              <w:t>дирование Земли</w:t>
            </w:r>
          </w:p>
        </w:tc>
        <w:tc>
          <w:tcPr>
            <w:tcW w:w="7229" w:type="dxa"/>
          </w:tcPr>
          <w:p w:rsidR="00EA40A8" w:rsidRPr="00B472A8" w:rsidRDefault="00EA40A8" w:rsidP="005B2EA0">
            <w:pPr>
              <w:spacing w:line="360" w:lineRule="auto"/>
              <w:jc w:val="both"/>
            </w:pPr>
            <w:r w:rsidRPr="00B472A8">
              <w:t>– процесс получения информации о поверхности Земли путем н</w:t>
            </w:r>
            <w:r w:rsidRPr="00B472A8">
              <w:t>а</w:t>
            </w:r>
            <w:r w:rsidRPr="00B472A8">
              <w:t>блюдения и измерения из космоса собственного и отраженного и</w:t>
            </w:r>
            <w:r w:rsidRPr="00B472A8">
              <w:t>з</w:t>
            </w:r>
            <w:r w:rsidRPr="00B472A8">
              <w:t>лучения элементов суши, океана и атмосферы в различных диап</w:t>
            </w:r>
            <w:r w:rsidRPr="00B472A8">
              <w:t>а</w:t>
            </w:r>
            <w:r w:rsidRPr="00B472A8">
              <w:t>зонах электромагнитных волн в целях определения местонахожд</w:t>
            </w:r>
            <w:r w:rsidRPr="00B472A8">
              <w:t>е</w:t>
            </w:r>
            <w:r w:rsidRPr="00B472A8">
              <w:t>ния, описания характера и временной изменчивости естественных природных параметров и явлений, природных ресурсов, окружа</w:t>
            </w:r>
            <w:r w:rsidRPr="00B472A8">
              <w:t>ю</w:t>
            </w:r>
            <w:r w:rsidRPr="00B472A8">
              <w:t>щей среды, а также антропогенных факторов и образований</w:t>
            </w:r>
          </w:p>
        </w:tc>
      </w:tr>
      <w:tr w:rsidR="00EA40A8" w:rsidRPr="00B472A8" w:rsidTr="00D633F6">
        <w:tc>
          <w:tcPr>
            <w:tcW w:w="2518" w:type="dxa"/>
          </w:tcPr>
          <w:p w:rsidR="00EA40A8" w:rsidRPr="00B472A8" w:rsidRDefault="00EA40A8" w:rsidP="005B2EA0">
            <w:pPr>
              <w:spacing w:line="360" w:lineRule="auto"/>
              <w:jc w:val="both"/>
            </w:pPr>
            <w:r w:rsidRPr="00B472A8">
              <w:t>Дифференцированное внесение удобрений</w:t>
            </w:r>
          </w:p>
        </w:tc>
        <w:tc>
          <w:tcPr>
            <w:tcW w:w="7229" w:type="dxa"/>
          </w:tcPr>
          <w:p w:rsidR="00EA40A8" w:rsidRPr="00B472A8" w:rsidRDefault="00EA40A8" w:rsidP="005B2EA0">
            <w:pPr>
              <w:spacing w:line="360" w:lineRule="auto"/>
              <w:jc w:val="both"/>
            </w:pPr>
            <w:r w:rsidRPr="00B472A8">
              <w:t>– процесс внесения жидких и твердых удобрений и ядохимикатов по полю, в соответствии с технологической картой, с целью уменьшения расхода удобрений и увеличения урожайности</w:t>
            </w:r>
          </w:p>
        </w:tc>
      </w:tr>
      <w:tr w:rsidR="00EA40A8" w:rsidRPr="00B472A8" w:rsidTr="00D633F6">
        <w:tc>
          <w:tcPr>
            <w:tcW w:w="2518" w:type="dxa"/>
          </w:tcPr>
          <w:p w:rsidR="00EA40A8" w:rsidRPr="00B472A8" w:rsidRDefault="00EA40A8" w:rsidP="005B2EA0">
            <w:pPr>
              <w:spacing w:line="360" w:lineRule="auto"/>
              <w:jc w:val="both"/>
            </w:pPr>
            <w:r w:rsidRPr="00B472A8">
              <w:t>Карта агрохимобсл</w:t>
            </w:r>
            <w:r w:rsidRPr="00B472A8">
              <w:t>е</w:t>
            </w:r>
            <w:r w:rsidRPr="00B472A8">
              <w:t>дования</w:t>
            </w:r>
          </w:p>
        </w:tc>
        <w:tc>
          <w:tcPr>
            <w:tcW w:w="7229" w:type="dxa"/>
          </w:tcPr>
          <w:p w:rsidR="00EA40A8" w:rsidRPr="00B472A8" w:rsidRDefault="00EA40A8" w:rsidP="005B2EA0">
            <w:pPr>
              <w:spacing w:line="360" w:lineRule="auto"/>
              <w:jc w:val="both"/>
            </w:pPr>
            <w:r w:rsidRPr="00B472A8">
              <w:t>– карта поля, на которой отображаются данные о содержании пит</w:t>
            </w:r>
            <w:r w:rsidRPr="00B472A8">
              <w:t>а</w:t>
            </w:r>
            <w:r w:rsidRPr="00B472A8">
              <w:t>тельных веществ и химических элементов в почве по результатам отбора проб почвы с последующим их лабораторным анализом</w:t>
            </w:r>
          </w:p>
        </w:tc>
      </w:tr>
      <w:tr w:rsidR="00EA40A8" w:rsidRPr="00B472A8" w:rsidTr="00D633F6">
        <w:tc>
          <w:tcPr>
            <w:tcW w:w="2518" w:type="dxa"/>
          </w:tcPr>
          <w:p w:rsidR="00EA40A8" w:rsidRPr="00B472A8" w:rsidRDefault="00EA40A8" w:rsidP="005B2EA0">
            <w:pPr>
              <w:spacing w:line="360" w:lineRule="auto"/>
              <w:jc w:val="both"/>
            </w:pPr>
            <w:r w:rsidRPr="00B472A8">
              <w:t>Карта предписаний</w:t>
            </w:r>
          </w:p>
        </w:tc>
        <w:tc>
          <w:tcPr>
            <w:tcW w:w="7229" w:type="dxa"/>
          </w:tcPr>
          <w:p w:rsidR="00EA40A8" w:rsidRPr="00B472A8" w:rsidRDefault="00EA40A8" w:rsidP="005B2EA0">
            <w:pPr>
              <w:spacing w:line="360" w:lineRule="auto"/>
              <w:jc w:val="both"/>
            </w:pPr>
            <w:r w:rsidRPr="00B472A8">
              <w:t>– файл данных, содержащий информацию о целевых нормах внес</w:t>
            </w:r>
            <w:r w:rsidRPr="00B472A8">
              <w:t>е</w:t>
            </w:r>
            <w:r w:rsidRPr="00B472A8">
              <w:t>ния удобрений по зонам в пределах поля. Эти карты используются агронавигатором-дозатором для автоматического изменения цел</w:t>
            </w:r>
            <w:r w:rsidRPr="00B472A8">
              <w:t>е</w:t>
            </w:r>
            <w:r w:rsidRPr="00B472A8">
              <w:t>вой нормы при работе в той или иной зоне управления</w:t>
            </w:r>
          </w:p>
        </w:tc>
      </w:tr>
      <w:tr w:rsidR="00EA40A8" w:rsidRPr="00B472A8" w:rsidTr="00D633F6">
        <w:tc>
          <w:tcPr>
            <w:tcW w:w="2518" w:type="dxa"/>
          </w:tcPr>
          <w:p w:rsidR="00EA40A8" w:rsidRPr="00B472A8" w:rsidRDefault="00EA40A8" w:rsidP="005B2EA0">
            <w:pPr>
              <w:spacing w:line="360" w:lineRule="auto"/>
              <w:jc w:val="both"/>
            </w:pPr>
            <w:r w:rsidRPr="00B472A8">
              <w:t>Параллельное вожд</w:t>
            </w:r>
            <w:r w:rsidRPr="00B472A8">
              <w:t>е</w:t>
            </w:r>
            <w:r w:rsidRPr="00B472A8">
              <w:t>ние сельскохозяйс</w:t>
            </w:r>
            <w:r w:rsidRPr="00B472A8">
              <w:t>т</w:t>
            </w:r>
            <w:r w:rsidRPr="00B472A8">
              <w:t>венных машин</w:t>
            </w:r>
          </w:p>
        </w:tc>
        <w:tc>
          <w:tcPr>
            <w:tcW w:w="7229" w:type="dxa"/>
          </w:tcPr>
          <w:p w:rsidR="00EA40A8" w:rsidRPr="00B472A8" w:rsidRDefault="00EA40A8" w:rsidP="005B2EA0">
            <w:pPr>
              <w:spacing w:line="360" w:lineRule="auto"/>
              <w:jc w:val="both"/>
            </w:pPr>
            <w:r w:rsidRPr="00B472A8">
              <w:t>– процесс ручного управления направлением движения сельскох</w:t>
            </w:r>
            <w:r w:rsidRPr="00B472A8">
              <w:t>о</w:t>
            </w:r>
            <w:r w:rsidRPr="00B472A8">
              <w:t>зяйственных машин по заданной траектории, в том числе с испол</w:t>
            </w:r>
            <w:r w:rsidRPr="00B472A8">
              <w:t>ь</w:t>
            </w:r>
            <w:r w:rsidRPr="00B472A8">
              <w:t>зованием курсоуказателя</w:t>
            </w:r>
          </w:p>
        </w:tc>
      </w:tr>
      <w:tr w:rsidR="00EA40A8" w:rsidRPr="00B472A8" w:rsidTr="00D633F6">
        <w:tc>
          <w:tcPr>
            <w:tcW w:w="2518" w:type="dxa"/>
          </w:tcPr>
          <w:p w:rsidR="00EA40A8" w:rsidRPr="00B472A8" w:rsidRDefault="00EA40A8" w:rsidP="005B2EA0">
            <w:pPr>
              <w:spacing w:line="360" w:lineRule="auto"/>
              <w:jc w:val="both"/>
            </w:pPr>
            <w:r w:rsidRPr="00B472A8">
              <w:t>Подруливающее ус</w:t>
            </w:r>
            <w:r w:rsidRPr="00B472A8">
              <w:t>т</w:t>
            </w:r>
            <w:r w:rsidRPr="00B472A8">
              <w:t>ройство</w:t>
            </w:r>
          </w:p>
        </w:tc>
        <w:tc>
          <w:tcPr>
            <w:tcW w:w="7229" w:type="dxa"/>
          </w:tcPr>
          <w:p w:rsidR="00EA40A8" w:rsidRPr="00B472A8" w:rsidRDefault="00EA40A8" w:rsidP="005B2EA0">
            <w:pPr>
              <w:spacing w:line="360" w:lineRule="auto"/>
              <w:jc w:val="both"/>
            </w:pPr>
            <w:r w:rsidRPr="00B472A8">
              <w:t>– предназначено для автоматического вождения сельскохозяйс</w:t>
            </w:r>
            <w:r w:rsidRPr="00B472A8">
              <w:t>т</w:t>
            </w:r>
            <w:r w:rsidRPr="00B472A8">
              <w:t>венной техники по сигналам, поступающим от системы параллел</w:t>
            </w:r>
            <w:r w:rsidRPr="00B472A8">
              <w:t>ь</w:t>
            </w:r>
            <w:r w:rsidRPr="00B472A8">
              <w:t>ного вождения</w:t>
            </w:r>
          </w:p>
        </w:tc>
      </w:tr>
      <w:tr w:rsidR="00EA40A8" w:rsidRPr="00B472A8" w:rsidTr="00D633F6">
        <w:tc>
          <w:tcPr>
            <w:tcW w:w="2518" w:type="dxa"/>
          </w:tcPr>
          <w:p w:rsidR="00EA40A8" w:rsidRPr="00B472A8" w:rsidRDefault="00D633F6" w:rsidP="005B2EA0">
            <w:pPr>
              <w:spacing w:line="360" w:lineRule="auto"/>
              <w:jc w:val="both"/>
            </w:pPr>
            <w:r w:rsidRPr="00B472A8">
              <w:t>Система картирования урожайности</w:t>
            </w:r>
          </w:p>
        </w:tc>
        <w:tc>
          <w:tcPr>
            <w:tcW w:w="7229" w:type="dxa"/>
          </w:tcPr>
          <w:p w:rsidR="00EA40A8" w:rsidRPr="00B472A8" w:rsidRDefault="00D633F6" w:rsidP="005B2EA0">
            <w:pPr>
              <w:spacing w:line="360" w:lineRule="auto"/>
              <w:jc w:val="both"/>
            </w:pPr>
            <w:r w:rsidRPr="00B472A8">
              <w:t>– аппаратно-программный комплекс, устанавливающийся на уб</w:t>
            </w:r>
            <w:r w:rsidRPr="00B472A8">
              <w:t>о</w:t>
            </w:r>
            <w:r w:rsidRPr="00B472A8">
              <w:t>рочную технику, позволяющий определять и фиксировать колич</w:t>
            </w:r>
            <w:r w:rsidRPr="00B472A8">
              <w:t>е</w:t>
            </w:r>
            <w:r w:rsidRPr="00B472A8">
              <w:t>ство собранной сельскохозяйственной продукции за короткие пр</w:t>
            </w:r>
            <w:r w:rsidRPr="00B472A8">
              <w:t>о</w:t>
            </w:r>
            <w:r w:rsidRPr="00B472A8">
              <w:t>межутки времени</w:t>
            </w:r>
          </w:p>
        </w:tc>
      </w:tr>
      <w:tr w:rsidR="00EA40A8" w:rsidRPr="00B472A8" w:rsidTr="00D633F6">
        <w:tc>
          <w:tcPr>
            <w:tcW w:w="2518" w:type="dxa"/>
          </w:tcPr>
          <w:p w:rsidR="00EA40A8" w:rsidRPr="00B472A8" w:rsidRDefault="00D633F6" w:rsidP="005B2EA0">
            <w:pPr>
              <w:spacing w:line="360" w:lineRule="auto"/>
              <w:jc w:val="both"/>
            </w:pPr>
            <w:r w:rsidRPr="00B472A8">
              <w:t>Элементарный уч</w:t>
            </w:r>
            <w:r w:rsidRPr="00B472A8">
              <w:t>а</w:t>
            </w:r>
            <w:r w:rsidRPr="00B472A8">
              <w:t>сток</w:t>
            </w:r>
          </w:p>
        </w:tc>
        <w:tc>
          <w:tcPr>
            <w:tcW w:w="7229" w:type="dxa"/>
          </w:tcPr>
          <w:p w:rsidR="00EA40A8" w:rsidRPr="00B472A8" w:rsidRDefault="00D633F6" w:rsidP="005B2EA0">
            <w:pPr>
              <w:spacing w:line="360" w:lineRule="auto"/>
              <w:jc w:val="both"/>
            </w:pPr>
            <w:r w:rsidRPr="00B472A8">
              <w:t>– это наименьшая площадь, которую можно охарактеризовать о</w:t>
            </w:r>
            <w:r w:rsidRPr="00B472A8">
              <w:t>д</w:t>
            </w:r>
            <w:r w:rsidRPr="00B472A8">
              <w:t>ной объединенной пробой почвы</w:t>
            </w:r>
          </w:p>
        </w:tc>
      </w:tr>
    </w:tbl>
    <w:p w:rsidR="004B453D" w:rsidRPr="00B472A8" w:rsidRDefault="004B453D" w:rsidP="005B2EA0">
      <w:pPr>
        <w:spacing w:line="360" w:lineRule="auto"/>
        <w:ind w:firstLine="709"/>
      </w:pPr>
      <w:r w:rsidRPr="00B472A8">
        <w:br w:type="page"/>
      </w:r>
    </w:p>
    <w:p w:rsidR="001A1381" w:rsidRPr="00B472A8" w:rsidRDefault="004B453D" w:rsidP="005B2EA0">
      <w:pPr>
        <w:spacing w:line="360" w:lineRule="auto"/>
        <w:ind w:firstLine="709"/>
        <w:jc w:val="center"/>
        <w:rPr>
          <w:b/>
        </w:rPr>
      </w:pPr>
      <w:r w:rsidRPr="00B472A8">
        <w:rPr>
          <w:b/>
        </w:rPr>
        <w:lastRenderedPageBreak/>
        <w:t xml:space="preserve">ПЕРЕЧЕНЬ СОКРАЩЕНИЙ И ОБОЗНАЧЕНИЙ </w:t>
      </w:r>
    </w:p>
    <w:p w:rsidR="003940B7" w:rsidRPr="00B472A8" w:rsidRDefault="003940B7" w:rsidP="005B2EA0">
      <w:pPr>
        <w:spacing w:line="360" w:lineRule="auto"/>
        <w:ind w:firstLine="709"/>
        <w:jc w:val="center"/>
        <w:rPr>
          <w:b/>
        </w:rPr>
      </w:pPr>
    </w:p>
    <w:p w:rsidR="003940B7" w:rsidRPr="00B472A8" w:rsidRDefault="003940B7" w:rsidP="003940B7">
      <w:pPr>
        <w:spacing w:line="360" w:lineRule="auto"/>
        <w:ind w:firstLine="709"/>
        <w:jc w:val="both"/>
      </w:pPr>
      <w:r w:rsidRPr="00B472A8">
        <w:t>В настоящем отчете о НИР применяют следующие сокращения и обозначения:</w:t>
      </w:r>
    </w:p>
    <w:p w:rsidR="00B44B12" w:rsidRPr="00B472A8" w:rsidRDefault="00B44B12" w:rsidP="005B2EA0">
      <w:pPr>
        <w:spacing w:line="360" w:lineRule="auto"/>
        <w:ind w:firstLine="709"/>
        <w:jc w:val="both"/>
      </w:pPr>
      <w:r w:rsidRPr="00B472A8">
        <w:rPr>
          <w:vertAlign w:val="superscript"/>
        </w:rPr>
        <w:t>0</w:t>
      </w:r>
      <w:r w:rsidRPr="00B472A8">
        <w:t>С – градусов Цельсия</w:t>
      </w:r>
    </w:p>
    <w:p w:rsidR="00B44B12" w:rsidRPr="00B472A8" w:rsidRDefault="00B44B12" w:rsidP="005B2EA0">
      <w:pPr>
        <w:tabs>
          <w:tab w:val="left" w:pos="2562"/>
          <w:tab w:val="center" w:pos="4819"/>
        </w:tabs>
        <w:spacing w:line="360" w:lineRule="auto"/>
        <w:ind w:firstLine="709"/>
        <w:jc w:val="both"/>
        <w:rPr>
          <w:rFonts w:eastAsia="MS Mincho"/>
        </w:rPr>
      </w:pPr>
      <w:r w:rsidRPr="00B472A8">
        <w:t>EO – географическая долгота точки</w:t>
      </w:r>
    </w:p>
    <w:p w:rsidR="00B44B12" w:rsidRPr="00B472A8" w:rsidRDefault="00B44B12" w:rsidP="005B2EA0">
      <w:pPr>
        <w:spacing w:line="360" w:lineRule="auto"/>
        <w:ind w:firstLine="709"/>
        <w:jc w:val="both"/>
      </w:pPr>
      <w:r w:rsidRPr="00B472A8">
        <w:t>K</w:t>
      </w:r>
      <w:r w:rsidRPr="00B472A8">
        <w:rPr>
          <w:vertAlign w:val="subscript"/>
        </w:rPr>
        <w:t>2</w:t>
      </w:r>
      <w:r w:rsidRPr="00B472A8">
        <w:t>O – обменный калий</w:t>
      </w:r>
    </w:p>
    <w:p w:rsidR="00B44B12" w:rsidRPr="00B472A8" w:rsidRDefault="00B44B12" w:rsidP="005B2EA0">
      <w:pPr>
        <w:tabs>
          <w:tab w:val="left" w:pos="2562"/>
          <w:tab w:val="center" w:pos="4819"/>
        </w:tabs>
        <w:spacing w:line="360" w:lineRule="auto"/>
        <w:ind w:firstLine="709"/>
        <w:jc w:val="both"/>
      </w:pPr>
      <w:r w:rsidRPr="00B472A8">
        <w:t>N – географическая широта точки</w:t>
      </w:r>
    </w:p>
    <w:p w:rsidR="00B44B12" w:rsidRPr="00B472A8" w:rsidRDefault="00B44B12" w:rsidP="005B2EA0">
      <w:pPr>
        <w:spacing w:line="360" w:lineRule="auto"/>
        <w:ind w:firstLine="709"/>
        <w:jc w:val="both"/>
      </w:pPr>
      <w:r w:rsidRPr="00B472A8">
        <w:t>N-NO</w:t>
      </w:r>
      <w:r w:rsidRPr="00B472A8">
        <w:rPr>
          <w:vertAlign w:val="subscript"/>
        </w:rPr>
        <w:t>3</w:t>
      </w:r>
      <w:r w:rsidRPr="00B472A8">
        <w:t xml:space="preserve"> – нитратный азот</w:t>
      </w:r>
    </w:p>
    <w:p w:rsidR="00B44B12" w:rsidRPr="00B472A8" w:rsidRDefault="00B44B12" w:rsidP="005B2EA0">
      <w:pPr>
        <w:spacing w:line="360" w:lineRule="auto"/>
        <w:ind w:firstLine="709"/>
        <w:jc w:val="both"/>
      </w:pPr>
      <w:r w:rsidRPr="00B472A8">
        <w:t>P</w:t>
      </w:r>
      <w:r w:rsidRPr="00B472A8">
        <w:rPr>
          <w:vertAlign w:val="subscript"/>
        </w:rPr>
        <w:t>2</w:t>
      </w:r>
      <w:r w:rsidRPr="00B472A8">
        <w:t>O</w:t>
      </w:r>
      <w:r w:rsidRPr="00B472A8">
        <w:rPr>
          <w:vertAlign w:val="subscript"/>
        </w:rPr>
        <w:t>5</w:t>
      </w:r>
      <w:r w:rsidRPr="00B472A8">
        <w:t xml:space="preserve"> – подвижный фосфор</w:t>
      </w:r>
    </w:p>
    <w:p w:rsidR="00B44B12" w:rsidRPr="00B472A8" w:rsidRDefault="00B44B12" w:rsidP="005B2EA0">
      <w:pPr>
        <w:spacing w:line="360" w:lineRule="auto"/>
        <w:ind w:firstLine="709"/>
        <w:jc w:val="both"/>
      </w:pPr>
      <w:r w:rsidRPr="00B472A8">
        <w:t>S – подвижная сера</w:t>
      </w:r>
    </w:p>
    <w:p w:rsidR="00B44B12" w:rsidRPr="00B472A8" w:rsidRDefault="00B44B12" w:rsidP="005B2EA0">
      <w:pPr>
        <w:spacing w:line="360" w:lineRule="auto"/>
        <w:ind w:firstLine="709"/>
        <w:jc w:val="both"/>
      </w:pPr>
      <w:r w:rsidRPr="00B472A8">
        <w:t>V – вариабельность</w:t>
      </w:r>
    </w:p>
    <w:p w:rsidR="00B44B12" w:rsidRPr="00B472A8" w:rsidRDefault="00B44B12" w:rsidP="005B2EA0">
      <w:pPr>
        <w:spacing w:line="360" w:lineRule="auto"/>
        <w:ind w:firstLine="709"/>
        <w:jc w:val="both"/>
      </w:pPr>
      <w:r w:rsidRPr="00B472A8">
        <w:t>БПЛА – беспилотный летательный аппарат</w:t>
      </w:r>
    </w:p>
    <w:p w:rsidR="00B44B12" w:rsidRPr="00B472A8" w:rsidRDefault="00B44B12" w:rsidP="005B2EA0">
      <w:pPr>
        <w:spacing w:line="360" w:lineRule="auto"/>
        <w:ind w:firstLine="709"/>
        <w:jc w:val="both"/>
      </w:pPr>
      <w:r w:rsidRPr="00B472A8">
        <w:t>г – грамм</w:t>
      </w:r>
    </w:p>
    <w:p w:rsidR="00B44B12" w:rsidRPr="00B472A8" w:rsidRDefault="00B44B12" w:rsidP="005B2EA0">
      <w:pPr>
        <w:spacing w:line="360" w:lineRule="auto"/>
        <w:ind w:firstLine="709"/>
        <w:jc w:val="both"/>
      </w:pPr>
      <w:r w:rsidRPr="00B472A8">
        <w:t>г/см</w:t>
      </w:r>
      <w:r w:rsidRPr="00B472A8">
        <w:rPr>
          <w:vertAlign w:val="superscript"/>
        </w:rPr>
        <w:t>3</w:t>
      </w:r>
      <w:r w:rsidRPr="00B472A8">
        <w:t xml:space="preserve"> – граммов на кубический сантиметр</w:t>
      </w:r>
    </w:p>
    <w:p w:rsidR="00B44B12" w:rsidRPr="00B472A8" w:rsidRDefault="00B44B12" w:rsidP="005B2EA0">
      <w:pPr>
        <w:spacing w:line="360" w:lineRule="auto"/>
        <w:ind w:firstLine="709"/>
        <w:jc w:val="both"/>
      </w:pPr>
      <w:r w:rsidRPr="00B472A8">
        <w:t>га – гектар</w:t>
      </w:r>
    </w:p>
    <w:p w:rsidR="00B44B12" w:rsidRPr="00B472A8" w:rsidRDefault="00B44B12" w:rsidP="005B2EA0">
      <w:pPr>
        <w:spacing w:line="360" w:lineRule="auto"/>
        <w:ind w:firstLine="709"/>
        <w:jc w:val="both"/>
      </w:pPr>
      <w:r w:rsidRPr="00B472A8">
        <w:t>д.в. – действующее вещество</w:t>
      </w:r>
    </w:p>
    <w:p w:rsidR="00B44B12" w:rsidRPr="00B472A8" w:rsidRDefault="00B44B12" w:rsidP="005B2EA0">
      <w:pPr>
        <w:spacing w:line="360" w:lineRule="auto"/>
        <w:ind w:firstLine="709"/>
        <w:jc w:val="both"/>
        <w:rPr>
          <w:caps/>
        </w:rPr>
      </w:pPr>
      <w:r w:rsidRPr="00B472A8">
        <w:rPr>
          <w:caps/>
        </w:rPr>
        <w:t xml:space="preserve">КОЕ/ </w:t>
      </w:r>
      <w:r w:rsidRPr="00B472A8">
        <w:t>г</w:t>
      </w:r>
      <w:r w:rsidRPr="00B472A8">
        <w:rPr>
          <w:caps/>
        </w:rPr>
        <w:t xml:space="preserve"> – </w:t>
      </w:r>
      <w:r w:rsidRPr="00B472A8">
        <w:t>колониеобразующая единица в грамме</w:t>
      </w:r>
    </w:p>
    <w:p w:rsidR="00B44B12" w:rsidRPr="00B472A8" w:rsidRDefault="00B44B12" w:rsidP="005B2EA0">
      <w:pPr>
        <w:spacing w:line="360" w:lineRule="auto"/>
        <w:ind w:firstLine="709"/>
        <w:jc w:val="both"/>
      </w:pPr>
      <w:r w:rsidRPr="00B472A8">
        <w:t>л/га – литров на гектар</w:t>
      </w:r>
    </w:p>
    <w:p w:rsidR="00B44B12" w:rsidRPr="00B472A8" w:rsidRDefault="00B44B12" w:rsidP="005B2EA0">
      <w:pPr>
        <w:spacing w:line="360" w:lineRule="auto"/>
        <w:ind w:firstLine="709"/>
        <w:jc w:val="both"/>
      </w:pPr>
      <w:r w:rsidRPr="00B472A8">
        <w:t>м</w:t>
      </w:r>
      <w:r w:rsidRPr="00B472A8">
        <w:rPr>
          <w:vertAlign w:val="superscript"/>
        </w:rPr>
        <w:t>2</w:t>
      </w:r>
      <w:r w:rsidRPr="00B472A8">
        <w:t xml:space="preserve"> – квадратный метр</w:t>
      </w:r>
    </w:p>
    <w:p w:rsidR="00B44B12" w:rsidRPr="00B472A8" w:rsidRDefault="00B44B12" w:rsidP="005B2EA0">
      <w:pPr>
        <w:spacing w:line="360" w:lineRule="auto"/>
        <w:ind w:firstLine="709"/>
        <w:jc w:val="both"/>
      </w:pPr>
      <w:r w:rsidRPr="00B472A8">
        <w:t>мг – миллиграмм</w:t>
      </w:r>
    </w:p>
    <w:p w:rsidR="00B44B12" w:rsidRPr="00B472A8" w:rsidRDefault="00B44B12" w:rsidP="005B2EA0">
      <w:pPr>
        <w:spacing w:line="360" w:lineRule="auto"/>
        <w:ind w:firstLine="709"/>
        <w:jc w:val="both"/>
      </w:pPr>
      <w:r w:rsidRPr="00B472A8">
        <w:t>мг/кг – миллиграммов на килограмм</w:t>
      </w:r>
    </w:p>
    <w:p w:rsidR="00B44B12" w:rsidRPr="00B472A8" w:rsidRDefault="00B44B12" w:rsidP="005B2EA0">
      <w:pPr>
        <w:spacing w:line="360" w:lineRule="auto"/>
        <w:ind w:firstLine="709"/>
        <w:jc w:val="both"/>
      </w:pPr>
      <w:r w:rsidRPr="00B472A8">
        <w:t>млн. – миллион</w:t>
      </w:r>
    </w:p>
    <w:p w:rsidR="00B44B12" w:rsidRPr="00B472A8" w:rsidRDefault="00B44B12" w:rsidP="005B2EA0">
      <w:pPr>
        <w:spacing w:line="360" w:lineRule="auto"/>
        <w:ind w:firstLine="709"/>
        <w:jc w:val="both"/>
      </w:pPr>
      <w:r w:rsidRPr="00B472A8">
        <w:t>мм – миллиметр</w:t>
      </w:r>
    </w:p>
    <w:p w:rsidR="00B44B12" w:rsidRPr="00B472A8" w:rsidRDefault="00B44B12" w:rsidP="005B2EA0">
      <w:pPr>
        <w:spacing w:line="360" w:lineRule="auto"/>
        <w:ind w:firstLine="709"/>
        <w:jc w:val="both"/>
      </w:pPr>
      <w:r w:rsidRPr="00B472A8">
        <w:t>СХОС – сельскохозяйственная опытная станция</w:t>
      </w:r>
    </w:p>
    <w:p w:rsidR="00B44B12" w:rsidRPr="00B472A8" w:rsidRDefault="00B44B12" w:rsidP="005B2EA0">
      <w:pPr>
        <w:spacing w:line="360" w:lineRule="auto"/>
        <w:ind w:firstLine="709"/>
        <w:jc w:val="both"/>
      </w:pPr>
      <w:r w:rsidRPr="00B472A8">
        <w:t xml:space="preserve">тнг. – </w:t>
      </w:r>
      <w:r w:rsidR="00F25AE8" w:rsidRPr="00B472A8">
        <w:t>тнг.</w:t>
      </w:r>
    </w:p>
    <w:p w:rsidR="00B44B12" w:rsidRPr="00B472A8" w:rsidRDefault="00B44B12" w:rsidP="005B2EA0">
      <w:pPr>
        <w:spacing w:line="360" w:lineRule="auto"/>
        <w:ind w:firstLine="709"/>
        <w:jc w:val="both"/>
      </w:pPr>
      <w:r w:rsidRPr="00B472A8">
        <w:t>ТОО – товарищество с ограниченной ответственностью</w:t>
      </w:r>
    </w:p>
    <w:p w:rsidR="00B44B12" w:rsidRPr="00B472A8" w:rsidRDefault="00B44B12" w:rsidP="005B2EA0">
      <w:pPr>
        <w:spacing w:line="360" w:lineRule="auto"/>
        <w:ind w:firstLine="709"/>
        <w:jc w:val="both"/>
      </w:pPr>
      <w:r w:rsidRPr="00B472A8">
        <w:t>ц/га – центнеров с гектара</w:t>
      </w:r>
    </w:p>
    <w:p w:rsidR="00B44B12" w:rsidRPr="00B472A8" w:rsidRDefault="00B44B12" w:rsidP="005B2EA0">
      <w:pPr>
        <w:spacing w:line="360" w:lineRule="auto"/>
        <w:ind w:firstLine="709"/>
        <w:jc w:val="both"/>
      </w:pPr>
      <w:r w:rsidRPr="00B472A8">
        <w:t>ЭПВ – экономический порог вредоносности</w:t>
      </w:r>
    </w:p>
    <w:p w:rsidR="0016755D" w:rsidRPr="00B472A8" w:rsidRDefault="0016755D" w:rsidP="005B2EA0">
      <w:pPr>
        <w:spacing w:line="360" w:lineRule="auto"/>
        <w:ind w:firstLine="709"/>
        <w:jc w:val="both"/>
      </w:pPr>
    </w:p>
    <w:p w:rsidR="006C130C" w:rsidRPr="00B472A8" w:rsidRDefault="00284443" w:rsidP="00BD1A03">
      <w:pPr>
        <w:pStyle w:val="21"/>
        <w:pageBreakBefore/>
        <w:tabs>
          <w:tab w:val="clear" w:pos="576"/>
        </w:tabs>
        <w:spacing w:before="0" w:after="0" w:line="360" w:lineRule="auto"/>
        <w:ind w:left="0" w:firstLine="709"/>
        <w:jc w:val="center"/>
        <w:rPr>
          <w:rFonts w:ascii="Times New Roman" w:hAnsi="Times New Roman" w:cs="Times New Roman"/>
          <w:bCs w:val="0"/>
          <w:i w:val="0"/>
          <w:sz w:val="24"/>
          <w:szCs w:val="24"/>
        </w:rPr>
      </w:pPr>
      <w:r w:rsidRPr="00B472A8">
        <w:rPr>
          <w:rFonts w:ascii="Times New Roman" w:hAnsi="Times New Roman" w:cs="Times New Roman"/>
          <w:bCs w:val="0"/>
          <w:i w:val="0"/>
          <w:sz w:val="24"/>
          <w:szCs w:val="24"/>
        </w:rPr>
        <w:lastRenderedPageBreak/>
        <w:t>ВВЕДЕНИЕ</w:t>
      </w:r>
    </w:p>
    <w:p w:rsidR="00CD6F25" w:rsidRPr="00B472A8" w:rsidRDefault="00CD6F25" w:rsidP="00BD1A03">
      <w:pPr>
        <w:spacing w:line="360" w:lineRule="auto"/>
        <w:ind w:firstLine="709"/>
        <w:jc w:val="both"/>
      </w:pPr>
    </w:p>
    <w:p w:rsidR="001C4DF3" w:rsidRPr="00B472A8" w:rsidRDefault="001C4DF3" w:rsidP="00BD1A03">
      <w:pPr>
        <w:spacing w:line="360" w:lineRule="auto"/>
        <w:ind w:firstLine="709"/>
        <w:jc w:val="both"/>
        <w:rPr>
          <w:shd w:val="clear" w:color="auto" w:fill="FFFFFF"/>
        </w:rPr>
      </w:pPr>
      <w:r w:rsidRPr="00B472A8">
        <w:t xml:space="preserve">Для Республики Казахстан </w:t>
      </w:r>
      <w:r w:rsidR="00625CFD" w:rsidRPr="00B472A8">
        <w:rPr>
          <w:shd w:val="clear" w:color="auto" w:fill="FFFFFF"/>
        </w:rPr>
        <w:t>актуальны</w:t>
      </w:r>
      <w:r w:rsidRPr="00B472A8">
        <w:rPr>
          <w:shd w:val="clear" w:color="auto" w:fill="FFFFFF"/>
        </w:rPr>
        <w:t xml:space="preserve"> </w:t>
      </w:r>
      <w:r w:rsidR="00625CFD" w:rsidRPr="00B472A8">
        <w:rPr>
          <w:shd w:val="clear" w:color="auto" w:fill="FFFFFF"/>
        </w:rPr>
        <w:t>вопросы</w:t>
      </w:r>
      <w:r w:rsidRPr="00B472A8">
        <w:rPr>
          <w:shd w:val="clear" w:color="auto" w:fill="FFFFFF"/>
        </w:rPr>
        <w:t xml:space="preserve"> реформирования аграрного комплекса страны, внедрени</w:t>
      </w:r>
      <w:r w:rsidR="00625CFD" w:rsidRPr="00B472A8">
        <w:rPr>
          <w:shd w:val="clear" w:color="auto" w:fill="FFFFFF"/>
        </w:rPr>
        <w:t>я</w:t>
      </w:r>
      <w:r w:rsidRPr="00B472A8">
        <w:rPr>
          <w:shd w:val="clear" w:color="auto" w:fill="FFFFFF"/>
        </w:rPr>
        <w:t xml:space="preserve"> технологии точного земледелия, способствующих повышению плодор</w:t>
      </w:r>
      <w:r w:rsidRPr="00B472A8">
        <w:rPr>
          <w:shd w:val="clear" w:color="auto" w:fill="FFFFFF"/>
        </w:rPr>
        <w:t>о</w:t>
      </w:r>
      <w:r w:rsidRPr="00B472A8">
        <w:rPr>
          <w:shd w:val="clear" w:color="auto" w:fill="FFFFFF"/>
        </w:rPr>
        <w:t>дия почв и получению стабильных урожаев при минимальных затратах.</w:t>
      </w:r>
    </w:p>
    <w:p w:rsidR="001C4DF3" w:rsidRPr="00B472A8" w:rsidRDefault="001C4DF3" w:rsidP="00BD1A03">
      <w:pPr>
        <w:autoSpaceDE w:val="0"/>
        <w:autoSpaceDN w:val="0"/>
        <w:adjustRightInd w:val="0"/>
        <w:spacing w:line="360" w:lineRule="auto"/>
        <w:ind w:firstLine="709"/>
        <w:jc w:val="both"/>
        <w:rPr>
          <w:rFonts w:eastAsia="TimesNewRoman"/>
        </w:rPr>
      </w:pPr>
      <w:r w:rsidRPr="00B472A8">
        <w:rPr>
          <w:shd w:val="clear" w:color="auto" w:fill="FFFFFF"/>
        </w:rPr>
        <w:t>Важнейший этап перехода к точному земледелию – это оценка пространственной н</w:t>
      </w:r>
      <w:r w:rsidRPr="00B472A8">
        <w:rPr>
          <w:shd w:val="clear" w:color="auto" w:fill="FFFFFF"/>
        </w:rPr>
        <w:t>е</w:t>
      </w:r>
      <w:r w:rsidRPr="00B472A8">
        <w:rPr>
          <w:shd w:val="clear" w:color="auto" w:fill="FFFFFF"/>
        </w:rPr>
        <w:t xml:space="preserve">однородности полей и расчет доз дифференцированного внесения удобрений. </w:t>
      </w:r>
      <w:r w:rsidRPr="00B472A8">
        <w:rPr>
          <w:rFonts w:eastAsia="TimesNewRoman"/>
        </w:rPr>
        <w:t>Получение оперативной информации о свойствах пахотных почв необходимо для мониторинга и сво</w:t>
      </w:r>
      <w:r w:rsidRPr="00B472A8">
        <w:rPr>
          <w:rFonts w:eastAsia="TimesNewRoman"/>
        </w:rPr>
        <w:t>е</w:t>
      </w:r>
      <w:r w:rsidRPr="00B472A8">
        <w:rPr>
          <w:rFonts w:eastAsia="TimesNewRoman"/>
        </w:rPr>
        <w:t>временной оценки их состояния. В точном земледелии такая информация используется для пространственной дифференциации технологий обработки почвы, внесения удобрений, м</w:t>
      </w:r>
      <w:r w:rsidRPr="00B472A8">
        <w:rPr>
          <w:rFonts w:eastAsia="TimesNewRoman"/>
        </w:rPr>
        <w:t>е</w:t>
      </w:r>
      <w:r w:rsidRPr="00B472A8">
        <w:rPr>
          <w:rFonts w:eastAsia="TimesNewRoman"/>
        </w:rPr>
        <w:t>лиорантов, средств защиты растений и регуляторов роста, что позволяет осуществлять более эффективное управление посевами, снижать нагрузку на окружающую среду, уменьшать и</w:t>
      </w:r>
      <w:r w:rsidRPr="00B472A8">
        <w:rPr>
          <w:rFonts w:eastAsia="TimesNewRoman"/>
        </w:rPr>
        <w:t>з</w:t>
      </w:r>
      <w:r w:rsidRPr="00B472A8">
        <w:rPr>
          <w:rFonts w:eastAsia="TimesNewRoman"/>
        </w:rPr>
        <w:t xml:space="preserve">держки сельскохозяйственного производства и более продуктивно использовать ресурсный потенциал сельскохозяйственных земель </w:t>
      </w:r>
      <w:r w:rsidRPr="00B472A8">
        <w:t>[1].</w:t>
      </w:r>
    </w:p>
    <w:p w:rsidR="001C4DF3" w:rsidRPr="00B472A8" w:rsidRDefault="001C4DF3" w:rsidP="00BD1A03">
      <w:pPr>
        <w:tabs>
          <w:tab w:val="left" w:pos="426"/>
        </w:tabs>
        <w:spacing w:line="360" w:lineRule="auto"/>
        <w:ind w:firstLine="709"/>
        <w:jc w:val="both"/>
        <w:rPr>
          <w:lang w:eastAsia="ru-RU"/>
        </w:rPr>
      </w:pPr>
      <w:r w:rsidRPr="00B472A8">
        <w:t>Дифференцированное внесение удобрений заключается в том, что удобрения вносят не с одной дозой на всё обрабатываемое поле, а с учетом потребности отдельных элемента</w:t>
      </w:r>
      <w:r w:rsidRPr="00B472A8">
        <w:t>р</w:t>
      </w:r>
      <w:r w:rsidRPr="00B472A8">
        <w:t>ных участков поля в элементах питания. При этом доза внесения и соотношение питател</w:t>
      </w:r>
      <w:r w:rsidRPr="00B472A8">
        <w:t>ь</w:t>
      </w:r>
      <w:r w:rsidRPr="00B472A8">
        <w:t>ных элементов выбираются с таким расчетом, чтобы окупаемость удобрений была макс</w:t>
      </w:r>
      <w:r w:rsidRPr="00B472A8">
        <w:t>и</w:t>
      </w:r>
      <w:r w:rsidRPr="00B472A8">
        <w:t xml:space="preserve">мальной, а загрязнение окружающей среды было сведено к минимуму </w:t>
      </w:r>
      <w:r w:rsidRPr="00B472A8">
        <w:rPr>
          <w:lang w:eastAsia="ru-RU"/>
        </w:rPr>
        <w:t>[2</w:t>
      </w:r>
      <w:r w:rsidR="00D05855" w:rsidRPr="00B472A8">
        <w:rPr>
          <w:lang w:eastAsia="ru-RU"/>
        </w:rPr>
        <w:t>, 3</w:t>
      </w:r>
      <w:r w:rsidRPr="00B472A8">
        <w:rPr>
          <w:lang w:eastAsia="ru-RU"/>
        </w:rPr>
        <w:t>].</w:t>
      </w:r>
    </w:p>
    <w:p w:rsidR="001C4DF3" w:rsidRPr="00B472A8" w:rsidRDefault="001C4DF3" w:rsidP="00BD1A03">
      <w:pPr>
        <w:autoSpaceDE w:val="0"/>
        <w:autoSpaceDN w:val="0"/>
        <w:adjustRightInd w:val="0"/>
        <w:spacing w:line="360" w:lineRule="auto"/>
        <w:ind w:firstLine="709"/>
        <w:jc w:val="both"/>
        <w:rPr>
          <w:shd w:val="clear" w:color="auto" w:fill="FFFFFF"/>
        </w:rPr>
      </w:pPr>
      <w:r w:rsidRPr="00B472A8">
        <w:t>При оптимальных условиях возделывания и высоком уровне минерального питания урожайность зерна современных сортов пшеницы достигает 18,4 ц/га. В реальных хозяйс</w:t>
      </w:r>
      <w:r w:rsidRPr="00B472A8">
        <w:t>т</w:t>
      </w:r>
      <w:r w:rsidRPr="00B472A8">
        <w:t>венных условиях, когда высокие цены на минеральные удобрения ограничивают их прим</w:t>
      </w:r>
      <w:r w:rsidRPr="00B472A8">
        <w:t>е</w:t>
      </w:r>
      <w:r w:rsidRPr="00B472A8">
        <w:t>нение, урожайность зерна яровой пшеницы в Костанайской области составляет 11,2 ц/га [4].</w:t>
      </w:r>
    </w:p>
    <w:p w:rsidR="001C4DF3" w:rsidRPr="00B472A8" w:rsidRDefault="001C4DF3" w:rsidP="00BD1A03">
      <w:pPr>
        <w:spacing w:line="360" w:lineRule="auto"/>
        <w:ind w:firstLine="709"/>
        <w:jc w:val="both"/>
      </w:pPr>
      <w:r w:rsidRPr="00B472A8">
        <w:rPr>
          <w:shd w:val="clear" w:color="auto" w:fill="FFFFFF"/>
        </w:rPr>
        <w:t>Применение агротехнологий без учета внутрипольной вариабельности параметров плодородия почв и действия факторов риска приводит к нарушению равновесия агроэкос</w:t>
      </w:r>
      <w:r w:rsidRPr="00B472A8">
        <w:rPr>
          <w:shd w:val="clear" w:color="auto" w:fill="FFFFFF"/>
        </w:rPr>
        <w:t>и</w:t>
      </w:r>
      <w:r w:rsidRPr="00B472A8">
        <w:rPr>
          <w:shd w:val="clear" w:color="auto" w:fill="FFFFFF"/>
        </w:rPr>
        <w:t xml:space="preserve">стем </w:t>
      </w:r>
      <w:r w:rsidRPr="00B472A8">
        <w:t>[5].</w:t>
      </w:r>
    </w:p>
    <w:p w:rsidR="001C4DF3" w:rsidRPr="00B472A8" w:rsidRDefault="001C4DF3" w:rsidP="00BD1A03">
      <w:pPr>
        <w:pStyle w:val="af3"/>
        <w:spacing w:line="360" w:lineRule="auto"/>
        <w:ind w:firstLine="709"/>
        <w:rPr>
          <w:sz w:val="24"/>
        </w:rPr>
      </w:pPr>
      <w:r w:rsidRPr="00B472A8">
        <w:rPr>
          <w:spacing w:val="-5"/>
          <w:sz w:val="24"/>
        </w:rPr>
        <w:t xml:space="preserve">Дистанционные </w:t>
      </w:r>
      <w:r w:rsidRPr="00B472A8">
        <w:rPr>
          <w:spacing w:val="-4"/>
          <w:sz w:val="24"/>
        </w:rPr>
        <w:t xml:space="preserve">методы </w:t>
      </w:r>
      <w:r w:rsidRPr="00B472A8">
        <w:rPr>
          <w:sz w:val="24"/>
        </w:rPr>
        <w:t xml:space="preserve">с </w:t>
      </w:r>
      <w:r w:rsidRPr="00B472A8">
        <w:rPr>
          <w:spacing w:val="-4"/>
          <w:sz w:val="24"/>
        </w:rPr>
        <w:t xml:space="preserve">использованием </w:t>
      </w:r>
      <w:r w:rsidRPr="00B472A8">
        <w:rPr>
          <w:spacing w:val="-5"/>
          <w:sz w:val="24"/>
        </w:rPr>
        <w:t>спутнико</w:t>
      </w:r>
      <w:r w:rsidRPr="00B472A8">
        <w:rPr>
          <w:spacing w:val="-3"/>
          <w:sz w:val="24"/>
        </w:rPr>
        <w:t xml:space="preserve">вых </w:t>
      </w:r>
      <w:r w:rsidRPr="00B472A8">
        <w:rPr>
          <w:spacing w:val="-4"/>
          <w:sz w:val="24"/>
        </w:rPr>
        <w:t xml:space="preserve">съемок </w:t>
      </w:r>
      <w:r w:rsidRPr="00B472A8">
        <w:rPr>
          <w:spacing w:val="-3"/>
          <w:sz w:val="24"/>
        </w:rPr>
        <w:t xml:space="preserve">не </w:t>
      </w:r>
      <w:r w:rsidRPr="00B472A8">
        <w:rPr>
          <w:spacing w:val="-4"/>
          <w:sz w:val="24"/>
        </w:rPr>
        <w:t>нашли широкого пр</w:t>
      </w:r>
      <w:r w:rsidRPr="00B472A8">
        <w:rPr>
          <w:spacing w:val="-4"/>
          <w:sz w:val="24"/>
        </w:rPr>
        <w:t>и</w:t>
      </w:r>
      <w:r w:rsidRPr="00B472A8">
        <w:rPr>
          <w:spacing w:val="-4"/>
          <w:sz w:val="24"/>
        </w:rPr>
        <w:t xml:space="preserve">менения </w:t>
      </w:r>
      <w:r w:rsidRPr="00B472A8">
        <w:rPr>
          <w:sz w:val="24"/>
        </w:rPr>
        <w:t xml:space="preserve">в </w:t>
      </w:r>
      <w:r w:rsidRPr="00B472A8">
        <w:rPr>
          <w:spacing w:val="-4"/>
          <w:sz w:val="24"/>
        </w:rPr>
        <w:t>диф</w:t>
      </w:r>
      <w:r w:rsidRPr="00B472A8">
        <w:rPr>
          <w:spacing w:val="-5"/>
          <w:sz w:val="24"/>
        </w:rPr>
        <w:t xml:space="preserve">ференцированном </w:t>
      </w:r>
      <w:r w:rsidRPr="00B472A8">
        <w:rPr>
          <w:spacing w:val="-4"/>
          <w:sz w:val="24"/>
        </w:rPr>
        <w:t xml:space="preserve">учете </w:t>
      </w:r>
      <w:r w:rsidRPr="00B472A8">
        <w:rPr>
          <w:spacing w:val="-5"/>
          <w:sz w:val="24"/>
        </w:rPr>
        <w:t xml:space="preserve">засорения </w:t>
      </w:r>
      <w:r w:rsidRPr="00B472A8">
        <w:rPr>
          <w:spacing w:val="-4"/>
          <w:sz w:val="24"/>
        </w:rPr>
        <w:t xml:space="preserve">полей, так </w:t>
      </w:r>
      <w:r w:rsidRPr="00B472A8">
        <w:rPr>
          <w:spacing w:val="-3"/>
          <w:sz w:val="24"/>
        </w:rPr>
        <w:t xml:space="preserve">как </w:t>
      </w:r>
      <w:r w:rsidRPr="00B472A8">
        <w:rPr>
          <w:spacing w:val="-5"/>
          <w:sz w:val="24"/>
        </w:rPr>
        <w:t xml:space="preserve">геометрическое </w:t>
      </w:r>
      <w:r w:rsidRPr="00B472A8">
        <w:rPr>
          <w:spacing w:val="-4"/>
          <w:sz w:val="24"/>
        </w:rPr>
        <w:t>разрешение н</w:t>
      </w:r>
      <w:r w:rsidRPr="00B472A8">
        <w:rPr>
          <w:spacing w:val="-4"/>
          <w:sz w:val="24"/>
        </w:rPr>
        <w:t>е</w:t>
      </w:r>
      <w:r w:rsidRPr="00B472A8">
        <w:rPr>
          <w:spacing w:val="-4"/>
          <w:sz w:val="24"/>
        </w:rPr>
        <w:t xml:space="preserve">достаточно </w:t>
      </w:r>
      <w:r w:rsidRPr="00B472A8">
        <w:rPr>
          <w:spacing w:val="-2"/>
          <w:sz w:val="24"/>
        </w:rPr>
        <w:t xml:space="preserve">для </w:t>
      </w:r>
      <w:r w:rsidRPr="00B472A8">
        <w:rPr>
          <w:spacing w:val="-3"/>
          <w:sz w:val="24"/>
        </w:rPr>
        <w:t>опре</w:t>
      </w:r>
      <w:r w:rsidRPr="00B472A8">
        <w:rPr>
          <w:spacing w:val="-4"/>
          <w:sz w:val="24"/>
        </w:rPr>
        <w:t xml:space="preserve">деления сорняков </w:t>
      </w:r>
      <w:r w:rsidRPr="00B472A8">
        <w:rPr>
          <w:sz w:val="24"/>
        </w:rPr>
        <w:t xml:space="preserve">в </w:t>
      </w:r>
      <w:r w:rsidRPr="00B472A8">
        <w:rPr>
          <w:spacing w:val="-4"/>
          <w:sz w:val="24"/>
        </w:rPr>
        <w:t xml:space="preserve">ранних фазах </w:t>
      </w:r>
      <w:r w:rsidRPr="00B472A8">
        <w:rPr>
          <w:sz w:val="24"/>
        </w:rPr>
        <w:t xml:space="preserve">их </w:t>
      </w:r>
      <w:r w:rsidRPr="00B472A8">
        <w:rPr>
          <w:spacing w:val="-5"/>
          <w:sz w:val="24"/>
        </w:rPr>
        <w:t xml:space="preserve">развития. </w:t>
      </w:r>
      <w:r w:rsidRPr="00B472A8">
        <w:rPr>
          <w:spacing w:val="-4"/>
          <w:sz w:val="24"/>
        </w:rPr>
        <w:t xml:space="preserve">Кроме того, оптические съемки возможны только </w:t>
      </w:r>
      <w:r w:rsidRPr="00B472A8">
        <w:rPr>
          <w:sz w:val="24"/>
        </w:rPr>
        <w:t xml:space="preserve">в </w:t>
      </w:r>
      <w:r w:rsidRPr="00B472A8">
        <w:rPr>
          <w:spacing w:val="-5"/>
          <w:sz w:val="24"/>
        </w:rPr>
        <w:t xml:space="preserve">условиях безоблачной погоды. Альтернативой </w:t>
      </w:r>
      <w:r w:rsidRPr="00B472A8">
        <w:rPr>
          <w:spacing w:val="-4"/>
          <w:sz w:val="24"/>
        </w:rPr>
        <w:t xml:space="preserve">является </w:t>
      </w:r>
      <w:r w:rsidRPr="00B472A8">
        <w:rPr>
          <w:spacing w:val="-3"/>
          <w:sz w:val="24"/>
        </w:rPr>
        <w:t>мони</w:t>
      </w:r>
      <w:r w:rsidRPr="00B472A8">
        <w:rPr>
          <w:spacing w:val="-4"/>
          <w:sz w:val="24"/>
        </w:rPr>
        <w:t xml:space="preserve">торинг засоренности полей сорняками </w:t>
      </w:r>
      <w:r w:rsidRPr="00B472A8">
        <w:rPr>
          <w:sz w:val="24"/>
        </w:rPr>
        <w:t xml:space="preserve">с </w:t>
      </w:r>
      <w:r w:rsidRPr="00B472A8">
        <w:rPr>
          <w:spacing w:val="-4"/>
          <w:sz w:val="24"/>
        </w:rPr>
        <w:t xml:space="preserve">помощью </w:t>
      </w:r>
      <w:r w:rsidRPr="00B472A8">
        <w:rPr>
          <w:spacing w:val="-5"/>
          <w:sz w:val="24"/>
        </w:rPr>
        <w:t xml:space="preserve">самолетов </w:t>
      </w:r>
      <w:r w:rsidRPr="00B472A8">
        <w:rPr>
          <w:spacing w:val="-3"/>
          <w:sz w:val="24"/>
        </w:rPr>
        <w:t xml:space="preserve">или </w:t>
      </w:r>
      <w:r w:rsidRPr="00B472A8">
        <w:rPr>
          <w:spacing w:val="-4"/>
          <w:sz w:val="24"/>
        </w:rPr>
        <w:t xml:space="preserve">дистанционно </w:t>
      </w:r>
      <w:r w:rsidRPr="00B472A8">
        <w:rPr>
          <w:spacing w:val="-5"/>
          <w:sz w:val="24"/>
        </w:rPr>
        <w:t>управляемых сверхле</w:t>
      </w:r>
      <w:r w:rsidRPr="00B472A8">
        <w:rPr>
          <w:spacing w:val="-5"/>
          <w:sz w:val="24"/>
        </w:rPr>
        <w:t>г</w:t>
      </w:r>
      <w:r w:rsidRPr="00B472A8">
        <w:rPr>
          <w:spacing w:val="-5"/>
          <w:sz w:val="24"/>
        </w:rPr>
        <w:t xml:space="preserve">ких </w:t>
      </w:r>
      <w:r w:rsidRPr="00B472A8">
        <w:rPr>
          <w:spacing w:val="-4"/>
          <w:sz w:val="24"/>
        </w:rPr>
        <w:t xml:space="preserve">летательных </w:t>
      </w:r>
      <w:r w:rsidRPr="00B472A8">
        <w:rPr>
          <w:spacing w:val="-5"/>
          <w:sz w:val="24"/>
        </w:rPr>
        <w:t xml:space="preserve">аппаратов, </w:t>
      </w:r>
      <w:r w:rsidRPr="00B472A8">
        <w:rPr>
          <w:spacing w:val="-3"/>
          <w:sz w:val="24"/>
        </w:rPr>
        <w:t xml:space="preserve">для </w:t>
      </w:r>
      <w:r w:rsidRPr="00B472A8">
        <w:rPr>
          <w:spacing w:val="-4"/>
          <w:sz w:val="24"/>
        </w:rPr>
        <w:t xml:space="preserve">которых требуется алгоритм анализа обработки </w:t>
      </w:r>
      <w:r w:rsidRPr="00B472A8">
        <w:rPr>
          <w:spacing w:val="-5"/>
          <w:sz w:val="24"/>
        </w:rPr>
        <w:t>многочисле</w:t>
      </w:r>
      <w:r w:rsidRPr="00B472A8">
        <w:rPr>
          <w:spacing w:val="-5"/>
          <w:sz w:val="24"/>
        </w:rPr>
        <w:t>н</w:t>
      </w:r>
      <w:r w:rsidRPr="00B472A8">
        <w:rPr>
          <w:spacing w:val="-5"/>
          <w:sz w:val="24"/>
        </w:rPr>
        <w:t xml:space="preserve">ных </w:t>
      </w:r>
      <w:r w:rsidRPr="00B472A8">
        <w:rPr>
          <w:spacing w:val="-4"/>
          <w:sz w:val="24"/>
        </w:rPr>
        <w:t xml:space="preserve">данных </w:t>
      </w:r>
      <w:r w:rsidRPr="00B472A8">
        <w:rPr>
          <w:sz w:val="24"/>
        </w:rPr>
        <w:t>[6].</w:t>
      </w:r>
    </w:p>
    <w:p w:rsidR="001C4DF3" w:rsidRPr="00B472A8" w:rsidRDefault="001C4DF3" w:rsidP="00BD1A03">
      <w:pPr>
        <w:tabs>
          <w:tab w:val="left" w:pos="284"/>
          <w:tab w:val="left" w:pos="426"/>
        </w:tabs>
        <w:autoSpaceDE w:val="0"/>
        <w:autoSpaceDN w:val="0"/>
        <w:adjustRightInd w:val="0"/>
        <w:spacing w:line="360" w:lineRule="auto"/>
        <w:ind w:firstLine="709"/>
        <w:jc w:val="both"/>
        <w:rPr>
          <w:rFonts w:eastAsia="Calibri"/>
          <w:lang w:eastAsia="ru-RU"/>
        </w:rPr>
      </w:pPr>
      <w:r w:rsidRPr="00B472A8">
        <w:rPr>
          <w:rFonts w:eastAsia="Calibri"/>
          <w:lang w:eastAsia="ru-RU"/>
        </w:rPr>
        <w:t>Практичным, экономическим и экологическим обоснованием целенаправленного вн</w:t>
      </w:r>
      <w:r w:rsidRPr="00B472A8">
        <w:rPr>
          <w:rFonts w:eastAsia="Calibri"/>
          <w:lang w:eastAsia="ru-RU"/>
        </w:rPr>
        <w:t>е</w:t>
      </w:r>
      <w:r w:rsidRPr="00B472A8">
        <w:rPr>
          <w:rFonts w:eastAsia="Calibri"/>
          <w:lang w:eastAsia="ru-RU"/>
        </w:rPr>
        <w:t>сения фунгицидов является дифференцирование норм расхода в неоднородных посевах зе</w:t>
      </w:r>
      <w:r w:rsidRPr="00B472A8">
        <w:rPr>
          <w:rFonts w:eastAsia="Calibri"/>
          <w:lang w:eastAsia="ru-RU"/>
        </w:rPr>
        <w:t>р</w:t>
      </w:r>
      <w:r w:rsidRPr="00B472A8">
        <w:rPr>
          <w:rFonts w:eastAsia="Calibri"/>
          <w:lang w:eastAsia="ru-RU"/>
        </w:rPr>
        <w:lastRenderedPageBreak/>
        <w:t>новых, рапса или других культур в зависимости от величины растительной поверхности. При этом преследуется следующая цель: с учетом различий в росте и развитии в разных местах одного и того же поля обеспечивать равномерное покрытие поверхности растений фунгиц</w:t>
      </w:r>
      <w:r w:rsidRPr="00B472A8">
        <w:rPr>
          <w:rFonts w:eastAsia="Calibri"/>
          <w:lang w:eastAsia="ru-RU"/>
        </w:rPr>
        <w:t>и</w:t>
      </w:r>
      <w:r w:rsidRPr="00B472A8">
        <w:rPr>
          <w:rFonts w:eastAsia="Calibri"/>
          <w:lang w:eastAsia="ru-RU"/>
        </w:rPr>
        <w:t xml:space="preserve">дами по всему полю </w:t>
      </w:r>
      <w:r w:rsidRPr="00B472A8">
        <w:t>[7].</w:t>
      </w:r>
    </w:p>
    <w:p w:rsidR="001C4DF3" w:rsidRPr="00B472A8" w:rsidRDefault="001C4DF3" w:rsidP="00BD1A03">
      <w:pPr>
        <w:tabs>
          <w:tab w:val="left" w:pos="284"/>
          <w:tab w:val="left" w:pos="426"/>
        </w:tabs>
        <w:autoSpaceDE w:val="0"/>
        <w:autoSpaceDN w:val="0"/>
        <w:adjustRightInd w:val="0"/>
        <w:spacing w:line="360" w:lineRule="auto"/>
        <w:ind w:firstLine="709"/>
        <w:jc w:val="both"/>
        <w:rPr>
          <w:rFonts w:eastAsia="Calibri"/>
          <w:lang w:eastAsia="ru-RU"/>
        </w:rPr>
      </w:pPr>
      <w:r w:rsidRPr="00B472A8">
        <w:rPr>
          <w:rFonts w:eastAsia="Calibri"/>
          <w:lang w:eastAsia="ru-RU"/>
        </w:rPr>
        <w:t>Для дифференцированного внесения средств защиты растений практическое значение имеют системы, работающие в режиме реального времени. Все технологические этапы у них проводятся одновременно, то есть сбор данных, их обработка и управление опрыскивателем производятся в одном рабочем проходе. Для реализации этого технологического подхода на рынке предлагаются различные системы датчиков и электронно-регулируемые опрыскиват</w:t>
      </w:r>
      <w:r w:rsidRPr="00B472A8">
        <w:rPr>
          <w:rFonts w:eastAsia="Calibri"/>
          <w:lang w:eastAsia="ru-RU"/>
        </w:rPr>
        <w:t>е</w:t>
      </w:r>
      <w:r w:rsidRPr="00B472A8">
        <w:rPr>
          <w:rFonts w:eastAsia="Calibri"/>
          <w:lang w:eastAsia="ru-RU"/>
        </w:rPr>
        <w:t xml:space="preserve">ли с прямым и мультикамерным питанием </w:t>
      </w:r>
      <w:r w:rsidRPr="00B472A8">
        <w:t>[8].</w:t>
      </w:r>
    </w:p>
    <w:p w:rsidR="001C4DF3" w:rsidRPr="00B472A8" w:rsidRDefault="001C4DF3" w:rsidP="00BD1A03">
      <w:pPr>
        <w:spacing w:line="360" w:lineRule="auto"/>
        <w:ind w:firstLine="709"/>
        <w:jc w:val="both"/>
      </w:pPr>
      <w:r w:rsidRPr="00B472A8">
        <w:rPr>
          <w:rFonts w:eastAsia="Calibri"/>
        </w:rPr>
        <w:t>Одна из проблем постановки и контроля полевых опытов – это оперативное отслеж</w:t>
      </w:r>
      <w:r w:rsidRPr="00B472A8">
        <w:rPr>
          <w:rFonts w:eastAsia="Calibri"/>
        </w:rPr>
        <w:t>и</w:t>
      </w:r>
      <w:r w:rsidRPr="00B472A8">
        <w:rPr>
          <w:rFonts w:eastAsia="Calibri"/>
        </w:rPr>
        <w:t>вание вегетации растений в течение проведения опыта. Наиболее перспективным методом дистанционного контроля промышленного полевого опыта является использование аэроко</w:t>
      </w:r>
      <w:r w:rsidRPr="00B472A8">
        <w:rPr>
          <w:rFonts w:eastAsia="Calibri"/>
        </w:rPr>
        <w:t>с</w:t>
      </w:r>
      <w:r w:rsidRPr="00B472A8">
        <w:rPr>
          <w:rFonts w:eastAsia="Calibri"/>
        </w:rPr>
        <w:t>мических средств дистанционного зондир</w:t>
      </w:r>
      <w:r w:rsidR="00980107" w:rsidRPr="00B472A8">
        <w:rPr>
          <w:rFonts w:eastAsia="Calibri"/>
        </w:rPr>
        <w:t>ования (ДЗ</w:t>
      </w:r>
      <w:r w:rsidRPr="00B472A8">
        <w:rPr>
          <w:rFonts w:eastAsia="Calibri"/>
        </w:rPr>
        <w:t>З)</w:t>
      </w:r>
      <w:r w:rsidR="00D05855" w:rsidRPr="00B472A8">
        <w:t xml:space="preserve"> [9</w:t>
      </w:r>
      <w:r w:rsidRPr="00B472A8">
        <w:t>].</w:t>
      </w:r>
    </w:p>
    <w:p w:rsidR="001C4DF3" w:rsidRPr="00B472A8" w:rsidRDefault="001C4DF3" w:rsidP="00BD1A03">
      <w:pPr>
        <w:spacing w:line="360" w:lineRule="auto"/>
        <w:ind w:firstLine="709"/>
        <w:jc w:val="both"/>
        <w:rPr>
          <w:rFonts w:eastAsia="Calibri"/>
        </w:rPr>
      </w:pPr>
      <w:r w:rsidRPr="00B472A8">
        <w:rPr>
          <w:rFonts w:eastAsia="Calibri"/>
        </w:rPr>
        <w:t>В последние годы для решения задач, связанных с прогнозом пространственного ра</w:t>
      </w:r>
      <w:r w:rsidRPr="00B472A8">
        <w:rPr>
          <w:rFonts w:eastAsia="Calibri"/>
        </w:rPr>
        <w:t>с</w:t>
      </w:r>
      <w:r w:rsidRPr="00B472A8">
        <w:rPr>
          <w:rFonts w:eastAsia="Calibri"/>
        </w:rPr>
        <w:t>пределения экологических данных, широко применяются спутниковые снимки. Однако да</w:t>
      </w:r>
      <w:r w:rsidRPr="00B472A8">
        <w:rPr>
          <w:rFonts w:eastAsia="Calibri"/>
        </w:rPr>
        <w:t>н</w:t>
      </w:r>
      <w:r w:rsidRPr="00B472A8">
        <w:rPr>
          <w:rFonts w:eastAsia="Calibri"/>
        </w:rPr>
        <w:t>ный источник информации имеет ряд недостатков, основными из которых являются сл</w:t>
      </w:r>
      <w:r w:rsidRPr="00B472A8">
        <w:rPr>
          <w:rFonts w:eastAsia="Calibri"/>
        </w:rPr>
        <w:t>е</w:t>
      </w:r>
      <w:r w:rsidRPr="00B472A8">
        <w:rPr>
          <w:rFonts w:eastAsia="Calibri"/>
        </w:rPr>
        <w:t>дующие: высокая стоимость снимков; ограничение возможности получения снимков в к</w:t>
      </w:r>
      <w:r w:rsidRPr="00B472A8">
        <w:rPr>
          <w:rFonts w:eastAsia="Calibri"/>
        </w:rPr>
        <w:t>о</w:t>
      </w:r>
      <w:r w:rsidRPr="00B472A8">
        <w:rPr>
          <w:rFonts w:eastAsia="Calibri"/>
        </w:rPr>
        <w:t>роткие сроки и с необходимой периодичностью; необходимость расшифровки снимков; п</w:t>
      </w:r>
      <w:r w:rsidRPr="00B472A8">
        <w:rPr>
          <w:rFonts w:eastAsia="Calibri"/>
        </w:rPr>
        <w:t>о</w:t>
      </w:r>
      <w:r w:rsidRPr="00B472A8">
        <w:rPr>
          <w:rFonts w:eastAsia="Calibri"/>
        </w:rPr>
        <w:t xml:space="preserve">грешности, вызванные погодными условиями, облачностью и дымкой </w:t>
      </w:r>
      <w:r w:rsidR="00D05855" w:rsidRPr="00B472A8">
        <w:t>[10</w:t>
      </w:r>
      <w:r w:rsidRPr="00B472A8">
        <w:t>].</w:t>
      </w:r>
    </w:p>
    <w:p w:rsidR="001C4DF3" w:rsidRPr="00B472A8" w:rsidRDefault="001C4DF3" w:rsidP="00BD1A03">
      <w:pPr>
        <w:spacing w:line="360" w:lineRule="auto"/>
        <w:ind w:firstLine="709"/>
        <w:jc w:val="both"/>
      </w:pPr>
      <w:r w:rsidRPr="00B472A8">
        <w:rPr>
          <w:rFonts w:eastAsia="Calibri"/>
        </w:rPr>
        <w:t xml:space="preserve">В связи с этим перспективной альтернативой такому методу является использование радиоуправляемых беспилотных летательных аппаратов (БПЛА). </w:t>
      </w:r>
      <w:r w:rsidRPr="00B472A8">
        <w:t>Применение БПЛА для мониторинга и сбора данных дистанционного зондирования позволяет существенно снизить стоимость исследований и ускорить процесс получения актуальных данных с высоким вр</w:t>
      </w:r>
      <w:r w:rsidRPr="00B472A8">
        <w:t>е</w:t>
      </w:r>
      <w:r w:rsidRPr="00B472A8">
        <w:t>менным и пространственным разрешением [</w:t>
      </w:r>
      <w:r w:rsidR="00D05855" w:rsidRPr="00B472A8">
        <w:t>11</w:t>
      </w:r>
      <w:r w:rsidRPr="00B472A8">
        <w:t>,</w:t>
      </w:r>
      <w:r w:rsidR="00D05855" w:rsidRPr="00B472A8">
        <w:t xml:space="preserve"> 12</w:t>
      </w:r>
      <w:r w:rsidRPr="00B472A8">
        <w:t>].</w:t>
      </w:r>
    </w:p>
    <w:p w:rsidR="001C4DF3" w:rsidRPr="00B472A8" w:rsidRDefault="001C4DF3" w:rsidP="00BD1A03">
      <w:pPr>
        <w:pStyle w:val="Default"/>
        <w:spacing w:line="360" w:lineRule="auto"/>
        <w:ind w:firstLine="709"/>
        <w:jc w:val="both"/>
        <w:rPr>
          <w:color w:val="auto"/>
        </w:rPr>
      </w:pPr>
      <w:r w:rsidRPr="00B472A8">
        <w:rPr>
          <w:color w:val="auto"/>
        </w:rPr>
        <w:t>В европейских странах широко используют достижения космических технологий в сельском хозяйстве, начиная от GPS, позволяющих определять местоположение техники, о</w:t>
      </w:r>
      <w:r w:rsidRPr="00B472A8">
        <w:rPr>
          <w:color w:val="auto"/>
        </w:rPr>
        <w:t>р</w:t>
      </w:r>
      <w:r w:rsidRPr="00B472A8">
        <w:rPr>
          <w:color w:val="auto"/>
        </w:rPr>
        <w:t>ганизовывать параллельное вождение, контролировать работы исполнительных устройств, до использования снимков в ближнем инфракрасном диапазоне для определения неодноро</w:t>
      </w:r>
      <w:r w:rsidRPr="00B472A8">
        <w:rPr>
          <w:color w:val="auto"/>
        </w:rPr>
        <w:t>д</w:t>
      </w:r>
      <w:r w:rsidRPr="00B472A8">
        <w:rPr>
          <w:color w:val="auto"/>
        </w:rPr>
        <w:t xml:space="preserve">ности произрастания культур, дальнейшего их выравнивания с помощью систем и агрегатов точного внесения удобрений. Большинство сельскохозяйственных предприятий Германии оснащено компьютерами и современной техникой. Любому предпринимателю доступны почвенные карты, аэрофотоснимки </w:t>
      </w:r>
      <w:r w:rsidRPr="00B472A8">
        <w:rPr>
          <w:rFonts w:eastAsia="Times New Roman"/>
          <w:color w:val="auto"/>
        </w:rPr>
        <w:t>[</w:t>
      </w:r>
      <w:r w:rsidR="00D05855" w:rsidRPr="00B472A8">
        <w:rPr>
          <w:rFonts w:eastAsia="Times New Roman"/>
          <w:color w:val="auto"/>
        </w:rPr>
        <w:t>13</w:t>
      </w:r>
      <w:r w:rsidRPr="00B472A8">
        <w:rPr>
          <w:color w:val="auto"/>
        </w:rPr>
        <w:t>].</w:t>
      </w:r>
    </w:p>
    <w:p w:rsidR="001C4DF3" w:rsidRPr="00B472A8" w:rsidRDefault="001C4DF3" w:rsidP="00BD1A03">
      <w:pPr>
        <w:pStyle w:val="Default"/>
        <w:spacing w:line="360" w:lineRule="auto"/>
        <w:ind w:firstLine="709"/>
        <w:jc w:val="both"/>
        <w:rPr>
          <w:color w:val="auto"/>
        </w:rPr>
      </w:pPr>
      <w:r w:rsidRPr="00B472A8">
        <w:rPr>
          <w:color w:val="auto"/>
        </w:rPr>
        <w:t xml:space="preserve">Обследование сельскохозяйственных полей при помощи аэрофотосъемки позволяет оптимизировать агротехнические операции (например, определять сроки и дозы внесения </w:t>
      </w:r>
      <w:r w:rsidRPr="00B472A8">
        <w:rPr>
          <w:color w:val="auto"/>
        </w:rPr>
        <w:lastRenderedPageBreak/>
        <w:t>агрохимикатов) и выявлять различные стрессы растений, что способствует снижению экон</w:t>
      </w:r>
      <w:r w:rsidRPr="00B472A8">
        <w:rPr>
          <w:color w:val="auto"/>
        </w:rPr>
        <w:t>о</w:t>
      </w:r>
      <w:r w:rsidRPr="00B472A8">
        <w:rPr>
          <w:color w:val="auto"/>
        </w:rPr>
        <w:t xml:space="preserve">мических затрат на производство растениеводческой продукции </w:t>
      </w:r>
      <w:r w:rsidRPr="00B472A8">
        <w:rPr>
          <w:rFonts w:eastAsia="Times New Roman"/>
          <w:color w:val="auto"/>
        </w:rPr>
        <w:t>[</w:t>
      </w:r>
      <w:r w:rsidR="00D05855" w:rsidRPr="00B472A8">
        <w:rPr>
          <w:rFonts w:eastAsia="Times New Roman"/>
          <w:color w:val="auto"/>
        </w:rPr>
        <w:t>10</w:t>
      </w:r>
      <w:r w:rsidRPr="00B472A8">
        <w:rPr>
          <w:color w:val="auto"/>
        </w:rPr>
        <w:t>].</w:t>
      </w:r>
    </w:p>
    <w:p w:rsidR="001C4DF3" w:rsidRPr="00B472A8" w:rsidRDefault="001C4DF3" w:rsidP="00BD1A03">
      <w:pPr>
        <w:pStyle w:val="Default"/>
        <w:spacing w:line="360" w:lineRule="auto"/>
        <w:ind w:firstLine="709"/>
        <w:jc w:val="both"/>
        <w:rPr>
          <w:color w:val="auto"/>
        </w:rPr>
      </w:pPr>
      <w:r w:rsidRPr="00B472A8">
        <w:rPr>
          <w:color w:val="auto"/>
        </w:rPr>
        <w:t>Аэрофотосъемка получила широкое применение в рамках технологий точного земл</w:t>
      </w:r>
      <w:r w:rsidRPr="00B472A8">
        <w:rPr>
          <w:color w:val="auto"/>
        </w:rPr>
        <w:t>е</w:t>
      </w:r>
      <w:r w:rsidRPr="00B472A8">
        <w:rPr>
          <w:color w:val="auto"/>
        </w:rPr>
        <w:t xml:space="preserve">делия, в основу которых положен мелкомасштабный дифференцированный подход к системе «поле – посев» как к объекту управления </w:t>
      </w:r>
      <w:r w:rsidRPr="00B472A8">
        <w:rPr>
          <w:rFonts w:eastAsia="Times New Roman"/>
          <w:color w:val="auto"/>
        </w:rPr>
        <w:t>[</w:t>
      </w:r>
      <w:r w:rsidR="00D05855" w:rsidRPr="00B472A8">
        <w:rPr>
          <w:rFonts w:eastAsia="Times New Roman"/>
          <w:color w:val="auto"/>
        </w:rPr>
        <w:t>14</w:t>
      </w:r>
      <w:r w:rsidRPr="00B472A8">
        <w:rPr>
          <w:color w:val="auto"/>
        </w:rPr>
        <w:t>].</w:t>
      </w:r>
    </w:p>
    <w:p w:rsidR="001C4DF3" w:rsidRPr="00B472A8" w:rsidRDefault="001C4DF3" w:rsidP="00BD1A03">
      <w:pPr>
        <w:pStyle w:val="Default"/>
        <w:spacing w:line="360" w:lineRule="auto"/>
        <w:ind w:firstLine="709"/>
        <w:jc w:val="both"/>
        <w:rPr>
          <w:color w:val="auto"/>
        </w:rPr>
      </w:pPr>
      <w:r w:rsidRPr="00B472A8">
        <w:rPr>
          <w:color w:val="auto"/>
        </w:rPr>
        <w:t>Новые методы, основанные на анализе аэрофотоснимков, являются перспективными альтернативными методами оценки обеспеченности растений полезными веществами и н</w:t>
      </w:r>
      <w:r w:rsidRPr="00B472A8">
        <w:rPr>
          <w:color w:val="auto"/>
        </w:rPr>
        <w:t>е</w:t>
      </w:r>
      <w:r w:rsidRPr="00B472A8">
        <w:rPr>
          <w:color w:val="auto"/>
        </w:rPr>
        <w:t xml:space="preserve">обходимости применения агрохимикатов </w:t>
      </w:r>
      <w:r w:rsidRPr="00B472A8">
        <w:rPr>
          <w:rFonts w:eastAsia="Times New Roman"/>
          <w:color w:val="auto"/>
        </w:rPr>
        <w:t>[</w:t>
      </w:r>
      <w:r w:rsidR="00D05855" w:rsidRPr="00B472A8">
        <w:rPr>
          <w:rFonts w:eastAsia="Times New Roman"/>
          <w:color w:val="auto"/>
        </w:rPr>
        <w:t>10</w:t>
      </w:r>
      <w:r w:rsidRPr="00B472A8">
        <w:rPr>
          <w:color w:val="auto"/>
        </w:rPr>
        <w:t>].</w:t>
      </w:r>
    </w:p>
    <w:p w:rsidR="001C4DF3" w:rsidRPr="00B472A8" w:rsidRDefault="001C4DF3" w:rsidP="00BD1A03">
      <w:pPr>
        <w:spacing w:line="360" w:lineRule="auto"/>
        <w:ind w:firstLine="709"/>
        <w:jc w:val="both"/>
        <w:rPr>
          <w:rFonts w:eastAsia="TimesNewRoman"/>
        </w:rPr>
      </w:pPr>
      <w:r w:rsidRPr="00B472A8">
        <w:rPr>
          <w:rFonts w:eastAsia="TimesNewRoman"/>
        </w:rPr>
        <w:t>По данным некоторых ученых при сопоставлении показателей NDVI, полученных п</w:t>
      </w:r>
      <w:r w:rsidRPr="00B472A8">
        <w:rPr>
          <w:rFonts w:eastAsia="TimesNewRoman"/>
        </w:rPr>
        <w:t>о</w:t>
      </w:r>
      <w:r w:rsidRPr="00B472A8">
        <w:rPr>
          <w:rFonts w:eastAsia="TimesNewRoman"/>
        </w:rPr>
        <w:t>средством дистанционной и наземной съёмки за три года наблюдений, было установлено, что для зерновых культур наибольшие расхождения между результатами наземной и диста</w:t>
      </w:r>
      <w:r w:rsidRPr="00B472A8">
        <w:rPr>
          <w:rFonts w:eastAsia="TimesNewRoman"/>
        </w:rPr>
        <w:t>н</w:t>
      </w:r>
      <w:r w:rsidRPr="00B472A8">
        <w:rPr>
          <w:rFonts w:eastAsia="TimesNewRoman"/>
        </w:rPr>
        <w:t>ционной оценки были отмечены в начальные фазы развития (25-33%), а наименьшие – в м</w:t>
      </w:r>
      <w:r w:rsidRPr="00B472A8">
        <w:rPr>
          <w:rFonts w:eastAsia="TimesNewRoman"/>
        </w:rPr>
        <w:t>о</w:t>
      </w:r>
      <w:r w:rsidRPr="00B472A8">
        <w:rPr>
          <w:rFonts w:eastAsia="TimesNewRoman"/>
        </w:rPr>
        <w:t>мент достижения пика NDVI в фазу колошения. Помимо необходимой процедуры атмосфе</w:t>
      </w:r>
      <w:r w:rsidRPr="00B472A8">
        <w:rPr>
          <w:rFonts w:eastAsia="TimesNewRoman"/>
        </w:rPr>
        <w:t>р</w:t>
      </w:r>
      <w:r w:rsidRPr="00B472A8">
        <w:rPr>
          <w:rFonts w:eastAsia="TimesNewRoman"/>
        </w:rPr>
        <w:t>ной коррекции, результаты спутниковой съёмки должны быть подвергнуты калибровке по наземным реперным объектам: пруд, асфальт, вспаханная почва без растительности, посевы при разных фонах удобрений. Для калибровки следует использовать датчик с активным и</w:t>
      </w:r>
      <w:r w:rsidRPr="00B472A8">
        <w:rPr>
          <w:rFonts w:eastAsia="TimesNewRoman"/>
        </w:rPr>
        <w:t>с</w:t>
      </w:r>
      <w:r w:rsidRPr="00B472A8">
        <w:rPr>
          <w:rFonts w:eastAsia="TimesNewRoman"/>
        </w:rPr>
        <w:t xml:space="preserve">точником излучения в красной и инфракрасной области спектра, например, GreenSeeker </w:t>
      </w:r>
      <w:r w:rsidRPr="00B472A8">
        <w:t>[</w:t>
      </w:r>
      <w:r w:rsidR="00D05855" w:rsidRPr="00B472A8">
        <w:t>15</w:t>
      </w:r>
      <w:r w:rsidRPr="00B472A8">
        <w:t xml:space="preserve">, </w:t>
      </w:r>
      <w:r w:rsidR="00D05855" w:rsidRPr="00B472A8">
        <w:t>16</w:t>
      </w:r>
      <w:r w:rsidRPr="00B472A8">
        <w:t>].</w:t>
      </w:r>
    </w:p>
    <w:p w:rsidR="001C4DF3" w:rsidRPr="00B472A8" w:rsidRDefault="001C4DF3" w:rsidP="00BD1A03">
      <w:pPr>
        <w:spacing w:line="360" w:lineRule="auto"/>
        <w:ind w:firstLine="709"/>
        <w:jc w:val="both"/>
      </w:pPr>
      <w:r w:rsidRPr="00B472A8">
        <w:t>При внедрении в сельскохозяйственное производство технологий точного земледелия наиболее востребованным направлением стало использование систем параллельного вожд</w:t>
      </w:r>
      <w:r w:rsidRPr="00B472A8">
        <w:t>е</w:t>
      </w:r>
      <w:r w:rsidRPr="00B472A8">
        <w:t>ния. Различают три варианта реализации параллельного вождения. При первом варианте движение трактора корректируется водителем с помощью рулевого колеса, ориентирующ</w:t>
      </w:r>
      <w:r w:rsidRPr="00B472A8">
        <w:t>е</w:t>
      </w:r>
      <w:r w:rsidRPr="00B472A8">
        <w:t>гося на показания светодиодного или графического следоуказателя, расположенного в каб</w:t>
      </w:r>
      <w:r w:rsidRPr="00B472A8">
        <w:t>и</w:t>
      </w:r>
      <w:r w:rsidRPr="00B472A8">
        <w:t>не, при втором – направление движения трактора поддерживается подруливающим устро</w:t>
      </w:r>
      <w:r w:rsidRPr="00B472A8">
        <w:t>й</w:t>
      </w:r>
      <w:r w:rsidRPr="00B472A8">
        <w:t>ством с приводом от электродвигателя, монтируемым на рулевой колонке. В третьем вариа</w:t>
      </w:r>
      <w:r w:rsidRPr="00B472A8">
        <w:t>н</w:t>
      </w:r>
      <w:r w:rsidRPr="00B472A8">
        <w:t>те корректировку движения трактора осуществляет исполнительный механизм, подключе</w:t>
      </w:r>
      <w:r w:rsidRPr="00B472A8">
        <w:t>н</w:t>
      </w:r>
      <w:r w:rsidRPr="00B472A8">
        <w:t>ный к гидросистеме рулевого управления [</w:t>
      </w:r>
      <w:r w:rsidR="0087402D" w:rsidRPr="00B472A8">
        <w:rPr>
          <w:bCs/>
        </w:rPr>
        <w:t>17</w:t>
      </w:r>
      <w:r w:rsidRPr="00B472A8">
        <w:t>].</w:t>
      </w:r>
    </w:p>
    <w:p w:rsidR="001C4DF3" w:rsidRPr="00B472A8" w:rsidRDefault="001C4DF3" w:rsidP="00BD1A03">
      <w:pPr>
        <w:spacing w:line="360" w:lineRule="auto"/>
        <w:ind w:firstLine="709"/>
        <w:jc w:val="both"/>
      </w:pPr>
      <w:r w:rsidRPr="00B472A8">
        <w:t>Мониторинг урожайности сельскохозяйственных культур позволяет выявить ее нео</w:t>
      </w:r>
      <w:r w:rsidRPr="00B472A8">
        <w:t>д</w:t>
      </w:r>
      <w:r w:rsidRPr="00B472A8">
        <w:t>нородность по каждой культуре в пределах поля и представить ее в формате цифровых карт. В них документируется, какие обеспечены показатели урожая на тех или иных участках поля и каков диапазон различий внутри одного поля. Составление карт урожайности наиболее практическое применение получило при выращивании зерновых</w:t>
      </w:r>
      <w:r w:rsidR="00CF7087" w:rsidRPr="00B472A8">
        <w:t xml:space="preserve"> </w:t>
      </w:r>
      <w:r w:rsidRPr="00B472A8">
        <w:t>[</w:t>
      </w:r>
      <w:r w:rsidR="0087402D" w:rsidRPr="00B472A8">
        <w:t>18</w:t>
      </w:r>
      <w:r w:rsidRPr="00B472A8">
        <w:t>].</w:t>
      </w:r>
    </w:p>
    <w:p w:rsidR="002174C6" w:rsidRPr="00B472A8" w:rsidRDefault="002174C6" w:rsidP="00BD1A03">
      <w:pPr>
        <w:autoSpaceDE w:val="0"/>
        <w:autoSpaceDN w:val="0"/>
        <w:adjustRightInd w:val="0"/>
        <w:spacing w:line="360" w:lineRule="auto"/>
        <w:ind w:firstLine="709"/>
        <w:jc w:val="both"/>
      </w:pPr>
      <w:r w:rsidRPr="00B472A8">
        <w:t>Создание биопрепаратов на основе ассоциативных азотфиксирующих и ростостим</w:t>
      </w:r>
      <w:r w:rsidRPr="00B472A8">
        <w:t>у</w:t>
      </w:r>
      <w:r w:rsidRPr="00B472A8">
        <w:t>лирующих бактерий для повышения продуктивности сельскохозяйственных культур и пол</w:t>
      </w:r>
      <w:r w:rsidRPr="00B472A8">
        <w:t>у</w:t>
      </w:r>
      <w:r w:rsidRPr="00B472A8">
        <w:t>чения экологически чистой продукции имеет большое научное и практическое значение. О</w:t>
      </w:r>
      <w:r w:rsidRPr="00B472A8">
        <w:t>д</w:t>
      </w:r>
      <w:r w:rsidRPr="00B472A8">
        <w:lastRenderedPageBreak/>
        <w:t>нако использование таких биопрепаратов в значительной мере сдерживается из-за отсутс</w:t>
      </w:r>
      <w:r w:rsidRPr="00B472A8">
        <w:t>т</w:t>
      </w:r>
      <w:r w:rsidRPr="00B472A8">
        <w:t>вия необходимых знаний в области экологии этих микроорганизмов и роли агроэкологич</w:t>
      </w:r>
      <w:r w:rsidRPr="00B472A8">
        <w:t>е</w:t>
      </w:r>
      <w:r w:rsidRPr="00B472A8">
        <w:t xml:space="preserve">ских факторов, определяющих эффективное функционирование растительно-бактериальных ассоциаций </w:t>
      </w:r>
      <w:r w:rsidR="00880136" w:rsidRPr="00B472A8">
        <w:t>[19</w:t>
      </w:r>
      <w:r w:rsidRPr="00B472A8">
        <w:t>].</w:t>
      </w:r>
    </w:p>
    <w:p w:rsidR="002174C6" w:rsidRPr="00B472A8" w:rsidRDefault="002174C6" w:rsidP="00BD1A03">
      <w:pPr>
        <w:autoSpaceDE w:val="0"/>
        <w:autoSpaceDN w:val="0"/>
        <w:adjustRightInd w:val="0"/>
        <w:spacing w:line="360" w:lineRule="auto"/>
        <w:ind w:firstLine="709"/>
        <w:jc w:val="both"/>
      </w:pPr>
      <w:r w:rsidRPr="00B472A8">
        <w:t>В настоящее время одним из наиболее важных направлений считается разработка п</w:t>
      </w:r>
      <w:r w:rsidRPr="00B472A8">
        <w:t>у</w:t>
      </w:r>
      <w:r w:rsidRPr="00B472A8">
        <w:t>тей обеспечения зернобобовых растений доступным азотом за счет использования потенци</w:t>
      </w:r>
      <w:r w:rsidRPr="00B472A8">
        <w:t>а</w:t>
      </w:r>
      <w:r w:rsidRPr="00B472A8">
        <w:t>ла азотфиксирующих бактерий, что будет способствовать переходу к стратегии устойчивого развития сельского хозяйства [</w:t>
      </w:r>
      <w:r w:rsidR="00880136" w:rsidRPr="00B472A8">
        <w:t>20</w:t>
      </w:r>
      <w:r w:rsidRPr="00B472A8">
        <w:t>].</w:t>
      </w:r>
    </w:p>
    <w:p w:rsidR="002174C6" w:rsidRPr="00B472A8" w:rsidRDefault="002174C6" w:rsidP="00BD1A03">
      <w:pPr>
        <w:shd w:val="clear" w:color="auto" w:fill="FFFFFF"/>
        <w:tabs>
          <w:tab w:val="left" w:pos="840"/>
        </w:tabs>
        <w:spacing w:line="360" w:lineRule="auto"/>
        <w:ind w:firstLine="709"/>
        <w:jc w:val="both"/>
      </w:pPr>
      <w:r w:rsidRPr="00B472A8">
        <w:t xml:space="preserve">Обеспечить максимальную отдачу при возделывании </w:t>
      </w:r>
      <w:r w:rsidR="00780AEA" w:rsidRPr="00B472A8">
        <w:t xml:space="preserve">с.-х. </w:t>
      </w:r>
      <w:r w:rsidRPr="00B472A8">
        <w:t>культур и отрасли в целом возможно только при переходе от затратных агротехнологий к ресурсо- и энергосберега</w:t>
      </w:r>
      <w:r w:rsidRPr="00B472A8">
        <w:t>ю</w:t>
      </w:r>
      <w:r w:rsidRPr="00B472A8">
        <w:t xml:space="preserve">щим технологиям с использованием </w:t>
      </w:r>
      <w:r w:rsidRPr="00B472A8">
        <w:rPr>
          <w:bCs/>
          <w:kern w:val="36"/>
        </w:rPr>
        <w:t>цифровых технологий в растениеводстве</w:t>
      </w:r>
      <w:r w:rsidRPr="00B472A8">
        <w:t>, в частности, системы точного земледелия [</w:t>
      </w:r>
      <w:r w:rsidR="000B5935" w:rsidRPr="00B472A8">
        <w:t>2</w:t>
      </w:r>
      <w:r w:rsidRPr="00B472A8">
        <w:t>1]. С появлением новых технологий в сельском хозяйстве, т</w:t>
      </w:r>
      <w:r w:rsidRPr="00B472A8">
        <w:t>а</w:t>
      </w:r>
      <w:r w:rsidRPr="00B472A8">
        <w:t>ких как точное земледелие (precision agriculture), открываются широкие возможности для достижения оптимального результата.</w:t>
      </w:r>
    </w:p>
    <w:p w:rsidR="002174C6" w:rsidRPr="00B472A8" w:rsidRDefault="002174C6" w:rsidP="00BD1A03">
      <w:pPr>
        <w:spacing w:line="360" w:lineRule="auto"/>
        <w:ind w:firstLine="709"/>
        <w:jc w:val="both"/>
      </w:pPr>
      <w:r w:rsidRPr="00B472A8">
        <w:t>В настоящее время сель</w:t>
      </w:r>
      <w:r w:rsidRPr="00B472A8">
        <w:softHyphen/>
        <w:t>скохозяйственные предприятия Костанайской области прим</w:t>
      </w:r>
      <w:r w:rsidRPr="00B472A8">
        <w:t>е</w:t>
      </w:r>
      <w:r w:rsidRPr="00B472A8">
        <w:t>няют различные технологии с использованием отечественной</w:t>
      </w:r>
      <w:r w:rsidR="009B4048" w:rsidRPr="00B472A8">
        <w:t xml:space="preserve"> </w:t>
      </w:r>
      <w:r w:rsidRPr="00B472A8">
        <w:t>и зарубеж</w:t>
      </w:r>
      <w:r w:rsidRPr="00B472A8">
        <w:softHyphen/>
        <w:t>ной сельскохозяйс</w:t>
      </w:r>
      <w:r w:rsidRPr="00B472A8">
        <w:t>т</w:t>
      </w:r>
      <w:r w:rsidRPr="00B472A8">
        <w:t>венн</w:t>
      </w:r>
      <w:r w:rsidR="00CF7D5E" w:rsidRPr="00B472A8">
        <w:t>ой</w:t>
      </w:r>
      <w:r w:rsidRPr="00B472A8">
        <w:t xml:space="preserve"> техник</w:t>
      </w:r>
      <w:r w:rsidR="00CF7D5E" w:rsidRPr="00B472A8">
        <w:t>и</w:t>
      </w:r>
      <w:r w:rsidRPr="00B472A8">
        <w:t>. При этом техника, закупаемая сельхозтоваропроизводителями, имеет м</w:t>
      </w:r>
      <w:r w:rsidRPr="00B472A8">
        <w:t>о</w:t>
      </w:r>
      <w:r w:rsidRPr="00B472A8">
        <w:t>дельные ряды с различными технико-эксплуатационными показателями [</w:t>
      </w:r>
      <w:r w:rsidR="000B5935" w:rsidRPr="00B472A8">
        <w:t>2</w:t>
      </w:r>
      <w:r w:rsidRPr="00B472A8">
        <w:t xml:space="preserve">2, </w:t>
      </w:r>
      <w:r w:rsidR="000B5935" w:rsidRPr="00B472A8">
        <w:t>2</w:t>
      </w:r>
      <w:r w:rsidRPr="00B472A8">
        <w:t>3]. Зачастую инженерные службы хозяйствующих субъектов, собираясь приобретать технику,</w:t>
      </w:r>
      <w:r w:rsidR="009B4048" w:rsidRPr="00B472A8">
        <w:t xml:space="preserve"> </w:t>
      </w:r>
      <w:r w:rsidRPr="00B472A8">
        <w:t>не знают о её технических и технологических возможностях (тяговых возможностях, производительн</w:t>
      </w:r>
      <w:r w:rsidRPr="00B472A8">
        <w:t>о</w:t>
      </w:r>
      <w:r w:rsidRPr="00B472A8">
        <w:t>сти в составе разных агрегатов, расхода топлива и т.д.) и вариантах её комплектации приб</w:t>
      </w:r>
      <w:r w:rsidRPr="00B472A8">
        <w:t>о</w:t>
      </w:r>
      <w:r w:rsidRPr="00B472A8">
        <w:t>рами и оборудованием для работы в системе точного земледелия из-за отсутствия научно-технической информации. При этом использование сельскохозяйственной техники и дорог</w:t>
      </w:r>
      <w:r w:rsidRPr="00B472A8">
        <w:t>о</w:t>
      </w:r>
      <w:r w:rsidRPr="00B472A8">
        <w:t>стоящего цифрового оборудования не по назначению,</w:t>
      </w:r>
      <w:r w:rsidR="009B4048" w:rsidRPr="00B472A8">
        <w:t xml:space="preserve"> </w:t>
      </w:r>
      <w:r w:rsidRPr="00B472A8">
        <w:t>лишь увеличивает затраты на прои</w:t>
      </w:r>
      <w:r w:rsidRPr="00B472A8">
        <w:t>з</w:t>
      </w:r>
      <w:r w:rsidRPr="00B472A8">
        <w:t>водство продукции растениеводства, не ре</w:t>
      </w:r>
      <w:r w:rsidRPr="00B472A8">
        <w:softHyphen/>
        <w:t>шая проблемы повышения производительности труда. Решить эту проблему можно за счет ра</w:t>
      </w:r>
      <w:r w:rsidRPr="00B472A8">
        <w:softHyphen/>
        <w:t>ционального применения современных тракт</w:t>
      </w:r>
      <w:r w:rsidRPr="00B472A8">
        <w:t>о</w:t>
      </w:r>
      <w:r w:rsidRPr="00B472A8">
        <w:t>ров, комбайнов и сельскохозяйственных машин в системе точного земледелия на основании научно-технической информации об их возможностях для конкрет</w:t>
      </w:r>
      <w:r w:rsidRPr="00B472A8">
        <w:softHyphen/>
        <w:t>ных природно-производственных условий [</w:t>
      </w:r>
      <w:r w:rsidR="000B5935" w:rsidRPr="00B472A8">
        <w:t>2</w:t>
      </w:r>
      <w:r w:rsidRPr="00B472A8">
        <w:t xml:space="preserve">4, </w:t>
      </w:r>
      <w:r w:rsidR="000B5935" w:rsidRPr="00B472A8">
        <w:t>2</w:t>
      </w:r>
      <w:r w:rsidRPr="00B472A8">
        <w:t xml:space="preserve">5, </w:t>
      </w:r>
      <w:r w:rsidR="000B5935" w:rsidRPr="00B472A8">
        <w:t>2</w:t>
      </w:r>
      <w:r w:rsidRPr="00B472A8">
        <w:t>6].</w:t>
      </w:r>
    </w:p>
    <w:p w:rsidR="00713223" w:rsidRPr="00B472A8" w:rsidRDefault="00713223" w:rsidP="00BD1A03">
      <w:pPr>
        <w:pStyle w:val="ConsPlusNormal"/>
        <w:tabs>
          <w:tab w:val="left" w:pos="-2268"/>
        </w:tabs>
        <w:spacing w:line="360" w:lineRule="auto"/>
        <w:ind w:firstLine="709"/>
        <w:jc w:val="both"/>
        <w:rPr>
          <w:rFonts w:ascii="Times New Roman" w:hAnsi="Times New Roman" w:cs="Times New Roman"/>
          <w:sz w:val="24"/>
          <w:szCs w:val="24"/>
        </w:rPr>
      </w:pPr>
      <w:r w:rsidRPr="00B472A8">
        <w:rPr>
          <w:rFonts w:ascii="Times New Roman" w:hAnsi="Times New Roman" w:cs="Times New Roman"/>
          <w:sz w:val="24"/>
          <w:szCs w:val="24"/>
        </w:rPr>
        <w:t>Научная новизна предлагаемой программы заключается в том, что в результате иссл</w:t>
      </w:r>
      <w:r w:rsidRPr="00B472A8">
        <w:rPr>
          <w:rFonts w:ascii="Times New Roman" w:hAnsi="Times New Roman" w:cs="Times New Roman"/>
          <w:sz w:val="24"/>
          <w:szCs w:val="24"/>
        </w:rPr>
        <w:t>е</w:t>
      </w:r>
      <w:r w:rsidRPr="00B472A8">
        <w:rPr>
          <w:rFonts w:ascii="Times New Roman" w:hAnsi="Times New Roman" w:cs="Times New Roman"/>
          <w:sz w:val="24"/>
          <w:szCs w:val="24"/>
        </w:rPr>
        <w:t>дований б</w:t>
      </w:r>
      <w:r w:rsidRPr="00B472A8">
        <w:rPr>
          <w:rFonts w:ascii="Times New Roman" w:hAnsi="Times New Roman" w:cs="Times New Roman"/>
          <w:bCs/>
          <w:sz w:val="24"/>
          <w:szCs w:val="24"/>
        </w:rPr>
        <w:t xml:space="preserve">удут: осуществлены </w:t>
      </w:r>
      <w:r w:rsidRPr="00B472A8">
        <w:rPr>
          <w:rFonts w:ascii="Times New Roman" w:hAnsi="Times New Roman" w:cs="Times New Roman"/>
          <w:sz w:val="24"/>
          <w:szCs w:val="24"/>
        </w:rPr>
        <w:t>трансферт и адаптация элементов технологии точного земл</w:t>
      </w:r>
      <w:r w:rsidRPr="00B472A8">
        <w:rPr>
          <w:rFonts w:ascii="Times New Roman" w:hAnsi="Times New Roman" w:cs="Times New Roman"/>
          <w:sz w:val="24"/>
          <w:szCs w:val="24"/>
        </w:rPr>
        <w:t>е</w:t>
      </w:r>
      <w:r w:rsidRPr="00B472A8">
        <w:rPr>
          <w:rFonts w:ascii="Times New Roman" w:hAnsi="Times New Roman" w:cs="Times New Roman"/>
          <w:sz w:val="24"/>
          <w:szCs w:val="24"/>
        </w:rPr>
        <w:t>делия с созданием пилотной демонстрационной площадки;</w:t>
      </w:r>
      <w:r w:rsidRPr="00B472A8">
        <w:rPr>
          <w:rFonts w:ascii="Times New Roman" w:hAnsi="Times New Roman" w:cs="Times New Roman"/>
          <w:bCs/>
          <w:sz w:val="24"/>
          <w:szCs w:val="24"/>
        </w:rPr>
        <w:t xml:space="preserve"> разработан отечественный би</w:t>
      </w:r>
      <w:r w:rsidRPr="00B472A8">
        <w:rPr>
          <w:rFonts w:ascii="Times New Roman" w:hAnsi="Times New Roman" w:cs="Times New Roman"/>
          <w:bCs/>
          <w:sz w:val="24"/>
          <w:szCs w:val="24"/>
        </w:rPr>
        <w:t>о</w:t>
      </w:r>
      <w:r w:rsidRPr="00B472A8">
        <w:rPr>
          <w:rFonts w:ascii="Times New Roman" w:hAnsi="Times New Roman" w:cs="Times New Roman"/>
          <w:bCs/>
          <w:sz w:val="24"/>
          <w:szCs w:val="24"/>
        </w:rPr>
        <w:t xml:space="preserve">препарат </w:t>
      </w:r>
      <w:r w:rsidRPr="00B472A8">
        <w:rPr>
          <w:rFonts w:ascii="Times New Roman" w:hAnsi="Times New Roman" w:cs="Times New Roman"/>
          <w:sz w:val="24"/>
          <w:szCs w:val="24"/>
          <w:shd w:val="clear" w:color="auto" w:fill="FFFFFF"/>
        </w:rPr>
        <w:t>для стимуляции роста растений</w:t>
      </w:r>
      <w:r w:rsidRPr="00B472A8">
        <w:rPr>
          <w:rFonts w:ascii="Times New Roman" w:hAnsi="Times New Roman" w:cs="Times New Roman"/>
          <w:bCs/>
          <w:sz w:val="24"/>
          <w:szCs w:val="24"/>
        </w:rPr>
        <w:t xml:space="preserve">; </w:t>
      </w:r>
      <w:r w:rsidRPr="00B472A8">
        <w:rPr>
          <w:rFonts w:ascii="Times New Roman" w:hAnsi="Times New Roman" w:cs="Times New Roman"/>
          <w:sz w:val="24"/>
          <w:szCs w:val="24"/>
        </w:rPr>
        <w:t xml:space="preserve">разработаны концепция формирования комплексов машин и оборудования для возделывания культур в системе точного земледелия; обоснована оптимальная модель применения хозяйствами систем точного земледелия; получены новые </w:t>
      </w:r>
      <w:r w:rsidRPr="00B472A8">
        <w:rPr>
          <w:rFonts w:ascii="Times New Roman" w:hAnsi="Times New Roman" w:cs="Times New Roman"/>
          <w:sz w:val="24"/>
          <w:szCs w:val="24"/>
        </w:rPr>
        <w:lastRenderedPageBreak/>
        <w:t>знания о влиянии природно-производственных условий хозяйствования в условиях Респу</w:t>
      </w:r>
      <w:r w:rsidRPr="00B472A8">
        <w:rPr>
          <w:rFonts w:ascii="Times New Roman" w:hAnsi="Times New Roman" w:cs="Times New Roman"/>
          <w:sz w:val="24"/>
          <w:szCs w:val="24"/>
        </w:rPr>
        <w:t>б</w:t>
      </w:r>
      <w:r w:rsidRPr="00B472A8">
        <w:rPr>
          <w:rFonts w:ascii="Times New Roman" w:hAnsi="Times New Roman" w:cs="Times New Roman"/>
          <w:sz w:val="24"/>
          <w:szCs w:val="24"/>
        </w:rPr>
        <w:t>лики Казахстан на технико-экономические показатели применения точных технологий.</w:t>
      </w:r>
    </w:p>
    <w:p w:rsidR="00ED47D0" w:rsidRPr="00B472A8" w:rsidRDefault="00ED47D0" w:rsidP="00BD1A03">
      <w:pPr>
        <w:pStyle w:val="ConsPlusNormal"/>
        <w:tabs>
          <w:tab w:val="left" w:pos="-2268"/>
        </w:tabs>
        <w:spacing w:line="360" w:lineRule="auto"/>
        <w:ind w:firstLine="709"/>
        <w:jc w:val="both"/>
        <w:rPr>
          <w:rFonts w:ascii="Times New Roman" w:hAnsi="Times New Roman" w:cs="Times New Roman"/>
          <w:sz w:val="24"/>
          <w:szCs w:val="24"/>
        </w:rPr>
      </w:pPr>
      <w:r w:rsidRPr="00B472A8">
        <w:rPr>
          <w:rFonts w:ascii="Times New Roman" w:hAnsi="Times New Roman" w:cs="Times New Roman"/>
          <w:sz w:val="24"/>
          <w:szCs w:val="24"/>
        </w:rPr>
        <w:t xml:space="preserve">Цель работы – Трансферт и адаптация элементов технологии точного земледелия на базе пилотной демонстрационной площадки в </w:t>
      </w:r>
      <w:r w:rsidRPr="00B472A8">
        <w:rPr>
          <w:rFonts w:ascii="Times New Roman" w:hAnsi="Times New Roman" w:cs="Times New Roman"/>
          <w:sz w:val="24"/>
          <w:szCs w:val="24"/>
          <w:shd w:val="clear" w:color="auto" w:fill="FFFFFF"/>
        </w:rPr>
        <w:t>Костанайской области</w:t>
      </w:r>
      <w:r w:rsidRPr="00B472A8">
        <w:rPr>
          <w:rFonts w:ascii="Times New Roman" w:hAnsi="Times New Roman" w:cs="Times New Roman"/>
          <w:sz w:val="24"/>
          <w:szCs w:val="24"/>
        </w:rPr>
        <w:t xml:space="preserve"> с применением биопр</w:t>
      </w:r>
      <w:r w:rsidRPr="00B472A8">
        <w:rPr>
          <w:rFonts w:ascii="Times New Roman" w:hAnsi="Times New Roman" w:cs="Times New Roman"/>
          <w:sz w:val="24"/>
          <w:szCs w:val="24"/>
        </w:rPr>
        <w:t>е</w:t>
      </w:r>
      <w:r w:rsidRPr="00B472A8">
        <w:rPr>
          <w:rFonts w:ascii="Times New Roman" w:hAnsi="Times New Roman" w:cs="Times New Roman"/>
          <w:sz w:val="24"/>
          <w:szCs w:val="24"/>
        </w:rPr>
        <w:t>парата для повышения урожайности сельскохозяйственных культур, повышением произв</w:t>
      </w:r>
      <w:r w:rsidRPr="00B472A8">
        <w:rPr>
          <w:rFonts w:ascii="Times New Roman" w:hAnsi="Times New Roman" w:cs="Times New Roman"/>
          <w:sz w:val="24"/>
          <w:szCs w:val="24"/>
        </w:rPr>
        <w:t>о</w:t>
      </w:r>
      <w:r w:rsidRPr="00B472A8">
        <w:rPr>
          <w:rFonts w:ascii="Times New Roman" w:hAnsi="Times New Roman" w:cs="Times New Roman"/>
          <w:sz w:val="24"/>
          <w:szCs w:val="24"/>
        </w:rPr>
        <w:t>дительности труда в растениеводстве в 2,0-2,5 раза за счет применения современных техн</w:t>
      </w:r>
      <w:r w:rsidRPr="00B472A8">
        <w:rPr>
          <w:rFonts w:ascii="Times New Roman" w:hAnsi="Times New Roman" w:cs="Times New Roman"/>
          <w:sz w:val="24"/>
          <w:szCs w:val="24"/>
        </w:rPr>
        <w:t>о</w:t>
      </w:r>
      <w:r w:rsidRPr="00B472A8">
        <w:rPr>
          <w:rFonts w:ascii="Times New Roman" w:hAnsi="Times New Roman" w:cs="Times New Roman"/>
          <w:sz w:val="24"/>
          <w:szCs w:val="24"/>
        </w:rPr>
        <w:t>логий и средств точного земледелия на основе разработки</w:t>
      </w:r>
      <w:r w:rsidRPr="00B472A8">
        <w:rPr>
          <w:rFonts w:ascii="Times New Roman" w:hAnsi="Times New Roman" w:cs="Times New Roman"/>
          <w:sz w:val="24"/>
          <w:szCs w:val="24"/>
          <w:shd w:val="clear" w:color="auto" w:fill="FFFFFF"/>
        </w:rPr>
        <w:t xml:space="preserve"> экономических моделей внедр</w:t>
      </w:r>
      <w:r w:rsidRPr="00B472A8">
        <w:rPr>
          <w:rFonts w:ascii="Times New Roman" w:hAnsi="Times New Roman" w:cs="Times New Roman"/>
          <w:sz w:val="24"/>
          <w:szCs w:val="24"/>
          <w:shd w:val="clear" w:color="auto" w:fill="FFFFFF"/>
        </w:rPr>
        <w:t>е</w:t>
      </w:r>
      <w:r w:rsidRPr="00B472A8">
        <w:rPr>
          <w:rFonts w:ascii="Times New Roman" w:hAnsi="Times New Roman" w:cs="Times New Roman"/>
          <w:sz w:val="24"/>
          <w:szCs w:val="24"/>
          <w:shd w:val="clear" w:color="auto" w:fill="FFFFFF"/>
        </w:rPr>
        <w:t>ния точных технологий</w:t>
      </w:r>
      <w:r w:rsidRPr="00B472A8">
        <w:rPr>
          <w:rFonts w:ascii="Times New Roman" w:hAnsi="Times New Roman" w:cs="Times New Roman"/>
          <w:sz w:val="24"/>
          <w:szCs w:val="24"/>
        </w:rPr>
        <w:t>.</w:t>
      </w:r>
    </w:p>
    <w:p w:rsidR="00ED47D0" w:rsidRPr="00B472A8" w:rsidRDefault="00ED47D0" w:rsidP="00BD1A03">
      <w:pPr>
        <w:tabs>
          <w:tab w:val="left" w:pos="6300"/>
        </w:tabs>
        <w:spacing w:line="360" w:lineRule="auto"/>
        <w:ind w:firstLine="709"/>
        <w:jc w:val="both"/>
      </w:pPr>
      <w:r w:rsidRPr="00B472A8">
        <w:t>Задачи исследований на 2018-2020 гг.:</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создание пилотной демонстрационной площадки по точному земледелию в Кост</w:t>
      </w:r>
      <w:r w:rsidR="00ED47D0" w:rsidRPr="00B472A8">
        <w:rPr>
          <w:rFonts w:ascii="Times New Roman" w:hAnsi="Times New Roman"/>
          <w:sz w:val="24"/>
          <w:szCs w:val="24"/>
        </w:rPr>
        <w:t>а</w:t>
      </w:r>
      <w:r w:rsidR="00ED47D0" w:rsidRPr="00B472A8">
        <w:rPr>
          <w:rFonts w:ascii="Times New Roman" w:hAnsi="Times New Roman"/>
          <w:sz w:val="24"/>
          <w:szCs w:val="24"/>
        </w:rPr>
        <w:t>найской области;</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трансферт и адаптация современных технологий, позволяющих достигнуть урожа</w:t>
      </w:r>
      <w:r w:rsidR="00ED47D0" w:rsidRPr="00B472A8">
        <w:rPr>
          <w:rFonts w:ascii="Times New Roman" w:hAnsi="Times New Roman"/>
          <w:sz w:val="24"/>
          <w:szCs w:val="24"/>
        </w:rPr>
        <w:t>й</w:t>
      </w:r>
      <w:r w:rsidR="00ED47D0" w:rsidRPr="00B472A8">
        <w:rPr>
          <w:rFonts w:ascii="Times New Roman" w:hAnsi="Times New Roman"/>
          <w:sz w:val="24"/>
          <w:szCs w:val="24"/>
        </w:rPr>
        <w:t>ности: яровой пшеницы – 20 ц/га, с увеличением производительности труда в 2,0-2,5 раза на площади 3800 га;</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внедрение современных систем управления техникой и анализа хозяйственной де</w:t>
      </w:r>
      <w:r w:rsidR="00ED47D0" w:rsidRPr="00B472A8">
        <w:rPr>
          <w:rFonts w:ascii="Times New Roman" w:hAnsi="Times New Roman"/>
          <w:sz w:val="24"/>
          <w:szCs w:val="24"/>
        </w:rPr>
        <w:t>я</w:t>
      </w:r>
      <w:r w:rsidR="00ED47D0" w:rsidRPr="00B472A8">
        <w:rPr>
          <w:rFonts w:ascii="Times New Roman" w:hAnsi="Times New Roman"/>
          <w:sz w:val="24"/>
          <w:szCs w:val="24"/>
        </w:rPr>
        <w:t>тельности предприятий;</w:t>
      </w:r>
    </w:p>
    <w:p w:rsidR="00ED47D0" w:rsidRPr="00B472A8" w:rsidRDefault="009F7E32" w:rsidP="00BD1A03">
      <w:pPr>
        <w:spacing w:line="360" w:lineRule="auto"/>
        <w:ind w:firstLine="709"/>
        <w:jc w:val="both"/>
      </w:pPr>
      <w:r w:rsidRPr="00B472A8">
        <w:t xml:space="preserve">– </w:t>
      </w:r>
      <w:r w:rsidR="00ED47D0" w:rsidRPr="00B472A8">
        <w:t>разработка экономических моделей внедрения точных технологий для разных типов хозяйств Костанайской области, для оценки эффективности внедрения систем точного зе</w:t>
      </w:r>
      <w:r w:rsidR="00ED47D0" w:rsidRPr="00B472A8">
        <w:t>м</w:t>
      </w:r>
      <w:r w:rsidR="00ED47D0" w:rsidRPr="00B472A8">
        <w:t>леделия и прогнозирования экономического развития хозяйств;</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создание биологического препарата для повышения продуктивности сельскохозя</w:t>
      </w:r>
      <w:r w:rsidR="00ED47D0" w:rsidRPr="00B472A8">
        <w:rPr>
          <w:rFonts w:ascii="Times New Roman" w:hAnsi="Times New Roman"/>
          <w:sz w:val="24"/>
          <w:szCs w:val="24"/>
        </w:rPr>
        <w:t>й</w:t>
      </w:r>
      <w:r w:rsidR="00ED47D0" w:rsidRPr="00B472A8">
        <w:rPr>
          <w:rFonts w:ascii="Times New Roman" w:hAnsi="Times New Roman"/>
          <w:sz w:val="24"/>
          <w:szCs w:val="24"/>
        </w:rPr>
        <w:t>ственных культур в условиях Костанайской области;</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разработка технологических карт возделывания сельскохозяйственных культур с учетом элементов точного земледелия;</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разработка методических рекомендаций по широкомасштабному тиражированию и адаптации технологии точного земледелия с учетом почвенно-климатических условий во</w:t>
      </w:r>
      <w:r w:rsidR="00ED47D0" w:rsidRPr="00B472A8">
        <w:rPr>
          <w:rFonts w:ascii="Times New Roman" w:hAnsi="Times New Roman"/>
          <w:sz w:val="24"/>
          <w:szCs w:val="24"/>
        </w:rPr>
        <w:t>з</w:t>
      </w:r>
      <w:r w:rsidR="00ED47D0" w:rsidRPr="00B472A8">
        <w:rPr>
          <w:rFonts w:ascii="Times New Roman" w:hAnsi="Times New Roman"/>
          <w:sz w:val="24"/>
          <w:szCs w:val="24"/>
        </w:rPr>
        <w:t>делывания. Разработка научно обоснованного подхода внедрения элементов точного земл</w:t>
      </w:r>
      <w:r w:rsidR="00ED47D0" w:rsidRPr="00B472A8">
        <w:rPr>
          <w:rFonts w:ascii="Times New Roman" w:hAnsi="Times New Roman"/>
          <w:sz w:val="24"/>
          <w:szCs w:val="24"/>
        </w:rPr>
        <w:t>е</w:t>
      </w:r>
      <w:r w:rsidR="00ED47D0" w:rsidRPr="00B472A8">
        <w:rPr>
          <w:rFonts w:ascii="Times New Roman" w:hAnsi="Times New Roman"/>
          <w:sz w:val="24"/>
          <w:szCs w:val="24"/>
        </w:rPr>
        <w:t>делия в условиях производства. Разработка способов применения современного аналитич</w:t>
      </w:r>
      <w:r w:rsidR="00ED47D0" w:rsidRPr="00B472A8">
        <w:rPr>
          <w:rFonts w:ascii="Times New Roman" w:hAnsi="Times New Roman"/>
          <w:sz w:val="24"/>
          <w:szCs w:val="24"/>
        </w:rPr>
        <w:t>е</w:t>
      </w:r>
      <w:r w:rsidR="00ED47D0" w:rsidRPr="00B472A8">
        <w:rPr>
          <w:rFonts w:ascii="Times New Roman" w:hAnsi="Times New Roman"/>
          <w:sz w:val="24"/>
          <w:szCs w:val="24"/>
        </w:rPr>
        <w:t>ского и агрономического оборудования для условий точного земледелия;</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разработка производственной сельскохозяйственной системы, направленной на о</w:t>
      </w:r>
      <w:r w:rsidR="00ED47D0" w:rsidRPr="00B472A8">
        <w:rPr>
          <w:rFonts w:ascii="Times New Roman" w:hAnsi="Times New Roman"/>
          <w:sz w:val="24"/>
          <w:szCs w:val="24"/>
        </w:rPr>
        <w:t>п</w:t>
      </w:r>
      <w:r w:rsidR="00ED47D0" w:rsidRPr="00B472A8">
        <w:rPr>
          <w:rFonts w:ascii="Times New Roman" w:hAnsi="Times New Roman"/>
          <w:sz w:val="24"/>
          <w:szCs w:val="24"/>
        </w:rPr>
        <w:t>тимизацию долговременной, изменяющейся в рамках всего хозяйства продуктивности, при минимальном отрицательном воздействии на окружающую среду;</w:t>
      </w:r>
    </w:p>
    <w:p w:rsidR="00ED47D0" w:rsidRPr="00B472A8" w:rsidRDefault="009F7E32"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разработка технологических приемов для целенаправленной дифференцированной обработки отдельных частей поля, с учетом мелкомасштабных особенностей природных у</w:t>
      </w:r>
      <w:r w:rsidR="00ED47D0" w:rsidRPr="00B472A8">
        <w:rPr>
          <w:rFonts w:ascii="Times New Roman" w:hAnsi="Times New Roman"/>
          <w:sz w:val="24"/>
          <w:szCs w:val="24"/>
        </w:rPr>
        <w:t>с</w:t>
      </w:r>
      <w:r w:rsidR="00ED47D0" w:rsidRPr="00B472A8">
        <w:rPr>
          <w:rFonts w:ascii="Times New Roman" w:hAnsi="Times New Roman"/>
          <w:sz w:val="24"/>
          <w:szCs w:val="24"/>
        </w:rPr>
        <w:t>ловий. Разработка агротехнических параметров ведения растениеводства, включающих ос</w:t>
      </w:r>
      <w:r w:rsidR="00ED47D0" w:rsidRPr="00B472A8">
        <w:rPr>
          <w:rFonts w:ascii="Times New Roman" w:hAnsi="Times New Roman"/>
          <w:sz w:val="24"/>
          <w:szCs w:val="24"/>
        </w:rPr>
        <w:t>у</w:t>
      </w:r>
      <w:r w:rsidR="00ED47D0" w:rsidRPr="00B472A8">
        <w:rPr>
          <w:rFonts w:ascii="Times New Roman" w:hAnsi="Times New Roman"/>
          <w:sz w:val="24"/>
          <w:szCs w:val="24"/>
        </w:rPr>
        <w:lastRenderedPageBreak/>
        <w:t>ществление технологических операций в соответствии с электронной картой полей и спец</w:t>
      </w:r>
      <w:r w:rsidR="00ED47D0" w:rsidRPr="00B472A8">
        <w:rPr>
          <w:rFonts w:ascii="Times New Roman" w:hAnsi="Times New Roman"/>
          <w:sz w:val="24"/>
          <w:szCs w:val="24"/>
        </w:rPr>
        <w:t>и</w:t>
      </w:r>
      <w:r w:rsidR="00ED47D0" w:rsidRPr="00B472A8">
        <w:rPr>
          <w:rFonts w:ascii="Times New Roman" w:hAnsi="Times New Roman"/>
          <w:sz w:val="24"/>
          <w:szCs w:val="24"/>
        </w:rPr>
        <w:t>фикацией региона;</w:t>
      </w:r>
    </w:p>
    <w:p w:rsidR="00ED47D0" w:rsidRPr="00B472A8" w:rsidRDefault="00FC33E0"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публикация не менее 5 научных статей, из них 3 в изданиях с ненулевым импакт-фактором, входящих в базу данных Скопус. Разработка 3 рекомендаций. Привлечение к в</w:t>
      </w:r>
      <w:r w:rsidR="00ED47D0" w:rsidRPr="00B472A8">
        <w:rPr>
          <w:rFonts w:ascii="Times New Roman" w:hAnsi="Times New Roman"/>
          <w:sz w:val="24"/>
          <w:szCs w:val="24"/>
        </w:rPr>
        <w:t>ы</w:t>
      </w:r>
      <w:r w:rsidR="00ED47D0" w:rsidRPr="00B472A8">
        <w:rPr>
          <w:rFonts w:ascii="Times New Roman" w:hAnsi="Times New Roman"/>
          <w:sz w:val="24"/>
          <w:szCs w:val="24"/>
        </w:rPr>
        <w:t>полнению НИР 11 магистрантов и 2 докторантов PhD, прохождение не менее 5 стажировок в странах СНГ и дальнего зарубежья;</w:t>
      </w:r>
    </w:p>
    <w:p w:rsidR="00ED47D0" w:rsidRPr="00B472A8" w:rsidRDefault="00FC33E0"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формирование оптимальных комплексов машин и оборудования для реализации перспективных технологий возделывания с.-х. культур по системе точного земледелия и проведение их оценки по функциональным, эксплуатационно-технологическим, энергетич</w:t>
      </w:r>
      <w:r w:rsidR="00ED47D0" w:rsidRPr="00B472A8">
        <w:rPr>
          <w:rFonts w:ascii="Times New Roman" w:hAnsi="Times New Roman"/>
          <w:sz w:val="24"/>
          <w:szCs w:val="24"/>
        </w:rPr>
        <w:t>е</w:t>
      </w:r>
      <w:r w:rsidR="00ED47D0" w:rsidRPr="00B472A8">
        <w:rPr>
          <w:rFonts w:ascii="Times New Roman" w:hAnsi="Times New Roman"/>
          <w:sz w:val="24"/>
          <w:szCs w:val="24"/>
        </w:rPr>
        <w:t>ским и экономическим показателям;</w:t>
      </w:r>
    </w:p>
    <w:p w:rsidR="00ED47D0" w:rsidRPr="00B472A8" w:rsidRDefault="00FC33E0"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при реализации программы исследований и внедрения привлечение зарубежных ученых из Канады, Германии, РФ, Украины по разным специальностям;</w:t>
      </w:r>
    </w:p>
    <w:p w:rsidR="002964E7" w:rsidRPr="00B472A8" w:rsidRDefault="00FC33E0"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 </w:t>
      </w:r>
      <w:r w:rsidR="00ED47D0" w:rsidRPr="00B472A8">
        <w:rPr>
          <w:rFonts w:ascii="Times New Roman" w:hAnsi="Times New Roman"/>
          <w:sz w:val="24"/>
          <w:szCs w:val="24"/>
        </w:rPr>
        <w:t>подача 3 заявок на патент.</w:t>
      </w:r>
    </w:p>
    <w:p w:rsidR="001C229B" w:rsidRPr="00B472A8" w:rsidRDefault="00832FA2" w:rsidP="00BD1A03">
      <w:pPr>
        <w:spacing w:line="360" w:lineRule="auto"/>
        <w:ind w:firstLine="709"/>
        <w:jc w:val="both"/>
      </w:pPr>
      <w:r w:rsidRPr="00B472A8">
        <w:t xml:space="preserve">Отчеты </w:t>
      </w:r>
      <w:r w:rsidR="00692F0B" w:rsidRPr="00B472A8">
        <w:t xml:space="preserve">о научно-исследовательской работе </w:t>
      </w:r>
      <w:r w:rsidRPr="00B472A8">
        <w:t>по</w:t>
      </w:r>
      <w:bookmarkStart w:id="0" w:name="_GoBack"/>
      <w:r w:rsidRPr="00B472A8">
        <w:t xml:space="preserve"> </w:t>
      </w:r>
      <w:r w:rsidR="001C229B" w:rsidRPr="00B472A8">
        <w:rPr>
          <w:bCs/>
        </w:rPr>
        <w:t xml:space="preserve">научно-технической программе </w:t>
      </w:r>
      <w:r w:rsidRPr="00B472A8">
        <w:t>«Трансферт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Костанайской области»</w:t>
      </w:r>
      <w:r w:rsidR="001C229B" w:rsidRPr="00B472A8">
        <w:t xml:space="preserve"> (</w:t>
      </w:r>
      <w:r w:rsidRPr="00B472A8">
        <w:t>№ госрегистрации 0118РК01394</w:t>
      </w:r>
      <w:r w:rsidR="001C229B" w:rsidRPr="00B472A8">
        <w:t xml:space="preserve">) за 2018 г. (инвентарный </w:t>
      </w:r>
      <w:r w:rsidRPr="00B472A8">
        <w:t>№0218РК01423</w:t>
      </w:r>
      <w:r w:rsidR="001C229B" w:rsidRPr="00B472A8">
        <w:t>) и за 2019 г. (инвентарный №0219РК01366) зарегистрированы в АО «Национальный центр гос</w:t>
      </w:r>
      <w:r w:rsidR="001C229B" w:rsidRPr="00B472A8">
        <w:t>у</w:t>
      </w:r>
      <w:r w:rsidR="001C229B" w:rsidRPr="00B472A8">
        <w:t>дарственной научно-технической экспертизы».</w:t>
      </w:r>
    </w:p>
    <w:p w:rsidR="00832FA2" w:rsidRPr="00B472A8" w:rsidRDefault="00832FA2" w:rsidP="00BD1A03">
      <w:pPr>
        <w:pStyle w:val="aff8"/>
        <w:spacing w:line="360" w:lineRule="auto"/>
        <w:ind w:firstLine="709"/>
        <w:jc w:val="both"/>
        <w:rPr>
          <w:rFonts w:ascii="Times New Roman" w:hAnsi="Times New Roman"/>
          <w:sz w:val="24"/>
          <w:szCs w:val="24"/>
        </w:rPr>
      </w:pPr>
    </w:p>
    <w:bookmarkEnd w:id="0"/>
    <w:p w:rsidR="00832FA2" w:rsidRPr="00B472A8" w:rsidRDefault="00832FA2" w:rsidP="00BD1A03">
      <w:pPr>
        <w:pStyle w:val="aff8"/>
        <w:spacing w:line="360" w:lineRule="auto"/>
        <w:ind w:firstLine="709"/>
        <w:jc w:val="both"/>
        <w:rPr>
          <w:rFonts w:ascii="Times New Roman" w:hAnsi="Times New Roman"/>
          <w:sz w:val="24"/>
          <w:szCs w:val="24"/>
        </w:rPr>
      </w:pPr>
    </w:p>
    <w:p w:rsidR="002964E7" w:rsidRPr="00B472A8" w:rsidRDefault="002964E7" w:rsidP="00BD1A03">
      <w:pPr>
        <w:spacing w:line="360" w:lineRule="auto"/>
        <w:ind w:firstLine="709"/>
        <w:jc w:val="both"/>
        <w:rPr>
          <w:rFonts w:eastAsia="Calibri"/>
          <w:lang w:eastAsia="en-US"/>
        </w:rPr>
      </w:pPr>
      <w:r w:rsidRPr="00B472A8">
        <w:br w:type="page"/>
      </w:r>
    </w:p>
    <w:p w:rsidR="006C130C" w:rsidRPr="00B472A8" w:rsidRDefault="006C130C" w:rsidP="00BD1A03">
      <w:pPr>
        <w:pStyle w:val="210"/>
        <w:spacing w:line="360" w:lineRule="auto"/>
        <w:ind w:firstLine="709"/>
        <w:jc w:val="center"/>
        <w:rPr>
          <w:b/>
          <w:sz w:val="24"/>
        </w:rPr>
      </w:pPr>
      <w:r w:rsidRPr="00B472A8">
        <w:rPr>
          <w:b/>
          <w:sz w:val="24"/>
        </w:rPr>
        <w:lastRenderedPageBreak/>
        <w:t>ОСНОВНАЯ ЧАСТЬ</w:t>
      </w:r>
      <w:r w:rsidR="00404F57" w:rsidRPr="00B472A8">
        <w:rPr>
          <w:b/>
          <w:sz w:val="24"/>
        </w:rPr>
        <w:t xml:space="preserve"> ОТЧЕТА О НИР</w:t>
      </w:r>
    </w:p>
    <w:p w:rsidR="009A16C4" w:rsidRPr="00B472A8" w:rsidRDefault="009A16C4" w:rsidP="00BD1A03">
      <w:pPr>
        <w:pStyle w:val="210"/>
        <w:spacing w:line="360" w:lineRule="auto"/>
        <w:ind w:firstLine="709"/>
        <w:rPr>
          <w:sz w:val="24"/>
        </w:rPr>
      </w:pPr>
    </w:p>
    <w:p w:rsidR="00B16FA7" w:rsidRPr="00B472A8" w:rsidRDefault="00132DEB" w:rsidP="00BD1A03">
      <w:pPr>
        <w:tabs>
          <w:tab w:val="center" w:pos="0"/>
        </w:tabs>
        <w:spacing w:line="360" w:lineRule="auto"/>
        <w:ind w:firstLine="709"/>
        <w:jc w:val="both"/>
        <w:rPr>
          <w:b/>
        </w:rPr>
      </w:pPr>
      <w:r w:rsidRPr="00B472A8">
        <w:rPr>
          <w:b/>
        </w:rPr>
        <w:t>1 Обоснование выбранного направления исследований</w:t>
      </w:r>
    </w:p>
    <w:p w:rsidR="0043508B" w:rsidRPr="00B472A8" w:rsidRDefault="0043508B" w:rsidP="00BD1A03">
      <w:pPr>
        <w:spacing w:line="360" w:lineRule="auto"/>
        <w:ind w:firstLine="709"/>
        <w:jc w:val="both"/>
      </w:pPr>
      <w:r w:rsidRPr="00B472A8">
        <w:t xml:space="preserve">ТОО </w:t>
      </w:r>
      <w:r w:rsidRPr="00B472A8">
        <w:rPr>
          <w:bCs/>
        </w:rPr>
        <w:t xml:space="preserve">«СХОС «Заречное» </w:t>
      </w:r>
      <w:r w:rsidRPr="00B472A8">
        <w:t>всегда являлось инициатором внедрения, распространения передовых инновационных технологий, в связи с этим хозяйство определено как базовое для внедрения элементов цифровизации, точного земледелия.</w:t>
      </w:r>
    </w:p>
    <w:p w:rsidR="001135AB" w:rsidRPr="00B472A8" w:rsidRDefault="001135AB" w:rsidP="00BD1A03">
      <w:pPr>
        <w:spacing w:line="360" w:lineRule="auto"/>
        <w:ind w:firstLine="709"/>
        <w:jc w:val="both"/>
        <w:rPr>
          <w:rFonts w:eastAsiaTheme="minorEastAsia"/>
          <w:lang w:eastAsia="ru-RU"/>
        </w:rPr>
      </w:pPr>
      <w:r w:rsidRPr="00B472A8">
        <w:rPr>
          <w:rFonts w:eastAsiaTheme="minorEastAsia"/>
          <w:lang w:eastAsia="ru-RU"/>
        </w:rPr>
        <w:t>Реализация предлагаемого проекта будет способствовать достижению следующих ц</w:t>
      </w:r>
      <w:r w:rsidRPr="00B472A8">
        <w:rPr>
          <w:rFonts w:eastAsiaTheme="minorEastAsia"/>
          <w:lang w:eastAsia="ru-RU"/>
        </w:rPr>
        <w:t>е</w:t>
      </w:r>
      <w:r w:rsidRPr="00B472A8">
        <w:rPr>
          <w:rFonts w:eastAsiaTheme="minorEastAsia"/>
          <w:lang w:eastAsia="ru-RU"/>
        </w:rPr>
        <w:t>левых индикаторов Государственной программы развития АПК РК на 2017-2021 гг.:</w:t>
      </w:r>
    </w:p>
    <w:p w:rsidR="001135AB" w:rsidRPr="00B472A8" w:rsidRDefault="001135AB" w:rsidP="00BD1A03">
      <w:pPr>
        <w:spacing w:line="360" w:lineRule="auto"/>
        <w:ind w:firstLine="709"/>
        <w:jc w:val="both"/>
        <w:rPr>
          <w:rFonts w:eastAsiaTheme="minorEastAsia"/>
          <w:lang w:eastAsia="ru-RU"/>
        </w:rPr>
      </w:pPr>
      <w:r w:rsidRPr="00B472A8">
        <w:rPr>
          <w:rStyle w:val="m1811519626635713279s0mailrucssattributepostfixmailrucssattributepostfixmailrucssattributepostfix"/>
        </w:rPr>
        <w:t xml:space="preserve">– </w:t>
      </w:r>
      <w:r w:rsidRPr="00B472A8">
        <w:rPr>
          <w:rFonts w:eastAsiaTheme="minorEastAsia"/>
          <w:lang w:eastAsia="ru-RU"/>
        </w:rPr>
        <w:t>создание почвенных карт в электр</w:t>
      </w:r>
      <w:r w:rsidR="005C0B83" w:rsidRPr="00B472A8">
        <w:rPr>
          <w:rFonts w:eastAsiaTheme="minorEastAsia"/>
          <w:lang w:eastAsia="ru-RU"/>
        </w:rPr>
        <w:t xml:space="preserve">онном виде в рамках проекта на 3,8 </w:t>
      </w:r>
      <w:r w:rsidRPr="00B472A8">
        <w:rPr>
          <w:rFonts w:eastAsiaTheme="minorEastAsia"/>
          <w:lang w:eastAsia="ru-RU"/>
        </w:rPr>
        <w:t>тыс. га;</w:t>
      </w:r>
    </w:p>
    <w:p w:rsidR="001135AB" w:rsidRPr="00B472A8" w:rsidRDefault="001135AB" w:rsidP="00BD1A03">
      <w:pPr>
        <w:spacing w:line="360" w:lineRule="auto"/>
        <w:ind w:firstLine="709"/>
        <w:jc w:val="both"/>
        <w:rPr>
          <w:rFonts w:eastAsiaTheme="minorEastAsia"/>
          <w:lang w:eastAsia="ru-RU"/>
        </w:rPr>
      </w:pPr>
      <w:r w:rsidRPr="00B472A8">
        <w:rPr>
          <w:rStyle w:val="m1811519626635713279s0mailrucssattributepostfixmailrucssattributepostfixmailrucssattributepostfix"/>
        </w:rPr>
        <w:t xml:space="preserve">– </w:t>
      </w:r>
      <w:r w:rsidRPr="00B472A8">
        <w:rPr>
          <w:rFonts w:eastAsiaTheme="minorEastAsia"/>
          <w:lang w:eastAsia="ru-RU"/>
        </w:rPr>
        <w:t>обеспечение агрохимическим обследованием для точного земледелия в рамках пр</w:t>
      </w:r>
      <w:r w:rsidRPr="00B472A8">
        <w:rPr>
          <w:rFonts w:eastAsiaTheme="minorEastAsia"/>
          <w:lang w:eastAsia="ru-RU"/>
        </w:rPr>
        <w:t>о</w:t>
      </w:r>
      <w:r w:rsidRPr="00B472A8">
        <w:rPr>
          <w:rFonts w:eastAsiaTheme="minorEastAsia"/>
          <w:lang w:eastAsia="ru-RU"/>
        </w:rPr>
        <w:t xml:space="preserve">екта </w:t>
      </w:r>
      <w:r w:rsidR="005C0B83" w:rsidRPr="00B472A8">
        <w:rPr>
          <w:rFonts w:eastAsiaTheme="minorEastAsia"/>
          <w:lang w:eastAsia="ru-RU"/>
        </w:rPr>
        <w:t>3,8</w:t>
      </w:r>
      <w:r w:rsidRPr="00B472A8">
        <w:rPr>
          <w:rFonts w:eastAsiaTheme="minorEastAsia"/>
          <w:lang w:eastAsia="ru-RU"/>
        </w:rPr>
        <w:t xml:space="preserve"> тыс. га;</w:t>
      </w:r>
    </w:p>
    <w:p w:rsidR="00260FC4" w:rsidRPr="00B472A8" w:rsidRDefault="001135AB" w:rsidP="00BD1A03">
      <w:pPr>
        <w:spacing w:line="360" w:lineRule="auto"/>
        <w:ind w:firstLine="709"/>
        <w:jc w:val="both"/>
        <w:rPr>
          <w:rFonts w:eastAsiaTheme="minorEastAsia"/>
          <w:lang w:eastAsia="ru-RU"/>
        </w:rPr>
      </w:pPr>
      <w:r w:rsidRPr="00B472A8">
        <w:rPr>
          <w:rStyle w:val="m1811519626635713279s0mailrucssattributepostfixmailrucssattributepostfixmailrucssattributepostfix"/>
        </w:rPr>
        <w:t xml:space="preserve">– </w:t>
      </w:r>
      <w:r w:rsidRPr="00B472A8">
        <w:rPr>
          <w:rFonts w:eastAsiaTheme="minorEastAsia"/>
          <w:lang w:eastAsia="ru-RU"/>
        </w:rPr>
        <w:t>в модернизации и частичного обновления используемого машинно-тракторного парка в целях точного земледелия, наряду с закупом новой сельскохозяйственной техники, будет разработана и отработана методическая основа для масштабного тиражирования в К</w:t>
      </w:r>
      <w:r w:rsidRPr="00B472A8">
        <w:rPr>
          <w:rFonts w:eastAsiaTheme="minorEastAsia"/>
          <w:lang w:eastAsia="ru-RU"/>
        </w:rPr>
        <w:t>а</w:t>
      </w:r>
      <w:r w:rsidRPr="00B472A8">
        <w:rPr>
          <w:rFonts w:eastAsiaTheme="minorEastAsia"/>
          <w:lang w:eastAsia="ru-RU"/>
        </w:rPr>
        <w:t>захстане.</w:t>
      </w:r>
    </w:p>
    <w:p w:rsidR="000809A1" w:rsidRPr="00B472A8" w:rsidRDefault="000809A1" w:rsidP="00BD1A03">
      <w:pPr>
        <w:widowControl w:val="0"/>
        <w:autoSpaceDE w:val="0"/>
        <w:autoSpaceDN w:val="0"/>
        <w:adjustRightInd w:val="0"/>
        <w:spacing w:line="360" w:lineRule="auto"/>
        <w:ind w:firstLine="709"/>
        <w:jc w:val="both"/>
      </w:pPr>
      <w:r w:rsidRPr="00B472A8">
        <w:t>Основной задачей современных адаптивных технологий возделывания сельскохозя</w:t>
      </w:r>
      <w:r w:rsidRPr="00B472A8">
        <w:t>й</w:t>
      </w:r>
      <w:r w:rsidRPr="00B472A8">
        <w:t>ственных культур является биологизация и экологизация, при которых устраняется загрязн</w:t>
      </w:r>
      <w:r w:rsidRPr="00B472A8">
        <w:t>е</w:t>
      </w:r>
      <w:r w:rsidRPr="00B472A8">
        <w:t>ние почвы и растений вредными для них веществами, сохранение и воспроизводство проце</w:t>
      </w:r>
      <w:r w:rsidRPr="00B472A8">
        <w:t>с</w:t>
      </w:r>
      <w:r w:rsidRPr="00B472A8">
        <w:t>сов повышения плодородия почвы. Разработка экологически безопасных ресурсосберега</w:t>
      </w:r>
      <w:r w:rsidRPr="00B472A8">
        <w:t>ю</w:t>
      </w:r>
      <w:r w:rsidRPr="00B472A8">
        <w:t>щих технологий возделывания зерновых культур в регионе является актуальной задачей [</w:t>
      </w:r>
      <w:r w:rsidR="0067312D" w:rsidRPr="00B472A8">
        <w:t>27</w:t>
      </w:r>
      <w:r w:rsidRPr="00B472A8">
        <w:t xml:space="preserve">, </w:t>
      </w:r>
      <w:r w:rsidR="0067312D" w:rsidRPr="00B472A8">
        <w:t>28</w:t>
      </w:r>
      <w:r w:rsidRPr="00B472A8">
        <w:t>,</w:t>
      </w:r>
      <w:r w:rsidR="006F6CAE" w:rsidRPr="00B472A8">
        <w:t xml:space="preserve"> </w:t>
      </w:r>
      <w:r w:rsidR="0067312D" w:rsidRPr="00B472A8">
        <w:t>29</w:t>
      </w:r>
      <w:r w:rsidRPr="00B472A8">
        <w:t>].</w:t>
      </w:r>
    </w:p>
    <w:p w:rsidR="00066ABE" w:rsidRPr="00B472A8" w:rsidRDefault="00066ABE" w:rsidP="00BD1A03">
      <w:pPr>
        <w:spacing w:line="360" w:lineRule="auto"/>
        <w:ind w:firstLine="709"/>
        <w:jc w:val="both"/>
        <w:rPr>
          <w:shd w:val="clear" w:color="auto" w:fill="FFFFFF"/>
        </w:rPr>
      </w:pPr>
      <w:r w:rsidRPr="00B472A8">
        <w:t>Для обоснованного формирования комплексов машин в системе точного земледелия необходимо проведение сравнительных испытаний технических средств для выполнения о</w:t>
      </w:r>
      <w:r w:rsidRPr="00B472A8">
        <w:t>с</w:t>
      </w:r>
      <w:r w:rsidRPr="00B472A8">
        <w:t>новных операций на возделывании культур, адаптация существующих машин. Хозяйства по своему экономическому развитию и техническому обеспечению весьма неоднородны. Пр</w:t>
      </w:r>
      <w:r w:rsidRPr="00B472A8">
        <w:t>и</w:t>
      </w:r>
      <w:r w:rsidRPr="00B472A8">
        <w:t>обретение дорогостоящей техники для применения систем точного земледелия, преимущес</w:t>
      </w:r>
      <w:r w:rsidRPr="00B472A8">
        <w:t>т</w:t>
      </w:r>
      <w:r w:rsidRPr="00B472A8">
        <w:t>венно производства стран ЕС и США, имеют возможность преимущественно крупные эк</w:t>
      </w:r>
      <w:r w:rsidRPr="00B472A8">
        <w:t>о</w:t>
      </w:r>
      <w:r w:rsidRPr="00B472A8">
        <w:t xml:space="preserve">номически крепкие предприятия, однако для ряда хозяйств возможно применение машин только отечественного производства или стран Таможенного союза. </w:t>
      </w:r>
      <w:r w:rsidRPr="00B472A8">
        <w:rPr>
          <w:shd w:val="clear" w:color="auto" w:fill="FFFFFF"/>
        </w:rPr>
        <w:t>Поэтому необходимо изыскание путей эффективного применения элементов системы точного земледелия в ра</w:t>
      </w:r>
      <w:r w:rsidRPr="00B472A8">
        <w:rPr>
          <w:shd w:val="clear" w:color="auto" w:fill="FFFFFF"/>
        </w:rPr>
        <w:t>з</w:t>
      </w:r>
      <w:r w:rsidRPr="00B472A8">
        <w:rPr>
          <w:shd w:val="clear" w:color="auto" w:fill="FFFFFF"/>
        </w:rPr>
        <w:t>личных по уровню технической оснащенности хозяйствах.</w:t>
      </w:r>
    </w:p>
    <w:p w:rsidR="005E66B4" w:rsidRPr="00B472A8" w:rsidRDefault="005E66B4" w:rsidP="00BD1A03">
      <w:pPr>
        <w:spacing w:line="360" w:lineRule="auto"/>
        <w:ind w:firstLine="709"/>
        <w:jc w:val="both"/>
      </w:pPr>
      <w:r w:rsidRPr="00B472A8">
        <w:t>Система точного земледелия – это не строго определенный набор методик и технич</w:t>
      </w:r>
      <w:r w:rsidRPr="00B472A8">
        <w:t>е</w:t>
      </w:r>
      <w:r w:rsidRPr="00B472A8">
        <w:t>ских средств, а, скорее, общая концепция, основанная на использовании технологий спутн</w:t>
      </w:r>
      <w:r w:rsidRPr="00B472A8">
        <w:t>и</w:t>
      </w:r>
      <w:r w:rsidRPr="00B472A8">
        <w:t>кового позиционирования (GPS), геоинформационных систем (GIS), точного картографир</w:t>
      </w:r>
      <w:r w:rsidRPr="00B472A8">
        <w:t>о</w:t>
      </w:r>
      <w:r w:rsidRPr="00B472A8">
        <w:t>вания полей и др.</w:t>
      </w:r>
    </w:p>
    <w:p w:rsidR="005E66B4" w:rsidRPr="00B472A8" w:rsidRDefault="00E01426" w:rsidP="00BD1A03">
      <w:pPr>
        <w:spacing w:line="360" w:lineRule="auto"/>
        <w:ind w:firstLine="709"/>
        <w:jc w:val="both"/>
      </w:pPr>
      <w:r w:rsidRPr="00B472A8">
        <w:lastRenderedPageBreak/>
        <w:t xml:space="preserve">Внедрение каждого из </w:t>
      </w:r>
      <w:r w:rsidR="005E66B4" w:rsidRPr="00B472A8">
        <w:t>этапов системы точного земледелия позволяет реализовать б</w:t>
      </w:r>
      <w:r w:rsidR="005E66B4" w:rsidRPr="00B472A8">
        <w:t>о</w:t>
      </w:r>
      <w:r w:rsidR="005E66B4" w:rsidRPr="00B472A8">
        <w:t>лее экономное использование ресурсов, задействованных в сельскохозяйственном произво</w:t>
      </w:r>
      <w:r w:rsidR="005E66B4" w:rsidRPr="00B472A8">
        <w:t>д</w:t>
      </w:r>
      <w:r w:rsidR="005E66B4" w:rsidRPr="00B472A8">
        <w:t>ства: труда, оборудования и материалов. На этом и основывается экономическая эффекти</w:t>
      </w:r>
      <w:r w:rsidR="005E66B4" w:rsidRPr="00B472A8">
        <w:t>в</w:t>
      </w:r>
      <w:r w:rsidR="005E66B4" w:rsidRPr="00B472A8">
        <w:t>ность внедряемых элементов точного земледелия.</w:t>
      </w:r>
    </w:p>
    <w:p w:rsidR="00452812" w:rsidRPr="00B472A8" w:rsidRDefault="00452812" w:rsidP="00BD1A03">
      <w:pPr>
        <w:spacing w:line="360" w:lineRule="auto"/>
        <w:ind w:firstLine="709"/>
        <w:jc w:val="both"/>
      </w:pPr>
    </w:p>
    <w:p w:rsidR="00260FC4" w:rsidRPr="00B472A8" w:rsidRDefault="00260FC4" w:rsidP="00BD1A03">
      <w:pPr>
        <w:pStyle w:val="210"/>
        <w:spacing w:line="360" w:lineRule="auto"/>
        <w:ind w:firstLine="709"/>
        <w:rPr>
          <w:b/>
          <w:sz w:val="24"/>
        </w:rPr>
      </w:pPr>
      <w:r w:rsidRPr="00B472A8">
        <w:rPr>
          <w:b/>
          <w:sz w:val="24"/>
        </w:rPr>
        <w:t>1.1 Методика проведения исследований</w:t>
      </w:r>
    </w:p>
    <w:p w:rsidR="00452812" w:rsidRPr="00B472A8" w:rsidRDefault="00452812" w:rsidP="00BD1A03">
      <w:pPr>
        <w:spacing w:line="360" w:lineRule="auto"/>
        <w:ind w:firstLine="709"/>
        <w:jc w:val="both"/>
      </w:pPr>
      <w:r w:rsidRPr="00B472A8">
        <w:t>В соответствии с целью реализации научно-технической программы «Трансферт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Костанайской области» в 2018 г. на базе производственно-показательного полигона ТОО «СХОС «Заречное» создана эксп</w:t>
      </w:r>
      <w:r w:rsidRPr="00B472A8">
        <w:t>е</w:t>
      </w:r>
      <w:r w:rsidRPr="00B472A8">
        <w:t>риментально-технологическая платформа по точному земледелию площадью 2000 га, кот</w:t>
      </w:r>
      <w:r w:rsidRPr="00B472A8">
        <w:t>о</w:t>
      </w:r>
      <w:r w:rsidRPr="00B472A8">
        <w:t xml:space="preserve">рая в 2019 г. составила 2500 га и к 2020 г. достигла 3800 га. </w:t>
      </w:r>
    </w:p>
    <w:p w:rsidR="00452812" w:rsidRPr="00B472A8" w:rsidRDefault="00452812" w:rsidP="00BD1A03">
      <w:pPr>
        <w:spacing w:line="360" w:lineRule="auto"/>
        <w:ind w:firstLine="709"/>
        <w:jc w:val="both"/>
      </w:pPr>
      <w:r w:rsidRPr="00B472A8">
        <w:t>Сорта, используемые для производства зерновых, в том числе находящихся на исп</w:t>
      </w:r>
      <w:r w:rsidRPr="00B472A8">
        <w:t>ы</w:t>
      </w:r>
      <w:r w:rsidRPr="00B472A8">
        <w:t>тании в первичном семеноводстве: пшеница мягкая – Омская 18,</w:t>
      </w:r>
      <w:r w:rsidR="00DB025B" w:rsidRPr="00B472A8">
        <w:t xml:space="preserve"> Омская 30,</w:t>
      </w:r>
      <w:r w:rsidRPr="00B472A8">
        <w:t xml:space="preserve"> </w:t>
      </w:r>
      <w:r w:rsidR="008479F2" w:rsidRPr="00B472A8">
        <w:t xml:space="preserve">Омская 31, </w:t>
      </w:r>
      <w:r w:rsidRPr="00B472A8">
        <w:t>О</w:t>
      </w:r>
      <w:r w:rsidRPr="00B472A8">
        <w:t>м</w:t>
      </w:r>
      <w:r w:rsidRPr="00B472A8">
        <w:t>ская 36, Айна</w:t>
      </w:r>
      <w:r w:rsidR="00593E7A" w:rsidRPr="00B472A8">
        <w:t xml:space="preserve">, </w:t>
      </w:r>
      <w:r w:rsidR="004F119F" w:rsidRPr="00B472A8">
        <w:t xml:space="preserve">Дархан </w:t>
      </w:r>
      <w:r w:rsidR="008C0316" w:rsidRPr="00B472A8">
        <w:t>Дән</w:t>
      </w:r>
      <w:r w:rsidR="004F119F" w:rsidRPr="00B472A8">
        <w:t xml:space="preserve">, </w:t>
      </w:r>
      <w:r w:rsidR="00593E7A" w:rsidRPr="00B472A8">
        <w:t>Казахстанская раннеспелая</w:t>
      </w:r>
      <w:r w:rsidRPr="00B472A8">
        <w:t>; твердая пшеница – Безенчукская 182</w:t>
      </w:r>
      <w:r w:rsidR="000D3F4E" w:rsidRPr="00B472A8">
        <w:t>, Алтын Дала, Асангали 20</w:t>
      </w:r>
      <w:r w:rsidRPr="00B472A8">
        <w:t>.</w:t>
      </w:r>
    </w:p>
    <w:p w:rsidR="00452812" w:rsidRPr="00B472A8" w:rsidRDefault="00452812" w:rsidP="00BD1A03">
      <w:pPr>
        <w:spacing w:line="360" w:lineRule="auto"/>
        <w:ind w:firstLine="709"/>
        <w:jc w:val="both"/>
      </w:pPr>
      <w:r w:rsidRPr="00B472A8">
        <w:t>Виды севооборотов: зернопаровые, плодосменные.</w:t>
      </w:r>
    </w:p>
    <w:p w:rsidR="00452812" w:rsidRPr="00B472A8" w:rsidRDefault="00452812" w:rsidP="00BD1A03">
      <w:pPr>
        <w:spacing w:line="360" w:lineRule="auto"/>
        <w:ind w:firstLine="709"/>
        <w:jc w:val="both"/>
      </w:pPr>
      <w:r w:rsidRPr="00B472A8">
        <w:t>1. Пар. 2. Пшеница. 3. Пшеница. 4. Пшеница.</w:t>
      </w:r>
    </w:p>
    <w:p w:rsidR="00452812" w:rsidRPr="00B472A8" w:rsidRDefault="00452812" w:rsidP="00BD1A03">
      <w:pPr>
        <w:spacing w:line="360" w:lineRule="auto"/>
        <w:ind w:firstLine="709"/>
        <w:jc w:val="both"/>
      </w:pPr>
      <w:r w:rsidRPr="00B472A8">
        <w:t>1. Пар. 2. Пшеница твердая. 3. Рапс. 4. Пшеница.</w:t>
      </w:r>
    </w:p>
    <w:p w:rsidR="00452812" w:rsidRPr="00B472A8" w:rsidRDefault="00452812" w:rsidP="00BD1A03">
      <w:pPr>
        <w:spacing w:line="360" w:lineRule="auto"/>
        <w:ind w:firstLine="709"/>
        <w:jc w:val="both"/>
      </w:pPr>
      <w:r w:rsidRPr="00B472A8">
        <w:t>1. Горох. 2. Пшеница. 3. Рапс. 4. Пшеница.</w:t>
      </w:r>
    </w:p>
    <w:p w:rsidR="002069E0" w:rsidRPr="00B472A8" w:rsidRDefault="002069E0" w:rsidP="00BD1A03">
      <w:pPr>
        <w:spacing w:line="360" w:lineRule="auto"/>
        <w:ind w:firstLine="709"/>
        <w:jc w:val="both"/>
      </w:pPr>
      <w:r w:rsidRPr="00B472A8">
        <w:t>Проведены весенние полевые работы по закрытию влаги. Внесены исходные данные в информационно-аналитический сервис с 3800 га. Проведены предусмотренные программой технологические приемы обработки почвы и посев с применением элементов точного земл</w:t>
      </w:r>
      <w:r w:rsidRPr="00B472A8">
        <w:t>е</w:t>
      </w:r>
      <w:r w:rsidRPr="00B472A8">
        <w:t>делия и систем позиционирования 3800 га.</w:t>
      </w:r>
    </w:p>
    <w:p w:rsidR="002069E0" w:rsidRPr="00B472A8" w:rsidRDefault="002069E0" w:rsidP="00BD1A03">
      <w:pPr>
        <w:spacing w:line="360" w:lineRule="auto"/>
        <w:ind w:firstLine="709"/>
        <w:jc w:val="both"/>
      </w:pPr>
      <w:r w:rsidRPr="00B472A8">
        <w:t>Использованы NDVI снимки для принятия решений. Подобраны оптимальные нормы и дозы пестицидов с учетом фитосанитарной обстановки полей. Даны рекомендации по дифференцированному внесению удобрений. Использованы портативные приборы для оп</w:t>
      </w:r>
      <w:r w:rsidRPr="00B472A8">
        <w:t>е</w:t>
      </w:r>
      <w:r w:rsidRPr="00B472A8">
        <w:t xml:space="preserve">ративного определения азотного статуса растений. Использован информационно-аналитический сервис. </w:t>
      </w:r>
    </w:p>
    <w:p w:rsidR="002069E0" w:rsidRPr="00B472A8" w:rsidRDefault="002069E0" w:rsidP="00BD1A03">
      <w:pPr>
        <w:spacing w:line="360" w:lineRule="auto"/>
        <w:ind w:firstLine="709"/>
        <w:jc w:val="both"/>
      </w:pPr>
      <w:r w:rsidRPr="00B472A8">
        <w:t>Внедрен и использован информационно-аналитический ресурс для эффективного управления растениеводством в предприятии на площади 3800 га. Использованы данные, п</w:t>
      </w:r>
      <w:r w:rsidRPr="00B472A8">
        <w:t>о</w:t>
      </w:r>
      <w:r w:rsidRPr="00B472A8">
        <w:t>лученные от автоматической метеостанции, позволяющей прогнозировать агромодели в ра</w:t>
      </w:r>
      <w:r w:rsidRPr="00B472A8">
        <w:t>с</w:t>
      </w:r>
      <w:r w:rsidRPr="00B472A8">
        <w:t>тениеводстве.</w:t>
      </w:r>
    </w:p>
    <w:p w:rsidR="002069E0" w:rsidRPr="00B472A8" w:rsidRDefault="002069E0" w:rsidP="00BD1A03">
      <w:pPr>
        <w:spacing w:line="360" w:lineRule="auto"/>
        <w:ind w:firstLine="709"/>
        <w:jc w:val="both"/>
      </w:pPr>
      <w:r w:rsidRPr="00B472A8">
        <w:t>Разработаны технологические карты возделывания с.-х. культур для ТОО «СХОС «Заречное» с использованием элементов точного земледелия. Обоснована возможность и</w:t>
      </w:r>
      <w:r w:rsidRPr="00B472A8">
        <w:t>с</w:t>
      </w:r>
      <w:r w:rsidRPr="00B472A8">
        <w:lastRenderedPageBreak/>
        <w:t>пользования дифференцированного внесения гербицидов в паровых полях в зависимости от сложившихся условий.</w:t>
      </w:r>
    </w:p>
    <w:p w:rsidR="002069E0" w:rsidRPr="00B472A8" w:rsidRDefault="002069E0" w:rsidP="00BD1A03">
      <w:pPr>
        <w:spacing w:line="360" w:lineRule="auto"/>
        <w:ind w:firstLine="709"/>
        <w:jc w:val="both"/>
      </w:pPr>
      <w:r w:rsidRPr="00B472A8">
        <w:t>Проведен анализ проделанной работы. Использовано современное аналитическое оборудование в условиях производства Костанайской области. Обработаны данные пр</w:t>
      </w:r>
      <w:r w:rsidRPr="00B472A8">
        <w:t>о</w:t>
      </w:r>
      <w:r w:rsidRPr="00B472A8">
        <w:t>странственной вариабельности параметров плодородия для производства ТОО «СХОС «З</w:t>
      </w:r>
      <w:r w:rsidRPr="00B472A8">
        <w:t>а</w:t>
      </w:r>
      <w:r w:rsidRPr="00B472A8">
        <w:t>речное».</w:t>
      </w:r>
    </w:p>
    <w:p w:rsidR="002069E0" w:rsidRPr="00B472A8" w:rsidRDefault="002069E0" w:rsidP="00BD1A03">
      <w:pPr>
        <w:spacing w:line="360" w:lineRule="auto"/>
        <w:ind w:firstLine="709"/>
        <w:jc w:val="both"/>
      </w:pPr>
      <w:r w:rsidRPr="00B472A8">
        <w:t>Выработаны рекомендации для ТОО «СХОС «Заречное» с учётом применения ци</w:t>
      </w:r>
      <w:r w:rsidRPr="00B472A8">
        <w:t>ф</w:t>
      </w:r>
      <w:r w:rsidRPr="00B472A8">
        <w:t xml:space="preserve">ровых систем. Выработаны агротехнические требования с учетом данных электронной карты полей и спецификой региона. </w:t>
      </w:r>
    </w:p>
    <w:p w:rsidR="002069E0" w:rsidRPr="00B472A8" w:rsidRDefault="002069E0" w:rsidP="00BD1A03">
      <w:pPr>
        <w:spacing w:line="360" w:lineRule="auto"/>
        <w:ind w:firstLine="709"/>
        <w:jc w:val="both"/>
      </w:pPr>
      <w:r w:rsidRPr="00B472A8">
        <w:t>Изучена эффективность разных форм биопрепаратов Azotobacter. Дана оценка выж</w:t>
      </w:r>
      <w:r w:rsidRPr="00B472A8">
        <w:t>и</w:t>
      </w:r>
      <w:r w:rsidRPr="00B472A8">
        <w:t>ваемости клеток бактерий Azotobacter в отобранной препаративной форме. Испытана эффе</w:t>
      </w:r>
      <w:r w:rsidRPr="00B472A8">
        <w:t>к</w:t>
      </w:r>
      <w:r w:rsidRPr="00B472A8">
        <w:t>тивность препарата в лабораторных и вегетационных условиях. Дана оценка эффективности проведенных испытаний биопрепарата.</w:t>
      </w:r>
    </w:p>
    <w:p w:rsidR="002069E0" w:rsidRPr="00B472A8" w:rsidRDefault="002069E0" w:rsidP="00BD1A03">
      <w:pPr>
        <w:spacing w:line="360" w:lineRule="auto"/>
        <w:ind w:firstLine="709"/>
        <w:jc w:val="both"/>
      </w:pPr>
      <w:r w:rsidRPr="00B472A8">
        <w:t>Сформированы оптимальные комплексы машин и оборудования для комплексной м</w:t>
      </w:r>
      <w:r w:rsidRPr="00B472A8">
        <w:t>е</w:t>
      </w:r>
      <w:r w:rsidRPr="00B472A8">
        <w:t>ханизации возделывания культур в системе точного земледелия для различного уровня о</w:t>
      </w:r>
      <w:r w:rsidRPr="00B472A8">
        <w:t>с</w:t>
      </w:r>
      <w:r w:rsidRPr="00B472A8">
        <w:t>нащенности хозяйств в Костанайской области.</w:t>
      </w:r>
    </w:p>
    <w:p w:rsidR="002069E0" w:rsidRPr="00B472A8" w:rsidRDefault="002069E0" w:rsidP="00BD1A03">
      <w:pPr>
        <w:spacing w:line="360" w:lineRule="auto"/>
        <w:ind w:firstLine="709"/>
        <w:jc w:val="both"/>
      </w:pPr>
      <w:r w:rsidRPr="00B472A8">
        <w:t>Выделены главные гипотезы, которые объясняют связь параметров модели. Проведен сбор данных. Разработаны экономические модели внедрения точных технологий для разных типов хозяйств высокой технической оснащенности Костанайской области.</w:t>
      </w:r>
    </w:p>
    <w:p w:rsidR="008234F9" w:rsidRPr="00B472A8" w:rsidRDefault="00AC762B" w:rsidP="00BD1A03">
      <w:pPr>
        <w:spacing w:line="360" w:lineRule="auto"/>
        <w:ind w:firstLine="709"/>
        <w:jc w:val="both"/>
      </w:pPr>
      <w:r w:rsidRPr="00B472A8">
        <w:t>Создание электронных карты полей осуществлялось ArcGIS с соблюдением всех норм топологии (т.е. не допускали петли, недоводы, пересечение контуров и т.д.). Контроль топ</w:t>
      </w:r>
      <w:r w:rsidRPr="00B472A8">
        <w:t>о</w:t>
      </w:r>
      <w:r w:rsidRPr="00B472A8">
        <w:t>логии осуществлять визуально и встроенными средствами ГИС. Оцифровку с</w:t>
      </w:r>
      <w:r w:rsidR="006A04AF" w:rsidRPr="00B472A8">
        <w:t xml:space="preserve">.-х. </w:t>
      </w:r>
      <w:r w:rsidRPr="00B472A8">
        <w:t>контуров производили с размером зума экрана не более в 1</w:t>
      </w:r>
      <w:r w:rsidR="006A04AF" w:rsidRPr="00B472A8">
        <w:t xml:space="preserve"> </w:t>
      </w:r>
      <w:r w:rsidRPr="00B472A8">
        <w:t>см 20 м. Границы полей определяли по данным спектральной плотности космоснимков из базы данных геологической службы США Landsat за 2019 г. [https://landsatlook.usgs.gov/viewer.html]</w:t>
      </w:r>
      <w:r w:rsidR="00901AD3" w:rsidRPr="00B472A8">
        <w:t xml:space="preserve">. </w:t>
      </w:r>
      <w:r w:rsidRPr="00B472A8">
        <w:t>Разбивка полей на элементарные участки осуществлялась в ArcGIS. при помощи утилиты Repeating Shapes [v. 1.5.152].</w:t>
      </w:r>
      <w:r w:rsidR="00901AD3" w:rsidRPr="00B472A8">
        <w:t xml:space="preserve"> </w:t>
      </w:r>
      <w:r w:rsidRPr="00B472A8">
        <w:t>Эле</w:t>
      </w:r>
      <w:r w:rsidRPr="00B472A8">
        <w:t>к</w:t>
      </w:r>
      <w:r w:rsidRPr="00B472A8">
        <w:t>тронные карты содержания элементов питания создавались в QGIS, на основе ранее пров</w:t>
      </w:r>
      <w:r w:rsidRPr="00B472A8">
        <w:t>е</w:t>
      </w:r>
      <w:r w:rsidRPr="00B472A8">
        <w:t>дённого агрохимического обследования.</w:t>
      </w:r>
    </w:p>
    <w:p w:rsidR="00AC762B" w:rsidRPr="00B472A8" w:rsidRDefault="00AC762B" w:rsidP="00BD1A03">
      <w:pPr>
        <w:spacing w:line="360" w:lineRule="auto"/>
        <w:ind w:firstLine="709"/>
        <w:jc w:val="both"/>
      </w:pPr>
      <w:r w:rsidRPr="00B472A8">
        <w:t>Внесение удобрений осуществлялось посевным комплексом Bourgault (Канада), кот</w:t>
      </w:r>
      <w:r w:rsidRPr="00B472A8">
        <w:t>о</w:t>
      </w:r>
      <w:r w:rsidRPr="00B472A8">
        <w:t>рый специально для этого был доукомплектован электрическим актуатором и навигацио</w:t>
      </w:r>
      <w:r w:rsidRPr="00B472A8">
        <w:t>н</w:t>
      </w:r>
      <w:r w:rsidRPr="00B472A8">
        <w:t>ным комплексом «Агронавигатор</w:t>
      </w:r>
      <w:r w:rsidR="008234F9" w:rsidRPr="00B472A8">
        <w:t>-д</w:t>
      </w:r>
      <w:r w:rsidRPr="00B472A8">
        <w:t>озатор». Разработка карт-заданий, калибровка заслонки актуатора комплекса для внесения удобрений, а также иные виды работ осуществлялась с</w:t>
      </w:r>
      <w:r w:rsidRPr="00B472A8">
        <w:t>о</w:t>
      </w:r>
      <w:r w:rsidRPr="00B472A8">
        <w:t>гласно «Дополнению к руководству пользователя НК «Агронавигатор плюс».</w:t>
      </w:r>
    </w:p>
    <w:p w:rsidR="00502B50" w:rsidRPr="00B472A8" w:rsidRDefault="008B228D" w:rsidP="00BD1A03">
      <w:pPr>
        <w:pStyle w:val="msonospacingmailrucssattributepostfix"/>
        <w:shd w:val="clear" w:color="auto" w:fill="FFFFFF"/>
        <w:spacing w:before="0" w:beforeAutospacing="0" w:after="0" w:afterAutospacing="0" w:line="360" w:lineRule="auto"/>
        <w:ind w:firstLine="709"/>
        <w:jc w:val="both"/>
      </w:pPr>
      <w:r w:rsidRPr="00B472A8">
        <w:rPr>
          <w:shd w:val="clear" w:color="auto" w:fill="FFFFFF"/>
        </w:rPr>
        <w:t xml:space="preserve">С помощью портативного прибора </w:t>
      </w:r>
      <w:r w:rsidR="00502B50" w:rsidRPr="00B472A8">
        <w:rPr>
          <w:shd w:val="clear" w:color="auto" w:fill="FFFFFF"/>
        </w:rPr>
        <w:t xml:space="preserve">N-Tester </w:t>
      </w:r>
      <w:r w:rsidR="009D7133" w:rsidRPr="00B472A8">
        <w:rPr>
          <w:shd w:val="clear" w:color="auto" w:fill="FFFFFF"/>
        </w:rPr>
        <w:t>проводилось</w:t>
      </w:r>
      <w:r w:rsidRPr="00B472A8">
        <w:rPr>
          <w:shd w:val="clear" w:color="auto" w:fill="FFFFFF"/>
        </w:rPr>
        <w:t xml:space="preserve"> измерение </w:t>
      </w:r>
      <w:r w:rsidR="00502B50" w:rsidRPr="00B472A8">
        <w:rPr>
          <w:shd w:val="clear" w:color="auto" w:fill="FFFFFF"/>
        </w:rPr>
        <w:t>уров</w:t>
      </w:r>
      <w:r w:rsidRPr="00B472A8">
        <w:rPr>
          <w:shd w:val="clear" w:color="auto" w:fill="FFFFFF"/>
        </w:rPr>
        <w:t>ня</w:t>
      </w:r>
      <w:r w:rsidR="00502B50" w:rsidRPr="00B472A8">
        <w:rPr>
          <w:shd w:val="clear" w:color="auto" w:fill="FFFFFF"/>
        </w:rPr>
        <w:t xml:space="preserve"> поглощ</w:t>
      </w:r>
      <w:r w:rsidR="00502B50" w:rsidRPr="00B472A8">
        <w:rPr>
          <w:shd w:val="clear" w:color="auto" w:fill="FFFFFF"/>
        </w:rPr>
        <w:t>е</w:t>
      </w:r>
      <w:r w:rsidR="00502B50" w:rsidRPr="00B472A8">
        <w:rPr>
          <w:shd w:val="clear" w:color="auto" w:fill="FFFFFF"/>
        </w:rPr>
        <w:t>ния азота культурой, для определения точной его потребности.</w:t>
      </w:r>
      <w:r w:rsidR="009D7133" w:rsidRPr="00B472A8">
        <w:rPr>
          <w:shd w:val="clear" w:color="auto" w:fill="FFFFFF"/>
        </w:rPr>
        <w:t xml:space="preserve"> Работа с</w:t>
      </w:r>
      <w:r w:rsidRPr="00B472A8">
        <w:rPr>
          <w:shd w:val="clear" w:color="auto" w:fill="FFFFFF"/>
        </w:rPr>
        <w:t xml:space="preserve"> </w:t>
      </w:r>
      <w:r w:rsidR="009D7133" w:rsidRPr="00B472A8">
        <w:rPr>
          <w:shd w:val="clear" w:color="auto" w:fill="FFFFFF"/>
        </w:rPr>
        <w:t xml:space="preserve">прибором </w:t>
      </w:r>
      <w:r w:rsidR="009D7133" w:rsidRPr="00B472A8">
        <w:t>N-</w:t>
      </w:r>
      <w:r w:rsidR="009D7133" w:rsidRPr="00B472A8">
        <w:lastRenderedPageBreak/>
        <w:t xml:space="preserve">Tester выполнялась </w:t>
      </w:r>
      <w:r w:rsidR="00502B50" w:rsidRPr="00B472A8">
        <w:t>путем измерения содержания хлорофилла в листьях, </w:t>
      </w:r>
      <w:r w:rsidR="00502B50" w:rsidRPr="00B472A8">
        <w:rPr>
          <w:shd w:val="clear" w:color="auto" w:fill="FFFFFF"/>
        </w:rPr>
        <w:t>непосредственно в поле, без использования вспомогательных средств,</w:t>
      </w:r>
      <w:r w:rsidR="00502B50" w:rsidRPr="00B472A8">
        <w:t> которое связано с азотным состоянием растения. Точка измерения должна находиться в середине пластины первого, полностью ра</w:t>
      </w:r>
      <w:r w:rsidR="00502B50" w:rsidRPr="00B472A8">
        <w:t>з</w:t>
      </w:r>
      <w:r w:rsidR="00502B50" w:rsidRPr="00B472A8">
        <w:t>витого листа. Тридцать случайных измерений в поле, выполненных с использованием обы</w:t>
      </w:r>
      <w:r w:rsidR="00502B50" w:rsidRPr="00B472A8">
        <w:t>ч</w:t>
      </w:r>
      <w:r w:rsidR="00502B50" w:rsidRPr="00B472A8">
        <w:t xml:space="preserve">ной схемы </w:t>
      </w:r>
      <w:r w:rsidR="00C0488E" w:rsidRPr="00B472A8">
        <w:t>«</w:t>
      </w:r>
      <w:r w:rsidR="00502B50" w:rsidRPr="00B472A8">
        <w:t>W</w:t>
      </w:r>
      <w:r w:rsidR="00C0488E" w:rsidRPr="00B472A8">
        <w:t>»</w:t>
      </w:r>
      <w:r w:rsidR="00502B50" w:rsidRPr="00B472A8">
        <w:t>, дают среднее значение, которое используется для определения количества азота, нужного растению.</w:t>
      </w:r>
    </w:p>
    <w:p w:rsidR="00AF1FA6" w:rsidRPr="00B472A8" w:rsidRDefault="00AF1FA6" w:rsidP="00BD1A03">
      <w:pPr>
        <w:spacing w:line="360" w:lineRule="auto"/>
        <w:ind w:firstLine="709"/>
        <w:jc w:val="both"/>
      </w:pPr>
      <w:r w:rsidRPr="00B472A8">
        <w:rPr>
          <w:shd w:val="clear" w:color="auto" w:fill="FFFFFF"/>
        </w:rPr>
        <w:t>Для индекс</w:t>
      </w:r>
      <w:r w:rsidR="00CB26D8" w:rsidRPr="00B472A8">
        <w:rPr>
          <w:shd w:val="clear" w:color="auto" w:fill="FFFFFF"/>
        </w:rPr>
        <w:t>ов</w:t>
      </w:r>
      <w:r w:rsidRPr="00B472A8">
        <w:rPr>
          <w:shd w:val="clear" w:color="auto" w:fill="FFFFFF"/>
        </w:rPr>
        <w:t xml:space="preserve"> NDVI </w:t>
      </w:r>
      <w:r w:rsidR="00976ADB" w:rsidRPr="00B472A8">
        <w:rPr>
          <w:shd w:val="clear" w:color="auto" w:fill="FFFFFF"/>
        </w:rPr>
        <w:t xml:space="preserve">и GNDVI </w:t>
      </w:r>
      <w:r w:rsidRPr="00B472A8">
        <w:rPr>
          <w:shd w:val="clear" w:color="auto" w:fill="FFFFFF"/>
        </w:rPr>
        <w:t>использ</w:t>
      </w:r>
      <w:r w:rsidR="00976ADB" w:rsidRPr="00B472A8">
        <w:rPr>
          <w:shd w:val="clear" w:color="auto" w:fill="FFFFFF"/>
        </w:rPr>
        <w:t>овались</w:t>
      </w:r>
      <w:r w:rsidRPr="00B472A8">
        <w:rPr>
          <w:shd w:val="clear" w:color="auto" w:fill="FFFFFF"/>
        </w:rPr>
        <w:t xml:space="preserve"> снимки спутника Sentinel-2</w:t>
      </w:r>
      <w:r w:rsidR="00976ADB" w:rsidRPr="00B472A8">
        <w:rPr>
          <w:shd w:val="clear" w:color="auto" w:fill="FFFFFF"/>
        </w:rPr>
        <w:t xml:space="preserve">. </w:t>
      </w:r>
      <w:r w:rsidRPr="00B472A8">
        <w:t xml:space="preserve">Диапазон значений индекса </w:t>
      </w:r>
      <w:r w:rsidR="00976ADB" w:rsidRPr="00B472A8">
        <w:t>–1</w:t>
      </w:r>
      <w:r w:rsidRPr="00B472A8">
        <w:t>-1.</w:t>
      </w:r>
      <w:r w:rsidR="00976ADB" w:rsidRPr="00B472A8">
        <w:t xml:space="preserve"> </w:t>
      </w:r>
      <w:r w:rsidRPr="00B472A8">
        <w:t xml:space="preserve">Карты качественной оценки содержания азота в листьях растений GNDVI </w:t>
      </w:r>
      <w:r w:rsidR="00CB26D8" w:rsidRPr="00B472A8">
        <w:t xml:space="preserve">получены </w:t>
      </w:r>
      <w:r w:rsidRPr="00B472A8">
        <w:t>в сервисе Геоаналитика.Агро</w:t>
      </w:r>
      <w:r w:rsidR="00CB26D8" w:rsidRPr="00B472A8">
        <w:t>,</w:t>
      </w:r>
      <w:r w:rsidRPr="00B472A8">
        <w:t xml:space="preserve"> генерируются по данным Landsat с пр</w:t>
      </w:r>
      <w:r w:rsidRPr="00B472A8">
        <w:t>о</w:t>
      </w:r>
      <w:r w:rsidRPr="00B472A8">
        <w:t>странственным разрешением 30 метров.</w:t>
      </w:r>
      <w:r w:rsidR="009F4C6F" w:rsidRPr="00B472A8">
        <w:t xml:space="preserve"> </w:t>
      </w:r>
      <w:r w:rsidRPr="00B472A8">
        <w:t>Временное разрешение: 16 суток.</w:t>
      </w:r>
      <w:r w:rsidR="00611688" w:rsidRPr="00B472A8">
        <w:t xml:space="preserve"> </w:t>
      </w:r>
      <w:r w:rsidRPr="00B472A8">
        <w:rPr>
          <w:bCs/>
          <w:iCs/>
        </w:rPr>
        <w:t>Нормализованный разностный Red Edge индекс (Normalized Difference Red Edge Index, NDRE)</w:t>
      </w:r>
      <w:r w:rsidR="009F4C6F" w:rsidRPr="00B472A8">
        <w:rPr>
          <w:bCs/>
          <w:iCs/>
        </w:rPr>
        <w:t xml:space="preserve"> </w:t>
      </w:r>
      <w:r w:rsidRPr="00B472A8">
        <w:t>показатель фот</w:t>
      </w:r>
      <w:r w:rsidRPr="00B472A8">
        <w:t>о</w:t>
      </w:r>
      <w:r w:rsidRPr="00B472A8">
        <w:t>синтетической активности растительного покрова, используемый для оценки концентраций азота в листьях растений с использованием ближнего инфракрасного (750-1000 нм) и кра</w:t>
      </w:r>
      <w:r w:rsidRPr="00B472A8">
        <w:t>й</w:t>
      </w:r>
      <w:r w:rsidRPr="00B472A8">
        <w:t>него красного (690</w:t>
      </w:r>
      <w:r w:rsidR="009F4C6F" w:rsidRPr="00B472A8">
        <w:t>-</w:t>
      </w:r>
      <w:r w:rsidRPr="00B472A8">
        <w:t>730 нм) каналов.</w:t>
      </w:r>
      <w:r w:rsidR="009F4C6F" w:rsidRPr="00B472A8">
        <w:t xml:space="preserve"> </w:t>
      </w:r>
      <w:r w:rsidRPr="00B472A8">
        <w:rPr>
          <w:iCs/>
        </w:rPr>
        <w:t>Индекс применим при оценке угнетенной и стареющей растительности. Эффективен при оценке содержания азота в листьях растений по мульти</w:t>
      </w:r>
      <w:r w:rsidRPr="00B472A8">
        <w:rPr>
          <w:iCs/>
        </w:rPr>
        <w:t>с</w:t>
      </w:r>
      <w:r w:rsidRPr="00B472A8">
        <w:rPr>
          <w:iCs/>
        </w:rPr>
        <w:t>пектральным данным, у которых есть крайний красный и ближний инфракрасный спе</w:t>
      </w:r>
      <w:r w:rsidRPr="00B472A8">
        <w:rPr>
          <w:iCs/>
        </w:rPr>
        <w:t>к</w:t>
      </w:r>
      <w:r w:rsidRPr="00B472A8">
        <w:rPr>
          <w:iCs/>
        </w:rPr>
        <w:t>тральные каналы.</w:t>
      </w:r>
    </w:p>
    <w:p w:rsidR="00361344" w:rsidRPr="00B472A8" w:rsidRDefault="00EF7143" w:rsidP="004D0ED8">
      <w:pPr>
        <w:widowControl w:val="0"/>
        <w:autoSpaceDE w:val="0"/>
        <w:autoSpaceDN w:val="0"/>
        <w:adjustRightInd w:val="0"/>
        <w:spacing w:line="360" w:lineRule="auto"/>
        <w:ind w:firstLine="709"/>
        <w:jc w:val="both"/>
      </w:pPr>
      <w:r w:rsidRPr="00B472A8">
        <w:rPr>
          <w:lang w:eastAsia="ru-RU"/>
        </w:rPr>
        <w:t>Для</w:t>
      </w:r>
      <w:r w:rsidRPr="00B472A8">
        <w:t xml:space="preserve"> изучения влияния жидких препаративных форм бактериальных удобрений на рост зерновых культур был заложен вегетационный опыт в теплице РГП «Национальный центр биотехнологии» КН МОН РК. Также изучено влияние отдельных штаммов бактерий: </w:t>
      </w:r>
      <w:r w:rsidRPr="00B472A8">
        <w:rPr>
          <w:i/>
        </w:rPr>
        <w:t xml:space="preserve">Azotobacter sp. шт. </w:t>
      </w:r>
      <w:r w:rsidRPr="00B472A8">
        <w:t>4/3</w:t>
      </w:r>
      <w:r w:rsidRPr="00B472A8">
        <w:rPr>
          <w:i/>
        </w:rPr>
        <w:t xml:space="preserve">, Arthrobacter aurensens шт. </w:t>
      </w:r>
      <w:r w:rsidRPr="00B472A8">
        <w:t>13</w:t>
      </w:r>
      <w:r w:rsidRPr="00B472A8">
        <w:rPr>
          <w:i/>
        </w:rPr>
        <w:t>, Azotobacter sp. шт.</w:t>
      </w:r>
      <w:r w:rsidRPr="00B472A8">
        <w:t xml:space="preserve">6, </w:t>
      </w:r>
      <w:r w:rsidRPr="00B472A8">
        <w:rPr>
          <w:i/>
        </w:rPr>
        <w:t>Azotobacter sp. шт.</w:t>
      </w:r>
      <w:r w:rsidRPr="00B472A8">
        <w:t>2/1</w:t>
      </w:r>
      <w:r w:rsidRPr="00B472A8">
        <w:rPr>
          <w:i/>
        </w:rPr>
        <w:t xml:space="preserve">, Azotobacter sp. шт. </w:t>
      </w:r>
      <w:r w:rsidRPr="00B472A8">
        <w:t>9/2</w:t>
      </w:r>
      <w:r w:rsidRPr="00B472A8">
        <w:rPr>
          <w:i/>
        </w:rPr>
        <w:t xml:space="preserve">, </w:t>
      </w:r>
      <w:r w:rsidRPr="00B472A8">
        <w:rPr>
          <w:i/>
          <w:snapToGrid w:val="0"/>
        </w:rPr>
        <w:t xml:space="preserve">Azotobacter </w:t>
      </w:r>
      <w:r w:rsidRPr="00B472A8">
        <w:rPr>
          <w:i/>
          <w:iCs/>
        </w:rPr>
        <w:t>sp.</w:t>
      </w:r>
      <w:r w:rsidRPr="00B472A8">
        <w:t xml:space="preserve">шт. </w:t>
      </w:r>
      <w:r w:rsidRPr="00B472A8">
        <w:rPr>
          <w:i/>
        </w:rPr>
        <w:t>Az-34</w:t>
      </w:r>
      <w:r w:rsidRPr="00B472A8">
        <w:t xml:space="preserve"> и 3-х штаммов клубеньковых бакт</w:t>
      </w:r>
      <w:r w:rsidRPr="00B472A8">
        <w:t>е</w:t>
      </w:r>
      <w:r w:rsidRPr="00B472A8">
        <w:t xml:space="preserve">рий </w:t>
      </w:r>
      <w:r w:rsidRPr="00B472A8">
        <w:rPr>
          <w:i/>
        </w:rPr>
        <w:t>Rhizobium leguminosarum Rh-1, Rhizobium leguminosarum Rh-4, Rhizobium sp. Rh-5</w:t>
      </w:r>
      <w:r w:rsidRPr="00B472A8">
        <w:t xml:space="preserve"> на рост и развитие сортов яровой пшеницы «Омская-36».</w:t>
      </w:r>
      <w:r w:rsidR="004D0ED8" w:rsidRPr="00B472A8">
        <w:t xml:space="preserve"> </w:t>
      </w:r>
      <w:r w:rsidRPr="00B472A8">
        <w:t xml:space="preserve">Полевой опыт заложен также на полях ТОО «Сельскохозяйственная опытная станция «Заречное» </w:t>
      </w:r>
      <w:r w:rsidRPr="00B472A8">
        <w:rPr>
          <w:shd w:val="clear" w:color="auto" w:fill="FFFFFF"/>
        </w:rPr>
        <w:t>на паровом поле,</w:t>
      </w:r>
      <w:r w:rsidRPr="00B472A8">
        <w:t xml:space="preserve"> в 3,5 км к юго-западу от с. Заречное. Высота – 185 м над уровнем моря. Координаты расположения для 1 варианта – N53°13'11,2487" E63°46'21,5719"; N53°13'11,8298" E63°46'20,1187"; N53°13'12,1506" E63°46'18,7041"; для 2 варианта – N53°13'11,3615" E63°46'21,1567"; N53°13'11,9743" E63°46'19,7131"; N53°13'12,3703" E63°46'18,3468"; для 3 варианта – N53°13'11,5262" E63°46'20,9298"; N53°13'12,0090" E63°46'19,4235"; N53°13'12,4657" E63°46'18,1151"; для 4 варианта – N53°13'11,7430" E63°46'20,3359"; N53°13'12,1824" E63°46'18,9648"; N53°13'12,6710" E63°46'17,5019".</w:t>
      </w:r>
      <w:r w:rsidR="004D0ED8" w:rsidRPr="00B472A8">
        <w:t xml:space="preserve"> </w:t>
      </w:r>
      <w:r w:rsidR="00361344" w:rsidRPr="00B472A8">
        <w:t>Посев яровой пшеницы произведен в 3-х повторностях по схеме: I вариант – контроль без протравителя; II вариант – биопрепарат; III вариант – ламадор; IV вариант – ламадор + биопрепарат.</w:t>
      </w:r>
    </w:p>
    <w:p w:rsidR="00361344" w:rsidRPr="00B472A8" w:rsidRDefault="00361344" w:rsidP="00BD1A03">
      <w:pPr>
        <w:widowControl w:val="0"/>
        <w:shd w:val="clear" w:color="auto" w:fill="FFFFFF"/>
        <w:spacing w:line="360" w:lineRule="auto"/>
        <w:ind w:firstLine="709"/>
        <w:jc w:val="both"/>
        <w:rPr>
          <w:shd w:val="clear" w:color="auto" w:fill="FFFFFF"/>
        </w:rPr>
      </w:pPr>
      <w:r w:rsidRPr="00B472A8">
        <w:rPr>
          <w:shd w:val="clear" w:color="auto" w:fill="FFFFFF"/>
        </w:rPr>
        <w:t>Почва представлена черноземом южным, учетная площадь каждой делянки составл</w:t>
      </w:r>
      <w:r w:rsidRPr="00B472A8">
        <w:rPr>
          <w:shd w:val="clear" w:color="auto" w:fill="FFFFFF"/>
        </w:rPr>
        <w:t>я</w:t>
      </w:r>
      <w:r w:rsidRPr="00B472A8">
        <w:rPr>
          <w:shd w:val="clear" w:color="auto" w:fill="FFFFFF"/>
        </w:rPr>
        <w:lastRenderedPageBreak/>
        <w:t>ет 5000 м</w:t>
      </w:r>
      <w:r w:rsidRPr="00B472A8">
        <w:rPr>
          <w:shd w:val="clear" w:color="auto" w:fill="FFFFFF"/>
          <w:vertAlign w:val="superscript"/>
        </w:rPr>
        <w:t>2</w:t>
      </w:r>
      <w:r w:rsidRPr="00B472A8">
        <w:rPr>
          <w:shd w:val="clear" w:color="auto" w:fill="FFFFFF"/>
        </w:rPr>
        <w:t>. Всего 12 делянок. В качестве</w:t>
      </w:r>
      <w:r w:rsidRPr="00B472A8">
        <w:t xml:space="preserve"> пестицида использовали химический препарат ш</w:t>
      </w:r>
      <w:r w:rsidRPr="00B472A8">
        <w:t>и</w:t>
      </w:r>
      <w:r w:rsidRPr="00B472A8">
        <w:t xml:space="preserve">рокого спектра действия «Ламадор» (производства США). Семена пшеницы обрабатывали консорциумом микроорганизмов в жидкой форме из расчета 15 л бактериальной суспензии на 1 га. </w:t>
      </w:r>
      <w:r w:rsidRPr="00B472A8">
        <w:rPr>
          <w:shd w:val="clear" w:color="auto" w:fill="FFFFFF"/>
        </w:rPr>
        <w:t>Биометрические исследования проведены по фазам роста и развития пшеницы.</w:t>
      </w:r>
    </w:p>
    <w:p w:rsidR="00F1627C" w:rsidRPr="00B472A8" w:rsidRDefault="00F1627C" w:rsidP="00BD1A03">
      <w:pPr>
        <w:pStyle w:val="aff6"/>
        <w:shd w:val="clear" w:color="auto" w:fill="FFFFFF"/>
        <w:spacing w:before="0" w:beforeAutospacing="0" w:after="0" w:line="360" w:lineRule="auto"/>
        <w:ind w:firstLine="709"/>
        <w:jc w:val="both"/>
      </w:pPr>
      <w:r w:rsidRPr="00B472A8">
        <w:t>Результаты по испытанию на процентное содержание белка, влажности, клейковины и ИДК на ИК-анализаторе, при температуре окружающего воздуха: 21ºС (18-25±), относител</w:t>
      </w:r>
      <w:r w:rsidRPr="00B472A8">
        <w:t>ь</w:t>
      </w:r>
      <w:r w:rsidRPr="00B472A8">
        <w:t>ной влажности: 64% (30</w:t>
      </w:r>
      <w:r w:rsidR="00F25AE8" w:rsidRPr="00B472A8">
        <w:t>.</w:t>
      </w:r>
      <w:r w:rsidRPr="00B472A8">
        <w:t xml:space="preserve">80%) </w:t>
      </w:r>
      <w:r w:rsidR="00D8044A" w:rsidRPr="00B472A8">
        <w:rPr>
          <w:shd w:val="clear" w:color="auto" w:fill="FFFFFF"/>
        </w:rPr>
        <w:t>[30</w:t>
      </w:r>
      <w:r w:rsidRPr="00B472A8">
        <w:rPr>
          <w:shd w:val="clear" w:color="auto" w:fill="FFFFFF"/>
        </w:rPr>
        <w:t>]</w:t>
      </w:r>
      <w:r w:rsidRPr="00B472A8">
        <w:t>.</w:t>
      </w:r>
      <w:r w:rsidR="00361344" w:rsidRPr="00B472A8">
        <w:t xml:space="preserve"> </w:t>
      </w:r>
      <w:r w:rsidRPr="00B472A8">
        <w:rPr>
          <w:rStyle w:val="articlecitationpages"/>
          <w:spacing w:val="3"/>
        </w:rPr>
        <w:t xml:space="preserve">Количественное содержание </w:t>
      </w:r>
      <w:r w:rsidRPr="00B472A8">
        <w:rPr>
          <w:bCs/>
          <w:spacing w:val="2"/>
          <w:kern w:val="36"/>
        </w:rPr>
        <w:t>белка определяли по ГО</w:t>
      </w:r>
      <w:r w:rsidRPr="00B472A8">
        <w:rPr>
          <w:bCs/>
          <w:spacing w:val="2"/>
          <w:kern w:val="36"/>
        </w:rPr>
        <w:t>С</w:t>
      </w:r>
      <w:r w:rsidRPr="00B472A8">
        <w:rPr>
          <w:bCs/>
          <w:spacing w:val="2"/>
          <w:kern w:val="36"/>
        </w:rPr>
        <w:t>Ту [</w:t>
      </w:r>
      <w:r w:rsidR="009B59A1" w:rsidRPr="00B472A8">
        <w:rPr>
          <w:bCs/>
          <w:spacing w:val="2"/>
          <w:kern w:val="36"/>
        </w:rPr>
        <w:t>31</w:t>
      </w:r>
      <w:r w:rsidRPr="00B472A8">
        <w:rPr>
          <w:bCs/>
          <w:spacing w:val="2"/>
          <w:kern w:val="36"/>
        </w:rPr>
        <w:t xml:space="preserve">]. </w:t>
      </w:r>
      <w:r w:rsidRPr="00B472A8">
        <w:t>Для математической обработки результатов использовали стандартные методы н</w:t>
      </w:r>
      <w:r w:rsidRPr="00B472A8">
        <w:t>а</w:t>
      </w:r>
      <w:r w:rsidRPr="00B472A8">
        <w:t>хождения средних значений и их средних ошибок [</w:t>
      </w:r>
      <w:r w:rsidR="009B59A1" w:rsidRPr="00B472A8">
        <w:t>32</w:t>
      </w:r>
      <w:r w:rsidRPr="00B472A8">
        <w:t>].</w:t>
      </w:r>
    </w:p>
    <w:p w:rsidR="00F1627C" w:rsidRPr="00B472A8" w:rsidRDefault="00F1627C" w:rsidP="00460385">
      <w:pPr>
        <w:spacing w:line="360" w:lineRule="auto"/>
        <w:ind w:firstLine="709"/>
        <w:jc w:val="both"/>
        <w:rPr>
          <w:snapToGrid w:val="0"/>
        </w:rPr>
      </w:pPr>
      <w:r w:rsidRPr="00B472A8">
        <w:rPr>
          <w:bCs/>
        </w:rPr>
        <w:t xml:space="preserve">Оценка условий проведения сравнительных испытаний техники для посева, </w:t>
      </w:r>
      <w:r w:rsidRPr="00B472A8">
        <w:rPr>
          <w:snapToGrid w:val="0"/>
        </w:rPr>
        <w:t>почвоо</w:t>
      </w:r>
      <w:r w:rsidRPr="00B472A8">
        <w:rPr>
          <w:snapToGrid w:val="0"/>
        </w:rPr>
        <w:t>б</w:t>
      </w:r>
      <w:r w:rsidRPr="00B472A8">
        <w:rPr>
          <w:snapToGrid w:val="0"/>
        </w:rPr>
        <w:t>рабатывающих агрегатов,</w:t>
      </w:r>
      <w:r w:rsidRPr="00B472A8">
        <w:rPr>
          <w:bCs/>
        </w:rPr>
        <w:t xml:space="preserve"> средств защиты растений и уборки зерновых культур на выделе</w:t>
      </w:r>
      <w:r w:rsidRPr="00B472A8">
        <w:rPr>
          <w:bCs/>
        </w:rPr>
        <w:t>н</w:t>
      </w:r>
      <w:r w:rsidRPr="00B472A8">
        <w:rPr>
          <w:bCs/>
        </w:rPr>
        <w:t xml:space="preserve">ных полевых участках проводились </w:t>
      </w:r>
      <w:r w:rsidRPr="00B472A8">
        <w:rPr>
          <w:snapToGrid w:val="0"/>
        </w:rPr>
        <w:t xml:space="preserve">в соответствии с ГОСТ 20915 </w:t>
      </w:r>
      <w:r w:rsidRPr="00B472A8">
        <w:t>[</w:t>
      </w:r>
      <w:r w:rsidR="00B95089" w:rsidRPr="00B472A8">
        <w:t>33</w:t>
      </w:r>
      <w:r w:rsidRPr="00B472A8">
        <w:t>]</w:t>
      </w:r>
      <w:r w:rsidRPr="00B472A8">
        <w:rPr>
          <w:snapToGrid w:val="0"/>
        </w:rPr>
        <w:t xml:space="preserve">, </w:t>
      </w:r>
      <w:r w:rsidRPr="00B472A8">
        <w:t>ГОСТ 31345 [</w:t>
      </w:r>
      <w:r w:rsidR="00B95089" w:rsidRPr="00B472A8">
        <w:t>34</w:t>
      </w:r>
      <w:r w:rsidRPr="00B472A8">
        <w:t xml:space="preserve">], </w:t>
      </w:r>
      <w:r w:rsidRPr="00B472A8">
        <w:rPr>
          <w:snapToGrid w:val="0"/>
        </w:rPr>
        <w:t xml:space="preserve">ГОСТ 33687 </w:t>
      </w:r>
      <w:r w:rsidR="00B95089" w:rsidRPr="00B472A8">
        <w:t>[35</w:t>
      </w:r>
      <w:r w:rsidRPr="00B472A8">
        <w:t xml:space="preserve">], </w:t>
      </w:r>
      <w:r w:rsidRPr="00B472A8">
        <w:rPr>
          <w:snapToGrid w:val="0"/>
        </w:rPr>
        <w:t xml:space="preserve">ГОСТ 33736 </w:t>
      </w:r>
      <w:r w:rsidRPr="00B472A8">
        <w:t>[</w:t>
      </w:r>
      <w:r w:rsidR="00B95089" w:rsidRPr="00B472A8">
        <w:t>36</w:t>
      </w:r>
      <w:r w:rsidRPr="00B472A8">
        <w:t>], ГОСТ Р 53053 [</w:t>
      </w:r>
      <w:r w:rsidR="00B95089" w:rsidRPr="00B472A8">
        <w:t>37</w:t>
      </w:r>
      <w:r w:rsidRPr="00B472A8">
        <w:t xml:space="preserve">], </w:t>
      </w:r>
      <w:r w:rsidRPr="00B472A8">
        <w:rPr>
          <w:snapToGrid w:val="0"/>
        </w:rPr>
        <w:t>ГОСТ 28301 [</w:t>
      </w:r>
      <w:r w:rsidR="00B95089" w:rsidRPr="00B472A8">
        <w:rPr>
          <w:snapToGrid w:val="0"/>
        </w:rPr>
        <w:t>38</w:t>
      </w:r>
      <w:r w:rsidRPr="00B472A8">
        <w:rPr>
          <w:snapToGrid w:val="0"/>
        </w:rPr>
        <w:t>].</w:t>
      </w:r>
      <w:r w:rsidR="00460385" w:rsidRPr="00B472A8">
        <w:rPr>
          <w:snapToGrid w:val="0"/>
        </w:rPr>
        <w:t xml:space="preserve"> </w:t>
      </w:r>
      <w:r w:rsidRPr="00B472A8">
        <w:rPr>
          <w:spacing w:val="-4"/>
        </w:rPr>
        <w:t>Оценка агротехн</w:t>
      </w:r>
      <w:r w:rsidRPr="00B472A8">
        <w:rPr>
          <w:spacing w:val="-4"/>
        </w:rPr>
        <w:t>и</w:t>
      </w:r>
      <w:r w:rsidRPr="00B472A8">
        <w:rPr>
          <w:spacing w:val="-4"/>
        </w:rPr>
        <w:t xml:space="preserve">ческих показателей проводилась в </w:t>
      </w:r>
      <w:r w:rsidRPr="00B472A8">
        <w:t>соответствии с ГОСТ 31345 [</w:t>
      </w:r>
      <w:r w:rsidR="00FD42DC" w:rsidRPr="00B472A8">
        <w:rPr>
          <w:spacing w:val="5"/>
        </w:rPr>
        <w:t>34</w:t>
      </w:r>
      <w:r w:rsidRPr="00B472A8">
        <w:t xml:space="preserve">] для посевных агрегатов, в соответствии с </w:t>
      </w:r>
      <w:r w:rsidRPr="00B472A8">
        <w:rPr>
          <w:snapToGrid w:val="0"/>
        </w:rPr>
        <w:t>ГОСТ 33687 и ГОСТ 33736 [</w:t>
      </w:r>
      <w:r w:rsidR="00FD42DC" w:rsidRPr="00B472A8">
        <w:rPr>
          <w:snapToGrid w:val="0"/>
        </w:rPr>
        <w:t>35</w:t>
      </w:r>
      <w:r w:rsidRPr="00B472A8">
        <w:rPr>
          <w:snapToGrid w:val="0"/>
        </w:rPr>
        <w:t>,</w:t>
      </w:r>
      <w:r w:rsidR="00FD42DC" w:rsidRPr="00B472A8">
        <w:rPr>
          <w:snapToGrid w:val="0"/>
        </w:rPr>
        <w:t xml:space="preserve"> 36</w:t>
      </w:r>
      <w:r w:rsidRPr="00B472A8">
        <w:rPr>
          <w:snapToGrid w:val="0"/>
        </w:rPr>
        <w:t>] – для почвообрабатыв</w:t>
      </w:r>
      <w:r w:rsidR="00FD42DC" w:rsidRPr="00B472A8">
        <w:rPr>
          <w:snapToGrid w:val="0"/>
        </w:rPr>
        <w:t>ающих агрегатов, ГОСТ Р 53053 [37</w:t>
      </w:r>
      <w:r w:rsidRPr="00B472A8">
        <w:rPr>
          <w:snapToGrid w:val="0"/>
        </w:rPr>
        <w:t>] – для машин для защиты растений и ГОСТ 28301 [</w:t>
      </w:r>
      <w:r w:rsidR="00FD42DC" w:rsidRPr="00B472A8">
        <w:rPr>
          <w:snapToGrid w:val="0"/>
        </w:rPr>
        <w:t>38</w:t>
      </w:r>
      <w:r w:rsidRPr="00B472A8">
        <w:rPr>
          <w:snapToGrid w:val="0"/>
        </w:rPr>
        <w:t>] – для уборочных машин</w:t>
      </w:r>
      <w:r w:rsidRPr="00B472A8">
        <w:t>.</w:t>
      </w:r>
      <w:r w:rsidR="00460385" w:rsidRPr="00B472A8">
        <w:t xml:space="preserve"> </w:t>
      </w:r>
      <w:r w:rsidRPr="00B472A8">
        <w:rPr>
          <w:snapToGrid w:val="0"/>
        </w:rPr>
        <w:t xml:space="preserve">Энергетическая оценка сельскохозяйственной техники проводилась в соответствии с </w:t>
      </w:r>
      <w:r w:rsidRPr="00B472A8">
        <w:t>ГОСТ Р 52777 [</w:t>
      </w:r>
      <w:r w:rsidR="000E6CD8" w:rsidRPr="00B472A8">
        <w:t>39</w:t>
      </w:r>
      <w:r w:rsidRPr="00B472A8">
        <w:t xml:space="preserve">]. </w:t>
      </w:r>
      <w:r w:rsidRPr="00B472A8">
        <w:rPr>
          <w:snapToGrid w:val="0"/>
        </w:rPr>
        <w:t xml:space="preserve">Энергетическая оценка проводится одновременно с агротехнической. </w:t>
      </w:r>
      <w:r w:rsidRPr="00B472A8">
        <w:t>По результатам проведения оценки определены: тяговое сопротивление; расход топлива; раб</w:t>
      </w:r>
      <w:r w:rsidRPr="00B472A8">
        <w:t>о</w:t>
      </w:r>
      <w:r w:rsidRPr="00B472A8">
        <w:t>чая скорость движения;</w:t>
      </w:r>
      <w:r w:rsidRPr="00B472A8">
        <w:rPr>
          <w:snapToGrid w:val="0"/>
        </w:rPr>
        <w:t xml:space="preserve"> рабочая ширина захвата; </w:t>
      </w:r>
      <w:r w:rsidRPr="00B472A8">
        <w:t>тяговая мощность; удельные энергозатр</w:t>
      </w:r>
      <w:r w:rsidRPr="00B472A8">
        <w:t>а</w:t>
      </w:r>
      <w:r w:rsidRPr="00B472A8">
        <w:t>ты.</w:t>
      </w:r>
      <w:r w:rsidR="007F1C29" w:rsidRPr="00B472A8">
        <w:t xml:space="preserve"> </w:t>
      </w:r>
      <w:r w:rsidRPr="00B472A8">
        <w:t xml:space="preserve">Эксплуатационно-технологическая оценка работы </w:t>
      </w:r>
      <w:r w:rsidRPr="00B472A8">
        <w:rPr>
          <w:bCs/>
        </w:rPr>
        <w:t>агрегатов на различных технологич</w:t>
      </w:r>
      <w:r w:rsidRPr="00B472A8">
        <w:rPr>
          <w:bCs/>
        </w:rPr>
        <w:t>е</w:t>
      </w:r>
      <w:r w:rsidRPr="00B472A8">
        <w:rPr>
          <w:bCs/>
        </w:rPr>
        <w:t xml:space="preserve">ских операциях </w:t>
      </w:r>
      <w:r w:rsidRPr="00B472A8">
        <w:t xml:space="preserve">проводилась по </w:t>
      </w:r>
      <w:r w:rsidRPr="00B472A8">
        <w:rPr>
          <w:snapToGrid w:val="0"/>
        </w:rPr>
        <w:t>ГОСТ 24055, 24057</w:t>
      </w:r>
      <w:r w:rsidRPr="00B472A8">
        <w:t xml:space="preserve"> [</w:t>
      </w:r>
      <w:r w:rsidR="000E6CD8" w:rsidRPr="00B472A8">
        <w:t>30</w:t>
      </w:r>
      <w:r w:rsidRPr="00B472A8">
        <w:t>].</w:t>
      </w:r>
      <w:r w:rsidR="00460385" w:rsidRPr="00B472A8">
        <w:t xml:space="preserve"> </w:t>
      </w:r>
      <w:r w:rsidR="007F1C29" w:rsidRPr="00B472A8">
        <w:t>Эффективность использования м</w:t>
      </w:r>
      <w:r w:rsidR="007F1C29" w:rsidRPr="00B472A8">
        <w:t>а</w:t>
      </w:r>
      <w:r w:rsidR="007F1C29" w:rsidRPr="00B472A8">
        <w:t>шин и оборудования в системе точного земледелия может быть достигнута при учете вза</w:t>
      </w:r>
      <w:r w:rsidR="007F1C29" w:rsidRPr="00B472A8">
        <w:t>и</w:t>
      </w:r>
      <w:r w:rsidR="007F1C29" w:rsidRPr="00B472A8">
        <w:t>модействия различных факторов в рамках системного подхода. Использование системного подхода позволит исследовать функционирование комплексов машин и оборудования в ра</w:t>
      </w:r>
      <w:r w:rsidR="007F1C29" w:rsidRPr="00B472A8">
        <w:t>з</w:t>
      </w:r>
      <w:r w:rsidR="007F1C29" w:rsidRPr="00B472A8">
        <w:t>личных условиях, создать синтез решений проблемосодержащей системы разработать техн</w:t>
      </w:r>
      <w:r w:rsidR="007F1C29" w:rsidRPr="00B472A8">
        <w:t>о</w:t>
      </w:r>
      <w:r w:rsidR="007F1C29" w:rsidRPr="00B472A8">
        <w:t>логические карты возделывания сельскохозяйственных культур, а также обосновать опт</w:t>
      </w:r>
      <w:r w:rsidR="007F1C29" w:rsidRPr="00B472A8">
        <w:t>и</w:t>
      </w:r>
      <w:r w:rsidR="007F1C29" w:rsidRPr="00B472A8">
        <w:t>мальный состав комплексов машин и оборудования для комплексной механизации воздел</w:t>
      </w:r>
      <w:r w:rsidR="007F1C29" w:rsidRPr="00B472A8">
        <w:t>ы</w:t>
      </w:r>
      <w:r w:rsidR="007F1C29" w:rsidRPr="00B472A8">
        <w:t>вания культур в системе точного земледелия [</w:t>
      </w:r>
      <w:r w:rsidR="00E63D0B" w:rsidRPr="00B472A8">
        <w:t>40-42</w:t>
      </w:r>
      <w:r w:rsidR="007F1C29" w:rsidRPr="00B472A8">
        <w:t>].</w:t>
      </w:r>
      <w:r w:rsidR="00460385" w:rsidRPr="00B472A8">
        <w:t xml:space="preserve"> </w:t>
      </w:r>
      <w:r w:rsidR="007F1C29" w:rsidRPr="00B472A8">
        <w:t>Построение базы данных основано на применение системного подхода, заключающийся в том что, база рассматривается как бол</w:t>
      </w:r>
      <w:r w:rsidR="007F1C29" w:rsidRPr="00B472A8">
        <w:t>ь</w:t>
      </w:r>
      <w:r w:rsidR="007F1C29" w:rsidRPr="00B472A8">
        <w:t>шая система, состоящая из некоторого множества взаимосвязанных и взаимодействующих между собой элементов.</w:t>
      </w:r>
      <w:r w:rsidR="00460385" w:rsidRPr="00B472A8">
        <w:t xml:space="preserve"> </w:t>
      </w:r>
      <w:r w:rsidR="00C1502E" w:rsidRPr="00B472A8">
        <w:rPr>
          <w:snapToGrid w:val="0"/>
        </w:rPr>
        <w:t>Полученные данные сравнительных испытаний обработаны мет</w:t>
      </w:r>
      <w:r w:rsidR="00C1502E" w:rsidRPr="00B472A8">
        <w:rPr>
          <w:snapToGrid w:val="0"/>
        </w:rPr>
        <w:t>о</w:t>
      </w:r>
      <w:r w:rsidR="00C1502E" w:rsidRPr="00B472A8">
        <w:rPr>
          <w:snapToGrid w:val="0"/>
        </w:rPr>
        <w:t xml:space="preserve">дом математической статистики [31, 32, </w:t>
      </w:r>
      <w:r w:rsidR="00E63D0B" w:rsidRPr="00B472A8">
        <w:rPr>
          <w:snapToGrid w:val="0"/>
        </w:rPr>
        <w:t>43</w:t>
      </w:r>
      <w:r w:rsidR="00C1502E" w:rsidRPr="00B472A8">
        <w:rPr>
          <w:snapToGrid w:val="0"/>
        </w:rPr>
        <w:t xml:space="preserve">]. </w:t>
      </w:r>
      <w:r w:rsidRPr="00B472A8">
        <w:rPr>
          <w:snapToGrid w:val="0"/>
        </w:rPr>
        <w:t xml:space="preserve">Оценка экономической эффективности </w:t>
      </w:r>
      <w:r w:rsidRPr="00B472A8">
        <w:t>технич</w:t>
      </w:r>
      <w:r w:rsidRPr="00B472A8">
        <w:t>е</w:t>
      </w:r>
      <w:r w:rsidRPr="00B472A8">
        <w:t xml:space="preserve">ских средств в системе точного земледелия </w:t>
      </w:r>
      <w:r w:rsidRPr="00B472A8">
        <w:rPr>
          <w:snapToGrid w:val="0"/>
        </w:rPr>
        <w:t>проведена в соответствии с требованиями СТ РК ГОСТ Р 53056 [</w:t>
      </w:r>
      <w:r w:rsidR="00E63D0B" w:rsidRPr="00B472A8">
        <w:rPr>
          <w:snapToGrid w:val="0"/>
        </w:rPr>
        <w:t>44</w:t>
      </w:r>
      <w:r w:rsidRPr="00B472A8">
        <w:rPr>
          <w:snapToGrid w:val="0"/>
        </w:rPr>
        <w:t>].</w:t>
      </w:r>
    </w:p>
    <w:p w:rsidR="00D40518" w:rsidRPr="00B472A8" w:rsidRDefault="00F1627C" w:rsidP="00BD1A03">
      <w:pPr>
        <w:spacing w:line="360" w:lineRule="auto"/>
        <w:ind w:firstLine="709"/>
        <w:jc w:val="both"/>
      </w:pPr>
      <w:r w:rsidRPr="00B472A8">
        <w:lastRenderedPageBreak/>
        <w:t>Для анализа экономической эффективности моделируемых мероприятий по повыш</w:t>
      </w:r>
      <w:r w:rsidRPr="00B472A8">
        <w:t>е</w:t>
      </w:r>
      <w:r w:rsidRPr="00B472A8">
        <w:t>нию степени технической оснащенности элементами точного земледелия машинно-тракторного парка обследуемого предприятия были: определена экономия текущих прои</w:t>
      </w:r>
      <w:r w:rsidRPr="00B472A8">
        <w:t>з</w:t>
      </w:r>
      <w:r w:rsidRPr="00B472A8">
        <w:t>водственных затрат от внедрения элементов точного земледелия</w:t>
      </w:r>
      <w:r w:rsidR="00EA0FBB" w:rsidRPr="00B472A8">
        <w:t>;</w:t>
      </w:r>
      <w:r w:rsidRPr="00B472A8">
        <w:t xml:space="preserve"> проведен расчет показателя простого срока окупаемости требуемых для такого внедрения инвестиций.</w:t>
      </w:r>
      <w:r w:rsidR="00F27AEF" w:rsidRPr="00B472A8">
        <w:t xml:space="preserve"> </w:t>
      </w:r>
      <w:r w:rsidR="00D40518" w:rsidRPr="00B472A8">
        <w:t>Для расчета э</w:t>
      </w:r>
      <w:r w:rsidR="00D40518" w:rsidRPr="00B472A8">
        <w:t>ф</w:t>
      </w:r>
      <w:r w:rsidR="00D40518" w:rsidRPr="00B472A8">
        <w:t>фективности информационных систем использован метод затраты-выгоды. В анализе затрат и выгод используют денежные единицы для измерения количественно затрат и результатов. Этот вид анализа имеет более широкую сферу применения, чем другие виды анализа, пр</w:t>
      </w:r>
      <w:r w:rsidR="00D40518" w:rsidRPr="00B472A8">
        <w:t>е</w:t>
      </w:r>
      <w:r w:rsidR="00D40518" w:rsidRPr="00B472A8">
        <w:t>доставляя информацию о распределении ресурсов между различными секторами экономики.</w:t>
      </w:r>
    </w:p>
    <w:p w:rsidR="00FB05F3" w:rsidRPr="00B472A8" w:rsidRDefault="00FB05F3" w:rsidP="00BD1A03">
      <w:pPr>
        <w:pStyle w:val="affe"/>
        <w:spacing w:line="360" w:lineRule="auto"/>
        <w:ind w:left="0" w:firstLine="709"/>
        <w:contextualSpacing w:val="0"/>
        <w:jc w:val="both"/>
      </w:pPr>
    </w:p>
    <w:p w:rsidR="00AE71E2" w:rsidRPr="00B472A8" w:rsidRDefault="00AE71E2" w:rsidP="00BD1A03">
      <w:pPr>
        <w:tabs>
          <w:tab w:val="left" w:pos="3108"/>
        </w:tabs>
        <w:spacing w:line="360" w:lineRule="auto"/>
        <w:ind w:firstLine="709"/>
        <w:jc w:val="both"/>
        <w:rPr>
          <w:b/>
        </w:rPr>
      </w:pPr>
      <w:r w:rsidRPr="00B472A8">
        <w:rPr>
          <w:b/>
        </w:rPr>
        <w:t>1.2 Учеты и наблюдения</w:t>
      </w:r>
    </w:p>
    <w:p w:rsidR="00C91950" w:rsidRPr="00B472A8" w:rsidRDefault="00C91950" w:rsidP="00BD1A03">
      <w:pPr>
        <w:spacing w:line="360" w:lineRule="auto"/>
        <w:ind w:firstLine="709"/>
        <w:jc w:val="both"/>
      </w:pPr>
      <w:r w:rsidRPr="00B472A8">
        <w:t xml:space="preserve">В опыте </w:t>
      </w:r>
      <w:r w:rsidR="00CC3E65" w:rsidRPr="00B472A8">
        <w:t>проведены</w:t>
      </w:r>
      <w:r w:rsidRPr="00B472A8">
        <w:t xml:space="preserve"> (в двух повторностях) в системе зернопарового</w:t>
      </w:r>
      <w:r w:rsidR="00CC3E65" w:rsidRPr="00B472A8">
        <w:t xml:space="preserve"> </w:t>
      </w:r>
      <w:r w:rsidRPr="00B472A8">
        <w:t>и плодосменного севооборотов следующие учеты и наблюдения:</w:t>
      </w:r>
    </w:p>
    <w:p w:rsidR="00C91950" w:rsidRPr="00B472A8" w:rsidRDefault="00C91950" w:rsidP="00BD1A03">
      <w:pPr>
        <w:spacing w:line="360" w:lineRule="auto"/>
        <w:ind w:firstLine="709"/>
        <w:jc w:val="both"/>
      </w:pPr>
      <w:r w:rsidRPr="00B472A8">
        <w:t>1. Определение запасов продуктивной влаги в почве после оттаивания почвы, перед посевом пшеницы термостатно-весовым методом.</w:t>
      </w:r>
    </w:p>
    <w:p w:rsidR="00C91950" w:rsidRPr="00B472A8" w:rsidRDefault="00C91950" w:rsidP="00BD1A03">
      <w:pPr>
        <w:pStyle w:val="affe"/>
        <w:shd w:val="clear" w:color="auto" w:fill="FFFFFF"/>
        <w:autoSpaceDE w:val="0"/>
        <w:autoSpaceDN w:val="0"/>
        <w:adjustRightInd w:val="0"/>
        <w:spacing w:line="360" w:lineRule="auto"/>
        <w:ind w:left="0" w:firstLine="709"/>
        <w:contextualSpacing w:val="0"/>
        <w:jc w:val="both"/>
      </w:pPr>
      <w:r w:rsidRPr="00B472A8">
        <w:t>2. Использование расчетов агрономических параметров путём задействования инс</w:t>
      </w:r>
      <w:r w:rsidRPr="00B472A8">
        <w:t>т</w:t>
      </w:r>
      <w:r w:rsidRPr="00B472A8">
        <w:t>рументов информационно аналитических систем (расчет периода вегетации с/х культур, а</w:t>
      </w:r>
      <w:r w:rsidRPr="00B472A8">
        <w:t>г</w:t>
      </w:r>
      <w:r w:rsidRPr="00B472A8">
        <w:t>рономические модели появления болезней).</w:t>
      </w:r>
    </w:p>
    <w:p w:rsidR="00590E85" w:rsidRPr="00B472A8" w:rsidRDefault="00590E85" w:rsidP="00BD1A03">
      <w:pPr>
        <w:shd w:val="clear" w:color="auto" w:fill="FFFFFF"/>
        <w:spacing w:line="360" w:lineRule="auto"/>
        <w:ind w:firstLine="709"/>
        <w:jc w:val="both"/>
      </w:pPr>
      <w:r w:rsidRPr="00B472A8">
        <w:t>3. Определение азотного статуса растений (N-тестер YARA) и анализ зеленой биома</w:t>
      </w:r>
      <w:r w:rsidRPr="00B472A8">
        <w:t>с</w:t>
      </w:r>
      <w:r w:rsidRPr="00B472A8">
        <w:t>сы (GreenSeeker) при возделывании культур.</w:t>
      </w:r>
    </w:p>
    <w:p w:rsidR="00C91950" w:rsidRPr="00B472A8" w:rsidRDefault="00C91950" w:rsidP="00BD1A03">
      <w:pPr>
        <w:shd w:val="clear" w:color="auto" w:fill="FFFFFF"/>
        <w:spacing w:line="360" w:lineRule="auto"/>
        <w:ind w:firstLine="709"/>
        <w:jc w:val="both"/>
      </w:pPr>
      <w:r w:rsidRPr="00B472A8">
        <w:t>4. Использование системы точного позиционирования при проведении предпосевной обработки и обработке паровых полей.</w:t>
      </w:r>
    </w:p>
    <w:p w:rsidR="00C91950" w:rsidRPr="00B472A8" w:rsidRDefault="00C91950" w:rsidP="00BD1A03">
      <w:pPr>
        <w:shd w:val="clear" w:color="auto" w:fill="FFFFFF"/>
        <w:spacing w:line="360" w:lineRule="auto"/>
        <w:ind w:firstLine="709"/>
        <w:jc w:val="both"/>
      </w:pPr>
      <w:r w:rsidRPr="00B472A8">
        <w:t>5. Учет полевой всхожести и густоты стояния растений по вариантам с применением элементов точного земледелия.</w:t>
      </w:r>
    </w:p>
    <w:p w:rsidR="004E2B65" w:rsidRPr="00B472A8" w:rsidRDefault="004E2B65" w:rsidP="00BD1A03">
      <w:pPr>
        <w:shd w:val="clear" w:color="auto" w:fill="FFFFFF"/>
        <w:spacing w:line="360" w:lineRule="auto"/>
        <w:ind w:firstLine="709"/>
        <w:jc w:val="both"/>
      </w:pPr>
      <w:r w:rsidRPr="00B472A8">
        <w:t xml:space="preserve">6. Фенологические наблюдения за посевами зерновых, бобовых и масличных культур (методика проведения опытов с масличными культурами ВНИИМК под редакцией Лукомец В.М., методика государственного сортоиспытания </w:t>
      </w:r>
      <w:r w:rsidR="00F27AEF" w:rsidRPr="00B472A8">
        <w:t>с.-х.</w:t>
      </w:r>
      <w:r w:rsidRPr="00B472A8">
        <w:t xml:space="preserve"> культур, Выпуск 1. М. 1985).</w:t>
      </w:r>
    </w:p>
    <w:p w:rsidR="00C91950" w:rsidRPr="00B472A8" w:rsidRDefault="00C91950" w:rsidP="00BD1A03">
      <w:pPr>
        <w:shd w:val="clear" w:color="auto" w:fill="FFFFFF"/>
        <w:spacing w:line="360" w:lineRule="auto"/>
        <w:ind w:firstLine="709"/>
        <w:jc w:val="both"/>
      </w:pPr>
      <w:r w:rsidRPr="00B472A8">
        <w:t>7. Учет засоренности посевов. Метод учета количественно-весовой с определением видового состава сорняков.</w:t>
      </w:r>
    </w:p>
    <w:p w:rsidR="00C91950" w:rsidRPr="00B472A8" w:rsidRDefault="00C91950" w:rsidP="00BD1A03">
      <w:pPr>
        <w:shd w:val="clear" w:color="auto" w:fill="FFFFFF"/>
        <w:spacing w:line="360" w:lineRule="auto"/>
        <w:ind w:firstLine="709"/>
        <w:jc w:val="both"/>
      </w:pPr>
      <w:r w:rsidRPr="00B472A8">
        <w:t>8. Поделяночный учет урожая (структурный анализ, прямое комбайнирование).</w:t>
      </w:r>
    </w:p>
    <w:p w:rsidR="00C91950" w:rsidRPr="00B472A8" w:rsidRDefault="00C91950" w:rsidP="00BD1A03">
      <w:pPr>
        <w:shd w:val="clear" w:color="auto" w:fill="FFFFFF"/>
        <w:spacing w:line="360" w:lineRule="auto"/>
        <w:ind w:firstLine="709"/>
        <w:jc w:val="both"/>
      </w:pPr>
      <w:r w:rsidRPr="00B472A8">
        <w:t>9. Оценка применения листовой диагностики для установления необходимости н</w:t>
      </w:r>
      <w:r w:rsidRPr="00B472A8">
        <w:t>е</w:t>
      </w:r>
      <w:r w:rsidRPr="00B472A8">
        <w:t>корневых подкормок (руководство использования N-тестер).</w:t>
      </w:r>
    </w:p>
    <w:p w:rsidR="00C91950" w:rsidRPr="00B472A8" w:rsidRDefault="00C91950" w:rsidP="00BD1A03">
      <w:pPr>
        <w:shd w:val="clear" w:color="auto" w:fill="FFFFFF"/>
        <w:spacing w:line="360" w:lineRule="auto"/>
        <w:ind w:firstLine="709"/>
        <w:jc w:val="both"/>
        <w:rPr>
          <w:rFonts w:eastAsia="Calibri"/>
        </w:rPr>
      </w:pPr>
      <w:r w:rsidRPr="00B472A8">
        <w:t>10. Расчёт экономической эффективности применения элементов точного земледелия (использования посевного материала, величина и качество урожая) путём использования и</w:t>
      </w:r>
      <w:r w:rsidRPr="00B472A8">
        <w:t>н</w:t>
      </w:r>
      <w:r w:rsidRPr="00B472A8">
        <w:t>струментов информационно аналитической системы.</w:t>
      </w:r>
    </w:p>
    <w:p w:rsidR="00C91950" w:rsidRPr="00B472A8" w:rsidRDefault="00C91950" w:rsidP="00BD1A03">
      <w:pPr>
        <w:spacing w:line="360" w:lineRule="auto"/>
        <w:ind w:firstLine="709"/>
        <w:jc w:val="both"/>
      </w:pPr>
      <w:r w:rsidRPr="00B472A8">
        <w:lastRenderedPageBreak/>
        <w:t>При осуществлении проекта проведены следующие работы:</w:t>
      </w:r>
    </w:p>
    <w:p w:rsidR="00C91950" w:rsidRPr="00B472A8" w:rsidRDefault="00C91950" w:rsidP="00BD1A03">
      <w:pPr>
        <w:spacing w:line="360" w:lineRule="auto"/>
        <w:ind w:firstLine="709"/>
        <w:jc w:val="both"/>
      </w:pPr>
      <w:r w:rsidRPr="00B472A8">
        <w:t>1. Определение эффективности использования современной техники в производс</w:t>
      </w:r>
      <w:r w:rsidRPr="00B472A8">
        <w:t>т</w:t>
      </w:r>
      <w:r w:rsidRPr="00B472A8">
        <w:t>венных условиях, оценка агрономических параметров.</w:t>
      </w:r>
    </w:p>
    <w:p w:rsidR="00C91950" w:rsidRPr="00B472A8" w:rsidRDefault="00C91950" w:rsidP="00BD1A03">
      <w:pPr>
        <w:pStyle w:val="affe"/>
        <w:shd w:val="clear" w:color="auto" w:fill="FFFFFF"/>
        <w:autoSpaceDE w:val="0"/>
        <w:autoSpaceDN w:val="0"/>
        <w:adjustRightInd w:val="0"/>
        <w:spacing w:line="360" w:lineRule="auto"/>
        <w:ind w:left="0" w:firstLine="709"/>
        <w:contextualSpacing w:val="0"/>
        <w:jc w:val="both"/>
      </w:pPr>
      <w:r w:rsidRPr="00B472A8">
        <w:t>2. Использование расчетов путем задействования цифровых систем, аэро- и спутник</w:t>
      </w:r>
      <w:r w:rsidRPr="00B472A8">
        <w:t>о</w:t>
      </w:r>
      <w:r w:rsidRPr="00B472A8">
        <w:t>вого мониторинга (расчет периода вегетации с.-х. культур и т.д.).</w:t>
      </w:r>
    </w:p>
    <w:p w:rsidR="00C91950" w:rsidRPr="00B472A8" w:rsidRDefault="0002138A" w:rsidP="00BD1A03">
      <w:pPr>
        <w:shd w:val="clear" w:color="auto" w:fill="FFFFFF"/>
        <w:spacing w:line="360" w:lineRule="auto"/>
        <w:ind w:firstLine="709"/>
        <w:jc w:val="both"/>
      </w:pPr>
      <w:r w:rsidRPr="00B472A8">
        <w:t>3</w:t>
      </w:r>
      <w:r w:rsidR="00C91950" w:rsidRPr="00B472A8">
        <w:t xml:space="preserve">. </w:t>
      </w:r>
      <w:r w:rsidR="00BB75C7" w:rsidRPr="00B472A8">
        <w:t>П</w:t>
      </w:r>
      <w:r w:rsidR="00C91950" w:rsidRPr="00B472A8">
        <w:t>одбор дифференцированных норм пестицидов при обработке паровых полей и п</w:t>
      </w:r>
      <w:r w:rsidR="00C91950" w:rsidRPr="00B472A8">
        <w:t>о</w:t>
      </w:r>
      <w:r w:rsidR="00C91950" w:rsidRPr="00B472A8">
        <w:t>севов.</w:t>
      </w:r>
    </w:p>
    <w:p w:rsidR="00C91950" w:rsidRPr="00B472A8" w:rsidRDefault="0002138A" w:rsidP="00BD1A03">
      <w:pPr>
        <w:shd w:val="clear" w:color="auto" w:fill="FFFFFF"/>
        <w:spacing w:line="360" w:lineRule="auto"/>
        <w:ind w:firstLine="709"/>
        <w:jc w:val="both"/>
      </w:pPr>
      <w:r w:rsidRPr="00B472A8">
        <w:t>4</w:t>
      </w:r>
      <w:r w:rsidR="00C91950" w:rsidRPr="00B472A8">
        <w:t>. Создание цифровых агрохимических карт обследования полей, GPS привязка уч</w:t>
      </w:r>
      <w:r w:rsidR="00C91950" w:rsidRPr="00B472A8">
        <w:t>а</w:t>
      </w:r>
      <w:r w:rsidR="00C91950" w:rsidRPr="00B472A8">
        <w:t>стков обследования, использование спутниковых снимков, рекомендации по внесению ди</w:t>
      </w:r>
      <w:r w:rsidR="00C91950" w:rsidRPr="00B472A8">
        <w:t>ф</w:t>
      </w:r>
      <w:r w:rsidR="00C91950" w:rsidRPr="00B472A8">
        <w:t>ференцированных доз удобрений.</w:t>
      </w:r>
    </w:p>
    <w:p w:rsidR="00C91950" w:rsidRPr="00B472A8" w:rsidRDefault="0002138A" w:rsidP="00BD1A03">
      <w:pPr>
        <w:shd w:val="clear" w:color="auto" w:fill="FFFFFF"/>
        <w:spacing w:line="360" w:lineRule="auto"/>
        <w:ind w:firstLine="709"/>
        <w:jc w:val="both"/>
      </w:pPr>
      <w:r w:rsidRPr="00B472A8">
        <w:t>5</w:t>
      </w:r>
      <w:r w:rsidR="00C91950" w:rsidRPr="00B472A8">
        <w:t>. Расчет экономической эффективности применения элементов точного земледелия (использования посевного материала, величина и качество урожая) путем использования и</w:t>
      </w:r>
      <w:r w:rsidR="00C91950" w:rsidRPr="00B472A8">
        <w:t>н</w:t>
      </w:r>
      <w:r w:rsidR="00C91950" w:rsidRPr="00B472A8">
        <w:t>струментов информационно-аналитической системы.</w:t>
      </w:r>
    </w:p>
    <w:p w:rsidR="00C91950" w:rsidRPr="00B472A8" w:rsidRDefault="0002138A" w:rsidP="00BD1A03">
      <w:pPr>
        <w:shd w:val="clear" w:color="auto" w:fill="FFFFFF"/>
        <w:spacing w:line="360" w:lineRule="auto"/>
        <w:ind w:firstLine="709"/>
        <w:jc w:val="both"/>
        <w:rPr>
          <w:rFonts w:eastAsia="Calibri"/>
        </w:rPr>
      </w:pPr>
      <w:r w:rsidRPr="00B472A8">
        <w:t>6</w:t>
      </w:r>
      <w:r w:rsidR="00C91950" w:rsidRPr="00B472A8">
        <w:t>. Распространение знаний. Использование областных и республиканских информ</w:t>
      </w:r>
      <w:r w:rsidR="00C91950" w:rsidRPr="00B472A8">
        <w:t>а</w:t>
      </w:r>
      <w:r w:rsidR="00C91950" w:rsidRPr="00B472A8">
        <w:t xml:space="preserve">ционных ресурсов, телевидение, печатные издания, СМИ. Проведение дней поля, семинаров с привлечением </w:t>
      </w:r>
      <w:r w:rsidR="00BB75C7" w:rsidRPr="00B472A8">
        <w:t>ЦРЗ «Qostanai»</w:t>
      </w:r>
      <w:r w:rsidR="00C91950" w:rsidRPr="00B472A8">
        <w:t>.</w:t>
      </w:r>
    </w:p>
    <w:p w:rsidR="00C91950" w:rsidRPr="00B472A8" w:rsidRDefault="0002138A" w:rsidP="00BD1A03">
      <w:pPr>
        <w:spacing w:line="360" w:lineRule="auto"/>
        <w:ind w:firstLine="709"/>
        <w:jc w:val="both"/>
        <w:rPr>
          <w:rFonts w:eastAsia="Calibri"/>
        </w:rPr>
      </w:pPr>
      <w:r w:rsidRPr="00B472A8">
        <w:t>7</w:t>
      </w:r>
      <w:r w:rsidR="00C91950" w:rsidRPr="00B472A8">
        <w:t xml:space="preserve">. </w:t>
      </w:r>
      <w:r w:rsidR="00C91950" w:rsidRPr="00B472A8">
        <w:rPr>
          <w:rFonts w:eastAsia="Calibri"/>
        </w:rPr>
        <w:t>Создание условий для роста производительности труда путем автоматизации си</w:t>
      </w:r>
      <w:r w:rsidR="00C91950" w:rsidRPr="00B472A8">
        <w:rPr>
          <w:rFonts w:eastAsia="Calibri"/>
        </w:rPr>
        <w:t>с</w:t>
      </w:r>
      <w:r w:rsidR="00C91950" w:rsidRPr="00B472A8">
        <w:rPr>
          <w:rFonts w:eastAsia="Calibri"/>
        </w:rPr>
        <w:t>тем учетов на зернотоках, применения систем параллельного вождения и систем автопил</w:t>
      </w:r>
      <w:r w:rsidR="00C91950" w:rsidRPr="00B472A8">
        <w:rPr>
          <w:rFonts w:eastAsia="Calibri"/>
        </w:rPr>
        <w:t>о</w:t>
      </w:r>
      <w:r w:rsidR="00C91950" w:rsidRPr="00B472A8">
        <w:rPr>
          <w:rFonts w:eastAsia="Calibri"/>
        </w:rPr>
        <w:t>тирования сельхозтехники</w:t>
      </w:r>
      <w:r w:rsidR="004D6C86" w:rsidRPr="00B472A8">
        <w:rPr>
          <w:rFonts w:eastAsia="Calibri"/>
        </w:rPr>
        <w:t>, системы картирования урожайности.</w:t>
      </w:r>
    </w:p>
    <w:p w:rsidR="00C91950" w:rsidRPr="00B472A8" w:rsidRDefault="00C91950" w:rsidP="00BD1A03">
      <w:pPr>
        <w:spacing w:line="360" w:lineRule="auto"/>
        <w:ind w:firstLine="709"/>
        <w:jc w:val="both"/>
        <w:rPr>
          <w:bCs/>
        </w:rPr>
      </w:pPr>
      <w:r w:rsidRPr="00B472A8">
        <w:rPr>
          <w:bCs/>
        </w:rPr>
        <w:t>В работе по созданию биопрепарата использованы рутинные методы выделения и и</w:t>
      </w:r>
      <w:r w:rsidRPr="00B472A8">
        <w:rPr>
          <w:bCs/>
        </w:rPr>
        <w:t>с</w:t>
      </w:r>
      <w:r w:rsidRPr="00B472A8">
        <w:rPr>
          <w:bCs/>
        </w:rPr>
        <w:t>следования бактерий, принятые в классической микробиологии. Выделение и количестве</w:t>
      </w:r>
      <w:r w:rsidRPr="00B472A8">
        <w:rPr>
          <w:bCs/>
        </w:rPr>
        <w:t>н</w:t>
      </w:r>
      <w:r w:rsidRPr="00B472A8">
        <w:rPr>
          <w:bCs/>
        </w:rPr>
        <w:t>ный учет микроорганизмов проводился по общепринятым методикам, основанных на выя</w:t>
      </w:r>
      <w:r w:rsidRPr="00B472A8">
        <w:rPr>
          <w:bCs/>
        </w:rPr>
        <w:t>в</w:t>
      </w:r>
      <w:r w:rsidRPr="00B472A8">
        <w:rPr>
          <w:bCs/>
        </w:rPr>
        <w:t>лении бактерий в питательных растворах, содержащих компоненты питания и энергии, нео</w:t>
      </w:r>
      <w:r w:rsidRPr="00B472A8">
        <w:rPr>
          <w:bCs/>
        </w:rPr>
        <w:t>б</w:t>
      </w:r>
      <w:r w:rsidRPr="00B472A8">
        <w:rPr>
          <w:bCs/>
        </w:rPr>
        <w:t>ходимые для жизнедеятельности бактерий каждого вида.</w:t>
      </w:r>
    </w:p>
    <w:p w:rsidR="00C91950" w:rsidRPr="00B472A8" w:rsidRDefault="00C91950" w:rsidP="00BD1A03">
      <w:pPr>
        <w:pStyle w:val="aff3"/>
        <w:spacing w:line="360" w:lineRule="auto"/>
        <w:ind w:firstLine="709"/>
        <w:jc w:val="both"/>
        <w:rPr>
          <w:rFonts w:ascii="Times New Roman" w:hAnsi="Times New Roman"/>
          <w:sz w:val="24"/>
          <w:szCs w:val="24"/>
        </w:rPr>
      </w:pPr>
      <w:r w:rsidRPr="00B472A8">
        <w:rPr>
          <w:rFonts w:ascii="Times New Roman" w:hAnsi="Times New Roman"/>
          <w:snapToGrid w:val="0"/>
          <w:sz w:val="24"/>
          <w:szCs w:val="24"/>
        </w:rPr>
        <w:t>При проведении</w:t>
      </w:r>
      <w:r w:rsidRPr="00B472A8">
        <w:rPr>
          <w:rFonts w:ascii="Times New Roman" w:hAnsi="Times New Roman"/>
          <w:sz w:val="24"/>
          <w:szCs w:val="24"/>
        </w:rPr>
        <w:t xml:space="preserve"> сравнительных испытаний технических средств для посева, защиты растений, технических средств для основной обработки почвы, уборки яровой пшеницы в системе точного земледелия определены агротехнические, энергетические, эксплуатационно-технологические и экономические показатели, при этом сравнива</w:t>
      </w:r>
      <w:r w:rsidR="006833BD" w:rsidRPr="00B472A8">
        <w:rPr>
          <w:rFonts w:ascii="Times New Roman" w:hAnsi="Times New Roman"/>
          <w:sz w:val="24"/>
          <w:szCs w:val="24"/>
        </w:rPr>
        <w:t>ется</w:t>
      </w:r>
      <w:r w:rsidRPr="00B472A8">
        <w:rPr>
          <w:rFonts w:ascii="Times New Roman" w:hAnsi="Times New Roman"/>
          <w:sz w:val="24"/>
          <w:szCs w:val="24"/>
        </w:rPr>
        <w:t xml:space="preserve"> техника с установле</w:t>
      </w:r>
      <w:r w:rsidRPr="00B472A8">
        <w:rPr>
          <w:rFonts w:ascii="Times New Roman" w:hAnsi="Times New Roman"/>
          <w:sz w:val="24"/>
          <w:szCs w:val="24"/>
        </w:rPr>
        <w:t>н</w:t>
      </w:r>
      <w:r w:rsidRPr="00B472A8">
        <w:rPr>
          <w:rFonts w:ascii="Times New Roman" w:hAnsi="Times New Roman"/>
          <w:sz w:val="24"/>
          <w:szCs w:val="24"/>
        </w:rPr>
        <w:t>ными цифровыми системами и оборудованием и без них. На основании полученных знач</w:t>
      </w:r>
      <w:r w:rsidRPr="00B472A8">
        <w:rPr>
          <w:rFonts w:ascii="Times New Roman" w:hAnsi="Times New Roman"/>
          <w:sz w:val="24"/>
          <w:szCs w:val="24"/>
        </w:rPr>
        <w:t>е</w:t>
      </w:r>
      <w:r w:rsidRPr="00B472A8">
        <w:rPr>
          <w:rFonts w:ascii="Times New Roman" w:hAnsi="Times New Roman"/>
          <w:sz w:val="24"/>
          <w:szCs w:val="24"/>
        </w:rPr>
        <w:t>ний показателей проведен экономический расчет и определена экономическая эффекти</w:t>
      </w:r>
      <w:r w:rsidRPr="00B472A8">
        <w:rPr>
          <w:rFonts w:ascii="Times New Roman" w:hAnsi="Times New Roman"/>
          <w:sz w:val="24"/>
          <w:szCs w:val="24"/>
        </w:rPr>
        <w:t>в</w:t>
      </w:r>
      <w:r w:rsidRPr="00B472A8">
        <w:rPr>
          <w:rFonts w:ascii="Times New Roman" w:hAnsi="Times New Roman"/>
          <w:sz w:val="24"/>
          <w:szCs w:val="24"/>
        </w:rPr>
        <w:t>ность применения системы точного земледелия и ее элементов.</w:t>
      </w:r>
    </w:p>
    <w:p w:rsidR="00C91950" w:rsidRPr="00B472A8" w:rsidRDefault="00C91950" w:rsidP="00BD1A03">
      <w:pPr>
        <w:spacing w:line="360" w:lineRule="auto"/>
        <w:ind w:firstLine="709"/>
        <w:jc w:val="both"/>
        <w:rPr>
          <w:rFonts w:eastAsia="Calibri"/>
          <w:bCs/>
          <w:lang w:eastAsia="en-US"/>
        </w:rPr>
      </w:pPr>
      <w:r w:rsidRPr="00B472A8">
        <w:rPr>
          <w:rFonts w:eastAsia="Calibri"/>
          <w:bCs/>
          <w:lang w:eastAsia="en-US"/>
        </w:rPr>
        <w:t>При проведении работ по</w:t>
      </w:r>
      <w:r w:rsidRPr="00B472A8">
        <w:rPr>
          <w:shd w:val="clear" w:color="auto" w:fill="FFFFFF"/>
        </w:rPr>
        <w:t xml:space="preserve"> разработке экономических моделей внедрения точных те</w:t>
      </w:r>
      <w:r w:rsidRPr="00B472A8">
        <w:rPr>
          <w:shd w:val="clear" w:color="auto" w:fill="FFFFFF"/>
        </w:rPr>
        <w:t>х</w:t>
      </w:r>
      <w:r w:rsidRPr="00B472A8">
        <w:rPr>
          <w:shd w:val="clear" w:color="auto" w:fill="FFFFFF"/>
        </w:rPr>
        <w:t xml:space="preserve">нологий </w:t>
      </w:r>
      <w:r w:rsidR="006833BD" w:rsidRPr="00B472A8">
        <w:rPr>
          <w:rFonts w:eastAsia="Calibri"/>
          <w:bCs/>
          <w:lang w:eastAsia="en-US"/>
        </w:rPr>
        <w:t xml:space="preserve">использованы </w:t>
      </w:r>
      <w:r w:rsidRPr="00B472A8">
        <w:rPr>
          <w:rFonts w:eastAsia="Calibri"/>
          <w:bCs/>
          <w:lang w:eastAsia="en-US"/>
        </w:rPr>
        <w:t>методы, применяемые в международной практике: обзор источников, мозговой штурм, сравнительный анализ, SWOT анализ, монографический метод, экономич</w:t>
      </w:r>
      <w:r w:rsidRPr="00B472A8">
        <w:rPr>
          <w:rFonts w:eastAsia="Calibri"/>
          <w:bCs/>
          <w:lang w:eastAsia="en-US"/>
        </w:rPr>
        <w:t>е</w:t>
      </w:r>
      <w:r w:rsidRPr="00B472A8">
        <w:rPr>
          <w:rFonts w:eastAsia="Calibri"/>
          <w:bCs/>
          <w:lang w:eastAsia="en-US"/>
        </w:rPr>
        <w:t>ский анализ и другие методы.</w:t>
      </w:r>
    </w:p>
    <w:p w:rsidR="00AE71E2" w:rsidRPr="00B472A8" w:rsidRDefault="00AE71E2" w:rsidP="00BD1A03">
      <w:pPr>
        <w:spacing w:line="360" w:lineRule="auto"/>
        <w:ind w:firstLine="709"/>
        <w:jc w:val="both"/>
        <w:rPr>
          <w:b/>
        </w:rPr>
      </w:pPr>
      <w:r w:rsidRPr="00B472A8">
        <w:rPr>
          <w:b/>
          <w:bCs/>
        </w:rPr>
        <w:lastRenderedPageBreak/>
        <w:t xml:space="preserve">1.3 Агротехника </w:t>
      </w:r>
      <w:r w:rsidRPr="00B472A8">
        <w:rPr>
          <w:b/>
        </w:rPr>
        <w:t>и схемы размещения</w:t>
      </w:r>
    </w:p>
    <w:p w:rsidR="00C91950" w:rsidRPr="00B472A8" w:rsidRDefault="00C91950" w:rsidP="00BD1A03">
      <w:pPr>
        <w:spacing w:line="360" w:lineRule="auto"/>
        <w:ind w:firstLine="709"/>
        <w:jc w:val="both"/>
      </w:pPr>
      <w:r w:rsidRPr="00B472A8">
        <w:t>Технология минимальной обработки почвы.</w:t>
      </w:r>
      <w:r w:rsidR="008E5C5C" w:rsidRPr="00B472A8">
        <w:t xml:space="preserve"> </w:t>
      </w:r>
      <w:r w:rsidRPr="00B472A8">
        <w:t>Предпочтение отда</w:t>
      </w:r>
      <w:r w:rsidR="006833BD" w:rsidRPr="00B472A8">
        <w:t>ется</w:t>
      </w:r>
      <w:r w:rsidRPr="00B472A8">
        <w:t xml:space="preserve"> применению с</w:t>
      </w:r>
      <w:r w:rsidRPr="00B472A8">
        <w:t>о</w:t>
      </w:r>
      <w:r w:rsidRPr="00B472A8">
        <w:t>временной техники и орудиям, позволяющим полностью выполнять технологию и элементы точного земледелия предусмотренных программой, способствующих снижению расхода энергоресурсов на возделывание зерновых культур в системе севооборотов и оказывать п</w:t>
      </w:r>
      <w:r w:rsidRPr="00B472A8">
        <w:t>о</w:t>
      </w:r>
      <w:r w:rsidRPr="00B472A8">
        <w:t>ложительное воздействие на водно-физические свойства почвы и плодородие в целом.</w:t>
      </w:r>
    </w:p>
    <w:p w:rsidR="00C91950" w:rsidRPr="00B472A8" w:rsidRDefault="00C91950" w:rsidP="00BD1A03">
      <w:pPr>
        <w:spacing w:line="360" w:lineRule="auto"/>
        <w:ind w:firstLine="709"/>
        <w:jc w:val="both"/>
      </w:pPr>
      <w:r w:rsidRPr="00B472A8">
        <w:t>Для посева пшеницы в опыте использованы классные семена высших репродукций (суперэлита, элита) сортов находящихся в производстве ТОО «</w:t>
      </w:r>
      <w:r w:rsidR="0005363C" w:rsidRPr="00B472A8">
        <w:t>СХОС</w:t>
      </w:r>
      <w:r w:rsidRPr="00B472A8">
        <w:t xml:space="preserve"> «Заречное».</w:t>
      </w:r>
      <w:r w:rsidR="00611688" w:rsidRPr="00B472A8">
        <w:t xml:space="preserve"> </w:t>
      </w:r>
      <w:r w:rsidRPr="00B472A8">
        <w:t>Уход за посевами зерновых</w:t>
      </w:r>
      <w:r w:rsidR="006833BD" w:rsidRPr="00B472A8">
        <w:t xml:space="preserve"> проводился </w:t>
      </w:r>
      <w:r w:rsidRPr="00B472A8">
        <w:t>в соответствии с программой НИР.</w:t>
      </w:r>
      <w:r w:rsidR="000A2EC3" w:rsidRPr="00B472A8">
        <w:t xml:space="preserve"> </w:t>
      </w:r>
      <w:r w:rsidRPr="00B472A8">
        <w:t>Агротехнический фон: стерня + измельченная солома.</w:t>
      </w:r>
    </w:p>
    <w:p w:rsidR="00C91950" w:rsidRPr="00B472A8" w:rsidRDefault="00C91950" w:rsidP="00BD1A03">
      <w:pPr>
        <w:spacing w:line="360" w:lineRule="auto"/>
        <w:ind w:firstLine="709"/>
        <w:jc w:val="both"/>
      </w:pPr>
      <w:r w:rsidRPr="00B472A8">
        <w:t>Посев культур осуществляется анкерными сошниками по фону предпосевная химич</w:t>
      </w:r>
      <w:r w:rsidRPr="00B472A8">
        <w:t>е</w:t>
      </w:r>
      <w:r w:rsidRPr="00B472A8">
        <w:t>ская обработка. Плодородие поддерживается оставлением на поле всех пожнивных раст</w:t>
      </w:r>
      <w:r w:rsidRPr="00B472A8">
        <w:t>и</w:t>
      </w:r>
      <w:r w:rsidRPr="00B472A8">
        <w:t>тельных остатков. Борьба с сорняками, болезнями и вредителями – применение современных пестицидов как до посева (протравливание семян) так и во время вегетации зерновых кул</w:t>
      </w:r>
      <w:r w:rsidRPr="00B472A8">
        <w:t>ь</w:t>
      </w:r>
      <w:r w:rsidRPr="00B472A8">
        <w:t>тур.</w:t>
      </w:r>
    </w:p>
    <w:p w:rsidR="00C91950" w:rsidRPr="00B472A8" w:rsidRDefault="00C91950" w:rsidP="00BD1A03">
      <w:pPr>
        <w:spacing w:line="360" w:lineRule="auto"/>
        <w:ind w:firstLine="709"/>
        <w:jc w:val="both"/>
      </w:pPr>
      <w:r w:rsidRPr="00B472A8">
        <w:t>В паровом поле – применение гербицидов сплошного действия на основе глифосата с использованием систем параллельного вождения. Технология обработки паров комбинир</w:t>
      </w:r>
      <w:r w:rsidRPr="00B472A8">
        <w:t>о</w:t>
      </w:r>
      <w:r w:rsidRPr="00B472A8">
        <w:t>ванная (гербициды и со второй половины лета мелкие механические обработки).</w:t>
      </w:r>
    </w:p>
    <w:p w:rsidR="00C91950" w:rsidRPr="00B472A8" w:rsidRDefault="00C91950" w:rsidP="00BD1A03">
      <w:pPr>
        <w:spacing w:line="360" w:lineRule="auto"/>
        <w:ind w:firstLine="709"/>
        <w:jc w:val="both"/>
      </w:pPr>
      <w:r w:rsidRPr="00B472A8">
        <w:t>Паровое поле.</w:t>
      </w:r>
    </w:p>
    <w:p w:rsidR="00C91950" w:rsidRPr="00B472A8" w:rsidRDefault="00C91950" w:rsidP="00BD1A03">
      <w:pPr>
        <w:spacing w:line="360" w:lineRule="auto"/>
        <w:ind w:firstLine="709"/>
        <w:jc w:val="both"/>
      </w:pPr>
      <w:r w:rsidRPr="00B472A8">
        <w:t>1. Гербицидная обработка пара – 2 раза по 450-900</w:t>
      </w:r>
      <w:r w:rsidR="00E70C69" w:rsidRPr="00B472A8">
        <w:t xml:space="preserve"> </w:t>
      </w:r>
      <w:r w:rsidRPr="00B472A8">
        <w:t>г</w:t>
      </w:r>
      <w:r w:rsidR="00E70C69" w:rsidRPr="00B472A8">
        <w:t xml:space="preserve"> </w:t>
      </w:r>
      <w:r w:rsidRPr="00B472A8">
        <w:t>д.в./га, в зависимости от типа з</w:t>
      </w:r>
      <w:r w:rsidRPr="00B472A8">
        <w:t>а</w:t>
      </w:r>
      <w:r w:rsidRPr="00B472A8">
        <w:t>соренности.</w:t>
      </w:r>
    </w:p>
    <w:p w:rsidR="00C91950" w:rsidRPr="00B472A8" w:rsidRDefault="00C91950" w:rsidP="00BD1A03">
      <w:pPr>
        <w:spacing w:line="360" w:lineRule="auto"/>
        <w:ind w:firstLine="709"/>
        <w:jc w:val="both"/>
      </w:pPr>
      <w:r w:rsidRPr="00B472A8">
        <w:t>2. 2-3 мелкие механические культивации.</w:t>
      </w:r>
    </w:p>
    <w:p w:rsidR="00C91950" w:rsidRPr="00B472A8" w:rsidRDefault="00C91950" w:rsidP="00BD1A03">
      <w:pPr>
        <w:spacing w:line="360" w:lineRule="auto"/>
        <w:ind w:firstLine="709"/>
        <w:jc w:val="both"/>
      </w:pPr>
      <w:r w:rsidRPr="00B472A8">
        <w:t>Зерновые поля севооборота.</w:t>
      </w:r>
    </w:p>
    <w:p w:rsidR="00C91950" w:rsidRPr="00B472A8" w:rsidRDefault="00C91950" w:rsidP="00BD1A03">
      <w:pPr>
        <w:spacing w:line="360" w:lineRule="auto"/>
        <w:ind w:firstLine="709"/>
        <w:jc w:val="both"/>
      </w:pPr>
      <w:r w:rsidRPr="00B472A8">
        <w:t>1. Закрытие влаги бороной БЦД-12.</w:t>
      </w:r>
    </w:p>
    <w:p w:rsidR="00C91950" w:rsidRPr="00B472A8" w:rsidRDefault="00C91950" w:rsidP="00BD1A03">
      <w:pPr>
        <w:spacing w:line="360" w:lineRule="auto"/>
        <w:ind w:firstLine="709"/>
        <w:jc w:val="both"/>
      </w:pPr>
      <w:r w:rsidRPr="00B472A8">
        <w:t>2. Обработка поля гербицидами 2-я декада мая (факультативно) с использованием систем параллельного вождения.</w:t>
      </w:r>
    </w:p>
    <w:p w:rsidR="00C91950" w:rsidRPr="00B472A8" w:rsidRDefault="00C91950" w:rsidP="00BD1A03">
      <w:pPr>
        <w:spacing w:line="360" w:lineRule="auto"/>
        <w:ind w:firstLine="709"/>
        <w:jc w:val="both"/>
      </w:pPr>
      <w:r w:rsidRPr="00B472A8">
        <w:t>3. Прямой посев (в соответствии со схемой опытов).</w:t>
      </w:r>
    </w:p>
    <w:p w:rsidR="00C91950" w:rsidRPr="00B472A8" w:rsidRDefault="00C91950" w:rsidP="00BD1A03">
      <w:pPr>
        <w:spacing w:line="360" w:lineRule="auto"/>
        <w:ind w:firstLine="709"/>
        <w:jc w:val="both"/>
      </w:pPr>
      <w:r w:rsidRPr="00B472A8">
        <w:t>4. Гербицидные, фунгицидные, инсектицидные (баковые смеси) обработки против сорняков болезней и вредителей.</w:t>
      </w:r>
    </w:p>
    <w:p w:rsidR="00C91950" w:rsidRPr="00B472A8" w:rsidRDefault="00C91950" w:rsidP="00BD1A03">
      <w:pPr>
        <w:spacing w:line="360" w:lineRule="auto"/>
        <w:ind w:firstLine="709"/>
        <w:jc w:val="both"/>
      </w:pPr>
      <w:r w:rsidRPr="00B472A8">
        <w:t>5. Уборка прямым или раздельным комбайнированием на высоком 25-30 см (яровая пшеница) срезе с измельчением и разбрасыванием соломы по полю.</w:t>
      </w:r>
    </w:p>
    <w:p w:rsidR="004D6C86" w:rsidRPr="00B472A8" w:rsidRDefault="004D6C86" w:rsidP="00BD1A03">
      <w:pPr>
        <w:spacing w:line="360" w:lineRule="auto"/>
        <w:ind w:firstLine="709"/>
        <w:jc w:val="both"/>
      </w:pPr>
      <w:r w:rsidRPr="00B472A8">
        <w:t>В 2018-2020 гг. для осуществления опыта посеяны все предусмотренные культуры по минимальной технологии с использованием высокоточных технологий.</w:t>
      </w:r>
    </w:p>
    <w:p w:rsidR="004D6C86" w:rsidRPr="00B472A8" w:rsidRDefault="004D6C86" w:rsidP="00BD1A03">
      <w:pPr>
        <w:pStyle w:val="210"/>
        <w:spacing w:line="360" w:lineRule="auto"/>
        <w:ind w:firstLine="709"/>
        <w:rPr>
          <w:sz w:val="24"/>
        </w:rPr>
      </w:pPr>
    </w:p>
    <w:p w:rsidR="004D0ED8" w:rsidRPr="00B472A8" w:rsidRDefault="004D0ED8">
      <w:pPr>
        <w:rPr>
          <w:rFonts w:eastAsia="Batang"/>
          <w:b/>
        </w:rPr>
      </w:pPr>
      <w:r w:rsidRPr="00B472A8">
        <w:rPr>
          <w:b/>
        </w:rPr>
        <w:br w:type="page"/>
      </w:r>
    </w:p>
    <w:p w:rsidR="00B16FA7" w:rsidRPr="00B472A8" w:rsidRDefault="003A12C0" w:rsidP="00BD1A03">
      <w:pPr>
        <w:pStyle w:val="210"/>
        <w:spacing w:line="360" w:lineRule="auto"/>
        <w:ind w:firstLine="709"/>
        <w:rPr>
          <w:b/>
          <w:sz w:val="24"/>
        </w:rPr>
      </w:pPr>
      <w:r w:rsidRPr="00B472A8">
        <w:rPr>
          <w:b/>
          <w:sz w:val="24"/>
        </w:rPr>
        <w:lastRenderedPageBreak/>
        <w:t>2</w:t>
      </w:r>
      <w:r w:rsidR="00AD6E50" w:rsidRPr="00B472A8">
        <w:rPr>
          <w:b/>
          <w:sz w:val="24"/>
        </w:rPr>
        <w:t xml:space="preserve"> Метеорологические условия</w:t>
      </w:r>
    </w:p>
    <w:p w:rsidR="004D6C86" w:rsidRPr="00B472A8" w:rsidRDefault="004D6C86" w:rsidP="00BD1A03">
      <w:pPr>
        <w:pStyle w:val="210"/>
        <w:spacing w:line="360" w:lineRule="auto"/>
        <w:ind w:firstLine="709"/>
        <w:rPr>
          <w:sz w:val="24"/>
        </w:rPr>
      </w:pPr>
      <w:r w:rsidRPr="00B472A8">
        <w:rPr>
          <w:sz w:val="24"/>
        </w:rPr>
        <w:t>В настоящее время современные системы управления производством включают с</w:t>
      </w:r>
      <w:r w:rsidRPr="00B472A8">
        <w:rPr>
          <w:sz w:val="24"/>
        </w:rPr>
        <w:t>о</w:t>
      </w:r>
      <w:r w:rsidRPr="00B472A8">
        <w:rPr>
          <w:sz w:val="24"/>
        </w:rPr>
        <w:t xml:space="preserve">временные системы оповещения о погодных условиях. </w:t>
      </w:r>
      <w:r w:rsidRPr="00B472A8">
        <w:rPr>
          <w:rStyle w:val="afff2"/>
          <w:b w:val="0"/>
          <w:sz w:val="24"/>
          <w:bdr w:val="none" w:sz="0" w:space="0" w:color="auto" w:frame="1"/>
        </w:rPr>
        <w:t xml:space="preserve">Метеостанция Caipos, приобретена и установлена в зоне проведения опытов, является </w:t>
      </w:r>
      <w:r w:rsidRPr="00B472A8">
        <w:rPr>
          <w:sz w:val="24"/>
        </w:rPr>
        <w:t>универсальной автономной системой инс</w:t>
      </w:r>
      <w:r w:rsidRPr="00B472A8">
        <w:rPr>
          <w:sz w:val="24"/>
        </w:rPr>
        <w:t>т</w:t>
      </w:r>
      <w:r w:rsidRPr="00B472A8">
        <w:rPr>
          <w:sz w:val="24"/>
        </w:rPr>
        <w:t>рументального мониторинга, которая обеспечивает: локальный агрономический прогноз п</w:t>
      </w:r>
      <w:r w:rsidRPr="00B472A8">
        <w:rPr>
          <w:sz w:val="24"/>
        </w:rPr>
        <w:t>о</w:t>
      </w:r>
      <w:r w:rsidRPr="00B472A8">
        <w:rPr>
          <w:sz w:val="24"/>
        </w:rPr>
        <w:t>годы; модели появления вредителей и заражения заболеваний на с.-х. культурах; оповещение о неблагоприятных факторах окружающей среды; расчет периода вегетации сельскохозяйс</w:t>
      </w:r>
      <w:r w:rsidRPr="00B472A8">
        <w:rPr>
          <w:sz w:val="24"/>
        </w:rPr>
        <w:t>т</w:t>
      </w:r>
      <w:r w:rsidRPr="00B472A8">
        <w:rPr>
          <w:sz w:val="24"/>
        </w:rPr>
        <w:t>венных культур; выбор оптимального времени для химических и биологических обработок против вредителей и болезней; расчет периода защитного действия д.в. пестицидов; интегр</w:t>
      </w:r>
      <w:r w:rsidRPr="00B472A8">
        <w:rPr>
          <w:sz w:val="24"/>
        </w:rPr>
        <w:t>а</w:t>
      </w:r>
      <w:r w:rsidRPr="00B472A8">
        <w:rPr>
          <w:sz w:val="24"/>
        </w:rPr>
        <w:t>цию с любыми системами контроля и мониторинга</w:t>
      </w:r>
      <w:r w:rsidR="00A36D41" w:rsidRPr="00B472A8">
        <w:rPr>
          <w:sz w:val="24"/>
        </w:rPr>
        <w:t xml:space="preserve"> </w:t>
      </w:r>
      <w:r w:rsidR="00F35F16" w:rsidRPr="00B472A8">
        <w:rPr>
          <w:sz w:val="24"/>
        </w:rPr>
        <w:t>(</w:t>
      </w:r>
      <w:r w:rsidR="00C0249B" w:rsidRPr="00B472A8">
        <w:rPr>
          <w:sz w:val="24"/>
        </w:rPr>
        <w:t>приложение Х, рисунок Х</w:t>
      </w:r>
      <w:r w:rsidR="00F35F16" w:rsidRPr="00B472A8">
        <w:rPr>
          <w:sz w:val="24"/>
        </w:rPr>
        <w:t>.1).</w:t>
      </w:r>
    </w:p>
    <w:p w:rsidR="004D6C86" w:rsidRPr="00B472A8" w:rsidRDefault="004D6C86" w:rsidP="00BD1A03">
      <w:pPr>
        <w:pStyle w:val="aff6"/>
        <w:spacing w:before="0" w:beforeAutospacing="0" w:after="0" w:line="360" w:lineRule="auto"/>
        <w:ind w:firstLine="709"/>
        <w:jc w:val="both"/>
        <w:textAlignment w:val="baseline"/>
      </w:pPr>
      <w:r w:rsidRPr="00B472A8">
        <w:t>Климат в зоне проведения исследований резко континентальный с холодной мал</w:t>
      </w:r>
      <w:r w:rsidRPr="00B472A8">
        <w:t>о</w:t>
      </w:r>
      <w:r w:rsidRPr="00B472A8">
        <w:t>снежной зимой и жарким сухим летом. Затяжные холода весной, ранее похолодание осенью и поздние летние осадки типичны для климата области и отличают его от других засушл</w:t>
      </w:r>
      <w:r w:rsidRPr="00B472A8">
        <w:t>и</w:t>
      </w:r>
      <w:r w:rsidRPr="00B472A8">
        <w:t>вых регионов (например, Поволжья). Большая инсоляция, резкая разница температур днем и ночью, низкая влажность воздуха, малооблачность и частые ветра вызывают интенсивное испарение влаги, в 2-5 раз превышающее сумму атмосферных осадков. Особенно засушл</w:t>
      </w:r>
      <w:r w:rsidRPr="00B472A8">
        <w:t>и</w:t>
      </w:r>
      <w:r w:rsidRPr="00B472A8">
        <w:t>вым бывает конец мая, и большая часть июня, когда яровые зерновые находятся в стадии кущения – выхода в трубку. До выпадения осадков растениям приходится расходовать быс</w:t>
      </w:r>
      <w:r w:rsidRPr="00B472A8">
        <w:t>т</w:t>
      </w:r>
      <w:r w:rsidRPr="00B472A8">
        <w:t>ро исчезающие запасы влаги, накопившиеся в почве в результате зимних осадков. Все кл</w:t>
      </w:r>
      <w:r w:rsidRPr="00B472A8">
        <w:t>и</w:t>
      </w:r>
      <w:r w:rsidRPr="00B472A8">
        <w:t>матические факторы сильно варьируют в разные годы, как по напряженности, так и по вр</w:t>
      </w:r>
      <w:r w:rsidRPr="00B472A8">
        <w:t>е</w:t>
      </w:r>
      <w:r w:rsidRPr="00B472A8">
        <w:t>мени проявления.</w:t>
      </w:r>
    </w:p>
    <w:p w:rsidR="004D6C86" w:rsidRPr="00B472A8" w:rsidRDefault="004D6C86" w:rsidP="00AE6671">
      <w:pPr>
        <w:pStyle w:val="210"/>
        <w:spacing w:line="360" w:lineRule="auto"/>
        <w:ind w:firstLine="709"/>
        <w:rPr>
          <w:sz w:val="24"/>
        </w:rPr>
      </w:pPr>
      <w:r w:rsidRPr="00B472A8">
        <w:rPr>
          <w:sz w:val="24"/>
        </w:rPr>
        <w:t>По многолетним данным годовая норма осадков в районе проведения опытов 340 мм. Осадки теплого периода (апрель-октябрь) составляют 71,2% от годового количества. Бол</w:t>
      </w:r>
      <w:r w:rsidRPr="00B472A8">
        <w:rPr>
          <w:sz w:val="24"/>
        </w:rPr>
        <w:t>ь</w:t>
      </w:r>
      <w:r w:rsidRPr="00B472A8">
        <w:rPr>
          <w:sz w:val="24"/>
        </w:rPr>
        <w:t>шая часть их выпадает во второй половине лета.</w:t>
      </w:r>
      <w:r w:rsidR="00AE6671" w:rsidRPr="00B472A8">
        <w:rPr>
          <w:sz w:val="24"/>
        </w:rPr>
        <w:t xml:space="preserve"> </w:t>
      </w:r>
      <w:r w:rsidRPr="00B472A8">
        <w:rPr>
          <w:sz w:val="24"/>
        </w:rPr>
        <w:t xml:space="preserve">Сумма осадков за период октябрь-сентябрь в 2018 г. составила 328,8 мм или 96,7% от годовой нормы, в 2019 г. – 285,1 мм (83,9% от нормы) и в 2020 г. – 449,2 мм (152,7 % от нормы) (таблица </w:t>
      </w:r>
      <w:r w:rsidR="007C3BA5" w:rsidRPr="00B472A8">
        <w:rPr>
          <w:sz w:val="24"/>
        </w:rPr>
        <w:t>1</w:t>
      </w:r>
      <w:r w:rsidRPr="00B472A8">
        <w:rPr>
          <w:sz w:val="24"/>
        </w:rPr>
        <w:t>).</w:t>
      </w:r>
    </w:p>
    <w:p w:rsidR="00AE6671" w:rsidRPr="00B472A8" w:rsidRDefault="00AE6671" w:rsidP="00BD1A03">
      <w:pPr>
        <w:spacing w:line="360" w:lineRule="auto"/>
        <w:ind w:firstLine="709"/>
        <w:jc w:val="both"/>
      </w:pPr>
    </w:p>
    <w:p w:rsidR="004D6C86" w:rsidRPr="00B472A8" w:rsidRDefault="004D6C86" w:rsidP="005B2EA0">
      <w:pPr>
        <w:spacing w:line="360" w:lineRule="auto"/>
        <w:jc w:val="both"/>
      </w:pPr>
      <w:r w:rsidRPr="00B472A8">
        <w:t xml:space="preserve">Таблица </w:t>
      </w:r>
      <w:r w:rsidR="007C3BA5" w:rsidRPr="00B472A8">
        <w:t>1</w:t>
      </w:r>
      <w:r w:rsidRPr="00B472A8">
        <w:t xml:space="preserve"> – Распределение осадков по периодам года в сравнении с многолетней нормой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7"/>
        <w:gridCol w:w="2214"/>
        <w:gridCol w:w="1843"/>
        <w:gridCol w:w="1896"/>
        <w:gridCol w:w="1559"/>
      </w:tblGrid>
      <w:tr w:rsidR="004D6C86" w:rsidRPr="00B472A8" w:rsidTr="00105A7C">
        <w:trPr>
          <w:trHeight w:val="170"/>
        </w:trPr>
        <w:tc>
          <w:tcPr>
            <w:tcW w:w="2127" w:type="dxa"/>
            <w:vMerge w:val="restart"/>
          </w:tcPr>
          <w:p w:rsidR="004D6C86" w:rsidRPr="00B472A8" w:rsidRDefault="004D6C86" w:rsidP="005B2EA0">
            <w:pPr>
              <w:spacing w:line="360" w:lineRule="auto"/>
              <w:jc w:val="center"/>
              <w:rPr>
                <w:sz w:val="22"/>
                <w:szCs w:val="22"/>
              </w:rPr>
            </w:pPr>
            <w:r w:rsidRPr="00B472A8">
              <w:rPr>
                <w:sz w:val="22"/>
                <w:szCs w:val="22"/>
              </w:rPr>
              <w:t>Год</w:t>
            </w:r>
          </w:p>
        </w:tc>
        <w:tc>
          <w:tcPr>
            <w:tcW w:w="7512" w:type="dxa"/>
            <w:gridSpan w:val="4"/>
          </w:tcPr>
          <w:p w:rsidR="004D6C86" w:rsidRPr="00B472A8" w:rsidRDefault="004D6C86" w:rsidP="005B2EA0">
            <w:pPr>
              <w:spacing w:line="360" w:lineRule="auto"/>
              <w:jc w:val="center"/>
              <w:rPr>
                <w:sz w:val="22"/>
                <w:szCs w:val="22"/>
              </w:rPr>
            </w:pPr>
            <w:r w:rsidRPr="00B472A8">
              <w:rPr>
                <w:sz w:val="22"/>
                <w:szCs w:val="22"/>
              </w:rPr>
              <w:t>Сумма осадков, мм</w:t>
            </w:r>
          </w:p>
        </w:tc>
      </w:tr>
      <w:tr w:rsidR="004D6C86" w:rsidRPr="00B472A8" w:rsidTr="00105A7C">
        <w:trPr>
          <w:trHeight w:val="170"/>
        </w:trPr>
        <w:tc>
          <w:tcPr>
            <w:tcW w:w="2127" w:type="dxa"/>
            <w:vMerge/>
          </w:tcPr>
          <w:p w:rsidR="004D6C86" w:rsidRPr="00B472A8" w:rsidRDefault="004D6C86" w:rsidP="005B2EA0">
            <w:pPr>
              <w:spacing w:line="360" w:lineRule="auto"/>
              <w:jc w:val="center"/>
              <w:rPr>
                <w:sz w:val="22"/>
                <w:szCs w:val="22"/>
              </w:rPr>
            </w:pPr>
          </w:p>
        </w:tc>
        <w:tc>
          <w:tcPr>
            <w:tcW w:w="2214" w:type="dxa"/>
          </w:tcPr>
          <w:p w:rsidR="004D6C86" w:rsidRPr="00B472A8" w:rsidRDefault="004D6C86" w:rsidP="005B2EA0">
            <w:pPr>
              <w:spacing w:line="360" w:lineRule="auto"/>
              <w:jc w:val="center"/>
              <w:rPr>
                <w:sz w:val="22"/>
                <w:szCs w:val="22"/>
              </w:rPr>
            </w:pPr>
            <w:r w:rsidRPr="00B472A8">
              <w:rPr>
                <w:sz w:val="22"/>
                <w:szCs w:val="22"/>
              </w:rPr>
              <w:t>всего за год</w:t>
            </w:r>
          </w:p>
          <w:p w:rsidR="004D6C86" w:rsidRPr="00B472A8" w:rsidRDefault="004D6C86" w:rsidP="005B2EA0">
            <w:pPr>
              <w:spacing w:line="360" w:lineRule="auto"/>
              <w:jc w:val="center"/>
              <w:rPr>
                <w:sz w:val="22"/>
                <w:szCs w:val="22"/>
              </w:rPr>
            </w:pPr>
            <w:r w:rsidRPr="00B472A8">
              <w:rPr>
                <w:sz w:val="22"/>
                <w:szCs w:val="22"/>
              </w:rPr>
              <w:t>(октябрь-сентябрь)</w:t>
            </w:r>
          </w:p>
        </w:tc>
        <w:tc>
          <w:tcPr>
            <w:tcW w:w="1843" w:type="dxa"/>
          </w:tcPr>
          <w:p w:rsidR="004D6C86" w:rsidRPr="00B472A8" w:rsidRDefault="004D6C86" w:rsidP="005B2EA0">
            <w:pPr>
              <w:spacing w:line="360" w:lineRule="auto"/>
              <w:jc w:val="center"/>
              <w:rPr>
                <w:sz w:val="22"/>
                <w:szCs w:val="22"/>
              </w:rPr>
            </w:pPr>
            <w:r w:rsidRPr="00B472A8">
              <w:rPr>
                <w:sz w:val="22"/>
                <w:szCs w:val="22"/>
              </w:rPr>
              <w:t>холодный пер</w:t>
            </w:r>
            <w:r w:rsidRPr="00B472A8">
              <w:rPr>
                <w:sz w:val="22"/>
                <w:szCs w:val="22"/>
              </w:rPr>
              <w:t>и</w:t>
            </w:r>
            <w:r w:rsidRPr="00B472A8">
              <w:rPr>
                <w:sz w:val="22"/>
                <w:szCs w:val="22"/>
              </w:rPr>
              <w:t>од (ноябрь-март)</w:t>
            </w:r>
          </w:p>
        </w:tc>
        <w:tc>
          <w:tcPr>
            <w:tcW w:w="1896" w:type="dxa"/>
          </w:tcPr>
          <w:p w:rsidR="004D6C86" w:rsidRPr="00B472A8" w:rsidRDefault="004D6C86" w:rsidP="005B2EA0">
            <w:pPr>
              <w:spacing w:line="360" w:lineRule="auto"/>
              <w:jc w:val="center"/>
              <w:rPr>
                <w:sz w:val="22"/>
                <w:szCs w:val="22"/>
              </w:rPr>
            </w:pPr>
            <w:r w:rsidRPr="00B472A8">
              <w:rPr>
                <w:sz w:val="22"/>
                <w:szCs w:val="22"/>
              </w:rPr>
              <w:t>теплый период (апрель-октябрь)</w:t>
            </w:r>
          </w:p>
        </w:tc>
        <w:tc>
          <w:tcPr>
            <w:tcW w:w="1559" w:type="dxa"/>
          </w:tcPr>
          <w:p w:rsidR="004D6C86" w:rsidRPr="00B472A8" w:rsidRDefault="004D6C86" w:rsidP="005B2EA0">
            <w:pPr>
              <w:spacing w:line="360" w:lineRule="auto"/>
              <w:jc w:val="center"/>
              <w:rPr>
                <w:sz w:val="22"/>
                <w:szCs w:val="22"/>
              </w:rPr>
            </w:pPr>
            <w:r w:rsidRPr="00B472A8">
              <w:rPr>
                <w:sz w:val="22"/>
                <w:szCs w:val="22"/>
              </w:rPr>
              <w:t>за вегетацию (май-август)</w:t>
            </w:r>
          </w:p>
        </w:tc>
      </w:tr>
      <w:tr w:rsidR="004D6C86" w:rsidRPr="00B472A8" w:rsidTr="00105A7C">
        <w:trPr>
          <w:trHeight w:val="170"/>
        </w:trPr>
        <w:tc>
          <w:tcPr>
            <w:tcW w:w="2127" w:type="dxa"/>
          </w:tcPr>
          <w:p w:rsidR="004D6C86" w:rsidRPr="00B472A8" w:rsidRDefault="004D6C86" w:rsidP="005B2EA0">
            <w:pPr>
              <w:spacing w:line="360" w:lineRule="auto"/>
              <w:jc w:val="both"/>
              <w:rPr>
                <w:sz w:val="22"/>
                <w:szCs w:val="22"/>
              </w:rPr>
            </w:pPr>
            <w:r w:rsidRPr="00B472A8">
              <w:rPr>
                <w:sz w:val="22"/>
                <w:szCs w:val="22"/>
              </w:rPr>
              <w:t>Многолетняя норма</w:t>
            </w:r>
          </w:p>
        </w:tc>
        <w:tc>
          <w:tcPr>
            <w:tcW w:w="2214" w:type="dxa"/>
          </w:tcPr>
          <w:p w:rsidR="004D6C86" w:rsidRPr="00B472A8" w:rsidRDefault="004D6C86" w:rsidP="005B2EA0">
            <w:pPr>
              <w:spacing w:line="360" w:lineRule="auto"/>
              <w:jc w:val="center"/>
              <w:rPr>
                <w:sz w:val="22"/>
                <w:szCs w:val="22"/>
              </w:rPr>
            </w:pPr>
            <w:r w:rsidRPr="00B472A8">
              <w:rPr>
                <w:sz w:val="22"/>
                <w:szCs w:val="22"/>
              </w:rPr>
              <w:t>340,0</w:t>
            </w:r>
          </w:p>
        </w:tc>
        <w:tc>
          <w:tcPr>
            <w:tcW w:w="1843" w:type="dxa"/>
          </w:tcPr>
          <w:p w:rsidR="004D6C86" w:rsidRPr="00B472A8" w:rsidRDefault="004D6C86" w:rsidP="005B2EA0">
            <w:pPr>
              <w:spacing w:line="360" w:lineRule="auto"/>
              <w:jc w:val="center"/>
              <w:rPr>
                <w:sz w:val="22"/>
                <w:szCs w:val="22"/>
              </w:rPr>
            </w:pPr>
            <w:r w:rsidRPr="00B472A8">
              <w:rPr>
                <w:sz w:val="22"/>
                <w:szCs w:val="22"/>
              </w:rPr>
              <w:t>98,0</w:t>
            </w:r>
          </w:p>
        </w:tc>
        <w:tc>
          <w:tcPr>
            <w:tcW w:w="1896" w:type="dxa"/>
          </w:tcPr>
          <w:p w:rsidR="004D6C86" w:rsidRPr="00B472A8" w:rsidRDefault="004D6C86" w:rsidP="005B2EA0">
            <w:pPr>
              <w:spacing w:line="360" w:lineRule="auto"/>
              <w:jc w:val="center"/>
              <w:rPr>
                <w:sz w:val="22"/>
                <w:szCs w:val="22"/>
              </w:rPr>
            </w:pPr>
            <w:r w:rsidRPr="00B472A8">
              <w:rPr>
                <w:sz w:val="22"/>
                <w:szCs w:val="22"/>
              </w:rPr>
              <w:t>242,0</w:t>
            </w:r>
          </w:p>
        </w:tc>
        <w:tc>
          <w:tcPr>
            <w:tcW w:w="1559" w:type="dxa"/>
          </w:tcPr>
          <w:p w:rsidR="004D6C86" w:rsidRPr="00B472A8" w:rsidRDefault="004D6C86" w:rsidP="005B2EA0">
            <w:pPr>
              <w:spacing w:line="360" w:lineRule="auto"/>
              <w:jc w:val="center"/>
              <w:rPr>
                <w:sz w:val="22"/>
                <w:szCs w:val="22"/>
              </w:rPr>
            </w:pPr>
            <w:r w:rsidRPr="00B472A8">
              <w:rPr>
                <w:sz w:val="22"/>
                <w:szCs w:val="22"/>
              </w:rPr>
              <w:t>162,0</w:t>
            </w:r>
          </w:p>
        </w:tc>
      </w:tr>
      <w:tr w:rsidR="004D6C86" w:rsidRPr="00B472A8" w:rsidTr="00105A7C">
        <w:trPr>
          <w:trHeight w:val="170"/>
        </w:trPr>
        <w:tc>
          <w:tcPr>
            <w:tcW w:w="2127" w:type="dxa"/>
          </w:tcPr>
          <w:p w:rsidR="004D6C86" w:rsidRPr="00B472A8" w:rsidRDefault="004D6C86" w:rsidP="005B2EA0">
            <w:pPr>
              <w:spacing w:line="360" w:lineRule="auto"/>
              <w:jc w:val="both"/>
              <w:rPr>
                <w:sz w:val="22"/>
                <w:szCs w:val="22"/>
              </w:rPr>
            </w:pPr>
            <w:r w:rsidRPr="00B472A8">
              <w:rPr>
                <w:sz w:val="22"/>
                <w:szCs w:val="22"/>
              </w:rPr>
              <w:t>2018</w:t>
            </w:r>
          </w:p>
        </w:tc>
        <w:tc>
          <w:tcPr>
            <w:tcW w:w="2214" w:type="dxa"/>
          </w:tcPr>
          <w:p w:rsidR="004D6C86" w:rsidRPr="00B472A8" w:rsidRDefault="004D6C86" w:rsidP="005B2EA0">
            <w:pPr>
              <w:spacing w:line="360" w:lineRule="auto"/>
              <w:jc w:val="center"/>
              <w:rPr>
                <w:sz w:val="22"/>
                <w:szCs w:val="22"/>
              </w:rPr>
            </w:pPr>
            <w:r w:rsidRPr="00B472A8">
              <w:rPr>
                <w:sz w:val="22"/>
                <w:szCs w:val="22"/>
              </w:rPr>
              <w:t>411,2</w:t>
            </w:r>
          </w:p>
        </w:tc>
        <w:tc>
          <w:tcPr>
            <w:tcW w:w="1843" w:type="dxa"/>
          </w:tcPr>
          <w:p w:rsidR="004D6C86" w:rsidRPr="00B472A8" w:rsidRDefault="004D6C86" w:rsidP="005B2EA0">
            <w:pPr>
              <w:spacing w:line="360" w:lineRule="auto"/>
              <w:jc w:val="center"/>
              <w:rPr>
                <w:sz w:val="22"/>
                <w:szCs w:val="22"/>
              </w:rPr>
            </w:pPr>
            <w:r w:rsidRPr="00B472A8">
              <w:rPr>
                <w:sz w:val="22"/>
                <w:szCs w:val="22"/>
              </w:rPr>
              <w:t>70,8</w:t>
            </w:r>
          </w:p>
        </w:tc>
        <w:tc>
          <w:tcPr>
            <w:tcW w:w="1896" w:type="dxa"/>
          </w:tcPr>
          <w:p w:rsidR="004D6C86" w:rsidRPr="00B472A8" w:rsidRDefault="004D6C86" w:rsidP="005B2EA0">
            <w:pPr>
              <w:spacing w:line="360" w:lineRule="auto"/>
              <w:jc w:val="center"/>
              <w:rPr>
                <w:sz w:val="22"/>
                <w:szCs w:val="22"/>
              </w:rPr>
            </w:pPr>
            <w:r w:rsidRPr="00B472A8">
              <w:rPr>
                <w:sz w:val="22"/>
                <w:szCs w:val="22"/>
              </w:rPr>
              <w:t>313,9</w:t>
            </w:r>
          </w:p>
        </w:tc>
        <w:tc>
          <w:tcPr>
            <w:tcW w:w="1559" w:type="dxa"/>
          </w:tcPr>
          <w:p w:rsidR="004D6C86" w:rsidRPr="00B472A8" w:rsidRDefault="004D6C86" w:rsidP="005B2EA0">
            <w:pPr>
              <w:spacing w:line="360" w:lineRule="auto"/>
              <w:jc w:val="center"/>
              <w:rPr>
                <w:sz w:val="22"/>
                <w:szCs w:val="22"/>
              </w:rPr>
            </w:pPr>
            <w:r w:rsidRPr="00B472A8">
              <w:rPr>
                <w:sz w:val="22"/>
                <w:szCs w:val="22"/>
              </w:rPr>
              <w:t>239,2</w:t>
            </w:r>
          </w:p>
        </w:tc>
      </w:tr>
      <w:tr w:rsidR="004D6C86" w:rsidRPr="00B472A8" w:rsidTr="00105A7C">
        <w:trPr>
          <w:trHeight w:val="170"/>
        </w:trPr>
        <w:tc>
          <w:tcPr>
            <w:tcW w:w="2127" w:type="dxa"/>
          </w:tcPr>
          <w:p w:rsidR="004D6C86" w:rsidRPr="00B472A8" w:rsidRDefault="004D6C86" w:rsidP="005B2EA0">
            <w:pPr>
              <w:spacing w:line="360" w:lineRule="auto"/>
              <w:jc w:val="both"/>
              <w:rPr>
                <w:sz w:val="22"/>
                <w:szCs w:val="22"/>
              </w:rPr>
            </w:pPr>
            <w:r w:rsidRPr="00B472A8">
              <w:rPr>
                <w:sz w:val="22"/>
                <w:szCs w:val="22"/>
              </w:rPr>
              <w:t>2019</w:t>
            </w:r>
          </w:p>
        </w:tc>
        <w:tc>
          <w:tcPr>
            <w:tcW w:w="2214" w:type="dxa"/>
          </w:tcPr>
          <w:p w:rsidR="004D6C86" w:rsidRPr="00B472A8" w:rsidRDefault="004D6C86" w:rsidP="005B2EA0">
            <w:pPr>
              <w:spacing w:line="360" w:lineRule="auto"/>
              <w:jc w:val="center"/>
              <w:rPr>
                <w:sz w:val="22"/>
                <w:szCs w:val="22"/>
              </w:rPr>
            </w:pPr>
            <w:r w:rsidRPr="00B472A8">
              <w:rPr>
                <w:sz w:val="22"/>
                <w:szCs w:val="22"/>
              </w:rPr>
              <w:t>285,1</w:t>
            </w:r>
          </w:p>
        </w:tc>
        <w:tc>
          <w:tcPr>
            <w:tcW w:w="1843" w:type="dxa"/>
          </w:tcPr>
          <w:p w:rsidR="004D6C86" w:rsidRPr="00B472A8" w:rsidRDefault="004D6C86" w:rsidP="005B2EA0">
            <w:pPr>
              <w:spacing w:line="360" w:lineRule="auto"/>
              <w:jc w:val="center"/>
              <w:rPr>
                <w:sz w:val="22"/>
                <w:szCs w:val="22"/>
              </w:rPr>
            </w:pPr>
            <w:r w:rsidRPr="00B472A8">
              <w:rPr>
                <w:sz w:val="22"/>
                <w:szCs w:val="22"/>
              </w:rPr>
              <w:t>74,7</w:t>
            </w:r>
          </w:p>
        </w:tc>
        <w:tc>
          <w:tcPr>
            <w:tcW w:w="1896" w:type="dxa"/>
          </w:tcPr>
          <w:p w:rsidR="004D6C86" w:rsidRPr="00B472A8" w:rsidRDefault="004D6C86" w:rsidP="005B2EA0">
            <w:pPr>
              <w:spacing w:line="360" w:lineRule="auto"/>
              <w:jc w:val="center"/>
              <w:rPr>
                <w:sz w:val="22"/>
                <w:szCs w:val="22"/>
              </w:rPr>
            </w:pPr>
            <w:r w:rsidRPr="00B472A8">
              <w:rPr>
                <w:sz w:val="22"/>
                <w:szCs w:val="22"/>
              </w:rPr>
              <w:t>217,1</w:t>
            </w:r>
          </w:p>
        </w:tc>
        <w:tc>
          <w:tcPr>
            <w:tcW w:w="1559" w:type="dxa"/>
          </w:tcPr>
          <w:p w:rsidR="004D6C86" w:rsidRPr="00B472A8" w:rsidRDefault="004D6C86" w:rsidP="005B2EA0">
            <w:pPr>
              <w:spacing w:line="360" w:lineRule="auto"/>
              <w:jc w:val="center"/>
              <w:rPr>
                <w:sz w:val="22"/>
                <w:szCs w:val="22"/>
              </w:rPr>
            </w:pPr>
            <w:r w:rsidRPr="00B472A8">
              <w:rPr>
                <w:sz w:val="22"/>
                <w:szCs w:val="22"/>
              </w:rPr>
              <w:t>106,9</w:t>
            </w:r>
          </w:p>
        </w:tc>
      </w:tr>
      <w:tr w:rsidR="004D6C86" w:rsidRPr="00B472A8" w:rsidTr="00105A7C">
        <w:trPr>
          <w:trHeight w:val="170"/>
        </w:trPr>
        <w:tc>
          <w:tcPr>
            <w:tcW w:w="2127" w:type="dxa"/>
          </w:tcPr>
          <w:p w:rsidR="004D6C86" w:rsidRPr="00B472A8" w:rsidRDefault="004D6C86" w:rsidP="005B2EA0">
            <w:pPr>
              <w:spacing w:line="360" w:lineRule="auto"/>
              <w:jc w:val="both"/>
              <w:rPr>
                <w:sz w:val="22"/>
                <w:szCs w:val="22"/>
              </w:rPr>
            </w:pPr>
            <w:r w:rsidRPr="00B472A8">
              <w:rPr>
                <w:sz w:val="22"/>
                <w:szCs w:val="22"/>
              </w:rPr>
              <w:t>2020</w:t>
            </w:r>
          </w:p>
        </w:tc>
        <w:tc>
          <w:tcPr>
            <w:tcW w:w="2214" w:type="dxa"/>
          </w:tcPr>
          <w:p w:rsidR="004D6C86" w:rsidRPr="00B472A8" w:rsidRDefault="004D6C86" w:rsidP="005B2EA0">
            <w:pPr>
              <w:spacing w:line="360" w:lineRule="auto"/>
              <w:jc w:val="center"/>
              <w:rPr>
                <w:sz w:val="22"/>
                <w:szCs w:val="22"/>
              </w:rPr>
            </w:pPr>
            <w:r w:rsidRPr="00B472A8">
              <w:rPr>
                <w:sz w:val="22"/>
                <w:szCs w:val="22"/>
              </w:rPr>
              <w:t>449,2</w:t>
            </w:r>
          </w:p>
        </w:tc>
        <w:tc>
          <w:tcPr>
            <w:tcW w:w="1843" w:type="dxa"/>
          </w:tcPr>
          <w:p w:rsidR="004D6C86" w:rsidRPr="00B472A8" w:rsidRDefault="004D6C86" w:rsidP="005B2EA0">
            <w:pPr>
              <w:spacing w:line="360" w:lineRule="auto"/>
              <w:jc w:val="center"/>
              <w:rPr>
                <w:sz w:val="22"/>
                <w:szCs w:val="22"/>
              </w:rPr>
            </w:pPr>
            <w:r w:rsidRPr="00B472A8">
              <w:rPr>
                <w:sz w:val="22"/>
                <w:szCs w:val="22"/>
              </w:rPr>
              <w:t>134,3</w:t>
            </w:r>
          </w:p>
        </w:tc>
        <w:tc>
          <w:tcPr>
            <w:tcW w:w="1896" w:type="dxa"/>
          </w:tcPr>
          <w:p w:rsidR="004D6C86" w:rsidRPr="00B472A8" w:rsidRDefault="004D6C86" w:rsidP="005B2EA0">
            <w:pPr>
              <w:spacing w:line="360" w:lineRule="auto"/>
              <w:jc w:val="center"/>
              <w:rPr>
                <w:sz w:val="22"/>
                <w:szCs w:val="22"/>
              </w:rPr>
            </w:pPr>
            <w:r w:rsidRPr="00B472A8">
              <w:rPr>
                <w:sz w:val="22"/>
                <w:szCs w:val="22"/>
              </w:rPr>
              <w:t>268,6 (по сент.)</w:t>
            </w:r>
          </w:p>
        </w:tc>
        <w:tc>
          <w:tcPr>
            <w:tcW w:w="1559" w:type="dxa"/>
          </w:tcPr>
          <w:p w:rsidR="004D6C86" w:rsidRPr="00B472A8" w:rsidRDefault="004D6C86" w:rsidP="005B2EA0">
            <w:pPr>
              <w:spacing w:line="360" w:lineRule="auto"/>
              <w:jc w:val="center"/>
              <w:rPr>
                <w:sz w:val="22"/>
                <w:szCs w:val="22"/>
              </w:rPr>
            </w:pPr>
            <w:r w:rsidRPr="00B472A8">
              <w:rPr>
                <w:sz w:val="22"/>
                <w:szCs w:val="22"/>
              </w:rPr>
              <w:t>190,6</w:t>
            </w:r>
          </w:p>
        </w:tc>
      </w:tr>
    </w:tbl>
    <w:p w:rsidR="00E46A66" w:rsidRPr="00B472A8" w:rsidRDefault="004D6C86" w:rsidP="005B2EA0">
      <w:pPr>
        <w:spacing w:line="360" w:lineRule="auto"/>
        <w:ind w:firstLine="709"/>
        <w:jc w:val="both"/>
      </w:pPr>
      <w:r w:rsidRPr="00B472A8">
        <w:rPr>
          <w:rFonts w:eastAsia="Batang"/>
        </w:rPr>
        <w:lastRenderedPageBreak/>
        <w:t>Рассматривая осадки за вегетационный период 2018 г., стоит отметить, что осадки мая, июня и августа превысили многолетнюю норму, при этом в августе их выпало 235,4% от нормы, что привело к удлинению вегетационного периода и создало существенные тру</w:t>
      </w:r>
      <w:r w:rsidRPr="00B472A8">
        <w:rPr>
          <w:rFonts w:eastAsia="Batang"/>
        </w:rPr>
        <w:t>д</w:t>
      </w:r>
      <w:r w:rsidRPr="00B472A8">
        <w:rPr>
          <w:rFonts w:eastAsia="Batang"/>
        </w:rPr>
        <w:t>ности при проведении уборочной кампании. Осадки всего вегетационного периода 2019 г. были в разы меньше многолетней нормы, за исключением августа, что привело к стрессу возделываемых сельскохозяйственных культур и, соответственно, к снижению урожайности. Осадки, выпавшие в августе, пришлись на последние числа месяца, что никак не повлияло на количество и качество урожая сельскохозяйственных культур, так как уже шла уборочная кампания. Осадки мая и августа 2020 г. были в разы больше многолетней нормы. В мае большая часть осадков пришлась на вторую декаду месяца, что немного затруднило посев зерновых культур, но, тем не менее, способствовало дружным и хорошим всходам в дал</w:t>
      </w:r>
      <w:r w:rsidRPr="00B472A8">
        <w:rPr>
          <w:rFonts w:eastAsia="Batang"/>
        </w:rPr>
        <w:t>ь</w:t>
      </w:r>
      <w:r w:rsidRPr="00B472A8">
        <w:rPr>
          <w:rFonts w:eastAsia="Batang"/>
        </w:rPr>
        <w:t>нейшем. Осадки, выпавшие в июне и июле, были незначительными, и это привело к ускор</w:t>
      </w:r>
      <w:r w:rsidRPr="00B472A8">
        <w:rPr>
          <w:rFonts w:eastAsia="Batang"/>
        </w:rPr>
        <w:t>е</w:t>
      </w:r>
      <w:r w:rsidRPr="00B472A8">
        <w:rPr>
          <w:rFonts w:eastAsia="Batang"/>
        </w:rPr>
        <w:t>нию фаз развития зерновых культур и впоследствии к снижению урожая зерна</w:t>
      </w:r>
      <w:r w:rsidR="00E46A66" w:rsidRPr="00B472A8">
        <w:rPr>
          <w:rFonts w:eastAsia="Batang"/>
        </w:rPr>
        <w:t xml:space="preserve"> (таблица 2)</w:t>
      </w:r>
      <w:r w:rsidRPr="00B472A8">
        <w:rPr>
          <w:rFonts w:eastAsia="Batang"/>
        </w:rPr>
        <w:t>.</w:t>
      </w:r>
      <w:r w:rsidR="00E46A66" w:rsidRPr="00B472A8">
        <w:t xml:space="preserve"> </w:t>
      </w:r>
    </w:p>
    <w:p w:rsidR="00E46A66" w:rsidRPr="00B472A8" w:rsidRDefault="00E46A66" w:rsidP="005B2EA0">
      <w:pPr>
        <w:spacing w:line="360" w:lineRule="auto"/>
        <w:ind w:firstLine="709"/>
        <w:jc w:val="both"/>
      </w:pPr>
    </w:p>
    <w:p w:rsidR="00E46A66" w:rsidRPr="00B472A8" w:rsidRDefault="00E46A66" w:rsidP="005B2EA0">
      <w:pPr>
        <w:spacing w:line="360" w:lineRule="auto"/>
        <w:jc w:val="both"/>
      </w:pPr>
      <w:r w:rsidRPr="00B472A8">
        <w:t>Таблица 2 – Распределение осадков по месяцам вегетационного периода, мм</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02"/>
        <w:gridCol w:w="1559"/>
        <w:gridCol w:w="1701"/>
        <w:gridCol w:w="1525"/>
        <w:gridCol w:w="1773"/>
      </w:tblGrid>
      <w:tr w:rsidR="00E46A66" w:rsidRPr="00B472A8" w:rsidTr="005A6C30">
        <w:trPr>
          <w:trHeight w:val="170"/>
        </w:trPr>
        <w:tc>
          <w:tcPr>
            <w:tcW w:w="2802" w:type="dxa"/>
          </w:tcPr>
          <w:p w:rsidR="00E46A66" w:rsidRPr="00B472A8" w:rsidRDefault="00E46A66" w:rsidP="005B2EA0">
            <w:pPr>
              <w:spacing w:line="360" w:lineRule="auto"/>
              <w:jc w:val="center"/>
              <w:rPr>
                <w:sz w:val="22"/>
                <w:szCs w:val="22"/>
              </w:rPr>
            </w:pPr>
            <w:r w:rsidRPr="00B472A8">
              <w:rPr>
                <w:sz w:val="22"/>
                <w:szCs w:val="22"/>
              </w:rPr>
              <w:t>Год</w:t>
            </w:r>
          </w:p>
        </w:tc>
        <w:tc>
          <w:tcPr>
            <w:tcW w:w="1559" w:type="dxa"/>
          </w:tcPr>
          <w:p w:rsidR="00E46A66" w:rsidRPr="00B472A8" w:rsidRDefault="00E46A66" w:rsidP="005B2EA0">
            <w:pPr>
              <w:spacing w:line="360" w:lineRule="auto"/>
              <w:jc w:val="center"/>
              <w:rPr>
                <w:sz w:val="22"/>
                <w:szCs w:val="22"/>
              </w:rPr>
            </w:pPr>
            <w:r w:rsidRPr="00B472A8">
              <w:rPr>
                <w:sz w:val="22"/>
                <w:szCs w:val="22"/>
              </w:rPr>
              <w:t>Май</w:t>
            </w:r>
          </w:p>
        </w:tc>
        <w:tc>
          <w:tcPr>
            <w:tcW w:w="1701" w:type="dxa"/>
          </w:tcPr>
          <w:p w:rsidR="00E46A66" w:rsidRPr="00B472A8" w:rsidRDefault="00E46A66" w:rsidP="005B2EA0">
            <w:pPr>
              <w:spacing w:line="360" w:lineRule="auto"/>
              <w:jc w:val="center"/>
              <w:rPr>
                <w:sz w:val="22"/>
                <w:szCs w:val="22"/>
              </w:rPr>
            </w:pPr>
            <w:r w:rsidRPr="00B472A8">
              <w:rPr>
                <w:sz w:val="22"/>
                <w:szCs w:val="22"/>
              </w:rPr>
              <w:t>Июнь</w:t>
            </w:r>
          </w:p>
        </w:tc>
        <w:tc>
          <w:tcPr>
            <w:tcW w:w="1525" w:type="dxa"/>
          </w:tcPr>
          <w:p w:rsidR="00E46A66" w:rsidRPr="00B472A8" w:rsidRDefault="00E46A66" w:rsidP="005B2EA0">
            <w:pPr>
              <w:spacing w:line="360" w:lineRule="auto"/>
              <w:jc w:val="center"/>
              <w:rPr>
                <w:sz w:val="22"/>
                <w:szCs w:val="22"/>
              </w:rPr>
            </w:pPr>
            <w:r w:rsidRPr="00B472A8">
              <w:rPr>
                <w:sz w:val="22"/>
                <w:szCs w:val="22"/>
              </w:rPr>
              <w:t>Июль</w:t>
            </w:r>
          </w:p>
        </w:tc>
        <w:tc>
          <w:tcPr>
            <w:tcW w:w="1773" w:type="dxa"/>
          </w:tcPr>
          <w:p w:rsidR="00E46A66" w:rsidRPr="00B472A8" w:rsidRDefault="00E46A66" w:rsidP="005B2EA0">
            <w:pPr>
              <w:spacing w:line="360" w:lineRule="auto"/>
              <w:jc w:val="center"/>
              <w:rPr>
                <w:sz w:val="22"/>
                <w:szCs w:val="22"/>
              </w:rPr>
            </w:pPr>
            <w:r w:rsidRPr="00B472A8">
              <w:rPr>
                <w:sz w:val="22"/>
                <w:szCs w:val="22"/>
              </w:rPr>
              <w:t>Август</w:t>
            </w:r>
          </w:p>
        </w:tc>
      </w:tr>
      <w:tr w:rsidR="00E46A66" w:rsidRPr="00B472A8" w:rsidTr="005A6C30">
        <w:trPr>
          <w:trHeight w:val="170"/>
        </w:trPr>
        <w:tc>
          <w:tcPr>
            <w:tcW w:w="2802" w:type="dxa"/>
          </w:tcPr>
          <w:p w:rsidR="00E46A66" w:rsidRPr="00B472A8" w:rsidRDefault="00E46A66" w:rsidP="005B2EA0">
            <w:pPr>
              <w:spacing w:line="360" w:lineRule="auto"/>
              <w:jc w:val="both"/>
              <w:rPr>
                <w:sz w:val="22"/>
                <w:szCs w:val="22"/>
              </w:rPr>
            </w:pPr>
            <w:r w:rsidRPr="00B472A8">
              <w:rPr>
                <w:sz w:val="22"/>
                <w:szCs w:val="22"/>
              </w:rPr>
              <w:t>Многолетняя норма</w:t>
            </w:r>
          </w:p>
        </w:tc>
        <w:tc>
          <w:tcPr>
            <w:tcW w:w="1559" w:type="dxa"/>
          </w:tcPr>
          <w:p w:rsidR="00E46A66" w:rsidRPr="00B472A8" w:rsidRDefault="00E46A66" w:rsidP="005B2EA0">
            <w:pPr>
              <w:spacing w:line="360" w:lineRule="auto"/>
              <w:jc w:val="center"/>
              <w:rPr>
                <w:sz w:val="22"/>
                <w:szCs w:val="22"/>
              </w:rPr>
            </w:pPr>
            <w:r w:rsidRPr="00B472A8">
              <w:rPr>
                <w:sz w:val="22"/>
                <w:szCs w:val="22"/>
              </w:rPr>
              <w:t>36,0</w:t>
            </w:r>
          </w:p>
        </w:tc>
        <w:tc>
          <w:tcPr>
            <w:tcW w:w="1701" w:type="dxa"/>
          </w:tcPr>
          <w:p w:rsidR="00E46A66" w:rsidRPr="00B472A8" w:rsidRDefault="00E46A66" w:rsidP="005B2EA0">
            <w:pPr>
              <w:spacing w:line="360" w:lineRule="auto"/>
              <w:jc w:val="center"/>
              <w:rPr>
                <w:sz w:val="22"/>
                <w:szCs w:val="22"/>
              </w:rPr>
            </w:pPr>
            <w:r w:rsidRPr="00B472A8">
              <w:rPr>
                <w:sz w:val="22"/>
                <w:szCs w:val="22"/>
              </w:rPr>
              <w:t>35,0</w:t>
            </w:r>
          </w:p>
        </w:tc>
        <w:tc>
          <w:tcPr>
            <w:tcW w:w="1525" w:type="dxa"/>
          </w:tcPr>
          <w:p w:rsidR="00E46A66" w:rsidRPr="00B472A8" w:rsidRDefault="00E46A66" w:rsidP="005B2EA0">
            <w:pPr>
              <w:spacing w:line="360" w:lineRule="auto"/>
              <w:jc w:val="center"/>
              <w:rPr>
                <w:sz w:val="22"/>
                <w:szCs w:val="22"/>
              </w:rPr>
            </w:pPr>
            <w:r w:rsidRPr="00B472A8">
              <w:rPr>
                <w:sz w:val="22"/>
                <w:szCs w:val="22"/>
              </w:rPr>
              <w:t>56,0</w:t>
            </w:r>
          </w:p>
        </w:tc>
        <w:tc>
          <w:tcPr>
            <w:tcW w:w="1773" w:type="dxa"/>
          </w:tcPr>
          <w:p w:rsidR="00E46A66" w:rsidRPr="00B472A8" w:rsidRDefault="00E46A66" w:rsidP="005B2EA0">
            <w:pPr>
              <w:spacing w:line="360" w:lineRule="auto"/>
              <w:jc w:val="center"/>
              <w:rPr>
                <w:sz w:val="22"/>
                <w:szCs w:val="22"/>
              </w:rPr>
            </w:pPr>
            <w:r w:rsidRPr="00B472A8">
              <w:rPr>
                <w:sz w:val="22"/>
                <w:szCs w:val="22"/>
              </w:rPr>
              <w:t>35,0</w:t>
            </w:r>
          </w:p>
        </w:tc>
      </w:tr>
      <w:tr w:rsidR="00E46A66" w:rsidRPr="00B472A8" w:rsidTr="005A6C30">
        <w:trPr>
          <w:trHeight w:val="170"/>
        </w:trPr>
        <w:tc>
          <w:tcPr>
            <w:tcW w:w="2802" w:type="dxa"/>
          </w:tcPr>
          <w:p w:rsidR="00E46A66" w:rsidRPr="00B472A8" w:rsidRDefault="00E46A66" w:rsidP="005B2EA0">
            <w:pPr>
              <w:spacing w:line="360" w:lineRule="auto"/>
              <w:jc w:val="both"/>
              <w:rPr>
                <w:sz w:val="22"/>
                <w:szCs w:val="22"/>
              </w:rPr>
            </w:pPr>
            <w:r w:rsidRPr="00B472A8">
              <w:rPr>
                <w:sz w:val="22"/>
                <w:szCs w:val="22"/>
              </w:rPr>
              <w:t>2018</w:t>
            </w:r>
          </w:p>
        </w:tc>
        <w:tc>
          <w:tcPr>
            <w:tcW w:w="1559" w:type="dxa"/>
          </w:tcPr>
          <w:p w:rsidR="00E46A66" w:rsidRPr="00B472A8" w:rsidRDefault="00E46A66" w:rsidP="005B2EA0">
            <w:pPr>
              <w:spacing w:line="360" w:lineRule="auto"/>
              <w:jc w:val="center"/>
              <w:rPr>
                <w:bCs/>
                <w:sz w:val="22"/>
                <w:szCs w:val="22"/>
              </w:rPr>
            </w:pPr>
            <w:r w:rsidRPr="00B472A8">
              <w:rPr>
                <w:bCs/>
                <w:sz w:val="22"/>
                <w:szCs w:val="22"/>
              </w:rPr>
              <w:t>44,7</w:t>
            </w:r>
          </w:p>
        </w:tc>
        <w:tc>
          <w:tcPr>
            <w:tcW w:w="1701" w:type="dxa"/>
          </w:tcPr>
          <w:p w:rsidR="00E46A66" w:rsidRPr="00B472A8" w:rsidRDefault="00E46A66" w:rsidP="005B2EA0">
            <w:pPr>
              <w:spacing w:line="360" w:lineRule="auto"/>
              <w:jc w:val="center"/>
              <w:rPr>
                <w:bCs/>
                <w:sz w:val="22"/>
                <w:szCs w:val="22"/>
              </w:rPr>
            </w:pPr>
            <w:r w:rsidRPr="00B472A8">
              <w:rPr>
                <w:bCs/>
                <w:sz w:val="22"/>
                <w:szCs w:val="22"/>
              </w:rPr>
              <w:t>76,4</w:t>
            </w:r>
          </w:p>
        </w:tc>
        <w:tc>
          <w:tcPr>
            <w:tcW w:w="1525" w:type="dxa"/>
          </w:tcPr>
          <w:p w:rsidR="00E46A66" w:rsidRPr="00B472A8" w:rsidRDefault="00E46A66" w:rsidP="005B2EA0">
            <w:pPr>
              <w:spacing w:line="360" w:lineRule="auto"/>
              <w:jc w:val="center"/>
              <w:rPr>
                <w:bCs/>
                <w:sz w:val="22"/>
                <w:szCs w:val="22"/>
              </w:rPr>
            </w:pPr>
            <w:r w:rsidRPr="00B472A8">
              <w:rPr>
                <w:bCs/>
                <w:sz w:val="22"/>
                <w:szCs w:val="22"/>
              </w:rPr>
              <w:t>35,7</w:t>
            </w:r>
          </w:p>
        </w:tc>
        <w:tc>
          <w:tcPr>
            <w:tcW w:w="1773" w:type="dxa"/>
          </w:tcPr>
          <w:p w:rsidR="00E46A66" w:rsidRPr="00B472A8" w:rsidRDefault="00E46A66" w:rsidP="005B2EA0">
            <w:pPr>
              <w:spacing w:line="360" w:lineRule="auto"/>
              <w:jc w:val="center"/>
              <w:rPr>
                <w:bCs/>
                <w:sz w:val="22"/>
                <w:szCs w:val="22"/>
              </w:rPr>
            </w:pPr>
            <w:r w:rsidRPr="00B472A8">
              <w:rPr>
                <w:bCs/>
                <w:sz w:val="22"/>
                <w:szCs w:val="22"/>
              </w:rPr>
              <w:t>82,4</w:t>
            </w:r>
          </w:p>
        </w:tc>
      </w:tr>
      <w:tr w:rsidR="00E46A66" w:rsidRPr="00B472A8" w:rsidTr="005A6C30">
        <w:trPr>
          <w:trHeight w:val="170"/>
        </w:trPr>
        <w:tc>
          <w:tcPr>
            <w:tcW w:w="2802" w:type="dxa"/>
          </w:tcPr>
          <w:p w:rsidR="00E46A66" w:rsidRPr="00B472A8" w:rsidRDefault="00E46A66" w:rsidP="005B2EA0">
            <w:pPr>
              <w:spacing w:line="360" w:lineRule="auto"/>
              <w:jc w:val="both"/>
              <w:rPr>
                <w:sz w:val="22"/>
                <w:szCs w:val="22"/>
              </w:rPr>
            </w:pPr>
            <w:r w:rsidRPr="00B472A8">
              <w:rPr>
                <w:sz w:val="22"/>
                <w:szCs w:val="22"/>
              </w:rPr>
              <w:t>2019</w:t>
            </w:r>
          </w:p>
        </w:tc>
        <w:tc>
          <w:tcPr>
            <w:tcW w:w="1559" w:type="dxa"/>
          </w:tcPr>
          <w:p w:rsidR="00E46A66" w:rsidRPr="00B472A8" w:rsidRDefault="00E46A66" w:rsidP="005B2EA0">
            <w:pPr>
              <w:spacing w:line="360" w:lineRule="auto"/>
              <w:jc w:val="center"/>
              <w:rPr>
                <w:bCs/>
                <w:sz w:val="22"/>
                <w:szCs w:val="22"/>
              </w:rPr>
            </w:pPr>
            <w:r w:rsidRPr="00B472A8">
              <w:rPr>
                <w:bCs/>
                <w:sz w:val="22"/>
                <w:szCs w:val="22"/>
              </w:rPr>
              <w:t>18,1</w:t>
            </w:r>
          </w:p>
        </w:tc>
        <w:tc>
          <w:tcPr>
            <w:tcW w:w="1701" w:type="dxa"/>
          </w:tcPr>
          <w:p w:rsidR="00E46A66" w:rsidRPr="00B472A8" w:rsidRDefault="00E46A66" w:rsidP="005B2EA0">
            <w:pPr>
              <w:spacing w:line="360" w:lineRule="auto"/>
              <w:jc w:val="center"/>
              <w:rPr>
                <w:bCs/>
                <w:sz w:val="22"/>
                <w:szCs w:val="22"/>
              </w:rPr>
            </w:pPr>
            <w:r w:rsidRPr="00B472A8">
              <w:rPr>
                <w:bCs/>
                <w:sz w:val="22"/>
                <w:szCs w:val="22"/>
              </w:rPr>
              <w:t>12,8</w:t>
            </w:r>
          </w:p>
        </w:tc>
        <w:tc>
          <w:tcPr>
            <w:tcW w:w="1525" w:type="dxa"/>
          </w:tcPr>
          <w:p w:rsidR="00E46A66" w:rsidRPr="00B472A8" w:rsidRDefault="00E46A66" w:rsidP="005B2EA0">
            <w:pPr>
              <w:spacing w:line="360" w:lineRule="auto"/>
              <w:jc w:val="center"/>
              <w:rPr>
                <w:bCs/>
                <w:sz w:val="22"/>
                <w:szCs w:val="22"/>
              </w:rPr>
            </w:pPr>
            <w:r w:rsidRPr="00B472A8">
              <w:rPr>
                <w:bCs/>
                <w:sz w:val="22"/>
                <w:szCs w:val="22"/>
              </w:rPr>
              <w:t>23,0</w:t>
            </w:r>
          </w:p>
        </w:tc>
        <w:tc>
          <w:tcPr>
            <w:tcW w:w="1773" w:type="dxa"/>
          </w:tcPr>
          <w:p w:rsidR="00E46A66" w:rsidRPr="00B472A8" w:rsidRDefault="00E46A66" w:rsidP="005B2EA0">
            <w:pPr>
              <w:spacing w:line="360" w:lineRule="auto"/>
              <w:jc w:val="center"/>
              <w:rPr>
                <w:bCs/>
                <w:sz w:val="22"/>
                <w:szCs w:val="22"/>
              </w:rPr>
            </w:pPr>
            <w:r w:rsidRPr="00B472A8">
              <w:rPr>
                <w:bCs/>
                <w:sz w:val="22"/>
                <w:szCs w:val="22"/>
              </w:rPr>
              <w:t>53,0</w:t>
            </w:r>
          </w:p>
        </w:tc>
      </w:tr>
      <w:tr w:rsidR="00E46A66" w:rsidRPr="00B472A8" w:rsidTr="005A6C30">
        <w:trPr>
          <w:trHeight w:val="170"/>
        </w:trPr>
        <w:tc>
          <w:tcPr>
            <w:tcW w:w="2802" w:type="dxa"/>
          </w:tcPr>
          <w:p w:rsidR="00E46A66" w:rsidRPr="00B472A8" w:rsidRDefault="00E46A66" w:rsidP="005B2EA0">
            <w:pPr>
              <w:spacing w:line="360" w:lineRule="auto"/>
              <w:jc w:val="both"/>
              <w:rPr>
                <w:sz w:val="22"/>
                <w:szCs w:val="22"/>
              </w:rPr>
            </w:pPr>
            <w:r w:rsidRPr="00B472A8">
              <w:rPr>
                <w:sz w:val="22"/>
                <w:szCs w:val="22"/>
              </w:rPr>
              <w:t>2020</w:t>
            </w:r>
          </w:p>
        </w:tc>
        <w:tc>
          <w:tcPr>
            <w:tcW w:w="1559" w:type="dxa"/>
          </w:tcPr>
          <w:p w:rsidR="00E46A66" w:rsidRPr="00B472A8" w:rsidRDefault="00E46A66" w:rsidP="005B2EA0">
            <w:pPr>
              <w:spacing w:line="360" w:lineRule="auto"/>
              <w:jc w:val="center"/>
              <w:rPr>
                <w:bCs/>
                <w:sz w:val="22"/>
                <w:szCs w:val="22"/>
              </w:rPr>
            </w:pPr>
            <w:r w:rsidRPr="00B472A8">
              <w:rPr>
                <w:bCs/>
                <w:sz w:val="22"/>
                <w:szCs w:val="22"/>
              </w:rPr>
              <w:t>80,6</w:t>
            </w:r>
          </w:p>
        </w:tc>
        <w:tc>
          <w:tcPr>
            <w:tcW w:w="1701" w:type="dxa"/>
          </w:tcPr>
          <w:p w:rsidR="00E46A66" w:rsidRPr="00B472A8" w:rsidRDefault="00E46A66" w:rsidP="005B2EA0">
            <w:pPr>
              <w:spacing w:line="360" w:lineRule="auto"/>
              <w:jc w:val="center"/>
              <w:rPr>
                <w:bCs/>
                <w:sz w:val="22"/>
                <w:szCs w:val="22"/>
              </w:rPr>
            </w:pPr>
            <w:r w:rsidRPr="00B472A8">
              <w:rPr>
                <w:bCs/>
                <w:sz w:val="22"/>
                <w:szCs w:val="22"/>
              </w:rPr>
              <w:t>23,1</w:t>
            </w:r>
          </w:p>
        </w:tc>
        <w:tc>
          <w:tcPr>
            <w:tcW w:w="1525" w:type="dxa"/>
          </w:tcPr>
          <w:p w:rsidR="00E46A66" w:rsidRPr="00B472A8" w:rsidRDefault="00E46A66" w:rsidP="005B2EA0">
            <w:pPr>
              <w:spacing w:line="360" w:lineRule="auto"/>
              <w:jc w:val="center"/>
              <w:rPr>
                <w:bCs/>
                <w:sz w:val="22"/>
                <w:szCs w:val="22"/>
              </w:rPr>
            </w:pPr>
            <w:r w:rsidRPr="00B472A8">
              <w:rPr>
                <w:bCs/>
                <w:sz w:val="22"/>
                <w:szCs w:val="22"/>
              </w:rPr>
              <w:t>17,4</w:t>
            </w:r>
          </w:p>
        </w:tc>
        <w:tc>
          <w:tcPr>
            <w:tcW w:w="1773" w:type="dxa"/>
          </w:tcPr>
          <w:p w:rsidR="00E46A66" w:rsidRPr="00B472A8" w:rsidRDefault="00E46A66" w:rsidP="005B2EA0">
            <w:pPr>
              <w:spacing w:line="360" w:lineRule="auto"/>
              <w:jc w:val="center"/>
              <w:rPr>
                <w:bCs/>
                <w:sz w:val="22"/>
                <w:szCs w:val="22"/>
              </w:rPr>
            </w:pPr>
            <w:r w:rsidRPr="00B472A8">
              <w:rPr>
                <w:bCs/>
                <w:sz w:val="22"/>
                <w:szCs w:val="22"/>
              </w:rPr>
              <w:t>69,5</w:t>
            </w:r>
          </w:p>
        </w:tc>
      </w:tr>
    </w:tbl>
    <w:p w:rsidR="004D6C86" w:rsidRPr="00B472A8" w:rsidRDefault="004D6C86" w:rsidP="005B2EA0">
      <w:pPr>
        <w:spacing w:line="360" w:lineRule="auto"/>
        <w:ind w:firstLine="709"/>
        <w:jc w:val="both"/>
        <w:rPr>
          <w:rFonts w:eastAsia="Batang"/>
        </w:rPr>
      </w:pPr>
    </w:p>
    <w:p w:rsidR="004D6C86" w:rsidRPr="00B472A8" w:rsidRDefault="004D6C86" w:rsidP="005B2EA0">
      <w:pPr>
        <w:spacing w:line="360" w:lineRule="auto"/>
        <w:ind w:firstLine="709"/>
        <w:jc w:val="both"/>
        <w:rPr>
          <w:rFonts w:eastAsia="Batang"/>
        </w:rPr>
      </w:pPr>
      <w:r w:rsidRPr="00B472A8">
        <w:rPr>
          <w:rFonts w:eastAsia="Batang"/>
        </w:rPr>
        <w:t xml:space="preserve">Стоит также отметить, что проведенный нами анализ взаимосвязи урожая зерновых с количеством и временем выпадения осадков показал, что в северном регионе Казахстана, его высота определяется (помимо прочих факторов) осадками июня-июля, а качество зерна осадками августа-сентября (рисунок </w:t>
      </w:r>
      <w:r w:rsidR="007915C3" w:rsidRPr="00B472A8">
        <w:rPr>
          <w:rFonts w:eastAsia="Batang"/>
        </w:rPr>
        <w:t>1</w:t>
      </w:r>
      <w:r w:rsidRPr="00B472A8">
        <w:rPr>
          <w:rFonts w:eastAsia="Batang"/>
        </w:rPr>
        <w:t>). В первом случае, чем больше осадков в июне-июле – тем выше урожай, во втором, чем меньше осадков и выше температура в конце созревания и уборки, тем лучше технологические качества зерна [10].</w:t>
      </w:r>
    </w:p>
    <w:p w:rsidR="004D6C86" w:rsidRPr="00B472A8" w:rsidRDefault="004D6C86" w:rsidP="005B2EA0">
      <w:pPr>
        <w:spacing w:line="360" w:lineRule="auto"/>
        <w:jc w:val="center"/>
        <w:rPr>
          <w:rFonts w:eastAsia="Batang"/>
        </w:rPr>
      </w:pPr>
      <w:r w:rsidRPr="00B472A8">
        <w:rPr>
          <w:rFonts w:eastAsia="Batang"/>
          <w:noProof/>
          <w:lang w:eastAsia="ru-RU"/>
        </w:rPr>
        <w:drawing>
          <wp:inline distT="0" distB="0" distL="0" distR="0">
            <wp:extent cx="5928389" cy="1705971"/>
            <wp:effectExtent l="19050" t="0" r="0" b="0"/>
            <wp:docPr id="2" name="Рисунок 4"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IMG-20200924-WA0002.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32600" cy="1707183"/>
                    </a:xfrm>
                    <a:prstGeom prst="rect">
                      <a:avLst/>
                    </a:prstGeom>
                    <a:noFill/>
                    <a:ln w="9525">
                      <a:noFill/>
                      <a:miter lim="800000"/>
                      <a:headEnd/>
                      <a:tailEnd/>
                    </a:ln>
                  </pic:spPr>
                </pic:pic>
              </a:graphicData>
            </a:graphic>
          </wp:inline>
        </w:drawing>
      </w:r>
    </w:p>
    <w:p w:rsidR="00E50A7D" w:rsidRPr="00B472A8" w:rsidRDefault="004D6C86" w:rsidP="00564775">
      <w:pPr>
        <w:jc w:val="center"/>
        <w:rPr>
          <w:rFonts w:eastAsia="Batang"/>
          <w:lang w:val="kk-KZ"/>
        </w:rPr>
      </w:pPr>
      <w:r w:rsidRPr="00B472A8">
        <w:rPr>
          <w:rFonts w:eastAsia="Batang"/>
        </w:rPr>
        <w:t xml:space="preserve">Рисунок </w:t>
      </w:r>
      <w:r w:rsidR="007915C3" w:rsidRPr="00B472A8">
        <w:rPr>
          <w:rFonts w:eastAsia="Batang"/>
        </w:rPr>
        <w:t>1</w:t>
      </w:r>
      <w:r w:rsidRPr="00B472A8">
        <w:rPr>
          <w:rFonts w:eastAsia="Batang"/>
        </w:rPr>
        <w:t xml:space="preserve"> – Распределение осадков в зоне проведения исследований </w:t>
      </w:r>
    </w:p>
    <w:p w:rsidR="004D6C86" w:rsidRPr="00B472A8" w:rsidRDefault="004D6C86" w:rsidP="00564775">
      <w:pPr>
        <w:jc w:val="center"/>
        <w:rPr>
          <w:rFonts w:eastAsia="Batang"/>
        </w:rPr>
      </w:pPr>
      <w:r w:rsidRPr="00B472A8">
        <w:rPr>
          <w:rFonts w:eastAsia="Batang"/>
        </w:rPr>
        <w:t>по данным автоматической метеостанции Caipos, 2020 г.</w:t>
      </w:r>
    </w:p>
    <w:p w:rsidR="00D10FF3" w:rsidRPr="00B472A8" w:rsidRDefault="004D6C86" w:rsidP="005B2EA0">
      <w:pPr>
        <w:spacing w:line="360" w:lineRule="auto"/>
        <w:ind w:firstLine="709"/>
        <w:jc w:val="both"/>
      </w:pPr>
      <w:r w:rsidRPr="00B472A8">
        <w:lastRenderedPageBreak/>
        <w:t>Относительно среднесуточной температуры воздуха стоит отметить, что в теплый п</w:t>
      </w:r>
      <w:r w:rsidRPr="00B472A8">
        <w:t>е</w:t>
      </w:r>
      <w:r w:rsidRPr="00B472A8">
        <w:t xml:space="preserve">риод 2018 г. она была близка к среднемноголетним значениям. </w:t>
      </w:r>
      <w:r w:rsidR="00D10FF3" w:rsidRPr="00B472A8">
        <w:t>Отмечается существенное п</w:t>
      </w:r>
      <w:r w:rsidR="00D10FF3" w:rsidRPr="00B472A8">
        <w:t>о</w:t>
      </w:r>
      <w:r w:rsidR="00D10FF3" w:rsidRPr="00B472A8">
        <w:t>вышение среднесуточной температуры в июле в сравнении с многолетними значениями. В теплый период 2019 и 2020 гг. среднесуточная температура воздуха была выше среднемн</w:t>
      </w:r>
      <w:r w:rsidR="00D10FF3" w:rsidRPr="00B472A8">
        <w:t>о</w:t>
      </w:r>
      <w:r w:rsidR="00D10FF3" w:rsidRPr="00B472A8">
        <w:t>голетних значений, за исключением июня месяца 2020 г. Также отмечается повышение сре</w:t>
      </w:r>
      <w:r w:rsidR="00D10FF3" w:rsidRPr="00B472A8">
        <w:t>д</w:t>
      </w:r>
      <w:r w:rsidR="00D10FF3" w:rsidRPr="00B472A8">
        <w:t>несуточной температуры в июле в сравнении с многолетними значениями. Высокие темпер</w:t>
      </w:r>
      <w:r w:rsidR="00D10FF3" w:rsidRPr="00B472A8">
        <w:t>а</w:t>
      </w:r>
      <w:r w:rsidR="00D10FF3" w:rsidRPr="00B472A8">
        <w:t>туры воздуха в период цветения приводят к снижению озерненности колоса и негативно влияют на качество зерна пшеницы (таблица 3, рисунок 2).</w:t>
      </w:r>
    </w:p>
    <w:p w:rsidR="00BA2A1C" w:rsidRPr="00B472A8" w:rsidRDefault="00BA2A1C" w:rsidP="005B2EA0">
      <w:pPr>
        <w:spacing w:line="360" w:lineRule="auto"/>
        <w:ind w:firstLine="709"/>
        <w:jc w:val="both"/>
      </w:pPr>
    </w:p>
    <w:p w:rsidR="00BA2A1C" w:rsidRPr="00B472A8" w:rsidRDefault="00BA2A1C" w:rsidP="005B2EA0">
      <w:pPr>
        <w:spacing w:line="360" w:lineRule="auto"/>
        <w:jc w:val="both"/>
      </w:pPr>
      <w:r w:rsidRPr="00B472A8">
        <w:t xml:space="preserve">Таблица 3 – Среднесуточная температура воздуха, </w:t>
      </w:r>
      <w:r w:rsidRPr="00B472A8">
        <w:rPr>
          <w:vertAlign w:val="superscript"/>
        </w:rPr>
        <w:t>0</w:t>
      </w:r>
      <w:r w:rsidRPr="00B472A8">
        <w:t>С</w:t>
      </w:r>
    </w:p>
    <w:tbl>
      <w:tblPr>
        <w:tblW w:w="93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1073"/>
        <w:gridCol w:w="770"/>
        <w:gridCol w:w="850"/>
        <w:gridCol w:w="911"/>
        <w:gridCol w:w="1073"/>
        <w:gridCol w:w="1316"/>
        <w:gridCol w:w="1074"/>
      </w:tblGrid>
      <w:tr w:rsidR="00BA2A1C" w:rsidRPr="00B472A8" w:rsidTr="005A6C30">
        <w:trPr>
          <w:trHeight w:val="170"/>
        </w:trPr>
        <w:tc>
          <w:tcPr>
            <w:tcW w:w="2268" w:type="dxa"/>
          </w:tcPr>
          <w:p w:rsidR="00BA2A1C" w:rsidRPr="00B472A8" w:rsidRDefault="00BA2A1C" w:rsidP="005B2EA0">
            <w:pPr>
              <w:spacing w:line="360" w:lineRule="auto"/>
              <w:jc w:val="center"/>
              <w:rPr>
                <w:sz w:val="22"/>
                <w:szCs w:val="22"/>
              </w:rPr>
            </w:pPr>
            <w:r w:rsidRPr="00B472A8">
              <w:rPr>
                <w:sz w:val="22"/>
                <w:szCs w:val="22"/>
              </w:rPr>
              <w:t>Год</w:t>
            </w:r>
          </w:p>
        </w:tc>
        <w:tc>
          <w:tcPr>
            <w:tcW w:w="1073" w:type="dxa"/>
          </w:tcPr>
          <w:p w:rsidR="00BA2A1C" w:rsidRPr="00B472A8" w:rsidRDefault="00BA2A1C" w:rsidP="005B2EA0">
            <w:pPr>
              <w:spacing w:line="360" w:lineRule="auto"/>
              <w:jc w:val="center"/>
              <w:rPr>
                <w:sz w:val="22"/>
                <w:szCs w:val="22"/>
              </w:rPr>
            </w:pPr>
            <w:r w:rsidRPr="00B472A8">
              <w:rPr>
                <w:sz w:val="22"/>
                <w:szCs w:val="22"/>
              </w:rPr>
              <w:t>Апрель</w:t>
            </w:r>
          </w:p>
        </w:tc>
        <w:tc>
          <w:tcPr>
            <w:tcW w:w="770" w:type="dxa"/>
          </w:tcPr>
          <w:p w:rsidR="00BA2A1C" w:rsidRPr="00B472A8" w:rsidRDefault="00BA2A1C" w:rsidP="005B2EA0">
            <w:pPr>
              <w:spacing w:line="360" w:lineRule="auto"/>
              <w:jc w:val="center"/>
              <w:rPr>
                <w:sz w:val="22"/>
                <w:szCs w:val="22"/>
              </w:rPr>
            </w:pPr>
            <w:r w:rsidRPr="00B472A8">
              <w:rPr>
                <w:sz w:val="22"/>
                <w:szCs w:val="22"/>
              </w:rPr>
              <w:t>Май</w:t>
            </w:r>
          </w:p>
        </w:tc>
        <w:tc>
          <w:tcPr>
            <w:tcW w:w="850" w:type="dxa"/>
          </w:tcPr>
          <w:p w:rsidR="00BA2A1C" w:rsidRPr="00B472A8" w:rsidRDefault="00BA2A1C" w:rsidP="005B2EA0">
            <w:pPr>
              <w:spacing w:line="360" w:lineRule="auto"/>
              <w:jc w:val="center"/>
              <w:rPr>
                <w:sz w:val="22"/>
                <w:szCs w:val="22"/>
              </w:rPr>
            </w:pPr>
            <w:r w:rsidRPr="00B472A8">
              <w:rPr>
                <w:sz w:val="22"/>
                <w:szCs w:val="22"/>
              </w:rPr>
              <w:t>Июнь</w:t>
            </w:r>
          </w:p>
        </w:tc>
        <w:tc>
          <w:tcPr>
            <w:tcW w:w="911" w:type="dxa"/>
          </w:tcPr>
          <w:p w:rsidR="00BA2A1C" w:rsidRPr="00B472A8" w:rsidRDefault="00BA2A1C" w:rsidP="005B2EA0">
            <w:pPr>
              <w:spacing w:line="360" w:lineRule="auto"/>
              <w:jc w:val="center"/>
              <w:rPr>
                <w:sz w:val="22"/>
                <w:szCs w:val="22"/>
              </w:rPr>
            </w:pPr>
            <w:r w:rsidRPr="00B472A8">
              <w:rPr>
                <w:sz w:val="22"/>
                <w:szCs w:val="22"/>
              </w:rPr>
              <w:t>Июль</w:t>
            </w:r>
          </w:p>
        </w:tc>
        <w:tc>
          <w:tcPr>
            <w:tcW w:w="1073" w:type="dxa"/>
          </w:tcPr>
          <w:p w:rsidR="00BA2A1C" w:rsidRPr="00B472A8" w:rsidRDefault="00BA2A1C" w:rsidP="005B2EA0">
            <w:pPr>
              <w:spacing w:line="360" w:lineRule="auto"/>
              <w:jc w:val="center"/>
              <w:rPr>
                <w:sz w:val="22"/>
                <w:szCs w:val="22"/>
              </w:rPr>
            </w:pPr>
            <w:r w:rsidRPr="00B472A8">
              <w:rPr>
                <w:sz w:val="22"/>
                <w:szCs w:val="22"/>
              </w:rPr>
              <w:t>Август</w:t>
            </w:r>
          </w:p>
        </w:tc>
        <w:tc>
          <w:tcPr>
            <w:tcW w:w="1316" w:type="dxa"/>
          </w:tcPr>
          <w:p w:rsidR="00BA2A1C" w:rsidRPr="00B472A8" w:rsidRDefault="00BA2A1C" w:rsidP="005B2EA0">
            <w:pPr>
              <w:spacing w:line="360" w:lineRule="auto"/>
              <w:jc w:val="center"/>
              <w:rPr>
                <w:sz w:val="22"/>
                <w:szCs w:val="22"/>
              </w:rPr>
            </w:pPr>
            <w:r w:rsidRPr="00B472A8">
              <w:rPr>
                <w:sz w:val="22"/>
                <w:szCs w:val="22"/>
              </w:rPr>
              <w:t>Сентябрь</w:t>
            </w:r>
          </w:p>
        </w:tc>
        <w:tc>
          <w:tcPr>
            <w:tcW w:w="1074" w:type="dxa"/>
          </w:tcPr>
          <w:p w:rsidR="00BA2A1C" w:rsidRPr="00B472A8" w:rsidRDefault="00BA2A1C" w:rsidP="005B2EA0">
            <w:pPr>
              <w:spacing w:line="360" w:lineRule="auto"/>
              <w:jc w:val="center"/>
              <w:rPr>
                <w:sz w:val="22"/>
                <w:szCs w:val="22"/>
              </w:rPr>
            </w:pPr>
            <w:r w:rsidRPr="00B472A8">
              <w:rPr>
                <w:sz w:val="22"/>
                <w:szCs w:val="22"/>
              </w:rPr>
              <w:t>Октябрь</w:t>
            </w:r>
          </w:p>
        </w:tc>
      </w:tr>
      <w:tr w:rsidR="00BA2A1C" w:rsidRPr="00B472A8" w:rsidTr="005A6C30">
        <w:trPr>
          <w:trHeight w:val="170"/>
        </w:trPr>
        <w:tc>
          <w:tcPr>
            <w:tcW w:w="2268" w:type="dxa"/>
          </w:tcPr>
          <w:p w:rsidR="00BA2A1C" w:rsidRPr="00B472A8" w:rsidRDefault="00BA2A1C" w:rsidP="005B2EA0">
            <w:pPr>
              <w:spacing w:line="360" w:lineRule="auto"/>
              <w:jc w:val="both"/>
              <w:rPr>
                <w:sz w:val="22"/>
                <w:szCs w:val="22"/>
              </w:rPr>
            </w:pPr>
            <w:r w:rsidRPr="00B472A8">
              <w:rPr>
                <w:sz w:val="22"/>
                <w:szCs w:val="22"/>
              </w:rPr>
              <w:t>Многолетняя норма</w:t>
            </w:r>
          </w:p>
        </w:tc>
        <w:tc>
          <w:tcPr>
            <w:tcW w:w="1073" w:type="dxa"/>
          </w:tcPr>
          <w:p w:rsidR="00BA2A1C" w:rsidRPr="00B472A8" w:rsidRDefault="00BA2A1C" w:rsidP="005B2EA0">
            <w:pPr>
              <w:spacing w:line="360" w:lineRule="auto"/>
              <w:jc w:val="center"/>
              <w:rPr>
                <w:sz w:val="22"/>
                <w:szCs w:val="22"/>
              </w:rPr>
            </w:pPr>
            <w:r w:rsidRPr="00B472A8">
              <w:rPr>
                <w:sz w:val="22"/>
                <w:szCs w:val="22"/>
              </w:rPr>
              <w:t>5,3</w:t>
            </w:r>
          </w:p>
        </w:tc>
        <w:tc>
          <w:tcPr>
            <w:tcW w:w="770" w:type="dxa"/>
          </w:tcPr>
          <w:p w:rsidR="00BA2A1C" w:rsidRPr="00B472A8" w:rsidRDefault="00BA2A1C" w:rsidP="005B2EA0">
            <w:pPr>
              <w:spacing w:line="360" w:lineRule="auto"/>
              <w:jc w:val="center"/>
              <w:rPr>
                <w:sz w:val="22"/>
                <w:szCs w:val="22"/>
              </w:rPr>
            </w:pPr>
            <w:r w:rsidRPr="00B472A8">
              <w:rPr>
                <w:bCs/>
                <w:sz w:val="22"/>
                <w:szCs w:val="22"/>
              </w:rPr>
              <w:t>13,7</w:t>
            </w:r>
          </w:p>
        </w:tc>
        <w:tc>
          <w:tcPr>
            <w:tcW w:w="850" w:type="dxa"/>
          </w:tcPr>
          <w:p w:rsidR="00BA2A1C" w:rsidRPr="00B472A8" w:rsidRDefault="00BA2A1C" w:rsidP="005B2EA0">
            <w:pPr>
              <w:spacing w:line="360" w:lineRule="auto"/>
              <w:jc w:val="center"/>
              <w:rPr>
                <w:sz w:val="22"/>
                <w:szCs w:val="22"/>
              </w:rPr>
            </w:pPr>
            <w:r w:rsidRPr="00B472A8">
              <w:rPr>
                <w:bCs/>
                <w:sz w:val="22"/>
                <w:szCs w:val="22"/>
              </w:rPr>
              <w:t>20,0</w:t>
            </w:r>
          </w:p>
        </w:tc>
        <w:tc>
          <w:tcPr>
            <w:tcW w:w="911" w:type="dxa"/>
          </w:tcPr>
          <w:p w:rsidR="00BA2A1C" w:rsidRPr="00B472A8" w:rsidRDefault="00BA2A1C" w:rsidP="005B2EA0">
            <w:pPr>
              <w:spacing w:line="360" w:lineRule="auto"/>
              <w:jc w:val="center"/>
              <w:rPr>
                <w:sz w:val="22"/>
                <w:szCs w:val="22"/>
              </w:rPr>
            </w:pPr>
            <w:r w:rsidRPr="00B472A8">
              <w:rPr>
                <w:bCs/>
                <w:sz w:val="22"/>
                <w:szCs w:val="22"/>
              </w:rPr>
              <w:t>20,9</w:t>
            </w:r>
          </w:p>
        </w:tc>
        <w:tc>
          <w:tcPr>
            <w:tcW w:w="1073" w:type="dxa"/>
          </w:tcPr>
          <w:p w:rsidR="00BA2A1C" w:rsidRPr="00B472A8" w:rsidRDefault="00BA2A1C" w:rsidP="005B2EA0">
            <w:pPr>
              <w:spacing w:line="360" w:lineRule="auto"/>
              <w:jc w:val="center"/>
              <w:rPr>
                <w:sz w:val="22"/>
                <w:szCs w:val="22"/>
              </w:rPr>
            </w:pPr>
            <w:r w:rsidRPr="00B472A8">
              <w:rPr>
                <w:bCs/>
                <w:sz w:val="22"/>
                <w:szCs w:val="22"/>
              </w:rPr>
              <w:t>18,9</w:t>
            </w:r>
          </w:p>
        </w:tc>
        <w:tc>
          <w:tcPr>
            <w:tcW w:w="1316" w:type="dxa"/>
          </w:tcPr>
          <w:p w:rsidR="00BA2A1C" w:rsidRPr="00B472A8" w:rsidRDefault="00BA2A1C" w:rsidP="005B2EA0">
            <w:pPr>
              <w:spacing w:line="360" w:lineRule="auto"/>
              <w:jc w:val="center"/>
              <w:rPr>
                <w:sz w:val="22"/>
                <w:szCs w:val="22"/>
              </w:rPr>
            </w:pPr>
            <w:r w:rsidRPr="00B472A8">
              <w:rPr>
                <w:bCs/>
                <w:sz w:val="22"/>
                <w:szCs w:val="22"/>
              </w:rPr>
              <w:t>12,5</w:t>
            </w:r>
          </w:p>
        </w:tc>
        <w:tc>
          <w:tcPr>
            <w:tcW w:w="1074" w:type="dxa"/>
          </w:tcPr>
          <w:p w:rsidR="00BA2A1C" w:rsidRPr="00B472A8" w:rsidRDefault="00BA2A1C" w:rsidP="005B2EA0">
            <w:pPr>
              <w:spacing w:line="360" w:lineRule="auto"/>
              <w:jc w:val="center"/>
              <w:rPr>
                <w:sz w:val="22"/>
                <w:szCs w:val="22"/>
              </w:rPr>
            </w:pPr>
            <w:r w:rsidRPr="00B472A8">
              <w:rPr>
                <w:bCs/>
                <w:sz w:val="22"/>
                <w:szCs w:val="22"/>
              </w:rPr>
              <w:t>4,9</w:t>
            </w:r>
          </w:p>
        </w:tc>
      </w:tr>
      <w:tr w:rsidR="00BA2A1C" w:rsidRPr="00B472A8" w:rsidTr="005A6C30">
        <w:trPr>
          <w:trHeight w:val="170"/>
        </w:trPr>
        <w:tc>
          <w:tcPr>
            <w:tcW w:w="2268" w:type="dxa"/>
          </w:tcPr>
          <w:p w:rsidR="00BA2A1C" w:rsidRPr="00B472A8" w:rsidRDefault="00BA2A1C" w:rsidP="005B2EA0">
            <w:pPr>
              <w:spacing w:line="360" w:lineRule="auto"/>
              <w:jc w:val="both"/>
              <w:rPr>
                <w:sz w:val="22"/>
                <w:szCs w:val="22"/>
              </w:rPr>
            </w:pPr>
            <w:r w:rsidRPr="00B472A8">
              <w:rPr>
                <w:sz w:val="22"/>
                <w:szCs w:val="22"/>
              </w:rPr>
              <w:t>2018</w:t>
            </w:r>
          </w:p>
        </w:tc>
        <w:tc>
          <w:tcPr>
            <w:tcW w:w="1073" w:type="dxa"/>
          </w:tcPr>
          <w:p w:rsidR="00BA2A1C" w:rsidRPr="00B472A8" w:rsidRDefault="00BA2A1C" w:rsidP="005B2EA0">
            <w:pPr>
              <w:spacing w:line="360" w:lineRule="auto"/>
              <w:jc w:val="center"/>
              <w:rPr>
                <w:bCs/>
                <w:sz w:val="22"/>
                <w:szCs w:val="22"/>
              </w:rPr>
            </w:pPr>
            <w:r w:rsidRPr="00B472A8">
              <w:rPr>
                <w:bCs/>
                <w:sz w:val="22"/>
                <w:szCs w:val="22"/>
              </w:rPr>
              <w:t>4,5</w:t>
            </w:r>
          </w:p>
        </w:tc>
        <w:tc>
          <w:tcPr>
            <w:tcW w:w="770" w:type="dxa"/>
          </w:tcPr>
          <w:p w:rsidR="00BA2A1C" w:rsidRPr="00B472A8" w:rsidRDefault="00BA2A1C" w:rsidP="005B2EA0">
            <w:pPr>
              <w:spacing w:line="360" w:lineRule="auto"/>
              <w:jc w:val="center"/>
              <w:rPr>
                <w:sz w:val="22"/>
                <w:szCs w:val="22"/>
              </w:rPr>
            </w:pPr>
            <w:r w:rsidRPr="00B472A8">
              <w:rPr>
                <w:sz w:val="22"/>
                <w:szCs w:val="22"/>
              </w:rPr>
              <w:t>11,9</w:t>
            </w:r>
          </w:p>
        </w:tc>
        <w:tc>
          <w:tcPr>
            <w:tcW w:w="850" w:type="dxa"/>
          </w:tcPr>
          <w:p w:rsidR="00BA2A1C" w:rsidRPr="00B472A8" w:rsidRDefault="00BA2A1C" w:rsidP="005B2EA0">
            <w:pPr>
              <w:spacing w:line="360" w:lineRule="auto"/>
              <w:jc w:val="center"/>
              <w:rPr>
                <w:sz w:val="22"/>
                <w:szCs w:val="22"/>
              </w:rPr>
            </w:pPr>
            <w:r w:rsidRPr="00B472A8">
              <w:rPr>
                <w:sz w:val="22"/>
                <w:szCs w:val="22"/>
              </w:rPr>
              <w:t>16,6</w:t>
            </w:r>
          </w:p>
        </w:tc>
        <w:tc>
          <w:tcPr>
            <w:tcW w:w="911" w:type="dxa"/>
          </w:tcPr>
          <w:p w:rsidR="00BA2A1C" w:rsidRPr="00B472A8" w:rsidRDefault="00BA2A1C" w:rsidP="005B2EA0">
            <w:pPr>
              <w:spacing w:line="360" w:lineRule="auto"/>
              <w:jc w:val="center"/>
              <w:rPr>
                <w:bCs/>
                <w:sz w:val="22"/>
                <w:szCs w:val="22"/>
              </w:rPr>
            </w:pPr>
            <w:r w:rsidRPr="00B472A8">
              <w:rPr>
                <w:bCs/>
                <w:sz w:val="22"/>
                <w:szCs w:val="22"/>
              </w:rPr>
              <w:t>22,1</w:t>
            </w:r>
          </w:p>
        </w:tc>
        <w:tc>
          <w:tcPr>
            <w:tcW w:w="1073" w:type="dxa"/>
          </w:tcPr>
          <w:p w:rsidR="00BA2A1C" w:rsidRPr="00B472A8" w:rsidRDefault="00BA2A1C" w:rsidP="005B2EA0">
            <w:pPr>
              <w:spacing w:line="360" w:lineRule="auto"/>
              <w:jc w:val="center"/>
              <w:rPr>
                <w:bCs/>
                <w:sz w:val="22"/>
                <w:szCs w:val="22"/>
              </w:rPr>
            </w:pPr>
            <w:r w:rsidRPr="00B472A8">
              <w:rPr>
                <w:bCs/>
                <w:sz w:val="22"/>
                <w:szCs w:val="22"/>
              </w:rPr>
              <w:t>18,1</w:t>
            </w:r>
          </w:p>
        </w:tc>
        <w:tc>
          <w:tcPr>
            <w:tcW w:w="1316" w:type="dxa"/>
          </w:tcPr>
          <w:p w:rsidR="00BA2A1C" w:rsidRPr="00B472A8" w:rsidRDefault="00BA2A1C" w:rsidP="005B2EA0">
            <w:pPr>
              <w:spacing w:line="360" w:lineRule="auto"/>
              <w:jc w:val="center"/>
              <w:rPr>
                <w:sz w:val="22"/>
                <w:szCs w:val="22"/>
              </w:rPr>
            </w:pPr>
            <w:r w:rsidRPr="00B472A8">
              <w:rPr>
                <w:sz w:val="22"/>
                <w:szCs w:val="22"/>
              </w:rPr>
              <w:t>13,2</w:t>
            </w:r>
          </w:p>
        </w:tc>
        <w:tc>
          <w:tcPr>
            <w:tcW w:w="1074" w:type="dxa"/>
          </w:tcPr>
          <w:p w:rsidR="00BA2A1C" w:rsidRPr="00B472A8" w:rsidRDefault="00BA2A1C" w:rsidP="005B2EA0">
            <w:pPr>
              <w:spacing w:line="360" w:lineRule="auto"/>
              <w:jc w:val="center"/>
              <w:rPr>
                <w:sz w:val="22"/>
                <w:szCs w:val="22"/>
              </w:rPr>
            </w:pPr>
            <w:r w:rsidRPr="00B472A8">
              <w:rPr>
                <w:sz w:val="22"/>
                <w:szCs w:val="22"/>
              </w:rPr>
              <w:t>6,2</w:t>
            </w:r>
          </w:p>
        </w:tc>
      </w:tr>
      <w:tr w:rsidR="00BA2A1C" w:rsidRPr="00B472A8" w:rsidTr="005A6C30">
        <w:trPr>
          <w:trHeight w:val="170"/>
        </w:trPr>
        <w:tc>
          <w:tcPr>
            <w:tcW w:w="2268" w:type="dxa"/>
          </w:tcPr>
          <w:p w:rsidR="00BA2A1C" w:rsidRPr="00B472A8" w:rsidRDefault="00BA2A1C" w:rsidP="005B2EA0">
            <w:pPr>
              <w:spacing w:line="360" w:lineRule="auto"/>
              <w:jc w:val="both"/>
              <w:rPr>
                <w:sz w:val="22"/>
                <w:szCs w:val="22"/>
              </w:rPr>
            </w:pPr>
            <w:r w:rsidRPr="00B472A8">
              <w:rPr>
                <w:sz w:val="22"/>
                <w:szCs w:val="22"/>
              </w:rPr>
              <w:t>2019</w:t>
            </w:r>
          </w:p>
        </w:tc>
        <w:tc>
          <w:tcPr>
            <w:tcW w:w="1073" w:type="dxa"/>
          </w:tcPr>
          <w:p w:rsidR="00BA2A1C" w:rsidRPr="00B472A8" w:rsidRDefault="00BA2A1C" w:rsidP="005B2EA0">
            <w:pPr>
              <w:spacing w:line="360" w:lineRule="auto"/>
              <w:jc w:val="center"/>
              <w:rPr>
                <w:bCs/>
                <w:sz w:val="22"/>
                <w:szCs w:val="22"/>
              </w:rPr>
            </w:pPr>
            <w:r w:rsidRPr="00B472A8">
              <w:rPr>
                <w:bCs/>
                <w:sz w:val="22"/>
                <w:szCs w:val="22"/>
              </w:rPr>
              <w:t>5,4</w:t>
            </w:r>
          </w:p>
        </w:tc>
        <w:tc>
          <w:tcPr>
            <w:tcW w:w="770" w:type="dxa"/>
          </w:tcPr>
          <w:p w:rsidR="00BA2A1C" w:rsidRPr="00B472A8" w:rsidRDefault="00BA2A1C" w:rsidP="005B2EA0">
            <w:pPr>
              <w:spacing w:line="360" w:lineRule="auto"/>
              <w:jc w:val="center"/>
              <w:rPr>
                <w:sz w:val="22"/>
                <w:szCs w:val="22"/>
              </w:rPr>
            </w:pPr>
            <w:r w:rsidRPr="00B472A8">
              <w:rPr>
                <w:sz w:val="22"/>
                <w:szCs w:val="22"/>
              </w:rPr>
              <w:t>15,4</w:t>
            </w:r>
          </w:p>
        </w:tc>
        <w:tc>
          <w:tcPr>
            <w:tcW w:w="850" w:type="dxa"/>
          </w:tcPr>
          <w:p w:rsidR="00BA2A1C" w:rsidRPr="00B472A8" w:rsidRDefault="00BA2A1C" w:rsidP="005B2EA0">
            <w:pPr>
              <w:spacing w:line="360" w:lineRule="auto"/>
              <w:jc w:val="center"/>
              <w:rPr>
                <w:sz w:val="22"/>
                <w:szCs w:val="22"/>
              </w:rPr>
            </w:pPr>
            <w:r w:rsidRPr="00B472A8">
              <w:rPr>
                <w:sz w:val="22"/>
                <w:szCs w:val="22"/>
              </w:rPr>
              <w:t>18,5</w:t>
            </w:r>
          </w:p>
        </w:tc>
        <w:tc>
          <w:tcPr>
            <w:tcW w:w="911" w:type="dxa"/>
          </w:tcPr>
          <w:p w:rsidR="00BA2A1C" w:rsidRPr="00B472A8" w:rsidRDefault="00BA2A1C" w:rsidP="005B2EA0">
            <w:pPr>
              <w:spacing w:line="360" w:lineRule="auto"/>
              <w:jc w:val="center"/>
              <w:rPr>
                <w:bCs/>
                <w:sz w:val="22"/>
                <w:szCs w:val="22"/>
              </w:rPr>
            </w:pPr>
            <w:r w:rsidRPr="00B472A8">
              <w:rPr>
                <w:bCs/>
                <w:sz w:val="22"/>
                <w:szCs w:val="22"/>
              </w:rPr>
              <w:t>23,1</w:t>
            </w:r>
          </w:p>
        </w:tc>
        <w:tc>
          <w:tcPr>
            <w:tcW w:w="1073" w:type="dxa"/>
          </w:tcPr>
          <w:p w:rsidR="00BA2A1C" w:rsidRPr="00B472A8" w:rsidRDefault="00BA2A1C" w:rsidP="005B2EA0">
            <w:pPr>
              <w:spacing w:line="360" w:lineRule="auto"/>
              <w:jc w:val="center"/>
              <w:rPr>
                <w:bCs/>
                <w:sz w:val="22"/>
                <w:szCs w:val="22"/>
              </w:rPr>
            </w:pPr>
            <w:r w:rsidRPr="00B472A8">
              <w:rPr>
                <w:bCs/>
                <w:sz w:val="22"/>
                <w:szCs w:val="22"/>
              </w:rPr>
              <w:t>19,4</w:t>
            </w:r>
          </w:p>
        </w:tc>
        <w:tc>
          <w:tcPr>
            <w:tcW w:w="1316" w:type="dxa"/>
          </w:tcPr>
          <w:p w:rsidR="00BA2A1C" w:rsidRPr="00B472A8" w:rsidRDefault="00BA2A1C" w:rsidP="005B2EA0">
            <w:pPr>
              <w:spacing w:line="360" w:lineRule="auto"/>
              <w:jc w:val="center"/>
              <w:rPr>
                <w:sz w:val="22"/>
                <w:szCs w:val="22"/>
              </w:rPr>
            </w:pPr>
            <w:r w:rsidRPr="00B472A8">
              <w:rPr>
                <w:sz w:val="22"/>
                <w:szCs w:val="22"/>
              </w:rPr>
              <w:t>10,9</w:t>
            </w:r>
          </w:p>
        </w:tc>
        <w:tc>
          <w:tcPr>
            <w:tcW w:w="1074" w:type="dxa"/>
          </w:tcPr>
          <w:p w:rsidR="00BA2A1C" w:rsidRPr="00B472A8" w:rsidRDefault="00BA2A1C" w:rsidP="005B2EA0">
            <w:pPr>
              <w:spacing w:line="360" w:lineRule="auto"/>
              <w:jc w:val="center"/>
              <w:rPr>
                <w:sz w:val="22"/>
                <w:szCs w:val="22"/>
              </w:rPr>
            </w:pPr>
            <w:r w:rsidRPr="00B472A8">
              <w:rPr>
                <w:sz w:val="22"/>
                <w:szCs w:val="22"/>
              </w:rPr>
              <w:t>7,3</w:t>
            </w:r>
          </w:p>
        </w:tc>
      </w:tr>
      <w:tr w:rsidR="00BA2A1C" w:rsidRPr="00B472A8" w:rsidTr="005A6C30">
        <w:trPr>
          <w:trHeight w:val="170"/>
        </w:trPr>
        <w:tc>
          <w:tcPr>
            <w:tcW w:w="2268" w:type="dxa"/>
          </w:tcPr>
          <w:p w:rsidR="00BA2A1C" w:rsidRPr="00B472A8" w:rsidRDefault="00BA2A1C" w:rsidP="005B2EA0">
            <w:pPr>
              <w:spacing w:line="360" w:lineRule="auto"/>
              <w:jc w:val="both"/>
              <w:rPr>
                <w:sz w:val="22"/>
                <w:szCs w:val="22"/>
              </w:rPr>
            </w:pPr>
            <w:r w:rsidRPr="00B472A8">
              <w:rPr>
                <w:sz w:val="22"/>
                <w:szCs w:val="22"/>
              </w:rPr>
              <w:t>2020</w:t>
            </w:r>
          </w:p>
        </w:tc>
        <w:tc>
          <w:tcPr>
            <w:tcW w:w="1073" w:type="dxa"/>
          </w:tcPr>
          <w:p w:rsidR="00BA2A1C" w:rsidRPr="00B472A8" w:rsidRDefault="00BA2A1C" w:rsidP="005B2EA0">
            <w:pPr>
              <w:spacing w:line="360" w:lineRule="auto"/>
              <w:jc w:val="center"/>
              <w:rPr>
                <w:bCs/>
                <w:sz w:val="22"/>
                <w:szCs w:val="22"/>
              </w:rPr>
            </w:pPr>
            <w:r w:rsidRPr="00B472A8">
              <w:rPr>
                <w:bCs/>
                <w:sz w:val="22"/>
                <w:szCs w:val="22"/>
              </w:rPr>
              <w:t>7,7</w:t>
            </w:r>
          </w:p>
        </w:tc>
        <w:tc>
          <w:tcPr>
            <w:tcW w:w="770" w:type="dxa"/>
          </w:tcPr>
          <w:p w:rsidR="00BA2A1C" w:rsidRPr="00B472A8" w:rsidRDefault="00BA2A1C" w:rsidP="005B2EA0">
            <w:pPr>
              <w:spacing w:line="360" w:lineRule="auto"/>
              <w:jc w:val="center"/>
              <w:rPr>
                <w:sz w:val="22"/>
                <w:szCs w:val="22"/>
              </w:rPr>
            </w:pPr>
            <w:r w:rsidRPr="00B472A8">
              <w:rPr>
                <w:sz w:val="22"/>
                <w:szCs w:val="22"/>
              </w:rPr>
              <w:t>17,2</w:t>
            </w:r>
          </w:p>
        </w:tc>
        <w:tc>
          <w:tcPr>
            <w:tcW w:w="850" w:type="dxa"/>
          </w:tcPr>
          <w:p w:rsidR="00BA2A1C" w:rsidRPr="00B472A8" w:rsidRDefault="00BA2A1C" w:rsidP="005B2EA0">
            <w:pPr>
              <w:spacing w:line="360" w:lineRule="auto"/>
              <w:jc w:val="center"/>
              <w:rPr>
                <w:sz w:val="22"/>
                <w:szCs w:val="22"/>
              </w:rPr>
            </w:pPr>
            <w:r w:rsidRPr="00B472A8">
              <w:rPr>
                <w:sz w:val="22"/>
                <w:szCs w:val="22"/>
              </w:rPr>
              <w:t>17,8</w:t>
            </w:r>
          </w:p>
        </w:tc>
        <w:tc>
          <w:tcPr>
            <w:tcW w:w="911" w:type="dxa"/>
          </w:tcPr>
          <w:p w:rsidR="00BA2A1C" w:rsidRPr="00B472A8" w:rsidRDefault="00BA2A1C" w:rsidP="005B2EA0">
            <w:pPr>
              <w:spacing w:line="360" w:lineRule="auto"/>
              <w:jc w:val="center"/>
              <w:rPr>
                <w:bCs/>
                <w:sz w:val="22"/>
                <w:szCs w:val="22"/>
              </w:rPr>
            </w:pPr>
            <w:r w:rsidRPr="00B472A8">
              <w:rPr>
                <w:bCs/>
                <w:sz w:val="22"/>
                <w:szCs w:val="22"/>
              </w:rPr>
              <w:t>23,3</w:t>
            </w:r>
          </w:p>
        </w:tc>
        <w:tc>
          <w:tcPr>
            <w:tcW w:w="1073" w:type="dxa"/>
          </w:tcPr>
          <w:p w:rsidR="00BA2A1C" w:rsidRPr="00B472A8" w:rsidRDefault="00BA2A1C" w:rsidP="005B2EA0">
            <w:pPr>
              <w:spacing w:line="360" w:lineRule="auto"/>
              <w:jc w:val="center"/>
              <w:rPr>
                <w:bCs/>
                <w:sz w:val="22"/>
                <w:szCs w:val="22"/>
              </w:rPr>
            </w:pPr>
            <w:r w:rsidRPr="00B472A8">
              <w:rPr>
                <w:bCs/>
                <w:sz w:val="22"/>
                <w:szCs w:val="22"/>
              </w:rPr>
              <w:t>19,8</w:t>
            </w:r>
          </w:p>
        </w:tc>
        <w:tc>
          <w:tcPr>
            <w:tcW w:w="1316" w:type="dxa"/>
          </w:tcPr>
          <w:p w:rsidR="00BA2A1C" w:rsidRPr="00B472A8" w:rsidRDefault="00BA2A1C" w:rsidP="005B2EA0">
            <w:pPr>
              <w:spacing w:line="360" w:lineRule="auto"/>
              <w:jc w:val="center"/>
              <w:rPr>
                <w:sz w:val="22"/>
                <w:szCs w:val="22"/>
              </w:rPr>
            </w:pPr>
            <w:r w:rsidRPr="00B472A8">
              <w:rPr>
                <w:sz w:val="22"/>
                <w:szCs w:val="22"/>
              </w:rPr>
              <w:t>11,9</w:t>
            </w:r>
          </w:p>
        </w:tc>
        <w:tc>
          <w:tcPr>
            <w:tcW w:w="1074" w:type="dxa"/>
          </w:tcPr>
          <w:p w:rsidR="00BA2A1C" w:rsidRPr="00B472A8" w:rsidRDefault="00BA2A1C" w:rsidP="005B2EA0">
            <w:pPr>
              <w:spacing w:line="360" w:lineRule="auto"/>
              <w:jc w:val="center"/>
              <w:rPr>
                <w:sz w:val="22"/>
                <w:szCs w:val="22"/>
              </w:rPr>
            </w:pPr>
            <w:r w:rsidRPr="00B472A8">
              <w:rPr>
                <w:rFonts w:eastAsia="Batang"/>
                <w:sz w:val="22"/>
                <w:szCs w:val="22"/>
              </w:rPr>
              <w:t>–</w:t>
            </w:r>
          </w:p>
        </w:tc>
      </w:tr>
    </w:tbl>
    <w:p w:rsidR="005B2EA0" w:rsidRPr="00B472A8" w:rsidRDefault="005B2EA0" w:rsidP="005B2EA0">
      <w:pPr>
        <w:spacing w:line="360" w:lineRule="auto"/>
        <w:jc w:val="center"/>
      </w:pPr>
    </w:p>
    <w:p w:rsidR="004D6C86" w:rsidRPr="00B472A8" w:rsidRDefault="004D6C86" w:rsidP="005B2EA0">
      <w:pPr>
        <w:spacing w:line="360" w:lineRule="auto"/>
        <w:jc w:val="center"/>
      </w:pPr>
      <w:r w:rsidRPr="00B472A8">
        <w:rPr>
          <w:noProof/>
          <w:lang w:eastAsia="ru-RU"/>
        </w:rPr>
        <w:drawing>
          <wp:inline distT="0" distB="0" distL="0" distR="0">
            <wp:extent cx="6061108" cy="1805049"/>
            <wp:effectExtent l="19050" t="0" r="0" b="0"/>
            <wp:docPr id="12" name="Рисунок 5"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IMG-20200924-WA0002.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6061108" cy="1805049"/>
                    </a:xfrm>
                    <a:prstGeom prst="rect">
                      <a:avLst/>
                    </a:prstGeom>
                    <a:noFill/>
                    <a:ln w="9525">
                      <a:noFill/>
                      <a:miter lim="800000"/>
                      <a:headEnd/>
                      <a:tailEnd/>
                    </a:ln>
                  </pic:spPr>
                </pic:pic>
              </a:graphicData>
            </a:graphic>
          </wp:inline>
        </w:drawing>
      </w:r>
    </w:p>
    <w:p w:rsidR="00E50A7D" w:rsidRPr="00B472A8" w:rsidRDefault="004D6C86" w:rsidP="00E50A7D">
      <w:pPr>
        <w:jc w:val="center"/>
        <w:rPr>
          <w:rFonts w:eastAsia="Batang"/>
          <w:lang w:val="kk-KZ"/>
        </w:rPr>
      </w:pPr>
      <w:r w:rsidRPr="00B472A8">
        <w:rPr>
          <w:rFonts w:eastAsia="Batang"/>
        </w:rPr>
        <w:t xml:space="preserve">Рисунок </w:t>
      </w:r>
      <w:r w:rsidR="00BA2A1C" w:rsidRPr="00B472A8">
        <w:rPr>
          <w:rFonts w:eastAsia="Batang"/>
        </w:rPr>
        <w:t>2</w:t>
      </w:r>
      <w:r w:rsidRPr="00B472A8">
        <w:rPr>
          <w:rFonts w:eastAsia="Batang"/>
        </w:rPr>
        <w:t xml:space="preserve"> – График температурного режима в зоне проведения исследований </w:t>
      </w:r>
    </w:p>
    <w:p w:rsidR="00C41D01" w:rsidRPr="00B472A8" w:rsidRDefault="004D6C86" w:rsidP="00E50A7D">
      <w:pPr>
        <w:jc w:val="center"/>
        <w:rPr>
          <w:rFonts w:eastAsia="Batang"/>
        </w:rPr>
      </w:pPr>
      <w:r w:rsidRPr="00B472A8">
        <w:rPr>
          <w:rFonts w:eastAsia="Batang"/>
        </w:rPr>
        <w:t>по данным системы Agrosmart, 2020 г.</w:t>
      </w:r>
      <w:r w:rsidR="00C41D01" w:rsidRPr="00B472A8">
        <w:rPr>
          <w:rFonts w:eastAsia="Batang"/>
        </w:rPr>
        <w:br w:type="page"/>
      </w:r>
    </w:p>
    <w:p w:rsidR="003371FE" w:rsidRPr="00B472A8" w:rsidRDefault="003371FE" w:rsidP="005B2EA0">
      <w:pPr>
        <w:spacing w:line="360" w:lineRule="auto"/>
        <w:ind w:firstLine="709"/>
        <w:jc w:val="both"/>
        <w:rPr>
          <w:b/>
        </w:rPr>
      </w:pPr>
      <w:r w:rsidRPr="00B472A8">
        <w:rPr>
          <w:b/>
        </w:rPr>
        <w:lastRenderedPageBreak/>
        <w:t>3 Результаты исследований</w:t>
      </w:r>
    </w:p>
    <w:p w:rsidR="003371FE" w:rsidRPr="00B472A8" w:rsidRDefault="003371FE" w:rsidP="005B2EA0">
      <w:pPr>
        <w:spacing w:line="360" w:lineRule="auto"/>
        <w:ind w:firstLine="709"/>
        <w:jc w:val="both"/>
        <w:rPr>
          <w:b/>
        </w:rPr>
      </w:pPr>
      <w:r w:rsidRPr="00B472A8">
        <w:rPr>
          <w:b/>
        </w:rPr>
        <w:t>3.1 Внедрение элементов точного земледелия на демонстрационном участке</w:t>
      </w:r>
    </w:p>
    <w:p w:rsidR="00975C83" w:rsidRPr="00B472A8" w:rsidRDefault="00975C83" w:rsidP="005B2EA0">
      <w:pPr>
        <w:spacing w:line="360" w:lineRule="auto"/>
        <w:ind w:firstLine="709"/>
        <w:jc w:val="both"/>
      </w:pPr>
      <w:r w:rsidRPr="00B472A8">
        <w:t xml:space="preserve">В 2018 г. на базе производственно-показательного полигона ТОО «СХОС «Заречное» создана демонстрационная площадка по точному земледелию площадью 2000 га, которая в 2019 г. составила 2500 га и </w:t>
      </w:r>
      <w:r w:rsidR="007D20E6" w:rsidRPr="00B472A8">
        <w:t>в</w:t>
      </w:r>
      <w:r w:rsidRPr="00B472A8">
        <w:t xml:space="preserve"> 2020 г. достигла 3800 га. </w:t>
      </w:r>
    </w:p>
    <w:p w:rsidR="00975C83" w:rsidRPr="00B472A8" w:rsidRDefault="00975C83" w:rsidP="005B2EA0">
      <w:pPr>
        <w:pStyle w:val="aff6"/>
        <w:shd w:val="clear" w:color="auto" w:fill="FFFFFF"/>
        <w:spacing w:before="0" w:beforeAutospacing="0" w:after="0" w:line="360" w:lineRule="auto"/>
        <w:ind w:firstLine="709"/>
        <w:jc w:val="both"/>
        <w:rPr>
          <w:rStyle w:val="affa"/>
          <w:i w:val="0"/>
        </w:rPr>
      </w:pPr>
      <w:r w:rsidRPr="00B472A8">
        <w:t xml:space="preserve">ТОО «СХОС «Заречное» </w:t>
      </w:r>
      <w:r w:rsidRPr="00B472A8">
        <w:rPr>
          <w:rStyle w:val="affa"/>
          <w:i w:val="0"/>
        </w:rPr>
        <w:t>проведена оцифровка земельных участков сельскохозяйс</w:t>
      </w:r>
      <w:r w:rsidRPr="00B472A8">
        <w:rPr>
          <w:rStyle w:val="affa"/>
          <w:i w:val="0"/>
        </w:rPr>
        <w:t>т</w:t>
      </w:r>
      <w:r w:rsidRPr="00B472A8">
        <w:rPr>
          <w:rStyle w:val="affa"/>
          <w:i w:val="0"/>
        </w:rPr>
        <w:t>венного назначения с помощью цифровой платформы «Qoldau» на общей площади 22984,3 га, включая сенокосы и пастбища (4231,4 га).</w:t>
      </w:r>
    </w:p>
    <w:p w:rsidR="001240F5" w:rsidRPr="00B472A8" w:rsidRDefault="001240F5" w:rsidP="005B2EA0">
      <w:pPr>
        <w:spacing w:line="360" w:lineRule="auto"/>
        <w:ind w:firstLine="709"/>
        <w:jc w:val="both"/>
      </w:pPr>
      <w:r w:rsidRPr="00B472A8">
        <w:t>Применение глифосатсодержащих препаратов в период проведения предпосевных о</w:t>
      </w:r>
      <w:r w:rsidRPr="00B472A8">
        <w:t>б</w:t>
      </w:r>
      <w:r w:rsidRPr="00B472A8">
        <w:t>работок является важной составляющей сберегающего земледелия. Так в период ее провед</w:t>
      </w:r>
      <w:r w:rsidRPr="00B472A8">
        <w:t>е</w:t>
      </w:r>
      <w:r w:rsidRPr="00B472A8">
        <w:t>ния, качественная оценка засоренности полей дает ощутимую экономию средств защиты и денег.</w:t>
      </w:r>
    </w:p>
    <w:p w:rsidR="001240F5" w:rsidRPr="00B472A8" w:rsidRDefault="001240F5" w:rsidP="005B2EA0">
      <w:pPr>
        <w:spacing w:line="360" w:lineRule="auto"/>
        <w:ind w:firstLine="709"/>
        <w:jc w:val="both"/>
      </w:pPr>
      <w:r w:rsidRPr="00B472A8">
        <w:t>Данные, полученные в условиях 2020 г</w:t>
      </w:r>
      <w:r w:rsidR="001B4785" w:rsidRPr="00B472A8">
        <w:t>.</w:t>
      </w:r>
      <w:r w:rsidRPr="00B472A8">
        <w:t xml:space="preserve"> перед посевом, свидетельствуют, что все поля на момент проведения химической предпосевной обработки имели от низкой степени зас</w:t>
      </w:r>
      <w:r w:rsidRPr="00B472A8">
        <w:t>о</w:t>
      </w:r>
      <w:r w:rsidRPr="00B472A8">
        <w:t xml:space="preserve">ренности – по стерневым предшественникам, вторая культура после пара, до средней </w:t>
      </w:r>
      <w:r w:rsidR="004B7581" w:rsidRPr="00B472A8">
        <w:t xml:space="preserve">– </w:t>
      </w:r>
      <w:r w:rsidRPr="00B472A8">
        <w:t xml:space="preserve">на всех остальных полях. Таким </w:t>
      </w:r>
      <w:r w:rsidR="004B7581" w:rsidRPr="00B472A8">
        <w:t>образом,</w:t>
      </w:r>
      <w:r w:rsidRPr="00B472A8">
        <w:t xml:space="preserve"> на примере поля </w:t>
      </w:r>
      <w:r w:rsidR="004B7581" w:rsidRPr="00B472A8">
        <w:t>№</w:t>
      </w:r>
      <w:r w:rsidRPr="00B472A8">
        <w:t>104.106 видно, что в условиях года не было возможности применения выборочного опрыскивания, при этом дистанционный мониторинг спутниковых снимков позволил своевременно провести качественную предп</w:t>
      </w:r>
      <w:r w:rsidRPr="00B472A8">
        <w:t>о</w:t>
      </w:r>
      <w:r w:rsidRPr="00B472A8">
        <w:t xml:space="preserve">севную обработку, которая в условиях ранней весны </w:t>
      </w:r>
      <w:r w:rsidR="004B7581" w:rsidRPr="00B472A8">
        <w:t xml:space="preserve">2020 г. </w:t>
      </w:r>
      <w:r w:rsidRPr="00B472A8">
        <w:t>была проведена раньше, чем обычно</w:t>
      </w:r>
      <w:r w:rsidR="004B7581" w:rsidRPr="00B472A8">
        <w:t xml:space="preserve"> (рисунок 3)</w:t>
      </w:r>
      <w:r w:rsidRPr="00B472A8">
        <w:t>.</w:t>
      </w:r>
    </w:p>
    <w:p w:rsidR="001240F5" w:rsidRPr="00B472A8" w:rsidRDefault="001240F5" w:rsidP="005B2EA0">
      <w:pPr>
        <w:spacing w:line="360" w:lineRule="auto"/>
        <w:jc w:val="center"/>
      </w:pPr>
      <w:r w:rsidRPr="00B472A8">
        <w:rPr>
          <w:noProof/>
          <w:lang w:eastAsia="ru-RU"/>
        </w:rPr>
        <w:drawing>
          <wp:inline distT="0" distB="0" distL="0" distR="0">
            <wp:extent cx="1299111" cy="197862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43914" t="8947" r="43251" b="40343"/>
                    <a:stretch/>
                  </pic:blipFill>
                  <pic:spPr bwMode="auto">
                    <a:xfrm>
                      <a:off x="0" y="0"/>
                      <a:ext cx="1299111" cy="19786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r w:rsidRPr="00B472A8">
        <w:rPr>
          <w:noProof/>
          <w:lang w:eastAsia="ru-RU"/>
        </w:rPr>
        <w:drawing>
          <wp:inline distT="0" distB="0" distL="0" distR="0">
            <wp:extent cx="1346612" cy="1989758"/>
            <wp:effectExtent l="19050" t="0" r="5938"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44210" t="9304" r="43155" b="40651"/>
                    <a:stretch/>
                  </pic:blipFill>
                  <pic:spPr bwMode="auto">
                    <a:xfrm>
                      <a:off x="0" y="0"/>
                      <a:ext cx="1362488" cy="201321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r w:rsidRPr="00B472A8">
        <w:rPr>
          <w:noProof/>
          <w:lang w:eastAsia="ru-RU"/>
        </w:rPr>
        <w:drawing>
          <wp:inline distT="0" distB="0" distL="0" distR="0">
            <wp:extent cx="1204109" cy="1992597"/>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43730" t="8947" r="42840" b="40353"/>
                    <a:stretch/>
                  </pic:blipFill>
                  <pic:spPr bwMode="auto">
                    <a:xfrm>
                      <a:off x="0" y="0"/>
                      <a:ext cx="1220224" cy="201926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E50A7D" w:rsidRPr="00B472A8" w:rsidRDefault="004B7581" w:rsidP="00E50A7D">
      <w:pPr>
        <w:jc w:val="center"/>
        <w:rPr>
          <w:lang w:val="kk-KZ"/>
        </w:rPr>
      </w:pPr>
      <w:r w:rsidRPr="00B472A8">
        <w:t xml:space="preserve">Рисунок 3 – </w:t>
      </w:r>
      <w:r w:rsidR="001240F5" w:rsidRPr="00B472A8">
        <w:t xml:space="preserve">Мониторинг индекса вегетации засорённости с целью своевременной </w:t>
      </w:r>
    </w:p>
    <w:p w:rsidR="001240F5" w:rsidRPr="00B472A8" w:rsidRDefault="001240F5" w:rsidP="00E50A7D">
      <w:pPr>
        <w:jc w:val="center"/>
        <w:rPr>
          <w:lang w:val="kk-KZ"/>
        </w:rPr>
      </w:pPr>
      <w:r w:rsidRPr="00B472A8">
        <w:t>борьбы с сорной растительностью в период пр</w:t>
      </w:r>
      <w:r w:rsidR="00E50A7D" w:rsidRPr="00B472A8">
        <w:t>оведения предпосевной обработки</w:t>
      </w:r>
    </w:p>
    <w:p w:rsidR="004B7581" w:rsidRPr="00B472A8" w:rsidRDefault="004B7581" w:rsidP="005B2EA0">
      <w:pPr>
        <w:spacing w:line="360" w:lineRule="auto"/>
        <w:ind w:firstLine="709"/>
        <w:jc w:val="both"/>
      </w:pPr>
    </w:p>
    <w:p w:rsidR="0067617F" w:rsidRPr="00B472A8" w:rsidRDefault="0067617F" w:rsidP="005B2EA0">
      <w:pPr>
        <w:spacing w:line="360" w:lineRule="auto"/>
        <w:ind w:firstLine="709"/>
        <w:jc w:val="both"/>
      </w:pPr>
      <w:r w:rsidRPr="00B472A8">
        <w:t>Самый простой этап внедрения элементов цифровых технологий в растениеводство – использование систем параллельного вождения и автопилотирования. Именитые мировые бренды устанавливают на свою технику данное оборудование, однако на рынке имеются и другие решения, позволяющие оснащать большинство используемой техники системами п</w:t>
      </w:r>
      <w:r w:rsidRPr="00B472A8">
        <w:t>а</w:t>
      </w:r>
      <w:r w:rsidRPr="00B472A8">
        <w:t>раллельного вождения и автопилотирования.</w:t>
      </w:r>
    </w:p>
    <w:p w:rsidR="00975C83" w:rsidRPr="00B472A8" w:rsidRDefault="00975C83" w:rsidP="005B2EA0">
      <w:pPr>
        <w:spacing w:line="360" w:lineRule="auto"/>
        <w:ind w:firstLine="709"/>
        <w:jc w:val="both"/>
      </w:pPr>
      <w:r w:rsidRPr="00B472A8">
        <w:lastRenderedPageBreak/>
        <w:t xml:space="preserve">На полигоне ТОО «СХОС «Заречное» по внедрению элементов точного земледелия использовался опрыскиватель «Джон Дир 4730», оснащенный системой автопилотирования и системой </w:t>
      </w:r>
      <w:r w:rsidRPr="00B472A8">
        <w:rPr>
          <w:shd w:val="clear" w:color="auto" w:fill="FFFFFF"/>
        </w:rPr>
        <w:t>WeedSeeker</w:t>
      </w:r>
      <w:r w:rsidRPr="00B472A8">
        <w:t>. Предпосевная химическая обработка проводилась на площади пол</w:t>
      </w:r>
      <w:r w:rsidRPr="00B472A8">
        <w:t>и</w:t>
      </w:r>
      <w:r w:rsidRPr="00B472A8">
        <w:t>гона. Использование системы автоматического вождения позволило снизить количество п</w:t>
      </w:r>
      <w:r w:rsidRPr="00B472A8">
        <w:t>е</w:t>
      </w:r>
      <w:r w:rsidRPr="00B472A8">
        <w:t>рекрытий, тем самым увеличивая точность движения агрегата по линиям и улучшая его пр</w:t>
      </w:r>
      <w:r w:rsidRPr="00B472A8">
        <w:t>о</w:t>
      </w:r>
      <w:r w:rsidRPr="00B472A8">
        <w:t xml:space="preserve">изводительность (рисунок </w:t>
      </w:r>
      <w:r w:rsidR="004F7CC1" w:rsidRPr="00B472A8">
        <w:t>4</w:t>
      </w:r>
      <w:r w:rsidRPr="00B472A8">
        <w:t>). Таким обр</w:t>
      </w:r>
      <w:r w:rsidR="00133243" w:rsidRPr="00B472A8">
        <w:t xml:space="preserve">азом, была достигнута экономия до </w:t>
      </w:r>
      <w:r w:rsidRPr="00B472A8">
        <w:t>7% глифосата.</w:t>
      </w:r>
    </w:p>
    <w:p w:rsidR="00133243" w:rsidRPr="00B472A8" w:rsidRDefault="00133243" w:rsidP="005B2EA0">
      <w:pPr>
        <w:spacing w:line="360" w:lineRule="auto"/>
        <w:jc w:val="center"/>
      </w:pPr>
      <w:r w:rsidRPr="00B472A8">
        <w:rPr>
          <w:noProof/>
          <w:lang w:eastAsia="ru-RU"/>
        </w:rPr>
        <w:drawing>
          <wp:inline distT="0" distB="0" distL="0" distR="0">
            <wp:extent cx="4488872" cy="2439606"/>
            <wp:effectExtent l="19050" t="0" r="6928"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85955" cy="2438020"/>
                    </a:xfrm>
                    <a:prstGeom prst="rect">
                      <a:avLst/>
                    </a:prstGeom>
                    <a:noFill/>
                    <a:ln>
                      <a:noFill/>
                    </a:ln>
                  </pic:spPr>
                </pic:pic>
              </a:graphicData>
            </a:graphic>
          </wp:inline>
        </w:drawing>
      </w:r>
    </w:p>
    <w:p w:rsidR="00975C83" w:rsidRPr="00B472A8" w:rsidRDefault="009F2DE6" w:rsidP="005B2EA0">
      <w:pPr>
        <w:spacing w:line="360" w:lineRule="auto"/>
        <w:jc w:val="center"/>
      </w:pPr>
      <w:r w:rsidRPr="00B472A8">
        <w:t xml:space="preserve">Рисунок </w:t>
      </w:r>
      <w:r w:rsidR="004F7CC1" w:rsidRPr="00B472A8">
        <w:t>4</w:t>
      </w:r>
      <w:r w:rsidR="00975C83" w:rsidRPr="00B472A8">
        <w:t xml:space="preserve"> – Использование системы параллельного вождения, ТОО «СХОС «Заречное»</w:t>
      </w:r>
    </w:p>
    <w:p w:rsidR="00A55FBC" w:rsidRPr="00B472A8" w:rsidRDefault="00A55FBC" w:rsidP="005B2EA0">
      <w:pPr>
        <w:spacing w:line="360" w:lineRule="auto"/>
        <w:ind w:firstLine="709"/>
        <w:jc w:val="both"/>
      </w:pPr>
    </w:p>
    <w:p w:rsidR="00975C83" w:rsidRPr="00B472A8" w:rsidRDefault="00A55FBC" w:rsidP="005B2EA0">
      <w:pPr>
        <w:spacing w:line="360" w:lineRule="auto"/>
        <w:ind w:firstLine="709"/>
        <w:jc w:val="both"/>
      </w:pPr>
      <w:r w:rsidRPr="00B472A8">
        <w:t>В целом стоит отметить, что при использовании систем автопилот в сравнении с ру</w:t>
      </w:r>
      <w:r w:rsidRPr="00B472A8">
        <w:t>ч</w:t>
      </w:r>
      <w:r w:rsidRPr="00B472A8">
        <w:t>ным управлением всё зависит от опыта механизатора, при этом электронные системы упра</w:t>
      </w:r>
      <w:r w:rsidRPr="00B472A8">
        <w:t>в</w:t>
      </w:r>
      <w:r w:rsidRPr="00B472A8">
        <w:t>ления сокращают количество ошибок допускаемых при управлении техникой.</w:t>
      </w:r>
    </w:p>
    <w:p w:rsidR="007945FD" w:rsidRPr="00B472A8" w:rsidRDefault="007945FD" w:rsidP="005B2EA0">
      <w:pPr>
        <w:spacing w:line="360" w:lineRule="auto"/>
        <w:ind w:firstLine="709"/>
        <w:jc w:val="both"/>
      </w:pPr>
      <w:r w:rsidRPr="00B472A8">
        <w:t>Кроме того, одним из основных факторов сдерживания роста урожайности сельскох</w:t>
      </w:r>
      <w:r w:rsidRPr="00B472A8">
        <w:t>о</w:t>
      </w:r>
      <w:r w:rsidRPr="00B472A8">
        <w:t>зяйственных культур является низкая обеспеченность почв элементами питания. Восполнить их недостаток возможно при внесении удобрений. Однако эффективность данного агр</w:t>
      </w:r>
      <w:r w:rsidRPr="00B472A8">
        <w:t>о</w:t>
      </w:r>
      <w:r w:rsidRPr="00B472A8">
        <w:t>приема существенно зависит от соответствия принятых доз действительному содержанию элементов питания в почве. Существующая методика, при которой с.-х. товаропроизводит</w:t>
      </w:r>
      <w:r w:rsidRPr="00B472A8">
        <w:t>е</w:t>
      </w:r>
      <w:r w:rsidRPr="00B472A8">
        <w:t>ли оценивают состояние всего поля при площади элементарного участка обследования в 75 га, устарела и малоэффективна. На смену ей приходят технологии дифференцированного внесения удобрений, которые позволяют менять дозу внесения в процессе движения агрегата по полю.</w:t>
      </w:r>
    </w:p>
    <w:p w:rsidR="007945FD" w:rsidRPr="00B472A8" w:rsidRDefault="007945FD" w:rsidP="005B2EA0">
      <w:pPr>
        <w:spacing w:line="360" w:lineRule="auto"/>
        <w:ind w:firstLine="709"/>
        <w:jc w:val="both"/>
      </w:pPr>
      <w:r w:rsidRPr="00B472A8">
        <w:t>Чем меньше площадь элементарных почвенных участков, на которое будет разбито поле, тем более точной будет информация о наличии в почве элементов питания. При этом площадь элементарных участков рекомендуется определять – 0,5-1,0 га. На площадь элеме</w:t>
      </w:r>
      <w:r w:rsidRPr="00B472A8">
        <w:t>н</w:t>
      </w:r>
      <w:r w:rsidRPr="00B472A8">
        <w:t>тарного участка может повлиять рельеф, система гидрологии, количество осадков, пестрота почвенного покрова. При более выровненных условиях площадь элементарного участка м</w:t>
      </w:r>
      <w:r w:rsidRPr="00B472A8">
        <w:t>о</w:t>
      </w:r>
      <w:r w:rsidRPr="00B472A8">
        <w:lastRenderedPageBreak/>
        <w:t>жет быть увеличена до 5-10 га. Это весьма актуально для условий Северного Казахстана. П</w:t>
      </w:r>
      <w:r w:rsidRPr="00B472A8">
        <w:t>о</w:t>
      </w:r>
      <w:r w:rsidRPr="00B472A8">
        <w:t>скольку помимо прочих факторов увеличенные площади элементарных участков здесь явл</w:t>
      </w:r>
      <w:r w:rsidRPr="00B472A8">
        <w:t>я</w:t>
      </w:r>
      <w:r w:rsidRPr="00B472A8">
        <w:t>ются более предпочтительными с экономической точки зрения на начальных этапах внедр</w:t>
      </w:r>
      <w:r w:rsidRPr="00B472A8">
        <w:t>е</w:t>
      </w:r>
      <w:r w:rsidRPr="00B472A8">
        <w:t>ния в хозяйствах системы точного земледелия.</w:t>
      </w:r>
    </w:p>
    <w:p w:rsidR="007945FD" w:rsidRPr="00B472A8" w:rsidRDefault="007945FD" w:rsidP="005B2EA0">
      <w:pPr>
        <w:spacing w:line="360" w:lineRule="auto"/>
        <w:ind w:firstLine="709"/>
        <w:jc w:val="both"/>
      </w:pPr>
      <w:r w:rsidRPr="00B472A8">
        <w:t>В рамках настоящих исследований по космическим снимкам высокого пространс</w:t>
      </w:r>
      <w:r w:rsidRPr="00B472A8">
        <w:t>т</w:t>
      </w:r>
      <w:r w:rsidRPr="00B472A8">
        <w:t>венного разрешения в ArcGIS были созданы электронные карты полей ТОО «СХОС «За</w:t>
      </w:r>
      <w:r w:rsidR="004F7CC1" w:rsidRPr="00B472A8">
        <w:t>ре</w:t>
      </w:r>
      <w:r w:rsidR="004F7CC1" w:rsidRPr="00B472A8">
        <w:t>ч</w:t>
      </w:r>
      <w:r w:rsidR="004F7CC1" w:rsidRPr="00B472A8">
        <w:t>ное» (рисунок 5</w:t>
      </w:r>
      <w:r w:rsidRPr="00B472A8">
        <w:t>).</w:t>
      </w:r>
    </w:p>
    <w:p w:rsidR="007945FD" w:rsidRPr="00B472A8" w:rsidRDefault="007945FD" w:rsidP="005B2EA0">
      <w:pPr>
        <w:spacing w:line="360" w:lineRule="auto"/>
        <w:jc w:val="center"/>
      </w:pPr>
      <w:r w:rsidRPr="00B472A8">
        <w:rPr>
          <w:noProof/>
          <w:lang w:eastAsia="ru-RU"/>
        </w:rPr>
        <w:drawing>
          <wp:inline distT="0" distB="0" distL="0" distR="0">
            <wp:extent cx="4633308" cy="2386941"/>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lum bright="-20000" contrast="4000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42935" cy="2391900"/>
                    </a:xfrm>
                    <a:prstGeom prst="rect">
                      <a:avLst/>
                    </a:prstGeom>
                    <a:noFill/>
                    <a:ln>
                      <a:noFill/>
                    </a:ln>
                  </pic:spPr>
                </pic:pic>
              </a:graphicData>
            </a:graphic>
          </wp:inline>
        </w:drawing>
      </w:r>
    </w:p>
    <w:p w:rsidR="007945FD" w:rsidRPr="00B472A8" w:rsidRDefault="004F7CC1" w:rsidP="005B2EA0">
      <w:pPr>
        <w:spacing w:line="360" w:lineRule="auto"/>
        <w:jc w:val="center"/>
      </w:pPr>
      <w:r w:rsidRPr="00B472A8">
        <w:t>Рисунок 5</w:t>
      </w:r>
      <w:r w:rsidR="007945FD" w:rsidRPr="00B472A8">
        <w:t xml:space="preserve"> – Электронные к</w:t>
      </w:r>
      <w:r w:rsidR="00A12144" w:rsidRPr="00B472A8">
        <w:t>арты полей ТОО «СХОС «Заречное»</w:t>
      </w:r>
    </w:p>
    <w:p w:rsidR="007945FD" w:rsidRPr="00B472A8" w:rsidRDefault="007945FD" w:rsidP="005B2EA0">
      <w:pPr>
        <w:spacing w:line="360" w:lineRule="auto"/>
        <w:ind w:firstLine="709"/>
        <w:jc w:val="both"/>
      </w:pPr>
    </w:p>
    <w:p w:rsidR="007945FD" w:rsidRPr="00B472A8" w:rsidRDefault="007945FD" w:rsidP="005B2EA0">
      <w:pPr>
        <w:spacing w:line="360" w:lineRule="auto"/>
        <w:ind w:firstLine="709"/>
        <w:jc w:val="both"/>
      </w:pPr>
      <w:r w:rsidRPr="00B472A8">
        <w:t>Разбивка полей на элементарные участки осуществлялась при помощи утилиты Repeati</w:t>
      </w:r>
      <w:r w:rsidR="004F7CC1" w:rsidRPr="00B472A8">
        <w:t>ngShapes [v. 1.5.152] (рисунок 6</w:t>
      </w:r>
      <w:r w:rsidRPr="00B472A8">
        <w:t>).</w:t>
      </w:r>
    </w:p>
    <w:p w:rsidR="007945FD" w:rsidRPr="00B472A8" w:rsidRDefault="007945FD" w:rsidP="005B2EA0">
      <w:pPr>
        <w:spacing w:line="360" w:lineRule="auto"/>
        <w:jc w:val="center"/>
        <w:rPr>
          <w:lang w:eastAsia="ru-RU"/>
        </w:rPr>
      </w:pPr>
      <w:r w:rsidRPr="00B472A8">
        <w:rPr>
          <w:noProof/>
          <w:lang w:eastAsia="ru-RU"/>
        </w:rPr>
        <w:drawing>
          <wp:inline distT="0" distB="0" distL="0" distR="0">
            <wp:extent cx="3670935" cy="225171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670935" cy="2251710"/>
                    </a:xfrm>
                    <a:prstGeom prst="rect">
                      <a:avLst/>
                    </a:prstGeom>
                    <a:noFill/>
                    <a:ln>
                      <a:noFill/>
                    </a:ln>
                  </pic:spPr>
                </pic:pic>
              </a:graphicData>
            </a:graphic>
          </wp:inline>
        </w:drawing>
      </w:r>
      <w:r w:rsidRPr="00B472A8">
        <w:rPr>
          <w:noProof/>
          <w:lang w:eastAsia="ru-RU"/>
        </w:rPr>
        <w:drawing>
          <wp:inline distT="0" distB="0" distL="0" distR="0">
            <wp:extent cx="2320290" cy="23336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320290" cy="2333625"/>
                    </a:xfrm>
                    <a:prstGeom prst="rect">
                      <a:avLst/>
                    </a:prstGeom>
                    <a:noFill/>
                    <a:ln>
                      <a:noFill/>
                    </a:ln>
                  </pic:spPr>
                </pic:pic>
              </a:graphicData>
            </a:graphic>
          </wp:inline>
        </w:drawing>
      </w:r>
    </w:p>
    <w:p w:rsidR="007945FD" w:rsidRPr="00B472A8" w:rsidRDefault="007945FD" w:rsidP="005B2EA0">
      <w:pPr>
        <w:spacing w:line="360" w:lineRule="auto"/>
        <w:jc w:val="center"/>
        <w:rPr>
          <w:lang w:eastAsia="ru-RU"/>
        </w:rPr>
      </w:pPr>
      <w:r w:rsidRPr="00B472A8">
        <w:rPr>
          <w:lang w:eastAsia="ru-RU"/>
        </w:rPr>
        <w:t>а</w:t>
      </w:r>
      <w:r w:rsidRPr="00B472A8">
        <w:rPr>
          <w:lang w:eastAsia="ru-RU"/>
        </w:rPr>
        <w:tab/>
      </w:r>
      <w:r w:rsidRPr="00B472A8">
        <w:rPr>
          <w:lang w:eastAsia="ru-RU"/>
        </w:rPr>
        <w:tab/>
      </w:r>
      <w:r w:rsidRPr="00B472A8">
        <w:rPr>
          <w:lang w:eastAsia="ru-RU"/>
        </w:rPr>
        <w:tab/>
      </w:r>
      <w:r w:rsidRPr="00B472A8">
        <w:rPr>
          <w:lang w:eastAsia="ru-RU"/>
        </w:rPr>
        <w:tab/>
      </w:r>
      <w:r w:rsidRPr="00B472A8">
        <w:rPr>
          <w:lang w:eastAsia="ru-RU"/>
        </w:rPr>
        <w:tab/>
        <w:t>б</w:t>
      </w:r>
      <w:r w:rsidRPr="00B472A8">
        <w:rPr>
          <w:lang w:eastAsia="ru-RU"/>
        </w:rPr>
        <w:tab/>
      </w:r>
      <w:r w:rsidRPr="00B472A8">
        <w:rPr>
          <w:lang w:eastAsia="ru-RU"/>
        </w:rPr>
        <w:tab/>
      </w:r>
      <w:r w:rsidRPr="00B472A8">
        <w:rPr>
          <w:lang w:eastAsia="ru-RU"/>
        </w:rPr>
        <w:tab/>
      </w:r>
      <w:r w:rsidRPr="00B472A8">
        <w:rPr>
          <w:lang w:eastAsia="ru-RU"/>
        </w:rPr>
        <w:tab/>
      </w:r>
      <w:r w:rsidRPr="00B472A8">
        <w:rPr>
          <w:lang w:eastAsia="ru-RU"/>
        </w:rPr>
        <w:tab/>
        <w:t>в</w:t>
      </w:r>
    </w:p>
    <w:p w:rsidR="007945FD" w:rsidRPr="00B472A8" w:rsidRDefault="007945FD" w:rsidP="00E50A7D">
      <w:pPr>
        <w:jc w:val="center"/>
      </w:pPr>
      <w:r w:rsidRPr="00B472A8">
        <w:rPr>
          <w:lang w:eastAsia="ru-RU"/>
        </w:rPr>
        <w:t xml:space="preserve">Рисунок </w:t>
      </w:r>
      <w:r w:rsidR="004F7CC1" w:rsidRPr="00B472A8">
        <w:rPr>
          <w:lang w:eastAsia="ru-RU"/>
        </w:rPr>
        <w:t>6</w:t>
      </w:r>
      <w:r w:rsidRPr="00B472A8">
        <w:rPr>
          <w:lang w:eastAsia="ru-RU"/>
        </w:rPr>
        <w:t xml:space="preserve"> – Отдельные этапы процесса </w:t>
      </w:r>
      <w:r w:rsidRPr="00B472A8">
        <w:t xml:space="preserve">разбивки на элементарные участки </w:t>
      </w:r>
    </w:p>
    <w:p w:rsidR="007945FD" w:rsidRPr="00B472A8" w:rsidRDefault="007945FD" w:rsidP="00E50A7D">
      <w:pPr>
        <w:jc w:val="center"/>
      </w:pPr>
      <w:r w:rsidRPr="00B472A8">
        <w:t>площадью 10 га</w:t>
      </w:r>
      <w:r w:rsidR="00A12144" w:rsidRPr="00B472A8">
        <w:t xml:space="preserve"> </w:t>
      </w:r>
      <w:r w:rsidRPr="00B472A8">
        <w:t>электронной карты полей, ТОО «СХОС «Заречное», лист 1</w:t>
      </w:r>
    </w:p>
    <w:p w:rsidR="007945FD" w:rsidRPr="00B472A8" w:rsidRDefault="007945FD" w:rsidP="005B2EA0">
      <w:pPr>
        <w:spacing w:line="360" w:lineRule="auto"/>
        <w:jc w:val="center"/>
        <w:rPr>
          <w:lang w:eastAsia="ru-RU"/>
        </w:rPr>
      </w:pPr>
      <w:r w:rsidRPr="00B472A8">
        <w:rPr>
          <w:noProof/>
          <w:lang w:eastAsia="ru-RU"/>
        </w:rPr>
        <w:lastRenderedPageBreak/>
        <w:drawing>
          <wp:inline distT="0" distB="0" distL="0" distR="0">
            <wp:extent cx="2100623" cy="1900052"/>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101850" cy="1901162"/>
                    </a:xfrm>
                    <a:prstGeom prst="rect">
                      <a:avLst/>
                    </a:prstGeom>
                    <a:noFill/>
                    <a:ln>
                      <a:noFill/>
                    </a:ln>
                  </pic:spPr>
                </pic:pic>
              </a:graphicData>
            </a:graphic>
          </wp:inline>
        </w:drawing>
      </w:r>
      <w:r w:rsidRPr="00B472A8">
        <w:rPr>
          <w:noProof/>
          <w:lang w:eastAsia="ru-RU"/>
        </w:rPr>
        <w:drawing>
          <wp:inline distT="0" distB="0" distL="0" distR="0">
            <wp:extent cx="3791655" cy="2327563"/>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94125" cy="2329079"/>
                    </a:xfrm>
                    <a:prstGeom prst="rect">
                      <a:avLst/>
                    </a:prstGeom>
                    <a:noFill/>
                    <a:ln>
                      <a:noFill/>
                    </a:ln>
                  </pic:spPr>
                </pic:pic>
              </a:graphicData>
            </a:graphic>
          </wp:inline>
        </w:drawing>
      </w:r>
    </w:p>
    <w:p w:rsidR="007945FD" w:rsidRPr="00B472A8" w:rsidRDefault="007945FD" w:rsidP="005B2EA0">
      <w:pPr>
        <w:spacing w:line="360" w:lineRule="auto"/>
        <w:jc w:val="center"/>
        <w:rPr>
          <w:lang w:eastAsia="ru-RU"/>
        </w:rPr>
      </w:pPr>
      <w:r w:rsidRPr="00B472A8">
        <w:rPr>
          <w:lang w:eastAsia="ru-RU"/>
        </w:rPr>
        <w:t>г</w:t>
      </w:r>
      <w:r w:rsidRPr="00B472A8">
        <w:rPr>
          <w:lang w:eastAsia="ru-RU"/>
        </w:rPr>
        <w:tab/>
      </w:r>
      <w:r w:rsidRPr="00B472A8">
        <w:rPr>
          <w:lang w:eastAsia="ru-RU"/>
        </w:rPr>
        <w:tab/>
      </w:r>
      <w:r w:rsidRPr="00B472A8">
        <w:rPr>
          <w:lang w:eastAsia="ru-RU"/>
        </w:rPr>
        <w:tab/>
      </w:r>
      <w:r w:rsidRPr="00B472A8">
        <w:rPr>
          <w:lang w:eastAsia="ru-RU"/>
        </w:rPr>
        <w:tab/>
      </w:r>
      <w:r w:rsidRPr="00B472A8">
        <w:rPr>
          <w:lang w:eastAsia="ru-RU"/>
        </w:rPr>
        <w:tab/>
      </w:r>
      <w:r w:rsidRPr="00B472A8">
        <w:rPr>
          <w:lang w:eastAsia="ru-RU"/>
        </w:rPr>
        <w:tab/>
      </w:r>
      <w:r w:rsidRPr="00B472A8">
        <w:rPr>
          <w:lang w:eastAsia="ru-RU"/>
        </w:rPr>
        <w:tab/>
        <w:t>д</w:t>
      </w:r>
    </w:p>
    <w:p w:rsidR="00E50A7D" w:rsidRPr="00B472A8" w:rsidRDefault="007945FD" w:rsidP="00E50A7D">
      <w:pPr>
        <w:jc w:val="center"/>
        <w:rPr>
          <w:lang w:val="kk-KZ" w:eastAsia="ru-RU"/>
        </w:rPr>
      </w:pPr>
      <w:r w:rsidRPr="00B472A8">
        <w:rPr>
          <w:lang w:eastAsia="ru-RU"/>
        </w:rPr>
        <w:t>а – полигон поля №121; б – задание параметров сетки в repeatingshapes [v.1.5.152];</w:t>
      </w:r>
    </w:p>
    <w:p w:rsidR="00E50A7D" w:rsidRPr="00B472A8" w:rsidRDefault="007945FD" w:rsidP="00E50A7D">
      <w:pPr>
        <w:jc w:val="center"/>
        <w:rPr>
          <w:lang w:val="kk-KZ" w:eastAsia="ru-RU"/>
        </w:rPr>
      </w:pPr>
      <w:r w:rsidRPr="00B472A8">
        <w:rPr>
          <w:lang w:eastAsia="ru-RU"/>
        </w:rPr>
        <w:t xml:space="preserve">в – созданная сетка; г – вид обрезанных по контуру поля элементарных участков; </w:t>
      </w:r>
    </w:p>
    <w:p w:rsidR="007945FD" w:rsidRPr="00B472A8" w:rsidRDefault="007945FD" w:rsidP="00E50A7D">
      <w:pPr>
        <w:jc w:val="center"/>
        <w:rPr>
          <w:lang w:eastAsia="ru-RU"/>
        </w:rPr>
      </w:pPr>
      <w:r w:rsidRPr="00B472A8">
        <w:rPr>
          <w:lang w:eastAsia="ru-RU"/>
        </w:rPr>
        <w:t>д – общий вид полей хозяйства с элементарными участками</w:t>
      </w:r>
    </w:p>
    <w:p w:rsidR="007945FD" w:rsidRPr="00B472A8" w:rsidRDefault="004F7CC1" w:rsidP="00E50A7D">
      <w:pPr>
        <w:jc w:val="center"/>
      </w:pPr>
      <w:r w:rsidRPr="00B472A8">
        <w:rPr>
          <w:lang w:eastAsia="ru-RU"/>
        </w:rPr>
        <w:t>Рисунок 6</w:t>
      </w:r>
      <w:r w:rsidR="007945FD" w:rsidRPr="00B472A8">
        <w:rPr>
          <w:lang w:eastAsia="ru-RU"/>
        </w:rPr>
        <w:t>, лист 2</w:t>
      </w:r>
    </w:p>
    <w:p w:rsidR="007945FD" w:rsidRPr="00B472A8" w:rsidRDefault="007945FD" w:rsidP="005B2EA0">
      <w:pPr>
        <w:spacing w:line="360" w:lineRule="auto"/>
        <w:ind w:firstLine="709"/>
        <w:jc w:val="both"/>
      </w:pPr>
    </w:p>
    <w:p w:rsidR="007945FD" w:rsidRPr="00B472A8" w:rsidRDefault="007945FD" w:rsidP="005B2EA0">
      <w:pPr>
        <w:spacing w:line="360" w:lineRule="auto"/>
        <w:ind w:firstLine="709"/>
        <w:jc w:val="both"/>
      </w:pPr>
      <w:r w:rsidRPr="00B472A8">
        <w:t>На основе данных агрохимического обследования полей ТОО «СХОС «Заречное» за 2018 г. в QGIS 3,6 были созданы карты обеспеченности полей гумусом, подвижным фосф</w:t>
      </w:r>
      <w:r w:rsidRPr="00B472A8">
        <w:t>о</w:t>
      </w:r>
      <w:r w:rsidRPr="00B472A8">
        <w:t>ром, обменным калием, серой и азота нитратного. Для этого в свойствах каждого векторного слоя с элементарными участками полей хозяйства были применены стили дифференцир</w:t>
      </w:r>
      <w:r w:rsidRPr="00B472A8">
        <w:t>о</w:t>
      </w:r>
      <w:r w:rsidRPr="00B472A8">
        <w:t>ванного окрашивания на основе логических правил, согласно степени обеспеченности почв соответствующими элементами питания (приложение А, рисунки А.1-А.5).</w:t>
      </w:r>
    </w:p>
    <w:p w:rsidR="007945FD" w:rsidRPr="00B472A8" w:rsidRDefault="007945FD" w:rsidP="005B2EA0">
      <w:pPr>
        <w:spacing w:line="360" w:lineRule="auto"/>
        <w:ind w:firstLine="709"/>
        <w:jc w:val="both"/>
      </w:pPr>
      <w:r w:rsidRPr="00B472A8">
        <w:t xml:space="preserve">По данным обследования 30% площади изучаемых полей относятся к почвам с очень низким (менее 5 мг/кг), 38% – с низким (5-10 мг/кг), 18% – со средним (10-15 мг/кг), а также 14% (более 15 мг/кг) – с высоким содержанием азота нитратного. Максимальный показатель составлял 26,3 мг/кг, минимальный </w:t>
      </w:r>
      <w:r w:rsidR="00C84AFA" w:rsidRPr="00B472A8">
        <w:t xml:space="preserve">– </w:t>
      </w:r>
      <w:r w:rsidRPr="00B472A8">
        <w:t>1,5 мг/кг.</w:t>
      </w:r>
    </w:p>
    <w:p w:rsidR="007945FD" w:rsidRPr="00B472A8" w:rsidRDefault="007945FD" w:rsidP="005B2EA0">
      <w:pPr>
        <w:spacing w:line="360" w:lineRule="auto"/>
        <w:ind w:firstLine="709"/>
        <w:jc w:val="both"/>
      </w:pPr>
      <w:r w:rsidRPr="00B472A8">
        <w:t>Обеспеченность почв подвижным фосфором на низком уровне (20,01-50,00 мг/кг) о</w:t>
      </w:r>
      <w:r w:rsidRPr="00B472A8">
        <w:t>т</w:t>
      </w:r>
      <w:r w:rsidR="00182E07" w:rsidRPr="00B472A8">
        <w:t>мечена на 2</w:t>
      </w:r>
      <w:r w:rsidRPr="00B472A8">
        <w:t>% площади, на высоком уровне (более 125,00 мг/кг) на 37% площади, 36% (50,01-100 мг/кг) – со средним содержанием. Отмечено повышенное содержание подвижного фо</w:t>
      </w:r>
      <w:r w:rsidRPr="00B472A8">
        <w:t>с</w:t>
      </w:r>
      <w:r w:rsidRPr="00B472A8">
        <w:t>фора (100,01-125,00 мг/кг) у 25% элементарных участков. Максимальное содержание фосф</w:t>
      </w:r>
      <w:r w:rsidRPr="00B472A8">
        <w:t>о</w:t>
      </w:r>
      <w:r w:rsidRPr="00B472A8">
        <w:t>ра составляло 404, минимальное 31 мг/кг почвы.</w:t>
      </w:r>
    </w:p>
    <w:p w:rsidR="007945FD" w:rsidRPr="00B472A8" w:rsidRDefault="007945FD" w:rsidP="005B2EA0">
      <w:pPr>
        <w:spacing w:line="360" w:lineRule="auto"/>
        <w:ind w:firstLine="709"/>
        <w:jc w:val="both"/>
      </w:pPr>
      <w:r w:rsidRPr="00B472A8">
        <w:t>Содержание серы в почве изучаемых полей у 41% элементарных участков было менее 5,0 мг/кг, у 27% находилось в диапазоне от 5,01-10,00 мг/кг, у 11% – от 10,01 до 15,00 мг/кг, у 19% – от 15,01 до 20, а также у 2% превышало 20 мг/кг.</w:t>
      </w:r>
    </w:p>
    <w:p w:rsidR="007945FD" w:rsidRPr="00B472A8" w:rsidRDefault="007945FD" w:rsidP="005B2EA0">
      <w:pPr>
        <w:spacing w:line="360" w:lineRule="auto"/>
        <w:ind w:firstLine="709"/>
        <w:jc w:val="both"/>
      </w:pPr>
      <w:r w:rsidRPr="00B472A8">
        <w:t>На следующем этапе исследований приступили к разработке карт-заданий для дифф</w:t>
      </w:r>
      <w:r w:rsidRPr="00B472A8">
        <w:t>е</w:t>
      </w:r>
      <w:r w:rsidRPr="00B472A8">
        <w:t>ренцированного внесения удобрений.</w:t>
      </w:r>
    </w:p>
    <w:p w:rsidR="007945FD" w:rsidRPr="00B472A8" w:rsidRDefault="007945FD" w:rsidP="005B2EA0">
      <w:pPr>
        <w:spacing w:line="360" w:lineRule="auto"/>
        <w:ind w:firstLine="709"/>
        <w:jc w:val="both"/>
      </w:pPr>
      <w:r w:rsidRPr="00B472A8">
        <w:lastRenderedPageBreak/>
        <w:t>Согласно данным Рычаговой А.Ф. (1980) на южных черноземах в степной зоне Кост</w:t>
      </w:r>
      <w:r w:rsidRPr="00B472A8">
        <w:t>а</w:t>
      </w:r>
      <w:r w:rsidRPr="00B472A8">
        <w:t>найской области при среднем уровне обеспеченности почв P</w:t>
      </w:r>
      <w:r w:rsidRPr="00B472A8">
        <w:rPr>
          <w:vertAlign w:val="subscript"/>
        </w:rPr>
        <w:t>2</w:t>
      </w:r>
      <w:r w:rsidRPr="00B472A8">
        <w:t>O</w:t>
      </w:r>
      <w:r w:rsidRPr="00B472A8">
        <w:rPr>
          <w:vertAlign w:val="subscript"/>
        </w:rPr>
        <w:t xml:space="preserve">5 </w:t>
      </w:r>
      <w:r w:rsidRPr="00B472A8">
        <w:t>припосевное внесение фо</w:t>
      </w:r>
      <w:r w:rsidRPr="00B472A8">
        <w:t>с</w:t>
      </w:r>
      <w:r w:rsidRPr="00B472A8">
        <w:t>форных удобрений в дозе 20 кг д.в. равносильно основному внесению 60 кг д.в.</w:t>
      </w:r>
    </w:p>
    <w:p w:rsidR="007945FD" w:rsidRPr="00B472A8" w:rsidRDefault="007945FD" w:rsidP="005B2EA0">
      <w:pPr>
        <w:spacing w:line="360" w:lineRule="auto"/>
        <w:ind w:firstLine="709"/>
        <w:jc w:val="both"/>
      </w:pPr>
      <w:r w:rsidRPr="00B472A8">
        <w:t>В этой связи разработка карт-заданий дифференцированного внесения осуществл</w:t>
      </w:r>
      <w:r w:rsidRPr="00B472A8">
        <w:t>я</w:t>
      </w:r>
      <w:r w:rsidRPr="00B472A8">
        <w:t>лась для азотно-фосфорного удобрения аммофоса под яровую пшеницу при посеве в соо</w:t>
      </w:r>
      <w:r w:rsidRPr="00B472A8">
        <w:t>т</w:t>
      </w:r>
      <w:r w:rsidRPr="00B472A8">
        <w:t>ветствии со следующей шкалой обеспеченности почв подвижным фосфором (таблица 4).</w:t>
      </w:r>
    </w:p>
    <w:p w:rsidR="007945FD" w:rsidRPr="00B472A8" w:rsidRDefault="007945FD" w:rsidP="005B2EA0">
      <w:pPr>
        <w:spacing w:line="360" w:lineRule="auto"/>
        <w:ind w:firstLine="709"/>
        <w:jc w:val="both"/>
      </w:pPr>
    </w:p>
    <w:p w:rsidR="007945FD" w:rsidRPr="00B472A8" w:rsidRDefault="007945FD" w:rsidP="007E68F8">
      <w:pPr>
        <w:jc w:val="both"/>
      </w:pPr>
      <w:r w:rsidRPr="00B472A8">
        <w:t>Таблица 4 – Дозы аммофоса для дифференцированного внесения на опытных полях ТОО «СХОС «Заречное» в соответствии с их обеспеченностью подвижным фосфором</w:t>
      </w:r>
    </w:p>
    <w:tbl>
      <w:tblPr>
        <w:tblW w:w="95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04"/>
        <w:gridCol w:w="3325"/>
      </w:tblGrid>
      <w:tr w:rsidR="007945FD" w:rsidRPr="00B472A8" w:rsidTr="007945FD">
        <w:trPr>
          <w:trHeight w:val="170"/>
        </w:trPr>
        <w:tc>
          <w:tcPr>
            <w:tcW w:w="6204"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Степень обеспеченности почв подвижным фосфором по Чир</w:t>
            </w:r>
            <w:r w:rsidRPr="00B472A8">
              <w:rPr>
                <w:sz w:val="22"/>
                <w:szCs w:val="22"/>
              </w:rPr>
              <w:t>и</w:t>
            </w:r>
            <w:r w:rsidRPr="00B472A8">
              <w:rPr>
                <w:sz w:val="22"/>
                <w:szCs w:val="22"/>
              </w:rPr>
              <w:t>кову, мг/кг</w:t>
            </w:r>
          </w:p>
        </w:tc>
        <w:tc>
          <w:tcPr>
            <w:tcW w:w="3325"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Доза аммофоса в физическом весе, кг/га</w:t>
            </w:r>
          </w:p>
        </w:tc>
      </w:tr>
      <w:tr w:rsidR="007945FD" w:rsidRPr="00B472A8" w:rsidTr="007945FD">
        <w:trPr>
          <w:trHeight w:val="170"/>
        </w:trPr>
        <w:tc>
          <w:tcPr>
            <w:tcW w:w="6204"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both"/>
              <w:rPr>
                <w:sz w:val="22"/>
                <w:szCs w:val="22"/>
              </w:rPr>
            </w:pPr>
            <w:r w:rsidRPr="00B472A8">
              <w:rPr>
                <w:sz w:val="22"/>
                <w:szCs w:val="22"/>
              </w:rPr>
              <w:t>Очень низкая и низкая (&lt; 50,00)</w:t>
            </w:r>
          </w:p>
        </w:tc>
        <w:tc>
          <w:tcPr>
            <w:tcW w:w="3325"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38</w:t>
            </w:r>
          </w:p>
        </w:tc>
      </w:tr>
      <w:tr w:rsidR="007945FD" w:rsidRPr="00B472A8" w:rsidTr="007945FD">
        <w:trPr>
          <w:trHeight w:val="170"/>
        </w:trPr>
        <w:tc>
          <w:tcPr>
            <w:tcW w:w="6204"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both"/>
              <w:rPr>
                <w:sz w:val="22"/>
                <w:szCs w:val="22"/>
              </w:rPr>
            </w:pPr>
            <w:r w:rsidRPr="00B472A8">
              <w:rPr>
                <w:sz w:val="22"/>
                <w:szCs w:val="22"/>
              </w:rPr>
              <w:t>Средняя (50,01-100,00)</w:t>
            </w:r>
          </w:p>
        </w:tc>
        <w:tc>
          <w:tcPr>
            <w:tcW w:w="3325"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29</w:t>
            </w:r>
          </w:p>
        </w:tc>
      </w:tr>
      <w:tr w:rsidR="007945FD" w:rsidRPr="00B472A8" w:rsidTr="007945FD">
        <w:trPr>
          <w:trHeight w:val="170"/>
        </w:trPr>
        <w:tc>
          <w:tcPr>
            <w:tcW w:w="6204"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B2EA0">
            <w:pPr>
              <w:spacing w:line="360" w:lineRule="auto"/>
              <w:jc w:val="both"/>
              <w:rPr>
                <w:sz w:val="22"/>
                <w:szCs w:val="22"/>
              </w:rPr>
            </w:pPr>
            <w:r w:rsidRPr="00B472A8">
              <w:rPr>
                <w:sz w:val="22"/>
                <w:szCs w:val="22"/>
              </w:rPr>
              <w:t>Повышенная, высокая и очень высокая (&gt; 100,00)</w:t>
            </w:r>
          </w:p>
        </w:tc>
        <w:tc>
          <w:tcPr>
            <w:tcW w:w="3325"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B2EA0">
            <w:pPr>
              <w:spacing w:line="360" w:lineRule="auto"/>
              <w:jc w:val="center"/>
              <w:rPr>
                <w:sz w:val="22"/>
                <w:szCs w:val="22"/>
              </w:rPr>
            </w:pPr>
            <w:r w:rsidRPr="00B472A8">
              <w:rPr>
                <w:sz w:val="22"/>
                <w:szCs w:val="22"/>
              </w:rPr>
              <w:t>19</w:t>
            </w:r>
          </w:p>
        </w:tc>
      </w:tr>
    </w:tbl>
    <w:p w:rsidR="007945FD" w:rsidRPr="00B472A8" w:rsidRDefault="007945FD" w:rsidP="005B2EA0">
      <w:pPr>
        <w:spacing w:line="360" w:lineRule="auto"/>
        <w:ind w:firstLine="709"/>
        <w:jc w:val="both"/>
      </w:pPr>
    </w:p>
    <w:p w:rsidR="007945FD" w:rsidRPr="00B472A8" w:rsidRDefault="007945FD" w:rsidP="005B2EA0">
      <w:pPr>
        <w:spacing w:line="360" w:lineRule="auto"/>
        <w:ind w:firstLine="709"/>
        <w:jc w:val="both"/>
      </w:pPr>
      <w:r w:rsidRPr="00B472A8">
        <w:t>Согласно созданной карте-заданию были приняты следующие нормы внесения амм</w:t>
      </w:r>
      <w:r w:rsidRPr="00B472A8">
        <w:t>о</w:t>
      </w:r>
      <w:r w:rsidRPr="00B472A8">
        <w:t>фоса: на площади 1240 га – 22 кг/га; 954 га – 33 кг/га; 61 га – 43 кг/га и 50 га на контрольные участки – без внесения (приложение А, рисунок А.6).</w:t>
      </w:r>
    </w:p>
    <w:p w:rsidR="007945FD" w:rsidRPr="00B472A8" w:rsidRDefault="007945FD" w:rsidP="005B2EA0">
      <w:pPr>
        <w:spacing w:line="360" w:lineRule="auto"/>
        <w:ind w:firstLine="709"/>
        <w:jc w:val="both"/>
      </w:pPr>
      <w:r w:rsidRPr="00B472A8">
        <w:t>Внесение удобрений производилось посевным комплексом Bourgault (Канада), кот</w:t>
      </w:r>
      <w:r w:rsidRPr="00B472A8">
        <w:t>о</w:t>
      </w:r>
      <w:r w:rsidRPr="00B472A8">
        <w:t>рый специально для этого был доукомплектован электрическим актуатором и НК «Агрон</w:t>
      </w:r>
      <w:r w:rsidRPr="00B472A8">
        <w:t>а</w:t>
      </w:r>
      <w:r w:rsidRPr="00B472A8">
        <w:t>вигатор-дозатор» (</w:t>
      </w:r>
      <w:r w:rsidR="00C0249B" w:rsidRPr="00B472A8">
        <w:t>приложение Х, рисунок Х</w:t>
      </w:r>
      <w:r w:rsidRPr="00B472A8">
        <w:t>.2). К данному навигационному комплексу, с</w:t>
      </w:r>
      <w:r w:rsidRPr="00B472A8">
        <w:t>о</w:t>
      </w:r>
      <w:r w:rsidRPr="00B472A8">
        <w:t>гласно инструкции, карты-задания можно создавать либо непосредственно в самом навиг</w:t>
      </w:r>
      <w:r w:rsidRPr="00B472A8">
        <w:t>а</w:t>
      </w:r>
      <w:r w:rsidRPr="00B472A8">
        <w:t>торе, либо в программе GoogleEarth. Однако возможности этой программы уступают в фун</w:t>
      </w:r>
      <w:r w:rsidRPr="00B472A8">
        <w:t>к</w:t>
      </w:r>
      <w:r w:rsidRPr="00B472A8">
        <w:t>циональных возможностях специальным геоинформационным программным продуктам, т</w:t>
      </w:r>
      <w:r w:rsidRPr="00B472A8">
        <w:t>а</w:t>
      </w:r>
      <w:r w:rsidRPr="00B472A8">
        <w:t>ким как ArcGIS и QGIS. Так, для того чтобы задать норму внесения удобрений, ее необход</w:t>
      </w:r>
      <w:r w:rsidRPr="00B472A8">
        <w:t>и</w:t>
      </w:r>
      <w:r w:rsidRPr="00B472A8">
        <w:t>мо вручную вписать в свойства полигона каждого элементарного участка. Для упрощения этой задачи при переносе аннотированных shape-файлов с элементарными участками полей в GoogleEarth был применён специальный шаблон стиля полигонов в соответствии с необх</w:t>
      </w:r>
      <w:r w:rsidRPr="00B472A8">
        <w:t>о</w:t>
      </w:r>
      <w:r w:rsidRPr="00B472A8">
        <w:t>димой дозой удобрений.</w:t>
      </w:r>
    </w:p>
    <w:p w:rsidR="007945FD" w:rsidRPr="00B472A8" w:rsidRDefault="007945FD" w:rsidP="005B2EA0">
      <w:pPr>
        <w:spacing w:line="360" w:lineRule="auto"/>
        <w:ind w:firstLine="709"/>
        <w:jc w:val="both"/>
      </w:pPr>
      <w:r w:rsidRPr="00B472A8">
        <w:t>Далее каждый элементарный участок был подготовлен в соответствии со следующей последовательностью действий:</w:t>
      </w:r>
    </w:p>
    <w:p w:rsidR="007945FD" w:rsidRPr="00B472A8" w:rsidRDefault="007945FD" w:rsidP="005B2EA0">
      <w:pPr>
        <w:spacing w:line="360" w:lineRule="auto"/>
        <w:ind w:firstLine="709"/>
        <w:jc w:val="both"/>
      </w:pPr>
      <w:r w:rsidRPr="00B472A8">
        <w:t>1) находили в программе «Google Планета Земля» изображение поля, на котором б</w:t>
      </w:r>
      <w:r w:rsidRPr="00B472A8">
        <w:t>у</w:t>
      </w:r>
      <w:r w:rsidRPr="00B472A8">
        <w:t>дут производиться обработки;</w:t>
      </w:r>
    </w:p>
    <w:p w:rsidR="007945FD" w:rsidRPr="00B472A8" w:rsidRDefault="007945FD" w:rsidP="005B2EA0">
      <w:pPr>
        <w:spacing w:line="360" w:lineRule="auto"/>
        <w:ind w:firstLine="709"/>
        <w:jc w:val="both"/>
      </w:pPr>
      <w:r w:rsidRPr="00B472A8">
        <w:t>2) в разделе «Мои метки» программы «Google Планета Земля» называли папки с ка</w:t>
      </w:r>
      <w:r w:rsidRPr="00B472A8">
        <w:t>р</w:t>
      </w:r>
      <w:r w:rsidRPr="00B472A8">
        <w:t>той-заданием по шаблону: «pk_название поля»;</w:t>
      </w:r>
    </w:p>
    <w:p w:rsidR="007945FD" w:rsidRPr="00B472A8" w:rsidRDefault="007945FD" w:rsidP="005B2EA0">
      <w:pPr>
        <w:spacing w:line="360" w:lineRule="auto"/>
        <w:ind w:firstLine="709"/>
        <w:jc w:val="both"/>
      </w:pPr>
      <w:r w:rsidRPr="00B472A8">
        <w:lastRenderedPageBreak/>
        <w:t>3) для каждой ячейки в меню «Свойства» вводили данные о номере ячейки (N_UCH =) и требуемые нормы (NORMA =);</w:t>
      </w:r>
    </w:p>
    <w:p w:rsidR="007945FD" w:rsidRPr="00B472A8" w:rsidRDefault="007945FD" w:rsidP="005B2EA0">
      <w:pPr>
        <w:spacing w:line="360" w:lineRule="auto"/>
        <w:ind w:firstLine="709"/>
        <w:jc w:val="both"/>
      </w:pPr>
      <w:r w:rsidRPr="00B472A8">
        <w:t xml:space="preserve">4) </w:t>
      </w:r>
      <w:r w:rsidR="003B47BD" w:rsidRPr="00B472A8">
        <w:t>с</w:t>
      </w:r>
      <w:r w:rsidRPr="00B472A8">
        <w:t>охраняли местоположение как: «pk_название поля», формат KML.</w:t>
      </w:r>
    </w:p>
    <w:p w:rsidR="007945FD" w:rsidRPr="00B472A8" w:rsidRDefault="007945FD" w:rsidP="005B2EA0">
      <w:pPr>
        <w:spacing w:line="360" w:lineRule="auto"/>
        <w:ind w:firstLine="709"/>
        <w:jc w:val="both"/>
      </w:pPr>
      <w:r w:rsidRPr="00B472A8">
        <w:t>Калибровка заслонки актуатора комплекса для внесения удобрения аммофос осущес</w:t>
      </w:r>
      <w:r w:rsidRPr="00B472A8">
        <w:t>т</w:t>
      </w:r>
      <w:r w:rsidRPr="00B472A8">
        <w:t>влялась на основе сыпучести удобрения, согласно «Дополнению к руководству пользователя НК «Агронавигатор плюс». Полученные в результате калибровки значения указаны в табл</w:t>
      </w:r>
      <w:r w:rsidRPr="00B472A8">
        <w:t>и</w:t>
      </w:r>
      <w:r w:rsidRPr="00B472A8">
        <w:t>це 5.</w:t>
      </w:r>
    </w:p>
    <w:p w:rsidR="007945FD" w:rsidRPr="00B472A8" w:rsidRDefault="007945FD" w:rsidP="005B2EA0">
      <w:pPr>
        <w:spacing w:line="360" w:lineRule="auto"/>
        <w:ind w:firstLine="709"/>
        <w:jc w:val="both"/>
      </w:pPr>
    </w:p>
    <w:p w:rsidR="007945FD" w:rsidRPr="00B472A8" w:rsidRDefault="007945FD" w:rsidP="007E68F8">
      <w:pPr>
        <w:jc w:val="both"/>
      </w:pPr>
      <w:r w:rsidRPr="00B472A8">
        <w:t>Таблица 5 – Калибровочная шкала для дифференцированного внесения аммофоса N</w:t>
      </w:r>
      <w:r w:rsidR="00767A3B" w:rsidRPr="00B472A8">
        <w:t xml:space="preserve"> </w:t>
      </w:r>
      <w:r w:rsidRPr="00B472A8">
        <w:t>– 12%, P</w:t>
      </w:r>
      <w:r w:rsidRPr="00B472A8">
        <w:rPr>
          <w:vertAlign w:val="subscript"/>
        </w:rPr>
        <w:t>2</w:t>
      </w:r>
      <w:r w:rsidRPr="00B472A8">
        <w:t>O</w:t>
      </w:r>
      <w:r w:rsidRPr="00B472A8">
        <w:rPr>
          <w:vertAlign w:val="subscript"/>
        </w:rPr>
        <w:t>5</w:t>
      </w:r>
      <w:r w:rsidR="00767A3B" w:rsidRPr="00B472A8">
        <w:rPr>
          <w:vertAlign w:val="subscript"/>
        </w:rPr>
        <w:t xml:space="preserve"> </w:t>
      </w:r>
      <w:r w:rsidRPr="00B472A8">
        <w:t>– 52% с использованием НК «Агронавигатор-дозатор» в режиме «по положению»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2"/>
        <w:gridCol w:w="4709"/>
      </w:tblGrid>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Степень открытия заслонки, %</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Сыпучесть удобрения, кг/сек</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0,00</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10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0,01</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20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0,06</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30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0,13</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40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0,18</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50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0,25</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60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0,33</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70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0,37</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80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0,43</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90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0,47</w:t>
            </w:r>
          </w:p>
        </w:tc>
      </w:tr>
      <w:tr w:rsidR="007945FD" w:rsidRPr="00B472A8" w:rsidTr="007945FD">
        <w:trPr>
          <w:trHeight w:val="170"/>
        </w:trPr>
        <w:tc>
          <w:tcPr>
            <w:tcW w:w="4602"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100</w:t>
            </w:r>
          </w:p>
        </w:tc>
        <w:tc>
          <w:tcPr>
            <w:tcW w:w="4709" w:type="dxa"/>
            <w:tcBorders>
              <w:top w:val="single" w:sz="4" w:space="0" w:color="auto"/>
              <w:left w:val="single" w:sz="4" w:space="0" w:color="auto"/>
              <w:bottom w:val="single" w:sz="4" w:space="0" w:color="auto"/>
              <w:right w:val="single" w:sz="4" w:space="0" w:color="auto"/>
            </w:tcBorders>
            <w:hideMark/>
          </w:tcPr>
          <w:p w:rsidR="007945FD" w:rsidRPr="00B472A8" w:rsidRDefault="007945FD">
            <w:pPr>
              <w:spacing w:line="360" w:lineRule="auto"/>
              <w:jc w:val="center"/>
              <w:rPr>
                <w:sz w:val="22"/>
                <w:szCs w:val="22"/>
              </w:rPr>
            </w:pPr>
            <w:r w:rsidRPr="00B472A8">
              <w:rPr>
                <w:sz w:val="22"/>
                <w:szCs w:val="22"/>
              </w:rPr>
              <w:t>0,50</w:t>
            </w:r>
          </w:p>
        </w:tc>
      </w:tr>
    </w:tbl>
    <w:p w:rsidR="007945FD" w:rsidRPr="00B472A8" w:rsidRDefault="007945FD" w:rsidP="005B2EA0">
      <w:pPr>
        <w:spacing w:line="360" w:lineRule="auto"/>
        <w:ind w:firstLine="709"/>
        <w:jc w:val="both"/>
      </w:pPr>
    </w:p>
    <w:p w:rsidR="007945FD" w:rsidRPr="00B472A8" w:rsidRDefault="007945FD" w:rsidP="005B2EA0">
      <w:pPr>
        <w:spacing w:line="360" w:lineRule="auto"/>
        <w:ind w:firstLine="709"/>
        <w:jc w:val="both"/>
      </w:pPr>
      <w:r w:rsidRPr="00B472A8">
        <w:t>Для осуществления дальнейших работ в рамках проекта были подготовлены рабочие карты отбора почвенных образцов для проведения агрохимического анализа. Каждая точка отбора имеет географические координаты, что обеспечивает возможность многолетнего об</w:t>
      </w:r>
      <w:r w:rsidRPr="00B472A8">
        <w:t>ъ</w:t>
      </w:r>
      <w:r w:rsidRPr="00B472A8">
        <w:t>ективного контроля состояния почвенного покрова и мониторинга негативных и позитивных процессов.</w:t>
      </w:r>
    </w:p>
    <w:p w:rsidR="00376CEF" w:rsidRPr="00B472A8" w:rsidRDefault="00376CEF" w:rsidP="005B2EA0">
      <w:pPr>
        <w:spacing w:line="360" w:lineRule="auto"/>
        <w:ind w:firstLine="709"/>
        <w:jc w:val="both"/>
      </w:pPr>
      <w:r w:rsidRPr="00B472A8">
        <w:t>Для оценки исходного состояния почвы по содержанию основных элементов мин</w:t>
      </w:r>
      <w:r w:rsidRPr="00B472A8">
        <w:t>е</w:t>
      </w:r>
      <w:r w:rsidRPr="00B472A8">
        <w:t>ральной пищи на полигоне проведено агрохимическое обследование на общей площади 4000 га: в 2018 г. – на 2200 га, в 2019 г. – на 1800 га, по результатам которого при посеве осущес</w:t>
      </w:r>
      <w:r w:rsidRPr="00B472A8">
        <w:t>т</w:t>
      </w:r>
      <w:r w:rsidRPr="00B472A8">
        <w:t>влялось внесение удобрений</w:t>
      </w:r>
      <w:r w:rsidR="00935C11" w:rsidRPr="00B472A8">
        <w:t xml:space="preserve"> </w:t>
      </w:r>
      <w:r w:rsidR="00D841C3" w:rsidRPr="00B472A8">
        <w:t>(</w:t>
      </w:r>
      <w:r w:rsidR="00C0249B" w:rsidRPr="00B472A8">
        <w:t>приложение Х, рисунок Х</w:t>
      </w:r>
      <w:r w:rsidR="00D841C3" w:rsidRPr="00B472A8">
        <w:t>.3).</w:t>
      </w:r>
    </w:p>
    <w:p w:rsidR="007945FD" w:rsidRPr="00B472A8" w:rsidRDefault="007945FD" w:rsidP="005B2EA0">
      <w:pPr>
        <w:spacing w:line="360" w:lineRule="auto"/>
        <w:ind w:firstLine="709"/>
        <w:jc w:val="both"/>
      </w:pPr>
      <w:r w:rsidRPr="00B472A8">
        <w:t>Современное агрохимическое обследование для определения точного содержания элементов питания выстраивается следующим образом. Формируются картосхемы отбора почвенных проб – разбивка всей исследуемой территории на элементарные участки одинак</w:t>
      </w:r>
      <w:r w:rsidRPr="00B472A8">
        <w:t>о</w:t>
      </w:r>
      <w:r w:rsidRPr="00B472A8">
        <w:t>вого размера.</w:t>
      </w:r>
    </w:p>
    <w:p w:rsidR="007945FD" w:rsidRPr="00B472A8" w:rsidRDefault="007945FD" w:rsidP="005B2EA0">
      <w:pPr>
        <w:spacing w:line="360" w:lineRule="auto"/>
        <w:ind w:firstLine="709"/>
        <w:jc w:val="both"/>
      </w:pPr>
      <w:r w:rsidRPr="00B472A8">
        <w:lastRenderedPageBreak/>
        <w:t>1 вариант. С помощью специальных программ, таких как TrimbleAg, RepeatingShapes, где есть возможность нанести сетку с разбивкой в системе координат контура поля для пр</w:t>
      </w:r>
      <w:r w:rsidRPr="00B472A8">
        <w:t>о</w:t>
      </w:r>
      <w:r w:rsidRPr="00B472A8">
        <w:t>ведения агрохимического обследования по элементарным участкам</w:t>
      </w:r>
      <w:r w:rsidR="007E68F8" w:rsidRPr="00B472A8">
        <w:t xml:space="preserve"> (</w:t>
      </w:r>
      <w:r w:rsidR="004F7CC1" w:rsidRPr="00B472A8">
        <w:t>рисунок 7</w:t>
      </w:r>
      <w:r w:rsidR="007E68F8" w:rsidRPr="00B472A8">
        <w:t>)</w:t>
      </w:r>
      <w:r w:rsidRPr="00B472A8">
        <w:t>.</w:t>
      </w:r>
    </w:p>
    <w:p w:rsidR="007945FD" w:rsidRPr="00B472A8" w:rsidRDefault="007945FD" w:rsidP="005B2EA0">
      <w:pPr>
        <w:spacing w:line="360" w:lineRule="auto"/>
        <w:jc w:val="center"/>
        <w:rPr>
          <w:lang w:eastAsia="ru-RU"/>
        </w:rPr>
      </w:pPr>
      <w:r w:rsidRPr="00B472A8">
        <w:rPr>
          <w:noProof/>
          <w:lang w:eastAsia="ru-RU"/>
        </w:rPr>
        <w:drawing>
          <wp:inline distT="0" distB="0" distL="0" distR="0">
            <wp:extent cx="2128425" cy="181515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128792" cy="1815465"/>
                    </a:xfrm>
                    <a:prstGeom prst="rect">
                      <a:avLst/>
                    </a:prstGeom>
                    <a:noFill/>
                    <a:ln>
                      <a:noFill/>
                    </a:ln>
                  </pic:spPr>
                </pic:pic>
              </a:graphicData>
            </a:graphic>
          </wp:inline>
        </w:drawing>
      </w:r>
      <w:r w:rsidRPr="00B472A8">
        <w:rPr>
          <w:noProof/>
          <w:lang w:eastAsia="ru-RU"/>
        </w:rPr>
        <w:drawing>
          <wp:inline distT="0" distB="0" distL="0" distR="0">
            <wp:extent cx="2442949" cy="181515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43311" cy="1815421"/>
                    </a:xfrm>
                    <a:prstGeom prst="rect">
                      <a:avLst/>
                    </a:prstGeom>
                    <a:noFill/>
                    <a:ln>
                      <a:noFill/>
                    </a:ln>
                  </pic:spPr>
                </pic:pic>
              </a:graphicData>
            </a:graphic>
          </wp:inline>
        </w:drawing>
      </w:r>
    </w:p>
    <w:p w:rsidR="00421F67" w:rsidRPr="00B472A8" w:rsidRDefault="007E68F8" w:rsidP="005B2EA0">
      <w:pPr>
        <w:spacing w:line="360" w:lineRule="auto"/>
        <w:jc w:val="center"/>
        <w:rPr>
          <w:lang w:eastAsia="ru-RU"/>
        </w:rPr>
      </w:pPr>
      <w:r w:rsidRPr="00B472A8">
        <w:rPr>
          <w:lang w:eastAsia="ru-RU"/>
        </w:rPr>
        <w:t xml:space="preserve">Рисунок </w:t>
      </w:r>
      <w:r w:rsidR="004F7CC1" w:rsidRPr="00B472A8">
        <w:rPr>
          <w:lang w:eastAsia="ru-RU"/>
        </w:rPr>
        <w:t>7</w:t>
      </w:r>
      <w:r w:rsidRPr="00B472A8">
        <w:rPr>
          <w:lang w:eastAsia="ru-RU"/>
        </w:rPr>
        <w:t xml:space="preserve"> – Создание в системе координат контура поля для агрохимобследования</w:t>
      </w:r>
    </w:p>
    <w:p w:rsidR="007E68F8" w:rsidRPr="00B472A8" w:rsidRDefault="007E68F8" w:rsidP="005B2EA0">
      <w:pPr>
        <w:spacing w:line="360" w:lineRule="auto"/>
        <w:ind w:firstLine="709"/>
        <w:jc w:val="both"/>
        <w:rPr>
          <w:lang w:eastAsia="ru-RU"/>
        </w:rPr>
      </w:pPr>
    </w:p>
    <w:p w:rsidR="007945FD" w:rsidRPr="00B472A8" w:rsidRDefault="007945FD" w:rsidP="00BD1A03">
      <w:pPr>
        <w:spacing w:line="360" w:lineRule="auto"/>
        <w:ind w:firstLine="709"/>
        <w:jc w:val="both"/>
      </w:pPr>
      <w:r w:rsidRPr="00B472A8">
        <w:rPr>
          <w:lang w:eastAsia="ru-RU"/>
        </w:rPr>
        <w:t xml:space="preserve">2 вариант. </w:t>
      </w:r>
      <w:r w:rsidRPr="00B472A8">
        <w:t>Сервис Qoldau.kz, на его основе по контурам полей создаётся сетка с ра</w:t>
      </w:r>
      <w:r w:rsidRPr="00B472A8">
        <w:t>з</w:t>
      </w:r>
      <w:r w:rsidRPr="00B472A8">
        <w:t>бивкой на элементарные участки на данный момент это бесплатный и самый простой способ</w:t>
      </w:r>
      <w:r w:rsidR="007E68F8" w:rsidRPr="00B472A8">
        <w:t xml:space="preserve"> (рисунок </w:t>
      </w:r>
      <w:r w:rsidR="004F7CC1" w:rsidRPr="00B472A8">
        <w:t>8</w:t>
      </w:r>
      <w:r w:rsidR="007E68F8" w:rsidRPr="00B472A8">
        <w:t>)</w:t>
      </w:r>
      <w:r w:rsidRPr="00B472A8">
        <w:t>.</w:t>
      </w:r>
    </w:p>
    <w:p w:rsidR="007945FD" w:rsidRPr="00B472A8" w:rsidRDefault="007945FD" w:rsidP="005B2EA0">
      <w:pPr>
        <w:spacing w:line="360" w:lineRule="auto"/>
        <w:jc w:val="center"/>
      </w:pPr>
      <w:r w:rsidRPr="00B472A8">
        <w:rPr>
          <w:noProof/>
          <w:lang w:eastAsia="ru-RU"/>
        </w:rPr>
        <w:drawing>
          <wp:inline distT="0" distB="0" distL="0" distR="0">
            <wp:extent cx="4074762" cy="262037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087931" cy="2628840"/>
                    </a:xfrm>
                    <a:prstGeom prst="rect">
                      <a:avLst/>
                    </a:prstGeom>
                    <a:noFill/>
                    <a:ln>
                      <a:noFill/>
                    </a:ln>
                  </pic:spPr>
                </pic:pic>
              </a:graphicData>
            </a:graphic>
          </wp:inline>
        </w:drawing>
      </w:r>
    </w:p>
    <w:p w:rsidR="007945FD" w:rsidRPr="00B472A8" w:rsidRDefault="007E68F8" w:rsidP="005B2EA0">
      <w:pPr>
        <w:spacing w:line="360" w:lineRule="auto"/>
        <w:jc w:val="center"/>
      </w:pPr>
      <w:r w:rsidRPr="00B472A8">
        <w:rPr>
          <w:lang w:eastAsia="ru-RU"/>
        </w:rPr>
        <w:t xml:space="preserve">Рисунок </w:t>
      </w:r>
      <w:r w:rsidR="004F7CC1" w:rsidRPr="00B472A8">
        <w:rPr>
          <w:lang w:eastAsia="ru-RU"/>
        </w:rPr>
        <w:t>8</w:t>
      </w:r>
      <w:r w:rsidRPr="00B472A8">
        <w:rPr>
          <w:lang w:eastAsia="ru-RU"/>
        </w:rPr>
        <w:t xml:space="preserve"> – </w:t>
      </w:r>
      <w:r w:rsidR="007945FD" w:rsidRPr="00B472A8">
        <w:t>Создание задания на агрохимобследование</w:t>
      </w:r>
    </w:p>
    <w:p w:rsidR="004F7CC1" w:rsidRPr="00B472A8" w:rsidRDefault="004F7CC1" w:rsidP="005B2EA0">
      <w:pPr>
        <w:spacing w:line="360" w:lineRule="auto"/>
        <w:ind w:firstLine="709"/>
        <w:jc w:val="both"/>
      </w:pPr>
    </w:p>
    <w:p w:rsidR="007945FD" w:rsidRPr="00B472A8" w:rsidRDefault="007945FD" w:rsidP="00BD1A03">
      <w:pPr>
        <w:spacing w:line="360" w:lineRule="auto"/>
        <w:ind w:firstLine="709"/>
        <w:jc w:val="both"/>
      </w:pPr>
      <w:r w:rsidRPr="00B472A8">
        <w:t>Следующий этап – скачивание в KML-формате файла после заключения договора с лабораторией, который открывается на планшете в специальном приложении или с испол</w:t>
      </w:r>
      <w:r w:rsidRPr="00B472A8">
        <w:t>ь</w:t>
      </w:r>
      <w:r w:rsidRPr="00B472A8">
        <w:t xml:space="preserve">зованием приложения AgroConsultant которое доступно в </w:t>
      </w:r>
      <w:r w:rsidR="00E90D95" w:rsidRPr="00B472A8">
        <w:t>Google</w:t>
      </w:r>
      <w:r w:rsidRPr="00B472A8">
        <w:t xml:space="preserve">PlayМаркет для </w:t>
      </w:r>
      <w:r w:rsidR="00E90D95" w:rsidRPr="00B472A8">
        <w:t>Android</w:t>
      </w:r>
      <w:r w:rsidRPr="00B472A8">
        <w:t xml:space="preserve"> и активируется через личный кабинет на Qoldau</w:t>
      </w:r>
      <w:r w:rsidR="00E90D95" w:rsidRPr="00B472A8">
        <w:t xml:space="preserve"> </w:t>
      </w:r>
      <w:r w:rsidRPr="00B472A8">
        <w:t>и открывается с конкретно Вашим заданием. Стоит отметить, что для фермера при заключении договора на Qoldau доступен самосто</w:t>
      </w:r>
      <w:r w:rsidRPr="00B472A8">
        <w:t>я</w:t>
      </w:r>
      <w:r w:rsidRPr="00B472A8">
        <w:t xml:space="preserve">тельный отбор почвы, который он может </w:t>
      </w:r>
      <w:r w:rsidR="00E90D95" w:rsidRPr="00B472A8">
        <w:t>осуществить,</w:t>
      </w:r>
      <w:r w:rsidRPr="00B472A8">
        <w:t xml:space="preserve"> руководствуясь приложением AgroConsultant</w:t>
      </w:r>
      <w:r w:rsidR="00E90D95" w:rsidRPr="00B472A8">
        <w:t xml:space="preserve"> (рисунок </w:t>
      </w:r>
      <w:r w:rsidR="004F7CC1" w:rsidRPr="00B472A8">
        <w:t>9</w:t>
      </w:r>
      <w:r w:rsidR="00E90D95" w:rsidRPr="00B472A8">
        <w:t>)</w:t>
      </w:r>
      <w:r w:rsidRPr="00B472A8">
        <w:t>.</w:t>
      </w:r>
    </w:p>
    <w:p w:rsidR="007945FD" w:rsidRPr="00B472A8" w:rsidRDefault="007945FD" w:rsidP="005B2EA0">
      <w:pPr>
        <w:spacing w:line="360" w:lineRule="auto"/>
        <w:jc w:val="center"/>
      </w:pPr>
      <w:r w:rsidRPr="00B472A8">
        <w:rPr>
          <w:noProof/>
          <w:lang w:eastAsia="ru-RU"/>
        </w:rPr>
        <w:lastRenderedPageBreak/>
        <w:drawing>
          <wp:inline distT="0" distB="0" distL="0" distR="0">
            <wp:extent cx="3242999" cy="208810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243323" cy="2088315"/>
                    </a:xfrm>
                    <a:prstGeom prst="rect">
                      <a:avLst/>
                    </a:prstGeom>
                    <a:noFill/>
                    <a:ln>
                      <a:noFill/>
                    </a:ln>
                  </pic:spPr>
                </pic:pic>
              </a:graphicData>
            </a:graphic>
          </wp:inline>
        </w:drawing>
      </w:r>
    </w:p>
    <w:p w:rsidR="007945FD" w:rsidRPr="00B472A8" w:rsidRDefault="00E90D95" w:rsidP="005B2EA0">
      <w:pPr>
        <w:spacing w:line="360" w:lineRule="auto"/>
        <w:jc w:val="center"/>
      </w:pPr>
      <w:r w:rsidRPr="00B472A8">
        <w:t xml:space="preserve">Рисунок </w:t>
      </w:r>
      <w:r w:rsidR="004F7CC1" w:rsidRPr="00B472A8">
        <w:t>9</w:t>
      </w:r>
      <w:r w:rsidRPr="00B472A8">
        <w:t xml:space="preserve"> – </w:t>
      </w:r>
      <w:r w:rsidR="007945FD" w:rsidRPr="00B472A8">
        <w:t>Отбор почвенных образцов автоматическим пробоотборником</w:t>
      </w:r>
    </w:p>
    <w:p w:rsidR="007945FD" w:rsidRPr="00B472A8" w:rsidRDefault="007945FD" w:rsidP="005B2EA0">
      <w:pPr>
        <w:spacing w:line="360" w:lineRule="auto"/>
        <w:ind w:firstLine="709"/>
        <w:jc w:val="both"/>
      </w:pPr>
    </w:p>
    <w:p w:rsidR="007945FD" w:rsidRPr="00B472A8" w:rsidRDefault="007945FD" w:rsidP="00BD1A03">
      <w:pPr>
        <w:spacing w:line="360" w:lineRule="auto"/>
        <w:ind w:firstLine="709"/>
        <w:jc w:val="both"/>
      </w:pPr>
      <w:r w:rsidRPr="00B472A8">
        <w:t>Отбор почвенных образцов осуществляется с помощью мобильного пробоотборника, руководствуясь техническим заданием в системе координат, с использованием планшета или специального GPS-приёмника.</w:t>
      </w:r>
    </w:p>
    <w:p w:rsidR="007945FD" w:rsidRPr="00B472A8" w:rsidRDefault="007945FD" w:rsidP="00BD1A03">
      <w:pPr>
        <w:spacing w:line="360" w:lineRule="auto"/>
        <w:ind w:firstLine="709"/>
        <w:jc w:val="both"/>
      </w:pPr>
      <w:r w:rsidRPr="00B472A8">
        <w:t>После отбора смешанных образцов с каждого элементарного участка пакеты с почвой сдавал</w:t>
      </w:r>
      <w:r w:rsidR="004126DD" w:rsidRPr="00B472A8">
        <w:t>ись</w:t>
      </w:r>
      <w:r w:rsidRPr="00B472A8">
        <w:t xml:space="preserve"> в собственную аккредитованную лабораторию для проведения соответствующих анализов (</w:t>
      </w:r>
      <w:r w:rsidR="00A44391" w:rsidRPr="00B472A8">
        <w:t>приложение</w:t>
      </w:r>
      <w:r w:rsidR="00AC5CA9" w:rsidRPr="00B472A8">
        <w:t xml:space="preserve"> Б</w:t>
      </w:r>
      <w:r w:rsidR="00A44391" w:rsidRPr="00B472A8">
        <w:t>)</w:t>
      </w:r>
      <w:r w:rsidRPr="00B472A8">
        <w:t>.</w:t>
      </w:r>
    </w:p>
    <w:p w:rsidR="007945FD" w:rsidRPr="00B472A8" w:rsidRDefault="007945FD" w:rsidP="00BD1A03">
      <w:pPr>
        <w:spacing w:line="360" w:lineRule="auto"/>
        <w:ind w:firstLine="709"/>
        <w:jc w:val="both"/>
      </w:pPr>
      <w:r w:rsidRPr="00B472A8">
        <w:t>На основе данных созданы картограммы обеспеченности по содержанию гумуса, по</w:t>
      </w:r>
      <w:r w:rsidRPr="00B472A8">
        <w:t>д</w:t>
      </w:r>
      <w:r w:rsidRPr="00B472A8">
        <w:t>вижного фосфора, обменного калия, серы, а также обеспеченности нитратным азотом полей хозяйства</w:t>
      </w:r>
      <w:r w:rsidR="00AF3A04" w:rsidRPr="00B472A8">
        <w:t xml:space="preserve"> (рисунок </w:t>
      </w:r>
      <w:r w:rsidR="004F7CC1" w:rsidRPr="00B472A8">
        <w:t>10</w:t>
      </w:r>
      <w:r w:rsidR="00AF3A04" w:rsidRPr="00B472A8">
        <w:t>)</w:t>
      </w:r>
      <w:r w:rsidRPr="00B472A8">
        <w:t>.</w:t>
      </w:r>
    </w:p>
    <w:p w:rsidR="007945FD" w:rsidRPr="00B472A8" w:rsidRDefault="007945FD" w:rsidP="005B2EA0">
      <w:pPr>
        <w:spacing w:line="360" w:lineRule="auto"/>
        <w:jc w:val="center"/>
        <w:rPr>
          <w:lang w:eastAsia="ru-RU"/>
        </w:rPr>
      </w:pPr>
      <w:r w:rsidRPr="00B472A8">
        <w:rPr>
          <w:noProof/>
          <w:lang w:eastAsia="ru-RU"/>
        </w:rPr>
        <w:drawing>
          <wp:inline distT="0" distB="0" distL="0" distR="0">
            <wp:extent cx="2497540" cy="201986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97402" cy="2019756"/>
                    </a:xfrm>
                    <a:prstGeom prst="rect">
                      <a:avLst/>
                    </a:prstGeom>
                    <a:noFill/>
                    <a:ln>
                      <a:noFill/>
                    </a:ln>
                  </pic:spPr>
                </pic:pic>
              </a:graphicData>
            </a:graphic>
          </wp:inline>
        </w:drawing>
      </w:r>
      <w:r w:rsidRPr="00B472A8">
        <w:rPr>
          <w:noProof/>
          <w:lang w:eastAsia="ru-RU"/>
        </w:rPr>
        <w:drawing>
          <wp:inline distT="0" distB="0" distL="0" distR="0">
            <wp:extent cx="3070746" cy="203351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71010" cy="2033691"/>
                    </a:xfrm>
                    <a:prstGeom prst="rect">
                      <a:avLst/>
                    </a:prstGeom>
                    <a:noFill/>
                    <a:ln>
                      <a:noFill/>
                    </a:ln>
                  </pic:spPr>
                </pic:pic>
              </a:graphicData>
            </a:graphic>
          </wp:inline>
        </w:drawing>
      </w:r>
    </w:p>
    <w:p w:rsidR="007945FD" w:rsidRPr="00B472A8" w:rsidRDefault="00A44391" w:rsidP="005B2EA0">
      <w:pPr>
        <w:spacing w:line="360" w:lineRule="auto"/>
        <w:jc w:val="both"/>
      </w:pPr>
      <w:r w:rsidRPr="00B472A8">
        <w:t xml:space="preserve">Рисунок </w:t>
      </w:r>
      <w:r w:rsidR="004F7CC1" w:rsidRPr="00B472A8">
        <w:t>10</w:t>
      </w:r>
      <w:r w:rsidRPr="00B472A8">
        <w:t xml:space="preserve"> – </w:t>
      </w:r>
      <w:r w:rsidR="007945FD" w:rsidRPr="00B472A8">
        <w:t>Карта содержани</w:t>
      </w:r>
      <w:r w:rsidRPr="00B472A8">
        <w:t xml:space="preserve">я подвижного фосфора на поле </w:t>
      </w:r>
      <w:r w:rsidR="00AF3A04" w:rsidRPr="00B472A8">
        <w:t>№</w:t>
      </w:r>
      <w:r w:rsidRPr="00B472A8">
        <w:t>94</w:t>
      </w:r>
      <w:r w:rsidR="00AF3A04" w:rsidRPr="00B472A8">
        <w:t>, ТОО «СХОС «Заречное»</w:t>
      </w:r>
    </w:p>
    <w:p w:rsidR="004F7CC1" w:rsidRPr="00B472A8" w:rsidRDefault="004F7CC1" w:rsidP="00BD1A03">
      <w:pPr>
        <w:spacing w:line="360" w:lineRule="auto"/>
        <w:ind w:firstLine="709"/>
        <w:jc w:val="both"/>
      </w:pPr>
    </w:p>
    <w:p w:rsidR="007945FD" w:rsidRPr="00B472A8" w:rsidRDefault="007945FD" w:rsidP="00BD1A03">
      <w:pPr>
        <w:spacing w:line="360" w:lineRule="auto"/>
        <w:ind w:firstLine="709"/>
        <w:jc w:val="both"/>
      </w:pPr>
      <w:r w:rsidRPr="00B472A8">
        <w:t xml:space="preserve">С целью установления эффективности внесения удобрения на отдельных участках с разной степенью обеспеченности были предусмотрены контрольные участки, на которых удобрения либо не вносились вообще, либо была внесена средняя доза 29 кг в физическом весе. Карты-задания указаны на рисунках </w:t>
      </w:r>
      <w:r w:rsidR="00FD0F56" w:rsidRPr="00B472A8">
        <w:t>1</w:t>
      </w:r>
      <w:r w:rsidR="004F7CC1" w:rsidRPr="00B472A8">
        <w:t>1</w:t>
      </w:r>
      <w:r w:rsidR="00FD0F56" w:rsidRPr="00B472A8">
        <w:t>-1</w:t>
      </w:r>
      <w:r w:rsidR="004F7CC1" w:rsidRPr="00B472A8">
        <w:t>3</w:t>
      </w:r>
      <w:r w:rsidRPr="00B472A8">
        <w:t>.</w:t>
      </w:r>
    </w:p>
    <w:p w:rsidR="007945FD" w:rsidRPr="00B472A8" w:rsidRDefault="007945FD" w:rsidP="005B2EA0">
      <w:pPr>
        <w:spacing w:line="360" w:lineRule="auto"/>
        <w:jc w:val="center"/>
      </w:pPr>
      <w:r w:rsidRPr="00B472A8">
        <w:rPr>
          <w:noProof/>
          <w:lang w:eastAsia="ru-RU"/>
        </w:rPr>
        <w:lastRenderedPageBreak/>
        <w:drawing>
          <wp:inline distT="0" distB="0" distL="0" distR="0">
            <wp:extent cx="3997079" cy="2751918"/>
            <wp:effectExtent l="0" t="0" r="0" b="0"/>
            <wp:docPr id="9" name="Рисунок 9" descr="ДИФ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ИФ_133"/>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996641" cy="2751617"/>
                    </a:xfrm>
                    <a:prstGeom prst="rect">
                      <a:avLst/>
                    </a:prstGeom>
                    <a:noFill/>
                    <a:ln>
                      <a:noFill/>
                    </a:ln>
                  </pic:spPr>
                </pic:pic>
              </a:graphicData>
            </a:graphic>
          </wp:inline>
        </w:drawing>
      </w:r>
    </w:p>
    <w:p w:rsidR="007945FD" w:rsidRPr="00B472A8" w:rsidRDefault="007945FD" w:rsidP="005B2EA0">
      <w:pPr>
        <w:spacing w:line="360" w:lineRule="auto"/>
        <w:jc w:val="center"/>
      </w:pPr>
      <w:r w:rsidRPr="00B472A8">
        <w:t xml:space="preserve">Рисунок </w:t>
      </w:r>
      <w:r w:rsidR="00FD0F56" w:rsidRPr="00B472A8">
        <w:t>1</w:t>
      </w:r>
      <w:r w:rsidR="004F7CC1" w:rsidRPr="00B472A8">
        <w:t>1</w:t>
      </w:r>
      <w:r w:rsidRPr="00B472A8">
        <w:t xml:space="preserve"> – Поле №133, ТОО «СХОС «Заречное», 2020 г.</w:t>
      </w:r>
    </w:p>
    <w:p w:rsidR="007945FD" w:rsidRPr="00B472A8" w:rsidRDefault="007945FD" w:rsidP="005B2EA0">
      <w:pPr>
        <w:spacing w:line="360" w:lineRule="auto"/>
        <w:ind w:firstLine="709"/>
        <w:jc w:val="both"/>
      </w:pPr>
    </w:p>
    <w:p w:rsidR="007945FD" w:rsidRPr="00B472A8" w:rsidRDefault="007945FD" w:rsidP="00BD1A03">
      <w:pPr>
        <w:spacing w:line="360" w:lineRule="auto"/>
        <w:ind w:firstLine="709"/>
        <w:jc w:val="both"/>
      </w:pPr>
      <w:r w:rsidRPr="00B472A8">
        <w:t>На поле №133 всего было внесено 8,65 тонны удобрений на общей площади 350 га, из них с нормой по 38 кг/га на 3,35 га, 29 кг/га на площади 219,88 га, по 19 кг/га на площади 112,71 га, и 14,06 га осталось без внесения удобрений.</w:t>
      </w:r>
    </w:p>
    <w:p w:rsidR="007945FD" w:rsidRPr="00B472A8" w:rsidRDefault="007945FD" w:rsidP="005B2EA0">
      <w:pPr>
        <w:spacing w:line="360" w:lineRule="auto"/>
        <w:jc w:val="center"/>
      </w:pPr>
      <w:r w:rsidRPr="00B472A8">
        <w:rPr>
          <w:noProof/>
          <w:lang w:eastAsia="ru-RU"/>
        </w:rPr>
        <w:drawing>
          <wp:inline distT="0" distB="0" distL="0" distR="0">
            <wp:extent cx="4186759" cy="2879678"/>
            <wp:effectExtent l="0" t="0" r="0" b="0"/>
            <wp:docPr id="8" name="Рисунок 8" descr="ДИФ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ДИФ_94"/>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186972" cy="2879824"/>
                    </a:xfrm>
                    <a:prstGeom prst="rect">
                      <a:avLst/>
                    </a:prstGeom>
                    <a:noFill/>
                    <a:ln>
                      <a:noFill/>
                    </a:ln>
                  </pic:spPr>
                </pic:pic>
              </a:graphicData>
            </a:graphic>
          </wp:inline>
        </w:drawing>
      </w:r>
    </w:p>
    <w:p w:rsidR="007945FD" w:rsidRPr="00B472A8" w:rsidRDefault="007945FD" w:rsidP="005B2EA0">
      <w:pPr>
        <w:spacing w:line="360" w:lineRule="auto"/>
        <w:jc w:val="center"/>
      </w:pPr>
      <w:r w:rsidRPr="00B472A8">
        <w:t xml:space="preserve">Рисунок </w:t>
      </w:r>
      <w:r w:rsidR="004F7CC1" w:rsidRPr="00B472A8">
        <w:t>12</w:t>
      </w:r>
      <w:r w:rsidRPr="00B472A8">
        <w:t xml:space="preserve"> – Поле №94, ТОО «СХОС «Заречное», 2020 г.</w:t>
      </w:r>
    </w:p>
    <w:p w:rsidR="007945FD" w:rsidRPr="00B472A8" w:rsidRDefault="007945FD" w:rsidP="00BD1A03">
      <w:pPr>
        <w:spacing w:line="360" w:lineRule="auto"/>
        <w:ind w:firstLine="709"/>
        <w:jc w:val="both"/>
      </w:pPr>
    </w:p>
    <w:p w:rsidR="007945FD" w:rsidRPr="00B472A8" w:rsidRDefault="007945FD" w:rsidP="00BD1A03">
      <w:pPr>
        <w:spacing w:line="360" w:lineRule="auto"/>
        <w:ind w:firstLine="709"/>
        <w:jc w:val="both"/>
      </w:pPr>
      <w:r w:rsidRPr="00B472A8">
        <w:t>На поле №94 всего было внесено 8,73 тонны удобрений на общей площади 417,74 га, из них с нормой по 38 кг/га на 3,2 га, 29 кг/га на площади 97,94 га, по 19 кг/га на площади 303,45 га, и 13,15 га осталось без внесения удобрений.</w:t>
      </w:r>
    </w:p>
    <w:p w:rsidR="007945FD" w:rsidRPr="00B472A8" w:rsidRDefault="007945FD" w:rsidP="005B2EA0">
      <w:pPr>
        <w:spacing w:line="360" w:lineRule="auto"/>
        <w:jc w:val="center"/>
      </w:pPr>
      <w:r w:rsidRPr="00B472A8">
        <w:rPr>
          <w:noProof/>
          <w:lang w:eastAsia="ru-RU"/>
        </w:rPr>
        <w:lastRenderedPageBreak/>
        <w:drawing>
          <wp:inline distT="0" distB="0" distL="0" distR="0">
            <wp:extent cx="3195301" cy="2724150"/>
            <wp:effectExtent l="19050" t="0" r="5099"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pic:blipFill>
                  <pic:spPr bwMode="auto">
                    <a:xfrm>
                      <a:off x="0" y="0"/>
                      <a:ext cx="3195301" cy="27241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7945FD" w:rsidRPr="00B472A8" w:rsidRDefault="00FD0F56" w:rsidP="005B2EA0">
      <w:pPr>
        <w:spacing w:line="360" w:lineRule="auto"/>
        <w:jc w:val="center"/>
      </w:pPr>
      <w:r w:rsidRPr="00B472A8">
        <w:t>Рисунок 1</w:t>
      </w:r>
      <w:r w:rsidR="004F7CC1" w:rsidRPr="00B472A8">
        <w:t>3</w:t>
      </w:r>
      <w:r w:rsidR="007945FD" w:rsidRPr="00B472A8">
        <w:t xml:space="preserve"> – Поля №101-103 и №104-106, ТОО «СХОС «Заречное», 2020 г.</w:t>
      </w:r>
    </w:p>
    <w:p w:rsidR="007945FD" w:rsidRPr="00B472A8" w:rsidRDefault="007945FD" w:rsidP="005B2EA0">
      <w:pPr>
        <w:spacing w:line="360" w:lineRule="auto"/>
        <w:ind w:firstLine="709"/>
        <w:jc w:val="both"/>
      </w:pPr>
    </w:p>
    <w:p w:rsidR="007945FD" w:rsidRPr="00B472A8" w:rsidRDefault="007945FD" w:rsidP="00BD1A03">
      <w:pPr>
        <w:spacing w:line="360" w:lineRule="auto"/>
        <w:ind w:firstLine="709"/>
        <w:jc w:val="both"/>
      </w:pPr>
      <w:r w:rsidRPr="00B472A8">
        <w:t>На поле №101-103 суммарно было внесено 5,6 тонн удобрений на общей площади 255,5 га, из них с нормой по 29 кг/га на площади 93,27 га, по 19 кг/га на площади 145,56 га, и 16,63 га осталось без внесения удобрений;</w:t>
      </w:r>
    </w:p>
    <w:p w:rsidR="007945FD" w:rsidRPr="00B472A8" w:rsidRDefault="007945FD" w:rsidP="00BD1A03">
      <w:pPr>
        <w:spacing w:line="360" w:lineRule="auto"/>
        <w:ind w:firstLine="709"/>
        <w:jc w:val="both"/>
      </w:pPr>
      <w:r w:rsidRPr="00B472A8">
        <w:t>На поле №104-106 суммарно было внесено 5,3 тонны на общей площади 281,5 га, из них с нормой с нормой 46 кг/га на площади 2 га,</w:t>
      </w:r>
      <w:r w:rsidR="00FD5AD4" w:rsidRPr="00B472A8">
        <w:t xml:space="preserve"> </w:t>
      </w:r>
      <w:r w:rsidRPr="00B472A8">
        <w:t>по 29 кг/га на площади 12,99 га, по 19 кг/га на площади 253,61 га, и 12,93 га осталось без внесения удобрений.</w:t>
      </w:r>
    </w:p>
    <w:p w:rsidR="007945FD" w:rsidRPr="00B472A8" w:rsidRDefault="007945FD" w:rsidP="00BD1A03">
      <w:pPr>
        <w:spacing w:line="360" w:lineRule="auto"/>
        <w:ind w:firstLine="709"/>
        <w:jc w:val="both"/>
      </w:pPr>
      <w:r w:rsidRPr="00B472A8">
        <w:t xml:space="preserve">На поле №109 всего было внесено 4,2 тонны удобрений на общей площади 163,1 га, из них с </w:t>
      </w:r>
      <w:r w:rsidR="00C52F48" w:rsidRPr="00B472A8">
        <w:t>нормой 40 кг/га на площади 2 га</w:t>
      </w:r>
      <w:r w:rsidRPr="00B472A8">
        <w:t>,</w:t>
      </w:r>
      <w:r w:rsidR="00C52F48" w:rsidRPr="00B472A8">
        <w:t xml:space="preserve"> </w:t>
      </w:r>
      <w:r w:rsidRPr="00B472A8">
        <w:t>с нормой 29 кг/га на площади 114,2 га, по 19 кг/га, на площади 33,59 га, и 13,35 га осталось без внесения удобрений.</w:t>
      </w:r>
    </w:p>
    <w:p w:rsidR="007945FD" w:rsidRPr="00B472A8" w:rsidRDefault="007945FD" w:rsidP="00BD1A03">
      <w:pPr>
        <w:spacing w:line="360" w:lineRule="auto"/>
        <w:ind w:firstLine="709"/>
        <w:jc w:val="both"/>
        <w:rPr>
          <w:bCs/>
        </w:rPr>
      </w:pPr>
      <w:r w:rsidRPr="00B472A8">
        <w:t>Подготовлен семенной материал (тепловой обогрев, протравливание). Далее произв</w:t>
      </w:r>
      <w:r w:rsidRPr="00B472A8">
        <w:t>е</w:t>
      </w:r>
      <w:r w:rsidRPr="00B472A8">
        <w:t>ден</w:t>
      </w:r>
      <w:r w:rsidRPr="00B472A8">
        <w:rPr>
          <w:bCs/>
        </w:rPr>
        <w:t xml:space="preserve"> посев совместно с дифференцированным внесением удобрений на полях №94, №101-103, №133, №109 общей площадью 1200 га с применением систем параллельного вождения. По итогам дифференцированного внесения фосфорных удобрений была выявлена экономия 25% минеральных удобрений.</w:t>
      </w:r>
    </w:p>
    <w:p w:rsidR="007945FD" w:rsidRPr="00B472A8" w:rsidRDefault="007945FD" w:rsidP="00BD1A03">
      <w:pPr>
        <w:spacing w:line="360" w:lineRule="auto"/>
        <w:ind w:firstLine="709"/>
        <w:jc w:val="both"/>
      </w:pPr>
      <w:r w:rsidRPr="00B472A8">
        <w:t>Все работы по калибровке комплекса и подготовке карт-заданий осуществлялись с</w:t>
      </w:r>
      <w:r w:rsidRPr="00B472A8">
        <w:t>о</w:t>
      </w:r>
      <w:r w:rsidRPr="00B472A8">
        <w:t>гласно инструкции «Дополнению к руководству пользователя НК «Агронавигатор плюс».</w:t>
      </w:r>
    </w:p>
    <w:p w:rsidR="007945FD" w:rsidRPr="00B472A8" w:rsidRDefault="007945FD" w:rsidP="00BD1A03">
      <w:pPr>
        <w:spacing w:line="360" w:lineRule="auto"/>
        <w:ind w:firstLine="709"/>
        <w:jc w:val="both"/>
      </w:pPr>
      <w:r w:rsidRPr="00B472A8">
        <w:t>Отработана технология дифференцированного внесения удобрений с использованием навигационного комплекса «Агронавигатор-дозатор» в условиях ТОО «СХОС «Заречное» и ТОО «Трояна». Разработаны рабочие карты отбора почвенных проб на остальных полях ТОО «СХОС «Заречное».</w:t>
      </w:r>
    </w:p>
    <w:p w:rsidR="007945FD" w:rsidRPr="00B472A8" w:rsidRDefault="007945FD" w:rsidP="00BD1A03">
      <w:pPr>
        <w:spacing w:line="360" w:lineRule="auto"/>
        <w:ind w:firstLine="709"/>
        <w:jc w:val="both"/>
      </w:pPr>
      <w:r w:rsidRPr="00B472A8">
        <w:t>Следующим этапом внедрения элементов точного земледелия является регулирование пищевого режима почв посредством внесения минеральных удобрений. В результате пров</w:t>
      </w:r>
      <w:r w:rsidRPr="00B472A8">
        <w:t>е</w:t>
      </w:r>
      <w:r w:rsidRPr="00B472A8">
        <w:lastRenderedPageBreak/>
        <w:t>денного агрохимического обследования были выявлены участки, требующие регулирования питательного режима почвы (приложение А, рисунок А.7).</w:t>
      </w:r>
    </w:p>
    <w:p w:rsidR="007945FD" w:rsidRPr="00B472A8" w:rsidRDefault="007945FD" w:rsidP="00BD1A03">
      <w:pPr>
        <w:spacing w:line="360" w:lineRule="auto"/>
        <w:ind w:firstLine="709"/>
        <w:jc w:val="both"/>
      </w:pPr>
      <w:r w:rsidRPr="00B472A8">
        <w:t>Для установления эффективности различных норм при разных степенях обеспеченн</w:t>
      </w:r>
      <w:r w:rsidRPr="00B472A8">
        <w:t>о</w:t>
      </w:r>
      <w:r w:rsidRPr="00B472A8">
        <w:t xml:space="preserve">сти в условиях производства нами в техническом задании для полей №109, </w:t>
      </w:r>
      <w:r w:rsidR="00923400" w:rsidRPr="00B472A8">
        <w:t>№</w:t>
      </w:r>
      <w:r w:rsidRPr="00B472A8">
        <w:t xml:space="preserve">101-103, </w:t>
      </w:r>
      <w:r w:rsidR="00923400" w:rsidRPr="00B472A8">
        <w:t>№</w:t>
      </w:r>
      <w:r w:rsidRPr="00B472A8">
        <w:t>104-106 и №94 были выделены контрольные области (приложение А, рисунок А.8) и проведена исследовательская работа (</w:t>
      </w:r>
      <w:r w:rsidR="00C0249B" w:rsidRPr="00B472A8">
        <w:t>приложение Х, рисунок Х</w:t>
      </w:r>
      <w:r w:rsidR="00D841C3" w:rsidRPr="00B472A8">
        <w:t>.4</w:t>
      </w:r>
      <w:r w:rsidRPr="00B472A8">
        <w:t>).</w:t>
      </w:r>
    </w:p>
    <w:p w:rsidR="007945FD" w:rsidRPr="00B472A8" w:rsidRDefault="007945FD" w:rsidP="00BD1A03">
      <w:pPr>
        <w:spacing w:line="360" w:lineRule="auto"/>
        <w:ind w:firstLine="709"/>
        <w:jc w:val="both"/>
      </w:pPr>
      <w:r w:rsidRPr="00B472A8">
        <w:t>Дополнительно к запланированным исследованиям в базовом хозяйстве ТОО «Тро</w:t>
      </w:r>
      <w:r w:rsidRPr="00B472A8">
        <w:t>я</w:t>
      </w:r>
      <w:r w:rsidRPr="00B472A8">
        <w:t>на» в соответствии с данными картограммы распределения подвижных форм фосфора по с</w:t>
      </w:r>
      <w:r w:rsidRPr="00B472A8">
        <w:t>о</w:t>
      </w:r>
      <w:r w:rsidRPr="00B472A8">
        <w:t>стоянию на 2020 г. была внедрена методика припосевного дифференцированного внесения удобрений.</w:t>
      </w:r>
    </w:p>
    <w:p w:rsidR="007945FD" w:rsidRPr="00B472A8" w:rsidRDefault="007945FD" w:rsidP="00BD1A03">
      <w:pPr>
        <w:spacing w:line="360" w:lineRule="auto"/>
        <w:ind w:firstLine="709"/>
        <w:jc w:val="both"/>
      </w:pPr>
      <w:r w:rsidRPr="00B472A8">
        <w:t>Разработка карт-заданий дифференцированного внесения в ТОО «Трояна» осущест</w:t>
      </w:r>
      <w:r w:rsidRPr="00B472A8">
        <w:t>в</w:t>
      </w:r>
      <w:r w:rsidRPr="00B472A8">
        <w:t>лялась для азотного удобрения карбамид в его физическом весе под пшеницу при посеве в соответствии с</w:t>
      </w:r>
      <w:r w:rsidR="00923400" w:rsidRPr="00B472A8">
        <w:t>о</w:t>
      </w:r>
      <w:r w:rsidRPr="00B472A8">
        <w:t xml:space="preserve"> шкалой обеспеченности почв по азоту нитратному.</w:t>
      </w:r>
    </w:p>
    <w:p w:rsidR="007945FD" w:rsidRPr="00B472A8" w:rsidRDefault="007945FD" w:rsidP="00BD1A03">
      <w:pPr>
        <w:spacing w:line="360" w:lineRule="auto"/>
        <w:ind w:firstLine="709"/>
        <w:jc w:val="both"/>
      </w:pPr>
      <w:r w:rsidRPr="00B472A8">
        <w:t>Так для оценки исходного состояния почвы по содержанию основных элементов м</w:t>
      </w:r>
      <w:r w:rsidRPr="00B472A8">
        <w:t>и</w:t>
      </w:r>
      <w:r w:rsidRPr="00B472A8">
        <w:t>неральной пищи до посева были определены содержание нитратного азота (N-NO</w:t>
      </w:r>
      <w:r w:rsidRPr="00B472A8">
        <w:rPr>
          <w:vertAlign w:val="subscript"/>
        </w:rPr>
        <w:t>3</w:t>
      </w:r>
      <w:r w:rsidRPr="00B472A8">
        <w:t>), подви</w:t>
      </w:r>
      <w:r w:rsidRPr="00B472A8">
        <w:t>ж</w:t>
      </w:r>
      <w:r w:rsidRPr="00B472A8">
        <w:t>ного фосфора (P</w:t>
      </w:r>
      <w:r w:rsidRPr="00B472A8">
        <w:rPr>
          <w:vertAlign w:val="subscript"/>
        </w:rPr>
        <w:t>2</w:t>
      </w:r>
      <w:r w:rsidRPr="00B472A8">
        <w:t>O</w:t>
      </w:r>
      <w:r w:rsidRPr="00B472A8">
        <w:rPr>
          <w:vertAlign w:val="subscript"/>
        </w:rPr>
        <w:t>5</w:t>
      </w:r>
      <w:r w:rsidRPr="00B472A8">
        <w:t>), обменного калия (K</w:t>
      </w:r>
      <w:r w:rsidRPr="00B472A8">
        <w:rPr>
          <w:vertAlign w:val="subscript"/>
        </w:rPr>
        <w:t>2</w:t>
      </w:r>
      <w:r w:rsidRPr="00B472A8">
        <w:t>O) и подвижной серы (S)</w:t>
      </w:r>
      <w:r w:rsidR="00923400" w:rsidRPr="00B472A8">
        <w:t xml:space="preserve"> </w:t>
      </w:r>
      <w:r w:rsidRPr="00B472A8">
        <w:t>и содержание органич</w:t>
      </w:r>
      <w:r w:rsidRPr="00B472A8">
        <w:t>е</w:t>
      </w:r>
      <w:r w:rsidRPr="00B472A8">
        <w:t xml:space="preserve">ского вещества в слое 0-30 см. Результаты анализов за 2020 г. приведены в </w:t>
      </w:r>
      <w:r w:rsidR="00270400" w:rsidRPr="00B472A8">
        <w:t>таблице 6</w:t>
      </w:r>
      <w:r w:rsidRPr="00B472A8">
        <w:t>.</w:t>
      </w:r>
    </w:p>
    <w:p w:rsidR="007945FD" w:rsidRPr="00B472A8" w:rsidRDefault="007945FD" w:rsidP="00BD1A03">
      <w:pPr>
        <w:spacing w:line="360" w:lineRule="auto"/>
        <w:ind w:firstLine="709"/>
        <w:jc w:val="both"/>
      </w:pPr>
    </w:p>
    <w:p w:rsidR="007945FD" w:rsidRPr="00B472A8" w:rsidRDefault="007945FD" w:rsidP="00270400">
      <w:pPr>
        <w:pStyle w:val="aff8"/>
        <w:jc w:val="both"/>
        <w:rPr>
          <w:rFonts w:ascii="Times New Roman" w:hAnsi="Times New Roman"/>
          <w:sz w:val="24"/>
          <w:szCs w:val="24"/>
          <w:lang w:eastAsia="ru-RU"/>
        </w:rPr>
      </w:pPr>
      <w:r w:rsidRPr="00B472A8">
        <w:rPr>
          <w:rFonts w:ascii="Times New Roman" w:hAnsi="Times New Roman"/>
          <w:sz w:val="24"/>
          <w:szCs w:val="24"/>
        </w:rPr>
        <w:t xml:space="preserve">Таблица </w:t>
      </w:r>
      <w:r w:rsidR="00270400" w:rsidRPr="00B472A8">
        <w:rPr>
          <w:rFonts w:ascii="Times New Roman" w:hAnsi="Times New Roman"/>
          <w:sz w:val="24"/>
          <w:szCs w:val="24"/>
        </w:rPr>
        <w:t>6</w:t>
      </w:r>
      <w:r w:rsidRPr="00B472A8">
        <w:rPr>
          <w:rFonts w:ascii="Times New Roman" w:hAnsi="Times New Roman"/>
          <w:sz w:val="24"/>
          <w:szCs w:val="24"/>
        </w:rPr>
        <w:t xml:space="preserve"> –</w:t>
      </w:r>
      <w:r w:rsidR="00270400" w:rsidRPr="00B472A8">
        <w:rPr>
          <w:rFonts w:ascii="Times New Roman" w:hAnsi="Times New Roman"/>
          <w:sz w:val="24"/>
          <w:szCs w:val="24"/>
        </w:rPr>
        <w:t xml:space="preserve"> </w:t>
      </w:r>
      <w:r w:rsidRPr="00B472A8">
        <w:rPr>
          <w:rFonts w:ascii="Times New Roman" w:hAnsi="Times New Roman"/>
          <w:sz w:val="24"/>
          <w:szCs w:val="24"/>
        </w:rPr>
        <w:t>Содержание основных элементов питания в слое почвы 0-30 см перед посевом яровой пшеницы</w:t>
      </w:r>
      <w:r w:rsidR="00923400" w:rsidRPr="00B472A8">
        <w:rPr>
          <w:rFonts w:ascii="Times New Roman" w:hAnsi="Times New Roman"/>
          <w:sz w:val="24"/>
          <w:szCs w:val="24"/>
          <w:lang w:eastAsia="ru-RU"/>
        </w:rPr>
        <w:t xml:space="preserve"> по результатам агрохимического обследования</w:t>
      </w:r>
      <w:r w:rsidRPr="00B472A8">
        <w:rPr>
          <w:rFonts w:ascii="Times New Roman" w:hAnsi="Times New Roman"/>
          <w:sz w:val="24"/>
          <w:szCs w:val="24"/>
        </w:rPr>
        <w:t xml:space="preserve">, </w:t>
      </w:r>
      <w:r w:rsidR="00ED333B" w:rsidRPr="00B472A8">
        <w:rPr>
          <w:rFonts w:ascii="Times New Roman" w:hAnsi="Times New Roman"/>
          <w:sz w:val="24"/>
          <w:szCs w:val="24"/>
        </w:rPr>
        <w:t xml:space="preserve">ТОО «Трояна», </w:t>
      </w:r>
      <w:r w:rsidRPr="00B472A8">
        <w:rPr>
          <w:rFonts w:ascii="Times New Roman" w:hAnsi="Times New Roman"/>
          <w:sz w:val="24"/>
          <w:szCs w:val="24"/>
        </w:rPr>
        <w:t>2020 г.</w:t>
      </w:r>
      <w:r w:rsidRPr="00B472A8">
        <w:rPr>
          <w:rFonts w:ascii="Times New Roman" w:hAnsi="Times New Roman"/>
          <w:sz w:val="24"/>
          <w:szCs w:val="24"/>
          <w:lang w:eastAsia="ru-RU"/>
        </w:rPr>
        <w:t xml:space="preserve"> </w:t>
      </w:r>
    </w:p>
    <w:tbl>
      <w:tblPr>
        <w:tblW w:w="992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709"/>
        <w:gridCol w:w="1277"/>
        <w:gridCol w:w="565"/>
        <w:gridCol w:w="992"/>
        <w:gridCol w:w="568"/>
        <w:gridCol w:w="1417"/>
        <w:gridCol w:w="567"/>
        <w:gridCol w:w="1418"/>
        <w:gridCol w:w="567"/>
        <w:gridCol w:w="992"/>
      </w:tblGrid>
      <w:tr w:rsidR="007945F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П</w:t>
            </w:r>
            <w:r w:rsidRPr="00B472A8">
              <w:rPr>
                <w:sz w:val="22"/>
                <w:szCs w:val="22"/>
                <w:lang w:eastAsia="ru-RU"/>
              </w:rPr>
              <w:t>о</w:t>
            </w:r>
            <w:r w:rsidRPr="00B472A8">
              <w:rPr>
                <w:sz w:val="22"/>
                <w:szCs w:val="22"/>
                <w:lang w:eastAsia="ru-RU"/>
              </w:rPr>
              <w:t>ле/участок</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7945FD" w:rsidRPr="00B472A8" w:rsidRDefault="007945FD" w:rsidP="005245C8">
            <w:pPr>
              <w:spacing w:line="360" w:lineRule="auto"/>
              <w:jc w:val="center"/>
              <w:rPr>
                <w:sz w:val="22"/>
                <w:szCs w:val="22"/>
                <w:lang w:eastAsia="ru-RU"/>
              </w:rPr>
            </w:pPr>
            <w:r w:rsidRPr="00B472A8">
              <w:rPr>
                <w:sz w:val="22"/>
                <w:szCs w:val="22"/>
                <w:lang w:eastAsia="ru-RU"/>
              </w:rPr>
              <w:t>N-NO</w:t>
            </w:r>
            <w:r w:rsidRPr="00B472A8">
              <w:rPr>
                <w:sz w:val="22"/>
                <w:szCs w:val="22"/>
                <w:vertAlign w:val="subscript"/>
                <w:lang w:eastAsia="ru-RU"/>
              </w:rPr>
              <w:t>3</w:t>
            </w:r>
            <w:r w:rsidR="00092823" w:rsidRPr="00B472A8">
              <w:rPr>
                <w:sz w:val="22"/>
                <w:szCs w:val="22"/>
                <w:lang w:eastAsia="ru-RU"/>
              </w:rPr>
              <w:t>, мг/кг</w:t>
            </w:r>
          </w:p>
        </w:tc>
        <w:tc>
          <w:tcPr>
            <w:tcW w:w="127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Обеспече</w:t>
            </w:r>
            <w:r w:rsidRPr="00B472A8">
              <w:rPr>
                <w:sz w:val="22"/>
                <w:szCs w:val="22"/>
                <w:lang w:eastAsia="ru-RU"/>
              </w:rPr>
              <w:t>н</w:t>
            </w:r>
            <w:r w:rsidRPr="00B472A8">
              <w:rPr>
                <w:sz w:val="22"/>
                <w:szCs w:val="22"/>
                <w:lang w:eastAsia="ru-RU"/>
              </w:rPr>
              <w:t>ность</w:t>
            </w:r>
          </w:p>
        </w:tc>
        <w:tc>
          <w:tcPr>
            <w:tcW w:w="565" w:type="dxa"/>
            <w:tcBorders>
              <w:top w:val="single" w:sz="4" w:space="0" w:color="auto"/>
              <w:left w:val="single" w:sz="4" w:space="0" w:color="auto"/>
              <w:bottom w:val="single" w:sz="4" w:space="0" w:color="auto"/>
              <w:right w:val="single" w:sz="4" w:space="0" w:color="auto"/>
            </w:tcBorders>
          </w:tcPr>
          <w:p w:rsidR="007945FD" w:rsidRPr="00B472A8" w:rsidRDefault="007945FD" w:rsidP="005245C8">
            <w:pPr>
              <w:spacing w:line="360" w:lineRule="auto"/>
              <w:jc w:val="center"/>
              <w:rPr>
                <w:sz w:val="22"/>
                <w:szCs w:val="22"/>
                <w:lang w:eastAsia="ru-RU"/>
              </w:rPr>
            </w:pPr>
            <w:r w:rsidRPr="00B472A8">
              <w:rPr>
                <w:sz w:val="22"/>
                <w:szCs w:val="22"/>
                <w:lang w:eastAsia="ru-RU"/>
              </w:rPr>
              <w:t>P</w:t>
            </w:r>
            <w:r w:rsidRPr="00B472A8">
              <w:rPr>
                <w:sz w:val="22"/>
                <w:szCs w:val="22"/>
                <w:vertAlign w:val="subscript"/>
                <w:lang w:eastAsia="ru-RU"/>
              </w:rPr>
              <w:t>2</w:t>
            </w:r>
            <w:r w:rsidRPr="00B472A8">
              <w:rPr>
                <w:sz w:val="22"/>
                <w:szCs w:val="22"/>
                <w:lang w:eastAsia="ru-RU"/>
              </w:rPr>
              <w:t>O</w:t>
            </w:r>
            <w:r w:rsidRPr="00B472A8">
              <w:rPr>
                <w:sz w:val="22"/>
                <w:szCs w:val="22"/>
                <w:vertAlign w:val="subscript"/>
                <w:lang w:eastAsia="ru-RU"/>
              </w:rPr>
              <w:t>5</w:t>
            </w:r>
            <w:r w:rsidR="00092823" w:rsidRPr="00B472A8">
              <w:rPr>
                <w:sz w:val="22"/>
                <w:szCs w:val="22"/>
                <w:lang w:eastAsia="ru-RU"/>
              </w:rPr>
              <w:t>, мг/кг</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Обесп</w:t>
            </w:r>
            <w:r w:rsidRPr="00B472A8">
              <w:rPr>
                <w:sz w:val="22"/>
                <w:szCs w:val="22"/>
                <w:lang w:eastAsia="ru-RU"/>
              </w:rPr>
              <w:t>е</w:t>
            </w:r>
            <w:r w:rsidRPr="00B472A8">
              <w:rPr>
                <w:sz w:val="22"/>
                <w:szCs w:val="22"/>
                <w:lang w:eastAsia="ru-RU"/>
              </w:rPr>
              <w:t>ченность</w:t>
            </w:r>
          </w:p>
        </w:tc>
        <w:tc>
          <w:tcPr>
            <w:tcW w:w="568" w:type="dxa"/>
            <w:tcBorders>
              <w:top w:val="single" w:sz="4" w:space="0" w:color="auto"/>
              <w:left w:val="single" w:sz="4" w:space="0" w:color="auto"/>
              <w:bottom w:val="single" w:sz="4" w:space="0" w:color="auto"/>
              <w:right w:val="single" w:sz="4" w:space="0" w:color="auto"/>
            </w:tcBorders>
          </w:tcPr>
          <w:p w:rsidR="007945FD" w:rsidRPr="00B472A8" w:rsidRDefault="007945FD" w:rsidP="005245C8">
            <w:pPr>
              <w:spacing w:line="360" w:lineRule="auto"/>
              <w:jc w:val="center"/>
              <w:rPr>
                <w:sz w:val="22"/>
                <w:szCs w:val="22"/>
                <w:lang w:eastAsia="ru-RU"/>
              </w:rPr>
            </w:pPr>
            <w:r w:rsidRPr="00B472A8">
              <w:rPr>
                <w:sz w:val="22"/>
                <w:szCs w:val="22"/>
                <w:lang w:eastAsia="ru-RU"/>
              </w:rPr>
              <w:t>К</w:t>
            </w:r>
            <w:r w:rsidRPr="00B472A8">
              <w:rPr>
                <w:sz w:val="22"/>
                <w:szCs w:val="22"/>
                <w:vertAlign w:val="subscript"/>
                <w:lang w:eastAsia="ru-RU"/>
              </w:rPr>
              <w:t>2</w:t>
            </w:r>
            <w:r w:rsidRPr="00B472A8">
              <w:rPr>
                <w:sz w:val="22"/>
                <w:szCs w:val="22"/>
                <w:lang w:eastAsia="ru-RU"/>
              </w:rPr>
              <w:t>О</w:t>
            </w:r>
            <w:r w:rsidR="00092823" w:rsidRPr="00B472A8">
              <w:rPr>
                <w:sz w:val="22"/>
                <w:szCs w:val="22"/>
                <w:lang w:eastAsia="ru-RU"/>
              </w:rPr>
              <w:t>, мг/кг</w:t>
            </w:r>
          </w:p>
        </w:tc>
        <w:tc>
          <w:tcPr>
            <w:tcW w:w="141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Обеспече</w:t>
            </w:r>
            <w:r w:rsidRPr="00B472A8">
              <w:rPr>
                <w:sz w:val="22"/>
                <w:szCs w:val="22"/>
                <w:lang w:eastAsia="ru-RU"/>
              </w:rPr>
              <w:t>н</w:t>
            </w:r>
            <w:r w:rsidRPr="00B472A8">
              <w:rPr>
                <w:sz w:val="22"/>
                <w:szCs w:val="22"/>
                <w:lang w:eastAsia="ru-RU"/>
              </w:rPr>
              <w:t>ность</w:t>
            </w:r>
          </w:p>
        </w:tc>
        <w:tc>
          <w:tcPr>
            <w:tcW w:w="567" w:type="dxa"/>
            <w:tcBorders>
              <w:top w:val="single" w:sz="4" w:space="0" w:color="auto"/>
              <w:left w:val="single" w:sz="4" w:space="0" w:color="auto"/>
              <w:bottom w:val="single" w:sz="4" w:space="0" w:color="auto"/>
              <w:right w:val="single" w:sz="4" w:space="0" w:color="auto"/>
            </w:tcBorders>
          </w:tcPr>
          <w:p w:rsidR="007945FD" w:rsidRPr="00B472A8" w:rsidRDefault="007945FD" w:rsidP="005245C8">
            <w:pPr>
              <w:spacing w:line="360" w:lineRule="auto"/>
              <w:jc w:val="center"/>
              <w:rPr>
                <w:sz w:val="22"/>
                <w:szCs w:val="22"/>
                <w:lang w:eastAsia="ru-RU"/>
              </w:rPr>
            </w:pPr>
            <w:r w:rsidRPr="00B472A8">
              <w:rPr>
                <w:sz w:val="22"/>
                <w:szCs w:val="22"/>
                <w:lang w:eastAsia="ru-RU"/>
              </w:rPr>
              <w:t>S</w:t>
            </w:r>
            <w:r w:rsidR="00092823" w:rsidRPr="00B472A8">
              <w:rPr>
                <w:sz w:val="22"/>
                <w:szCs w:val="22"/>
                <w:lang w:eastAsia="ru-RU"/>
              </w:rPr>
              <w:t>, мг/кг</w:t>
            </w:r>
          </w:p>
        </w:tc>
        <w:tc>
          <w:tcPr>
            <w:tcW w:w="141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Обеспече</w:t>
            </w:r>
            <w:r w:rsidRPr="00B472A8">
              <w:rPr>
                <w:sz w:val="22"/>
                <w:szCs w:val="22"/>
                <w:lang w:eastAsia="ru-RU"/>
              </w:rPr>
              <w:t>н</w:t>
            </w:r>
            <w:r w:rsidRPr="00B472A8">
              <w:rPr>
                <w:sz w:val="22"/>
                <w:szCs w:val="22"/>
                <w:lang w:eastAsia="ru-RU"/>
              </w:rPr>
              <w:t>ность</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Г</w:t>
            </w:r>
            <w:r w:rsidRPr="00B472A8">
              <w:rPr>
                <w:sz w:val="22"/>
                <w:szCs w:val="22"/>
                <w:lang w:eastAsia="ru-RU"/>
              </w:rPr>
              <w:t>у</w:t>
            </w:r>
            <w:r w:rsidRPr="00B472A8">
              <w:rPr>
                <w:sz w:val="22"/>
                <w:szCs w:val="22"/>
                <w:lang w:eastAsia="ru-RU"/>
              </w:rPr>
              <w:t>мус, %</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Содерж</w:t>
            </w:r>
            <w:r w:rsidRPr="00B472A8">
              <w:rPr>
                <w:sz w:val="22"/>
                <w:szCs w:val="22"/>
                <w:lang w:eastAsia="ru-RU"/>
              </w:rPr>
              <w:t>а</w:t>
            </w:r>
            <w:r w:rsidRPr="00B472A8">
              <w:rPr>
                <w:sz w:val="22"/>
                <w:szCs w:val="22"/>
                <w:lang w:eastAsia="ru-RU"/>
              </w:rPr>
              <w:t>ние</w:t>
            </w:r>
          </w:p>
        </w:tc>
      </w:tr>
      <w:tr w:rsidR="007945F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2</w:t>
            </w:r>
          </w:p>
        </w:tc>
        <w:tc>
          <w:tcPr>
            <w:tcW w:w="127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3</w:t>
            </w:r>
          </w:p>
        </w:tc>
        <w:tc>
          <w:tcPr>
            <w:tcW w:w="565"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4</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5</w:t>
            </w:r>
          </w:p>
        </w:tc>
        <w:tc>
          <w:tcPr>
            <w:tcW w:w="56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6</w:t>
            </w:r>
          </w:p>
        </w:tc>
        <w:tc>
          <w:tcPr>
            <w:tcW w:w="141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7</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8</w:t>
            </w:r>
          </w:p>
        </w:tc>
        <w:tc>
          <w:tcPr>
            <w:tcW w:w="141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9</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10</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11</w:t>
            </w:r>
          </w:p>
        </w:tc>
      </w:tr>
      <w:tr w:rsidR="007945F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У.2-11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4,9</w:t>
            </w:r>
          </w:p>
        </w:tc>
        <w:tc>
          <w:tcPr>
            <w:tcW w:w="127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71</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380</w:t>
            </w:r>
          </w:p>
        </w:tc>
        <w:tc>
          <w:tcPr>
            <w:tcW w:w="1417" w:type="dxa"/>
            <w:tcBorders>
              <w:top w:val="single" w:sz="4" w:space="0" w:color="auto"/>
              <w:left w:val="single" w:sz="4" w:space="0" w:color="auto"/>
              <w:bottom w:val="single" w:sz="4" w:space="0" w:color="auto"/>
              <w:right w:val="single" w:sz="4" w:space="0" w:color="auto"/>
            </w:tcBorders>
            <w:hideMark/>
          </w:tcPr>
          <w:p w:rsidR="007945FD"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7,1</w:t>
            </w:r>
          </w:p>
        </w:tc>
        <w:tc>
          <w:tcPr>
            <w:tcW w:w="141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4,64</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76</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310</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4,3</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4,36</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63</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264</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6,1</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4,55</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6,5</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96</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264</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19,2</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4,73</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5,6</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48</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257</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6,8</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4,51</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8,7</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65</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244</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14,0</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5,27</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У.2-17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4,0</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66</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287</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5,9</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4,61</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020419"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У.3-11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020419" w:rsidRPr="00B472A8" w:rsidRDefault="00020419" w:rsidP="005245C8">
            <w:pPr>
              <w:spacing w:line="360" w:lineRule="auto"/>
              <w:jc w:val="center"/>
              <w:rPr>
                <w:sz w:val="22"/>
                <w:szCs w:val="22"/>
                <w:lang w:eastAsia="ru-RU"/>
              </w:rPr>
            </w:pPr>
            <w:r w:rsidRPr="00B472A8">
              <w:rPr>
                <w:sz w:val="22"/>
                <w:szCs w:val="22"/>
                <w:lang w:eastAsia="ru-RU"/>
              </w:rPr>
              <w:t>5,4</w:t>
            </w:r>
          </w:p>
        </w:tc>
        <w:tc>
          <w:tcPr>
            <w:tcW w:w="127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71</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191</w:t>
            </w:r>
          </w:p>
        </w:tc>
        <w:tc>
          <w:tcPr>
            <w:tcW w:w="141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6,6</w:t>
            </w:r>
          </w:p>
        </w:tc>
        <w:tc>
          <w:tcPr>
            <w:tcW w:w="1418"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4,35</w:t>
            </w:r>
          </w:p>
        </w:tc>
        <w:tc>
          <w:tcPr>
            <w:tcW w:w="992" w:type="dxa"/>
            <w:tcBorders>
              <w:top w:val="single" w:sz="4" w:space="0" w:color="auto"/>
              <w:left w:val="single" w:sz="4" w:space="0" w:color="auto"/>
              <w:bottom w:val="single" w:sz="4" w:space="0" w:color="auto"/>
              <w:right w:val="single" w:sz="4" w:space="0" w:color="auto"/>
            </w:tcBorders>
            <w:hideMark/>
          </w:tcPr>
          <w:p w:rsidR="00020419" w:rsidRPr="00B472A8" w:rsidRDefault="00020419" w:rsidP="005245C8">
            <w:pPr>
              <w:spacing w:line="360" w:lineRule="auto"/>
              <w:jc w:val="center"/>
              <w:rPr>
                <w:sz w:val="22"/>
                <w:szCs w:val="22"/>
                <w:lang w:eastAsia="ru-RU"/>
              </w:rPr>
            </w:pPr>
            <w:r w:rsidRPr="00B472A8">
              <w:rPr>
                <w:sz w:val="22"/>
                <w:szCs w:val="22"/>
                <w:lang w:eastAsia="ru-RU"/>
              </w:rPr>
              <w:t>средняя</w:t>
            </w:r>
          </w:p>
        </w:tc>
      </w:tr>
      <w:tr w:rsidR="007945F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У.3-12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7945FD" w:rsidRPr="00B472A8" w:rsidRDefault="007945FD" w:rsidP="005245C8">
            <w:pPr>
              <w:spacing w:line="360" w:lineRule="auto"/>
              <w:jc w:val="center"/>
              <w:rPr>
                <w:sz w:val="22"/>
                <w:szCs w:val="22"/>
                <w:lang w:eastAsia="ru-RU"/>
              </w:rPr>
            </w:pPr>
            <w:r w:rsidRPr="00B472A8">
              <w:rPr>
                <w:sz w:val="22"/>
                <w:szCs w:val="22"/>
                <w:lang w:eastAsia="ru-RU"/>
              </w:rPr>
              <w:t>4,0</w:t>
            </w:r>
          </w:p>
        </w:tc>
        <w:tc>
          <w:tcPr>
            <w:tcW w:w="127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72</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165</w:t>
            </w:r>
          </w:p>
        </w:tc>
        <w:tc>
          <w:tcPr>
            <w:tcW w:w="141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высокая</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7,6</w:t>
            </w:r>
          </w:p>
        </w:tc>
        <w:tc>
          <w:tcPr>
            <w:tcW w:w="1418"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4,38</w:t>
            </w:r>
          </w:p>
        </w:tc>
        <w:tc>
          <w:tcPr>
            <w:tcW w:w="992" w:type="dxa"/>
            <w:tcBorders>
              <w:top w:val="single" w:sz="4" w:space="0" w:color="auto"/>
              <w:left w:val="single" w:sz="4" w:space="0" w:color="auto"/>
              <w:bottom w:val="single" w:sz="4" w:space="0" w:color="auto"/>
              <w:right w:val="single" w:sz="4" w:space="0" w:color="auto"/>
            </w:tcBorders>
            <w:hideMark/>
          </w:tcPr>
          <w:p w:rsidR="007945FD" w:rsidRPr="00B472A8" w:rsidRDefault="007945FD" w:rsidP="005245C8">
            <w:pPr>
              <w:spacing w:line="360" w:lineRule="auto"/>
              <w:jc w:val="center"/>
              <w:rPr>
                <w:sz w:val="22"/>
                <w:szCs w:val="22"/>
                <w:lang w:eastAsia="ru-RU"/>
              </w:rPr>
            </w:pPr>
            <w:r w:rsidRPr="00B472A8">
              <w:rPr>
                <w:sz w:val="22"/>
                <w:szCs w:val="22"/>
                <w:lang w:eastAsia="ru-RU"/>
              </w:rPr>
              <w:t>средняя</w:t>
            </w:r>
          </w:p>
        </w:tc>
      </w:tr>
      <w:tr w:rsidR="00246BC5" w:rsidRPr="00B472A8" w:rsidTr="00A07B60">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246BC5" w:rsidRPr="00B472A8" w:rsidRDefault="00246BC5" w:rsidP="005245C8">
            <w:pPr>
              <w:spacing w:line="360" w:lineRule="auto"/>
              <w:jc w:val="center"/>
              <w:rPr>
                <w:sz w:val="22"/>
                <w:szCs w:val="22"/>
                <w:lang w:eastAsia="ru-RU"/>
              </w:rPr>
            </w:pPr>
            <w:r w:rsidRPr="00B472A8">
              <w:rPr>
                <w:sz w:val="22"/>
                <w:szCs w:val="22"/>
                <w:lang w:eastAsia="ru-RU"/>
              </w:rPr>
              <w:t>У.3-13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246BC5" w:rsidRPr="00B472A8" w:rsidRDefault="00246BC5" w:rsidP="005245C8">
            <w:pPr>
              <w:spacing w:line="360" w:lineRule="auto"/>
              <w:jc w:val="center"/>
              <w:rPr>
                <w:sz w:val="22"/>
                <w:szCs w:val="22"/>
                <w:lang w:eastAsia="ru-RU"/>
              </w:rPr>
            </w:pPr>
            <w:r w:rsidRPr="00B472A8">
              <w:rPr>
                <w:sz w:val="22"/>
                <w:szCs w:val="22"/>
                <w:lang w:eastAsia="ru-RU"/>
              </w:rPr>
              <w:t>3,5</w:t>
            </w:r>
          </w:p>
        </w:tc>
        <w:tc>
          <w:tcPr>
            <w:tcW w:w="1277"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347</w:t>
            </w:r>
          </w:p>
        </w:tc>
        <w:tc>
          <w:tcPr>
            <w:tcW w:w="1417"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4,4</w:t>
            </w:r>
          </w:p>
        </w:tc>
        <w:tc>
          <w:tcPr>
            <w:tcW w:w="1418"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4,85</w:t>
            </w:r>
          </w:p>
        </w:tc>
        <w:tc>
          <w:tcPr>
            <w:tcW w:w="992" w:type="dxa"/>
            <w:tcBorders>
              <w:top w:val="single" w:sz="4" w:space="0" w:color="auto"/>
              <w:left w:val="single" w:sz="4" w:space="0" w:color="auto"/>
              <w:bottom w:val="single" w:sz="4" w:space="0" w:color="auto"/>
              <w:right w:val="single" w:sz="4" w:space="0" w:color="auto"/>
            </w:tcBorders>
            <w:hideMark/>
          </w:tcPr>
          <w:p w:rsidR="00246BC5" w:rsidRPr="00B472A8" w:rsidRDefault="00246BC5" w:rsidP="005245C8">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5245C8">
            <w:pPr>
              <w:spacing w:line="360" w:lineRule="auto"/>
              <w:jc w:val="center"/>
              <w:rPr>
                <w:sz w:val="22"/>
                <w:szCs w:val="22"/>
                <w:lang w:eastAsia="ru-RU"/>
              </w:rPr>
            </w:pPr>
            <w:r w:rsidRPr="00B472A8">
              <w:rPr>
                <w:sz w:val="22"/>
                <w:szCs w:val="22"/>
                <w:lang w:eastAsia="ru-RU"/>
              </w:rPr>
              <w:t>У.3-14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5245C8">
            <w:pPr>
              <w:spacing w:line="360" w:lineRule="auto"/>
              <w:jc w:val="center"/>
              <w:rPr>
                <w:sz w:val="22"/>
                <w:szCs w:val="22"/>
                <w:lang w:eastAsia="ru-RU"/>
              </w:rPr>
            </w:pPr>
            <w:r w:rsidRPr="00B472A8">
              <w:rPr>
                <w:sz w:val="22"/>
                <w:szCs w:val="22"/>
                <w:lang w:eastAsia="ru-RU"/>
              </w:rPr>
              <w:t>5,9</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69</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372</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5,8</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4,59</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5245C8">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У.3-15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56</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353</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5,3</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4,88</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bl>
    <w:p w:rsidR="005245C8" w:rsidRPr="00B472A8" w:rsidRDefault="005245C8" w:rsidP="00E50A7D">
      <w:pPr>
        <w:spacing w:line="360" w:lineRule="auto"/>
      </w:pPr>
    </w:p>
    <w:p w:rsidR="005245C8" w:rsidRPr="00B472A8" w:rsidRDefault="005245C8" w:rsidP="00E50A7D">
      <w:pPr>
        <w:spacing w:line="360" w:lineRule="auto"/>
      </w:pPr>
      <w:r w:rsidRPr="00B472A8">
        <w:lastRenderedPageBreak/>
        <w:t>Продолжение таблицы 6</w:t>
      </w:r>
    </w:p>
    <w:tbl>
      <w:tblPr>
        <w:tblW w:w="992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709"/>
        <w:gridCol w:w="1277"/>
        <w:gridCol w:w="565"/>
        <w:gridCol w:w="992"/>
        <w:gridCol w:w="568"/>
        <w:gridCol w:w="1417"/>
        <w:gridCol w:w="567"/>
        <w:gridCol w:w="1418"/>
        <w:gridCol w:w="567"/>
        <w:gridCol w:w="992"/>
      </w:tblGrid>
      <w:tr w:rsidR="005245C8" w:rsidRPr="00B472A8" w:rsidTr="00B03E5F">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5245C8" w:rsidRPr="00B472A8" w:rsidRDefault="005245C8" w:rsidP="00E50A7D">
            <w:pPr>
              <w:spacing w:line="360" w:lineRule="auto"/>
              <w:jc w:val="center"/>
              <w:rPr>
                <w:sz w:val="22"/>
                <w:szCs w:val="22"/>
                <w:lang w:eastAsia="ru-RU"/>
              </w:rPr>
            </w:pPr>
            <w:r w:rsidRPr="00B472A8">
              <w:rPr>
                <w:sz w:val="22"/>
                <w:szCs w:val="22"/>
                <w:lang w:eastAsia="ru-RU"/>
              </w:rPr>
              <w:t>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5245C8" w:rsidRPr="00B472A8" w:rsidRDefault="005245C8" w:rsidP="00E50A7D">
            <w:pPr>
              <w:spacing w:line="360" w:lineRule="auto"/>
              <w:jc w:val="center"/>
              <w:rPr>
                <w:sz w:val="22"/>
                <w:szCs w:val="22"/>
                <w:lang w:eastAsia="ru-RU"/>
              </w:rPr>
            </w:pPr>
            <w:r w:rsidRPr="00B472A8">
              <w:rPr>
                <w:sz w:val="22"/>
                <w:szCs w:val="22"/>
                <w:lang w:eastAsia="ru-RU"/>
              </w:rPr>
              <w:t>2</w:t>
            </w:r>
          </w:p>
        </w:tc>
        <w:tc>
          <w:tcPr>
            <w:tcW w:w="1277"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3</w:t>
            </w:r>
          </w:p>
        </w:tc>
        <w:tc>
          <w:tcPr>
            <w:tcW w:w="565"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4</w:t>
            </w:r>
          </w:p>
        </w:tc>
        <w:tc>
          <w:tcPr>
            <w:tcW w:w="992"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5</w:t>
            </w:r>
          </w:p>
        </w:tc>
        <w:tc>
          <w:tcPr>
            <w:tcW w:w="568"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6</w:t>
            </w:r>
          </w:p>
        </w:tc>
        <w:tc>
          <w:tcPr>
            <w:tcW w:w="1417"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7</w:t>
            </w:r>
          </w:p>
        </w:tc>
        <w:tc>
          <w:tcPr>
            <w:tcW w:w="567"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8</w:t>
            </w:r>
          </w:p>
        </w:tc>
        <w:tc>
          <w:tcPr>
            <w:tcW w:w="1418"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9</w:t>
            </w:r>
          </w:p>
        </w:tc>
        <w:tc>
          <w:tcPr>
            <w:tcW w:w="567"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10</w:t>
            </w:r>
          </w:p>
        </w:tc>
        <w:tc>
          <w:tcPr>
            <w:tcW w:w="992" w:type="dxa"/>
            <w:tcBorders>
              <w:top w:val="single" w:sz="4" w:space="0" w:color="auto"/>
              <w:left w:val="single" w:sz="4" w:space="0" w:color="auto"/>
              <w:bottom w:val="single" w:sz="4" w:space="0" w:color="auto"/>
              <w:right w:val="single" w:sz="4" w:space="0" w:color="auto"/>
            </w:tcBorders>
          </w:tcPr>
          <w:p w:rsidR="005245C8" w:rsidRPr="00B472A8" w:rsidRDefault="005245C8" w:rsidP="00E50A7D">
            <w:pPr>
              <w:spacing w:line="360" w:lineRule="auto"/>
              <w:jc w:val="center"/>
              <w:rPr>
                <w:sz w:val="22"/>
                <w:szCs w:val="22"/>
                <w:lang w:eastAsia="ru-RU"/>
              </w:rPr>
            </w:pPr>
            <w:r w:rsidRPr="00B472A8">
              <w:rPr>
                <w:sz w:val="22"/>
                <w:szCs w:val="22"/>
                <w:lang w:eastAsia="ru-RU"/>
              </w:rPr>
              <w:t>11</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У.3-16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4,7</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384</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9,7</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повышенная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5,19</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У.3-17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4,2</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66</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335</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5,9</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4,90</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65</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337</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7,8</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4,68</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387</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5,8</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4,76</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67</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403</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4,3</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4,90</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4,2</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55</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365</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7,2</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5,04</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4,8</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52</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322</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5,7</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4,80</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5,5</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56</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443</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9,0</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повышенная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5,15</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У.4-17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5,9</w:t>
            </w:r>
          </w:p>
        </w:tc>
        <w:tc>
          <w:tcPr>
            <w:tcW w:w="127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низкая</w:t>
            </w:r>
          </w:p>
        </w:tc>
        <w:tc>
          <w:tcPr>
            <w:tcW w:w="565"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67</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c>
          <w:tcPr>
            <w:tcW w:w="56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458</w:t>
            </w:r>
          </w:p>
        </w:tc>
        <w:tc>
          <w:tcPr>
            <w:tcW w:w="141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очень 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13,5</w:t>
            </w:r>
          </w:p>
        </w:tc>
        <w:tc>
          <w:tcPr>
            <w:tcW w:w="1418"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высокая</w:t>
            </w:r>
          </w:p>
        </w:tc>
        <w:tc>
          <w:tcPr>
            <w:tcW w:w="567"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4,93</w:t>
            </w:r>
          </w:p>
        </w:tc>
        <w:tc>
          <w:tcPr>
            <w:tcW w:w="992" w:type="dxa"/>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средняя</w:t>
            </w:r>
          </w:p>
        </w:tc>
      </w:tr>
      <w:tr w:rsidR="00CF60AD" w:rsidRPr="00B472A8" w:rsidTr="00CF60AD">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V</w:t>
            </w:r>
          </w:p>
        </w:tc>
        <w:tc>
          <w:tcPr>
            <w:tcW w:w="1986" w:type="dxa"/>
            <w:gridSpan w:val="2"/>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CF60AD" w:rsidRPr="00B472A8" w:rsidRDefault="00CF60AD" w:rsidP="00E50A7D">
            <w:pPr>
              <w:spacing w:line="360" w:lineRule="auto"/>
              <w:jc w:val="center"/>
              <w:rPr>
                <w:sz w:val="22"/>
                <w:szCs w:val="22"/>
                <w:lang w:eastAsia="ru-RU"/>
              </w:rPr>
            </w:pPr>
            <w:r w:rsidRPr="00B472A8">
              <w:rPr>
                <w:sz w:val="22"/>
                <w:szCs w:val="22"/>
                <w:lang w:eastAsia="ru-RU"/>
              </w:rPr>
              <w:t>27,8</w:t>
            </w:r>
          </w:p>
        </w:tc>
        <w:tc>
          <w:tcPr>
            <w:tcW w:w="1557" w:type="dxa"/>
            <w:gridSpan w:val="2"/>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14,7</w:t>
            </w:r>
          </w:p>
        </w:tc>
        <w:tc>
          <w:tcPr>
            <w:tcW w:w="1985" w:type="dxa"/>
            <w:gridSpan w:val="2"/>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22,8</w:t>
            </w:r>
          </w:p>
        </w:tc>
        <w:tc>
          <w:tcPr>
            <w:tcW w:w="1985" w:type="dxa"/>
            <w:gridSpan w:val="2"/>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46,8</w:t>
            </w:r>
          </w:p>
        </w:tc>
        <w:tc>
          <w:tcPr>
            <w:tcW w:w="1559" w:type="dxa"/>
            <w:gridSpan w:val="2"/>
            <w:tcBorders>
              <w:top w:val="single" w:sz="4" w:space="0" w:color="auto"/>
              <w:left w:val="single" w:sz="4" w:space="0" w:color="auto"/>
              <w:bottom w:val="single" w:sz="4" w:space="0" w:color="auto"/>
              <w:right w:val="single" w:sz="4" w:space="0" w:color="auto"/>
            </w:tcBorders>
            <w:hideMark/>
          </w:tcPr>
          <w:p w:rsidR="00CF60AD" w:rsidRPr="00B472A8" w:rsidRDefault="00CF60AD" w:rsidP="00E50A7D">
            <w:pPr>
              <w:spacing w:line="360" w:lineRule="auto"/>
              <w:jc w:val="center"/>
              <w:rPr>
                <w:sz w:val="22"/>
                <w:szCs w:val="22"/>
                <w:lang w:eastAsia="ru-RU"/>
              </w:rPr>
            </w:pPr>
            <w:r w:rsidRPr="00B472A8">
              <w:rPr>
                <w:sz w:val="22"/>
                <w:szCs w:val="22"/>
                <w:lang w:eastAsia="ru-RU"/>
              </w:rPr>
              <w:t>5,5</w:t>
            </w:r>
          </w:p>
        </w:tc>
      </w:tr>
    </w:tbl>
    <w:p w:rsidR="00923400" w:rsidRPr="00B472A8" w:rsidRDefault="00923400" w:rsidP="00E50A7D">
      <w:pPr>
        <w:spacing w:line="360" w:lineRule="auto"/>
        <w:ind w:firstLine="709"/>
        <w:jc w:val="both"/>
      </w:pPr>
    </w:p>
    <w:p w:rsidR="007945FD" w:rsidRPr="00B472A8" w:rsidRDefault="007945FD" w:rsidP="00E50A7D">
      <w:pPr>
        <w:spacing w:line="360" w:lineRule="auto"/>
        <w:ind w:firstLine="709"/>
        <w:jc w:val="both"/>
      </w:pPr>
      <w:r w:rsidRPr="00B472A8">
        <w:t>Если принять во внимание, что оптимальное содержание N-NO</w:t>
      </w:r>
      <w:r w:rsidRPr="00B472A8">
        <w:rPr>
          <w:vertAlign w:val="subscript"/>
        </w:rPr>
        <w:t>3</w:t>
      </w:r>
      <w:r w:rsidRPr="00B472A8">
        <w:t xml:space="preserve"> не менее 10-15 мг/кг, то по данным 2020 г. почва, перед посевом яровой пшеницы имела низкую обеспеченность нитратами 2,8-8,7 мг/кг почвы (в слое 0-30 см). Оценивая содержание подвижного фосфора в почве, стоит отметить следующее – только 4,8% участков имело низкую обеспеченность, м</w:t>
      </w:r>
      <w:r w:rsidRPr="00B472A8">
        <w:t>е</w:t>
      </w:r>
      <w:r w:rsidRPr="00B472A8">
        <w:t>нее 50 мг/кг почвы, остальные участки имели среднюю степень. Содержание обменного к</w:t>
      </w:r>
      <w:r w:rsidRPr="00B472A8">
        <w:t>а</w:t>
      </w:r>
      <w:r w:rsidRPr="00B472A8">
        <w:t>лия на всех участках характеризовалось как очень высокое, то есть проблем с данным эл</w:t>
      </w:r>
      <w:r w:rsidRPr="00B472A8">
        <w:t>е</w:t>
      </w:r>
      <w:r w:rsidRPr="00B472A8">
        <w:t>ментом не было.</w:t>
      </w:r>
    </w:p>
    <w:p w:rsidR="007A266B" w:rsidRPr="00B472A8" w:rsidRDefault="007945FD" w:rsidP="00E50A7D">
      <w:pPr>
        <w:spacing w:line="360" w:lineRule="auto"/>
        <w:ind w:firstLine="709"/>
        <w:jc w:val="both"/>
      </w:pPr>
      <w:r w:rsidRPr="00B472A8">
        <w:t>Наиболее интересные данные были получены по содержанию подвижных соединений серы. 43% участков имело содержание от 4,3 до 5,9 мг/кг почвы, что соответствует низкой степени обеспеченности. 57% исследуемого участка имело средний и высокий уровень обе</w:t>
      </w:r>
      <w:r w:rsidRPr="00B472A8">
        <w:t>с</w:t>
      </w:r>
      <w:r w:rsidRPr="00B472A8">
        <w:t>печенности. Таким образом, в результате проделанной работы нами был произведён расчёт по внесению минеральных азотных удобрений</w:t>
      </w:r>
      <w:r w:rsidR="007A266B" w:rsidRPr="00B472A8">
        <w:t xml:space="preserve"> (рисунки 14-15)</w:t>
      </w:r>
      <w:r w:rsidRPr="00B472A8">
        <w:t>.</w:t>
      </w:r>
    </w:p>
    <w:p w:rsidR="007945FD" w:rsidRPr="00B472A8" w:rsidRDefault="005245C8" w:rsidP="00E50A7D">
      <w:pPr>
        <w:spacing w:line="360" w:lineRule="auto"/>
        <w:jc w:val="center"/>
      </w:pPr>
      <w:r w:rsidRPr="00B472A8">
        <w:rPr>
          <w:noProof/>
          <w:lang w:eastAsia="ru-RU"/>
        </w:rPr>
        <w:drawing>
          <wp:inline distT="0" distB="0" distL="0" distR="0">
            <wp:extent cx="5081332" cy="2371288"/>
            <wp:effectExtent l="19050" t="0" r="5018"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094564" cy="2377463"/>
                    </a:xfrm>
                    <a:prstGeom prst="rect">
                      <a:avLst/>
                    </a:prstGeom>
                    <a:noFill/>
                    <a:ln w="9525">
                      <a:noFill/>
                      <a:miter lim="800000"/>
                      <a:headEnd/>
                      <a:tailEnd/>
                    </a:ln>
                  </pic:spPr>
                </pic:pic>
              </a:graphicData>
            </a:graphic>
          </wp:inline>
        </w:drawing>
      </w:r>
    </w:p>
    <w:p w:rsidR="00E50A7D" w:rsidRPr="00B472A8" w:rsidRDefault="007945FD" w:rsidP="00E50A7D">
      <w:pPr>
        <w:jc w:val="center"/>
        <w:rPr>
          <w:lang w:val="kk-KZ"/>
        </w:rPr>
      </w:pPr>
      <w:r w:rsidRPr="00B472A8">
        <w:t xml:space="preserve">Рисунок </w:t>
      </w:r>
      <w:r w:rsidR="007A266B" w:rsidRPr="00B472A8">
        <w:t>14</w:t>
      </w:r>
      <w:r w:rsidRPr="00B472A8">
        <w:t xml:space="preserve"> – Карта-схема отбора почвенных образцов с выделением </w:t>
      </w:r>
    </w:p>
    <w:p w:rsidR="007945FD" w:rsidRPr="00B472A8" w:rsidRDefault="007945FD" w:rsidP="00E50A7D">
      <w:pPr>
        <w:jc w:val="center"/>
      </w:pPr>
      <w:r w:rsidRPr="00B472A8">
        <w:t xml:space="preserve">элементарных участков площадью по 5 </w:t>
      </w:r>
      <w:r w:rsidR="007A266B" w:rsidRPr="00B472A8">
        <w:t>га, ТОО «Трояна»</w:t>
      </w:r>
    </w:p>
    <w:p w:rsidR="007945FD" w:rsidRPr="00B472A8" w:rsidRDefault="007945FD" w:rsidP="00BB1E5A">
      <w:pPr>
        <w:spacing w:line="360" w:lineRule="auto"/>
        <w:jc w:val="center"/>
      </w:pPr>
      <w:r w:rsidRPr="00B472A8">
        <w:rPr>
          <w:noProof/>
          <w:lang w:eastAsia="ru-RU"/>
        </w:rPr>
        <w:lastRenderedPageBreak/>
        <w:drawing>
          <wp:inline distT="0" distB="0" distL="0" distR="0">
            <wp:extent cx="2033517" cy="317546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6056"/>
                    <a:stretch/>
                  </pic:blipFill>
                  <pic:spPr bwMode="auto">
                    <a:xfrm>
                      <a:off x="0" y="0"/>
                      <a:ext cx="2033517" cy="317546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E50A7D" w:rsidRPr="00B472A8" w:rsidRDefault="007A266B" w:rsidP="00E50A7D">
      <w:pPr>
        <w:jc w:val="center"/>
        <w:rPr>
          <w:lang w:val="kk-KZ"/>
        </w:rPr>
      </w:pPr>
      <w:r w:rsidRPr="00B472A8">
        <w:t>Рисунок 15</w:t>
      </w:r>
      <w:r w:rsidR="005763D9" w:rsidRPr="00B472A8">
        <w:t xml:space="preserve"> – Карта-</w:t>
      </w:r>
      <w:r w:rsidR="007945FD" w:rsidRPr="00B472A8">
        <w:t xml:space="preserve">схема дифференцированного внесения удобрений </w:t>
      </w:r>
      <w:r w:rsidR="005763D9" w:rsidRPr="00B472A8">
        <w:t xml:space="preserve">в ТОО «Трояна» </w:t>
      </w:r>
    </w:p>
    <w:p w:rsidR="00E50A7D" w:rsidRPr="00B472A8" w:rsidRDefault="007945FD" w:rsidP="00E50A7D">
      <w:pPr>
        <w:jc w:val="center"/>
        <w:rPr>
          <w:lang w:val="kk-KZ"/>
        </w:rPr>
      </w:pPr>
      <w:r w:rsidRPr="00B472A8">
        <w:t>с выделением контрольных областей для каждой степени обеспеченности N-NO</w:t>
      </w:r>
      <w:r w:rsidRPr="00B472A8">
        <w:rPr>
          <w:vertAlign w:val="subscript"/>
        </w:rPr>
        <w:t>3</w:t>
      </w:r>
      <w:r w:rsidRPr="00B472A8">
        <w:t xml:space="preserve">, </w:t>
      </w:r>
    </w:p>
    <w:p w:rsidR="007945FD" w:rsidRPr="00B472A8" w:rsidRDefault="007945FD" w:rsidP="00E50A7D">
      <w:pPr>
        <w:jc w:val="center"/>
      </w:pPr>
      <w:r w:rsidRPr="00B472A8">
        <w:t>общая площадь обследуемого полигона 110 га</w:t>
      </w:r>
    </w:p>
    <w:p w:rsidR="007945FD" w:rsidRPr="00B472A8" w:rsidRDefault="007945FD" w:rsidP="00BB1E5A">
      <w:pPr>
        <w:spacing w:line="360" w:lineRule="auto"/>
        <w:ind w:firstLine="709"/>
        <w:jc w:val="both"/>
      </w:pPr>
    </w:p>
    <w:p w:rsidR="007945FD" w:rsidRPr="00B472A8" w:rsidRDefault="007945FD" w:rsidP="00BB1E5A">
      <w:pPr>
        <w:shd w:val="clear" w:color="auto" w:fill="FFFFFF"/>
        <w:spacing w:line="360" w:lineRule="auto"/>
        <w:ind w:firstLine="709"/>
        <w:jc w:val="both"/>
      </w:pPr>
      <w:r w:rsidRPr="00B472A8">
        <w:t>В результате наши исследования доказывают, что для практического использования технологий дифференцированного применения удобрений необходимо более точное опред</w:t>
      </w:r>
      <w:r w:rsidRPr="00B472A8">
        <w:t>е</w:t>
      </w:r>
      <w:r w:rsidRPr="00B472A8">
        <w:t xml:space="preserve">ление особенностей внутрипольной вариабельности почвенного плодородия. </w:t>
      </w:r>
      <w:r w:rsidR="005763D9" w:rsidRPr="00B472A8">
        <w:t>На основании этого</w:t>
      </w:r>
      <w:r w:rsidRPr="00B472A8">
        <w:t xml:space="preserve"> в дальнейшем можно построить схему минерального питания растений, ограничива</w:t>
      </w:r>
      <w:r w:rsidRPr="00B472A8">
        <w:t>ю</w:t>
      </w:r>
      <w:r w:rsidRPr="00B472A8">
        <w:t>щих продуктивность растения. Показано, что площадь внутрипольных участков с различным содержанием гумуса, подвижных форм фосфора, обменного калия и подвижных соединений серы имеют неоднородное распределение внутри одного поля.</w:t>
      </w:r>
    </w:p>
    <w:p w:rsidR="007945FD" w:rsidRPr="00B472A8" w:rsidRDefault="007945FD" w:rsidP="00BB1E5A">
      <w:pPr>
        <w:spacing w:line="360" w:lineRule="auto"/>
        <w:ind w:firstLine="709"/>
        <w:jc w:val="both"/>
      </w:pPr>
      <w:r w:rsidRPr="00B472A8">
        <w:t>Для построения наиболее полной картин</w:t>
      </w:r>
      <w:r w:rsidR="006F66BF" w:rsidRPr="00B472A8">
        <w:t>ы</w:t>
      </w:r>
      <w:r w:rsidRPr="00B472A8">
        <w:t xml:space="preserve"> результативности использования дифф</w:t>
      </w:r>
      <w:r w:rsidRPr="00B472A8">
        <w:t>е</w:t>
      </w:r>
      <w:r w:rsidRPr="00B472A8">
        <w:t>ренцированного питания на производственном полигоне, нами был осуществлён комплекс мероприятий дистанционного и наземного контроля по выделенным площадкам.</w:t>
      </w:r>
    </w:p>
    <w:p w:rsidR="00975C83" w:rsidRPr="00B472A8" w:rsidRDefault="00066420" w:rsidP="00BB1E5A">
      <w:pPr>
        <w:spacing w:line="360" w:lineRule="auto"/>
        <w:ind w:firstLine="709"/>
        <w:jc w:val="both"/>
      </w:pPr>
      <w:r w:rsidRPr="00B472A8">
        <w:t>Кроме этого на полигоне осуществлялось н</w:t>
      </w:r>
      <w:r w:rsidR="00975C83" w:rsidRPr="00B472A8">
        <w:t>аправленное влияние азотны</w:t>
      </w:r>
      <w:r w:rsidRPr="00B472A8">
        <w:t>ми</w:t>
      </w:r>
      <w:r w:rsidR="00975C83" w:rsidRPr="00B472A8">
        <w:t xml:space="preserve"> удобр</w:t>
      </w:r>
      <w:r w:rsidR="00975C83" w:rsidRPr="00B472A8">
        <w:t>е</w:t>
      </w:r>
      <w:r w:rsidR="00975C83" w:rsidRPr="00B472A8">
        <w:t>ни</w:t>
      </w:r>
      <w:r w:rsidRPr="00B472A8">
        <w:t>ями, которое</w:t>
      </w:r>
      <w:r w:rsidR="00975C83" w:rsidRPr="00B472A8">
        <w:t xml:space="preserve"> подразумевает подкормку жидкими формами минеральных удобрений в т</w:t>
      </w:r>
      <w:r w:rsidR="00975C83" w:rsidRPr="00B472A8">
        <w:t>е</w:t>
      </w:r>
      <w:r w:rsidR="00975C83" w:rsidRPr="00B472A8">
        <w:t>чение вегетации яровой пшеницы. Основанием для проведения некорневой подкормки явл</w:t>
      </w:r>
      <w:r w:rsidR="00975C83" w:rsidRPr="00B472A8">
        <w:t>я</w:t>
      </w:r>
      <w:r w:rsidR="00975C83" w:rsidRPr="00B472A8">
        <w:t>ется измерение фактического уровня хлорофилла в листьях, которое осуществляется порт</w:t>
      </w:r>
      <w:r w:rsidR="00975C83" w:rsidRPr="00B472A8">
        <w:t>а</w:t>
      </w:r>
      <w:r w:rsidR="00975C83" w:rsidRPr="00B472A8">
        <w:t>тивным прибором для листовой диагностики «N-тестер».</w:t>
      </w:r>
    </w:p>
    <w:p w:rsidR="00210884" w:rsidRPr="00B472A8" w:rsidRDefault="00975C83" w:rsidP="00BB1E5A">
      <w:pPr>
        <w:spacing w:line="360" w:lineRule="auto"/>
        <w:ind w:firstLine="709"/>
        <w:jc w:val="both"/>
        <w:rPr>
          <w:spacing w:val="1"/>
        </w:rPr>
      </w:pPr>
      <w:r w:rsidRPr="00B472A8">
        <w:rPr>
          <w:lang w:eastAsia="ru-RU"/>
        </w:rPr>
        <w:t>В</w:t>
      </w:r>
      <w:r w:rsidRPr="00B472A8">
        <w:rPr>
          <w:spacing w:val="2"/>
        </w:rPr>
        <w:t xml:space="preserve"> период достижения растениями яровой пшеницы фазы развития «4-5 листьев – полное кущение» проводили фотометрическую диагностику растений пшеницы портати</w:t>
      </w:r>
      <w:r w:rsidRPr="00B472A8">
        <w:rPr>
          <w:spacing w:val="2"/>
        </w:rPr>
        <w:t>в</w:t>
      </w:r>
      <w:r w:rsidRPr="00B472A8">
        <w:rPr>
          <w:spacing w:val="2"/>
        </w:rPr>
        <w:t>ным</w:t>
      </w:r>
      <w:r w:rsidRPr="00B472A8">
        <w:t xml:space="preserve"> прибором N-тестер «YARA»</w:t>
      </w:r>
      <w:r w:rsidR="00295053" w:rsidRPr="00B472A8">
        <w:t xml:space="preserve"> и анализ зеленой биомассы прибором GreenSeeker</w:t>
      </w:r>
      <w:r w:rsidRPr="00B472A8">
        <w:t xml:space="preserve">. </w:t>
      </w:r>
      <w:r w:rsidRPr="00B472A8">
        <w:rPr>
          <w:spacing w:val="1"/>
        </w:rPr>
        <w:t>Опр</w:t>
      </w:r>
      <w:r w:rsidRPr="00B472A8">
        <w:rPr>
          <w:spacing w:val="1"/>
        </w:rPr>
        <w:t>е</w:t>
      </w:r>
      <w:r w:rsidRPr="00B472A8">
        <w:rPr>
          <w:spacing w:val="1"/>
        </w:rPr>
        <w:t>деление азотного статуса растений в этот период и своевременная его корректировка позв</w:t>
      </w:r>
      <w:r w:rsidRPr="00B472A8">
        <w:rPr>
          <w:spacing w:val="1"/>
        </w:rPr>
        <w:t>о</w:t>
      </w:r>
      <w:r w:rsidRPr="00B472A8">
        <w:rPr>
          <w:spacing w:val="1"/>
        </w:rPr>
        <w:lastRenderedPageBreak/>
        <w:t>ляют снизить воздействие неблагоприятных факторов и улучшить общее состояние раст</w:t>
      </w:r>
      <w:r w:rsidRPr="00B472A8">
        <w:rPr>
          <w:spacing w:val="1"/>
        </w:rPr>
        <w:t>е</w:t>
      </w:r>
      <w:r w:rsidRPr="00B472A8">
        <w:rPr>
          <w:spacing w:val="1"/>
        </w:rPr>
        <w:t>ний</w:t>
      </w:r>
      <w:r w:rsidR="005B293E" w:rsidRPr="00B472A8">
        <w:rPr>
          <w:spacing w:val="1"/>
        </w:rPr>
        <w:t xml:space="preserve"> (рисунки 16-17</w:t>
      </w:r>
      <w:r w:rsidR="00295053" w:rsidRPr="00B472A8">
        <w:rPr>
          <w:spacing w:val="1"/>
        </w:rPr>
        <w:t>).</w:t>
      </w:r>
    </w:p>
    <w:p w:rsidR="00210884" w:rsidRPr="00B472A8" w:rsidRDefault="00210884" w:rsidP="00BB1E5A">
      <w:pPr>
        <w:spacing w:line="360" w:lineRule="auto"/>
        <w:jc w:val="center"/>
      </w:pPr>
      <w:r w:rsidRPr="00B472A8">
        <w:rPr>
          <w:noProof/>
          <w:lang w:eastAsia="ru-RU"/>
        </w:rPr>
        <w:drawing>
          <wp:inline distT="0" distB="0" distL="0" distR="0">
            <wp:extent cx="2552588" cy="2980707"/>
            <wp:effectExtent l="19050" t="0" r="112" b="0"/>
            <wp:docPr id="26" name="Рисунок 26" descr="13.07.2020 №109 уч.9 жид.3,0 л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3.07.2020 №109 уч.9 жид.3,0 лга"/>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63598" cy="2993564"/>
                    </a:xfrm>
                    <a:prstGeom prst="rect">
                      <a:avLst/>
                    </a:prstGeom>
                    <a:noFill/>
                    <a:ln>
                      <a:noFill/>
                    </a:ln>
                  </pic:spPr>
                </pic:pic>
              </a:graphicData>
            </a:graphic>
          </wp:inline>
        </w:drawing>
      </w:r>
      <w:r w:rsidRPr="00B472A8">
        <w:rPr>
          <w:noProof/>
          <w:lang w:eastAsia="ru-RU"/>
        </w:rPr>
        <w:drawing>
          <wp:inline distT="0" distB="0" distL="0" distR="0">
            <wp:extent cx="2249137" cy="2980707"/>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9132" t="36099" r="34680" b="27287"/>
                    <a:stretch/>
                  </pic:blipFill>
                  <pic:spPr bwMode="auto">
                    <a:xfrm>
                      <a:off x="0" y="0"/>
                      <a:ext cx="2264845" cy="300152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E50A7D" w:rsidRPr="00B472A8" w:rsidRDefault="00295053" w:rsidP="00BA3535">
      <w:pPr>
        <w:jc w:val="center"/>
        <w:rPr>
          <w:lang w:val="kk-KZ"/>
        </w:rPr>
      </w:pPr>
      <w:r w:rsidRPr="00B472A8">
        <w:t>Рисунок 16</w:t>
      </w:r>
      <w:r w:rsidR="00210884" w:rsidRPr="00B472A8">
        <w:t xml:space="preserve"> – Работа с портативным прибором Greenseeker на поле №109 уч. 9, </w:t>
      </w:r>
    </w:p>
    <w:p w:rsidR="00BA3535" w:rsidRPr="00B472A8" w:rsidRDefault="00210884" w:rsidP="00BA3535">
      <w:pPr>
        <w:jc w:val="center"/>
        <w:rPr>
          <w:lang w:val="kk-KZ"/>
        </w:rPr>
      </w:pPr>
      <w:r w:rsidRPr="00B472A8">
        <w:t xml:space="preserve">опыт с внесением жидкого удобрения «Страда N» на яровой пшенице </w:t>
      </w:r>
    </w:p>
    <w:p w:rsidR="00210884" w:rsidRPr="00B472A8" w:rsidRDefault="00210884" w:rsidP="00BA3535">
      <w:pPr>
        <w:jc w:val="center"/>
        <w:rPr>
          <w:lang w:val="kk-KZ"/>
        </w:rPr>
      </w:pPr>
      <w:r w:rsidRPr="00B472A8">
        <w:t>по стерневому предшественнику в норме 3,0 л/га, 13.07.2020 г.</w:t>
      </w:r>
    </w:p>
    <w:p w:rsidR="00BA3535" w:rsidRPr="00B472A8" w:rsidRDefault="00BA3535" w:rsidP="00BA3535">
      <w:pPr>
        <w:jc w:val="center"/>
        <w:rPr>
          <w:lang w:val="kk-KZ"/>
        </w:rPr>
      </w:pPr>
    </w:p>
    <w:p w:rsidR="00210884" w:rsidRPr="00B472A8" w:rsidRDefault="00210884" w:rsidP="00BB1E5A">
      <w:pPr>
        <w:spacing w:line="360" w:lineRule="auto"/>
        <w:jc w:val="center"/>
      </w:pPr>
      <w:r w:rsidRPr="00B472A8">
        <w:rPr>
          <w:noProof/>
          <w:lang w:eastAsia="ru-RU"/>
        </w:rPr>
        <w:drawing>
          <wp:inline distT="0" distB="0" distL="0" distR="0">
            <wp:extent cx="4541074" cy="2892907"/>
            <wp:effectExtent l="19050" t="0" r="0" b="0"/>
            <wp:docPr id="24" name="Рисунок 24" descr="IMG_20200728_09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00728_093204"/>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6897" b="-108"/>
                    <a:stretch>
                      <a:fillRect/>
                    </a:stretch>
                  </pic:blipFill>
                  <pic:spPr bwMode="auto">
                    <a:xfrm>
                      <a:off x="0" y="0"/>
                      <a:ext cx="4540946" cy="2892826"/>
                    </a:xfrm>
                    <a:prstGeom prst="rect">
                      <a:avLst/>
                    </a:prstGeom>
                    <a:noFill/>
                    <a:ln>
                      <a:noFill/>
                    </a:ln>
                  </pic:spPr>
                </pic:pic>
              </a:graphicData>
            </a:graphic>
          </wp:inline>
        </w:drawing>
      </w:r>
    </w:p>
    <w:p w:rsidR="00BA3535" w:rsidRPr="00B472A8" w:rsidRDefault="00210884" w:rsidP="00BA3535">
      <w:pPr>
        <w:jc w:val="center"/>
        <w:rPr>
          <w:lang w:val="kk-KZ"/>
        </w:rPr>
      </w:pPr>
      <w:r w:rsidRPr="00B472A8">
        <w:t xml:space="preserve">Рисунок </w:t>
      </w:r>
      <w:r w:rsidR="005B293E" w:rsidRPr="00B472A8">
        <w:t>17</w:t>
      </w:r>
      <w:r w:rsidRPr="00B472A8">
        <w:t xml:space="preserve"> – Определение портативным прибором N-tester содержания азота </w:t>
      </w:r>
    </w:p>
    <w:p w:rsidR="00210884" w:rsidRPr="00B472A8" w:rsidRDefault="00210884" w:rsidP="00BA3535">
      <w:pPr>
        <w:jc w:val="center"/>
      </w:pPr>
      <w:r w:rsidRPr="00B472A8">
        <w:t>в листьях яровой пшеницы на семеноводческих посевах, 28.07.2020 г.</w:t>
      </w:r>
    </w:p>
    <w:p w:rsidR="00EA30E6" w:rsidRPr="00B472A8" w:rsidRDefault="00EA30E6" w:rsidP="00BB1E5A">
      <w:pPr>
        <w:spacing w:line="360" w:lineRule="auto"/>
        <w:ind w:firstLine="709"/>
        <w:jc w:val="both"/>
      </w:pPr>
    </w:p>
    <w:p w:rsidR="009F2DE6" w:rsidRPr="00B472A8" w:rsidRDefault="00975C83" w:rsidP="00BB1E5A">
      <w:pPr>
        <w:spacing w:line="360" w:lineRule="auto"/>
        <w:ind w:firstLine="709"/>
        <w:jc w:val="both"/>
        <w:rPr>
          <w:lang w:eastAsia="ru-RU"/>
        </w:rPr>
      </w:pPr>
      <w:r w:rsidRPr="00B472A8">
        <w:t>При значениях по стерневому предшественнику ниже 300-350 единиц, соответству</w:t>
      </w:r>
      <w:r w:rsidRPr="00B472A8">
        <w:t>ю</w:t>
      </w:r>
      <w:r w:rsidRPr="00B472A8">
        <w:t>щих низкому уровню обеспеченности азотом растений яровой пшеницы, а по паровому предшественнику – ниже 400 единиц</w:t>
      </w:r>
      <w:r w:rsidRPr="00B472A8">
        <w:rPr>
          <w:spacing w:val="2"/>
        </w:rPr>
        <w:t xml:space="preserve">, так же </w:t>
      </w:r>
      <w:r w:rsidRPr="00B472A8">
        <w:t>соответствующих низкому уровню обеспече</w:t>
      </w:r>
      <w:r w:rsidRPr="00B472A8">
        <w:t>н</w:t>
      </w:r>
      <w:r w:rsidRPr="00B472A8">
        <w:t xml:space="preserve">ности растений азотом, проводили </w:t>
      </w:r>
      <w:r w:rsidRPr="00B472A8">
        <w:rPr>
          <w:spacing w:val="2"/>
        </w:rPr>
        <w:t>опрыскивание посевов яровой пшеницы с использован</w:t>
      </w:r>
      <w:r w:rsidRPr="00B472A8">
        <w:rPr>
          <w:spacing w:val="2"/>
        </w:rPr>
        <w:t>и</w:t>
      </w:r>
      <w:r w:rsidRPr="00B472A8">
        <w:rPr>
          <w:spacing w:val="2"/>
        </w:rPr>
        <w:t>ем опрыскивателя «John Deere 4730» жидким минеральным удобрением «Страда N» с но</w:t>
      </w:r>
      <w:r w:rsidRPr="00B472A8">
        <w:rPr>
          <w:spacing w:val="2"/>
        </w:rPr>
        <w:t>р</w:t>
      </w:r>
      <w:r w:rsidRPr="00B472A8">
        <w:rPr>
          <w:spacing w:val="2"/>
        </w:rPr>
        <w:lastRenderedPageBreak/>
        <w:t>мой расхода – 3,0 л/га, расхода рабочей жидкости – 100-150 л/га, при скорости ветра не выше 3-4 м/с. Данное удобрение используется</w:t>
      </w:r>
      <w:r w:rsidRPr="00B472A8">
        <w:rPr>
          <w:lang w:eastAsia="ru-RU"/>
        </w:rPr>
        <w:t xml:space="preserve"> для некорневых подкормок растений. Ко</w:t>
      </w:r>
      <w:r w:rsidRPr="00B472A8">
        <w:rPr>
          <w:lang w:eastAsia="ru-RU"/>
        </w:rPr>
        <w:t>н</w:t>
      </w:r>
      <w:r w:rsidRPr="00B472A8">
        <w:rPr>
          <w:lang w:eastAsia="ru-RU"/>
        </w:rPr>
        <w:t xml:space="preserve">центрация азота в составе удобрения – 27%. </w:t>
      </w:r>
    </w:p>
    <w:p w:rsidR="00975C83" w:rsidRPr="00B472A8" w:rsidRDefault="00975C83" w:rsidP="00BB1E5A">
      <w:pPr>
        <w:spacing w:line="360" w:lineRule="auto"/>
        <w:ind w:firstLine="709"/>
        <w:jc w:val="both"/>
      </w:pPr>
      <w:r w:rsidRPr="00B472A8">
        <w:rPr>
          <w:spacing w:val="2"/>
        </w:rPr>
        <w:t xml:space="preserve">С целью </w:t>
      </w:r>
      <w:r w:rsidRPr="00B472A8">
        <w:t>дополнительной диагностики степени обеспеченности растений яровой пш</w:t>
      </w:r>
      <w:r w:rsidRPr="00B472A8">
        <w:t>е</w:t>
      </w:r>
      <w:r w:rsidRPr="00B472A8">
        <w:t xml:space="preserve">ницы азотом в </w:t>
      </w:r>
      <w:r w:rsidRPr="00B472A8">
        <w:rPr>
          <w:spacing w:val="2"/>
        </w:rPr>
        <w:t xml:space="preserve">фазу развития «4-5 листьев – полное кущение» </w:t>
      </w:r>
      <w:r w:rsidRPr="00B472A8">
        <w:t>применяли аэрофотосъемку беспилотным летательным аппаратом GeoScan 101. Это позволило полученные индексные изображения GDVI отнормировать по значениям N-тестера по данным наземных измерений.</w:t>
      </w:r>
    </w:p>
    <w:p w:rsidR="00D53A6E" w:rsidRPr="00B472A8" w:rsidRDefault="00D53A6E" w:rsidP="00BB1E5A">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Данные по облету полей беспилотным летательным аппаратом GeoScan 101 послуж</w:t>
      </w:r>
      <w:r w:rsidRPr="00B472A8">
        <w:rPr>
          <w:rFonts w:ascii="Times New Roman" w:hAnsi="Times New Roman"/>
          <w:sz w:val="24"/>
          <w:szCs w:val="24"/>
        </w:rPr>
        <w:t>и</w:t>
      </w:r>
      <w:r w:rsidRPr="00B472A8">
        <w:rPr>
          <w:rFonts w:ascii="Times New Roman" w:hAnsi="Times New Roman"/>
          <w:sz w:val="24"/>
          <w:szCs w:val="24"/>
        </w:rPr>
        <w:t>ли основой для создания карты дифференцированного внесения некорневого питания. П</w:t>
      </w:r>
      <w:r w:rsidRPr="00B472A8">
        <w:rPr>
          <w:rFonts w:ascii="Times New Roman" w:hAnsi="Times New Roman"/>
          <w:sz w:val="24"/>
          <w:szCs w:val="24"/>
        </w:rPr>
        <w:t>о</w:t>
      </w:r>
      <w:r w:rsidRPr="00B472A8">
        <w:rPr>
          <w:rFonts w:ascii="Times New Roman" w:hAnsi="Times New Roman"/>
          <w:sz w:val="24"/>
          <w:szCs w:val="24"/>
        </w:rPr>
        <w:t>строение карт предписаний осуществляется на основе учета состояния растительности (р</w:t>
      </w:r>
      <w:r w:rsidRPr="00B472A8">
        <w:rPr>
          <w:rFonts w:ascii="Times New Roman" w:hAnsi="Times New Roman"/>
          <w:sz w:val="24"/>
          <w:szCs w:val="24"/>
        </w:rPr>
        <w:t>и</w:t>
      </w:r>
      <w:r w:rsidRPr="00B472A8">
        <w:rPr>
          <w:rFonts w:ascii="Times New Roman" w:hAnsi="Times New Roman"/>
          <w:sz w:val="24"/>
          <w:szCs w:val="24"/>
        </w:rPr>
        <w:t>сунок 1</w:t>
      </w:r>
      <w:r w:rsidR="005B293E" w:rsidRPr="00B472A8">
        <w:rPr>
          <w:rFonts w:ascii="Times New Roman" w:hAnsi="Times New Roman"/>
          <w:sz w:val="24"/>
          <w:szCs w:val="24"/>
        </w:rPr>
        <w:t>8</w:t>
      </w:r>
      <w:r w:rsidRPr="00B472A8">
        <w:rPr>
          <w:rFonts w:ascii="Times New Roman" w:hAnsi="Times New Roman"/>
          <w:sz w:val="24"/>
          <w:szCs w:val="24"/>
        </w:rPr>
        <w:t>).</w:t>
      </w:r>
    </w:p>
    <w:p w:rsidR="00D53A6E" w:rsidRPr="00B472A8" w:rsidRDefault="00D53A6E" w:rsidP="00BB1E5A">
      <w:pPr>
        <w:spacing w:line="360" w:lineRule="auto"/>
        <w:jc w:val="center"/>
      </w:pPr>
      <w:r w:rsidRPr="00B472A8">
        <w:rPr>
          <w:noProof/>
          <w:lang w:eastAsia="ru-RU"/>
        </w:rPr>
        <w:drawing>
          <wp:inline distT="0" distB="0" distL="0" distR="0">
            <wp:extent cx="4634169" cy="2541319"/>
            <wp:effectExtent l="19050" t="0" r="0" b="0"/>
            <wp:docPr id="3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2857" r="35169"/>
                    <a:stretch>
                      <a:fillRect/>
                    </a:stretch>
                  </pic:blipFill>
                  <pic:spPr bwMode="auto">
                    <a:xfrm>
                      <a:off x="0" y="0"/>
                      <a:ext cx="4635997" cy="2542321"/>
                    </a:xfrm>
                    <a:prstGeom prst="rect">
                      <a:avLst/>
                    </a:prstGeom>
                    <a:noFill/>
                    <a:ln w="9525">
                      <a:noFill/>
                      <a:miter lim="800000"/>
                      <a:headEnd/>
                      <a:tailEnd/>
                    </a:ln>
                  </pic:spPr>
                </pic:pic>
              </a:graphicData>
            </a:graphic>
          </wp:inline>
        </w:drawing>
      </w:r>
    </w:p>
    <w:p w:rsidR="00BA3535" w:rsidRPr="00B472A8" w:rsidRDefault="00D53A6E" w:rsidP="00BA3535">
      <w:pPr>
        <w:jc w:val="center"/>
        <w:rPr>
          <w:lang w:val="kk-KZ"/>
        </w:rPr>
      </w:pPr>
      <w:r w:rsidRPr="00B472A8">
        <w:t>Рисунок 1</w:t>
      </w:r>
      <w:r w:rsidR="005B293E" w:rsidRPr="00B472A8">
        <w:t>8</w:t>
      </w:r>
      <w:r w:rsidRPr="00B472A8">
        <w:t xml:space="preserve"> – Этапы создания технологической карты дифференцированного внесения </w:t>
      </w:r>
    </w:p>
    <w:p w:rsidR="00D53A6E" w:rsidRPr="00B472A8" w:rsidRDefault="00D53A6E" w:rsidP="00BA3535">
      <w:pPr>
        <w:jc w:val="center"/>
      </w:pPr>
      <w:r w:rsidRPr="00B472A8">
        <w:t>азотного некорневого питания для поля №109, 2019 г.</w:t>
      </w:r>
    </w:p>
    <w:p w:rsidR="00D53A6E" w:rsidRPr="00B472A8" w:rsidRDefault="00D53A6E" w:rsidP="00BB1E5A">
      <w:pPr>
        <w:spacing w:line="360" w:lineRule="auto"/>
        <w:ind w:firstLine="709"/>
        <w:jc w:val="both"/>
      </w:pPr>
    </w:p>
    <w:p w:rsidR="00D53A6E" w:rsidRPr="00B472A8" w:rsidRDefault="00D53A6E" w:rsidP="00BB1E5A">
      <w:pPr>
        <w:spacing w:line="360" w:lineRule="auto"/>
        <w:ind w:firstLine="709"/>
        <w:jc w:val="both"/>
      </w:pPr>
      <w:r w:rsidRPr="00B472A8">
        <w:t>Так расчетные дозы жидкого минерального удобрения «Страда N» были экспериме</w:t>
      </w:r>
      <w:r w:rsidRPr="00B472A8">
        <w:t>н</w:t>
      </w:r>
      <w:r w:rsidRPr="00B472A8">
        <w:t xml:space="preserve">тально внесены в дозах 1,5; 3,0 и 5,0 л/га в период кущения с дальнейшим отслеживанием всех морфометрических показателей </w:t>
      </w:r>
      <w:r w:rsidR="002A1015" w:rsidRPr="00B472A8">
        <w:t>(</w:t>
      </w:r>
      <w:r w:rsidR="00C0249B" w:rsidRPr="00B472A8">
        <w:t>приложение Х, рисунок Х</w:t>
      </w:r>
      <w:r w:rsidR="002A1015" w:rsidRPr="00B472A8">
        <w:t>.5</w:t>
      </w:r>
      <w:r w:rsidRPr="00B472A8">
        <w:t>).</w:t>
      </w:r>
    </w:p>
    <w:p w:rsidR="007C3BA5" w:rsidRPr="00B472A8" w:rsidRDefault="007C3BA5" w:rsidP="00BB1E5A">
      <w:pPr>
        <w:spacing w:line="360" w:lineRule="auto"/>
        <w:ind w:firstLine="709"/>
        <w:jc w:val="both"/>
      </w:pPr>
      <w:r w:rsidRPr="00B472A8">
        <w:rPr>
          <w:bCs/>
        </w:rPr>
        <w:t>Рассматривая показания</w:t>
      </w:r>
      <w:r w:rsidRPr="00B472A8">
        <w:t xml:space="preserve"> N-тестера и</w:t>
      </w:r>
      <w:r w:rsidRPr="00B472A8">
        <w:rPr>
          <w:bCs/>
        </w:rPr>
        <w:t xml:space="preserve"> содержание азота в листьях растений яровой пшеницы в </w:t>
      </w:r>
      <w:r w:rsidRPr="00B472A8">
        <w:t>период «выход в трубку – колошение»,</w:t>
      </w:r>
      <w:r w:rsidRPr="00B472A8">
        <w:rPr>
          <w:bCs/>
        </w:rPr>
        <w:t xml:space="preserve"> </w:t>
      </w:r>
      <w:r w:rsidRPr="00B472A8">
        <w:t>по результатам внесения жидкого удо</w:t>
      </w:r>
      <w:r w:rsidRPr="00B472A8">
        <w:t>б</w:t>
      </w:r>
      <w:r w:rsidRPr="00B472A8">
        <w:t xml:space="preserve">рения </w:t>
      </w:r>
      <w:r w:rsidRPr="00B472A8">
        <w:rPr>
          <w:bCs/>
        </w:rPr>
        <w:t>можно отметить увеличение данных показателей, что свидетельствует о положител</w:t>
      </w:r>
      <w:r w:rsidRPr="00B472A8">
        <w:rPr>
          <w:bCs/>
        </w:rPr>
        <w:t>ь</w:t>
      </w:r>
      <w:r w:rsidRPr="00B472A8">
        <w:rPr>
          <w:bCs/>
        </w:rPr>
        <w:t xml:space="preserve">ной динамике по азотному статусу растений. Так, увеличение </w:t>
      </w:r>
      <w:r w:rsidRPr="00B472A8">
        <w:t xml:space="preserve">показаний N-тестера с учетом некорневого питания по стерневому предшественнику составило 123 единицы, по паровому – 163. Прибавка содержания азота в листьях яровой пшеницы в переводе на сухое вещество составила 0,22% – по стерне, 0,27% – по пару (таблица </w:t>
      </w:r>
      <w:r w:rsidR="00167C81" w:rsidRPr="00B472A8">
        <w:t>7</w:t>
      </w:r>
      <w:r w:rsidRPr="00B472A8">
        <w:t>).</w:t>
      </w:r>
    </w:p>
    <w:p w:rsidR="005B293E" w:rsidRPr="00B472A8" w:rsidRDefault="005B293E" w:rsidP="00BB1E5A">
      <w:pPr>
        <w:spacing w:line="360" w:lineRule="auto"/>
        <w:ind w:firstLine="709"/>
        <w:jc w:val="both"/>
        <w:rPr>
          <w:bCs/>
        </w:rPr>
      </w:pPr>
    </w:p>
    <w:p w:rsidR="00975C83" w:rsidRPr="00B472A8" w:rsidRDefault="00975C83" w:rsidP="009F2DE6">
      <w:pPr>
        <w:shd w:val="clear" w:color="auto" w:fill="FFFFFF"/>
        <w:jc w:val="both"/>
      </w:pPr>
      <w:r w:rsidRPr="00B472A8">
        <w:lastRenderedPageBreak/>
        <w:t xml:space="preserve">Таблица </w:t>
      </w:r>
      <w:r w:rsidR="00167C81" w:rsidRPr="00B472A8">
        <w:t>7</w:t>
      </w:r>
      <w:r w:rsidR="009F2DE6" w:rsidRPr="00B472A8">
        <w:t xml:space="preserve"> – </w:t>
      </w:r>
      <w:r w:rsidRPr="00B472A8">
        <w:t>Данные об изменении азотного статуса растений яровой пшеницы к периоду «выход в трубку – колошение» в зависимости от применения некорневого питания</w:t>
      </w:r>
    </w:p>
    <w:tbl>
      <w:tblPr>
        <w:tblStyle w:val="aff2"/>
        <w:tblW w:w="9498" w:type="dxa"/>
        <w:tblInd w:w="108" w:type="dxa"/>
        <w:tblLayout w:type="fixed"/>
        <w:tblLook w:val="04A0"/>
      </w:tblPr>
      <w:tblGrid>
        <w:gridCol w:w="3544"/>
        <w:gridCol w:w="3544"/>
        <w:gridCol w:w="2410"/>
      </w:tblGrid>
      <w:tr w:rsidR="00975C83" w:rsidRPr="00B472A8" w:rsidTr="00975C83">
        <w:trPr>
          <w:trHeight w:val="170"/>
        </w:trPr>
        <w:tc>
          <w:tcPr>
            <w:tcW w:w="3544" w:type="dxa"/>
            <w:vMerge w:val="restart"/>
          </w:tcPr>
          <w:p w:rsidR="00975C83" w:rsidRPr="00B472A8" w:rsidRDefault="00975C83" w:rsidP="00975C83">
            <w:pPr>
              <w:spacing w:line="360" w:lineRule="auto"/>
              <w:jc w:val="center"/>
              <w:rPr>
                <w:sz w:val="22"/>
                <w:szCs w:val="22"/>
              </w:rPr>
            </w:pPr>
            <w:r w:rsidRPr="00B472A8">
              <w:rPr>
                <w:sz w:val="22"/>
                <w:szCs w:val="22"/>
              </w:rPr>
              <w:t>Варианты</w:t>
            </w:r>
          </w:p>
        </w:tc>
        <w:tc>
          <w:tcPr>
            <w:tcW w:w="5954" w:type="dxa"/>
            <w:gridSpan w:val="2"/>
          </w:tcPr>
          <w:p w:rsidR="00975C83" w:rsidRPr="00B472A8" w:rsidRDefault="00975C83" w:rsidP="00975C83">
            <w:pPr>
              <w:spacing w:line="360" w:lineRule="auto"/>
              <w:jc w:val="center"/>
              <w:rPr>
                <w:sz w:val="22"/>
                <w:szCs w:val="22"/>
              </w:rPr>
            </w:pPr>
            <w:r w:rsidRPr="00B472A8">
              <w:rPr>
                <w:sz w:val="22"/>
                <w:szCs w:val="22"/>
              </w:rPr>
              <w:t>Содержание азота</w:t>
            </w:r>
          </w:p>
        </w:tc>
      </w:tr>
      <w:tr w:rsidR="00975C83" w:rsidRPr="00B472A8" w:rsidTr="00975C83">
        <w:trPr>
          <w:trHeight w:val="170"/>
        </w:trPr>
        <w:tc>
          <w:tcPr>
            <w:tcW w:w="3544" w:type="dxa"/>
            <w:vMerge/>
          </w:tcPr>
          <w:p w:rsidR="00975C83" w:rsidRPr="00B472A8" w:rsidRDefault="00975C83" w:rsidP="00975C83">
            <w:pPr>
              <w:spacing w:line="360" w:lineRule="auto"/>
              <w:jc w:val="center"/>
              <w:rPr>
                <w:sz w:val="22"/>
                <w:szCs w:val="22"/>
              </w:rPr>
            </w:pPr>
          </w:p>
        </w:tc>
        <w:tc>
          <w:tcPr>
            <w:tcW w:w="3544" w:type="dxa"/>
          </w:tcPr>
          <w:p w:rsidR="00975C83" w:rsidRPr="00B472A8" w:rsidRDefault="00975C83" w:rsidP="00975C83">
            <w:pPr>
              <w:spacing w:line="360" w:lineRule="auto"/>
              <w:jc w:val="center"/>
              <w:rPr>
                <w:sz w:val="22"/>
                <w:szCs w:val="22"/>
              </w:rPr>
            </w:pPr>
            <w:r w:rsidRPr="00B472A8">
              <w:rPr>
                <w:sz w:val="22"/>
                <w:szCs w:val="22"/>
              </w:rPr>
              <w:t>увеличение показаний прибора (коэффициент N-тестера)</w:t>
            </w:r>
          </w:p>
        </w:tc>
        <w:tc>
          <w:tcPr>
            <w:tcW w:w="2410" w:type="dxa"/>
          </w:tcPr>
          <w:p w:rsidR="00975C83" w:rsidRPr="00B472A8" w:rsidRDefault="00975C83" w:rsidP="00975C83">
            <w:pPr>
              <w:spacing w:line="360" w:lineRule="auto"/>
              <w:jc w:val="center"/>
              <w:rPr>
                <w:sz w:val="22"/>
                <w:szCs w:val="22"/>
              </w:rPr>
            </w:pPr>
            <w:r w:rsidRPr="00B472A8">
              <w:rPr>
                <w:sz w:val="22"/>
                <w:szCs w:val="22"/>
              </w:rPr>
              <w:t>прибавка азота</w:t>
            </w:r>
          </w:p>
          <w:p w:rsidR="00975C83" w:rsidRPr="00B472A8" w:rsidRDefault="00975C83" w:rsidP="00975C83">
            <w:pPr>
              <w:spacing w:line="360" w:lineRule="auto"/>
              <w:jc w:val="center"/>
              <w:rPr>
                <w:sz w:val="22"/>
                <w:szCs w:val="22"/>
              </w:rPr>
            </w:pPr>
            <w:r w:rsidRPr="00B472A8">
              <w:rPr>
                <w:sz w:val="22"/>
                <w:szCs w:val="22"/>
              </w:rPr>
              <w:t>(сухое вещество), %</w:t>
            </w:r>
          </w:p>
        </w:tc>
      </w:tr>
      <w:tr w:rsidR="00975C83" w:rsidRPr="00B472A8" w:rsidTr="00975C83">
        <w:trPr>
          <w:trHeight w:val="170"/>
        </w:trPr>
        <w:tc>
          <w:tcPr>
            <w:tcW w:w="3544" w:type="dxa"/>
          </w:tcPr>
          <w:p w:rsidR="00975C83" w:rsidRPr="00B472A8" w:rsidRDefault="00975C83" w:rsidP="00975C83">
            <w:pPr>
              <w:spacing w:line="360" w:lineRule="auto"/>
              <w:jc w:val="both"/>
              <w:rPr>
                <w:sz w:val="22"/>
                <w:szCs w:val="22"/>
              </w:rPr>
            </w:pPr>
            <w:r w:rsidRPr="00B472A8">
              <w:rPr>
                <w:sz w:val="22"/>
                <w:szCs w:val="22"/>
              </w:rPr>
              <w:t>Контроль (без обработки)</w:t>
            </w:r>
          </w:p>
        </w:tc>
        <w:tc>
          <w:tcPr>
            <w:tcW w:w="3544" w:type="dxa"/>
          </w:tcPr>
          <w:p w:rsidR="00975C83" w:rsidRPr="00B472A8" w:rsidRDefault="00975C83" w:rsidP="00975C83">
            <w:pPr>
              <w:spacing w:line="360" w:lineRule="auto"/>
              <w:jc w:val="center"/>
              <w:rPr>
                <w:sz w:val="22"/>
                <w:szCs w:val="22"/>
              </w:rPr>
            </w:pPr>
            <w:r w:rsidRPr="00B472A8">
              <w:rPr>
                <w:spacing w:val="2"/>
                <w:sz w:val="22"/>
                <w:szCs w:val="22"/>
              </w:rPr>
              <w:t>–</w:t>
            </w:r>
          </w:p>
        </w:tc>
        <w:tc>
          <w:tcPr>
            <w:tcW w:w="2410" w:type="dxa"/>
          </w:tcPr>
          <w:p w:rsidR="00975C83" w:rsidRPr="00B472A8" w:rsidRDefault="00975C83" w:rsidP="00975C83">
            <w:pPr>
              <w:spacing w:line="360" w:lineRule="auto"/>
              <w:jc w:val="center"/>
              <w:rPr>
                <w:sz w:val="22"/>
                <w:szCs w:val="22"/>
              </w:rPr>
            </w:pPr>
            <w:r w:rsidRPr="00B472A8">
              <w:rPr>
                <w:spacing w:val="2"/>
                <w:sz w:val="22"/>
                <w:szCs w:val="22"/>
              </w:rPr>
              <w:t>–</w:t>
            </w:r>
          </w:p>
        </w:tc>
      </w:tr>
      <w:tr w:rsidR="00975C83" w:rsidRPr="00B472A8" w:rsidTr="00975C83">
        <w:trPr>
          <w:trHeight w:val="170"/>
        </w:trPr>
        <w:tc>
          <w:tcPr>
            <w:tcW w:w="3544" w:type="dxa"/>
          </w:tcPr>
          <w:p w:rsidR="00975C83" w:rsidRPr="00B472A8" w:rsidRDefault="00975C83" w:rsidP="00975C83">
            <w:pPr>
              <w:spacing w:line="360" w:lineRule="auto"/>
              <w:jc w:val="both"/>
              <w:rPr>
                <w:sz w:val="22"/>
                <w:szCs w:val="22"/>
              </w:rPr>
            </w:pPr>
            <w:r w:rsidRPr="00B472A8">
              <w:rPr>
                <w:sz w:val="22"/>
                <w:szCs w:val="22"/>
              </w:rPr>
              <w:t>Некорневое питание по стернев</w:t>
            </w:r>
            <w:r w:rsidRPr="00B472A8">
              <w:rPr>
                <w:sz w:val="22"/>
                <w:szCs w:val="22"/>
              </w:rPr>
              <w:t>о</w:t>
            </w:r>
            <w:r w:rsidRPr="00B472A8">
              <w:rPr>
                <w:sz w:val="22"/>
                <w:szCs w:val="22"/>
              </w:rPr>
              <w:t>му предшественнику</w:t>
            </w:r>
          </w:p>
        </w:tc>
        <w:tc>
          <w:tcPr>
            <w:tcW w:w="3544" w:type="dxa"/>
          </w:tcPr>
          <w:p w:rsidR="00975C83" w:rsidRPr="00B472A8" w:rsidRDefault="00975C83" w:rsidP="00975C83">
            <w:pPr>
              <w:spacing w:line="360" w:lineRule="auto"/>
              <w:jc w:val="center"/>
              <w:rPr>
                <w:sz w:val="22"/>
                <w:szCs w:val="22"/>
              </w:rPr>
            </w:pPr>
            <w:r w:rsidRPr="00B472A8">
              <w:rPr>
                <w:sz w:val="22"/>
                <w:szCs w:val="22"/>
              </w:rPr>
              <w:t>+123</w:t>
            </w:r>
          </w:p>
        </w:tc>
        <w:tc>
          <w:tcPr>
            <w:tcW w:w="2410" w:type="dxa"/>
          </w:tcPr>
          <w:p w:rsidR="00975C83" w:rsidRPr="00B472A8" w:rsidRDefault="00975C83" w:rsidP="00975C83">
            <w:pPr>
              <w:spacing w:line="360" w:lineRule="auto"/>
              <w:jc w:val="center"/>
              <w:rPr>
                <w:sz w:val="22"/>
                <w:szCs w:val="22"/>
              </w:rPr>
            </w:pPr>
            <w:r w:rsidRPr="00B472A8">
              <w:rPr>
                <w:sz w:val="22"/>
                <w:szCs w:val="22"/>
              </w:rPr>
              <w:t>0,22</w:t>
            </w:r>
          </w:p>
        </w:tc>
      </w:tr>
      <w:tr w:rsidR="00975C83" w:rsidRPr="00B472A8" w:rsidTr="00975C83">
        <w:trPr>
          <w:trHeight w:val="170"/>
        </w:trPr>
        <w:tc>
          <w:tcPr>
            <w:tcW w:w="3544" w:type="dxa"/>
          </w:tcPr>
          <w:p w:rsidR="00975C83" w:rsidRPr="00B472A8" w:rsidRDefault="00975C83" w:rsidP="00975C83">
            <w:pPr>
              <w:spacing w:line="360" w:lineRule="auto"/>
              <w:jc w:val="both"/>
              <w:rPr>
                <w:sz w:val="22"/>
                <w:szCs w:val="22"/>
              </w:rPr>
            </w:pPr>
            <w:r w:rsidRPr="00B472A8">
              <w:rPr>
                <w:sz w:val="22"/>
                <w:szCs w:val="22"/>
              </w:rPr>
              <w:t>Некорневое питание по паровому предшественнику</w:t>
            </w:r>
          </w:p>
        </w:tc>
        <w:tc>
          <w:tcPr>
            <w:tcW w:w="3544" w:type="dxa"/>
          </w:tcPr>
          <w:p w:rsidR="00975C83" w:rsidRPr="00B472A8" w:rsidRDefault="00975C83" w:rsidP="00975C83">
            <w:pPr>
              <w:spacing w:line="360" w:lineRule="auto"/>
              <w:jc w:val="center"/>
              <w:rPr>
                <w:sz w:val="22"/>
                <w:szCs w:val="22"/>
              </w:rPr>
            </w:pPr>
            <w:r w:rsidRPr="00B472A8">
              <w:rPr>
                <w:sz w:val="22"/>
                <w:szCs w:val="22"/>
              </w:rPr>
              <w:t>+163</w:t>
            </w:r>
          </w:p>
        </w:tc>
        <w:tc>
          <w:tcPr>
            <w:tcW w:w="2410" w:type="dxa"/>
          </w:tcPr>
          <w:p w:rsidR="00975C83" w:rsidRPr="00B472A8" w:rsidRDefault="00975C83" w:rsidP="00975C83">
            <w:pPr>
              <w:spacing w:line="360" w:lineRule="auto"/>
              <w:jc w:val="center"/>
              <w:rPr>
                <w:sz w:val="22"/>
                <w:szCs w:val="22"/>
              </w:rPr>
            </w:pPr>
            <w:r w:rsidRPr="00B472A8">
              <w:rPr>
                <w:sz w:val="22"/>
                <w:szCs w:val="22"/>
              </w:rPr>
              <w:t>0,27</w:t>
            </w:r>
          </w:p>
        </w:tc>
      </w:tr>
    </w:tbl>
    <w:p w:rsidR="008A4734" w:rsidRPr="00B472A8" w:rsidRDefault="008A4734" w:rsidP="009F2DE6">
      <w:pPr>
        <w:shd w:val="clear" w:color="auto" w:fill="FFFFFF"/>
        <w:spacing w:line="360" w:lineRule="auto"/>
        <w:ind w:firstLine="709"/>
        <w:jc w:val="both"/>
      </w:pPr>
    </w:p>
    <w:p w:rsidR="00066420" w:rsidRPr="00B472A8" w:rsidRDefault="009F2DE6" w:rsidP="009F2DE6">
      <w:pPr>
        <w:shd w:val="clear" w:color="auto" w:fill="FFFFFF"/>
        <w:spacing w:line="360" w:lineRule="auto"/>
        <w:ind w:firstLine="709"/>
        <w:jc w:val="both"/>
      </w:pPr>
      <w:r w:rsidRPr="00B472A8">
        <w:t>В результате использования предлагаемого</w:t>
      </w:r>
      <w:r w:rsidRPr="00B472A8">
        <w:rPr>
          <w:spacing w:val="2"/>
        </w:rPr>
        <w:t xml:space="preserve"> способа возделывания яровой пшеницы</w:t>
      </w:r>
      <w:r w:rsidRPr="00B472A8">
        <w:rPr>
          <w:b/>
          <w:spacing w:val="2"/>
        </w:rPr>
        <w:t xml:space="preserve"> </w:t>
      </w:r>
      <w:r w:rsidRPr="00B472A8">
        <w:t>с дифференцированным некорневым внесением азотного удобрения урожайность яровой пш</w:t>
      </w:r>
      <w:r w:rsidRPr="00B472A8">
        <w:t>е</w:t>
      </w:r>
      <w:r w:rsidRPr="00B472A8">
        <w:t>ницы по стерневому предшественнику возросла на 38,5% по сравнению с контролем. По п</w:t>
      </w:r>
      <w:r w:rsidRPr="00B472A8">
        <w:t>а</w:t>
      </w:r>
      <w:r w:rsidRPr="00B472A8">
        <w:t xml:space="preserve">ровому предшественнику прибавка урожая на варианте с внесением жидкого удобрения «Страда N» с нормой расхода 3,0 л/га составила 24,3% (таблица </w:t>
      </w:r>
      <w:r w:rsidR="00167C81" w:rsidRPr="00B472A8">
        <w:t>8</w:t>
      </w:r>
      <w:r w:rsidRPr="00B472A8">
        <w:t>).</w:t>
      </w:r>
      <w:r w:rsidR="00066420" w:rsidRPr="00B472A8">
        <w:t xml:space="preserve"> </w:t>
      </w:r>
    </w:p>
    <w:p w:rsidR="00066420" w:rsidRPr="00B472A8" w:rsidRDefault="00066420" w:rsidP="00066420">
      <w:pPr>
        <w:shd w:val="clear" w:color="auto" w:fill="FFFFFF"/>
        <w:spacing w:line="360" w:lineRule="auto"/>
        <w:ind w:firstLine="709"/>
        <w:jc w:val="both"/>
        <w:rPr>
          <w:lang w:eastAsia="ru-RU"/>
        </w:rPr>
      </w:pPr>
    </w:p>
    <w:p w:rsidR="00975C83" w:rsidRPr="00B472A8" w:rsidRDefault="00975C83" w:rsidP="009F2DE6">
      <w:pPr>
        <w:shd w:val="clear" w:color="auto" w:fill="FFFFFF"/>
        <w:jc w:val="both"/>
        <w:rPr>
          <w:spacing w:val="1"/>
        </w:rPr>
      </w:pPr>
      <w:r w:rsidRPr="00B472A8">
        <w:t xml:space="preserve">Таблица </w:t>
      </w:r>
      <w:r w:rsidR="00167C81" w:rsidRPr="00B472A8">
        <w:t>8</w:t>
      </w:r>
      <w:r w:rsidR="009F2DE6" w:rsidRPr="00B472A8">
        <w:t xml:space="preserve"> –</w:t>
      </w:r>
      <w:r w:rsidRPr="00B472A8">
        <w:t xml:space="preserve"> </w:t>
      </w:r>
      <w:r w:rsidRPr="00B472A8">
        <w:rPr>
          <w:spacing w:val="1"/>
        </w:rPr>
        <w:t>Эффективность применения дифференцированного некорневого питания раст</w:t>
      </w:r>
      <w:r w:rsidRPr="00B472A8">
        <w:rPr>
          <w:spacing w:val="1"/>
        </w:rPr>
        <w:t>е</w:t>
      </w:r>
      <w:r w:rsidRPr="00B472A8">
        <w:rPr>
          <w:spacing w:val="1"/>
        </w:rPr>
        <w:t>ний яровой пшеницы</w:t>
      </w:r>
    </w:p>
    <w:tbl>
      <w:tblPr>
        <w:tblStyle w:val="aff2"/>
        <w:tblW w:w="9356" w:type="dxa"/>
        <w:tblInd w:w="108" w:type="dxa"/>
        <w:tblLook w:val="04A0"/>
      </w:tblPr>
      <w:tblGrid>
        <w:gridCol w:w="5954"/>
        <w:gridCol w:w="3402"/>
      </w:tblGrid>
      <w:tr w:rsidR="00975C83" w:rsidRPr="00B472A8" w:rsidTr="00975C83">
        <w:tc>
          <w:tcPr>
            <w:tcW w:w="5954" w:type="dxa"/>
          </w:tcPr>
          <w:p w:rsidR="00975C83" w:rsidRPr="00B472A8" w:rsidRDefault="00975C83" w:rsidP="00975C83">
            <w:pPr>
              <w:spacing w:line="360" w:lineRule="auto"/>
              <w:jc w:val="center"/>
              <w:rPr>
                <w:sz w:val="22"/>
                <w:szCs w:val="22"/>
              </w:rPr>
            </w:pPr>
            <w:r w:rsidRPr="00B472A8">
              <w:rPr>
                <w:sz w:val="22"/>
                <w:szCs w:val="22"/>
              </w:rPr>
              <w:t>Варианты</w:t>
            </w:r>
          </w:p>
        </w:tc>
        <w:tc>
          <w:tcPr>
            <w:tcW w:w="3402" w:type="dxa"/>
          </w:tcPr>
          <w:p w:rsidR="00975C83" w:rsidRPr="00B472A8" w:rsidRDefault="00975C83" w:rsidP="00975C83">
            <w:pPr>
              <w:shd w:val="clear" w:color="auto" w:fill="FFFFFF"/>
              <w:spacing w:line="360" w:lineRule="auto"/>
              <w:jc w:val="center"/>
              <w:rPr>
                <w:sz w:val="22"/>
                <w:szCs w:val="22"/>
              </w:rPr>
            </w:pPr>
            <w:r w:rsidRPr="00B472A8">
              <w:rPr>
                <w:spacing w:val="-1"/>
                <w:sz w:val="22"/>
                <w:szCs w:val="22"/>
              </w:rPr>
              <w:t>Прибавка урожая, %</w:t>
            </w:r>
          </w:p>
        </w:tc>
      </w:tr>
      <w:tr w:rsidR="00975C83" w:rsidRPr="00B472A8" w:rsidTr="00975C83">
        <w:tc>
          <w:tcPr>
            <w:tcW w:w="5954" w:type="dxa"/>
          </w:tcPr>
          <w:p w:rsidR="00975C83" w:rsidRPr="00B472A8" w:rsidRDefault="00975C83" w:rsidP="00975C83">
            <w:pPr>
              <w:spacing w:line="360" w:lineRule="auto"/>
              <w:jc w:val="both"/>
              <w:rPr>
                <w:sz w:val="22"/>
                <w:szCs w:val="22"/>
              </w:rPr>
            </w:pPr>
            <w:r w:rsidRPr="00B472A8">
              <w:rPr>
                <w:sz w:val="22"/>
                <w:szCs w:val="22"/>
              </w:rPr>
              <w:t>Контроль (без обработки)</w:t>
            </w:r>
          </w:p>
        </w:tc>
        <w:tc>
          <w:tcPr>
            <w:tcW w:w="3402" w:type="dxa"/>
          </w:tcPr>
          <w:p w:rsidR="00975C83" w:rsidRPr="00B472A8" w:rsidRDefault="00975C83" w:rsidP="00975C83">
            <w:pPr>
              <w:spacing w:line="360" w:lineRule="auto"/>
              <w:jc w:val="center"/>
              <w:rPr>
                <w:sz w:val="22"/>
                <w:szCs w:val="22"/>
              </w:rPr>
            </w:pPr>
            <w:r w:rsidRPr="00B472A8">
              <w:rPr>
                <w:spacing w:val="2"/>
                <w:sz w:val="22"/>
                <w:szCs w:val="22"/>
              </w:rPr>
              <w:t>–</w:t>
            </w:r>
          </w:p>
        </w:tc>
      </w:tr>
      <w:tr w:rsidR="00975C83" w:rsidRPr="00B472A8" w:rsidTr="00975C83">
        <w:tc>
          <w:tcPr>
            <w:tcW w:w="5954" w:type="dxa"/>
          </w:tcPr>
          <w:p w:rsidR="00975C83" w:rsidRPr="00B472A8" w:rsidRDefault="00975C83" w:rsidP="00975C83">
            <w:pPr>
              <w:spacing w:line="360" w:lineRule="auto"/>
              <w:jc w:val="both"/>
              <w:rPr>
                <w:sz w:val="22"/>
                <w:szCs w:val="22"/>
              </w:rPr>
            </w:pPr>
            <w:r w:rsidRPr="00B472A8">
              <w:rPr>
                <w:sz w:val="22"/>
                <w:szCs w:val="22"/>
              </w:rPr>
              <w:t>Некорневое питание по стерневому предшественнику</w:t>
            </w:r>
          </w:p>
        </w:tc>
        <w:tc>
          <w:tcPr>
            <w:tcW w:w="3402" w:type="dxa"/>
          </w:tcPr>
          <w:p w:rsidR="00975C83" w:rsidRPr="00B472A8" w:rsidRDefault="00975C83" w:rsidP="00FA03F2">
            <w:pPr>
              <w:spacing w:line="360" w:lineRule="auto"/>
              <w:jc w:val="center"/>
              <w:rPr>
                <w:spacing w:val="1"/>
                <w:sz w:val="22"/>
                <w:szCs w:val="22"/>
              </w:rPr>
            </w:pPr>
            <w:r w:rsidRPr="00B472A8">
              <w:rPr>
                <w:spacing w:val="1"/>
                <w:sz w:val="22"/>
                <w:szCs w:val="22"/>
              </w:rPr>
              <w:t>38,5</w:t>
            </w:r>
          </w:p>
        </w:tc>
      </w:tr>
      <w:tr w:rsidR="00975C83" w:rsidRPr="00B472A8" w:rsidTr="00975C83">
        <w:tc>
          <w:tcPr>
            <w:tcW w:w="5954" w:type="dxa"/>
          </w:tcPr>
          <w:p w:rsidR="00975C83" w:rsidRPr="00B472A8" w:rsidRDefault="00975C83" w:rsidP="00975C83">
            <w:pPr>
              <w:spacing w:line="360" w:lineRule="auto"/>
              <w:jc w:val="both"/>
              <w:rPr>
                <w:sz w:val="22"/>
                <w:szCs w:val="22"/>
              </w:rPr>
            </w:pPr>
            <w:r w:rsidRPr="00B472A8">
              <w:rPr>
                <w:sz w:val="22"/>
                <w:szCs w:val="22"/>
              </w:rPr>
              <w:t>Некорневое питание по паровому предшественнику</w:t>
            </w:r>
          </w:p>
        </w:tc>
        <w:tc>
          <w:tcPr>
            <w:tcW w:w="3402" w:type="dxa"/>
          </w:tcPr>
          <w:p w:rsidR="00975C83" w:rsidRPr="00B472A8" w:rsidRDefault="00975C83" w:rsidP="00FA03F2">
            <w:pPr>
              <w:spacing w:line="360" w:lineRule="auto"/>
              <w:jc w:val="center"/>
              <w:rPr>
                <w:spacing w:val="1"/>
                <w:sz w:val="22"/>
                <w:szCs w:val="22"/>
              </w:rPr>
            </w:pPr>
            <w:r w:rsidRPr="00B472A8">
              <w:rPr>
                <w:spacing w:val="1"/>
                <w:sz w:val="22"/>
                <w:szCs w:val="22"/>
              </w:rPr>
              <w:t>24,3</w:t>
            </w:r>
          </w:p>
        </w:tc>
      </w:tr>
    </w:tbl>
    <w:p w:rsidR="00975C83" w:rsidRPr="00B472A8" w:rsidRDefault="00975C83" w:rsidP="00975C83">
      <w:pPr>
        <w:spacing w:line="360" w:lineRule="auto"/>
        <w:ind w:firstLine="709"/>
        <w:jc w:val="both"/>
        <w:rPr>
          <w:bCs/>
        </w:rPr>
      </w:pPr>
    </w:p>
    <w:p w:rsidR="00446084" w:rsidRPr="00B472A8" w:rsidRDefault="00446084" w:rsidP="00446084">
      <w:pPr>
        <w:shd w:val="clear" w:color="auto" w:fill="FFFFFF"/>
        <w:spacing w:line="360" w:lineRule="auto"/>
        <w:ind w:firstLine="709"/>
        <w:jc w:val="both"/>
      </w:pPr>
      <w:r w:rsidRPr="00B472A8">
        <w:t>Аэрофотосъемка с беспилотника дает более масштабные и подробные данные в выс</w:t>
      </w:r>
      <w:r w:rsidRPr="00B472A8">
        <w:t>о</w:t>
      </w:r>
      <w:r w:rsidRPr="00B472A8">
        <w:t>ком разрешении (в том числе, цифровые снимки), позволяют работать в любую погоду (кр</w:t>
      </w:r>
      <w:r w:rsidRPr="00B472A8">
        <w:t>о</w:t>
      </w:r>
      <w:r w:rsidRPr="00B472A8">
        <w:t>ме ветра), обследуют большие площади посевов. Однако важным условием для корректного функционирования камеры является достаточное освещение.</w:t>
      </w:r>
    </w:p>
    <w:p w:rsidR="00975C83" w:rsidRPr="00B472A8" w:rsidRDefault="00975C83" w:rsidP="00975C83">
      <w:pPr>
        <w:spacing w:line="360" w:lineRule="auto"/>
        <w:ind w:firstLine="709"/>
        <w:jc w:val="both"/>
      </w:pPr>
      <w:r w:rsidRPr="00B472A8">
        <w:t>Обследование сельскохозяйственных полей при помощи аэрофотосъемки позволяет оптимизировать агротехнические операции, выявлять различные стрессы растений, что сп</w:t>
      </w:r>
      <w:r w:rsidRPr="00B472A8">
        <w:t>о</w:t>
      </w:r>
      <w:r w:rsidRPr="00B472A8">
        <w:t>собствует снижению экономических затрат на производство растениеводческой продукции.</w:t>
      </w:r>
    </w:p>
    <w:p w:rsidR="00975C83" w:rsidRPr="00B472A8" w:rsidRDefault="00975C83" w:rsidP="00975C83">
      <w:pPr>
        <w:spacing w:line="360" w:lineRule="auto"/>
        <w:ind w:firstLine="709"/>
        <w:jc w:val="both"/>
      </w:pPr>
      <w:r w:rsidRPr="00B472A8">
        <w:t>В 2019 г</w:t>
      </w:r>
      <w:r w:rsidR="00446084" w:rsidRPr="00B472A8">
        <w:t>.</w:t>
      </w:r>
      <w:r w:rsidRPr="00B472A8">
        <w:t xml:space="preserve"> ТОО «СХОС «Заречное» был приобретен беспилотный летательный аппарат (БПЛА) «Geoscan 101», оснащенный мультиспектральной камерой Sony A6000. Также есть парашют, который обеспечивает мягкую посадку. Полетное задание для беспилотника созд</w:t>
      </w:r>
      <w:r w:rsidRPr="00B472A8">
        <w:t>а</w:t>
      </w:r>
      <w:r w:rsidRPr="00B472A8">
        <w:t xml:space="preserve">ется в программе «Geoscan Planer», достаточно выделить границы исследуемого поля или загрузить из файла, и программа отправит его на беспилотник (рисунки </w:t>
      </w:r>
      <w:r w:rsidR="00167C81" w:rsidRPr="00B472A8">
        <w:t>1</w:t>
      </w:r>
      <w:r w:rsidR="005B293E" w:rsidRPr="00B472A8">
        <w:t>9</w:t>
      </w:r>
      <w:r w:rsidR="009F2DE6" w:rsidRPr="00B472A8">
        <w:t xml:space="preserve">, </w:t>
      </w:r>
      <w:r w:rsidR="005B293E" w:rsidRPr="00B472A8">
        <w:t>20</w:t>
      </w:r>
      <w:r w:rsidRPr="00B472A8">
        <w:t>).</w:t>
      </w:r>
    </w:p>
    <w:p w:rsidR="00975C83" w:rsidRPr="00B472A8" w:rsidRDefault="00975C83" w:rsidP="00975C83">
      <w:pPr>
        <w:spacing w:line="360" w:lineRule="auto"/>
        <w:jc w:val="center"/>
      </w:pPr>
      <w:r w:rsidRPr="00B472A8">
        <w:rPr>
          <w:noProof/>
          <w:lang w:eastAsia="ru-RU"/>
        </w:rPr>
        <w:lastRenderedPageBreak/>
        <w:drawing>
          <wp:inline distT="0" distB="0" distL="0" distR="0">
            <wp:extent cx="4174219" cy="2228850"/>
            <wp:effectExtent l="0" t="0" r="0" b="0"/>
            <wp:docPr id="300" name="Рисунок 5" descr="C:\Users\OPERATOR\Downloads\Screenshot_2020-08-14-09-30-48-826_com.google.android.apps.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Downloads\Screenshot_2020-08-14-09-30-48-826_com.google.android.apps.photos.jpg"/>
                    <pic:cNvPicPr>
                      <a:picLocks noChangeAspect="1" noChangeArrowheads="1"/>
                    </pic:cNvPicPr>
                  </pic:nvPicPr>
                  <pic:blipFill rotWithShape="1">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pic:blipFill>
                  <pic:spPr bwMode="auto">
                    <a:xfrm>
                      <a:off x="0" y="0"/>
                      <a:ext cx="4226884" cy="225697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975C83" w:rsidRPr="00B472A8" w:rsidRDefault="00975C83" w:rsidP="00975C83">
      <w:pPr>
        <w:spacing w:line="360" w:lineRule="auto"/>
        <w:jc w:val="center"/>
      </w:pPr>
      <w:r w:rsidRPr="00B472A8">
        <w:t xml:space="preserve">Рисунок </w:t>
      </w:r>
      <w:r w:rsidR="00167C81" w:rsidRPr="00B472A8">
        <w:t>1</w:t>
      </w:r>
      <w:r w:rsidR="005B293E" w:rsidRPr="00B472A8">
        <w:t>9</w:t>
      </w:r>
      <w:r w:rsidRPr="00B472A8">
        <w:t xml:space="preserve"> – Запуск с катапульты БПЛА «Geoscan 101», ТОО «СХОС «Заречное»</w:t>
      </w:r>
    </w:p>
    <w:p w:rsidR="00265C53" w:rsidRPr="00B472A8" w:rsidRDefault="00265C53" w:rsidP="00975C83">
      <w:pPr>
        <w:spacing w:line="360" w:lineRule="auto"/>
        <w:jc w:val="center"/>
      </w:pPr>
    </w:p>
    <w:p w:rsidR="00975C83" w:rsidRPr="00B472A8" w:rsidRDefault="00975C83" w:rsidP="00975C83">
      <w:pPr>
        <w:spacing w:line="360" w:lineRule="auto"/>
        <w:jc w:val="center"/>
      </w:pPr>
      <w:r w:rsidRPr="00B472A8">
        <w:rPr>
          <w:noProof/>
          <w:lang w:eastAsia="ru-RU"/>
        </w:rPr>
        <w:drawing>
          <wp:inline distT="0" distB="0" distL="0" distR="0">
            <wp:extent cx="4201608" cy="2438400"/>
            <wp:effectExtent l="0" t="0" r="0" b="0"/>
            <wp:docPr id="302" name="Рисунок 1" descr="C:\Users\OPERATOR\Downloads\IMG_20200814_09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Downloads\IMG_20200814_095833.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225441" cy="2452231"/>
                    </a:xfrm>
                    <a:prstGeom prst="rect">
                      <a:avLst/>
                    </a:prstGeom>
                    <a:noFill/>
                    <a:ln>
                      <a:noFill/>
                    </a:ln>
                  </pic:spPr>
                </pic:pic>
              </a:graphicData>
            </a:graphic>
          </wp:inline>
        </w:drawing>
      </w:r>
    </w:p>
    <w:p w:rsidR="00975C83" w:rsidRPr="00B472A8" w:rsidRDefault="00975C83" w:rsidP="00975C83">
      <w:pPr>
        <w:spacing w:line="360" w:lineRule="auto"/>
        <w:ind w:firstLine="709"/>
        <w:jc w:val="center"/>
      </w:pPr>
      <w:r w:rsidRPr="00B472A8">
        <w:t xml:space="preserve">Рисунок </w:t>
      </w:r>
      <w:r w:rsidR="005B293E" w:rsidRPr="00B472A8">
        <w:t>20</w:t>
      </w:r>
      <w:r w:rsidRPr="00B472A8">
        <w:t xml:space="preserve"> – Полетное задание для БПЛА «Geoscan 101», ТОО «СХОС «Заречное»</w:t>
      </w:r>
    </w:p>
    <w:p w:rsidR="00521D26" w:rsidRPr="00B472A8" w:rsidRDefault="00521D26" w:rsidP="00975C83">
      <w:pPr>
        <w:spacing w:line="360" w:lineRule="auto"/>
        <w:ind w:firstLine="709"/>
        <w:jc w:val="both"/>
      </w:pPr>
    </w:p>
    <w:p w:rsidR="00975C83" w:rsidRPr="00B472A8" w:rsidRDefault="00975C83" w:rsidP="00975C83">
      <w:pPr>
        <w:spacing w:line="360" w:lineRule="auto"/>
        <w:ind w:firstLine="709"/>
        <w:jc w:val="both"/>
      </w:pPr>
      <w:r w:rsidRPr="00B472A8">
        <w:t>Полученные снимки обрабатываются в программе «Agisoft Metashape», рассчитыв</w:t>
      </w:r>
      <w:r w:rsidRPr="00B472A8">
        <w:t>а</w:t>
      </w:r>
      <w:r w:rsidRPr="00B472A8">
        <w:t xml:space="preserve">ются вегетационные индексы (рисунок </w:t>
      </w:r>
      <w:r w:rsidR="005B293E" w:rsidRPr="00B472A8">
        <w:t>21</w:t>
      </w:r>
      <w:r w:rsidRPr="00B472A8">
        <w:t>).</w:t>
      </w:r>
    </w:p>
    <w:p w:rsidR="00975C83" w:rsidRPr="00B472A8" w:rsidRDefault="00975C83" w:rsidP="00975C83">
      <w:pPr>
        <w:spacing w:line="360" w:lineRule="auto"/>
        <w:jc w:val="center"/>
      </w:pPr>
      <w:r w:rsidRPr="00B472A8">
        <w:rPr>
          <w:noProof/>
          <w:lang w:eastAsia="ru-RU"/>
        </w:rPr>
        <w:drawing>
          <wp:inline distT="0" distB="0" distL="0" distR="0">
            <wp:extent cx="4133850" cy="2392310"/>
            <wp:effectExtent l="19050" t="0" r="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4146815" cy="2399813"/>
                    </a:xfrm>
                    <a:prstGeom prst="rect">
                      <a:avLst/>
                    </a:prstGeom>
                  </pic:spPr>
                </pic:pic>
              </a:graphicData>
            </a:graphic>
          </wp:inline>
        </w:drawing>
      </w:r>
    </w:p>
    <w:p w:rsidR="00BA3535" w:rsidRPr="00B472A8" w:rsidRDefault="009F2DE6" w:rsidP="00BA3535">
      <w:pPr>
        <w:jc w:val="center"/>
        <w:rPr>
          <w:lang w:val="kk-KZ"/>
        </w:rPr>
      </w:pPr>
      <w:r w:rsidRPr="00B472A8">
        <w:t xml:space="preserve">Рисунок </w:t>
      </w:r>
      <w:r w:rsidR="005B293E" w:rsidRPr="00B472A8">
        <w:t>21</w:t>
      </w:r>
      <w:r w:rsidR="00975C83" w:rsidRPr="00B472A8">
        <w:t xml:space="preserve"> – Обработка снимков с БПЛА «Geoscan 101» в программе «Agisoft Metashape»,</w:t>
      </w:r>
      <w:r w:rsidRPr="00B472A8">
        <w:t xml:space="preserve"> </w:t>
      </w:r>
    </w:p>
    <w:p w:rsidR="00975C83" w:rsidRPr="00B472A8" w:rsidRDefault="00975C83" w:rsidP="00BA3535">
      <w:pPr>
        <w:jc w:val="center"/>
      </w:pPr>
      <w:r w:rsidRPr="00B472A8">
        <w:t>ТОО «СХОС «Заречное»</w:t>
      </w:r>
      <w:bookmarkStart w:id="1" w:name="_Toc50520545"/>
      <w:bookmarkStart w:id="2" w:name="_Toc50520602"/>
    </w:p>
    <w:bookmarkEnd w:id="1"/>
    <w:bookmarkEnd w:id="2"/>
    <w:p w:rsidR="00446084" w:rsidRPr="00B472A8" w:rsidRDefault="00446084" w:rsidP="00446084">
      <w:pPr>
        <w:spacing w:line="360" w:lineRule="auto"/>
        <w:ind w:firstLine="709"/>
        <w:jc w:val="both"/>
      </w:pPr>
      <w:r w:rsidRPr="00B472A8">
        <w:lastRenderedPageBreak/>
        <w:t>Аэрофотосъемка исследуемой территории производилась на высоте 300 метров с п</w:t>
      </w:r>
      <w:r w:rsidRPr="00B472A8">
        <w:t>о</w:t>
      </w:r>
      <w:r w:rsidRPr="00B472A8">
        <w:t>мощью камеры MicasenseRed-Edge, с одновременным получением фотографических изобр</w:t>
      </w:r>
      <w:r w:rsidRPr="00B472A8">
        <w:t>а</w:t>
      </w:r>
      <w:r w:rsidRPr="00B472A8">
        <w:t>жений объекта в различных участках (зонах) спектра электромагнитных волн.</w:t>
      </w:r>
    </w:p>
    <w:p w:rsidR="00446084" w:rsidRPr="00B472A8" w:rsidRDefault="00446084" w:rsidP="00446084">
      <w:pPr>
        <w:spacing w:line="360" w:lineRule="auto"/>
        <w:ind w:firstLine="709"/>
        <w:jc w:val="both"/>
      </w:pPr>
      <w:r w:rsidRPr="00B472A8">
        <w:t>Съемка производилась над 19 полями в пяти спектральных диапазонах: синий, зел</w:t>
      </w:r>
      <w:r w:rsidRPr="00B472A8">
        <w:t>е</w:t>
      </w:r>
      <w:r w:rsidRPr="00B472A8">
        <w:t>ный, красный, крайний красный, ближний инфракрасный. Общая площадь снимаемой терр</w:t>
      </w:r>
      <w:r w:rsidRPr="00B472A8">
        <w:t>и</w:t>
      </w:r>
      <w:r w:rsidRPr="00B472A8">
        <w:t>тории составила 3800 га.</w:t>
      </w:r>
    </w:p>
    <w:p w:rsidR="00446084" w:rsidRPr="00B472A8" w:rsidRDefault="00446084" w:rsidP="00446084">
      <w:pPr>
        <w:spacing w:line="360" w:lineRule="auto"/>
        <w:ind w:firstLine="709"/>
        <w:jc w:val="both"/>
      </w:pPr>
      <w:r w:rsidRPr="00B472A8">
        <w:t>Данные аэрофотосъемки были обработаны специализированным фотограмметрич</w:t>
      </w:r>
      <w:r w:rsidRPr="00B472A8">
        <w:t>е</w:t>
      </w:r>
      <w:r w:rsidRPr="00B472A8">
        <w:t>ским программным обеспечением для получения многоканальных (мультиспектральных) карт полей и ортофотопланов.</w:t>
      </w:r>
    </w:p>
    <w:p w:rsidR="00446084" w:rsidRPr="00B472A8" w:rsidRDefault="00446084" w:rsidP="00446084">
      <w:pPr>
        <w:spacing w:line="360" w:lineRule="auto"/>
        <w:ind w:firstLine="709"/>
        <w:jc w:val="both"/>
      </w:pPr>
      <w:r w:rsidRPr="00B472A8">
        <w:t>По результатам аэрофотосъемки для каждого поля были сформированы следующие продукты: ортофотоплан, плотное облако точек, цифровая модель поверхности (карта в</w:t>
      </w:r>
      <w:r w:rsidRPr="00B472A8">
        <w:t>ы</w:t>
      </w:r>
      <w:r w:rsidRPr="00B472A8">
        <w:t xml:space="preserve">сот), обработанная цифровая модель поверхности, текстурированная геопривязанная модель территории (3-D модель). На основе созданных ортофотопланов строились индексные карты состояния растительности (рисунок </w:t>
      </w:r>
      <w:r w:rsidR="005B293E" w:rsidRPr="00B472A8">
        <w:t>22</w:t>
      </w:r>
      <w:r w:rsidRPr="00B472A8">
        <w:t>).</w:t>
      </w:r>
    </w:p>
    <w:p w:rsidR="00446084" w:rsidRPr="00B472A8" w:rsidRDefault="00446084" w:rsidP="00446084">
      <w:pPr>
        <w:spacing w:line="360" w:lineRule="auto"/>
        <w:jc w:val="center"/>
      </w:pPr>
      <w:r w:rsidRPr="00B472A8">
        <w:rPr>
          <w:noProof/>
          <w:lang w:eastAsia="ru-RU"/>
        </w:rPr>
        <w:drawing>
          <wp:inline distT="0" distB="0" distL="0" distR="0">
            <wp:extent cx="3276600" cy="2095500"/>
            <wp:effectExtent l="0" t="0" r="0" b="0"/>
            <wp:docPr id="1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4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306049" cy="2114334"/>
                    </a:xfrm>
                    <a:prstGeom prst="rect">
                      <a:avLst/>
                    </a:prstGeom>
                    <a:noFill/>
                    <a:ln>
                      <a:noFill/>
                    </a:ln>
                  </pic:spPr>
                </pic:pic>
              </a:graphicData>
            </a:graphic>
          </wp:inline>
        </w:drawing>
      </w:r>
    </w:p>
    <w:p w:rsidR="00446084" w:rsidRPr="00B472A8" w:rsidRDefault="00446084" w:rsidP="00446084">
      <w:pPr>
        <w:spacing w:line="360" w:lineRule="auto"/>
        <w:jc w:val="center"/>
      </w:pPr>
      <w:r w:rsidRPr="00B472A8">
        <w:t xml:space="preserve">Рисунок </w:t>
      </w:r>
      <w:r w:rsidR="00366150" w:rsidRPr="00B472A8">
        <w:t>22</w:t>
      </w:r>
      <w:r w:rsidRPr="00B472A8">
        <w:t xml:space="preserve"> – Цифровая модель рельефа и водотоки для поля №90</w:t>
      </w:r>
    </w:p>
    <w:p w:rsidR="00366150" w:rsidRPr="00B472A8" w:rsidRDefault="00366150" w:rsidP="00446084">
      <w:pPr>
        <w:spacing w:line="360" w:lineRule="auto"/>
        <w:ind w:firstLine="709"/>
        <w:jc w:val="both"/>
      </w:pPr>
    </w:p>
    <w:p w:rsidR="00446084" w:rsidRPr="00B472A8" w:rsidRDefault="00446084" w:rsidP="00446084">
      <w:pPr>
        <w:spacing w:line="360" w:lineRule="auto"/>
        <w:ind w:firstLine="709"/>
        <w:jc w:val="both"/>
      </w:pPr>
      <w:r w:rsidRPr="00B472A8">
        <w:t>На основном этапе обработки и анализа изображений были построены карты норм</w:t>
      </w:r>
      <w:r w:rsidRPr="00B472A8">
        <w:t>а</w:t>
      </w:r>
      <w:r w:rsidRPr="00B472A8">
        <w:t>лизованного вегетационного индекса (NDVI) и нормализованного вегетационного индекса зелености (GNDVI) с использованием спектральных каналов ближнего инфракрасного (NIR), красного (RED), красного края (REDEDGE), зеленого (GREEN).</w:t>
      </w:r>
    </w:p>
    <w:p w:rsidR="00446084" w:rsidRPr="00B472A8" w:rsidRDefault="00446084" w:rsidP="00446084">
      <w:pPr>
        <w:spacing w:line="360" w:lineRule="auto"/>
        <w:ind w:firstLine="709"/>
        <w:jc w:val="both"/>
      </w:pPr>
      <w:r w:rsidRPr="00B472A8">
        <w:t>NDVI (NormalizedDifferenceVegetationIndex) – нормализованный относительный и</w:t>
      </w:r>
      <w:r w:rsidRPr="00B472A8">
        <w:t>н</w:t>
      </w:r>
      <w:r w:rsidRPr="00B472A8">
        <w:t>декс растительности – простой количественный показатель количества фотосинтетически активной биомассы (обычно называемый вегетационным индексом).</w:t>
      </w:r>
    </w:p>
    <w:p w:rsidR="00446084" w:rsidRPr="00B472A8" w:rsidRDefault="00446084" w:rsidP="00446084">
      <w:pPr>
        <w:spacing w:line="360" w:lineRule="auto"/>
        <w:ind w:firstLine="709"/>
        <w:jc w:val="both"/>
      </w:pPr>
      <w:r w:rsidRPr="00B472A8">
        <w:t>Расчет NDVI базируется на двух наиболее стабильных (не зависящих от прочих фа</w:t>
      </w:r>
      <w:r w:rsidRPr="00B472A8">
        <w:t>к</w:t>
      </w:r>
      <w:r w:rsidRPr="00B472A8">
        <w:t>торов) участках спектральной кривой отражения сосудистых растений. В красной области спектра проявляется максимум поглощения солнечной радиации хлорофиллом высших сос</w:t>
      </w:r>
      <w:r w:rsidRPr="00B472A8">
        <w:t>у</w:t>
      </w:r>
      <w:r w:rsidRPr="00B472A8">
        <w:lastRenderedPageBreak/>
        <w:t>дистых растений, а в инфракрасной области находится область максимального отражения клеточных структур листа.</w:t>
      </w:r>
    </w:p>
    <w:p w:rsidR="00975C83" w:rsidRPr="00B472A8" w:rsidRDefault="00975C83" w:rsidP="00975C83">
      <w:pPr>
        <w:spacing w:line="360" w:lineRule="auto"/>
        <w:ind w:firstLine="709"/>
        <w:jc w:val="both"/>
      </w:pPr>
      <w:r w:rsidRPr="00B472A8">
        <w:t xml:space="preserve">В результате проведённой аэрофотосъёмки получен индекс NDVI. В фазу кущения среднее значение NDVI на поле №94 колебалось от 0,4-0,5, отклонение от средней указывало о возможной сильной засорённости посевов (рисунок </w:t>
      </w:r>
      <w:r w:rsidR="00167C81" w:rsidRPr="00B472A8">
        <w:t>2</w:t>
      </w:r>
      <w:r w:rsidR="00366150" w:rsidRPr="00B472A8">
        <w:t>3</w:t>
      </w:r>
      <w:r w:rsidRPr="00B472A8">
        <w:t>). В ходе наземного исследования было подтверждено, что данные участки имели сильную степень засорения однолетними просовидными сорняками. Таким образом, применение подобных данных в сельском хозя</w:t>
      </w:r>
      <w:r w:rsidRPr="00B472A8">
        <w:t>й</w:t>
      </w:r>
      <w:r w:rsidRPr="00B472A8">
        <w:t>стве весьма оправдано.</w:t>
      </w:r>
    </w:p>
    <w:p w:rsidR="00975C83" w:rsidRPr="00B472A8" w:rsidRDefault="00975C83" w:rsidP="00975C83">
      <w:pPr>
        <w:spacing w:line="360" w:lineRule="auto"/>
        <w:jc w:val="center"/>
      </w:pPr>
      <w:r w:rsidRPr="00B472A8">
        <w:rPr>
          <w:noProof/>
          <w:lang w:eastAsia="ru-RU"/>
        </w:rPr>
        <w:drawing>
          <wp:inline distT="0" distB="0" distL="0" distR="0">
            <wp:extent cx="3042883" cy="1998761"/>
            <wp:effectExtent l="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91965" cy="2031001"/>
                    </a:xfrm>
                    <a:prstGeom prst="rect">
                      <a:avLst/>
                    </a:prstGeom>
                    <a:noFill/>
                    <a:ln w="9525">
                      <a:noFill/>
                      <a:miter lim="800000"/>
                      <a:headEnd/>
                      <a:tailEnd/>
                    </a:ln>
                  </pic:spPr>
                </pic:pic>
              </a:graphicData>
            </a:graphic>
          </wp:inline>
        </w:drawing>
      </w:r>
    </w:p>
    <w:p w:rsidR="00BA3535" w:rsidRPr="00B472A8" w:rsidRDefault="00975C83" w:rsidP="00BA3535">
      <w:pPr>
        <w:jc w:val="center"/>
        <w:rPr>
          <w:lang w:val="kk-KZ"/>
        </w:rPr>
      </w:pPr>
      <w:r w:rsidRPr="00B472A8">
        <w:t xml:space="preserve">Рисунок </w:t>
      </w:r>
      <w:r w:rsidR="00167C81" w:rsidRPr="00B472A8">
        <w:t>2</w:t>
      </w:r>
      <w:r w:rsidR="00366150" w:rsidRPr="00B472A8">
        <w:t>3</w:t>
      </w:r>
      <w:r w:rsidR="001B017F" w:rsidRPr="00B472A8">
        <w:t xml:space="preserve"> </w:t>
      </w:r>
      <w:r w:rsidRPr="00B472A8">
        <w:t>– Обнаружение участков с большим уровнем засоренности</w:t>
      </w:r>
      <w:r w:rsidR="001B017F" w:rsidRPr="00B472A8">
        <w:t xml:space="preserve"> </w:t>
      </w:r>
      <w:r w:rsidRPr="00B472A8">
        <w:t xml:space="preserve">при помощи БПЛА, </w:t>
      </w:r>
    </w:p>
    <w:p w:rsidR="00975C83" w:rsidRPr="00B472A8" w:rsidRDefault="00975C83" w:rsidP="00BA3535">
      <w:pPr>
        <w:jc w:val="center"/>
      </w:pPr>
      <w:r w:rsidRPr="00B472A8">
        <w:t>ТОО «СХОС «Заречное»</w:t>
      </w:r>
    </w:p>
    <w:p w:rsidR="00975C83" w:rsidRPr="00B472A8" w:rsidRDefault="00975C83" w:rsidP="00975C83">
      <w:pPr>
        <w:spacing w:line="360" w:lineRule="auto"/>
        <w:ind w:firstLine="709"/>
        <w:jc w:val="both"/>
      </w:pPr>
    </w:p>
    <w:p w:rsidR="00975C83" w:rsidRPr="00B472A8" w:rsidRDefault="00975C83" w:rsidP="00975C83">
      <w:pPr>
        <w:autoSpaceDE w:val="0"/>
        <w:autoSpaceDN w:val="0"/>
        <w:adjustRightInd w:val="0"/>
        <w:spacing w:line="360" w:lineRule="auto"/>
        <w:ind w:firstLine="709"/>
        <w:jc w:val="both"/>
      </w:pPr>
      <w:r w:rsidRPr="00B472A8">
        <w:t xml:space="preserve">Аналогичные работы проведены и на поле №107. Там тоже отмечен сильный уровень засорения просовидными (рисунок </w:t>
      </w:r>
      <w:r w:rsidR="00167C81" w:rsidRPr="00B472A8">
        <w:t>2</w:t>
      </w:r>
      <w:r w:rsidR="00366150" w:rsidRPr="00B472A8">
        <w:t>4</w:t>
      </w:r>
      <w:r w:rsidRPr="00B472A8">
        <w:t>), что подтверждено наземным обследованием. Прос</w:t>
      </w:r>
      <w:r w:rsidRPr="00B472A8">
        <w:t>о</w:t>
      </w:r>
      <w:r w:rsidRPr="00B472A8">
        <w:t>видные сорняки развиваются быстрее, чем пшеница и подавляют её рост, что в свою очередь сказывается на урожае. На особенно сильно засоренных участках NDVI около 0,3 и низкие значения N-тестера (содержание азота в растениях). На карте NDVI не видно голых участков поля, в то время как пшеница ещё не сомкнулась в рядки, что является признаком сильной засорённости.</w:t>
      </w:r>
    </w:p>
    <w:p w:rsidR="00975C83" w:rsidRPr="00B472A8" w:rsidRDefault="00975C83" w:rsidP="00975C83">
      <w:pPr>
        <w:autoSpaceDE w:val="0"/>
        <w:autoSpaceDN w:val="0"/>
        <w:adjustRightInd w:val="0"/>
        <w:spacing w:line="360" w:lineRule="auto"/>
        <w:jc w:val="center"/>
        <w:rPr>
          <w:b/>
        </w:rPr>
      </w:pPr>
      <w:r w:rsidRPr="00B472A8">
        <w:rPr>
          <w:noProof/>
          <w:lang w:eastAsia="ru-RU"/>
        </w:rPr>
        <w:drawing>
          <wp:inline distT="0" distB="0" distL="0" distR="0">
            <wp:extent cx="2124241" cy="2000250"/>
            <wp:effectExtent l="0" t="0" r="0" b="0"/>
            <wp:docPr id="3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2441"/>
                    <a:stretch>
                      <a:fillRect/>
                    </a:stretch>
                  </pic:blipFill>
                  <pic:spPr bwMode="auto">
                    <a:xfrm>
                      <a:off x="0" y="0"/>
                      <a:ext cx="2147359" cy="2022018"/>
                    </a:xfrm>
                    <a:prstGeom prst="rect">
                      <a:avLst/>
                    </a:prstGeom>
                    <a:noFill/>
                    <a:ln w="9525">
                      <a:noFill/>
                      <a:miter lim="800000"/>
                      <a:headEnd/>
                      <a:tailEnd/>
                    </a:ln>
                  </pic:spPr>
                </pic:pic>
              </a:graphicData>
            </a:graphic>
          </wp:inline>
        </w:drawing>
      </w:r>
    </w:p>
    <w:p w:rsidR="00975C83" w:rsidRPr="00B472A8" w:rsidRDefault="00975C83" w:rsidP="00975C83">
      <w:pPr>
        <w:spacing w:line="360" w:lineRule="auto"/>
        <w:jc w:val="center"/>
      </w:pPr>
      <w:r w:rsidRPr="00B472A8">
        <w:t xml:space="preserve">Рисунок </w:t>
      </w:r>
      <w:r w:rsidR="00167C81" w:rsidRPr="00B472A8">
        <w:t>2</w:t>
      </w:r>
      <w:r w:rsidR="00366150" w:rsidRPr="00B472A8">
        <w:t>4</w:t>
      </w:r>
      <w:r w:rsidRPr="00B472A8">
        <w:t xml:space="preserve"> – Общепринятая шкала значений NDVI</w:t>
      </w:r>
    </w:p>
    <w:p w:rsidR="00975C83" w:rsidRPr="00B472A8" w:rsidRDefault="00975C83" w:rsidP="00975C83">
      <w:pPr>
        <w:pStyle w:val="Default"/>
        <w:spacing w:line="360" w:lineRule="auto"/>
        <w:ind w:firstLine="709"/>
        <w:jc w:val="both"/>
        <w:rPr>
          <w:color w:val="auto"/>
        </w:rPr>
      </w:pPr>
      <w:r w:rsidRPr="00B472A8">
        <w:rPr>
          <w:color w:val="auto"/>
        </w:rPr>
        <w:lastRenderedPageBreak/>
        <w:t>Научные исследования за период 2018-2020 гг., проводимые на полигоне по точному земледелию ТОО «СХОС «Заречное» на площади 4000 га, показали эффективность средств дистанционного зондирования Земли (ДЗЗ) в части точного определения этапов созревания культуры. Параллельно с использованием беспилотного летательного аппарата (БПЛА) м</w:t>
      </w:r>
      <w:r w:rsidRPr="00B472A8">
        <w:rPr>
          <w:color w:val="auto"/>
        </w:rPr>
        <w:t>о</w:t>
      </w:r>
      <w:r w:rsidRPr="00B472A8">
        <w:rPr>
          <w:color w:val="auto"/>
        </w:rPr>
        <w:t xml:space="preserve">ниторинг производился и с применением спутниковых снимков (рисунок </w:t>
      </w:r>
      <w:r w:rsidR="00167C81" w:rsidRPr="00B472A8">
        <w:rPr>
          <w:color w:val="auto"/>
        </w:rPr>
        <w:t>2</w:t>
      </w:r>
      <w:r w:rsidR="00366150" w:rsidRPr="00B472A8">
        <w:rPr>
          <w:color w:val="auto"/>
        </w:rPr>
        <w:t>5</w:t>
      </w:r>
      <w:r w:rsidRPr="00B472A8">
        <w:rPr>
          <w:color w:val="auto"/>
        </w:rPr>
        <w:t>).</w:t>
      </w:r>
    </w:p>
    <w:p w:rsidR="00975C83" w:rsidRPr="00B472A8" w:rsidRDefault="00975C83" w:rsidP="00975C83">
      <w:pPr>
        <w:pStyle w:val="Default"/>
        <w:spacing w:line="360" w:lineRule="auto"/>
        <w:jc w:val="center"/>
        <w:rPr>
          <w:color w:val="auto"/>
        </w:rPr>
      </w:pPr>
      <w:r w:rsidRPr="00B472A8">
        <w:rPr>
          <w:noProof/>
          <w:color w:val="auto"/>
          <w:lang w:eastAsia="ru-RU"/>
        </w:rPr>
        <w:drawing>
          <wp:inline distT="0" distB="0" distL="0" distR="0">
            <wp:extent cx="2549052" cy="3039827"/>
            <wp:effectExtent l="19050" t="0" r="3648" b="0"/>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64194" cy="3057885"/>
                    </a:xfrm>
                    <a:prstGeom prst="rect">
                      <a:avLst/>
                    </a:prstGeom>
                    <a:noFill/>
                    <a:ln w="9525">
                      <a:noFill/>
                      <a:miter lim="800000"/>
                      <a:headEnd/>
                      <a:tailEnd/>
                    </a:ln>
                  </pic:spPr>
                </pic:pic>
              </a:graphicData>
            </a:graphic>
          </wp:inline>
        </w:drawing>
      </w:r>
    </w:p>
    <w:p w:rsidR="00496955" w:rsidRPr="00B472A8" w:rsidRDefault="00975C83" w:rsidP="00BA3535">
      <w:pPr>
        <w:pStyle w:val="Default"/>
        <w:jc w:val="center"/>
        <w:rPr>
          <w:color w:val="auto"/>
        </w:rPr>
      </w:pPr>
      <w:r w:rsidRPr="00B472A8">
        <w:rPr>
          <w:color w:val="auto"/>
        </w:rPr>
        <w:t xml:space="preserve">Рисунок </w:t>
      </w:r>
      <w:r w:rsidR="00167C81" w:rsidRPr="00B472A8">
        <w:rPr>
          <w:color w:val="auto"/>
        </w:rPr>
        <w:t>2</w:t>
      </w:r>
      <w:r w:rsidR="00366150" w:rsidRPr="00B472A8">
        <w:rPr>
          <w:color w:val="auto"/>
        </w:rPr>
        <w:t>5</w:t>
      </w:r>
      <w:r w:rsidRPr="00B472A8">
        <w:rPr>
          <w:color w:val="auto"/>
        </w:rPr>
        <w:t xml:space="preserve"> – Мониторинг NDVI-снимков по полям в период вегетации 2019 г., </w:t>
      </w:r>
    </w:p>
    <w:p w:rsidR="00975C83" w:rsidRPr="00B472A8" w:rsidRDefault="00975C83" w:rsidP="00BA3535">
      <w:pPr>
        <w:pStyle w:val="Default"/>
        <w:jc w:val="center"/>
        <w:rPr>
          <w:color w:val="auto"/>
        </w:rPr>
      </w:pPr>
      <w:r w:rsidRPr="00B472A8">
        <w:rPr>
          <w:color w:val="auto"/>
        </w:rPr>
        <w:t>ТОО «СХОС «Заречное»</w:t>
      </w:r>
    </w:p>
    <w:p w:rsidR="00496955" w:rsidRPr="00B472A8" w:rsidRDefault="00496955" w:rsidP="00975C83">
      <w:pPr>
        <w:pStyle w:val="Default"/>
        <w:spacing w:line="360" w:lineRule="auto"/>
        <w:ind w:firstLine="709"/>
        <w:jc w:val="both"/>
        <w:rPr>
          <w:color w:val="auto"/>
        </w:rPr>
      </w:pPr>
    </w:p>
    <w:p w:rsidR="00975C83" w:rsidRPr="00B472A8" w:rsidRDefault="00975C83" w:rsidP="00975C83">
      <w:pPr>
        <w:pStyle w:val="Default"/>
        <w:spacing w:line="360" w:lineRule="auto"/>
        <w:ind w:firstLine="709"/>
        <w:jc w:val="both"/>
        <w:rPr>
          <w:color w:val="auto"/>
        </w:rPr>
      </w:pPr>
      <w:r w:rsidRPr="00B472A8">
        <w:rPr>
          <w:color w:val="auto"/>
        </w:rPr>
        <w:t>Так мониторинг индекса вегетации в целом по полям полигона позволил выявить сл</w:t>
      </w:r>
      <w:r w:rsidRPr="00B472A8">
        <w:rPr>
          <w:color w:val="auto"/>
        </w:rPr>
        <w:t>е</w:t>
      </w:r>
      <w:r w:rsidRPr="00B472A8">
        <w:rPr>
          <w:color w:val="auto"/>
        </w:rPr>
        <w:t>дующее в условиях 2019 г. В первых числах августа наблюдалось естественное снижение индекса, что было связано с укорачиванием более чем на 14 дней вегетационного периода из-за неординарно острой засухи и отсутствия продуктивных осадков, что в более сильной ст</w:t>
      </w:r>
      <w:r w:rsidRPr="00B472A8">
        <w:rPr>
          <w:color w:val="auto"/>
        </w:rPr>
        <w:t>е</w:t>
      </w:r>
      <w:r w:rsidRPr="00B472A8">
        <w:rPr>
          <w:color w:val="auto"/>
        </w:rPr>
        <w:t>пени проявилось по стерневым предшественникам на полигоне. Более высокий индекс от 0,127 до 0,302 принадлежал полям, на которых возделывалась культура по паровому пре</w:t>
      </w:r>
      <w:r w:rsidRPr="00B472A8">
        <w:rPr>
          <w:color w:val="auto"/>
        </w:rPr>
        <w:t>д</w:t>
      </w:r>
      <w:r w:rsidRPr="00B472A8">
        <w:rPr>
          <w:color w:val="auto"/>
        </w:rPr>
        <w:t>шественнику. Индекс в диапазоне от -0,194 до -0,047 имели паровые поля после обработки.</w:t>
      </w:r>
    </w:p>
    <w:p w:rsidR="00975C83" w:rsidRPr="00B472A8" w:rsidRDefault="00975C83" w:rsidP="00975C83">
      <w:pPr>
        <w:spacing w:line="360" w:lineRule="auto"/>
        <w:ind w:firstLine="709"/>
        <w:jc w:val="both"/>
        <w:rPr>
          <w:bCs/>
          <w:lang w:eastAsia="ru-RU"/>
        </w:rPr>
      </w:pPr>
      <w:r w:rsidRPr="00B472A8">
        <w:rPr>
          <w:bCs/>
          <w:lang w:eastAsia="ru-RU"/>
        </w:rPr>
        <w:t>Известно, что в Северном Казахстане одним из основных лимитирующих факторов урожайности зерновых культур, в том числе и яровой пшеницы, являются запасы проду</w:t>
      </w:r>
      <w:r w:rsidRPr="00B472A8">
        <w:rPr>
          <w:bCs/>
          <w:lang w:eastAsia="ru-RU"/>
        </w:rPr>
        <w:t>к</w:t>
      </w:r>
      <w:r w:rsidRPr="00B472A8">
        <w:rPr>
          <w:bCs/>
          <w:lang w:eastAsia="ru-RU"/>
        </w:rPr>
        <w:t>тивной влаги. Распространённым способом накопления влаги на полях является паровое п</w:t>
      </w:r>
      <w:r w:rsidRPr="00B472A8">
        <w:rPr>
          <w:bCs/>
          <w:lang w:eastAsia="ru-RU"/>
        </w:rPr>
        <w:t>о</w:t>
      </w:r>
      <w:r w:rsidRPr="00B472A8">
        <w:rPr>
          <w:bCs/>
          <w:lang w:eastAsia="ru-RU"/>
        </w:rPr>
        <w:t>ле. Эффективность парования во многом зависит от того, насколько чистым от сорной раст</w:t>
      </w:r>
      <w:r w:rsidRPr="00B472A8">
        <w:rPr>
          <w:bCs/>
          <w:lang w:eastAsia="ru-RU"/>
        </w:rPr>
        <w:t>и</w:t>
      </w:r>
      <w:r w:rsidRPr="00B472A8">
        <w:rPr>
          <w:bCs/>
          <w:lang w:eastAsia="ru-RU"/>
        </w:rPr>
        <w:t>тельности его удастся сохранить. Использование нормализованного индекса вегетации очень хорошо себя зарекомендовало в период проведения предпосевной кампании и при обработке паровых полей.</w:t>
      </w:r>
    </w:p>
    <w:p w:rsidR="00975C83" w:rsidRPr="00B472A8" w:rsidRDefault="00975C83" w:rsidP="00975C83">
      <w:pPr>
        <w:shd w:val="clear" w:color="auto" w:fill="FFFFFF"/>
        <w:spacing w:line="360" w:lineRule="auto"/>
        <w:ind w:firstLine="709"/>
        <w:jc w:val="both"/>
        <w:rPr>
          <w:bCs/>
          <w:lang w:eastAsia="ru-RU"/>
        </w:rPr>
      </w:pPr>
      <w:r w:rsidRPr="00B472A8">
        <w:rPr>
          <w:bCs/>
          <w:lang w:eastAsia="ru-RU"/>
        </w:rPr>
        <w:t xml:space="preserve">Так на примере одного из полей </w:t>
      </w:r>
      <w:r w:rsidRPr="00B472A8">
        <w:t xml:space="preserve">ТОО «СХОС «Заречное» </w:t>
      </w:r>
      <w:r w:rsidRPr="00B472A8">
        <w:rPr>
          <w:bCs/>
          <w:lang w:eastAsia="ru-RU"/>
        </w:rPr>
        <w:t xml:space="preserve">видно, что при обработке глифосатсодержащими препаратами был допущен огрех. В целом после обработки по всему </w:t>
      </w:r>
      <w:r w:rsidRPr="00B472A8">
        <w:rPr>
          <w:bCs/>
          <w:lang w:eastAsia="ru-RU"/>
        </w:rPr>
        <w:lastRenderedPageBreak/>
        <w:t xml:space="preserve">полю данный индекс снизился, а оставшуюся зелёную полосу, которую, кстати, с края поля не сильно заметно, после изучения спутниковых снимков также обработали (рисунок </w:t>
      </w:r>
      <w:r w:rsidR="00167C81" w:rsidRPr="00B472A8">
        <w:rPr>
          <w:bCs/>
          <w:lang w:eastAsia="ru-RU"/>
        </w:rPr>
        <w:t>2</w:t>
      </w:r>
      <w:r w:rsidR="00366150" w:rsidRPr="00B472A8">
        <w:rPr>
          <w:bCs/>
          <w:lang w:eastAsia="ru-RU"/>
        </w:rPr>
        <w:t>6</w:t>
      </w:r>
      <w:r w:rsidRPr="00B472A8">
        <w:rPr>
          <w:bCs/>
          <w:lang w:eastAsia="ru-RU"/>
        </w:rPr>
        <w:t>).</w:t>
      </w:r>
    </w:p>
    <w:p w:rsidR="00975C83" w:rsidRPr="00B472A8" w:rsidRDefault="00BA3535" w:rsidP="00975C83">
      <w:pPr>
        <w:shd w:val="clear" w:color="auto" w:fill="FFFFFF"/>
        <w:spacing w:line="360" w:lineRule="auto"/>
        <w:jc w:val="center"/>
        <w:rPr>
          <w:bCs/>
          <w:lang w:eastAsia="ru-RU"/>
        </w:rPr>
      </w:pPr>
      <w:r w:rsidRPr="00B472A8">
        <w:rPr>
          <w:lang w:eastAsia="ru-RU"/>
        </w:rP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59pt" o:ole="">
            <v:imagedata r:id="rId44" o:title=""/>
          </v:shape>
          <o:OLEObject Type="Embed" ProgID="PowerPoint.Slide.12" ShapeID="_x0000_i1025" DrawAspect="Content" ObjectID="_1665469018" r:id="rId45"/>
        </w:object>
      </w:r>
    </w:p>
    <w:p w:rsidR="00975C83" w:rsidRPr="00B472A8" w:rsidRDefault="00975C83" w:rsidP="00BA3535">
      <w:pPr>
        <w:pStyle w:val="Default"/>
        <w:jc w:val="center"/>
        <w:rPr>
          <w:color w:val="auto"/>
        </w:rPr>
      </w:pPr>
      <w:r w:rsidRPr="00B472A8">
        <w:rPr>
          <w:color w:val="auto"/>
        </w:rPr>
        <w:t xml:space="preserve">Рисунок </w:t>
      </w:r>
      <w:r w:rsidR="00167C81" w:rsidRPr="00B472A8">
        <w:rPr>
          <w:color w:val="auto"/>
        </w:rPr>
        <w:t>2</w:t>
      </w:r>
      <w:r w:rsidR="00366150" w:rsidRPr="00B472A8">
        <w:rPr>
          <w:color w:val="auto"/>
        </w:rPr>
        <w:t>6</w:t>
      </w:r>
      <w:r w:rsidRPr="00B472A8">
        <w:rPr>
          <w:color w:val="auto"/>
        </w:rPr>
        <w:t xml:space="preserve"> – Спутниковый снимок с обнаружением огрехов хим. обработки парового поля, ТОО «СХОС «Заречное»</w:t>
      </w:r>
    </w:p>
    <w:p w:rsidR="00975C83" w:rsidRPr="00B472A8" w:rsidRDefault="00975C83" w:rsidP="00975C83">
      <w:pPr>
        <w:shd w:val="clear" w:color="auto" w:fill="FFFFFF"/>
        <w:spacing w:line="360" w:lineRule="auto"/>
        <w:ind w:firstLine="709"/>
        <w:jc w:val="both"/>
        <w:rPr>
          <w:lang w:eastAsia="ru-RU"/>
        </w:rPr>
      </w:pPr>
    </w:p>
    <w:p w:rsidR="00975C83" w:rsidRPr="00B472A8" w:rsidRDefault="00975C83" w:rsidP="00975C83">
      <w:pPr>
        <w:shd w:val="clear" w:color="auto" w:fill="FFFFFF"/>
        <w:spacing w:line="360" w:lineRule="auto"/>
        <w:ind w:firstLine="709"/>
        <w:jc w:val="both"/>
        <w:rPr>
          <w:lang w:eastAsia="ru-RU"/>
        </w:rPr>
      </w:pPr>
      <w:r w:rsidRPr="00B472A8">
        <w:rPr>
          <w:lang w:eastAsia="ru-RU"/>
        </w:rPr>
        <w:t>Алгоритм оценки состояния посевов по спутниковым данным позволяет проводить оценку на уровне региона, района и отдельного хозяйства, где оценивается состояние пос</w:t>
      </w:r>
      <w:r w:rsidRPr="00B472A8">
        <w:rPr>
          <w:lang w:eastAsia="ru-RU"/>
        </w:rPr>
        <w:t>е</w:t>
      </w:r>
      <w:r w:rsidRPr="00B472A8">
        <w:rPr>
          <w:lang w:eastAsia="ru-RU"/>
        </w:rPr>
        <w:t>вов на каждом отдельном поле. Карты оценки посевов создаются на каждую безоблачную дату съемки.</w:t>
      </w:r>
    </w:p>
    <w:p w:rsidR="005727DC" w:rsidRPr="00B472A8" w:rsidRDefault="00975C83" w:rsidP="005727DC">
      <w:pPr>
        <w:shd w:val="clear" w:color="auto" w:fill="FFFFFF"/>
        <w:spacing w:line="360" w:lineRule="auto"/>
        <w:ind w:firstLine="709"/>
        <w:jc w:val="both"/>
      </w:pPr>
      <w:r w:rsidRPr="00B472A8">
        <w:rPr>
          <w:lang w:eastAsia="ru-RU"/>
        </w:rPr>
        <w:t>Наземные маршрутные обследования проводятся в основные фазы по всем тестовым полям, оценка состояния посевов по данным ДЗЗ построена таким образом, что на террит</w:t>
      </w:r>
      <w:r w:rsidRPr="00B472A8">
        <w:rPr>
          <w:lang w:eastAsia="ru-RU"/>
        </w:rPr>
        <w:t>о</w:t>
      </w:r>
      <w:r w:rsidRPr="00B472A8">
        <w:rPr>
          <w:lang w:eastAsia="ru-RU"/>
        </w:rPr>
        <w:t>рии, соответствующей объекту «пашня», оценивается каждый пиксель спутникового растра. Тем не менее, процентное соотношение градаций оценки состояния посевов наземных и спутниковых данных, практически совпадают. Однако в 2018-2020 гг. оценка состояния н</w:t>
      </w:r>
      <w:r w:rsidRPr="00B472A8">
        <w:rPr>
          <w:lang w:eastAsia="ru-RU"/>
        </w:rPr>
        <w:t>е</w:t>
      </w:r>
      <w:r w:rsidRPr="00B472A8">
        <w:rPr>
          <w:lang w:eastAsia="ru-RU"/>
        </w:rPr>
        <w:t>которых посевов зерновых культур по наземным обследованиям полей в хозяйстве и с п</w:t>
      </w:r>
      <w:r w:rsidRPr="00B472A8">
        <w:rPr>
          <w:lang w:eastAsia="ru-RU"/>
        </w:rPr>
        <w:t>о</w:t>
      </w:r>
      <w:r w:rsidRPr="00B472A8">
        <w:rPr>
          <w:lang w:eastAsia="ru-RU"/>
        </w:rPr>
        <w:t>мощью спутниковых данных несколько отличалась – по данным ДЗЗ ниже процент хорошего состояния посевов. Так фактическая урожайность зерновых (яровая пшеница) в 2018</w:t>
      </w:r>
      <w:r w:rsidR="00A07B60" w:rsidRPr="00B472A8">
        <w:rPr>
          <w:lang w:eastAsia="ru-RU"/>
        </w:rPr>
        <w:t xml:space="preserve"> г. с</w:t>
      </w:r>
      <w:r w:rsidR="00A07B60" w:rsidRPr="00B472A8">
        <w:rPr>
          <w:lang w:eastAsia="ru-RU"/>
        </w:rPr>
        <w:t>о</w:t>
      </w:r>
      <w:r w:rsidR="00A07B60" w:rsidRPr="00B472A8">
        <w:rPr>
          <w:lang w:eastAsia="ru-RU"/>
        </w:rPr>
        <w:t xml:space="preserve">ставила 25,4 ц/га, в </w:t>
      </w:r>
      <w:r w:rsidRPr="00B472A8">
        <w:rPr>
          <w:lang w:eastAsia="ru-RU"/>
        </w:rPr>
        <w:t xml:space="preserve">2019 г. </w:t>
      </w:r>
      <w:r w:rsidR="00A07B60" w:rsidRPr="00B472A8">
        <w:rPr>
          <w:lang w:eastAsia="ru-RU"/>
        </w:rPr>
        <w:t>–</w:t>
      </w:r>
      <w:r w:rsidRPr="00B472A8">
        <w:rPr>
          <w:lang w:eastAsia="ru-RU"/>
        </w:rPr>
        <w:t xml:space="preserve"> 1</w:t>
      </w:r>
      <w:r w:rsidR="00A07B60" w:rsidRPr="00B472A8">
        <w:rPr>
          <w:lang w:eastAsia="ru-RU"/>
        </w:rPr>
        <w:t>3,2 ц/га, в 2020 г. – 17,2 ц/га</w:t>
      </w:r>
      <w:r w:rsidR="008C430E" w:rsidRPr="00B472A8">
        <w:rPr>
          <w:lang w:eastAsia="ru-RU"/>
        </w:rPr>
        <w:t xml:space="preserve"> </w:t>
      </w:r>
      <w:r w:rsidR="005727DC" w:rsidRPr="00B472A8">
        <w:t>(</w:t>
      </w:r>
      <w:r w:rsidR="00E82A7A" w:rsidRPr="00B472A8">
        <w:t>приложение</w:t>
      </w:r>
      <w:r w:rsidR="00A2206D" w:rsidRPr="00B472A8">
        <w:t xml:space="preserve"> В</w:t>
      </w:r>
      <w:r w:rsidR="005727DC" w:rsidRPr="00B472A8">
        <w:t>).</w:t>
      </w:r>
    </w:p>
    <w:p w:rsidR="00975C83" w:rsidRPr="00B472A8" w:rsidRDefault="00975C83" w:rsidP="00BB53B5">
      <w:pPr>
        <w:shd w:val="clear" w:color="auto" w:fill="FFFFFF"/>
        <w:spacing w:line="360" w:lineRule="auto"/>
        <w:ind w:firstLine="709"/>
        <w:jc w:val="both"/>
        <w:rPr>
          <w:lang w:eastAsia="ru-RU"/>
        </w:rPr>
      </w:pPr>
      <w:r w:rsidRPr="00B472A8">
        <w:rPr>
          <w:bCs/>
          <w:lang w:eastAsia="ru-RU"/>
        </w:rPr>
        <w:t>При этом значительные коррективы в виды на урожай в условиях Северного Каза</w:t>
      </w:r>
      <w:r w:rsidRPr="00B472A8">
        <w:rPr>
          <w:bCs/>
          <w:lang w:eastAsia="ru-RU"/>
        </w:rPr>
        <w:t>х</w:t>
      </w:r>
      <w:r w:rsidRPr="00B472A8">
        <w:rPr>
          <w:bCs/>
          <w:lang w:eastAsia="ru-RU"/>
        </w:rPr>
        <w:t>стана может внести погода. Так на посевах с наиболее ранними сроками посева (первая д</w:t>
      </w:r>
      <w:r w:rsidRPr="00B472A8">
        <w:rPr>
          <w:bCs/>
          <w:lang w:eastAsia="ru-RU"/>
        </w:rPr>
        <w:t>е</w:t>
      </w:r>
      <w:r w:rsidRPr="00B472A8">
        <w:rPr>
          <w:bCs/>
          <w:lang w:eastAsia="ru-RU"/>
        </w:rPr>
        <w:t>када мая) в условиях 2020 г</w:t>
      </w:r>
      <w:r w:rsidR="0091679B" w:rsidRPr="00B472A8">
        <w:rPr>
          <w:bCs/>
          <w:lang w:eastAsia="ru-RU"/>
        </w:rPr>
        <w:t>.</w:t>
      </w:r>
      <w:r w:rsidRPr="00B472A8">
        <w:rPr>
          <w:bCs/>
          <w:lang w:eastAsia="ru-RU"/>
        </w:rPr>
        <w:t xml:space="preserve"> налив зерна происходил в условиях чрезвычайно жаркой погоды при отсутствии атмосферных осадков и суховеях. При этом в фазу колошения на данных п</w:t>
      </w:r>
      <w:r w:rsidRPr="00B472A8">
        <w:rPr>
          <w:bCs/>
          <w:lang w:eastAsia="ru-RU"/>
        </w:rPr>
        <w:t>о</w:t>
      </w:r>
      <w:r w:rsidRPr="00B472A8">
        <w:rPr>
          <w:bCs/>
          <w:lang w:eastAsia="ru-RU"/>
        </w:rPr>
        <w:t>лях отмечался индекс вегетации в пределах 0,5, а визуальная оценка посевов позволяла сд</w:t>
      </w:r>
      <w:r w:rsidRPr="00B472A8">
        <w:rPr>
          <w:bCs/>
          <w:lang w:eastAsia="ru-RU"/>
        </w:rPr>
        <w:t>е</w:t>
      </w:r>
      <w:r w:rsidRPr="00B472A8">
        <w:rPr>
          <w:bCs/>
          <w:lang w:eastAsia="ru-RU"/>
        </w:rPr>
        <w:t>лать выводы об ожидаемом урожае на уровне 12-15 ц/га. Однако фактическая погода, как указывалось выше, не позволила нормально налиться зерну, что снизило урожай в 2 раза.</w:t>
      </w:r>
      <w:r w:rsidRPr="00B472A8">
        <w:rPr>
          <w:lang w:eastAsia="ru-RU"/>
        </w:rPr>
        <w:t xml:space="preserve"> </w:t>
      </w:r>
    </w:p>
    <w:p w:rsidR="008C430E" w:rsidRPr="00B472A8" w:rsidRDefault="009C2C7F" w:rsidP="008C430E">
      <w:pPr>
        <w:spacing w:line="360" w:lineRule="auto"/>
        <w:ind w:firstLine="709"/>
        <w:jc w:val="both"/>
      </w:pPr>
      <w:r w:rsidRPr="00B472A8">
        <w:t>С</w:t>
      </w:r>
      <w:r w:rsidR="008C430E" w:rsidRPr="00B472A8">
        <w:t>тоит также отметить, что уровень агротехники, применение современных технол</w:t>
      </w:r>
      <w:r w:rsidR="008C430E" w:rsidRPr="00B472A8">
        <w:t>о</w:t>
      </w:r>
      <w:r w:rsidR="008C430E" w:rsidRPr="00B472A8">
        <w:t>гий позволили максимально сократить на полигоне влияние неблагоприятных факторов, сн</w:t>
      </w:r>
      <w:r w:rsidR="008C430E" w:rsidRPr="00B472A8">
        <w:t>и</w:t>
      </w:r>
      <w:r w:rsidR="008C430E" w:rsidRPr="00B472A8">
        <w:lastRenderedPageBreak/>
        <w:t>зить затраты на производство продукции и получить уровень урожая, превышающий средн</w:t>
      </w:r>
      <w:r w:rsidR="008C430E" w:rsidRPr="00B472A8">
        <w:t>е</w:t>
      </w:r>
      <w:r w:rsidR="008C430E" w:rsidRPr="00B472A8">
        <w:t xml:space="preserve">областной уровень (приложение </w:t>
      </w:r>
      <w:r w:rsidR="00A2206D" w:rsidRPr="00B472A8">
        <w:t>Г</w:t>
      </w:r>
      <w:r w:rsidR="008C430E" w:rsidRPr="00B472A8">
        <w:t>).</w:t>
      </w:r>
    </w:p>
    <w:p w:rsidR="00BB53B5" w:rsidRPr="00B472A8" w:rsidRDefault="00BB53B5" w:rsidP="00BB53B5">
      <w:pPr>
        <w:spacing w:line="360" w:lineRule="auto"/>
        <w:ind w:firstLine="709"/>
        <w:jc w:val="both"/>
      </w:pPr>
      <w:r w:rsidRPr="00B472A8">
        <w:t xml:space="preserve">На следующем этапе исследований была установлена урожайность на контрольных элементарных участках полей </w:t>
      </w:r>
      <w:r w:rsidR="009F002E" w:rsidRPr="00B472A8">
        <w:t>№</w:t>
      </w:r>
      <w:r w:rsidRPr="00B472A8">
        <w:t xml:space="preserve">101-103, </w:t>
      </w:r>
      <w:r w:rsidR="009F002E" w:rsidRPr="00B472A8">
        <w:t>№</w:t>
      </w:r>
      <w:r w:rsidRPr="00B472A8">
        <w:t xml:space="preserve">104-106 и </w:t>
      </w:r>
      <w:r w:rsidR="009F002E" w:rsidRPr="00B472A8">
        <w:t>№</w:t>
      </w:r>
      <w:r w:rsidRPr="00B472A8">
        <w:t>109 с помощью системы картиров</w:t>
      </w:r>
      <w:r w:rsidRPr="00B472A8">
        <w:t>а</w:t>
      </w:r>
      <w:r w:rsidRPr="00B472A8">
        <w:t>ния урожайности комбайна John Deere. Карты урожайности, на основе которых осуществл</w:t>
      </w:r>
      <w:r w:rsidRPr="00B472A8">
        <w:t>я</w:t>
      </w:r>
      <w:r w:rsidRPr="00B472A8">
        <w:t xml:space="preserve">лось сравнение, представлены на рисунках </w:t>
      </w:r>
      <w:r w:rsidR="009F002E" w:rsidRPr="00B472A8">
        <w:t>27-31</w:t>
      </w:r>
      <w:r w:rsidRPr="00B472A8">
        <w:t>.</w:t>
      </w:r>
    </w:p>
    <w:p w:rsidR="00BB53B5" w:rsidRPr="00B472A8" w:rsidRDefault="00BB53B5" w:rsidP="009F002E">
      <w:pPr>
        <w:spacing w:line="360" w:lineRule="auto"/>
        <w:jc w:val="center"/>
      </w:pPr>
      <w:r w:rsidRPr="00B472A8">
        <w:rPr>
          <w:noProof/>
          <w:lang w:eastAsia="ru-RU"/>
        </w:rPr>
        <w:drawing>
          <wp:inline distT="0" distB="0" distL="0" distR="0">
            <wp:extent cx="3254662" cy="2085706"/>
            <wp:effectExtent l="0" t="0" r="0" b="0"/>
            <wp:docPr id="17"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46" cstate="print"/>
                    <a:srcRect l="13002" t="9297"/>
                    <a:stretch>
                      <a:fillRect/>
                    </a:stretch>
                  </pic:blipFill>
                  <pic:spPr bwMode="auto">
                    <a:xfrm>
                      <a:off x="0" y="0"/>
                      <a:ext cx="3273042" cy="2097485"/>
                    </a:xfrm>
                    <a:prstGeom prst="rect">
                      <a:avLst/>
                    </a:prstGeom>
                    <a:noFill/>
                    <a:ln w="9525">
                      <a:noFill/>
                      <a:miter lim="800000"/>
                      <a:headEnd/>
                      <a:tailEnd/>
                    </a:ln>
                  </pic:spPr>
                </pic:pic>
              </a:graphicData>
            </a:graphic>
          </wp:inline>
        </w:drawing>
      </w:r>
    </w:p>
    <w:p w:rsidR="00BB53B5" w:rsidRPr="00B472A8" w:rsidRDefault="00BB53B5" w:rsidP="009F002E">
      <w:pPr>
        <w:spacing w:line="360" w:lineRule="auto"/>
        <w:jc w:val="center"/>
      </w:pPr>
      <w:r w:rsidRPr="00B472A8">
        <w:t xml:space="preserve">Рисунок </w:t>
      </w:r>
      <w:r w:rsidR="009F002E" w:rsidRPr="00B472A8">
        <w:t>27</w:t>
      </w:r>
      <w:r w:rsidRPr="00B472A8">
        <w:t xml:space="preserve"> – Урожайность на контрольном элементарном участке 14, поля №104-106</w:t>
      </w:r>
    </w:p>
    <w:p w:rsidR="009F002E" w:rsidRPr="00B472A8" w:rsidRDefault="009F002E" w:rsidP="00BB53B5">
      <w:pPr>
        <w:spacing w:line="360" w:lineRule="auto"/>
        <w:ind w:firstLine="709"/>
        <w:jc w:val="both"/>
      </w:pPr>
    </w:p>
    <w:p w:rsidR="00BB53B5" w:rsidRPr="00B472A8" w:rsidRDefault="00BB53B5" w:rsidP="00BB53B5">
      <w:pPr>
        <w:spacing w:line="360" w:lineRule="auto"/>
        <w:ind w:firstLine="709"/>
        <w:jc w:val="both"/>
      </w:pPr>
      <w:r w:rsidRPr="00B472A8">
        <w:t xml:space="preserve">На рисунке </w:t>
      </w:r>
      <w:r w:rsidR="009F002E" w:rsidRPr="00B472A8">
        <w:t>27</w:t>
      </w:r>
      <w:r w:rsidRPr="00B472A8">
        <w:t xml:space="preserve"> отчётливо видно, что на контрольном варианте большинство элеме</w:t>
      </w:r>
      <w:r w:rsidRPr="00B472A8">
        <w:t>н</w:t>
      </w:r>
      <w:r w:rsidRPr="00B472A8">
        <w:t>тарных точек учёта окрашено в оранжевые и красные цвета, что соответствует урожайности в пределах от 5 до 15 ц/га, в то время как на варианте с внесением удобрений расположено множество точек с зелёной окраской, что соответствует урожаю выше 20 ц/га. При этом сл</w:t>
      </w:r>
      <w:r w:rsidRPr="00B472A8">
        <w:t>е</w:t>
      </w:r>
      <w:r w:rsidRPr="00B472A8">
        <w:t>дует отметить отчётливые границы между вариантами и равномерность окраски внутри п</w:t>
      </w:r>
      <w:r w:rsidRPr="00B472A8">
        <w:t>о</w:t>
      </w:r>
      <w:r w:rsidRPr="00B472A8">
        <w:t>лигонов. Согласно проведённому анализу полученных данных на участке без внесения удо</w:t>
      </w:r>
      <w:r w:rsidRPr="00B472A8">
        <w:t>б</w:t>
      </w:r>
      <w:r w:rsidRPr="00B472A8">
        <w:t>рений средняя урожайность составила 14,1 ц/га, а на варианте с внесением 29 кг/га в физич</w:t>
      </w:r>
      <w:r w:rsidRPr="00B472A8">
        <w:t>е</w:t>
      </w:r>
      <w:r w:rsidRPr="00B472A8">
        <w:t>ском весе аммофоса – 22,5 ц/га. Следовательно, прибавка от внесения удобрений составила 8,4 ц/га.</w:t>
      </w:r>
    </w:p>
    <w:p w:rsidR="00BB53B5" w:rsidRPr="00B472A8" w:rsidRDefault="00BB53B5" w:rsidP="00A174EA">
      <w:pPr>
        <w:spacing w:line="360" w:lineRule="auto"/>
        <w:jc w:val="center"/>
      </w:pPr>
      <w:r w:rsidRPr="00B472A8">
        <w:rPr>
          <w:noProof/>
          <w:lang w:eastAsia="ru-RU"/>
        </w:rPr>
        <w:drawing>
          <wp:inline distT="0" distB="0" distL="0" distR="0">
            <wp:extent cx="2838450" cy="2320598"/>
            <wp:effectExtent l="0" t="0" r="0" b="0"/>
            <wp:docPr id="32" name="Рисунок 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
                    <pic:cNvPicPr>
                      <a:picLocks noChangeAspect="1" noChangeArrowheads="1"/>
                    </pic:cNvPicPr>
                  </pic:nvPicPr>
                  <pic:blipFill>
                    <a:blip r:embed="rId47" cstate="print"/>
                    <a:srcRect l="13039" t="9070" r="8983" b="696"/>
                    <a:stretch>
                      <a:fillRect/>
                    </a:stretch>
                  </pic:blipFill>
                  <pic:spPr bwMode="auto">
                    <a:xfrm>
                      <a:off x="0" y="0"/>
                      <a:ext cx="2836177" cy="2318739"/>
                    </a:xfrm>
                    <a:prstGeom prst="rect">
                      <a:avLst/>
                    </a:prstGeom>
                    <a:noFill/>
                    <a:ln w="9525">
                      <a:noFill/>
                      <a:miter lim="800000"/>
                      <a:headEnd/>
                      <a:tailEnd/>
                    </a:ln>
                  </pic:spPr>
                </pic:pic>
              </a:graphicData>
            </a:graphic>
          </wp:inline>
        </w:drawing>
      </w:r>
    </w:p>
    <w:p w:rsidR="00BB53B5" w:rsidRPr="00B472A8" w:rsidRDefault="00BB53B5" w:rsidP="00A174EA">
      <w:pPr>
        <w:spacing w:line="360" w:lineRule="auto"/>
        <w:jc w:val="center"/>
      </w:pPr>
      <w:r w:rsidRPr="00B472A8">
        <w:t>Рисунок 2</w:t>
      </w:r>
      <w:r w:rsidR="006D4258" w:rsidRPr="00B472A8">
        <w:t>8</w:t>
      </w:r>
      <w:r w:rsidR="009F002E" w:rsidRPr="00B472A8">
        <w:t xml:space="preserve"> – </w:t>
      </w:r>
      <w:r w:rsidRPr="00B472A8">
        <w:t>Урожайность на контрольном элементарном участке 15, поля №104-106</w:t>
      </w:r>
    </w:p>
    <w:p w:rsidR="00BB53B5" w:rsidRPr="00B472A8" w:rsidRDefault="00BB53B5" w:rsidP="00BB53B5">
      <w:pPr>
        <w:spacing w:line="360" w:lineRule="auto"/>
        <w:ind w:firstLine="709"/>
        <w:jc w:val="both"/>
      </w:pPr>
      <w:r w:rsidRPr="00B472A8">
        <w:lastRenderedPageBreak/>
        <w:t>На рисунке 2</w:t>
      </w:r>
      <w:r w:rsidR="006D4258" w:rsidRPr="00B472A8">
        <w:t>8</w:t>
      </w:r>
      <w:r w:rsidRPr="00B472A8">
        <w:t xml:space="preserve"> отображены результаты сравнения на участке 15 поля №104-106. На контрольном варианте выделяется скопление точек оранжевой окраски площадью примерно 1/3 участка, на том же уровне, но на варианте с внесением удобрений, также как и на бол</w:t>
      </w:r>
      <w:r w:rsidRPr="00B472A8">
        <w:t>ь</w:t>
      </w:r>
      <w:r w:rsidRPr="00B472A8">
        <w:t>шей площади участка отображены точки с белой окраской, что соответствует урожайности от 10 до 15 ц/га. Два смежных прохода комбайна на границе между участками на большем протяжении свидетельствуют о более высокой урожайности при внесении удобрений. Сре</w:t>
      </w:r>
      <w:r w:rsidRPr="00B472A8">
        <w:t>д</w:t>
      </w:r>
      <w:r w:rsidRPr="00B472A8">
        <w:t>няя урожайность на участке без внесения удобрений составила 13,2 ц/га, а на варианте с вн</w:t>
      </w:r>
      <w:r w:rsidRPr="00B472A8">
        <w:t>е</w:t>
      </w:r>
      <w:r w:rsidRPr="00B472A8">
        <w:t>сением 29 кг/га в физическом весе аммофоса составила 14,6 ц/га. Прибавка составила 1,4 ц/га.</w:t>
      </w:r>
    </w:p>
    <w:p w:rsidR="00BB53B5" w:rsidRPr="00B472A8" w:rsidRDefault="00BB53B5" w:rsidP="00F34AC9">
      <w:pPr>
        <w:spacing w:line="360" w:lineRule="auto"/>
        <w:jc w:val="center"/>
      </w:pPr>
      <w:r w:rsidRPr="00B472A8">
        <w:rPr>
          <w:noProof/>
          <w:lang w:eastAsia="ru-RU"/>
        </w:rPr>
        <w:drawing>
          <wp:inline distT="0" distB="0" distL="0" distR="0">
            <wp:extent cx="2933700" cy="2375659"/>
            <wp:effectExtent l="0" t="0" r="0" b="0"/>
            <wp:docPr id="35" name="Рисунок 3" descr="18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 180"/>
                    <pic:cNvPicPr>
                      <a:picLocks noChangeAspect="1" noChangeArrowheads="1"/>
                    </pic:cNvPicPr>
                  </pic:nvPicPr>
                  <pic:blipFill>
                    <a:blip r:embed="rId48" cstate="print"/>
                    <a:srcRect l="21248" t="9750"/>
                    <a:stretch>
                      <a:fillRect/>
                    </a:stretch>
                  </pic:blipFill>
                  <pic:spPr bwMode="auto">
                    <a:xfrm>
                      <a:off x="0" y="0"/>
                      <a:ext cx="2934082" cy="2375968"/>
                    </a:xfrm>
                    <a:prstGeom prst="rect">
                      <a:avLst/>
                    </a:prstGeom>
                    <a:noFill/>
                    <a:ln w="9525">
                      <a:noFill/>
                      <a:miter lim="800000"/>
                      <a:headEnd/>
                      <a:tailEnd/>
                    </a:ln>
                  </pic:spPr>
                </pic:pic>
              </a:graphicData>
            </a:graphic>
          </wp:inline>
        </w:drawing>
      </w:r>
    </w:p>
    <w:p w:rsidR="00BB53B5" w:rsidRPr="00B472A8" w:rsidRDefault="00BB53B5" w:rsidP="00F34AC9">
      <w:pPr>
        <w:spacing w:line="360" w:lineRule="auto"/>
        <w:jc w:val="center"/>
      </w:pPr>
      <w:r w:rsidRPr="00B472A8">
        <w:t xml:space="preserve">Рисунок </w:t>
      </w:r>
      <w:r w:rsidR="00F34AC9" w:rsidRPr="00B472A8">
        <w:t>29</w:t>
      </w:r>
      <w:r w:rsidR="009F002E" w:rsidRPr="00B472A8">
        <w:t xml:space="preserve"> – </w:t>
      </w:r>
      <w:r w:rsidRPr="00B472A8">
        <w:t>Урожайность на контрольном элементарном участке 18, поля №101-103</w:t>
      </w:r>
    </w:p>
    <w:p w:rsidR="00BB53B5" w:rsidRPr="00B472A8" w:rsidRDefault="00BB53B5" w:rsidP="00BB53B5">
      <w:pPr>
        <w:spacing w:line="360" w:lineRule="auto"/>
        <w:ind w:firstLine="709"/>
        <w:jc w:val="both"/>
      </w:pPr>
    </w:p>
    <w:p w:rsidR="00BB53B5" w:rsidRPr="00B472A8" w:rsidRDefault="00F34AC9" w:rsidP="00BB53B5">
      <w:pPr>
        <w:spacing w:line="360" w:lineRule="auto"/>
        <w:ind w:firstLine="709"/>
        <w:jc w:val="both"/>
      </w:pPr>
      <w:r w:rsidRPr="00B472A8">
        <w:t>На рисунке 29</w:t>
      </w:r>
      <w:r w:rsidR="00BB53B5" w:rsidRPr="00B472A8">
        <w:t xml:space="preserve"> указаны данные картирования урожайности на участке 18 поля №101-103. На нём можно увидеть оранжевые и белые полосы, проходящие через оба варианта оп</w:t>
      </w:r>
      <w:r w:rsidR="00BB53B5" w:rsidRPr="00B472A8">
        <w:t>ы</w:t>
      </w:r>
      <w:r w:rsidR="00BB53B5" w:rsidRPr="00B472A8">
        <w:t>та, чёткой границы между вариантами не наблюдается. Однако, средняя урожайность на ко</w:t>
      </w:r>
      <w:r w:rsidR="00BB53B5" w:rsidRPr="00B472A8">
        <w:t>н</w:t>
      </w:r>
      <w:r w:rsidR="00BB53B5" w:rsidRPr="00B472A8">
        <w:t>трольном варианте равна 11,6 ц/га, а на варианте с внесением аммофоса в дозе 19 кг/га в физ. весе составила 14,0 ц/га. Разница между вариантами – 2,4 ц/га.</w:t>
      </w:r>
    </w:p>
    <w:p w:rsidR="00BB53B5" w:rsidRPr="00B472A8" w:rsidRDefault="00BB53B5" w:rsidP="00F34AC9">
      <w:pPr>
        <w:spacing w:line="360" w:lineRule="auto"/>
        <w:jc w:val="center"/>
      </w:pPr>
      <w:r w:rsidRPr="00B472A8">
        <w:rPr>
          <w:noProof/>
          <w:lang w:eastAsia="ru-RU"/>
        </w:rPr>
        <w:drawing>
          <wp:inline distT="0" distB="0" distL="0" distR="0">
            <wp:extent cx="3333750" cy="2233877"/>
            <wp:effectExtent l="0" t="0" r="0" b="0"/>
            <wp:docPr id="6" name="Рисунок 4"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0"/>
                    <pic:cNvPicPr>
                      <a:picLocks noChangeAspect="1" noChangeArrowheads="1"/>
                    </pic:cNvPicPr>
                  </pic:nvPicPr>
                  <pic:blipFill>
                    <a:blip r:embed="rId49" cstate="print"/>
                    <a:srcRect l="5919" t="10809"/>
                    <a:stretch>
                      <a:fillRect/>
                    </a:stretch>
                  </pic:blipFill>
                  <pic:spPr bwMode="auto">
                    <a:xfrm>
                      <a:off x="0" y="0"/>
                      <a:ext cx="3333750" cy="2233877"/>
                    </a:xfrm>
                    <a:prstGeom prst="rect">
                      <a:avLst/>
                    </a:prstGeom>
                    <a:noFill/>
                    <a:ln w="9525">
                      <a:noFill/>
                      <a:miter lim="800000"/>
                      <a:headEnd/>
                      <a:tailEnd/>
                    </a:ln>
                  </pic:spPr>
                </pic:pic>
              </a:graphicData>
            </a:graphic>
          </wp:inline>
        </w:drawing>
      </w:r>
    </w:p>
    <w:p w:rsidR="00BB53B5" w:rsidRPr="00B472A8" w:rsidRDefault="00F34AC9" w:rsidP="00F34AC9">
      <w:pPr>
        <w:spacing w:line="360" w:lineRule="auto"/>
        <w:jc w:val="center"/>
      </w:pPr>
      <w:r w:rsidRPr="00B472A8">
        <w:t>Рисунок 30</w:t>
      </w:r>
      <w:r w:rsidR="009F002E" w:rsidRPr="00B472A8">
        <w:t xml:space="preserve"> – </w:t>
      </w:r>
      <w:r w:rsidR="00BB53B5" w:rsidRPr="00B472A8">
        <w:t>Урожайность на контрольном элементарном участке 2, поля №101-103</w:t>
      </w:r>
    </w:p>
    <w:p w:rsidR="00BB53B5" w:rsidRPr="00B472A8" w:rsidRDefault="00BB53B5" w:rsidP="00BB53B5">
      <w:pPr>
        <w:spacing w:line="360" w:lineRule="auto"/>
        <w:ind w:firstLine="709"/>
        <w:jc w:val="both"/>
      </w:pPr>
      <w:r w:rsidRPr="00B472A8">
        <w:lastRenderedPageBreak/>
        <w:t xml:space="preserve">На рисунке </w:t>
      </w:r>
      <w:r w:rsidR="00AD652C" w:rsidRPr="00B472A8">
        <w:t>30</w:t>
      </w:r>
      <w:r w:rsidRPr="00B472A8">
        <w:t>, отображающем данные картирования урожайности на участке 2, поля №101-103 можно рассмотреть 11 проходов комбайна через оба варианта сравнения. На большинстве таких линий виден переход в окраске в сторону увеличения урожая при движ</w:t>
      </w:r>
      <w:r w:rsidRPr="00B472A8">
        <w:t>е</w:t>
      </w:r>
      <w:r w:rsidRPr="00B472A8">
        <w:t>нии в сторону варианта с внесением удобрений. По результатам анализа средняя урожа</w:t>
      </w:r>
      <w:r w:rsidRPr="00B472A8">
        <w:t>й</w:t>
      </w:r>
      <w:r w:rsidRPr="00B472A8">
        <w:t>ность на участке без внесения удобрений составила 15,1 ц/га, а на варианте с внесением 29 кг/га в физическом весе аммофоса – 16,9 ц/га, что превышало контроль на 1,8 ц/га.</w:t>
      </w:r>
    </w:p>
    <w:p w:rsidR="00BB53B5" w:rsidRPr="00B472A8" w:rsidRDefault="00BB53B5" w:rsidP="00AD652C">
      <w:pPr>
        <w:spacing w:line="360" w:lineRule="auto"/>
        <w:jc w:val="center"/>
      </w:pPr>
      <w:r w:rsidRPr="00B472A8">
        <w:rPr>
          <w:noProof/>
          <w:lang w:eastAsia="ru-RU"/>
        </w:rPr>
        <w:drawing>
          <wp:inline distT="0" distB="0" distL="0" distR="0">
            <wp:extent cx="3486150" cy="2217102"/>
            <wp:effectExtent l="0" t="0" r="0" b="0"/>
            <wp:docPr id="38" name="Рисунок 5" descr="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00"/>
                    <pic:cNvPicPr>
                      <a:picLocks noChangeAspect="1" noChangeArrowheads="1"/>
                    </pic:cNvPicPr>
                  </pic:nvPicPr>
                  <pic:blipFill>
                    <a:blip r:embed="rId50" cstate="print"/>
                    <a:srcRect t="10204"/>
                    <a:stretch>
                      <a:fillRect/>
                    </a:stretch>
                  </pic:blipFill>
                  <pic:spPr bwMode="auto">
                    <a:xfrm>
                      <a:off x="0" y="0"/>
                      <a:ext cx="3489108" cy="2218983"/>
                    </a:xfrm>
                    <a:prstGeom prst="rect">
                      <a:avLst/>
                    </a:prstGeom>
                    <a:noFill/>
                    <a:ln w="9525">
                      <a:noFill/>
                      <a:miter lim="800000"/>
                      <a:headEnd/>
                      <a:tailEnd/>
                    </a:ln>
                  </pic:spPr>
                </pic:pic>
              </a:graphicData>
            </a:graphic>
          </wp:inline>
        </w:drawing>
      </w:r>
    </w:p>
    <w:p w:rsidR="00BB53B5" w:rsidRPr="00B472A8" w:rsidRDefault="00BB53B5" w:rsidP="00AD652C">
      <w:pPr>
        <w:spacing w:line="360" w:lineRule="auto"/>
        <w:jc w:val="center"/>
      </w:pPr>
      <w:r w:rsidRPr="00B472A8">
        <w:t xml:space="preserve">Рисунок </w:t>
      </w:r>
      <w:r w:rsidR="00AD652C" w:rsidRPr="00B472A8">
        <w:t>31</w:t>
      </w:r>
      <w:r w:rsidR="009F002E" w:rsidRPr="00B472A8">
        <w:t xml:space="preserve"> – </w:t>
      </w:r>
      <w:r w:rsidRPr="00B472A8">
        <w:t>Урожайность на контрольном элементарном участке 6, поля №109</w:t>
      </w:r>
    </w:p>
    <w:p w:rsidR="00BB53B5" w:rsidRPr="00B472A8" w:rsidRDefault="00BB53B5" w:rsidP="00BB53B5">
      <w:pPr>
        <w:pStyle w:val="aff8"/>
        <w:spacing w:line="360" w:lineRule="auto"/>
        <w:ind w:firstLine="709"/>
        <w:jc w:val="both"/>
        <w:rPr>
          <w:rFonts w:ascii="Times New Roman" w:hAnsi="Times New Roman"/>
          <w:sz w:val="24"/>
          <w:szCs w:val="24"/>
        </w:rPr>
      </w:pPr>
    </w:p>
    <w:p w:rsidR="00BB53B5" w:rsidRPr="00B472A8" w:rsidRDefault="00BB53B5"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 xml:space="preserve">Аналогичная картина наблюдается и на рисунке </w:t>
      </w:r>
      <w:r w:rsidR="00AD652C" w:rsidRPr="00B472A8">
        <w:rPr>
          <w:rFonts w:ascii="Times New Roman" w:hAnsi="Times New Roman"/>
          <w:sz w:val="24"/>
          <w:szCs w:val="24"/>
        </w:rPr>
        <w:t>31</w:t>
      </w:r>
      <w:r w:rsidRPr="00B472A8">
        <w:rPr>
          <w:rFonts w:ascii="Times New Roman" w:hAnsi="Times New Roman"/>
          <w:sz w:val="24"/>
          <w:szCs w:val="24"/>
        </w:rPr>
        <w:t>, на котором отображены результ</w:t>
      </w:r>
      <w:r w:rsidRPr="00B472A8">
        <w:rPr>
          <w:rFonts w:ascii="Times New Roman" w:hAnsi="Times New Roman"/>
          <w:sz w:val="24"/>
          <w:szCs w:val="24"/>
        </w:rPr>
        <w:t>а</w:t>
      </w:r>
      <w:r w:rsidRPr="00B472A8">
        <w:rPr>
          <w:rFonts w:ascii="Times New Roman" w:hAnsi="Times New Roman"/>
          <w:sz w:val="24"/>
          <w:szCs w:val="24"/>
        </w:rPr>
        <w:t>ты картирования урожайности на шестом участке поля №109. На границе контрольного и опытного вариантов урожайность на большинстве полос повышается. Средняя урожайность по результатам всех наблюдений на контроле равнялась 10,5 ц/га, а на варианте с внесением 29 кг/га в физическом весе аммофоса составила 14,2 ц/га. Прибавка составила 3,7 ц/га.</w:t>
      </w:r>
    </w:p>
    <w:p w:rsidR="00BB53B5" w:rsidRPr="00B472A8" w:rsidRDefault="00BB53B5" w:rsidP="00BD1A03">
      <w:pPr>
        <w:pStyle w:val="aff8"/>
        <w:spacing w:line="360" w:lineRule="auto"/>
        <w:ind w:firstLine="709"/>
        <w:jc w:val="both"/>
        <w:rPr>
          <w:rFonts w:ascii="Times New Roman" w:hAnsi="Times New Roman"/>
          <w:sz w:val="24"/>
          <w:szCs w:val="24"/>
        </w:rPr>
      </w:pPr>
      <w:r w:rsidRPr="00B472A8">
        <w:rPr>
          <w:rFonts w:ascii="Times New Roman" w:hAnsi="Times New Roman"/>
          <w:sz w:val="24"/>
          <w:szCs w:val="24"/>
        </w:rPr>
        <w:t>Таким образом, по результатам сравнения карт урожайности комбайна John Deere на соседних элементарных участках были получены следующие прибавки от внесения аммоф</w:t>
      </w:r>
      <w:r w:rsidRPr="00B472A8">
        <w:rPr>
          <w:rFonts w:ascii="Times New Roman" w:hAnsi="Times New Roman"/>
          <w:sz w:val="24"/>
          <w:szCs w:val="24"/>
        </w:rPr>
        <w:t>о</w:t>
      </w:r>
      <w:r w:rsidRPr="00B472A8">
        <w:rPr>
          <w:rFonts w:ascii="Times New Roman" w:hAnsi="Times New Roman"/>
          <w:sz w:val="24"/>
          <w:szCs w:val="24"/>
        </w:rPr>
        <w:t>са: в дозе 29 кг/га на участках с низкой степенью обеспеченности P</w:t>
      </w:r>
      <w:r w:rsidRPr="00B472A8">
        <w:rPr>
          <w:rFonts w:ascii="Times New Roman" w:hAnsi="Times New Roman"/>
          <w:sz w:val="24"/>
          <w:szCs w:val="24"/>
          <w:vertAlign w:val="subscript"/>
        </w:rPr>
        <w:t>2</w:t>
      </w:r>
      <w:r w:rsidRPr="00B472A8">
        <w:rPr>
          <w:rFonts w:ascii="Times New Roman" w:hAnsi="Times New Roman"/>
          <w:sz w:val="24"/>
          <w:szCs w:val="24"/>
        </w:rPr>
        <w:t>O</w:t>
      </w:r>
      <w:r w:rsidRPr="00B472A8">
        <w:rPr>
          <w:rFonts w:ascii="Times New Roman" w:hAnsi="Times New Roman"/>
          <w:sz w:val="24"/>
          <w:szCs w:val="24"/>
          <w:vertAlign w:val="subscript"/>
        </w:rPr>
        <w:t>5</w:t>
      </w:r>
      <w:r w:rsidRPr="00B472A8">
        <w:rPr>
          <w:rFonts w:ascii="Times New Roman" w:hAnsi="Times New Roman"/>
          <w:sz w:val="24"/>
          <w:szCs w:val="24"/>
        </w:rPr>
        <w:t xml:space="preserve"> – 1,4; 1,8; 3,7 и 8,4 ц/га, а также 2,4 ц/га на участке с внесением 19</w:t>
      </w:r>
      <w:r w:rsidRPr="00B472A8">
        <w:rPr>
          <w:rFonts w:ascii="Times New Roman" w:hAnsi="Times New Roman"/>
          <w:sz w:val="24"/>
          <w:szCs w:val="24"/>
        </w:rPr>
        <w:tab/>
        <w:t>кг/га со средней обеспеченностью подви</w:t>
      </w:r>
      <w:r w:rsidRPr="00B472A8">
        <w:rPr>
          <w:rFonts w:ascii="Times New Roman" w:hAnsi="Times New Roman"/>
          <w:sz w:val="24"/>
          <w:szCs w:val="24"/>
        </w:rPr>
        <w:t>ж</w:t>
      </w:r>
      <w:r w:rsidRPr="00B472A8">
        <w:rPr>
          <w:rFonts w:ascii="Times New Roman" w:hAnsi="Times New Roman"/>
          <w:sz w:val="24"/>
          <w:szCs w:val="24"/>
        </w:rPr>
        <w:t>ным фосфором.</w:t>
      </w:r>
    </w:p>
    <w:p w:rsidR="007B312D" w:rsidRPr="00B472A8" w:rsidRDefault="007B312D" w:rsidP="00BD1A03">
      <w:pPr>
        <w:spacing w:line="360" w:lineRule="auto"/>
        <w:ind w:firstLine="709"/>
        <w:jc w:val="both"/>
        <w:rPr>
          <w:b/>
        </w:rPr>
      </w:pPr>
    </w:p>
    <w:p w:rsidR="00BA3535" w:rsidRPr="00B472A8" w:rsidRDefault="006E3B94" w:rsidP="00BD1A03">
      <w:pPr>
        <w:spacing w:line="360" w:lineRule="auto"/>
        <w:ind w:firstLine="709"/>
        <w:jc w:val="both"/>
        <w:rPr>
          <w:b/>
          <w:lang w:val="kk-KZ"/>
        </w:rPr>
      </w:pPr>
      <w:r w:rsidRPr="00B472A8">
        <w:rPr>
          <w:b/>
        </w:rPr>
        <w:t xml:space="preserve">3.2 </w:t>
      </w:r>
      <w:r w:rsidR="00C839C6" w:rsidRPr="00B472A8">
        <w:rPr>
          <w:b/>
        </w:rPr>
        <w:t>Экономическая эффективность возделывания яровой пшеницы</w:t>
      </w:r>
    </w:p>
    <w:p w:rsidR="00C839C6" w:rsidRPr="00B472A8" w:rsidRDefault="00C839C6" w:rsidP="00896426">
      <w:pPr>
        <w:spacing w:line="360" w:lineRule="auto"/>
        <w:jc w:val="both"/>
        <w:rPr>
          <w:b/>
        </w:rPr>
      </w:pPr>
      <w:r w:rsidRPr="00B472A8">
        <w:rPr>
          <w:b/>
        </w:rPr>
        <w:t>в зависимости от обеспеченности почвы элементами питания</w:t>
      </w:r>
    </w:p>
    <w:p w:rsidR="000B34D5" w:rsidRPr="00B472A8" w:rsidRDefault="000B34D5" w:rsidP="00BD1A03">
      <w:pPr>
        <w:spacing w:line="360" w:lineRule="auto"/>
        <w:ind w:firstLine="709"/>
        <w:jc w:val="both"/>
      </w:pPr>
      <w:r w:rsidRPr="00B472A8">
        <w:t>Основной результат возделывания сельскохозяйственных культур всегда приходится на уборку и складывается из прибыльности производства.</w:t>
      </w:r>
    </w:p>
    <w:p w:rsidR="000B34D5" w:rsidRPr="00B472A8" w:rsidRDefault="000B34D5" w:rsidP="00BD1A03">
      <w:pPr>
        <w:spacing w:line="360" w:lineRule="auto"/>
        <w:ind w:firstLine="709"/>
        <w:jc w:val="both"/>
      </w:pPr>
      <w:r w:rsidRPr="00B472A8">
        <w:t xml:space="preserve">По результатам расчета экономической эффективности при дифференцированном внесении минеральных удобрений </w:t>
      </w:r>
      <w:r w:rsidR="00D767D7" w:rsidRPr="00B472A8">
        <w:t xml:space="preserve">в 2019 г. </w:t>
      </w:r>
      <w:r w:rsidRPr="00B472A8">
        <w:t>стоит отметить увеличение затрат на внесение удобрений при разных степенях обеспеченности подвижным фосфором. Однако данное м</w:t>
      </w:r>
      <w:r w:rsidRPr="00B472A8">
        <w:t>е</w:t>
      </w:r>
      <w:r w:rsidRPr="00B472A8">
        <w:lastRenderedPageBreak/>
        <w:t>роприятие во всех вариантах оказалось прибыльным. Так, внесение минеральных удобрений при посеве на поле №94 было более эффективным на варианте средней степени обеспече</w:t>
      </w:r>
      <w:r w:rsidRPr="00B472A8">
        <w:t>н</w:t>
      </w:r>
      <w:r w:rsidRPr="00B472A8">
        <w:t>ности фосфором – рентабельность выше контроля на 13,2%.</w:t>
      </w:r>
      <w:r w:rsidR="003C7AAC" w:rsidRPr="00B472A8">
        <w:t xml:space="preserve"> </w:t>
      </w:r>
      <w:r w:rsidRPr="00B472A8">
        <w:t>На поле №107 при высокой и средней степенях обеспеченности получена самая высокая рентабельность 86,0 и 85,3%, что было выше их контрольных вариантов на 40,3 и 11,7% соответственно.</w:t>
      </w:r>
    </w:p>
    <w:p w:rsidR="000B34D5" w:rsidRPr="00B472A8" w:rsidRDefault="000B34D5" w:rsidP="00BD1A03">
      <w:pPr>
        <w:spacing w:line="360" w:lineRule="auto"/>
        <w:ind w:firstLine="709"/>
        <w:jc w:val="both"/>
      </w:pPr>
      <w:r w:rsidRPr="00B472A8">
        <w:t>Относительно экономики производства зерна яровой пшеницы с применением неко</w:t>
      </w:r>
      <w:r w:rsidRPr="00B472A8">
        <w:t>р</w:t>
      </w:r>
      <w:r w:rsidRPr="00B472A8">
        <w:t>невого питания растений можно отметить как наиболее выгодный по двум типам предшес</w:t>
      </w:r>
      <w:r w:rsidRPr="00B472A8">
        <w:t>т</w:t>
      </w:r>
      <w:r w:rsidRPr="00B472A8">
        <w:t>венников вариант применения некорневого удобрения Страда N в дозе 3,0 л/га, рентабел</w:t>
      </w:r>
      <w:r w:rsidRPr="00B472A8">
        <w:t>ь</w:t>
      </w:r>
      <w:r w:rsidRPr="00B472A8">
        <w:t>ность которого была выше контрольного варианта на поле №109 на 49,4%, а на поле №107 – на 43,8%.</w:t>
      </w:r>
    </w:p>
    <w:p w:rsidR="00EF2CE4" w:rsidRPr="00B472A8" w:rsidRDefault="00EF2CE4" w:rsidP="00BD1A03">
      <w:pPr>
        <w:spacing w:line="360" w:lineRule="auto"/>
        <w:ind w:firstLine="709"/>
        <w:jc w:val="both"/>
      </w:pPr>
      <w:r w:rsidRPr="00B472A8">
        <w:t>Анализируя экономическую эффективность дифференцированного внесения удобр</w:t>
      </w:r>
      <w:r w:rsidRPr="00B472A8">
        <w:t>е</w:t>
      </w:r>
      <w:r w:rsidRPr="00B472A8">
        <w:t>ний по стерневым предшественникам</w:t>
      </w:r>
      <w:r w:rsidR="003C7AAC" w:rsidRPr="00B472A8">
        <w:t xml:space="preserve"> в 2020 г.</w:t>
      </w:r>
      <w:r w:rsidRPr="00B472A8">
        <w:t xml:space="preserve"> стоит отметить, что максимальная прибыль 86</w:t>
      </w:r>
      <w:r w:rsidR="003A2EBE" w:rsidRPr="00B472A8">
        <w:t xml:space="preserve"> </w:t>
      </w:r>
      <w:r w:rsidRPr="00B472A8">
        <w:t xml:space="preserve">111 </w:t>
      </w:r>
      <w:r w:rsidR="00F25AE8" w:rsidRPr="00B472A8">
        <w:t>тнг.</w:t>
      </w:r>
      <w:r w:rsidRPr="00B472A8">
        <w:t xml:space="preserve"> была получена на варианте с внесением удобрения аммофос 19 кг</w:t>
      </w:r>
      <w:r w:rsidR="003C7AAC" w:rsidRPr="00B472A8">
        <w:t>/</w:t>
      </w:r>
      <w:r w:rsidRPr="00B472A8">
        <w:t>га в физич</w:t>
      </w:r>
      <w:r w:rsidRPr="00B472A8">
        <w:t>е</w:t>
      </w:r>
      <w:r w:rsidRPr="00B472A8">
        <w:t>ском весе или 10 кг по д.в. при повышенной степени обеспеченности почвы по фосфору.</w:t>
      </w:r>
    </w:p>
    <w:p w:rsidR="00EF2CE4" w:rsidRPr="00B472A8" w:rsidRDefault="00EF2CE4" w:rsidP="00BD1A03">
      <w:pPr>
        <w:spacing w:line="360" w:lineRule="auto"/>
        <w:ind w:firstLine="709"/>
        <w:jc w:val="both"/>
      </w:pPr>
      <w:r w:rsidRPr="00B472A8">
        <w:t>По паровому предшественнику максимальная прибыль была получена на варианте 29 кг аммофоса в физическом весе или 15 кг по д.в. 184</w:t>
      </w:r>
      <w:r w:rsidR="003A2EBE" w:rsidRPr="00B472A8">
        <w:t xml:space="preserve"> </w:t>
      </w:r>
      <w:r w:rsidRPr="00B472A8">
        <w:t xml:space="preserve">744 </w:t>
      </w:r>
      <w:r w:rsidR="00F25AE8" w:rsidRPr="00B472A8">
        <w:t>тнг.</w:t>
      </w:r>
      <w:r w:rsidRPr="00B472A8">
        <w:t xml:space="preserve"> при средней степени обесп</w:t>
      </w:r>
      <w:r w:rsidRPr="00B472A8">
        <w:t>е</w:t>
      </w:r>
      <w:r w:rsidRPr="00B472A8">
        <w:t>ченности почвы по фосфору</w:t>
      </w:r>
      <w:r w:rsidR="00244245" w:rsidRPr="00B472A8">
        <w:t xml:space="preserve"> (таблица </w:t>
      </w:r>
      <w:r w:rsidR="00E82A7A" w:rsidRPr="00B472A8">
        <w:t>9</w:t>
      </w:r>
      <w:r w:rsidR="00244245" w:rsidRPr="00B472A8">
        <w:t>)</w:t>
      </w:r>
      <w:r w:rsidRPr="00B472A8">
        <w:t>.</w:t>
      </w:r>
    </w:p>
    <w:p w:rsidR="00EF2CE4" w:rsidRPr="00B472A8" w:rsidRDefault="004170AB" w:rsidP="00BD1A03">
      <w:pPr>
        <w:spacing w:line="360" w:lineRule="auto"/>
        <w:ind w:firstLine="709"/>
        <w:jc w:val="both"/>
      </w:pPr>
      <w:r w:rsidRPr="00B472A8">
        <w:t>Кроме того в</w:t>
      </w:r>
      <w:r w:rsidR="00EF2CE4" w:rsidRPr="00B472A8">
        <w:t xml:space="preserve"> условиях </w:t>
      </w:r>
      <w:r w:rsidRPr="00B472A8">
        <w:t xml:space="preserve">2020 г. </w:t>
      </w:r>
      <w:r w:rsidR="00EF2CE4" w:rsidRPr="00B472A8">
        <w:t>было эффективным некорневое азотное питание раст</w:t>
      </w:r>
      <w:r w:rsidR="00EF2CE4" w:rsidRPr="00B472A8">
        <w:t>е</w:t>
      </w:r>
      <w:r w:rsidR="00EF2CE4" w:rsidRPr="00B472A8">
        <w:t>ний</w:t>
      </w:r>
      <w:r w:rsidR="001E1B65" w:rsidRPr="00B472A8">
        <w:t>.</w:t>
      </w:r>
      <w:r w:rsidR="00A832CC" w:rsidRPr="00B472A8">
        <w:t xml:space="preserve"> По</w:t>
      </w:r>
      <w:r w:rsidR="00EF2CE4" w:rsidRPr="00B472A8">
        <w:t xml:space="preserve"> результат</w:t>
      </w:r>
      <w:r w:rsidR="00A832CC" w:rsidRPr="00B472A8">
        <w:t>ам</w:t>
      </w:r>
      <w:r w:rsidR="00EF2CE4" w:rsidRPr="00B472A8">
        <w:t xml:space="preserve"> </w:t>
      </w:r>
      <w:r w:rsidR="00A832CC" w:rsidRPr="00B472A8">
        <w:t>опытов</w:t>
      </w:r>
      <w:r w:rsidRPr="00B472A8">
        <w:t>, заложенных</w:t>
      </w:r>
      <w:r w:rsidR="00F22EA8" w:rsidRPr="00B472A8">
        <w:t xml:space="preserve"> </w:t>
      </w:r>
      <w:r w:rsidR="00EF2CE4" w:rsidRPr="00B472A8">
        <w:t>по стерневому и паровому предшественникам на производственном полигоне</w:t>
      </w:r>
      <w:r w:rsidR="00A832CC" w:rsidRPr="00B472A8">
        <w:t>,</w:t>
      </w:r>
      <w:r w:rsidR="001E1B65" w:rsidRPr="00B472A8">
        <w:t xml:space="preserve"> </w:t>
      </w:r>
      <w:r w:rsidR="00A832CC" w:rsidRPr="00B472A8">
        <w:t>п</w:t>
      </w:r>
      <w:r w:rsidR="00EF2CE4" w:rsidRPr="00B472A8">
        <w:t>олучена высокая прибавка урожая, что также привело к ув</w:t>
      </w:r>
      <w:r w:rsidR="00EF2CE4" w:rsidRPr="00B472A8">
        <w:t>е</w:t>
      </w:r>
      <w:r w:rsidR="00EF2CE4" w:rsidRPr="00B472A8">
        <w:t>личению прибыли на вариантах некорневого питания растений. Так применение Страда N в дозе 3,0 и 5,0 л/га по стерневому предшественнику увеличило прибыль на 6</w:t>
      </w:r>
      <w:r w:rsidRPr="00B472A8">
        <w:t xml:space="preserve"> </w:t>
      </w:r>
      <w:r w:rsidR="00EF2CE4" w:rsidRPr="00B472A8">
        <w:t>913 и 24</w:t>
      </w:r>
      <w:r w:rsidRPr="00B472A8">
        <w:t xml:space="preserve"> </w:t>
      </w:r>
      <w:r w:rsidR="00EF2CE4" w:rsidRPr="00B472A8">
        <w:t xml:space="preserve">077 </w:t>
      </w:r>
      <w:r w:rsidR="00F25AE8" w:rsidRPr="00B472A8">
        <w:t>тнг.</w:t>
      </w:r>
      <w:r w:rsidR="00EF2CE4" w:rsidRPr="00B472A8">
        <w:t xml:space="preserve"> на 1 га, соответственно. При этом применение этих же дозировок по паровому предшестве</w:t>
      </w:r>
      <w:r w:rsidR="00EF2CE4" w:rsidRPr="00B472A8">
        <w:t>н</w:t>
      </w:r>
      <w:r w:rsidR="00EF2CE4" w:rsidRPr="00B472A8">
        <w:t>нику увеличило прибыльность производства на 45</w:t>
      </w:r>
      <w:r w:rsidRPr="00B472A8">
        <w:t xml:space="preserve"> </w:t>
      </w:r>
      <w:r w:rsidR="00EF2CE4" w:rsidRPr="00B472A8">
        <w:t xml:space="preserve">429 и 59 939 </w:t>
      </w:r>
      <w:r w:rsidR="00F25AE8" w:rsidRPr="00B472A8">
        <w:t>тнг.</w:t>
      </w:r>
      <w:r w:rsidR="00EF2CE4" w:rsidRPr="00B472A8">
        <w:t xml:space="preserve"> соответственно.</w:t>
      </w:r>
    </w:p>
    <w:p w:rsidR="00EF2CE4" w:rsidRPr="00B472A8" w:rsidRDefault="00EF2CE4" w:rsidP="00BD1A03">
      <w:pPr>
        <w:spacing w:line="360" w:lineRule="auto"/>
        <w:ind w:firstLine="709"/>
        <w:jc w:val="both"/>
      </w:pPr>
      <w:r w:rsidRPr="00B472A8">
        <w:t>В целом же внесение удобрений в 2020 г</w:t>
      </w:r>
      <w:r w:rsidR="00D767D7" w:rsidRPr="00B472A8">
        <w:t>.</w:t>
      </w:r>
      <w:r w:rsidRPr="00B472A8">
        <w:t xml:space="preserve"> принесло высокий экономический эффект, что непосредственно связано с обильным увлажнением почвы в весенний период, как сле</w:t>
      </w:r>
      <w:r w:rsidRPr="00B472A8">
        <w:t>д</w:t>
      </w:r>
      <w:r w:rsidRPr="00B472A8">
        <w:t>ствие лучшим развитием корневой части растений на вариантах с внесением удобрений, что при последующих засушливых условиях позволило сформировать лучший урожай, чем на контрольных участках.</w:t>
      </w:r>
    </w:p>
    <w:p w:rsidR="00CF293C" w:rsidRPr="00B472A8" w:rsidRDefault="00CF293C" w:rsidP="00BD1A03">
      <w:pPr>
        <w:spacing w:line="360" w:lineRule="auto"/>
        <w:ind w:firstLine="709"/>
        <w:jc w:val="both"/>
      </w:pPr>
    </w:p>
    <w:p w:rsidR="00CF293C" w:rsidRPr="00B472A8" w:rsidRDefault="00CF293C" w:rsidP="00BD1A03">
      <w:pPr>
        <w:pBdr>
          <w:bottom w:val="single" w:sz="4" w:space="3" w:color="FFFFFF"/>
        </w:pBdr>
        <w:autoSpaceDE w:val="0"/>
        <w:autoSpaceDN w:val="0"/>
        <w:adjustRightInd w:val="0"/>
        <w:spacing w:line="360" w:lineRule="auto"/>
        <w:ind w:firstLine="709"/>
        <w:jc w:val="both"/>
        <w:rPr>
          <w:b/>
          <w:lang w:eastAsia="ru-RU"/>
        </w:rPr>
      </w:pPr>
      <w:r w:rsidRPr="00B472A8">
        <w:rPr>
          <w:b/>
          <w:lang w:eastAsia="ru-RU"/>
        </w:rPr>
        <w:t>3.3 Разработка биопрепарата</w:t>
      </w:r>
      <w:r w:rsidRPr="00B472A8">
        <w:rPr>
          <w:b/>
        </w:rPr>
        <w:t xml:space="preserve"> </w:t>
      </w:r>
      <w:r w:rsidRPr="00B472A8">
        <w:rPr>
          <w:rFonts w:eastAsia="SymbolMT"/>
          <w:b/>
        </w:rPr>
        <w:t>на основе культур азотобактера для повышения урожайности сельскохозяйственных культур</w:t>
      </w:r>
    </w:p>
    <w:p w:rsidR="00CF293C" w:rsidRPr="00B472A8" w:rsidRDefault="00CF293C" w:rsidP="00BD1A03">
      <w:pPr>
        <w:spacing w:line="360" w:lineRule="auto"/>
        <w:ind w:firstLine="709"/>
        <w:jc w:val="both"/>
        <w:rPr>
          <w:lang w:eastAsia="ru-RU"/>
        </w:rPr>
      </w:pPr>
      <w:r w:rsidRPr="00B472A8">
        <w:rPr>
          <w:lang w:eastAsia="ru-RU"/>
        </w:rPr>
        <w:t>Из почвы полигона выделены 8 перспективных штаммов микроорганизмов, спосо</w:t>
      </w:r>
      <w:r w:rsidRPr="00B472A8">
        <w:rPr>
          <w:lang w:eastAsia="ru-RU"/>
        </w:rPr>
        <w:t>б</w:t>
      </w:r>
      <w:r w:rsidRPr="00B472A8">
        <w:rPr>
          <w:lang w:eastAsia="ru-RU"/>
        </w:rPr>
        <w:t>ных стимулировать рост растений, фиксировать азот и обладающих антифунгальной акти</w:t>
      </w:r>
      <w:r w:rsidRPr="00B472A8">
        <w:rPr>
          <w:lang w:eastAsia="ru-RU"/>
        </w:rPr>
        <w:t>в</w:t>
      </w:r>
      <w:r w:rsidRPr="00B472A8">
        <w:rPr>
          <w:lang w:eastAsia="ru-RU"/>
        </w:rPr>
        <w:t>ностью.</w:t>
      </w:r>
    </w:p>
    <w:p w:rsidR="00B01B95" w:rsidRPr="00B472A8" w:rsidRDefault="00B01B95" w:rsidP="00277B5F">
      <w:pPr>
        <w:pStyle w:val="af6"/>
        <w:spacing w:line="360" w:lineRule="auto"/>
        <w:ind w:firstLine="709"/>
        <w:sectPr w:rsidR="00B01B95" w:rsidRPr="00B472A8" w:rsidSect="00435E48">
          <w:footerReference w:type="default" r:id="rId51"/>
          <w:pgSz w:w="11906" w:h="16838"/>
          <w:pgMar w:top="1134" w:right="567" w:bottom="1134" w:left="1701" w:header="709" w:footer="709" w:gutter="0"/>
          <w:cols w:space="708"/>
          <w:titlePg/>
          <w:docGrid w:linePitch="381"/>
        </w:sectPr>
      </w:pPr>
    </w:p>
    <w:p w:rsidR="00F725F6" w:rsidRPr="00B472A8" w:rsidRDefault="00F725F6" w:rsidP="00F725F6">
      <w:pPr>
        <w:pStyle w:val="af6"/>
        <w:spacing w:line="360" w:lineRule="auto"/>
        <w:ind w:firstLine="0"/>
      </w:pPr>
      <w:r w:rsidRPr="00B472A8">
        <w:lastRenderedPageBreak/>
        <w:t xml:space="preserve">Таблица </w:t>
      </w:r>
      <w:r w:rsidR="00E82A7A" w:rsidRPr="00B472A8">
        <w:t>9</w:t>
      </w:r>
      <w:r w:rsidRPr="00B472A8">
        <w:t xml:space="preserve"> – Совокупные затраты на 1 га возделывания яровой пшеницы, 2020 г.</w:t>
      </w:r>
    </w:p>
    <w:tbl>
      <w:tblPr>
        <w:tblW w:w="1559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2835"/>
        <w:gridCol w:w="1305"/>
        <w:gridCol w:w="1842"/>
        <w:gridCol w:w="1985"/>
        <w:gridCol w:w="1588"/>
        <w:gridCol w:w="1304"/>
        <w:gridCol w:w="1190"/>
        <w:gridCol w:w="1020"/>
        <w:gridCol w:w="1106"/>
      </w:tblGrid>
      <w:tr w:rsidR="00F725F6" w:rsidRPr="00B472A8" w:rsidTr="00F57F59">
        <w:trPr>
          <w:cantSplit/>
          <w:trHeight w:val="170"/>
        </w:trPr>
        <w:tc>
          <w:tcPr>
            <w:tcW w:w="1418" w:type="dxa"/>
          </w:tcPr>
          <w:p w:rsidR="00F725F6" w:rsidRPr="00B472A8" w:rsidRDefault="00F725F6" w:rsidP="00EA7702">
            <w:pPr>
              <w:snapToGrid w:val="0"/>
              <w:spacing w:line="360" w:lineRule="auto"/>
              <w:jc w:val="center"/>
              <w:rPr>
                <w:sz w:val="22"/>
                <w:szCs w:val="22"/>
              </w:rPr>
            </w:pPr>
            <w:r w:rsidRPr="00B472A8">
              <w:rPr>
                <w:sz w:val="22"/>
                <w:szCs w:val="22"/>
              </w:rPr>
              <w:t xml:space="preserve">№ </w:t>
            </w:r>
            <w:r w:rsidR="00EA7702" w:rsidRPr="00B472A8">
              <w:rPr>
                <w:sz w:val="22"/>
                <w:szCs w:val="22"/>
              </w:rPr>
              <w:t>поля</w:t>
            </w:r>
          </w:p>
        </w:tc>
        <w:tc>
          <w:tcPr>
            <w:tcW w:w="2835" w:type="dxa"/>
          </w:tcPr>
          <w:p w:rsidR="00F725F6" w:rsidRPr="00B472A8" w:rsidRDefault="00F725F6" w:rsidP="00EA7702">
            <w:pPr>
              <w:snapToGrid w:val="0"/>
              <w:spacing w:line="360" w:lineRule="auto"/>
              <w:jc w:val="center"/>
              <w:rPr>
                <w:sz w:val="22"/>
                <w:szCs w:val="22"/>
              </w:rPr>
            </w:pPr>
            <w:r w:rsidRPr="00B472A8">
              <w:rPr>
                <w:sz w:val="22"/>
                <w:szCs w:val="22"/>
              </w:rPr>
              <w:t>Вариант</w:t>
            </w:r>
          </w:p>
        </w:tc>
        <w:tc>
          <w:tcPr>
            <w:tcW w:w="1305" w:type="dxa"/>
          </w:tcPr>
          <w:p w:rsidR="00F725F6" w:rsidRPr="00B472A8" w:rsidRDefault="00F725F6" w:rsidP="00EA7702">
            <w:pPr>
              <w:snapToGrid w:val="0"/>
              <w:spacing w:line="360" w:lineRule="auto"/>
              <w:jc w:val="center"/>
              <w:rPr>
                <w:sz w:val="22"/>
                <w:szCs w:val="22"/>
              </w:rPr>
            </w:pPr>
            <w:r w:rsidRPr="00B472A8">
              <w:rPr>
                <w:sz w:val="22"/>
                <w:szCs w:val="22"/>
              </w:rPr>
              <w:t>Урожа</w:t>
            </w:r>
            <w:r w:rsidRPr="00B472A8">
              <w:rPr>
                <w:sz w:val="22"/>
                <w:szCs w:val="22"/>
              </w:rPr>
              <w:t>й</w:t>
            </w:r>
            <w:r w:rsidRPr="00B472A8">
              <w:rPr>
                <w:sz w:val="22"/>
                <w:szCs w:val="22"/>
              </w:rPr>
              <w:t>ность, ц/га</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Уборка с и</w:t>
            </w:r>
            <w:r w:rsidRPr="00B472A8">
              <w:rPr>
                <w:sz w:val="22"/>
                <w:szCs w:val="22"/>
              </w:rPr>
              <w:t>з</w:t>
            </w:r>
            <w:r w:rsidRPr="00B472A8">
              <w:rPr>
                <w:sz w:val="22"/>
                <w:szCs w:val="22"/>
              </w:rPr>
              <w:t>мельчением с</w:t>
            </w:r>
            <w:r w:rsidRPr="00B472A8">
              <w:rPr>
                <w:sz w:val="22"/>
                <w:szCs w:val="22"/>
              </w:rPr>
              <w:t>о</w:t>
            </w:r>
            <w:r w:rsidRPr="00B472A8">
              <w:rPr>
                <w:sz w:val="22"/>
                <w:szCs w:val="22"/>
              </w:rPr>
              <w:t>ломы, тнг./га</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Отвоз зерна от комбайнов, сорт</w:t>
            </w:r>
            <w:r w:rsidRPr="00B472A8">
              <w:rPr>
                <w:sz w:val="22"/>
                <w:szCs w:val="22"/>
              </w:rPr>
              <w:t>и</w:t>
            </w:r>
            <w:r w:rsidRPr="00B472A8">
              <w:rPr>
                <w:sz w:val="22"/>
                <w:szCs w:val="22"/>
              </w:rPr>
              <w:t>ровка тнг./га</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Затраты на возделывание, тнг./га</w:t>
            </w:r>
          </w:p>
        </w:tc>
        <w:tc>
          <w:tcPr>
            <w:tcW w:w="1304" w:type="dxa"/>
          </w:tcPr>
          <w:p w:rsidR="00F725F6" w:rsidRPr="00B472A8" w:rsidRDefault="00F725F6" w:rsidP="00EA7702">
            <w:pPr>
              <w:snapToGrid w:val="0"/>
              <w:spacing w:line="360" w:lineRule="auto"/>
              <w:jc w:val="center"/>
              <w:rPr>
                <w:sz w:val="22"/>
                <w:szCs w:val="22"/>
              </w:rPr>
            </w:pPr>
            <w:r w:rsidRPr="00B472A8">
              <w:rPr>
                <w:sz w:val="22"/>
                <w:szCs w:val="22"/>
              </w:rPr>
              <w:t>Всего з</w:t>
            </w:r>
            <w:r w:rsidRPr="00B472A8">
              <w:rPr>
                <w:sz w:val="22"/>
                <w:szCs w:val="22"/>
              </w:rPr>
              <w:t>а</w:t>
            </w:r>
            <w:r w:rsidRPr="00B472A8">
              <w:rPr>
                <w:sz w:val="22"/>
                <w:szCs w:val="22"/>
              </w:rPr>
              <w:t>трат, тнг./га</w:t>
            </w:r>
          </w:p>
        </w:tc>
        <w:tc>
          <w:tcPr>
            <w:tcW w:w="1190" w:type="dxa"/>
          </w:tcPr>
          <w:p w:rsidR="00F725F6" w:rsidRPr="00B472A8" w:rsidRDefault="00F725F6" w:rsidP="00EA7702">
            <w:pPr>
              <w:snapToGrid w:val="0"/>
              <w:spacing w:line="360" w:lineRule="auto"/>
              <w:jc w:val="center"/>
              <w:rPr>
                <w:sz w:val="22"/>
                <w:szCs w:val="22"/>
              </w:rPr>
            </w:pPr>
            <w:r w:rsidRPr="00B472A8">
              <w:rPr>
                <w:sz w:val="22"/>
                <w:szCs w:val="22"/>
              </w:rPr>
              <w:t>Валовой проду</w:t>
            </w:r>
            <w:r w:rsidRPr="00B472A8">
              <w:rPr>
                <w:sz w:val="22"/>
                <w:szCs w:val="22"/>
              </w:rPr>
              <w:t>к</w:t>
            </w:r>
            <w:r w:rsidRPr="00B472A8">
              <w:rPr>
                <w:sz w:val="22"/>
                <w:szCs w:val="22"/>
              </w:rPr>
              <w:t>ции, тнг.</w:t>
            </w:r>
          </w:p>
        </w:tc>
        <w:tc>
          <w:tcPr>
            <w:tcW w:w="1020" w:type="dxa"/>
          </w:tcPr>
          <w:p w:rsidR="00F725F6" w:rsidRPr="00B472A8" w:rsidRDefault="00F725F6" w:rsidP="00EA7702">
            <w:pPr>
              <w:snapToGrid w:val="0"/>
              <w:spacing w:line="360" w:lineRule="auto"/>
              <w:jc w:val="center"/>
              <w:rPr>
                <w:sz w:val="22"/>
                <w:szCs w:val="22"/>
              </w:rPr>
            </w:pPr>
            <w:r w:rsidRPr="00B472A8">
              <w:rPr>
                <w:sz w:val="22"/>
                <w:szCs w:val="22"/>
              </w:rPr>
              <w:t>Пр</w:t>
            </w:r>
            <w:r w:rsidRPr="00B472A8">
              <w:rPr>
                <w:sz w:val="22"/>
                <w:szCs w:val="22"/>
              </w:rPr>
              <w:t>и</w:t>
            </w:r>
            <w:r w:rsidRPr="00B472A8">
              <w:rPr>
                <w:sz w:val="22"/>
                <w:szCs w:val="22"/>
              </w:rPr>
              <w:t>быль, тнг./га</w:t>
            </w:r>
          </w:p>
        </w:tc>
        <w:tc>
          <w:tcPr>
            <w:tcW w:w="1106" w:type="dxa"/>
          </w:tcPr>
          <w:p w:rsidR="00F725F6" w:rsidRPr="00B472A8" w:rsidRDefault="00F725F6" w:rsidP="00EA7702">
            <w:pPr>
              <w:snapToGrid w:val="0"/>
              <w:spacing w:line="360" w:lineRule="auto"/>
              <w:jc w:val="center"/>
              <w:rPr>
                <w:sz w:val="22"/>
                <w:szCs w:val="22"/>
              </w:rPr>
            </w:pPr>
            <w:r w:rsidRPr="00B472A8">
              <w:rPr>
                <w:sz w:val="22"/>
                <w:szCs w:val="22"/>
              </w:rPr>
              <w:t>Рент</w:t>
            </w:r>
            <w:r w:rsidRPr="00B472A8">
              <w:rPr>
                <w:sz w:val="22"/>
                <w:szCs w:val="22"/>
              </w:rPr>
              <w:t>а</w:t>
            </w:r>
            <w:r w:rsidRPr="00B472A8">
              <w:rPr>
                <w:sz w:val="22"/>
                <w:szCs w:val="22"/>
              </w:rPr>
              <w:t>бел</w:t>
            </w:r>
            <w:r w:rsidRPr="00B472A8">
              <w:rPr>
                <w:sz w:val="22"/>
                <w:szCs w:val="22"/>
              </w:rPr>
              <w:t>ь</w:t>
            </w:r>
            <w:r w:rsidRPr="00B472A8">
              <w:rPr>
                <w:sz w:val="22"/>
                <w:szCs w:val="22"/>
              </w:rPr>
              <w:t>ность, %</w:t>
            </w:r>
          </w:p>
        </w:tc>
      </w:tr>
      <w:tr w:rsidR="00D66D3D" w:rsidRPr="00B472A8" w:rsidTr="00F57F59">
        <w:trPr>
          <w:cantSplit/>
          <w:trHeight w:val="170"/>
        </w:trPr>
        <w:tc>
          <w:tcPr>
            <w:tcW w:w="1418"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1</w:t>
            </w:r>
          </w:p>
        </w:tc>
        <w:tc>
          <w:tcPr>
            <w:tcW w:w="2835"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2</w:t>
            </w:r>
          </w:p>
        </w:tc>
        <w:tc>
          <w:tcPr>
            <w:tcW w:w="1305"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3</w:t>
            </w:r>
          </w:p>
        </w:tc>
        <w:tc>
          <w:tcPr>
            <w:tcW w:w="1842"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4</w:t>
            </w:r>
          </w:p>
        </w:tc>
        <w:tc>
          <w:tcPr>
            <w:tcW w:w="1985"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5</w:t>
            </w:r>
          </w:p>
        </w:tc>
        <w:tc>
          <w:tcPr>
            <w:tcW w:w="1588"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6</w:t>
            </w:r>
          </w:p>
        </w:tc>
        <w:tc>
          <w:tcPr>
            <w:tcW w:w="1304"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7</w:t>
            </w:r>
          </w:p>
        </w:tc>
        <w:tc>
          <w:tcPr>
            <w:tcW w:w="1190"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8</w:t>
            </w:r>
          </w:p>
        </w:tc>
        <w:tc>
          <w:tcPr>
            <w:tcW w:w="1020"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9</w:t>
            </w:r>
          </w:p>
        </w:tc>
        <w:tc>
          <w:tcPr>
            <w:tcW w:w="1106" w:type="dxa"/>
          </w:tcPr>
          <w:p w:rsidR="00D66D3D" w:rsidRPr="00B472A8" w:rsidRDefault="00D66D3D" w:rsidP="00EA7702">
            <w:pPr>
              <w:snapToGrid w:val="0"/>
              <w:spacing w:line="360" w:lineRule="auto"/>
              <w:jc w:val="center"/>
              <w:rPr>
                <w:sz w:val="22"/>
                <w:szCs w:val="22"/>
                <w:lang w:val="kk-KZ"/>
              </w:rPr>
            </w:pPr>
            <w:r w:rsidRPr="00B472A8">
              <w:rPr>
                <w:sz w:val="22"/>
                <w:szCs w:val="22"/>
                <w:lang w:val="kk-KZ"/>
              </w:rPr>
              <w:t>10</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center"/>
              <w:rPr>
                <w:sz w:val="22"/>
                <w:szCs w:val="22"/>
              </w:rPr>
            </w:pPr>
            <w:r w:rsidRPr="00B472A8">
              <w:rPr>
                <w:sz w:val="22"/>
                <w:szCs w:val="22"/>
              </w:rPr>
              <w:t>94</w:t>
            </w:r>
          </w:p>
        </w:tc>
        <w:tc>
          <w:tcPr>
            <w:tcW w:w="2835" w:type="dxa"/>
          </w:tcPr>
          <w:p w:rsidR="00F725F6" w:rsidRPr="00B472A8" w:rsidRDefault="00112017" w:rsidP="00EA7702">
            <w:pPr>
              <w:spacing w:line="360" w:lineRule="auto"/>
              <w:jc w:val="both"/>
              <w:rPr>
                <w:sz w:val="22"/>
                <w:szCs w:val="22"/>
              </w:rPr>
            </w:pPr>
            <w:r w:rsidRPr="00B472A8">
              <w:rPr>
                <w:sz w:val="22"/>
                <w:szCs w:val="22"/>
              </w:rPr>
              <w:t>Очень высокое</w:t>
            </w:r>
            <w:r w:rsidR="00F725F6" w:rsidRPr="00B472A8">
              <w:rPr>
                <w:sz w:val="22"/>
                <w:szCs w:val="22"/>
              </w:rPr>
              <w:t xml:space="preserve">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13,0</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1235</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260</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51146</w:t>
            </w:r>
          </w:p>
        </w:tc>
        <w:tc>
          <w:tcPr>
            <w:tcW w:w="1304" w:type="dxa"/>
          </w:tcPr>
          <w:p w:rsidR="00F725F6" w:rsidRPr="00B472A8" w:rsidRDefault="00F725F6" w:rsidP="00EA7702">
            <w:pPr>
              <w:spacing w:line="360" w:lineRule="auto"/>
              <w:jc w:val="center"/>
              <w:rPr>
                <w:sz w:val="22"/>
                <w:szCs w:val="22"/>
              </w:rPr>
            </w:pPr>
            <w:r w:rsidRPr="00B472A8">
              <w:rPr>
                <w:sz w:val="22"/>
                <w:szCs w:val="22"/>
              </w:rPr>
              <w:t>52641</w:t>
            </w:r>
          </w:p>
        </w:tc>
        <w:tc>
          <w:tcPr>
            <w:tcW w:w="1190" w:type="dxa"/>
          </w:tcPr>
          <w:p w:rsidR="00F725F6" w:rsidRPr="00B472A8" w:rsidRDefault="00F725F6" w:rsidP="00EA7702">
            <w:pPr>
              <w:spacing w:line="360" w:lineRule="auto"/>
              <w:jc w:val="center"/>
              <w:rPr>
                <w:sz w:val="22"/>
                <w:szCs w:val="22"/>
              </w:rPr>
            </w:pPr>
            <w:r w:rsidRPr="00B472A8">
              <w:rPr>
                <w:sz w:val="22"/>
                <w:szCs w:val="22"/>
              </w:rPr>
              <w:t>97500</w:t>
            </w:r>
          </w:p>
        </w:tc>
        <w:tc>
          <w:tcPr>
            <w:tcW w:w="1020" w:type="dxa"/>
          </w:tcPr>
          <w:p w:rsidR="00F725F6" w:rsidRPr="00B472A8" w:rsidRDefault="00F725F6" w:rsidP="00EA7702">
            <w:pPr>
              <w:spacing w:line="360" w:lineRule="auto"/>
              <w:jc w:val="center"/>
              <w:rPr>
                <w:sz w:val="22"/>
                <w:szCs w:val="22"/>
              </w:rPr>
            </w:pPr>
            <w:r w:rsidRPr="00B472A8">
              <w:rPr>
                <w:sz w:val="22"/>
                <w:szCs w:val="22"/>
              </w:rPr>
              <w:t>44859</w:t>
            </w:r>
          </w:p>
        </w:tc>
        <w:tc>
          <w:tcPr>
            <w:tcW w:w="1106" w:type="dxa"/>
          </w:tcPr>
          <w:p w:rsidR="00F725F6" w:rsidRPr="00B472A8" w:rsidRDefault="00F725F6" w:rsidP="00EA7702">
            <w:pPr>
              <w:spacing w:line="360" w:lineRule="auto"/>
              <w:jc w:val="center"/>
              <w:rPr>
                <w:sz w:val="22"/>
                <w:szCs w:val="22"/>
              </w:rPr>
            </w:pPr>
            <w:r w:rsidRPr="00B472A8">
              <w:rPr>
                <w:sz w:val="22"/>
                <w:szCs w:val="22"/>
              </w:rPr>
              <w:t>85,2</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112017" w:rsidP="00EA7702">
            <w:pPr>
              <w:spacing w:line="360" w:lineRule="auto"/>
              <w:rPr>
                <w:sz w:val="22"/>
                <w:szCs w:val="22"/>
              </w:rPr>
            </w:pPr>
            <w:r w:rsidRPr="00B472A8">
              <w:rPr>
                <w:sz w:val="22"/>
                <w:szCs w:val="22"/>
              </w:rPr>
              <w:t xml:space="preserve">Очень высокое </w:t>
            </w:r>
            <w:r w:rsidR="00F725F6" w:rsidRPr="00B472A8">
              <w:rPr>
                <w:sz w:val="22"/>
                <w:szCs w:val="22"/>
              </w:rPr>
              <w:t>(норма 19)</w:t>
            </w:r>
          </w:p>
        </w:tc>
        <w:tc>
          <w:tcPr>
            <w:tcW w:w="1305" w:type="dxa"/>
          </w:tcPr>
          <w:p w:rsidR="00F725F6" w:rsidRPr="00B472A8" w:rsidRDefault="00F725F6" w:rsidP="00EA7702">
            <w:pPr>
              <w:spacing w:line="360" w:lineRule="auto"/>
              <w:jc w:val="center"/>
              <w:rPr>
                <w:sz w:val="22"/>
                <w:szCs w:val="22"/>
              </w:rPr>
            </w:pPr>
            <w:r w:rsidRPr="00B472A8">
              <w:rPr>
                <w:sz w:val="22"/>
                <w:szCs w:val="22"/>
              </w:rPr>
              <w:t>15,7</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1492</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314</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54757</w:t>
            </w:r>
          </w:p>
        </w:tc>
        <w:tc>
          <w:tcPr>
            <w:tcW w:w="1304" w:type="dxa"/>
          </w:tcPr>
          <w:p w:rsidR="00F725F6" w:rsidRPr="00B472A8" w:rsidRDefault="00F725F6" w:rsidP="00EA7702">
            <w:pPr>
              <w:spacing w:line="360" w:lineRule="auto"/>
              <w:jc w:val="center"/>
              <w:rPr>
                <w:sz w:val="22"/>
                <w:szCs w:val="22"/>
              </w:rPr>
            </w:pPr>
            <w:r w:rsidRPr="00B472A8">
              <w:rPr>
                <w:sz w:val="22"/>
                <w:szCs w:val="22"/>
              </w:rPr>
              <w:t>56563</w:t>
            </w:r>
          </w:p>
        </w:tc>
        <w:tc>
          <w:tcPr>
            <w:tcW w:w="1190" w:type="dxa"/>
          </w:tcPr>
          <w:p w:rsidR="00F725F6" w:rsidRPr="00B472A8" w:rsidRDefault="00F725F6" w:rsidP="00EA7702">
            <w:pPr>
              <w:spacing w:line="360" w:lineRule="auto"/>
              <w:jc w:val="center"/>
              <w:rPr>
                <w:sz w:val="22"/>
                <w:szCs w:val="22"/>
              </w:rPr>
            </w:pPr>
            <w:r w:rsidRPr="00B472A8">
              <w:rPr>
                <w:sz w:val="22"/>
                <w:szCs w:val="22"/>
              </w:rPr>
              <w:t>117750</w:t>
            </w:r>
          </w:p>
        </w:tc>
        <w:tc>
          <w:tcPr>
            <w:tcW w:w="1020" w:type="dxa"/>
          </w:tcPr>
          <w:p w:rsidR="00F725F6" w:rsidRPr="00B472A8" w:rsidRDefault="00F725F6" w:rsidP="00EA7702">
            <w:pPr>
              <w:spacing w:line="360" w:lineRule="auto"/>
              <w:jc w:val="center"/>
              <w:rPr>
                <w:sz w:val="22"/>
                <w:szCs w:val="22"/>
              </w:rPr>
            </w:pPr>
            <w:r w:rsidRPr="00B472A8">
              <w:rPr>
                <w:sz w:val="22"/>
                <w:szCs w:val="22"/>
              </w:rPr>
              <w:t>61187</w:t>
            </w:r>
          </w:p>
        </w:tc>
        <w:tc>
          <w:tcPr>
            <w:tcW w:w="1106" w:type="dxa"/>
          </w:tcPr>
          <w:p w:rsidR="00F725F6" w:rsidRPr="00B472A8" w:rsidRDefault="00F725F6" w:rsidP="00EA7702">
            <w:pPr>
              <w:spacing w:line="360" w:lineRule="auto"/>
              <w:jc w:val="center"/>
              <w:rPr>
                <w:sz w:val="22"/>
                <w:szCs w:val="22"/>
              </w:rPr>
            </w:pPr>
            <w:r w:rsidRPr="00B472A8">
              <w:rPr>
                <w:sz w:val="22"/>
                <w:szCs w:val="22"/>
              </w:rPr>
              <w:t>108,2</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rPr>
                <w:sz w:val="22"/>
                <w:szCs w:val="22"/>
              </w:rPr>
            </w:pPr>
            <w:r w:rsidRPr="00B472A8">
              <w:rPr>
                <w:sz w:val="22"/>
                <w:szCs w:val="22"/>
              </w:rPr>
              <w:t>Среднее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11,3</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1074</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226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51146</w:t>
            </w:r>
          </w:p>
        </w:tc>
        <w:tc>
          <w:tcPr>
            <w:tcW w:w="1304" w:type="dxa"/>
          </w:tcPr>
          <w:p w:rsidR="00F725F6" w:rsidRPr="00B472A8" w:rsidRDefault="00F725F6" w:rsidP="00EA7702">
            <w:pPr>
              <w:spacing w:line="360" w:lineRule="auto"/>
              <w:jc w:val="center"/>
              <w:rPr>
                <w:sz w:val="22"/>
                <w:szCs w:val="22"/>
              </w:rPr>
            </w:pPr>
            <w:r w:rsidRPr="00B472A8">
              <w:rPr>
                <w:sz w:val="22"/>
                <w:szCs w:val="22"/>
              </w:rPr>
              <w:t>52446</w:t>
            </w:r>
          </w:p>
        </w:tc>
        <w:tc>
          <w:tcPr>
            <w:tcW w:w="1190" w:type="dxa"/>
          </w:tcPr>
          <w:p w:rsidR="00F725F6" w:rsidRPr="00B472A8" w:rsidRDefault="00F725F6" w:rsidP="00EA7702">
            <w:pPr>
              <w:spacing w:line="360" w:lineRule="auto"/>
              <w:jc w:val="center"/>
              <w:rPr>
                <w:sz w:val="22"/>
                <w:szCs w:val="22"/>
              </w:rPr>
            </w:pPr>
            <w:r w:rsidRPr="00B472A8">
              <w:rPr>
                <w:sz w:val="22"/>
                <w:szCs w:val="22"/>
              </w:rPr>
              <w:t>96050</w:t>
            </w:r>
          </w:p>
        </w:tc>
        <w:tc>
          <w:tcPr>
            <w:tcW w:w="1020" w:type="dxa"/>
          </w:tcPr>
          <w:p w:rsidR="00F725F6" w:rsidRPr="00B472A8" w:rsidRDefault="00F725F6" w:rsidP="00EA7702">
            <w:pPr>
              <w:spacing w:line="360" w:lineRule="auto"/>
              <w:jc w:val="center"/>
              <w:rPr>
                <w:sz w:val="22"/>
                <w:szCs w:val="22"/>
              </w:rPr>
            </w:pPr>
            <w:r w:rsidRPr="00B472A8">
              <w:rPr>
                <w:sz w:val="22"/>
                <w:szCs w:val="22"/>
              </w:rPr>
              <w:t>43604</w:t>
            </w:r>
          </w:p>
        </w:tc>
        <w:tc>
          <w:tcPr>
            <w:tcW w:w="1106" w:type="dxa"/>
          </w:tcPr>
          <w:p w:rsidR="00F725F6" w:rsidRPr="00B472A8" w:rsidRDefault="00F725F6" w:rsidP="00EA7702">
            <w:pPr>
              <w:spacing w:line="360" w:lineRule="auto"/>
              <w:jc w:val="center"/>
              <w:rPr>
                <w:sz w:val="22"/>
                <w:szCs w:val="22"/>
              </w:rPr>
            </w:pPr>
            <w:r w:rsidRPr="00B472A8">
              <w:rPr>
                <w:sz w:val="22"/>
                <w:szCs w:val="22"/>
              </w:rPr>
              <w:t>83,1</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14,7</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1397</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294</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56563</w:t>
            </w:r>
          </w:p>
        </w:tc>
        <w:tc>
          <w:tcPr>
            <w:tcW w:w="1304" w:type="dxa"/>
          </w:tcPr>
          <w:p w:rsidR="00F725F6" w:rsidRPr="00B472A8" w:rsidRDefault="00F725F6" w:rsidP="00EA7702">
            <w:pPr>
              <w:spacing w:line="360" w:lineRule="auto"/>
              <w:jc w:val="center"/>
              <w:rPr>
                <w:sz w:val="22"/>
                <w:szCs w:val="22"/>
              </w:rPr>
            </w:pPr>
            <w:r w:rsidRPr="00B472A8">
              <w:rPr>
                <w:sz w:val="22"/>
                <w:szCs w:val="22"/>
              </w:rPr>
              <w:t>58254</w:t>
            </w:r>
          </w:p>
        </w:tc>
        <w:tc>
          <w:tcPr>
            <w:tcW w:w="1190" w:type="dxa"/>
          </w:tcPr>
          <w:p w:rsidR="00F725F6" w:rsidRPr="00B472A8" w:rsidRDefault="00F725F6" w:rsidP="00EA7702">
            <w:pPr>
              <w:spacing w:line="360" w:lineRule="auto"/>
              <w:jc w:val="center"/>
              <w:rPr>
                <w:sz w:val="22"/>
                <w:szCs w:val="22"/>
              </w:rPr>
            </w:pPr>
            <w:r w:rsidRPr="00B472A8">
              <w:rPr>
                <w:sz w:val="22"/>
                <w:szCs w:val="22"/>
              </w:rPr>
              <w:t>110250</w:t>
            </w:r>
          </w:p>
        </w:tc>
        <w:tc>
          <w:tcPr>
            <w:tcW w:w="1020" w:type="dxa"/>
          </w:tcPr>
          <w:p w:rsidR="00F725F6" w:rsidRPr="00B472A8" w:rsidRDefault="00F725F6" w:rsidP="00EA7702">
            <w:pPr>
              <w:spacing w:line="360" w:lineRule="auto"/>
              <w:jc w:val="center"/>
              <w:rPr>
                <w:sz w:val="22"/>
                <w:szCs w:val="22"/>
              </w:rPr>
            </w:pPr>
            <w:r w:rsidRPr="00B472A8">
              <w:rPr>
                <w:sz w:val="22"/>
                <w:szCs w:val="22"/>
              </w:rPr>
              <w:t>51996</w:t>
            </w:r>
          </w:p>
        </w:tc>
        <w:tc>
          <w:tcPr>
            <w:tcW w:w="1106" w:type="dxa"/>
          </w:tcPr>
          <w:p w:rsidR="00F725F6" w:rsidRPr="00B472A8" w:rsidRDefault="00F725F6" w:rsidP="00EA7702">
            <w:pPr>
              <w:spacing w:line="360" w:lineRule="auto"/>
              <w:jc w:val="center"/>
              <w:rPr>
                <w:sz w:val="22"/>
                <w:szCs w:val="22"/>
              </w:rPr>
            </w:pPr>
            <w:r w:rsidRPr="00B472A8">
              <w:rPr>
                <w:sz w:val="22"/>
                <w:szCs w:val="22"/>
              </w:rPr>
              <w:t>89,2</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center"/>
              <w:rPr>
                <w:sz w:val="22"/>
                <w:szCs w:val="22"/>
              </w:rPr>
            </w:pPr>
            <w:r w:rsidRPr="00B472A8">
              <w:rPr>
                <w:sz w:val="22"/>
                <w:szCs w:val="22"/>
              </w:rPr>
              <w:t>109</w:t>
            </w:r>
          </w:p>
        </w:tc>
        <w:tc>
          <w:tcPr>
            <w:tcW w:w="2835" w:type="dxa"/>
          </w:tcPr>
          <w:p w:rsidR="00F725F6" w:rsidRPr="00B472A8" w:rsidRDefault="00F725F6" w:rsidP="00EA7702">
            <w:pPr>
              <w:spacing w:line="360" w:lineRule="auto"/>
              <w:jc w:val="both"/>
              <w:rPr>
                <w:sz w:val="22"/>
                <w:szCs w:val="22"/>
              </w:rPr>
            </w:pPr>
            <w:r w:rsidRPr="00B472A8">
              <w:rPr>
                <w:sz w:val="22"/>
                <w:szCs w:val="22"/>
              </w:rPr>
              <w:t>Среднее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11,7</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1112</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234</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51146</w:t>
            </w:r>
          </w:p>
        </w:tc>
        <w:tc>
          <w:tcPr>
            <w:tcW w:w="1304" w:type="dxa"/>
          </w:tcPr>
          <w:p w:rsidR="00F725F6" w:rsidRPr="00B472A8" w:rsidRDefault="00F725F6" w:rsidP="00EA7702">
            <w:pPr>
              <w:spacing w:line="360" w:lineRule="auto"/>
              <w:jc w:val="center"/>
              <w:rPr>
                <w:sz w:val="22"/>
                <w:szCs w:val="22"/>
              </w:rPr>
            </w:pPr>
            <w:r w:rsidRPr="00B472A8">
              <w:rPr>
                <w:sz w:val="22"/>
                <w:szCs w:val="22"/>
              </w:rPr>
              <w:t>52492</w:t>
            </w:r>
          </w:p>
        </w:tc>
        <w:tc>
          <w:tcPr>
            <w:tcW w:w="1190" w:type="dxa"/>
          </w:tcPr>
          <w:p w:rsidR="00F725F6" w:rsidRPr="00B472A8" w:rsidRDefault="00F725F6" w:rsidP="00EA7702">
            <w:pPr>
              <w:spacing w:line="360" w:lineRule="auto"/>
              <w:jc w:val="center"/>
              <w:rPr>
                <w:sz w:val="22"/>
                <w:szCs w:val="22"/>
              </w:rPr>
            </w:pPr>
            <w:r w:rsidRPr="00B472A8">
              <w:rPr>
                <w:sz w:val="22"/>
                <w:szCs w:val="22"/>
              </w:rPr>
              <w:t>87750</w:t>
            </w:r>
          </w:p>
        </w:tc>
        <w:tc>
          <w:tcPr>
            <w:tcW w:w="1020" w:type="dxa"/>
          </w:tcPr>
          <w:p w:rsidR="00F725F6" w:rsidRPr="00B472A8" w:rsidRDefault="00F725F6" w:rsidP="00EA7702">
            <w:pPr>
              <w:spacing w:line="360" w:lineRule="auto"/>
              <w:jc w:val="center"/>
              <w:rPr>
                <w:sz w:val="22"/>
                <w:szCs w:val="22"/>
              </w:rPr>
            </w:pPr>
            <w:r w:rsidRPr="00B472A8">
              <w:rPr>
                <w:sz w:val="22"/>
                <w:szCs w:val="22"/>
              </w:rPr>
              <w:t>35258</w:t>
            </w:r>
          </w:p>
        </w:tc>
        <w:tc>
          <w:tcPr>
            <w:tcW w:w="1106" w:type="dxa"/>
          </w:tcPr>
          <w:p w:rsidR="00F725F6" w:rsidRPr="00B472A8" w:rsidRDefault="00F725F6" w:rsidP="00EA7702">
            <w:pPr>
              <w:spacing w:line="360" w:lineRule="auto"/>
              <w:jc w:val="center"/>
              <w:rPr>
                <w:sz w:val="22"/>
                <w:szCs w:val="22"/>
              </w:rPr>
            </w:pPr>
            <w:r w:rsidRPr="00B472A8">
              <w:rPr>
                <w:sz w:val="22"/>
                <w:szCs w:val="22"/>
              </w:rPr>
              <w:t>67,2</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14,1</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1340</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282</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56563</w:t>
            </w:r>
          </w:p>
        </w:tc>
        <w:tc>
          <w:tcPr>
            <w:tcW w:w="1304" w:type="dxa"/>
          </w:tcPr>
          <w:p w:rsidR="00F725F6" w:rsidRPr="00B472A8" w:rsidRDefault="00F725F6" w:rsidP="00EA7702">
            <w:pPr>
              <w:spacing w:line="360" w:lineRule="auto"/>
              <w:jc w:val="center"/>
              <w:rPr>
                <w:sz w:val="22"/>
                <w:szCs w:val="22"/>
              </w:rPr>
            </w:pPr>
            <w:r w:rsidRPr="00B472A8">
              <w:rPr>
                <w:sz w:val="22"/>
                <w:szCs w:val="22"/>
              </w:rPr>
              <w:t>58185</w:t>
            </w:r>
          </w:p>
        </w:tc>
        <w:tc>
          <w:tcPr>
            <w:tcW w:w="1190" w:type="dxa"/>
          </w:tcPr>
          <w:p w:rsidR="00F725F6" w:rsidRPr="00B472A8" w:rsidRDefault="00F725F6" w:rsidP="00EA7702">
            <w:pPr>
              <w:spacing w:line="360" w:lineRule="auto"/>
              <w:jc w:val="center"/>
              <w:rPr>
                <w:sz w:val="22"/>
                <w:szCs w:val="22"/>
              </w:rPr>
            </w:pPr>
            <w:r w:rsidRPr="00B472A8">
              <w:rPr>
                <w:sz w:val="22"/>
                <w:szCs w:val="22"/>
              </w:rPr>
              <w:t>105750</w:t>
            </w:r>
          </w:p>
        </w:tc>
        <w:tc>
          <w:tcPr>
            <w:tcW w:w="1020" w:type="dxa"/>
          </w:tcPr>
          <w:p w:rsidR="00F725F6" w:rsidRPr="00B472A8" w:rsidRDefault="00F725F6" w:rsidP="00EA7702">
            <w:pPr>
              <w:spacing w:line="360" w:lineRule="auto"/>
              <w:jc w:val="center"/>
              <w:rPr>
                <w:sz w:val="22"/>
                <w:szCs w:val="22"/>
              </w:rPr>
            </w:pPr>
            <w:r w:rsidRPr="00B472A8">
              <w:rPr>
                <w:sz w:val="22"/>
                <w:szCs w:val="22"/>
              </w:rPr>
              <w:t>47565</w:t>
            </w:r>
          </w:p>
        </w:tc>
        <w:tc>
          <w:tcPr>
            <w:tcW w:w="1106" w:type="dxa"/>
          </w:tcPr>
          <w:p w:rsidR="00F725F6" w:rsidRPr="00B472A8" w:rsidRDefault="00F725F6" w:rsidP="00EA7702">
            <w:pPr>
              <w:spacing w:line="360" w:lineRule="auto"/>
              <w:jc w:val="center"/>
              <w:rPr>
                <w:sz w:val="22"/>
                <w:szCs w:val="22"/>
              </w:rPr>
            </w:pPr>
            <w:r w:rsidRPr="00B472A8">
              <w:rPr>
                <w:sz w:val="22"/>
                <w:szCs w:val="22"/>
              </w:rPr>
              <w:t>81,7</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40)</w:t>
            </w:r>
          </w:p>
        </w:tc>
        <w:tc>
          <w:tcPr>
            <w:tcW w:w="1305" w:type="dxa"/>
          </w:tcPr>
          <w:p w:rsidR="00F725F6" w:rsidRPr="00B472A8" w:rsidRDefault="00F725F6" w:rsidP="00EA7702">
            <w:pPr>
              <w:spacing w:line="360" w:lineRule="auto"/>
              <w:jc w:val="center"/>
              <w:rPr>
                <w:sz w:val="22"/>
                <w:szCs w:val="22"/>
              </w:rPr>
            </w:pPr>
            <w:r w:rsidRPr="00B472A8">
              <w:rPr>
                <w:sz w:val="22"/>
                <w:szCs w:val="22"/>
              </w:rPr>
              <w:t>14,2</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1349</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284</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58736</w:t>
            </w:r>
          </w:p>
        </w:tc>
        <w:tc>
          <w:tcPr>
            <w:tcW w:w="1304" w:type="dxa"/>
          </w:tcPr>
          <w:p w:rsidR="00F725F6" w:rsidRPr="00B472A8" w:rsidRDefault="00F725F6" w:rsidP="00EA7702">
            <w:pPr>
              <w:spacing w:line="360" w:lineRule="auto"/>
              <w:jc w:val="center"/>
              <w:rPr>
                <w:sz w:val="22"/>
                <w:szCs w:val="22"/>
              </w:rPr>
            </w:pPr>
            <w:r w:rsidRPr="00B472A8">
              <w:rPr>
                <w:sz w:val="22"/>
                <w:szCs w:val="22"/>
              </w:rPr>
              <w:t>60369</w:t>
            </w:r>
          </w:p>
        </w:tc>
        <w:tc>
          <w:tcPr>
            <w:tcW w:w="1190" w:type="dxa"/>
          </w:tcPr>
          <w:p w:rsidR="00F725F6" w:rsidRPr="00B472A8" w:rsidRDefault="00F725F6" w:rsidP="00EA7702">
            <w:pPr>
              <w:spacing w:line="360" w:lineRule="auto"/>
              <w:jc w:val="center"/>
              <w:rPr>
                <w:sz w:val="22"/>
                <w:szCs w:val="22"/>
              </w:rPr>
            </w:pPr>
            <w:r w:rsidRPr="00B472A8">
              <w:rPr>
                <w:sz w:val="22"/>
                <w:szCs w:val="22"/>
              </w:rPr>
              <w:t>106500</w:t>
            </w:r>
          </w:p>
        </w:tc>
        <w:tc>
          <w:tcPr>
            <w:tcW w:w="1020" w:type="dxa"/>
          </w:tcPr>
          <w:p w:rsidR="00F725F6" w:rsidRPr="00B472A8" w:rsidRDefault="00F725F6" w:rsidP="00EA7702">
            <w:pPr>
              <w:spacing w:line="360" w:lineRule="auto"/>
              <w:jc w:val="center"/>
              <w:rPr>
                <w:sz w:val="22"/>
                <w:szCs w:val="22"/>
              </w:rPr>
            </w:pPr>
            <w:r w:rsidRPr="00B472A8">
              <w:rPr>
                <w:sz w:val="22"/>
                <w:szCs w:val="22"/>
              </w:rPr>
              <w:t>46131</w:t>
            </w:r>
          </w:p>
        </w:tc>
        <w:tc>
          <w:tcPr>
            <w:tcW w:w="1106" w:type="dxa"/>
          </w:tcPr>
          <w:p w:rsidR="00F725F6" w:rsidRPr="00B472A8" w:rsidRDefault="00F725F6" w:rsidP="00EA7702">
            <w:pPr>
              <w:spacing w:line="360" w:lineRule="auto"/>
              <w:jc w:val="center"/>
              <w:rPr>
                <w:sz w:val="22"/>
                <w:szCs w:val="22"/>
              </w:rPr>
            </w:pPr>
            <w:r w:rsidRPr="00B472A8">
              <w:rPr>
                <w:sz w:val="22"/>
                <w:szCs w:val="22"/>
              </w:rPr>
              <w:t>76,4</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12,3</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1169</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246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51146</w:t>
            </w:r>
          </w:p>
        </w:tc>
        <w:tc>
          <w:tcPr>
            <w:tcW w:w="1304" w:type="dxa"/>
          </w:tcPr>
          <w:p w:rsidR="00F725F6" w:rsidRPr="00B472A8" w:rsidRDefault="00F725F6" w:rsidP="00EA7702">
            <w:pPr>
              <w:spacing w:line="360" w:lineRule="auto"/>
              <w:jc w:val="center"/>
              <w:rPr>
                <w:sz w:val="22"/>
                <w:szCs w:val="22"/>
              </w:rPr>
            </w:pPr>
            <w:r w:rsidRPr="00B472A8">
              <w:rPr>
                <w:sz w:val="22"/>
                <w:szCs w:val="22"/>
              </w:rPr>
              <w:t>52561</w:t>
            </w:r>
          </w:p>
        </w:tc>
        <w:tc>
          <w:tcPr>
            <w:tcW w:w="1190" w:type="dxa"/>
          </w:tcPr>
          <w:p w:rsidR="00F725F6" w:rsidRPr="00B472A8" w:rsidRDefault="00F725F6" w:rsidP="00EA7702">
            <w:pPr>
              <w:spacing w:line="360" w:lineRule="auto"/>
              <w:jc w:val="center"/>
              <w:rPr>
                <w:sz w:val="22"/>
                <w:szCs w:val="22"/>
              </w:rPr>
            </w:pPr>
            <w:r w:rsidRPr="00B472A8">
              <w:rPr>
                <w:sz w:val="22"/>
                <w:szCs w:val="22"/>
              </w:rPr>
              <w:t>104550</w:t>
            </w:r>
          </w:p>
        </w:tc>
        <w:tc>
          <w:tcPr>
            <w:tcW w:w="1020" w:type="dxa"/>
          </w:tcPr>
          <w:p w:rsidR="00F725F6" w:rsidRPr="00B472A8" w:rsidRDefault="00F725F6" w:rsidP="00EA7702">
            <w:pPr>
              <w:spacing w:line="360" w:lineRule="auto"/>
              <w:jc w:val="center"/>
              <w:rPr>
                <w:sz w:val="22"/>
                <w:szCs w:val="22"/>
              </w:rPr>
            </w:pPr>
            <w:r w:rsidRPr="00B472A8">
              <w:rPr>
                <w:sz w:val="22"/>
                <w:szCs w:val="22"/>
              </w:rPr>
              <w:t>51989</w:t>
            </w:r>
          </w:p>
        </w:tc>
        <w:tc>
          <w:tcPr>
            <w:tcW w:w="1106" w:type="dxa"/>
          </w:tcPr>
          <w:p w:rsidR="00F725F6" w:rsidRPr="00B472A8" w:rsidRDefault="00F725F6" w:rsidP="00EA7702">
            <w:pPr>
              <w:spacing w:line="360" w:lineRule="auto"/>
              <w:jc w:val="center"/>
              <w:rPr>
                <w:sz w:val="22"/>
                <w:szCs w:val="22"/>
              </w:rPr>
            </w:pPr>
            <w:r w:rsidRPr="00B472A8">
              <w:rPr>
                <w:sz w:val="22"/>
                <w:szCs w:val="22"/>
              </w:rPr>
              <w:t>98,9</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(норма 19)</w:t>
            </w:r>
          </w:p>
        </w:tc>
        <w:tc>
          <w:tcPr>
            <w:tcW w:w="1305" w:type="dxa"/>
          </w:tcPr>
          <w:p w:rsidR="00F725F6" w:rsidRPr="00B472A8" w:rsidRDefault="00F725F6" w:rsidP="00EA7702">
            <w:pPr>
              <w:spacing w:line="360" w:lineRule="auto"/>
              <w:jc w:val="center"/>
              <w:rPr>
                <w:sz w:val="22"/>
                <w:szCs w:val="22"/>
              </w:rPr>
            </w:pPr>
            <w:r w:rsidRPr="00B472A8">
              <w:rPr>
                <w:sz w:val="22"/>
                <w:szCs w:val="22"/>
              </w:rPr>
              <w:t>16,8</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1596</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336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54757</w:t>
            </w:r>
          </w:p>
        </w:tc>
        <w:tc>
          <w:tcPr>
            <w:tcW w:w="1304" w:type="dxa"/>
          </w:tcPr>
          <w:p w:rsidR="00F725F6" w:rsidRPr="00B472A8" w:rsidRDefault="00F725F6" w:rsidP="00EA7702">
            <w:pPr>
              <w:spacing w:line="360" w:lineRule="auto"/>
              <w:jc w:val="center"/>
              <w:rPr>
                <w:sz w:val="22"/>
                <w:szCs w:val="22"/>
              </w:rPr>
            </w:pPr>
            <w:r w:rsidRPr="00B472A8">
              <w:rPr>
                <w:sz w:val="22"/>
                <w:szCs w:val="22"/>
              </w:rPr>
              <w:t>56689</w:t>
            </w:r>
          </w:p>
        </w:tc>
        <w:tc>
          <w:tcPr>
            <w:tcW w:w="1190" w:type="dxa"/>
          </w:tcPr>
          <w:p w:rsidR="00F725F6" w:rsidRPr="00B472A8" w:rsidRDefault="00F725F6" w:rsidP="00EA7702">
            <w:pPr>
              <w:spacing w:line="360" w:lineRule="auto"/>
              <w:jc w:val="center"/>
              <w:rPr>
                <w:sz w:val="22"/>
                <w:szCs w:val="22"/>
              </w:rPr>
            </w:pPr>
            <w:r w:rsidRPr="00B472A8">
              <w:rPr>
                <w:sz w:val="22"/>
                <w:szCs w:val="22"/>
              </w:rPr>
              <w:t>142800</w:t>
            </w:r>
          </w:p>
        </w:tc>
        <w:tc>
          <w:tcPr>
            <w:tcW w:w="1020" w:type="dxa"/>
          </w:tcPr>
          <w:p w:rsidR="00F725F6" w:rsidRPr="00B472A8" w:rsidRDefault="00F725F6" w:rsidP="00EA7702">
            <w:pPr>
              <w:spacing w:line="360" w:lineRule="auto"/>
              <w:jc w:val="center"/>
              <w:rPr>
                <w:sz w:val="22"/>
                <w:szCs w:val="22"/>
              </w:rPr>
            </w:pPr>
            <w:r w:rsidRPr="00B472A8">
              <w:rPr>
                <w:sz w:val="22"/>
                <w:szCs w:val="22"/>
              </w:rPr>
              <w:t>86111</w:t>
            </w:r>
          </w:p>
        </w:tc>
        <w:tc>
          <w:tcPr>
            <w:tcW w:w="1106" w:type="dxa"/>
          </w:tcPr>
          <w:p w:rsidR="00F725F6" w:rsidRPr="00B472A8" w:rsidRDefault="00F725F6" w:rsidP="00EA7702">
            <w:pPr>
              <w:spacing w:line="360" w:lineRule="auto"/>
              <w:jc w:val="center"/>
              <w:rPr>
                <w:sz w:val="22"/>
                <w:szCs w:val="22"/>
              </w:rPr>
            </w:pPr>
            <w:r w:rsidRPr="00B472A8">
              <w:rPr>
                <w:sz w:val="22"/>
                <w:szCs w:val="22"/>
              </w:rPr>
              <w:t>151,9</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17,6</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1672</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352</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56563</w:t>
            </w:r>
          </w:p>
        </w:tc>
        <w:tc>
          <w:tcPr>
            <w:tcW w:w="1304" w:type="dxa"/>
          </w:tcPr>
          <w:p w:rsidR="00F725F6" w:rsidRPr="00B472A8" w:rsidRDefault="00F725F6" w:rsidP="00EA7702">
            <w:pPr>
              <w:spacing w:line="360" w:lineRule="auto"/>
              <w:jc w:val="center"/>
              <w:rPr>
                <w:sz w:val="22"/>
                <w:szCs w:val="22"/>
              </w:rPr>
            </w:pPr>
            <w:r w:rsidRPr="00B472A8">
              <w:rPr>
                <w:sz w:val="22"/>
                <w:szCs w:val="22"/>
              </w:rPr>
              <w:t>58587</w:t>
            </w:r>
          </w:p>
        </w:tc>
        <w:tc>
          <w:tcPr>
            <w:tcW w:w="1190" w:type="dxa"/>
          </w:tcPr>
          <w:p w:rsidR="00F725F6" w:rsidRPr="00B472A8" w:rsidRDefault="00F725F6" w:rsidP="00EA7702">
            <w:pPr>
              <w:spacing w:line="360" w:lineRule="auto"/>
              <w:jc w:val="center"/>
              <w:rPr>
                <w:sz w:val="22"/>
                <w:szCs w:val="22"/>
              </w:rPr>
            </w:pPr>
            <w:r w:rsidRPr="00B472A8">
              <w:rPr>
                <w:sz w:val="22"/>
                <w:szCs w:val="22"/>
              </w:rPr>
              <w:t>132000</w:t>
            </w:r>
          </w:p>
        </w:tc>
        <w:tc>
          <w:tcPr>
            <w:tcW w:w="1020" w:type="dxa"/>
          </w:tcPr>
          <w:p w:rsidR="00F725F6" w:rsidRPr="00B472A8" w:rsidRDefault="00F725F6" w:rsidP="00EA7702">
            <w:pPr>
              <w:spacing w:line="360" w:lineRule="auto"/>
              <w:jc w:val="center"/>
              <w:rPr>
                <w:sz w:val="22"/>
                <w:szCs w:val="22"/>
              </w:rPr>
            </w:pPr>
            <w:r w:rsidRPr="00B472A8">
              <w:rPr>
                <w:sz w:val="22"/>
                <w:szCs w:val="22"/>
              </w:rPr>
              <w:t>73413</w:t>
            </w:r>
          </w:p>
        </w:tc>
        <w:tc>
          <w:tcPr>
            <w:tcW w:w="1106" w:type="dxa"/>
          </w:tcPr>
          <w:p w:rsidR="00F725F6" w:rsidRPr="00B472A8" w:rsidRDefault="00F725F6" w:rsidP="00EA7702">
            <w:pPr>
              <w:spacing w:line="360" w:lineRule="auto"/>
              <w:jc w:val="center"/>
              <w:rPr>
                <w:sz w:val="22"/>
                <w:szCs w:val="22"/>
              </w:rPr>
            </w:pPr>
            <w:r w:rsidRPr="00B472A8">
              <w:rPr>
                <w:sz w:val="22"/>
                <w:szCs w:val="22"/>
              </w:rPr>
              <w:t>125,3</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center"/>
              <w:rPr>
                <w:sz w:val="22"/>
                <w:szCs w:val="22"/>
              </w:rPr>
            </w:pPr>
            <w:r w:rsidRPr="00B472A8">
              <w:rPr>
                <w:sz w:val="22"/>
                <w:szCs w:val="22"/>
              </w:rPr>
              <w:t>104.106</w:t>
            </w:r>
          </w:p>
        </w:tc>
        <w:tc>
          <w:tcPr>
            <w:tcW w:w="2835" w:type="dxa"/>
          </w:tcPr>
          <w:p w:rsidR="00F725F6" w:rsidRPr="00B472A8" w:rsidRDefault="00112017" w:rsidP="00EA7702">
            <w:pPr>
              <w:spacing w:line="360" w:lineRule="auto"/>
              <w:jc w:val="both"/>
              <w:rPr>
                <w:sz w:val="22"/>
                <w:szCs w:val="22"/>
              </w:rPr>
            </w:pPr>
            <w:r w:rsidRPr="00B472A8">
              <w:rPr>
                <w:sz w:val="22"/>
                <w:szCs w:val="22"/>
              </w:rPr>
              <w:t>Очень высокое</w:t>
            </w:r>
            <w:r w:rsidR="00F725F6" w:rsidRPr="00B472A8">
              <w:rPr>
                <w:sz w:val="22"/>
                <w:szCs w:val="22"/>
              </w:rPr>
              <w:t xml:space="preserve">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16,4</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1558</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328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49481</w:t>
            </w:r>
          </w:p>
        </w:tc>
        <w:tc>
          <w:tcPr>
            <w:tcW w:w="1304" w:type="dxa"/>
          </w:tcPr>
          <w:p w:rsidR="00F725F6" w:rsidRPr="00B472A8" w:rsidRDefault="00F725F6" w:rsidP="00EA7702">
            <w:pPr>
              <w:spacing w:line="360" w:lineRule="auto"/>
              <w:jc w:val="center"/>
              <w:rPr>
                <w:sz w:val="22"/>
                <w:szCs w:val="22"/>
              </w:rPr>
            </w:pPr>
            <w:r w:rsidRPr="00B472A8">
              <w:rPr>
                <w:sz w:val="22"/>
                <w:szCs w:val="22"/>
              </w:rPr>
              <w:t>51367</w:t>
            </w:r>
          </w:p>
        </w:tc>
        <w:tc>
          <w:tcPr>
            <w:tcW w:w="1190" w:type="dxa"/>
          </w:tcPr>
          <w:p w:rsidR="00F725F6" w:rsidRPr="00B472A8" w:rsidRDefault="00F725F6" w:rsidP="00EA7702">
            <w:pPr>
              <w:spacing w:line="360" w:lineRule="auto"/>
              <w:jc w:val="center"/>
              <w:rPr>
                <w:sz w:val="22"/>
                <w:szCs w:val="22"/>
              </w:rPr>
            </w:pPr>
            <w:r w:rsidRPr="00B472A8">
              <w:rPr>
                <w:sz w:val="22"/>
                <w:szCs w:val="22"/>
              </w:rPr>
              <w:t>123000</w:t>
            </w:r>
          </w:p>
        </w:tc>
        <w:tc>
          <w:tcPr>
            <w:tcW w:w="1020" w:type="dxa"/>
          </w:tcPr>
          <w:p w:rsidR="00F725F6" w:rsidRPr="00B472A8" w:rsidRDefault="00F725F6" w:rsidP="00EA7702">
            <w:pPr>
              <w:spacing w:line="360" w:lineRule="auto"/>
              <w:jc w:val="center"/>
              <w:rPr>
                <w:sz w:val="22"/>
                <w:szCs w:val="22"/>
              </w:rPr>
            </w:pPr>
            <w:r w:rsidRPr="00B472A8">
              <w:rPr>
                <w:sz w:val="22"/>
                <w:szCs w:val="22"/>
              </w:rPr>
              <w:t>71633</w:t>
            </w:r>
          </w:p>
        </w:tc>
        <w:tc>
          <w:tcPr>
            <w:tcW w:w="1106" w:type="dxa"/>
          </w:tcPr>
          <w:p w:rsidR="00F725F6" w:rsidRPr="00B472A8" w:rsidRDefault="00F725F6" w:rsidP="00EA7702">
            <w:pPr>
              <w:spacing w:line="360" w:lineRule="auto"/>
              <w:jc w:val="center"/>
              <w:rPr>
                <w:sz w:val="22"/>
                <w:szCs w:val="22"/>
              </w:rPr>
            </w:pPr>
            <w:r w:rsidRPr="00B472A8">
              <w:rPr>
                <w:sz w:val="22"/>
                <w:szCs w:val="22"/>
              </w:rPr>
              <w:t>139,4</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112017" w:rsidP="00EA7702">
            <w:pPr>
              <w:spacing w:line="360" w:lineRule="auto"/>
              <w:jc w:val="both"/>
              <w:rPr>
                <w:sz w:val="22"/>
                <w:szCs w:val="22"/>
              </w:rPr>
            </w:pPr>
            <w:r w:rsidRPr="00B472A8">
              <w:rPr>
                <w:sz w:val="22"/>
                <w:szCs w:val="22"/>
              </w:rPr>
              <w:t>Очень высокое</w:t>
            </w:r>
            <w:r w:rsidR="00F725F6" w:rsidRPr="00B472A8">
              <w:rPr>
                <w:sz w:val="22"/>
                <w:szCs w:val="22"/>
              </w:rPr>
              <w:t xml:space="preserve"> (норма 19)</w:t>
            </w:r>
          </w:p>
        </w:tc>
        <w:tc>
          <w:tcPr>
            <w:tcW w:w="1305" w:type="dxa"/>
          </w:tcPr>
          <w:p w:rsidR="00F725F6" w:rsidRPr="00B472A8" w:rsidRDefault="00F725F6" w:rsidP="00EA7702">
            <w:pPr>
              <w:spacing w:line="360" w:lineRule="auto"/>
              <w:jc w:val="center"/>
              <w:rPr>
                <w:sz w:val="22"/>
                <w:szCs w:val="22"/>
              </w:rPr>
            </w:pPr>
            <w:r w:rsidRPr="00B472A8">
              <w:rPr>
                <w:sz w:val="22"/>
                <w:szCs w:val="22"/>
              </w:rPr>
              <w:t>19,9</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1891</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398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53092</w:t>
            </w:r>
          </w:p>
        </w:tc>
        <w:tc>
          <w:tcPr>
            <w:tcW w:w="1304" w:type="dxa"/>
          </w:tcPr>
          <w:p w:rsidR="00F725F6" w:rsidRPr="00B472A8" w:rsidRDefault="00F725F6" w:rsidP="00EA7702">
            <w:pPr>
              <w:spacing w:line="360" w:lineRule="auto"/>
              <w:jc w:val="center"/>
              <w:rPr>
                <w:sz w:val="22"/>
                <w:szCs w:val="22"/>
              </w:rPr>
            </w:pPr>
            <w:r w:rsidRPr="00B472A8">
              <w:rPr>
                <w:sz w:val="22"/>
                <w:szCs w:val="22"/>
              </w:rPr>
              <w:t>55381</w:t>
            </w:r>
          </w:p>
        </w:tc>
        <w:tc>
          <w:tcPr>
            <w:tcW w:w="1190" w:type="dxa"/>
          </w:tcPr>
          <w:p w:rsidR="00F725F6" w:rsidRPr="00B472A8" w:rsidRDefault="00F725F6" w:rsidP="00EA7702">
            <w:pPr>
              <w:spacing w:line="360" w:lineRule="auto"/>
              <w:jc w:val="center"/>
              <w:rPr>
                <w:sz w:val="22"/>
                <w:szCs w:val="22"/>
              </w:rPr>
            </w:pPr>
            <w:r w:rsidRPr="00B472A8">
              <w:rPr>
                <w:sz w:val="22"/>
                <w:szCs w:val="22"/>
              </w:rPr>
              <w:t>169150</w:t>
            </w:r>
          </w:p>
        </w:tc>
        <w:tc>
          <w:tcPr>
            <w:tcW w:w="1020" w:type="dxa"/>
          </w:tcPr>
          <w:p w:rsidR="00F725F6" w:rsidRPr="00B472A8" w:rsidRDefault="00F725F6" w:rsidP="00EA7702">
            <w:pPr>
              <w:spacing w:line="360" w:lineRule="auto"/>
              <w:jc w:val="center"/>
              <w:rPr>
                <w:sz w:val="22"/>
                <w:szCs w:val="22"/>
              </w:rPr>
            </w:pPr>
            <w:r w:rsidRPr="00B472A8">
              <w:rPr>
                <w:sz w:val="22"/>
                <w:szCs w:val="22"/>
              </w:rPr>
              <w:t>113769</w:t>
            </w:r>
          </w:p>
        </w:tc>
        <w:tc>
          <w:tcPr>
            <w:tcW w:w="1106" w:type="dxa"/>
          </w:tcPr>
          <w:p w:rsidR="00F725F6" w:rsidRPr="00B472A8" w:rsidRDefault="00F725F6" w:rsidP="00EA7702">
            <w:pPr>
              <w:spacing w:line="360" w:lineRule="auto"/>
              <w:jc w:val="center"/>
              <w:rPr>
                <w:sz w:val="22"/>
                <w:szCs w:val="22"/>
              </w:rPr>
            </w:pPr>
            <w:r w:rsidRPr="00B472A8">
              <w:rPr>
                <w:sz w:val="22"/>
                <w:szCs w:val="22"/>
              </w:rPr>
              <w:t>205,4</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112017" w:rsidP="00EA7702">
            <w:pPr>
              <w:spacing w:line="360" w:lineRule="auto"/>
              <w:jc w:val="both"/>
              <w:rPr>
                <w:sz w:val="22"/>
                <w:szCs w:val="22"/>
              </w:rPr>
            </w:pPr>
            <w:r w:rsidRPr="00B472A8">
              <w:rPr>
                <w:sz w:val="22"/>
                <w:szCs w:val="22"/>
              </w:rPr>
              <w:t>Очень высокое</w:t>
            </w:r>
            <w:r w:rsidR="00F725F6" w:rsidRPr="00B472A8">
              <w:rPr>
                <w:sz w:val="22"/>
                <w:szCs w:val="22"/>
              </w:rPr>
              <w:t xml:space="preserve">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21,3</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2024</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426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54898</w:t>
            </w:r>
          </w:p>
        </w:tc>
        <w:tc>
          <w:tcPr>
            <w:tcW w:w="1304" w:type="dxa"/>
          </w:tcPr>
          <w:p w:rsidR="00F725F6" w:rsidRPr="00B472A8" w:rsidRDefault="00F725F6" w:rsidP="00EA7702">
            <w:pPr>
              <w:spacing w:line="360" w:lineRule="auto"/>
              <w:jc w:val="center"/>
              <w:rPr>
                <w:sz w:val="22"/>
                <w:szCs w:val="22"/>
              </w:rPr>
            </w:pPr>
            <w:r w:rsidRPr="00B472A8">
              <w:rPr>
                <w:sz w:val="22"/>
                <w:szCs w:val="22"/>
              </w:rPr>
              <w:t>57348</w:t>
            </w:r>
          </w:p>
        </w:tc>
        <w:tc>
          <w:tcPr>
            <w:tcW w:w="1190" w:type="dxa"/>
          </w:tcPr>
          <w:p w:rsidR="00F725F6" w:rsidRPr="00B472A8" w:rsidRDefault="00F725F6" w:rsidP="00EA7702">
            <w:pPr>
              <w:spacing w:line="360" w:lineRule="auto"/>
              <w:jc w:val="center"/>
              <w:rPr>
                <w:sz w:val="22"/>
                <w:szCs w:val="22"/>
              </w:rPr>
            </w:pPr>
            <w:r w:rsidRPr="00B472A8">
              <w:rPr>
                <w:sz w:val="22"/>
                <w:szCs w:val="22"/>
              </w:rPr>
              <w:t>181050</w:t>
            </w:r>
          </w:p>
        </w:tc>
        <w:tc>
          <w:tcPr>
            <w:tcW w:w="1020" w:type="dxa"/>
          </w:tcPr>
          <w:p w:rsidR="00F725F6" w:rsidRPr="00B472A8" w:rsidRDefault="00F725F6" w:rsidP="00EA7702">
            <w:pPr>
              <w:spacing w:line="360" w:lineRule="auto"/>
              <w:jc w:val="center"/>
              <w:rPr>
                <w:sz w:val="22"/>
                <w:szCs w:val="22"/>
              </w:rPr>
            </w:pPr>
            <w:r w:rsidRPr="00B472A8">
              <w:rPr>
                <w:sz w:val="22"/>
                <w:szCs w:val="22"/>
              </w:rPr>
              <w:t>123702</w:t>
            </w:r>
          </w:p>
        </w:tc>
        <w:tc>
          <w:tcPr>
            <w:tcW w:w="1106" w:type="dxa"/>
          </w:tcPr>
          <w:p w:rsidR="00F725F6" w:rsidRPr="00B472A8" w:rsidRDefault="00F725F6" w:rsidP="00EA7702">
            <w:pPr>
              <w:spacing w:line="360" w:lineRule="auto"/>
              <w:jc w:val="center"/>
              <w:rPr>
                <w:sz w:val="22"/>
                <w:szCs w:val="22"/>
              </w:rPr>
            </w:pPr>
            <w:r w:rsidRPr="00B472A8">
              <w:rPr>
                <w:sz w:val="22"/>
                <w:szCs w:val="22"/>
              </w:rPr>
              <w:t>215,7</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Высокое (норма 46)</w:t>
            </w:r>
          </w:p>
        </w:tc>
        <w:tc>
          <w:tcPr>
            <w:tcW w:w="1305" w:type="dxa"/>
          </w:tcPr>
          <w:p w:rsidR="00F725F6" w:rsidRPr="00B472A8" w:rsidRDefault="00F725F6" w:rsidP="00EA7702">
            <w:pPr>
              <w:spacing w:line="360" w:lineRule="auto"/>
              <w:jc w:val="center"/>
              <w:rPr>
                <w:sz w:val="22"/>
                <w:szCs w:val="22"/>
              </w:rPr>
            </w:pPr>
            <w:r w:rsidRPr="00B472A8">
              <w:rPr>
                <w:sz w:val="22"/>
                <w:szCs w:val="22"/>
              </w:rPr>
              <w:t>17,5</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1663</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350</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58210</w:t>
            </w:r>
          </w:p>
        </w:tc>
        <w:tc>
          <w:tcPr>
            <w:tcW w:w="1304" w:type="dxa"/>
          </w:tcPr>
          <w:p w:rsidR="00F725F6" w:rsidRPr="00B472A8" w:rsidRDefault="00F725F6" w:rsidP="00EA7702">
            <w:pPr>
              <w:spacing w:line="360" w:lineRule="auto"/>
              <w:jc w:val="center"/>
              <w:rPr>
                <w:sz w:val="22"/>
                <w:szCs w:val="22"/>
              </w:rPr>
            </w:pPr>
            <w:r w:rsidRPr="00B472A8">
              <w:rPr>
                <w:sz w:val="22"/>
                <w:szCs w:val="22"/>
              </w:rPr>
              <w:t>60223</w:t>
            </w:r>
          </w:p>
        </w:tc>
        <w:tc>
          <w:tcPr>
            <w:tcW w:w="1190" w:type="dxa"/>
          </w:tcPr>
          <w:p w:rsidR="00F725F6" w:rsidRPr="00B472A8" w:rsidRDefault="00F725F6" w:rsidP="00EA7702">
            <w:pPr>
              <w:spacing w:line="360" w:lineRule="auto"/>
              <w:jc w:val="center"/>
              <w:rPr>
                <w:sz w:val="22"/>
                <w:szCs w:val="22"/>
              </w:rPr>
            </w:pPr>
            <w:r w:rsidRPr="00B472A8">
              <w:rPr>
                <w:sz w:val="22"/>
                <w:szCs w:val="22"/>
              </w:rPr>
              <w:t>131250</w:t>
            </w:r>
          </w:p>
        </w:tc>
        <w:tc>
          <w:tcPr>
            <w:tcW w:w="1020" w:type="dxa"/>
          </w:tcPr>
          <w:p w:rsidR="00F725F6" w:rsidRPr="00B472A8" w:rsidRDefault="00F725F6" w:rsidP="00EA7702">
            <w:pPr>
              <w:spacing w:line="360" w:lineRule="auto"/>
              <w:jc w:val="center"/>
              <w:rPr>
                <w:sz w:val="22"/>
                <w:szCs w:val="22"/>
              </w:rPr>
            </w:pPr>
            <w:r w:rsidRPr="00B472A8">
              <w:rPr>
                <w:sz w:val="22"/>
                <w:szCs w:val="22"/>
              </w:rPr>
              <w:t>71027</w:t>
            </w:r>
          </w:p>
        </w:tc>
        <w:tc>
          <w:tcPr>
            <w:tcW w:w="1106" w:type="dxa"/>
          </w:tcPr>
          <w:p w:rsidR="00F725F6" w:rsidRPr="00B472A8" w:rsidRDefault="00F725F6" w:rsidP="00EA7702">
            <w:pPr>
              <w:spacing w:line="360" w:lineRule="auto"/>
              <w:jc w:val="center"/>
              <w:rPr>
                <w:sz w:val="22"/>
                <w:szCs w:val="22"/>
              </w:rPr>
            </w:pPr>
            <w:r w:rsidRPr="00B472A8">
              <w:rPr>
                <w:sz w:val="22"/>
                <w:szCs w:val="22"/>
              </w:rPr>
              <w:t>117,9</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17,4</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1653</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348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49481</w:t>
            </w:r>
          </w:p>
        </w:tc>
        <w:tc>
          <w:tcPr>
            <w:tcW w:w="1304" w:type="dxa"/>
          </w:tcPr>
          <w:p w:rsidR="00F725F6" w:rsidRPr="00B472A8" w:rsidRDefault="00F725F6" w:rsidP="00EA7702">
            <w:pPr>
              <w:spacing w:line="360" w:lineRule="auto"/>
              <w:jc w:val="center"/>
              <w:rPr>
                <w:sz w:val="22"/>
                <w:szCs w:val="22"/>
              </w:rPr>
            </w:pPr>
            <w:r w:rsidRPr="00B472A8">
              <w:rPr>
                <w:sz w:val="22"/>
                <w:szCs w:val="22"/>
              </w:rPr>
              <w:t>51482</w:t>
            </w:r>
          </w:p>
        </w:tc>
        <w:tc>
          <w:tcPr>
            <w:tcW w:w="1190" w:type="dxa"/>
          </w:tcPr>
          <w:p w:rsidR="00F725F6" w:rsidRPr="00B472A8" w:rsidRDefault="00F725F6" w:rsidP="00EA7702">
            <w:pPr>
              <w:spacing w:line="360" w:lineRule="auto"/>
              <w:jc w:val="center"/>
              <w:rPr>
                <w:sz w:val="22"/>
                <w:szCs w:val="22"/>
              </w:rPr>
            </w:pPr>
            <w:r w:rsidRPr="00B472A8">
              <w:rPr>
                <w:sz w:val="22"/>
                <w:szCs w:val="22"/>
              </w:rPr>
              <w:t>130500</w:t>
            </w:r>
          </w:p>
        </w:tc>
        <w:tc>
          <w:tcPr>
            <w:tcW w:w="1020" w:type="dxa"/>
          </w:tcPr>
          <w:p w:rsidR="00F725F6" w:rsidRPr="00B472A8" w:rsidRDefault="00F725F6" w:rsidP="00EA7702">
            <w:pPr>
              <w:spacing w:line="360" w:lineRule="auto"/>
              <w:jc w:val="center"/>
              <w:rPr>
                <w:sz w:val="22"/>
                <w:szCs w:val="22"/>
              </w:rPr>
            </w:pPr>
            <w:r w:rsidRPr="00B472A8">
              <w:rPr>
                <w:sz w:val="22"/>
                <w:szCs w:val="22"/>
              </w:rPr>
              <w:t>79018</w:t>
            </w:r>
          </w:p>
        </w:tc>
        <w:tc>
          <w:tcPr>
            <w:tcW w:w="1106" w:type="dxa"/>
          </w:tcPr>
          <w:p w:rsidR="00F725F6" w:rsidRPr="00B472A8" w:rsidRDefault="00F725F6" w:rsidP="00EA7702">
            <w:pPr>
              <w:spacing w:line="360" w:lineRule="auto"/>
              <w:jc w:val="center"/>
              <w:rPr>
                <w:sz w:val="22"/>
                <w:szCs w:val="22"/>
              </w:rPr>
            </w:pPr>
            <w:r w:rsidRPr="00B472A8">
              <w:rPr>
                <w:sz w:val="22"/>
                <w:szCs w:val="22"/>
              </w:rPr>
              <w:t>153,5</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19)</w:t>
            </w:r>
          </w:p>
        </w:tc>
        <w:tc>
          <w:tcPr>
            <w:tcW w:w="1305" w:type="dxa"/>
          </w:tcPr>
          <w:p w:rsidR="00F725F6" w:rsidRPr="00B472A8" w:rsidRDefault="00F725F6" w:rsidP="00EA7702">
            <w:pPr>
              <w:spacing w:line="360" w:lineRule="auto"/>
              <w:jc w:val="center"/>
              <w:rPr>
                <w:sz w:val="22"/>
                <w:szCs w:val="22"/>
              </w:rPr>
            </w:pPr>
            <w:r w:rsidRPr="00B472A8">
              <w:rPr>
                <w:sz w:val="22"/>
                <w:szCs w:val="22"/>
              </w:rPr>
              <w:t>18,5</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1758</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370</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53092</w:t>
            </w:r>
          </w:p>
        </w:tc>
        <w:tc>
          <w:tcPr>
            <w:tcW w:w="1304" w:type="dxa"/>
          </w:tcPr>
          <w:p w:rsidR="00F725F6" w:rsidRPr="00B472A8" w:rsidRDefault="00F725F6" w:rsidP="00EA7702">
            <w:pPr>
              <w:spacing w:line="360" w:lineRule="auto"/>
              <w:jc w:val="center"/>
              <w:rPr>
                <w:sz w:val="22"/>
                <w:szCs w:val="22"/>
              </w:rPr>
            </w:pPr>
            <w:r w:rsidRPr="00B472A8">
              <w:rPr>
                <w:sz w:val="22"/>
                <w:szCs w:val="22"/>
              </w:rPr>
              <w:t>55220</w:t>
            </w:r>
          </w:p>
        </w:tc>
        <w:tc>
          <w:tcPr>
            <w:tcW w:w="1190" w:type="dxa"/>
          </w:tcPr>
          <w:p w:rsidR="00F725F6" w:rsidRPr="00B472A8" w:rsidRDefault="00F725F6" w:rsidP="00EA7702">
            <w:pPr>
              <w:spacing w:line="360" w:lineRule="auto"/>
              <w:jc w:val="center"/>
              <w:rPr>
                <w:sz w:val="22"/>
                <w:szCs w:val="22"/>
              </w:rPr>
            </w:pPr>
            <w:r w:rsidRPr="00B472A8">
              <w:rPr>
                <w:sz w:val="22"/>
                <w:szCs w:val="22"/>
              </w:rPr>
              <w:t>138750</w:t>
            </w:r>
          </w:p>
        </w:tc>
        <w:tc>
          <w:tcPr>
            <w:tcW w:w="1020" w:type="dxa"/>
          </w:tcPr>
          <w:p w:rsidR="00F725F6" w:rsidRPr="00B472A8" w:rsidRDefault="00F725F6" w:rsidP="00EA7702">
            <w:pPr>
              <w:spacing w:line="360" w:lineRule="auto"/>
              <w:jc w:val="center"/>
              <w:rPr>
                <w:sz w:val="22"/>
                <w:szCs w:val="22"/>
              </w:rPr>
            </w:pPr>
            <w:r w:rsidRPr="00B472A8">
              <w:rPr>
                <w:sz w:val="22"/>
                <w:szCs w:val="22"/>
              </w:rPr>
              <w:t>83530</w:t>
            </w:r>
          </w:p>
        </w:tc>
        <w:tc>
          <w:tcPr>
            <w:tcW w:w="1106" w:type="dxa"/>
          </w:tcPr>
          <w:p w:rsidR="00F725F6" w:rsidRPr="00B472A8" w:rsidRDefault="00F725F6" w:rsidP="00EA7702">
            <w:pPr>
              <w:spacing w:line="360" w:lineRule="auto"/>
              <w:jc w:val="center"/>
              <w:rPr>
                <w:sz w:val="22"/>
                <w:szCs w:val="22"/>
              </w:rPr>
            </w:pPr>
            <w:r w:rsidRPr="00B472A8">
              <w:rPr>
                <w:sz w:val="22"/>
                <w:szCs w:val="22"/>
              </w:rPr>
              <w:t>151,3</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21,4</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2033</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428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54898</w:t>
            </w:r>
          </w:p>
        </w:tc>
        <w:tc>
          <w:tcPr>
            <w:tcW w:w="1304" w:type="dxa"/>
          </w:tcPr>
          <w:p w:rsidR="00F725F6" w:rsidRPr="00B472A8" w:rsidRDefault="00F725F6" w:rsidP="00EA7702">
            <w:pPr>
              <w:spacing w:line="360" w:lineRule="auto"/>
              <w:jc w:val="center"/>
              <w:rPr>
                <w:sz w:val="22"/>
                <w:szCs w:val="22"/>
              </w:rPr>
            </w:pPr>
            <w:r w:rsidRPr="00B472A8">
              <w:rPr>
                <w:sz w:val="22"/>
                <w:szCs w:val="22"/>
              </w:rPr>
              <w:t>57359</w:t>
            </w:r>
          </w:p>
        </w:tc>
        <w:tc>
          <w:tcPr>
            <w:tcW w:w="1190" w:type="dxa"/>
          </w:tcPr>
          <w:p w:rsidR="00F725F6" w:rsidRPr="00B472A8" w:rsidRDefault="00F725F6" w:rsidP="00EA7702">
            <w:pPr>
              <w:spacing w:line="360" w:lineRule="auto"/>
              <w:jc w:val="center"/>
              <w:rPr>
                <w:sz w:val="22"/>
                <w:szCs w:val="22"/>
              </w:rPr>
            </w:pPr>
            <w:r w:rsidRPr="00B472A8">
              <w:rPr>
                <w:sz w:val="22"/>
                <w:szCs w:val="22"/>
              </w:rPr>
              <w:t>160500</w:t>
            </w:r>
          </w:p>
        </w:tc>
        <w:tc>
          <w:tcPr>
            <w:tcW w:w="1020" w:type="dxa"/>
          </w:tcPr>
          <w:p w:rsidR="00F725F6" w:rsidRPr="00B472A8" w:rsidRDefault="00F725F6" w:rsidP="00EA7702">
            <w:pPr>
              <w:spacing w:line="360" w:lineRule="auto"/>
              <w:jc w:val="center"/>
              <w:rPr>
                <w:sz w:val="22"/>
                <w:szCs w:val="22"/>
              </w:rPr>
            </w:pPr>
            <w:r w:rsidRPr="00B472A8">
              <w:rPr>
                <w:sz w:val="22"/>
                <w:szCs w:val="22"/>
              </w:rPr>
              <w:t>103141</w:t>
            </w:r>
          </w:p>
        </w:tc>
        <w:tc>
          <w:tcPr>
            <w:tcW w:w="1106" w:type="dxa"/>
          </w:tcPr>
          <w:p w:rsidR="00F725F6" w:rsidRPr="00B472A8" w:rsidRDefault="00F725F6" w:rsidP="00EA7702">
            <w:pPr>
              <w:spacing w:line="360" w:lineRule="auto"/>
              <w:jc w:val="center"/>
              <w:rPr>
                <w:sz w:val="22"/>
                <w:szCs w:val="22"/>
              </w:rPr>
            </w:pPr>
            <w:r w:rsidRPr="00B472A8">
              <w:rPr>
                <w:sz w:val="22"/>
                <w:szCs w:val="22"/>
              </w:rPr>
              <w:t>179,8</w:t>
            </w:r>
          </w:p>
        </w:tc>
      </w:tr>
      <w:tr w:rsidR="00F725F6" w:rsidRPr="00B472A8" w:rsidTr="00F57F59">
        <w:trPr>
          <w:cantSplit/>
          <w:trHeight w:val="170"/>
        </w:trPr>
        <w:tc>
          <w:tcPr>
            <w:tcW w:w="1418" w:type="dxa"/>
          </w:tcPr>
          <w:p w:rsidR="00F725F6" w:rsidRPr="00B472A8" w:rsidRDefault="00F725F6" w:rsidP="00EA7702">
            <w:pPr>
              <w:spacing w:line="360" w:lineRule="auto"/>
              <w:jc w:val="center"/>
              <w:rPr>
                <w:sz w:val="22"/>
                <w:szCs w:val="22"/>
              </w:rPr>
            </w:pPr>
            <w:r w:rsidRPr="00B472A8">
              <w:rPr>
                <w:sz w:val="22"/>
                <w:szCs w:val="22"/>
              </w:rPr>
              <w:t>101.103</w:t>
            </w:r>
          </w:p>
        </w:tc>
        <w:tc>
          <w:tcPr>
            <w:tcW w:w="2835" w:type="dxa"/>
          </w:tcPr>
          <w:p w:rsidR="00F725F6" w:rsidRPr="00B472A8" w:rsidRDefault="00F725F6" w:rsidP="00EA7702">
            <w:pPr>
              <w:spacing w:line="360" w:lineRule="auto"/>
              <w:jc w:val="both"/>
              <w:rPr>
                <w:sz w:val="22"/>
                <w:szCs w:val="22"/>
              </w:rPr>
            </w:pPr>
            <w:r w:rsidRPr="00B472A8">
              <w:rPr>
                <w:sz w:val="22"/>
                <w:szCs w:val="22"/>
              </w:rPr>
              <w:t>Среднее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15,3</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1454</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306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49481</w:t>
            </w:r>
          </w:p>
        </w:tc>
        <w:tc>
          <w:tcPr>
            <w:tcW w:w="1304" w:type="dxa"/>
          </w:tcPr>
          <w:p w:rsidR="00F725F6" w:rsidRPr="00B472A8" w:rsidRDefault="00F725F6" w:rsidP="00EA7702">
            <w:pPr>
              <w:spacing w:line="360" w:lineRule="auto"/>
              <w:jc w:val="center"/>
              <w:rPr>
                <w:sz w:val="22"/>
                <w:szCs w:val="22"/>
              </w:rPr>
            </w:pPr>
            <w:r w:rsidRPr="00B472A8">
              <w:rPr>
                <w:sz w:val="22"/>
                <w:szCs w:val="22"/>
              </w:rPr>
              <w:t>51241</w:t>
            </w:r>
          </w:p>
        </w:tc>
        <w:tc>
          <w:tcPr>
            <w:tcW w:w="1190" w:type="dxa"/>
          </w:tcPr>
          <w:p w:rsidR="00F725F6" w:rsidRPr="00B472A8" w:rsidRDefault="00F725F6" w:rsidP="00EA7702">
            <w:pPr>
              <w:spacing w:line="360" w:lineRule="auto"/>
              <w:jc w:val="center"/>
              <w:rPr>
                <w:sz w:val="22"/>
                <w:szCs w:val="22"/>
              </w:rPr>
            </w:pPr>
            <w:r w:rsidRPr="00B472A8">
              <w:rPr>
                <w:sz w:val="22"/>
                <w:szCs w:val="22"/>
              </w:rPr>
              <w:t>114750</w:t>
            </w:r>
          </w:p>
        </w:tc>
        <w:tc>
          <w:tcPr>
            <w:tcW w:w="1020" w:type="dxa"/>
          </w:tcPr>
          <w:p w:rsidR="00F725F6" w:rsidRPr="00B472A8" w:rsidRDefault="00F725F6" w:rsidP="00EA7702">
            <w:pPr>
              <w:spacing w:line="360" w:lineRule="auto"/>
              <w:jc w:val="center"/>
              <w:rPr>
                <w:sz w:val="22"/>
                <w:szCs w:val="22"/>
              </w:rPr>
            </w:pPr>
            <w:r w:rsidRPr="00B472A8">
              <w:rPr>
                <w:sz w:val="22"/>
                <w:szCs w:val="22"/>
              </w:rPr>
              <w:t>63509</w:t>
            </w:r>
          </w:p>
        </w:tc>
        <w:tc>
          <w:tcPr>
            <w:tcW w:w="1106" w:type="dxa"/>
          </w:tcPr>
          <w:p w:rsidR="00F725F6" w:rsidRPr="00B472A8" w:rsidRDefault="00F725F6" w:rsidP="00EA7702">
            <w:pPr>
              <w:spacing w:line="360" w:lineRule="auto"/>
              <w:jc w:val="center"/>
              <w:rPr>
                <w:sz w:val="22"/>
                <w:szCs w:val="22"/>
              </w:rPr>
            </w:pPr>
            <w:r w:rsidRPr="00B472A8">
              <w:rPr>
                <w:sz w:val="22"/>
                <w:szCs w:val="22"/>
              </w:rPr>
              <w:t>123,9</w:t>
            </w:r>
          </w:p>
        </w:tc>
      </w:tr>
    </w:tbl>
    <w:p w:rsidR="00411FEB" w:rsidRPr="00B472A8" w:rsidRDefault="00411FEB" w:rsidP="00516E2B">
      <w:pPr>
        <w:spacing w:line="360" w:lineRule="auto"/>
        <w:rPr>
          <w:lang w:val="kk-KZ"/>
        </w:rPr>
      </w:pPr>
      <w:r w:rsidRPr="00B472A8">
        <w:rPr>
          <w:lang w:val="kk-KZ"/>
        </w:rPr>
        <w:lastRenderedPageBreak/>
        <w:t>Продолжение таблицы</w:t>
      </w:r>
      <w:r w:rsidR="00516E2B" w:rsidRPr="00B472A8">
        <w:rPr>
          <w:lang w:val="kk-KZ"/>
        </w:rPr>
        <w:t xml:space="preserve"> 9</w:t>
      </w:r>
    </w:p>
    <w:tbl>
      <w:tblPr>
        <w:tblW w:w="1559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2835"/>
        <w:gridCol w:w="1305"/>
        <w:gridCol w:w="1842"/>
        <w:gridCol w:w="1985"/>
        <w:gridCol w:w="1588"/>
        <w:gridCol w:w="1304"/>
        <w:gridCol w:w="1190"/>
        <w:gridCol w:w="1020"/>
        <w:gridCol w:w="1106"/>
      </w:tblGrid>
      <w:tr w:rsidR="00411FEB" w:rsidRPr="00B472A8" w:rsidTr="00411FEB">
        <w:trPr>
          <w:cantSplit/>
          <w:trHeight w:val="170"/>
        </w:trPr>
        <w:tc>
          <w:tcPr>
            <w:tcW w:w="1418"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1</w:t>
            </w:r>
          </w:p>
        </w:tc>
        <w:tc>
          <w:tcPr>
            <w:tcW w:w="2835"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2</w:t>
            </w:r>
          </w:p>
        </w:tc>
        <w:tc>
          <w:tcPr>
            <w:tcW w:w="1305"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3</w:t>
            </w:r>
          </w:p>
        </w:tc>
        <w:tc>
          <w:tcPr>
            <w:tcW w:w="1842"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napToGrid w:val="0"/>
              <w:spacing w:line="360" w:lineRule="auto"/>
              <w:jc w:val="center"/>
              <w:rPr>
                <w:sz w:val="22"/>
                <w:szCs w:val="22"/>
              </w:rPr>
            </w:pPr>
            <w:r w:rsidRPr="00B472A8">
              <w:rPr>
                <w:sz w:val="22"/>
                <w:szCs w:val="22"/>
              </w:rPr>
              <w:t>4</w:t>
            </w:r>
          </w:p>
        </w:tc>
        <w:tc>
          <w:tcPr>
            <w:tcW w:w="1985"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napToGrid w:val="0"/>
              <w:spacing w:line="360" w:lineRule="auto"/>
              <w:jc w:val="center"/>
              <w:rPr>
                <w:sz w:val="22"/>
                <w:szCs w:val="22"/>
              </w:rPr>
            </w:pPr>
            <w:r w:rsidRPr="00B472A8">
              <w:rPr>
                <w:sz w:val="22"/>
                <w:szCs w:val="22"/>
              </w:rPr>
              <w:t>5</w:t>
            </w:r>
          </w:p>
        </w:tc>
        <w:tc>
          <w:tcPr>
            <w:tcW w:w="1588"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napToGrid w:val="0"/>
              <w:spacing w:line="360" w:lineRule="auto"/>
              <w:jc w:val="center"/>
              <w:rPr>
                <w:sz w:val="22"/>
                <w:szCs w:val="22"/>
              </w:rPr>
            </w:pPr>
            <w:r w:rsidRPr="00B472A8">
              <w:rPr>
                <w:sz w:val="22"/>
                <w:szCs w:val="22"/>
              </w:rPr>
              <w:t>6</w:t>
            </w:r>
          </w:p>
        </w:tc>
        <w:tc>
          <w:tcPr>
            <w:tcW w:w="1304"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7</w:t>
            </w:r>
          </w:p>
        </w:tc>
        <w:tc>
          <w:tcPr>
            <w:tcW w:w="1190"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8</w:t>
            </w:r>
          </w:p>
        </w:tc>
        <w:tc>
          <w:tcPr>
            <w:tcW w:w="1020"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9</w:t>
            </w:r>
          </w:p>
        </w:tc>
        <w:tc>
          <w:tcPr>
            <w:tcW w:w="1106" w:type="dxa"/>
            <w:tcBorders>
              <w:top w:val="single" w:sz="4" w:space="0" w:color="auto"/>
              <w:left w:val="single" w:sz="4" w:space="0" w:color="auto"/>
              <w:bottom w:val="single" w:sz="4" w:space="0" w:color="auto"/>
              <w:right w:val="single" w:sz="4" w:space="0" w:color="auto"/>
            </w:tcBorders>
          </w:tcPr>
          <w:p w:rsidR="00411FEB" w:rsidRPr="00B472A8" w:rsidRDefault="00411FEB" w:rsidP="00516E2B">
            <w:pPr>
              <w:spacing w:line="360" w:lineRule="auto"/>
              <w:jc w:val="center"/>
              <w:rPr>
                <w:sz w:val="22"/>
                <w:szCs w:val="22"/>
              </w:rPr>
            </w:pPr>
            <w:r w:rsidRPr="00B472A8">
              <w:rPr>
                <w:sz w:val="22"/>
                <w:szCs w:val="22"/>
              </w:rPr>
              <w:t>10</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Среднее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21,6</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2052</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432</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54481</w:t>
            </w:r>
          </w:p>
        </w:tc>
        <w:tc>
          <w:tcPr>
            <w:tcW w:w="1304" w:type="dxa"/>
          </w:tcPr>
          <w:p w:rsidR="00F725F6" w:rsidRPr="00B472A8" w:rsidRDefault="00F725F6" w:rsidP="00EA7702">
            <w:pPr>
              <w:spacing w:line="360" w:lineRule="auto"/>
              <w:jc w:val="center"/>
              <w:rPr>
                <w:sz w:val="22"/>
                <w:szCs w:val="22"/>
              </w:rPr>
            </w:pPr>
            <w:r w:rsidRPr="00B472A8">
              <w:rPr>
                <w:sz w:val="22"/>
                <w:szCs w:val="22"/>
              </w:rPr>
              <w:t>56965</w:t>
            </w:r>
          </w:p>
        </w:tc>
        <w:tc>
          <w:tcPr>
            <w:tcW w:w="1190" w:type="dxa"/>
          </w:tcPr>
          <w:p w:rsidR="00F725F6" w:rsidRPr="00B472A8" w:rsidRDefault="00F725F6" w:rsidP="00EA7702">
            <w:pPr>
              <w:spacing w:line="360" w:lineRule="auto"/>
              <w:jc w:val="center"/>
              <w:rPr>
                <w:sz w:val="22"/>
                <w:szCs w:val="22"/>
              </w:rPr>
            </w:pPr>
            <w:r w:rsidRPr="00B472A8">
              <w:rPr>
                <w:sz w:val="22"/>
                <w:szCs w:val="22"/>
              </w:rPr>
              <w:t>162000</w:t>
            </w:r>
          </w:p>
        </w:tc>
        <w:tc>
          <w:tcPr>
            <w:tcW w:w="1020" w:type="dxa"/>
          </w:tcPr>
          <w:p w:rsidR="00F725F6" w:rsidRPr="00B472A8" w:rsidRDefault="00F725F6" w:rsidP="00EA7702">
            <w:pPr>
              <w:spacing w:line="360" w:lineRule="auto"/>
              <w:jc w:val="center"/>
              <w:rPr>
                <w:sz w:val="22"/>
                <w:szCs w:val="22"/>
              </w:rPr>
            </w:pPr>
            <w:r w:rsidRPr="00B472A8">
              <w:rPr>
                <w:sz w:val="22"/>
                <w:szCs w:val="22"/>
              </w:rPr>
              <w:t>105035</w:t>
            </w:r>
          </w:p>
        </w:tc>
        <w:tc>
          <w:tcPr>
            <w:tcW w:w="1106" w:type="dxa"/>
          </w:tcPr>
          <w:p w:rsidR="00F725F6" w:rsidRPr="00B472A8" w:rsidRDefault="00F725F6" w:rsidP="00EA7702">
            <w:pPr>
              <w:spacing w:line="360" w:lineRule="auto"/>
              <w:jc w:val="center"/>
              <w:rPr>
                <w:sz w:val="22"/>
                <w:szCs w:val="22"/>
              </w:rPr>
            </w:pPr>
            <w:r w:rsidRPr="00B472A8">
              <w:rPr>
                <w:sz w:val="22"/>
                <w:szCs w:val="22"/>
              </w:rPr>
              <w:t>184,4</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11,8</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1121</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236</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49481</w:t>
            </w:r>
          </w:p>
        </w:tc>
        <w:tc>
          <w:tcPr>
            <w:tcW w:w="1304" w:type="dxa"/>
          </w:tcPr>
          <w:p w:rsidR="00F725F6" w:rsidRPr="00B472A8" w:rsidRDefault="00F725F6" w:rsidP="00EA7702">
            <w:pPr>
              <w:spacing w:line="360" w:lineRule="auto"/>
              <w:jc w:val="center"/>
              <w:rPr>
                <w:sz w:val="22"/>
                <w:szCs w:val="22"/>
              </w:rPr>
            </w:pPr>
            <w:r w:rsidRPr="00B472A8">
              <w:rPr>
                <w:sz w:val="22"/>
                <w:szCs w:val="22"/>
              </w:rPr>
              <w:t>50838</w:t>
            </w:r>
          </w:p>
        </w:tc>
        <w:tc>
          <w:tcPr>
            <w:tcW w:w="1190" w:type="dxa"/>
          </w:tcPr>
          <w:p w:rsidR="00F725F6" w:rsidRPr="00B472A8" w:rsidRDefault="00F725F6" w:rsidP="00EA7702">
            <w:pPr>
              <w:spacing w:line="360" w:lineRule="auto"/>
              <w:jc w:val="center"/>
              <w:rPr>
                <w:sz w:val="22"/>
                <w:szCs w:val="22"/>
              </w:rPr>
            </w:pPr>
            <w:r w:rsidRPr="00B472A8">
              <w:rPr>
                <w:sz w:val="22"/>
                <w:szCs w:val="22"/>
              </w:rPr>
              <w:t>88500</w:t>
            </w:r>
          </w:p>
        </w:tc>
        <w:tc>
          <w:tcPr>
            <w:tcW w:w="1020" w:type="dxa"/>
          </w:tcPr>
          <w:p w:rsidR="00F725F6" w:rsidRPr="00B472A8" w:rsidRDefault="00F725F6" w:rsidP="00EA7702">
            <w:pPr>
              <w:spacing w:line="360" w:lineRule="auto"/>
              <w:jc w:val="center"/>
              <w:rPr>
                <w:sz w:val="22"/>
                <w:szCs w:val="22"/>
              </w:rPr>
            </w:pPr>
            <w:r w:rsidRPr="00B472A8">
              <w:rPr>
                <w:sz w:val="22"/>
                <w:szCs w:val="22"/>
              </w:rPr>
              <w:t>37662</w:t>
            </w:r>
          </w:p>
        </w:tc>
        <w:tc>
          <w:tcPr>
            <w:tcW w:w="1106" w:type="dxa"/>
          </w:tcPr>
          <w:p w:rsidR="00F725F6" w:rsidRPr="00B472A8" w:rsidRDefault="00F725F6" w:rsidP="00EA7702">
            <w:pPr>
              <w:spacing w:line="360" w:lineRule="auto"/>
              <w:jc w:val="center"/>
              <w:rPr>
                <w:sz w:val="22"/>
                <w:szCs w:val="22"/>
              </w:rPr>
            </w:pPr>
            <w:r w:rsidRPr="00B472A8">
              <w:rPr>
                <w:sz w:val="22"/>
                <w:szCs w:val="22"/>
              </w:rPr>
              <w:t>74,1</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(норма 19)</w:t>
            </w:r>
          </w:p>
        </w:tc>
        <w:tc>
          <w:tcPr>
            <w:tcW w:w="1305" w:type="dxa"/>
          </w:tcPr>
          <w:p w:rsidR="00F725F6" w:rsidRPr="00B472A8" w:rsidRDefault="00F725F6" w:rsidP="00EA7702">
            <w:pPr>
              <w:spacing w:line="360" w:lineRule="auto"/>
              <w:jc w:val="center"/>
              <w:rPr>
                <w:sz w:val="22"/>
                <w:szCs w:val="22"/>
              </w:rPr>
            </w:pPr>
            <w:r w:rsidRPr="00B472A8">
              <w:rPr>
                <w:sz w:val="22"/>
                <w:szCs w:val="22"/>
              </w:rPr>
              <w:t>14,4</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1368</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288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53092</w:t>
            </w:r>
          </w:p>
        </w:tc>
        <w:tc>
          <w:tcPr>
            <w:tcW w:w="1304" w:type="dxa"/>
          </w:tcPr>
          <w:p w:rsidR="00F725F6" w:rsidRPr="00B472A8" w:rsidRDefault="00F725F6" w:rsidP="00EA7702">
            <w:pPr>
              <w:spacing w:line="360" w:lineRule="auto"/>
              <w:jc w:val="center"/>
              <w:rPr>
                <w:sz w:val="22"/>
                <w:szCs w:val="22"/>
              </w:rPr>
            </w:pPr>
            <w:r w:rsidRPr="00B472A8">
              <w:rPr>
                <w:sz w:val="22"/>
                <w:szCs w:val="22"/>
              </w:rPr>
              <w:t>56404</w:t>
            </w:r>
          </w:p>
        </w:tc>
        <w:tc>
          <w:tcPr>
            <w:tcW w:w="1190" w:type="dxa"/>
          </w:tcPr>
          <w:p w:rsidR="00F725F6" w:rsidRPr="00B472A8" w:rsidRDefault="00F725F6" w:rsidP="00EA7702">
            <w:pPr>
              <w:spacing w:line="360" w:lineRule="auto"/>
              <w:jc w:val="center"/>
              <w:rPr>
                <w:sz w:val="22"/>
                <w:szCs w:val="22"/>
              </w:rPr>
            </w:pPr>
            <w:r w:rsidRPr="00B472A8">
              <w:rPr>
                <w:sz w:val="22"/>
                <w:szCs w:val="22"/>
              </w:rPr>
              <w:t>108000</w:t>
            </w:r>
          </w:p>
        </w:tc>
        <w:tc>
          <w:tcPr>
            <w:tcW w:w="1020" w:type="dxa"/>
          </w:tcPr>
          <w:p w:rsidR="00F725F6" w:rsidRPr="00B472A8" w:rsidRDefault="00F725F6" w:rsidP="00EA7702">
            <w:pPr>
              <w:spacing w:line="360" w:lineRule="auto"/>
              <w:jc w:val="center"/>
              <w:rPr>
                <w:sz w:val="22"/>
                <w:szCs w:val="22"/>
              </w:rPr>
            </w:pPr>
            <w:r w:rsidRPr="00B472A8">
              <w:rPr>
                <w:sz w:val="22"/>
                <w:szCs w:val="22"/>
              </w:rPr>
              <w:t>51596</w:t>
            </w:r>
          </w:p>
        </w:tc>
        <w:tc>
          <w:tcPr>
            <w:tcW w:w="1106" w:type="dxa"/>
          </w:tcPr>
          <w:p w:rsidR="00F725F6" w:rsidRPr="00B472A8" w:rsidRDefault="00F725F6" w:rsidP="00EA7702">
            <w:pPr>
              <w:spacing w:line="360" w:lineRule="auto"/>
              <w:jc w:val="center"/>
              <w:rPr>
                <w:sz w:val="22"/>
                <w:szCs w:val="22"/>
              </w:rPr>
            </w:pPr>
            <w:r w:rsidRPr="00B472A8">
              <w:rPr>
                <w:sz w:val="22"/>
                <w:szCs w:val="22"/>
              </w:rPr>
              <w:t>91,5</w:t>
            </w:r>
          </w:p>
        </w:tc>
      </w:tr>
      <w:tr w:rsidR="00F725F6" w:rsidRPr="00B472A8" w:rsidTr="00F57F59">
        <w:trPr>
          <w:cantSplit/>
          <w:trHeight w:val="170"/>
        </w:trPr>
        <w:tc>
          <w:tcPr>
            <w:tcW w:w="1418" w:type="dxa"/>
            <w:vMerge/>
          </w:tcPr>
          <w:p w:rsidR="00F725F6" w:rsidRPr="00B472A8" w:rsidRDefault="00F725F6" w:rsidP="00EA7702">
            <w:pPr>
              <w:spacing w:line="360" w:lineRule="auto"/>
              <w:rPr>
                <w:sz w:val="22"/>
                <w:szCs w:val="22"/>
              </w:rPr>
            </w:pPr>
          </w:p>
        </w:tc>
        <w:tc>
          <w:tcPr>
            <w:tcW w:w="2835" w:type="dxa"/>
          </w:tcPr>
          <w:p w:rsidR="00F725F6" w:rsidRPr="00B472A8" w:rsidRDefault="00F725F6" w:rsidP="00EA7702">
            <w:pPr>
              <w:spacing w:line="360" w:lineRule="auto"/>
              <w:jc w:val="both"/>
              <w:rPr>
                <w:sz w:val="22"/>
                <w:szCs w:val="22"/>
              </w:rPr>
            </w:pPr>
            <w:r w:rsidRPr="00B472A8">
              <w:rPr>
                <w:sz w:val="22"/>
                <w:szCs w:val="22"/>
              </w:rPr>
              <w:t>Повышенное (норма 29)</w:t>
            </w:r>
          </w:p>
        </w:tc>
        <w:tc>
          <w:tcPr>
            <w:tcW w:w="1305" w:type="dxa"/>
          </w:tcPr>
          <w:p w:rsidR="00F725F6" w:rsidRPr="00B472A8" w:rsidRDefault="00F725F6" w:rsidP="00EA7702">
            <w:pPr>
              <w:spacing w:line="360" w:lineRule="auto"/>
              <w:jc w:val="center"/>
              <w:rPr>
                <w:sz w:val="22"/>
                <w:szCs w:val="22"/>
              </w:rPr>
            </w:pPr>
            <w:r w:rsidRPr="00B472A8">
              <w:rPr>
                <w:sz w:val="22"/>
                <w:szCs w:val="22"/>
              </w:rPr>
              <w:t>17,4</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1653</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348</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54898</w:t>
            </w:r>
          </w:p>
        </w:tc>
        <w:tc>
          <w:tcPr>
            <w:tcW w:w="1304" w:type="dxa"/>
          </w:tcPr>
          <w:p w:rsidR="00F725F6" w:rsidRPr="00B472A8" w:rsidRDefault="00F725F6" w:rsidP="00EA7702">
            <w:pPr>
              <w:spacing w:line="360" w:lineRule="auto"/>
              <w:jc w:val="center"/>
              <w:rPr>
                <w:sz w:val="22"/>
                <w:szCs w:val="22"/>
              </w:rPr>
            </w:pPr>
            <w:r w:rsidRPr="00B472A8">
              <w:rPr>
                <w:sz w:val="22"/>
                <w:szCs w:val="22"/>
              </w:rPr>
              <w:t>56899</w:t>
            </w:r>
          </w:p>
        </w:tc>
        <w:tc>
          <w:tcPr>
            <w:tcW w:w="1190" w:type="dxa"/>
          </w:tcPr>
          <w:p w:rsidR="00F725F6" w:rsidRPr="00B472A8" w:rsidRDefault="00F725F6" w:rsidP="00EA7702">
            <w:pPr>
              <w:spacing w:line="360" w:lineRule="auto"/>
              <w:jc w:val="center"/>
              <w:rPr>
                <w:sz w:val="22"/>
                <w:szCs w:val="22"/>
              </w:rPr>
            </w:pPr>
            <w:r w:rsidRPr="00B472A8">
              <w:rPr>
                <w:sz w:val="22"/>
                <w:szCs w:val="22"/>
              </w:rPr>
              <w:t>130500</w:t>
            </w:r>
          </w:p>
        </w:tc>
        <w:tc>
          <w:tcPr>
            <w:tcW w:w="1020" w:type="dxa"/>
          </w:tcPr>
          <w:p w:rsidR="00F725F6" w:rsidRPr="00B472A8" w:rsidRDefault="00F725F6" w:rsidP="00EA7702">
            <w:pPr>
              <w:spacing w:line="360" w:lineRule="auto"/>
              <w:jc w:val="center"/>
              <w:rPr>
                <w:sz w:val="22"/>
                <w:szCs w:val="22"/>
              </w:rPr>
            </w:pPr>
            <w:r w:rsidRPr="00B472A8">
              <w:rPr>
                <w:sz w:val="22"/>
                <w:szCs w:val="22"/>
              </w:rPr>
              <w:t>73601</w:t>
            </w:r>
          </w:p>
        </w:tc>
        <w:tc>
          <w:tcPr>
            <w:tcW w:w="1106" w:type="dxa"/>
          </w:tcPr>
          <w:p w:rsidR="00F725F6" w:rsidRPr="00B472A8" w:rsidRDefault="00F725F6" w:rsidP="00EA7702">
            <w:pPr>
              <w:spacing w:line="360" w:lineRule="auto"/>
              <w:jc w:val="center"/>
              <w:rPr>
                <w:sz w:val="22"/>
                <w:szCs w:val="22"/>
              </w:rPr>
            </w:pPr>
            <w:r w:rsidRPr="00B472A8">
              <w:rPr>
                <w:sz w:val="22"/>
                <w:szCs w:val="22"/>
              </w:rPr>
              <w:t>129,3</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both"/>
              <w:rPr>
                <w:sz w:val="22"/>
                <w:szCs w:val="22"/>
              </w:rPr>
            </w:pPr>
            <w:r w:rsidRPr="00B472A8">
              <w:rPr>
                <w:sz w:val="22"/>
                <w:szCs w:val="22"/>
              </w:rPr>
              <w:t>стерневой предшес</w:t>
            </w:r>
            <w:r w:rsidRPr="00B472A8">
              <w:rPr>
                <w:sz w:val="22"/>
                <w:szCs w:val="22"/>
              </w:rPr>
              <w:t>т</w:t>
            </w:r>
            <w:r w:rsidRPr="00B472A8">
              <w:rPr>
                <w:sz w:val="22"/>
                <w:szCs w:val="22"/>
              </w:rPr>
              <w:t>венник</w:t>
            </w:r>
          </w:p>
        </w:tc>
        <w:tc>
          <w:tcPr>
            <w:tcW w:w="2835" w:type="dxa"/>
          </w:tcPr>
          <w:p w:rsidR="00F725F6" w:rsidRPr="00B472A8" w:rsidRDefault="00F57F59" w:rsidP="00EA7702">
            <w:pPr>
              <w:spacing w:line="360" w:lineRule="auto"/>
              <w:jc w:val="both"/>
              <w:rPr>
                <w:sz w:val="22"/>
                <w:szCs w:val="22"/>
                <w:lang w:eastAsia="en-US"/>
              </w:rPr>
            </w:pPr>
            <w:r w:rsidRPr="00B472A8">
              <w:rPr>
                <w:sz w:val="22"/>
                <w:szCs w:val="22"/>
                <w:lang w:eastAsia="en-US"/>
              </w:rPr>
              <w:t>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14,0</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1330</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280</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51146</w:t>
            </w:r>
          </w:p>
        </w:tc>
        <w:tc>
          <w:tcPr>
            <w:tcW w:w="1304" w:type="dxa"/>
          </w:tcPr>
          <w:p w:rsidR="00F725F6" w:rsidRPr="00B472A8" w:rsidRDefault="00F725F6" w:rsidP="00EA7702">
            <w:pPr>
              <w:spacing w:line="360" w:lineRule="auto"/>
              <w:jc w:val="center"/>
              <w:rPr>
                <w:sz w:val="22"/>
                <w:szCs w:val="22"/>
              </w:rPr>
            </w:pPr>
            <w:r w:rsidRPr="00B472A8">
              <w:rPr>
                <w:sz w:val="22"/>
                <w:szCs w:val="22"/>
              </w:rPr>
              <w:t>52756</w:t>
            </w:r>
          </w:p>
        </w:tc>
        <w:tc>
          <w:tcPr>
            <w:tcW w:w="1190" w:type="dxa"/>
          </w:tcPr>
          <w:p w:rsidR="00F725F6" w:rsidRPr="00B472A8" w:rsidRDefault="00F725F6" w:rsidP="00EA7702">
            <w:pPr>
              <w:spacing w:line="360" w:lineRule="auto"/>
              <w:jc w:val="center"/>
              <w:rPr>
                <w:sz w:val="22"/>
                <w:szCs w:val="22"/>
              </w:rPr>
            </w:pPr>
            <w:r w:rsidRPr="00B472A8">
              <w:rPr>
                <w:sz w:val="22"/>
                <w:szCs w:val="22"/>
              </w:rPr>
              <w:t>105000</w:t>
            </w:r>
          </w:p>
        </w:tc>
        <w:tc>
          <w:tcPr>
            <w:tcW w:w="1020" w:type="dxa"/>
          </w:tcPr>
          <w:p w:rsidR="00F725F6" w:rsidRPr="00B472A8" w:rsidRDefault="00F725F6" w:rsidP="00EA7702">
            <w:pPr>
              <w:spacing w:line="360" w:lineRule="auto"/>
              <w:jc w:val="center"/>
              <w:rPr>
                <w:sz w:val="22"/>
                <w:szCs w:val="22"/>
              </w:rPr>
            </w:pPr>
            <w:r w:rsidRPr="00B472A8">
              <w:rPr>
                <w:sz w:val="22"/>
                <w:szCs w:val="22"/>
              </w:rPr>
              <w:t>52244</w:t>
            </w:r>
          </w:p>
        </w:tc>
        <w:tc>
          <w:tcPr>
            <w:tcW w:w="1106" w:type="dxa"/>
          </w:tcPr>
          <w:p w:rsidR="00F725F6" w:rsidRPr="00B472A8" w:rsidRDefault="00F725F6" w:rsidP="00EA7702">
            <w:pPr>
              <w:spacing w:line="360" w:lineRule="auto"/>
              <w:jc w:val="center"/>
              <w:rPr>
                <w:sz w:val="22"/>
                <w:szCs w:val="22"/>
              </w:rPr>
            </w:pPr>
            <w:r w:rsidRPr="00B472A8">
              <w:rPr>
                <w:sz w:val="22"/>
                <w:szCs w:val="22"/>
              </w:rPr>
              <w:t>99,0</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57F59" w:rsidP="00EA7702">
            <w:pPr>
              <w:spacing w:line="360" w:lineRule="auto"/>
              <w:jc w:val="both"/>
              <w:rPr>
                <w:sz w:val="22"/>
                <w:szCs w:val="22"/>
              </w:rPr>
            </w:pPr>
            <w:r w:rsidRPr="00B472A8">
              <w:rPr>
                <w:sz w:val="22"/>
                <w:szCs w:val="22"/>
                <w:lang w:eastAsia="en-US"/>
              </w:rPr>
              <w:t>Норма 3,0</w:t>
            </w:r>
            <w:r w:rsidR="00112017" w:rsidRPr="00B472A8">
              <w:rPr>
                <w:sz w:val="22"/>
                <w:szCs w:val="22"/>
                <w:lang w:eastAsia="en-US"/>
              </w:rPr>
              <w:t xml:space="preserve"> </w:t>
            </w:r>
            <w:r w:rsidR="00F725F6" w:rsidRPr="00B472A8">
              <w:rPr>
                <w:sz w:val="22"/>
                <w:szCs w:val="22"/>
                <w:lang w:eastAsia="en-US"/>
              </w:rPr>
              <w:t>л/га</w:t>
            </w:r>
          </w:p>
        </w:tc>
        <w:tc>
          <w:tcPr>
            <w:tcW w:w="1305" w:type="dxa"/>
          </w:tcPr>
          <w:p w:rsidR="00F725F6" w:rsidRPr="00B472A8" w:rsidRDefault="00F725F6" w:rsidP="00EA7702">
            <w:pPr>
              <w:spacing w:line="360" w:lineRule="auto"/>
              <w:jc w:val="center"/>
              <w:rPr>
                <w:sz w:val="22"/>
                <w:szCs w:val="22"/>
              </w:rPr>
            </w:pPr>
            <w:r w:rsidRPr="00B472A8">
              <w:rPr>
                <w:sz w:val="22"/>
                <w:szCs w:val="22"/>
              </w:rPr>
              <w:t>15,5</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1473</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310</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55310</w:t>
            </w:r>
          </w:p>
        </w:tc>
        <w:tc>
          <w:tcPr>
            <w:tcW w:w="1304" w:type="dxa"/>
          </w:tcPr>
          <w:p w:rsidR="00F725F6" w:rsidRPr="00B472A8" w:rsidRDefault="00F725F6" w:rsidP="00EA7702">
            <w:pPr>
              <w:spacing w:line="360" w:lineRule="auto"/>
              <w:jc w:val="center"/>
              <w:rPr>
                <w:sz w:val="22"/>
                <w:szCs w:val="22"/>
              </w:rPr>
            </w:pPr>
            <w:r w:rsidRPr="00B472A8">
              <w:rPr>
                <w:sz w:val="22"/>
                <w:szCs w:val="22"/>
              </w:rPr>
              <w:t>57093</w:t>
            </w:r>
          </w:p>
        </w:tc>
        <w:tc>
          <w:tcPr>
            <w:tcW w:w="1190" w:type="dxa"/>
          </w:tcPr>
          <w:p w:rsidR="00F725F6" w:rsidRPr="00B472A8" w:rsidRDefault="00F725F6" w:rsidP="00EA7702">
            <w:pPr>
              <w:spacing w:line="360" w:lineRule="auto"/>
              <w:jc w:val="center"/>
              <w:rPr>
                <w:sz w:val="22"/>
                <w:szCs w:val="22"/>
              </w:rPr>
            </w:pPr>
            <w:r w:rsidRPr="00B472A8">
              <w:rPr>
                <w:sz w:val="22"/>
                <w:szCs w:val="22"/>
              </w:rPr>
              <w:t>116250</w:t>
            </w:r>
          </w:p>
        </w:tc>
        <w:tc>
          <w:tcPr>
            <w:tcW w:w="1020" w:type="dxa"/>
          </w:tcPr>
          <w:p w:rsidR="00F725F6" w:rsidRPr="00B472A8" w:rsidRDefault="00F725F6" w:rsidP="00EA7702">
            <w:pPr>
              <w:spacing w:line="360" w:lineRule="auto"/>
              <w:jc w:val="center"/>
              <w:rPr>
                <w:sz w:val="22"/>
                <w:szCs w:val="22"/>
              </w:rPr>
            </w:pPr>
            <w:r w:rsidRPr="00B472A8">
              <w:rPr>
                <w:sz w:val="22"/>
                <w:szCs w:val="22"/>
              </w:rPr>
              <w:t>59157</w:t>
            </w:r>
          </w:p>
        </w:tc>
        <w:tc>
          <w:tcPr>
            <w:tcW w:w="1106" w:type="dxa"/>
          </w:tcPr>
          <w:p w:rsidR="00F725F6" w:rsidRPr="00B472A8" w:rsidRDefault="00F725F6" w:rsidP="00EA7702">
            <w:pPr>
              <w:spacing w:line="360" w:lineRule="auto"/>
              <w:jc w:val="center"/>
              <w:rPr>
                <w:sz w:val="22"/>
                <w:szCs w:val="22"/>
              </w:rPr>
            </w:pPr>
            <w:r w:rsidRPr="00B472A8">
              <w:rPr>
                <w:sz w:val="22"/>
                <w:szCs w:val="22"/>
              </w:rPr>
              <w:t>103,6</w:t>
            </w:r>
          </w:p>
        </w:tc>
      </w:tr>
      <w:tr w:rsidR="00F725F6" w:rsidRPr="00B472A8" w:rsidTr="00F57F59">
        <w:trPr>
          <w:cantSplit/>
          <w:trHeight w:val="170"/>
        </w:trPr>
        <w:tc>
          <w:tcPr>
            <w:tcW w:w="1418" w:type="dxa"/>
            <w:vMerge/>
          </w:tcPr>
          <w:p w:rsidR="00F725F6" w:rsidRPr="00B472A8" w:rsidRDefault="00F725F6" w:rsidP="00EA7702">
            <w:pPr>
              <w:spacing w:line="360" w:lineRule="auto"/>
              <w:jc w:val="center"/>
              <w:rPr>
                <w:sz w:val="22"/>
                <w:szCs w:val="22"/>
              </w:rPr>
            </w:pPr>
          </w:p>
        </w:tc>
        <w:tc>
          <w:tcPr>
            <w:tcW w:w="2835" w:type="dxa"/>
          </w:tcPr>
          <w:p w:rsidR="00F725F6" w:rsidRPr="00B472A8" w:rsidRDefault="00F57F59" w:rsidP="00EA7702">
            <w:pPr>
              <w:spacing w:line="360" w:lineRule="auto"/>
              <w:jc w:val="both"/>
              <w:rPr>
                <w:sz w:val="22"/>
                <w:szCs w:val="22"/>
              </w:rPr>
            </w:pPr>
            <w:r w:rsidRPr="00B472A8">
              <w:rPr>
                <w:sz w:val="22"/>
                <w:szCs w:val="22"/>
                <w:lang w:eastAsia="en-US"/>
              </w:rPr>
              <w:t>Норма 5,0 л/га</w:t>
            </w:r>
          </w:p>
        </w:tc>
        <w:tc>
          <w:tcPr>
            <w:tcW w:w="1305" w:type="dxa"/>
          </w:tcPr>
          <w:p w:rsidR="00F725F6" w:rsidRPr="00B472A8" w:rsidRDefault="00F725F6" w:rsidP="00EA7702">
            <w:pPr>
              <w:spacing w:line="360" w:lineRule="auto"/>
              <w:jc w:val="center"/>
              <w:rPr>
                <w:sz w:val="22"/>
                <w:szCs w:val="22"/>
              </w:rPr>
            </w:pPr>
            <w:r w:rsidRPr="00B472A8">
              <w:rPr>
                <w:sz w:val="22"/>
                <w:szCs w:val="22"/>
              </w:rPr>
              <w:t>18,2</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1729</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364</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58086</w:t>
            </w:r>
          </w:p>
        </w:tc>
        <w:tc>
          <w:tcPr>
            <w:tcW w:w="1304" w:type="dxa"/>
          </w:tcPr>
          <w:p w:rsidR="00F725F6" w:rsidRPr="00B472A8" w:rsidRDefault="00F725F6" w:rsidP="00EA7702">
            <w:pPr>
              <w:spacing w:line="360" w:lineRule="auto"/>
              <w:jc w:val="center"/>
              <w:rPr>
                <w:sz w:val="22"/>
                <w:szCs w:val="22"/>
              </w:rPr>
            </w:pPr>
            <w:r w:rsidRPr="00B472A8">
              <w:rPr>
                <w:sz w:val="22"/>
                <w:szCs w:val="22"/>
              </w:rPr>
              <w:t>60179</w:t>
            </w:r>
          </w:p>
        </w:tc>
        <w:tc>
          <w:tcPr>
            <w:tcW w:w="1190" w:type="dxa"/>
          </w:tcPr>
          <w:p w:rsidR="00F725F6" w:rsidRPr="00B472A8" w:rsidRDefault="00F725F6" w:rsidP="00EA7702">
            <w:pPr>
              <w:spacing w:line="360" w:lineRule="auto"/>
              <w:jc w:val="center"/>
              <w:rPr>
                <w:sz w:val="22"/>
                <w:szCs w:val="22"/>
              </w:rPr>
            </w:pPr>
            <w:r w:rsidRPr="00B472A8">
              <w:rPr>
                <w:sz w:val="22"/>
                <w:szCs w:val="22"/>
              </w:rPr>
              <w:t>136500</w:t>
            </w:r>
          </w:p>
        </w:tc>
        <w:tc>
          <w:tcPr>
            <w:tcW w:w="1020" w:type="dxa"/>
          </w:tcPr>
          <w:p w:rsidR="00F725F6" w:rsidRPr="00B472A8" w:rsidRDefault="00F725F6" w:rsidP="00EA7702">
            <w:pPr>
              <w:spacing w:line="360" w:lineRule="auto"/>
              <w:jc w:val="center"/>
              <w:rPr>
                <w:sz w:val="22"/>
                <w:szCs w:val="22"/>
              </w:rPr>
            </w:pPr>
            <w:r w:rsidRPr="00B472A8">
              <w:rPr>
                <w:sz w:val="22"/>
                <w:szCs w:val="22"/>
              </w:rPr>
              <w:t>76321</w:t>
            </w:r>
          </w:p>
        </w:tc>
        <w:tc>
          <w:tcPr>
            <w:tcW w:w="1106" w:type="dxa"/>
          </w:tcPr>
          <w:p w:rsidR="00F725F6" w:rsidRPr="00B472A8" w:rsidRDefault="00F725F6" w:rsidP="00EA7702">
            <w:pPr>
              <w:spacing w:line="360" w:lineRule="auto"/>
              <w:jc w:val="center"/>
              <w:rPr>
                <w:sz w:val="22"/>
                <w:szCs w:val="22"/>
              </w:rPr>
            </w:pPr>
            <w:r w:rsidRPr="00B472A8">
              <w:rPr>
                <w:sz w:val="22"/>
                <w:szCs w:val="22"/>
              </w:rPr>
              <w:t>126,8</w:t>
            </w:r>
          </w:p>
        </w:tc>
      </w:tr>
      <w:tr w:rsidR="00F725F6" w:rsidRPr="00B472A8" w:rsidTr="00F57F59">
        <w:trPr>
          <w:cantSplit/>
          <w:trHeight w:val="170"/>
        </w:trPr>
        <w:tc>
          <w:tcPr>
            <w:tcW w:w="1418" w:type="dxa"/>
            <w:vMerge w:val="restart"/>
          </w:tcPr>
          <w:p w:rsidR="00F725F6" w:rsidRPr="00B472A8" w:rsidRDefault="00F725F6" w:rsidP="00EA7702">
            <w:pPr>
              <w:spacing w:line="360" w:lineRule="auto"/>
              <w:jc w:val="both"/>
              <w:rPr>
                <w:sz w:val="22"/>
                <w:szCs w:val="22"/>
              </w:rPr>
            </w:pPr>
            <w:r w:rsidRPr="00B472A8">
              <w:rPr>
                <w:sz w:val="22"/>
                <w:szCs w:val="22"/>
              </w:rPr>
              <w:t>по пару</w:t>
            </w:r>
          </w:p>
        </w:tc>
        <w:tc>
          <w:tcPr>
            <w:tcW w:w="2835" w:type="dxa"/>
          </w:tcPr>
          <w:p w:rsidR="00F725F6" w:rsidRPr="00B472A8" w:rsidRDefault="00F57F59" w:rsidP="00EA7702">
            <w:pPr>
              <w:spacing w:line="360" w:lineRule="auto"/>
              <w:jc w:val="both"/>
              <w:rPr>
                <w:sz w:val="22"/>
                <w:szCs w:val="22"/>
              </w:rPr>
            </w:pPr>
            <w:r w:rsidRPr="00B472A8">
              <w:rPr>
                <w:sz w:val="22"/>
                <w:szCs w:val="22"/>
                <w:lang w:eastAsia="en-US"/>
              </w:rPr>
              <w:t>Контроль</w:t>
            </w:r>
          </w:p>
        </w:tc>
        <w:tc>
          <w:tcPr>
            <w:tcW w:w="1305" w:type="dxa"/>
          </w:tcPr>
          <w:p w:rsidR="00F725F6" w:rsidRPr="00B472A8" w:rsidRDefault="00F725F6" w:rsidP="00EA7702">
            <w:pPr>
              <w:spacing w:line="360" w:lineRule="auto"/>
              <w:jc w:val="center"/>
              <w:rPr>
                <w:sz w:val="22"/>
                <w:szCs w:val="22"/>
              </w:rPr>
            </w:pPr>
            <w:r w:rsidRPr="00B472A8">
              <w:rPr>
                <w:sz w:val="22"/>
                <w:szCs w:val="22"/>
              </w:rPr>
              <w:t>23,6</w:t>
            </w:r>
          </w:p>
        </w:tc>
        <w:tc>
          <w:tcPr>
            <w:tcW w:w="1842" w:type="dxa"/>
          </w:tcPr>
          <w:p w:rsidR="00F725F6" w:rsidRPr="00B472A8" w:rsidRDefault="00F725F6" w:rsidP="00EA7702">
            <w:pPr>
              <w:snapToGrid w:val="0"/>
              <w:spacing w:line="360" w:lineRule="auto"/>
              <w:jc w:val="center"/>
              <w:rPr>
                <w:sz w:val="22"/>
                <w:szCs w:val="22"/>
              </w:rPr>
            </w:pPr>
            <w:r w:rsidRPr="00B472A8">
              <w:rPr>
                <w:sz w:val="22"/>
                <w:szCs w:val="22"/>
              </w:rPr>
              <w:t>2242</w:t>
            </w:r>
          </w:p>
        </w:tc>
        <w:tc>
          <w:tcPr>
            <w:tcW w:w="1985" w:type="dxa"/>
          </w:tcPr>
          <w:p w:rsidR="00F725F6" w:rsidRPr="00B472A8" w:rsidRDefault="00F725F6" w:rsidP="00EA7702">
            <w:pPr>
              <w:snapToGrid w:val="0"/>
              <w:spacing w:line="360" w:lineRule="auto"/>
              <w:jc w:val="center"/>
              <w:rPr>
                <w:sz w:val="22"/>
                <w:szCs w:val="22"/>
              </w:rPr>
            </w:pPr>
            <w:r w:rsidRPr="00B472A8">
              <w:rPr>
                <w:sz w:val="22"/>
                <w:szCs w:val="22"/>
              </w:rPr>
              <w:t>472</w:t>
            </w:r>
          </w:p>
        </w:tc>
        <w:tc>
          <w:tcPr>
            <w:tcW w:w="1588" w:type="dxa"/>
          </w:tcPr>
          <w:p w:rsidR="00F725F6" w:rsidRPr="00B472A8" w:rsidRDefault="00F725F6" w:rsidP="00EA7702">
            <w:pPr>
              <w:snapToGrid w:val="0"/>
              <w:spacing w:line="360" w:lineRule="auto"/>
              <w:jc w:val="center"/>
              <w:rPr>
                <w:sz w:val="22"/>
                <w:szCs w:val="22"/>
              </w:rPr>
            </w:pPr>
            <w:r w:rsidRPr="00B472A8">
              <w:rPr>
                <w:sz w:val="22"/>
                <w:szCs w:val="22"/>
              </w:rPr>
              <w:t>49481</w:t>
            </w:r>
          </w:p>
        </w:tc>
        <w:tc>
          <w:tcPr>
            <w:tcW w:w="1304" w:type="dxa"/>
          </w:tcPr>
          <w:p w:rsidR="00F725F6" w:rsidRPr="00B472A8" w:rsidRDefault="00F725F6" w:rsidP="00EA7702">
            <w:pPr>
              <w:spacing w:line="360" w:lineRule="auto"/>
              <w:jc w:val="center"/>
              <w:rPr>
                <w:sz w:val="22"/>
                <w:szCs w:val="22"/>
              </w:rPr>
            </w:pPr>
            <w:r w:rsidRPr="00B472A8">
              <w:rPr>
                <w:sz w:val="22"/>
                <w:szCs w:val="22"/>
              </w:rPr>
              <w:t>52195</w:t>
            </w:r>
          </w:p>
        </w:tc>
        <w:tc>
          <w:tcPr>
            <w:tcW w:w="1190" w:type="dxa"/>
          </w:tcPr>
          <w:p w:rsidR="00F725F6" w:rsidRPr="00B472A8" w:rsidRDefault="00F725F6" w:rsidP="00EA7702">
            <w:pPr>
              <w:spacing w:line="360" w:lineRule="auto"/>
              <w:jc w:val="center"/>
              <w:rPr>
                <w:sz w:val="22"/>
                <w:szCs w:val="22"/>
              </w:rPr>
            </w:pPr>
            <w:r w:rsidRPr="00B472A8">
              <w:rPr>
                <w:sz w:val="22"/>
                <w:szCs w:val="22"/>
              </w:rPr>
              <w:t>177000</w:t>
            </w:r>
          </w:p>
        </w:tc>
        <w:tc>
          <w:tcPr>
            <w:tcW w:w="1020" w:type="dxa"/>
          </w:tcPr>
          <w:p w:rsidR="00F725F6" w:rsidRPr="00B472A8" w:rsidRDefault="00F725F6" w:rsidP="00EA7702">
            <w:pPr>
              <w:spacing w:line="360" w:lineRule="auto"/>
              <w:jc w:val="center"/>
              <w:rPr>
                <w:sz w:val="22"/>
                <w:szCs w:val="22"/>
              </w:rPr>
            </w:pPr>
            <w:r w:rsidRPr="00B472A8">
              <w:rPr>
                <w:sz w:val="22"/>
                <w:szCs w:val="22"/>
              </w:rPr>
              <w:t>124805</w:t>
            </w:r>
          </w:p>
        </w:tc>
        <w:tc>
          <w:tcPr>
            <w:tcW w:w="1106" w:type="dxa"/>
          </w:tcPr>
          <w:p w:rsidR="00F725F6" w:rsidRPr="00B472A8" w:rsidRDefault="00F725F6" w:rsidP="00EA7702">
            <w:pPr>
              <w:spacing w:line="360" w:lineRule="auto"/>
              <w:jc w:val="center"/>
              <w:rPr>
                <w:sz w:val="22"/>
                <w:szCs w:val="22"/>
              </w:rPr>
            </w:pPr>
            <w:r w:rsidRPr="00B472A8">
              <w:rPr>
                <w:sz w:val="22"/>
                <w:szCs w:val="22"/>
              </w:rPr>
              <w:t>239,1</w:t>
            </w:r>
          </w:p>
        </w:tc>
      </w:tr>
      <w:tr w:rsidR="00F725F6" w:rsidRPr="00B472A8" w:rsidTr="00F57F59">
        <w:trPr>
          <w:cantSplit/>
          <w:trHeight w:val="170"/>
        </w:trPr>
        <w:tc>
          <w:tcPr>
            <w:tcW w:w="1418" w:type="dxa"/>
            <w:vMerge/>
          </w:tcPr>
          <w:p w:rsidR="00F725F6" w:rsidRPr="00B472A8" w:rsidRDefault="00F725F6" w:rsidP="00F725F6">
            <w:pPr>
              <w:spacing w:line="360" w:lineRule="auto"/>
              <w:jc w:val="center"/>
              <w:rPr>
                <w:sz w:val="22"/>
                <w:szCs w:val="22"/>
              </w:rPr>
            </w:pPr>
          </w:p>
        </w:tc>
        <w:tc>
          <w:tcPr>
            <w:tcW w:w="2835" w:type="dxa"/>
          </w:tcPr>
          <w:p w:rsidR="00F725F6" w:rsidRPr="00B472A8" w:rsidRDefault="00F57F59" w:rsidP="00F725F6">
            <w:pPr>
              <w:spacing w:line="360" w:lineRule="auto"/>
              <w:jc w:val="both"/>
              <w:rPr>
                <w:sz w:val="22"/>
                <w:szCs w:val="22"/>
              </w:rPr>
            </w:pPr>
            <w:r w:rsidRPr="00B472A8">
              <w:rPr>
                <w:sz w:val="22"/>
                <w:szCs w:val="22"/>
                <w:lang w:eastAsia="en-US"/>
              </w:rPr>
              <w:t>Норма 3,0 л/га</w:t>
            </w:r>
          </w:p>
        </w:tc>
        <w:tc>
          <w:tcPr>
            <w:tcW w:w="1305" w:type="dxa"/>
          </w:tcPr>
          <w:p w:rsidR="00F725F6" w:rsidRPr="00B472A8" w:rsidRDefault="00F725F6" w:rsidP="00F725F6">
            <w:pPr>
              <w:spacing w:line="360" w:lineRule="auto"/>
              <w:jc w:val="center"/>
              <w:rPr>
                <w:sz w:val="22"/>
                <w:szCs w:val="22"/>
              </w:rPr>
            </w:pPr>
            <w:r w:rsidRPr="00B472A8">
              <w:rPr>
                <w:sz w:val="22"/>
                <w:szCs w:val="22"/>
              </w:rPr>
              <w:t>26,7</w:t>
            </w:r>
          </w:p>
        </w:tc>
        <w:tc>
          <w:tcPr>
            <w:tcW w:w="1842" w:type="dxa"/>
          </w:tcPr>
          <w:p w:rsidR="00F725F6" w:rsidRPr="00B472A8" w:rsidRDefault="00F725F6" w:rsidP="00F725F6">
            <w:pPr>
              <w:snapToGrid w:val="0"/>
              <w:spacing w:line="360" w:lineRule="auto"/>
              <w:jc w:val="center"/>
              <w:rPr>
                <w:sz w:val="22"/>
                <w:szCs w:val="22"/>
              </w:rPr>
            </w:pPr>
            <w:r w:rsidRPr="00B472A8">
              <w:rPr>
                <w:sz w:val="22"/>
                <w:szCs w:val="22"/>
              </w:rPr>
              <w:t>2537</w:t>
            </w:r>
          </w:p>
        </w:tc>
        <w:tc>
          <w:tcPr>
            <w:tcW w:w="1985" w:type="dxa"/>
          </w:tcPr>
          <w:p w:rsidR="00F725F6" w:rsidRPr="00B472A8" w:rsidRDefault="00F725F6" w:rsidP="00F725F6">
            <w:pPr>
              <w:snapToGrid w:val="0"/>
              <w:spacing w:line="360" w:lineRule="auto"/>
              <w:jc w:val="center"/>
              <w:rPr>
                <w:sz w:val="22"/>
                <w:szCs w:val="22"/>
              </w:rPr>
            </w:pPr>
            <w:r w:rsidRPr="00B472A8">
              <w:rPr>
                <w:sz w:val="22"/>
                <w:szCs w:val="22"/>
              </w:rPr>
              <w:t>534</w:t>
            </w:r>
          </w:p>
        </w:tc>
        <w:tc>
          <w:tcPr>
            <w:tcW w:w="1588" w:type="dxa"/>
          </w:tcPr>
          <w:p w:rsidR="00F725F6" w:rsidRPr="00B472A8" w:rsidRDefault="00F725F6" w:rsidP="00F725F6">
            <w:pPr>
              <w:snapToGrid w:val="0"/>
              <w:spacing w:line="360" w:lineRule="auto"/>
              <w:jc w:val="center"/>
              <w:rPr>
                <w:sz w:val="22"/>
                <w:szCs w:val="22"/>
              </w:rPr>
            </w:pPr>
            <w:r w:rsidRPr="00B472A8">
              <w:rPr>
                <w:sz w:val="22"/>
                <w:szCs w:val="22"/>
              </w:rPr>
              <w:t>53645</w:t>
            </w:r>
          </w:p>
        </w:tc>
        <w:tc>
          <w:tcPr>
            <w:tcW w:w="1304" w:type="dxa"/>
          </w:tcPr>
          <w:p w:rsidR="00F725F6" w:rsidRPr="00B472A8" w:rsidRDefault="00F725F6" w:rsidP="00F725F6">
            <w:pPr>
              <w:spacing w:line="360" w:lineRule="auto"/>
              <w:jc w:val="center"/>
              <w:rPr>
                <w:sz w:val="22"/>
                <w:szCs w:val="22"/>
              </w:rPr>
            </w:pPr>
            <w:r w:rsidRPr="00B472A8">
              <w:rPr>
                <w:sz w:val="22"/>
                <w:szCs w:val="22"/>
              </w:rPr>
              <w:t>56716</w:t>
            </w:r>
          </w:p>
        </w:tc>
        <w:tc>
          <w:tcPr>
            <w:tcW w:w="1190" w:type="dxa"/>
          </w:tcPr>
          <w:p w:rsidR="00F725F6" w:rsidRPr="00B472A8" w:rsidRDefault="00F725F6" w:rsidP="00F725F6">
            <w:pPr>
              <w:spacing w:line="360" w:lineRule="auto"/>
              <w:jc w:val="center"/>
              <w:rPr>
                <w:sz w:val="22"/>
                <w:szCs w:val="22"/>
              </w:rPr>
            </w:pPr>
            <w:r w:rsidRPr="00B472A8">
              <w:rPr>
                <w:sz w:val="22"/>
                <w:szCs w:val="22"/>
              </w:rPr>
              <w:t>226950</w:t>
            </w:r>
          </w:p>
        </w:tc>
        <w:tc>
          <w:tcPr>
            <w:tcW w:w="1020" w:type="dxa"/>
          </w:tcPr>
          <w:p w:rsidR="00F725F6" w:rsidRPr="00B472A8" w:rsidRDefault="00F725F6" w:rsidP="00F725F6">
            <w:pPr>
              <w:spacing w:line="360" w:lineRule="auto"/>
              <w:jc w:val="center"/>
              <w:rPr>
                <w:sz w:val="22"/>
                <w:szCs w:val="22"/>
              </w:rPr>
            </w:pPr>
            <w:r w:rsidRPr="00B472A8">
              <w:rPr>
                <w:sz w:val="22"/>
                <w:szCs w:val="22"/>
              </w:rPr>
              <w:t>170234</w:t>
            </w:r>
          </w:p>
        </w:tc>
        <w:tc>
          <w:tcPr>
            <w:tcW w:w="1106" w:type="dxa"/>
          </w:tcPr>
          <w:p w:rsidR="00F725F6" w:rsidRPr="00B472A8" w:rsidRDefault="00F725F6" w:rsidP="00F725F6">
            <w:pPr>
              <w:spacing w:line="360" w:lineRule="auto"/>
              <w:jc w:val="center"/>
              <w:rPr>
                <w:sz w:val="22"/>
                <w:szCs w:val="22"/>
              </w:rPr>
            </w:pPr>
            <w:r w:rsidRPr="00B472A8">
              <w:rPr>
                <w:sz w:val="22"/>
                <w:szCs w:val="22"/>
              </w:rPr>
              <w:t>300,2</w:t>
            </w:r>
          </w:p>
        </w:tc>
      </w:tr>
      <w:tr w:rsidR="00F725F6" w:rsidRPr="00B472A8" w:rsidTr="00F57F59">
        <w:trPr>
          <w:cantSplit/>
          <w:trHeight w:val="170"/>
        </w:trPr>
        <w:tc>
          <w:tcPr>
            <w:tcW w:w="1418" w:type="dxa"/>
            <w:vMerge/>
          </w:tcPr>
          <w:p w:rsidR="00F725F6" w:rsidRPr="00B472A8" w:rsidRDefault="00F725F6" w:rsidP="00F725F6">
            <w:pPr>
              <w:spacing w:line="360" w:lineRule="auto"/>
              <w:jc w:val="center"/>
              <w:rPr>
                <w:sz w:val="22"/>
                <w:szCs w:val="22"/>
              </w:rPr>
            </w:pPr>
          </w:p>
        </w:tc>
        <w:tc>
          <w:tcPr>
            <w:tcW w:w="2835" w:type="dxa"/>
          </w:tcPr>
          <w:p w:rsidR="00F725F6" w:rsidRPr="00B472A8" w:rsidRDefault="00F57F59" w:rsidP="00F725F6">
            <w:pPr>
              <w:spacing w:line="360" w:lineRule="auto"/>
              <w:jc w:val="both"/>
              <w:rPr>
                <w:sz w:val="22"/>
                <w:szCs w:val="22"/>
              </w:rPr>
            </w:pPr>
            <w:r w:rsidRPr="00B472A8">
              <w:rPr>
                <w:sz w:val="22"/>
                <w:szCs w:val="22"/>
                <w:lang w:eastAsia="en-US"/>
              </w:rPr>
              <w:t>Норма 5,0 л/га</w:t>
            </w:r>
          </w:p>
        </w:tc>
        <w:tc>
          <w:tcPr>
            <w:tcW w:w="1305" w:type="dxa"/>
          </w:tcPr>
          <w:p w:rsidR="00F725F6" w:rsidRPr="00B472A8" w:rsidRDefault="00F725F6" w:rsidP="00F725F6">
            <w:pPr>
              <w:spacing w:line="360" w:lineRule="auto"/>
              <w:jc w:val="center"/>
              <w:rPr>
                <w:sz w:val="22"/>
                <w:szCs w:val="22"/>
              </w:rPr>
            </w:pPr>
            <w:r w:rsidRPr="00B472A8">
              <w:rPr>
                <w:sz w:val="22"/>
                <w:szCs w:val="22"/>
              </w:rPr>
              <w:t>29,0</w:t>
            </w:r>
          </w:p>
        </w:tc>
        <w:tc>
          <w:tcPr>
            <w:tcW w:w="1842" w:type="dxa"/>
          </w:tcPr>
          <w:p w:rsidR="00F725F6" w:rsidRPr="00B472A8" w:rsidRDefault="00F725F6" w:rsidP="00F725F6">
            <w:pPr>
              <w:snapToGrid w:val="0"/>
              <w:spacing w:line="360" w:lineRule="auto"/>
              <w:jc w:val="center"/>
              <w:rPr>
                <w:sz w:val="22"/>
                <w:szCs w:val="22"/>
              </w:rPr>
            </w:pPr>
            <w:r w:rsidRPr="00B472A8">
              <w:rPr>
                <w:sz w:val="22"/>
                <w:szCs w:val="22"/>
              </w:rPr>
              <w:t>2755</w:t>
            </w:r>
          </w:p>
        </w:tc>
        <w:tc>
          <w:tcPr>
            <w:tcW w:w="1985" w:type="dxa"/>
          </w:tcPr>
          <w:p w:rsidR="00F725F6" w:rsidRPr="00B472A8" w:rsidRDefault="00F725F6" w:rsidP="00F725F6">
            <w:pPr>
              <w:snapToGrid w:val="0"/>
              <w:spacing w:line="360" w:lineRule="auto"/>
              <w:jc w:val="center"/>
              <w:rPr>
                <w:sz w:val="22"/>
                <w:szCs w:val="22"/>
              </w:rPr>
            </w:pPr>
            <w:r w:rsidRPr="00B472A8">
              <w:rPr>
                <w:sz w:val="22"/>
                <w:szCs w:val="22"/>
              </w:rPr>
              <w:t>580</w:t>
            </w:r>
          </w:p>
        </w:tc>
        <w:tc>
          <w:tcPr>
            <w:tcW w:w="1588" w:type="dxa"/>
          </w:tcPr>
          <w:p w:rsidR="00F725F6" w:rsidRPr="00B472A8" w:rsidRDefault="00F725F6" w:rsidP="00F725F6">
            <w:pPr>
              <w:snapToGrid w:val="0"/>
              <w:spacing w:line="360" w:lineRule="auto"/>
              <w:jc w:val="center"/>
              <w:rPr>
                <w:sz w:val="22"/>
                <w:szCs w:val="22"/>
              </w:rPr>
            </w:pPr>
            <w:r w:rsidRPr="00B472A8">
              <w:rPr>
                <w:sz w:val="22"/>
                <w:szCs w:val="22"/>
              </w:rPr>
              <w:t>56421</w:t>
            </w:r>
          </w:p>
        </w:tc>
        <w:tc>
          <w:tcPr>
            <w:tcW w:w="1304" w:type="dxa"/>
          </w:tcPr>
          <w:p w:rsidR="00F725F6" w:rsidRPr="00B472A8" w:rsidRDefault="00F725F6" w:rsidP="00F725F6">
            <w:pPr>
              <w:spacing w:line="360" w:lineRule="auto"/>
              <w:jc w:val="center"/>
              <w:rPr>
                <w:sz w:val="22"/>
                <w:szCs w:val="22"/>
              </w:rPr>
            </w:pPr>
            <w:r w:rsidRPr="00B472A8">
              <w:rPr>
                <w:sz w:val="22"/>
                <w:szCs w:val="22"/>
              </w:rPr>
              <w:t>59756</w:t>
            </w:r>
          </w:p>
        </w:tc>
        <w:tc>
          <w:tcPr>
            <w:tcW w:w="1190" w:type="dxa"/>
          </w:tcPr>
          <w:p w:rsidR="00F725F6" w:rsidRPr="00B472A8" w:rsidRDefault="00F725F6" w:rsidP="00F725F6">
            <w:pPr>
              <w:spacing w:line="360" w:lineRule="auto"/>
              <w:jc w:val="center"/>
              <w:rPr>
                <w:sz w:val="22"/>
                <w:szCs w:val="22"/>
              </w:rPr>
            </w:pPr>
            <w:r w:rsidRPr="00B472A8">
              <w:rPr>
                <w:sz w:val="22"/>
                <w:szCs w:val="22"/>
              </w:rPr>
              <w:t>246500</w:t>
            </w:r>
          </w:p>
        </w:tc>
        <w:tc>
          <w:tcPr>
            <w:tcW w:w="1020" w:type="dxa"/>
          </w:tcPr>
          <w:p w:rsidR="00F725F6" w:rsidRPr="00B472A8" w:rsidRDefault="00F725F6" w:rsidP="00F725F6">
            <w:pPr>
              <w:spacing w:line="360" w:lineRule="auto"/>
              <w:jc w:val="center"/>
              <w:rPr>
                <w:sz w:val="22"/>
                <w:szCs w:val="22"/>
              </w:rPr>
            </w:pPr>
            <w:r w:rsidRPr="00B472A8">
              <w:rPr>
                <w:sz w:val="22"/>
                <w:szCs w:val="22"/>
              </w:rPr>
              <w:t>184744</w:t>
            </w:r>
          </w:p>
        </w:tc>
        <w:tc>
          <w:tcPr>
            <w:tcW w:w="1106" w:type="dxa"/>
          </w:tcPr>
          <w:p w:rsidR="00F725F6" w:rsidRPr="00B472A8" w:rsidRDefault="00F725F6" w:rsidP="00F725F6">
            <w:pPr>
              <w:spacing w:line="360" w:lineRule="auto"/>
              <w:jc w:val="center"/>
              <w:rPr>
                <w:sz w:val="22"/>
                <w:szCs w:val="22"/>
              </w:rPr>
            </w:pPr>
            <w:r w:rsidRPr="00B472A8">
              <w:rPr>
                <w:sz w:val="22"/>
                <w:szCs w:val="22"/>
              </w:rPr>
              <w:t>309,2</w:t>
            </w:r>
          </w:p>
        </w:tc>
      </w:tr>
      <w:tr w:rsidR="00F725F6" w:rsidRPr="00B472A8" w:rsidTr="00F57F59">
        <w:trPr>
          <w:cantSplit/>
          <w:trHeight w:val="170"/>
        </w:trPr>
        <w:tc>
          <w:tcPr>
            <w:tcW w:w="15593" w:type="dxa"/>
            <w:gridSpan w:val="10"/>
          </w:tcPr>
          <w:p w:rsidR="00F725F6" w:rsidRPr="00B472A8" w:rsidRDefault="00360EFB" w:rsidP="00EA7702">
            <w:pPr>
              <w:snapToGrid w:val="0"/>
              <w:spacing w:line="360" w:lineRule="auto"/>
              <w:ind w:firstLine="709"/>
              <w:jc w:val="both"/>
              <w:rPr>
                <w:sz w:val="22"/>
                <w:szCs w:val="22"/>
              </w:rPr>
            </w:pPr>
            <w:r w:rsidRPr="00B472A8">
              <w:rPr>
                <w:sz w:val="22"/>
                <w:szCs w:val="22"/>
              </w:rPr>
              <w:t xml:space="preserve">Примечание: </w:t>
            </w:r>
            <w:r w:rsidR="00F725F6" w:rsidRPr="00B472A8">
              <w:rPr>
                <w:sz w:val="22"/>
                <w:szCs w:val="22"/>
              </w:rPr>
              <w:t xml:space="preserve">* Стоимость применения удобрений </w:t>
            </w:r>
            <w:r w:rsidR="007B6927" w:rsidRPr="00B472A8">
              <w:rPr>
                <w:sz w:val="22"/>
                <w:szCs w:val="22"/>
              </w:rPr>
              <w:t xml:space="preserve">на </w:t>
            </w:r>
            <w:r w:rsidR="00F725F6" w:rsidRPr="00B472A8">
              <w:rPr>
                <w:sz w:val="22"/>
                <w:szCs w:val="22"/>
              </w:rPr>
              <w:t>1 га: аммофос 19 кг</w:t>
            </w:r>
            <w:r w:rsidR="00EA7702" w:rsidRPr="00B472A8">
              <w:rPr>
                <w:sz w:val="22"/>
                <w:szCs w:val="22"/>
              </w:rPr>
              <w:t xml:space="preserve"> </w:t>
            </w:r>
            <w:r w:rsidR="00F725F6" w:rsidRPr="00B472A8">
              <w:rPr>
                <w:sz w:val="22"/>
                <w:szCs w:val="22"/>
              </w:rPr>
              <w:t>– 3611 т</w:t>
            </w:r>
            <w:r w:rsidR="009D2F18" w:rsidRPr="00B472A8">
              <w:rPr>
                <w:sz w:val="22"/>
                <w:szCs w:val="22"/>
              </w:rPr>
              <w:t>нг.</w:t>
            </w:r>
            <w:r w:rsidR="00EA7702" w:rsidRPr="00B472A8">
              <w:rPr>
                <w:sz w:val="22"/>
                <w:szCs w:val="22"/>
              </w:rPr>
              <w:t xml:space="preserve">; </w:t>
            </w:r>
            <w:r w:rsidR="00F725F6" w:rsidRPr="00B472A8">
              <w:rPr>
                <w:sz w:val="22"/>
                <w:szCs w:val="22"/>
              </w:rPr>
              <w:t>аммофос 29 кг</w:t>
            </w:r>
            <w:r w:rsidR="00EA7702" w:rsidRPr="00B472A8">
              <w:rPr>
                <w:sz w:val="22"/>
                <w:szCs w:val="22"/>
              </w:rPr>
              <w:t xml:space="preserve"> – 5417 </w:t>
            </w:r>
            <w:r w:rsidR="007B6927" w:rsidRPr="00B472A8">
              <w:rPr>
                <w:sz w:val="22"/>
                <w:szCs w:val="22"/>
              </w:rPr>
              <w:t>тнг.</w:t>
            </w:r>
            <w:r w:rsidR="00EA7702" w:rsidRPr="00B472A8">
              <w:rPr>
                <w:sz w:val="22"/>
                <w:szCs w:val="22"/>
              </w:rPr>
              <w:t xml:space="preserve">; </w:t>
            </w:r>
            <w:r w:rsidR="00F725F6" w:rsidRPr="00B472A8">
              <w:rPr>
                <w:sz w:val="22"/>
                <w:szCs w:val="22"/>
              </w:rPr>
              <w:t>аммофос 40 кг</w:t>
            </w:r>
            <w:r w:rsidR="00EA7702" w:rsidRPr="00B472A8">
              <w:rPr>
                <w:sz w:val="22"/>
                <w:szCs w:val="22"/>
              </w:rPr>
              <w:t xml:space="preserve"> – 7590 </w:t>
            </w:r>
            <w:r w:rsidR="007B6927" w:rsidRPr="00B472A8">
              <w:rPr>
                <w:sz w:val="22"/>
                <w:szCs w:val="22"/>
              </w:rPr>
              <w:t>тнг.</w:t>
            </w:r>
            <w:r w:rsidR="00EA7702" w:rsidRPr="00B472A8">
              <w:rPr>
                <w:sz w:val="22"/>
                <w:szCs w:val="22"/>
              </w:rPr>
              <w:t xml:space="preserve">; </w:t>
            </w:r>
            <w:r w:rsidR="00F725F6" w:rsidRPr="00B472A8">
              <w:rPr>
                <w:sz w:val="22"/>
                <w:szCs w:val="22"/>
              </w:rPr>
              <w:t>аммофос 46 кг</w:t>
            </w:r>
            <w:r w:rsidR="00EA7702" w:rsidRPr="00B472A8">
              <w:rPr>
                <w:sz w:val="22"/>
                <w:szCs w:val="22"/>
              </w:rPr>
              <w:t xml:space="preserve"> </w:t>
            </w:r>
            <w:r w:rsidR="00F725F6" w:rsidRPr="00B472A8">
              <w:rPr>
                <w:sz w:val="22"/>
                <w:szCs w:val="22"/>
              </w:rPr>
              <w:t xml:space="preserve">– 8729 </w:t>
            </w:r>
            <w:r w:rsidR="007B6927" w:rsidRPr="00B472A8">
              <w:rPr>
                <w:sz w:val="22"/>
                <w:szCs w:val="22"/>
              </w:rPr>
              <w:t>тнг.</w:t>
            </w:r>
            <w:r w:rsidR="00EA7702" w:rsidRPr="00B472A8">
              <w:rPr>
                <w:sz w:val="22"/>
                <w:szCs w:val="22"/>
              </w:rPr>
              <w:t xml:space="preserve">; </w:t>
            </w:r>
            <w:r w:rsidR="00F725F6" w:rsidRPr="00B472A8">
              <w:rPr>
                <w:sz w:val="22"/>
                <w:szCs w:val="22"/>
              </w:rPr>
              <w:t>Страда N</w:t>
            </w:r>
            <w:r w:rsidR="00EA7702" w:rsidRPr="00B472A8">
              <w:rPr>
                <w:sz w:val="22"/>
                <w:szCs w:val="22"/>
              </w:rPr>
              <w:t xml:space="preserve"> </w:t>
            </w:r>
            <w:r w:rsidR="00F725F6" w:rsidRPr="00B472A8">
              <w:rPr>
                <w:sz w:val="22"/>
                <w:szCs w:val="22"/>
              </w:rPr>
              <w:t>–</w:t>
            </w:r>
            <w:r w:rsidR="00EA7702" w:rsidRPr="00B472A8">
              <w:rPr>
                <w:sz w:val="22"/>
                <w:szCs w:val="22"/>
              </w:rPr>
              <w:t xml:space="preserve"> </w:t>
            </w:r>
            <w:r w:rsidR="00F725F6" w:rsidRPr="00B472A8">
              <w:rPr>
                <w:sz w:val="22"/>
                <w:szCs w:val="22"/>
              </w:rPr>
              <w:t xml:space="preserve">1388 </w:t>
            </w:r>
            <w:r w:rsidR="007B6927" w:rsidRPr="00B472A8">
              <w:rPr>
                <w:sz w:val="22"/>
                <w:szCs w:val="22"/>
              </w:rPr>
              <w:t>тнг.</w:t>
            </w:r>
          </w:p>
          <w:p w:rsidR="00F725F6" w:rsidRPr="00B472A8" w:rsidRDefault="00F725F6" w:rsidP="009D2F18">
            <w:pPr>
              <w:snapToGrid w:val="0"/>
              <w:spacing w:line="360" w:lineRule="auto"/>
              <w:ind w:firstLine="709"/>
              <w:jc w:val="both"/>
              <w:rPr>
                <w:sz w:val="22"/>
                <w:szCs w:val="22"/>
              </w:rPr>
            </w:pPr>
            <w:r w:rsidRPr="00B472A8">
              <w:rPr>
                <w:sz w:val="22"/>
                <w:szCs w:val="22"/>
              </w:rPr>
              <w:t>** Стоимость зерна яровой пшеницы:</w:t>
            </w:r>
            <w:r w:rsidR="00F57F59" w:rsidRPr="00B472A8">
              <w:rPr>
                <w:sz w:val="22"/>
                <w:szCs w:val="22"/>
              </w:rPr>
              <w:t xml:space="preserve"> </w:t>
            </w:r>
            <w:r w:rsidRPr="00B472A8">
              <w:rPr>
                <w:sz w:val="22"/>
                <w:szCs w:val="22"/>
              </w:rPr>
              <w:t>IV-й класс – 75 000 т</w:t>
            </w:r>
            <w:r w:rsidR="00F57F59" w:rsidRPr="00B472A8">
              <w:rPr>
                <w:sz w:val="22"/>
                <w:szCs w:val="22"/>
              </w:rPr>
              <w:t>нг.</w:t>
            </w:r>
            <w:r w:rsidR="009D2F18" w:rsidRPr="00B472A8">
              <w:rPr>
                <w:sz w:val="22"/>
                <w:szCs w:val="22"/>
              </w:rPr>
              <w:t>/тонна</w:t>
            </w:r>
            <w:r w:rsidR="00F57F59" w:rsidRPr="00B472A8">
              <w:rPr>
                <w:sz w:val="22"/>
                <w:szCs w:val="22"/>
              </w:rPr>
              <w:t>;</w:t>
            </w:r>
            <w:r w:rsidRPr="00B472A8">
              <w:rPr>
                <w:sz w:val="22"/>
                <w:szCs w:val="22"/>
              </w:rPr>
              <w:t xml:space="preserve"> II-III-й класс – 85 000 </w:t>
            </w:r>
            <w:r w:rsidR="009D2F18" w:rsidRPr="00B472A8">
              <w:rPr>
                <w:sz w:val="22"/>
                <w:szCs w:val="22"/>
              </w:rPr>
              <w:t>тнг./тонна;</w:t>
            </w:r>
            <w:r w:rsidRPr="00B472A8">
              <w:rPr>
                <w:sz w:val="22"/>
                <w:szCs w:val="22"/>
              </w:rPr>
              <w:t xml:space="preserve"> I </w:t>
            </w:r>
            <w:r w:rsidR="009D2F18" w:rsidRPr="00B472A8">
              <w:rPr>
                <w:sz w:val="22"/>
                <w:szCs w:val="22"/>
              </w:rPr>
              <w:t xml:space="preserve">класс </w:t>
            </w:r>
            <w:r w:rsidR="00EF2CE4" w:rsidRPr="00B472A8">
              <w:rPr>
                <w:sz w:val="22"/>
                <w:szCs w:val="22"/>
              </w:rPr>
              <w:t>–</w:t>
            </w:r>
            <w:r w:rsidRPr="00B472A8">
              <w:rPr>
                <w:sz w:val="22"/>
                <w:szCs w:val="22"/>
              </w:rPr>
              <w:t xml:space="preserve"> 90 000</w:t>
            </w:r>
            <w:r w:rsidR="009D2F18" w:rsidRPr="00B472A8">
              <w:rPr>
                <w:sz w:val="22"/>
                <w:szCs w:val="22"/>
              </w:rPr>
              <w:t xml:space="preserve"> тнг./тонна.</w:t>
            </w:r>
          </w:p>
        </w:tc>
      </w:tr>
    </w:tbl>
    <w:p w:rsidR="00F725F6" w:rsidRPr="00B472A8" w:rsidRDefault="00F725F6" w:rsidP="00277B5F">
      <w:pPr>
        <w:pStyle w:val="af6"/>
        <w:spacing w:line="360" w:lineRule="auto"/>
        <w:ind w:firstLine="0"/>
      </w:pPr>
    </w:p>
    <w:p w:rsidR="00B01B95" w:rsidRPr="00B472A8" w:rsidRDefault="00B01B95" w:rsidP="00277B5F">
      <w:pPr>
        <w:spacing w:line="360" w:lineRule="auto"/>
        <w:ind w:firstLine="709"/>
        <w:jc w:val="both"/>
        <w:rPr>
          <w:snapToGrid w:val="0"/>
        </w:rPr>
        <w:sectPr w:rsidR="00B01B95" w:rsidRPr="00B472A8" w:rsidSect="00435E48">
          <w:footerReference w:type="first" r:id="rId52"/>
          <w:pgSz w:w="16838" w:h="11906" w:orient="landscape"/>
          <w:pgMar w:top="1701" w:right="1134" w:bottom="567" w:left="1134" w:header="709" w:footer="709" w:gutter="0"/>
          <w:cols w:space="708"/>
          <w:titlePg/>
          <w:docGrid w:linePitch="381"/>
        </w:sectPr>
      </w:pPr>
    </w:p>
    <w:p w:rsidR="00D66D3D" w:rsidRPr="00B472A8" w:rsidRDefault="00D66D3D" w:rsidP="00D66D3D">
      <w:pPr>
        <w:spacing w:line="360" w:lineRule="auto"/>
        <w:ind w:firstLine="709"/>
        <w:jc w:val="both"/>
        <w:rPr>
          <w:lang w:eastAsia="ru-RU"/>
        </w:rPr>
      </w:pPr>
      <w:r w:rsidRPr="00B472A8">
        <w:rPr>
          <w:lang w:eastAsia="ru-RU"/>
        </w:rPr>
        <w:lastRenderedPageBreak/>
        <w:t>На основании полученных результатов созданы 4 ассоциации из консорциумов ми</w:t>
      </w:r>
      <w:r w:rsidRPr="00B472A8">
        <w:rPr>
          <w:lang w:eastAsia="ru-RU"/>
        </w:rPr>
        <w:t>к</w:t>
      </w:r>
      <w:r w:rsidRPr="00B472A8">
        <w:rPr>
          <w:lang w:eastAsia="ru-RU"/>
        </w:rPr>
        <w:t>роорганизмов для дальнейших исследований в вегетационных и полевых условиях. Биопр</w:t>
      </w:r>
      <w:r w:rsidRPr="00B472A8">
        <w:rPr>
          <w:lang w:eastAsia="ru-RU"/>
        </w:rPr>
        <w:t>е</w:t>
      </w:r>
      <w:r w:rsidRPr="00B472A8">
        <w:rPr>
          <w:lang w:eastAsia="ru-RU"/>
        </w:rPr>
        <w:t xml:space="preserve">параты использовали в жидкой форме. Состав ассоциаций: №1 ассоциация – </w:t>
      </w:r>
      <w:r w:rsidRPr="00B472A8">
        <w:rPr>
          <w:i/>
          <w:lang w:eastAsia="ru-RU"/>
        </w:rPr>
        <w:t xml:space="preserve">Azotobacter sp. </w:t>
      </w:r>
      <w:r w:rsidRPr="00B472A8">
        <w:rPr>
          <w:lang w:eastAsia="ru-RU"/>
        </w:rPr>
        <w:t>штамм Az 9/2</w:t>
      </w:r>
      <w:r w:rsidRPr="00B472A8">
        <w:rPr>
          <w:i/>
          <w:lang w:eastAsia="ru-RU"/>
        </w:rPr>
        <w:t xml:space="preserve"> + Agrobacter sp. </w:t>
      </w:r>
      <w:r w:rsidRPr="00B472A8">
        <w:rPr>
          <w:lang w:eastAsia="ru-RU"/>
        </w:rPr>
        <w:t xml:space="preserve">штамм Az 6; №2 ассоциация – </w:t>
      </w:r>
      <w:r w:rsidRPr="00B472A8">
        <w:rPr>
          <w:i/>
          <w:lang w:eastAsia="ru-RU"/>
        </w:rPr>
        <w:t xml:space="preserve">Azotobacter sp. </w:t>
      </w:r>
      <w:r w:rsidRPr="00B472A8">
        <w:rPr>
          <w:lang w:eastAsia="ru-RU"/>
        </w:rPr>
        <w:t xml:space="preserve">штамм Az 34 </w:t>
      </w:r>
      <w:r w:rsidRPr="00B472A8">
        <w:rPr>
          <w:i/>
          <w:lang w:eastAsia="ru-RU"/>
        </w:rPr>
        <w:t xml:space="preserve">+ Azotobacter sp. </w:t>
      </w:r>
      <w:r w:rsidRPr="00B472A8">
        <w:rPr>
          <w:lang w:eastAsia="ru-RU"/>
        </w:rPr>
        <w:t>штамм Az 13</w:t>
      </w:r>
      <w:r w:rsidRPr="00B472A8">
        <w:rPr>
          <w:i/>
          <w:lang w:eastAsia="ru-RU"/>
        </w:rPr>
        <w:t xml:space="preserve"> + Azotobacter chroococcum sp. </w:t>
      </w:r>
      <w:r w:rsidRPr="00B472A8">
        <w:rPr>
          <w:lang w:eastAsia="ru-RU"/>
        </w:rPr>
        <w:t>штамм Az 4/3; №3 ассоциация</w:t>
      </w:r>
      <w:r w:rsidRPr="00B472A8">
        <w:rPr>
          <w:i/>
          <w:lang w:eastAsia="ru-RU"/>
        </w:rPr>
        <w:t xml:space="preserve"> – </w:t>
      </w:r>
      <w:r w:rsidRPr="00B472A8">
        <w:rPr>
          <w:i/>
          <w:iCs/>
          <w:lang w:eastAsia="ru-RU"/>
        </w:rPr>
        <w:t xml:space="preserve">Rhizobium leguminosarum </w:t>
      </w:r>
      <w:r w:rsidRPr="00B472A8">
        <w:rPr>
          <w:lang w:eastAsia="ru-RU"/>
        </w:rPr>
        <w:t xml:space="preserve">штамм </w:t>
      </w:r>
      <w:r w:rsidRPr="00B472A8">
        <w:rPr>
          <w:iCs/>
          <w:lang w:eastAsia="ru-RU"/>
        </w:rPr>
        <w:t>Rh</w:t>
      </w:r>
      <w:r w:rsidRPr="00B472A8">
        <w:rPr>
          <w:lang w:eastAsia="ru-RU"/>
        </w:rPr>
        <w:t>-1</w:t>
      </w:r>
      <w:r w:rsidRPr="00B472A8">
        <w:rPr>
          <w:i/>
          <w:lang w:eastAsia="ru-RU"/>
        </w:rPr>
        <w:t xml:space="preserve"> + </w:t>
      </w:r>
      <w:r w:rsidRPr="00B472A8">
        <w:rPr>
          <w:i/>
          <w:iCs/>
          <w:lang w:eastAsia="ru-RU"/>
        </w:rPr>
        <w:t xml:space="preserve">Rhizobium leguminosarum </w:t>
      </w:r>
      <w:r w:rsidRPr="00B472A8">
        <w:rPr>
          <w:lang w:eastAsia="ru-RU"/>
        </w:rPr>
        <w:t xml:space="preserve">штамм </w:t>
      </w:r>
      <w:r w:rsidRPr="00B472A8">
        <w:rPr>
          <w:iCs/>
          <w:lang w:eastAsia="ru-RU"/>
        </w:rPr>
        <w:t>Rh</w:t>
      </w:r>
      <w:r w:rsidRPr="00B472A8">
        <w:rPr>
          <w:lang w:eastAsia="ru-RU"/>
        </w:rPr>
        <w:t>-</w:t>
      </w:r>
      <w:r w:rsidRPr="00B472A8">
        <w:rPr>
          <w:iCs/>
          <w:lang w:eastAsia="ru-RU"/>
        </w:rPr>
        <w:t>4</w:t>
      </w:r>
      <w:r w:rsidRPr="00B472A8">
        <w:rPr>
          <w:i/>
          <w:iCs/>
          <w:lang w:eastAsia="ru-RU"/>
        </w:rPr>
        <w:t xml:space="preserve"> + Rhizobium leguminosarum </w:t>
      </w:r>
      <w:r w:rsidRPr="00B472A8">
        <w:rPr>
          <w:lang w:eastAsia="ru-RU"/>
        </w:rPr>
        <w:t xml:space="preserve">штамм </w:t>
      </w:r>
      <w:r w:rsidRPr="00B472A8">
        <w:rPr>
          <w:iCs/>
          <w:lang w:eastAsia="ru-RU"/>
        </w:rPr>
        <w:t>Rh</w:t>
      </w:r>
      <w:r w:rsidRPr="00B472A8">
        <w:rPr>
          <w:lang w:eastAsia="ru-RU"/>
        </w:rPr>
        <w:t>-5</w:t>
      </w:r>
      <w:r w:rsidRPr="00B472A8">
        <w:rPr>
          <w:i/>
          <w:lang w:eastAsia="ru-RU"/>
        </w:rPr>
        <w:t xml:space="preserve">; </w:t>
      </w:r>
      <w:r w:rsidRPr="00B472A8">
        <w:rPr>
          <w:lang w:eastAsia="ru-RU"/>
        </w:rPr>
        <w:t>№4 ассоциация</w:t>
      </w:r>
      <w:r w:rsidRPr="00B472A8">
        <w:rPr>
          <w:i/>
          <w:lang w:eastAsia="ru-RU"/>
        </w:rPr>
        <w:t xml:space="preserve"> – Azotobacter chroococcum </w:t>
      </w:r>
      <w:r w:rsidRPr="00B472A8">
        <w:rPr>
          <w:lang w:eastAsia="ru-RU"/>
        </w:rPr>
        <w:t>штамм Az 4/3</w:t>
      </w:r>
      <w:r w:rsidRPr="00B472A8">
        <w:rPr>
          <w:i/>
          <w:lang w:eastAsia="ru-RU"/>
        </w:rPr>
        <w:t xml:space="preserve"> + Agrobacter sp. </w:t>
      </w:r>
      <w:r w:rsidRPr="00B472A8">
        <w:rPr>
          <w:lang w:eastAsia="ru-RU"/>
        </w:rPr>
        <w:t>штамм Az 6</w:t>
      </w:r>
      <w:r w:rsidRPr="00B472A8">
        <w:rPr>
          <w:i/>
          <w:lang w:eastAsia="ru-RU"/>
        </w:rPr>
        <w:t xml:space="preserve"> +</w:t>
      </w:r>
      <w:r w:rsidRPr="00B472A8">
        <w:rPr>
          <w:i/>
          <w:iCs/>
          <w:lang w:eastAsia="ru-RU"/>
        </w:rPr>
        <w:t xml:space="preserve">Rhizobium leguminosarum </w:t>
      </w:r>
      <w:r w:rsidRPr="00B472A8">
        <w:rPr>
          <w:lang w:eastAsia="ru-RU"/>
        </w:rPr>
        <w:t xml:space="preserve">штамм </w:t>
      </w:r>
      <w:r w:rsidRPr="00B472A8">
        <w:rPr>
          <w:iCs/>
          <w:lang w:eastAsia="ru-RU"/>
        </w:rPr>
        <w:t>Rh</w:t>
      </w:r>
      <w:r w:rsidRPr="00B472A8">
        <w:rPr>
          <w:lang w:eastAsia="ru-RU"/>
        </w:rPr>
        <w:t xml:space="preserve">-5 </w:t>
      </w:r>
      <w:r w:rsidRPr="00B472A8">
        <w:rPr>
          <w:i/>
          <w:lang w:eastAsia="ru-RU"/>
        </w:rPr>
        <w:t xml:space="preserve">+ </w:t>
      </w:r>
      <w:r w:rsidRPr="00B472A8">
        <w:rPr>
          <w:i/>
          <w:iCs/>
          <w:lang w:eastAsia="ru-RU"/>
        </w:rPr>
        <w:t xml:space="preserve">Rhizobium leguminosarum </w:t>
      </w:r>
      <w:r w:rsidRPr="00B472A8">
        <w:rPr>
          <w:lang w:eastAsia="ru-RU"/>
        </w:rPr>
        <w:t xml:space="preserve">штамм </w:t>
      </w:r>
      <w:r w:rsidRPr="00B472A8">
        <w:rPr>
          <w:iCs/>
          <w:lang w:eastAsia="ru-RU"/>
        </w:rPr>
        <w:t>Rh</w:t>
      </w:r>
      <w:r w:rsidRPr="00B472A8">
        <w:rPr>
          <w:lang w:eastAsia="ru-RU"/>
        </w:rPr>
        <w:t>-1.</w:t>
      </w:r>
    </w:p>
    <w:p w:rsidR="00D66D3D" w:rsidRPr="00B472A8" w:rsidRDefault="00D66D3D" w:rsidP="00D66D3D">
      <w:pPr>
        <w:spacing w:line="360" w:lineRule="auto"/>
        <w:ind w:firstLine="709"/>
        <w:jc w:val="both"/>
      </w:pPr>
      <w:r w:rsidRPr="00B472A8">
        <w:t xml:space="preserve">Проведен подбор оптимальных условий хранения с разными видами носителей для штамма азотфиксирующей бактерии </w:t>
      </w:r>
      <w:r w:rsidRPr="00B472A8">
        <w:rPr>
          <w:i/>
          <w:snapToGrid w:val="0"/>
        </w:rPr>
        <w:t>Azotobacter</w:t>
      </w:r>
      <w:r w:rsidRPr="00B472A8">
        <w:rPr>
          <w:i/>
        </w:rPr>
        <w:t>сhrooccocum</w:t>
      </w:r>
      <w:r w:rsidRPr="00B472A8">
        <w:rPr>
          <w:i/>
          <w:snapToGrid w:val="0"/>
        </w:rPr>
        <w:t xml:space="preserve"> </w:t>
      </w:r>
      <w:r w:rsidRPr="00B472A8">
        <w:rPr>
          <w:i/>
          <w:iCs/>
        </w:rPr>
        <w:t>Az</w:t>
      </w:r>
      <w:r w:rsidRPr="00B472A8">
        <w:rPr>
          <w:i/>
        </w:rPr>
        <w:t>-34</w:t>
      </w:r>
      <w:r w:rsidRPr="00B472A8">
        <w:t xml:space="preserve">: альгинат, силикагель, глина, мука (рисунок 32). </w:t>
      </w:r>
    </w:p>
    <w:tbl>
      <w:tblPr>
        <w:tblW w:w="0" w:type="auto"/>
        <w:tblInd w:w="1980" w:type="dxa"/>
        <w:tblLayout w:type="fixed"/>
        <w:tblLook w:val="04A0"/>
      </w:tblPr>
      <w:tblGrid>
        <w:gridCol w:w="2946"/>
        <w:gridCol w:w="2729"/>
      </w:tblGrid>
      <w:tr w:rsidR="00D66D3D" w:rsidRPr="00B472A8" w:rsidTr="006938C4">
        <w:trPr>
          <w:trHeight w:val="3454"/>
        </w:trPr>
        <w:tc>
          <w:tcPr>
            <w:tcW w:w="2946" w:type="dxa"/>
          </w:tcPr>
          <w:p w:rsidR="00D66D3D" w:rsidRPr="00B472A8" w:rsidRDefault="00D66D3D" w:rsidP="006938C4">
            <w:pPr>
              <w:spacing w:line="360" w:lineRule="auto"/>
              <w:jc w:val="both"/>
            </w:pPr>
            <w:r w:rsidRPr="00B472A8">
              <w:rPr>
                <w:noProof/>
                <w:lang w:eastAsia="ru-RU"/>
              </w:rPr>
              <w:drawing>
                <wp:inline distT="0" distB="0" distL="0" distR="0">
                  <wp:extent cx="1722120" cy="2137410"/>
                  <wp:effectExtent l="1905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srcRect l="35477" t="16858" r="35458" b="15244"/>
                          <a:stretch>
                            <a:fillRect/>
                          </a:stretch>
                        </pic:blipFill>
                        <pic:spPr bwMode="auto">
                          <a:xfrm>
                            <a:off x="0" y="0"/>
                            <a:ext cx="1722120" cy="2137410"/>
                          </a:xfrm>
                          <a:prstGeom prst="rect">
                            <a:avLst/>
                          </a:prstGeom>
                          <a:noFill/>
                          <a:ln w="9525">
                            <a:noFill/>
                            <a:miter lim="800000"/>
                            <a:headEnd/>
                            <a:tailEnd/>
                          </a:ln>
                        </pic:spPr>
                      </pic:pic>
                    </a:graphicData>
                  </a:graphic>
                </wp:inline>
              </w:drawing>
            </w:r>
          </w:p>
        </w:tc>
        <w:tc>
          <w:tcPr>
            <w:tcW w:w="2729" w:type="dxa"/>
          </w:tcPr>
          <w:p w:rsidR="00D66D3D" w:rsidRPr="00B472A8" w:rsidRDefault="00D66D3D" w:rsidP="006938C4">
            <w:pPr>
              <w:spacing w:line="360" w:lineRule="auto"/>
              <w:jc w:val="both"/>
            </w:pPr>
            <w:r w:rsidRPr="00B472A8">
              <w:rPr>
                <w:noProof/>
                <w:lang w:eastAsia="ru-RU"/>
              </w:rPr>
              <w:drawing>
                <wp:inline distT="0" distB="0" distL="0" distR="0">
                  <wp:extent cx="1710055" cy="2137410"/>
                  <wp:effectExtent l="19050" t="0" r="4445"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4"/>
                          <a:srcRect l="35475" t="16858" r="35706" b="14368"/>
                          <a:stretch>
                            <a:fillRect/>
                          </a:stretch>
                        </pic:blipFill>
                        <pic:spPr bwMode="auto">
                          <a:xfrm>
                            <a:off x="0" y="0"/>
                            <a:ext cx="1710055" cy="2137410"/>
                          </a:xfrm>
                          <a:prstGeom prst="rect">
                            <a:avLst/>
                          </a:prstGeom>
                          <a:noFill/>
                          <a:ln w="9525">
                            <a:noFill/>
                            <a:miter lim="800000"/>
                            <a:headEnd/>
                            <a:tailEnd/>
                          </a:ln>
                        </pic:spPr>
                      </pic:pic>
                    </a:graphicData>
                  </a:graphic>
                </wp:inline>
              </w:drawing>
            </w:r>
          </w:p>
        </w:tc>
      </w:tr>
      <w:tr w:rsidR="00D66D3D" w:rsidRPr="00B472A8" w:rsidTr="006938C4">
        <w:trPr>
          <w:trHeight w:val="244"/>
        </w:trPr>
        <w:tc>
          <w:tcPr>
            <w:tcW w:w="2946" w:type="dxa"/>
          </w:tcPr>
          <w:p w:rsidR="00D66D3D" w:rsidRPr="00B472A8" w:rsidRDefault="00D66D3D" w:rsidP="006938C4">
            <w:pPr>
              <w:spacing w:line="360" w:lineRule="auto"/>
              <w:jc w:val="center"/>
            </w:pPr>
            <w:r w:rsidRPr="00B472A8">
              <w:t>а</w:t>
            </w:r>
          </w:p>
        </w:tc>
        <w:tc>
          <w:tcPr>
            <w:tcW w:w="2729" w:type="dxa"/>
          </w:tcPr>
          <w:p w:rsidR="00D66D3D" w:rsidRPr="00B472A8" w:rsidRDefault="00D66D3D" w:rsidP="006938C4">
            <w:pPr>
              <w:spacing w:line="360" w:lineRule="auto"/>
              <w:jc w:val="center"/>
            </w:pPr>
            <w:r w:rsidRPr="00B472A8">
              <w:t>б</w:t>
            </w:r>
          </w:p>
        </w:tc>
      </w:tr>
    </w:tbl>
    <w:p w:rsidR="00D66D3D" w:rsidRPr="00B472A8" w:rsidRDefault="00D66D3D" w:rsidP="00D66D3D">
      <w:pPr>
        <w:jc w:val="center"/>
      </w:pPr>
      <w:r w:rsidRPr="00B472A8">
        <w:t xml:space="preserve">а – </w:t>
      </w:r>
      <w:r w:rsidRPr="00B472A8">
        <w:rPr>
          <w:i/>
          <w:snapToGrid w:val="0"/>
        </w:rPr>
        <w:t xml:space="preserve">Azotobacter </w:t>
      </w:r>
      <w:r w:rsidRPr="00B472A8">
        <w:rPr>
          <w:i/>
        </w:rPr>
        <w:t xml:space="preserve">сhrooccocum </w:t>
      </w:r>
      <w:r w:rsidRPr="00B472A8">
        <w:rPr>
          <w:i/>
          <w:iCs/>
        </w:rPr>
        <w:t>Az</w:t>
      </w:r>
      <w:r w:rsidRPr="00B472A8">
        <w:rPr>
          <w:i/>
        </w:rPr>
        <w:t>-34</w:t>
      </w:r>
      <w:r w:rsidRPr="00B472A8">
        <w:t xml:space="preserve"> в альгинатных носителях;</w:t>
      </w:r>
    </w:p>
    <w:p w:rsidR="00D66D3D" w:rsidRPr="00B472A8" w:rsidRDefault="00D66D3D" w:rsidP="00D66D3D">
      <w:pPr>
        <w:jc w:val="center"/>
      </w:pPr>
      <w:r w:rsidRPr="00B472A8">
        <w:t xml:space="preserve">б – </w:t>
      </w:r>
      <w:r w:rsidRPr="00B472A8">
        <w:rPr>
          <w:i/>
          <w:snapToGrid w:val="0"/>
        </w:rPr>
        <w:t xml:space="preserve">Azotobacter </w:t>
      </w:r>
      <w:r w:rsidRPr="00B472A8">
        <w:rPr>
          <w:i/>
        </w:rPr>
        <w:t xml:space="preserve">сhrooccocum </w:t>
      </w:r>
      <w:r w:rsidRPr="00B472A8">
        <w:rPr>
          <w:i/>
          <w:iCs/>
        </w:rPr>
        <w:t>Az</w:t>
      </w:r>
      <w:r w:rsidRPr="00B472A8">
        <w:rPr>
          <w:i/>
        </w:rPr>
        <w:t>-34</w:t>
      </w:r>
      <w:r w:rsidRPr="00B472A8">
        <w:t xml:space="preserve"> в гранулах с использованием пшеничных отрубей</w:t>
      </w:r>
    </w:p>
    <w:p w:rsidR="00D66D3D" w:rsidRPr="00B472A8" w:rsidRDefault="00D66D3D" w:rsidP="00D66D3D">
      <w:pPr>
        <w:jc w:val="center"/>
        <w:rPr>
          <w:i/>
        </w:rPr>
      </w:pPr>
      <w:r w:rsidRPr="00B472A8">
        <w:t xml:space="preserve">Рисунок 32 – Хранение в разных видах носителей для штамма азотфиксирующей бактерии </w:t>
      </w:r>
      <w:r w:rsidRPr="00B472A8">
        <w:rPr>
          <w:i/>
          <w:snapToGrid w:val="0"/>
        </w:rPr>
        <w:t xml:space="preserve">Azotobacter </w:t>
      </w:r>
      <w:r w:rsidRPr="00B472A8">
        <w:rPr>
          <w:i/>
        </w:rPr>
        <w:t xml:space="preserve">сhrooccocum </w:t>
      </w:r>
      <w:r w:rsidRPr="00B472A8">
        <w:rPr>
          <w:i/>
          <w:iCs/>
        </w:rPr>
        <w:t>Az</w:t>
      </w:r>
      <w:r w:rsidRPr="00B472A8">
        <w:rPr>
          <w:i/>
        </w:rPr>
        <w:t>-34</w:t>
      </w:r>
    </w:p>
    <w:p w:rsidR="00D66D3D" w:rsidRPr="00B472A8" w:rsidRDefault="00D66D3D" w:rsidP="00D66D3D">
      <w:pPr>
        <w:spacing w:line="360" w:lineRule="auto"/>
        <w:ind w:firstLine="709"/>
        <w:jc w:val="center"/>
      </w:pPr>
    </w:p>
    <w:p w:rsidR="00AF40A1" w:rsidRPr="00B472A8" w:rsidRDefault="00AF40A1" w:rsidP="00B833A4">
      <w:pPr>
        <w:spacing w:line="360" w:lineRule="auto"/>
        <w:ind w:firstLine="709"/>
        <w:jc w:val="both"/>
      </w:pPr>
      <w:r w:rsidRPr="00B472A8">
        <w:t>При изучении влияния носителей с альгинатом на жизнеспособность исследуемых штаммов в течение трех месяцев величина титров в среднем составляла 1,3×10</w:t>
      </w:r>
      <w:r w:rsidRPr="00B472A8">
        <w:rPr>
          <w:vertAlign w:val="superscript"/>
        </w:rPr>
        <w:t>9</w:t>
      </w:r>
      <w:r w:rsidRPr="00B472A8">
        <w:t>-7,8×10</w:t>
      </w:r>
      <w:r w:rsidRPr="00B472A8">
        <w:rPr>
          <w:vertAlign w:val="superscript"/>
        </w:rPr>
        <w:t xml:space="preserve">11 </w:t>
      </w:r>
      <w:r w:rsidRPr="00B472A8">
        <w:t xml:space="preserve">КОЕ/мл, и на 3, 5 месяцы количество снизилось на три порядка. В силикагеле и глине титр жизнеспособных клеток придерживается на одном уровне, в пшеничной муке в течение всего опыта наблюдался рост количества исследуемого штамма бактерий </w:t>
      </w:r>
      <w:r w:rsidRPr="00B472A8">
        <w:rPr>
          <w:i/>
          <w:snapToGrid w:val="0"/>
        </w:rPr>
        <w:t xml:space="preserve">Azotobacter </w:t>
      </w:r>
      <w:r w:rsidRPr="00B472A8">
        <w:rPr>
          <w:i/>
        </w:rPr>
        <w:t xml:space="preserve">сhrooccocum </w:t>
      </w:r>
      <w:r w:rsidRPr="00B472A8">
        <w:rPr>
          <w:i/>
          <w:iCs/>
        </w:rPr>
        <w:t>Az</w:t>
      </w:r>
      <w:r w:rsidRPr="00B472A8">
        <w:rPr>
          <w:i/>
        </w:rPr>
        <w:t>-34</w:t>
      </w:r>
      <w:r w:rsidRPr="00B472A8">
        <w:t xml:space="preserve"> и составлял 4,0×10</w:t>
      </w:r>
      <w:r w:rsidRPr="00B472A8">
        <w:rPr>
          <w:vertAlign w:val="superscript"/>
        </w:rPr>
        <w:t xml:space="preserve">9 </w:t>
      </w:r>
      <w:r w:rsidRPr="00B472A8">
        <w:t>КОЕ/мл.</w:t>
      </w:r>
    </w:p>
    <w:p w:rsidR="00AF40A1" w:rsidRPr="00B472A8" w:rsidRDefault="00CB733B" w:rsidP="00B833A4">
      <w:pPr>
        <w:spacing w:line="360" w:lineRule="auto"/>
        <w:ind w:firstLine="709"/>
        <w:jc w:val="both"/>
      </w:pPr>
      <w:r w:rsidRPr="00B472A8">
        <w:t>П</w:t>
      </w:r>
      <w:r w:rsidR="00AF40A1" w:rsidRPr="00B472A8">
        <w:t>роведено исследование по поиску и оценке выживаемости азотобактера в разных формах биопрепарата. Известно, что из всех микрокапсул по себестоимости дорогим остае</w:t>
      </w:r>
      <w:r w:rsidR="00AF40A1" w:rsidRPr="00B472A8">
        <w:t>т</w:t>
      </w:r>
      <w:r w:rsidR="00AF40A1" w:rsidRPr="00B472A8">
        <w:t xml:space="preserve">ся альгинат натрия (рисунок </w:t>
      </w:r>
      <w:r w:rsidR="002D23A5" w:rsidRPr="00B472A8">
        <w:t>33</w:t>
      </w:r>
      <w:r w:rsidR="00AF40A1" w:rsidRPr="00B472A8">
        <w:t>).</w:t>
      </w:r>
    </w:p>
    <w:p w:rsidR="00AF40A1" w:rsidRPr="00B472A8" w:rsidRDefault="00AF40A1" w:rsidP="007725A1">
      <w:pPr>
        <w:spacing w:line="360" w:lineRule="auto"/>
        <w:jc w:val="center"/>
      </w:pPr>
      <w:r w:rsidRPr="00B472A8">
        <w:rPr>
          <w:noProof/>
          <w:lang w:eastAsia="ru-RU"/>
        </w:rPr>
        <w:lastRenderedPageBreak/>
        <w:drawing>
          <wp:inline distT="0" distB="0" distL="0" distR="0">
            <wp:extent cx="4819650" cy="2305050"/>
            <wp:effectExtent l="19050" t="0" r="0" b="0"/>
            <wp:docPr id="30"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55"/>
                    <a:srcRect/>
                    <a:stretch>
                      <a:fillRect/>
                    </a:stretch>
                  </pic:blipFill>
                  <pic:spPr bwMode="auto">
                    <a:xfrm>
                      <a:off x="0" y="0"/>
                      <a:ext cx="4832187" cy="2311046"/>
                    </a:xfrm>
                    <a:prstGeom prst="rect">
                      <a:avLst/>
                    </a:prstGeom>
                    <a:noFill/>
                    <a:ln w="9525">
                      <a:noFill/>
                      <a:miter lim="800000"/>
                      <a:headEnd/>
                      <a:tailEnd/>
                    </a:ln>
                  </pic:spPr>
                </pic:pic>
              </a:graphicData>
            </a:graphic>
          </wp:inline>
        </w:drawing>
      </w:r>
    </w:p>
    <w:p w:rsidR="00516E2B" w:rsidRPr="00B472A8" w:rsidRDefault="00AF40A1" w:rsidP="00516E2B">
      <w:pPr>
        <w:jc w:val="center"/>
        <w:rPr>
          <w:i/>
          <w:lang w:val="kk-KZ"/>
        </w:rPr>
      </w:pPr>
      <w:r w:rsidRPr="00B472A8">
        <w:t xml:space="preserve">Рисунок </w:t>
      </w:r>
      <w:r w:rsidR="002D23A5" w:rsidRPr="00B472A8">
        <w:t xml:space="preserve">33 </w:t>
      </w:r>
      <w:r w:rsidRPr="00B472A8">
        <w:t xml:space="preserve">– Выживаемость клеток бактерии </w:t>
      </w:r>
      <w:r w:rsidRPr="00B472A8">
        <w:rPr>
          <w:i/>
          <w:snapToGrid w:val="0"/>
        </w:rPr>
        <w:t xml:space="preserve">Azotobacter </w:t>
      </w:r>
      <w:r w:rsidRPr="00B472A8">
        <w:rPr>
          <w:i/>
        </w:rPr>
        <w:t xml:space="preserve">сhrooccocum </w:t>
      </w:r>
      <w:r w:rsidRPr="00B472A8">
        <w:rPr>
          <w:i/>
          <w:iCs/>
        </w:rPr>
        <w:t>Az</w:t>
      </w:r>
      <w:r w:rsidRPr="00B472A8">
        <w:rPr>
          <w:i/>
        </w:rPr>
        <w:t xml:space="preserve">-34 </w:t>
      </w:r>
    </w:p>
    <w:p w:rsidR="00AF40A1" w:rsidRPr="00B472A8" w:rsidRDefault="00AF40A1" w:rsidP="00516E2B">
      <w:pPr>
        <w:jc w:val="center"/>
      </w:pPr>
      <w:r w:rsidRPr="00B472A8">
        <w:t xml:space="preserve">в микрокапсулах в течение семи месяцев </w:t>
      </w:r>
    </w:p>
    <w:p w:rsidR="00516E2B" w:rsidRPr="00B472A8" w:rsidRDefault="00516E2B" w:rsidP="00B833A4">
      <w:pPr>
        <w:spacing w:line="360" w:lineRule="auto"/>
        <w:ind w:firstLine="709"/>
        <w:jc w:val="both"/>
        <w:rPr>
          <w:lang w:val="kk-KZ"/>
        </w:rPr>
      </w:pPr>
    </w:p>
    <w:p w:rsidR="00AF40A1" w:rsidRPr="00B472A8" w:rsidRDefault="00CB733B" w:rsidP="00BD1A03">
      <w:pPr>
        <w:spacing w:line="360" w:lineRule="auto"/>
        <w:ind w:firstLine="709"/>
        <w:jc w:val="both"/>
      </w:pPr>
      <w:r w:rsidRPr="00B472A8">
        <w:t>В</w:t>
      </w:r>
      <w:r w:rsidR="00AF40A1" w:rsidRPr="00B472A8">
        <w:t>ыявлено, что титр клеток в капсулах из альгината спустя 4 месяцев хранения идет на убыль, и наоборот микрокапсулы на основе пшеничных отрубей сохраняют жизнеспосо</w:t>
      </w:r>
      <w:r w:rsidR="00AF40A1" w:rsidRPr="00B472A8">
        <w:t>б</w:t>
      </w:r>
      <w:r w:rsidR="00AF40A1" w:rsidRPr="00B472A8">
        <w:t>ность исследуемого штамма. Микрокапсулы на основе пшеничных отрубей по себестоим</w:t>
      </w:r>
      <w:r w:rsidR="00AF40A1" w:rsidRPr="00B472A8">
        <w:t>о</w:t>
      </w:r>
      <w:r w:rsidR="00AF40A1" w:rsidRPr="00B472A8">
        <w:t>сти намного дешевле, чем другие микрокапсулы.</w:t>
      </w:r>
    </w:p>
    <w:p w:rsidR="00AF40A1" w:rsidRPr="00B472A8" w:rsidRDefault="00AF40A1" w:rsidP="00BD1A03">
      <w:pPr>
        <w:spacing w:line="360" w:lineRule="auto"/>
        <w:ind w:firstLine="709"/>
        <w:jc w:val="both"/>
      </w:pPr>
      <w:r w:rsidRPr="00B472A8">
        <w:t>Таким образом, самым оптимальным вариантом оказались микрокапсулы на основе пшеничных отрубей, которые в дальнейшем могут использованы для сухой формы биопр</w:t>
      </w:r>
      <w:r w:rsidRPr="00B472A8">
        <w:t>е</w:t>
      </w:r>
      <w:r w:rsidRPr="00B472A8">
        <w:t>парата.</w:t>
      </w:r>
    </w:p>
    <w:p w:rsidR="00AF40A1" w:rsidRPr="00B472A8" w:rsidRDefault="00362EF9" w:rsidP="00BD1A03">
      <w:pPr>
        <w:widowControl w:val="0"/>
        <w:tabs>
          <w:tab w:val="left" w:pos="709"/>
        </w:tabs>
        <w:autoSpaceDE w:val="0"/>
        <w:spacing w:line="360" w:lineRule="auto"/>
        <w:ind w:firstLine="709"/>
        <w:jc w:val="both"/>
      </w:pPr>
      <w:r w:rsidRPr="00B472A8">
        <w:rPr>
          <w:shd w:val="clear" w:color="auto" w:fill="FFFFFF"/>
          <w:lang w:eastAsia="ru-RU"/>
        </w:rPr>
        <w:t>В 2020 г. д</w:t>
      </w:r>
      <w:r w:rsidR="00AF40A1" w:rsidRPr="00B472A8">
        <w:rPr>
          <w:shd w:val="clear" w:color="auto" w:fill="FFFFFF"/>
          <w:lang w:eastAsia="ru-RU"/>
        </w:rPr>
        <w:t xml:space="preserve">ля решения поставленных задач на опытном поле ТОО </w:t>
      </w:r>
      <w:r w:rsidR="00F730B9" w:rsidRPr="00B472A8">
        <w:rPr>
          <w:shd w:val="clear" w:color="auto" w:fill="FFFFFF"/>
          <w:lang w:eastAsia="ru-RU"/>
        </w:rPr>
        <w:t>«</w:t>
      </w:r>
      <w:r w:rsidR="00AF40A1" w:rsidRPr="00B472A8">
        <w:rPr>
          <w:shd w:val="clear" w:color="auto" w:fill="FFFFFF"/>
          <w:lang w:eastAsia="ru-RU"/>
        </w:rPr>
        <w:t>СХО</w:t>
      </w:r>
      <w:r w:rsidR="00F730B9" w:rsidRPr="00B472A8">
        <w:rPr>
          <w:shd w:val="clear" w:color="auto" w:fill="FFFFFF"/>
          <w:lang w:eastAsia="ru-RU"/>
        </w:rPr>
        <w:t>С</w:t>
      </w:r>
      <w:r w:rsidR="00AF40A1" w:rsidRPr="00B472A8">
        <w:rPr>
          <w:shd w:val="clear" w:color="auto" w:fill="FFFFFF"/>
          <w:lang w:eastAsia="ru-RU"/>
        </w:rPr>
        <w:t xml:space="preserve"> «Заречное» были заложены опыты с 4 вариантами высева яровой пшеницы сорта «</w:t>
      </w:r>
      <w:r w:rsidR="00AF40A1" w:rsidRPr="00B472A8">
        <w:t>Любава-5</w:t>
      </w:r>
      <w:r w:rsidR="00AF40A1" w:rsidRPr="00B472A8">
        <w:rPr>
          <w:shd w:val="clear" w:color="auto" w:fill="FFFFFF"/>
          <w:lang w:eastAsia="ru-RU"/>
        </w:rPr>
        <w:t>». За ко</w:t>
      </w:r>
      <w:r w:rsidR="00AF40A1" w:rsidRPr="00B472A8">
        <w:rPr>
          <w:shd w:val="clear" w:color="auto" w:fill="FFFFFF"/>
          <w:lang w:eastAsia="ru-RU"/>
        </w:rPr>
        <w:t>н</w:t>
      </w:r>
      <w:r w:rsidR="00AF40A1" w:rsidRPr="00B472A8">
        <w:rPr>
          <w:shd w:val="clear" w:color="auto" w:fill="FFFFFF"/>
          <w:lang w:eastAsia="ru-RU"/>
        </w:rPr>
        <w:t>троль принят рекомендуемый вариант без обработки семян яровой пшеницы (таблица 1</w:t>
      </w:r>
      <w:r w:rsidR="00E82A7A" w:rsidRPr="00B472A8">
        <w:rPr>
          <w:shd w:val="clear" w:color="auto" w:fill="FFFFFF"/>
          <w:lang w:eastAsia="ru-RU"/>
        </w:rPr>
        <w:t>0</w:t>
      </w:r>
      <w:r w:rsidR="00AF40A1" w:rsidRPr="00B472A8">
        <w:rPr>
          <w:shd w:val="clear" w:color="auto" w:fill="FFFFFF"/>
          <w:lang w:eastAsia="ru-RU"/>
        </w:rPr>
        <w:t>).</w:t>
      </w:r>
      <w:r w:rsidR="00AF40A1" w:rsidRPr="00B472A8">
        <w:t xml:space="preserve"> Величина массы 1000 зерен для озимой пшеницы может варьировать в зависимости от внешних факторов в широких пределах от 31 до 36 г. Чем выше вес зерна, тем лучше оно выполнено, имеет больше сухого вещества и качественные характеристики.</w:t>
      </w:r>
    </w:p>
    <w:p w:rsidR="00B833A4" w:rsidRPr="00B472A8" w:rsidRDefault="00B833A4" w:rsidP="00BD1A03">
      <w:pPr>
        <w:widowControl w:val="0"/>
        <w:tabs>
          <w:tab w:val="left" w:pos="709"/>
        </w:tabs>
        <w:autoSpaceDE w:val="0"/>
        <w:spacing w:line="360" w:lineRule="auto"/>
        <w:ind w:firstLine="709"/>
        <w:jc w:val="both"/>
      </w:pPr>
    </w:p>
    <w:p w:rsidR="00AF40A1" w:rsidRPr="00B472A8" w:rsidRDefault="00AF40A1" w:rsidP="00516E2B">
      <w:pPr>
        <w:spacing w:line="360" w:lineRule="auto"/>
      </w:pPr>
      <w:r w:rsidRPr="00B472A8">
        <w:t>Таблица 1</w:t>
      </w:r>
      <w:r w:rsidR="00E82A7A" w:rsidRPr="00B472A8">
        <w:t>0</w:t>
      </w:r>
      <w:r w:rsidR="00362EF9" w:rsidRPr="00B472A8">
        <w:t xml:space="preserve"> – </w:t>
      </w:r>
      <w:r w:rsidRPr="00B472A8">
        <w:rPr>
          <w:lang w:eastAsia="ru-RU"/>
        </w:rPr>
        <w:t xml:space="preserve">Биометрические показатели пшеницы </w:t>
      </w:r>
      <w:r w:rsidRPr="00B472A8">
        <w:t xml:space="preserve">«Любава-5» </w:t>
      </w:r>
      <w:r w:rsidRPr="00B472A8">
        <w:rPr>
          <w:lang w:eastAsia="ru-RU"/>
        </w:rPr>
        <w:t>в конце вегетации</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1206"/>
        <w:gridCol w:w="966"/>
        <w:gridCol w:w="1092"/>
        <w:gridCol w:w="1502"/>
        <w:gridCol w:w="1328"/>
        <w:gridCol w:w="1276"/>
      </w:tblGrid>
      <w:tr w:rsidR="00AF40A1" w:rsidRPr="00B472A8" w:rsidTr="00B833A4">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Варианты опыта</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Высота растений, см</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Длина колоса, см</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Учет густоты, шт</w:t>
            </w:r>
            <w:r w:rsidR="00D368AA" w:rsidRPr="00B472A8">
              <w:rPr>
                <w:sz w:val="22"/>
                <w:szCs w:val="22"/>
                <w:lang w:eastAsia="ru-RU"/>
              </w:rPr>
              <w:t>.</w:t>
            </w:r>
            <w:r w:rsidRPr="00B472A8">
              <w:rPr>
                <w:sz w:val="22"/>
                <w:szCs w:val="22"/>
                <w:lang w:eastAsia="ru-RU"/>
              </w:rPr>
              <w:t>/м</w:t>
            </w:r>
            <w:r w:rsidRPr="00B472A8">
              <w:rPr>
                <w:sz w:val="22"/>
                <w:szCs w:val="22"/>
                <w:vertAlign w:val="superscript"/>
                <w:lang w:eastAsia="ru-RU"/>
              </w:rPr>
              <w:t>2</w:t>
            </w:r>
          </w:p>
        </w:tc>
        <w:tc>
          <w:tcPr>
            <w:tcW w:w="150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Продукти</w:t>
            </w:r>
            <w:r w:rsidRPr="00B472A8">
              <w:rPr>
                <w:sz w:val="22"/>
                <w:szCs w:val="22"/>
                <w:lang w:eastAsia="ru-RU"/>
              </w:rPr>
              <w:t>в</w:t>
            </w:r>
            <w:r w:rsidRPr="00B472A8">
              <w:rPr>
                <w:sz w:val="22"/>
                <w:szCs w:val="22"/>
                <w:lang w:eastAsia="ru-RU"/>
              </w:rPr>
              <w:t>ность сте</w:t>
            </w:r>
            <w:r w:rsidRPr="00B472A8">
              <w:rPr>
                <w:sz w:val="22"/>
                <w:szCs w:val="22"/>
                <w:lang w:eastAsia="ru-RU"/>
              </w:rPr>
              <w:t>б</w:t>
            </w:r>
            <w:r w:rsidRPr="00B472A8">
              <w:rPr>
                <w:sz w:val="22"/>
                <w:szCs w:val="22"/>
                <w:lang w:eastAsia="ru-RU"/>
              </w:rPr>
              <w:t>лей, шт</w:t>
            </w:r>
            <w:r w:rsidR="00D368AA" w:rsidRPr="00B472A8">
              <w:rPr>
                <w:sz w:val="22"/>
                <w:szCs w:val="22"/>
                <w:lang w:eastAsia="ru-RU"/>
              </w:rPr>
              <w:t>.</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Число з</w:t>
            </w:r>
            <w:r w:rsidRPr="00B472A8">
              <w:rPr>
                <w:sz w:val="22"/>
                <w:szCs w:val="22"/>
                <w:lang w:eastAsia="ru-RU"/>
              </w:rPr>
              <w:t>е</w:t>
            </w:r>
            <w:r w:rsidRPr="00B472A8">
              <w:rPr>
                <w:sz w:val="22"/>
                <w:szCs w:val="22"/>
                <w:lang w:eastAsia="ru-RU"/>
              </w:rPr>
              <w:t>рен в кол</w:t>
            </w:r>
            <w:r w:rsidRPr="00B472A8">
              <w:rPr>
                <w:sz w:val="22"/>
                <w:szCs w:val="22"/>
                <w:lang w:eastAsia="ru-RU"/>
              </w:rPr>
              <w:t>о</w:t>
            </w:r>
            <w:r w:rsidRPr="00B472A8">
              <w:rPr>
                <w:sz w:val="22"/>
                <w:szCs w:val="22"/>
                <w:lang w:eastAsia="ru-RU"/>
              </w:rPr>
              <w:t>се, шт</w:t>
            </w:r>
            <w:r w:rsidR="00D368AA" w:rsidRPr="00B472A8">
              <w:rPr>
                <w:sz w:val="22"/>
                <w:szCs w:val="22"/>
                <w:lang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D368AA" w:rsidP="00C26734">
            <w:pPr>
              <w:spacing w:line="360" w:lineRule="auto"/>
              <w:jc w:val="center"/>
              <w:rPr>
                <w:sz w:val="22"/>
                <w:szCs w:val="22"/>
                <w:lang w:eastAsia="ru-RU"/>
              </w:rPr>
            </w:pPr>
            <w:r w:rsidRPr="00B472A8">
              <w:rPr>
                <w:sz w:val="22"/>
                <w:szCs w:val="22"/>
                <w:lang w:eastAsia="ru-RU"/>
              </w:rPr>
              <w:t>Масса 100 зерен</w:t>
            </w:r>
            <w:r w:rsidR="00AF40A1" w:rsidRPr="00B472A8">
              <w:rPr>
                <w:sz w:val="22"/>
                <w:szCs w:val="22"/>
                <w:lang w:eastAsia="ru-RU"/>
              </w:rPr>
              <w:t>, г</w:t>
            </w:r>
          </w:p>
        </w:tc>
      </w:tr>
      <w:tr w:rsidR="00AF40A1" w:rsidRPr="00B472A8" w:rsidTr="00B833A4">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both"/>
              <w:rPr>
                <w:sz w:val="22"/>
                <w:szCs w:val="22"/>
                <w:lang w:eastAsia="ru-RU"/>
              </w:rPr>
            </w:pPr>
            <w:r w:rsidRPr="00B472A8">
              <w:rPr>
                <w:sz w:val="22"/>
                <w:szCs w:val="22"/>
                <w:lang w:eastAsia="ru-RU"/>
              </w:rPr>
              <w:t>Контроль</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73,0</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9,9</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159</w:t>
            </w:r>
          </w:p>
        </w:tc>
        <w:tc>
          <w:tcPr>
            <w:tcW w:w="150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1,74</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25,8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32,4</w:t>
            </w:r>
          </w:p>
        </w:tc>
      </w:tr>
      <w:tr w:rsidR="00AF40A1" w:rsidRPr="00B472A8" w:rsidTr="00B833A4">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both"/>
              <w:rPr>
                <w:sz w:val="22"/>
                <w:szCs w:val="22"/>
                <w:lang w:eastAsia="ru-RU"/>
              </w:rPr>
            </w:pPr>
            <w:r w:rsidRPr="00B472A8">
              <w:rPr>
                <w:sz w:val="22"/>
                <w:szCs w:val="22"/>
                <w:lang w:eastAsia="ru-RU"/>
              </w:rPr>
              <w:t>Биопрепарат</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80,5</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11,0</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130</w:t>
            </w:r>
          </w:p>
        </w:tc>
        <w:tc>
          <w:tcPr>
            <w:tcW w:w="150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1,77</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29,1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31,5</w:t>
            </w:r>
          </w:p>
        </w:tc>
      </w:tr>
      <w:tr w:rsidR="00AF40A1" w:rsidRPr="00B472A8" w:rsidTr="00B833A4">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both"/>
              <w:rPr>
                <w:sz w:val="22"/>
                <w:szCs w:val="22"/>
                <w:lang w:eastAsia="ru-RU"/>
              </w:rPr>
            </w:pPr>
            <w:r w:rsidRPr="00B472A8">
              <w:rPr>
                <w:sz w:val="22"/>
                <w:szCs w:val="22"/>
                <w:lang w:eastAsia="ru-RU"/>
              </w:rPr>
              <w:t>Ламадор</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81,7</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10,5</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134</w:t>
            </w:r>
          </w:p>
        </w:tc>
        <w:tc>
          <w:tcPr>
            <w:tcW w:w="150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2,0</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31,8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31,5</w:t>
            </w:r>
          </w:p>
        </w:tc>
      </w:tr>
      <w:tr w:rsidR="00AF40A1" w:rsidRPr="00B472A8" w:rsidTr="00B833A4">
        <w:tc>
          <w:tcPr>
            <w:tcW w:w="2660"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both"/>
              <w:rPr>
                <w:sz w:val="22"/>
                <w:szCs w:val="22"/>
                <w:lang w:eastAsia="ru-RU"/>
              </w:rPr>
            </w:pPr>
            <w:r w:rsidRPr="00B472A8">
              <w:rPr>
                <w:sz w:val="22"/>
                <w:szCs w:val="22"/>
                <w:lang w:eastAsia="ru-RU"/>
              </w:rPr>
              <w:t>Ламадор + биопрепарат</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F40A1" w:rsidRPr="00B472A8" w:rsidRDefault="00AF40A1" w:rsidP="00C26734">
            <w:pPr>
              <w:spacing w:line="360" w:lineRule="auto"/>
              <w:jc w:val="center"/>
              <w:rPr>
                <w:sz w:val="22"/>
                <w:szCs w:val="22"/>
                <w:lang w:eastAsia="ru-RU"/>
              </w:rPr>
            </w:pPr>
            <w:r w:rsidRPr="00B472A8">
              <w:rPr>
                <w:sz w:val="22"/>
                <w:szCs w:val="22"/>
                <w:lang w:eastAsia="ru-RU"/>
              </w:rPr>
              <w:t>78,4</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10,9</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107</w:t>
            </w:r>
          </w:p>
        </w:tc>
        <w:tc>
          <w:tcPr>
            <w:tcW w:w="1502"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2,1</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32,5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36,1</w:t>
            </w:r>
          </w:p>
        </w:tc>
      </w:tr>
    </w:tbl>
    <w:p w:rsidR="00AF40A1" w:rsidRPr="00B472A8" w:rsidRDefault="00AF40A1" w:rsidP="00C26734">
      <w:pPr>
        <w:widowControl w:val="0"/>
        <w:tabs>
          <w:tab w:val="left" w:pos="709"/>
        </w:tabs>
        <w:autoSpaceDE w:val="0"/>
        <w:spacing w:line="360" w:lineRule="auto"/>
        <w:ind w:firstLine="567"/>
        <w:jc w:val="center"/>
        <w:rPr>
          <w:shd w:val="clear" w:color="auto" w:fill="FFFFFF"/>
          <w:lang w:eastAsia="ru-RU"/>
        </w:rPr>
      </w:pPr>
    </w:p>
    <w:p w:rsidR="00AF40A1" w:rsidRPr="00B472A8" w:rsidRDefault="00AF40A1" w:rsidP="00BD1A03">
      <w:pPr>
        <w:widowControl w:val="0"/>
        <w:tabs>
          <w:tab w:val="left" w:pos="709"/>
        </w:tabs>
        <w:autoSpaceDE w:val="0"/>
        <w:spacing w:line="360" w:lineRule="auto"/>
        <w:ind w:firstLine="709"/>
        <w:jc w:val="both"/>
        <w:rPr>
          <w:lang w:eastAsia="ru-RU"/>
        </w:rPr>
      </w:pPr>
      <w:r w:rsidRPr="00B472A8">
        <w:rPr>
          <w:shd w:val="clear" w:color="auto" w:fill="FFFFFF"/>
          <w:lang w:eastAsia="ru-RU"/>
        </w:rPr>
        <w:t xml:space="preserve">Установлено, что наибольшая масса 1000 зерен была в варианте с биопрепаратом – </w:t>
      </w:r>
      <w:r w:rsidRPr="00B472A8">
        <w:rPr>
          <w:shd w:val="clear" w:color="auto" w:fill="FFFFFF"/>
          <w:lang w:eastAsia="ru-RU"/>
        </w:rPr>
        <w:lastRenderedPageBreak/>
        <w:t>40,5 г, а наименьшая – в варианте «</w:t>
      </w:r>
      <w:r w:rsidRPr="00B472A8">
        <w:rPr>
          <w:lang w:eastAsia="ru-RU"/>
        </w:rPr>
        <w:t>Ламадор» + биопрепарат</w:t>
      </w:r>
      <w:r w:rsidR="00362EF9" w:rsidRPr="00B472A8">
        <w:rPr>
          <w:shd w:val="clear" w:color="auto" w:fill="FFFFFF"/>
          <w:lang w:eastAsia="ru-RU"/>
        </w:rPr>
        <w:t xml:space="preserve"> – </w:t>
      </w:r>
      <w:r w:rsidRPr="00B472A8">
        <w:rPr>
          <w:shd w:val="clear" w:color="auto" w:fill="FFFFFF"/>
          <w:lang w:eastAsia="ru-RU"/>
        </w:rPr>
        <w:t>36,1</w:t>
      </w:r>
      <w:r w:rsidR="00D368AA" w:rsidRPr="00B472A8">
        <w:rPr>
          <w:shd w:val="clear" w:color="auto" w:fill="FFFFFF"/>
          <w:lang w:eastAsia="ru-RU"/>
        </w:rPr>
        <w:t xml:space="preserve"> </w:t>
      </w:r>
      <w:r w:rsidRPr="00B472A8">
        <w:rPr>
          <w:shd w:val="clear" w:color="auto" w:fill="FFFFFF"/>
          <w:lang w:eastAsia="ru-RU"/>
        </w:rPr>
        <w:t>г, соответственно в ко</w:t>
      </w:r>
      <w:r w:rsidRPr="00B472A8">
        <w:rPr>
          <w:shd w:val="clear" w:color="auto" w:fill="FFFFFF"/>
          <w:lang w:eastAsia="ru-RU"/>
        </w:rPr>
        <w:t>н</w:t>
      </w:r>
      <w:r w:rsidRPr="00B472A8">
        <w:rPr>
          <w:shd w:val="clear" w:color="auto" w:fill="FFFFFF"/>
          <w:lang w:eastAsia="ru-RU"/>
        </w:rPr>
        <w:t xml:space="preserve">трольном варианте она составила </w:t>
      </w:r>
      <w:r w:rsidRPr="00B472A8">
        <w:rPr>
          <w:lang w:eastAsia="ru-RU"/>
        </w:rPr>
        <w:t>32,4 г.</w:t>
      </w:r>
      <w:r w:rsidR="00D368AA" w:rsidRPr="00B472A8">
        <w:rPr>
          <w:lang w:eastAsia="ru-RU"/>
        </w:rPr>
        <w:t xml:space="preserve"> </w:t>
      </w:r>
      <w:r w:rsidRPr="00B472A8">
        <w:rPr>
          <w:shd w:val="clear" w:color="auto" w:fill="FFFFFF"/>
          <w:lang w:eastAsia="ru-RU"/>
        </w:rPr>
        <w:t>Высота растений в варианте «</w:t>
      </w:r>
      <w:r w:rsidRPr="00B472A8">
        <w:rPr>
          <w:lang w:eastAsia="ru-RU"/>
        </w:rPr>
        <w:t>Ламадор» была 81,7 см, в контрольном варианте высота оказалась ниже на 8 см. То же по длине колоса (таблица 1</w:t>
      </w:r>
      <w:r w:rsidR="00E82A7A" w:rsidRPr="00B472A8">
        <w:rPr>
          <w:lang w:eastAsia="ru-RU"/>
        </w:rPr>
        <w:t>1</w:t>
      </w:r>
      <w:r w:rsidRPr="00B472A8">
        <w:rPr>
          <w:lang w:eastAsia="ru-RU"/>
        </w:rPr>
        <w:t>).</w:t>
      </w:r>
    </w:p>
    <w:p w:rsidR="00B833A4" w:rsidRPr="00B472A8" w:rsidRDefault="00B833A4" w:rsidP="00BD1A03">
      <w:pPr>
        <w:widowControl w:val="0"/>
        <w:tabs>
          <w:tab w:val="left" w:pos="709"/>
        </w:tabs>
        <w:autoSpaceDE w:val="0"/>
        <w:spacing w:line="360" w:lineRule="auto"/>
        <w:ind w:firstLine="709"/>
        <w:jc w:val="both"/>
        <w:rPr>
          <w:shd w:val="clear" w:color="auto" w:fill="FFFFFF"/>
          <w:lang w:eastAsia="ru-RU"/>
        </w:rPr>
      </w:pPr>
    </w:p>
    <w:p w:rsidR="00AF40A1" w:rsidRPr="00B472A8" w:rsidRDefault="00AF40A1" w:rsidP="00265C53">
      <w:pPr>
        <w:spacing w:line="360" w:lineRule="auto"/>
        <w:ind w:firstLine="34"/>
        <w:rPr>
          <w:lang w:eastAsia="ru-RU"/>
        </w:rPr>
      </w:pPr>
      <w:r w:rsidRPr="00B472A8">
        <w:rPr>
          <w:lang w:eastAsia="ru-RU"/>
        </w:rPr>
        <w:t>Таблица 1</w:t>
      </w:r>
      <w:r w:rsidR="00E82A7A" w:rsidRPr="00B472A8">
        <w:rPr>
          <w:lang w:eastAsia="ru-RU"/>
        </w:rPr>
        <w:t xml:space="preserve">1 </w:t>
      </w:r>
      <w:r w:rsidR="00362EF9" w:rsidRPr="00B472A8">
        <w:rPr>
          <w:lang w:eastAsia="ru-RU"/>
        </w:rPr>
        <w:t xml:space="preserve">– </w:t>
      </w:r>
      <w:r w:rsidRPr="00B472A8">
        <w:rPr>
          <w:lang w:eastAsia="ru-RU"/>
        </w:rPr>
        <w:t xml:space="preserve">Результаты испытаний по показателям качества зерна </w:t>
      </w:r>
    </w:p>
    <w:tbl>
      <w:tblPr>
        <w:tblW w:w="961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99"/>
        <w:gridCol w:w="1701"/>
        <w:gridCol w:w="1985"/>
        <w:gridCol w:w="2126"/>
      </w:tblGrid>
      <w:tr w:rsidR="00AF40A1" w:rsidRPr="00B472A8" w:rsidTr="00B833A4">
        <w:trPr>
          <w:trHeight w:val="170"/>
        </w:trPr>
        <w:tc>
          <w:tcPr>
            <w:tcW w:w="3799"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Варианты опыта</w:t>
            </w:r>
          </w:p>
        </w:tc>
        <w:tc>
          <w:tcPr>
            <w:tcW w:w="1701"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Белок, %</w:t>
            </w:r>
          </w:p>
        </w:tc>
        <w:tc>
          <w:tcPr>
            <w:tcW w:w="19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Клейковина, %</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Натура, г/л</w:t>
            </w:r>
          </w:p>
        </w:tc>
      </w:tr>
      <w:tr w:rsidR="00AF40A1" w:rsidRPr="00B472A8" w:rsidTr="00B833A4">
        <w:trPr>
          <w:trHeight w:val="170"/>
        </w:trPr>
        <w:tc>
          <w:tcPr>
            <w:tcW w:w="3799" w:type="dxa"/>
            <w:tcBorders>
              <w:bottom w:val="single" w:sz="4" w:space="0" w:color="auto"/>
            </w:tcBorders>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Контроль без обработки</w:t>
            </w:r>
          </w:p>
        </w:tc>
        <w:tc>
          <w:tcPr>
            <w:tcW w:w="1701"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15,37±0,14</w:t>
            </w:r>
          </w:p>
        </w:tc>
        <w:tc>
          <w:tcPr>
            <w:tcW w:w="1985"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30,2±0,34</w:t>
            </w:r>
          </w:p>
        </w:tc>
        <w:tc>
          <w:tcPr>
            <w:tcW w:w="2126"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742±0,27</w:t>
            </w:r>
          </w:p>
        </w:tc>
      </w:tr>
      <w:tr w:rsidR="00AF40A1" w:rsidRPr="00B472A8" w:rsidTr="00B833A4">
        <w:trPr>
          <w:trHeight w:val="170"/>
        </w:trPr>
        <w:tc>
          <w:tcPr>
            <w:tcW w:w="3799" w:type="dxa"/>
            <w:tcBorders>
              <w:bottom w:val="single" w:sz="4" w:space="0" w:color="auto"/>
            </w:tcBorders>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Контроль «Ламадор»</w:t>
            </w:r>
          </w:p>
        </w:tc>
        <w:tc>
          <w:tcPr>
            <w:tcW w:w="1701"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15,54±0,03</w:t>
            </w:r>
          </w:p>
        </w:tc>
        <w:tc>
          <w:tcPr>
            <w:tcW w:w="1985"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29,17±0,18</w:t>
            </w:r>
          </w:p>
        </w:tc>
        <w:tc>
          <w:tcPr>
            <w:tcW w:w="2126" w:type="dxa"/>
            <w:tcBorders>
              <w:bottom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730±0,41</w:t>
            </w:r>
          </w:p>
        </w:tc>
      </w:tr>
      <w:tr w:rsidR="00AF40A1" w:rsidRPr="00B472A8" w:rsidTr="00B833A4">
        <w:trPr>
          <w:trHeight w:val="170"/>
        </w:trPr>
        <w:tc>
          <w:tcPr>
            <w:tcW w:w="3799"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Биопрепарат</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16,2±0,09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30,6±0,43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730±0,25</w:t>
            </w:r>
          </w:p>
        </w:tc>
      </w:tr>
      <w:tr w:rsidR="00AF40A1" w:rsidRPr="00B472A8" w:rsidTr="00B833A4">
        <w:trPr>
          <w:trHeight w:val="170"/>
        </w:trPr>
        <w:tc>
          <w:tcPr>
            <w:tcW w:w="3799" w:type="dxa"/>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Биопрепарат + «Ламадор»</w:t>
            </w:r>
          </w:p>
        </w:tc>
        <w:tc>
          <w:tcPr>
            <w:tcW w:w="1701" w:type="dxa"/>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16,5±0,03</w:t>
            </w:r>
          </w:p>
        </w:tc>
        <w:tc>
          <w:tcPr>
            <w:tcW w:w="1985" w:type="dxa"/>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31,47±0,12</w:t>
            </w:r>
          </w:p>
        </w:tc>
        <w:tc>
          <w:tcPr>
            <w:tcW w:w="2126" w:type="dxa"/>
            <w:shd w:val="clear" w:color="auto" w:fill="auto"/>
          </w:tcPr>
          <w:p w:rsidR="00AF40A1" w:rsidRPr="00B472A8" w:rsidRDefault="00AF40A1" w:rsidP="00C26734">
            <w:pPr>
              <w:spacing w:line="360" w:lineRule="auto"/>
              <w:ind w:firstLine="210"/>
              <w:jc w:val="center"/>
              <w:rPr>
                <w:sz w:val="22"/>
                <w:szCs w:val="22"/>
                <w:lang w:eastAsia="ru-RU"/>
              </w:rPr>
            </w:pPr>
            <w:r w:rsidRPr="00B472A8">
              <w:rPr>
                <w:sz w:val="22"/>
                <w:szCs w:val="22"/>
                <w:lang w:eastAsia="ru-RU"/>
              </w:rPr>
              <w:t>735±0,37</w:t>
            </w:r>
          </w:p>
        </w:tc>
      </w:tr>
    </w:tbl>
    <w:p w:rsidR="00AF40A1" w:rsidRPr="00B472A8" w:rsidRDefault="00AF40A1" w:rsidP="00BD1A03">
      <w:pPr>
        <w:widowControl w:val="0"/>
        <w:spacing w:line="360" w:lineRule="auto"/>
        <w:ind w:firstLine="709"/>
        <w:jc w:val="both"/>
        <w:rPr>
          <w:lang w:eastAsia="ru-RU"/>
        </w:rPr>
      </w:pPr>
    </w:p>
    <w:p w:rsidR="00AF40A1" w:rsidRPr="00B472A8" w:rsidRDefault="00AF40A1" w:rsidP="00BD1A03">
      <w:pPr>
        <w:widowControl w:val="0"/>
        <w:spacing w:line="360" w:lineRule="auto"/>
        <w:ind w:firstLine="709"/>
        <w:jc w:val="both"/>
        <w:rPr>
          <w:lang w:eastAsia="ru-RU"/>
        </w:rPr>
      </w:pPr>
      <w:r w:rsidRPr="00B472A8">
        <w:rPr>
          <w:lang w:eastAsia="ru-RU"/>
        </w:rPr>
        <w:t>Анализ качества зерна яровой пшеницы сорта «</w:t>
      </w:r>
      <w:r w:rsidRPr="00B472A8">
        <w:t>Любава-5</w:t>
      </w:r>
      <w:r w:rsidRPr="00B472A8">
        <w:rPr>
          <w:lang w:eastAsia="ru-RU"/>
        </w:rPr>
        <w:t xml:space="preserve">» показал, что лучшим в этом отношении оказался вариант с биопрепаратом и пестицидом </w:t>
      </w:r>
      <w:r w:rsidRPr="00B472A8">
        <w:t>«Ламадор»</w:t>
      </w:r>
      <w:r w:rsidRPr="00B472A8">
        <w:rPr>
          <w:lang w:eastAsia="ru-RU"/>
        </w:rPr>
        <w:t>. При влажн</w:t>
      </w:r>
      <w:r w:rsidRPr="00B472A8">
        <w:rPr>
          <w:lang w:eastAsia="ru-RU"/>
        </w:rPr>
        <w:t>о</w:t>
      </w:r>
      <w:r w:rsidRPr="00B472A8">
        <w:rPr>
          <w:lang w:eastAsia="ru-RU"/>
        </w:rPr>
        <w:t>сти 11,6% массовая доля сырой клейковины составляла 31,47%, качество сырой клейковины, натура – 735</w:t>
      </w:r>
      <w:r w:rsidR="006C6467" w:rsidRPr="00B472A8">
        <w:rPr>
          <w:lang w:eastAsia="ru-RU"/>
        </w:rPr>
        <w:t xml:space="preserve"> </w:t>
      </w:r>
      <w:r w:rsidRPr="00B472A8">
        <w:rPr>
          <w:lang w:eastAsia="ru-RU"/>
        </w:rPr>
        <w:t>г/л, массовая доля белка</w:t>
      </w:r>
      <w:r w:rsidR="00362EF9" w:rsidRPr="00B472A8">
        <w:rPr>
          <w:lang w:eastAsia="ru-RU"/>
        </w:rPr>
        <w:t xml:space="preserve"> – </w:t>
      </w:r>
      <w:r w:rsidRPr="00B472A8">
        <w:rPr>
          <w:lang w:eastAsia="ru-RU"/>
        </w:rPr>
        <w:t>16,5%</w:t>
      </w:r>
      <w:r w:rsidR="006C6467" w:rsidRPr="00B472A8">
        <w:rPr>
          <w:lang w:eastAsia="ru-RU"/>
        </w:rPr>
        <w:t xml:space="preserve"> (приложение </w:t>
      </w:r>
      <w:r w:rsidR="00A2206D" w:rsidRPr="00B472A8">
        <w:rPr>
          <w:lang w:eastAsia="ru-RU"/>
        </w:rPr>
        <w:t>Д</w:t>
      </w:r>
      <w:r w:rsidR="006C6467" w:rsidRPr="00B472A8">
        <w:rPr>
          <w:lang w:eastAsia="ru-RU"/>
        </w:rPr>
        <w:t>)</w:t>
      </w:r>
      <w:r w:rsidRPr="00B472A8">
        <w:rPr>
          <w:lang w:eastAsia="ru-RU"/>
        </w:rPr>
        <w:t>.</w:t>
      </w:r>
    </w:p>
    <w:p w:rsidR="00AF40A1" w:rsidRPr="00B472A8" w:rsidRDefault="00AF40A1" w:rsidP="00BD1A03">
      <w:pPr>
        <w:widowControl w:val="0"/>
        <w:spacing w:line="360" w:lineRule="auto"/>
        <w:ind w:firstLine="709"/>
        <w:jc w:val="both"/>
      </w:pPr>
      <w:r w:rsidRPr="00B472A8">
        <w:t>Во всех вариантах исследования биопрепарат обеспечил прибавку урожайности по сравнению с контролем. Так, урожайность пшеницы в вариантах, обработанных биопрепар</w:t>
      </w:r>
      <w:r w:rsidRPr="00B472A8">
        <w:t>а</w:t>
      </w:r>
      <w:r w:rsidRPr="00B472A8">
        <w:t>том и комплексом «биопрепарат + Ламадор», находилась примерно на одном уровне и с</w:t>
      </w:r>
      <w:r w:rsidRPr="00B472A8">
        <w:t>о</w:t>
      </w:r>
      <w:r w:rsidRPr="00B472A8">
        <w:t>ставляла в среднем 20,1 ц/га и 21,18 ц/га соответственно, в то время как урожайность в ко</w:t>
      </w:r>
      <w:r w:rsidRPr="00B472A8">
        <w:t>н</w:t>
      </w:r>
      <w:r w:rsidRPr="00B472A8">
        <w:t>трольном варианте составляла в среднем 18,25 ц/га. Таким образом, биопрепарат обеспечил в среднем прибавку к урожаю в размере 1,93 ц/га, что составляет боль</w:t>
      </w:r>
      <w:r w:rsidR="00164175" w:rsidRPr="00B472A8">
        <w:t>ше 16% (таблица 1</w:t>
      </w:r>
      <w:r w:rsidR="00E82A7A" w:rsidRPr="00B472A8">
        <w:t>2</w:t>
      </w:r>
      <w:r w:rsidRPr="00B472A8">
        <w:t>).</w:t>
      </w:r>
    </w:p>
    <w:p w:rsidR="00164175" w:rsidRPr="00B472A8" w:rsidRDefault="00164175" w:rsidP="00BD1A03">
      <w:pPr>
        <w:widowControl w:val="0"/>
        <w:spacing w:line="360" w:lineRule="auto"/>
        <w:ind w:firstLine="709"/>
        <w:jc w:val="both"/>
      </w:pPr>
    </w:p>
    <w:p w:rsidR="00AF40A1" w:rsidRPr="00B472A8" w:rsidRDefault="00AF40A1" w:rsidP="00265C53">
      <w:pPr>
        <w:spacing w:line="360" w:lineRule="auto"/>
        <w:rPr>
          <w:lang w:eastAsia="ru-RU"/>
        </w:rPr>
      </w:pPr>
      <w:r w:rsidRPr="00B472A8">
        <w:rPr>
          <w:lang w:eastAsia="ru-RU"/>
        </w:rPr>
        <w:t>Таблица 1</w:t>
      </w:r>
      <w:r w:rsidR="00E82A7A" w:rsidRPr="00B472A8">
        <w:rPr>
          <w:lang w:eastAsia="ru-RU"/>
        </w:rPr>
        <w:t>2</w:t>
      </w:r>
      <w:r w:rsidR="00362EF9" w:rsidRPr="00B472A8">
        <w:rPr>
          <w:lang w:eastAsia="ru-RU"/>
        </w:rPr>
        <w:t xml:space="preserve"> – </w:t>
      </w:r>
      <w:r w:rsidRPr="00B472A8">
        <w:rPr>
          <w:lang w:eastAsia="ru-RU"/>
        </w:rPr>
        <w:t>Эффективность биопрепарата на яровой пшенице сорта «</w:t>
      </w:r>
      <w:r w:rsidRPr="00B472A8">
        <w:t>Любава-5</w:t>
      </w:r>
      <w:r w:rsidRPr="00B472A8">
        <w:rPr>
          <w:lang w:eastAsia="ru-RU"/>
        </w:rPr>
        <w:t>»</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48"/>
        <w:gridCol w:w="3685"/>
        <w:gridCol w:w="2126"/>
      </w:tblGrid>
      <w:tr w:rsidR="00AF40A1" w:rsidRPr="00B472A8" w:rsidTr="00164175">
        <w:trPr>
          <w:trHeight w:val="170"/>
        </w:trPr>
        <w:tc>
          <w:tcPr>
            <w:tcW w:w="3148"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Варианты опыта</w:t>
            </w:r>
          </w:p>
        </w:tc>
        <w:tc>
          <w:tcPr>
            <w:tcW w:w="36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Полученная урожайность, ц/га</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Влажность, %</w:t>
            </w:r>
          </w:p>
        </w:tc>
      </w:tr>
      <w:tr w:rsidR="00AF40A1" w:rsidRPr="00B472A8" w:rsidTr="00164175">
        <w:trPr>
          <w:trHeight w:val="170"/>
        </w:trPr>
        <w:tc>
          <w:tcPr>
            <w:tcW w:w="3148" w:type="dxa"/>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Контроль</w:t>
            </w:r>
          </w:p>
        </w:tc>
        <w:tc>
          <w:tcPr>
            <w:tcW w:w="36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18,25±0,26</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11,7±0,07</w:t>
            </w:r>
          </w:p>
        </w:tc>
      </w:tr>
      <w:tr w:rsidR="00AF40A1" w:rsidRPr="00B472A8" w:rsidTr="00164175">
        <w:trPr>
          <w:trHeight w:val="170"/>
        </w:trPr>
        <w:tc>
          <w:tcPr>
            <w:tcW w:w="3148" w:type="dxa"/>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Биопрепарат</w:t>
            </w:r>
          </w:p>
        </w:tc>
        <w:tc>
          <w:tcPr>
            <w:tcW w:w="36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20,1±0,49</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11,77±0,11</w:t>
            </w:r>
          </w:p>
        </w:tc>
      </w:tr>
      <w:tr w:rsidR="00AF40A1" w:rsidRPr="00B472A8" w:rsidTr="00164175">
        <w:trPr>
          <w:trHeight w:val="170"/>
        </w:trPr>
        <w:tc>
          <w:tcPr>
            <w:tcW w:w="3148" w:type="dxa"/>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Контроль «Ламадор»</w:t>
            </w:r>
          </w:p>
        </w:tc>
        <w:tc>
          <w:tcPr>
            <w:tcW w:w="36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21,57±0,23</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11,77±0,09</w:t>
            </w:r>
          </w:p>
        </w:tc>
      </w:tr>
      <w:tr w:rsidR="00AF40A1" w:rsidRPr="00B472A8" w:rsidTr="00164175">
        <w:trPr>
          <w:trHeight w:val="170"/>
        </w:trPr>
        <w:tc>
          <w:tcPr>
            <w:tcW w:w="3148" w:type="dxa"/>
            <w:shd w:val="clear" w:color="auto" w:fill="auto"/>
          </w:tcPr>
          <w:p w:rsidR="00AF40A1" w:rsidRPr="00B472A8" w:rsidRDefault="00AF40A1" w:rsidP="00C26734">
            <w:pPr>
              <w:spacing w:line="360" w:lineRule="auto"/>
              <w:jc w:val="both"/>
              <w:rPr>
                <w:sz w:val="22"/>
                <w:szCs w:val="22"/>
                <w:lang w:eastAsia="ru-RU"/>
              </w:rPr>
            </w:pPr>
            <w:r w:rsidRPr="00B472A8">
              <w:rPr>
                <w:sz w:val="22"/>
                <w:szCs w:val="22"/>
                <w:lang w:eastAsia="ru-RU"/>
              </w:rPr>
              <w:t>«Ламадор» + биопрепарат</w:t>
            </w:r>
          </w:p>
        </w:tc>
        <w:tc>
          <w:tcPr>
            <w:tcW w:w="3685"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21,18±0,44</w:t>
            </w:r>
          </w:p>
        </w:tc>
        <w:tc>
          <w:tcPr>
            <w:tcW w:w="2126" w:type="dxa"/>
            <w:shd w:val="clear" w:color="auto" w:fill="auto"/>
          </w:tcPr>
          <w:p w:rsidR="00AF40A1" w:rsidRPr="00B472A8" w:rsidRDefault="00AF40A1" w:rsidP="00C26734">
            <w:pPr>
              <w:spacing w:line="360" w:lineRule="auto"/>
              <w:jc w:val="center"/>
              <w:rPr>
                <w:sz w:val="22"/>
                <w:szCs w:val="22"/>
                <w:lang w:eastAsia="ru-RU"/>
              </w:rPr>
            </w:pPr>
            <w:r w:rsidRPr="00B472A8">
              <w:rPr>
                <w:sz w:val="22"/>
                <w:szCs w:val="22"/>
                <w:lang w:eastAsia="ru-RU"/>
              </w:rPr>
              <w:t>11,6±0,19</w:t>
            </w:r>
          </w:p>
        </w:tc>
      </w:tr>
    </w:tbl>
    <w:p w:rsidR="00520761" w:rsidRPr="00B472A8" w:rsidRDefault="00520761" w:rsidP="00265C53">
      <w:pPr>
        <w:spacing w:line="360" w:lineRule="auto"/>
        <w:ind w:firstLine="709"/>
        <w:jc w:val="both"/>
      </w:pPr>
    </w:p>
    <w:p w:rsidR="00AF40A1" w:rsidRPr="00B472A8" w:rsidRDefault="00AF40A1" w:rsidP="00BD1A03">
      <w:pPr>
        <w:spacing w:line="360" w:lineRule="auto"/>
        <w:ind w:firstLine="709"/>
        <w:jc w:val="both"/>
      </w:pPr>
      <w:r w:rsidRPr="00B472A8">
        <w:t>Таким образом, наиболее эффективное влияние на урожайность яровой пшеницы, б</w:t>
      </w:r>
      <w:r w:rsidRPr="00B472A8">
        <w:t>ы</w:t>
      </w:r>
      <w:r w:rsidRPr="00B472A8">
        <w:t xml:space="preserve">ло получено при обработке семян биопрепаратом 20,1 </w:t>
      </w:r>
      <w:r w:rsidRPr="00B472A8">
        <w:rPr>
          <w:lang w:eastAsia="ru-RU"/>
        </w:rPr>
        <w:t>ц/га</w:t>
      </w:r>
      <w:r w:rsidRPr="00B472A8">
        <w:t>, что выше контроля на 2,15 ц/га, прибавка урожая составила 10% в условиях острой засухи.</w:t>
      </w:r>
    </w:p>
    <w:p w:rsidR="00B71463" w:rsidRPr="00B472A8" w:rsidRDefault="00B71463" w:rsidP="00BD1A03">
      <w:pPr>
        <w:spacing w:line="360" w:lineRule="auto"/>
        <w:ind w:firstLine="709"/>
        <w:jc w:val="both"/>
      </w:pPr>
      <w:r w:rsidRPr="00B472A8">
        <w:t xml:space="preserve">Получен результат оценки патогенности штамма Rhizobium Rh-1 из ТОО «Нутритест» </w:t>
      </w:r>
      <w:r w:rsidR="00A2206D" w:rsidRPr="00B472A8">
        <w:t>(приложение Е</w:t>
      </w:r>
      <w:r w:rsidRPr="00B472A8">
        <w:t>).</w:t>
      </w:r>
    </w:p>
    <w:p w:rsidR="00B71463" w:rsidRPr="00B472A8" w:rsidRDefault="00B71463" w:rsidP="00BD1A03">
      <w:pPr>
        <w:spacing w:line="360" w:lineRule="auto"/>
        <w:ind w:firstLine="709"/>
        <w:jc w:val="both"/>
      </w:pPr>
      <w:r w:rsidRPr="00B472A8">
        <w:lastRenderedPageBreak/>
        <w:t>Эффективные штаммы бактерий, входящие в ассоциацию депонированы в депозит</w:t>
      </w:r>
      <w:r w:rsidRPr="00B472A8">
        <w:t>а</w:t>
      </w:r>
      <w:r w:rsidRPr="00B472A8">
        <w:t xml:space="preserve">рий промышленных микроорганизмов (приложение </w:t>
      </w:r>
      <w:r w:rsidR="00A2206D" w:rsidRPr="00B472A8">
        <w:t>Ж</w:t>
      </w:r>
      <w:r w:rsidRPr="00B472A8">
        <w:t>). Все информационные данные деп</w:t>
      </w:r>
      <w:r w:rsidRPr="00B472A8">
        <w:t>о</w:t>
      </w:r>
      <w:r w:rsidRPr="00B472A8">
        <w:t>нированных штаммов внесены в базу данных на сайте http: kzgenbank.com.</w:t>
      </w:r>
    </w:p>
    <w:p w:rsidR="00362EF9" w:rsidRPr="00B472A8" w:rsidRDefault="00362EF9" w:rsidP="00BD1A03">
      <w:pPr>
        <w:tabs>
          <w:tab w:val="left" w:pos="3435"/>
        </w:tabs>
        <w:autoSpaceDE w:val="0"/>
        <w:autoSpaceDN w:val="0"/>
        <w:adjustRightInd w:val="0"/>
        <w:spacing w:line="360" w:lineRule="auto"/>
        <w:ind w:firstLine="709"/>
        <w:jc w:val="both"/>
      </w:pPr>
    </w:p>
    <w:p w:rsidR="005C36F5" w:rsidRPr="00B472A8" w:rsidRDefault="004037FD" w:rsidP="00BD1A03">
      <w:pPr>
        <w:tabs>
          <w:tab w:val="left" w:pos="3435"/>
        </w:tabs>
        <w:autoSpaceDE w:val="0"/>
        <w:autoSpaceDN w:val="0"/>
        <w:adjustRightInd w:val="0"/>
        <w:spacing w:line="360" w:lineRule="auto"/>
        <w:ind w:firstLine="709"/>
        <w:jc w:val="both"/>
        <w:rPr>
          <w:b/>
          <w:bCs/>
          <w:spacing w:val="1"/>
        </w:rPr>
      </w:pPr>
      <w:r w:rsidRPr="00B472A8">
        <w:rPr>
          <w:b/>
        </w:rPr>
        <w:t>3.</w:t>
      </w:r>
      <w:r w:rsidR="00FD7689" w:rsidRPr="00B472A8">
        <w:rPr>
          <w:b/>
        </w:rPr>
        <w:t xml:space="preserve">4 </w:t>
      </w:r>
      <w:r w:rsidR="00EC464C" w:rsidRPr="00B472A8">
        <w:rPr>
          <w:b/>
          <w:bCs/>
          <w:spacing w:val="1"/>
        </w:rPr>
        <w:t xml:space="preserve">Разработка комплексов машин и оборудования для комплексной </w:t>
      </w:r>
    </w:p>
    <w:p w:rsidR="00EC464C" w:rsidRPr="00B472A8" w:rsidRDefault="00EC464C" w:rsidP="005C36F5">
      <w:pPr>
        <w:tabs>
          <w:tab w:val="left" w:pos="3435"/>
        </w:tabs>
        <w:autoSpaceDE w:val="0"/>
        <w:autoSpaceDN w:val="0"/>
        <w:adjustRightInd w:val="0"/>
        <w:spacing w:line="360" w:lineRule="auto"/>
        <w:jc w:val="both"/>
        <w:rPr>
          <w:b/>
          <w:bCs/>
        </w:rPr>
      </w:pPr>
      <w:r w:rsidRPr="00B472A8">
        <w:rPr>
          <w:b/>
          <w:bCs/>
          <w:spacing w:val="1"/>
        </w:rPr>
        <w:t>механизации возделывания культур в системе точного земледелия</w:t>
      </w:r>
    </w:p>
    <w:p w:rsidR="00EC464C" w:rsidRPr="00B472A8" w:rsidRDefault="00EC464C" w:rsidP="00BD1A03">
      <w:pPr>
        <w:pStyle w:val="af3"/>
        <w:widowControl w:val="0"/>
        <w:spacing w:line="360" w:lineRule="auto"/>
        <w:ind w:firstLine="709"/>
        <w:rPr>
          <w:sz w:val="24"/>
        </w:rPr>
      </w:pPr>
      <w:r w:rsidRPr="00B472A8">
        <w:rPr>
          <w:sz w:val="24"/>
        </w:rPr>
        <w:t xml:space="preserve">Разработана база данных машин и оборудования для возделывания культур в системе точного земледелия, состоящая из трех основных блоков </w:t>
      </w:r>
      <w:r w:rsidRPr="00B472A8">
        <w:rPr>
          <w:spacing w:val="-8"/>
          <w:sz w:val="24"/>
        </w:rPr>
        <w:t>[1]-[3]</w:t>
      </w:r>
      <w:r w:rsidRPr="00B472A8">
        <w:rPr>
          <w:sz w:val="24"/>
        </w:rPr>
        <w:t>: техника для возделывания и уборки сельскохозяйственных культур, цифровые системы и оборудование для точного зе</w:t>
      </w:r>
      <w:r w:rsidRPr="00B472A8">
        <w:rPr>
          <w:sz w:val="24"/>
        </w:rPr>
        <w:t>м</w:t>
      </w:r>
      <w:r w:rsidRPr="00B472A8">
        <w:rPr>
          <w:sz w:val="24"/>
        </w:rPr>
        <w:t xml:space="preserve">леделия, природно-производственные условия Костанайской области. </w:t>
      </w:r>
      <w:bookmarkStart w:id="3" w:name="_Toc285739276"/>
      <w:r w:rsidRPr="00B472A8">
        <w:rPr>
          <w:sz w:val="24"/>
        </w:rPr>
        <w:t xml:space="preserve">Разработанная база данных (фрагмент) представлена в приложении </w:t>
      </w:r>
      <w:r w:rsidR="00D754C0" w:rsidRPr="00B472A8">
        <w:rPr>
          <w:sz w:val="24"/>
        </w:rPr>
        <w:t>И</w:t>
      </w:r>
      <w:r w:rsidRPr="00B472A8">
        <w:rPr>
          <w:sz w:val="24"/>
        </w:rPr>
        <w:t>.</w:t>
      </w:r>
    </w:p>
    <w:bookmarkEnd w:id="3"/>
    <w:p w:rsidR="00EC464C" w:rsidRPr="00B472A8" w:rsidRDefault="00EC464C" w:rsidP="00BD1A03">
      <w:pPr>
        <w:spacing w:line="360" w:lineRule="auto"/>
        <w:ind w:firstLine="709"/>
        <w:jc w:val="both"/>
      </w:pPr>
      <w:r w:rsidRPr="00B472A8">
        <w:rPr>
          <w:spacing w:val="-6"/>
        </w:rPr>
        <w:t xml:space="preserve">Проведены сравнительные испытания </w:t>
      </w:r>
      <w:r w:rsidRPr="00B472A8">
        <w:t>технических средств для посева, защиты раст</w:t>
      </w:r>
      <w:r w:rsidRPr="00B472A8">
        <w:t>е</w:t>
      </w:r>
      <w:r w:rsidRPr="00B472A8">
        <w:t>ний, основной обработки почвы и уборки яровой пшеницы, оборудованных</w:t>
      </w:r>
      <w:r w:rsidRPr="00B472A8">
        <w:rPr>
          <w:spacing w:val="-6"/>
        </w:rPr>
        <w:t xml:space="preserve"> системой автом</w:t>
      </w:r>
      <w:r w:rsidRPr="00B472A8">
        <w:rPr>
          <w:spacing w:val="-6"/>
        </w:rPr>
        <w:t>а</w:t>
      </w:r>
      <w:r w:rsidRPr="00B472A8">
        <w:rPr>
          <w:spacing w:val="-6"/>
        </w:rPr>
        <w:t xml:space="preserve">тического вождения. </w:t>
      </w:r>
      <w:r w:rsidRPr="00B472A8">
        <w:rPr>
          <w:lang w:eastAsia="en-US"/>
        </w:rPr>
        <w:t>За базу для сравнения использовались аналогичные агрегаты с выкл</w:t>
      </w:r>
      <w:r w:rsidRPr="00B472A8">
        <w:rPr>
          <w:lang w:eastAsia="en-US"/>
        </w:rPr>
        <w:t>ю</w:t>
      </w:r>
      <w:r w:rsidRPr="00B472A8">
        <w:rPr>
          <w:lang w:eastAsia="en-US"/>
        </w:rPr>
        <w:t>ченной системой автопилотирования.</w:t>
      </w:r>
    </w:p>
    <w:p w:rsidR="00EC464C" w:rsidRPr="00B472A8" w:rsidRDefault="00EC464C" w:rsidP="00BD1A03">
      <w:pPr>
        <w:spacing w:line="360" w:lineRule="auto"/>
        <w:ind w:firstLine="709"/>
        <w:jc w:val="both"/>
      </w:pPr>
      <w:r w:rsidRPr="00B472A8">
        <w:t>По результатам проведенных исследований КФ ТОО «НПЦ агроинженерии» устано</w:t>
      </w:r>
      <w:r w:rsidRPr="00B472A8">
        <w:t>в</w:t>
      </w:r>
      <w:r w:rsidRPr="00B472A8">
        <w:t>лено:</w:t>
      </w:r>
    </w:p>
    <w:p w:rsidR="00EC464C" w:rsidRPr="00B472A8" w:rsidRDefault="00265C53" w:rsidP="00BD1A03">
      <w:pPr>
        <w:spacing w:line="360" w:lineRule="auto"/>
        <w:ind w:firstLine="709"/>
        <w:jc w:val="both"/>
        <w:rPr>
          <w:bCs/>
        </w:rPr>
      </w:pPr>
      <w:r w:rsidRPr="00B472A8">
        <w:t xml:space="preserve">– </w:t>
      </w:r>
      <w:r w:rsidR="00EC464C" w:rsidRPr="00B472A8">
        <w:t xml:space="preserve">применение системы автоматического вождения «Claas GPS PILOT», </w:t>
      </w:r>
      <w:r w:rsidR="00EC464C" w:rsidRPr="00B472A8">
        <w:rPr>
          <w:bCs/>
        </w:rPr>
        <w:t>на посеве яр</w:t>
      </w:r>
      <w:r w:rsidR="00EC464C" w:rsidRPr="00B472A8">
        <w:rPr>
          <w:bCs/>
        </w:rPr>
        <w:t>о</w:t>
      </w:r>
      <w:r w:rsidR="00EC464C" w:rsidRPr="00B472A8">
        <w:rPr>
          <w:bCs/>
        </w:rPr>
        <w:t xml:space="preserve">вой пшеницы </w:t>
      </w:r>
      <w:r w:rsidR="00EC464C" w:rsidRPr="00B472A8">
        <w:t xml:space="preserve">посевным комплексом ПК-12,2 в агрегате с трактором AXION 950 </w:t>
      </w:r>
      <w:r w:rsidR="00EC464C" w:rsidRPr="00B472A8">
        <w:rPr>
          <w:bCs/>
        </w:rPr>
        <w:t xml:space="preserve">позволяет повысить сменную производительность агрегата на 3,8%, снизить удельный расход топлива на 4,6% </w:t>
      </w:r>
      <w:r w:rsidR="00EC464C" w:rsidRPr="00B472A8">
        <w:t>и совокупные затраты денежных средств на 3%.</w:t>
      </w:r>
    </w:p>
    <w:p w:rsidR="00EC464C" w:rsidRPr="00B472A8" w:rsidRDefault="00265C53" w:rsidP="00BD1A03">
      <w:pPr>
        <w:pStyle w:val="2a"/>
        <w:spacing w:after="0" w:line="360" w:lineRule="auto"/>
        <w:ind w:left="0" w:firstLine="709"/>
        <w:jc w:val="both"/>
        <w:rPr>
          <w:rFonts w:ascii="Times New Roman" w:hAnsi="Times New Roman"/>
          <w:bCs/>
          <w:sz w:val="24"/>
          <w:szCs w:val="24"/>
        </w:rPr>
      </w:pPr>
      <w:r w:rsidRPr="00B472A8">
        <w:rPr>
          <w:rFonts w:ascii="Times New Roman" w:hAnsi="Times New Roman"/>
          <w:sz w:val="24"/>
          <w:szCs w:val="24"/>
        </w:rPr>
        <w:t xml:space="preserve">– </w:t>
      </w:r>
      <w:r w:rsidR="00EC464C" w:rsidRPr="00B472A8">
        <w:rPr>
          <w:rFonts w:ascii="Times New Roman" w:hAnsi="Times New Roman"/>
          <w:sz w:val="24"/>
          <w:szCs w:val="24"/>
        </w:rPr>
        <w:t>применение системы автоматического вождения «AutoTrac» на химической пропо</w:t>
      </w:r>
      <w:r w:rsidR="00EC464C" w:rsidRPr="00B472A8">
        <w:rPr>
          <w:rFonts w:ascii="Times New Roman" w:hAnsi="Times New Roman"/>
          <w:sz w:val="24"/>
          <w:szCs w:val="24"/>
        </w:rPr>
        <w:t>л</w:t>
      </w:r>
      <w:r w:rsidR="00EC464C" w:rsidRPr="00B472A8">
        <w:rPr>
          <w:rFonts w:ascii="Times New Roman" w:hAnsi="Times New Roman"/>
          <w:sz w:val="24"/>
          <w:szCs w:val="24"/>
        </w:rPr>
        <w:t>ке яровой пшеницы позволило увеличить сменную производительность опрыскивателя с</w:t>
      </w:r>
      <w:r w:rsidR="00EC464C" w:rsidRPr="00B472A8">
        <w:rPr>
          <w:rFonts w:ascii="Times New Roman" w:hAnsi="Times New Roman"/>
          <w:sz w:val="24"/>
          <w:szCs w:val="24"/>
        </w:rPr>
        <w:t>а</w:t>
      </w:r>
      <w:r w:rsidR="00EC464C" w:rsidRPr="00B472A8">
        <w:rPr>
          <w:rFonts w:ascii="Times New Roman" w:hAnsi="Times New Roman"/>
          <w:sz w:val="24"/>
          <w:szCs w:val="24"/>
        </w:rPr>
        <w:t>моходного «John Deere 4730» на 22,1%, снизить удельный расход топлива на 18,4%, факт</w:t>
      </w:r>
      <w:r w:rsidR="00EC464C" w:rsidRPr="00B472A8">
        <w:rPr>
          <w:rFonts w:ascii="Times New Roman" w:hAnsi="Times New Roman"/>
          <w:sz w:val="24"/>
          <w:szCs w:val="24"/>
        </w:rPr>
        <w:t>и</w:t>
      </w:r>
      <w:r w:rsidR="00EC464C" w:rsidRPr="00B472A8">
        <w:rPr>
          <w:rFonts w:ascii="Times New Roman" w:hAnsi="Times New Roman"/>
          <w:sz w:val="24"/>
          <w:szCs w:val="24"/>
        </w:rPr>
        <w:t>ческий расход рабочей жидкости на 20,6%, совокупные затраты денежных средств на 14%.</w:t>
      </w:r>
    </w:p>
    <w:p w:rsidR="00EC464C" w:rsidRPr="00B472A8" w:rsidRDefault="00265C53" w:rsidP="00BD1A03">
      <w:pPr>
        <w:spacing w:line="360" w:lineRule="auto"/>
        <w:ind w:firstLine="709"/>
        <w:jc w:val="both"/>
      </w:pPr>
      <w:r w:rsidRPr="00B472A8">
        <w:t xml:space="preserve">– </w:t>
      </w:r>
      <w:r w:rsidR="00EC464C" w:rsidRPr="00B472A8">
        <w:rPr>
          <w:bCs/>
        </w:rPr>
        <w:t xml:space="preserve">применение системы автоматического вождения </w:t>
      </w:r>
      <w:r w:rsidR="00EC464C" w:rsidRPr="00B472A8">
        <w:t>«AutoTrac»</w:t>
      </w:r>
      <w:r w:rsidR="00EC464C" w:rsidRPr="00B472A8">
        <w:rPr>
          <w:bCs/>
        </w:rPr>
        <w:t xml:space="preserve"> на уборке яровой пш</w:t>
      </w:r>
      <w:r w:rsidR="00EC464C" w:rsidRPr="00B472A8">
        <w:rPr>
          <w:bCs/>
        </w:rPr>
        <w:t>е</w:t>
      </w:r>
      <w:r w:rsidR="00EC464C" w:rsidRPr="00B472A8">
        <w:rPr>
          <w:bCs/>
        </w:rPr>
        <w:t xml:space="preserve">ницы позволяет увеличить сменную производительность </w:t>
      </w:r>
      <w:r w:rsidR="00EC464C" w:rsidRPr="00B472A8">
        <w:t xml:space="preserve">зерноуборочного комбайна </w:t>
      </w:r>
      <w:r w:rsidR="00EC464C" w:rsidRPr="00B472A8">
        <w:rPr>
          <w:bCs/>
          <w:snapToGrid w:val="0"/>
        </w:rPr>
        <w:t xml:space="preserve">«John Deere W540i» </w:t>
      </w:r>
      <w:r w:rsidR="00EC464C" w:rsidRPr="00B472A8">
        <w:t xml:space="preserve">с жаткой прямого комбайнирования </w:t>
      </w:r>
      <w:r w:rsidR="00EC464C" w:rsidRPr="00B472A8">
        <w:rPr>
          <w:bCs/>
          <w:snapToGrid w:val="0"/>
        </w:rPr>
        <w:t>«John Deere</w:t>
      </w:r>
      <w:r w:rsidR="00EC464C" w:rsidRPr="00B472A8">
        <w:t xml:space="preserve"> 930D» </w:t>
      </w:r>
      <w:r w:rsidR="00EC464C" w:rsidRPr="00B472A8">
        <w:rPr>
          <w:bCs/>
        </w:rPr>
        <w:t>на 4,8%, и снизить удельный расход топлива на 5,3%.</w:t>
      </w:r>
    </w:p>
    <w:p w:rsidR="00EC464C" w:rsidRPr="00B472A8" w:rsidRDefault="00265C53" w:rsidP="00BD1A03">
      <w:pPr>
        <w:spacing w:line="360" w:lineRule="auto"/>
        <w:ind w:firstLine="709"/>
        <w:jc w:val="both"/>
        <w:rPr>
          <w:bCs/>
        </w:rPr>
      </w:pPr>
      <w:r w:rsidRPr="00B472A8">
        <w:rPr>
          <w:bCs/>
        </w:rPr>
        <w:t xml:space="preserve">– </w:t>
      </w:r>
      <w:r w:rsidR="00EC464C" w:rsidRPr="00B472A8">
        <w:rPr>
          <w:bCs/>
        </w:rPr>
        <w:t>применение</w:t>
      </w:r>
      <w:r w:rsidR="00EC464C" w:rsidRPr="00B472A8">
        <w:t xml:space="preserve"> системы автоматического вождения «Claas GPS PILOT», на основной обработке почвы яровой пшеницы позволяет повысить сменную производительность глуб</w:t>
      </w:r>
      <w:r w:rsidR="00EC464C" w:rsidRPr="00B472A8">
        <w:t>о</w:t>
      </w:r>
      <w:r w:rsidR="00EC464C" w:rsidRPr="00B472A8">
        <w:t xml:space="preserve">корыхлителя дискового </w:t>
      </w:r>
      <w:r w:rsidR="00EC464C" w:rsidRPr="00B472A8">
        <w:rPr>
          <w:bCs/>
          <w:snapToGrid w:val="0"/>
        </w:rPr>
        <w:t>«John Deere</w:t>
      </w:r>
      <w:r w:rsidR="00EC464C" w:rsidRPr="00B472A8">
        <w:t>» модели 2720 в агрегате с трактором AXION 950 на 4,8%, уменьшить удельный расход топлива на 4,9% и снизить совокупные затраты денежных средств на 3%.</w:t>
      </w:r>
    </w:p>
    <w:p w:rsidR="00EC464C" w:rsidRPr="00B472A8" w:rsidRDefault="00EC464C" w:rsidP="00BD1A03">
      <w:pPr>
        <w:spacing w:line="360" w:lineRule="auto"/>
        <w:ind w:firstLine="709"/>
        <w:jc w:val="both"/>
        <w:rPr>
          <w:lang w:eastAsia="en-US"/>
        </w:rPr>
      </w:pPr>
      <w:r w:rsidRPr="00B472A8">
        <w:lastRenderedPageBreak/>
        <w:t xml:space="preserve">По результатам исследований подготовлен протокол </w:t>
      </w:r>
      <w:r w:rsidRPr="00B472A8">
        <w:rPr>
          <w:lang w:eastAsia="en-US"/>
        </w:rPr>
        <w:t>сравнительных испытаний те</w:t>
      </w:r>
      <w:r w:rsidRPr="00B472A8">
        <w:rPr>
          <w:lang w:eastAsia="en-US"/>
        </w:rPr>
        <w:t>х</w:t>
      </w:r>
      <w:r w:rsidRPr="00B472A8">
        <w:rPr>
          <w:lang w:eastAsia="en-US"/>
        </w:rPr>
        <w:t>нических средств, оборудованных системой автоматического вождения и без нее</w:t>
      </w:r>
      <w:r w:rsidR="00520761" w:rsidRPr="00B472A8">
        <w:rPr>
          <w:lang w:eastAsia="en-US"/>
        </w:rPr>
        <w:t xml:space="preserve"> (прилож</w:t>
      </w:r>
      <w:r w:rsidR="00520761" w:rsidRPr="00B472A8">
        <w:rPr>
          <w:lang w:eastAsia="en-US"/>
        </w:rPr>
        <w:t>е</w:t>
      </w:r>
      <w:r w:rsidR="00520761" w:rsidRPr="00B472A8">
        <w:rPr>
          <w:lang w:eastAsia="en-US"/>
        </w:rPr>
        <w:t xml:space="preserve">ние </w:t>
      </w:r>
      <w:r w:rsidR="009F48AE" w:rsidRPr="00B472A8">
        <w:rPr>
          <w:lang w:eastAsia="en-US"/>
        </w:rPr>
        <w:t>К</w:t>
      </w:r>
      <w:r w:rsidR="00520761" w:rsidRPr="00B472A8">
        <w:rPr>
          <w:lang w:eastAsia="en-US"/>
        </w:rPr>
        <w:t>)</w:t>
      </w:r>
      <w:r w:rsidRPr="00B472A8">
        <w:rPr>
          <w:lang w:eastAsia="en-US"/>
        </w:rPr>
        <w:t>.</w:t>
      </w:r>
    </w:p>
    <w:p w:rsidR="00EC464C" w:rsidRPr="00B472A8" w:rsidRDefault="00C70668" w:rsidP="00BD1A03">
      <w:pPr>
        <w:shd w:val="clear" w:color="auto" w:fill="FFFFFF"/>
        <w:spacing w:line="360" w:lineRule="auto"/>
        <w:ind w:firstLine="709"/>
        <w:jc w:val="both"/>
      </w:pPr>
      <w:r w:rsidRPr="00B472A8">
        <w:t>Разработаны т</w:t>
      </w:r>
      <w:r w:rsidR="00EC464C" w:rsidRPr="00B472A8">
        <w:t>ехнологические карты для четырех категорий агроформирований с уч</w:t>
      </w:r>
      <w:r w:rsidR="00EC464C" w:rsidRPr="00B472A8">
        <w:t>е</w:t>
      </w:r>
      <w:r w:rsidR="00EC464C" w:rsidRPr="00B472A8">
        <w:t>том структуры посевных площадей</w:t>
      </w:r>
      <w:r w:rsidR="00520761" w:rsidRPr="00B472A8">
        <w:t xml:space="preserve"> (приложение</w:t>
      </w:r>
      <w:r w:rsidR="009F48AE" w:rsidRPr="00B472A8">
        <w:t xml:space="preserve"> Л</w:t>
      </w:r>
      <w:r w:rsidR="00520761" w:rsidRPr="00B472A8">
        <w:t>)</w:t>
      </w:r>
      <w:r w:rsidR="00EC464C" w:rsidRPr="00B472A8">
        <w:t>.</w:t>
      </w:r>
    </w:p>
    <w:p w:rsidR="00760C17" w:rsidRPr="00B472A8" w:rsidRDefault="00760C17" w:rsidP="00BD1A03">
      <w:pPr>
        <w:spacing w:line="360" w:lineRule="auto"/>
        <w:ind w:firstLine="709"/>
        <w:jc w:val="both"/>
      </w:pPr>
      <w:r w:rsidRPr="00B472A8">
        <w:t xml:space="preserve">На основании проведенных испытаний технических средств и элементов системы точного земледелия, выполнены расчеты и сформированы оптимальные комплексы машин для четырех категорий агроформирований, характерных для условий Костанайской области с различным уровнем технического оснащения: крестьянских хозяйств, мелких, средних </w:t>
      </w:r>
      <w:r w:rsidRPr="00B472A8">
        <w:rPr>
          <w:bCs/>
          <w:iCs/>
        </w:rPr>
        <w:t>и</w:t>
      </w:r>
      <w:r w:rsidRPr="00B472A8">
        <w:t xml:space="preserve"> крупных </w:t>
      </w:r>
      <w:r w:rsidRPr="00B472A8">
        <w:rPr>
          <w:bCs/>
          <w:iCs/>
        </w:rPr>
        <w:t>сельхозпредприятий</w:t>
      </w:r>
      <w:r w:rsidRPr="00B472A8">
        <w:t>.</w:t>
      </w:r>
    </w:p>
    <w:p w:rsidR="00760C17" w:rsidRPr="00B472A8" w:rsidRDefault="00760C17" w:rsidP="00BD1A03">
      <w:pPr>
        <w:spacing w:line="360" w:lineRule="auto"/>
        <w:ind w:firstLine="709"/>
        <w:jc w:val="both"/>
      </w:pPr>
      <w:r w:rsidRPr="00B472A8">
        <w:t>В приложении</w:t>
      </w:r>
      <w:r w:rsidR="00775DA1" w:rsidRPr="00B472A8">
        <w:t xml:space="preserve"> М</w:t>
      </w:r>
      <w:r w:rsidRPr="00B472A8">
        <w:t xml:space="preserve"> таблица</w:t>
      </w:r>
      <w:r w:rsidR="00273588" w:rsidRPr="00B472A8">
        <w:t xml:space="preserve"> </w:t>
      </w:r>
      <w:r w:rsidR="00775DA1" w:rsidRPr="00B472A8">
        <w:t>М</w:t>
      </w:r>
      <w:r w:rsidR="00273588" w:rsidRPr="00B472A8">
        <w:t>.1</w:t>
      </w:r>
      <w:r w:rsidRPr="00B472A8">
        <w:t xml:space="preserve"> представлены сравнительные характеристики сущес</w:t>
      </w:r>
      <w:r w:rsidRPr="00B472A8">
        <w:t>т</w:t>
      </w:r>
      <w:r w:rsidRPr="00B472A8">
        <w:t>вующего и рекомендуемого состава комплексов машин для крестьянских хозяйств, при пл</w:t>
      </w:r>
      <w:r w:rsidRPr="00B472A8">
        <w:t>а</w:t>
      </w:r>
      <w:r w:rsidRPr="00B472A8">
        <w:t>новой урожайности пшеницы и ячменя 10 ц/га. В крестьянских хозяйствах окупается только система параллельного вождения, срок окупаемости составит 2,5 года. Повышение произв</w:t>
      </w:r>
      <w:r w:rsidRPr="00B472A8">
        <w:t>о</w:t>
      </w:r>
      <w:r w:rsidRPr="00B472A8">
        <w:t>дительности труда в 1,6 раза достигается за счет применения скоростных энергонасыщенных тракторов 3 класса и заменой комбайнов 3 класса на 4 класс при минимальном наборе техн</w:t>
      </w:r>
      <w:r w:rsidRPr="00B472A8">
        <w:t>и</w:t>
      </w:r>
      <w:r w:rsidRPr="00B472A8">
        <w:t>ки и использования элементов системы точного земледелия.</w:t>
      </w:r>
    </w:p>
    <w:p w:rsidR="00760C17" w:rsidRPr="00B472A8" w:rsidRDefault="00760C17" w:rsidP="00BD1A03">
      <w:pPr>
        <w:pStyle w:val="210"/>
        <w:widowControl w:val="0"/>
        <w:spacing w:line="360" w:lineRule="auto"/>
        <w:ind w:firstLine="709"/>
        <w:rPr>
          <w:sz w:val="24"/>
        </w:rPr>
      </w:pPr>
      <w:r w:rsidRPr="00B472A8">
        <w:rPr>
          <w:sz w:val="24"/>
        </w:rPr>
        <w:t xml:space="preserve">В </w:t>
      </w:r>
      <w:r w:rsidR="00273588" w:rsidRPr="00B472A8">
        <w:rPr>
          <w:sz w:val="24"/>
        </w:rPr>
        <w:t xml:space="preserve">приложении </w:t>
      </w:r>
      <w:r w:rsidR="00775DA1" w:rsidRPr="00B472A8">
        <w:rPr>
          <w:sz w:val="24"/>
        </w:rPr>
        <w:t>М таблица М</w:t>
      </w:r>
      <w:r w:rsidR="00273588" w:rsidRPr="00B472A8">
        <w:rPr>
          <w:sz w:val="24"/>
        </w:rPr>
        <w:t xml:space="preserve">.2 </w:t>
      </w:r>
      <w:r w:rsidRPr="00B472A8">
        <w:rPr>
          <w:sz w:val="24"/>
        </w:rPr>
        <w:t>представлены сравнительные характеристики сущес</w:t>
      </w:r>
      <w:r w:rsidRPr="00B472A8">
        <w:rPr>
          <w:sz w:val="24"/>
        </w:rPr>
        <w:t>т</w:t>
      </w:r>
      <w:r w:rsidRPr="00B472A8">
        <w:rPr>
          <w:sz w:val="24"/>
        </w:rPr>
        <w:t xml:space="preserve">вующего и рекомендуемого состава комплексов машин для мелких </w:t>
      </w:r>
      <w:r w:rsidRPr="00B472A8">
        <w:rPr>
          <w:bCs/>
          <w:iCs/>
          <w:sz w:val="24"/>
        </w:rPr>
        <w:t>сельхозпредприятий</w:t>
      </w:r>
      <w:r w:rsidRPr="00B472A8">
        <w:rPr>
          <w:sz w:val="24"/>
        </w:rPr>
        <w:t xml:space="preserve"> при плановой урожайности пшеницы и ячменя 10 ц/га. Установлено, что в мелких </w:t>
      </w:r>
      <w:r w:rsidRPr="00B472A8">
        <w:rPr>
          <w:bCs/>
          <w:iCs/>
          <w:sz w:val="24"/>
        </w:rPr>
        <w:t>сельхозпре</w:t>
      </w:r>
      <w:r w:rsidRPr="00B472A8">
        <w:rPr>
          <w:bCs/>
          <w:iCs/>
          <w:sz w:val="24"/>
        </w:rPr>
        <w:t>д</w:t>
      </w:r>
      <w:r w:rsidRPr="00B472A8">
        <w:rPr>
          <w:bCs/>
          <w:iCs/>
          <w:sz w:val="24"/>
        </w:rPr>
        <w:t>приятиях</w:t>
      </w:r>
      <w:r w:rsidRPr="00B472A8">
        <w:rPr>
          <w:sz w:val="24"/>
        </w:rPr>
        <w:t xml:space="preserve"> система дистанционного мониторинга техники с датчиками расхода топлива и си</w:t>
      </w:r>
      <w:r w:rsidRPr="00B472A8">
        <w:rPr>
          <w:sz w:val="24"/>
        </w:rPr>
        <w:t>с</w:t>
      </w:r>
      <w:r w:rsidRPr="00B472A8">
        <w:rPr>
          <w:sz w:val="24"/>
        </w:rPr>
        <w:t>тема параллельного вождения окупается за 0,1 года, система дифференцированного внесения минеральных удобрений за 4,1 года. Применение рекомендуемого комплекса машин обесп</w:t>
      </w:r>
      <w:r w:rsidRPr="00B472A8">
        <w:rPr>
          <w:sz w:val="24"/>
        </w:rPr>
        <w:t>е</w:t>
      </w:r>
      <w:r w:rsidRPr="00B472A8">
        <w:rPr>
          <w:sz w:val="24"/>
        </w:rPr>
        <w:t>чивает снижение затрат труда в 2,3 раза в сравнении с существующим комплексом машин за счет повышения тягового класса применяемых тракторов с 3 на 5, класса применяемых ко</w:t>
      </w:r>
      <w:r w:rsidRPr="00B472A8">
        <w:rPr>
          <w:sz w:val="24"/>
        </w:rPr>
        <w:t>м</w:t>
      </w:r>
      <w:r w:rsidRPr="00B472A8">
        <w:rPr>
          <w:sz w:val="24"/>
        </w:rPr>
        <w:t>байнов с 3 на 4 и использования элементов системы точного земледелия.</w:t>
      </w:r>
    </w:p>
    <w:p w:rsidR="00760C17" w:rsidRPr="00B472A8" w:rsidRDefault="00760C17" w:rsidP="00BD1A03">
      <w:pPr>
        <w:pStyle w:val="210"/>
        <w:widowControl w:val="0"/>
        <w:spacing w:line="360" w:lineRule="auto"/>
        <w:ind w:firstLine="709"/>
        <w:rPr>
          <w:sz w:val="24"/>
        </w:rPr>
      </w:pPr>
      <w:r w:rsidRPr="00B472A8">
        <w:rPr>
          <w:sz w:val="24"/>
        </w:rPr>
        <w:t xml:space="preserve">В </w:t>
      </w:r>
      <w:r w:rsidR="00273588" w:rsidRPr="00B472A8">
        <w:rPr>
          <w:sz w:val="24"/>
        </w:rPr>
        <w:t xml:space="preserve">приложении </w:t>
      </w:r>
      <w:r w:rsidR="00775DA1" w:rsidRPr="00B472A8">
        <w:rPr>
          <w:sz w:val="24"/>
        </w:rPr>
        <w:t>М</w:t>
      </w:r>
      <w:r w:rsidR="00273588" w:rsidRPr="00B472A8">
        <w:rPr>
          <w:sz w:val="24"/>
        </w:rPr>
        <w:t xml:space="preserve"> таблица </w:t>
      </w:r>
      <w:r w:rsidR="00775DA1" w:rsidRPr="00B472A8">
        <w:rPr>
          <w:sz w:val="24"/>
        </w:rPr>
        <w:t>М</w:t>
      </w:r>
      <w:r w:rsidR="00273588" w:rsidRPr="00B472A8">
        <w:rPr>
          <w:sz w:val="24"/>
        </w:rPr>
        <w:t xml:space="preserve">.3 </w:t>
      </w:r>
      <w:r w:rsidRPr="00B472A8">
        <w:rPr>
          <w:sz w:val="24"/>
        </w:rPr>
        <w:t xml:space="preserve">представлены сравнительные составы существующего и рекомендуемого комплексов машин для средних </w:t>
      </w:r>
      <w:r w:rsidRPr="00B472A8">
        <w:rPr>
          <w:bCs/>
          <w:iCs/>
          <w:sz w:val="24"/>
        </w:rPr>
        <w:t>сельхозпредприятий</w:t>
      </w:r>
      <w:r w:rsidRPr="00B472A8">
        <w:rPr>
          <w:sz w:val="24"/>
        </w:rPr>
        <w:t>, при плановой ур</w:t>
      </w:r>
      <w:r w:rsidRPr="00B472A8">
        <w:rPr>
          <w:sz w:val="24"/>
        </w:rPr>
        <w:t>о</w:t>
      </w:r>
      <w:r w:rsidRPr="00B472A8">
        <w:rPr>
          <w:sz w:val="24"/>
        </w:rPr>
        <w:t xml:space="preserve">жайности пшеницы и ячменя 10 ц/га и сои 5 ц/га. Установлено, что для средних </w:t>
      </w:r>
      <w:r w:rsidRPr="00B472A8">
        <w:rPr>
          <w:bCs/>
          <w:iCs/>
          <w:sz w:val="24"/>
        </w:rPr>
        <w:t>сельхо</w:t>
      </w:r>
      <w:r w:rsidRPr="00B472A8">
        <w:rPr>
          <w:bCs/>
          <w:iCs/>
          <w:sz w:val="24"/>
        </w:rPr>
        <w:t>з</w:t>
      </w:r>
      <w:r w:rsidRPr="00B472A8">
        <w:rPr>
          <w:bCs/>
          <w:iCs/>
          <w:sz w:val="24"/>
        </w:rPr>
        <w:t>предприятий</w:t>
      </w:r>
      <w:r w:rsidRPr="00B472A8">
        <w:rPr>
          <w:sz w:val="24"/>
        </w:rPr>
        <w:t xml:space="preserve"> экономически целесообразно применять систему параллельного вождения, си</w:t>
      </w:r>
      <w:r w:rsidRPr="00B472A8">
        <w:rPr>
          <w:sz w:val="24"/>
        </w:rPr>
        <w:t>с</w:t>
      </w:r>
      <w:r w:rsidRPr="00B472A8">
        <w:rPr>
          <w:sz w:val="24"/>
        </w:rPr>
        <w:t>тему автоматического вождения, систему дифференцированного внесения минеральных удобрений, дистанционного мониторинга техники с датчиками расхода топлива, а так же комплекс элементов системы точного земледелия (системы автоматического вождения, ди</w:t>
      </w:r>
      <w:r w:rsidRPr="00B472A8">
        <w:rPr>
          <w:sz w:val="24"/>
        </w:rPr>
        <w:t>ф</w:t>
      </w:r>
      <w:r w:rsidRPr="00B472A8">
        <w:rPr>
          <w:sz w:val="24"/>
        </w:rPr>
        <w:t xml:space="preserve">ференцированного внесения минеральных удобрений, дифференцированного внесения средств защиты растений, мониторинг высева семян, дистанционного мониторинга техники с </w:t>
      </w:r>
      <w:r w:rsidRPr="00B472A8">
        <w:rPr>
          <w:sz w:val="24"/>
        </w:rPr>
        <w:lastRenderedPageBreak/>
        <w:t>датчиками расхода топлива, картирование урожайности). Срок окупаемости системы пара</w:t>
      </w:r>
      <w:r w:rsidRPr="00B472A8">
        <w:rPr>
          <w:sz w:val="24"/>
        </w:rPr>
        <w:t>л</w:t>
      </w:r>
      <w:r w:rsidRPr="00B472A8">
        <w:rPr>
          <w:sz w:val="24"/>
        </w:rPr>
        <w:t>лельного вождения 0,7 лет, системы автоматического вождения 2,3 года, системы диффере</w:t>
      </w:r>
      <w:r w:rsidRPr="00B472A8">
        <w:rPr>
          <w:sz w:val="24"/>
        </w:rPr>
        <w:t>н</w:t>
      </w:r>
      <w:r w:rsidRPr="00B472A8">
        <w:rPr>
          <w:sz w:val="24"/>
        </w:rPr>
        <w:t>цированного внесения минеральных удобрений 4,5 года, системы дистанционного монит</w:t>
      </w:r>
      <w:r w:rsidRPr="00B472A8">
        <w:rPr>
          <w:sz w:val="24"/>
        </w:rPr>
        <w:t>о</w:t>
      </w:r>
      <w:r w:rsidRPr="00B472A8">
        <w:rPr>
          <w:sz w:val="24"/>
        </w:rPr>
        <w:t>ринга техники с датчиками расхода топлива 0,1 года, комплекса элементов системы точного земледелия 5,4 года. Применение рекомендуемого комплекса машин обеспечивает снижение затрат труда в 1,9 раза в сравнении с существующим комплексом машин за счет повышения тягового класса применяемых тракторов с 1,4 на 2 и с 5 на 6, класса применяемых комбайнов с 4 на 6 и использования элементов системы точного земледелия.</w:t>
      </w:r>
    </w:p>
    <w:p w:rsidR="00760C17" w:rsidRPr="00B472A8" w:rsidRDefault="00760C17" w:rsidP="00BD1A03">
      <w:pPr>
        <w:pStyle w:val="210"/>
        <w:widowControl w:val="0"/>
        <w:spacing w:line="360" w:lineRule="auto"/>
        <w:ind w:firstLine="709"/>
        <w:rPr>
          <w:sz w:val="24"/>
        </w:rPr>
      </w:pPr>
      <w:r w:rsidRPr="00B472A8">
        <w:rPr>
          <w:sz w:val="24"/>
        </w:rPr>
        <w:t xml:space="preserve">В </w:t>
      </w:r>
      <w:r w:rsidR="00273588" w:rsidRPr="00B472A8">
        <w:rPr>
          <w:sz w:val="24"/>
        </w:rPr>
        <w:t xml:space="preserve">приложении </w:t>
      </w:r>
      <w:r w:rsidR="00775DA1" w:rsidRPr="00B472A8">
        <w:rPr>
          <w:sz w:val="24"/>
        </w:rPr>
        <w:t>М</w:t>
      </w:r>
      <w:r w:rsidR="00273588" w:rsidRPr="00B472A8">
        <w:rPr>
          <w:sz w:val="24"/>
        </w:rPr>
        <w:t xml:space="preserve"> таблица </w:t>
      </w:r>
      <w:r w:rsidR="00775DA1" w:rsidRPr="00B472A8">
        <w:rPr>
          <w:sz w:val="24"/>
        </w:rPr>
        <w:t>М</w:t>
      </w:r>
      <w:r w:rsidR="00273588" w:rsidRPr="00B472A8">
        <w:rPr>
          <w:sz w:val="24"/>
        </w:rPr>
        <w:t xml:space="preserve">.4 </w:t>
      </w:r>
      <w:r w:rsidRPr="00B472A8">
        <w:rPr>
          <w:sz w:val="24"/>
        </w:rPr>
        <w:t>представлены сравнительные характеристики сущес</w:t>
      </w:r>
      <w:r w:rsidRPr="00B472A8">
        <w:rPr>
          <w:sz w:val="24"/>
        </w:rPr>
        <w:t>т</w:t>
      </w:r>
      <w:r w:rsidRPr="00B472A8">
        <w:rPr>
          <w:sz w:val="24"/>
        </w:rPr>
        <w:t xml:space="preserve">вующего и рекомендуемого состава машинно-тракторного парка для крупных </w:t>
      </w:r>
      <w:r w:rsidRPr="00B472A8">
        <w:rPr>
          <w:bCs/>
          <w:iCs/>
          <w:sz w:val="24"/>
        </w:rPr>
        <w:t>сельхозпре</w:t>
      </w:r>
      <w:r w:rsidRPr="00B472A8">
        <w:rPr>
          <w:bCs/>
          <w:iCs/>
          <w:sz w:val="24"/>
        </w:rPr>
        <w:t>д</w:t>
      </w:r>
      <w:r w:rsidRPr="00B472A8">
        <w:rPr>
          <w:bCs/>
          <w:iCs/>
          <w:sz w:val="24"/>
        </w:rPr>
        <w:t>приятий</w:t>
      </w:r>
      <w:r w:rsidRPr="00B472A8">
        <w:rPr>
          <w:sz w:val="24"/>
        </w:rPr>
        <w:t xml:space="preserve"> при фактической урожайности пшеницы и ячменя 10 ц/га, сои 5 ц/га, кукурузы 100 ц/га. Проведенные расчеты показывают, что в крупных </w:t>
      </w:r>
      <w:r w:rsidRPr="00B472A8">
        <w:rPr>
          <w:bCs/>
          <w:iCs/>
          <w:sz w:val="24"/>
        </w:rPr>
        <w:t>сельхозпредприятиях</w:t>
      </w:r>
      <w:r w:rsidRPr="00B472A8">
        <w:rPr>
          <w:sz w:val="24"/>
        </w:rPr>
        <w:t xml:space="preserve"> экономически целесообразно применять систему автоматического вождения, систему параллельного во</w:t>
      </w:r>
      <w:r w:rsidRPr="00B472A8">
        <w:rPr>
          <w:sz w:val="24"/>
        </w:rPr>
        <w:t>ж</w:t>
      </w:r>
      <w:r w:rsidRPr="00B472A8">
        <w:rPr>
          <w:sz w:val="24"/>
        </w:rPr>
        <w:t>дения, систему дифференцированного внесения минеральных удобрений, систему дистанц</w:t>
      </w:r>
      <w:r w:rsidRPr="00B472A8">
        <w:rPr>
          <w:sz w:val="24"/>
        </w:rPr>
        <w:t>и</w:t>
      </w:r>
      <w:r w:rsidRPr="00B472A8">
        <w:rPr>
          <w:sz w:val="24"/>
        </w:rPr>
        <w:t>онного мониторинга техники, а так же комплекс элементов системы точного земледелия (системы автоматического вождения, дифференцированного внесения минеральных удобр</w:t>
      </w:r>
      <w:r w:rsidRPr="00B472A8">
        <w:rPr>
          <w:sz w:val="24"/>
        </w:rPr>
        <w:t>е</w:t>
      </w:r>
      <w:r w:rsidRPr="00B472A8">
        <w:rPr>
          <w:sz w:val="24"/>
        </w:rPr>
        <w:t>ний, дифференцированного внесения средств защиты растений, мониторинг высева семян, дистанционного мониторинга техники с датчиками расхода топлива, картирование урожа</w:t>
      </w:r>
      <w:r w:rsidRPr="00B472A8">
        <w:rPr>
          <w:sz w:val="24"/>
        </w:rPr>
        <w:t>й</w:t>
      </w:r>
      <w:r w:rsidRPr="00B472A8">
        <w:rPr>
          <w:sz w:val="24"/>
        </w:rPr>
        <w:t>ности). Срок окупаемости системы автоматического вождения 0,7 лет, системы параллельн</w:t>
      </w:r>
      <w:r w:rsidRPr="00B472A8">
        <w:rPr>
          <w:sz w:val="24"/>
        </w:rPr>
        <w:t>о</w:t>
      </w:r>
      <w:r w:rsidRPr="00B472A8">
        <w:rPr>
          <w:sz w:val="24"/>
        </w:rPr>
        <w:t>го вождения 0,1 года, системы дифференцированного внесения минеральных удобрений 2,9 года, дистанционного мониторинга техники с датчиками расхода топлива 0,02 года, ко</w:t>
      </w:r>
      <w:r w:rsidRPr="00B472A8">
        <w:rPr>
          <w:sz w:val="24"/>
        </w:rPr>
        <w:t>м</w:t>
      </w:r>
      <w:r w:rsidRPr="00B472A8">
        <w:rPr>
          <w:sz w:val="24"/>
        </w:rPr>
        <w:t>плекса элементов системы точного земледелия 1 год. Установлено, что применение рек</w:t>
      </w:r>
      <w:r w:rsidRPr="00B472A8">
        <w:rPr>
          <w:sz w:val="24"/>
        </w:rPr>
        <w:t>о</w:t>
      </w:r>
      <w:r w:rsidRPr="00B472A8">
        <w:rPr>
          <w:sz w:val="24"/>
        </w:rPr>
        <w:t>мендуемого комплекса машин обеспечивает снижение затрат труда в 2,1 раза в сравнении с существующим комплексом машин за счет повышения тягового класса применяемых тра</w:t>
      </w:r>
      <w:r w:rsidRPr="00B472A8">
        <w:rPr>
          <w:sz w:val="24"/>
        </w:rPr>
        <w:t>к</w:t>
      </w:r>
      <w:r w:rsidRPr="00B472A8">
        <w:rPr>
          <w:sz w:val="24"/>
        </w:rPr>
        <w:t>торов с 1,4 на 2 и с 5 на 6, класса применяемых комбайнов с 5 на 6 и использования элеме</w:t>
      </w:r>
      <w:r w:rsidRPr="00B472A8">
        <w:rPr>
          <w:sz w:val="24"/>
        </w:rPr>
        <w:t>н</w:t>
      </w:r>
      <w:r w:rsidRPr="00B472A8">
        <w:rPr>
          <w:sz w:val="24"/>
        </w:rPr>
        <w:t>тов системы точного земледелия.</w:t>
      </w:r>
    </w:p>
    <w:p w:rsidR="00EC464C" w:rsidRPr="00B472A8" w:rsidRDefault="00EC464C" w:rsidP="00BD1A03">
      <w:pPr>
        <w:spacing w:line="360" w:lineRule="auto"/>
        <w:ind w:firstLine="709"/>
        <w:jc w:val="both"/>
        <w:rPr>
          <w:lang w:eastAsia="en-US"/>
        </w:rPr>
      </w:pPr>
      <w:r w:rsidRPr="00B472A8">
        <w:t>Таким образом, применение современной техники с элементами системы точного земледелия позволяет повысить производительность труда в различных категориях агрофо</w:t>
      </w:r>
      <w:r w:rsidRPr="00B472A8">
        <w:t>р</w:t>
      </w:r>
      <w:r w:rsidRPr="00B472A8">
        <w:t>мирований в 1,6-2,3 раза</w:t>
      </w:r>
      <w:r w:rsidRPr="00B472A8">
        <w:rPr>
          <w:spacing w:val="-4"/>
        </w:rPr>
        <w:t xml:space="preserve"> в сравнении с существующим парком машин</w:t>
      </w:r>
      <w:r w:rsidRPr="00B472A8">
        <w:t>.</w:t>
      </w:r>
    </w:p>
    <w:p w:rsidR="003C768C" w:rsidRPr="00B472A8" w:rsidRDefault="003C768C" w:rsidP="00BD1A03">
      <w:pPr>
        <w:tabs>
          <w:tab w:val="left" w:pos="3435"/>
        </w:tabs>
        <w:autoSpaceDE w:val="0"/>
        <w:autoSpaceDN w:val="0"/>
        <w:adjustRightInd w:val="0"/>
        <w:spacing w:line="360" w:lineRule="auto"/>
        <w:ind w:firstLine="709"/>
        <w:jc w:val="both"/>
        <w:rPr>
          <w:lang w:eastAsia="en-US"/>
        </w:rPr>
      </w:pPr>
    </w:p>
    <w:p w:rsidR="00DD2E38" w:rsidRPr="00B472A8" w:rsidRDefault="002A3AA5" w:rsidP="00BD1A03">
      <w:pPr>
        <w:spacing w:line="360" w:lineRule="auto"/>
        <w:ind w:firstLine="709"/>
        <w:jc w:val="both"/>
        <w:rPr>
          <w:b/>
          <w:bCs/>
        </w:rPr>
      </w:pPr>
      <w:r w:rsidRPr="00B472A8">
        <w:rPr>
          <w:b/>
          <w:bCs/>
        </w:rPr>
        <w:t xml:space="preserve">3.5 Разработка экономической модели внедрения точных технологий </w:t>
      </w:r>
    </w:p>
    <w:p w:rsidR="003C768C" w:rsidRPr="00B472A8" w:rsidRDefault="002A3AA5" w:rsidP="00DD2E38">
      <w:pPr>
        <w:spacing w:line="360" w:lineRule="auto"/>
        <w:jc w:val="both"/>
        <w:rPr>
          <w:b/>
          <w:lang w:eastAsia="en-US"/>
        </w:rPr>
      </w:pPr>
      <w:r w:rsidRPr="00B472A8">
        <w:rPr>
          <w:b/>
          <w:bCs/>
        </w:rPr>
        <w:t>для хозяйств Костанайской области с</w:t>
      </w:r>
      <w:r w:rsidR="00967A04" w:rsidRPr="00B472A8">
        <w:rPr>
          <w:b/>
          <w:bCs/>
        </w:rPr>
        <w:t xml:space="preserve"> различной</w:t>
      </w:r>
      <w:r w:rsidRPr="00B472A8">
        <w:rPr>
          <w:b/>
          <w:bCs/>
        </w:rPr>
        <w:t xml:space="preserve"> технической оснащенностью</w:t>
      </w:r>
    </w:p>
    <w:p w:rsidR="00A63781" w:rsidRPr="00B472A8" w:rsidRDefault="00A63781" w:rsidP="00BD1A03">
      <w:pPr>
        <w:spacing w:line="360" w:lineRule="auto"/>
        <w:ind w:firstLine="709"/>
        <w:jc w:val="both"/>
      </w:pPr>
      <w:bookmarkStart w:id="4" w:name="_Toc53400216"/>
      <w:r w:rsidRPr="00B472A8">
        <w:t>Для составления экономических моделей внедрения точных технологий для хозяйства Костанайской области с низкой технической оснащенностью, были получены и обработаны данные соответствующего хозяйства.</w:t>
      </w:r>
    </w:p>
    <w:p w:rsidR="00A63781" w:rsidRPr="00B472A8" w:rsidRDefault="00A63781" w:rsidP="00BD1A03">
      <w:pPr>
        <w:spacing w:line="360" w:lineRule="auto"/>
        <w:ind w:firstLine="709"/>
        <w:jc w:val="both"/>
      </w:pPr>
      <w:r w:rsidRPr="00B472A8">
        <w:lastRenderedPageBreak/>
        <w:t>Указанное хозяйство можно отнести к категории хозяйств с низкой технической о</w:t>
      </w:r>
      <w:r w:rsidRPr="00B472A8">
        <w:t>с</w:t>
      </w:r>
      <w:r w:rsidRPr="00B472A8">
        <w:t>нащенностью, поскольку в парке техники отсутствует оборудование с внедренными элеме</w:t>
      </w:r>
      <w:r w:rsidRPr="00B472A8">
        <w:t>н</w:t>
      </w:r>
      <w:r w:rsidRPr="00B472A8">
        <w:t>тами точного земледелия:</w:t>
      </w:r>
    </w:p>
    <w:p w:rsidR="00A63781" w:rsidRPr="00B472A8" w:rsidRDefault="00A63781" w:rsidP="00BD1A03">
      <w:pPr>
        <w:spacing w:line="360" w:lineRule="auto"/>
        <w:ind w:firstLine="709"/>
        <w:jc w:val="both"/>
      </w:pPr>
      <w:r w:rsidRPr="00B472A8">
        <w:t xml:space="preserve">В разрабатываемой экономической модели №1 </w:t>
      </w:r>
      <w:r w:rsidR="00BE1A79" w:rsidRPr="00B472A8">
        <w:t xml:space="preserve">(приложение </w:t>
      </w:r>
      <w:r w:rsidR="00775DA1" w:rsidRPr="00B472A8">
        <w:t>Н</w:t>
      </w:r>
      <w:r w:rsidR="00BE1A79" w:rsidRPr="00B472A8">
        <w:t>, таблица</w:t>
      </w:r>
      <w:r w:rsidR="00273588" w:rsidRPr="00B472A8">
        <w:t xml:space="preserve"> </w:t>
      </w:r>
      <w:r w:rsidR="00775DA1" w:rsidRPr="00B472A8">
        <w:t>Н</w:t>
      </w:r>
      <w:r w:rsidR="00273588" w:rsidRPr="00B472A8">
        <w:t>.1</w:t>
      </w:r>
      <w:r w:rsidR="00E6345A" w:rsidRPr="00B472A8">
        <w:t xml:space="preserve">) </w:t>
      </w:r>
      <w:r w:rsidRPr="00B472A8">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78446A" w:rsidP="00BD1A03">
      <w:pPr>
        <w:spacing w:line="360" w:lineRule="auto"/>
        <w:ind w:firstLine="709"/>
        <w:jc w:val="both"/>
      </w:pPr>
      <w:r w:rsidRPr="00B472A8">
        <w:t xml:space="preserve">– </w:t>
      </w:r>
      <w:r w:rsidR="00A63781" w:rsidRPr="00B472A8">
        <w:t>внедрение на тракторах, системы параллельного вождения;</w:t>
      </w:r>
    </w:p>
    <w:p w:rsidR="00A63781" w:rsidRPr="00B472A8" w:rsidRDefault="0078446A" w:rsidP="00BD1A03">
      <w:pPr>
        <w:spacing w:line="360" w:lineRule="auto"/>
        <w:ind w:firstLine="709"/>
        <w:jc w:val="both"/>
      </w:pPr>
      <w:r w:rsidRPr="00B472A8">
        <w:t xml:space="preserve">– </w:t>
      </w:r>
      <w:r w:rsidR="00A63781" w:rsidRPr="00B472A8">
        <w:t>внедрение системы дифференцированного внесения удобрений.</w:t>
      </w:r>
    </w:p>
    <w:p w:rsidR="00A63781" w:rsidRPr="00B472A8" w:rsidRDefault="00A63781" w:rsidP="00BD1A03">
      <w:pPr>
        <w:spacing w:line="360" w:lineRule="auto"/>
        <w:ind w:firstLine="709"/>
        <w:jc w:val="both"/>
      </w:pPr>
      <w:r w:rsidRPr="00B472A8">
        <w:t xml:space="preserve">В разрабатываемой экономической модели №2 </w:t>
      </w:r>
      <w:r w:rsidR="00273588" w:rsidRPr="00B472A8">
        <w:t xml:space="preserve">(приложение </w:t>
      </w:r>
      <w:r w:rsidR="00775DA1" w:rsidRPr="00B472A8">
        <w:t>Н</w:t>
      </w:r>
      <w:r w:rsidR="00273588" w:rsidRPr="00B472A8">
        <w:t>, таблица</w:t>
      </w:r>
      <w:r w:rsidR="00775DA1" w:rsidRPr="00B472A8">
        <w:t xml:space="preserve"> Н</w:t>
      </w:r>
      <w:r w:rsidR="00273588" w:rsidRPr="00B472A8">
        <w:t xml:space="preserve">.2) </w:t>
      </w:r>
      <w:r w:rsidRPr="00B472A8">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78446A" w:rsidP="00BD1A03">
      <w:pPr>
        <w:pStyle w:val="affe"/>
        <w:spacing w:line="360" w:lineRule="auto"/>
        <w:ind w:left="0" w:firstLine="709"/>
        <w:contextualSpacing w:val="0"/>
        <w:jc w:val="both"/>
      </w:pPr>
      <w:r w:rsidRPr="00B472A8">
        <w:t xml:space="preserve">– </w:t>
      </w:r>
      <w:r w:rsidR="00A63781" w:rsidRPr="00B472A8">
        <w:t>внедрение на всей самоходной технике, участвующей в основных технологических операциях по обработке пшеницы систем автоматического вождения;</w:t>
      </w:r>
    </w:p>
    <w:p w:rsidR="00A63781" w:rsidRPr="00B472A8" w:rsidRDefault="0078446A" w:rsidP="00BD1A03">
      <w:pPr>
        <w:pStyle w:val="affe"/>
        <w:spacing w:line="360" w:lineRule="auto"/>
        <w:ind w:left="0" w:firstLine="709"/>
        <w:contextualSpacing w:val="0"/>
        <w:jc w:val="both"/>
      </w:pPr>
      <w:r w:rsidRPr="00B472A8">
        <w:t xml:space="preserve">– </w:t>
      </w:r>
      <w:r w:rsidR="00A63781" w:rsidRPr="00B472A8">
        <w:t>внедрение системы дифференцированного внесения удобрений.</w:t>
      </w:r>
    </w:p>
    <w:p w:rsidR="00A63781" w:rsidRPr="00B472A8" w:rsidRDefault="00A63781" w:rsidP="00BD1A03">
      <w:pPr>
        <w:spacing w:line="360" w:lineRule="auto"/>
        <w:ind w:firstLine="709"/>
        <w:jc w:val="both"/>
      </w:pPr>
      <w:r w:rsidRPr="00B472A8">
        <w:t>Далее приведены данные по текущему состоянию техники и моделируемые переходы на следующий этап внедрения точного земледелия в хозяйстве по модели №2. Здесь модел</w:t>
      </w:r>
      <w:r w:rsidRPr="00B472A8">
        <w:t>и</w:t>
      </w:r>
      <w:r w:rsidRPr="00B472A8">
        <w:t>руется вариант оснащения задействованной в выращивании пшеницы самоходной техники хозяйства системами автоматического вождения, а также оборудование системой диффере</w:t>
      </w:r>
      <w:r w:rsidRPr="00B472A8">
        <w:t>н</w:t>
      </w:r>
      <w:r w:rsidRPr="00B472A8">
        <w:t>цированного внесения удобрений посевных комплексов.</w:t>
      </w:r>
    </w:p>
    <w:p w:rsidR="00E6345A" w:rsidRPr="00B472A8" w:rsidRDefault="00E6345A" w:rsidP="00BD1A03">
      <w:pPr>
        <w:spacing w:line="360" w:lineRule="auto"/>
        <w:ind w:firstLine="709"/>
        <w:jc w:val="both"/>
      </w:pPr>
      <w:r w:rsidRPr="00B472A8">
        <w:t>Частичный перевод техники на систему параллельного вождения, внедрение системы дифференцированного внесения удобрений, и модернизация тракторов с оборудованием си</w:t>
      </w:r>
      <w:r w:rsidRPr="00B472A8">
        <w:t>с</w:t>
      </w:r>
      <w:r w:rsidRPr="00B472A8">
        <w:t>темой автоматического вождения по модели №1, позволит окупить инвестиции за счет эк</w:t>
      </w:r>
      <w:r w:rsidRPr="00B472A8">
        <w:t>о</w:t>
      </w:r>
      <w:r w:rsidRPr="00B472A8">
        <w:t xml:space="preserve">номии затрат за 2,3 года. В этом случае суммарная экономия затрат составит 3,2 млн. </w:t>
      </w:r>
      <w:r w:rsidR="00F25AE8" w:rsidRPr="00B472A8">
        <w:t>тнг.</w:t>
      </w:r>
      <w:r w:rsidRPr="00B472A8">
        <w:t xml:space="preserve"> или 1% от прямых производственных затрат (таблица </w:t>
      </w:r>
      <w:r w:rsidR="00BE1A79" w:rsidRPr="00B472A8">
        <w:t>13</w:t>
      </w:r>
      <w:r w:rsidRPr="00B472A8">
        <w:t>).</w:t>
      </w:r>
    </w:p>
    <w:p w:rsidR="00967D55" w:rsidRPr="00B472A8" w:rsidRDefault="00967D55" w:rsidP="00BD1A03">
      <w:pPr>
        <w:spacing w:line="360" w:lineRule="auto"/>
        <w:ind w:firstLine="709"/>
        <w:jc w:val="both"/>
      </w:pPr>
    </w:p>
    <w:p w:rsidR="00A63781" w:rsidRPr="00B472A8" w:rsidRDefault="00E6345A" w:rsidP="0078446A">
      <w:pPr>
        <w:pStyle w:val="a4"/>
        <w:numPr>
          <w:ilvl w:val="0"/>
          <w:numId w:val="0"/>
        </w:numPr>
        <w:spacing w:before="0"/>
        <w:jc w:val="both"/>
        <w:rPr>
          <w:rFonts w:cs="Times New Roman"/>
          <w:b w:val="0"/>
          <w:sz w:val="24"/>
          <w:lang w:val="ru-RU"/>
        </w:rPr>
      </w:pPr>
      <w:r w:rsidRPr="00B472A8">
        <w:rPr>
          <w:rFonts w:cs="Times New Roman"/>
          <w:b w:val="0"/>
          <w:sz w:val="24"/>
          <w:lang w:val="ru-RU"/>
        </w:rPr>
        <w:t xml:space="preserve">Таблица </w:t>
      </w:r>
      <w:r w:rsidR="00BE1A79" w:rsidRPr="00B472A8">
        <w:rPr>
          <w:rFonts w:cs="Times New Roman"/>
          <w:b w:val="0"/>
          <w:sz w:val="24"/>
          <w:lang w:val="ru-RU"/>
        </w:rPr>
        <w:t>13</w:t>
      </w:r>
      <w:r w:rsidRPr="00B472A8">
        <w:rPr>
          <w:rFonts w:cs="Times New Roman"/>
          <w:b w:val="0"/>
          <w:sz w:val="24"/>
          <w:lang w:val="ru-RU"/>
        </w:rPr>
        <w:t xml:space="preserve"> – </w:t>
      </w:r>
      <w:r w:rsidR="00A63781" w:rsidRPr="00B472A8">
        <w:rPr>
          <w:rFonts w:cs="Times New Roman"/>
          <w:b w:val="0"/>
          <w:sz w:val="24"/>
          <w:lang w:val="ru-RU"/>
        </w:rPr>
        <w:t xml:space="preserve">Расчет простого срока окупаемости инвестиций для перехода на следующий этап точного земледелия </w:t>
      </w:r>
    </w:p>
    <w:tbl>
      <w:tblPr>
        <w:tblStyle w:val="aff2"/>
        <w:tblW w:w="9771" w:type="dxa"/>
        <w:tblLook w:val="04A0"/>
      </w:tblPr>
      <w:tblGrid>
        <w:gridCol w:w="6204"/>
        <w:gridCol w:w="1842"/>
        <w:gridCol w:w="1725"/>
      </w:tblGrid>
      <w:tr w:rsidR="00F25AE8" w:rsidRPr="00B472A8" w:rsidTr="0078446A">
        <w:trPr>
          <w:trHeight w:val="170"/>
        </w:trPr>
        <w:tc>
          <w:tcPr>
            <w:tcW w:w="6204"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Показатель</w:t>
            </w:r>
          </w:p>
        </w:tc>
        <w:tc>
          <w:tcPr>
            <w:tcW w:w="1842"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По модели №1</w:t>
            </w:r>
          </w:p>
        </w:tc>
        <w:tc>
          <w:tcPr>
            <w:tcW w:w="1725"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По модели №2</w:t>
            </w:r>
          </w:p>
        </w:tc>
      </w:tr>
      <w:tr w:rsidR="00F25AE8" w:rsidRPr="00B472A8" w:rsidTr="0078446A">
        <w:trPr>
          <w:trHeight w:val="170"/>
        </w:trPr>
        <w:tc>
          <w:tcPr>
            <w:tcW w:w="6204" w:type="dxa"/>
          </w:tcPr>
          <w:p w:rsidR="00F25AE8" w:rsidRPr="00B472A8" w:rsidRDefault="00F25AE8" w:rsidP="00C26734">
            <w:pPr>
              <w:pStyle w:val="afffe"/>
              <w:spacing w:line="360" w:lineRule="auto"/>
              <w:jc w:val="both"/>
              <w:rPr>
                <w:rFonts w:cs="Times New Roman"/>
                <w:sz w:val="22"/>
                <w:szCs w:val="22"/>
              </w:rPr>
            </w:pPr>
            <w:r w:rsidRPr="00B472A8">
              <w:rPr>
                <w:rFonts w:cs="Times New Roman"/>
                <w:sz w:val="22"/>
                <w:szCs w:val="22"/>
              </w:rPr>
              <w:t>Инвестиции для перехода на следующий этап точного земл</w:t>
            </w:r>
            <w:r w:rsidRPr="00B472A8">
              <w:rPr>
                <w:rFonts w:cs="Times New Roman"/>
                <w:sz w:val="22"/>
                <w:szCs w:val="22"/>
              </w:rPr>
              <w:t>е</w:t>
            </w:r>
            <w:r w:rsidRPr="00B472A8">
              <w:rPr>
                <w:rFonts w:cs="Times New Roman"/>
                <w:sz w:val="22"/>
                <w:szCs w:val="22"/>
              </w:rPr>
              <w:t>делия, тыс. тнг.</w:t>
            </w:r>
          </w:p>
        </w:tc>
        <w:tc>
          <w:tcPr>
            <w:tcW w:w="1842"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7 400,0</w:t>
            </w:r>
          </w:p>
        </w:tc>
        <w:tc>
          <w:tcPr>
            <w:tcW w:w="1725"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46 100,0</w:t>
            </w:r>
          </w:p>
        </w:tc>
      </w:tr>
      <w:tr w:rsidR="00F25AE8" w:rsidRPr="00B472A8" w:rsidTr="0078446A">
        <w:trPr>
          <w:trHeight w:val="170"/>
        </w:trPr>
        <w:tc>
          <w:tcPr>
            <w:tcW w:w="6204" w:type="dxa"/>
          </w:tcPr>
          <w:p w:rsidR="00F25AE8" w:rsidRPr="00B472A8" w:rsidRDefault="00F25AE8" w:rsidP="00C26734">
            <w:pPr>
              <w:pStyle w:val="afffe"/>
              <w:spacing w:line="360" w:lineRule="auto"/>
              <w:jc w:val="both"/>
              <w:rPr>
                <w:rFonts w:cs="Times New Roman"/>
                <w:sz w:val="22"/>
                <w:szCs w:val="22"/>
              </w:rPr>
            </w:pPr>
            <w:r w:rsidRPr="00B472A8">
              <w:rPr>
                <w:rFonts w:cs="Times New Roman"/>
                <w:sz w:val="22"/>
                <w:szCs w:val="22"/>
              </w:rPr>
              <w:t>Потенциальная экономия затрат от внедрения моделируемого перехода на следующий этап точного земледелия</w:t>
            </w:r>
          </w:p>
        </w:tc>
        <w:tc>
          <w:tcPr>
            <w:tcW w:w="1842"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3 217,8</w:t>
            </w:r>
          </w:p>
        </w:tc>
        <w:tc>
          <w:tcPr>
            <w:tcW w:w="1725"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7 183,3</w:t>
            </w:r>
          </w:p>
        </w:tc>
      </w:tr>
      <w:tr w:rsidR="00F25AE8" w:rsidRPr="00B472A8" w:rsidTr="0078446A">
        <w:trPr>
          <w:trHeight w:val="170"/>
        </w:trPr>
        <w:tc>
          <w:tcPr>
            <w:tcW w:w="6204" w:type="dxa"/>
          </w:tcPr>
          <w:p w:rsidR="00F25AE8" w:rsidRPr="00B472A8" w:rsidRDefault="00F25AE8" w:rsidP="00C26734">
            <w:pPr>
              <w:pStyle w:val="afffe"/>
              <w:spacing w:line="360" w:lineRule="auto"/>
              <w:jc w:val="both"/>
              <w:rPr>
                <w:rFonts w:cs="Times New Roman"/>
                <w:sz w:val="22"/>
                <w:szCs w:val="22"/>
              </w:rPr>
            </w:pPr>
            <w:r w:rsidRPr="00B472A8">
              <w:rPr>
                <w:rFonts w:cs="Times New Roman"/>
                <w:sz w:val="22"/>
                <w:szCs w:val="22"/>
              </w:rPr>
              <w:t>Простой срок окупаемости инвестиций, лет</w:t>
            </w:r>
          </w:p>
        </w:tc>
        <w:tc>
          <w:tcPr>
            <w:tcW w:w="1842"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2,3</w:t>
            </w:r>
          </w:p>
        </w:tc>
        <w:tc>
          <w:tcPr>
            <w:tcW w:w="1725" w:type="dxa"/>
          </w:tcPr>
          <w:p w:rsidR="00F25AE8" w:rsidRPr="00B472A8" w:rsidRDefault="00F25AE8" w:rsidP="00C26734">
            <w:pPr>
              <w:pStyle w:val="afffe"/>
              <w:spacing w:line="360" w:lineRule="auto"/>
              <w:rPr>
                <w:rFonts w:cs="Times New Roman"/>
                <w:sz w:val="22"/>
                <w:szCs w:val="22"/>
              </w:rPr>
            </w:pPr>
            <w:r w:rsidRPr="00B472A8">
              <w:rPr>
                <w:rFonts w:cs="Times New Roman"/>
                <w:sz w:val="22"/>
                <w:szCs w:val="22"/>
              </w:rPr>
              <w:t>6,4</w:t>
            </w:r>
          </w:p>
        </w:tc>
      </w:tr>
      <w:tr w:rsidR="00F25AE8" w:rsidRPr="00B472A8" w:rsidTr="0078446A">
        <w:trPr>
          <w:trHeight w:val="170"/>
        </w:trPr>
        <w:tc>
          <w:tcPr>
            <w:tcW w:w="9771" w:type="dxa"/>
            <w:gridSpan w:val="3"/>
          </w:tcPr>
          <w:p w:rsidR="00F25AE8" w:rsidRPr="00B472A8" w:rsidRDefault="00F25AE8" w:rsidP="00C26734">
            <w:pPr>
              <w:pStyle w:val="afffe"/>
              <w:spacing w:line="360" w:lineRule="auto"/>
              <w:ind w:firstLine="709"/>
              <w:jc w:val="both"/>
              <w:rPr>
                <w:rFonts w:cs="Times New Roman"/>
                <w:sz w:val="22"/>
                <w:szCs w:val="22"/>
              </w:rPr>
            </w:pPr>
            <w:r w:rsidRPr="00B472A8">
              <w:rPr>
                <w:rFonts w:cs="Times New Roman"/>
                <w:sz w:val="22"/>
                <w:szCs w:val="22"/>
              </w:rPr>
              <w:t>Источник: КФ НПЦ агроинженерии, собственные расчеты.</w:t>
            </w:r>
          </w:p>
        </w:tc>
      </w:tr>
    </w:tbl>
    <w:p w:rsidR="00F25AE8" w:rsidRPr="00B472A8" w:rsidRDefault="00F25AE8" w:rsidP="00F25AE8">
      <w:pPr>
        <w:spacing w:line="360" w:lineRule="auto"/>
        <w:ind w:firstLine="709"/>
      </w:pPr>
    </w:p>
    <w:p w:rsidR="00A63781" w:rsidRPr="00B472A8" w:rsidRDefault="00A63781" w:rsidP="00CE23BC">
      <w:pPr>
        <w:spacing w:line="360" w:lineRule="auto"/>
        <w:ind w:firstLine="709"/>
        <w:jc w:val="both"/>
      </w:pPr>
      <w:r w:rsidRPr="00B472A8">
        <w:lastRenderedPageBreak/>
        <w:t>Оборудование все самоходной техники, задействованной в основных производстве</w:t>
      </w:r>
      <w:r w:rsidRPr="00B472A8">
        <w:t>н</w:t>
      </w:r>
      <w:r w:rsidRPr="00B472A8">
        <w:t>ных операциях, системами автоматического вождения и внедрение системы дифференцир</w:t>
      </w:r>
      <w:r w:rsidRPr="00B472A8">
        <w:t>о</w:t>
      </w:r>
      <w:r w:rsidRPr="00B472A8">
        <w:t xml:space="preserve">ванного внесения удобрений, по модели №2, может окупиться за 6,4 года. По этой модели суммарная экономия затрат составит всего 7,2 млн. </w:t>
      </w:r>
      <w:r w:rsidR="00F25AE8" w:rsidRPr="00B472A8">
        <w:t>тнг.</w:t>
      </w:r>
      <w:r w:rsidRPr="00B472A8">
        <w:t xml:space="preserve"> или 2,0% от прямых производстве</w:t>
      </w:r>
      <w:r w:rsidRPr="00B472A8">
        <w:t>н</w:t>
      </w:r>
      <w:r w:rsidRPr="00B472A8">
        <w:t>ных затрат.</w:t>
      </w:r>
    </w:p>
    <w:p w:rsidR="00A63781" w:rsidRPr="00B472A8" w:rsidRDefault="00A63781" w:rsidP="00CE23BC">
      <w:pPr>
        <w:spacing w:line="360" w:lineRule="auto"/>
        <w:ind w:firstLine="709"/>
        <w:jc w:val="both"/>
      </w:pPr>
      <w:r w:rsidRPr="00B472A8">
        <w:t>Для составления экономических моделей внедрения точных технологий для хозяйства Костанайской области с</w:t>
      </w:r>
      <w:r w:rsidR="00E33B61" w:rsidRPr="00B472A8">
        <w:t>о</w:t>
      </w:r>
      <w:r w:rsidRPr="00B472A8">
        <w:t xml:space="preserve"> средней технической оснащенностью, были получены и обработ</w:t>
      </w:r>
      <w:r w:rsidRPr="00B472A8">
        <w:t>а</w:t>
      </w:r>
      <w:r w:rsidRPr="00B472A8">
        <w:t xml:space="preserve">ны данные хозяйства ТОО «Агрофирма Қарқын», обрабатывающая около 25 </w:t>
      </w:r>
      <w:r w:rsidR="003C7AAC" w:rsidRPr="00B472A8">
        <w:t xml:space="preserve">тыс. </w:t>
      </w:r>
      <w:r w:rsidRPr="00B472A8">
        <w:t>га посе</w:t>
      </w:r>
      <w:r w:rsidRPr="00B472A8">
        <w:t>в</w:t>
      </w:r>
      <w:r w:rsidRPr="00B472A8">
        <w:t>ной площади в Мендыкаринском районе Костанайской области, в том числе около 12 тыс. га пшеницы.</w:t>
      </w:r>
    </w:p>
    <w:p w:rsidR="00A63781" w:rsidRPr="00B472A8" w:rsidRDefault="00A63781" w:rsidP="00CE23BC">
      <w:pPr>
        <w:spacing w:line="360" w:lineRule="auto"/>
        <w:ind w:firstLine="709"/>
        <w:jc w:val="both"/>
      </w:pPr>
      <w:r w:rsidRPr="00B472A8">
        <w:t>Указанное хозяйство можно отнести к категории хозяйств со средней технической о</w:t>
      </w:r>
      <w:r w:rsidRPr="00B472A8">
        <w:t>с</w:t>
      </w:r>
      <w:r w:rsidRPr="00B472A8">
        <w:t>нащенностью, поскольку в парке техники имеется оборудование с внедренными элементами точного земледелия:</w:t>
      </w:r>
    </w:p>
    <w:p w:rsidR="00A63781" w:rsidRPr="00B472A8" w:rsidRDefault="00B128EA" w:rsidP="00CE23BC">
      <w:pPr>
        <w:spacing w:line="360" w:lineRule="auto"/>
        <w:ind w:firstLine="709"/>
        <w:jc w:val="both"/>
      </w:pPr>
      <w:r w:rsidRPr="00B472A8">
        <w:t xml:space="preserve">– </w:t>
      </w:r>
      <w:r w:rsidRPr="00B472A8">
        <w:rPr>
          <w:rFonts w:eastAsia="Calibri"/>
        </w:rPr>
        <w:t>трактора</w:t>
      </w:r>
      <w:r w:rsidR="00A63781" w:rsidRPr="00B472A8">
        <w:t>, оборудованные системой параллельного вождения, включающие дисплей «Trimble GFX-750» с системой навигации «NAV-900 КОНТРОЛЛЕР»;</w:t>
      </w:r>
    </w:p>
    <w:p w:rsidR="00A63781" w:rsidRPr="00B472A8" w:rsidRDefault="00B128EA" w:rsidP="00CE23BC">
      <w:pPr>
        <w:spacing w:line="360" w:lineRule="auto"/>
        <w:ind w:firstLine="709"/>
        <w:jc w:val="both"/>
      </w:pPr>
      <w:r w:rsidRPr="00B472A8">
        <w:t>– в</w:t>
      </w:r>
      <w:r w:rsidR="00A63781" w:rsidRPr="00B472A8">
        <w:t>ся техника оснащена GPS-трекерами;</w:t>
      </w:r>
    </w:p>
    <w:p w:rsidR="00A63781" w:rsidRPr="00B472A8" w:rsidRDefault="00B128EA" w:rsidP="00CE23BC">
      <w:pPr>
        <w:spacing w:line="360" w:lineRule="auto"/>
        <w:ind w:firstLine="709"/>
        <w:jc w:val="both"/>
      </w:pPr>
      <w:r w:rsidRPr="00B472A8">
        <w:t>– вся</w:t>
      </w:r>
      <w:r w:rsidR="00A63781" w:rsidRPr="00B472A8">
        <w:t xml:space="preserve"> техника оснащена системами контроля уровня топлива.</w:t>
      </w:r>
    </w:p>
    <w:p w:rsidR="00A63781" w:rsidRPr="00B472A8" w:rsidRDefault="00A63781" w:rsidP="00CE23BC">
      <w:pPr>
        <w:spacing w:line="360" w:lineRule="auto"/>
        <w:ind w:firstLine="709"/>
        <w:jc w:val="both"/>
      </w:pPr>
      <w:r w:rsidRPr="00B472A8">
        <w:t>В разрабатываемой экономической модели №1</w:t>
      </w:r>
      <w:r w:rsidR="00F22B39" w:rsidRPr="00B472A8">
        <w:t xml:space="preserve"> </w:t>
      </w:r>
      <w:r w:rsidR="00273588" w:rsidRPr="00B472A8">
        <w:t xml:space="preserve">(приложение </w:t>
      </w:r>
      <w:r w:rsidR="00775DA1" w:rsidRPr="00B472A8">
        <w:t>Н</w:t>
      </w:r>
      <w:r w:rsidR="00273588" w:rsidRPr="00B472A8">
        <w:t xml:space="preserve">, таблица </w:t>
      </w:r>
      <w:r w:rsidR="00775DA1" w:rsidRPr="00B472A8">
        <w:t>Н</w:t>
      </w:r>
      <w:r w:rsidR="00273588" w:rsidRPr="00B472A8">
        <w:t xml:space="preserve">.3) </w:t>
      </w:r>
      <w:r w:rsidRPr="00B472A8">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78446A" w:rsidP="00CE23BC">
      <w:pPr>
        <w:spacing w:line="360" w:lineRule="auto"/>
        <w:ind w:firstLine="709"/>
        <w:jc w:val="both"/>
      </w:pPr>
      <w:r w:rsidRPr="00B472A8">
        <w:t>– в</w:t>
      </w:r>
      <w:r w:rsidR="00A63781" w:rsidRPr="00B472A8">
        <w:t>недрение на тракторах, имеющих систему параллельного вождения, системы авт</w:t>
      </w:r>
      <w:r w:rsidR="00A63781" w:rsidRPr="00B472A8">
        <w:t>о</w:t>
      </w:r>
      <w:r w:rsidR="00A63781" w:rsidRPr="00B472A8">
        <w:t>матического вождения;</w:t>
      </w:r>
    </w:p>
    <w:p w:rsidR="00A63781" w:rsidRPr="00B472A8" w:rsidRDefault="0078446A" w:rsidP="00CE23BC">
      <w:pPr>
        <w:spacing w:line="360" w:lineRule="auto"/>
        <w:ind w:firstLine="709"/>
        <w:jc w:val="both"/>
      </w:pPr>
      <w:r w:rsidRPr="00B472A8">
        <w:t>– в</w:t>
      </w:r>
      <w:r w:rsidR="00A63781" w:rsidRPr="00B472A8">
        <w:t>недрение на остальной самоходной технике, участвующей в основных технолог</w:t>
      </w:r>
      <w:r w:rsidR="00A63781" w:rsidRPr="00B472A8">
        <w:t>и</w:t>
      </w:r>
      <w:r w:rsidR="00A63781" w:rsidRPr="00B472A8">
        <w:t>ческих операциях по обработке пшеницы систем параллельного вождения;</w:t>
      </w:r>
    </w:p>
    <w:p w:rsidR="00A63781" w:rsidRPr="00B472A8" w:rsidRDefault="0078446A" w:rsidP="00CE23BC">
      <w:pPr>
        <w:spacing w:line="360" w:lineRule="auto"/>
        <w:ind w:firstLine="709"/>
        <w:jc w:val="both"/>
      </w:pPr>
      <w:r w:rsidRPr="00B472A8">
        <w:t>– в</w:t>
      </w:r>
      <w:r w:rsidR="00A63781" w:rsidRPr="00B472A8">
        <w:t>недрение системы дифференцированного внесения удобрений.</w:t>
      </w:r>
    </w:p>
    <w:p w:rsidR="00A63781" w:rsidRPr="00B472A8" w:rsidRDefault="00A63781" w:rsidP="00CE23BC">
      <w:pPr>
        <w:spacing w:line="360" w:lineRule="auto"/>
        <w:ind w:firstLine="709"/>
        <w:jc w:val="both"/>
      </w:pPr>
      <w:r w:rsidRPr="00B472A8">
        <w:t xml:space="preserve">В разрабатываемой экономической модели №2 </w:t>
      </w:r>
      <w:r w:rsidR="00273588" w:rsidRPr="00B472A8">
        <w:t xml:space="preserve">(приложение </w:t>
      </w:r>
      <w:r w:rsidR="00775DA1" w:rsidRPr="00B472A8">
        <w:t>Н</w:t>
      </w:r>
      <w:r w:rsidR="00273588" w:rsidRPr="00B472A8">
        <w:t xml:space="preserve">, таблица </w:t>
      </w:r>
      <w:r w:rsidR="00775DA1" w:rsidRPr="00B472A8">
        <w:t>Н</w:t>
      </w:r>
      <w:r w:rsidR="00273588" w:rsidRPr="00B472A8">
        <w:t xml:space="preserve">.4) </w:t>
      </w:r>
      <w:r w:rsidRPr="00B472A8">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78446A" w:rsidP="00CE23BC">
      <w:pPr>
        <w:pStyle w:val="affe"/>
        <w:spacing w:line="360" w:lineRule="auto"/>
        <w:ind w:left="0" w:firstLine="709"/>
        <w:contextualSpacing w:val="0"/>
        <w:jc w:val="both"/>
      </w:pPr>
      <w:r w:rsidRPr="00B472A8">
        <w:t xml:space="preserve">– </w:t>
      </w:r>
      <w:r w:rsidR="00A63781" w:rsidRPr="00B472A8">
        <w:t>внедрение на всей самоходной технике, участвующей в основных технологических операциях по обработке пшеницы систем автоматического вождения;</w:t>
      </w:r>
    </w:p>
    <w:p w:rsidR="00A63781" w:rsidRPr="00B472A8" w:rsidRDefault="0078446A" w:rsidP="00CE23BC">
      <w:pPr>
        <w:pStyle w:val="affe"/>
        <w:spacing w:line="360" w:lineRule="auto"/>
        <w:ind w:left="0" w:firstLine="709"/>
        <w:contextualSpacing w:val="0"/>
        <w:jc w:val="both"/>
      </w:pPr>
      <w:r w:rsidRPr="00B472A8">
        <w:t xml:space="preserve">– </w:t>
      </w:r>
      <w:r w:rsidR="00A63781" w:rsidRPr="00B472A8">
        <w:t>внедрение системы дифференцированного внесения удобрений.</w:t>
      </w:r>
    </w:p>
    <w:p w:rsidR="007E5BF3" w:rsidRPr="00B472A8" w:rsidRDefault="00F22B39" w:rsidP="00CE23BC">
      <w:pPr>
        <w:spacing w:line="360" w:lineRule="auto"/>
        <w:ind w:firstLine="709"/>
        <w:jc w:val="both"/>
      </w:pPr>
      <w:r w:rsidRPr="00B472A8">
        <w:t>Ч</w:t>
      </w:r>
      <w:r w:rsidR="007E5BF3" w:rsidRPr="00B472A8">
        <w:t>астичный перевод техники на систему параллельного вождения, внедрение системы дифференцированного внесения удобрений, и модернизация тракторов с оборудованием си</w:t>
      </w:r>
      <w:r w:rsidR="007E5BF3" w:rsidRPr="00B472A8">
        <w:t>с</w:t>
      </w:r>
      <w:r w:rsidR="007E5BF3" w:rsidRPr="00B472A8">
        <w:t>темой автоматического вождения по модели №1, позволит окупить инвестиции за счет эк</w:t>
      </w:r>
      <w:r w:rsidR="007E5BF3" w:rsidRPr="00B472A8">
        <w:t>о</w:t>
      </w:r>
      <w:r w:rsidR="007E5BF3" w:rsidRPr="00B472A8">
        <w:lastRenderedPageBreak/>
        <w:t>номии затрат за 2,8 лет. В этом случае суммарная экономия затрат составит 15,2 млн. тнг. или 3,1% от прямых производственных затрат</w:t>
      </w:r>
      <w:r w:rsidRPr="00B472A8">
        <w:t xml:space="preserve"> (таблица </w:t>
      </w:r>
      <w:r w:rsidR="00BE1A79" w:rsidRPr="00B472A8">
        <w:t>14</w:t>
      </w:r>
      <w:r w:rsidRPr="00B472A8">
        <w:t>)</w:t>
      </w:r>
      <w:r w:rsidR="007E5BF3" w:rsidRPr="00B472A8">
        <w:t>.</w:t>
      </w:r>
    </w:p>
    <w:p w:rsidR="00F22B39" w:rsidRPr="00B472A8" w:rsidRDefault="00F22B39" w:rsidP="00CE23BC">
      <w:pPr>
        <w:spacing w:line="360" w:lineRule="auto"/>
        <w:ind w:firstLine="709"/>
        <w:jc w:val="both"/>
      </w:pPr>
    </w:p>
    <w:p w:rsidR="00A63781" w:rsidRPr="00B472A8" w:rsidRDefault="00F22B39" w:rsidP="00262EB9">
      <w:pPr>
        <w:pStyle w:val="a4"/>
        <w:numPr>
          <w:ilvl w:val="0"/>
          <w:numId w:val="0"/>
        </w:numPr>
        <w:spacing w:before="0"/>
        <w:jc w:val="left"/>
        <w:rPr>
          <w:rFonts w:cs="Times New Roman"/>
          <w:b w:val="0"/>
          <w:sz w:val="24"/>
          <w:lang w:val="ru-RU"/>
        </w:rPr>
      </w:pPr>
      <w:r w:rsidRPr="00B472A8">
        <w:rPr>
          <w:rFonts w:cs="Times New Roman"/>
          <w:b w:val="0"/>
          <w:sz w:val="24"/>
          <w:lang w:val="ru-RU"/>
        </w:rPr>
        <w:t xml:space="preserve">Таблица </w:t>
      </w:r>
      <w:r w:rsidR="00BE1A79" w:rsidRPr="00B472A8">
        <w:rPr>
          <w:rFonts w:cs="Times New Roman"/>
          <w:b w:val="0"/>
          <w:sz w:val="24"/>
          <w:lang w:val="ru-RU"/>
        </w:rPr>
        <w:t>14</w:t>
      </w:r>
      <w:r w:rsidRPr="00B472A8">
        <w:rPr>
          <w:rFonts w:cs="Times New Roman"/>
          <w:b w:val="0"/>
          <w:sz w:val="24"/>
          <w:lang w:val="ru-RU"/>
        </w:rPr>
        <w:t xml:space="preserve"> – </w:t>
      </w:r>
      <w:r w:rsidR="00A63781" w:rsidRPr="00B472A8">
        <w:rPr>
          <w:rFonts w:cs="Times New Roman"/>
          <w:b w:val="0"/>
          <w:sz w:val="24"/>
          <w:lang w:val="ru-RU"/>
        </w:rPr>
        <w:t xml:space="preserve">Расчет простого срока окупаемости инвестиций для перехода на следующий этап точного земледелия </w:t>
      </w:r>
    </w:p>
    <w:tbl>
      <w:tblPr>
        <w:tblStyle w:val="2-"/>
        <w:tblW w:w="4883" w:type="pct"/>
        <w:tblLayout w:type="fixed"/>
        <w:tblLook w:val="04A0"/>
      </w:tblPr>
      <w:tblGrid>
        <w:gridCol w:w="6203"/>
        <w:gridCol w:w="1696"/>
        <w:gridCol w:w="1724"/>
      </w:tblGrid>
      <w:tr w:rsidR="008A5763" w:rsidRPr="00B472A8" w:rsidTr="008A5763">
        <w:trPr>
          <w:trHeight w:val="170"/>
        </w:trPr>
        <w:tc>
          <w:tcPr>
            <w:tcW w:w="3223" w:type="pct"/>
            <w:noWrap/>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Показатель</w:t>
            </w:r>
          </w:p>
        </w:tc>
        <w:tc>
          <w:tcPr>
            <w:tcW w:w="881" w:type="pct"/>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По модели №1</w:t>
            </w:r>
          </w:p>
        </w:tc>
        <w:tc>
          <w:tcPr>
            <w:tcW w:w="896" w:type="pct"/>
            <w:noWrap/>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По модели №2</w:t>
            </w:r>
          </w:p>
        </w:tc>
      </w:tr>
      <w:tr w:rsidR="008A5763" w:rsidRPr="00B472A8" w:rsidTr="008A5763">
        <w:trPr>
          <w:trHeight w:val="170"/>
        </w:trPr>
        <w:tc>
          <w:tcPr>
            <w:tcW w:w="3223" w:type="pct"/>
            <w:noWrap/>
          </w:tcPr>
          <w:p w:rsidR="008A5763" w:rsidRPr="00B472A8" w:rsidRDefault="008A5763" w:rsidP="00C26734">
            <w:pPr>
              <w:pStyle w:val="afffe"/>
              <w:spacing w:line="360" w:lineRule="auto"/>
              <w:jc w:val="both"/>
              <w:rPr>
                <w:rFonts w:cs="Times New Roman"/>
                <w:sz w:val="22"/>
                <w:szCs w:val="22"/>
              </w:rPr>
            </w:pPr>
            <w:r w:rsidRPr="00B472A8">
              <w:rPr>
                <w:rFonts w:cs="Times New Roman"/>
                <w:sz w:val="22"/>
                <w:szCs w:val="22"/>
              </w:rPr>
              <w:t>Инвестиции для перехода на следующий этап точного земл</w:t>
            </w:r>
            <w:r w:rsidRPr="00B472A8">
              <w:rPr>
                <w:rFonts w:cs="Times New Roman"/>
                <w:sz w:val="22"/>
                <w:szCs w:val="22"/>
              </w:rPr>
              <w:t>е</w:t>
            </w:r>
            <w:r w:rsidRPr="00B472A8">
              <w:rPr>
                <w:rFonts w:cs="Times New Roman"/>
                <w:sz w:val="22"/>
                <w:szCs w:val="22"/>
              </w:rPr>
              <w:t>делия, тыс. тнг.</w:t>
            </w:r>
          </w:p>
        </w:tc>
        <w:tc>
          <w:tcPr>
            <w:tcW w:w="881" w:type="pct"/>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43 100,0</w:t>
            </w:r>
          </w:p>
        </w:tc>
        <w:tc>
          <w:tcPr>
            <w:tcW w:w="896" w:type="pct"/>
            <w:noWrap/>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84 900,0</w:t>
            </w:r>
          </w:p>
        </w:tc>
      </w:tr>
      <w:tr w:rsidR="008A5763" w:rsidRPr="00B472A8" w:rsidTr="008A5763">
        <w:trPr>
          <w:trHeight w:val="170"/>
        </w:trPr>
        <w:tc>
          <w:tcPr>
            <w:tcW w:w="3223" w:type="pct"/>
            <w:noWrap/>
            <w:hideMark/>
          </w:tcPr>
          <w:p w:rsidR="008A5763" w:rsidRPr="00B472A8" w:rsidRDefault="008A5763" w:rsidP="00C26734">
            <w:pPr>
              <w:pStyle w:val="afffe"/>
              <w:spacing w:line="360" w:lineRule="auto"/>
              <w:jc w:val="both"/>
              <w:rPr>
                <w:rFonts w:cs="Times New Roman"/>
                <w:sz w:val="22"/>
                <w:szCs w:val="22"/>
              </w:rPr>
            </w:pPr>
            <w:r w:rsidRPr="00B472A8">
              <w:rPr>
                <w:rFonts w:cs="Times New Roman"/>
                <w:sz w:val="22"/>
                <w:szCs w:val="22"/>
              </w:rPr>
              <w:t>Потенциальная экономия затрат от внедрения моделируемого перехода на следующий этап точного земледелия</w:t>
            </w:r>
          </w:p>
        </w:tc>
        <w:tc>
          <w:tcPr>
            <w:tcW w:w="881" w:type="pct"/>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15 225,8</w:t>
            </w:r>
          </w:p>
        </w:tc>
        <w:tc>
          <w:tcPr>
            <w:tcW w:w="896" w:type="pct"/>
            <w:noWrap/>
            <w:hideMark/>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19 360,5</w:t>
            </w:r>
          </w:p>
        </w:tc>
      </w:tr>
      <w:tr w:rsidR="008A5763" w:rsidRPr="00B472A8" w:rsidTr="008A5763">
        <w:trPr>
          <w:trHeight w:val="170"/>
        </w:trPr>
        <w:tc>
          <w:tcPr>
            <w:tcW w:w="3223" w:type="pct"/>
            <w:noWrap/>
            <w:hideMark/>
          </w:tcPr>
          <w:p w:rsidR="008A5763" w:rsidRPr="00B472A8" w:rsidRDefault="008A5763" w:rsidP="00C26734">
            <w:pPr>
              <w:pStyle w:val="afffe"/>
              <w:spacing w:line="360" w:lineRule="auto"/>
              <w:jc w:val="both"/>
              <w:rPr>
                <w:rFonts w:cs="Times New Roman"/>
                <w:sz w:val="22"/>
                <w:szCs w:val="22"/>
              </w:rPr>
            </w:pPr>
            <w:r w:rsidRPr="00B472A8">
              <w:rPr>
                <w:rFonts w:cs="Times New Roman"/>
                <w:sz w:val="22"/>
                <w:szCs w:val="22"/>
              </w:rPr>
              <w:t>Простой срок окупаемости инвестиций, лет</w:t>
            </w:r>
          </w:p>
        </w:tc>
        <w:tc>
          <w:tcPr>
            <w:tcW w:w="881" w:type="pct"/>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2,8</w:t>
            </w:r>
          </w:p>
        </w:tc>
        <w:tc>
          <w:tcPr>
            <w:tcW w:w="896" w:type="pct"/>
            <w:noWrap/>
            <w:hideMark/>
          </w:tcPr>
          <w:p w:rsidR="008A5763" w:rsidRPr="00B472A8" w:rsidRDefault="008A5763" w:rsidP="00C26734">
            <w:pPr>
              <w:pStyle w:val="afffe"/>
              <w:spacing w:line="360" w:lineRule="auto"/>
              <w:rPr>
                <w:rFonts w:cs="Times New Roman"/>
                <w:sz w:val="22"/>
                <w:szCs w:val="22"/>
              </w:rPr>
            </w:pPr>
            <w:r w:rsidRPr="00B472A8">
              <w:rPr>
                <w:rFonts w:cs="Times New Roman"/>
                <w:sz w:val="22"/>
                <w:szCs w:val="22"/>
              </w:rPr>
              <w:t>4,4</w:t>
            </w:r>
          </w:p>
        </w:tc>
      </w:tr>
      <w:tr w:rsidR="008A5763" w:rsidRPr="00B472A8" w:rsidTr="008A5763">
        <w:trPr>
          <w:trHeight w:val="170"/>
        </w:trPr>
        <w:tc>
          <w:tcPr>
            <w:tcW w:w="5000" w:type="pct"/>
            <w:gridSpan w:val="3"/>
            <w:noWrap/>
            <w:hideMark/>
          </w:tcPr>
          <w:p w:rsidR="008A5763" w:rsidRPr="00B472A8" w:rsidRDefault="008A5763" w:rsidP="00C26734">
            <w:pPr>
              <w:pStyle w:val="affff6"/>
              <w:spacing w:after="0" w:line="360" w:lineRule="auto"/>
              <w:ind w:firstLine="709"/>
              <w:rPr>
                <w:rFonts w:cs="Times New Roman"/>
                <w:i w:val="0"/>
                <w:sz w:val="22"/>
                <w:szCs w:val="22"/>
              </w:rPr>
            </w:pPr>
            <w:r w:rsidRPr="00B472A8">
              <w:rPr>
                <w:rFonts w:cs="Times New Roman"/>
                <w:i w:val="0"/>
                <w:sz w:val="22"/>
                <w:szCs w:val="22"/>
              </w:rPr>
              <w:t>Источник: ТОО «Агрофирма Қарқын», КФ НПЦ агроинженерии, собственные расчеты.</w:t>
            </w:r>
          </w:p>
        </w:tc>
      </w:tr>
    </w:tbl>
    <w:p w:rsidR="00F22B39" w:rsidRPr="00B472A8" w:rsidRDefault="00F22B39" w:rsidP="00CE23BC">
      <w:pPr>
        <w:spacing w:line="360" w:lineRule="auto"/>
        <w:ind w:firstLine="709"/>
        <w:jc w:val="both"/>
      </w:pPr>
    </w:p>
    <w:p w:rsidR="00A63781" w:rsidRPr="00B472A8" w:rsidRDefault="00A63781" w:rsidP="00CE23BC">
      <w:pPr>
        <w:spacing w:line="360" w:lineRule="auto"/>
        <w:ind w:firstLine="709"/>
        <w:jc w:val="both"/>
      </w:pPr>
      <w:r w:rsidRPr="00B472A8">
        <w:t>Оборудование все самоходной техники, задействованной в основных производстве</w:t>
      </w:r>
      <w:r w:rsidRPr="00B472A8">
        <w:t>н</w:t>
      </w:r>
      <w:r w:rsidRPr="00B472A8">
        <w:t>ных операциях, системами автоматического вождения и внедрение системы дифференцир</w:t>
      </w:r>
      <w:r w:rsidRPr="00B472A8">
        <w:t>о</w:t>
      </w:r>
      <w:r w:rsidRPr="00B472A8">
        <w:t xml:space="preserve">ванного внесения удобрений, по модели №2, может окупиться за 4,4 года. По этой модели суммарная экономия затрат составит всего 19,36 млн. </w:t>
      </w:r>
      <w:r w:rsidR="00F25AE8" w:rsidRPr="00B472A8">
        <w:t>тнг.</w:t>
      </w:r>
      <w:r w:rsidRPr="00B472A8">
        <w:t xml:space="preserve"> или 4,0% от прямых производс</w:t>
      </w:r>
      <w:r w:rsidRPr="00B472A8">
        <w:t>т</w:t>
      </w:r>
      <w:r w:rsidRPr="00B472A8">
        <w:t>венных затрат.</w:t>
      </w:r>
    </w:p>
    <w:p w:rsidR="00A63781" w:rsidRPr="00B472A8" w:rsidRDefault="00A63781" w:rsidP="00CE23BC">
      <w:pPr>
        <w:spacing w:line="360" w:lineRule="auto"/>
        <w:ind w:firstLine="709"/>
        <w:jc w:val="both"/>
        <w:rPr>
          <w:rFonts w:eastAsia="Calibri"/>
        </w:rPr>
      </w:pPr>
      <w:r w:rsidRPr="00B472A8">
        <w:rPr>
          <w:rFonts w:eastAsia="Calibri"/>
        </w:rPr>
        <w:t>Для составления экономических моделей внедрения точных технологий для хозяйства Костанайской области с высокой технической оснащенностью, на реальных данных были смоделированы технологические процессы «модельного хозяйства высокого уровня техн</w:t>
      </w:r>
      <w:r w:rsidRPr="00B472A8">
        <w:rPr>
          <w:rFonts w:eastAsia="Calibri"/>
        </w:rPr>
        <w:t>о</w:t>
      </w:r>
      <w:r w:rsidRPr="00B472A8">
        <w:rPr>
          <w:rFonts w:eastAsia="Calibri"/>
        </w:rPr>
        <w:t>логической оснащенности ТОО «Трояна» (Костанайская область, Мендыкаринский район), обрабатывающего в том числе около 3,38 тыс. га пшеницы в Костанайской области.</w:t>
      </w:r>
    </w:p>
    <w:p w:rsidR="00A63781" w:rsidRPr="00B472A8" w:rsidRDefault="00A63781" w:rsidP="00CE23BC">
      <w:pPr>
        <w:spacing w:line="360" w:lineRule="auto"/>
        <w:ind w:firstLine="709"/>
        <w:jc w:val="both"/>
        <w:rPr>
          <w:rFonts w:eastAsia="Calibri"/>
        </w:rPr>
      </w:pPr>
      <w:r w:rsidRPr="00B472A8">
        <w:rPr>
          <w:rFonts w:eastAsia="Calibri"/>
        </w:rPr>
        <w:t>Указанное хозяйство можно отнести к категории хозяйств с высокой технической о</w:t>
      </w:r>
      <w:r w:rsidRPr="00B472A8">
        <w:rPr>
          <w:rFonts w:eastAsia="Calibri"/>
        </w:rPr>
        <w:t>с</w:t>
      </w:r>
      <w:r w:rsidRPr="00B472A8">
        <w:rPr>
          <w:rFonts w:eastAsia="Calibri"/>
        </w:rPr>
        <w:t>нащенностью, поскольку в парке техники имеется оборудование с внедренными элементами точного земледелия:</w:t>
      </w:r>
    </w:p>
    <w:p w:rsidR="00A63781" w:rsidRPr="00B472A8" w:rsidRDefault="00A63781" w:rsidP="00CE23BC">
      <w:pPr>
        <w:spacing w:line="360" w:lineRule="auto"/>
        <w:ind w:firstLine="709"/>
        <w:jc w:val="both"/>
        <w:rPr>
          <w:rFonts w:eastAsia="Calibri"/>
        </w:rPr>
      </w:pPr>
      <w:r w:rsidRPr="00B472A8">
        <w:t xml:space="preserve">– </w:t>
      </w:r>
      <w:r w:rsidRPr="00B472A8">
        <w:rPr>
          <w:rFonts w:eastAsia="Calibri"/>
        </w:rPr>
        <w:t>трактора, уборочная и прочая самоходная техника оборудованы системой пара</w:t>
      </w:r>
      <w:r w:rsidRPr="00B472A8">
        <w:rPr>
          <w:rFonts w:eastAsia="Calibri"/>
        </w:rPr>
        <w:t>л</w:t>
      </w:r>
      <w:r w:rsidRPr="00B472A8">
        <w:rPr>
          <w:rFonts w:eastAsia="Calibri"/>
        </w:rPr>
        <w:t>лельного вождения;</w:t>
      </w:r>
    </w:p>
    <w:p w:rsidR="00A63781" w:rsidRPr="00B472A8" w:rsidRDefault="00A63781" w:rsidP="00CE23BC">
      <w:pPr>
        <w:spacing w:line="360" w:lineRule="auto"/>
        <w:ind w:firstLine="709"/>
        <w:jc w:val="both"/>
        <w:rPr>
          <w:rFonts w:eastAsia="Calibri"/>
        </w:rPr>
      </w:pPr>
      <w:r w:rsidRPr="00B472A8">
        <w:t>– н</w:t>
      </w:r>
      <w:r w:rsidRPr="00B472A8">
        <w:rPr>
          <w:rFonts w:eastAsia="Calibri"/>
        </w:rPr>
        <w:t>а посевном комплексе с системой внесения удобрений внедрена система дифф</w:t>
      </w:r>
      <w:r w:rsidRPr="00B472A8">
        <w:rPr>
          <w:rFonts w:eastAsia="Calibri"/>
        </w:rPr>
        <w:t>е</w:t>
      </w:r>
      <w:r w:rsidRPr="00B472A8">
        <w:rPr>
          <w:rFonts w:eastAsia="Calibri"/>
        </w:rPr>
        <w:t>ренцированного внесения удобрений;</w:t>
      </w:r>
    </w:p>
    <w:p w:rsidR="00A63781" w:rsidRPr="00B472A8" w:rsidRDefault="00004442" w:rsidP="00CE23BC">
      <w:pPr>
        <w:spacing w:line="360" w:lineRule="auto"/>
        <w:ind w:firstLine="709"/>
        <w:jc w:val="both"/>
        <w:rPr>
          <w:rFonts w:eastAsia="Calibri"/>
        </w:rPr>
      </w:pPr>
      <w:r w:rsidRPr="00B472A8">
        <w:t xml:space="preserve">– </w:t>
      </w:r>
      <w:r w:rsidR="00A63781" w:rsidRPr="00B472A8">
        <w:rPr>
          <w:rFonts w:eastAsia="Calibri"/>
        </w:rPr>
        <w:t>вся техника оснащена GPS-трекерами;</w:t>
      </w:r>
    </w:p>
    <w:p w:rsidR="00A63781" w:rsidRPr="00B472A8" w:rsidRDefault="00A63781" w:rsidP="00CE23BC">
      <w:pPr>
        <w:spacing w:line="360" w:lineRule="auto"/>
        <w:ind w:firstLine="709"/>
        <w:jc w:val="both"/>
        <w:rPr>
          <w:rFonts w:eastAsia="Calibri"/>
        </w:rPr>
      </w:pPr>
      <w:r w:rsidRPr="00B472A8">
        <w:t>– в</w:t>
      </w:r>
      <w:r w:rsidRPr="00B472A8">
        <w:rPr>
          <w:rFonts w:eastAsia="Calibri"/>
        </w:rPr>
        <w:t>ся техника оснащена системами контроля уровня топлива.</w:t>
      </w:r>
    </w:p>
    <w:p w:rsidR="00A63781" w:rsidRPr="00B472A8" w:rsidRDefault="00A63781" w:rsidP="00CE23BC">
      <w:pPr>
        <w:spacing w:line="360" w:lineRule="auto"/>
        <w:ind w:firstLine="709"/>
        <w:jc w:val="both"/>
        <w:rPr>
          <w:rFonts w:eastAsia="Calibri"/>
        </w:rPr>
      </w:pPr>
      <w:r w:rsidRPr="00B472A8">
        <w:rPr>
          <w:rFonts w:eastAsia="Calibri"/>
        </w:rPr>
        <w:t xml:space="preserve">В разрабатываемой экономической модели №1 </w:t>
      </w:r>
      <w:r w:rsidR="00273588" w:rsidRPr="00B472A8">
        <w:t xml:space="preserve">(приложение </w:t>
      </w:r>
      <w:r w:rsidR="00775DA1" w:rsidRPr="00B472A8">
        <w:t>Н</w:t>
      </w:r>
      <w:r w:rsidR="00273588" w:rsidRPr="00B472A8">
        <w:t xml:space="preserve">, таблица </w:t>
      </w:r>
      <w:r w:rsidR="00775DA1" w:rsidRPr="00B472A8">
        <w:t>Н</w:t>
      </w:r>
      <w:r w:rsidR="00273588" w:rsidRPr="00B472A8">
        <w:t xml:space="preserve">.5) </w:t>
      </w:r>
      <w:r w:rsidRPr="00B472A8">
        <w:rPr>
          <w:rFonts w:eastAsia="Calibri"/>
        </w:rPr>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A63781" w:rsidP="00CE23BC">
      <w:pPr>
        <w:spacing w:line="360" w:lineRule="auto"/>
        <w:ind w:firstLine="709"/>
        <w:jc w:val="both"/>
        <w:rPr>
          <w:rFonts w:eastAsia="Calibri"/>
        </w:rPr>
      </w:pPr>
      <w:r w:rsidRPr="00B472A8">
        <w:lastRenderedPageBreak/>
        <w:t xml:space="preserve">– </w:t>
      </w:r>
      <w:r w:rsidRPr="00B472A8">
        <w:rPr>
          <w:rFonts w:eastAsia="Calibri"/>
        </w:rPr>
        <w:t>внедрение на тракторах, и самоходной техники (за исключением уборочных ко</w:t>
      </w:r>
      <w:r w:rsidRPr="00B472A8">
        <w:rPr>
          <w:rFonts w:eastAsia="Calibri"/>
        </w:rPr>
        <w:t>м</w:t>
      </w:r>
      <w:r w:rsidRPr="00B472A8">
        <w:rPr>
          <w:rFonts w:eastAsia="Calibri"/>
        </w:rPr>
        <w:t>байнов) имеющих систему параллельного вождения, системы автоматического вождения.</w:t>
      </w:r>
    </w:p>
    <w:p w:rsidR="00A63781" w:rsidRPr="00B472A8" w:rsidRDefault="00A63781" w:rsidP="00CE23BC">
      <w:pPr>
        <w:spacing w:line="360" w:lineRule="auto"/>
        <w:ind w:firstLine="709"/>
        <w:jc w:val="both"/>
        <w:rPr>
          <w:rFonts w:eastAsia="Calibri"/>
        </w:rPr>
      </w:pPr>
      <w:r w:rsidRPr="00B472A8">
        <w:rPr>
          <w:rFonts w:eastAsia="Calibri"/>
        </w:rPr>
        <w:t xml:space="preserve">В разрабатываемой экономической модели №2 </w:t>
      </w:r>
      <w:r w:rsidR="00273588" w:rsidRPr="00B472A8">
        <w:t xml:space="preserve">(приложение </w:t>
      </w:r>
      <w:r w:rsidR="00775DA1" w:rsidRPr="00B472A8">
        <w:t>Н</w:t>
      </w:r>
      <w:r w:rsidR="00273588" w:rsidRPr="00B472A8">
        <w:t xml:space="preserve">, таблица </w:t>
      </w:r>
      <w:r w:rsidR="00775DA1" w:rsidRPr="00B472A8">
        <w:t>Н</w:t>
      </w:r>
      <w:r w:rsidR="00273588" w:rsidRPr="00B472A8">
        <w:t xml:space="preserve">.6) </w:t>
      </w:r>
      <w:r w:rsidRPr="00B472A8">
        <w:rPr>
          <w:rFonts w:eastAsia="Calibri"/>
        </w:rPr>
        <w:t>будет моделироваться переход машинно-тракторного парка указанного хозяйства на следующий этап точного земледелия, дающий еще большую экономию ресурсов, а именно:</w:t>
      </w:r>
    </w:p>
    <w:p w:rsidR="00A63781" w:rsidRPr="00B472A8" w:rsidRDefault="00A63781" w:rsidP="00CE23BC">
      <w:pPr>
        <w:spacing w:line="360" w:lineRule="auto"/>
        <w:ind w:firstLine="709"/>
        <w:jc w:val="both"/>
        <w:rPr>
          <w:rFonts w:eastAsia="Calibri"/>
        </w:rPr>
      </w:pPr>
      <w:r w:rsidRPr="00B472A8">
        <w:t xml:space="preserve">– </w:t>
      </w:r>
      <w:r w:rsidRPr="00B472A8">
        <w:rPr>
          <w:rFonts w:eastAsia="Calibri"/>
        </w:rPr>
        <w:t>внедрение на всей самоходной технике, участвующей в основных технологических операциях по обработке пшеницы систем автоматического вождения.</w:t>
      </w:r>
    </w:p>
    <w:p w:rsidR="00A63781" w:rsidRPr="00B472A8" w:rsidRDefault="00B86005" w:rsidP="00CE23BC">
      <w:pPr>
        <w:spacing w:line="360" w:lineRule="auto"/>
        <w:ind w:firstLine="709"/>
        <w:jc w:val="both"/>
        <w:rPr>
          <w:rFonts w:eastAsia="Calibri"/>
        </w:rPr>
      </w:pPr>
      <w:r w:rsidRPr="00B472A8">
        <w:rPr>
          <w:rFonts w:eastAsia="Calibri"/>
        </w:rPr>
        <w:t>Частичный перевод техники на систему автоматического вождения, по модели №1, позволит окупить инвестиции за счет экономии затрат за 9,0 лет. В этом случае суммарная экономия затрат составит 2,1 млн. тнг. или 1,6% от прямых производственных затрат (табл</w:t>
      </w:r>
      <w:r w:rsidRPr="00B472A8">
        <w:rPr>
          <w:rFonts w:eastAsia="Calibri"/>
        </w:rPr>
        <w:t>и</w:t>
      </w:r>
      <w:r w:rsidRPr="00B472A8">
        <w:rPr>
          <w:rFonts w:eastAsia="Calibri"/>
        </w:rPr>
        <w:t xml:space="preserve">ца </w:t>
      </w:r>
      <w:r w:rsidR="00BE1A79" w:rsidRPr="00B472A8">
        <w:rPr>
          <w:rFonts w:eastAsia="Calibri"/>
        </w:rPr>
        <w:t>15</w:t>
      </w:r>
      <w:r w:rsidRPr="00B472A8">
        <w:rPr>
          <w:rFonts w:eastAsia="Calibri"/>
        </w:rPr>
        <w:t>).</w:t>
      </w:r>
    </w:p>
    <w:p w:rsidR="00B86005" w:rsidRPr="00B472A8" w:rsidRDefault="00B86005" w:rsidP="00CE23BC">
      <w:pPr>
        <w:spacing w:line="360" w:lineRule="auto"/>
        <w:ind w:firstLine="709"/>
        <w:jc w:val="both"/>
        <w:rPr>
          <w:rFonts w:eastAsia="Calibri"/>
        </w:rPr>
      </w:pPr>
    </w:p>
    <w:p w:rsidR="00A63781" w:rsidRPr="00B472A8" w:rsidRDefault="00A63781" w:rsidP="00262EB9">
      <w:pPr>
        <w:pStyle w:val="a4"/>
        <w:numPr>
          <w:ilvl w:val="0"/>
          <w:numId w:val="0"/>
        </w:numPr>
        <w:spacing w:before="0"/>
        <w:jc w:val="both"/>
        <w:rPr>
          <w:rFonts w:cs="Times New Roman"/>
          <w:b w:val="0"/>
          <w:sz w:val="24"/>
          <w:lang w:val="ru-RU"/>
        </w:rPr>
      </w:pPr>
      <w:r w:rsidRPr="00B472A8">
        <w:rPr>
          <w:rFonts w:cs="Times New Roman"/>
          <w:b w:val="0"/>
          <w:sz w:val="24"/>
          <w:lang w:val="ru-RU"/>
        </w:rPr>
        <w:t xml:space="preserve">Таблица </w:t>
      </w:r>
      <w:r w:rsidR="00BE1A79" w:rsidRPr="00B472A8">
        <w:rPr>
          <w:rFonts w:cs="Times New Roman"/>
          <w:b w:val="0"/>
          <w:sz w:val="24"/>
          <w:lang w:val="ru-RU"/>
        </w:rPr>
        <w:t>15</w:t>
      </w:r>
      <w:r w:rsidRPr="00B472A8">
        <w:rPr>
          <w:rFonts w:cs="Times New Roman"/>
          <w:b w:val="0"/>
          <w:sz w:val="24"/>
          <w:lang w:val="ru-RU"/>
        </w:rPr>
        <w:t xml:space="preserve"> – Расчет простого срока окупаемости инвестиций для перехода на следующий этап точного земледелия</w:t>
      </w:r>
    </w:p>
    <w:tbl>
      <w:tblPr>
        <w:tblStyle w:val="2-1"/>
        <w:tblW w:w="4946" w:type="pct"/>
        <w:tblLayout w:type="fixed"/>
        <w:tblLook w:val="04A0"/>
      </w:tblPr>
      <w:tblGrid>
        <w:gridCol w:w="6344"/>
        <w:gridCol w:w="1702"/>
        <w:gridCol w:w="1702"/>
      </w:tblGrid>
      <w:tr w:rsidR="00A63781" w:rsidRPr="00B472A8" w:rsidTr="008A5763">
        <w:trPr>
          <w:trHeight w:val="170"/>
        </w:trPr>
        <w:tc>
          <w:tcPr>
            <w:tcW w:w="3254" w:type="pct"/>
            <w:noWrap/>
          </w:tcPr>
          <w:p w:rsidR="00A63781" w:rsidRPr="00B472A8" w:rsidRDefault="00A63781" w:rsidP="00C26734">
            <w:pPr>
              <w:spacing w:line="360" w:lineRule="auto"/>
              <w:jc w:val="center"/>
              <w:rPr>
                <w:rFonts w:eastAsia="Calibri"/>
                <w:sz w:val="22"/>
                <w:szCs w:val="22"/>
              </w:rPr>
            </w:pPr>
            <w:r w:rsidRPr="00B472A8">
              <w:rPr>
                <w:rFonts w:eastAsia="Calibri"/>
                <w:sz w:val="22"/>
                <w:szCs w:val="22"/>
              </w:rPr>
              <w:t>Показатель</w:t>
            </w:r>
          </w:p>
        </w:tc>
        <w:tc>
          <w:tcPr>
            <w:tcW w:w="873" w:type="pct"/>
          </w:tcPr>
          <w:p w:rsidR="00A63781" w:rsidRPr="00B472A8" w:rsidRDefault="00A63781" w:rsidP="00C26734">
            <w:pPr>
              <w:spacing w:line="360" w:lineRule="auto"/>
              <w:jc w:val="center"/>
              <w:rPr>
                <w:rFonts w:eastAsia="Calibri"/>
                <w:sz w:val="22"/>
                <w:szCs w:val="22"/>
              </w:rPr>
            </w:pPr>
            <w:r w:rsidRPr="00B472A8">
              <w:rPr>
                <w:rFonts w:eastAsia="Calibri"/>
                <w:sz w:val="22"/>
                <w:szCs w:val="22"/>
              </w:rPr>
              <w:t>По модели №1</w:t>
            </w:r>
          </w:p>
        </w:tc>
        <w:tc>
          <w:tcPr>
            <w:tcW w:w="873" w:type="pct"/>
            <w:noWrap/>
          </w:tcPr>
          <w:p w:rsidR="00A63781" w:rsidRPr="00B472A8" w:rsidRDefault="00A63781" w:rsidP="00C26734">
            <w:pPr>
              <w:spacing w:line="360" w:lineRule="auto"/>
              <w:jc w:val="center"/>
              <w:rPr>
                <w:rFonts w:eastAsia="Calibri"/>
                <w:sz w:val="22"/>
                <w:szCs w:val="22"/>
              </w:rPr>
            </w:pPr>
            <w:r w:rsidRPr="00B472A8">
              <w:rPr>
                <w:rFonts w:eastAsia="Calibri"/>
                <w:sz w:val="22"/>
                <w:szCs w:val="22"/>
              </w:rPr>
              <w:t>По модели №2</w:t>
            </w:r>
          </w:p>
        </w:tc>
      </w:tr>
      <w:tr w:rsidR="00A63781" w:rsidRPr="00B472A8" w:rsidTr="008A5763">
        <w:trPr>
          <w:trHeight w:val="170"/>
        </w:trPr>
        <w:tc>
          <w:tcPr>
            <w:tcW w:w="3254" w:type="pct"/>
            <w:noWrap/>
          </w:tcPr>
          <w:p w:rsidR="00A63781" w:rsidRPr="00B472A8" w:rsidRDefault="00A63781" w:rsidP="00C26734">
            <w:pPr>
              <w:spacing w:line="360" w:lineRule="auto"/>
              <w:jc w:val="both"/>
              <w:rPr>
                <w:rFonts w:eastAsia="Calibri"/>
                <w:sz w:val="22"/>
                <w:szCs w:val="22"/>
              </w:rPr>
            </w:pPr>
            <w:r w:rsidRPr="00B472A8">
              <w:rPr>
                <w:rFonts w:eastAsia="Calibri"/>
                <w:sz w:val="22"/>
                <w:szCs w:val="22"/>
              </w:rPr>
              <w:t>Инвестиции для перехода на следующий этап точного землед</w:t>
            </w:r>
            <w:r w:rsidRPr="00B472A8">
              <w:rPr>
                <w:rFonts w:eastAsia="Calibri"/>
                <w:sz w:val="22"/>
                <w:szCs w:val="22"/>
              </w:rPr>
              <w:t>е</w:t>
            </w:r>
            <w:r w:rsidRPr="00B472A8">
              <w:rPr>
                <w:rFonts w:eastAsia="Calibri"/>
                <w:sz w:val="22"/>
                <w:szCs w:val="22"/>
              </w:rPr>
              <w:t xml:space="preserve">лия, тыс. </w:t>
            </w:r>
            <w:r w:rsidR="00F25AE8" w:rsidRPr="00B472A8">
              <w:rPr>
                <w:rFonts w:eastAsia="Calibri"/>
                <w:sz w:val="22"/>
                <w:szCs w:val="22"/>
              </w:rPr>
              <w:t>тнг.</w:t>
            </w:r>
          </w:p>
        </w:tc>
        <w:tc>
          <w:tcPr>
            <w:tcW w:w="873" w:type="pct"/>
          </w:tcPr>
          <w:p w:rsidR="00A63781" w:rsidRPr="00B472A8" w:rsidRDefault="00A63781" w:rsidP="00C26734">
            <w:pPr>
              <w:spacing w:line="360" w:lineRule="auto"/>
              <w:jc w:val="center"/>
              <w:rPr>
                <w:sz w:val="22"/>
                <w:szCs w:val="22"/>
              </w:rPr>
            </w:pPr>
            <w:r w:rsidRPr="00B472A8">
              <w:rPr>
                <w:sz w:val="22"/>
                <w:szCs w:val="22"/>
              </w:rPr>
              <w:t>19 000,0</w:t>
            </w:r>
          </w:p>
        </w:tc>
        <w:tc>
          <w:tcPr>
            <w:tcW w:w="873" w:type="pct"/>
            <w:noWrap/>
          </w:tcPr>
          <w:p w:rsidR="00A63781" w:rsidRPr="00B472A8" w:rsidRDefault="00A63781" w:rsidP="00C26734">
            <w:pPr>
              <w:spacing w:line="360" w:lineRule="auto"/>
              <w:jc w:val="center"/>
              <w:rPr>
                <w:sz w:val="22"/>
                <w:szCs w:val="22"/>
              </w:rPr>
            </w:pPr>
            <w:r w:rsidRPr="00B472A8">
              <w:rPr>
                <w:sz w:val="22"/>
                <w:szCs w:val="22"/>
              </w:rPr>
              <w:t>34 200,0</w:t>
            </w:r>
          </w:p>
        </w:tc>
      </w:tr>
      <w:tr w:rsidR="00A63781" w:rsidRPr="00B472A8" w:rsidTr="008A5763">
        <w:trPr>
          <w:trHeight w:val="170"/>
        </w:trPr>
        <w:tc>
          <w:tcPr>
            <w:tcW w:w="3254" w:type="pct"/>
            <w:noWrap/>
            <w:hideMark/>
          </w:tcPr>
          <w:p w:rsidR="00A63781" w:rsidRPr="00B472A8" w:rsidRDefault="00A63781" w:rsidP="00C26734">
            <w:pPr>
              <w:spacing w:line="360" w:lineRule="auto"/>
              <w:jc w:val="both"/>
              <w:rPr>
                <w:rFonts w:eastAsia="Calibri"/>
                <w:sz w:val="22"/>
                <w:szCs w:val="22"/>
              </w:rPr>
            </w:pPr>
            <w:r w:rsidRPr="00B472A8">
              <w:rPr>
                <w:rFonts w:eastAsia="Calibri"/>
                <w:sz w:val="22"/>
                <w:szCs w:val="22"/>
              </w:rPr>
              <w:t xml:space="preserve">Потенциальная экономия затрат от внедрения моделируемого перехода на следующий этап точного земледелия, тыс. </w:t>
            </w:r>
            <w:r w:rsidR="00F25AE8" w:rsidRPr="00B472A8">
              <w:rPr>
                <w:rFonts w:eastAsia="Calibri"/>
                <w:sz w:val="22"/>
                <w:szCs w:val="22"/>
              </w:rPr>
              <w:t>тнг.</w:t>
            </w:r>
          </w:p>
        </w:tc>
        <w:tc>
          <w:tcPr>
            <w:tcW w:w="873" w:type="pct"/>
          </w:tcPr>
          <w:p w:rsidR="00A63781" w:rsidRPr="00B472A8" w:rsidRDefault="00A63781" w:rsidP="00C26734">
            <w:pPr>
              <w:spacing w:line="360" w:lineRule="auto"/>
              <w:jc w:val="center"/>
              <w:rPr>
                <w:sz w:val="22"/>
                <w:szCs w:val="22"/>
              </w:rPr>
            </w:pPr>
            <w:r w:rsidRPr="00B472A8">
              <w:rPr>
                <w:sz w:val="22"/>
                <w:szCs w:val="22"/>
              </w:rPr>
              <w:t>2 102,4</w:t>
            </w:r>
          </w:p>
        </w:tc>
        <w:tc>
          <w:tcPr>
            <w:tcW w:w="873" w:type="pct"/>
            <w:noWrap/>
            <w:hideMark/>
          </w:tcPr>
          <w:p w:rsidR="00A63781" w:rsidRPr="00B472A8" w:rsidRDefault="00A63781" w:rsidP="00C26734">
            <w:pPr>
              <w:spacing w:line="360" w:lineRule="auto"/>
              <w:jc w:val="center"/>
              <w:rPr>
                <w:sz w:val="22"/>
                <w:szCs w:val="22"/>
              </w:rPr>
            </w:pPr>
            <w:r w:rsidRPr="00B472A8">
              <w:rPr>
                <w:sz w:val="22"/>
                <w:szCs w:val="22"/>
              </w:rPr>
              <w:t>4 109,7</w:t>
            </w:r>
          </w:p>
        </w:tc>
      </w:tr>
      <w:tr w:rsidR="00A63781" w:rsidRPr="00B472A8" w:rsidTr="008A5763">
        <w:trPr>
          <w:trHeight w:val="170"/>
        </w:trPr>
        <w:tc>
          <w:tcPr>
            <w:tcW w:w="3254" w:type="pct"/>
            <w:noWrap/>
            <w:hideMark/>
          </w:tcPr>
          <w:p w:rsidR="00A63781" w:rsidRPr="00B472A8" w:rsidRDefault="00A63781" w:rsidP="00C26734">
            <w:pPr>
              <w:spacing w:line="360" w:lineRule="auto"/>
              <w:jc w:val="both"/>
              <w:rPr>
                <w:rFonts w:eastAsia="Calibri"/>
                <w:sz w:val="22"/>
                <w:szCs w:val="22"/>
              </w:rPr>
            </w:pPr>
            <w:r w:rsidRPr="00B472A8">
              <w:rPr>
                <w:rFonts w:eastAsia="Calibri"/>
                <w:sz w:val="22"/>
                <w:szCs w:val="22"/>
              </w:rPr>
              <w:t>Простой срок окупаемости инвестиций, лет</w:t>
            </w:r>
          </w:p>
        </w:tc>
        <w:tc>
          <w:tcPr>
            <w:tcW w:w="873" w:type="pct"/>
          </w:tcPr>
          <w:p w:rsidR="00A63781" w:rsidRPr="00B472A8" w:rsidRDefault="00A63781" w:rsidP="00C26734">
            <w:pPr>
              <w:spacing w:line="360" w:lineRule="auto"/>
              <w:jc w:val="center"/>
              <w:rPr>
                <w:sz w:val="22"/>
                <w:szCs w:val="22"/>
              </w:rPr>
            </w:pPr>
            <w:r w:rsidRPr="00B472A8">
              <w:rPr>
                <w:sz w:val="22"/>
                <w:szCs w:val="22"/>
              </w:rPr>
              <w:t>9,0</w:t>
            </w:r>
          </w:p>
        </w:tc>
        <w:tc>
          <w:tcPr>
            <w:tcW w:w="873" w:type="pct"/>
            <w:noWrap/>
            <w:hideMark/>
          </w:tcPr>
          <w:p w:rsidR="00A63781" w:rsidRPr="00B472A8" w:rsidRDefault="00A63781" w:rsidP="00C26734">
            <w:pPr>
              <w:spacing w:line="360" w:lineRule="auto"/>
              <w:jc w:val="center"/>
              <w:rPr>
                <w:sz w:val="22"/>
                <w:szCs w:val="22"/>
              </w:rPr>
            </w:pPr>
            <w:r w:rsidRPr="00B472A8">
              <w:rPr>
                <w:sz w:val="22"/>
                <w:szCs w:val="22"/>
              </w:rPr>
              <w:t>8,3</w:t>
            </w:r>
          </w:p>
        </w:tc>
      </w:tr>
      <w:tr w:rsidR="00A63781" w:rsidRPr="00B472A8" w:rsidTr="008A5763">
        <w:trPr>
          <w:trHeight w:val="170"/>
        </w:trPr>
        <w:tc>
          <w:tcPr>
            <w:tcW w:w="5000" w:type="pct"/>
            <w:gridSpan w:val="3"/>
            <w:noWrap/>
            <w:hideMark/>
          </w:tcPr>
          <w:p w:rsidR="00A63781" w:rsidRPr="00B472A8" w:rsidRDefault="00A63781" w:rsidP="00C26734">
            <w:pPr>
              <w:spacing w:line="360" w:lineRule="auto"/>
              <w:ind w:firstLine="709"/>
              <w:jc w:val="both"/>
              <w:rPr>
                <w:sz w:val="22"/>
                <w:szCs w:val="22"/>
              </w:rPr>
            </w:pPr>
            <w:r w:rsidRPr="00B472A8">
              <w:rPr>
                <w:rFonts w:eastAsia="Calibri"/>
                <w:sz w:val="22"/>
                <w:szCs w:val="22"/>
              </w:rPr>
              <w:t xml:space="preserve">Источник: </w:t>
            </w:r>
            <w:r w:rsidRPr="00B472A8">
              <w:rPr>
                <w:sz w:val="22"/>
                <w:szCs w:val="22"/>
              </w:rPr>
              <w:t>ТОО «Трояна</w:t>
            </w:r>
            <w:r w:rsidRPr="00B472A8">
              <w:rPr>
                <w:rFonts w:eastAsia="Calibri"/>
                <w:sz w:val="22"/>
                <w:szCs w:val="22"/>
              </w:rPr>
              <w:t>», КФ НПЦ агроинженерии, собственные расчеты.</w:t>
            </w:r>
          </w:p>
        </w:tc>
      </w:tr>
    </w:tbl>
    <w:p w:rsidR="00A63781" w:rsidRPr="00B472A8" w:rsidRDefault="00A63781" w:rsidP="00262EB9">
      <w:pPr>
        <w:spacing w:line="360" w:lineRule="auto"/>
        <w:ind w:firstLine="709"/>
        <w:jc w:val="both"/>
        <w:rPr>
          <w:rFonts w:eastAsia="Calibri"/>
        </w:rPr>
      </w:pPr>
    </w:p>
    <w:p w:rsidR="00A63781" w:rsidRPr="00B472A8" w:rsidRDefault="00A63781" w:rsidP="00CE23BC">
      <w:pPr>
        <w:spacing w:line="360" w:lineRule="auto"/>
        <w:ind w:firstLine="709"/>
        <w:jc w:val="both"/>
        <w:rPr>
          <w:rFonts w:eastAsia="Calibri"/>
        </w:rPr>
      </w:pPr>
      <w:r w:rsidRPr="00B472A8">
        <w:rPr>
          <w:rFonts w:eastAsia="Calibri"/>
        </w:rPr>
        <w:t>Оборудование все самоходной техники, задействованной в основных производстве</w:t>
      </w:r>
      <w:r w:rsidRPr="00B472A8">
        <w:rPr>
          <w:rFonts w:eastAsia="Calibri"/>
        </w:rPr>
        <w:t>н</w:t>
      </w:r>
      <w:r w:rsidRPr="00B472A8">
        <w:rPr>
          <w:rFonts w:eastAsia="Calibri"/>
        </w:rPr>
        <w:t xml:space="preserve">ных операциях, системами автоматического вождения по модели №2, может окупиться за 8,3 года. По этой модели суммарная экономия затрат составит всего 4,1 млн. </w:t>
      </w:r>
      <w:r w:rsidR="00F25AE8" w:rsidRPr="00B472A8">
        <w:rPr>
          <w:rFonts w:eastAsia="Calibri"/>
        </w:rPr>
        <w:t>тнг.</w:t>
      </w:r>
      <w:r w:rsidRPr="00B472A8">
        <w:rPr>
          <w:rFonts w:eastAsia="Calibri"/>
        </w:rPr>
        <w:t xml:space="preserve"> или 3,0% от прямых производственных затрат.</w:t>
      </w:r>
    </w:p>
    <w:bookmarkEnd w:id="4"/>
    <w:p w:rsidR="004E3581" w:rsidRPr="00B472A8" w:rsidRDefault="004E3581" w:rsidP="00CE23BC">
      <w:pPr>
        <w:spacing w:line="360" w:lineRule="auto"/>
        <w:ind w:firstLine="709"/>
        <w:jc w:val="both"/>
      </w:pPr>
      <w:r w:rsidRPr="00B472A8">
        <w:t>Для упрощения ведения производственных процессов при возделывании сельскох</w:t>
      </w:r>
      <w:r w:rsidRPr="00B472A8">
        <w:t>о</w:t>
      </w:r>
      <w:r w:rsidRPr="00B472A8">
        <w:t>зяйственных культур ТОО «Сельскохозяйственная опытная станция «Заречное» использует веб-сервис управления растениеводством ANT (AgroNetworkTechnologies)</w:t>
      </w:r>
      <w:r w:rsidR="0029248A" w:rsidRPr="00B472A8">
        <w:t xml:space="preserve"> (приложение Х, рисунок Х.6)</w:t>
      </w:r>
      <w:r w:rsidRPr="00B472A8">
        <w:t>.</w:t>
      </w:r>
    </w:p>
    <w:p w:rsidR="00290F79" w:rsidRPr="00B472A8" w:rsidRDefault="00290F79" w:rsidP="00CE23BC">
      <w:pPr>
        <w:spacing w:line="360" w:lineRule="auto"/>
        <w:ind w:firstLine="709"/>
        <w:jc w:val="both"/>
      </w:pPr>
      <w:r w:rsidRPr="00B472A8">
        <w:t xml:space="preserve">Первым шагом при оценке экономической эффективности </w:t>
      </w:r>
      <w:r w:rsidR="00F363D0" w:rsidRPr="00B472A8">
        <w:t>информационной системы (И</w:t>
      </w:r>
      <w:r w:rsidRPr="00B472A8">
        <w:t>С</w:t>
      </w:r>
      <w:r w:rsidR="00F363D0" w:rsidRPr="00B472A8">
        <w:t xml:space="preserve">) </w:t>
      </w:r>
      <w:r w:rsidRPr="00B472A8">
        <w:t>необходимо оценить объем инвестиций для внедрения системы. В нашем случае сист</w:t>
      </w:r>
      <w:r w:rsidRPr="00B472A8">
        <w:t>е</w:t>
      </w:r>
      <w:r w:rsidRPr="00B472A8">
        <w:t>ма базируется на облачных решениях, что позволяет сократить расходы на создание инфр</w:t>
      </w:r>
      <w:r w:rsidRPr="00B472A8">
        <w:t>а</w:t>
      </w:r>
      <w:r w:rsidRPr="00B472A8">
        <w:t>структуры и оплату персонала для ее обслуживания. В целом стоимость внедрения системы включает в себя лишь приобретение лицензии на данную ИС. В случае с ANT стоимость л</w:t>
      </w:r>
      <w:r w:rsidRPr="00B472A8">
        <w:t>и</w:t>
      </w:r>
      <w:r w:rsidRPr="00B472A8">
        <w:lastRenderedPageBreak/>
        <w:t xml:space="preserve">цензии составляет 300 </w:t>
      </w:r>
      <w:r w:rsidR="003C566A" w:rsidRPr="00B472A8">
        <w:t>тнг.</w:t>
      </w:r>
      <w:r w:rsidRPr="00B472A8">
        <w:t xml:space="preserve"> за 1 га в год. В случае для хозяйства площадью 18 тыс. га сто</w:t>
      </w:r>
      <w:r w:rsidRPr="00B472A8">
        <w:t>и</w:t>
      </w:r>
      <w:r w:rsidRPr="00B472A8">
        <w:t xml:space="preserve">мость лицензии на один год составит 5,4 млн. </w:t>
      </w:r>
      <w:r w:rsidR="009768C0" w:rsidRPr="00B472A8">
        <w:t>тнг.</w:t>
      </w:r>
    </w:p>
    <w:p w:rsidR="00290F79" w:rsidRPr="00B472A8" w:rsidRDefault="00290F79" w:rsidP="00CE23BC">
      <w:pPr>
        <w:spacing w:line="360" w:lineRule="auto"/>
        <w:ind w:firstLine="709"/>
        <w:jc w:val="both"/>
      </w:pPr>
      <w:r w:rsidRPr="00B472A8">
        <w:t xml:space="preserve">Вторым шагом необходимо оценить стоимость эксплуатации системы. Так как данное решение облачное, то расходы на обслуживание наземной инфраструктуры не требуются. Однако необходимо учесть заработную плату персонала, который будет обслуживать саму ИС, а именно загрузка и обработка данных, выгрузка отчетов и т.д. По </w:t>
      </w:r>
      <w:r w:rsidR="00F363D0" w:rsidRPr="00B472A8">
        <w:t xml:space="preserve">статистическим </w:t>
      </w:r>
      <w:r w:rsidRPr="00B472A8">
        <w:t>да</w:t>
      </w:r>
      <w:r w:rsidRPr="00B472A8">
        <w:t>н</w:t>
      </w:r>
      <w:r w:rsidRPr="00B472A8">
        <w:t xml:space="preserve">ным заработная плата специалиста-профессионала в отрасли сельского хозяйства в 2019 году составляла 148 711 </w:t>
      </w:r>
      <w:r w:rsidR="009768C0" w:rsidRPr="00B472A8">
        <w:t>тнг.</w:t>
      </w:r>
      <w:r w:rsidRPr="00B472A8">
        <w:t xml:space="preserve"> в месяц, или 1,7 млн. </w:t>
      </w:r>
      <w:r w:rsidR="009768C0" w:rsidRPr="00B472A8">
        <w:t>тнг.</w:t>
      </w:r>
      <w:r w:rsidRPr="00B472A8">
        <w:t xml:space="preserve"> в год.</w:t>
      </w:r>
    </w:p>
    <w:p w:rsidR="00290F79" w:rsidRPr="00B472A8" w:rsidRDefault="00290F79" w:rsidP="00CE23BC">
      <w:pPr>
        <w:spacing w:line="360" w:lineRule="auto"/>
        <w:ind w:firstLine="709"/>
        <w:jc w:val="both"/>
      </w:pPr>
      <w:r w:rsidRPr="00B472A8">
        <w:t xml:space="preserve">Таким </w:t>
      </w:r>
      <w:r w:rsidR="00F363D0" w:rsidRPr="00B472A8">
        <w:t>образом,</w:t>
      </w:r>
      <w:r w:rsidRPr="00B472A8">
        <w:t xml:space="preserve"> общие расходы на внедрение и эксплуатацию ИС ANT составляют 7,1 млн. </w:t>
      </w:r>
      <w:r w:rsidR="009768C0" w:rsidRPr="00B472A8">
        <w:t>тнг.</w:t>
      </w:r>
      <w:r w:rsidRPr="00B472A8">
        <w:t xml:space="preserve"> в год.</w:t>
      </w:r>
    </w:p>
    <w:p w:rsidR="00290F79" w:rsidRPr="00B472A8" w:rsidRDefault="00290F79" w:rsidP="00CE23BC">
      <w:pPr>
        <w:spacing w:line="360" w:lineRule="auto"/>
        <w:ind w:firstLine="709"/>
        <w:jc w:val="both"/>
      </w:pPr>
      <w:r w:rsidRPr="00B472A8">
        <w:t>Следующим шагом</w:t>
      </w:r>
      <w:r w:rsidR="006B4E3E" w:rsidRPr="00B472A8">
        <w:t xml:space="preserve"> </w:t>
      </w:r>
      <w:r w:rsidRPr="00B472A8">
        <w:t>является оценка выгод от внедрения ИС. По заявленным разр</w:t>
      </w:r>
      <w:r w:rsidRPr="00B472A8">
        <w:t>а</w:t>
      </w:r>
      <w:r w:rsidRPr="00B472A8">
        <w:t>ботчиком данным в результате внедрения системы ANT экономия удобрений и семенного материала составляет 10%, а повышение урожайности 15%, за счет оперативного получения информации и последующего оперативного принятия решений</w:t>
      </w:r>
      <w:r w:rsidR="008A5763" w:rsidRPr="00B472A8">
        <w:t xml:space="preserve"> (</w:t>
      </w:r>
      <w:r w:rsidR="006B4E3E" w:rsidRPr="00B472A8">
        <w:t xml:space="preserve">таблица </w:t>
      </w:r>
      <w:r w:rsidR="00BE1A79" w:rsidRPr="00B472A8">
        <w:t>16</w:t>
      </w:r>
      <w:r w:rsidR="008A5763" w:rsidRPr="00B472A8">
        <w:t>)</w:t>
      </w:r>
      <w:r w:rsidRPr="00B472A8">
        <w:t>.</w:t>
      </w:r>
    </w:p>
    <w:p w:rsidR="00290F79" w:rsidRPr="00B472A8" w:rsidRDefault="00290F79" w:rsidP="00CE23BC">
      <w:pPr>
        <w:spacing w:line="360" w:lineRule="auto"/>
        <w:ind w:firstLine="709"/>
        <w:jc w:val="both"/>
      </w:pPr>
    </w:p>
    <w:p w:rsidR="00A63781" w:rsidRPr="00B472A8" w:rsidRDefault="00492681" w:rsidP="00CE23BC">
      <w:pPr>
        <w:pStyle w:val="a4"/>
        <w:keepNext/>
        <w:numPr>
          <w:ilvl w:val="0"/>
          <w:numId w:val="0"/>
        </w:numPr>
        <w:spacing w:before="0" w:line="360" w:lineRule="auto"/>
        <w:jc w:val="both"/>
        <w:rPr>
          <w:rFonts w:cs="Times New Roman"/>
          <w:b w:val="0"/>
          <w:sz w:val="24"/>
          <w:lang w:val="ru-RU"/>
        </w:rPr>
      </w:pPr>
      <w:r w:rsidRPr="00B472A8">
        <w:rPr>
          <w:rFonts w:cs="Times New Roman"/>
          <w:b w:val="0"/>
          <w:sz w:val="24"/>
          <w:lang w:val="ru-RU"/>
        </w:rPr>
        <w:t xml:space="preserve">Таблица </w:t>
      </w:r>
      <w:r w:rsidR="00BE1A79" w:rsidRPr="00B472A8">
        <w:rPr>
          <w:rFonts w:cs="Times New Roman"/>
          <w:b w:val="0"/>
          <w:sz w:val="24"/>
          <w:lang w:val="ru-RU"/>
        </w:rPr>
        <w:t>16</w:t>
      </w:r>
      <w:r w:rsidRPr="00B472A8">
        <w:rPr>
          <w:rFonts w:cs="Times New Roman"/>
          <w:b w:val="0"/>
          <w:sz w:val="24"/>
          <w:lang w:val="ru-RU"/>
        </w:rPr>
        <w:t xml:space="preserve"> – </w:t>
      </w:r>
      <w:r w:rsidR="00A63781" w:rsidRPr="00B472A8">
        <w:rPr>
          <w:rFonts w:cs="Times New Roman"/>
          <w:b w:val="0"/>
          <w:sz w:val="24"/>
          <w:lang w:val="ru-RU"/>
        </w:rPr>
        <w:t>Статьи затрат исследуемого хозяйства</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33"/>
        <w:gridCol w:w="2017"/>
        <w:gridCol w:w="1720"/>
      </w:tblGrid>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Статья затрат</w:t>
            </w:r>
          </w:p>
        </w:tc>
        <w:tc>
          <w:tcPr>
            <w:tcW w:w="2017" w:type="dxa"/>
            <w:shd w:val="clear" w:color="auto" w:fill="auto"/>
            <w:hideMark/>
          </w:tcPr>
          <w:p w:rsidR="008A5763" w:rsidRPr="00B472A8" w:rsidRDefault="008A5763" w:rsidP="00C26734">
            <w:pPr>
              <w:spacing w:line="360" w:lineRule="auto"/>
              <w:jc w:val="center"/>
              <w:rPr>
                <w:bCs/>
                <w:sz w:val="22"/>
                <w:szCs w:val="22"/>
              </w:rPr>
            </w:pPr>
            <w:r w:rsidRPr="00B472A8">
              <w:rPr>
                <w:bCs/>
                <w:sz w:val="22"/>
                <w:szCs w:val="22"/>
              </w:rPr>
              <w:t>Всего, тыс. тнг.</w:t>
            </w:r>
          </w:p>
        </w:tc>
        <w:tc>
          <w:tcPr>
            <w:tcW w:w="1720" w:type="dxa"/>
            <w:shd w:val="clear" w:color="auto" w:fill="auto"/>
            <w:hideMark/>
          </w:tcPr>
          <w:p w:rsidR="008A5763" w:rsidRPr="00B472A8" w:rsidRDefault="008A5763" w:rsidP="00C26734">
            <w:pPr>
              <w:spacing w:line="360" w:lineRule="auto"/>
              <w:jc w:val="center"/>
              <w:rPr>
                <w:bCs/>
                <w:sz w:val="22"/>
                <w:szCs w:val="22"/>
              </w:rPr>
            </w:pPr>
            <w:r w:rsidRPr="00B472A8">
              <w:rPr>
                <w:bCs/>
                <w:sz w:val="22"/>
                <w:szCs w:val="22"/>
              </w:rPr>
              <w:t>На 1 га, тнг.</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Зарплата с начислением</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133 235,1</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7 401,9</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Горючее и смазочные материалы</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231 994,6</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12 888,6</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Семена</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175 500,0</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9 750,0</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Минеральные удобрения , химикаты</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546 697,8</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30 372,1</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Текущий ремонт, запчасти</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89 881,0</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4 993,4</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sz w:val="22"/>
                <w:szCs w:val="22"/>
              </w:rPr>
            </w:pPr>
            <w:r w:rsidRPr="00B472A8">
              <w:rPr>
                <w:sz w:val="22"/>
                <w:szCs w:val="22"/>
              </w:rPr>
              <w:t>Накладные расходы</w:t>
            </w:r>
          </w:p>
        </w:tc>
        <w:tc>
          <w:tcPr>
            <w:tcW w:w="2017"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128 402,0</w:t>
            </w:r>
          </w:p>
        </w:tc>
        <w:tc>
          <w:tcPr>
            <w:tcW w:w="1720" w:type="dxa"/>
            <w:shd w:val="clear" w:color="auto" w:fill="auto"/>
            <w:noWrap/>
            <w:hideMark/>
          </w:tcPr>
          <w:p w:rsidR="008A5763" w:rsidRPr="00B472A8" w:rsidRDefault="008A5763" w:rsidP="00C26734">
            <w:pPr>
              <w:spacing w:line="360" w:lineRule="auto"/>
              <w:jc w:val="center"/>
              <w:rPr>
                <w:sz w:val="22"/>
                <w:szCs w:val="22"/>
              </w:rPr>
            </w:pPr>
            <w:r w:rsidRPr="00B472A8">
              <w:rPr>
                <w:sz w:val="22"/>
                <w:szCs w:val="22"/>
              </w:rPr>
              <w:t>7 133,4</w:t>
            </w:r>
          </w:p>
        </w:tc>
      </w:tr>
      <w:tr w:rsidR="008A5763" w:rsidRPr="00B472A8" w:rsidTr="008A5763">
        <w:trPr>
          <w:trHeight w:val="170"/>
        </w:trPr>
        <w:tc>
          <w:tcPr>
            <w:tcW w:w="5633" w:type="dxa"/>
            <w:shd w:val="clear" w:color="auto" w:fill="auto"/>
            <w:noWrap/>
            <w:hideMark/>
          </w:tcPr>
          <w:p w:rsidR="008A5763" w:rsidRPr="00B472A8" w:rsidRDefault="008A5763" w:rsidP="00C26734">
            <w:pPr>
              <w:spacing w:line="360" w:lineRule="auto"/>
              <w:jc w:val="both"/>
              <w:rPr>
                <w:bCs/>
                <w:sz w:val="22"/>
                <w:szCs w:val="22"/>
              </w:rPr>
            </w:pPr>
            <w:r w:rsidRPr="00B472A8">
              <w:rPr>
                <w:bCs/>
                <w:sz w:val="22"/>
                <w:szCs w:val="22"/>
              </w:rPr>
              <w:t>Всего прямых затрат</w:t>
            </w:r>
          </w:p>
        </w:tc>
        <w:tc>
          <w:tcPr>
            <w:tcW w:w="2017" w:type="dxa"/>
            <w:shd w:val="clear" w:color="auto" w:fill="auto"/>
            <w:noWrap/>
            <w:hideMark/>
          </w:tcPr>
          <w:p w:rsidR="008A5763" w:rsidRPr="00B472A8" w:rsidRDefault="008A5763" w:rsidP="00C26734">
            <w:pPr>
              <w:spacing w:line="360" w:lineRule="auto"/>
              <w:jc w:val="center"/>
              <w:rPr>
                <w:bCs/>
                <w:sz w:val="22"/>
                <w:szCs w:val="22"/>
              </w:rPr>
            </w:pPr>
            <w:r w:rsidRPr="00B472A8">
              <w:rPr>
                <w:bCs/>
                <w:sz w:val="22"/>
                <w:szCs w:val="22"/>
              </w:rPr>
              <w:t>1 305 710,4</w:t>
            </w:r>
          </w:p>
        </w:tc>
        <w:tc>
          <w:tcPr>
            <w:tcW w:w="1720" w:type="dxa"/>
            <w:shd w:val="clear" w:color="auto" w:fill="auto"/>
            <w:noWrap/>
            <w:hideMark/>
          </w:tcPr>
          <w:p w:rsidR="008A5763" w:rsidRPr="00B472A8" w:rsidRDefault="008A5763" w:rsidP="00C26734">
            <w:pPr>
              <w:spacing w:line="360" w:lineRule="auto"/>
              <w:jc w:val="center"/>
              <w:rPr>
                <w:bCs/>
                <w:sz w:val="22"/>
                <w:szCs w:val="22"/>
              </w:rPr>
            </w:pPr>
            <w:r w:rsidRPr="00B472A8">
              <w:rPr>
                <w:bCs/>
                <w:sz w:val="22"/>
                <w:szCs w:val="22"/>
              </w:rPr>
              <w:t>72 539,5</w:t>
            </w:r>
          </w:p>
        </w:tc>
      </w:tr>
    </w:tbl>
    <w:p w:rsidR="00A63781" w:rsidRPr="00B472A8" w:rsidRDefault="00A63781" w:rsidP="00BD1A03">
      <w:pPr>
        <w:spacing w:line="360" w:lineRule="auto"/>
        <w:ind w:firstLine="709"/>
      </w:pPr>
    </w:p>
    <w:p w:rsidR="00A63781" w:rsidRPr="00B472A8" w:rsidRDefault="00A63781" w:rsidP="00BD1A03">
      <w:pPr>
        <w:spacing w:line="360" w:lineRule="auto"/>
        <w:ind w:firstLine="709"/>
        <w:jc w:val="both"/>
      </w:pPr>
      <w:r w:rsidRPr="00B472A8">
        <w:t xml:space="preserve">В результате внедрения ИС экономия удобрений и семенного материала составит 72,2 млн. </w:t>
      </w:r>
      <w:r w:rsidR="00F25AE8" w:rsidRPr="00B472A8">
        <w:t>тнг.</w:t>
      </w:r>
      <w:r w:rsidRPr="00B472A8">
        <w:t xml:space="preserve"> в год. </w:t>
      </w:r>
    </w:p>
    <w:p w:rsidR="00A63781" w:rsidRPr="00B472A8" w:rsidRDefault="00A63781" w:rsidP="00BD1A03">
      <w:pPr>
        <w:spacing w:line="360" w:lineRule="auto"/>
        <w:ind w:firstLine="709"/>
      </w:pPr>
    </w:p>
    <w:p w:rsidR="00FD7689" w:rsidRPr="00B472A8" w:rsidRDefault="00FD7689" w:rsidP="00BD1A03">
      <w:pPr>
        <w:spacing w:line="360" w:lineRule="auto"/>
        <w:ind w:firstLine="709"/>
        <w:jc w:val="both"/>
      </w:pPr>
      <w:r w:rsidRPr="00B472A8">
        <w:br w:type="page"/>
      </w:r>
    </w:p>
    <w:p w:rsidR="00C839C6" w:rsidRPr="00B472A8" w:rsidRDefault="00C839C6" w:rsidP="00BD1A03">
      <w:pPr>
        <w:spacing w:line="360" w:lineRule="auto"/>
        <w:ind w:firstLine="709"/>
        <w:jc w:val="both"/>
        <w:sectPr w:rsidR="00C839C6" w:rsidRPr="00B472A8" w:rsidSect="00435E48">
          <w:footerReference w:type="default" r:id="rId56"/>
          <w:pgSz w:w="11906" w:h="16838" w:code="9"/>
          <w:pgMar w:top="1134" w:right="567" w:bottom="1134" w:left="1701" w:header="709" w:footer="709" w:gutter="0"/>
          <w:cols w:space="708"/>
          <w:titlePg/>
          <w:docGrid w:linePitch="381"/>
        </w:sectPr>
      </w:pPr>
    </w:p>
    <w:p w:rsidR="00C65C79" w:rsidRPr="00B472A8" w:rsidRDefault="00DF67C5" w:rsidP="00BD1A03">
      <w:pPr>
        <w:spacing w:line="360" w:lineRule="auto"/>
        <w:ind w:firstLine="709"/>
        <w:jc w:val="center"/>
        <w:rPr>
          <w:b/>
        </w:rPr>
      </w:pPr>
      <w:r w:rsidRPr="00B472A8">
        <w:rPr>
          <w:b/>
        </w:rPr>
        <w:lastRenderedPageBreak/>
        <w:t>ҚОРЫТЫНДЫ</w:t>
      </w:r>
    </w:p>
    <w:p w:rsidR="00660652" w:rsidRPr="00B472A8" w:rsidRDefault="00660652" w:rsidP="00BD1A03">
      <w:pPr>
        <w:spacing w:line="360" w:lineRule="auto"/>
        <w:ind w:firstLine="709"/>
        <w:jc w:val="both"/>
        <w:rPr>
          <w:lang w:eastAsia="ru-RU"/>
        </w:rPr>
      </w:pPr>
    </w:p>
    <w:p w:rsidR="00660652" w:rsidRPr="00B472A8" w:rsidRDefault="00660652" w:rsidP="00BD1A03">
      <w:pPr>
        <w:spacing w:line="360" w:lineRule="auto"/>
        <w:ind w:firstLine="709"/>
        <w:jc w:val="both"/>
        <w:rPr>
          <w:lang w:eastAsia="ru-RU"/>
        </w:rPr>
      </w:pPr>
      <w:r w:rsidRPr="00B472A8">
        <w:rPr>
          <w:lang w:eastAsia="ru-RU"/>
        </w:rPr>
        <w:t>2018-2020 жылдары нақты егіншіліктің негізгі элементтерін «Заречное» АШТС» ЖШС эксперименттік-технологиялық платформасына енгізу өзінің тиімділігін дәлелдеді:</w:t>
      </w:r>
    </w:p>
    <w:p w:rsidR="00660652" w:rsidRPr="00B472A8" w:rsidRDefault="00660652" w:rsidP="00BD1A03">
      <w:pPr>
        <w:spacing w:line="360" w:lineRule="auto"/>
        <w:ind w:firstLine="709"/>
        <w:jc w:val="both"/>
        <w:rPr>
          <w:lang w:eastAsia="ru-RU"/>
        </w:rPr>
      </w:pPr>
      <w:r w:rsidRPr="00B472A8">
        <w:rPr>
          <w:lang w:eastAsia="ru-RU"/>
        </w:rPr>
        <w:t>«Агронавигатор-Дозатор» минералды тыңайтқыштарды саралап енгізу жүйесі бар «Bourgault» себу кешенімен минералды тыңайтқыштарды саралап енгізу минералды тыңайтқышты (аммофос) 34%</w:t>
      </w:r>
      <w:r w:rsidR="005B219C" w:rsidRPr="00B472A8">
        <w:rPr>
          <w:lang w:eastAsia="ru-RU"/>
        </w:rPr>
        <w:t>-</w:t>
      </w:r>
      <w:r w:rsidRPr="00B472A8">
        <w:rPr>
          <w:lang w:eastAsia="ru-RU"/>
        </w:rPr>
        <w:t>ға дейін үнемдеуге және дәнді дақылдардың өнімділігін 21%-ға арттыруға мүмкіндік берді. «Страда N» азот тыңайтқышын түбірсіз енгізе отырып, жаздық бидайды өсіру жаздық бидайдың өнімділігін 38,5%-ға арттыруға мүмкіндік береді.</w:t>
      </w:r>
    </w:p>
    <w:p w:rsidR="00660652" w:rsidRPr="00B472A8" w:rsidRDefault="00660652" w:rsidP="00BD1A03">
      <w:pPr>
        <w:spacing w:line="360" w:lineRule="auto"/>
        <w:ind w:firstLine="709"/>
        <w:jc w:val="both"/>
        <w:rPr>
          <w:lang w:eastAsia="ru-RU"/>
        </w:rPr>
      </w:pPr>
      <w:r w:rsidRPr="00B472A8">
        <w:rPr>
          <w:lang w:eastAsia="ru-RU"/>
        </w:rPr>
        <w:t>Өсімдіктерді қорғау құралдарын саралап қолдану</w:t>
      </w:r>
      <w:r w:rsidR="005B219C" w:rsidRPr="00B472A8">
        <w:rPr>
          <w:lang w:eastAsia="ru-RU"/>
        </w:rPr>
        <w:t>, а</w:t>
      </w:r>
      <w:r w:rsidRPr="00B472A8">
        <w:rPr>
          <w:lang w:eastAsia="ru-RU"/>
        </w:rPr>
        <w:t>втопилоттау жүйесімен және WeedSeeker жүйесімен жабдықталған «John Deere 4730» бүріккішімен егуге дейінгі химиялық өңдеуді жүргізу жабындар санын азайтуға мүмкіндік берді, осылайша агрегаттың сызықтар бойынша қозғалыс дәлдігін арттырып, оның өнімділігін жақсарта отырып, глиф</w:t>
      </w:r>
      <w:r w:rsidRPr="00B472A8">
        <w:rPr>
          <w:lang w:eastAsia="ru-RU"/>
        </w:rPr>
        <w:t>о</w:t>
      </w:r>
      <w:r w:rsidRPr="00B472A8">
        <w:rPr>
          <w:lang w:eastAsia="ru-RU"/>
        </w:rPr>
        <w:t>сатты үнемдеу 7%-ға жетеді.</w:t>
      </w:r>
    </w:p>
    <w:p w:rsidR="007B7CC5" w:rsidRPr="00B472A8" w:rsidRDefault="00660652" w:rsidP="00BD1A03">
      <w:pPr>
        <w:spacing w:line="360" w:lineRule="auto"/>
        <w:ind w:firstLine="709"/>
        <w:jc w:val="both"/>
        <w:rPr>
          <w:lang w:eastAsia="ru-RU"/>
        </w:rPr>
      </w:pPr>
      <w:r w:rsidRPr="00B472A8">
        <w:rPr>
          <w:lang w:eastAsia="ru-RU"/>
        </w:rPr>
        <w:t xml:space="preserve">Пилотсыз ұшу құралдарын қолдана отырып </w:t>
      </w:r>
      <w:r w:rsidR="00A74233" w:rsidRPr="00B472A8">
        <w:rPr>
          <w:lang w:eastAsia="ru-RU"/>
        </w:rPr>
        <w:t>ж</w:t>
      </w:r>
      <w:r w:rsidRPr="00B472A8">
        <w:rPr>
          <w:lang w:eastAsia="ru-RU"/>
        </w:rPr>
        <w:t xml:space="preserve">ерді қашықтықтан зондтау (ЖҚЗ) – танаптардың жай-күйін, </w:t>
      </w:r>
      <w:r w:rsidR="00A74233" w:rsidRPr="00B472A8">
        <w:rPr>
          <w:lang w:eastAsia="ru-RU"/>
        </w:rPr>
        <w:t>сүрі жер</w:t>
      </w:r>
      <w:r w:rsidRPr="00B472A8">
        <w:rPr>
          <w:lang w:eastAsia="ru-RU"/>
        </w:rPr>
        <w:t xml:space="preserve"> алқаптарын өңдеу сапасын жедел мониторингтеу; көктемгі егіс жұмыстарын жүргізу кезеңінде танаптардың ластану дәрежесін бақылау, бұл а.</w:t>
      </w:r>
      <w:r w:rsidR="0042231B" w:rsidRPr="00B472A8">
        <w:rPr>
          <w:lang w:eastAsia="ru-RU"/>
        </w:rPr>
        <w:t>-</w:t>
      </w:r>
      <w:r w:rsidRPr="00B472A8">
        <w:rPr>
          <w:lang w:eastAsia="ru-RU"/>
        </w:rPr>
        <w:t>ш. те</w:t>
      </w:r>
      <w:r w:rsidRPr="00B472A8">
        <w:rPr>
          <w:lang w:eastAsia="ru-RU"/>
        </w:rPr>
        <w:t>х</w:t>
      </w:r>
      <w:r w:rsidRPr="00B472A8">
        <w:rPr>
          <w:lang w:eastAsia="ru-RU"/>
        </w:rPr>
        <w:t xml:space="preserve">никасын ылғалды жабуға, аралық өңдеуге және егіс алдындағы химиялық өңдеуге ұтымды бөлуге мүмкіндік береді; себу сапасын бақылау; </w:t>
      </w:r>
      <w:r w:rsidR="0042231B" w:rsidRPr="00B472A8">
        <w:rPr>
          <w:lang w:eastAsia="ru-RU"/>
        </w:rPr>
        <w:t xml:space="preserve">вегетация индексінің мониторингі өсімдіктерді азықтандырудың тиімді схемаларын құруға, сондай-ақ дақылдардың пісіп-жетілу дәрежесіне байланысты егін жинау кезеңінде ауылшаруашылық техникасын тиімді таратуға мүмкіндік береді. </w:t>
      </w:r>
    </w:p>
    <w:p w:rsidR="00C266D8" w:rsidRPr="00B472A8" w:rsidRDefault="00C266D8" w:rsidP="00BD1A03">
      <w:pPr>
        <w:spacing w:line="360" w:lineRule="auto"/>
        <w:ind w:firstLine="709"/>
        <w:jc w:val="both"/>
        <w:rPr>
          <w:lang w:eastAsia="ru-RU"/>
        </w:rPr>
      </w:pPr>
      <w:r w:rsidRPr="00B472A8">
        <w:rPr>
          <w:lang w:eastAsia="ru-RU"/>
        </w:rPr>
        <w:t>Параллельді жүргізу жүйесін әр түрлі техникада қолданудың артықшылықтары бар:</w:t>
      </w:r>
    </w:p>
    <w:p w:rsidR="00C266D8" w:rsidRPr="00B472A8" w:rsidRDefault="00265C53" w:rsidP="00BD1A03">
      <w:pPr>
        <w:spacing w:line="360" w:lineRule="auto"/>
        <w:ind w:firstLine="709"/>
        <w:jc w:val="both"/>
        <w:rPr>
          <w:lang w:eastAsia="ru-RU"/>
        </w:rPr>
      </w:pPr>
      <w:r w:rsidRPr="00B472A8">
        <w:rPr>
          <w:lang w:eastAsia="ru-RU"/>
        </w:rPr>
        <w:t xml:space="preserve">– </w:t>
      </w:r>
      <w:r w:rsidR="00C266D8" w:rsidRPr="00B472A8">
        <w:rPr>
          <w:lang w:eastAsia="ru-RU"/>
        </w:rPr>
        <w:t>«Claas GPS PILOT» автоматты жүргізу жүйесін қолдану, AXION 950 тракторы бар Агрегатта ПК-12,2 егіс кешенімен жаздық бидайды себу агрегат</w:t>
      </w:r>
      <w:r w:rsidR="00366F38" w:rsidRPr="00B472A8">
        <w:rPr>
          <w:lang w:eastAsia="ru-RU"/>
        </w:rPr>
        <w:t>тың ауысымдық өнімділігін 3,8%-</w:t>
      </w:r>
      <w:r w:rsidR="00C266D8" w:rsidRPr="00B472A8">
        <w:rPr>
          <w:lang w:eastAsia="ru-RU"/>
        </w:rPr>
        <w:t>ға арттыруға, отынның үлестік шығынын 4,6%-ға және ақша қаражатының жиынтық шығындарын 3%-ға азайтуға мүмкіндік береді.</w:t>
      </w:r>
    </w:p>
    <w:p w:rsidR="00C266D8" w:rsidRPr="00B472A8" w:rsidRDefault="00265C53" w:rsidP="00BD1A03">
      <w:pPr>
        <w:spacing w:line="360" w:lineRule="auto"/>
        <w:ind w:firstLine="709"/>
        <w:jc w:val="both"/>
        <w:rPr>
          <w:lang w:eastAsia="ru-RU"/>
        </w:rPr>
      </w:pPr>
      <w:r w:rsidRPr="00B472A8">
        <w:rPr>
          <w:lang w:eastAsia="ru-RU"/>
        </w:rPr>
        <w:t xml:space="preserve">– </w:t>
      </w:r>
      <w:r w:rsidR="00C266D8" w:rsidRPr="00B472A8">
        <w:rPr>
          <w:lang w:eastAsia="ru-RU"/>
        </w:rPr>
        <w:t xml:space="preserve">жаздық бидайды химиялық отауда «AutoTrac» </w:t>
      </w:r>
      <w:r w:rsidR="00366F38" w:rsidRPr="00B472A8">
        <w:rPr>
          <w:lang w:eastAsia="ru-RU"/>
        </w:rPr>
        <w:t>а</w:t>
      </w:r>
      <w:r w:rsidR="00C266D8" w:rsidRPr="00B472A8">
        <w:rPr>
          <w:lang w:eastAsia="ru-RU"/>
        </w:rPr>
        <w:t>втоматты жүргізу жүйесін қолдану өздігінен жүретін «John Deere 4730» бүріккішінің ауысымдық өнімділігін 22,1%-ға арттыруға, отынның үлестік шығынын 18,4%-ға, жұмыс сұйықтығының нақты шығынын 20,6%-ға, ақша қаражатының жиынтық шығындарын 14%-ға азайтуға мүмкіндік берді.</w:t>
      </w:r>
    </w:p>
    <w:p w:rsidR="00C266D8" w:rsidRPr="00B472A8" w:rsidRDefault="00265C53" w:rsidP="00BD1A03">
      <w:pPr>
        <w:spacing w:line="360" w:lineRule="auto"/>
        <w:ind w:firstLine="709"/>
        <w:jc w:val="both"/>
        <w:rPr>
          <w:lang w:eastAsia="ru-RU"/>
        </w:rPr>
      </w:pPr>
      <w:r w:rsidRPr="00B472A8">
        <w:rPr>
          <w:lang w:eastAsia="ru-RU"/>
        </w:rPr>
        <w:t xml:space="preserve">– </w:t>
      </w:r>
      <w:r w:rsidR="00C266D8" w:rsidRPr="00B472A8">
        <w:rPr>
          <w:lang w:eastAsia="ru-RU"/>
        </w:rPr>
        <w:t xml:space="preserve">жаздық бидайды жинауда «AutoTrac» </w:t>
      </w:r>
      <w:r w:rsidR="00366F38" w:rsidRPr="00B472A8">
        <w:rPr>
          <w:lang w:eastAsia="ru-RU"/>
        </w:rPr>
        <w:t>а</w:t>
      </w:r>
      <w:r w:rsidR="00C266D8" w:rsidRPr="00B472A8">
        <w:rPr>
          <w:lang w:eastAsia="ru-RU"/>
        </w:rPr>
        <w:t>втоматты жүргізу жүйесін қолдану «John Deere W540i» астық жинау комбайнының ауыспалы өнімділігін «John Deere 930d» тікелей комбайндау дестелегішімен 4,8%-ға арттыруға және отынның меншікті шығынын 5,3%-ға төмендетуге мүмкіндік береді.</w:t>
      </w:r>
    </w:p>
    <w:p w:rsidR="007B7CC5" w:rsidRPr="00B472A8" w:rsidRDefault="00265C53" w:rsidP="00BD1A03">
      <w:pPr>
        <w:spacing w:line="360" w:lineRule="auto"/>
        <w:ind w:firstLine="709"/>
        <w:jc w:val="both"/>
        <w:rPr>
          <w:lang w:eastAsia="ru-RU"/>
        </w:rPr>
      </w:pPr>
      <w:r w:rsidRPr="00B472A8">
        <w:rPr>
          <w:lang w:eastAsia="ru-RU"/>
        </w:rPr>
        <w:lastRenderedPageBreak/>
        <w:t xml:space="preserve">– </w:t>
      </w:r>
      <w:r w:rsidR="00C266D8" w:rsidRPr="00B472A8">
        <w:rPr>
          <w:lang w:eastAsia="ru-RU"/>
        </w:rPr>
        <w:t xml:space="preserve">«Claas GPS PILOT» </w:t>
      </w:r>
      <w:r w:rsidR="00366F38" w:rsidRPr="00B472A8">
        <w:rPr>
          <w:lang w:eastAsia="ru-RU"/>
        </w:rPr>
        <w:t>а</w:t>
      </w:r>
      <w:r w:rsidR="00C266D8" w:rsidRPr="00B472A8">
        <w:rPr>
          <w:lang w:eastAsia="ru-RU"/>
        </w:rPr>
        <w:t xml:space="preserve">втоматты жүргізу жүйесін қолдану жаздық бидайдың топырақты негізгі өңдеуінде Axion 950 тракторымен </w:t>
      </w:r>
      <w:r w:rsidR="00366F38" w:rsidRPr="00B472A8">
        <w:rPr>
          <w:lang w:eastAsia="ru-RU"/>
        </w:rPr>
        <w:t>а</w:t>
      </w:r>
      <w:r w:rsidR="00C266D8" w:rsidRPr="00B472A8">
        <w:rPr>
          <w:lang w:eastAsia="ru-RU"/>
        </w:rPr>
        <w:t>грегатта «John Deere» дискілі 2720 терең қопарғ</w:t>
      </w:r>
      <w:r w:rsidR="00205054" w:rsidRPr="00B472A8">
        <w:rPr>
          <w:lang w:eastAsia="ru-RU"/>
        </w:rPr>
        <w:t>ыштың ауысымдық өнімділігін 4,8</w:t>
      </w:r>
      <w:r w:rsidR="00C266D8" w:rsidRPr="00B472A8">
        <w:rPr>
          <w:lang w:eastAsia="ru-RU"/>
        </w:rPr>
        <w:t>-ға арттыруға, отынның үлестік шығынын 4,9%-ға азайтуға және ақша қаражатының жиынтық шығындарын 3%-ға азайтуға мүмкіндік береді.</w:t>
      </w:r>
    </w:p>
    <w:p w:rsidR="00205054" w:rsidRPr="00B472A8" w:rsidRDefault="00205054" w:rsidP="00BD1A03">
      <w:pPr>
        <w:spacing w:line="360" w:lineRule="auto"/>
        <w:ind w:firstLine="709"/>
        <w:jc w:val="both"/>
        <w:rPr>
          <w:lang w:eastAsia="ru-RU"/>
        </w:rPr>
      </w:pPr>
      <w:r w:rsidRPr="00B472A8">
        <w:rPr>
          <w:lang w:eastAsia="ru-RU"/>
        </w:rPr>
        <w:t>Түсімділікті картаға түсіру жүйесі нақты егіншілік тәсілдерінің тиімділігін бағалауға мүмкіндік береді, нақты түсімді ескере отырып, өнімділік аймақтары бойынша деректерді жинақтауға мүмкіндік береді.</w:t>
      </w:r>
    </w:p>
    <w:p w:rsidR="00205054" w:rsidRPr="00B472A8" w:rsidRDefault="00205054" w:rsidP="00BD1A03">
      <w:pPr>
        <w:spacing w:line="360" w:lineRule="auto"/>
        <w:ind w:firstLine="709"/>
        <w:jc w:val="both"/>
        <w:rPr>
          <w:lang w:eastAsia="ru-RU"/>
        </w:rPr>
      </w:pPr>
      <w:r w:rsidRPr="00B472A8">
        <w:rPr>
          <w:lang w:eastAsia="ru-RU"/>
        </w:rPr>
        <w:t>Азотобактер дақылдары негізіндегі жаңа биопрепарат 20,1 ц/га астық өнімін қамтамасыз етті, бұл бақылаудан 2,15 ц/га (10%) жоғары.</w:t>
      </w:r>
    </w:p>
    <w:p w:rsidR="00205054" w:rsidRPr="00B472A8" w:rsidRDefault="00205054" w:rsidP="00BD1A03">
      <w:pPr>
        <w:spacing w:line="360" w:lineRule="auto"/>
        <w:ind w:firstLine="709"/>
        <w:jc w:val="both"/>
        <w:rPr>
          <w:lang w:eastAsia="ru-RU"/>
        </w:rPr>
      </w:pPr>
      <w:r w:rsidRPr="00B472A8">
        <w:rPr>
          <w:lang w:eastAsia="ru-RU"/>
        </w:rPr>
        <w:t>Нақты егіншілік жүйесінде дақылдарды өсіруді кешенді механикаландыруға арналған машиналар мен жабдықтардың қалыптасқан оңтайлы кешендері өзінің ғылыми-техникалық деңгейі бойынша осы саладағы үздік әзірлемелермен салыстырғанда бәсекеге қабілетті.</w:t>
      </w:r>
    </w:p>
    <w:p w:rsidR="00205054" w:rsidRPr="00B472A8" w:rsidRDefault="00205054" w:rsidP="00BD1A03">
      <w:pPr>
        <w:spacing w:line="360" w:lineRule="auto"/>
        <w:ind w:firstLine="709"/>
        <w:jc w:val="both"/>
        <w:rPr>
          <w:lang w:eastAsia="ru-RU"/>
        </w:rPr>
      </w:pPr>
      <w:r w:rsidRPr="00B472A8">
        <w:rPr>
          <w:lang w:eastAsia="ru-RU"/>
        </w:rPr>
        <w:t>Салынған қаржы-экономикалық модельдерге сүйене отырып, есептеулер нақты егіншілік элементтерін енгізу техникалық жарақтандырылуы төмен шаруашылықтағы өндірістік шығындарды 0,8 мың теңгеге дейін төмендетуге мүмкіндік беретінін көрсетті. өңделетін алаңның 1 гектарынан немесе барлық өндірістік шығындардың 2%-на. Ағымдағы өңдеу алаңдарын сақтай отырып, шаруашылық үшін нақты егіншілік элементтерін енгізу бойынша модельделген жақсартулардың өтелу мерзімі 6,4 жылды құрайды. Орта техникалық жарақтандырылған шаруашылықта бидай өсіруге 1,6 мың теңгеге дейін. өңделетін алаңның 1 гектарынан немесе барлық өндірістік шығындардың 4%-на. Ағымдағы өңдеу алаңдарын сақтай отырып, шаруашылық үшін нақты егіншілік элементтерін енгізу бойынша модельде</w:t>
      </w:r>
      <w:r w:rsidRPr="00B472A8">
        <w:rPr>
          <w:lang w:eastAsia="ru-RU"/>
        </w:rPr>
        <w:t>л</w:t>
      </w:r>
      <w:r w:rsidRPr="00B472A8">
        <w:rPr>
          <w:lang w:eastAsia="ru-RU"/>
        </w:rPr>
        <w:t>ген жақсартулардың өтелу мерзімі 4,4 жылды құрайды. Жоғары техникалық жарақтандырылған бидай өсіру 1,2 мың теңгеге дейін. өңделетін алаңның 1 гектарынан н</w:t>
      </w:r>
      <w:r w:rsidRPr="00B472A8">
        <w:rPr>
          <w:lang w:eastAsia="ru-RU"/>
        </w:rPr>
        <w:t>е</w:t>
      </w:r>
      <w:r w:rsidRPr="00B472A8">
        <w:rPr>
          <w:lang w:eastAsia="ru-RU"/>
        </w:rPr>
        <w:t>месе барлық өндірістік шығындардың 3%-на. Ағымдағы өңдеу алаңдарын сақтай отырып, шаруашылық үшін нақты егіншілік элементтерін енгізу бойынша модельделген жақсартулардың өтелу мерзімі 8,3 жылды құрайды.</w:t>
      </w:r>
    </w:p>
    <w:p w:rsidR="00205054" w:rsidRPr="00B472A8" w:rsidRDefault="00205054" w:rsidP="00BD1A03">
      <w:pPr>
        <w:spacing w:line="360" w:lineRule="auto"/>
        <w:ind w:firstLine="709"/>
        <w:jc w:val="both"/>
        <w:rPr>
          <w:lang w:eastAsia="ru-RU"/>
        </w:rPr>
      </w:pPr>
      <w:r w:rsidRPr="00B472A8">
        <w:rPr>
          <w:lang w:eastAsia="ru-RU"/>
        </w:rPr>
        <w:t>Жүргізілген есептеулердің нәтижелері бойынша ANT АЖ енгізудің экономикалық тиімділігі 67,7 тнг құрады. жүйені енгізуге және пайдалануға жұмсалған 1 теңгеге пайда.</w:t>
      </w:r>
    </w:p>
    <w:p w:rsidR="005B20CC" w:rsidRPr="00B472A8" w:rsidRDefault="005B20CC" w:rsidP="00BD1A03">
      <w:pPr>
        <w:spacing w:line="360" w:lineRule="auto"/>
        <w:ind w:firstLine="709"/>
        <w:rPr>
          <w:b/>
          <w:lang w:eastAsia="ru-RU"/>
        </w:rPr>
      </w:pPr>
      <w:r w:rsidRPr="00B472A8">
        <w:rPr>
          <w:b/>
          <w:lang w:eastAsia="ru-RU"/>
        </w:rPr>
        <w:br w:type="page"/>
      </w:r>
    </w:p>
    <w:p w:rsidR="00862F9C" w:rsidRPr="00B472A8" w:rsidRDefault="00862F9C" w:rsidP="00BD1A03">
      <w:pPr>
        <w:spacing w:line="360" w:lineRule="auto"/>
        <w:ind w:firstLine="709"/>
        <w:jc w:val="center"/>
        <w:rPr>
          <w:b/>
          <w:lang w:eastAsia="ru-RU"/>
        </w:rPr>
      </w:pPr>
      <w:r w:rsidRPr="00B472A8">
        <w:rPr>
          <w:b/>
          <w:lang w:eastAsia="ru-RU"/>
        </w:rPr>
        <w:lastRenderedPageBreak/>
        <w:t>ЗАКЛЮЧЕНИЕ</w:t>
      </w:r>
    </w:p>
    <w:p w:rsidR="00B81BCE" w:rsidRPr="00B472A8" w:rsidRDefault="00B81BCE" w:rsidP="00BD1A03">
      <w:pPr>
        <w:spacing w:line="360" w:lineRule="auto"/>
        <w:ind w:firstLine="709"/>
        <w:jc w:val="both"/>
        <w:rPr>
          <w:lang w:eastAsia="ru-RU"/>
        </w:rPr>
      </w:pPr>
    </w:p>
    <w:p w:rsidR="001A0815" w:rsidRPr="00B472A8" w:rsidRDefault="001A0815" w:rsidP="00BD1A03">
      <w:pPr>
        <w:spacing w:line="360" w:lineRule="auto"/>
        <w:ind w:firstLine="709"/>
        <w:jc w:val="both"/>
      </w:pPr>
      <w:r w:rsidRPr="00B472A8">
        <w:t>За 2018-2020 годы внедрение основных элементов точного земледелия на экспер</w:t>
      </w:r>
      <w:r w:rsidRPr="00B472A8">
        <w:t>и</w:t>
      </w:r>
      <w:r w:rsidRPr="00B472A8">
        <w:t>ментально-технологической платформе ТОО «СХОС «Заречное» доказало свою эффекти</w:t>
      </w:r>
      <w:r w:rsidRPr="00B472A8">
        <w:t>в</w:t>
      </w:r>
      <w:r w:rsidRPr="00B472A8">
        <w:t>ность:</w:t>
      </w:r>
    </w:p>
    <w:p w:rsidR="001A0815" w:rsidRPr="00B472A8" w:rsidRDefault="001A0815" w:rsidP="00BD1A03">
      <w:pPr>
        <w:spacing w:line="360" w:lineRule="auto"/>
        <w:ind w:firstLine="709"/>
        <w:jc w:val="both"/>
      </w:pPr>
      <w:r w:rsidRPr="00B472A8">
        <w:t>Дифференцированное внесение минеральных удобрений посевным комплексом «Bourgault» с системой дифференцированного внесения минеральных удобрений «Агронав</w:t>
      </w:r>
      <w:r w:rsidRPr="00B472A8">
        <w:t>и</w:t>
      </w:r>
      <w:r w:rsidRPr="00B472A8">
        <w:t>гатор-Дозатор» позволило сэкономить минеральное удобрение (аммофос) до 34% и повысить урожайность зерновых на 21%. Возделывание яровой пшеницы с дифференцированным н</w:t>
      </w:r>
      <w:r w:rsidRPr="00B472A8">
        <w:t>е</w:t>
      </w:r>
      <w:r w:rsidRPr="00B472A8">
        <w:t>корневым внесением азотного удобрения «Страда N» позволяет увеличить урожайность яр</w:t>
      </w:r>
      <w:r w:rsidRPr="00B472A8">
        <w:t>о</w:t>
      </w:r>
      <w:r w:rsidRPr="00B472A8">
        <w:t>вой пшеницы на 38,5%.</w:t>
      </w:r>
    </w:p>
    <w:p w:rsidR="001A0815" w:rsidRPr="00B472A8" w:rsidRDefault="001A0815" w:rsidP="00BD1A03">
      <w:pPr>
        <w:spacing w:line="360" w:lineRule="auto"/>
        <w:ind w:firstLine="709"/>
        <w:jc w:val="both"/>
      </w:pPr>
      <w:r w:rsidRPr="00B472A8">
        <w:t>Дифференцированное применение средств защиты растений – проведение предпосе</w:t>
      </w:r>
      <w:r w:rsidRPr="00B472A8">
        <w:t>в</w:t>
      </w:r>
      <w:r w:rsidRPr="00B472A8">
        <w:t>ной химической обработки опрыскивателем «John Deere 4730», оснащенным системой авт</w:t>
      </w:r>
      <w:r w:rsidRPr="00B472A8">
        <w:t>о</w:t>
      </w:r>
      <w:r w:rsidRPr="00B472A8">
        <w:t xml:space="preserve">пилотирования и системой </w:t>
      </w:r>
      <w:r w:rsidRPr="00B472A8">
        <w:rPr>
          <w:shd w:val="clear" w:color="auto" w:fill="FFFFFF"/>
        </w:rPr>
        <w:t xml:space="preserve">WeedSeeker, </w:t>
      </w:r>
      <w:r w:rsidRPr="00B472A8">
        <w:t>позволило снизить количество перекрытий, тем с</w:t>
      </w:r>
      <w:r w:rsidRPr="00B472A8">
        <w:t>а</w:t>
      </w:r>
      <w:r w:rsidRPr="00B472A8">
        <w:t xml:space="preserve">мым увеличивая точность движения агрегата по линиям и улучшая его производительность, экономия глифосата достигает </w:t>
      </w:r>
      <w:r w:rsidR="00081049" w:rsidRPr="00B472A8">
        <w:t>7</w:t>
      </w:r>
      <w:r w:rsidRPr="00B472A8">
        <w:t>%.</w:t>
      </w:r>
    </w:p>
    <w:p w:rsidR="001A0815" w:rsidRPr="00B472A8" w:rsidRDefault="001A0815" w:rsidP="00BD1A03">
      <w:pPr>
        <w:spacing w:line="360" w:lineRule="auto"/>
        <w:ind w:firstLine="709"/>
        <w:jc w:val="both"/>
      </w:pPr>
      <w:r w:rsidRPr="00B472A8">
        <w:t>Дистанционное зондирование Земли (ДЗЗ) с применением беспилотных летательных средств</w:t>
      </w:r>
      <w:r w:rsidRPr="00B472A8">
        <w:rPr>
          <w:b/>
        </w:rPr>
        <w:t xml:space="preserve"> – </w:t>
      </w:r>
      <w:r w:rsidRPr="00B472A8">
        <w:t>оперативный мониторинг состояния полей, качества обработки паровых полей; контроль степени засоренности полей в период проведения весенних полевых работ, что п</w:t>
      </w:r>
      <w:r w:rsidRPr="00B472A8">
        <w:t>о</w:t>
      </w:r>
      <w:r w:rsidRPr="00B472A8">
        <w:t>зволяет рационально распределять с.-х. технику на закрытие влаги, промежуточные обрабо</w:t>
      </w:r>
      <w:r w:rsidRPr="00B472A8">
        <w:t>т</w:t>
      </w:r>
      <w:r w:rsidRPr="00B472A8">
        <w:t>ки и предпосевные химические обработки; контроль качества посева; мониторинг индекса вегетации позволяет построить эффективные схемы подкормки растений, а также эффекти</w:t>
      </w:r>
      <w:r w:rsidRPr="00B472A8">
        <w:t>в</w:t>
      </w:r>
      <w:r w:rsidRPr="00B472A8">
        <w:t>но распределять с.-х. технику в период уборочных работ в зависимости от степени созрев</w:t>
      </w:r>
      <w:r w:rsidRPr="00B472A8">
        <w:t>а</w:t>
      </w:r>
      <w:r w:rsidRPr="00B472A8">
        <w:t>ния культуры.</w:t>
      </w:r>
    </w:p>
    <w:p w:rsidR="001A0815" w:rsidRPr="00B472A8" w:rsidRDefault="00081049" w:rsidP="00BD1A03">
      <w:pPr>
        <w:spacing w:line="360" w:lineRule="auto"/>
        <w:ind w:firstLine="709"/>
        <w:jc w:val="both"/>
      </w:pPr>
      <w:r w:rsidRPr="00B472A8">
        <w:t>Использование системы параллельного вождения на различных видах техники имеет свои преимущества</w:t>
      </w:r>
      <w:r w:rsidR="001A0815" w:rsidRPr="00B472A8">
        <w:t>:</w:t>
      </w:r>
    </w:p>
    <w:p w:rsidR="00D24406" w:rsidRPr="00B472A8" w:rsidRDefault="00265C53" w:rsidP="00BD1A03">
      <w:pPr>
        <w:spacing w:line="360" w:lineRule="auto"/>
        <w:ind w:firstLine="709"/>
        <w:jc w:val="both"/>
        <w:rPr>
          <w:bCs/>
        </w:rPr>
      </w:pPr>
      <w:r w:rsidRPr="00B472A8">
        <w:rPr>
          <w:b/>
        </w:rPr>
        <w:t xml:space="preserve">– </w:t>
      </w:r>
      <w:r w:rsidR="00D24406" w:rsidRPr="00B472A8">
        <w:t xml:space="preserve">применение системы автоматического вождения «Claas GPS PILOT», </w:t>
      </w:r>
      <w:r w:rsidR="00D24406" w:rsidRPr="00B472A8">
        <w:rPr>
          <w:bCs/>
        </w:rPr>
        <w:t>на посеве яр</w:t>
      </w:r>
      <w:r w:rsidR="00D24406" w:rsidRPr="00B472A8">
        <w:rPr>
          <w:bCs/>
        </w:rPr>
        <w:t>о</w:t>
      </w:r>
      <w:r w:rsidR="00D24406" w:rsidRPr="00B472A8">
        <w:rPr>
          <w:bCs/>
        </w:rPr>
        <w:t xml:space="preserve">вой пшеницы </w:t>
      </w:r>
      <w:r w:rsidR="00D24406" w:rsidRPr="00B472A8">
        <w:t xml:space="preserve">посевным комплексом ПК-12,2 в агрегате с трактором AXION 950 </w:t>
      </w:r>
      <w:r w:rsidR="00D24406" w:rsidRPr="00B472A8">
        <w:rPr>
          <w:bCs/>
        </w:rPr>
        <w:t xml:space="preserve">позволяет повысить сменную производительность агрегата на 3,8%, снизить удельный расход топлива на 4,6% </w:t>
      </w:r>
      <w:r w:rsidR="00D24406" w:rsidRPr="00B472A8">
        <w:t>и совокупные затраты денежных средств на 3%.</w:t>
      </w:r>
    </w:p>
    <w:p w:rsidR="00D24406" w:rsidRPr="00B472A8" w:rsidRDefault="00265C53" w:rsidP="00BD1A03">
      <w:pPr>
        <w:pStyle w:val="2a"/>
        <w:spacing w:after="0" w:line="360" w:lineRule="auto"/>
        <w:ind w:left="0" w:firstLine="709"/>
        <w:jc w:val="both"/>
        <w:rPr>
          <w:rFonts w:ascii="Times New Roman" w:hAnsi="Times New Roman"/>
          <w:bCs/>
          <w:sz w:val="24"/>
          <w:szCs w:val="24"/>
        </w:rPr>
      </w:pPr>
      <w:r w:rsidRPr="00B472A8">
        <w:rPr>
          <w:rFonts w:ascii="Times New Roman" w:hAnsi="Times New Roman"/>
          <w:b/>
          <w:sz w:val="24"/>
        </w:rPr>
        <w:t xml:space="preserve">– </w:t>
      </w:r>
      <w:r w:rsidR="00D24406" w:rsidRPr="00B472A8">
        <w:rPr>
          <w:rFonts w:ascii="Times New Roman" w:hAnsi="Times New Roman"/>
          <w:sz w:val="24"/>
          <w:szCs w:val="24"/>
        </w:rPr>
        <w:t>применение системы автоматического вождения «AutoTrac» на химической пропо</w:t>
      </w:r>
      <w:r w:rsidR="00D24406" w:rsidRPr="00B472A8">
        <w:rPr>
          <w:rFonts w:ascii="Times New Roman" w:hAnsi="Times New Roman"/>
          <w:sz w:val="24"/>
          <w:szCs w:val="24"/>
        </w:rPr>
        <w:t>л</w:t>
      </w:r>
      <w:r w:rsidR="00D24406" w:rsidRPr="00B472A8">
        <w:rPr>
          <w:rFonts w:ascii="Times New Roman" w:hAnsi="Times New Roman"/>
          <w:sz w:val="24"/>
          <w:szCs w:val="24"/>
        </w:rPr>
        <w:t>ке яровой пшеницы позволило увеличить сменную производительность опрыскивателя с</w:t>
      </w:r>
      <w:r w:rsidR="00D24406" w:rsidRPr="00B472A8">
        <w:rPr>
          <w:rFonts w:ascii="Times New Roman" w:hAnsi="Times New Roman"/>
          <w:sz w:val="24"/>
          <w:szCs w:val="24"/>
        </w:rPr>
        <w:t>а</w:t>
      </w:r>
      <w:r w:rsidR="00D24406" w:rsidRPr="00B472A8">
        <w:rPr>
          <w:rFonts w:ascii="Times New Roman" w:hAnsi="Times New Roman"/>
          <w:sz w:val="24"/>
          <w:szCs w:val="24"/>
        </w:rPr>
        <w:t>моходного «John Deere 4730» на 22,1%, снизить удельный расход топлива на 18,4%, факт</w:t>
      </w:r>
      <w:r w:rsidR="00D24406" w:rsidRPr="00B472A8">
        <w:rPr>
          <w:rFonts w:ascii="Times New Roman" w:hAnsi="Times New Roman"/>
          <w:sz w:val="24"/>
          <w:szCs w:val="24"/>
        </w:rPr>
        <w:t>и</w:t>
      </w:r>
      <w:r w:rsidR="00D24406" w:rsidRPr="00B472A8">
        <w:rPr>
          <w:rFonts w:ascii="Times New Roman" w:hAnsi="Times New Roman"/>
          <w:sz w:val="24"/>
          <w:szCs w:val="24"/>
        </w:rPr>
        <w:t>ческий расход рабочей жидкости на 20,6%, совокупные затраты денежных средств на 14%.</w:t>
      </w:r>
    </w:p>
    <w:p w:rsidR="00D24406" w:rsidRPr="00B472A8" w:rsidRDefault="00265C53" w:rsidP="00BD1A03">
      <w:pPr>
        <w:spacing w:line="360" w:lineRule="auto"/>
        <w:ind w:firstLine="709"/>
        <w:jc w:val="both"/>
      </w:pPr>
      <w:r w:rsidRPr="00B472A8">
        <w:lastRenderedPageBreak/>
        <w:t xml:space="preserve">– </w:t>
      </w:r>
      <w:r w:rsidR="00D24406" w:rsidRPr="00B472A8">
        <w:rPr>
          <w:bCs/>
        </w:rPr>
        <w:t xml:space="preserve">применение системы автоматического вождения </w:t>
      </w:r>
      <w:r w:rsidR="00D24406" w:rsidRPr="00B472A8">
        <w:t>«AutoTrac»</w:t>
      </w:r>
      <w:r w:rsidR="00D24406" w:rsidRPr="00B472A8">
        <w:rPr>
          <w:bCs/>
        </w:rPr>
        <w:t xml:space="preserve"> на уборке яровой пш</w:t>
      </w:r>
      <w:r w:rsidR="00D24406" w:rsidRPr="00B472A8">
        <w:rPr>
          <w:bCs/>
        </w:rPr>
        <w:t>е</w:t>
      </w:r>
      <w:r w:rsidR="00D24406" w:rsidRPr="00B472A8">
        <w:rPr>
          <w:bCs/>
        </w:rPr>
        <w:t xml:space="preserve">ницы позволяет увеличить сменную производительность </w:t>
      </w:r>
      <w:r w:rsidR="00D24406" w:rsidRPr="00B472A8">
        <w:t xml:space="preserve">зерноуборочного комбайна </w:t>
      </w:r>
      <w:r w:rsidR="00D24406" w:rsidRPr="00B472A8">
        <w:rPr>
          <w:bCs/>
          <w:snapToGrid w:val="0"/>
        </w:rPr>
        <w:t xml:space="preserve">«John Deere W540i» </w:t>
      </w:r>
      <w:r w:rsidR="00D24406" w:rsidRPr="00B472A8">
        <w:t xml:space="preserve">с жаткой прямого комбайнирования </w:t>
      </w:r>
      <w:r w:rsidR="00D24406" w:rsidRPr="00B472A8">
        <w:rPr>
          <w:bCs/>
          <w:snapToGrid w:val="0"/>
        </w:rPr>
        <w:t>«John Deere</w:t>
      </w:r>
      <w:r w:rsidR="00D24406" w:rsidRPr="00B472A8">
        <w:t xml:space="preserve"> 930D» </w:t>
      </w:r>
      <w:r w:rsidR="00D24406" w:rsidRPr="00B472A8">
        <w:rPr>
          <w:bCs/>
        </w:rPr>
        <w:t>на 4,8%, и снизить удельный расход топлива на 5,3%.</w:t>
      </w:r>
    </w:p>
    <w:p w:rsidR="00D24406" w:rsidRPr="00B472A8" w:rsidRDefault="00265C53" w:rsidP="00BD1A03">
      <w:pPr>
        <w:spacing w:line="360" w:lineRule="auto"/>
        <w:ind w:firstLine="709"/>
        <w:jc w:val="both"/>
        <w:rPr>
          <w:bCs/>
        </w:rPr>
      </w:pPr>
      <w:r w:rsidRPr="00B472A8">
        <w:rPr>
          <w:bCs/>
        </w:rPr>
        <w:t xml:space="preserve">– </w:t>
      </w:r>
      <w:r w:rsidR="00D24406" w:rsidRPr="00B472A8">
        <w:rPr>
          <w:bCs/>
        </w:rPr>
        <w:t>применение</w:t>
      </w:r>
      <w:r w:rsidR="00D24406" w:rsidRPr="00B472A8">
        <w:t xml:space="preserve"> системы автоматического вождения «Claas GPS PILOT», на основной обработке почвы яровой пшеницы позволяет повысить сменную производительность глуб</w:t>
      </w:r>
      <w:r w:rsidR="00D24406" w:rsidRPr="00B472A8">
        <w:t>о</w:t>
      </w:r>
      <w:r w:rsidR="00D24406" w:rsidRPr="00B472A8">
        <w:t xml:space="preserve">корыхлителя дискового </w:t>
      </w:r>
      <w:r w:rsidR="00D24406" w:rsidRPr="00B472A8">
        <w:rPr>
          <w:bCs/>
          <w:snapToGrid w:val="0"/>
        </w:rPr>
        <w:t>«John Deere</w:t>
      </w:r>
      <w:r w:rsidR="00D24406" w:rsidRPr="00B472A8">
        <w:t>» модели 2720 в агрегате с трактором AXION 950 на 4,8%, уменьшить удельный расход топлива на 4,9% и снизить совокупные затраты денежных средств на 3%.</w:t>
      </w:r>
    </w:p>
    <w:p w:rsidR="00706E03" w:rsidRPr="00B472A8" w:rsidRDefault="00706E03" w:rsidP="00BD1A03">
      <w:pPr>
        <w:spacing w:line="360" w:lineRule="auto"/>
        <w:ind w:firstLine="709"/>
        <w:jc w:val="both"/>
      </w:pPr>
      <w:r w:rsidRPr="00B472A8">
        <w:t>Система картирования урожайности позволяет оценивать эффективность приемов точного земледелия, дает возможность накапливать данные по зонам продуктивности с уч</w:t>
      </w:r>
      <w:r w:rsidRPr="00B472A8">
        <w:t>е</w:t>
      </w:r>
      <w:r w:rsidRPr="00B472A8">
        <w:t>том фактической урожайности.</w:t>
      </w:r>
    </w:p>
    <w:p w:rsidR="00706E03" w:rsidRPr="00B472A8" w:rsidRDefault="00706E03" w:rsidP="00BD1A03">
      <w:pPr>
        <w:pBdr>
          <w:bottom w:val="single" w:sz="4" w:space="3" w:color="FFFFFF"/>
        </w:pBdr>
        <w:autoSpaceDE w:val="0"/>
        <w:autoSpaceDN w:val="0"/>
        <w:adjustRightInd w:val="0"/>
        <w:spacing w:line="360" w:lineRule="auto"/>
        <w:ind w:firstLine="709"/>
        <w:jc w:val="both"/>
      </w:pPr>
      <w:r w:rsidRPr="00B472A8">
        <w:rPr>
          <w:lang w:eastAsia="ru-RU"/>
        </w:rPr>
        <w:t>Новый биопрепарат</w:t>
      </w:r>
      <w:r w:rsidRPr="00B472A8">
        <w:t xml:space="preserve"> </w:t>
      </w:r>
      <w:r w:rsidRPr="00B472A8">
        <w:rPr>
          <w:rFonts w:eastAsia="SymbolMT"/>
        </w:rPr>
        <w:t xml:space="preserve">на основе культур азотобактера </w:t>
      </w:r>
      <w:r w:rsidRPr="00B472A8">
        <w:t xml:space="preserve">обеспечил урожай зерна 20,1 </w:t>
      </w:r>
      <w:r w:rsidRPr="00B472A8">
        <w:rPr>
          <w:lang w:eastAsia="ru-RU"/>
        </w:rPr>
        <w:t>ц/га</w:t>
      </w:r>
      <w:r w:rsidRPr="00B472A8">
        <w:t>, что выше контроля на 2,15 ц/га (10%).</w:t>
      </w:r>
    </w:p>
    <w:p w:rsidR="00706E03" w:rsidRPr="00B472A8" w:rsidRDefault="00706E03" w:rsidP="00BD1A03">
      <w:pPr>
        <w:pBdr>
          <w:bottom w:val="single" w:sz="4" w:space="3" w:color="FFFFFF"/>
        </w:pBdr>
        <w:autoSpaceDE w:val="0"/>
        <w:autoSpaceDN w:val="0"/>
        <w:adjustRightInd w:val="0"/>
        <w:spacing w:line="360" w:lineRule="auto"/>
        <w:ind w:firstLine="709"/>
        <w:jc w:val="both"/>
      </w:pPr>
      <w:r w:rsidRPr="00B472A8">
        <w:t>С</w:t>
      </w:r>
      <w:r w:rsidRPr="00B472A8">
        <w:rPr>
          <w:lang w:eastAsia="en-US"/>
        </w:rPr>
        <w:t>формированные оптимальные комплексы машин и оборудования для комплексной механизации возделывания культур в системе точного земледелия</w:t>
      </w:r>
      <w:r w:rsidRPr="00B472A8">
        <w:t xml:space="preserve"> по своему научно-техническому уровню конкурентоспособны в сравнении с лучшими разработками в данной области.</w:t>
      </w:r>
    </w:p>
    <w:p w:rsidR="00706E03" w:rsidRPr="00B472A8" w:rsidRDefault="00706E03" w:rsidP="00BD1A03">
      <w:pPr>
        <w:autoSpaceDE w:val="0"/>
        <w:autoSpaceDN w:val="0"/>
        <w:adjustRightInd w:val="0"/>
        <w:spacing w:line="360" w:lineRule="auto"/>
        <w:ind w:firstLine="709"/>
        <w:jc w:val="both"/>
        <w:rPr>
          <w:rFonts w:eastAsia="Calibri"/>
        </w:rPr>
      </w:pPr>
      <w:r w:rsidRPr="00B472A8">
        <w:rPr>
          <w:rFonts w:eastAsia="Calibri"/>
        </w:rPr>
        <w:t>Исходя из построенных финансово-экономических моделей, расчеты показали, что внедрение элементов точного земледелия позволит снизить производственные затраты в х</w:t>
      </w:r>
      <w:r w:rsidRPr="00B472A8">
        <w:rPr>
          <w:rFonts w:eastAsia="Calibri"/>
        </w:rPr>
        <w:t>о</w:t>
      </w:r>
      <w:r w:rsidRPr="00B472A8">
        <w:rPr>
          <w:rFonts w:eastAsia="Calibri"/>
        </w:rPr>
        <w:t xml:space="preserve">зяйстве с низкой технической оснащенностью до 0,8 тыс. </w:t>
      </w:r>
      <w:r w:rsidR="009768C0" w:rsidRPr="00B472A8">
        <w:rPr>
          <w:rFonts w:eastAsia="Calibri"/>
        </w:rPr>
        <w:t>тнг.</w:t>
      </w:r>
      <w:r w:rsidRPr="00B472A8">
        <w:rPr>
          <w:rFonts w:eastAsia="Calibri"/>
        </w:rPr>
        <w:t xml:space="preserve"> с 1 га обрабатываемой площ</w:t>
      </w:r>
      <w:r w:rsidRPr="00B472A8">
        <w:rPr>
          <w:rFonts w:eastAsia="Calibri"/>
        </w:rPr>
        <w:t>а</w:t>
      </w:r>
      <w:r w:rsidRPr="00B472A8">
        <w:rPr>
          <w:rFonts w:eastAsia="Calibri"/>
        </w:rPr>
        <w:t>ди, или на 2% от всех производственных затрат. Срок окупаемости моделируемых улучш</w:t>
      </w:r>
      <w:r w:rsidRPr="00B472A8">
        <w:rPr>
          <w:rFonts w:eastAsia="Calibri"/>
        </w:rPr>
        <w:t>е</w:t>
      </w:r>
      <w:r w:rsidRPr="00B472A8">
        <w:rPr>
          <w:rFonts w:eastAsia="Calibri"/>
        </w:rPr>
        <w:t xml:space="preserve">ний по внедрению элементов точного земледелия для хозяйства, при сохранении текущих площадей обработки составит 6,4 года. В хозяйстве со средней технической оснащенностью на выращивание пшеницы до 1,6 </w:t>
      </w:r>
      <w:r w:rsidR="009768C0" w:rsidRPr="00B472A8">
        <w:rPr>
          <w:rFonts w:eastAsia="Calibri"/>
        </w:rPr>
        <w:t>тыс. тнг.</w:t>
      </w:r>
      <w:r w:rsidRPr="00B472A8">
        <w:rPr>
          <w:rFonts w:eastAsia="Calibri"/>
        </w:rPr>
        <w:t xml:space="preserve"> с 1 га обрабатываемой площади, или на 4% от всех производственных затрат. Срок окупаемости моделируемых улучшений по внедрению эл</w:t>
      </w:r>
      <w:r w:rsidRPr="00B472A8">
        <w:rPr>
          <w:rFonts w:eastAsia="Calibri"/>
        </w:rPr>
        <w:t>е</w:t>
      </w:r>
      <w:r w:rsidRPr="00B472A8">
        <w:rPr>
          <w:rFonts w:eastAsia="Calibri"/>
        </w:rPr>
        <w:t>ментов точного земледелия для хозяйства, при сохранении текущих площадей обработки с</w:t>
      </w:r>
      <w:r w:rsidRPr="00B472A8">
        <w:rPr>
          <w:rFonts w:eastAsia="Calibri"/>
        </w:rPr>
        <w:t>о</w:t>
      </w:r>
      <w:r w:rsidRPr="00B472A8">
        <w:rPr>
          <w:rFonts w:eastAsia="Calibri"/>
        </w:rPr>
        <w:t xml:space="preserve">ставит 4,4 года. С высокой технической оснащенностью выращивание пшеницы до 1,2 </w:t>
      </w:r>
      <w:r w:rsidR="009768C0" w:rsidRPr="00B472A8">
        <w:rPr>
          <w:rFonts w:eastAsia="Calibri"/>
        </w:rPr>
        <w:t>тыс. тнг.</w:t>
      </w:r>
      <w:r w:rsidRPr="00B472A8">
        <w:rPr>
          <w:rFonts w:eastAsia="Calibri"/>
        </w:rPr>
        <w:t xml:space="preserve"> с 1 га обрабатываемой площади, или на 3% от всех производственных затрат. Срок ок</w:t>
      </w:r>
      <w:r w:rsidRPr="00B472A8">
        <w:rPr>
          <w:rFonts w:eastAsia="Calibri"/>
        </w:rPr>
        <w:t>у</w:t>
      </w:r>
      <w:r w:rsidRPr="00B472A8">
        <w:rPr>
          <w:rFonts w:eastAsia="Calibri"/>
        </w:rPr>
        <w:t>паемости моделируемых улучшений по внедрению элементов точного земледелия для хозя</w:t>
      </w:r>
      <w:r w:rsidRPr="00B472A8">
        <w:rPr>
          <w:rFonts w:eastAsia="Calibri"/>
        </w:rPr>
        <w:t>й</w:t>
      </w:r>
      <w:r w:rsidRPr="00B472A8">
        <w:rPr>
          <w:rFonts w:eastAsia="Calibri"/>
        </w:rPr>
        <w:t>ства, при сохранении текущих площадей обработки составит 8,3 года.</w:t>
      </w:r>
    </w:p>
    <w:p w:rsidR="00706E03" w:rsidRPr="00B472A8" w:rsidRDefault="00706E03" w:rsidP="00BD1A03">
      <w:pPr>
        <w:autoSpaceDE w:val="0"/>
        <w:autoSpaceDN w:val="0"/>
        <w:adjustRightInd w:val="0"/>
        <w:spacing w:line="360" w:lineRule="auto"/>
        <w:ind w:firstLine="709"/>
        <w:jc w:val="both"/>
      </w:pPr>
      <w:r w:rsidRPr="00B472A8">
        <w:t xml:space="preserve">По результатам проведенных расчетов экономический эффект от внедрения ИС ANT составил 67,7 </w:t>
      </w:r>
      <w:r w:rsidR="009768C0" w:rsidRPr="00B472A8">
        <w:t>тнг.</w:t>
      </w:r>
      <w:r w:rsidRPr="00B472A8">
        <w:t xml:space="preserve"> выгоды на 1 затраченный </w:t>
      </w:r>
      <w:r w:rsidR="00AB1D93" w:rsidRPr="00B472A8">
        <w:t>тенге</w:t>
      </w:r>
      <w:r w:rsidRPr="00B472A8">
        <w:t xml:space="preserve"> на внедрение и эксплуатацию системы.</w:t>
      </w:r>
    </w:p>
    <w:p w:rsidR="001A0815" w:rsidRPr="00B472A8" w:rsidRDefault="001A0815" w:rsidP="00BD1A03">
      <w:pPr>
        <w:spacing w:line="360" w:lineRule="auto"/>
        <w:ind w:firstLine="709"/>
        <w:jc w:val="both"/>
      </w:pPr>
    </w:p>
    <w:p w:rsidR="001D7435" w:rsidRPr="00B472A8" w:rsidRDefault="001D7435" w:rsidP="00BD1A03">
      <w:pPr>
        <w:spacing w:line="360" w:lineRule="auto"/>
        <w:ind w:firstLine="709"/>
        <w:jc w:val="both"/>
      </w:pPr>
    </w:p>
    <w:p w:rsidR="003C4B2F" w:rsidRPr="00B472A8" w:rsidRDefault="0078598C" w:rsidP="00BD1A03">
      <w:pPr>
        <w:spacing w:line="360" w:lineRule="auto"/>
        <w:ind w:firstLine="709"/>
        <w:jc w:val="center"/>
        <w:rPr>
          <w:b/>
        </w:rPr>
      </w:pPr>
      <w:r w:rsidRPr="00B472A8">
        <w:rPr>
          <w:b/>
        </w:rPr>
        <w:lastRenderedPageBreak/>
        <w:t>Внедрение научных разработок в производство и их пропаганда</w:t>
      </w:r>
    </w:p>
    <w:p w:rsidR="0078598C" w:rsidRPr="00B472A8" w:rsidRDefault="0078598C" w:rsidP="00BD1A03">
      <w:pPr>
        <w:tabs>
          <w:tab w:val="left" w:pos="2955"/>
        </w:tabs>
        <w:spacing w:line="360" w:lineRule="auto"/>
        <w:ind w:firstLine="709"/>
        <w:jc w:val="both"/>
      </w:pPr>
    </w:p>
    <w:p w:rsidR="00FA44EC" w:rsidRPr="00B472A8" w:rsidRDefault="00FA44EC" w:rsidP="00E638FD">
      <w:pPr>
        <w:spacing w:line="360" w:lineRule="auto"/>
        <w:ind w:firstLine="709"/>
        <w:jc w:val="both"/>
        <w:rPr>
          <w:lang w:bidi="en-US"/>
        </w:rPr>
      </w:pPr>
      <w:r w:rsidRPr="00B472A8">
        <w:t>За 2018-2020 гг. опубликованы 20 научных статей, из них 5 – в сборниках междун</w:t>
      </w:r>
      <w:r w:rsidRPr="00B472A8">
        <w:t>а</w:t>
      </w:r>
      <w:r w:rsidRPr="00B472A8">
        <w:t>родных конференций (</w:t>
      </w:r>
      <w:r w:rsidRPr="00B472A8">
        <w:rPr>
          <w:lang w:val="en-US"/>
        </w:rPr>
        <w:t>Web</w:t>
      </w:r>
      <w:r w:rsidRPr="00B472A8">
        <w:t xml:space="preserve"> </w:t>
      </w:r>
      <w:r w:rsidRPr="00B472A8">
        <w:rPr>
          <w:lang w:val="en-US"/>
        </w:rPr>
        <w:t>of</w:t>
      </w:r>
      <w:r w:rsidRPr="00B472A8">
        <w:t xml:space="preserve"> </w:t>
      </w:r>
      <w:r w:rsidRPr="00B472A8">
        <w:rPr>
          <w:lang w:val="en-US"/>
        </w:rPr>
        <w:t>Science</w:t>
      </w:r>
      <w:r w:rsidRPr="00B472A8">
        <w:t>) и в изданиях с ненулевым импакт-фактором, вход</w:t>
      </w:r>
      <w:r w:rsidRPr="00B472A8">
        <w:t>я</w:t>
      </w:r>
      <w:r w:rsidRPr="00B472A8">
        <w:t xml:space="preserve">щих в базу данных </w:t>
      </w:r>
      <w:r w:rsidRPr="00B472A8">
        <w:rPr>
          <w:lang w:val="en-US"/>
        </w:rPr>
        <w:t>Scopus</w:t>
      </w:r>
      <w:r w:rsidRPr="00B472A8">
        <w:t xml:space="preserve"> и </w:t>
      </w:r>
      <w:r w:rsidRPr="00B472A8">
        <w:rPr>
          <w:lang w:val="en-US"/>
        </w:rPr>
        <w:t>Web</w:t>
      </w:r>
      <w:r w:rsidRPr="00B472A8">
        <w:t xml:space="preserve"> </w:t>
      </w:r>
      <w:r w:rsidRPr="00B472A8">
        <w:rPr>
          <w:lang w:val="en-US"/>
        </w:rPr>
        <w:t>of</w:t>
      </w:r>
      <w:r w:rsidRPr="00B472A8">
        <w:t xml:space="preserve"> </w:t>
      </w:r>
      <w:r w:rsidRPr="00B472A8">
        <w:rPr>
          <w:lang w:val="en-US"/>
        </w:rPr>
        <w:t>Science</w:t>
      </w:r>
      <w:r w:rsidRPr="00B472A8">
        <w:rPr>
          <w:lang w:bidi="en-US"/>
        </w:rPr>
        <w:t xml:space="preserve">, </w:t>
      </w:r>
      <w:r w:rsidRPr="00B472A8">
        <w:t>10 статей – в изданиях, рекомендованных ККСОН МОН РК.</w:t>
      </w:r>
      <w:r w:rsidR="00460385" w:rsidRPr="00B472A8">
        <w:t xml:space="preserve"> </w:t>
      </w:r>
      <w:r w:rsidRPr="00B472A8">
        <w:t xml:space="preserve">Изданы 5 статей в СМИ (приложения </w:t>
      </w:r>
      <w:r w:rsidR="008563D1" w:rsidRPr="00B472A8">
        <w:t>П, Р</w:t>
      </w:r>
      <w:r w:rsidRPr="00B472A8">
        <w:t>).</w:t>
      </w:r>
    </w:p>
    <w:p w:rsidR="007C0EB5" w:rsidRPr="00B472A8" w:rsidRDefault="00FA44EC" w:rsidP="00E638FD">
      <w:pPr>
        <w:spacing w:line="360" w:lineRule="auto"/>
        <w:ind w:firstLine="709"/>
        <w:jc w:val="both"/>
      </w:pPr>
      <w:r w:rsidRPr="00B472A8">
        <w:t>У</w:t>
      </w:r>
      <w:r w:rsidR="00F86B3B" w:rsidRPr="00B472A8">
        <w:t xml:space="preserve">чеными ТОО «СХОС «Заречное» внедрены элементы точного земледелия в базовых хозяйствах Костанайской области. </w:t>
      </w:r>
      <w:r w:rsidR="00B2395C" w:rsidRPr="00B472A8">
        <w:rPr>
          <w:lang w:eastAsia="ru-RU"/>
        </w:rPr>
        <w:t>Учеными ТОО «СХОС «Заречное» внедрены элементы точного земледелия в базовых хозяйствах Костанайской области – ТОО «Трояна» (на пл</w:t>
      </w:r>
      <w:r w:rsidR="00B2395C" w:rsidRPr="00B472A8">
        <w:rPr>
          <w:lang w:eastAsia="ru-RU"/>
        </w:rPr>
        <w:t>о</w:t>
      </w:r>
      <w:r w:rsidR="00B2395C" w:rsidRPr="00B472A8">
        <w:rPr>
          <w:lang w:eastAsia="ru-RU"/>
        </w:rPr>
        <w:t>щади 8200 га), ТОО «Агрофирма Қарқын» (20868 га), КХ «Жанахай» (3380 га). Специал</w:t>
      </w:r>
      <w:r w:rsidR="00B2395C" w:rsidRPr="00B472A8">
        <w:rPr>
          <w:lang w:eastAsia="ru-RU"/>
        </w:rPr>
        <w:t>и</w:t>
      </w:r>
      <w:r w:rsidR="00B2395C" w:rsidRPr="00B472A8">
        <w:rPr>
          <w:lang w:eastAsia="ru-RU"/>
        </w:rPr>
        <w:t>стам базовых хозяйств учеными ТОО «СХОС «Заречное» оказана научно-методическая по</w:t>
      </w:r>
      <w:r w:rsidR="00B2395C" w:rsidRPr="00B472A8">
        <w:rPr>
          <w:lang w:eastAsia="ru-RU"/>
        </w:rPr>
        <w:t>д</w:t>
      </w:r>
      <w:r w:rsidR="00B2395C" w:rsidRPr="00B472A8">
        <w:rPr>
          <w:lang w:eastAsia="ru-RU"/>
        </w:rPr>
        <w:t>держка при проведении основных видов полевых работ. Проведены платные услуги хозяйс</w:t>
      </w:r>
      <w:r w:rsidR="00B2395C" w:rsidRPr="00B472A8">
        <w:rPr>
          <w:lang w:eastAsia="ru-RU"/>
        </w:rPr>
        <w:t>т</w:t>
      </w:r>
      <w:r w:rsidR="00B2395C" w:rsidRPr="00B472A8">
        <w:rPr>
          <w:lang w:eastAsia="ru-RU"/>
        </w:rPr>
        <w:t>вам по научному сопровождению и внедрению современных способов питания на основе а</w:t>
      </w:r>
      <w:r w:rsidR="00B2395C" w:rsidRPr="00B472A8">
        <w:rPr>
          <w:lang w:eastAsia="ru-RU"/>
        </w:rPr>
        <w:t>г</w:t>
      </w:r>
      <w:r w:rsidR="00B2395C" w:rsidRPr="00B472A8">
        <w:rPr>
          <w:lang w:eastAsia="ru-RU"/>
        </w:rPr>
        <w:t xml:space="preserve">рохимического анализа почвы отобранной в системе координат на общую сумму </w:t>
      </w:r>
      <w:r w:rsidR="002B00E1" w:rsidRPr="00B472A8">
        <w:rPr>
          <w:lang w:eastAsia="ru-RU"/>
        </w:rPr>
        <w:t>4,0 млн. тнг.</w:t>
      </w:r>
      <w:r w:rsidR="002B00E1" w:rsidRPr="00B472A8">
        <w:t xml:space="preserve"> </w:t>
      </w:r>
      <w:r w:rsidR="006D0079" w:rsidRPr="00B472A8">
        <w:t>(</w:t>
      </w:r>
      <w:r w:rsidR="00F71BE5" w:rsidRPr="00B472A8">
        <w:t xml:space="preserve">приложение </w:t>
      </w:r>
      <w:r w:rsidR="00B2395C" w:rsidRPr="00B472A8">
        <w:t>С</w:t>
      </w:r>
      <w:r w:rsidR="006D0079" w:rsidRPr="00B472A8">
        <w:t>).</w:t>
      </w:r>
    </w:p>
    <w:p w:rsidR="00B2395C" w:rsidRPr="00B472A8" w:rsidRDefault="008563D1" w:rsidP="00E638FD">
      <w:pPr>
        <w:tabs>
          <w:tab w:val="left" w:pos="2955"/>
        </w:tabs>
        <w:spacing w:line="360" w:lineRule="auto"/>
        <w:ind w:firstLine="709"/>
        <w:jc w:val="both"/>
      </w:pPr>
      <w:r w:rsidRPr="00B472A8">
        <w:t>Проведен патентный поиск по изучаемому направлению исследований (приложение Т).</w:t>
      </w:r>
    </w:p>
    <w:p w:rsidR="001D3C61" w:rsidRPr="00B472A8" w:rsidRDefault="00AE5C4B" w:rsidP="00E638FD">
      <w:pPr>
        <w:spacing w:line="360" w:lineRule="auto"/>
        <w:ind w:firstLine="709"/>
        <w:jc w:val="both"/>
      </w:pPr>
      <w:r w:rsidRPr="00B472A8">
        <w:t xml:space="preserve">К выполнению проекта привлечены 11 магистрантов и 10 докторантов PhD, студенты ВУЗов и колледжа </w:t>
      </w:r>
      <w:r w:rsidR="0029248A" w:rsidRPr="00B472A8">
        <w:t>–</w:t>
      </w:r>
      <w:r w:rsidRPr="00B472A8">
        <w:t xml:space="preserve"> более 200 чел. (приложение У).</w:t>
      </w:r>
    </w:p>
    <w:p w:rsidR="0029248A" w:rsidRPr="00B472A8" w:rsidRDefault="000939C8" w:rsidP="00E638FD">
      <w:pPr>
        <w:spacing w:line="360" w:lineRule="auto"/>
        <w:ind w:firstLine="709"/>
        <w:jc w:val="both"/>
      </w:pPr>
      <w:r w:rsidRPr="00B472A8">
        <w:rPr>
          <w:bCs/>
        </w:rPr>
        <w:t xml:space="preserve">На базе ТОО «СХОС «Заречное» в 2018-2020 гг. проведены 7 Дней поля, </w:t>
      </w:r>
      <w:r w:rsidR="00DF7A02" w:rsidRPr="00B472A8">
        <w:rPr>
          <w:bCs/>
        </w:rPr>
        <w:t>4</w:t>
      </w:r>
      <w:r w:rsidRPr="00B472A8">
        <w:rPr>
          <w:bCs/>
        </w:rPr>
        <w:t xml:space="preserve"> семинара и </w:t>
      </w:r>
      <w:r w:rsidR="00DF7A02" w:rsidRPr="00B472A8">
        <w:rPr>
          <w:bCs/>
        </w:rPr>
        <w:t>5</w:t>
      </w:r>
      <w:r w:rsidRPr="00B472A8">
        <w:rPr>
          <w:bCs/>
        </w:rPr>
        <w:t xml:space="preserve"> обучающи</w:t>
      </w:r>
      <w:r w:rsidR="00DF7A02" w:rsidRPr="00B472A8">
        <w:rPr>
          <w:bCs/>
        </w:rPr>
        <w:t>х</w:t>
      </w:r>
      <w:r w:rsidRPr="00B472A8">
        <w:rPr>
          <w:bCs/>
        </w:rPr>
        <w:t xml:space="preserve"> семинар</w:t>
      </w:r>
      <w:r w:rsidR="00DF7A02" w:rsidRPr="00B472A8">
        <w:rPr>
          <w:bCs/>
        </w:rPr>
        <w:t>ов</w:t>
      </w:r>
      <w:r w:rsidRPr="00B472A8">
        <w:rPr>
          <w:bCs/>
        </w:rPr>
        <w:t xml:space="preserve"> с выдачей сертификатов, где задействованы более </w:t>
      </w:r>
      <w:r w:rsidR="00DF63C2" w:rsidRPr="00B472A8">
        <w:rPr>
          <w:bCs/>
        </w:rPr>
        <w:t>70</w:t>
      </w:r>
      <w:r w:rsidRPr="00B472A8">
        <w:rPr>
          <w:bCs/>
        </w:rPr>
        <w:t>0 представит</w:t>
      </w:r>
      <w:r w:rsidRPr="00B472A8">
        <w:rPr>
          <w:bCs/>
        </w:rPr>
        <w:t>е</w:t>
      </w:r>
      <w:r w:rsidRPr="00B472A8">
        <w:rPr>
          <w:bCs/>
        </w:rPr>
        <w:t>лей с.-х. формирований</w:t>
      </w:r>
      <w:r w:rsidRPr="00B472A8">
        <w:t xml:space="preserve"> </w:t>
      </w:r>
      <w:r w:rsidR="0029248A" w:rsidRPr="00B472A8">
        <w:t>(</w:t>
      </w:r>
      <w:r w:rsidR="00A07C21" w:rsidRPr="00B472A8">
        <w:t xml:space="preserve">приложение Ф, </w:t>
      </w:r>
      <w:r w:rsidR="0029248A" w:rsidRPr="00B472A8">
        <w:t>приложение Х, рисунки Х.7-Х.28).</w:t>
      </w:r>
      <w:r w:rsidR="00A07C21" w:rsidRPr="00B472A8">
        <w:t xml:space="preserve"> </w:t>
      </w:r>
      <w:r w:rsidR="00E638FD" w:rsidRPr="00B472A8">
        <w:t xml:space="preserve">На сегодняшний день в проекте задействованы </w:t>
      </w:r>
      <w:r w:rsidR="00A07C21" w:rsidRPr="00B472A8">
        <w:t>зарубежные ученые из Рос</w:t>
      </w:r>
      <w:r w:rsidR="00393030" w:rsidRPr="00B472A8">
        <w:t>сии</w:t>
      </w:r>
      <w:r w:rsidR="00E638FD" w:rsidRPr="00B472A8">
        <w:t xml:space="preserve"> и</w:t>
      </w:r>
      <w:r w:rsidR="00393030" w:rsidRPr="00B472A8">
        <w:t xml:space="preserve"> США. Ведутся переговоры о привлечении зарубежных экспертов из Германии и Беларуси до конца 2020 г.</w:t>
      </w:r>
    </w:p>
    <w:p w:rsidR="00A07C21" w:rsidRPr="00B472A8" w:rsidRDefault="00A07C21" w:rsidP="00E638FD">
      <w:pPr>
        <w:spacing w:line="360" w:lineRule="auto"/>
        <w:ind w:firstLine="709"/>
        <w:jc w:val="both"/>
      </w:pPr>
      <w:r w:rsidRPr="00B472A8">
        <w:t>Пройдены 5 научных стажировок в научных учреждениях России, Беларуси, Герм</w:t>
      </w:r>
      <w:r w:rsidRPr="00B472A8">
        <w:t>а</w:t>
      </w:r>
      <w:r w:rsidRPr="00B472A8">
        <w:t>нии (приложение Ц).</w:t>
      </w:r>
      <w:r w:rsidR="00E638FD" w:rsidRPr="00B472A8">
        <w:t xml:space="preserve"> Планируется прохождение онлайн-стажировки в Белорусском госуда</w:t>
      </w:r>
      <w:r w:rsidR="00E638FD" w:rsidRPr="00B472A8">
        <w:t>р</w:t>
      </w:r>
      <w:r w:rsidR="00E638FD" w:rsidRPr="00B472A8">
        <w:t>ственном университете.</w:t>
      </w:r>
    </w:p>
    <w:p w:rsidR="00E638FD" w:rsidRPr="00B472A8" w:rsidRDefault="00E638FD" w:rsidP="00E638FD">
      <w:pPr>
        <w:spacing w:line="360" w:lineRule="auto"/>
        <w:ind w:firstLine="709"/>
        <w:jc w:val="both"/>
      </w:pPr>
      <w:r w:rsidRPr="00B472A8">
        <w:t>Поданы заявки на получение 3 патентов на полезную модель, 1 патента на изобрет</w:t>
      </w:r>
      <w:r w:rsidRPr="00B472A8">
        <w:t>е</w:t>
      </w:r>
      <w:r w:rsidRPr="00B472A8">
        <w:t>ние, получены положительные решения о выдаче патента (приложение Ш).</w:t>
      </w:r>
    </w:p>
    <w:p w:rsidR="00205DD2" w:rsidRPr="00B472A8" w:rsidRDefault="001D3C61" w:rsidP="00E638FD">
      <w:pPr>
        <w:spacing w:line="360" w:lineRule="auto"/>
        <w:ind w:firstLine="709"/>
        <w:jc w:val="both"/>
      </w:pPr>
      <w:r w:rsidRPr="00B472A8">
        <w:t>Разработаны 5 рекомендаций по применению элементов точного земледелия при во</w:t>
      </w:r>
      <w:r w:rsidRPr="00B472A8">
        <w:t>з</w:t>
      </w:r>
      <w:r w:rsidRPr="00B472A8">
        <w:t>делывании зерновых культур</w:t>
      </w:r>
      <w:r w:rsidR="00E638FD" w:rsidRPr="00B472A8">
        <w:t xml:space="preserve"> (приложение Ш).</w:t>
      </w:r>
    </w:p>
    <w:p w:rsidR="002A58B1" w:rsidRPr="00B472A8" w:rsidRDefault="002A58B1" w:rsidP="002A58B1">
      <w:pPr>
        <w:spacing w:line="360" w:lineRule="auto"/>
        <w:ind w:firstLine="709"/>
        <w:jc w:val="both"/>
      </w:pPr>
      <w:r w:rsidRPr="00B472A8">
        <w:t>За период 2018-2020 гг. приобретено оборудование и программное обеспечение на общую сумму</w:t>
      </w:r>
      <w:r w:rsidR="00EC1277" w:rsidRPr="00B472A8">
        <w:t xml:space="preserve"> </w:t>
      </w:r>
      <w:r w:rsidRPr="00B472A8">
        <w:t>75,4 млн. тнг. (приложение Э).</w:t>
      </w:r>
    </w:p>
    <w:p w:rsidR="00D10E0F" w:rsidRPr="00B472A8" w:rsidRDefault="00EC1277" w:rsidP="00B2395C">
      <w:pPr>
        <w:spacing w:line="360" w:lineRule="auto"/>
        <w:ind w:firstLine="709"/>
        <w:jc w:val="both"/>
      </w:pPr>
      <w:r w:rsidRPr="00B472A8">
        <w:t>Результаты исследований за 2018-2020 гг. обсуждены и утверждены на Ученом сове</w:t>
      </w:r>
      <w:r w:rsidRPr="00B472A8">
        <w:t>е</w:t>
      </w:r>
      <w:r w:rsidRPr="00B472A8">
        <w:t>те ТОО «СХОС «Заречное» (приложение Ю).</w:t>
      </w:r>
      <w:r w:rsidR="00D10E0F" w:rsidRPr="00B472A8">
        <w:br w:type="page"/>
      </w:r>
    </w:p>
    <w:p w:rsidR="00E60C57" w:rsidRDefault="00C648DC" w:rsidP="00E60C57">
      <w:pPr>
        <w:spacing w:line="360" w:lineRule="auto"/>
        <w:jc w:val="center"/>
        <w:rPr>
          <w:rFonts w:eastAsia="SimSun"/>
          <w:b/>
        </w:rPr>
      </w:pPr>
      <w:r>
        <w:rPr>
          <w:rFonts w:eastAsia="SimSun"/>
          <w:b/>
        </w:rPr>
        <w:lastRenderedPageBreak/>
        <w:t>Перечень актов внедрения, 2018-2020 гг.</w:t>
      </w:r>
    </w:p>
    <w:p w:rsidR="00DF66B4" w:rsidRDefault="00DF66B4" w:rsidP="00E60C57">
      <w:pPr>
        <w:spacing w:line="360" w:lineRule="auto"/>
        <w:jc w:val="center"/>
        <w:rPr>
          <w:rFonts w:eastAsia="SimSun"/>
          <w:b/>
        </w:rPr>
      </w:pPr>
    </w:p>
    <w:tbl>
      <w:tblPr>
        <w:tblStyle w:val="aff2"/>
        <w:tblW w:w="9304" w:type="dxa"/>
        <w:tblInd w:w="250" w:type="dxa"/>
        <w:tblLook w:val="04A0"/>
      </w:tblPr>
      <w:tblGrid>
        <w:gridCol w:w="1986"/>
        <w:gridCol w:w="4819"/>
        <w:gridCol w:w="1559"/>
        <w:gridCol w:w="940"/>
      </w:tblGrid>
      <w:tr w:rsidR="00E60C57" w:rsidTr="00DF66B4">
        <w:tc>
          <w:tcPr>
            <w:tcW w:w="1986"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Наименование документа</w:t>
            </w:r>
          </w:p>
        </w:tc>
        <w:tc>
          <w:tcPr>
            <w:tcW w:w="4819"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Место внедрения</w:t>
            </w:r>
          </w:p>
        </w:tc>
        <w:tc>
          <w:tcPr>
            <w:tcW w:w="1559"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Площадь внедрения, га</w:t>
            </w:r>
          </w:p>
        </w:tc>
        <w:tc>
          <w:tcPr>
            <w:tcW w:w="940"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Год</w:t>
            </w:r>
          </w:p>
        </w:tc>
      </w:tr>
      <w:tr w:rsidR="00E60C57" w:rsidTr="00DF66B4">
        <w:tc>
          <w:tcPr>
            <w:tcW w:w="1986" w:type="dxa"/>
          </w:tcPr>
          <w:p w:rsidR="00E60C57" w:rsidRPr="005064DC" w:rsidRDefault="00E60C57"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E60C57" w:rsidRPr="005064DC" w:rsidRDefault="00E60C57" w:rsidP="0023614E">
            <w:pPr>
              <w:spacing w:line="360" w:lineRule="auto"/>
              <w:jc w:val="both"/>
              <w:rPr>
                <w:rFonts w:eastAsia="SimSun"/>
                <w:sz w:val="22"/>
                <w:szCs w:val="22"/>
              </w:rPr>
            </w:pPr>
            <w:r w:rsidRPr="005064DC">
              <w:rPr>
                <w:rFonts w:eastAsia="SimSun"/>
                <w:sz w:val="22"/>
                <w:szCs w:val="22"/>
              </w:rPr>
              <w:t>ТОО «Опытное хозяйство «Заречное» (Кост</w:t>
            </w:r>
            <w:r w:rsidRPr="005064DC">
              <w:rPr>
                <w:rFonts w:eastAsia="SimSun"/>
                <w:sz w:val="22"/>
                <w:szCs w:val="22"/>
              </w:rPr>
              <w:t>а</w:t>
            </w:r>
            <w:r w:rsidRPr="005064DC">
              <w:rPr>
                <w:rFonts w:eastAsia="SimSun"/>
                <w:sz w:val="22"/>
                <w:szCs w:val="22"/>
              </w:rPr>
              <w:t>найский район, Костанайская область)</w:t>
            </w:r>
          </w:p>
        </w:tc>
        <w:tc>
          <w:tcPr>
            <w:tcW w:w="1559"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2000</w:t>
            </w:r>
          </w:p>
        </w:tc>
        <w:tc>
          <w:tcPr>
            <w:tcW w:w="940" w:type="dxa"/>
          </w:tcPr>
          <w:p w:rsidR="00E60C57" w:rsidRPr="005064DC" w:rsidRDefault="00E60C57" w:rsidP="0023614E">
            <w:pPr>
              <w:spacing w:line="360" w:lineRule="auto"/>
              <w:jc w:val="center"/>
              <w:rPr>
                <w:rFonts w:eastAsia="SimSun"/>
                <w:sz w:val="22"/>
                <w:szCs w:val="22"/>
              </w:rPr>
            </w:pPr>
            <w:r w:rsidRPr="005064DC">
              <w:rPr>
                <w:rFonts w:eastAsia="SimSun"/>
                <w:sz w:val="22"/>
                <w:szCs w:val="22"/>
              </w:rPr>
              <w:t>2018</w:t>
            </w:r>
          </w:p>
        </w:tc>
      </w:tr>
      <w:tr w:rsidR="00E60C57" w:rsidTr="00DF66B4">
        <w:tc>
          <w:tcPr>
            <w:tcW w:w="1986" w:type="dxa"/>
          </w:tcPr>
          <w:p w:rsidR="00E60C57" w:rsidRPr="005064DC" w:rsidRDefault="00E60C57"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E60C57" w:rsidRPr="005064DC" w:rsidRDefault="00667D2A" w:rsidP="0023614E">
            <w:pPr>
              <w:spacing w:line="360" w:lineRule="auto"/>
              <w:jc w:val="both"/>
              <w:rPr>
                <w:rFonts w:eastAsia="SimSun"/>
                <w:sz w:val="22"/>
                <w:szCs w:val="22"/>
              </w:rPr>
            </w:pPr>
            <w:r w:rsidRPr="00667D2A">
              <w:rPr>
                <w:rFonts w:eastAsia="SimSun"/>
                <w:sz w:val="22"/>
                <w:szCs w:val="22"/>
              </w:rPr>
              <w:t>ТОО «Трояна» (Федоровский район, Костана</w:t>
            </w:r>
            <w:r w:rsidRPr="00667D2A">
              <w:rPr>
                <w:rFonts w:eastAsia="SimSun"/>
                <w:sz w:val="22"/>
                <w:szCs w:val="22"/>
              </w:rPr>
              <w:t>й</w:t>
            </w:r>
            <w:r w:rsidRPr="00667D2A">
              <w:rPr>
                <w:rFonts w:eastAsia="SimSun"/>
                <w:sz w:val="22"/>
                <w:szCs w:val="22"/>
              </w:rPr>
              <w:t>ская область)</w:t>
            </w:r>
          </w:p>
        </w:tc>
        <w:tc>
          <w:tcPr>
            <w:tcW w:w="1559" w:type="dxa"/>
          </w:tcPr>
          <w:p w:rsidR="00E60C57" w:rsidRPr="005064DC" w:rsidRDefault="00C648DC" w:rsidP="0023614E">
            <w:pPr>
              <w:spacing w:line="360" w:lineRule="auto"/>
              <w:jc w:val="center"/>
              <w:rPr>
                <w:rFonts w:eastAsia="SimSun"/>
                <w:sz w:val="22"/>
                <w:szCs w:val="22"/>
              </w:rPr>
            </w:pPr>
            <w:r>
              <w:rPr>
                <w:rFonts w:eastAsia="SimSun"/>
                <w:sz w:val="22"/>
                <w:szCs w:val="22"/>
              </w:rPr>
              <w:t>7269</w:t>
            </w:r>
          </w:p>
        </w:tc>
        <w:tc>
          <w:tcPr>
            <w:tcW w:w="940" w:type="dxa"/>
          </w:tcPr>
          <w:p w:rsidR="00E60C57" w:rsidRPr="005064DC" w:rsidRDefault="00E60C57" w:rsidP="0023614E">
            <w:pPr>
              <w:spacing w:line="360" w:lineRule="auto"/>
              <w:jc w:val="center"/>
              <w:rPr>
                <w:rFonts w:eastAsia="SimSun"/>
                <w:sz w:val="22"/>
                <w:szCs w:val="22"/>
              </w:rPr>
            </w:pPr>
            <w:r>
              <w:rPr>
                <w:rFonts w:eastAsia="SimSun"/>
                <w:sz w:val="22"/>
                <w:szCs w:val="22"/>
              </w:rPr>
              <w:t>2019</w:t>
            </w:r>
          </w:p>
        </w:tc>
      </w:tr>
      <w:tr w:rsidR="00E60C57" w:rsidTr="00DF66B4">
        <w:tc>
          <w:tcPr>
            <w:tcW w:w="1986" w:type="dxa"/>
          </w:tcPr>
          <w:p w:rsidR="00E60C57" w:rsidRPr="005064DC" w:rsidRDefault="00E60C57"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E60C57" w:rsidRPr="005064DC" w:rsidRDefault="008A4719" w:rsidP="0023614E">
            <w:pPr>
              <w:spacing w:line="360" w:lineRule="auto"/>
              <w:jc w:val="both"/>
              <w:rPr>
                <w:rFonts w:eastAsia="SimSun"/>
                <w:sz w:val="22"/>
                <w:szCs w:val="22"/>
              </w:rPr>
            </w:pPr>
            <w:r w:rsidRPr="008A4719">
              <w:rPr>
                <w:rFonts w:eastAsia="SimSun"/>
                <w:sz w:val="22"/>
                <w:szCs w:val="22"/>
              </w:rPr>
              <w:t>ТОО «Агрофирма Қарқын» (Мендыкаринский район, Костанайская область)</w:t>
            </w:r>
          </w:p>
        </w:tc>
        <w:tc>
          <w:tcPr>
            <w:tcW w:w="1559" w:type="dxa"/>
          </w:tcPr>
          <w:p w:rsidR="00E60C57" w:rsidRPr="005064DC" w:rsidRDefault="00C648DC" w:rsidP="0023614E">
            <w:pPr>
              <w:spacing w:line="360" w:lineRule="auto"/>
              <w:jc w:val="center"/>
              <w:rPr>
                <w:rFonts w:eastAsia="SimSun"/>
                <w:sz w:val="22"/>
                <w:szCs w:val="22"/>
              </w:rPr>
            </w:pPr>
            <w:r>
              <w:rPr>
                <w:rFonts w:eastAsia="SimSun"/>
                <w:sz w:val="22"/>
                <w:szCs w:val="22"/>
              </w:rPr>
              <w:t>4000</w:t>
            </w:r>
          </w:p>
        </w:tc>
        <w:tc>
          <w:tcPr>
            <w:tcW w:w="940" w:type="dxa"/>
          </w:tcPr>
          <w:p w:rsidR="00E60C57" w:rsidRPr="005064DC" w:rsidRDefault="00E60C57" w:rsidP="0023614E">
            <w:pPr>
              <w:spacing w:line="360" w:lineRule="auto"/>
              <w:jc w:val="center"/>
              <w:rPr>
                <w:rFonts w:eastAsia="SimSun"/>
                <w:sz w:val="22"/>
                <w:szCs w:val="22"/>
              </w:rPr>
            </w:pPr>
            <w:r>
              <w:rPr>
                <w:rFonts w:eastAsia="SimSun"/>
                <w:sz w:val="22"/>
                <w:szCs w:val="22"/>
              </w:rPr>
              <w:t>2019</w:t>
            </w:r>
          </w:p>
        </w:tc>
      </w:tr>
      <w:tr w:rsidR="00E60C57" w:rsidTr="00DF66B4">
        <w:tc>
          <w:tcPr>
            <w:tcW w:w="1986" w:type="dxa"/>
          </w:tcPr>
          <w:p w:rsidR="00E60C57" w:rsidRPr="005064DC" w:rsidRDefault="00E60C57"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E60C57" w:rsidRPr="005064DC" w:rsidRDefault="008A4719" w:rsidP="0023614E">
            <w:pPr>
              <w:spacing w:line="360" w:lineRule="auto"/>
              <w:jc w:val="both"/>
              <w:rPr>
                <w:rFonts w:eastAsia="SimSun"/>
                <w:sz w:val="22"/>
                <w:szCs w:val="22"/>
              </w:rPr>
            </w:pPr>
            <w:r w:rsidRPr="008A4719">
              <w:rPr>
                <w:rFonts w:eastAsia="SimSun"/>
                <w:sz w:val="22"/>
                <w:szCs w:val="22"/>
              </w:rPr>
              <w:t>КХ «Жанахай» (Федоровский район, Костана</w:t>
            </w:r>
            <w:r w:rsidRPr="008A4719">
              <w:rPr>
                <w:rFonts w:eastAsia="SimSun"/>
                <w:sz w:val="22"/>
                <w:szCs w:val="22"/>
              </w:rPr>
              <w:t>й</w:t>
            </w:r>
            <w:r w:rsidRPr="008A4719">
              <w:rPr>
                <w:rFonts w:eastAsia="SimSun"/>
                <w:sz w:val="22"/>
                <w:szCs w:val="22"/>
              </w:rPr>
              <w:t>ская область)</w:t>
            </w:r>
          </w:p>
        </w:tc>
        <w:tc>
          <w:tcPr>
            <w:tcW w:w="1559" w:type="dxa"/>
          </w:tcPr>
          <w:p w:rsidR="00E60C57" w:rsidRPr="005064DC" w:rsidRDefault="00C648DC" w:rsidP="0023614E">
            <w:pPr>
              <w:spacing w:line="360" w:lineRule="auto"/>
              <w:jc w:val="center"/>
              <w:rPr>
                <w:rFonts w:eastAsia="SimSun"/>
                <w:sz w:val="22"/>
                <w:szCs w:val="22"/>
              </w:rPr>
            </w:pPr>
            <w:r>
              <w:rPr>
                <w:rFonts w:eastAsia="SimSun"/>
                <w:sz w:val="22"/>
                <w:szCs w:val="22"/>
              </w:rPr>
              <w:t>3369,9</w:t>
            </w:r>
          </w:p>
        </w:tc>
        <w:tc>
          <w:tcPr>
            <w:tcW w:w="940" w:type="dxa"/>
          </w:tcPr>
          <w:p w:rsidR="00E60C57" w:rsidRPr="005064DC" w:rsidRDefault="00E60C57" w:rsidP="0023614E">
            <w:pPr>
              <w:spacing w:line="360" w:lineRule="auto"/>
              <w:jc w:val="center"/>
              <w:rPr>
                <w:rFonts w:eastAsia="SimSun"/>
                <w:sz w:val="22"/>
                <w:szCs w:val="22"/>
              </w:rPr>
            </w:pPr>
            <w:r>
              <w:rPr>
                <w:rFonts w:eastAsia="SimSun"/>
                <w:sz w:val="22"/>
                <w:szCs w:val="22"/>
              </w:rPr>
              <w:t>2019</w:t>
            </w:r>
          </w:p>
        </w:tc>
      </w:tr>
      <w:tr w:rsidR="00667D2A" w:rsidTr="00DF66B4">
        <w:tc>
          <w:tcPr>
            <w:tcW w:w="1986" w:type="dxa"/>
          </w:tcPr>
          <w:p w:rsidR="00667D2A" w:rsidRPr="005064DC" w:rsidRDefault="00667D2A"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667D2A" w:rsidRPr="005064DC" w:rsidRDefault="00667D2A" w:rsidP="0023614E">
            <w:pPr>
              <w:spacing w:line="360" w:lineRule="auto"/>
              <w:jc w:val="both"/>
              <w:rPr>
                <w:rFonts w:eastAsia="SimSun"/>
                <w:sz w:val="22"/>
                <w:szCs w:val="22"/>
              </w:rPr>
            </w:pPr>
            <w:r w:rsidRPr="00667D2A">
              <w:rPr>
                <w:rFonts w:eastAsia="SimSun"/>
                <w:sz w:val="22"/>
                <w:szCs w:val="22"/>
              </w:rPr>
              <w:t>ТОО «Трояна» (Федоровский район, Костана</w:t>
            </w:r>
            <w:r w:rsidRPr="00667D2A">
              <w:rPr>
                <w:rFonts w:eastAsia="SimSun"/>
                <w:sz w:val="22"/>
                <w:szCs w:val="22"/>
              </w:rPr>
              <w:t>й</w:t>
            </w:r>
            <w:r w:rsidRPr="00667D2A">
              <w:rPr>
                <w:rFonts w:eastAsia="SimSun"/>
                <w:sz w:val="22"/>
                <w:szCs w:val="22"/>
              </w:rPr>
              <w:t>ская область)</w:t>
            </w:r>
          </w:p>
        </w:tc>
        <w:tc>
          <w:tcPr>
            <w:tcW w:w="1559" w:type="dxa"/>
          </w:tcPr>
          <w:p w:rsidR="00667D2A" w:rsidRPr="005064DC" w:rsidRDefault="00667D2A" w:rsidP="0023614E">
            <w:pPr>
              <w:spacing w:line="360" w:lineRule="auto"/>
              <w:jc w:val="center"/>
              <w:rPr>
                <w:rFonts w:eastAsia="SimSun"/>
                <w:sz w:val="22"/>
                <w:szCs w:val="22"/>
              </w:rPr>
            </w:pPr>
            <w:r>
              <w:rPr>
                <w:rFonts w:eastAsia="SimSun"/>
                <w:sz w:val="22"/>
                <w:szCs w:val="22"/>
              </w:rPr>
              <w:t>8200</w:t>
            </w:r>
          </w:p>
        </w:tc>
        <w:tc>
          <w:tcPr>
            <w:tcW w:w="940" w:type="dxa"/>
          </w:tcPr>
          <w:p w:rsidR="00667D2A" w:rsidRPr="005064DC" w:rsidRDefault="00667D2A" w:rsidP="0023614E">
            <w:pPr>
              <w:spacing w:line="360" w:lineRule="auto"/>
              <w:jc w:val="center"/>
              <w:rPr>
                <w:rFonts w:eastAsia="SimSun"/>
                <w:sz w:val="22"/>
                <w:szCs w:val="22"/>
              </w:rPr>
            </w:pPr>
            <w:r>
              <w:rPr>
                <w:rFonts w:eastAsia="SimSun"/>
                <w:sz w:val="22"/>
                <w:szCs w:val="22"/>
              </w:rPr>
              <w:t>2020</w:t>
            </w:r>
          </w:p>
        </w:tc>
      </w:tr>
      <w:tr w:rsidR="00667D2A" w:rsidTr="00DF66B4">
        <w:tc>
          <w:tcPr>
            <w:tcW w:w="1986" w:type="dxa"/>
          </w:tcPr>
          <w:p w:rsidR="00667D2A" w:rsidRPr="005064DC" w:rsidRDefault="00667D2A"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667D2A" w:rsidRPr="005064DC" w:rsidRDefault="008A4719" w:rsidP="0023614E">
            <w:pPr>
              <w:spacing w:line="360" w:lineRule="auto"/>
              <w:jc w:val="both"/>
              <w:rPr>
                <w:rFonts w:eastAsia="SimSun"/>
                <w:sz w:val="22"/>
                <w:szCs w:val="22"/>
              </w:rPr>
            </w:pPr>
            <w:r w:rsidRPr="008A4719">
              <w:rPr>
                <w:rFonts w:eastAsia="SimSun"/>
                <w:sz w:val="22"/>
                <w:szCs w:val="22"/>
              </w:rPr>
              <w:t>ТОО «Агрофирма Қарқын» (Мендыкаринский район, Костанайская область)</w:t>
            </w:r>
          </w:p>
        </w:tc>
        <w:tc>
          <w:tcPr>
            <w:tcW w:w="1559" w:type="dxa"/>
          </w:tcPr>
          <w:p w:rsidR="00667D2A" w:rsidRPr="005064DC" w:rsidRDefault="008A4719" w:rsidP="0023614E">
            <w:pPr>
              <w:spacing w:line="360" w:lineRule="auto"/>
              <w:jc w:val="center"/>
              <w:rPr>
                <w:rFonts w:eastAsia="SimSun"/>
                <w:sz w:val="22"/>
                <w:szCs w:val="22"/>
              </w:rPr>
            </w:pPr>
            <w:r>
              <w:rPr>
                <w:rFonts w:eastAsia="SimSun"/>
                <w:sz w:val="22"/>
                <w:szCs w:val="22"/>
              </w:rPr>
              <w:t>20868</w:t>
            </w:r>
          </w:p>
        </w:tc>
        <w:tc>
          <w:tcPr>
            <w:tcW w:w="940" w:type="dxa"/>
          </w:tcPr>
          <w:p w:rsidR="00667D2A" w:rsidRPr="005064DC" w:rsidRDefault="00667D2A" w:rsidP="0023614E">
            <w:pPr>
              <w:spacing w:line="360" w:lineRule="auto"/>
              <w:jc w:val="center"/>
              <w:rPr>
                <w:rFonts w:eastAsia="SimSun"/>
                <w:sz w:val="22"/>
                <w:szCs w:val="22"/>
              </w:rPr>
            </w:pPr>
            <w:r>
              <w:rPr>
                <w:rFonts w:eastAsia="SimSun"/>
                <w:sz w:val="22"/>
                <w:szCs w:val="22"/>
              </w:rPr>
              <w:t>2020</w:t>
            </w:r>
          </w:p>
        </w:tc>
      </w:tr>
      <w:tr w:rsidR="00667D2A" w:rsidTr="00DF66B4">
        <w:tc>
          <w:tcPr>
            <w:tcW w:w="1986" w:type="dxa"/>
          </w:tcPr>
          <w:p w:rsidR="00667D2A" w:rsidRPr="005064DC" w:rsidRDefault="00667D2A"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667D2A" w:rsidRPr="005064DC" w:rsidRDefault="008A4719" w:rsidP="0023614E">
            <w:pPr>
              <w:spacing w:line="360" w:lineRule="auto"/>
              <w:jc w:val="both"/>
              <w:rPr>
                <w:rFonts w:eastAsia="SimSun"/>
                <w:sz w:val="22"/>
                <w:szCs w:val="22"/>
              </w:rPr>
            </w:pPr>
            <w:r w:rsidRPr="008A4719">
              <w:rPr>
                <w:rFonts w:eastAsia="SimSun"/>
                <w:sz w:val="22"/>
                <w:szCs w:val="22"/>
              </w:rPr>
              <w:t>КХ «Жанахай» (Федоровский район, Костана</w:t>
            </w:r>
            <w:r w:rsidRPr="008A4719">
              <w:rPr>
                <w:rFonts w:eastAsia="SimSun"/>
                <w:sz w:val="22"/>
                <w:szCs w:val="22"/>
              </w:rPr>
              <w:t>й</w:t>
            </w:r>
            <w:r w:rsidRPr="008A4719">
              <w:rPr>
                <w:rFonts w:eastAsia="SimSun"/>
                <w:sz w:val="22"/>
                <w:szCs w:val="22"/>
              </w:rPr>
              <w:t>ская область)</w:t>
            </w:r>
          </w:p>
        </w:tc>
        <w:tc>
          <w:tcPr>
            <w:tcW w:w="1559" w:type="dxa"/>
          </w:tcPr>
          <w:p w:rsidR="00667D2A" w:rsidRPr="005064DC" w:rsidRDefault="008A4719" w:rsidP="0023614E">
            <w:pPr>
              <w:spacing w:line="360" w:lineRule="auto"/>
              <w:jc w:val="center"/>
              <w:rPr>
                <w:rFonts w:eastAsia="SimSun"/>
                <w:sz w:val="22"/>
                <w:szCs w:val="22"/>
              </w:rPr>
            </w:pPr>
            <w:r>
              <w:rPr>
                <w:rFonts w:eastAsia="SimSun"/>
                <w:sz w:val="22"/>
                <w:szCs w:val="22"/>
              </w:rPr>
              <w:t>3380</w:t>
            </w:r>
          </w:p>
        </w:tc>
        <w:tc>
          <w:tcPr>
            <w:tcW w:w="940" w:type="dxa"/>
          </w:tcPr>
          <w:p w:rsidR="00667D2A" w:rsidRPr="005064DC" w:rsidRDefault="00667D2A" w:rsidP="0023614E">
            <w:pPr>
              <w:spacing w:line="360" w:lineRule="auto"/>
              <w:jc w:val="center"/>
              <w:rPr>
                <w:rFonts w:eastAsia="SimSun"/>
                <w:sz w:val="22"/>
                <w:szCs w:val="22"/>
              </w:rPr>
            </w:pPr>
            <w:r>
              <w:rPr>
                <w:rFonts w:eastAsia="SimSun"/>
                <w:sz w:val="22"/>
                <w:szCs w:val="22"/>
              </w:rPr>
              <w:t>2020</w:t>
            </w:r>
          </w:p>
        </w:tc>
      </w:tr>
      <w:tr w:rsidR="00C648DC" w:rsidTr="00DF66B4">
        <w:tc>
          <w:tcPr>
            <w:tcW w:w="1986" w:type="dxa"/>
          </w:tcPr>
          <w:p w:rsidR="00C648DC" w:rsidRPr="005064DC" w:rsidRDefault="00C648DC" w:rsidP="0023614E">
            <w:pPr>
              <w:spacing w:line="360" w:lineRule="auto"/>
              <w:jc w:val="both"/>
              <w:rPr>
                <w:rFonts w:eastAsia="SimSun"/>
                <w:sz w:val="22"/>
                <w:szCs w:val="22"/>
              </w:rPr>
            </w:pPr>
            <w:r w:rsidRPr="005064DC">
              <w:rPr>
                <w:rFonts w:eastAsia="SimSun"/>
                <w:sz w:val="22"/>
                <w:szCs w:val="22"/>
              </w:rPr>
              <w:t>Акт внедрения</w:t>
            </w:r>
          </w:p>
        </w:tc>
        <w:tc>
          <w:tcPr>
            <w:tcW w:w="4819" w:type="dxa"/>
          </w:tcPr>
          <w:p w:rsidR="00C648DC" w:rsidRPr="005064DC" w:rsidRDefault="00C648DC" w:rsidP="00C648DC">
            <w:pPr>
              <w:spacing w:line="360" w:lineRule="auto"/>
              <w:jc w:val="both"/>
              <w:rPr>
                <w:rFonts w:eastAsia="SimSun"/>
                <w:sz w:val="22"/>
                <w:szCs w:val="22"/>
              </w:rPr>
            </w:pPr>
            <w:r w:rsidRPr="005064DC">
              <w:rPr>
                <w:rFonts w:eastAsia="SimSun"/>
                <w:sz w:val="22"/>
                <w:szCs w:val="22"/>
              </w:rPr>
              <w:t>ТОО «</w:t>
            </w:r>
            <w:r>
              <w:rPr>
                <w:rFonts w:eastAsia="SimSun"/>
                <w:sz w:val="22"/>
                <w:szCs w:val="22"/>
              </w:rPr>
              <w:t>Сельскохозяйственная опытная станция</w:t>
            </w:r>
            <w:r w:rsidRPr="005064DC">
              <w:rPr>
                <w:rFonts w:eastAsia="SimSun"/>
                <w:sz w:val="22"/>
                <w:szCs w:val="22"/>
              </w:rPr>
              <w:t xml:space="preserve"> «Заречное» (Костанайский район, Костанайская область)</w:t>
            </w:r>
          </w:p>
        </w:tc>
        <w:tc>
          <w:tcPr>
            <w:tcW w:w="1559" w:type="dxa"/>
          </w:tcPr>
          <w:p w:rsidR="00C648DC" w:rsidRDefault="00C648DC" w:rsidP="0023614E">
            <w:pPr>
              <w:spacing w:line="360" w:lineRule="auto"/>
              <w:jc w:val="center"/>
              <w:rPr>
                <w:rFonts w:eastAsia="SimSun"/>
                <w:sz w:val="22"/>
                <w:szCs w:val="22"/>
              </w:rPr>
            </w:pPr>
            <w:r>
              <w:rPr>
                <w:rFonts w:eastAsia="SimSun"/>
                <w:sz w:val="22"/>
                <w:szCs w:val="22"/>
              </w:rPr>
              <w:t>1200</w:t>
            </w:r>
          </w:p>
        </w:tc>
        <w:tc>
          <w:tcPr>
            <w:tcW w:w="940" w:type="dxa"/>
          </w:tcPr>
          <w:p w:rsidR="00C648DC" w:rsidRDefault="00C648DC" w:rsidP="0023614E">
            <w:pPr>
              <w:spacing w:line="360" w:lineRule="auto"/>
              <w:jc w:val="center"/>
              <w:rPr>
                <w:rFonts w:eastAsia="SimSun"/>
                <w:sz w:val="22"/>
                <w:szCs w:val="22"/>
              </w:rPr>
            </w:pPr>
            <w:r>
              <w:rPr>
                <w:rFonts w:eastAsia="SimSun"/>
                <w:sz w:val="22"/>
                <w:szCs w:val="22"/>
              </w:rPr>
              <w:t>2020</w:t>
            </w:r>
          </w:p>
        </w:tc>
      </w:tr>
    </w:tbl>
    <w:p w:rsidR="00C36B70" w:rsidRDefault="00C36B70">
      <w:pPr>
        <w:rPr>
          <w:b/>
        </w:rPr>
      </w:pPr>
      <w:r>
        <w:rPr>
          <w:b/>
        </w:rPr>
        <w:br w:type="page"/>
      </w:r>
    </w:p>
    <w:p w:rsidR="008B4CF5" w:rsidRPr="00B472A8" w:rsidRDefault="008B4CF5" w:rsidP="00B2395C">
      <w:pPr>
        <w:spacing w:line="360" w:lineRule="auto"/>
        <w:ind w:firstLine="709"/>
        <w:jc w:val="center"/>
        <w:rPr>
          <w:b/>
        </w:rPr>
      </w:pPr>
      <w:r w:rsidRPr="00B472A8">
        <w:rPr>
          <w:b/>
        </w:rPr>
        <w:lastRenderedPageBreak/>
        <w:t>СПИСОК ИСПОЛЬЗОВАННЫХ ИСТОЧНИКОВ</w:t>
      </w:r>
    </w:p>
    <w:p w:rsidR="008B4CF5" w:rsidRPr="00B472A8" w:rsidRDefault="008B4CF5" w:rsidP="00B2395C">
      <w:pPr>
        <w:spacing w:line="360" w:lineRule="auto"/>
        <w:ind w:firstLine="709"/>
        <w:jc w:val="both"/>
        <w:rPr>
          <w:rStyle w:val="91"/>
          <w:i w:val="0"/>
          <w:sz w:val="24"/>
          <w:szCs w:val="24"/>
        </w:rPr>
      </w:pPr>
    </w:p>
    <w:p w:rsidR="0078598C" w:rsidRPr="00B472A8" w:rsidRDefault="0078598C" w:rsidP="00B2395C">
      <w:pPr>
        <w:autoSpaceDE w:val="0"/>
        <w:autoSpaceDN w:val="0"/>
        <w:adjustRightInd w:val="0"/>
        <w:spacing w:line="360" w:lineRule="auto"/>
        <w:ind w:firstLine="709"/>
        <w:jc w:val="both"/>
        <w:rPr>
          <w:lang w:val="en-US"/>
        </w:rPr>
      </w:pPr>
      <w:r w:rsidRPr="00B472A8">
        <w:rPr>
          <w:rFonts w:eastAsia="Calibri"/>
        </w:rPr>
        <w:t xml:space="preserve">1. </w:t>
      </w:r>
      <w:r w:rsidRPr="00B472A8">
        <w:t>Нукешев С.О., Есхожин Д.З., Романюк Н.Н., Ахметов Е.С., Есхожин К.Д., Золот</w:t>
      </w:r>
      <w:r w:rsidRPr="00B472A8">
        <w:t>у</w:t>
      </w:r>
      <w:r w:rsidRPr="00B472A8">
        <w:t>хин Е.А., Тлеумбетов К.М. Некоторые результаты экспериментальных исследований доз</w:t>
      </w:r>
      <w:r w:rsidRPr="00B472A8">
        <w:t>и</w:t>
      </w:r>
      <w:r w:rsidRPr="00B472A8">
        <w:t>рующей системы зернотуковой машины с блоком контроля и управления// Вестник науки КАТУ им. С</w:t>
      </w:r>
      <w:r w:rsidRPr="00B472A8">
        <w:rPr>
          <w:lang w:val="en-US"/>
        </w:rPr>
        <w:t>.</w:t>
      </w:r>
      <w:r w:rsidRPr="00B472A8">
        <w:t>Сейфуллина</w:t>
      </w:r>
      <w:r w:rsidRPr="00B472A8">
        <w:rPr>
          <w:lang w:val="en-US"/>
        </w:rPr>
        <w:t xml:space="preserve"> (</w:t>
      </w:r>
      <w:r w:rsidRPr="00B472A8">
        <w:t>междисциплинарный</w:t>
      </w:r>
      <w:r w:rsidRPr="00B472A8">
        <w:rPr>
          <w:lang w:val="en-US"/>
        </w:rPr>
        <w:t xml:space="preserve">). – 2015. – №1(84). – </w:t>
      </w:r>
      <w:r w:rsidRPr="00B472A8">
        <w:t>С</w:t>
      </w:r>
      <w:r w:rsidRPr="00B472A8">
        <w:rPr>
          <w:lang w:val="en-US"/>
        </w:rPr>
        <w:t>.198-208.</w:t>
      </w:r>
    </w:p>
    <w:p w:rsidR="0078598C" w:rsidRPr="00B472A8" w:rsidRDefault="0078598C" w:rsidP="00B2395C">
      <w:pPr>
        <w:shd w:val="clear" w:color="auto" w:fill="FFFFFF"/>
        <w:spacing w:line="360" w:lineRule="auto"/>
        <w:ind w:firstLine="709"/>
        <w:jc w:val="both"/>
        <w:rPr>
          <w:lang w:val="en-US" w:eastAsia="ru-RU"/>
        </w:rPr>
      </w:pPr>
      <w:r w:rsidRPr="00B472A8">
        <w:rPr>
          <w:lang w:val="en-US"/>
        </w:rPr>
        <w:t xml:space="preserve">2. </w:t>
      </w:r>
      <w:r w:rsidRPr="00B472A8">
        <w:rPr>
          <w:lang w:val="en-US" w:eastAsia="ru-RU"/>
        </w:rPr>
        <w:t>Nukeshev S., Dzhadyger E., Karaivanov D. Determination of parameters of the main di</w:t>
      </w:r>
      <w:r w:rsidRPr="00B472A8">
        <w:rPr>
          <w:lang w:val="en-US" w:eastAsia="ru-RU"/>
        </w:rPr>
        <w:t>s</w:t>
      </w:r>
      <w:r w:rsidRPr="00B472A8">
        <w:rPr>
          <w:lang w:val="en-US" w:eastAsia="ru-RU"/>
        </w:rPr>
        <w:t xml:space="preserve">tributor for fertilizer applying machine // Bulgarian Journal of Agricultural Science. – 2014. – Vol. 20, №6. – </w:t>
      </w:r>
      <w:r w:rsidRPr="00B472A8">
        <w:rPr>
          <w:lang w:eastAsia="ru-RU"/>
        </w:rPr>
        <w:t>Р</w:t>
      </w:r>
      <w:r w:rsidRPr="00B472A8">
        <w:rPr>
          <w:lang w:val="en-US" w:eastAsia="ru-RU"/>
        </w:rPr>
        <w:t>.1513-1521.</w:t>
      </w:r>
    </w:p>
    <w:p w:rsidR="0078598C" w:rsidRPr="00B472A8" w:rsidRDefault="0078598C" w:rsidP="00B2395C">
      <w:pPr>
        <w:tabs>
          <w:tab w:val="left" w:pos="851"/>
        </w:tabs>
        <w:spacing w:line="360" w:lineRule="auto"/>
        <w:ind w:firstLine="709"/>
        <w:jc w:val="both"/>
      </w:pPr>
      <w:r w:rsidRPr="00B472A8">
        <w:t>3. Куришбаев А.К., Нукешев С.О. Перспективы технологии дифференцированного применения минеральных удобрений в условиях Северного Казахстана// Комплексное разв</w:t>
      </w:r>
      <w:r w:rsidRPr="00B472A8">
        <w:t>и</w:t>
      </w:r>
      <w:r w:rsidRPr="00B472A8">
        <w:t>тие сельских территорий и инновационные технологии в агропромышленном комплексе: Матер. междунар. конф. – Новосибирск, 2012. – С.181-185.</w:t>
      </w:r>
    </w:p>
    <w:p w:rsidR="0078598C" w:rsidRPr="00B472A8" w:rsidRDefault="0078598C" w:rsidP="00B2395C">
      <w:pPr>
        <w:spacing w:line="360" w:lineRule="auto"/>
        <w:ind w:firstLine="709"/>
        <w:jc w:val="both"/>
      </w:pPr>
      <w:r w:rsidRPr="00B472A8">
        <w:t>4. Жарлыгасов Ж.Б. Калимов Н.Е. Питание яровой пшеницы и система удобрений// Многопрофильный научный журнал Костанайского государственного университета им. А. Байтурсынова «</w:t>
      </w:r>
      <w:r w:rsidRPr="00B472A8">
        <w:rPr>
          <w:rStyle w:val="affa"/>
          <w:bCs/>
          <w:i w:val="0"/>
          <w:bdr w:val="none" w:sz="0" w:space="0" w:color="auto" w:frame="1"/>
        </w:rPr>
        <w:t>3i: intellect, idea, innovation –</w:t>
      </w:r>
      <w:r w:rsidRPr="00B472A8">
        <w:rPr>
          <w:rStyle w:val="apple-converted-space"/>
          <w:rFonts w:eastAsia="Batang"/>
          <w:bdr w:val="none" w:sz="0" w:space="0" w:color="auto" w:frame="1"/>
        </w:rPr>
        <w:t> </w:t>
      </w:r>
      <w:r w:rsidRPr="00B472A8">
        <w:rPr>
          <w:rStyle w:val="affa"/>
          <w:bCs/>
          <w:i w:val="0"/>
          <w:bdr w:val="none" w:sz="0" w:space="0" w:color="auto" w:frame="1"/>
        </w:rPr>
        <w:t>интеллект, идея, инновация»</w:t>
      </w:r>
      <w:r w:rsidRPr="00B472A8">
        <w:t xml:space="preserve">. </w:t>
      </w:r>
      <w:r w:rsidR="00F60DF2" w:rsidRPr="00B472A8">
        <w:t xml:space="preserve">– </w:t>
      </w:r>
      <w:r w:rsidRPr="00B472A8">
        <w:t>2018. –</w:t>
      </w:r>
      <w:r w:rsidR="00F60DF2" w:rsidRPr="00B472A8">
        <w:t xml:space="preserve"> </w:t>
      </w:r>
      <w:r w:rsidRPr="00B472A8">
        <w:t>№2. – С.45-50.</w:t>
      </w:r>
    </w:p>
    <w:p w:rsidR="0078598C" w:rsidRPr="00B472A8" w:rsidRDefault="0078598C" w:rsidP="0078598C">
      <w:pPr>
        <w:spacing w:line="360" w:lineRule="auto"/>
        <w:ind w:firstLine="709"/>
        <w:jc w:val="both"/>
      </w:pPr>
      <w:r w:rsidRPr="00B472A8">
        <w:t>5. Константинов М.М. Практикум по точному земледелию: учеб. пособие / под общ. ред. М.М. Константинова. – СПб., Изд.: Лань, 2015. – 224 с.</w:t>
      </w:r>
    </w:p>
    <w:p w:rsidR="0078598C" w:rsidRPr="00B472A8" w:rsidRDefault="0078598C" w:rsidP="0078598C">
      <w:pPr>
        <w:shd w:val="clear" w:color="auto" w:fill="FFFFFF"/>
        <w:spacing w:line="360" w:lineRule="auto"/>
        <w:ind w:firstLine="709"/>
        <w:jc w:val="both"/>
        <w:rPr>
          <w:lang w:eastAsia="ru-RU"/>
        </w:rPr>
      </w:pPr>
      <w:r w:rsidRPr="00B472A8">
        <w:rPr>
          <w:lang w:eastAsia="ru-RU"/>
        </w:rPr>
        <w:t>6. Труфляк Е.В., Трубилин Е.И., Буксман В.Э., Сидоренко С.М. Точное земледелие. – Краснодар: КубГАУ, 2015. – 376 с.</w:t>
      </w:r>
    </w:p>
    <w:p w:rsidR="0078598C" w:rsidRPr="00B472A8" w:rsidRDefault="0078598C" w:rsidP="0078598C">
      <w:pPr>
        <w:shd w:val="clear" w:color="auto" w:fill="FFFFFF"/>
        <w:spacing w:line="360" w:lineRule="auto"/>
        <w:ind w:firstLine="709"/>
        <w:jc w:val="both"/>
        <w:rPr>
          <w:lang w:eastAsia="ru-RU"/>
        </w:rPr>
      </w:pPr>
      <w:r w:rsidRPr="00B472A8">
        <w:rPr>
          <w:lang w:eastAsia="ru-RU"/>
        </w:rPr>
        <w:t>7. Точное сельское хозяйство (Precision Agriculture)/ под ред. Д. Шпаара, А.В. Зах</w:t>
      </w:r>
      <w:r w:rsidRPr="00B472A8">
        <w:rPr>
          <w:lang w:eastAsia="ru-RU"/>
        </w:rPr>
        <w:t>а</w:t>
      </w:r>
      <w:r w:rsidRPr="00B472A8">
        <w:rPr>
          <w:lang w:eastAsia="ru-RU"/>
        </w:rPr>
        <w:t>ренко, В.П. Якушева. – СПб.: Пушкин, 2009. – 397 с.</w:t>
      </w:r>
    </w:p>
    <w:p w:rsidR="0078598C" w:rsidRPr="00B472A8" w:rsidRDefault="0078598C" w:rsidP="0078598C">
      <w:pPr>
        <w:shd w:val="clear" w:color="auto" w:fill="FFFFFF"/>
        <w:spacing w:line="360" w:lineRule="auto"/>
        <w:ind w:firstLine="709"/>
        <w:jc w:val="both"/>
        <w:rPr>
          <w:lang w:eastAsia="ru-RU"/>
        </w:rPr>
      </w:pPr>
      <w:r w:rsidRPr="00B472A8">
        <w:rPr>
          <w:lang w:eastAsia="ru-RU"/>
        </w:rPr>
        <w:t>8. Труфляк Е.В., Трубилин Е.И. Интеллектуальные технические средства АПК. – Краснодар: КубГАУ, 2016. – 266 с.</w:t>
      </w:r>
    </w:p>
    <w:p w:rsidR="0078598C" w:rsidRPr="00B472A8" w:rsidRDefault="0078598C" w:rsidP="0078598C">
      <w:pPr>
        <w:pStyle w:val="Default"/>
        <w:spacing w:line="360" w:lineRule="auto"/>
        <w:ind w:firstLine="709"/>
        <w:jc w:val="both"/>
        <w:rPr>
          <w:bCs/>
          <w:color w:val="auto"/>
        </w:rPr>
      </w:pPr>
      <w:r w:rsidRPr="00B472A8">
        <w:rPr>
          <w:bCs/>
          <w:color w:val="auto"/>
        </w:rPr>
        <w:t>9. Тугаринов Л.В., Жеребин П.М., Петрушин А.Ф., Мунтян А.Н. Перспективы пров</w:t>
      </w:r>
      <w:r w:rsidRPr="00B472A8">
        <w:rPr>
          <w:bCs/>
          <w:color w:val="auto"/>
        </w:rPr>
        <w:t>е</w:t>
      </w:r>
      <w:r w:rsidRPr="00B472A8">
        <w:rPr>
          <w:bCs/>
          <w:color w:val="auto"/>
        </w:rPr>
        <w:t>дения полевых экспериментов по внедрению средств коррекции урожая с помощью данных дистанционного зондирования земли. // Материалы II Всероссийской научной конференции с международным участием «Применение средств дистанционного зондирования Земли в сельском хозяйстве». – Санкт-Петербург, 26-28 сентября 2018 г. – СПб.: ФГБНУ АФИ, 2018. – С.209-213.</w:t>
      </w:r>
    </w:p>
    <w:p w:rsidR="0078598C" w:rsidRPr="00B472A8" w:rsidRDefault="0078598C" w:rsidP="0078598C">
      <w:pPr>
        <w:pStyle w:val="Default"/>
        <w:spacing w:line="360" w:lineRule="auto"/>
        <w:ind w:firstLine="709"/>
        <w:jc w:val="both"/>
        <w:rPr>
          <w:bCs/>
          <w:color w:val="auto"/>
        </w:rPr>
      </w:pPr>
      <w:r w:rsidRPr="00B472A8">
        <w:rPr>
          <w:bCs/>
          <w:color w:val="auto"/>
        </w:rPr>
        <w:t>10. Митрофанов Е.П., Петрушин А.Ф., Митрофанова О.А. Использование данных а</w:t>
      </w:r>
      <w:r w:rsidRPr="00B472A8">
        <w:rPr>
          <w:bCs/>
          <w:color w:val="auto"/>
        </w:rPr>
        <w:t>э</w:t>
      </w:r>
      <w:r w:rsidRPr="00B472A8">
        <w:rPr>
          <w:bCs/>
          <w:color w:val="auto"/>
        </w:rPr>
        <w:t>рофотосъемки для обоснования прецизионных агроприемов применения агрохимикатов.// Материалы II Всероссийской научной конференции с международным участием «Примен</w:t>
      </w:r>
      <w:r w:rsidRPr="00B472A8">
        <w:rPr>
          <w:bCs/>
          <w:color w:val="auto"/>
        </w:rPr>
        <w:t>е</w:t>
      </w:r>
      <w:r w:rsidRPr="00B472A8">
        <w:rPr>
          <w:bCs/>
          <w:color w:val="auto"/>
        </w:rPr>
        <w:lastRenderedPageBreak/>
        <w:t>ние средств дистанционного зондирования Земли в сельском хозяйстве». – Санкт-Петербург, 26-28 сентября 2018 г. – СПб.: ФГБНУ АФИ, 2018. – С.197-202.</w:t>
      </w:r>
    </w:p>
    <w:p w:rsidR="0078598C" w:rsidRPr="00B472A8" w:rsidRDefault="0078598C" w:rsidP="0078598C">
      <w:pPr>
        <w:pStyle w:val="Default"/>
        <w:spacing w:line="360" w:lineRule="auto"/>
        <w:ind w:firstLine="709"/>
        <w:jc w:val="both"/>
        <w:rPr>
          <w:bCs/>
          <w:color w:val="auto"/>
        </w:rPr>
      </w:pPr>
      <w:r w:rsidRPr="00B472A8">
        <w:rPr>
          <w:bCs/>
          <w:color w:val="auto"/>
        </w:rPr>
        <w:t>11. Якушев В.П. На пути к точному земледелию. – СПб., ПИЯФ РАН, 2002. – 458 с.</w:t>
      </w:r>
    </w:p>
    <w:p w:rsidR="0078598C" w:rsidRPr="00B472A8" w:rsidRDefault="0078598C" w:rsidP="0078598C">
      <w:pPr>
        <w:pStyle w:val="Default"/>
        <w:spacing w:line="360" w:lineRule="auto"/>
        <w:ind w:firstLine="709"/>
        <w:jc w:val="both"/>
        <w:rPr>
          <w:bCs/>
          <w:color w:val="auto"/>
        </w:rPr>
      </w:pPr>
      <w:r w:rsidRPr="00B472A8">
        <w:rPr>
          <w:bCs/>
          <w:color w:val="auto"/>
        </w:rPr>
        <w:t>12. Пестунов И.А., Мельников П.В., Рылов С.А. Автоматизированная оценка всходов сельскохозяйственных культур по данным съемки с беспилотных летательных аппаратов.// Материалы II Всероссийской научной конференции с международным участием «Примен</w:t>
      </w:r>
      <w:r w:rsidRPr="00B472A8">
        <w:rPr>
          <w:bCs/>
          <w:color w:val="auto"/>
        </w:rPr>
        <w:t>е</w:t>
      </w:r>
      <w:r w:rsidRPr="00B472A8">
        <w:rPr>
          <w:bCs/>
          <w:color w:val="auto"/>
        </w:rPr>
        <w:t xml:space="preserve">ние средств дистанционного зондирования Земли в сельском хозяйстве». </w:t>
      </w:r>
      <w:r w:rsidR="00376E82" w:rsidRPr="00B472A8">
        <w:rPr>
          <w:bCs/>
          <w:color w:val="auto"/>
        </w:rPr>
        <w:t xml:space="preserve">– </w:t>
      </w:r>
      <w:r w:rsidRPr="00B472A8">
        <w:rPr>
          <w:bCs/>
          <w:color w:val="auto"/>
        </w:rPr>
        <w:t>Санкт-Петербург, 26-28 сентября 2018 г. – СПб.: ФГБНУ АФИ, 2018. – С.253-260.</w:t>
      </w:r>
    </w:p>
    <w:p w:rsidR="0078598C" w:rsidRPr="00B472A8" w:rsidRDefault="0078598C" w:rsidP="0078598C">
      <w:pPr>
        <w:pStyle w:val="Default"/>
        <w:spacing w:line="360" w:lineRule="auto"/>
        <w:ind w:firstLine="709"/>
        <w:jc w:val="both"/>
        <w:rPr>
          <w:color w:val="auto"/>
        </w:rPr>
      </w:pPr>
      <w:r w:rsidRPr="00B472A8">
        <w:rPr>
          <w:bCs/>
          <w:color w:val="auto"/>
        </w:rPr>
        <w:t xml:space="preserve">13. Труфляк Е.В. </w:t>
      </w:r>
      <w:r w:rsidRPr="00B472A8">
        <w:rPr>
          <w:color w:val="auto"/>
        </w:rPr>
        <w:t>Опыт применения систем точного земледелия / Е.В. Труфляк. – Краснодар: КубГАУ, 2016. – 22 с.</w:t>
      </w:r>
    </w:p>
    <w:p w:rsidR="0078598C" w:rsidRPr="00B472A8" w:rsidRDefault="0078598C" w:rsidP="0078598C">
      <w:pPr>
        <w:pStyle w:val="Default"/>
        <w:spacing w:line="360" w:lineRule="auto"/>
        <w:ind w:firstLine="709"/>
        <w:jc w:val="both"/>
        <w:rPr>
          <w:color w:val="auto"/>
        </w:rPr>
      </w:pPr>
      <w:r w:rsidRPr="00B472A8">
        <w:rPr>
          <w:color w:val="auto"/>
        </w:rPr>
        <w:t>14. Точное сельское хозяйство (PrecisionAgriculture) / Под общ. ред. Д. Шпаара, А.В. Захаренко, В.П. Якушева. – СПб.: Пушкин, 2009. – 397 с.</w:t>
      </w:r>
    </w:p>
    <w:p w:rsidR="0078598C" w:rsidRPr="00B472A8" w:rsidRDefault="0078598C" w:rsidP="0078598C">
      <w:pPr>
        <w:autoSpaceDE w:val="0"/>
        <w:autoSpaceDN w:val="0"/>
        <w:adjustRightInd w:val="0"/>
        <w:spacing w:line="360" w:lineRule="auto"/>
        <w:ind w:firstLine="709"/>
        <w:jc w:val="both"/>
        <w:rPr>
          <w:rFonts w:eastAsia="TimesNewRoman"/>
          <w:lang w:val="en-US"/>
        </w:rPr>
      </w:pPr>
      <w:r w:rsidRPr="00B472A8">
        <w:rPr>
          <w:lang w:val="en-US"/>
        </w:rPr>
        <w:t>15.</w:t>
      </w:r>
      <w:r w:rsidRPr="00B472A8">
        <w:rPr>
          <w:rFonts w:eastAsia="TimesNewRoman"/>
          <w:lang w:val="en-US"/>
        </w:rPr>
        <w:t xml:space="preserve"> Hmiminaa G. et al. Evaluation of the potential of MODIS satellite data to predict veget</w:t>
      </w:r>
      <w:r w:rsidRPr="00B472A8">
        <w:rPr>
          <w:rFonts w:eastAsia="TimesNewRoman"/>
          <w:lang w:val="en-US"/>
        </w:rPr>
        <w:t>a</w:t>
      </w:r>
      <w:r w:rsidRPr="00B472A8">
        <w:rPr>
          <w:rFonts w:eastAsia="TimesNewRoman"/>
          <w:lang w:val="en-US"/>
        </w:rPr>
        <w:t>tion phenology in different biomes: An investigation using ground-based NDVI measurements // Remote Sensing of Environment.</w:t>
      </w:r>
      <w:r w:rsidR="000E7908" w:rsidRPr="00B472A8">
        <w:rPr>
          <w:rFonts w:eastAsia="TimesNewRoman"/>
          <w:lang w:val="en-US"/>
        </w:rPr>
        <w:t xml:space="preserve"> – </w:t>
      </w:r>
      <w:r w:rsidRPr="00B472A8">
        <w:rPr>
          <w:rFonts w:eastAsia="TimesNewRoman"/>
          <w:lang w:val="en-US"/>
        </w:rPr>
        <w:t>2013.</w:t>
      </w:r>
      <w:r w:rsidR="000E7908" w:rsidRPr="00B472A8">
        <w:rPr>
          <w:rFonts w:eastAsia="TimesNewRoman"/>
          <w:lang w:val="en-US"/>
        </w:rPr>
        <w:t xml:space="preserve"> – </w:t>
      </w:r>
      <w:r w:rsidRPr="00B472A8">
        <w:rPr>
          <w:rFonts w:eastAsia="TimesNewRoman"/>
          <w:lang w:val="en-US"/>
        </w:rPr>
        <w:t>Vol. 132.</w:t>
      </w:r>
      <w:r w:rsidR="000E7908" w:rsidRPr="00B472A8">
        <w:rPr>
          <w:rFonts w:eastAsia="TimesNewRoman"/>
          <w:lang w:val="en-US"/>
        </w:rPr>
        <w:t xml:space="preserve"> – </w:t>
      </w:r>
      <w:r w:rsidRPr="00B472A8">
        <w:rPr>
          <w:rFonts w:eastAsia="TimesNewRoman"/>
          <w:lang w:val="en-US"/>
        </w:rPr>
        <w:t>P. 145-158.</w:t>
      </w:r>
    </w:p>
    <w:p w:rsidR="0078598C" w:rsidRPr="00B472A8" w:rsidRDefault="0078598C" w:rsidP="0078598C">
      <w:pPr>
        <w:autoSpaceDE w:val="0"/>
        <w:autoSpaceDN w:val="0"/>
        <w:adjustRightInd w:val="0"/>
        <w:spacing w:line="360" w:lineRule="auto"/>
        <w:ind w:firstLine="709"/>
        <w:jc w:val="both"/>
        <w:rPr>
          <w:lang w:val="en-US"/>
        </w:rPr>
      </w:pPr>
      <w:r w:rsidRPr="00B472A8">
        <w:rPr>
          <w:rFonts w:eastAsia="TimesNewRoman"/>
          <w:lang w:val="en-US"/>
        </w:rPr>
        <w:t xml:space="preserve">16. Spitkó T., Nagy Z., Zsubori Z. T., Szőke C. </w:t>
      </w:r>
      <w:r w:rsidRPr="00B472A8">
        <w:rPr>
          <w:rFonts w:eastAsia="TimesNewRoman"/>
        </w:rPr>
        <w:t>е</w:t>
      </w:r>
      <w:r w:rsidRPr="00B472A8">
        <w:rPr>
          <w:rFonts w:eastAsia="TimesNewRoman"/>
          <w:lang w:val="en-US"/>
        </w:rPr>
        <w:t>t al. Connection between normalized di</w:t>
      </w:r>
      <w:r w:rsidRPr="00B472A8">
        <w:rPr>
          <w:rFonts w:eastAsia="TimesNewRoman"/>
          <w:lang w:val="en-US"/>
        </w:rPr>
        <w:t>f</w:t>
      </w:r>
      <w:r w:rsidRPr="00B472A8">
        <w:rPr>
          <w:rFonts w:eastAsia="TimesNewRoman"/>
          <w:lang w:val="en-US"/>
        </w:rPr>
        <w:t>ference vegetation index and yield in maize // Plant Soil Environ.</w:t>
      </w:r>
      <w:r w:rsidR="000E7908" w:rsidRPr="00B472A8">
        <w:rPr>
          <w:rFonts w:eastAsia="TimesNewRoman"/>
          <w:lang w:val="en-US"/>
        </w:rPr>
        <w:t xml:space="preserve"> – </w:t>
      </w:r>
      <w:r w:rsidRPr="00B472A8">
        <w:rPr>
          <w:rFonts w:eastAsia="TimesNewRoman"/>
          <w:lang w:val="en-US"/>
        </w:rPr>
        <w:t>2016.</w:t>
      </w:r>
      <w:r w:rsidR="000E7908" w:rsidRPr="00B472A8">
        <w:rPr>
          <w:rFonts w:eastAsia="TimesNewRoman"/>
          <w:lang w:val="en-US"/>
        </w:rPr>
        <w:t xml:space="preserve"> – </w:t>
      </w:r>
      <w:r w:rsidRPr="00B472A8">
        <w:rPr>
          <w:rFonts w:eastAsia="TimesNewRoman"/>
          <w:lang w:val="en-US"/>
        </w:rPr>
        <w:t>Vol. 62, №7.</w:t>
      </w:r>
      <w:r w:rsidR="000E7908" w:rsidRPr="00B472A8">
        <w:rPr>
          <w:rFonts w:eastAsia="TimesNewRoman"/>
          <w:lang w:val="en-US"/>
        </w:rPr>
        <w:t xml:space="preserve"> – </w:t>
      </w:r>
      <w:r w:rsidRPr="00B472A8">
        <w:rPr>
          <w:rFonts w:eastAsia="TimesNewRoman"/>
        </w:rPr>
        <w:t>Р</w:t>
      </w:r>
      <w:r w:rsidRPr="00B472A8">
        <w:rPr>
          <w:rFonts w:eastAsia="TimesNewRoman"/>
          <w:lang w:val="en-US"/>
        </w:rPr>
        <w:t>. 293-298. doi: 10.17221/676/2015-PSE.</w:t>
      </w:r>
    </w:p>
    <w:p w:rsidR="0078598C" w:rsidRPr="00B472A8" w:rsidRDefault="0078598C" w:rsidP="0078598C">
      <w:pPr>
        <w:pStyle w:val="aff8"/>
        <w:spacing w:line="360" w:lineRule="auto"/>
        <w:ind w:firstLine="709"/>
        <w:jc w:val="both"/>
        <w:rPr>
          <w:rFonts w:ascii="Times New Roman" w:hAnsi="Times New Roman"/>
          <w:bCs/>
          <w:sz w:val="24"/>
          <w:szCs w:val="24"/>
        </w:rPr>
      </w:pPr>
      <w:r w:rsidRPr="00B472A8">
        <w:rPr>
          <w:rFonts w:ascii="Times New Roman" w:hAnsi="Times New Roman"/>
          <w:bCs/>
          <w:sz w:val="24"/>
          <w:szCs w:val="24"/>
        </w:rPr>
        <w:t>17. Гольтяпин В.Я. Системы параллельного вождения машинно-тракторных агрегатов // Техн. и оборуд. для села. – 2013. – №11. – С.12-14.</w:t>
      </w:r>
    </w:p>
    <w:p w:rsidR="0078598C" w:rsidRPr="00B472A8" w:rsidRDefault="0078598C" w:rsidP="0078598C">
      <w:pPr>
        <w:spacing w:line="360" w:lineRule="auto"/>
        <w:ind w:firstLine="709"/>
        <w:jc w:val="both"/>
      </w:pPr>
      <w:r w:rsidRPr="00B472A8">
        <w:t>18. Труфляк Е.В. Дифференцированные технологии. – Краснодар: КубГАУ, 2016. – 44 с.</w:t>
      </w:r>
    </w:p>
    <w:p w:rsidR="0078598C" w:rsidRPr="00B472A8" w:rsidRDefault="0078598C" w:rsidP="0078598C">
      <w:pPr>
        <w:spacing w:line="360" w:lineRule="auto"/>
        <w:ind w:firstLine="709"/>
        <w:jc w:val="both"/>
      </w:pPr>
      <w:r w:rsidRPr="00B472A8">
        <w:t>19. Кунакова А.М. Взаимодействие ассоциативных ризобактерий с растениями при различных агроэкологических условиях: автореферат дис. ... кандидата биологических наук: 03.00.07 / ВНИИ с.-х. микробиологии. – СПб., 1998. – 18 с.</w:t>
      </w:r>
    </w:p>
    <w:p w:rsidR="0078598C" w:rsidRPr="00B472A8" w:rsidRDefault="0078598C" w:rsidP="0078598C">
      <w:pPr>
        <w:tabs>
          <w:tab w:val="left" w:pos="851"/>
        </w:tabs>
        <w:spacing w:line="360" w:lineRule="auto"/>
        <w:ind w:firstLine="709"/>
        <w:jc w:val="both"/>
      </w:pPr>
      <w:r w:rsidRPr="00B472A8">
        <w:t>20. Шотт П.Р., Литвинцев П.А. Роль атмосферного азота в питании сельскохозяйс</w:t>
      </w:r>
      <w:r w:rsidRPr="00B472A8">
        <w:t>т</w:t>
      </w:r>
      <w:r w:rsidRPr="00B472A8">
        <w:t>венных культур // Почвенно-агрохимические исследования в Сибири: сб. научн. тр.– Барн</w:t>
      </w:r>
      <w:r w:rsidRPr="00B472A8">
        <w:t>а</w:t>
      </w:r>
      <w:r w:rsidRPr="00B472A8">
        <w:t xml:space="preserve">ул: Изд-во АГАУ, 2000. – Вып.5. </w:t>
      </w:r>
      <w:r w:rsidR="00A84485" w:rsidRPr="00B472A8">
        <w:t>–</w:t>
      </w:r>
      <w:r w:rsidRPr="00B472A8">
        <w:t xml:space="preserve"> С.3-7.</w:t>
      </w:r>
    </w:p>
    <w:p w:rsidR="0078598C" w:rsidRPr="00B472A8" w:rsidRDefault="0078598C" w:rsidP="0078598C">
      <w:pPr>
        <w:shd w:val="clear" w:color="auto" w:fill="FFFFFF"/>
        <w:spacing w:line="360" w:lineRule="auto"/>
        <w:ind w:firstLine="709"/>
        <w:jc w:val="both"/>
        <w:rPr>
          <w:bCs/>
          <w:kern w:val="36"/>
        </w:rPr>
      </w:pPr>
      <w:r w:rsidRPr="00B472A8">
        <w:rPr>
          <w:snapToGrid w:val="0"/>
        </w:rPr>
        <w:t>21. Учебные материалы</w:t>
      </w:r>
      <w:r w:rsidRPr="00B472A8">
        <w:t xml:space="preserve"> [Электронный ресурс] /</w:t>
      </w:r>
      <w:r w:rsidRPr="00B472A8">
        <w:rPr>
          <w:snapToGrid w:val="0"/>
        </w:rPr>
        <w:t xml:space="preserve"> </w:t>
      </w:r>
      <w:r w:rsidRPr="00B472A8">
        <w:rPr>
          <w:bCs/>
          <w:kern w:val="36"/>
        </w:rPr>
        <w:t>Система поддержки принятия реш</w:t>
      </w:r>
      <w:r w:rsidRPr="00B472A8">
        <w:rPr>
          <w:bCs/>
          <w:kern w:val="36"/>
        </w:rPr>
        <w:t>е</w:t>
      </w:r>
      <w:r w:rsidRPr="00B472A8">
        <w:rPr>
          <w:bCs/>
          <w:kern w:val="36"/>
        </w:rPr>
        <w:t>ний управления экономическими параметрами в растениеводстве</w:t>
      </w:r>
      <w:r w:rsidRPr="00B472A8">
        <w:rPr>
          <w:snapToGrid w:val="0"/>
        </w:rPr>
        <w:t xml:space="preserve">. </w:t>
      </w:r>
      <w:r w:rsidRPr="00B472A8">
        <w:t xml:space="preserve">– Электрон. дан. – Режим доступа: </w:t>
      </w:r>
      <w:r w:rsidRPr="00B472A8">
        <w:rPr>
          <w:snapToGrid w:val="0"/>
        </w:rPr>
        <w:t>http://studwood.ru. – Загл. с экрана.</w:t>
      </w:r>
    </w:p>
    <w:p w:rsidR="0078598C" w:rsidRPr="00B472A8" w:rsidRDefault="0078598C" w:rsidP="0078598C">
      <w:pPr>
        <w:autoSpaceDE w:val="0"/>
        <w:autoSpaceDN w:val="0"/>
        <w:adjustRightInd w:val="0"/>
        <w:spacing w:line="360" w:lineRule="auto"/>
        <w:ind w:firstLine="709"/>
        <w:jc w:val="both"/>
      </w:pPr>
      <w:r w:rsidRPr="00B472A8">
        <w:t>22. Сельское, лесное и рыбное хозяйство в Республике Казахстан. – Статистический сборник. – Астана, 2013 г. – 217 с.</w:t>
      </w:r>
    </w:p>
    <w:p w:rsidR="0078598C" w:rsidRPr="00B472A8" w:rsidRDefault="0078598C" w:rsidP="0078598C">
      <w:pPr>
        <w:pStyle w:val="aff3"/>
        <w:spacing w:line="360" w:lineRule="auto"/>
        <w:ind w:firstLine="709"/>
        <w:jc w:val="both"/>
        <w:rPr>
          <w:rFonts w:ascii="Times New Roman" w:hAnsi="Times New Roman"/>
          <w:sz w:val="24"/>
          <w:szCs w:val="24"/>
        </w:rPr>
      </w:pPr>
      <w:r w:rsidRPr="00B472A8">
        <w:rPr>
          <w:rFonts w:ascii="Times New Roman" w:hAnsi="Times New Roman"/>
          <w:sz w:val="24"/>
          <w:szCs w:val="24"/>
        </w:rPr>
        <w:lastRenderedPageBreak/>
        <w:t>23. Каталог тракторных заводов, производителей тракторной техники [Электронный ресурс] / Российский тракторный сервер. – Электрон. дан. – Режим доступа: http://www.traktor.ru. – Загл. с экрана.</w:t>
      </w:r>
    </w:p>
    <w:p w:rsidR="0078598C" w:rsidRPr="00B472A8" w:rsidRDefault="0078598C" w:rsidP="0078598C">
      <w:pPr>
        <w:shd w:val="clear" w:color="auto" w:fill="FFFFFF"/>
        <w:spacing w:line="360" w:lineRule="auto"/>
        <w:ind w:firstLine="709"/>
        <w:jc w:val="both"/>
        <w:rPr>
          <w:kern w:val="36"/>
        </w:rPr>
      </w:pPr>
      <w:r w:rsidRPr="00B472A8">
        <w:t xml:space="preserve">24. Личман Г.И., Смирнов И.Г., Личман А.А., Беленков А.И. </w:t>
      </w:r>
      <w:r w:rsidRPr="00B472A8">
        <w:rPr>
          <w:kern w:val="36"/>
        </w:rPr>
        <w:t>Фундаментальные и пр</w:t>
      </w:r>
      <w:r w:rsidRPr="00B472A8">
        <w:rPr>
          <w:kern w:val="36"/>
        </w:rPr>
        <w:t>и</w:t>
      </w:r>
      <w:r w:rsidRPr="00B472A8">
        <w:rPr>
          <w:kern w:val="36"/>
        </w:rPr>
        <w:t xml:space="preserve">кладные исследования по точному земледелию: основные направления </w:t>
      </w:r>
      <w:r w:rsidRPr="00B472A8">
        <w:t>// Нивы России. – 2016. – №9. – С.74-76.</w:t>
      </w:r>
    </w:p>
    <w:p w:rsidR="0078598C" w:rsidRPr="00B472A8" w:rsidRDefault="0078598C" w:rsidP="0078598C">
      <w:pPr>
        <w:spacing w:line="360" w:lineRule="auto"/>
        <w:ind w:firstLine="709"/>
        <w:jc w:val="both"/>
        <w:rPr>
          <w:lang w:val="en-US"/>
        </w:rPr>
      </w:pPr>
      <w:r w:rsidRPr="00B472A8">
        <w:rPr>
          <w:lang w:val="en-US"/>
        </w:rPr>
        <w:t>25. Leonard E.C. Precision Agriculture // Encyclopedia of Food Grains (Second Edition). – 2016. – Vol.4. – P.162-167.</w:t>
      </w:r>
    </w:p>
    <w:p w:rsidR="0078598C" w:rsidRPr="00B472A8" w:rsidRDefault="0078598C" w:rsidP="0078598C">
      <w:pPr>
        <w:spacing w:line="360" w:lineRule="auto"/>
        <w:ind w:firstLine="709"/>
        <w:jc w:val="both"/>
        <w:rPr>
          <w:lang w:val="en-US"/>
        </w:rPr>
      </w:pPr>
      <w:r w:rsidRPr="00B472A8">
        <w:rPr>
          <w:lang w:val="en-US"/>
        </w:rPr>
        <w:t>26. Baerdemaeker J.D. Precision agriculture technology and robotics for good agricultural practices // IFAC Proceedings Volumes. – 2013. – Vol.46. – P.1-4.</w:t>
      </w:r>
    </w:p>
    <w:p w:rsidR="0078598C" w:rsidRPr="00B472A8" w:rsidRDefault="0078598C" w:rsidP="0078598C">
      <w:pPr>
        <w:spacing w:line="360" w:lineRule="auto"/>
        <w:ind w:firstLine="709"/>
        <w:jc w:val="both"/>
      </w:pPr>
      <w:r w:rsidRPr="00B472A8">
        <w:t>27. Орсик Л.С. Ресурсосберегающие технологии в Российской Федерации // Матери</w:t>
      </w:r>
      <w:r w:rsidRPr="00B472A8">
        <w:t>а</w:t>
      </w:r>
      <w:r w:rsidRPr="00B472A8">
        <w:t>лы V Международной науч.-практ. конф. «Сберегающее земледелие – будущее сельского х</w:t>
      </w:r>
      <w:r w:rsidRPr="00B472A8">
        <w:t>о</w:t>
      </w:r>
      <w:r w:rsidRPr="00B472A8">
        <w:t>зяйства России. Ресурсосберегающие технологии – залог экономичного и безопасного зе</w:t>
      </w:r>
      <w:r w:rsidRPr="00B472A8">
        <w:t>м</w:t>
      </w:r>
      <w:r w:rsidRPr="00B472A8">
        <w:t>леделия». – Самара, 2005. – С.11-14.</w:t>
      </w:r>
    </w:p>
    <w:p w:rsidR="0078598C" w:rsidRPr="00B472A8" w:rsidRDefault="0078598C" w:rsidP="0078598C">
      <w:pPr>
        <w:pStyle w:val="affe"/>
        <w:tabs>
          <w:tab w:val="left" w:pos="993"/>
          <w:tab w:val="left" w:pos="1134"/>
        </w:tabs>
        <w:spacing w:line="360" w:lineRule="auto"/>
        <w:ind w:left="0" w:firstLine="709"/>
        <w:contextualSpacing w:val="0"/>
        <w:jc w:val="both"/>
      </w:pPr>
      <w:r w:rsidRPr="00B472A8">
        <w:t>28. Гильгенберг И.В. Эффективность ресурсосберегающих технологий в лесостепи Тюменской области: автореферат дис</w:t>
      </w:r>
      <w:r w:rsidR="00EC63E9" w:rsidRPr="00B472A8">
        <w:t xml:space="preserve">. </w:t>
      </w:r>
      <w:r w:rsidRPr="00B472A8">
        <w:t>... кандидата сельскохозяйственных наук: 06.01.01. / Тюмен. гос. с.-х. акад. – Тюмень, 2007. – 16 с.</w:t>
      </w:r>
    </w:p>
    <w:p w:rsidR="0078598C" w:rsidRPr="00B472A8" w:rsidRDefault="0078598C" w:rsidP="0078598C">
      <w:pPr>
        <w:tabs>
          <w:tab w:val="left" w:pos="1134"/>
        </w:tabs>
        <w:spacing w:line="360" w:lineRule="auto"/>
        <w:ind w:firstLine="709"/>
        <w:jc w:val="both"/>
      </w:pPr>
      <w:r w:rsidRPr="00B472A8">
        <w:t>29. Кузыченко Ю.А. Опыт внедрения ресурсосберегающих систем основной обрабо</w:t>
      </w:r>
      <w:r w:rsidRPr="00B472A8">
        <w:t>т</w:t>
      </w:r>
      <w:r w:rsidRPr="00B472A8">
        <w:t>ки почвы на солонцеватых черноземах Ставропольского края // Труды Кубанского ГАУ. – 2012. – №2. – С.189-191.</w:t>
      </w:r>
    </w:p>
    <w:p w:rsidR="0078598C" w:rsidRPr="00B472A8" w:rsidRDefault="0078598C" w:rsidP="0078598C">
      <w:pPr>
        <w:shd w:val="clear" w:color="auto" w:fill="FFFFFF"/>
        <w:spacing w:line="360" w:lineRule="auto"/>
        <w:ind w:firstLine="709"/>
        <w:jc w:val="both"/>
      </w:pPr>
      <w:r w:rsidRPr="00B472A8">
        <w:t xml:space="preserve">30. ГОСТ 24055-88, 24057-88. </w:t>
      </w:r>
      <w:r w:rsidRPr="00B472A8">
        <w:rPr>
          <w:snapToGrid w:val="0"/>
        </w:rPr>
        <w:t>Т</w:t>
      </w:r>
      <w:r w:rsidRPr="00B472A8">
        <w:t>ехника сельскохозяйственная. Методы эксплуатац</w:t>
      </w:r>
      <w:r w:rsidRPr="00B472A8">
        <w:t>и</w:t>
      </w:r>
      <w:r w:rsidRPr="00B472A8">
        <w:t>онно-технологической оценки. – Введ. 1988-30-03. – М.: Государственный комитет СССР по стандартам, 1988. – 15 с.</w:t>
      </w:r>
    </w:p>
    <w:p w:rsidR="0078598C" w:rsidRPr="00B472A8" w:rsidRDefault="0078598C" w:rsidP="0078598C">
      <w:pPr>
        <w:pStyle w:val="afffffff7"/>
        <w:spacing w:line="360" w:lineRule="auto"/>
        <w:ind w:firstLine="709"/>
        <w:jc w:val="both"/>
        <w:rPr>
          <w:sz w:val="24"/>
          <w:szCs w:val="24"/>
        </w:rPr>
      </w:pPr>
      <w:r w:rsidRPr="00B472A8">
        <w:rPr>
          <w:sz w:val="24"/>
          <w:szCs w:val="24"/>
        </w:rPr>
        <w:t>31. Блохин В.Г., Глудкин О.П., Гуров А.И., Ханин М.А. Современный эксперимент: подготовка, проведение, анализ результатов / Под ред. О.П. Глудкина. – М.: Радио и связь. – 1997. – 232 с.</w:t>
      </w:r>
    </w:p>
    <w:p w:rsidR="0078598C" w:rsidRPr="00B472A8" w:rsidRDefault="0078598C" w:rsidP="0078598C">
      <w:pPr>
        <w:widowControl w:val="0"/>
        <w:shd w:val="clear" w:color="auto" w:fill="FFFFFF"/>
        <w:autoSpaceDE w:val="0"/>
        <w:autoSpaceDN w:val="0"/>
        <w:adjustRightInd w:val="0"/>
        <w:spacing w:line="360" w:lineRule="auto"/>
        <w:ind w:firstLine="709"/>
        <w:jc w:val="both"/>
        <w:rPr>
          <w:snapToGrid w:val="0"/>
        </w:rPr>
      </w:pPr>
      <w:r w:rsidRPr="00B472A8">
        <w:rPr>
          <w:snapToGrid w:val="0"/>
        </w:rPr>
        <w:t>32. Веденяпин Г.В. Общая методика экспериментального исследования и обработки опытных данных. – М.: Колос. – 1967. – 159 с.</w:t>
      </w:r>
    </w:p>
    <w:p w:rsidR="0078598C" w:rsidRPr="00B472A8" w:rsidRDefault="0078598C" w:rsidP="0078598C">
      <w:pPr>
        <w:spacing w:line="360" w:lineRule="auto"/>
        <w:ind w:firstLine="709"/>
        <w:jc w:val="both"/>
      </w:pPr>
      <w:r w:rsidRPr="00B472A8">
        <w:rPr>
          <w:snapToGrid w:val="0"/>
        </w:rPr>
        <w:t xml:space="preserve">33. </w:t>
      </w:r>
      <w:r w:rsidRPr="00B472A8">
        <w:t>ГОСТ 20915-2011.</w:t>
      </w:r>
      <w:r w:rsidRPr="00B472A8">
        <w:rPr>
          <w:b/>
          <w:bCs/>
        </w:rPr>
        <w:t xml:space="preserve"> </w:t>
      </w:r>
      <w:r w:rsidRPr="00B472A8">
        <w:rPr>
          <w:bCs/>
        </w:rPr>
        <w:t>Испытания сельскохозяйственной техники. Методы определ</w:t>
      </w:r>
      <w:r w:rsidRPr="00B472A8">
        <w:rPr>
          <w:bCs/>
        </w:rPr>
        <w:t>е</w:t>
      </w:r>
      <w:r w:rsidRPr="00B472A8">
        <w:rPr>
          <w:bCs/>
        </w:rPr>
        <w:t>ния условий испытаний</w:t>
      </w:r>
      <w:r w:rsidRPr="00B472A8">
        <w:t>. – Введ. 2013-01-01. – М.: ФГУП «Стандартинформ», 2013. – 23 с.</w:t>
      </w:r>
    </w:p>
    <w:p w:rsidR="0078598C" w:rsidRPr="00B472A8" w:rsidRDefault="0078598C" w:rsidP="0078598C">
      <w:pPr>
        <w:spacing w:line="360" w:lineRule="auto"/>
        <w:ind w:firstLine="709"/>
        <w:jc w:val="both"/>
      </w:pPr>
      <w:r w:rsidRPr="00B472A8">
        <w:t>34. ГОСТ 31345-2007. Сеялки тракторные. Методы испытаний. – Введ. 2009-01-01. – М.: ФГУП «Стандартинформ», 2008. – 53 с.</w:t>
      </w:r>
    </w:p>
    <w:p w:rsidR="0078598C" w:rsidRPr="00B472A8" w:rsidRDefault="0078598C" w:rsidP="0078598C">
      <w:pPr>
        <w:spacing w:line="360" w:lineRule="auto"/>
        <w:ind w:firstLine="709"/>
        <w:jc w:val="both"/>
      </w:pPr>
      <w:r w:rsidRPr="00B472A8">
        <w:t>35. ГОСТ 33687-2015 Машины орудия для поверхностной обработки почвы. Методы испытаний. – Введ. 2017-01-06. – М.: ФГУП «Стандартинформ», 2016. – 41 с.</w:t>
      </w:r>
    </w:p>
    <w:p w:rsidR="0078598C" w:rsidRPr="00B472A8" w:rsidRDefault="0078598C" w:rsidP="0078598C">
      <w:pPr>
        <w:spacing w:line="360" w:lineRule="auto"/>
        <w:ind w:firstLine="709"/>
        <w:jc w:val="both"/>
      </w:pPr>
      <w:r w:rsidRPr="00B472A8">
        <w:lastRenderedPageBreak/>
        <w:t>36. ГОСТ 33736-2016 Техника сельскохозяйственная. Машины для глубокой обрабо</w:t>
      </w:r>
      <w:r w:rsidRPr="00B472A8">
        <w:t>т</w:t>
      </w:r>
      <w:r w:rsidRPr="00B472A8">
        <w:t>ки почвы. Методы испытаний. – Введ. 2018-01-01. – М.: ФГУП «Стандартинформ», 2017. – 39 с.</w:t>
      </w:r>
    </w:p>
    <w:p w:rsidR="0078598C" w:rsidRPr="00B472A8" w:rsidRDefault="0078598C" w:rsidP="0078598C">
      <w:pPr>
        <w:spacing w:line="360" w:lineRule="auto"/>
        <w:ind w:firstLine="709"/>
        <w:jc w:val="both"/>
      </w:pPr>
      <w:r w:rsidRPr="00B472A8">
        <w:t>37. ГОСТ Р 53053-2008. Машины для защиты растений. Опрыскиватели. Методы и</w:t>
      </w:r>
      <w:r w:rsidRPr="00B472A8">
        <w:t>с</w:t>
      </w:r>
      <w:r w:rsidRPr="00B472A8">
        <w:t>пытаний. – Введ. 01.01.2009. – М.: Стандартинформ, 2009. – 42 с.</w:t>
      </w:r>
    </w:p>
    <w:p w:rsidR="0078598C" w:rsidRPr="00B472A8" w:rsidRDefault="0078598C" w:rsidP="0078598C">
      <w:pPr>
        <w:spacing w:line="360" w:lineRule="auto"/>
        <w:ind w:firstLine="709"/>
        <w:jc w:val="both"/>
      </w:pPr>
      <w:r w:rsidRPr="00B472A8">
        <w:t>38. ГОСТ 28301-2007. Комбайны зерноуборочные. Методы испытаний. – Введ. 2010-04-28. – Минск: Евразийский совет по стандартизации, метрологии и сертификации, 2007. – 53 с.</w:t>
      </w:r>
    </w:p>
    <w:p w:rsidR="0078598C" w:rsidRPr="00B472A8" w:rsidRDefault="0078598C" w:rsidP="0078598C">
      <w:pPr>
        <w:spacing w:line="360" w:lineRule="auto"/>
        <w:ind w:firstLine="709"/>
        <w:jc w:val="both"/>
      </w:pPr>
      <w:r w:rsidRPr="00B472A8">
        <w:t>39. ГОСТ Р 52777-2007. Техника сельскохозяйственная. Методы энергетической оценки. – Введ. 2007-11-13. – М.: Стандартинформ, 2007. – 7 с.</w:t>
      </w:r>
    </w:p>
    <w:p w:rsidR="0078598C" w:rsidRPr="00B472A8" w:rsidRDefault="0078598C" w:rsidP="0078598C">
      <w:pPr>
        <w:spacing w:line="360" w:lineRule="auto"/>
        <w:ind w:firstLine="709"/>
        <w:jc w:val="both"/>
      </w:pPr>
      <w:r w:rsidRPr="00B472A8">
        <w:t>40. Уткин В.Ф., Крючков Ю.В. Надежность и эффективность в технике. – М.: Маш</w:t>
      </w:r>
      <w:r w:rsidRPr="00B472A8">
        <w:t>и</w:t>
      </w:r>
      <w:r w:rsidRPr="00B472A8">
        <w:t>ностроение, 1988. – Т.3. – 327 с.</w:t>
      </w:r>
    </w:p>
    <w:p w:rsidR="0078598C" w:rsidRPr="00B472A8" w:rsidRDefault="0078598C" w:rsidP="0078598C">
      <w:pPr>
        <w:spacing w:line="360" w:lineRule="auto"/>
        <w:ind w:firstLine="709"/>
        <w:jc w:val="both"/>
      </w:pPr>
      <w:r w:rsidRPr="00B472A8">
        <w:t>41. Шпилько А.В., Драгайцев В.И. Методика определения экономической эффекти</w:t>
      </w:r>
      <w:r w:rsidRPr="00B472A8">
        <w:t>в</w:t>
      </w:r>
      <w:r w:rsidRPr="00B472A8">
        <w:t>ности технологий и сельскохозяйственной техники. – М.: Минсельхозиздат, 1998. – Ч. 2. – 200 с.</w:t>
      </w:r>
    </w:p>
    <w:p w:rsidR="0078598C" w:rsidRPr="00B472A8" w:rsidRDefault="0078598C" w:rsidP="0078598C">
      <w:pPr>
        <w:spacing w:line="360" w:lineRule="auto"/>
        <w:ind w:firstLine="709"/>
        <w:jc w:val="both"/>
      </w:pPr>
      <w:r w:rsidRPr="00B472A8">
        <w:t>42. Саклаков В.Д. Потенциал производственных процессов в растениеводстве и ра</w:t>
      </w:r>
      <w:r w:rsidRPr="00B472A8">
        <w:t>з</w:t>
      </w:r>
      <w:r w:rsidRPr="00B472A8">
        <w:t>работка методов его эффективного использования: автореферат дис. ... доктора технических наук: 05.20.03/ Челяб. ин-т механизации и электрификации сел. хоз-ва. – Челябинск, 1990. – 44 с.</w:t>
      </w:r>
    </w:p>
    <w:p w:rsidR="0078598C" w:rsidRPr="00B472A8" w:rsidRDefault="0078598C" w:rsidP="0078598C">
      <w:pPr>
        <w:widowControl w:val="0"/>
        <w:shd w:val="clear" w:color="auto" w:fill="FFFFFF"/>
        <w:autoSpaceDE w:val="0"/>
        <w:autoSpaceDN w:val="0"/>
        <w:adjustRightInd w:val="0"/>
        <w:spacing w:line="360" w:lineRule="auto"/>
        <w:ind w:firstLine="709"/>
        <w:jc w:val="both"/>
      </w:pPr>
      <w:r w:rsidRPr="00B472A8">
        <w:rPr>
          <w:snapToGrid w:val="0"/>
        </w:rPr>
        <w:t xml:space="preserve">43. </w:t>
      </w:r>
      <w:r w:rsidRPr="00B472A8">
        <w:t>Доспехов, Б.А. Методика полевого опыта. – М.: Агропромиздат. – 1985. – 351 с.</w:t>
      </w:r>
    </w:p>
    <w:p w:rsidR="0078598C" w:rsidRPr="00B472A8" w:rsidRDefault="0078598C" w:rsidP="0078598C">
      <w:pPr>
        <w:spacing w:line="360" w:lineRule="auto"/>
        <w:ind w:firstLine="709"/>
        <w:jc w:val="both"/>
      </w:pPr>
      <w:r w:rsidRPr="00B472A8">
        <w:t>44. СТ РК ГОСТ Р 53056-2010. Техника сельскохозяйственная. Методы экономич</w:t>
      </w:r>
      <w:r w:rsidRPr="00B472A8">
        <w:t>е</w:t>
      </w:r>
      <w:r w:rsidRPr="00B472A8">
        <w:t>ской оценки. – Введ. 2010-10-04. – Астана: Комитет по техническому регулированию и ме</w:t>
      </w:r>
      <w:r w:rsidRPr="00B472A8">
        <w:t>т</w:t>
      </w:r>
      <w:r w:rsidRPr="00B472A8">
        <w:t xml:space="preserve">рологии Министерства индустрии и торговли Республики Казахстан, 2010. – 26 с. </w:t>
      </w:r>
    </w:p>
    <w:p w:rsidR="00690BCD" w:rsidRPr="00B472A8" w:rsidRDefault="00690BCD">
      <w:r w:rsidRPr="00B472A8">
        <w:br w:type="page"/>
      </w:r>
    </w:p>
    <w:p w:rsidR="00690BCD" w:rsidRPr="00B472A8" w:rsidRDefault="00690BCD" w:rsidP="00690BCD">
      <w:pPr>
        <w:spacing w:line="360" w:lineRule="auto"/>
        <w:jc w:val="center"/>
        <w:rPr>
          <w:rFonts w:eastAsia="SimSun"/>
          <w:b/>
        </w:rPr>
      </w:pPr>
      <w:r w:rsidRPr="00B472A8">
        <w:rPr>
          <w:rFonts w:eastAsia="SimSun"/>
          <w:b/>
        </w:rPr>
        <w:lastRenderedPageBreak/>
        <w:t>ПРИЛОЖЕНИЕ А</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rPr>
      </w:pPr>
      <w:r w:rsidRPr="00B472A8">
        <w:rPr>
          <w:b/>
        </w:rPr>
        <w:t>Карты обеспеченности полей. Карты-задания. Цифровые агрохимические карты</w:t>
      </w:r>
    </w:p>
    <w:p w:rsidR="00690BCD" w:rsidRPr="00B472A8" w:rsidRDefault="00690BCD" w:rsidP="00690BCD">
      <w:pPr>
        <w:spacing w:line="360" w:lineRule="auto"/>
        <w:jc w:val="center"/>
      </w:pPr>
      <w:r w:rsidRPr="00B472A8">
        <w:rPr>
          <w:noProof/>
          <w:lang w:eastAsia="ru-RU"/>
        </w:rPr>
        <w:drawing>
          <wp:inline distT="0" distB="0" distL="0" distR="0">
            <wp:extent cx="3616762" cy="3848473"/>
            <wp:effectExtent l="19050" t="0" r="2738" b="0"/>
            <wp:docPr id="39" name="Рисунок 4" descr="D:\азоооо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зоооооот.jpg"/>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723" cy="3848432"/>
                    </a:xfrm>
                    <a:prstGeom prst="rect">
                      <a:avLst/>
                    </a:prstGeom>
                    <a:noFill/>
                    <a:ln>
                      <a:noFill/>
                    </a:ln>
                  </pic:spPr>
                </pic:pic>
              </a:graphicData>
            </a:graphic>
          </wp:inline>
        </w:drawing>
      </w:r>
    </w:p>
    <w:p w:rsidR="00690BCD" w:rsidRPr="00B472A8" w:rsidRDefault="00690BCD" w:rsidP="00690BCD">
      <w:pPr>
        <w:jc w:val="center"/>
      </w:pPr>
      <w:r w:rsidRPr="00B472A8">
        <w:t>Рисунок А.1 – Обеспеченность почв ТОО «СХОС «Заречное» нитратным азотом N-NO</w:t>
      </w:r>
      <w:r w:rsidRPr="00B472A8">
        <w:rPr>
          <w:vertAlign w:val="subscript"/>
        </w:rPr>
        <w:t>3</w:t>
      </w:r>
      <w:r w:rsidRPr="00B472A8">
        <w:t xml:space="preserve"> по А.Е. Кочергину, мг/кг</w:t>
      </w:r>
    </w:p>
    <w:p w:rsidR="00690BCD" w:rsidRPr="00B472A8" w:rsidRDefault="00690BCD" w:rsidP="00690BCD">
      <w:pPr>
        <w:spacing w:line="360" w:lineRule="auto"/>
        <w:jc w:val="center"/>
      </w:pPr>
      <w:r w:rsidRPr="00B472A8">
        <w:rPr>
          <w:noProof/>
          <w:lang w:eastAsia="ru-RU"/>
        </w:rPr>
        <w:drawing>
          <wp:inline distT="0" distB="0" distL="0" distR="0">
            <wp:extent cx="3683506" cy="3712924"/>
            <wp:effectExtent l="19050" t="0" r="0" b="0"/>
            <wp:docPr id="301" name="Рисунок 14" descr="E:\рабочий стол\GIS\работа\Заречный\ОСНОВНОЕ\карты в отчет\фосфор\фосфо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рабочий стол\GIS\работа\Заречный\ОСНОВНОЕ\карты в отчет\фосфор\фосфорр.jpg"/>
                    <pic:cNvPicPr>
                      <a:picLocks noChangeAspect="1" noChangeArrowheads="1"/>
                    </pic:cNvPicPr>
                  </pic:nvPicPr>
                  <pic:blipFill>
                    <a:blip r:embed="rId58" cstate="email"/>
                    <a:srcRect/>
                    <a:stretch>
                      <a:fillRect/>
                    </a:stretch>
                  </pic:blipFill>
                  <pic:spPr bwMode="auto">
                    <a:xfrm>
                      <a:off x="0" y="0"/>
                      <a:ext cx="3683506" cy="3712924"/>
                    </a:xfrm>
                    <a:prstGeom prst="rect">
                      <a:avLst/>
                    </a:prstGeom>
                    <a:noFill/>
                    <a:ln w="9525">
                      <a:noFill/>
                      <a:miter lim="800000"/>
                      <a:headEnd/>
                      <a:tailEnd/>
                    </a:ln>
                  </pic:spPr>
                </pic:pic>
              </a:graphicData>
            </a:graphic>
          </wp:inline>
        </w:drawing>
      </w:r>
    </w:p>
    <w:p w:rsidR="00690BCD" w:rsidRPr="00B472A8" w:rsidRDefault="00690BCD" w:rsidP="00690BCD">
      <w:pPr>
        <w:jc w:val="center"/>
      </w:pPr>
      <w:r w:rsidRPr="00B472A8">
        <w:t>Рисунок А.2 – Обеспеченность почв ТОО «СХОС «Заречное» подвижным P</w:t>
      </w:r>
      <w:r w:rsidRPr="00B472A8">
        <w:rPr>
          <w:vertAlign w:val="subscript"/>
        </w:rPr>
        <w:t>2</w:t>
      </w:r>
      <w:r w:rsidRPr="00B472A8">
        <w:t>O</w:t>
      </w:r>
      <w:r w:rsidRPr="00B472A8">
        <w:rPr>
          <w:vertAlign w:val="subscript"/>
        </w:rPr>
        <w:t>5</w:t>
      </w:r>
    </w:p>
    <w:p w:rsidR="00690BCD" w:rsidRPr="00B472A8" w:rsidRDefault="00690BCD" w:rsidP="00690BCD">
      <w:pPr>
        <w:jc w:val="center"/>
      </w:pPr>
      <w:r w:rsidRPr="00B472A8">
        <w:t>по Чирикову (модифицированный ГОСТ 26204-91), мг/кг</w:t>
      </w:r>
    </w:p>
    <w:p w:rsidR="00690BCD" w:rsidRPr="00B472A8" w:rsidRDefault="00690BCD" w:rsidP="00690BCD">
      <w:pPr>
        <w:spacing w:line="360" w:lineRule="auto"/>
        <w:jc w:val="center"/>
      </w:pPr>
      <w:r w:rsidRPr="00B472A8">
        <w:rPr>
          <w:noProof/>
          <w:lang w:eastAsia="ru-RU"/>
        </w:rPr>
        <w:lastRenderedPageBreak/>
        <w:drawing>
          <wp:inline distT="0" distB="0" distL="0" distR="0">
            <wp:extent cx="4008634" cy="3925614"/>
            <wp:effectExtent l="19050" t="0" r="0" b="0"/>
            <wp:docPr id="305" name="Рисунок 15" descr="E:\рабочий стол\GIS\работа\Заречный\ОСНОВНОЕ\карты в отчет\калий\калийй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рабочий стол\GIS\работа\Заречный\ОСНОВНОЕ\карты в отчет\калий\калиййй.jpg"/>
                    <pic:cNvPicPr>
                      <a:picLocks noChangeAspect="1" noChangeArrowheads="1"/>
                    </pic:cNvPicPr>
                  </pic:nvPicPr>
                  <pic:blipFill>
                    <a:blip r:embed="rId59" cstate="email"/>
                    <a:srcRect/>
                    <a:stretch>
                      <a:fillRect/>
                    </a:stretch>
                  </pic:blipFill>
                  <pic:spPr bwMode="auto">
                    <a:xfrm>
                      <a:off x="0" y="0"/>
                      <a:ext cx="4028580" cy="3945146"/>
                    </a:xfrm>
                    <a:prstGeom prst="rect">
                      <a:avLst/>
                    </a:prstGeom>
                    <a:noFill/>
                    <a:ln w="9525">
                      <a:noFill/>
                      <a:miter lim="800000"/>
                      <a:headEnd/>
                      <a:tailEnd/>
                    </a:ln>
                  </pic:spPr>
                </pic:pic>
              </a:graphicData>
            </a:graphic>
          </wp:inline>
        </w:drawing>
      </w:r>
    </w:p>
    <w:p w:rsidR="00690BCD" w:rsidRPr="00B472A8" w:rsidRDefault="00690BCD" w:rsidP="00690BCD">
      <w:pPr>
        <w:jc w:val="center"/>
      </w:pPr>
      <w:r w:rsidRPr="00B472A8">
        <w:t>Рисунок А.3 – Обеспеченность почв ТОО «СХОС «Заречное» обменным К</w:t>
      </w:r>
      <w:r w:rsidRPr="00B472A8">
        <w:rPr>
          <w:vertAlign w:val="subscript"/>
        </w:rPr>
        <w:t>2</w:t>
      </w:r>
      <w:r w:rsidRPr="00B472A8">
        <w:t>O по Чирикову (Модифицированный ГОСТ 26204-91), мг/кг</w:t>
      </w:r>
    </w:p>
    <w:p w:rsidR="00690BCD" w:rsidRPr="00B472A8" w:rsidRDefault="00690BCD" w:rsidP="00690BCD">
      <w:pPr>
        <w:spacing w:line="360" w:lineRule="auto"/>
        <w:jc w:val="center"/>
      </w:pPr>
    </w:p>
    <w:p w:rsidR="00690BCD" w:rsidRPr="00B472A8" w:rsidRDefault="00690BCD" w:rsidP="00690BCD">
      <w:pPr>
        <w:spacing w:line="360" w:lineRule="auto"/>
        <w:jc w:val="center"/>
      </w:pPr>
      <w:r w:rsidRPr="00B472A8">
        <w:rPr>
          <w:noProof/>
          <w:lang w:eastAsia="ru-RU"/>
        </w:rPr>
        <w:drawing>
          <wp:inline distT="0" distB="0" distL="0" distR="0">
            <wp:extent cx="4072999" cy="4067503"/>
            <wp:effectExtent l="19050" t="0" r="3701" b="0"/>
            <wp:docPr id="311" name="Рисунок 16" descr="E:\рабочий стол\GIS\работа\Заречный\ОСНОВНОЕ\карты в отчет\сера\сер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рабочий стол\GIS\работа\Заречный\ОСНОВНОЕ\карты в отчет\сера\сераааааа.jpg"/>
                    <pic:cNvPicPr>
                      <a:picLocks noChangeAspect="1" noChangeArrowheads="1"/>
                    </pic:cNvPicPr>
                  </pic:nvPicPr>
                  <pic:blipFill>
                    <a:blip r:embed="rId60" cstate="email"/>
                    <a:srcRect/>
                    <a:stretch>
                      <a:fillRect/>
                    </a:stretch>
                  </pic:blipFill>
                  <pic:spPr bwMode="auto">
                    <a:xfrm>
                      <a:off x="0" y="0"/>
                      <a:ext cx="4069404" cy="4063913"/>
                    </a:xfrm>
                    <a:prstGeom prst="rect">
                      <a:avLst/>
                    </a:prstGeom>
                    <a:noFill/>
                    <a:ln w="9525">
                      <a:noFill/>
                      <a:miter lim="800000"/>
                      <a:headEnd/>
                      <a:tailEnd/>
                    </a:ln>
                  </pic:spPr>
                </pic:pic>
              </a:graphicData>
            </a:graphic>
          </wp:inline>
        </w:drawing>
      </w:r>
    </w:p>
    <w:p w:rsidR="00690BCD" w:rsidRPr="00B472A8" w:rsidRDefault="00690BCD" w:rsidP="00690BCD">
      <w:pPr>
        <w:spacing w:line="360" w:lineRule="auto"/>
        <w:jc w:val="center"/>
      </w:pPr>
      <w:r w:rsidRPr="00B472A8">
        <w:t>Рисунок А.4 – Содержание серы в почвах ТОО «СХОС «Заречное», мг/кг</w:t>
      </w:r>
    </w:p>
    <w:p w:rsidR="00690BCD" w:rsidRPr="00B472A8" w:rsidRDefault="00690BCD" w:rsidP="00690BCD">
      <w:pPr>
        <w:spacing w:line="360" w:lineRule="auto"/>
        <w:jc w:val="center"/>
      </w:pPr>
      <w:r w:rsidRPr="00B472A8">
        <w:rPr>
          <w:noProof/>
          <w:lang w:eastAsia="ru-RU"/>
        </w:rPr>
        <w:lastRenderedPageBreak/>
        <w:drawing>
          <wp:inline distT="0" distB="0" distL="0" distR="0">
            <wp:extent cx="4121566" cy="4035972"/>
            <wp:effectExtent l="19050" t="0" r="0" b="0"/>
            <wp:docPr id="313" name="Рисунок 13" descr="E:\рабочий стол\GIS\работа\Заречный\ОСНОВНОЕ\карты в отчет\гумус\Гумус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E:\рабочий стол\GIS\работа\Заречный\ОСНОВНОЕ\карты в отчет\гумус\Гумуссс.jpg"/>
                    <pic:cNvPicPr>
                      <a:picLocks noChangeAspect="1" noChangeArrowheads="1"/>
                    </pic:cNvPicPr>
                  </pic:nvPicPr>
                  <pic:blipFill>
                    <a:blip r:embed="rId61" cstate="email"/>
                    <a:srcRect/>
                    <a:stretch>
                      <a:fillRect/>
                    </a:stretch>
                  </pic:blipFill>
                  <pic:spPr bwMode="auto">
                    <a:xfrm>
                      <a:off x="0" y="0"/>
                      <a:ext cx="4127513" cy="4041795"/>
                    </a:xfrm>
                    <a:prstGeom prst="rect">
                      <a:avLst/>
                    </a:prstGeom>
                    <a:noFill/>
                    <a:ln w="9525">
                      <a:noFill/>
                      <a:miter lim="800000"/>
                      <a:headEnd/>
                      <a:tailEnd/>
                    </a:ln>
                  </pic:spPr>
                </pic:pic>
              </a:graphicData>
            </a:graphic>
          </wp:inline>
        </w:drawing>
      </w:r>
    </w:p>
    <w:p w:rsidR="00690BCD" w:rsidRPr="00B472A8" w:rsidRDefault="00690BCD" w:rsidP="00690BCD">
      <w:pPr>
        <w:jc w:val="center"/>
      </w:pPr>
      <w:r w:rsidRPr="00B472A8">
        <w:t xml:space="preserve">Рисунок А.5 – Обеспеченность почв ТОО «СХОС «Заречное» гумусом </w:t>
      </w:r>
    </w:p>
    <w:p w:rsidR="00690BCD" w:rsidRPr="00B472A8" w:rsidRDefault="00690BCD" w:rsidP="00690BCD">
      <w:pPr>
        <w:jc w:val="center"/>
      </w:pPr>
      <w:r w:rsidRPr="00B472A8">
        <w:t>по Тюрину (модифицированный ГОСТ 26213-91), мг/кг</w:t>
      </w:r>
    </w:p>
    <w:p w:rsidR="00690BCD" w:rsidRPr="00B472A8" w:rsidRDefault="00690BCD" w:rsidP="00690BCD">
      <w:pPr>
        <w:spacing w:line="360" w:lineRule="auto"/>
        <w:jc w:val="center"/>
      </w:pPr>
    </w:p>
    <w:p w:rsidR="00690BCD" w:rsidRPr="00B472A8" w:rsidRDefault="00690BCD" w:rsidP="00690BCD">
      <w:pPr>
        <w:spacing w:line="360" w:lineRule="auto"/>
        <w:jc w:val="center"/>
      </w:pPr>
      <w:r w:rsidRPr="00B472A8">
        <w:rPr>
          <w:noProof/>
          <w:lang w:eastAsia="ru-RU"/>
        </w:rPr>
        <w:drawing>
          <wp:inline distT="0" distB="0" distL="0" distR="0">
            <wp:extent cx="5933331" cy="3626069"/>
            <wp:effectExtent l="19050" t="0" r="0" b="0"/>
            <wp:docPr id="316" name="Рисунок 2" descr="E:\рабочий стол\GIS\работа\Заречный\ОСНОВНОЕ\карты в отчет\азот\дозы в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рабочий стол\GIS\работа\Заречный\ОСНОВНОЕ\карты в отчет\азот\дозы все.jpg"/>
                    <pic:cNvPicPr>
                      <a:picLocks noChangeAspect="1" noChangeArrowheads="1"/>
                    </pic:cNvPicPr>
                  </pic:nvPicPr>
                  <pic:blipFill>
                    <a:blip r:embed="rId62" cstate="email"/>
                    <a:srcRect/>
                    <a:stretch>
                      <a:fillRect/>
                    </a:stretch>
                  </pic:blipFill>
                  <pic:spPr bwMode="auto">
                    <a:xfrm>
                      <a:off x="0" y="0"/>
                      <a:ext cx="5936615" cy="3628076"/>
                    </a:xfrm>
                    <a:prstGeom prst="rect">
                      <a:avLst/>
                    </a:prstGeom>
                    <a:noFill/>
                    <a:ln w="9525">
                      <a:noFill/>
                      <a:miter lim="800000"/>
                      <a:headEnd/>
                      <a:tailEnd/>
                    </a:ln>
                  </pic:spPr>
                </pic:pic>
              </a:graphicData>
            </a:graphic>
          </wp:inline>
        </w:drawing>
      </w:r>
    </w:p>
    <w:p w:rsidR="00690BCD" w:rsidRPr="00B472A8" w:rsidRDefault="00690BCD" w:rsidP="00690BCD">
      <w:pPr>
        <w:jc w:val="center"/>
      </w:pPr>
      <w:r w:rsidRPr="00B472A8">
        <w:t>Рисунок А.6 – Карта-задание для дифференцированного припосевного внесения аммофоса, ТОО «СХОС «Заречное»</w:t>
      </w:r>
    </w:p>
    <w:p w:rsidR="00690BCD" w:rsidRPr="00B472A8" w:rsidRDefault="00690BCD" w:rsidP="00690BCD">
      <w:pPr>
        <w:pStyle w:val="aff8"/>
        <w:spacing w:line="360" w:lineRule="auto"/>
        <w:jc w:val="center"/>
        <w:rPr>
          <w:rFonts w:ascii="Times New Roman" w:hAnsi="Times New Roman"/>
          <w:sz w:val="24"/>
          <w:szCs w:val="24"/>
        </w:rPr>
      </w:pPr>
      <w:r w:rsidRPr="00B472A8">
        <w:rPr>
          <w:rFonts w:ascii="Times New Roman" w:hAnsi="Times New Roman"/>
          <w:noProof/>
          <w:sz w:val="24"/>
          <w:szCs w:val="24"/>
          <w:lang w:eastAsia="ru-RU"/>
        </w:rPr>
        <w:lastRenderedPageBreak/>
        <w:drawing>
          <wp:inline distT="0" distB="0" distL="0" distR="0">
            <wp:extent cx="3922329" cy="3058510"/>
            <wp:effectExtent l="19050" t="0" r="1971"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email"/>
                    <a:srcRect/>
                    <a:stretch>
                      <a:fillRect/>
                    </a:stretch>
                  </pic:blipFill>
                  <pic:spPr bwMode="auto">
                    <a:xfrm>
                      <a:off x="0" y="0"/>
                      <a:ext cx="3938213" cy="3070896"/>
                    </a:xfrm>
                    <a:prstGeom prst="rect">
                      <a:avLst/>
                    </a:prstGeom>
                    <a:noFill/>
                    <a:ln w="9525">
                      <a:noFill/>
                      <a:miter lim="800000"/>
                      <a:headEnd/>
                      <a:tailEnd/>
                    </a:ln>
                  </pic:spPr>
                </pic:pic>
              </a:graphicData>
            </a:graphic>
          </wp:inline>
        </w:drawing>
      </w:r>
    </w:p>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Рисунок А.7 – Цифровая агрохимическая карта обеспеченности поля №107 подвижным фо</w:t>
      </w:r>
      <w:r w:rsidRPr="00B472A8">
        <w:rPr>
          <w:rFonts w:ascii="Times New Roman" w:hAnsi="Times New Roman"/>
          <w:sz w:val="24"/>
          <w:szCs w:val="24"/>
        </w:rPr>
        <w:t>с</w:t>
      </w:r>
      <w:r w:rsidRPr="00B472A8">
        <w:rPr>
          <w:rFonts w:ascii="Times New Roman" w:hAnsi="Times New Roman"/>
          <w:sz w:val="24"/>
          <w:szCs w:val="24"/>
        </w:rPr>
        <w:t>фором, ТОО «СХОС «Заречное»</w:t>
      </w:r>
    </w:p>
    <w:p w:rsidR="00690BCD" w:rsidRPr="00B472A8" w:rsidRDefault="00690BCD" w:rsidP="00690BCD">
      <w:pPr>
        <w:spacing w:line="360" w:lineRule="auto"/>
        <w:jc w:val="center"/>
        <w:rPr>
          <w:rFonts w:eastAsia="SimSun"/>
        </w:rPr>
      </w:pPr>
    </w:p>
    <w:p w:rsidR="00690BCD" w:rsidRPr="00B472A8" w:rsidRDefault="00690BCD" w:rsidP="00690BCD">
      <w:pPr>
        <w:spacing w:line="360" w:lineRule="auto"/>
        <w:jc w:val="center"/>
      </w:pPr>
      <w:r w:rsidRPr="00B472A8">
        <w:rPr>
          <w:noProof/>
          <w:lang w:eastAsia="ru-RU"/>
        </w:rPr>
        <w:drawing>
          <wp:inline distT="0" distB="0" distL="0" distR="0">
            <wp:extent cx="2952271" cy="1710046"/>
            <wp:effectExtent l="19050" t="0" r="479" b="0"/>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srcRect/>
                    <a:stretch>
                      <a:fillRect/>
                    </a:stretch>
                  </pic:blipFill>
                  <pic:spPr bwMode="auto">
                    <a:xfrm>
                      <a:off x="0" y="0"/>
                      <a:ext cx="2952287" cy="1710055"/>
                    </a:xfrm>
                    <a:prstGeom prst="rect">
                      <a:avLst/>
                    </a:prstGeom>
                    <a:noFill/>
                    <a:ln w="9525">
                      <a:noFill/>
                      <a:miter lim="800000"/>
                      <a:headEnd/>
                      <a:tailEnd/>
                    </a:ln>
                  </pic:spPr>
                </pic:pic>
              </a:graphicData>
            </a:graphic>
          </wp:inline>
        </w:drawing>
      </w:r>
    </w:p>
    <w:p w:rsidR="00690BCD" w:rsidRPr="00B472A8" w:rsidRDefault="00690BCD" w:rsidP="00690BCD">
      <w:pPr>
        <w:spacing w:line="360" w:lineRule="auto"/>
        <w:jc w:val="center"/>
        <w:rPr>
          <w:i/>
        </w:rPr>
      </w:pPr>
      <w:r w:rsidRPr="00B472A8">
        <w:rPr>
          <w:i/>
        </w:rPr>
        <w:t>а</w:t>
      </w:r>
    </w:p>
    <w:p w:rsidR="00690BCD" w:rsidRPr="00B472A8" w:rsidRDefault="00690BCD" w:rsidP="00690BCD">
      <w:pPr>
        <w:spacing w:line="360" w:lineRule="auto"/>
        <w:jc w:val="center"/>
        <w:rPr>
          <w:i/>
        </w:rPr>
      </w:pPr>
      <w:r w:rsidRPr="00B472A8">
        <w:rPr>
          <w:i/>
          <w:noProof/>
          <w:lang w:eastAsia="ru-RU"/>
        </w:rPr>
        <w:drawing>
          <wp:inline distT="0" distB="0" distL="0" distR="0">
            <wp:extent cx="2881805" cy="2065283"/>
            <wp:effectExtent l="1905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srcRect/>
                    <a:stretch>
                      <a:fillRect/>
                    </a:stretch>
                  </pic:blipFill>
                  <pic:spPr bwMode="auto">
                    <a:xfrm>
                      <a:off x="0" y="0"/>
                      <a:ext cx="2895027" cy="2074759"/>
                    </a:xfrm>
                    <a:prstGeom prst="rect">
                      <a:avLst/>
                    </a:prstGeom>
                    <a:noFill/>
                    <a:ln w="9525">
                      <a:noFill/>
                      <a:miter lim="800000"/>
                      <a:headEnd/>
                      <a:tailEnd/>
                    </a:ln>
                  </pic:spPr>
                </pic:pic>
              </a:graphicData>
            </a:graphic>
          </wp:inline>
        </w:drawing>
      </w:r>
    </w:p>
    <w:p w:rsidR="00690BCD" w:rsidRPr="00B472A8" w:rsidRDefault="00690BCD" w:rsidP="00690BCD">
      <w:pPr>
        <w:spacing w:line="360" w:lineRule="auto"/>
        <w:jc w:val="center"/>
        <w:rPr>
          <w:i/>
        </w:rPr>
      </w:pPr>
      <w:r w:rsidRPr="00B472A8">
        <w:rPr>
          <w:i/>
        </w:rPr>
        <w:t>б</w:t>
      </w:r>
    </w:p>
    <w:p w:rsidR="00690BCD" w:rsidRPr="00B472A8" w:rsidRDefault="00690BCD" w:rsidP="00690BCD">
      <w:pPr>
        <w:jc w:val="center"/>
      </w:pPr>
      <w:r w:rsidRPr="00B472A8">
        <w:rPr>
          <w:i/>
        </w:rPr>
        <w:t xml:space="preserve">а </w:t>
      </w:r>
      <w:r w:rsidRPr="00B472A8">
        <w:t>– поле №94;</w:t>
      </w:r>
      <w:r w:rsidRPr="00B472A8">
        <w:rPr>
          <w:i/>
        </w:rPr>
        <w:t xml:space="preserve"> б </w:t>
      </w:r>
      <w:r w:rsidRPr="00B472A8">
        <w:t>– поле №107</w:t>
      </w:r>
    </w:p>
    <w:p w:rsidR="00690BCD" w:rsidRPr="00B472A8" w:rsidRDefault="00690BCD" w:rsidP="00690BCD">
      <w:pPr>
        <w:jc w:val="center"/>
      </w:pPr>
      <w:r w:rsidRPr="00B472A8">
        <w:t xml:space="preserve">Рисунок А.8 – Электронная карта-задание для агронавигатора полей </w:t>
      </w:r>
    </w:p>
    <w:p w:rsidR="00690BCD" w:rsidRPr="00B472A8" w:rsidRDefault="00690BCD" w:rsidP="00690BCD">
      <w:pPr>
        <w:jc w:val="center"/>
      </w:pPr>
      <w:r w:rsidRPr="00B472A8">
        <w:t>ТОО «СХОС «Заречное» с разбивкой на элементарные участки площадью 10 га</w:t>
      </w:r>
      <w:r w:rsidRPr="00B472A8">
        <w:br w:type="page"/>
      </w:r>
    </w:p>
    <w:p w:rsidR="00690BCD" w:rsidRPr="00B472A8" w:rsidRDefault="00690BCD" w:rsidP="00690BCD">
      <w:pPr>
        <w:spacing w:line="360" w:lineRule="auto"/>
        <w:jc w:val="center"/>
        <w:rPr>
          <w:rFonts w:eastAsia="SimSun"/>
          <w:b/>
        </w:rPr>
      </w:pPr>
      <w:r w:rsidRPr="00B472A8">
        <w:rPr>
          <w:rFonts w:eastAsia="SimSun"/>
          <w:b/>
        </w:rPr>
        <w:lastRenderedPageBreak/>
        <w:t>ПРИЛОЖЕНИЕ Б</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rPr>
      </w:pPr>
      <w:r w:rsidRPr="00B472A8">
        <w:rPr>
          <w:b/>
        </w:rPr>
        <w:t>Результаты агрохимического обследования почвы, ТОО «СХОС «Заречное»</w:t>
      </w:r>
    </w:p>
    <w:tbl>
      <w:tblPr>
        <w:tblW w:w="1020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261"/>
        <w:gridCol w:w="993"/>
        <w:gridCol w:w="993"/>
        <w:gridCol w:w="992"/>
        <w:gridCol w:w="850"/>
        <w:gridCol w:w="1134"/>
      </w:tblGrid>
      <w:tr w:rsidR="00690BCD" w:rsidRPr="00B472A8" w:rsidTr="00690BCD">
        <w:trPr>
          <w:trHeight w:val="170"/>
        </w:trPr>
        <w:tc>
          <w:tcPr>
            <w:tcW w:w="1985" w:type="dxa"/>
            <w:vMerge w:val="restart"/>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Номер поля и уч</w:t>
            </w:r>
            <w:r w:rsidRPr="00B472A8">
              <w:rPr>
                <w:rFonts w:eastAsia="Times New Roman"/>
                <w:sz w:val="22"/>
                <w:szCs w:val="22"/>
              </w:rPr>
              <w:t>а</w:t>
            </w:r>
            <w:r w:rsidRPr="00B472A8">
              <w:rPr>
                <w:rFonts w:eastAsia="Times New Roman"/>
                <w:sz w:val="22"/>
                <w:szCs w:val="22"/>
              </w:rPr>
              <w:t>стка</w:t>
            </w:r>
          </w:p>
        </w:tc>
        <w:tc>
          <w:tcPr>
            <w:tcW w:w="3261" w:type="dxa"/>
            <w:vMerge w:val="restart"/>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Координаты</w:t>
            </w:r>
          </w:p>
        </w:tc>
        <w:tc>
          <w:tcPr>
            <w:tcW w:w="4962" w:type="dxa"/>
            <w:gridSpan w:val="5"/>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Содержится, мг/кг почвы</w:t>
            </w:r>
          </w:p>
        </w:tc>
      </w:tr>
      <w:tr w:rsidR="00690BCD" w:rsidRPr="00B472A8" w:rsidTr="00690BCD">
        <w:trPr>
          <w:trHeight w:val="170"/>
        </w:trPr>
        <w:tc>
          <w:tcPr>
            <w:tcW w:w="1985" w:type="dxa"/>
            <w:vMerge/>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sz w:val="22"/>
                <w:szCs w:val="22"/>
              </w:rPr>
            </w:pPr>
          </w:p>
        </w:tc>
        <w:tc>
          <w:tcPr>
            <w:tcW w:w="3261" w:type="dxa"/>
            <w:vMerge/>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sz w:val="22"/>
                <w:szCs w:val="22"/>
              </w:rPr>
            </w:pP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sz w:val="22"/>
                <w:szCs w:val="22"/>
              </w:rPr>
              <w:t>N-NO</w:t>
            </w:r>
            <w:r w:rsidRPr="00B472A8">
              <w:rPr>
                <w:sz w:val="22"/>
                <w:szCs w:val="22"/>
                <w:vertAlign w:val="subscript"/>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sz w:val="22"/>
                <w:szCs w:val="22"/>
              </w:rPr>
              <w:t>P</w:t>
            </w:r>
            <w:r w:rsidRPr="00B472A8">
              <w:rPr>
                <w:sz w:val="22"/>
                <w:szCs w:val="22"/>
                <w:vertAlign w:val="subscript"/>
              </w:rPr>
              <w:t>2</w:t>
            </w:r>
            <w:r w:rsidRPr="00B472A8">
              <w:rPr>
                <w:sz w:val="22"/>
                <w:szCs w:val="22"/>
              </w:rPr>
              <w:t>O</w:t>
            </w:r>
            <w:r w:rsidRPr="00B472A8">
              <w:rPr>
                <w:sz w:val="22"/>
                <w:szCs w:val="22"/>
                <w:vertAlign w:val="subscript"/>
              </w:rPr>
              <w:t>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К</w:t>
            </w:r>
            <w:r w:rsidRPr="00B472A8">
              <w:rPr>
                <w:rFonts w:eastAsia="Times New Roman"/>
                <w:sz w:val="22"/>
                <w:szCs w:val="22"/>
                <w:vertAlign w:val="subscript"/>
              </w:rPr>
              <w:t>2</w:t>
            </w:r>
            <w:r w:rsidRPr="00B472A8">
              <w:rPr>
                <w:rFonts w:eastAsia="Times New Roman"/>
                <w:sz w:val="22"/>
                <w:szCs w:val="22"/>
              </w:rPr>
              <w:t>О</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lang w:val="en-US"/>
              </w:rPr>
            </w:pPr>
            <w:r w:rsidRPr="00B472A8">
              <w:rPr>
                <w:rFonts w:eastAsia="Times New Roman"/>
                <w:sz w:val="22"/>
                <w:szCs w:val="22"/>
                <w:lang w:val="en-US"/>
              </w:rPr>
              <w:t>S</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гумус</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Поле 94 уч.1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53°00'56.1'' N 63°47'34.5''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2,82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53°00'45.8'' N 63°47'29.5''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53°00'34.4'' N 63°47'23.2''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5,17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53°00'23.0'' N 63°47'16.5''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 xml:space="preserve">53°00'59.0'' </w:t>
            </w:r>
            <w:r w:rsidRPr="00B472A8">
              <w:rPr>
                <w:sz w:val="22"/>
                <w:szCs w:val="22"/>
                <w:lang w:val="en-US"/>
              </w:rPr>
              <w:t>N</w:t>
            </w:r>
            <w:r w:rsidRPr="00B472A8">
              <w:rPr>
                <w:sz w:val="22"/>
                <w:szCs w:val="22"/>
              </w:rPr>
              <w:t xml:space="preserve"> 63°47'20.9'' </w:t>
            </w:r>
            <w:r w:rsidRPr="00B472A8">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 xml:space="preserve">53°00'48.3'' </w:t>
            </w:r>
            <w:r w:rsidRPr="00B472A8">
              <w:rPr>
                <w:sz w:val="22"/>
                <w:szCs w:val="22"/>
                <w:lang w:val="en-US"/>
              </w:rPr>
              <w:t>N</w:t>
            </w:r>
            <w:r w:rsidRPr="00B472A8">
              <w:rPr>
                <w:sz w:val="22"/>
                <w:szCs w:val="22"/>
              </w:rPr>
              <w:t xml:space="preserve"> 63°47'14.7'' </w:t>
            </w:r>
            <w:r w:rsidRPr="00B472A8">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18,2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 xml:space="preserve">53°00'36.9'' </w:t>
            </w:r>
            <w:r w:rsidRPr="00B472A8">
              <w:rPr>
                <w:sz w:val="22"/>
                <w:szCs w:val="22"/>
                <w:lang w:val="en-US"/>
              </w:rPr>
              <w:t>N</w:t>
            </w:r>
            <w:r w:rsidRPr="00B472A8">
              <w:rPr>
                <w:sz w:val="22"/>
                <w:szCs w:val="22"/>
              </w:rPr>
              <w:t xml:space="preserve"> 63°47'09.0'' </w:t>
            </w:r>
            <w:r w:rsidRPr="00B472A8">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20,4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557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4,26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 xml:space="preserve">53°00'25.8'' </w:t>
            </w:r>
            <w:r w:rsidRPr="00B472A8">
              <w:rPr>
                <w:sz w:val="22"/>
                <w:szCs w:val="22"/>
                <w:lang w:val="en-US"/>
              </w:rPr>
              <w:t>N</w:t>
            </w:r>
            <w:r w:rsidRPr="00B472A8">
              <w:rPr>
                <w:sz w:val="22"/>
                <w:szCs w:val="22"/>
              </w:rPr>
              <w:t xml:space="preserve"> 63°47'02.6'' </w:t>
            </w:r>
            <w:r w:rsidRPr="00B472A8">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525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7,14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53°01'01.8'' N 63°47'07.0''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505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53°00'51.4'' N 63°47'00.8''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22,9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502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9,40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53°00'40.0'' N 63°46'54.5''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510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11,05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53°00'29.1'' N 63°46'48.6''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53°01'04.3'' N 63°46'52.4''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53°00'53.7'' N 63°46'46.4''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53°00'42.8'' N 63°46'40.4''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3,53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53°00'32.1'' N 63°46'34.1''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2,59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53°01'07.6'' N 63°46'37.8''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53°00'56.8'' N 63°46'32.5''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53°00'45.7'' N 63°46'26.2''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538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53°00'34.8'' N 63°46'19.7''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53°01'10.2'' N 63°46'23.9''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3,45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53°00'59.2'' N 63°46'18.0''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269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53°00'48.4'' N 63°46'12.7''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508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53°00'37.6'' N 63°46'06.3''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586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6,58</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53°01'12.9'' N 63°46'09.6''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8,7</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16,92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53°01'02.3'' N 63°46'04.4''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251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14,57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3,13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53°00'51.5'' N 63°45'57.9''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526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7,05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53°00'40.5'' N 63°45'52.0''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7,10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29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53°01'15.8'' N 63°45'55.4''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9,64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53°01'04.9'' N 63°45'49.7''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8,7</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425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4,23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53°00'54.2'' N 63°45'43.4''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bl>
    <w:p w:rsidR="00690BCD" w:rsidRPr="00B472A8" w:rsidRDefault="00690BCD" w:rsidP="00690BCD">
      <w:r w:rsidRPr="00B472A8">
        <w:lastRenderedPageBreak/>
        <w:t>Продолжение приложения Б</w:t>
      </w:r>
    </w:p>
    <w:tbl>
      <w:tblPr>
        <w:tblW w:w="1020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261"/>
        <w:gridCol w:w="993"/>
        <w:gridCol w:w="993"/>
        <w:gridCol w:w="992"/>
        <w:gridCol w:w="850"/>
        <w:gridCol w:w="1134"/>
      </w:tblGrid>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53°00'43.5'' N 63°45'37.8''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347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53°01'18.8'' N 63°45'40.9''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2,77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53°01'08.0'' N 63°45'34.1''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53°00'57.3'' N 63°45'27.0''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53°00'47.0'' N 63°45'23.3''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53°01'21.6'' N 63°45'27.0''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53°01'11.3'' N 63°45'19.1''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39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53°01'02.7'' N 63°45'13.6''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7,57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40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53°01'24.8'' N 63°45'12.8''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11,99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41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53°01'15.7'' N 63°45'05.5''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532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right"/>
              <w:rPr>
                <w:rFonts w:eastAsia="SimSun"/>
                <w:sz w:val="22"/>
                <w:szCs w:val="22"/>
                <w:lang w:eastAsia="zh-CN"/>
              </w:rPr>
            </w:pPr>
            <w:r w:rsidRPr="00B472A8">
              <w:rPr>
                <w:sz w:val="22"/>
                <w:szCs w:val="22"/>
              </w:rPr>
              <w:t>42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53°01'28.5'' N 63°44'57.5''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520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pacing w:line="360" w:lineRule="auto"/>
              <w:jc w:val="center"/>
              <w:rPr>
                <w:rFonts w:eastAsia="SimSun"/>
                <w:sz w:val="22"/>
                <w:szCs w:val="22"/>
                <w:shd w:val="clear" w:color="auto" w:fill="FFFFFF"/>
                <w:lang w:eastAsia="zh-CN"/>
              </w:rPr>
            </w:pPr>
            <w:r w:rsidRPr="00B472A8">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29,6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26,0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58,3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Поле 101, 103 уч.1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53°00'35.7'' N 63°42'42.7''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53°00'25.8'' N 63°42'44.0''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53°00'15.9'' N 63°42'45.5''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525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13,16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53°00'05.5'' N 63°42'47.5''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52°59'55.5'' N 63°42'48.7''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14,10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53°00'36.3'' N 63°43'00.0''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19,27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53°00'26.5'' N 63°43'01.1''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584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11,75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53°00'16.3'' N 63°43'02.5''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7,14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53°00'06.5'' N 63°43'04.5''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52°59'55.6'' N 63°43'06.2''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6,82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53°00'36.9'' N 63°43'16.7''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6,58</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53°00'27.1'' N 63°43'18.4''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9,40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53°00'17.5'' N 63°43'20.3''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53°00'07.3'' N 63°43'21.5''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52°59'56.8'' N 63°43'23.0''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531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4,28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53°00'37.9'' N 63°43'35.1''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7,4</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502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53°00'28.5'' N 63°43'36.3''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11,99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53°00'18.1'' N 63°43'37.4''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6,11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53°00'08.6'' N 63°43'38.7''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7,43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52°59'57.5'' N 63°43'40.8''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53°00'39.3'' N 63°43'51.2''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428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5,41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53°00'28.8'' N 63°43'53.0''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53°00'17.9'' N 63°43'51.0''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3,86</w:t>
            </w:r>
          </w:p>
        </w:tc>
      </w:tr>
    </w:tbl>
    <w:p w:rsidR="00690BCD" w:rsidRPr="00B472A8" w:rsidRDefault="00690BCD" w:rsidP="00690BCD">
      <w:r w:rsidRPr="00B472A8">
        <w:lastRenderedPageBreak/>
        <w:t>Продолжение приложения Б</w:t>
      </w:r>
    </w:p>
    <w:tbl>
      <w:tblPr>
        <w:tblW w:w="1020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261"/>
        <w:gridCol w:w="993"/>
        <w:gridCol w:w="993"/>
        <w:gridCol w:w="992"/>
        <w:gridCol w:w="850"/>
        <w:gridCol w:w="1134"/>
      </w:tblGrid>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52°59'58.4'' N 63°43'52.7''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ind w:firstLine="709"/>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pacing w:line="360" w:lineRule="auto"/>
              <w:jc w:val="center"/>
              <w:rPr>
                <w:rFonts w:eastAsia="SimSun"/>
                <w:sz w:val="22"/>
                <w:szCs w:val="22"/>
                <w:shd w:val="clear" w:color="auto" w:fill="FFFFFF"/>
                <w:lang w:eastAsia="zh-CN"/>
              </w:rPr>
            </w:pPr>
            <w:r w:rsidRPr="00B472A8">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31,2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51,6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Поле 104,106 уч.1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lang w:val="en-US"/>
              </w:rPr>
              <w:t>53°01'58.7'' N 63°42'55.2''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53°01'47.6'' N 63°42'57.2''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3,44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53°01'34.9'' N 63°42'58.5''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53°01'23.4'' N 63°43'00.8''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53°01'11.7'' N 63°43'03.1''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626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53°00'59.4'' N 63°43'03.9''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620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53°00'47.9'' N 63°43'05.7''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586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53°01'59.9'' N 63°43'10.7''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val="en-US" w:eastAsia="zh-CN"/>
              </w:rPr>
            </w:pPr>
            <w:r w:rsidRPr="00B472A8">
              <w:rPr>
                <w:sz w:val="22"/>
                <w:szCs w:val="22"/>
                <w:lang w:val="en-US"/>
              </w:rPr>
              <w:t>53°01'48.0'' N 63°43'11.9''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538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53°01'36.5'' N 63°43'13.6''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152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3,89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53°01'24.2'' N 63°43'15.6''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160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53°01'12.5'' N 63°43'17.5''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465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53°01'00.1'' N 63°43'18.7''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7,76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53°00'49.1'' N 63°43'20.4''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12,22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53°02'00.6'' N 63°43'24.6''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225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53°01'48.7'' N 63°43'26.7''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53°01'36.9'' N 63°43'27.7''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53°01'25.6'' N 63°43'29.8''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452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53°01'13.4'' N 63°43'32.0''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9,3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485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17,39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53°01'01.2'' N 63°43'33.2''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744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13,39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4,18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53°00'49.4'' N 63°43'35.4''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26,3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214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53°02'00.9'' N 63°43'39.1''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188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508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3,99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53°01'49.4'' N 63°43'40.8''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5,17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4,39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53°01'37.4'' N 63°43'42.5''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9,1</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224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441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3,60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25</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53°01'25.6'' N 63°43'44.2''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8,5</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205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3,52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26</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53°01'13.5'' N 63°43'46.4''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575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8,23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3,76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27</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53°01'01.6'' N 63°43'47.9''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149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607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13,16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3,45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28</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rPr>
              <w:t>53°00'49.8'' N 63°43'50.2''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132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4,94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3,42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pacing w:line="360" w:lineRule="auto"/>
              <w:jc w:val="center"/>
              <w:rPr>
                <w:rFonts w:eastAsia="SimSun"/>
                <w:sz w:val="22"/>
                <w:szCs w:val="22"/>
                <w:shd w:val="clear" w:color="auto" w:fill="FFFFFF"/>
                <w:lang w:eastAsia="zh-CN"/>
              </w:rPr>
            </w:pPr>
            <w:r w:rsidRPr="00B472A8">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44,9</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25,8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17,1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61,1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center"/>
              <w:rPr>
                <w:rFonts w:eastAsia="SimSun"/>
                <w:sz w:val="22"/>
                <w:szCs w:val="22"/>
                <w:lang w:eastAsia="zh-CN"/>
              </w:rPr>
            </w:pPr>
            <w:r w:rsidRPr="00B472A8">
              <w:rPr>
                <w:sz w:val="22"/>
                <w:szCs w:val="22"/>
              </w:rPr>
              <w:t>8,9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Поле 109</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53°02'04.9'' N 63°41'00.6''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53°02'05.8'' N 63°41'17.5''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53°02'16.0'' N 63°41'15.9''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4,10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248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53°02'26.2'' N 63°41'14.3''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130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269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3,17</w:t>
            </w:r>
          </w:p>
        </w:tc>
      </w:tr>
    </w:tbl>
    <w:p w:rsidR="00690BCD" w:rsidRPr="00B472A8" w:rsidRDefault="00690BCD" w:rsidP="00690BCD">
      <w:r w:rsidRPr="00B472A8">
        <w:lastRenderedPageBreak/>
        <w:t>Продолжение приложения Б</w:t>
      </w:r>
    </w:p>
    <w:tbl>
      <w:tblPr>
        <w:tblW w:w="1020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261"/>
        <w:gridCol w:w="993"/>
        <w:gridCol w:w="993"/>
        <w:gridCol w:w="992"/>
        <w:gridCol w:w="850"/>
        <w:gridCol w:w="1134"/>
      </w:tblGrid>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53°02'06.8'' N 63°41'34.5''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188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2,57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ind w:firstLine="709"/>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53°02'17.0'' N 63°41'32.8''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277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53°02'27.2'' N 63°41'31.2''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53°02'37.4'' N 63°41'29.6''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53°02'07.8'' N 63°41'51.4''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253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5,30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3,09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53°02'18.0'' N 63°41'49.8''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5,82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53°02'28.2'' N 63°41'48.2''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53°02'38.4'' N 63°41'46.5'' Е</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53°02'08.8'' N 63°42'08.4''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247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7,47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53°02'19.0'' N 63°42'06.7''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5,39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53°02'29.2'' N 63°42'05.1''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6,72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3,63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53°02'39.3'' N 63°42'03.5''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9,10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3,82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shd w:val="clear" w:color="auto" w:fill="FFFFFF"/>
                <w:lang w:eastAsia="zh-CN"/>
              </w:rPr>
            </w:pPr>
            <w:r w:rsidRPr="00B472A8">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36,6</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56,4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15,2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napToGrid w:val="0"/>
              <w:spacing w:line="360" w:lineRule="auto"/>
              <w:jc w:val="right"/>
              <w:rPr>
                <w:rFonts w:eastAsia="SimSun"/>
                <w:sz w:val="22"/>
                <w:szCs w:val="22"/>
                <w:lang w:eastAsia="zh-CN"/>
              </w:rPr>
            </w:pPr>
            <w:r w:rsidRPr="00B472A8">
              <w:rPr>
                <w:sz w:val="22"/>
                <w:szCs w:val="22"/>
              </w:rPr>
              <w:t>Поле 133</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52°57'48.8'' N 63°38'58.9''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2,70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52°57'59.0'' N 63°38'57.3''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256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52°58'09.2'' N 63°38'55.8''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254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7,43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52°58'19.4'' N 63°38'54.2''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52°58'29.6'' N 63°38'52.7''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4,70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430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5,11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52°57'49.8'' N 63°39'15.8''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179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7,10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52°58'00.0'' N 63°39'14.2''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171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6,15</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52°58'10.2'' N 63°39'12.7''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126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52°58'20.3'' N 63°39'11.1''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198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4,12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52°58'30.5'' N 63°39'09.6''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306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3,34</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52°57'50.7'' N 63°39'32.7''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7,57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52°58'00.9'' N 63°39'31.2''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9,10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504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52°58'11.1'' N 63°39'29.6''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410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9,74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52°58'21.3'' N 63°39'28.1''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52°58'31.5'' N 63°39'26.5''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3,90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2,13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52°57'51.6'' N 63°39'49.6''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4,10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469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52°58'01.8'' N 63°39'48.1''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557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52°58'12.0'' N 63°39'46.6''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4,30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4,49</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52°58'22.2'' N 63°39'45.0''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52°58'32.4'' N 63°39'43.5''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61</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168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3,88</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2,82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52°57'52.6'' N 63°40'06.6''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3,60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52°58'02.7'' N 63°40'05.0''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3,90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62</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480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11,40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3,35</w:t>
            </w:r>
          </w:p>
        </w:tc>
      </w:tr>
    </w:tbl>
    <w:p w:rsidR="00690BCD" w:rsidRPr="00B472A8" w:rsidRDefault="00690BCD" w:rsidP="00690BCD">
      <w:r w:rsidRPr="00B472A8">
        <w:lastRenderedPageBreak/>
        <w:t>Продолжение приложения Б</w:t>
      </w:r>
    </w:p>
    <w:tbl>
      <w:tblPr>
        <w:tblW w:w="1020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261"/>
        <w:gridCol w:w="993"/>
        <w:gridCol w:w="993"/>
        <w:gridCol w:w="992"/>
        <w:gridCol w:w="850"/>
        <w:gridCol w:w="1134"/>
      </w:tblGrid>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sz w:val="22"/>
                <w:szCs w:val="22"/>
              </w:rPr>
            </w:pPr>
            <w:r w:rsidRPr="00B472A8">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sz w:val="22"/>
                <w:szCs w:val="22"/>
              </w:rPr>
            </w:pPr>
            <w:r w:rsidRPr="00B472A8">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tabs>
                <w:tab w:val="left" w:pos="708"/>
              </w:tabs>
              <w:snapToGrid w:val="0"/>
              <w:spacing w:line="360" w:lineRule="auto"/>
              <w:jc w:val="center"/>
              <w:rPr>
                <w:rFonts w:eastAsia="Times New Roman"/>
                <w:sz w:val="22"/>
                <w:szCs w:val="22"/>
              </w:rPr>
            </w:pPr>
            <w:r w:rsidRPr="00B472A8">
              <w:rPr>
                <w:rFonts w:eastAsia="Times New Roman"/>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c"/>
              <w:snapToGrid w:val="0"/>
              <w:spacing w:line="360" w:lineRule="auto"/>
              <w:jc w:val="center"/>
              <w:rPr>
                <w:rFonts w:eastAsia="Times New Roman"/>
                <w:sz w:val="22"/>
                <w:szCs w:val="22"/>
              </w:rPr>
            </w:pPr>
            <w:r w:rsidRPr="00B472A8">
              <w:rPr>
                <w:rFonts w:eastAsia="Times New Roman"/>
                <w:sz w:val="22"/>
                <w:szCs w:val="22"/>
              </w:rPr>
              <w:t>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52°58'12.9'' N 63°40'03.5''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6,60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585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8,51</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3,76</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ind w:firstLine="709"/>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52°58'23.1'' N 63°40'01.9''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500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52°58'33.3'' N 63°40'00.4''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189</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4,02</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52°57'53.5'' N 63°40'23.5''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293</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3,11</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52°58'03.7'' N 63°40'22.0''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300</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11,83</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3,43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52°58'13.9'' N 63°40'20.4''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5,90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441</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3,69</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52°58'24.1'' N 63°40'18.9''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5,60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67</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498</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3,77</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52°58'34.3'' N 63°40'17.3''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73</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52°57'54.4'' N 63°40'40.4''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4,00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108</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306</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3,12</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52°58'04.6'' N 63°40'38.9''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6,30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435</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3,68</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52°58'14.8'' N 63°40'37.3''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66</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3,50</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3,10</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52°58'25.0'' N 63°40'35.8''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512</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1,94</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3,23</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rPr>
                <w:rFonts w:eastAsia="SimSun"/>
                <w:sz w:val="22"/>
                <w:szCs w:val="22"/>
                <w:lang w:eastAsia="zh-CN"/>
              </w:rPr>
            </w:pPr>
            <w:r w:rsidRPr="00B472A8">
              <w:rPr>
                <w:sz w:val="22"/>
                <w:szCs w:val="22"/>
                <w:shd w:val="clear" w:color="auto" w:fill="FFFFFF"/>
              </w:rPr>
              <w:t>52°58'35.2'' N 63°40'34.2'' E</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334</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4,97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2,95</w:t>
            </w:r>
          </w:p>
        </w:tc>
      </w:tr>
      <w:tr w:rsidR="00690BCD" w:rsidRPr="00B472A8" w:rsidTr="00690BCD">
        <w:trPr>
          <w:trHeight w:val="170"/>
        </w:trPr>
        <w:tc>
          <w:tcPr>
            <w:tcW w:w="1985" w:type="dxa"/>
            <w:tcBorders>
              <w:top w:val="single" w:sz="4" w:space="0" w:color="000000"/>
              <w:left w:val="single" w:sz="4" w:space="0" w:color="000000"/>
              <w:bottom w:val="single" w:sz="4" w:space="0" w:color="000000"/>
              <w:right w:val="single" w:sz="4" w:space="0" w:color="000000"/>
            </w:tcBorders>
          </w:tcPr>
          <w:p w:rsidR="00690BCD" w:rsidRPr="00B472A8" w:rsidRDefault="00690BCD" w:rsidP="00690BCD">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shd w:val="clear" w:color="auto" w:fill="FFFFFF"/>
                <w:lang w:eastAsia="zh-CN"/>
              </w:rPr>
            </w:pPr>
            <w:r w:rsidRPr="00B472A8">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pStyle w:val="aff8"/>
              <w:spacing w:line="360" w:lineRule="auto"/>
              <w:jc w:val="center"/>
              <w:rPr>
                <w:rFonts w:ascii="Times New Roman" w:hAnsi="Times New Roman"/>
              </w:rPr>
            </w:pPr>
            <w:r w:rsidRPr="00B472A8">
              <w:rPr>
                <w:rFonts w:ascii="Times New Roman" w:hAnsi="Times New Roman"/>
              </w:rPr>
              <w:t>34,2</w:t>
            </w:r>
          </w:p>
        </w:tc>
        <w:tc>
          <w:tcPr>
            <w:tcW w:w="993"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58,5</w:t>
            </w:r>
          </w:p>
        </w:tc>
        <w:tc>
          <w:tcPr>
            <w:tcW w:w="992"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33,7</w:t>
            </w:r>
          </w:p>
        </w:tc>
        <w:tc>
          <w:tcPr>
            <w:tcW w:w="850"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33,7</w:t>
            </w:r>
          </w:p>
        </w:tc>
        <w:tc>
          <w:tcPr>
            <w:tcW w:w="1134" w:type="dxa"/>
            <w:tcBorders>
              <w:top w:val="single" w:sz="4" w:space="0" w:color="000000"/>
              <w:left w:val="single" w:sz="4" w:space="0" w:color="000000"/>
              <w:bottom w:val="single" w:sz="4" w:space="0" w:color="000000"/>
              <w:right w:val="single" w:sz="4" w:space="0" w:color="000000"/>
            </w:tcBorders>
            <w:hideMark/>
          </w:tcPr>
          <w:p w:rsidR="00690BCD" w:rsidRPr="00B472A8" w:rsidRDefault="00690BCD" w:rsidP="00690BCD">
            <w:pPr>
              <w:spacing w:line="360" w:lineRule="auto"/>
              <w:jc w:val="center"/>
              <w:rPr>
                <w:rFonts w:eastAsia="SimSun"/>
                <w:sz w:val="22"/>
                <w:szCs w:val="22"/>
                <w:lang w:eastAsia="zh-CN"/>
              </w:rPr>
            </w:pPr>
            <w:r w:rsidRPr="00B472A8">
              <w:rPr>
                <w:sz w:val="22"/>
                <w:szCs w:val="22"/>
              </w:rPr>
              <w:t>9,1</w:t>
            </w:r>
          </w:p>
        </w:tc>
      </w:tr>
    </w:tbl>
    <w:p w:rsidR="00690BCD" w:rsidRPr="00B472A8" w:rsidRDefault="00690BCD" w:rsidP="00690BCD">
      <w:pPr>
        <w:spacing w:line="360" w:lineRule="auto"/>
        <w:jc w:val="center"/>
      </w:pPr>
    </w:p>
    <w:p w:rsidR="00690BCD" w:rsidRPr="00B472A8" w:rsidRDefault="00690BCD" w:rsidP="00690BCD">
      <w:pPr>
        <w:ind w:firstLine="709"/>
        <w:jc w:val="both"/>
      </w:pPr>
      <w:r w:rsidRPr="00B472A8">
        <w:br w:type="page"/>
      </w:r>
    </w:p>
    <w:p w:rsidR="00690BCD" w:rsidRPr="00B472A8" w:rsidRDefault="00690BCD" w:rsidP="00690BCD">
      <w:pPr>
        <w:spacing w:line="360" w:lineRule="auto"/>
        <w:jc w:val="center"/>
        <w:rPr>
          <w:b/>
        </w:rPr>
      </w:pPr>
      <w:r w:rsidRPr="00B472A8">
        <w:rPr>
          <w:b/>
        </w:rPr>
        <w:lastRenderedPageBreak/>
        <w:t>ПРИЛОЖЕНИЕ В</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rPr>
      </w:pPr>
      <w:r w:rsidRPr="00B472A8">
        <w:rPr>
          <w:b/>
        </w:rPr>
        <w:t>Фактическая урожайность с.-х. культур  по полям полигона по точному земледелию ТОО «СХОС «Заречное», 2018-2020 гг.</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4286"/>
        <w:gridCol w:w="2693"/>
      </w:tblGrid>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Номер поля</w:t>
            </w:r>
          </w:p>
        </w:tc>
        <w:tc>
          <w:tcPr>
            <w:tcW w:w="4286" w:type="dxa"/>
          </w:tcPr>
          <w:p w:rsidR="00690BCD" w:rsidRPr="00B472A8" w:rsidRDefault="00690BCD" w:rsidP="00690BCD">
            <w:pPr>
              <w:spacing w:line="360" w:lineRule="auto"/>
              <w:jc w:val="center"/>
              <w:rPr>
                <w:sz w:val="22"/>
                <w:szCs w:val="22"/>
                <w:lang w:eastAsia="en-US"/>
              </w:rPr>
            </w:pPr>
            <w:r w:rsidRPr="00B472A8">
              <w:rPr>
                <w:sz w:val="22"/>
                <w:szCs w:val="22"/>
                <w:lang w:eastAsia="en-US"/>
              </w:rPr>
              <w:t>Культура</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Урожайность, ц/га</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w:t>
            </w:r>
          </w:p>
        </w:tc>
        <w:tc>
          <w:tcPr>
            <w:tcW w:w="4286" w:type="dxa"/>
          </w:tcPr>
          <w:p w:rsidR="00690BCD" w:rsidRPr="00B472A8" w:rsidRDefault="00690BCD" w:rsidP="00690BCD">
            <w:pPr>
              <w:spacing w:line="360" w:lineRule="auto"/>
              <w:jc w:val="center"/>
              <w:rPr>
                <w:sz w:val="22"/>
                <w:szCs w:val="22"/>
                <w:lang w:eastAsia="en-US"/>
              </w:rPr>
            </w:pPr>
            <w:r w:rsidRPr="00B472A8">
              <w:rPr>
                <w:sz w:val="22"/>
                <w:szCs w:val="22"/>
                <w:lang w:eastAsia="en-US"/>
              </w:rPr>
              <w:t>2</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3</w:t>
            </w:r>
          </w:p>
        </w:tc>
      </w:tr>
      <w:tr w:rsidR="00690BCD" w:rsidRPr="00B472A8" w:rsidTr="00690BCD">
        <w:trPr>
          <w:trHeight w:val="170"/>
        </w:trPr>
        <w:tc>
          <w:tcPr>
            <w:tcW w:w="8647" w:type="dxa"/>
            <w:gridSpan w:val="3"/>
          </w:tcPr>
          <w:p w:rsidR="00690BCD" w:rsidRPr="00B472A8" w:rsidRDefault="00690BCD" w:rsidP="00690BCD">
            <w:pPr>
              <w:spacing w:line="360" w:lineRule="auto"/>
              <w:jc w:val="center"/>
              <w:rPr>
                <w:sz w:val="22"/>
                <w:szCs w:val="22"/>
                <w:lang w:eastAsia="en-US"/>
              </w:rPr>
            </w:pPr>
            <w:r w:rsidRPr="00B472A8">
              <w:rPr>
                <w:sz w:val="22"/>
                <w:szCs w:val="22"/>
                <w:lang w:eastAsia="en-US"/>
              </w:rPr>
              <w:t>2018 г.</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107</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24,9</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107</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Рапс (Липецкий)</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8,1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119</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20,9</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105</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33,2</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106</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24,6</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104</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Подсолнечник (Алмаз)</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17,5</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101, 103</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23,8</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94</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30,4</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94</w:t>
            </w:r>
          </w:p>
        </w:tc>
        <w:tc>
          <w:tcPr>
            <w:tcW w:w="4286" w:type="dxa"/>
          </w:tcPr>
          <w:p w:rsidR="00690BCD" w:rsidRPr="00B472A8" w:rsidRDefault="00690BCD" w:rsidP="00690BCD">
            <w:pPr>
              <w:spacing w:line="360" w:lineRule="auto"/>
              <w:rPr>
                <w:sz w:val="22"/>
                <w:szCs w:val="22"/>
              </w:rPr>
            </w:pPr>
            <w:r w:rsidRPr="00B472A8">
              <w:rPr>
                <w:sz w:val="22"/>
                <w:szCs w:val="22"/>
              </w:rPr>
              <w:t>Рапс (ЛипКар 2014)</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10,4</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99</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19,7</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90</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26,1</w:t>
            </w:r>
          </w:p>
        </w:tc>
      </w:tr>
      <w:tr w:rsidR="00690BCD" w:rsidRPr="00B472A8" w:rsidTr="00690BCD">
        <w:trPr>
          <w:trHeight w:val="170"/>
        </w:trPr>
        <w:tc>
          <w:tcPr>
            <w:tcW w:w="5954" w:type="dxa"/>
            <w:gridSpan w:val="2"/>
          </w:tcPr>
          <w:p w:rsidR="00690BCD" w:rsidRPr="00B472A8" w:rsidRDefault="00690BCD" w:rsidP="00690BCD">
            <w:pPr>
              <w:spacing w:line="360" w:lineRule="auto"/>
              <w:rPr>
                <w:sz w:val="22"/>
                <w:szCs w:val="22"/>
                <w:lang w:eastAsia="en-US"/>
              </w:rPr>
            </w:pPr>
            <w:r w:rsidRPr="00B472A8">
              <w:rPr>
                <w:sz w:val="22"/>
                <w:szCs w:val="22"/>
                <w:lang w:eastAsia="en-US"/>
              </w:rPr>
              <w:t>Средняя урожайность по пшенице</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25,4</w:t>
            </w:r>
          </w:p>
        </w:tc>
      </w:tr>
      <w:tr w:rsidR="00690BCD" w:rsidRPr="00B472A8" w:rsidTr="00690BCD">
        <w:trPr>
          <w:trHeight w:val="170"/>
        </w:trPr>
        <w:tc>
          <w:tcPr>
            <w:tcW w:w="8647" w:type="dxa"/>
            <w:gridSpan w:val="3"/>
          </w:tcPr>
          <w:p w:rsidR="00690BCD" w:rsidRPr="00B472A8" w:rsidRDefault="00690BCD" w:rsidP="00690BCD">
            <w:pPr>
              <w:spacing w:line="360" w:lineRule="auto"/>
              <w:jc w:val="center"/>
              <w:rPr>
                <w:sz w:val="22"/>
                <w:szCs w:val="22"/>
                <w:lang w:eastAsia="en-US"/>
              </w:rPr>
            </w:pPr>
            <w:r w:rsidRPr="00B472A8">
              <w:rPr>
                <w:sz w:val="22"/>
                <w:szCs w:val="22"/>
                <w:lang w:eastAsia="en-US"/>
              </w:rPr>
              <w:t>2019 г.</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91</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(Безенчукская 182)</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8,2</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94</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13,2</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99</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10,2</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105</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29,1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107</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9,8</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108</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18)</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9,9</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109</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18)</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20,3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118</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18)</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16,7</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119</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8,9</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120</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18)</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9,1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133</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Пшеница (Омская 36)</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10,3</w:t>
            </w:r>
          </w:p>
        </w:tc>
      </w:tr>
      <w:tr w:rsidR="00690BCD" w:rsidRPr="00B472A8" w:rsidTr="00690BCD">
        <w:trPr>
          <w:trHeight w:val="170"/>
        </w:trPr>
        <w:tc>
          <w:tcPr>
            <w:tcW w:w="5954" w:type="dxa"/>
            <w:gridSpan w:val="2"/>
          </w:tcPr>
          <w:p w:rsidR="00690BCD" w:rsidRPr="00B472A8" w:rsidRDefault="00690BCD" w:rsidP="00690BCD">
            <w:pPr>
              <w:spacing w:line="360" w:lineRule="auto"/>
              <w:rPr>
                <w:sz w:val="22"/>
                <w:szCs w:val="22"/>
                <w:lang w:eastAsia="en-US"/>
              </w:rPr>
            </w:pPr>
            <w:r w:rsidRPr="00B472A8">
              <w:rPr>
                <w:sz w:val="22"/>
                <w:szCs w:val="22"/>
                <w:lang w:eastAsia="en-US"/>
              </w:rPr>
              <w:t>Средняя урожайность по пшенице</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13,3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96</w:t>
            </w:r>
          </w:p>
        </w:tc>
        <w:tc>
          <w:tcPr>
            <w:tcW w:w="4286" w:type="dxa"/>
          </w:tcPr>
          <w:p w:rsidR="00690BCD" w:rsidRPr="00B472A8" w:rsidRDefault="00690BCD" w:rsidP="00690BCD">
            <w:pPr>
              <w:spacing w:line="360" w:lineRule="auto"/>
              <w:rPr>
                <w:sz w:val="22"/>
                <w:szCs w:val="22"/>
              </w:rPr>
            </w:pPr>
            <w:r w:rsidRPr="00B472A8">
              <w:rPr>
                <w:sz w:val="22"/>
                <w:szCs w:val="22"/>
              </w:rPr>
              <w:t>Рапс (ЛипКар 2014)</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3,1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103</w:t>
            </w:r>
          </w:p>
        </w:tc>
        <w:tc>
          <w:tcPr>
            <w:tcW w:w="4286" w:type="dxa"/>
          </w:tcPr>
          <w:p w:rsidR="00690BCD" w:rsidRPr="00B472A8" w:rsidRDefault="00690BCD" w:rsidP="00690BCD">
            <w:pPr>
              <w:spacing w:line="360" w:lineRule="auto"/>
              <w:rPr>
                <w:sz w:val="22"/>
                <w:szCs w:val="22"/>
                <w:lang w:eastAsia="en-US"/>
              </w:rPr>
            </w:pPr>
            <w:r w:rsidRPr="00B472A8">
              <w:rPr>
                <w:sz w:val="22"/>
                <w:szCs w:val="22"/>
                <w:lang w:eastAsia="en-US"/>
              </w:rPr>
              <w:t>Горох</w:t>
            </w:r>
            <w:r w:rsidRPr="00B472A8">
              <w:rPr>
                <w:sz w:val="22"/>
                <w:szCs w:val="22"/>
              </w:rPr>
              <w:t xml:space="preserve"> (</w:t>
            </w:r>
            <w:r w:rsidRPr="00B472A8">
              <w:rPr>
                <w:sz w:val="22"/>
                <w:szCs w:val="22"/>
                <w:lang w:eastAsia="en-US"/>
              </w:rPr>
              <w:t>Аксайский усатый 55)</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10,2</w:t>
            </w:r>
          </w:p>
        </w:tc>
      </w:tr>
      <w:tr w:rsidR="00690BCD" w:rsidRPr="00B472A8" w:rsidTr="00690BCD">
        <w:trPr>
          <w:trHeight w:val="170"/>
        </w:trPr>
        <w:tc>
          <w:tcPr>
            <w:tcW w:w="8647" w:type="dxa"/>
            <w:gridSpan w:val="3"/>
          </w:tcPr>
          <w:p w:rsidR="00690BCD" w:rsidRPr="00B472A8" w:rsidRDefault="00690BCD" w:rsidP="00690BCD">
            <w:pPr>
              <w:spacing w:line="360" w:lineRule="auto"/>
              <w:jc w:val="center"/>
              <w:rPr>
                <w:sz w:val="22"/>
                <w:szCs w:val="22"/>
                <w:lang w:eastAsia="en-US"/>
              </w:rPr>
            </w:pPr>
            <w:r w:rsidRPr="00B472A8">
              <w:rPr>
                <w:sz w:val="22"/>
                <w:szCs w:val="22"/>
                <w:lang w:eastAsia="en-US"/>
              </w:rPr>
              <w:t>2020 г.</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Омская 18</w:t>
            </w:r>
          </w:p>
        </w:tc>
        <w:tc>
          <w:tcPr>
            <w:tcW w:w="2693" w:type="dxa"/>
          </w:tcPr>
          <w:p w:rsidR="00690BCD" w:rsidRPr="00B472A8" w:rsidRDefault="00690BCD" w:rsidP="00690BCD">
            <w:pPr>
              <w:spacing w:line="360" w:lineRule="auto"/>
              <w:jc w:val="center"/>
              <w:rPr>
                <w:sz w:val="22"/>
                <w:szCs w:val="22"/>
              </w:rPr>
            </w:pPr>
            <w:r w:rsidRPr="00B472A8">
              <w:rPr>
                <w:sz w:val="22"/>
                <w:szCs w:val="22"/>
              </w:rPr>
              <w:t>20,5</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Омская 31</w:t>
            </w:r>
          </w:p>
        </w:tc>
        <w:tc>
          <w:tcPr>
            <w:tcW w:w="2693" w:type="dxa"/>
          </w:tcPr>
          <w:p w:rsidR="00690BCD" w:rsidRPr="00B472A8" w:rsidRDefault="00690BCD" w:rsidP="00690BCD">
            <w:pPr>
              <w:spacing w:line="360" w:lineRule="auto"/>
              <w:jc w:val="center"/>
              <w:rPr>
                <w:sz w:val="22"/>
                <w:szCs w:val="22"/>
              </w:rPr>
            </w:pPr>
            <w:r w:rsidRPr="00B472A8">
              <w:rPr>
                <w:sz w:val="22"/>
                <w:szCs w:val="22"/>
              </w:rPr>
              <w:t>24,4</w:t>
            </w:r>
          </w:p>
        </w:tc>
      </w:tr>
    </w:tbl>
    <w:p w:rsidR="00690BCD" w:rsidRPr="00B472A8" w:rsidRDefault="00690BCD" w:rsidP="00690BCD">
      <w:r w:rsidRPr="00B472A8">
        <w:lastRenderedPageBreak/>
        <w:t>Продолжение приложения В</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4286"/>
        <w:gridCol w:w="2693"/>
      </w:tblGrid>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en-US"/>
              </w:rPr>
            </w:pPr>
            <w:r w:rsidRPr="00B472A8">
              <w:rPr>
                <w:sz w:val="22"/>
                <w:szCs w:val="22"/>
                <w:lang w:eastAsia="en-US"/>
              </w:rPr>
              <w:t>1</w:t>
            </w:r>
          </w:p>
        </w:tc>
        <w:tc>
          <w:tcPr>
            <w:tcW w:w="4286" w:type="dxa"/>
          </w:tcPr>
          <w:p w:rsidR="00690BCD" w:rsidRPr="00B472A8" w:rsidRDefault="00690BCD" w:rsidP="00690BCD">
            <w:pPr>
              <w:spacing w:line="360" w:lineRule="auto"/>
              <w:jc w:val="center"/>
              <w:rPr>
                <w:sz w:val="22"/>
                <w:szCs w:val="22"/>
                <w:lang w:eastAsia="en-US"/>
              </w:rPr>
            </w:pPr>
            <w:r w:rsidRPr="00B472A8">
              <w:rPr>
                <w:sz w:val="22"/>
                <w:szCs w:val="22"/>
                <w:lang w:eastAsia="en-US"/>
              </w:rPr>
              <w:t>2</w:t>
            </w:r>
          </w:p>
        </w:tc>
        <w:tc>
          <w:tcPr>
            <w:tcW w:w="2693" w:type="dxa"/>
          </w:tcPr>
          <w:p w:rsidR="00690BCD" w:rsidRPr="00B472A8" w:rsidRDefault="00690BCD" w:rsidP="00690BCD">
            <w:pPr>
              <w:spacing w:line="360" w:lineRule="auto"/>
              <w:jc w:val="center"/>
              <w:rPr>
                <w:sz w:val="22"/>
                <w:szCs w:val="22"/>
                <w:lang w:eastAsia="en-US"/>
              </w:rPr>
            </w:pPr>
            <w:r w:rsidRPr="00B472A8">
              <w:rPr>
                <w:sz w:val="22"/>
                <w:szCs w:val="22"/>
                <w:lang w:eastAsia="en-US"/>
              </w:rPr>
              <w:t>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Омская 30</w:t>
            </w:r>
          </w:p>
        </w:tc>
        <w:tc>
          <w:tcPr>
            <w:tcW w:w="2693" w:type="dxa"/>
          </w:tcPr>
          <w:p w:rsidR="00690BCD" w:rsidRPr="00B472A8" w:rsidRDefault="00690BCD" w:rsidP="00690BCD">
            <w:pPr>
              <w:spacing w:line="360" w:lineRule="auto"/>
              <w:jc w:val="center"/>
              <w:rPr>
                <w:sz w:val="22"/>
                <w:szCs w:val="22"/>
              </w:rPr>
            </w:pPr>
            <w:r w:rsidRPr="00B472A8">
              <w:rPr>
                <w:sz w:val="22"/>
                <w:szCs w:val="22"/>
              </w:rPr>
              <w:t>28,3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Безенчукская 182</w:t>
            </w:r>
          </w:p>
        </w:tc>
        <w:tc>
          <w:tcPr>
            <w:tcW w:w="2693" w:type="dxa"/>
          </w:tcPr>
          <w:p w:rsidR="00690BCD" w:rsidRPr="00B472A8" w:rsidRDefault="00690BCD" w:rsidP="00690BCD">
            <w:pPr>
              <w:spacing w:line="360" w:lineRule="auto"/>
              <w:jc w:val="center"/>
              <w:rPr>
                <w:sz w:val="22"/>
                <w:szCs w:val="22"/>
              </w:rPr>
            </w:pPr>
            <w:r w:rsidRPr="00B472A8">
              <w:rPr>
                <w:sz w:val="22"/>
                <w:szCs w:val="22"/>
              </w:rPr>
              <w:t>28,3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Асангали 20</w:t>
            </w:r>
          </w:p>
        </w:tc>
        <w:tc>
          <w:tcPr>
            <w:tcW w:w="2693" w:type="dxa"/>
          </w:tcPr>
          <w:p w:rsidR="00690BCD" w:rsidRPr="00B472A8" w:rsidRDefault="00690BCD" w:rsidP="00690BCD">
            <w:pPr>
              <w:spacing w:line="360" w:lineRule="auto"/>
              <w:jc w:val="center"/>
              <w:rPr>
                <w:sz w:val="22"/>
                <w:szCs w:val="22"/>
              </w:rPr>
            </w:pPr>
            <w:r w:rsidRPr="00B472A8">
              <w:rPr>
                <w:sz w:val="22"/>
                <w:szCs w:val="22"/>
              </w:rPr>
              <w:t>19,5</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Дархан Д</w:t>
            </w:r>
            <w:r w:rsidRPr="00B472A8">
              <w:rPr>
                <w:sz w:val="22"/>
                <w:szCs w:val="22"/>
                <w:lang w:val="kk-KZ"/>
              </w:rPr>
              <w:t>ә</w:t>
            </w:r>
            <w:r w:rsidRPr="00B472A8">
              <w:rPr>
                <w:sz w:val="22"/>
                <w:szCs w:val="22"/>
              </w:rPr>
              <w:t>н</w:t>
            </w:r>
          </w:p>
        </w:tc>
        <w:tc>
          <w:tcPr>
            <w:tcW w:w="2693" w:type="dxa"/>
          </w:tcPr>
          <w:p w:rsidR="00690BCD" w:rsidRPr="00B472A8" w:rsidRDefault="00690BCD" w:rsidP="00690BCD">
            <w:pPr>
              <w:spacing w:line="360" w:lineRule="auto"/>
              <w:jc w:val="center"/>
              <w:rPr>
                <w:sz w:val="22"/>
                <w:szCs w:val="22"/>
              </w:rPr>
            </w:pPr>
            <w:r w:rsidRPr="00B472A8">
              <w:rPr>
                <w:sz w:val="22"/>
                <w:szCs w:val="22"/>
              </w:rPr>
              <w:t>28,6</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rPr>
            </w:pPr>
            <w:r w:rsidRPr="00B472A8">
              <w:rPr>
                <w:sz w:val="22"/>
                <w:szCs w:val="22"/>
              </w:rPr>
              <w:t>105</w:t>
            </w:r>
          </w:p>
        </w:tc>
        <w:tc>
          <w:tcPr>
            <w:tcW w:w="4286" w:type="dxa"/>
          </w:tcPr>
          <w:p w:rsidR="00690BCD" w:rsidRPr="00B472A8" w:rsidRDefault="00690BCD" w:rsidP="00690BCD">
            <w:pPr>
              <w:spacing w:line="360" w:lineRule="auto"/>
              <w:rPr>
                <w:sz w:val="22"/>
                <w:szCs w:val="22"/>
              </w:rPr>
            </w:pPr>
            <w:r w:rsidRPr="00B472A8">
              <w:rPr>
                <w:sz w:val="22"/>
                <w:szCs w:val="22"/>
              </w:rPr>
              <w:t>Айна</w:t>
            </w:r>
          </w:p>
        </w:tc>
        <w:tc>
          <w:tcPr>
            <w:tcW w:w="2693" w:type="dxa"/>
          </w:tcPr>
          <w:p w:rsidR="00690BCD" w:rsidRPr="00B472A8" w:rsidRDefault="00690BCD" w:rsidP="00690BCD">
            <w:pPr>
              <w:spacing w:line="360" w:lineRule="auto"/>
              <w:jc w:val="center"/>
              <w:rPr>
                <w:sz w:val="22"/>
                <w:szCs w:val="22"/>
              </w:rPr>
            </w:pPr>
            <w:r w:rsidRPr="00B472A8">
              <w:rPr>
                <w:sz w:val="22"/>
                <w:szCs w:val="22"/>
              </w:rPr>
              <w:t>25,0</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68</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15,1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62</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12,2</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70</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14,8</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90</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10,3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104-106</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16,5</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104-106</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13,7</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101-103</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14,3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101-103</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14,6</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100</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11,7</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96</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Казахстанская раннеспелая</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17,1</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59</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14,3</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54</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Айна</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17,4</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128</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10,0</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133</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9,7</w:t>
            </w:r>
          </w:p>
        </w:tc>
      </w:tr>
      <w:tr w:rsidR="00690BCD" w:rsidRPr="00B472A8" w:rsidTr="00690BCD">
        <w:trPr>
          <w:trHeight w:val="170"/>
        </w:trPr>
        <w:tc>
          <w:tcPr>
            <w:tcW w:w="1668" w:type="dxa"/>
          </w:tcPr>
          <w:p w:rsidR="00690BCD" w:rsidRPr="00B472A8" w:rsidRDefault="00690BCD" w:rsidP="00690BCD">
            <w:pPr>
              <w:spacing w:line="360" w:lineRule="auto"/>
              <w:jc w:val="center"/>
              <w:rPr>
                <w:sz w:val="22"/>
                <w:szCs w:val="22"/>
                <w:lang w:eastAsia="ru-RU"/>
              </w:rPr>
            </w:pPr>
            <w:r w:rsidRPr="00B472A8">
              <w:rPr>
                <w:sz w:val="22"/>
                <w:szCs w:val="22"/>
                <w:lang w:eastAsia="ru-RU"/>
              </w:rPr>
              <w:t>138</w:t>
            </w:r>
          </w:p>
        </w:tc>
        <w:tc>
          <w:tcPr>
            <w:tcW w:w="4286" w:type="dxa"/>
          </w:tcPr>
          <w:p w:rsidR="00690BCD" w:rsidRPr="00B472A8" w:rsidRDefault="00690BCD" w:rsidP="00690BCD">
            <w:pPr>
              <w:spacing w:line="360" w:lineRule="auto"/>
              <w:rPr>
                <w:sz w:val="22"/>
                <w:szCs w:val="22"/>
                <w:lang w:eastAsia="ru-RU"/>
              </w:rPr>
            </w:pPr>
            <w:r w:rsidRPr="00B472A8">
              <w:rPr>
                <w:sz w:val="22"/>
                <w:szCs w:val="22"/>
                <w:lang w:eastAsia="ru-RU"/>
              </w:rPr>
              <w:t>Пшеница Омская-36</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11,5</w:t>
            </w:r>
          </w:p>
        </w:tc>
      </w:tr>
      <w:tr w:rsidR="00690BCD" w:rsidRPr="00B472A8" w:rsidTr="00690BCD">
        <w:trPr>
          <w:trHeight w:val="170"/>
        </w:trPr>
        <w:tc>
          <w:tcPr>
            <w:tcW w:w="5954" w:type="dxa"/>
            <w:gridSpan w:val="2"/>
          </w:tcPr>
          <w:p w:rsidR="00690BCD" w:rsidRPr="00B472A8" w:rsidRDefault="00690BCD" w:rsidP="00690BCD">
            <w:pPr>
              <w:spacing w:line="360" w:lineRule="auto"/>
              <w:rPr>
                <w:sz w:val="22"/>
                <w:szCs w:val="22"/>
                <w:lang w:eastAsia="en-US"/>
              </w:rPr>
            </w:pPr>
            <w:r w:rsidRPr="00B472A8">
              <w:rPr>
                <w:sz w:val="22"/>
                <w:szCs w:val="22"/>
                <w:lang w:eastAsia="en-US"/>
              </w:rPr>
              <w:t>Средняя урожайность по пшенице</w:t>
            </w:r>
          </w:p>
        </w:tc>
        <w:tc>
          <w:tcPr>
            <w:tcW w:w="2693" w:type="dxa"/>
          </w:tcPr>
          <w:p w:rsidR="00690BCD" w:rsidRPr="00B472A8" w:rsidRDefault="00690BCD" w:rsidP="00690BCD">
            <w:pPr>
              <w:spacing w:line="360" w:lineRule="auto"/>
              <w:jc w:val="center"/>
              <w:rPr>
                <w:sz w:val="22"/>
                <w:szCs w:val="22"/>
                <w:lang w:eastAsia="ru-RU"/>
              </w:rPr>
            </w:pPr>
            <w:r w:rsidRPr="00B472A8">
              <w:rPr>
                <w:sz w:val="22"/>
                <w:szCs w:val="22"/>
                <w:lang w:eastAsia="ru-RU"/>
              </w:rPr>
              <w:t>17,2</w:t>
            </w:r>
          </w:p>
        </w:tc>
      </w:tr>
    </w:tbl>
    <w:p w:rsidR="00690BCD" w:rsidRPr="00B472A8" w:rsidRDefault="00690BCD" w:rsidP="00690BCD">
      <w:pPr>
        <w:shd w:val="clear" w:color="auto" w:fill="FFFFFF"/>
        <w:spacing w:line="360" w:lineRule="auto"/>
        <w:ind w:firstLine="709"/>
        <w:jc w:val="both"/>
        <w:rPr>
          <w:lang w:eastAsia="ru-RU"/>
        </w:rPr>
      </w:pPr>
    </w:p>
    <w:p w:rsidR="00690BCD" w:rsidRPr="00B472A8" w:rsidRDefault="00690BCD" w:rsidP="00690BCD">
      <w:pPr>
        <w:spacing w:line="360" w:lineRule="auto"/>
        <w:jc w:val="center"/>
      </w:pPr>
    </w:p>
    <w:p w:rsidR="00690BCD" w:rsidRPr="00B472A8" w:rsidRDefault="00690BCD" w:rsidP="00690BCD">
      <w:pPr>
        <w:ind w:firstLine="709"/>
        <w:jc w:val="both"/>
      </w:pPr>
      <w:r w:rsidRPr="00B472A8">
        <w:br w:type="page"/>
      </w:r>
    </w:p>
    <w:p w:rsidR="00690BCD" w:rsidRPr="00B472A8" w:rsidRDefault="00690BCD" w:rsidP="00690BCD">
      <w:pPr>
        <w:spacing w:line="360" w:lineRule="auto"/>
        <w:jc w:val="center"/>
        <w:rPr>
          <w:b/>
        </w:rPr>
      </w:pPr>
      <w:r w:rsidRPr="00B472A8">
        <w:rPr>
          <w:b/>
        </w:rPr>
        <w:lastRenderedPageBreak/>
        <w:t>ПРИЛОЖЕНИЕ Г</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rPr>
      </w:pPr>
      <w:r w:rsidRPr="00B472A8">
        <w:rPr>
          <w:b/>
        </w:rPr>
        <w:t xml:space="preserve">Информация о средней урожайности яровой пшеницы </w:t>
      </w:r>
    </w:p>
    <w:p w:rsidR="00690BCD" w:rsidRPr="00B472A8" w:rsidRDefault="00690BCD" w:rsidP="00690BCD">
      <w:pPr>
        <w:spacing w:line="360" w:lineRule="auto"/>
        <w:jc w:val="center"/>
        <w:rPr>
          <w:b/>
        </w:rPr>
      </w:pPr>
      <w:r w:rsidRPr="00B472A8">
        <w:rPr>
          <w:b/>
        </w:rPr>
        <w:t>по Костанайской области</w:t>
      </w:r>
    </w:p>
    <w:p w:rsidR="00690BCD" w:rsidRPr="00B472A8" w:rsidRDefault="00690BCD" w:rsidP="00690BCD">
      <w:pPr>
        <w:spacing w:line="360" w:lineRule="auto"/>
        <w:jc w:val="center"/>
      </w:pPr>
      <w:r w:rsidRPr="00B472A8">
        <w:rPr>
          <w:noProof/>
          <w:lang w:eastAsia="ru-RU"/>
        </w:rPr>
        <w:drawing>
          <wp:inline distT="0" distB="0" distL="0" distR="0">
            <wp:extent cx="5788305" cy="8175009"/>
            <wp:effectExtent l="19050" t="0" r="2895"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5791402" cy="8179383"/>
                    </a:xfrm>
                    <a:prstGeom prst="rect">
                      <a:avLst/>
                    </a:prstGeom>
                    <a:noFill/>
                    <a:ln w="9525">
                      <a:noFill/>
                      <a:miter lim="800000"/>
                      <a:headEnd/>
                      <a:tailEnd/>
                    </a:ln>
                  </pic:spPr>
                </pic:pic>
              </a:graphicData>
            </a:graphic>
          </wp:inline>
        </w:drawing>
      </w:r>
    </w:p>
    <w:p w:rsidR="00690BCD" w:rsidRPr="00B472A8" w:rsidRDefault="00690BCD" w:rsidP="00690BCD">
      <w:pPr>
        <w:spacing w:line="360" w:lineRule="auto"/>
      </w:pPr>
      <w:r w:rsidRPr="00B472A8">
        <w:rPr>
          <w:noProof/>
          <w:lang w:eastAsia="ru-RU"/>
        </w:rPr>
        <w:lastRenderedPageBreak/>
        <w:drawing>
          <wp:inline distT="0" distB="0" distL="0" distR="0">
            <wp:extent cx="6120130" cy="8643655"/>
            <wp:effectExtent l="1905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6120130" cy="8643655"/>
                    </a:xfrm>
                    <a:prstGeom prst="rect">
                      <a:avLst/>
                    </a:prstGeom>
                    <a:noFill/>
                    <a:ln w="9525">
                      <a:noFill/>
                      <a:miter lim="800000"/>
                      <a:headEnd/>
                      <a:tailEnd/>
                    </a:ln>
                  </pic:spPr>
                </pic:pic>
              </a:graphicData>
            </a:graphic>
          </wp:inline>
        </w:drawing>
      </w:r>
    </w:p>
    <w:p w:rsidR="00690BCD" w:rsidRPr="00B472A8" w:rsidRDefault="00690BCD" w:rsidP="00690BCD">
      <w:pPr>
        <w:spacing w:line="360" w:lineRule="auto"/>
      </w:pPr>
      <w:r w:rsidRPr="00B472A8">
        <w:br w:type="page"/>
      </w:r>
    </w:p>
    <w:p w:rsidR="00690BCD" w:rsidRPr="00B472A8" w:rsidRDefault="00690BCD" w:rsidP="00690BCD">
      <w:pPr>
        <w:spacing w:line="360" w:lineRule="auto"/>
        <w:jc w:val="both"/>
      </w:pPr>
      <w:r w:rsidRPr="00B472A8">
        <w:rPr>
          <w:noProof/>
          <w:lang w:eastAsia="ru-RU"/>
        </w:rPr>
        <w:lastRenderedPageBreak/>
        <w:drawing>
          <wp:inline distT="0" distB="0" distL="0" distR="0">
            <wp:extent cx="6376736" cy="8638673"/>
            <wp:effectExtent l="19050" t="0" r="5014"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6379942" cy="8643016"/>
                    </a:xfrm>
                    <a:prstGeom prst="rect">
                      <a:avLst/>
                    </a:prstGeom>
                    <a:noFill/>
                    <a:ln w="9525">
                      <a:noFill/>
                      <a:miter lim="800000"/>
                      <a:headEnd/>
                      <a:tailEnd/>
                    </a:ln>
                  </pic:spPr>
                </pic:pic>
              </a:graphicData>
            </a:graphic>
          </wp:inline>
        </w:drawing>
      </w:r>
      <w:r w:rsidRPr="00B472A8">
        <w:br w:type="page"/>
      </w:r>
    </w:p>
    <w:p w:rsidR="00690BCD" w:rsidRPr="00B472A8" w:rsidRDefault="00690BCD" w:rsidP="00690BCD">
      <w:pPr>
        <w:spacing w:line="360" w:lineRule="auto"/>
        <w:jc w:val="center"/>
        <w:rPr>
          <w:b/>
        </w:rPr>
      </w:pPr>
      <w:r w:rsidRPr="00B472A8">
        <w:rPr>
          <w:b/>
        </w:rPr>
        <w:lastRenderedPageBreak/>
        <w:t>ПРИЛОЖЕНИЕ Д</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rPr>
      </w:pPr>
      <w:r w:rsidRPr="00B472A8">
        <w:rPr>
          <w:b/>
        </w:rPr>
        <w:t xml:space="preserve">Протоколы испытания качества зерна, </w:t>
      </w:r>
    </w:p>
    <w:p w:rsidR="00690BCD" w:rsidRPr="00B472A8" w:rsidRDefault="00690BCD" w:rsidP="00690BCD">
      <w:pPr>
        <w:spacing w:line="360" w:lineRule="auto"/>
        <w:jc w:val="center"/>
        <w:rPr>
          <w:b/>
        </w:rPr>
      </w:pPr>
      <w:r w:rsidRPr="00B472A8">
        <w:rPr>
          <w:b/>
        </w:rPr>
        <w:t>выращенного с использованием биопрепарата</w:t>
      </w:r>
    </w:p>
    <w:p w:rsidR="00690BCD" w:rsidRPr="00B472A8" w:rsidRDefault="00690BCD" w:rsidP="00690BCD">
      <w:pPr>
        <w:spacing w:line="360" w:lineRule="auto"/>
        <w:jc w:val="center"/>
      </w:pPr>
      <w:r w:rsidRPr="00B472A8">
        <w:rPr>
          <w:noProof/>
          <w:lang w:eastAsia="ru-RU"/>
        </w:rPr>
        <w:drawing>
          <wp:inline distT="0" distB="0" distL="0" distR="0">
            <wp:extent cx="5915660" cy="7879715"/>
            <wp:effectExtent l="0" t="0" r="8890" b="6985"/>
            <wp:docPr id="47" name="Рисунок 17"/>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69"/>
                    <a:srcRect/>
                    <a:stretch/>
                  </pic:blipFill>
                  <pic:spPr bwMode="auto">
                    <a:xfrm>
                      <a:off x="0" y="0"/>
                      <a:ext cx="5915660" cy="7879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0BCD" w:rsidRPr="00B472A8" w:rsidRDefault="00690BCD" w:rsidP="00690BCD">
      <w:pPr>
        <w:spacing w:line="360" w:lineRule="auto"/>
        <w:jc w:val="center"/>
      </w:pPr>
      <w:r w:rsidRPr="00B472A8">
        <w:br w:type="page"/>
      </w:r>
      <w:r w:rsidRPr="00B472A8">
        <w:rPr>
          <w:noProof/>
          <w:lang w:eastAsia="ru-RU"/>
        </w:rPr>
        <w:lastRenderedPageBreak/>
        <w:drawing>
          <wp:inline distT="0" distB="0" distL="0" distR="0">
            <wp:extent cx="6000750" cy="8743950"/>
            <wp:effectExtent l="0" t="0" r="0" b="0"/>
            <wp:docPr id="4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0750" cy="8743950"/>
                    </a:xfrm>
                    <a:prstGeom prst="rect">
                      <a:avLst/>
                    </a:prstGeom>
                    <a:noFill/>
                    <a:ln>
                      <a:noFill/>
                    </a:ln>
                  </pic:spPr>
                </pic:pic>
              </a:graphicData>
            </a:graphic>
          </wp:inline>
        </w:drawing>
      </w:r>
    </w:p>
    <w:p w:rsidR="00690BCD" w:rsidRPr="00B472A8" w:rsidRDefault="00690BCD" w:rsidP="00690BCD">
      <w:pPr>
        <w:spacing w:line="360" w:lineRule="auto"/>
        <w:ind w:firstLine="709"/>
        <w:jc w:val="both"/>
      </w:pPr>
      <w:r w:rsidRPr="00B472A8">
        <w:br w:type="page"/>
      </w:r>
    </w:p>
    <w:p w:rsidR="00690BCD" w:rsidRPr="00B472A8" w:rsidRDefault="00690BCD" w:rsidP="00690BCD">
      <w:pPr>
        <w:spacing w:line="360" w:lineRule="auto"/>
        <w:jc w:val="center"/>
      </w:pPr>
      <w:r w:rsidRPr="00B472A8">
        <w:rPr>
          <w:noProof/>
          <w:lang w:eastAsia="ru-RU"/>
        </w:rPr>
        <w:lastRenderedPageBreak/>
        <w:drawing>
          <wp:inline distT="0" distB="0" distL="0" distR="0">
            <wp:extent cx="5905500" cy="9284527"/>
            <wp:effectExtent l="19050" t="0" r="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1">
                      <a:lum bright="20000" contrast="40000"/>
                    </a:blip>
                    <a:srcRect l="36700" t="5473" r="36581" b="21828"/>
                    <a:stretch>
                      <a:fillRect/>
                    </a:stretch>
                  </pic:blipFill>
                  <pic:spPr bwMode="auto">
                    <a:xfrm>
                      <a:off x="0" y="0"/>
                      <a:ext cx="5905500" cy="9284527"/>
                    </a:xfrm>
                    <a:prstGeom prst="rect">
                      <a:avLst/>
                    </a:prstGeom>
                    <a:noFill/>
                    <a:ln w="9525">
                      <a:noFill/>
                      <a:miter lim="800000"/>
                      <a:headEnd/>
                      <a:tailEnd/>
                    </a:ln>
                  </pic:spPr>
                </pic:pic>
              </a:graphicData>
            </a:graphic>
          </wp:inline>
        </w:drawing>
      </w:r>
      <w:r w:rsidRPr="00B472A8">
        <w:br w:type="page"/>
      </w:r>
    </w:p>
    <w:p w:rsidR="00690BCD" w:rsidRPr="00B472A8" w:rsidRDefault="00690BCD" w:rsidP="00690BCD">
      <w:pPr>
        <w:pStyle w:val="Default"/>
        <w:spacing w:line="360" w:lineRule="auto"/>
        <w:jc w:val="center"/>
        <w:rPr>
          <w:b/>
          <w:color w:val="auto"/>
          <w:lang w:val="kk-KZ"/>
        </w:rPr>
      </w:pPr>
      <w:r w:rsidRPr="00B472A8">
        <w:rPr>
          <w:b/>
          <w:color w:val="auto"/>
          <w:lang w:val="kk-KZ"/>
        </w:rPr>
        <w:lastRenderedPageBreak/>
        <w:t>ПРИЛОЖЕНИЕ Е</w:t>
      </w:r>
    </w:p>
    <w:p w:rsidR="00690BCD" w:rsidRPr="00B472A8" w:rsidRDefault="00690BCD" w:rsidP="00690BCD">
      <w:pPr>
        <w:pStyle w:val="Default"/>
        <w:spacing w:line="360" w:lineRule="auto"/>
        <w:jc w:val="center"/>
        <w:rPr>
          <w:b/>
          <w:color w:val="auto"/>
          <w:lang w:val="kk-KZ"/>
        </w:rPr>
      </w:pPr>
    </w:p>
    <w:p w:rsidR="00690BCD" w:rsidRPr="00B472A8" w:rsidRDefault="00690BCD" w:rsidP="00690BCD">
      <w:pPr>
        <w:spacing w:line="360" w:lineRule="auto"/>
        <w:jc w:val="center"/>
        <w:rPr>
          <w:b/>
        </w:rPr>
      </w:pPr>
      <w:r w:rsidRPr="00B472A8">
        <w:rPr>
          <w:b/>
        </w:rPr>
        <w:t>Заключение о результатах исследования штаммов на токсичность</w:t>
      </w:r>
    </w:p>
    <w:p w:rsidR="00690BCD" w:rsidRPr="00B472A8" w:rsidRDefault="00690BCD" w:rsidP="00690BCD">
      <w:pPr>
        <w:spacing w:line="360" w:lineRule="auto"/>
        <w:jc w:val="center"/>
        <w:rPr>
          <w:lang w:eastAsia="ru-RU"/>
        </w:rPr>
      </w:pPr>
      <w:r w:rsidRPr="00B472A8">
        <w:rPr>
          <w:noProof/>
          <w:sz w:val="20"/>
          <w:szCs w:val="20"/>
          <w:lang w:eastAsia="ru-RU"/>
        </w:rPr>
        <w:drawing>
          <wp:inline distT="0" distB="0" distL="0" distR="0">
            <wp:extent cx="5590771" cy="8035609"/>
            <wp:effectExtent l="19050" t="0" r="0" b="0"/>
            <wp:docPr id="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2"/>
                    <a:srcRect l="24086" t="11118" r="42636" b="3934"/>
                    <a:stretch>
                      <a:fillRect/>
                    </a:stretch>
                  </pic:blipFill>
                  <pic:spPr bwMode="auto">
                    <a:xfrm>
                      <a:off x="0" y="0"/>
                      <a:ext cx="5595269" cy="8042073"/>
                    </a:xfrm>
                    <a:prstGeom prst="rect">
                      <a:avLst/>
                    </a:prstGeom>
                    <a:noFill/>
                    <a:ln w="9525">
                      <a:noFill/>
                      <a:miter lim="800000"/>
                      <a:headEnd/>
                      <a:tailEnd/>
                    </a:ln>
                  </pic:spPr>
                </pic:pic>
              </a:graphicData>
            </a:graphic>
          </wp:inline>
        </w:drawing>
      </w:r>
    </w:p>
    <w:p w:rsidR="00690BCD" w:rsidRPr="00B472A8" w:rsidRDefault="00690BCD" w:rsidP="00690BCD">
      <w:pPr>
        <w:tabs>
          <w:tab w:val="left" w:pos="4771"/>
        </w:tabs>
        <w:spacing w:line="360" w:lineRule="auto"/>
        <w:jc w:val="center"/>
        <w:rPr>
          <w:lang w:eastAsia="ru-RU"/>
        </w:rPr>
      </w:pPr>
      <w:r w:rsidRPr="00B472A8">
        <w:rPr>
          <w:noProof/>
          <w:sz w:val="20"/>
          <w:szCs w:val="20"/>
          <w:lang w:eastAsia="ru-RU"/>
        </w:rPr>
        <w:lastRenderedPageBreak/>
        <w:drawing>
          <wp:inline distT="0" distB="0" distL="0" distR="0">
            <wp:extent cx="6076028" cy="8502556"/>
            <wp:effectExtent l="19050" t="0" r="922"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3"/>
                    <a:srcRect l="24017" t="12695" r="42438" b="3934"/>
                    <a:stretch>
                      <a:fillRect/>
                    </a:stretch>
                  </pic:blipFill>
                  <pic:spPr bwMode="auto">
                    <a:xfrm>
                      <a:off x="0" y="0"/>
                      <a:ext cx="6075903" cy="8502381"/>
                    </a:xfrm>
                    <a:prstGeom prst="rect">
                      <a:avLst/>
                    </a:prstGeom>
                    <a:noFill/>
                    <a:ln w="9525">
                      <a:noFill/>
                      <a:miter lim="800000"/>
                      <a:headEnd/>
                      <a:tailEnd/>
                    </a:ln>
                  </pic:spPr>
                </pic:pic>
              </a:graphicData>
            </a:graphic>
          </wp:inline>
        </w:drawing>
      </w:r>
    </w:p>
    <w:p w:rsidR="00690BCD" w:rsidRPr="00B472A8" w:rsidRDefault="00690BCD" w:rsidP="00690BCD">
      <w:pPr>
        <w:pStyle w:val="Default"/>
        <w:spacing w:line="360" w:lineRule="auto"/>
        <w:jc w:val="center"/>
        <w:rPr>
          <w:rFonts w:eastAsia="Times New Roman"/>
          <w:color w:val="auto"/>
        </w:rPr>
      </w:pPr>
    </w:p>
    <w:p w:rsidR="00690BCD" w:rsidRPr="00B472A8" w:rsidRDefault="00690BCD" w:rsidP="00690BCD">
      <w:pPr>
        <w:spacing w:line="360" w:lineRule="auto"/>
        <w:jc w:val="center"/>
      </w:pPr>
      <w:r w:rsidRPr="00B472A8">
        <w:br w:type="page"/>
      </w:r>
    </w:p>
    <w:p w:rsidR="00690BCD" w:rsidRPr="00B472A8" w:rsidRDefault="00690BCD" w:rsidP="00690BCD">
      <w:pPr>
        <w:pStyle w:val="Default"/>
        <w:spacing w:line="360" w:lineRule="auto"/>
        <w:jc w:val="center"/>
        <w:rPr>
          <w:b/>
          <w:color w:val="auto"/>
          <w:lang w:val="kk-KZ"/>
        </w:rPr>
      </w:pPr>
      <w:r w:rsidRPr="00B472A8">
        <w:rPr>
          <w:b/>
          <w:color w:val="auto"/>
          <w:lang w:val="kk-KZ"/>
        </w:rPr>
        <w:lastRenderedPageBreak/>
        <w:t>ПРИЛОЖЕНИЕ Ж</w:t>
      </w:r>
    </w:p>
    <w:p w:rsidR="00690BCD" w:rsidRPr="00B472A8" w:rsidRDefault="00690BCD" w:rsidP="00690BCD">
      <w:pPr>
        <w:pStyle w:val="Default"/>
        <w:spacing w:line="360" w:lineRule="auto"/>
        <w:jc w:val="center"/>
        <w:rPr>
          <w:b/>
          <w:color w:val="auto"/>
          <w:lang w:val="kk-KZ"/>
        </w:rPr>
      </w:pPr>
    </w:p>
    <w:p w:rsidR="00690BCD" w:rsidRPr="00B472A8" w:rsidRDefault="00690BCD" w:rsidP="00690BCD">
      <w:pPr>
        <w:spacing w:line="360" w:lineRule="auto"/>
        <w:jc w:val="center"/>
        <w:rPr>
          <w:b/>
          <w:lang w:eastAsia="ru-RU"/>
        </w:rPr>
      </w:pPr>
      <w:r w:rsidRPr="00B472A8">
        <w:rPr>
          <w:b/>
          <w:lang w:eastAsia="ru-RU"/>
        </w:rPr>
        <w:t>Паспорт штамма</w:t>
      </w:r>
    </w:p>
    <w:p w:rsidR="00690BCD" w:rsidRPr="00B472A8" w:rsidRDefault="00690BCD" w:rsidP="00690BCD">
      <w:pPr>
        <w:spacing w:line="360" w:lineRule="auto"/>
        <w:jc w:val="center"/>
        <w:rPr>
          <w:lang w:eastAsia="ru-RU"/>
        </w:rPr>
      </w:pPr>
      <w:r w:rsidRPr="00B472A8">
        <w:rPr>
          <w:noProof/>
          <w:lang w:eastAsia="ru-RU"/>
        </w:rPr>
        <w:drawing>
          <wp:inline distT="0" distB="0" distL="0" distR="0">
            <wp:extent cx="5648325" cy="8181975"/>
            <wp:effectExtent l="19050" t="0" r="9525" b="0"/>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4"/>
                    <a:srcRect l="32397" t="5235" r="33316" b="9399"/>
                    <a:stretch>
                      <a:fillRect/>
                    </a:stretch>
                  </pic:blipFill>
                  <pic:spPr bwMode="auto">
                    <a:xfrm>
                      <a:off x="0" y="0"/>
                      <a:ext cx="5648325" cy="8181975"/>
                    </a:xfrm>
                    <a:prstGeom prst="rect">
                      <a:avLst/>
                    </a:prstGeom>
                    <a:noFill/>
                    <a:ln w="9525">
                      <a:noFill/>
                      <a:miter lim="800000"/>
                      <a:headEnd/>
                      <a:tailEnd/>
                    </a:ln>
                  </pic:spPr>
                </pic:pic>
              </a:graphicData>
            </a:graphic>
          </wp:inline>
        </w:drawing>
      </w: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lang w:eastAsia="ru-RU"/>
        </w:rPr>
      </w:pPr>
      <w:r w:rsidRPr="00B472A8">
        <w:rPr>
          <w:noProof/>
          <w:lang w:eastAsia="ru-RU"/>
        </w:rPr>
        <w:lastRenderedPageBreak/>
        <w:drawing>
          <wp:inline distT="0" distB="0" distL="0" distR="0">
            <wp:extent cx="6108436" cy="7861111"/>
            <wp:effectExtent l="19050" t="0" r="6614" b="0"/>
            <wp:docPr id="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5"/>
                    <a:srcRect l="32397" t="4761" r="32677" b="9302"/>
                    <a:stretch>
                      <a:fillRect/>
                    </a:stretch>
                  </pic:blipFill>
                  <pic:spPr bwMode="auto">
                    <a:xfrm>
                      <a:off x="0" y="0"/>
                      <a:ext cx="6113226" cy="7867275"/>
                    </a:xfrm>
                    <a:prstGeom prst="rect">
                      <a:avLst/>
                    </a:prstGeom>
                    <a:noFill/>
                    <a:ln w="9525">
                      <a:noFill/>
                      <a:miter lim="800000"/>
                      <a:headEnd/>
                      <a:tailEnd/>
                    </a:ln>
                  </pic:spPr>
                </pic:pic>
              </a:graphicData>
            </a:graphic>
          </wp:inline>
        </w:drawing>
      </w: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lang w:eastAsia="ru-RU"/>
        </w:rPr>
      </w:pPr>
    </w:p>
    <w:p w:rsidR="00690BCD" w:rsidRPr="00B472A8" w:rsidRDefault="00690BCD" w:rsidP="00690BCD">
      <w:pPr>
        <w:spacing w:line="360" w:lineRule="auto"/>
        <w:jc w:val="center"/>
        <w:rPr>
          <w:b/>
        </w:rPr>
      </w:pPr>
      <w:r w:rsidRPr="00B472A8">
        <w:rPr>
          <w:b/>
        </w:rPr>
        <w:lastRenderedPageBreak/>
        <w:t>ПРИЛОЖЕНИЕ И</w:t>
      </w:r>
    </w:p>
    <w:p w:rsidR="00690BCD" w:rsidRPr="00B472A8" w:rsidRDefault="00690BCD" w:rsidP="00690BCD">
      <w:pPr>
        <w:jc w:val="center"/>
        <w:rPr>
          <w:b/>
          <w:szCs w:val="28"/>
        </w:rPr>
      </w:pPr>
    </w:p>
    <w:p w:rsidR="00690BCD" w:rsidRPr="00B472A8" w:rsidRDefault="00690BCD" w:rsidP="00690BCD">
      <w:pPr>
        <w:jc w:val="center"/>
        <w:rPr>
          <w:b/>
          <w:szCs w:val="28"/>
        </w:rPr>
      </w:pPr>
      <w:r w:rsidRPr="00B472A8">
        <w:rPr>
          <w:b/>
          <w:szCs w:val="28"/>
        </w:rPr>
        <w:t>База данных</w:t>
      </w:r>
    </w:p>
    <w:p w:rsidR="00690BCD" w:rsidRPr="00B472A8" w:rsidRDefault="00690BCD" w:rsidP="00690BCD">
      <w:pPr>
        <w:jc w:val="center"/>
        <w:rPr>
          <w:szCs w:val="28"/>
        </w:rPr>
      </w:pPr>
    </w:p>
    <w:p w:rsidR="00690BCD" w:rsidRPr="00B472A8" w:rsidRDefault="00690BCD" w:rsidP="00690BCD">
      <w:pPr>
        <w:jc w:val="center"/>
        <w:rPr>
          <w:szCs w:val="28"/>
        </w:rPr>
      </w:pPr>
      <w:r w:rsidRPr="00B472A8">
        <w:rPr>
          <w:szCs w:val="28"/>
        </w:rPr>
        <w:t>Элементы модулей базы данных (сетевая структура)</w:t>
      </w:r>
    </w:p>
    <w:p w:rsidR="00690BCD" w:rsidRPr="00B472A8" w:rsidRDefault="00690BCD" w:rsidP="00690BCD">
      <w:pPr>
        <w:jc w:val="center"/>
        <w:rPr>
          <w:szCs w:val="28"/>
        </w:rPr>
      </w:pPr>
    </w:p>
    <w:p w:rsidR="00690BCD" w:rsidRPr="00B472A8" w:rsidRDefault="00690BCD" w:rsidP="00690BCD">
      <w:pPr>
        <w:jc w:val="center"/>
      </w:pPr>
      <w:r w:rsidRPr="00B472A8">
        <w:t xml:space="preserve">Блок «Техника для возделывания и уборки сельскохозяйственных культур» </w:t>
      </w:r>
    </w:p>
    <w:p w:rsidR="00690BCD" w:rsidRPr="00B472A8" w:rsidRDefault="00690BCD" w:rsidP="00690BCD">
      <w:pPr>
        <w:jc w:val="center"/>
        <w:rPr>
          <w:rFonts w:eastAsiaTheme="minorHAnsi"/>
          <w:lang w:eastAsia="en-US"/>
        </w:rPr>
      </w:pPr>
      <w:r w:rsidRPr="00B472A8">
        <w:rPr>
          <w:rFonts w:eastAsiaTheme="minorHAnsi"/>
          <w:lang w:eastAsia="en-US"/>
        </w:rPr>
        <w:t>Модуль «Энергетические средства» (фрагмент)</w:t>
      </w:r>
    </w:p>
    <w:p w:rsidR="00690BCD" w:rsidRPr="00B472A8" w:rsidRDefault="00690BCD" w:rsidP="00690BCD">
      <w:pPr>
        <w:jc w:val="center"/>
        <w:rPr>
          <w:rFonts w:eastAsiaTheme="minorHAnsi"/>
          <w:lang w:eastAsia="en-US"/>
        </w:rPr>
      </w:pPr>
    </w:p>
    <w:p w:rsidR="00690BCD" w:rsidRPr="00B472A8" w:rsidRDefault="00690BCD" w:rsidP="00690BCD">
      <w:pPr>
        <w:jc w:val="center"/>
        <w:rPr>
          <w:rFonts w:eastAsiaTheme="minorHAnsi"/>
          <w:lang w:eastAsia="en-US"/>
        </w:rPr>
      </w:pPr>
      <w:r w:rsidRPr="00B472A8">
        <w:rPr>
          <w:rFonts w:eastAsiaTheme="minorHAnsi"/>
          <w:lang w:eastAsia="en-US"/>
        </w:rPr>
        <w:t xml:space="preserve">Трактор </w:t>
      </w:r>
      <w:r w:rsidRPr="00B472A8">
        <w:rPr>
          <w:rFonts w:eastAsiaTheme="minorHAnsi"/>
          <w:lang w:val="en-US" w:eastAsia="en-US"/>
        </w:rPr>
        <w:t>Buhler</w:t>
      </w:r>
      <w:r w:rsidRPr="00B472A8">
        <w:rPr>
          <w:rFonts w:eastAsiaTheme="minorHAnsi"/>
          <w:lang w:eastAsia="en-US"/>
        </w:rPr>
        <w:t xml:space="preserve"> Versatile серия 2375</w:t>
      </w:r>
    </w:p>
    <w:p w:rsidR="00690BCD" w:rsidRPr="00B472A8" w:rsidRDefault="00690BCD" w:rsidP="00690BCD">
      <w:pPr>
        <w:jc w:val="center"/>
        <w:rPr>
          <w:szCs w:val="28"/>
          <w:lang w:val="en-US"/>
        </w:rPr>
      </w:pPr>
      <w:r w:rsidRPr="00B472A8">
        <w:rPr>
          <w:noProof/>
          <w:szCs w:val="28"/>
          <w:lang w:eastAsia="ru-RU"/>
        </w:rPr>
        <w:drawing>
          <wp:inline distT="0" distB="0" distL="0" distR="0">
            <wp:extent cx="3584036" cy="2390524"/>
            <wp:effectExtent l="19050" t="0" r="0" b="0"/>
            <wp:docPr id="54" name="Рисунок 2" descr="D:\Документы лаб. 1\ОТЧЕТЫ\Отчет 2018\Отчет по комплексам машин\Базы данных\Тракторы\Фото тракторов\Версетайл 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лаб. 1\ОТЧЕТЫ\Отчет 2018\Отчет по комплексам машин\Базы данных\Тракторы\Фото тракторов\Версетайл 2375.jpg"/>
                    <pic:cNvPicPr>
                      <a:picLocks noChangeAspect="1" noChangeArrowheads="1"/>
                    </pic:cNvPicPr>
                  </pic:nvPicPr>
                  <pic:blipFill>
                    <a:blip r:embed="rId76" cstate="print"/>
                    <a:srcRect/>
                    <a:stretch>
                      <a:fillRect/>
                    </a:stretch>
                  </pic:blipFill>
                  <pic:spPr bwMode="auto">
                    <a:xfrm>
                      <a:off x="0" y="0"/>
                      <a:ext cx="3587092" cy="2392562"/>
                    </a:xfrm>
                    <a:prstGeom prst="rect">
                      <a:avLst/>
                    </a:prstGeom>
                    <a:noFill/>
                    <a:ln w="9525">
                      <a:noFill/>
                      <a:miter lim="800000"/>
                      <a:headEnd/>
                      <a:tailEnd/>
                    </a:ln>
                  </pic:spPr>
                </pic:pic>
              </a:graphicData>
            </a:graphic>
          </wp:inline>
        </w:drawing>
      </w:r>
    </w:p>
    <w:p w:rsidR="00690BCD" w:rsidRPr="00B472A8" w:rsidRDefault="00690BCD" w:rsidP="00690BCD">
      <w:pPr>
        <w:rPr>
          <w:szCs w:val="28"/>
        </w:rPr>
      </w:pPr>
    </w:p>
    <w:tbl>
      <w:tblPr>
        <w:tblStyle w:val="aff2"/>
        <w:tblW w:w="9302" w:type="dxa"/>
        <w:jc w:val="center"/>
        <w:tblLook w:val="04A0"/>
      </w:tblPr>
      <w:tblGrid>
        <w:gridCol w:w="6303"/>
        <w:gridCol w:w="2999"/>
      </w:tblGrid>
      <w:tr w:rsidR="00690BCD" w:rsidRPr="00B472A8" w:rsidTr="00690BCD">
        <w:trPr>
          <w:jc w:val="center"/>
        </w:trPr>
        <w:tc>
          <w:tcPr>
            <w:tcW w:w="6303" w:type="dxa"/>
          </w:tcPr>
          <w:p w:rsidR="00690BCD" w:rsidRPr="00B472A8" w:rsidRDefault="00690BCD" w:rsidP="00690BCD">
            <w:pPr>
              <w:jc w:val="center"/>
            </w:pPr>
            <w:r w:rsidRPr="00B472A8">
              <w:t>Показатель</w:t>
            </w:r>
          </w:p>
        </w:tc>
        <w:tc>
          <w:tcPr>
            <w:tcW w:w="2999" w:type="dxa"/>
          </w:tcPr>
          <w:p w:rsidR="00690BCD" w:rsidRPr="00B472A8" w:rsidRDefault="00690BCD" w:rsidP="00690BCD">
            <w:pPr>
              <w:jc w:val="center"/>
            </w:pPr>
            <w:r w:rsidRPr="00B472A8">
              <w:t>Значение показателя</w:t>
            </w:r>
          </w:p>
        </w:tc>
      </w:tr>
      <w:tr w:rsidR="00690BCD" w:rsidRPr="00B472A8" w:rsidTr="00690BCD">
        <w:trPr>
          <w:jc w:val="center"/>
        </w:trPr>
        <w:tc>
          <w:tcPr>
            <w:tcW w:w="6303" w:type="dxa"/>
          </w:tcPr>
          <w:p w:rsidR="00690BCD" w:rsidRPr="00B472A8" w:rsidRDefault="00690BCD" w:rsidP="00690BCD">
            <w:r w:rsidRPr="00B472A8">
              <w:t>Назначение</w:t>
            </w:r>
          </w:p>
        </w:tc>
        <w:tc>
          <w:tcPr>
            <w:tcW w:w="2999" w:type="dxa"/>
          </w:tcPr>
          <w:p w:rsidR="00690BCD" w:rsidRPr="00B472A8" w:rsidRDefault="00690BCD" w:rsidP="00690BCD">
            <w:pPr>
              <w:jc w:val="center"/>
            </w:pPr>
            <w:r w:rsidRPr="00B472A8">
              <w:t>трактор сельскохозяйс</w:t>
            </w:r>
            <w:r w:rsidRPr="00B472A8">
              <w:t>т</w:t>
            </w:r>
            <w:r w:rsidRPr="00B472A8">
              <w:t>венный общего назнач</w:t>
            </w:r>
            <w:r w:rsidRPr="00B472A8">
              <w:t>е</w:t>
            </w:r>
            <w:r w:rsidRPr="00B472A8">
              <w:t>ния</w:t>
            </w:r>
          </w:p>
        </w:tc>
      </w:tr>
      <w:tr w:rsidR="00690BCD" w:rsidRPr="00B472A8" w:rsidTr="00690BCD">
        <w:trPr>
          <w:jc w:val="center"/>
        </w:trPr>
        <w:tc>
          <w:tcPr>
            <w:tcW w:w="6303" w:type="dxa"/>
          </w:tcPr>
          <w:p w:rsidR="00690BCD" w:rsidRPr="00B472A8" w:rsidRDefault="00690BCD" w:rsidP="00690BCD">
            <w:r w:rsidRPr="00B472A8">
              <w:t>Техническая характеристика:</w:t>
            </w:r>
          </w:p>
          <w:p w:rsidR="00690BCD" w:rsidRPr="00B472A8" w:rsidRDefault="00690BCD" w:rsidP="00690BCD">
            <w:r w:rsidRPr="00B472A8">
              <w:t>– тяговый класс</w:t>
            </w:r>
          </w:p>
          <w:p w:rsidR="00690BCD" w:rsidRPr="00B472A8" w:rsidRDefault="00690BCD" w:rsidP="00690BCD">
            <w:r w:rsidRPr="00B472A8">
              <w:t>– эксплуатационная масса, кг</w:t>
            </w:r>
          </w:p>
          <w:p w:rsidR="00690BCD" w:rsidRPr="00B472A8" w:rsidRDefault="00690BCD" w:rsidP="00690BCD">
            <w:r w:rsidRPr="00B472A8">
              <w:t>– марка двигателя</w:t>
            </w:r>
          </w:p>
          <w:p w:rsidR="00690BCD" w:rsidRPr="00B472A8" w:rsidRDefault="00690BCD" w:rsidP="00690BCD">
            <w:r w:rsidRPr="00B472A8">
              <w:t>– мощность двигателя, кВт (л.с.)</w:t>
            </w:r>
          </w:p>
          <w:p w:rsidR="00690BCD" w:rsidRPr="00B472A8" w:rsidRDefault="00690BCD" w:rsidP="00690BCD">
            <w:r w:rsidRPr="00B472A8">
              <w:t>– номинальная частота вращения коленчатого вала, об/мин</w:t>
            </w:r>
          </w:p>
          <w:p w:rsidR="00690BCD" w:rsidRPr="00B472A8" w:rsidRDefault="00690BCD" w:rsidP="00690BCD">
            <w:r w:rsidRPr="00B472A8">
              <w:t>– максимальный крутящий момент, Н·м</w:t>
            </w:r>
          </w:p>
          <w:p w:rsidR="00690BCD" w:rsidRPr="00B472A8" w:rsidRDefault="00690BCD" w:rsidP="00690BCD">
            <w:r w:rsidRPr="00B472A8">
              <w:t>– частота вращения ВОМ, об/мин</w:t>
            </w:r>
          </w:p>
          <w:p w:rsidR="00690BCD" w:rsidRPr="00B472A8" w:rsidRDefault="00690BCD" w:rsidP="00690BCD">
            <w:r w:rsidRPr="00B472A8">
              <w:t>– грузоподъемность навесного устройства , кгс</w:t>
            </w:r>
          </w:p>
        </w:tc>
        <w:tc>
          <w:tcPr>
            <w:tcW w:w="2999" w:type="dxa"/>
          </w:tcPr>
          <w:p w:rsidR="00690BCD" w:rsidRPr="00B472A8" w:rsidRDefault="00690BCD" w:rsidP="00690BCD">
            <w:pPr>
              <w:jc w:val="center"/>
            </w:pPr>
          </w:p>
          <w:p w:rsidR="00690BCD" w:rsidRPr="00B472A8" w:rsidRDefault="00690BCD" w:rsidP="00690BCD">
            <w:pPr>
              <w:jc w:val="center"/>
            </w:pPr>
            <w:r w:rsidRPr="00B472A8">
              <w:t>5-6</w:t>
            </w:r>
          </w:p>
          <w:p w:rsidR="00690BCD" w:rsidRPr="00B472A8" w:rsidRDefault="00690BCD" w:rsidP="00690BCD">
            <w:pPr>
              <w:jc w:val="center"/>
            </w:pPr>
            <w:r w:rsidRPr="00B472A8">
              <w:t>11690</w:t>
            </w:r>
          </w:p>
          <w:p w:rsidR="00690BCD" w:rsidRPr="00B472A8" w:rsidRDefault="00690BCD" w:rsidP="00690BCD">
            <w:pPr>
              <w:jc w:val="center"/>
            </w:pPr>
            <w:r w:rsidRPr="00B472A8">
              <w:rPr>
                <w:lang w:val="en-US"/>
              </w:rPr>
              <w:t>Cummins QS</w:t>
            </w:r>
            <w:r w:rsidRPr="00B472A8">
              <w:t>М</w:t>
            </w:r>
            <w:r w:rsidRPr="00B472A8">
              <w:rPr>
                <w:lang w:val="en-US"/>
              </w:rPr>
              <w:t>1</w:t>
            </w:r>
            <w:r w:rsidRPr="00B472A8">
              <w:t>1</w:t>
            </w:r>
          </w:p>
          <w:p w:rsidR="00690BCD" w:rsidRPr="00B472A8" w:rsidRDefault="00690BCD" w:rsidP="00690BCD">
            <w:pPr>
              <w:jc w:val="center"/>
            </w:pPr>
            <w:r w:rsidRPr="00B472A8">
              <w:t>280 (375)</w:t>
            </w:r>
          </w:p>
          <w:p w:rsidR="00690BCD" w:rsidRPr="00B472A8" w:rsidRDefault="00690BCD" w:rsidP="00690BCD">
            <w:pPr>
              <w:jc w:val="center"/>
            </w:pPr>
            <w:r w:rsidRPr="00B472A8">
              <w:t>2100</w:t>
            </w:r>
          </w:p>
          <w:p w:rsidR="00690BCD" w:rsidRPr="00B472A8" w:rsidRDefault="00690BCD" w:rsidP="00690BCD">
            <w:pPr>
              <w:jc w:val="center"/>
            </w:pPr>
            <w:r w:rsidRPr="00B472A8">
              <w:t>1880</w:t>
            </w:r>
          </w:p>
          <w:p w:rsidR="00690BCD" w:rsidRPr="00B472A8" w:rsidRDefault="00690BCD" w:rsidP="00690BCD">
            <w:pPr>
              <w:jc w:val="center"/>
            </w:pPr>
            <w:r w:rsidRPr="00B472A8">
              <w:t>1000</w:t>
            </w:r>
          </w:p>
          <w:p w:rsidR="00690BCD" w:rsidRPr="00B472A8" w:rsidRDefault="00690BCD" w:rsidP="00690BCD">
            <w:pPr>
              <w:jc w:val="center"/>
            </w:pPr>
            <w:r w:rsidRPr="00B472A8">
              <w:t>5900</w:t>
            </w:r>
          </w:p>
        </w:tc>
      </w:tr>
      <w:tr w:rsidR="00690BCD" w:rsidRPr="00B472A8" w:rsidTr="00690BCD">
        <w:trPr>
          <w:jc w:val="center"/>
        </w:trPr>
        <w:tc>
          <w:tcPr>
            <w:tcW w:w="6303" w:type="dxa"/>
          </w:tcPr>
          <w:p w:rsidR="00690BCD" w:rsidRPr="00B472A8" w:rsidRDefault="00690BCD" w:rsidP="00690BCD">
            <w:r w:rsidRPr="00B472A8">
              <w:t>Цена, тыс. тенге</w:t>
            </w:r>
          </w:p>
        </w:tc>
        <w:tc>
          <w:tcPr>
            <w:tcW w:w="2999" w:type="dxa"/>
          </w:tcPr>
          <w:p w:rsidR="00690BCD" w:rsidRPr="00B472A8" w:rsidRDefault="00690BCD" w:rsidP="00690BCD">
            <w:pPr>
              <w:jc w:val="center"/>
            </w:pPr>
            <w:r w:rsidRPr="00B472A8">
              <w:t xml:space="preserve">76 720 </w:t>
            </w:r>
          </w:p>
        </w:tc>
      </w:tr>
      <w:tr w:rsidR="00690BCD" w:rsidRPr="00B472A8" w:rsidTr="00690BCD">
        <w:trPr>
          <w:jc w:val="center"/>
        </w:trPr>
        <w:tc>
          <w:tcPr>
            <w:tcW w:w="6303" w:type="dxa"/>
          </w:tcPr>
          <w:p w:rsidR="00690BCD" w:rsidRPr="00B472A8" w:rsidRDefault="00690BCD" w:rsidP="00690BCD">
            <w:r w:rsidRPr="00B472A8">
              <w:t>Завод изготовитель</w:t>
            </w:r>
          </w:p>
        </w:tc>
        <w:tc>
          <w:tcPr>
            <w:tcW w:w="2999" w:type="dxa"/>
          </w:tcPr>
          <w:p w:rsidR="00690BCD" w:rsidRPr="00B472A8" w:rsidRDefault="00690BCD" w:rsidP="00690BCD">
            <w:pPr>
              <w:jc w:val="center"/>
            </w:pPr>
            <w:r w:rsidRPr="00B472A8">
              <w:t>ООО «Комбайновый завод «Ростсельмаш»</w:t>
            </w:r>
          </w:p>
        </w:tc>
      </w:tr>
      <w:tr w:rsidR="00690BCD" w:rsidRPr="00B472A8" w:rsidTr="00690BCD">
        <w:trPr>
          <w:jc w:val="center"/>
        </w:trPr>
        <w:tc>
          <w:tcPr>
            <w:tcW w:w="6303" w:type="dxa"/>
          </w:tcPr>
          <w:p w:rsidR="00690BCD" w:rsidRPr="00B472A8" w:rsidRDefault="00690BCD" w:rsidP="00690BCD">
            <w:r w:rsidRPr="00B472A8">
              <w:t>Источник информации</w:t>
            </w:r>
          </w:p>
        </w:tc>
        <w:tc>
          <w:tcPr>
            <w:tcW w:w="2999" w:type="dxa"/>
          </w:tcPr>
          <w:p w:rsidR="00690BCD" w:rsidRPr="00B472A8" w:rsidRDefault="00971AD5" w:rsidP="00690BCD">
            <w:pPr>
              <w:jc w:val="center"/>
            </w:pPr>
            <w:hyperlink r:id="rId77" w:history="1">
              <w:r w:rsidR="00690BCD" w:rsidRPr="00B472A8">
                <w:rPr>
                  <w:rStyle w:val="affb"/>
                  <w:color w:val="auto"/>
                  <w:u w:val="none"/>
                  <w:lang w:val="en-US"/>
                </w:rPr>
                <w:t>https</w:t>
              </w:r>
              <w:r w:rsidR="00690BCD" w:rsidRPr="00B472A8">
                <w:rPr>
                  <w:rStyle w:val="affb"/>
                  <w:color w:val="auto"/>
                  <w:u w:val="none"/>
                </w:rPr>
                <w:t>://</w:t>
              </w:r>
              <w:r w:rsidR="00690BCD" w:rsidRPr="00B472A8">
                <w:rPr>
                  <w:rStyle w:val="affb"/>
                  <w:color w:val="auto"/>
                  <w:u w:val="none"/>
                  <w:lang w:val="en-US"/>
                </w:rPr>
                <w:t>rostselmash</w:t>
              </w:r>
              <w:r w:rsidR="00690BCD" w:rsidRPr="00B472A8">
                <w:rPr>
                  <w:rStyle w:val="affb"/>
                  <w:color w:val="auto"/>
                  <w:u w:val="none"/>
                </w:rPr>
                <w:t>.</w:t>
              </w:r>
              <w:r w:rsidR="00690BCD" w:rsidRPr="00B472A8">
                <w:rPr>
                  <w:rStyle w:val="affb"/>
                  <w:color w:val="auto"/>
                  <w:u w:val="none"/>
                  <w:lang w:val="en-US"/>
                </w:rPr>
                <w:t>com</w:t>
              </w:r>
            </w:hyperlink>
          </w:p>
          <w:p w:rsidR="00690BCD" w:rsidRPr="00B472A8" w:rsidRDefault="00690BCD" w:rsidP="00690BCD">
            <w:pPr>
              <w:jc w:val="center"/>
            </w:pPr>
            <w:r w:rsidRPr="00B472A8">
              <w:t>/</w:t>
            </w:r>
            <w:r w:rsidRPr="00B472A8">
              <w:rPr>
                <w:lang w:val="en-US"/>
              </w:rPr>
              <w:t>products</w:t>
            </w:r>
            <w:r w:rsidRPr="00B472A8">
              <w:t>/</w:t>
            </w:r>
            <w:r w:rsidRPr="00B472A8">
              <w:rPr>
                <w:lang w:val="en-US"/>
              </w:rPr>
              <w:t>tractors</w:t>
            </w:r>
            <w:r w:rsidRPr="00B472A8">
              <w:t>/</w:t>
            </w:r>
          </w:p>
          <w:p w:rsidR="00690BCD" w:rsidRPr="00B472A8" w:rsidRDefault="00971AD5" w:rsidP="00690BCD">
            <w:pPr>
              <w:jc w:val="both"/>
            </w:pPr>
            <w:hyperlink r:id="rId78" w:history="1">
              <w:r w:rsidR="00690BCD" w:rsidRPr="00B472A8">
                <w:rPr>
                  <w:rStyle w:val="affb"/>
                  <w:color w:val="auto"/>
                  <w:u w:val="none"/>
                </w:rPr>
                <w:t>http://agroline.optorg.ru</w:t>
              </w:r>
            </w:hyperlink>
          </w:p>
          <w:p w:rsidR="00690BCD" w:rsidRPr="00B472A8" w:rsidRDefault="00690BCD" w:rsidP="00690BCD">
            <w:pPr>
              <w:jc w:val="center"/>
            </w:pPr>
            <w:r w:rsidRPr="00B472A8">
              <w:t>/catalog/traktory/</w:t>
            </w:r>
          </w:p>
        </w:tc>
      </w:tr>
      <w:tr w:rsidR="00690BCD" w:rsidRPr="00B472A8" w:rsidTr="00690BCD">
        <w:trPr>
          <w:jc w:val="center"/>
        </w:trPr>
        <w:tc>
          <w:tcPr>
            <w:tcW w:w="6303" w:type="dxa"/>
          </w:tcPr>
          <w:p w:rsidR="00690BCD" w:rsidRPr="00B472A8" w:rsidRDefault="00690BCD" w:rsidP="00690BCD">
            <w:r w:rsidRPr="00B472A8">
              <w:t>Ф.И.О. исполнителя</w:t>
            </w:r>
          </w:p>
        </w:tc>
        <w:tc>
          <w:tcPr>
            <w:tcW w:w="2999" w:type="dxa"/>
          </w:tcPr>
          <w:p w:rsidR="00690BCD" w:rsidRPr="00B472A8" w:rsidRDefault="00690BCD" w:rsidP="00690BCD">
            <w:pPr>
              <w:jc w:val="center"/>
            </w:pPr>
            <w:r w:rsidRPr="00B472A8">
              <w:t>Бобков С.И.</w:t>
            </w:r>
          </w:p>
        </w:tc>
      </w:tr>
    </w:tbl>
    <w:p w:rsidR="00690BCD" w:rsidRPr="00B472A8" w:rsidRDefault="00690BCD" w:rsidP="00690BCD">
      <w:pPr>
        <w:jc w:val="center"/>
        <w:rPr>
          <w:szCs w:val="28"/>
        </w:rPr>
      </w:pPr>
    </w:p>
    <w:p w:rsidR="00690BCD" w:rsidRPr="00B472A8" w:rsidRDefault="00690BCD" w:rsidP="00690BCD">
      <w:pPr>
        <w:jc w:val="both"/>
      </w:pPr>
      <w:r w:rsidRPr="00B472A8">
        <w:t xml:space="preserve">Трактор может быть оснащен системами параллельного вождения, системами подруливания и автоматического вождения, системами автопилота с применением </w:t>
      </w:r>
      <w:r w:rsidRPr="00B472A8">
        <w:rPr>
          <w:lang w:val="en-US"/>
        </w:rPr>
        <w:t>GPS</w:t>
      </w:r>
      <w:r w:rsidRPr="00B472A8">
        <w:t>/ Глонасс навиг</w:t>
      </w:r>
      <w:r w:rsidRPr="00B472A8">
        <w:t>а</w:t>
      </w:r>
      <w:r w:rsidRPr="00B472A8">
        <w:t>ции. Также на трактор возможна установка датчиков мониторинга за техникой (</w:t>
      </w:r>
      <w:r w:rsidRPr="00B472A8">
        <w:rPr>
          <w:lang w:val="en-US"/>
        </w:rPr>
        <w:t>RFID</w:t>
      </w:r>
      <w:r w:rsidRPr="00B472A8">
        <w:t xml:space="preserve"> мех</w:t>
      </w:r>
      <w:r w:rsidRPr="00B472A8">
        <w:t>а</w:t>
      </w:r>
      <w:r w:rsidRPr="00B472A8">
        <w:t>низатора, датчики уровня и расхода топлива).</w:t>
      </w:r>
    </w:p>
    <w:p w:rsidR="00690BCD" w:rsidRPr="00B472A8" w:rsidRDefault="00690BCD" w:rsidP="00690BCD">
      <w:pPr>
        <w:jc w:val="center"/>
      </w:pPr>
    </w:p>
    <w:p w:rsidR="00690BCD" w:rsidRPr="00B472A8" w:rsidRDefault="00690BCD" w:rsidP="00690BCD">
      <w:pPr>
        <w:jc w:val="center"/>
      </w:pPr>
      <w:r w:rsidRPr="00B472A8">
        <w:lastRenderedPageBreak/>
        <w:t>Модуль «посевная и уборочная техника» (фрагмент)</w:t>
      </w:r>
    </w:p>
    <w:p w:rsidR="00690BCD" w:rsidRPr="00B472A8" w:rsidRDefault="00690BCD" w:rsidP="00690BCD">
      <w:pPr>
        <w:pStyle w:val="13"/>
        <w:keepNext w:val="0"/>
        <w:widowControl w:val="0"/>
        <w:autoSpaceDE w:val="0"/>
        <w:autoSpaceDN w:val="0"/>
        <w:jc w:val="center"/>
        <w:rPr>
          <w:b w:val="0"/>
          <w:bCs w:val="0"/>
          <w:sz w:val="24"/>
        </w:rPr>
      </w:pPr>
      <w:r w:rsidRPr="00B472A8">
        <w:rPr>
          <w:b w:val="0"/>
          <w:bCs w:val="0"/>
          <w:sz w:val="24"/>
        </w:rPr>
        <w:t>Модульный посевной комплекс КСКП – 2,1Дх5</w:t>
      </w:r>
    </w:p>
    <w:p w:rsidR="00690BCD" w:rsidRPr="00B472A8" w:rsidRDefault="00690BCD" w:rsidP="00690BCD">
      <w:pPr>
        <w:rPr>
          <w:rStyle w:val="afff2"/>
          <w:b w:val="0"/>
        </w:rPr>
      </w:pPr>
    </w:p>
    <w:p w:rsidR="00690BCD" w:rsidRPr="00B472A8" w:rsidRDefault="00690BCD" w:rsidP="00690BCD">
      <w:pPr>
        <w:jc w:val="center"/>
        <w:rPr>
          <w:rStyle w:val="afff2"/>
          <w:b w:val="0"/>
        </w:rPr>
      </w:pPr>
      <w:r w:rsidRPr="00B472A8">
        <w:rPr>
          <w:bCs/>
          <w:noProof/>
          <w:szCs w:val="28"/>
          <w:lang w:eastAsia="ru-RU"/>
        </w:rPr>
        <w:drawing>
          <wp:inline distT="0" distB="0" distL="0" distR="0">
            <wp:extent cx="3550722" cy="2241378"/>
            <wp:effectExtent l="19050" t="0" r="0" b="0"/>
            <wp:docPr id="55" name="Рисунок 0" descr="Модульный посевной комплекс КСКП - 2.1Д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ульный посевной комплекс КСКП - 2.1Дх4.jpg"/>
                    <pic:cNvPicPr/>
                  </pic:nvPicPr>
                  <pic:blipFill>
                    <a:blip r:embed="rId79" cstate="print"/>
                    <a:srcRect t="15672"/>
                    <a:stretch>
                      <a:fillRect/>
                    </a:stretch>
                  </pic:blipFill>
                  <pic:spPr>
                    <a:xfrm>
                      <a:off x="0" y="0"/>
                      <a:ext cx="3554781" cy="2243940"/>
                    </a:xfrm>
                    <a:prstGeom prst="rect">
                      <a:avLst/>
                    </a:prstGeom>
                  </pic:spPr>
                </pic:pic>
              </a:graphicData>
            </a:graphic>
          </wp:inline>
        </w:drawing>
      </w:r>
    </w:p>
    <w:p w:rsidR="00690BCD" w:rsidRPr="00B472A8" w:rsidRDefault="00690BCD" w:rsidP="00690BCD">
      <w:pPr>
        <w:rPr>
          <w:rStyle w:val="afff2"/>
          <w:b w:val="0"/>
        </w:rPr>
      </w:pPr>
    </w:p>
    <w:tbl>
      <w:tblPr>
        <w:tblStyle w:val="aff2"/>
        <w:tblW w:w="0" w:type="auto"/>
        <w:jc w:val="center"/>
        <w:tblLayout w:type="fixed"/>
        <w:tblLook w:val="04A0"/>
      </w:tblPr>
      <w:tblGrid>
        <w:gridCol w:w="4008"/>
        <w:gridCol w:w="5517"/>
      </w:tblGrid>
      <w:tr w:rsidR="00690BCD" w:rsidRPr="00B472A8" w:rsidTr="00690BCD">
        <w:trPr>
          <w:trHeight w:val="385"/>
          <w:jc w:val="center"/>
        </w:trPr>
        <w:tc>
          <w:tcPr>
            <w:tcW w:w="4008" w:type="dxa"/>
          </w:tcPr>
          <w:p w:rsidR="00690BCD" w:rsidRPr="00B472A8" w:rsidRDefault="00690BCD" w:rsidP="00690BCD">
            <w:pPr>
              <w:jc w:val="center"/>
              <w:rPr>
                <w:rFonts w:eastAsiaTheme="majorEastAsia"/>
              </w:rPr>
            </w:pPr>
            <w:r w:rsidRPr="00B472A8">
              <w:rPr>
                <w:rFonts w:eastAsiaTheme="majorEastAsia"/>
              </w:rPr>
              <w:t>Показатель</w:t>
            </w:r>
          </w:p>
        </w:tc>
        <w:tc>
          <w:tcPr>
            <w:tcW w:w="5517" w:type="dxa"/>
          </w:tcPr>
          <w:p w:rsidR="00690BCD" w:rsidRPr="00B472A8" w:rsidRDefault="00690BCD" w:rsidP="00690BCD">
            <w:pPr>
              <w:jc w:val="center"/>
              <w:rPr>
                <w:rFonts w:eastAsiaTheme="majorEastAsia"/>
              </w:rPr>
            </w:pPr>
            <w:r w:rsidRPr="00B472A8">
              <w:rPr>
                <w:rFonts w:eastAsiaTheme="majorEastAsia"/>
              </w:rPr>
              <w:t>Значение показателя</w:t>
            </w:r>
          </w:p>
        </w:tc>
      </w:tr>
      <w:tr w:rsidR="00690BCD" w:rsidRPr="00B472A8" w:rsidTr="00690BCD">
        <w:trPr>
          <w:trHeight w:val="2048"/>
          <w:jc w:val="center"/>
        </w:trPr>
        <w:tc>
          <w:tcPr>
            <w:tcW w:w="4008" w:type="dxa"/>
          </w:tcPr>
          <w:p w:rsidR="00690BCD" w:rsidRPr="00B472A8" w:rsidRDefault="00690BCD" w:rsidP="00690BCD">
            <w:r w:rsidRPr="00B472A8">
              <w:rPr>
                <w:rFonts w:eastAsiaTheme="majorEastAsia"/>
              </w:rPr>
              <w:t>Назначение</w:t>
            </w:r>
          </w:p>
        </w:tc>
        <w:tc>
          <w:tcPr>
            <w:tcW w:w="5517" w:type="dxa"/>
          </w:tcPr>
          <w:p w:rsidR="00690BCD" w:rsidRPr="00B472A8" w:rsidRDefault="00690BCD" w:rsidP="00690BCD">
            <w:pPr>
              <w:jc w:val="both"/>
            </w:pPr>
            <w:r w:rsidRPr="00B472A8">
              <w:rPr>
                <w:rFonts w:eastAsiaTheme="majorEastAsia"/>
              </w:rPr>
              <w:t>Предназначен для полосного посева семян зерн</w:t>
            </w:r>
            <w:r w:rsidRPr="00B472A8">
              <w:rPr>
                <w:rFonts w:eastAsiaTheme="majorEastAsia"/>
              </w:rPr>
              <w:t>о</w:t>
            </w:r>
            <w:r w:rsidRPr="00B472A8">
              <w:rPr>
                <w:rFonts w:eastAsiaTheme="majorEastAsia"/>
              </w:rPr>
              <w:t>вых и зернобобовых культур полосой 18-20 см с одновременной предпосевной культивацией, вн</w:t>
            </w:r>
            <w:r w:rsidRPr="00B472A8">
              <w:rPr>
                <w:rFonts w:eastAsiaTheme="majorEastAsia"/>
              </w:rPr>
              <w:t>е</w:t>
            </w:r>
            <w:r w:rsidRPr="00B472A8">
              <w:rPr>
                <w:rFonts w:eastAsiaTheme="majorEastAsia"/>
              </w:rPr>
              <w:t>сением минеральных гранулированных удобрений и полосным прикатыванием почвы после посева на стерневых и безотвальных стерневых фонах, а также для культивации паров</w:t>
            </w:r>
          </w:p>
        </w:tc>
      </w:tr>
      <w:tr w:rsidR="00690BCD" w:rsidRPr="00B472A8" w:rsidTr="00690BCD">
        <w:trPr>
          <w:trHeight w:val="309"/>
          <w:jc w:val="center"/>
        </w:trPr>
        <w:tc>
          <w:tcPr>
            <w:tcW w:w="4008" w:type="dxa"/>
            <w:tcBorders>
              <w:bottom w:val="single" w:sz="4" w:space="0" w:color="auto"/>
            </w:tcBorders>
          </w:tcPr>
          <w:p w:rsidR="00690BCD" w:rsidRPr="00B472A8" w:rsidRDefault="00690BCD" w:rsidP="00690BCD">
            <w:r w:rsidRPr="00B472A8">
              <w:rPr>
                <w:rFonts w:eastAsiaTheme="majorEastAsia"/>
              </w:rPr>
              <w:t>Рабочая скорость, км/ч</w:t>
            </w:r>
          </w:p>
        </w:tc>
        <w:tc>
          <w:tcPr>
            <w:tcW w:w="5517" w:type="dxa"/>
          </w:tcPr>
          <w:p w:rsidR="00690BCD" w:rsidRPr="00B472A8" w:rsidRDefault="00690BCD" w:rsidP="00690BCD">
            <w:pPr>
              <w:jc w:val="center"/>
              <w:rPr>
                <w:rFonts w:eastAsiaTheme="majorEastAsia"/>
              </w:rPr>
            </w:pPr>
            <w:r w:rsidRPr="00B472A8">
              <w:rPr>
                <w:rFonts w:eastAsiaTheme="majorEastAsia"/>
              </w:rPr>
              <w:t>до 10</w:t>
            </w:r>
          </w:p>
        </w:tc>
      </w:tr>
      <w:tr w:rsidR="00690BCD" w:rsidRPr="00B472A8" w:rsidTr="00690BCD">
        <w:trPr>
          <w:trHeight w:val="309"/>
          <w:jc w:val="center"/>
        </w:trPr>
        <w:tc>
          <w:tcPr>
            <w:tcW w:w="400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Ширина захвата, м</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10,25</w:t>
            </w:r>
          </w:p>
        </w:tc>
      </w:tr>
      <w:tr w:rsidR="00690BCD" w:rsidRPr="00B472A8" w:rsidTr="00690BCD">
        <w:trPr>
          <w:trHeight w:val="309"/>
          <w:jc w:val="center"/>
        </w:trPr>
        <w:tc>
          <w:tcPr>
            <w:tcW w:w="4008" w:type="dxa"/>
            <w:tcBorders>
              <w:bottom w:val="single" w:sz="4" w:space="0" w:color="auto"/>
            </w:tcBorders>
          </w:tcPr>
          <w:p w:rsidR="00690BCD" w:rsidRPr="00B472A8" w:rsidRDefault="00690BCD" w:rsidP="00690BCD">
            <w:pPr>
              <w:rPr>
                <w:rFonts w:eastAsiaTheme="majorEastAsia"/>
              </w:rPr>
            </w:pPr>
            <w:r w:rsidRPr="00B472A8">
              <w:rPr>
                <w:rFonts w:eastAsiaTheme="majorEastAsia"/>
              </w:rPr>
              <w:t>Производительность основного времени, га/ч</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до 10,25</w:t>
            </w:r>
          </w:p>
        </w:tc>
      </w:tr>
      <w:tr w:rsidR="00690BCD" w:rsidRPr="00B472A8" w:rsidTr="00690BCD">
        <w:trPr>
          <w:trHeight w:val="326"/>
          <w:jc w:val="center"/>
        </w:trPr>
        <w:tc>
          <w:tcPr>
            <w:tcW w:w="400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Ширина междурядий, см</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22,8</w:t>
            </w:r>
          </w:p>
        </w:tc>
      </w:tr>
      <w:tr w:rsidR="00690BCD" w:rsidRPr="00B472A8" w:rsidTr="00690BCD">
        <w:trPr>
          <w:trHeight w:val="309"/>
          <w:jc w:val="center"/>
        </w:trPr>
        <w:tc>
          <w:tcPr>
            <w:tcW w:w="400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Ширина полосы посева, см</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18-20</w:t>
            </w:r>
          </w:p>
        </w:tc>
      </w:tr>
      <w:tr w:rsidR="00690BCD" w:rsidRPr="00B472A8" w:rsidTr="00690BCD">
        <w:trPr>
          <w:trHeight w:val="326"/>
          <w:jc w:val="center"/>
        </w:trPr>
        <w:tc>
          <w:tcPr>
            <w:tcW w:w="400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Количество сошников, шт.</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45</w:t>
            </w:r>
          </w:p>
        </w:tc>
      </w:tr>
      <w:tr w:rsidR="00690BCD" w:rsidRPr="00B472A8" w:rsidTr="00690BCD">
        <w:trPr>
          <w:trHeight w:val="309"/>
          <w:jc w:val="center"/>
        </w:trPr>
        <w:tc>
          <w:tcPr>
            <w:tcW w:w="400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Глубина заделки семян, см</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4-10</w:t>
            </w:r>
          </w:p>
        </w:tc>
      </w:tr>
      <w:tr w:rsidR="00690BCD" w:rsidRPr="00B472A8" w:rsidTr="00690BCD">
        <w:trPr>
          <w:trHeight w:val="326"/>
          <w:jc w:val="center"/>
        </w:trPr>
        <w:tc>
          <w:tcPr>
            <w:tcW w:w="4008" w:type="dxa"/>
            <w:tcBorders>
              <w:top w:val="single" w:sz="4" w:space="0" w:color="auto"/>
            </w:tcBorders>
          </w:tcPr>
          <w:p w:rsidR="00690BCD" w:rsidRPr="00B472A8" w:rsidRDefault="00690BCD" w:rsidP="00690BCD">
            <w:pPr>
              <w:rPr>
                <w:rFonts w:eastAsiaTheme="majorEastAsia"/>
              </w:rPr>
            </w:pPr>
            <w:r w:rsidRPr="00B472A8">
              <w:rPr>
                <w:rFonts w:eastAsiaTheme="majorEastAsia"/>
              </w:rPr>
              <w:t>Норма высева семян зерновых, кг/га</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50-500</w:t>
            </w:r>
          </w:p>
        </w:tc>
      </w:tr>
      <w:tr w:rsidR="00690BCD" w:rsidRPr="00B472A8" w:rsidTr="00690BCD">
        <w:trPr>
          <w:trHeight w:val="309"/>
          <w:jc w:val="center"/>
        </w:trPr>
        <w:tc>
          <w:tcPr>
            <w:tcW w:w="4008" w:type="dxa"/>
          </w:tcPr>
          <w:p w:rsidR="00690BCD" w:rsidRPr="00B472A8" w:rsidRDefault="00690BCD" w:rsidP="00690BCD">
            <w:pPr>
              <w:rPr>
                <w:rFonts w:eastAsiaTheme="majorEastAsia"/>
              </w:rPr>
            </w:pPr>
            <w:r w:rsidRPr="00B472A8">
              <w:rPr>
                <w:rFonts w:eastAsiaTheme="majorEastAsia"/>
              </w:rPr>
              <w:t>Потребная мощность, кВт</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220</w:t>
            </w:r>
          </w:p>
        </w:tc>
      </w:tr>
      <w:tr w:rsidR="00690BCD" w:rsidRPr="00B472A8" w:rsidTr="00690BCD">
        <w:trPr>
          <w:trHeight w:val="309"/>
          <w:jc w:val="center"/>
        </w:trPr>
        <w:tc>
          <w:tcPr>
            <w:tcW w:w="4008" w:type="dxa"/>
          </w:tcPr>
          <w:p w:rsidR="00690BCD" w:rsidRPr="00B472A8" w:rsidRDefault="00690BCD" w:rsidP="00690BCD">
            <w:pPr>
              <w:rPr>
                <w:rFonts w:eastAsiaTheme="majorEastAsia"/>
              </w:rPr>
            </w:pPr>
            <w:r w:rsidRPr="00B472A8">
              <w:rPr>
                <w:rFonts w:eastAsiaTheme="majorEastAsia"/>
              </w:rPr>
              <w:t>Цена, тыс. тенге</w:t>
            </w:r>
          </w:p>
        </w:tc>
        <w:tc>
          <w:tcPr>
            <w:tcW w:w="5517" w:type="dxa"/>
            <w:vAlign w:val="center"/>
          </w:tcPr>
          <w:p w:rsidR="00690BCD" w:rsidRPr="00B472A8" w:rsidRDefault="00690BCD" w:rsidP="00690BCD">
            <w:pPr>
              <w:jc w:val="center"/>
              <w:rPr>
                <w:rFonts w:eastAsiaTheme="majorEastAsia"/>
              </w:rPr>
            </w:pPr>
            <w:r w:rsidRPr="00B472A8">
              <w:rPr>
                <w:rFonts w:eastAsiaTheme="majorEastAsia"/>
              </w:rPr>
              <w:t>6 594,2</w:t>
            </w:r>
          </w:p>
        </w:tc>
      </w:tr>
      <w:tr w:rsidR="00690BCD" w:rsidRPr="00B472A8" w:rsidTr="00690BCD">
        <w:trPr>
          <w:trHeight w:val="326"/>
          <w:jc w:val="center"/>
        </w:trPr>
        <w:tc>
          <w:tcPr>
            <w:tcW w:w="4008" w:type="dxa"/>
          </w:tcPr>
          <w:p w:rsidR="00690BCD" w:rsidRPr="00B472A8" w:rsidRDefault="00690BCD" w:rsidP="00690BCD">
            <w:r w:rsidRPr="00B472A8">
              <w:rPr>
                <w:rFonts w:eastAsiaTheme="majorEastAsia"/>
              </w:rPr>
              <w:t>Завод-изготовитель</w:t>
            </w:r>
          </w:p>
        </w:tc>
        <w:tc>
          <w:tcPr>
            <w:tcW w:w="5517" w:type="dxa"/>
          </w:tcPr>
          <w:p w:rsidR="00690BCD" w:rsidRPr="00B472A8" w:rsidRDefault="00690BCD" w:rsidP="00690BCD">
            <w:pPr>
              <w:jc w:val="center"/>
            </w:pPr>
            <w:r w:rsidRPr="00B472A8">
              <w:rPr>
                <w:rFonts w:eastAsiaTheme="majorEastAsia"/>
              </w:rPr>
              <w:t>ООО "Сибзавод" г. Омск</w:t>
            </w:r>
          </w:p>
        </w:tc>
      </w:tr>
      <w:tr w:rsidR="00690BCD" w:rsidRPr="00B472A8" w:rsidTr="00690BCD">
        <w:trPr>
          <w:trHeight w:val="309"/>
          <w:jc w:val="center"/>
        </w:trPr>
        <w:tc>
          <w:tcPr>
            <w:tcW w:w="4008" w:type="dxa"/>
          </w:tcPr>
          <w:p w:rsidR="00690BCD" w:rsidRPr="00B472A8" w:rsidRDefault="00690BCD" w:rsidP="00690BCD">
            <w:pPr>
              <w:rPr>
                <w:rFonts w:eastAsiaTheme="majorEastAsia"/>
              </w:rPr>
            </w:pPr>
            <w:r w:rsidRPr="00B472A8">
              <w:rPr>
                <w:rFonts w:eastAsiaTheme="majorEastAsia"/>
              </w:rPr>
              <w:t>Источники информации</w:t>
            </w:r>
          </w:p>
        </w:tc>
        <w:tc>
          <w:tcPr>
            <w:tcW w:w="5517" w:type="dxa"/>
          </w:tcPr>
          <w:p w:rsidR="00690BCD" w:rsidRPr="00B472A8" w:rsidRDefault="00690BCD" w:rsidP="00690BCD">
            <w:pPr>
              <w:jc w:val="center"/>
              <w:rPr>
                <w:rFonts w:eastAsiaTheme="majorEastAsia"/>
              </w:rPr>
            </w:pPr>
            <w:r w:rsidRPr="00B472A8">
              <w:rPr>
                <w:rFonts w:eastAsiaTheme="majorEastAsia"/>
              </w:rPr>
              <w:t>http://www.sibzavod.ru/103/</w:t>
            </w:r>
          </w:p>
          <w:p w:rsidR="00690BCD" w:rsidRPr="00B472A8" w:rsidRDefault="00690BCD" w:rsidP="00690BCD">
            <w:pPr>
              <w:jc w:val="center"/>
            </w:pPr>
            <w:r w:rsidRPr="00B472A8">
              <w:rPr>
                <w:rStyle w:val="affb"/>
                <w:rFonts w:eastAsiaTheme="majorEastAsia"/>
                <w:color w:val="auto"/>
                <w:u w:val="none"/>
              </w:rPr>
              <w:t>https://sibzavodagro.ru/tehnika/posevnaya/modulnye-posevnye-kompleksy-kskp-omich</w:t>
            </w:r>
          </w:p>
        </w:tc>
      </w:tr>
      <w:tr w:rsidR="00690BCD" w:rsidRPr="00B472A8" w:rsidTr="00690BCD">
        <w:trPr>
          <w:trHeight w:val="309"/>
          <w:jc w:val="center"/>
        </w:trPr>
        <w:tc>
          <w:tcPr>
            <w:tcW w:w="4008" w:type="dxa"/>
          </w:tcPr>
          <w:p w:rsidR="00690BCD" w:rsidRPr="00B472A8" w:rsidRDefault="00690BCD" w:rsidP="00690BCD">
            <w:r w:rsidRPr="00B472A8">
              <w:t>Ф.И.О. исполнителя</w:t>
            </w:r>
          </w:p>
        </w:tc>
        <w:tc>
          <w:tcPr>
            <w:tcW w:w="5517" w:type="dxa"/>
          </w:tcPr>
          <w:p w:rsidR="00690BCD" w:rsidRPr="00B472A8" w:rsidRDefault="00690BCD" w:rsidP="00690BCD">
            <w:pPr>
              <w:jc w:val="center"/>
            </w:pPr>
            <w:r w:rsidRPr="00B472A8">
              <w:t>Курач А.А.</w:t>
            </w:r>
          </w:p>
        </w:tc>
      </w:tr>
    </w:tbl>
    <w:p w:rsidR="00690BCD" w:rsidRPr="00B472A8" w:rsidRDefault="00690BCD" w:rsidP="00690BCD">
      <w:pPr>
        <w:rPr>
          <w:rStyle w:val="afff2"/>
          <w:b w:val="0"/>
        </w:rPr>
      </w:pPr>
    </w:p>
    <w:p w:rsidR="00690BCD" w:rsidRPr="00B472A8" w:rsidRDefault="00690BCD" w:rsidP="00690BCD">
      <w:pPr>
        <w:jc w:val="both"/>
      </w:pPr>
      <w:r w:rsidRPr="00B472A8">
        <w:t>В системе точного земледелия может работать с оборудованием для контроля качества выс</w:t>
      </w:r>
      <w:r w:rsidRPr="00B472A8">
        <w:t>е</w:t>
      </w:r>
      <w:r w:rsidRPr="00B472A8">
        <w:t>ва компаний «Аргонавт», «Монада», «Скиф».</w:t>
      </w:r>
    </w:p>
    <w:p w:rsidR="00690BCD" w:rsidRPr="00B472A8" w:rsidRDefault="00690BCD" w:rsidP="00690BCD">
      <w:pPr>
        <w:spacing w:after="200" w:line="276" w:lineRule="auto"/>
      </w:pPr>
      <w:r w:rsidRPr="00B472A8">
        <w:br w:type="page"/>
      </w:r>
    </w:p>
    <w:p w:rsidR="00690BCD" w:rsidRPr="00B472A8" w:rsidRDefault="00690BCD" w:rsidP="00690BCD">
      <w:pPr>
        <w:jc w:val="center"/>
      </w:pPr>
      <w:r w:rsidRPr="00B472A8">
        <w:lastRenderedPageBreak/>
        <w:t>Модуль «Техника для обработки почвы» (фрагмент)</w:t>
      </w:r>
    </w:p>
    <w:p w:rsidR="00690BCD" w:rsidRPr="00B472A8" w:rsidRDefault="00690BCD" w:rsidP="00690BCD">
      <w:pPr>
        <w:pStyle w:val="13"/>
        <w:keepNext w:val="0"/>
        <w:widowControl w:val="0"/>
        <w:autoSpaceDE w:val="0"/>
        <w:autoSpaceDN w:val="0"/>
        <w:jc w:val="center"/>
        <w:rPr>
          <w:b w:val="0"/>
          <w:bCs w:val="0"/>
          <w:sz w:val="24"/>
        </w:rPr>
      </w:pPr>
      <w:r w:rsidRPr="00B472A8">
        <w:rPr>
          <w:b w:val="0"/>
          <w:bCs w:val="0"/>
          <w:sz w:val="24"/>
        </w:rPr>
        <w:t>Культиватор "СТЕПНЯК" КС 12.0</w:t>
      </w:r>
    </w:p>
    <w:p w:rsidR="00690BCD" w:rsidRPr="00B472A8" w:rsidRDefault="00690BCD" w:rsidP="00690BCD">
      <w:pPr>
        <w:rPr>
          <w:szCs w:val="28"/>
        </w:rPr>
      </w:pPr>
    </w:p>
    <w:p w:rsidR="00690BCD" w:rsidRPr="00B472A8" w:rsidRDefault="00690BCD" w:rsidP="00690BCD">
      <w:pPr>
        <w:jc w:val="center"/>
        <w:rPr>
          <w:szCs w:val="28"/>
        </w:rPr>
      </w:pPr>
      <w:r w:rsidRPr="00B472A8">
        <w:rPr>
          <w:noProof/>
          <w:szCs w:val="28"/>
          <w:lang w:eastAsia="ru-RU"/>
        </w:rPr>
        <w:drawing>
          <wp:inline distT="0" distB="0" distL="0" distR="0">
            <wp:extent cx="2959571" cy="1982913"/>
            <wp:effectExtent l="19050" t="0" r="0" b="0"/>
            <wp:docPr id="56" name="Рисунок 0" descr="Культиватор СТЕПНЯК К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льтиватор СТЕПНЯК КС 12.jpg"/>
                    <pic:cNvPicPr/>
                  </pic:nvPicPr>
                  <pic:blipFill>
                    <a:blip r:embed="rId80" cstate="print"/>
                    <a:stretch>
                      <a:fillRect/>
                    </a:stretch>
                  </pic:blipFill>
                  <pic:spPr>
                    <a:xfrm>
                      <a:off x="0" y="0"/>
                      <a:ext cx="2961912" cy="1984481"/>
                    </a:xfrm>
                    <a:prstGeom prst="rect">
                      <a:avLst/>
                    </a:prstGeom>
                  </pic:spPr>
                </pic:pic>
              </a:graphicData>
            </a:graphic>
          </wp:inline>
        </w:drawing>
      </w:r>
    </w:p>
    <w:p w:rsidR="00690BCD" w:rsidRPr="00B472A8" w:rsidRDefault="00690BCD" w:rsidP="00690BCD">
      <w:pPr>
        <w:rPr>
          <w:szCs w:val="28"/>
        </w:rPr>
      </w:pPr>
    </w:p>
    <w:tbl>
      <w:tblPr>
        <w:tblStyle w:val="aff2"/>
        <w:tblW w:w="0" w:type="auto"/>
        <w:jc w:val="center"/>
        <w:tblLayout w:type="fixed"/>
        <w:tblLook w:val="04A0"/>
      </w:tblPr>
      <w:tblGrid>
        <w:gridCol w:w="3578"/>
        <w:gridCol w:w="5931"/>
      </w:tblGrid>
      <w:tr w:rsidR="00690BCD" w:rsidRPr="00B472A8" w:rsidTr="00690BCD">
        <w:trPr>
          <w:trHeight w:val="404"/>
          <w:jc w:val="center"/>
        </w:trPr>
        <w:tc>
          <w:tcPr>
            <w:tcW w:w="3578" w:type="dxa"/>
          </w:tcPr>
          <w:p w:rsidR="00690BCD" w:rsidRPr="00B472A8" w:rsidRDefault="00690BCD" w:rsidP="00690BCD">
            <w:pPr>
              <w:jc w:val="center"/>
              <w:rPr>
                <w:rFonts w:eastAsiaTheme="majorEastAsia"/>
              </w:rPr>
            </w:pPr>
            <w:r w:rsidRPr="00B472A8">
              <w:rPr>
                <w:rFonts w:eastAsiaTheme="majorEastAsia"/>
              </w:rPr>
              <w:t>Показатель</w:t>
            </w:r>
          </w:p>
        </w:tc>
        <w:tc>
          <w:tcPr>
            <w:tcW w:w="5931" w:type="dxa"/>
          </w:tcPr>
          <w:p w:rsidR="00690BCD" w:rsidRPr="00B472A8" w:rsidRDefault="00690BCD" w:rsidP="00690BCD">
            <w:pPr>
              <w:jc w:val="center"/>
              <w:rPr>
                <w:rFonts w:eastAsiaTheme="majorEastAsia"/>
              </w:rPr>
            </w:pPr>
            <w:r w:rsidRPr="00B472A8">
              <w:rPr>
                <w:rFonts w:eastAsiaTheme="majorEastAsia"/>
              </w:rPr>
              <w:t>Значение показателя</w:t>
            </w:r>
          </w:p>
        </w:tc>
      </w:tr>
      <w:tr w:rsidR="00690BCD" w:rsidRPr="00B472A8" w:rsidTr="00690BCD">
        <w:trPr>
          <w:trHeight w:val="1140"/>
          <w:jc w:val="center"/>
        </w:trPr>
        <w:tc>
          <w:tcPr>
            <w:tcW w:w="3578" w:type="dxa"/>
          </w:tcPr>
          <w:p w:rsidR="00690BCD" w:rsidRPr="00B472A8" w:rsidRDefault="00690BCD" w:rsidP="00690BCD">
            <w:r w:rsidRPr="00B472A8">
              <w:rPr>
                <w:rFonts w:eastAsiaTheme="majorEastAsia"/>
              </w:rPr>
              <w:t>Назначение</w:t>
            </w:r>
          </w:p>
        </w:tc>
        <w:tc>
          <w:tcPr>
            <w:tcW w:w="5931" w:type="dxa"/>
          </w:tcPr>
          <w:p w:rsidR="00690BCD" w:rsidRPr="00B472A8" w:rsidRDefault="00690BCD" w:rsidP="00690BCD">
            <w:r w:rsidRPr="00B472A8">
              <w:rPr>
                <w:rFonts w:eastAsiaTheme="majorEastAsia"/>
              </w:rPr>
              <w:t>Предназначен для предпосевной обработки почвы, культивации паровых полей, основной обработки по</w:t>
            </w:r>
            <w:r w:rsidRPr="00B472A8">
              <w:rPr>
                <w:rFonts w:eastAsiaTheme="majorEastAsia"/>
              </w:rPr>
              <w:t>ч</w:t>
            </w:r>
            <w:r w:rsidRPr="00B472A8">
              <w:rPr>
                <w:rFonts w:eastAsiaTheme="majorEastAsia"/>
              </w:rPr>
              <w:t>вы, выравнивания поверхности поля, уничтожения сорняков, прикатывания почвы.</w:t>
            </w:r>
          </w:p>
        </w:tc>
      </w:tr>
      <w:tr w:rsidR="00690BCD" w:rsidRPr="00B472A8" w:rsidTr="00690BCD">
        <w:trPr>
          <w:trHeight w:val="315"/>
          <w:jc w:val="center"/>
        </w:trPr>
        <w:tc>
          <w:tcPr>
            <w:tcW w:w="3578" w:type="dxa"/>
            <w:tcBorders>
              <w:bottom w:val="single" w:sz="4" w:space="0" w:color="auto"/>
            </w:tcBorders>
          </w:tcPr>
          <w:p w:rsidR="00690BCD" w:rsidRPr="00B472A8" w:rsidRDefault="00690BCD" w:rsidP="00690BCD">
            <w:pPr>
              <w:rPr>
                <w:rFonts w:eastAsiaTheme="majorEastAsia"/>
              </w:rPr>
            </w:pPr>
            <w:r w:rsidRPr="00B472A8">
              <w:rPr>
                <w:rFonts w:eastAsiaTheme="majorEastAsia"/>
              </w:rPr>
              <w:t xml:space="preserve">Тип </w:t>
            </w:r>
          </w:p>
        </w:tc>
        <w:tc>
          <w:tcPr>
            <w:tcW w:w="5931" w:type="dxa"/>
            <w:vAlign w:val="center"/>
          </w:tcPr>
          <w:p w:rsidR="00690BCD" w:rsidRPr="00B472A8" w:rsidRDefault="00690BCD" w:rsidP="00690BCD">
            <w:pPr>
              <w:jc w:val="center"/>
              <w:rPr>
                <w:rFonts w:eastAsiaTheme="majorEastAsia"/>
              </w:rPr>
            </w:pPr>
            <w:r w:rsidRPr="00B472A8">
              <w:rPr>
                <w:rFonts w:eastAsiaTheme="majorEastAsia"/>
              </w:rPr>
              <w:t>прицепной, гидрофицированный</w:t>
            </w:r>
          </w:p>
        </w:tc>
      </w:tr>
      <w:tr w:rsidR="00690BCD" w:rsidRPr="00B472A8" w:rsidTr="00690BCD">
        <w:trPr>
          <w:trHeight w:val="315"/>
          <w:jc w:val="center"/>
        </w:trPr>
        <w:tc>
          <w:tcPr>
            <w:tcW w:w="3578" w:type="dxa"/>
            <w:tcBorders>
              <w:bottom w:val="single" w:sz="4" w:space="0" w:color="auto"/>
            </w:tcBorders>
          </w:tcPr>
          <w:p w:rsidR="00690BCD" w:rsidRPr="00B472A8" w:rsidRDefault="00690BCD" w:rsidP="00690BCD">
            <w:pPr>
              <w:rPr>
                <w:rFonts w:eastAsiaTheme="majorEastAsia"/>
              </w:rPr>
            </w:pPr>
            <w:r w:rsidRPr="00B472A8">
              <w:rPr>
                <w:rFonts w:eastAsiaTheme="majorEastAsia"/>
              </w:rPr>
              <w:t>Ширина захвата, м</w:t>
            </w:r>
          </w:p>
        </w:tc>
        <w:tc>
          <w:tcPr>
            <w:tcW w:w="5931" w:type="dxa"/>
            <w:vAlign w:val="center"/>
          </w:tcPr>
          <w:p w:rsidR="00690BCD" w:rsidRPr="00B472A8" w:rsidRDefault="00690BCD" w:rsidP="00690BCD">
            <w:pPr>
              <w:jc w:val="center"/>
            </w:pPr>
            <w:r w:rsidRPr="00B472A8">
              <w:rPr>
                <w:rFonts w:eastAsiaTheme="majorEastAsia"/>
              </w:rPr>
              <w:t>12</w:t>
            </w:r>
          </w:p>
        </w:tc>
      </w:tr>
      <w:tr w:rsidR="00690BCD" w:rsidRPr="00B472A8" w:rsidTr="00690BCD">
        <w:trPr>
          <w:trHeight w:val="343"/>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Рабочая скорость, км/ч</w:t>
            </w:r>
          </w:p>
        </w:tc>
        <w:tc>
          <w:tcPr>
            <w:tcW w:w="5931" w:type="dxa"/>
            <w:vAlign w:val="center"/>
          </w:tcPr>
          <w:p w:rsidR="00690BCD" w:rsidRPr="00B472A8" w:rsidRDefault="00690BCD" w:rsidP="00690BCD">
            <w:pPr>
              <w:jc w:val="center"/>
              <w:rPr>
                <w:rFonts w:eastAsiaTheme="majorEastAsia"/>
              </w:rPr>
            </w:pPr>
            <w:r w:rsidRPr="00B472A8">
              <w:rPr>
                <w:rFonts w:eastAsiaTheme="majorEastAsia"/>
              </w:rPr>
              <w:t>до 12</w:t>
            </w:r>
          </w:p>
        </w:tc>
      </w:tr>
      <w:tr w:rsidR="00690BCD" w:rsidRPr="00B472A8" w:rsidTr="00690BCD">
        <w:trPr>
          <w:trHeight w:val="325"/>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Производительность основного времени, га/ч</w:t>
            </w:r>
          </w:p>
        </w:tc>
        <w:tc>
          <w:tcPr>
            <w:tcW w:w="5931" w:type="dxa"/>
            <w:vAlign w:val="bottom"/>
          </w:tcPr>
          <w:p w:rsidR="00690BCD" w:rsidRPr="00B472A8" w:rsidRDefault="00690BCD" w:rsidP="00690BCD">
            <w:pPr>
              <w:jc w:val="center"/>
              <w:rPr>
                <w:rFonts w:eastAsiaTheme="majorEastAsia"/>
              </w:rPr>
            </w:pPr>
            <w:r w:rsidRPr="00B472A8">
              <w:rPr>
                <w:rFonts w:eastAsiaTheme="majorEastAsia"/>
              </w:rPr>
              <w:t>до 14,4</w:t>
            </w:r>
          </w:p>
        </w:tc>
      </w:tr>
      <w:tr w:rsidR="00690BCD" w:rsidRPr="00B472A8" w:rsidTr="00690BCD">
        <w:trPr>
          <w:trHeight w:val="343"/>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Ширина захвата стрельчатой лапы, мм</w:t>
            </w:r>
          </w:p>
        </w:tc>
        <w:tc>
          <w:tcPr>
            <w:tcW w:w="5931" w:type="dxa"/>
            <w:vAlign w:val="bottom"/>
          </w:tcPr>
          <w:p w:rsidR="00690BCD" w:rsidRPr="00B472A8" w:rsidRDefault="00690BCD" w:rsidP="00690BCD">
            <w:pPr>
              <w:jc w:val="center"/>
              <w:rPr>
                <w:rFonts w:eastAsiaTheme="majorEastAsia"/>
              </w:rPr>
            </w:pPr>
            <w:r w:rsidRPr="00B472A8">
              <w:rPr>
                <w:rFonts w:eastAsiaTheme="majorEastAsia"/>
              </w:rPr>
              <w:t>410</w:t>
            </w:r>
          </w:p>
        </w:tc>
      </w:tr>
      <w:tr w:rsidR="00690BCD" w:rsidRPr="00B472A8" w:rsidTr="00690BCD">
        <w:trPr>
          <w:trHeight w:val="325"/>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Глубина обработки, см</w:t>
            </w:r>
          </w:p>
        </w:tc>
        <w:tc>
          <w:tcPr>
            <w:tcW w:w="5931" w:type="dxa"/>
            <w:vAlign w:val="center"/>
          </w:tcPr>
          <w:p w:rsidR="00690BCD" w:rsidRPr="00B472A8" w:rsidRDefault="00690BCD" w:rsidP="00690BCD">
            <w:pPr>
              <w:jc w:val="center"/>
              <w:rPr>
                <w:rFonts w:eastAsiaTheme="majorEastAsia"/>
              </w:rPr>
            </w:pPr>
            <w:r w:rsidRPr="00B472A8">
              <w:rPr>
                <w:rFonts w:eastAsiaTheme="majorEastAsia"/>
              </w:rPr>
              <w:t>10-18</w:t>
            </w:r>
          </w:p>
        </w:tc>
      </w:tr>
      <w:tr w:rsidR="00690BCD" w:rsidRPr="00B472A8" w:rsidTr="00690BCD">
        <w:trPr>
          <w:trHeight w:val="343"/>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Крошение почвы (фракции до 25мм), %</w:t>
            </w:r>
          </w:p>
        </w:tc>
        <w:tc>
          <w:tcPr>
            <w:tcW w:w="5931" w:type="dxa"/>
            <w:vAlign w:val="bottom"/>
          </w:tcPr>
          <w:p w:rsidR="00690BCD" w:rsidRPr="00B472A8" w:rsidRDefault="00690BCD" w:rsidP="00690BCD">
            <w:pPr>
              <w:jc w:val="center"/>
              <w:rPr>
                <w:rFonts w:eastAsiaTheme="majorEastAsia"/>
              </w:rPr>
            </w:pPr>
            <w:r w:rsidRPr="00B472A8">
              <w:rPr>
                <w:rFonts w:eastAsiaTheme="majorEastAsia"/>
              </w:rPr>
              <w:t>80-85</w:t>
            </w:r>
          </w:p>
        </w:tc>
      </w:tr>
      <w:tr w:rsidR="00690BCD" w:rsidRPr="00B472A8" w:rsidTr="00690BCD">
        <w:trPr>
          <w:trHeight w:val="343"/>
          <w:jc w:val="center"/>
        </w:trPr>
        <w:tc>
          <w:tcPr>
            <w:tcW w:w="3578" w:type="dxa"/>
            <w:tcBorders>
              <w:top w:val="single" w:sz="4" w:space="0" w:color="auto"/>
              <w:bottom w:val="single" w:sz="4" w:space="0" w:color="auto"/>
            </w:tcBorders>
          </w:tcPr>
          <w:p w:rsidR="00690BCD" w:rsidRPr="00B472A8" w:rsidRDefault="00690BCD" w:rsidP="00690BCD">
            <w:pPr>
              <w:rPr>
                <w:rFonts w:eastAsiaTheme="majorEastAsia"/>
              </w:rPr>
            </w:pPr>
            <w:r w:rsidRPr="00B472A8">
              <w:rPr>
                <w:rFonts w:eastAsiaTheme="majorEastAsia"/>
              </w:rPr>
              <w:t>Подрезание сорняков, %</w:t>
            </w:r>
          </w:p>
        </w:tc>
        <w:tc>
          <w:tcPr>
            <w:tcW w:w="5931" w:type="dxa"/>
          </w:tcPr>
          <w:p w:rsidR="00690BCD" w:rsidRPr="00B472A8" w:rsidRDefault="00690BCD" w:rsidP="00690BCD">
            <w:pPr>
              <w:jc w:val="center"/>
              <w:rPr>
                <w:rFonts w:eastAsiaTheme="majorEastAsia"/>
              </w:rPr>
            </w:pPr>
            <w:r w:rsidRPr="00B472A8">
              <w:rPr>
                <w:rFonts w:eastAsiaTheme="majorEastAsia"/>
              </w:rPr>
              <w:t>100</w:t>
            </w:r>
          </w:p>
        </w:tc>
      </w:tr>
      <w:tr w:rsidR="00690BCD" w:rsidRPr="00B472A8" w:rsidTr="00690BCD">
        <w:trPr>
          <w:trHeight w:val="325"/>
          <w:jc w:val="center"/>
        </w:trPr>
        <w:tc>
          <w:tcPr>
            <w:tcW w:w="3578" w:type="dxa"/>
          </w:tcPr>
          <w:p w:rsidR="00690BCD" w:rsidRPr="00B472A8" w:rsidRDefault="00690BCD" w:rsidP="00690BCD">
            <w:pPr>
              <w:rPr>
                <w:rFonts w:eastAsiaTheme="majorEastAsia"/>
              </w:rPr>
            </w:pPr>
            <w:r w:rsidRPr="00B472A8">
              <w:rPr>
                <w:rFonts w:eastAsiaTheme="majorEastAsia"/>
              </w:rPr>
              <w:t>Потребная мощность, кВт</w:t>
            </w:r>
          </w:p>
        </w:tc>
        <w:tc>
          <w:tcPr>
            <w:tcW w:w="5931" w:type="dxa"/>
          </w:tcPr>
          <w:p w:rsidR="00690BCD" w:rsidRPr="00B472A8" w:rsidRDefault="00690BCD" w:rsidP="00690BCD">
            <w:pPr>
              <w:jc w:val="center"/>
              <w:rPr>
                <w:rFonts w:eastAsiaTheme="majorEastAsia"/>
              </w:rPr>
            </w:pPr>
            <w:r w:rsidRPr="00B472A8">
              <w:rPr>
                <w:rFonts w:eastAsiaTheme="majorEastAsia"/>
              </w:rPr>
              <w:t>260-300</w:t>
            </w:r>
          </w:p>
        </w:tc>
      </w:tr>
      <w:tr w:rsidR="00690BCD" w:rsidRPr="00B472A8" w:rsidTr="00690BCD">
        <w:trPr>
          <w:trHeight w:val="325"/>
          <w:jc w:val="center"/>
        </w:trPr>
        <w:tc>
          <w:tcPr>
            <w:tcW w:w="3578" w:type="dxa"/>
          </w:tcPr>
          <w:p w:rsidR="00690BCD" w:rsidRPr="00B472A8" w:rsidRDefault="00690BCD" w:rsidP="00690BCD">
            <w:pPr>
              <w:rPr>
                <w:rFonts w:eastAsiaTheme="majorEastAsia"/>
              </w:rPr>
            </w:pPr>
            <w:r w:rsidRPr="00B472A8">
              <w:rPr>
                <w:rFonts w:eastAsiaTheme="majorEastAsia"/>
              </w:rPr>
              <w:t>Цена, тыс. тенге</w:t>
            </w:r>
          </w:p>
        </w:tc>
        <w:tc>
          <w:tcPr>
            <w:tcW w:w="5931" w:type="dxa"/>
          </w:tcPr>
          <w:p w:rsidR="00690BCD" w:rsidRPr="00B472A8" w:rsidRDefault="00690BCD" w:rsidP="00690BCD">
            <w:pPr>
              <w:jc w:val="center"/>
              <w:rPr>
                <w:rFonts w:eastAsiaTheme="majorEastAsia"/>
              </w:rPr>
            </w:pPr>
            <w:r w:rsidRPr="00B472A8">
              <w:rPr>
                <w:rFonts w:eastAsiaTheme="majorEastAsia"/>
              </w:rPr>
              <w:t>9 007,0</w:t>
            </w:r>
          </w:p>
        </w:tc>
      </w:tr>
      <w:tr w:rsidR="00690BCD" w:rsidRPr="00B472A8" w:rsidTr="00690BCD">
        <w:trPr>
          <w:trHeight w:val="343"/>
          <w:jc w:val="center"/>
        </w:trPr>
        <w:tc>
          <w:tcPr>
            <w:tcW w:w="3578" w:type="dxa"/>
          </w:tcPr>
          <w:p w:rsidR="00690BCD" w:rsidRPr="00B472A8" w:rsidRDefault="00690BCD" w:rsidP="00690BCD">
            <w:r w:rsidRPr="00B472A8">
              <w:rPr>
                <w:rFonts w:eastAsiaTheme="majorEastAsia"/>
              </w:rPr>
              <w:t>Завод-изготовитель</w:t>
            </w:r>
          </w:p>
        </w:tc>
        <w:tc>
          <w:tcPr>
            <w:tcW w:w="5931" w:type="dxa"/>
          </w:tcPr>
          <w:p w:rsidR="00690BCD" w:rsidRPr="00B472A8" w:rsidRDefault="00690BCD" w:rsidP="00690BCD">
            <w:pPr>
              <w:jc w:val="center"/>
              <w:rPr>
                <w:rFonts w:eastAsiaTheme="majorEastAsia"/>
              </w:rPr>
            </w:pPr>
            <w:r w:rsidRPr="00B472A8">
              <w:rPr>
                <w:rFonts w:eastAsiaTheme="majorEastAsia"/>
              </w:rPr>
              <w:t>ФГУП «Омский экспериментальный завод», (Россия, Омская область)</w:t>
            </w:r>
          </w:p>
        </w:tc>
      </w:tr>
      <w:tr w:rsidR="00690BCD" w:rsidRPr="00B472A8" w:rsidTr="00690BCD">
        <w:trPr>
          <w:trHeight w:val="325"/>
          <w:jc w:val="center"/>
        </w:trPr>
        <w:tc>
          <w:tcPr>
            <w:tcW w:w="3578" w:type="dxa"/>
          </w:tcPr>
          <w:p w:rsidR="00690BCD" w:rsidRPr="00B472A8" w:rsidRDefault="00690BCD" w:rsidP="00690BCD">
            <w:pPr>
              <w:rPr>
                <w:rFonts w:eastAsiaTheme="majorEastAsia"/>
              </w:rPr>
            </w:pPr>
            <w:r w:rsidRPr="00B472A8">
              <w:rPr>
                <w:rFonts w:eastAsiaTheme="majorEastAsia"/>
              </w:rPr>
              <w:t>Источники информации</w:t>
            </w:r>
          </w:p>
        </w:tc>
        <w:tc>
          <w:tcPr>
            <w:tcW w:w="5931" w:type="dxa"/>
          </w:tcPr>
          <w:p w:rsidR="00690BCD" w:rsidRPr="00B472A8" w:rsidRDefault="00971AD5" w:rsidP="00690BCD">
            <w:pPr>
              <w:rPr>
                <w:rStyle w:val="affb"/>
                <w:rFonts w:eastAsiaTheme="majorEastAsia"/>
                <w:color w:val="auto"/>
                <w:u w:val="none"/>
              </w:rPr>
            </w:pPr>
            <w:hyperlink r:id="rId81" w:history="1">
              <w:r w:rsidR="00690BCD" w:rsidRPr="00B472A8">
                <w:rPr>
                  <w:rStyle w:val="affb"/>
                  <w:rFonts w:eastAsiaTheme="majorEastAsia"/>
                  <w:color w:val="auto"/>
                  <w:u w:val="none"/>
                </w:rPr>
                <w:t>http://www.oezomsk.ru/view_products.php?id=6</w:t>
              </w:r>
            </w:hyperlink>
          </w:p>
          <w:p w:rsidR="00690BCD" w:rsidRPr="00B472A8" w:rsidRDefault="00971AD5" w:rsidP="00690BCD">
            <w:pPr>
              <w:rPr>
                <w:rFonts w:eastAsiaTheme="majorEastAsia"/>
              </w:rPr>
            </w:pPr>
            <w:hyperlink r:id="rId82" w:history="1">
              <w:r w:rsidR="00690BCD" w:rsidRPr="00B472A8">
                <w:rPr>
                  <w:rStyle w:val="affb"/>
                  <w:rFonts w:eastAsiaTheme="majorEastAsia"/>
                  <w:color w:val="auto"/>
                  <w:u w:val="none"/>
                </w:rPr>
                <w:t>https://www.agrobase.ru/catalog/machinery/machinery_ae1d883e-2ea3-4cf0-bd9e-670dcd905b34</w:t>
              </w:r>
            </w:hyperlink>
          </w:p>
        </w:tc>
      </w:tr>
      <w:tr w:rsidR="00690BCD" w:rsidRPr="00B472A8" w:rsidTr="00690BCD">
        <w:trPr>
          <w:trHeight w:val="325"/>
          <w:jc w:val="center"/>
        </w:trPr>
        <w:tc>
          <w:tcPr>
            <w:tcW w:w="3578" w:type="dxa"/>
          </w:tcPr>
          <w:p w:rsidR="00690BCD" w:rsidRPr="00B472A8" w:rsidRDefault="00690BCD" w:rsidP="00690BCD">
            <w:r w:rsidRPr="00B472A8">
              <w:t>Ф.И.О. исполнителя</w:t>
            </w:r>
          </w:p>
        </w:tc>
        <w:tc>
          <w:tcPr>
            <w:tcW w:w="5931" w:type="dxa"/>
          </w:tcPr>
          <w:p w:rsidR="00690BCD" w:rsidRPr="00B472A8" w:rsidRDefault="00690BCD" w:rsidP="00690BCD">
            <w:pPr>
              <w:jc w:val="center"/>
            </w:pPr>
            <w:r w:rsidRPr="00B472A8">
              <w:t>Курач А.А.</w:t>
            </w:r>
          </w:p>
        </w:tc>
      </w:tr>
    </w:tbl>
    <w:p w:rsidR="00690BCD" w:rsidRPr="00B472A8" w:rsidRDefault="00690BCD" w:rsidP="00690BCD">
      <w:pPr>
        <w:rPr>
          <w:szCs w:val="28"/>
        </w:rPr>
      </w:pPr>
    </w:p>
    <w:p w:rsidR="00690BCD" w:rsidRPr="00B472A8" w:rsidRDefault="00690BCD" w:rsidP="00690BCD">
      <w:pPr>
        <w:jc w:val="both"/>
      </w:pPr>
      <w:r w:rsidRPr="00B472A8">
        <w:t>В системе точного земледелия может работать с оборудованием для контроля качества обр</w:t>
      </w:r>
      <w:r w:rsidRPr="00B472A8">
        <w:t>а</w:t>
      </w:r>
      <w:r w:rsidRPr="00B472A8">
        <w:t>ботки почвы компании «Аргонавт», «Монада», «Скиф».</w:t>
      </w:r>
    </w:p>
    <w:p w:rsidR="00690BCD" w:rsidRPr="00B472A8" w:rsidRDefault="00690BCD" w:rsidP="00690BCD">
      <w:pPr>
        <w:spacing w:after="200" w:line="276" w:lineRule="auto"/>
      </w:pPr>
      <w:r w:rsidRPr="00B472A8">
        <w:br w:type="page"/>
      </w:r>
    </w:p>
    <w:p w:rsidR="00690BCD" w:rsidRPr="00B472A8" w:rsidRDefault="00690BCD" w:rsidP="00690BCD">
      <w:pPr>
        <w:jc w:val="center"/>
      </w:pPr>
      <w:r w:rsidRPr="00B472A8">
        <w:lastRenderedPageBreak/>
        <w:t>Блок «Цифровые системы и оборудование для точного земледелия» Модуль «Системы п</w:t>
      </w:r>
      <w:r w:rsidRPr="00B472A8">
        <w:t>а</w:t>
      </w:r>
      <w:r w:rsidRPr="00B472A8">
        <w:t>раллельного и автоматического вождения» (фрагмент)</w:t>
      </w:r>
    </w:p>
    <w:p w:rsidR="00690BCD" w:rsidRPr="00B472A8" w:rsidRDefault="00690BCD" w:rsidP="00690BCD">
      <w:pPr>
        <w:pStyle w:val="13"/>
        <w:shd w:val="clear" w:color="auto" w:fill="FFFFFF"/>
        <w:jc w:val="center"/>
        <w:rPr>
          <w:b w:val="0"/>
          <w:sz w:val="24"/>
        </w:rPr>
      </w:pPr>
      <w:r w:rsidRPr="00B472A8">
        <w:rPr>
          <w:b w:val="0"/>
          <w:sz w:val="24"/>
        </w:rPr>
        <w:t>Курсоуказатель Trimble CFX-750</w:t>
      </w:r>
    </w:p>
    <w:p w:rsidR="00690BCD" w:rsidRPr="00B472A8" w:rsidRDefault="00690BCD" w:rsidP="00690BCD">
      <w:pPr>
        <w:jc w:val="center"/>
      </w:pPr>
      <w:r w:rsidRPr="00B472A8">
        <w:rPr>
          <w:noProof/>
          <w:lang w:eastAsia="ru-RU"/>
        </w:rPr>
        <w:drawing>
          <wp:inline distT="0" distB="0" distL="0" distR="0">
            <wp:extent cx="2457450" cy="2247900"/>
            <wp:effectExtent l="19050" t="0" r="0" b="0"/>
            <wp:docPr id="57" name="Рисунок 1" descr="http://agrogps.kz/images/catalog/trimble-cfx-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grogps.kz/images/catalog/trimble-cfx-750.jpg"/>
                    <pic:cNvPicPr>
                      <a:picLocks noChangeAspect="1" noChangeArrowheads="1"/>
                    </pic:cNvPicPr>
                  </pic:nvPicPr>
                  <pic:blipFill>
                    <a:blip r:embed="rId83" cstate="print"/>
                    <a:srcRect/>
                    <a:stretch>
                      <a:fillRect/>
                    </a:stretch>
                  </pic:blipFill>
                  <pic:spPr bwMode="auto">
                    <a:xfrm>
                      <a:off x="0" y="0"/>
                      <a:ext cx="2457450" cy="2247900"/>
                    </a:xfrm>
                    <a:prstGeom prst="rect">
                      <a:avLst/>
                    </a:prstGeom>
                    <a:noFill/>
                    <a:ln w="9525">
                      <a:noFill/>
                      <a:miter lim="800000"/>
                      <a:headEnd/>
                      <a:tailEnd/>
                    </a:ln>
                  </pic:spPr>
                </pic:pic>
              </a:graphicData>
            </a:graphic>
          </wp:inline>
        </w:drawing>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76"/>
        <w:gridCol w:w="4878"/>
      </w:tblGrid>
      <w:tr w:rsidR="00690BCD" w:rsidRPr="00B472A8" w:rsidTr="00690BCD">
        <w:tc>
          <w:tcPr>
            <w:tcW w:w="2525" w:type="pct"/>
          </w:tcPr>
          <w:p w:rsidR="00690BCD" w:rsidRPr="00B472A8" w:rsidRDefault="00690BCD" w:rsidP="00690BCD">
            <w:pPr>
              <w:jc w:val="center"/>
            </w:pPr>
            <w:r w:rsidRPr="00B472A8">
              <w:br w:type="page"/>
              <w:t>Показатель</w:t>
            </w:r>
          </w:p>
        </w:tc>
        <w:tc>
          <w:tcPr>
            <w:tcW w:w="2475" w:type="pct"/>
          </w:tcPr>
          <w:p w:rsidR="00690BCD" w:rsidRPr="00B472A8" w:rsidRDefault="00690BCD" w:rsidP="00690BCD">
            <w:pPr>
              <w:jc w:val="center"/>
            </w:pPr>
            <w:r w:rsidRPr="00B472A8">
              <w:t>Значение показателя</w:t>
            </w:r>
          </w:p>
        </w:tc>
      </w:tr>
      <w:tr w:rsidR="00690BCD" w:rsidRPr="00B472A8" w:rsidTr="00690BCD">
        <w:tc>
          <w:tcPr>
            <w:tcW w:w="2525" w:type="pct"/>
          </w:tcPr>
          <w:p w:rsidR="00690BCD" w:rsidRPr="00B472A8" w:rsidRDefault="00690BCD" w:rsidP="00690BCD">
            <w:pPr>
              <w:shd w:val="clear" w:color="auto" w:fill="F9F9F6"/>
            </w:pPr>
            <w:r w:rsidRPr="00B472A8">
              <w:t>Назначение</w:t>
            </w:r>
          </w:p>
        </w:tc>
        <w:tc>
          <w:tcPr>
            <w:tcW w:w="2475" w:type="pct"/>
          </w:tcPr>
          <w:p w:rsidR="00690BCD" w:rsidRPr="00B472A8" w:rsidRDefault="00690BCD" w:rsidP="00690BCD">
            <w:pPr>
              <w:shd w:val="clear" w:color="auto" w:fill="F9F9F6"/>
            </w:pPr>
            <w:r w:rsidRPr="00B472A8">
              <w:t>Предназначен для:</w:t>
            </w:r>
          </w:p>
          <w:p w:rsidR="00690BCD" w:rsidRPr="00B472A8" w:rsidRDefault="00690BCD" w:rsidP="00690BCD">
            <w:pPr>
              <w:shd w:val="clear" w:color="auto" w:fill="F9F9F6"/>
            </w:pPr>
            <w:r w:rsidRPr="00B472A8">
              <w:t>- параллельного вождения по курсоуказат</w:t>
            </w:r>
            <w:r w:rsidRPr="00B472A8">
              <w:t>е</w:t>
            </w:r>
            <w:r w:rsidRPr="00B472A8">
              <w:t>лю вдоль рядов в условиях любой видимости в ручном режиме, либо в автоматическом режиме в составе автопилота; </w:t>
            </w:r>
            <w:r w:rsidRPr="00B472A8">
              <w:br/>
              <w:t>- управления секциями опрыскивателей и сеялок точного высева; </w:t>
            </w:r>
            <w:r w:rsidRPr="00B472A8">
              <w:br/>
              <w:t>- управления нормой высева; </w:t>
            </w:r>
            <w:r w:rsidRPr="00B472A8">
              <w:br/>
              <w:t>-дифференцированного внесения удобрений.</w:t>
            </w:r>
          </w:p>
        </w:tc>
      </w:tr>
      <w:tr w:rsidR="00690BCD" w:rsidRPr="00B472A8" w:rsidTr="00690BCD">
        <w:tc>
          <w:tcPr>
            <w:tcW w:w="2525" w:type="pct"/>
            <w:vAlign w:val="center"/>
          </w:tcPr>
          <w:p w:rsidR="00690BCD" w:rsidRPr="00B472A8" w:rsidRDefault="00690BCD" w:rsidP="00690BCD">
            <w:r w:rsidRPr="00B472A8">
              <w:t>Точность</w:t>
            </w:r>
          </w:p>
        </w:tc>
        <w:tc>
          <w:tcPr>
            <w:tcW w:w="2475" w:type="pct"/>
            <w:vAlign w:val="center"/>
          </w:tcPr>
          <w:p w:rsidR="00690BCD" w:rsidRPr="00B472A8" w:rsidRDefault="00690BCD" w:rsidP="00690BCD">
            <w:r w:rsidRPr="00B472A8">
              <w:t xml:space="preserve">30 - </w:t>
            </w:r>
            <w:smartTag w:uri="urn:schemas-microsoft-com:office:smarttags" w:element="metricconverter">
              <w:smartTagPr>
                <w:attr w:name="ProductID" w:val="40 см"/>
              </w:smartTagPr>
              <w:r w:rsidRPr="00B472A8">
                <w:t>40 см</w:t>
              </w:r>
            </w:smartTag>
          </w:p>
        </w:tc>
      </w:tr>
      <w:tr w:rsidR="00690BCD" w:rsidRPr="00B472A8" w:rsidTr="00690BCD">
        <w:tc>
          <w:tcPr>
            <w:tcW w:w="2525" w:type="pct"/>
            <w:vAlign w:val="center"/>
          </w:tcPr>
          <w:p w:rsidR="00690BCD" w:rsidRPr="00B472A8" w:rsidRDefault="00690BCD" w:rsidP="00690BCD">
            <w:r w:rsidRPr="00B472A8">
              <w:t>Рабочая температура</w:t>
            </w:r>
          </w:p>
        </w:tc>
        <w:tc>
          <w:tcPr>
            <w:tcW w:w="2475" w:type="pct"/>
            <w:vAlign w:val="center"/>
          </w:tcPr>
          <w:p w:rsidR="00690BCD" w:rsidRPr="00B472A8" w:rsidRDefault="00690BCD" w:rsidP="00690BCD">
            <w:r w:rsidRPr="00B472A8">
              <w:t xml:space="preserve">от </w:t>
            </w:r>
            <w:smartTag w:uri="urn:schemas-microsoft-com:office:smarttags" w:element="metricconverter">
              <w:smartTagPr>
                <w:attr w:name="ProductID" w:val="50 °C"/>
              </w:smartTagPr>
              <w:r w:rsidRPr="00B472A8">
                <w:t>0 °C</w:t>
              </w:r>
            </w:smartTag>
            <w:r w:rsidRPr="00B472A8">
              <w:t xml:space="preserve"> до +</w:t>
            </w:r>
            <w:smartTag w:uri="urn:schemas-microsoft-com:office:smarttags" w:element="metricconverter">
              <w:smartTagPr>
                <w:attr w:name="ProductID" w:val="50 °C"/>
              </w:smartTagPr>
              <w:r w:rsidRPr="00B472A8">
                <w:t>50 °C</w:t>
              </w:r>
            </w:smartTag>
          </w:p>
        </w:tc>
      </w:tr>
      <w:tr w:rsidR="00690BCD" w:rsidRPr="00B472A8" w:rsidTr="00690BCD">
        <w:tc>
          <w:tcPr>
            <w:tcW w:w="2525" w:type="pct"/>
            <w:vAlign w:val="center"/>
          </w:tcPr>
          <w:p w:rsidR="00690BCD" w:rsidRPr="00B472A8" w:rsidRDefault="00690BCD" w:rsidP="00690BCD">
            <w:r w:rsidRPr="00B472A8">
              <w:t>Температура хранения</w:t>
            </w:r>
          </w:p>
        </w:tc>
        <w:tc>
          <w:tcPr>
            <w:tcW w:w="2475" w:type="pct"/>
            <w:vAlign w:val="center"/>
          </w:tcPr>
          <w:p w:rsidR="00690BCD" w:rsidRPr="00B472A8" w:rsidRDefault="00690BCD" w:rsidP="00690BCD">
            <w:r w:rsidRPr="00B472A8">
              <w:t>от -20 ºC до +80 ºC</w:t>
            </w:r>
          </w:p>
        </w:tc>
      </w:tr>
      <w:tr w:rsidR="00690BCD" w:rsidRPr="00B472A8" w:rsidTr="00690BCD">
        <w:tc>
          <w:tcPr>
            <w:tcW w:w="2525" w:type="pct"/>
            <w:vAlign w:val="center"/>
          </w:tcPr>
          <w:p w:rsidR="00690BCD" w:rsidRPr="00B472A8" w:rsidRDefault="00690BCD" w:rsidP="00690BCD">
            <w:r w:rsidRPr="00B472A8">
              <w:t>Корпус</w:t>
            </w:r>
          </w:p>
        </w:tc>
        <w:tc>
          <w:tcPr>
            <w:tcW w:w="2475" w:type="pct"/>
            <w:vAlign w:val="center"/>
          </w:tcPr>
          <w:p w:rsidR="00690BCD" w:rsidRPr="00B472A8" w:rsidRDefault="00690BCD" w:rsidP="00690BCD">
            <w:r w:rsidRPr="00B472A8">
              <w:t>Алюминиевый с двойной защитой</w:t>
            </w:r>
          </w:p>
        </w:tc>
      </w:tr>
      <w:tr w:rsidR="00690BCD" w:rsidRPr="00B472A8" w:rsidTr="00690BCD">
        <w:tc>
          <w:tcPr>
            <w:tcW w:w="2525" w:type="pct"/>
            <w:vAlign w:val="center"/>
          </w:tcPr>
          <w:p w:rsidR="00690BCD" w:rsidRPr="00B472A8" w:rsidRDefault="00690BCD" w:rsidP="00690BCD">
            <w:r w:rsidRPr="00B472A8">
              <w:t>Вода/пыль</w:t>
            </w:r>
          </w:p>
        </w:tc>
        <w:tc>
          <w:tcPr>
            <w:tcW w:w="2475" w:type="pct"/>
            <w:vAlign w:val="center"/>
          </w:tcPr>
          <w:p w:rsidR="00690BCD" w:rsidRPr="00B472A8" w:rsidRDefault="00690BCD" w:rsidP="00690BCD">
            <w:r w:rsidRPr="00B472A8">
              <w:t>IP65</w:t>
            </w:r>
          </w:p>
        </w:tc>
      </w:tr>
      <w:tr w:rsidR="00690BCD" w:rsidRPr="00B472A8" w:rsidTr="00690BCD">
        <w:tc>
          <w:tcPr>
            <w:tcW w:w="2525" w:type="pct"/>
            <w:vAlign w:val="center"/>
          </w:tcPr>
          <w:p w:rsidR="00690BCD" w:rsidRPr="00B472A8" w:rsidRDefault="00690BCD" w:rsidP="00690BCD">
            <w:r w:rsidRPr="00B472A8">
              <w:t>Экран</w:t>
            </w:r>
          </w:p>
        </w:tc>
        <w:tc>
          <w:tcPr>
            <w:tcW w:w="2475" w:type="pct"/>
            <w:vAlign w:val="center"/>
          </w:tcPr>
          <w:p w:rsidR="00690BCD" w:rsidRPr="00B472A8" w:rsidRDefault="00690BCD" w:rsidP="00690BCD">
            <w:r w:rsidRPr="00B472A8">
              <w:t>Цветной антибликовый дисплей с изменя</w:t>
            </w:r>
            <w:r w:rsidRPr="00B472A8">
              <w:t>е</w:t>
            </w:r>
            <w:r w:rsidRPr="00B472A8">
              <w:t>мой яркостью</w:t>
            </w:r>
          </w:p>
        </w:tc>
      </w:tr>
      <w:tr w:rsidR="00690BCD" w:rsidRPr="00B472A8" w:rsidTr="00690BCD">
        <w:tc>
          <w:tcPr>
            <w:tcW w:w="2525" w:type="pct"/>
            <w:vAlign w:val="center"/>
          </w:tcPr>
          <w:p w:rsidR="00690BCD" w:rsidRPr="00B472A8" w:rsidRDefault="00690BCD" w:rsidP="00690BCD">
            <w:r w:rsidRPr="00B472A8">
              <w:t>Частота обновления позиции</w:t>
            </w:r>
          </w:p>
        </w:tc>
        <w:tc>
          <w:tcPr>
            <w:tcW w:w="2475" w:type="pct"/>
            <w:vAlign w:val="center"/>
          </w:tcPr>
          <w:p w:rsidR="00690BCD" w:rsidRPr="00B472A8" w:rsidRDefault="00690BCD" w:rsidP="00690BCD">
            <w:r w:rsidRPr="00B472A8">
              <w:t>5 Гц</w:t>
            </w:r>
          </w:p>
        </w:tc>
      </w:tr>
      <w:tr w:rsidR="00690BCD" w:rsidRPr="00B472A8" w:rsidTr="00690BCD">
        <w:tc>
          <w:tcPr>
            <w:tcW w:w="2525" w:type="pct"/>
          </w:tcPr>
          <w:p w:rsidR="00690BCD" w:rsidRPr="00B472A8" w:rsidRDefault="00690BCD" w:rsidP="00690BCD">
            <w:pPr>
              <w:rPr>
                <w:shd w:val="clear" w:color="auto" w:fill="FFFFFF"/>
              </w:rPr>
            </w:pPr>
            <w:r w:rsidRPr="00B472A8">
              <w:rPr>
                <w:shd w:val="clear" w:color="auto" w:fill="FFFFFF"/>
              </w:rPr>
              <w:t>Цена</w:t>
            </w:r>
          </w:p>
        </w:tc>
        <w:tc>
          <w:tcPr>
            <w:tcW w:w="2475" w:type="pct"/>
          </w:tcPr>
          <w:p w:rsidR="00690BCD" w:rsidRPr="00B472A8" w:rsidRDefault="00690BCD" w:rsidP="00690BCD">
            <w:r w:rsidRPr="00B472A8">
              <w:rPr>
                <w:shd w:val="clear" w:color="auto" w:fill="FFFFFF"/>
              </w:rPr>
              <w:t>950000тн</w:t>
            </w:r>
          </w:p>
        </w:tc>
      </w:tr>
      <w:tr w:rsidR="00690BCD" w:rsidRPr="00B472A8" w:rsidTr="00690BCD">
        <w:tc>
          <w:tcPr>
            <w:tcW w:w="2525" w:type="pct"/>
          </w:tcPr>
          <w:p w:rsidR="00690BCD" w:rsidRPr="00B472A8" w:rsidRDefault="00690BCD" w:rsidP="00690BCD">
            <w:r w:rsidRPr="00B472A8">
              <w:rPr>
                <w:shd w:val="clear" w:color="auto" w:fill="FFFFFF"/>
              </w:rPr>
              <w:t>Производитель</w:t>
            </w:r>
          </w:p>
        </w:tc>
        <w:tc>
          <w:tcPr>
            <w:tcW w:w="2475" w:type="pct"/>
          </w:tcPr>
          <w:p w:rsidR="00690BCD" w:rsidRPr="00B472A8" w:rsidRDefault="00690BCD" w:rsidP="00690BCD">
            <w:r w:rsidRPr="00B472A8">
              <w:rPr>
                <w:shd w:val="clear" w:color="auto" w:fill="F8F8F6"/>
              </w:rPr>
              <w:t>Trimble Navigation США</w:t>
            </w:r>
          </w:p>
        </w:tc>
      </w:tr>
      <w:tr w:rsidR="00690BCD" w:rsidRPr="006419D6" w:rsidTr="00690BCD">
        <w:tc>
          <w:tcPr>
            <w:tcW w:w="2525" w:type="pct"/>
          </w:tcPr>
          <w:p w:rsidR="00690BCD" w:rsidRPr="00B472A8" w:rsidRDefault="00690BCD" w:rsidP="00690BCD">
            <w:r w:rsidRPr="00B472A8">
              <w:t>Источник информации</w:t>
            </w:r>
          </w:p>
        </w:tc>
        <w:tc>
          <w:tcPr>
            <w:tcW w:w="2475" w:type="pct"/>
          </w:tcPr>
          <w:p w:rsidR="00690BCD" w:rsidRPr="00B472A8" w:rsidRDefault="00690BCD" w:rsidP="00690BCD">
            <w:pPr>
              <w:rPr>
                <w:lang w:val="en-US"/>
              </w:rPr>
            </w:pPr>
            <w:r w:rsidRPr="00B472A8">
              <w:t>ТОО</w:t>
            </w:r>
            <w:r w:rsidRPr="00B472A8">
              <w:rPr>
                <w:lang w:val="en-US"/>
              </w:rPr>
              <w:t xml:space="preserve"> "NAVISTAR ASIA"</w:t>
            </w:r>
            <w:r w:rsidRPr="00B472A8">
              <w:rPr>
                <w:shd w:val="clear" w:color="auto" w:fill="FFFFFF"/>
              </w:rPr>
              <w:t>г</w:t>
            </w:r>
            <w:r w:rsidRPr="00B472A8">
              <w:rPr>
                <w:shd w:val="clear" w:color="auto" w:fill="FFFFFF"/>
                <w:lang w:val="en-US"/>
              </w:rPr>
              <w:t>.</w:t>
            </w:r>
            <w:r w:rsidRPr="00B472A8">
              <w:rPr>
                <w:shd w:val="clear" w:color="auto" w:fill="FFFFFF"/>
              </w:rPr>
              <w:t>Костанай</w:t>
            </w:r>
          </w:p>
          <w:p w:rsidR="00690BCD" w:rsidRPr="00B472A8" w:rsidRDefault="00971AD5" w:rsidP="00690BCD">
            <w:pPr>
              <w:rPr>
                <w:lang w:val="en-US"/>
              </w:rPr>
            </w:pPr>
            <w:hyperlink r:id="rId84" w:history="1">
              <w:r w:rsidR="00690BCD" w:rsidRPr="00B472A8">
                <w:rPr>
                  <w:rStyle w:val="affb"/>
                  <w:color w:val="auto"/>
                  <w:u w:val="none"/>
                  <w:lang w:val="en-US"/>
                </w:rPr>
                <w:t>http://www.geomir.ru/info110.html</w:t>
              </w:r>
            </w:hyperlink>
          </w:p>
          <w:p w:rsidR="00690BCD" w:rsidRPr="00B472A8" w:rsidRDefault="00971AD5" w:rsidP="00690BCD">
            <w:pPr>
              <w:rPr>
                <w:lang w:val="en-US"/>
              </w:rPr>
            </w:pPr>
            <w:hyperlink r:id="rId85" w:history="1">
              <w:r w:rsidR="00690BCD" w:rsidRPr="00B472A8">
                <w:rPr>
                  <w:rStyle w:val="affb"/>
                  <w:color w:val="auto"/>
                  <w:u w:val="none"/>
                  <w:lang w:val="en-US"/>
                </w:rPr>
                <w:t>https://skbm.tiu.ru/p172619871-displej-trimble-cfx.html</w:t>
              </w:r>
            </w:hyperlink>
          </w:p>
          <w:p w:rsidR="00690BCD" w:rsidRPr="00B472A8" w:rsidRDefault="00690BCD" w:rsidP="00690BCD">
            <w:pPr>
              <w:rPr>
                <w:lang w:val="en-US"/>
              </w:rPr>
            </w:pPr>
            <w:r w:rsidRPr="00B472A8">
              <w:rPr>
                <w:lang w:val="en-US"/>
              </w:rPr>
              <w:t>http://geocourse.kz/catalog/navigaciya-dlya-selkhoztekhniki/kursoukazatel-trimble-cfx-750-detail</w:t>
            </w:r>
          </w:p>
        </w:tc>
      </w:tr>
      <w:tr w:rsidR="00690BCD" w:rsidRPr="00B472A8" w:rsidTr="00690BCD">
        <w:tc>
          <w:tcPr>
            <w:tcW w:w="2523" w:type="pct"/>
            <w:tcBorders>
              <w:right w:val="single" w:sz="4" w:space="0" w:color="auto"/>
            </w:tcBorders>
          </w:tcPr>
          <w:p w:rsidR="00690BCD" w:rsidRPr="00B472A8" w:rsidRDefault="00690BCD" w:rsidP="00690BCD">
            <w:r w:rsidRPr="00B472A8">
              <w:t>Ф.И.О. исполнителя</w:t>
            </w:r>
          </w:p>
        </w:tc>
        <w:tc>
          <w:tcPr>
            <w:tcW w:w="2477" w:type="pct"/>
            <w:tcBorders>
              <w:left w:val="single" w:sz="4" w:space="0" w:color="auto"/>
            </w:tcBorders>
          </w:tcPr>
          <w:p w:rsidR="00690BCD" w:rsidRPr="00B472A8" w:rsidRDefault="00690BCD" w:rsidP="00690BCD">
            <w:pPr>
              <w:jc w:val="center"/>
            </w:pPr>
            <w:r w:rsidRPr="00B472A8">
              <w:t>Крикало Е.Н.</w:t>
            </w:r>
          </w:p>
        </w:tc>
      </w:tr>
    </w:tbl>
    <w:p w:rsidR="00690BCD" w:rsidRPr="00B472A8" w:rsidRDefault="00690BCD" w:rsidP="00690BCD">
      <w:pPr>
        <w:jc w:val="center"/>
      </w:pPr>
    </w:p>
    <w:p w:rsidR="00690BCD" w:rsidRPr="00B472A8" w:rsidRDefault="00690BCD" w:rsidP="00690BCD">
      <w:pPr>
        <w:spacing w:after="200" w:line="276" w:lineRule="auto"/>
      </w:pPr>
      <w:r w:rsidRPr="00B472A8">
        <w:br w:type="page"/>
      </w:r>
    </w:p>
    <w:p w:rsidR="00690BCD" w:rsidRPr="00B472A8" w:rsidRDefault="00690BCD" w:rsidP="00690BCD">
      <w:pPr>
        <w:jc w:val="center"/>
      </w:pPr>
      <w:r w:rsidRPr="00B472A8">
        <w:lastRenderedPageBreak/>
        <w:t>Модуль «Оборудование для дифференцированного применения средств защиты растений» (фрагмент)</w:t>
      </w:r>
    </w:p>
    <w:p w:rsidR="00690BCD" w:rsidRPr="00B472A8" w:rsidRDefault="00690BCD" w:rsidP="00690BCD">
      <w:pPr>
        <w:jc w:val="center"/>
      </w:pPr>
    </w:p>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Система дифференцированного внесения «UX AmaSpot» для опрыскивателей «Amazone»</w:t>
      </w:r>
    </w:p>
    <w:p w:rsidR="00690BCD" w:rsidRPr="00B472A8" w:rsidRDefault="00690BCD" w:rsidP="00690BCD">
      <w:pPr>
        <w:pStyle w:val="aff8"/>
        <w:jc w:val="center"/>
        <w:rPr>
          <w:rFonts w:ascii="Times New Roman" w:hAnsi="Times New Roman"/>
          <w:sz w:val="28"/>
          <w:szCs w:val="28"/>
        </w:rPr>
      </w:pPr>
      <w:r w:rsidRPr="00B472A8">
        <w:rPr>
          <w:rFonts w:ascii="Times New Roman" w:hAnsi="Times New Roman"/>
          <w:noProof/>
          <w:sz w:val="28"/>
          <w:szCs w:val="28"/>
          <w:lang w:eastAsia="ru-RU"/>
        </w:rPr>
        <w:drawing>
          <wp:inline distT="0" distB="0" distL="0" distR="0">
            <wp:extent cx="3533775" cy="2676962"/>
            <wp:effectExtent l="19050" t="0" r="9525" b="0"/>
            <wp:docPr id="58" name="Рисунок 3" descr="D:\14 Цифровизация\17.10.2018 г База опрыскивателей по форме\Системы\Amazone\Ama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4 Цифровизация\17.10.2018 г База опрыскивателей по форме\Системы\Amazone\Amazone.JPG"/>
                    <pic:cNvPicPr>
                      <a:picLocks noChangeAspect="1" noChangeArrowheads="1"/>
                    </pic:cNvPicPr>
                  </pic:nvPicPr>
                  <pic:blipFill>
                    <a:blip r:embed="rId86" cstate="print"/>
                    <a:srcRect/>
                    <a:stretch>
                      <a:fillRect/>
                    </a:stretch>
                  </pic:blipFill>
                  <pic:spPr bwMode="auto">
                    <a:xfrm>
                      <a:off x="0" y="0"/>
                      <a:ext cx="3530983" cy="2674847"/>
                    </a:xfrm>
                    <a:prstGeom prst="rect">
                      <a:avLst/>
                    </a:prstGeom>
                    <a:noFill/>
                    <a:ln w="9525">
                      <a:noFill/>
                      <a:miter lim="800000"/>
                      <a:headEnd/>
                      <a:tailEnd/>
                    </a:ln>
                  </pic:spPr>
                </pic:pic>
              </a:graphicData>
            </a:graphic>
          </wp:inline>
        </w:drawing>
      </w:r>
    </w:p>
    <w:p w:rsidR="00690BCD" w:rsidRPr="00B472A8" w:rsidRDefault="00690BCD" w:rsidP="00690BCD">
      <w:pPr>
        <w:pStyle w:val="aff8"/>
        <w:jc w:val="center"/>
        <w:rPr>
          <w:rFonts w:ascii="Times New Roman" w:hAnsi="Times New Roman"/>
          <w:sz w:val="28"/>
          <w:szCs w:val="28"/>
        </w:rPr>
      </w:pPr>
    </w:p>
    <w:tbl>
      <w:tblPr>
        <w:tblStyle w:val="aff2"/>
        <w:tblW w:w="9642" w:type="dxa"/>
        <w:tblInd w:w="108" w:type="dxa"/>
        <w:tblLook w:val="04A0"/>
      </w:tblPr>
      <w:tblGrid>
        <w:gridCol w:w="2941"/>
        <w:gridCol w:w="6701"/>
      </w:tblGrid>
      <w:tr w:rsidR="00690BCD" w:rsidRPr="00B472A8" w:rsidTr="00690BCD">
        <w:tc>
          <w:tcPr>
            <w:tcW w:w="294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Показатель</w:t>
            </w:r>
          </w:p>
        </w:tc>
        <w:tc>
          <w:tcPr>
            <w:tcW w:w="670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Значение показателя</w:t>
            </w:r>
          </w:p>
        </w:tc>
      </w:tr>
      <w:tr w:rsidR="00690BCD" w:rsidRPr="00B472A8" w:rsidTr="00690BCD">
        <w:tc>
          <w:tcPr>
            <w:tcW w:w="294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Назначение</w:t>
            </w:r>
          </w:p>
        </w:tc>
        <w:tc>
          <w:tcPr>
            <w:tcW w:w="6701" w:type="dxa"/>
          </w:tcPr>
          <w:p w:rsidR="00690BCD" w:rsidRPr="00B472A8" w:rsidRDefault="00690BCD" w:rsidP="00690BCD">
            <w:pPr>
              <w:pStyle w:val="aff8"/>
              <w:jc w:val="both"/>
              <w:rPr>
                <w:rFonts w:ascii="Times New Roman" w:hAnsi="Times New Roman"/>
                <w:sz w:val="24"/>
                <w:szCs w:val="24"/>
              </w:rPr>
            </w:pPr>
            <w:r w:rsidRPr="00B472A8">
              <w:rPr>
                <w:rFonts w:ascii="Times New Roman" w:hAnsi="Times New Roman"/>
                <w:sz w:val="24"/>
                <w:szCs w:val="24"/>
              </w:rPr>
              <w:t>Предусматривает оперативное дифференцированное внесение СЗР, которое осуществляется за счет инфракрасных датчиков GreenSense, распознающих наличие сорной растительности на поле</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Бортовой компьютер</w:t>
            </w:r>
          </w:p>
        </w:tc>
        <w:tc>
          <w:tcPr>
            <w:tcW w:w="6701" w:type="dxa"/>
            <w:vAlign w:val="center"/>
          </w:tcPr>
          <w:p w:rsidR="00690BCD" w:rsidRPr="00B472A8" w:rsidRDefault="00690BCD" w:rsidP="00690BCD">
            <w:pPr>
              <w:autoSpaceDE w:val="0"/>
              <w:autoSpaceDN w:val="0"/>
              <w:adjustRightInd w:val="0"/>
              <w:jc w:val="center"/>
            </w:pPr>
            <w:r w:rsidRPr="00B472A8">
              <w:t>AmaSpot</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Программа для дифф</w:t>
            </w:r>
            <w:r w:rsidRPr="00B472A8">
              <w:rPr>
                <w:rFonts w:ascii="Times New Roman" w:hAnsi="Times New Roman"/>
                <w:sz w:val="24"/>
                <w:szCs w:val="24"/>
              </w:rPr>
              <w:t>е</w:t>
            </w:r>
            <w:r w:rsidRPr="00B472A8">
              <w:rPr>
                <w:rFonts w:ascii="Times New Roman" w:hAnsi="Times New Roman"/>
                <w:sz w:val="24"/>
                <w:szCs w:val="24"/>
              </w:rPr>
              <w:t>ренцированного внесения</w:t>
            </w:r>
          </w:p>
        </w:tc>
        <w:tc>
          <w:tcPr>
            <w:tcW w:w="6701" w:type="dxa"/>
            <w:vAlign w:val="center"/>
          </w:tcPr>
          <w:p w:rsidR="00690BCD" w:rsidRPr="00B472A8" w:rsidRDefault="00690BCD" w:rsidP="00690BCD">
            <w:pPr>
              <w:autoSpaceDE w:val="0"/>
              <w:autoSpaceDN w:val="0"/>
              <w:adjustRightInd w:val="0"/>
              <w:jc w:val="center"/>
            </w:pPr>
            <w:r w:rsidRPr="00B472A8">
              <w:t>AMATRON 3</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Протокол передачи да</w:t>
            </w:r>
            <w:r w:rsidRPr="00B472A8">
              <w:rPr>
                <w:rFonts w:ascii="Times New Roman" w:hAnsi="Times New Roman"/>
                <w:sz w:val="24"/>
                <w:szCs w:val="24"/>
              </w:rPr>
              <w:t>н</w:t>
            </w:r>
            <w:r w:rsidRPr="00B472A8">
              <w:rPr>
                <w:rFonts w:ascii="Times New Roman" w:hAnsi="Times New Roman"/>
                <w:sz w:val="24"/>
                <w:szCs w:val="24"/>
              </w:rPr>
              <w:t>ных</w:t>
            </w:r>
          </w:p>
        </w:tc>
        <w:tc>
          <w:tcPr>
            <w:tcW w:w="6701" w:type="dxa"/>
            <w:vAlign w:val="center"/>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ISOBUS</w:t>
            </w:r>
          </w:p>
        </w:tc>
      </w:tr>
      <w:tr w:rsidR="00690BCD" w:rsidRPr="006419D6"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 xml:space="preserve">Навигатор, </w:t>
            </w:r>
            <w:r w:rsidRPr="00B472A8">
              <w:rPr>
                <w:rFonts w:ascii="Times New Roman" w:hAnsi="Times New Roman"/>
                <w:sz w:val="24"/>
                <w:szCs w:val="24"/>
                <w:lang w:val="en-US"/>
              </w:rPr>
              <w:t xml:space="preserve">GPS </w:t>
            </w:r>
            <w:r w:rsidRPr="00B472A8">
              <w:rPr>
                <w:rFonts w:ascii="Times New Roman" w:hAnsi="Times New Roman"/>
                <w:sz w:val="24"/>
                <w:szCs w:val="24"/>
              </w:rPr>
              <w:t>приемник</w:t>
            </w:r>
          </w:p>
        </w:tc>
        <w:tc>
          <w:tcPr>
            <w:tcW w:w="6701" w:type="dxa"/>
          </w:tcPr>
          <w:p w:rsidR="00690BCD" w:rsidRPr="00B472A8" w:rsidRDefault="00690BCD" w:rsidP="00690BCD">
            <w:pPr>
              <w:pStyle w:val="aff8"/>
              <w:rPr>
                <w:rFonts w:ascii="Times New Roman" w:hAnsi="Times New Roman"/>
                <w:sz w:val="24"/>
                <w:szCs w:val="24"/>
                <w:lang w:val="en-US"/>
              </w:rPr>
            </w:pPr>
            <w:r w:rsidRPr="00B472A8">
              <w:rPr>
                <w:rFonts w:ascii="Times New Roman" w:hAnsi="Times New Roman"/>
                <w:sz w:val="24"/>
                <w:szCs w:val="24"/>
                <w:lang w:val="en-US"/>
              </w:rPr>
              <w:t xml:space="preserve">AMATRON 3 </w:t>
            </w:r>
            <w:r w:rsidRPr="00B472A8">
              <w:rPr>
                <w:rFonts w:ascii="Times New Roman" w:hAnsi="Times New Roman"/>
                <w:sz w:val="24"/>
                <w:szCs w:val="24"/>
              </w:rPr>
              <w:t>с</w:t>
            </w:r>
            <w:r w:rsidRPr="00B472A8">
              <w:rPr>
                <w:rFonts w:ascii="Times New Roman" w:hAnsi="Times New Roman"/>
                <w:sz w:val="24"/>
                <w:szCs w:val="24"/>
                <w:lang w:val="en-US"/>
              </w:rPr>
              <w:t xml:space="preserve"> </w:t>
            </w:r>
            <w:r w:rsidRPr="00B472A8">
              <w:rPr>
                <w:rFonts w:ascii="Times New Roman" w:hAnsi="Times New Roman"/>
                <w:sz w:val="24"/>
                <w:szCs w:val="24"/>
              </w:rPr>
              <w:t>функцией</w:t>
            </w:r>
            <w:r w:rsidRPr="00B472A8">
              <w:rPr>
                <w:rFonts w:ascii="Times New Roman" w:hAnsi="Times New Roman"/>
                <w:sz w:val="24"/>
                <w:szCs w:val="24"/>
                <w:lang w:val="en-US"/>
              </w:rPr>
              <w:t xml:space="preserve"> GPS-Switch, GPS-Track </w:t>
            </w:r>
            <w:r w:rsidRPr="00B472A8">
              <w:rPr>
                <w:rFonts w:ascii="Times New Roman" w:hAnsi="Times New Roman"/>
                <w:sz w:val="24"/>
                <w:szCs w:val="24"/>
              </w:rPr>
              <w:t>и</w:t>
            </w:r>
            <w:r w:rsidRPr="00B472A8">
              <w:rPr>
                <w:rFonts w:ascii="Times New Roman" w:hAnsi="Times New Roman"/>
                <w:sz w:val="24"/>
                <w:szCs w:val="24"/>
                <w:lang w:val="en-US"/>
              </w:rPr>
              <w:t xml:space="preserve"> GPS-Maps </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Автоматическое откл</w:t>
            </w:r>
            <w:r w:rsidRPr="00B472A8">
              <w:rPr>
                <w:rFonts w:ascii="Times New Roman" w:hAnsi="Times New Roman"/>
                <w:sz w:val="24"/>
                <w:szCs w:val="24"/>
              </w:rPr>
              <w:t>ю</w:t>
            </w:r>
            <w:r w:rsidRPr="00B472A8">
              <w:rPr>
                <w:rFonts w:ascii="Times New Roman" w:hAnsi="Times New Roman"/>
                <w:sz w:val="24"/>
                <w:szCs w:val="24"/>
              </w:rPr>
              <w:t>чение секций</w:t>
            </w:r>
          </w:p>
        </w:tc>
        <w:tc>
          <w:tcPr>
            <w:tcW w:w="6701" w:type="dxa"/>
            <w:vAlign w:val="center"/>
          </w:tcPr>
          <w:p w:rsidR="00690BCD" w:rsidRPr="00B472A8" w:rsidRDefault="00690BCD" w:rsidP="00690BCD">
            <w:pPr>
              <w:autoSpaceDE w:val="0"/>
              <w:autoSpaceDN w:val="0"/>
              <w:adjustRightInd w:val="0"/>
              <w:jc w:val="center"/>
            </w:pPr>
            <w:r w:rsidRPr="00B472A8">
              <w:t>Да</w:t>
            </w:r>
          </w:p>
        </w:tc>
      </w:tr>
      <w:tr w:rsidR="00690BCD" w:rsidRPr="00B472A8" w:rsidTr="00690BCD">
        <w:tc>
          <w:tcPr>
            <w:tcW w:w="2941" w:type="dxa"/>
          </w:tcPr>
          <w:p w:rsidR="00690BCD" w:rsidRPr="00B472A8" w:rsidRDefault="00690BCD" w:rsidP="00690BCD">
            <w:pPr>
              <w:autoSpaceDE w:val="0"/>
              <w:autoSpaceDN w:val="0"/>
              <w:adjustRightInd w:val="0"/>
            </w:pPr>
            <w:r w:rsidRPr="00B472A8">
              <w:t>Режим работы</w:t>
            </w:r>
          </w:p>
        </w:tc>
        <w:tc>
          <w:tcPr>
            <w:tcW w:w="6701" w:type="dxa"/>
            <w:vAlign w:val="center"/>
          </w:tcPr>
          <w:p w:rsidR="00690BCD" w:rsidRPr="00B472A8" w:rsidRDefault="00690BCD" w:rsidP="00690BCD">
            <w:pPr>
              <w:autoSpaceDE w:val="0"/>
              <w:autoSpaceDN w:val="0"/>
              <w:adjustRightInd w:val="0"/>
              <w:jc w:val="center"/>
            </w:pPr>
            <w:r w:rsidRPr="00B472A8">
              <w:t>on-line</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Ширина сканирования сенсора, мм</w:t>
            </w:r>
          </w:p>
        </w:tc>
        <w:tc>
          <w:tcPr>
            <w:tcW w:w="6701" w:type="dxa"/>
            <w:vAlign w:val="center"/>
          </w:tcPr>
          <w:p w:rsidR="00690BCD" w:rsidRPr="00B472A8" w:rsidRDefault="00690BCD" w:rsidP="00690BCD">
            <w:pPr>
              <w:autoSpaceDE w:val="0"/>
              <w:autoSpaceDN w:val="0"/>
              <w:adjustRightInd w:val="0"/>
              <w:jc w:val="center"/>
            </w:pPr>
            <w:r w:rsidRPr="00B472A8">
              <w:t>250</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Скорость работы, км/ч</w:t>
            </w:r>
          </w:p>
        </w:tc>
        <w:tc>
          <w:tcPr>
            <w:tcW w:w="6701" w:type="dxa"/>
            <w:vAlign w:val="center"/>
          </w:tcPr>
          <w:p w:rsidR="00690BCD" w:rsidRPr="00B472A8" w:rsidRDefault="00690BCD" w:rsidP="00690BCD">
            <w:pPr>
              <w:autoSpaceDE w:val="0"/>
              <w:autoSpaceDN w:val="0"/>
              <w:adjustRightInd w:val="0"/>
              <w:jc w:val="center"/>
            </w:pPr>
            <w:r w:rsidRPr="00B472A8">
              <w:t>до 20</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Цена, тыс. тенге</w:t>
            </w:r>
          </w:p>
        </w:tc>
        <w:tc>
          <w:tcPr>
            <w:tcW w:w="670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нет данных</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Завод изготовитель</w:t>
            </w:r>
          </w:p>
        </w:tc>
        <w:tc>
          <w:tcPr>
            <w:tcW w:w="670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«Amazone»</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Источники информации</w:t>
            </w:r>
          </w:p>
        </w:tc>
        <w:tc>
          <w:tcPr>
            <w:tcW w:w="670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http://go.amazone.de/agritechnica/2017/innovations/crop-protection-technology/ux-amaspot-trailed-sprayer/</w:t>
            </w:r>
          </w:p>
        </w:tc>
      </w:tr>
      <w:tr w:rsidR="00690BCD" w:rsidRPr="00B472A8" w:rsidTr="00690BCD">
        <w:tc>
          <w:tcPr>
            <w:tcW w:w="2941" w:type="dxa"/>
          </w:tcPr>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Ф.И.О. исполнителя</w:t>
            </w:r>
          </w:p>
        </w:tc>
        <w:tc>
          <w:tcPr>
            <w:tcW w:w="6701" w:type="dxa"/>
          </w:tcPr>
          <w:p w:rsidR="00690BCD" w:rsidRPr="00B472A8" w:rsidRDefault="00690BCD" w:rsidP="00690BCD">
            <w:pPr>
              <w:pStyle w:val="aff8"/>
              <w:jc w:val="center"/>
              <w:rPr>
                <w:rFonts w:ascii="Times New Roman" w:hAnsi="Times New Roman"/>
                <w:sz w:val="24"/>
                <w:szCs w:val="24"/>
              </w:rPr>
            </w:pPr>
            <w:r w:rsidRPr="00B472A8">
              <w:rPr>
                <w:rFonts w:ascii="Times New Roman" w:hAnsi="Times New Roman"/>
                <w:sz w:val="24"/>
                <w:szCs w:val="24"/>
              </w:rPr>
              <w:t>Токарев И.В.</w:t>
            </w:r>
          </w:p>
        </w:tc>
      </w:tr>
    </w:tbl>
    <w:p w:rsidR="00690BCD" w:rsidRPr="00B472A8" w:rsidRDefault="00690BCD" w:rsidP="00690BCD">
      <w:pPr>
        <w:jc w:val="center"/>
        <w:rPr>
          <w:rFonts w:eastAsiaTheme="minorHAnsi"/>
          <w:szCs w:val="28"/>
        </w:rPr>
      </w:pPr>
    </w:p>
    <w:p w:rsidR="00690BCD" w:rsidRPr="00B472A8" w:rsidRDefault="00690BCD" w:rsidP="00690BCD">
      <w:pPr>
        <w:spacing w:after="200" w:line="276" w:lineRule="auto"/>
        <w:rPr>
          <w:rFonts w:eastAsiaTheme="minorHAnsi"/>
          <w:szCs w:val="28"/>
        </w:rPr>
      </w:pPr>
      <w:r w:rsidRPr="00B472A8">
        <w:rPr>
          <w:rFonts w:eastAsiaTheme="minorHAnsi"/>
          <w:szCs w:val="28"/>
        </w:rPr>
        <w:br w:type="page"/>
      </w:r>
    </w:p>
    <w:p w:rsidR="00690BCD" w:rsidRPr="00B472A8" w:rsidRDefault="00690BCD" w:rsidP="00690BCD">
      <w:pPr>
        <w:jc w:val="center"/>
      </w:pPr>
      <w:r w:rsidRPr="00B472A8">
        <w:lastRenderedPageBreak/>
        <w:t>Модуль «Оборудование для картирования урожайности» (фрагмент)</w:t>
      </w:r>
    </w:p>
    <w:p w:rsidR="00690BCD" w:rsidRPr="00B472A8" w:rsidRDefault="00690BCD" w:rsidP="00690BCD">
      <w:pPr>
        <w:jc w:val="center"/>
      </w:pPr>
    </w:p>
    <w:p w:rsidR="00690BCD" w:rsidRPr="00B472A8" w:rsidRDefault="00690BCD" w:rsidP="00690BCD">
      <w:pPr>
        <w:shd w:val="clear" w:color="auto" w:fill="FFFFFF"/>
        <w:jc w:val="center"/>
      </w:pPr>
      <w:r w:rsidRPr="00B472A8">
        <w:rPr>
          <w:bCs/>
          <w:kern w:val="36"/>
        </w:rPr>
        <w:t>Система</w:t>
      </w:r>
      <w:r w:rsidRPr="00B472A8">
        <w:rPr>
          <w:bCs/>
          <w:kern w:val="36"/>
          <w:lang w:val="en-US"/>
        </w:rPr>
        <w:t xml:space="preserve"> </w:t>
      </w:r>
      <w:r w:rsidRPr="00B472A8">
        <w:rPr>
          <w:bCs/>
          <w:kern w:val="36"/>
        </w:rPr>
        <w:t>картирования</w:t>
      </w:r>
      <w:r w:rsidRPr="00B472A8">
        <w:rPr>
          <w:bCs/>
          <w:kern w:val="36"/>
          <w:lang w:val="en-US"/>
        </w:rPr>
        <w:t xml:space="preserve"> </w:t>
      </w:r>
      <w:r w:rsidRPr="00B472A8">
        <w:rPr>
          <w:bCs/>
          <w:kern w:val="36"/>
        </w:rPr>
        <w:t>урожайности</w:t>
      </w:r>
      <w:r w:rsidRPr="00B472A8">
        <w:rPr>
          <w:bCs/>
          <w:kern w:val="36"/>
          <w:lang w:val="en-US"/>
        </w:rPr>
        <w:t xml:space="preserve"> </w:t>
      </w:r>
      <w:r w:rsidRPr="00B472A8">
        <w:t>SmartYield Pro</w:t>
      </w:r>
    </w:p>
    <w:p w:rsidR="00690BCD" w:rsidRPr="00B472A8" w:rsidRDefault="00690BCD" w:rsidP="00690BCD">
      <w:pPr>
        <w:shd w:val="clear" w:color="auto" w:fill="FFFFFF"/>
        <w:jc w:val="center"/>
        <w:rPr>
          <w:lang w:val="en-US"/>
        </w:rPr>
      </w:pPr>
    </w:p>
    <w:p w:rsidR="00690BCD" w:rsidRPr="00B472A8" w:rsidRDefault="00690BCD" w:rsidP="00690BCD">
      <w:pPr>
        <w:jc w:val="center"/>
      </w:pPr>
      <w:r w:rsidRPr="00B472A8">
        <w:rPr>
          <w:noProof/>
          <w:lang w:eastAsia="ru-RU"/>
        </w:rPr>
        <w:drawing>
          <wp:inline distT="0" distB="0" distL="0" distR="0">
            <wp:extent cx="2577284" cy="2388435"/>
            <wp:effectExtent l="19050" t="0" r="0" b="0"/>
            <wp:docPr id="59" name="Рисунок 1" descr="ÐÐ°ÑÑÐ¸Ð½ÐºÐ¸ Ð¿Ð¾ Ð·Ð°Ð¿ÑÐ¾ÑÑ raven SmartYield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raven SmartYield Pro"/>
                    <pic:cNvPicPr>
                      <a:picLocks noChangeAspect="1" noChangeArrowheads="1"/>
                    </pic:cNvPicPr>
                  </pic:nvPicPr>
                  <pic:blipFill>
                    <a:blip r:embed="rId87" cstate="print"/>
                    <a:srcRect/>
                    <a:stretch>
                      <a:fillRect/>
                    </a:stretch>
                  </pic:blipFill>
                  <pic:spPr bwMode="auto">
                    <a:xfrm>
                      <a:off x="0" y="0"/>
                      <a:ext cx="2577306" cy="2388455"/>
                    </a:xfrm>
                    <a:prstGeom prst="rect">
                      <a:avLst/>
                    </a:prstGeom>
                    <a:noFill/>
                    <a:ln w="9525">
                      <a:noFill/>
                      <a:miter lim="800000"/>
                      <a:headEnd/>
                      <a:tailEnd/>
                    </a:ln>
                  </pic:spPr>
                </pic:pic>
              </a:graphicData>
            </a:graphic>
          </wp:inline>
        </w:drawing>
      </w:r>
    </w:p>
    <w:tbl>
      <w:tblPr>
        <w:tblStyle w:val="aff2"/>
        <w:tblW w:w="0" w:type="auto"/>
        <w:tblLayout w:type="fixed"/>
        <w:tblLook w:val="04A0"/>
      </w:tblPr>
      <w:tblGrid>
        <w:gridCol w:w="5211"/>
        <w:gridCol w:w="4360"/>
      </w:tblGrid>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center"/>
            </w:pPr>
            <w:r w:rsidRPr="00B472A8">
              <w:t>Показатель</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center"/>
            </w:pPr>
            <w:r w:rsidRPr="00B472A8">
              <w:t>Значение показателя</w:t>
            </w:r>
          </w:p>
        </w:tc>
      </w:tr>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90BCD" w:rsidRPr="00B472A8" w:rsidRDefault="00690BCD" w:rsidP="00690BCD">
            <w:pPr>
              <w:jc w:val="center"/>
            </w:pPr>
            <w:r w:rsidRPr="00B472A8">
              <w:t>Назначение</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both"/>
            </w:pPr>
            <w:r w:rsidRPr="00B472A8">
              <w:t>Система предназначена для контроля урожайности и влажности зерна в р</w:t>
            </w:r>
            <w:r w:rsidRPr="00B472A8">
              <w:t>е</w:t>
            </w:r>
            <w:r w:rsidRPr="00B472A8">
              <w:t>альном времени, а также создания карт урожайности зерновых.</w:t>
            </w:r>
          </w:p>
        </w:tc>
      </w:tr>
      <w:tr w:rsidR="00690BCD" w:rsidRPr="006419D6"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both"/>
            </w:pPr>
            <w:r w:rsidRPr="00B472A8">
              <w:t xml:space="preserve">Точность DGPS-системы от прохода к проходу </w:t>
            </w:r>
          </w:p>
          <w:p w:rsidR="00690BCD" w:rsidRPr="00B472A8" w:rsidRDefault="00690BCD" w:rsidP="00690BCD">
            <w:pPr>
              <w:jc w:val="both"/>
            </w:pPr>
            <w:r w:rsidRPr="00B472A8">
              <w:t>Тип датчика потока зерна</w:t>
            </w:r>
          </w:p>
          <w:p w:rsidR="00690BCD" w:rsidRPr="00B472A8" w:rsidRDefault="00690BCD" w:rsidP="00690BCD">
            <w:pPr>
              <w:jc w:val="both"/>
            </w:pPr>
            <w:r w:rsidRPr="00B472A8">
              <w:t>Погрешность датчика потока зерна</w:t>
            </w:r>
          </w:p>
          <w:p w:rsidR="00690BCD" w:rsidRPr="00B472A8" w:rsidRDefault="00690BCD" w:rsidP="00690BCD">
            <w:pPr>
              <w:jc w:val="both"/>
            </w:pPr>
            <w:r w:rsidRPr="00B472A8">
              <w:t>Тип датчика влажности</w:t>
            </w:r>
          </w:p>
          <w:p w:rsidR="00690BCD" w:rsidRPr="00B472A8" w:rsidRDefault="00690BCD" w:rsidP="00690BCD">
            <w:pPr>
              <w:jc w:val="both"/>
            </w:pPr>
            <w:r w:rsidRPr="00B472A8">
              <w:t>Интервал измерения влажности зерна</w:t>
            </w:r>
          </w:p>
          <w:p w:rsidR="00690BCD" w:rsidRPr="00B472A8" w:rsidRDefault="00690BCD" w:rsidP="00690BCD">
            <w:pPr>
              <w:jc w:val="both"/>
            </w:pPr>
            <w:r w:rsidRPr="00B472A8">
              <w:t>Погрешность датчика влажности</w:t>
            </w:r>
          </w:p>
          <w:p w:rsidR="00690BCD" w:rsidRPr="00B472A8" w:rsidRDefault="00690BCD" w:rsidP="00690BCD">
            <w:pPr>
              <w:jc w:val="both"/>
            </w:pPr>
            <w:r w:rsidRPr="00B472A8">
              <w:t>Датчик положения жатки</w:t>
            </w:r>
          </w:p>
          <w:p w:rsidR="00690BCD" w:rsidRPr="00B472A8" w:rsidRDefault="00690BCD" w:rsidP="00690BCD">
            <w:pPr>
              <w:jc w:val="both"/>
            </w:pPr>
            <w:r w:rsidRPr="00B472A8">
              <w:t>Датчик скорости транспортирующего элеватора</w:t>
            </w:r>
          </w:p>
          <w:p w:rsidR="00690BCD" w:rsidRPr="00B472A8" w:rsidRDefault="00690BCD" w:rsidP="00690BCD">
            <w:pPr>
              <w:jc w:val="both"/>
            </w:pPr>
            <w:r w:rsidRPr="00B472A8">
              <w:t>Датчик скорости комбайна</w:t>
            </w:r>
          </w:p>
          <w:p w:rsidR="00690BCD" w:rsidRPr="00B472A8" w:rsidRDefault="00690BCD" w:rsidP="00690BCD">
            <w:pPr>
              <w:jc w:val="both"/>
            </w:pPr>
          </w:p>
          <w:p w:rsidR="00690BCD" w:rsidRPr="00B472A8" w:rsidRDefault="00690BCD" w:rsidP="00690BCD">
            <w:pPr>
              <w:jc w:val="both"/>
            </w:pPr>
          </w:p>
          <w:p w:rsidR="00690BCD" w:rsidRPr="00B472A8" w:rsidRDefault="00690BCD" w:rsidP="00690BCD">
            <w:pPr>
              <w:jc w:val="both"/>
            </w:pPr>
            <w:r w:rsidRPr="00B472A8">
              <w:t>Датчик ширины среза</w:t>
            </w:r>
          </w:p>
          <w:p w:rsidR="00690BCD" w:rsidRPr="00B472A8" w:rsidRDefault="00690BCD" w:rsidP="00690BCD">
            <w:pPr>
              <w:jc w:val="both"/>
            </w:pPr>
            <w:r w:rsidRPr="00B472A8">
              <w:t>Совместимость с комбайнами</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0BCD" w:rsidRPr="00B472A8" w:rsidRDefault="00690BCD" w:rsidP="00690BCD">
            <w:pPr>
              <w:jc w:val="center"/>
            </w:pPr>
          </w:p>
          <w:p w:rsidR="00690BCD" w:rsidRPr="00B472A8" w:rsidRDefault="00690BCD" w:rsidP="00690BCD">
            <w:pPr>
              <w:jc w:val="center"/>
            </w:pPr>
            <w:r w:rsidRPr="00B472A8">
              <w:t>±33 см</w:t>
            </w:r>
          </w:p>
          <w:p w:rsidR="00690BCD" w:rsidRPr="00B472A8" w:rsidRDefault="00690BCD" w:rsidP="00690BCD">
            <w:pPr>
              <w:jc w:val="center"/>
            </w:pPr>
            <w:r w:rsidRPr="00B472A8">
              <w:t>оптический</w:t>
            </w:r>
          </w:p>
          <w:p w:rsidR="00690BCD" w:rsidRPr="00B472A8" w:rsidRDefault="00690BCD" w:rsidP="00690BCD">
            <w:pPr>
              <w:jc w:val="center"/>
            </w:pPr>
            <w:r w:rsidRPr="00B472A8">
              <w:t>±5%</w:t>
            </w:r>
          </w:p>
          <w:p w:rsidR="00690BCD" w:rsidRPr="00B472A8" w:rsidRDefault="00690BCD" w:rsidP="00690BCD">
            <w:pPr>
              <w:jc w:val="center"/>
            </w:pPr>
            <w:r w:rsidRPr="00B472A8">
              <w:t>емкостной</w:t>
            </w:r>
          </w:p>
          <w:p w:rsidR="00690BCD" w:rsidRPr="00B472A8" w:rsidRDefault="00690BCD" w:rsidP="00690BCD">
            <w:pPr>
              <w:jc w:val="center"/>
            </w:pPr>
            <w:r w:rsidRPr="00B472A8">
              <w:t>0…100%</w:t>
            </w:r>
          </w:p>
          <w:p w:rsidR="00690BCD" w:rsidRPr="00B472A8" w:rsidRDefault="00690BCD" w:rsidP="00690BCD">
            <w:pPr>
              <w:jc w:val="center"/>
            </w:pPr>
            <w:r w:rsidRPr="00B472A8">
              <w:t>±5%</w:t>
            </w:r>
          </w:p>
          <w:p w:rsidR="00690BCD" w:rsidRPr="00B472A8" w:rsidRDefault="00690BCD" w:rsidP="00690BCD">
            <w:pPr>
              <w:jc w:val="center"/>
            </w:pPr>
            <w:r w:rsidRPr="00B472A8">
              <w:t>транспортное/рабочее положение</w:t>
            </w:r>
          </w:p>
          <w:p w:rsidR="00690BCD" w:rsidRPr="00B472A8" w:rsidRDefault="00690BCD" w:rsidP="00690BCD">
            <w:pPr>
              <w:jc w:val="center"/>
            </w:pPr>
          </w:p>
          <w:p w:rsidR="00690BCD" w:rsidRPr="00B472A8" w:rsidRDefault="00690BCD" w:rsidP="00690BCD">
            <w:pPr>
              <w:jc w:val="center"/>
            </w:pPr>
            <w:r w:rsidRPr="00B472A8">
              <w:t>не входит в комплектацию</w:t>
            </w:r>
          </w:p>
          <w:p w:rsidR="00690BCD" w:rsidRPr="00B472A8" w:rsidRDefault="00690BCD" w:rsidP="00690BCD">
            <w:pPr>
              <w:jc w:val="center"/>
            </w:pPr>
            <w:r w:rsidRPr="00B472A8">
              <w:t>не входит в комплектацию, скорость измеряется GPS-системой</w:t>
            </w:r>
          </w:p>
          <w:p w:rsidR="00690BCD" w:rsidRPr="00B472A8" w:rsidRDefault="00690BCD" w:rsidP="00690BCD">
            <w:pPr>
              <w:jc w:val="center"/>
              <w:rPr>
                <w:lang w:val="en-US"/>
              </w:rPr>
            </w:pPr>
            <w:r w:rsidRPr="00B472A8">
              <w:t>не</w:t>
            </w:r>
            <w:r w:rsidRPr="00B472A8">
              <w:rPr>
                <w:lang w:val="en-US"/>
              </w:rPr>
              <w:t xml:space="preserve"> </w:t>
            </w:r>
            <w:r w:rsidRPr="00B472A8">
              <w:t>входит</w:t>
            </w:r>
            <w:r w:rsidRPr="00B472A8">
              <w:rPr>
                <w:lang w:val="en-US"/>
              </w:rPr>
              <w:t xml:space="preserve"> </w:t>
            </w:r>
            <w:r w:rsidRPr="00B472A8">
              <w:t>в</w:t>
            </w:r>
            <w:r w:rsidRPr="00B472A8">
              <w:rPr>
                <w:lang w:val="en-US"/>
              </w:rPr>
              <w:t xml:space="preserve"> </w:t>
            </w:r>
            <w:r w:rsidRPr="00B472A8">
              <w:t>комплектацию</w:t>
            </w:r>
          </w:p>
          <w:p w:rsidR="00690BCD" w:rsidRPr="00B472A8" w:rsidRDefault="00690BCD" w:rsidP="00690BCD">
            <w:pPr>
              <w:jc w:val="center"/>
              <w:rPr>
                <w:lang w:val="en-US"/>
              </w:rPr>
            </w:pPr>
            <w:r w:rsidRPr="00B472A8">
              <w:rPr>
                <w:lang w:val="en-US"/>
              </w:rPr>
              <w:t>Challenger, Fendt, Massey Ferguson, Va</w:t>
            </w:r>
            <w:r w:rsidRPr="00B472A8">
              <w:rPr>
                <w:lang w:val="en-US"/>
              </w:rPr>
              <w:t>l</w:t>
            </w:r>
            <w:r w:rsidRPr="00B472A8">
              <w:rPr>
                <w:lang w:val="en-US"/>
              </w:rPr>
              <w:t>tra, Claas, Rostselmash, John Deere, Case</w:t>
            </w:r>
          </w:p>
        </w:tc>
      </w:tr>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r w:rsidRPr="00B472A8">
              <w:t>Цена, тыс. тенге</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center"/>
            </w:pPr>
            <w:r w:rsidRPr="00B472A8">
              <w:t>3912,725</w:t>
            </w:r>
          </w:p>
        </w:tc>
      </w:tr>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r w:rsidRPr="00B472A8">
              <w:t>Завод-изготовитель</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center"/>
            </w:pPr>
            <w:r w:rsidRPr="00B472A8">
              <w:t>Raven Industries (США)</w:t>
            </w:r>
          </w:p>
        </w:tc>
      </w:tr>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r w:rsidRPr="00B472A8">
              <w:t>Источники информации</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shd w:val="clear" w:color="auto" w:fill="FFFFFF"/>
            </w:pPr>
            <w:r w:rsidRPr="00B472A8">
              <w:t>https://portal.ravenprecision.com/ProductDocumentation/Category?categoryId=79</w:t>
            </w:r>
          </w:p>
        </w:tc>
      </w:tr>
      <w:tr w:rsidR="00690BCD" w:rsidRPr="00B472A8" w:rsidTr="00690BCD">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r w:rsidRPr="00B472A8">
              <w:t>Ф.И.О. исполнителя</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BCD" w:rsidRPr="00B472A8" w:rsidRDefault="00690BCD" w:rsidP="00690BCD">
            <w:pPr>
              <w:jc w:val="center"/>
            </w:pPr>
            <w:r w:rsidRPr="00B472A8">
              <w:t>Киркилевский В.В.</w:t>
            </w:r>
          </w:p>
        </w:tc>
      </w:tr>
    </w:tbl>
    <w:p w:rsidR="00690BCD" w:rsidRPr="00B472A8" w:rsidRDefault="00690BCD" w:rsidP="00690BCD">
      <w:pPr>
        <w:jc w:val="center"/>
        <w:rPr>
          <w:rFonts w:eastAsiaTheme="minorEastAsia"/>
          <w:szCs w:val="28"/>
        </w:rPr>
      </w:pPr>
    </w:p>
    <w:p w:rsidR="00690BCD" w:rsidRPr="00B472A8" w:rsidRDefault="00690BCD" w:rsidP="00690BCD">
      <w:pPr>
        <w:jc w:val="center"/>
        <w:rPr>
          <w:rFonts w:eastAsiaTheme="minorEastAsia"/>
          <w:szCs w:val="28"/>
        </w:rPr>
        <w:sectPr w:rsidR="00690BCD" w:rsidRPr="00B472A8" w:rsidSect="00CE35F0">
          <w:footerReference w:type="default" r:id="rId88"/>
          <w:pgSz w:w="11906" w:h="16838"/>
          <w:pgMar w:top="1134" w:right="567" w:bottom="1134" w:left="1701" w:header="709" w:footer="709" w:gutter="0"/>
          <w:cols w:space="708"/>
          <w:docGrid w:linePitch="360"/>
        </w:sectPr>
      </w:pPr>
    </w:p>
    <w:p w:rsidR="00690BCD" w:rsidRPr="00B472A8" w:rsidRDefault="00690BCD" w:rsidP="00690BCD">
      <w:pPr>
        <w:spacing w:line="360" w:lineRule="auto"/>
        <w:jc w:val="center"/>
        <w:rPr>
          <w:b/>
        </w:rPr>
      </w:pPr>
      <w:r w:rsidRPr="00B472A8">
        <w:rPr>
          <w:b/>
        </w:rPr>
        <w:lastRenderedPageBreak/>
        <w:t>ПРИЛОЖЕНИЕ К</w:t>
      </w:r>
    </w:p>
    <w:p w:rsidR="00690BCD" w:rsidRPr="00B472A8" w:rsidRDefault="00690BCD" w:rsidP="00690BCD">
      <w:pPr>
        <w:spacing w:line="360" w:lineRule="auto"/>
        <w:jc w:val="center"/>
      </w:pPr>
    </w:p>
    <w:p w:rsidR="00690BCD" w:rsidRPr="00B472A8" w:rsidRDefault="00690BCD" w:rsidP="00690BCD">
      <w:pPr>
        <w:jc w:val="center"/>
        <w:rPr>
          <w:b/>
        </w:rPr>
      </w:pPr>
      <w:r w:rsidRPr="00B472A8">
        <w:rPr>
          <w:b/>
        </w:rPr>
        <w:t>Протокол сравнительных испытаний технических средств</w:t>
      </w:r>
    </w:p>
    <w:p w:rsidR="00690BCD" w:rsidRPr="00B472A8" w:rsidRDefault="00690BCD" w:rsidP="00690BCD">
      <w:pPr>
        <w:jc w:val="center"/>
        <w:rPr>
          <w:b/>
        </w:rPr>
      </w:pPr>
      <w:r w:rsidRPr="00B472A8">
        <w:rPr>
          <w:b/>
        </w:rPr>
        <w:t>в системе точного земледелия</w:t>
      </w:r>
    </w:p>
    <w:p w:rsidR="00690BCD" w:rsidRPr="00B472A8" w:rsidRDefault="00690BCD" w:rsidP="00690BCD">
      <w:pPr>
        <w:jc w:val="center"/>
        <w:rPr>
          <w:b/>
        </w:rPr>
      </w:pPr>
    </w:p>
    <w:p w:rsidR="00690BCD" w:rsidRPr="00B472A8" w:rsidRDefault="00690BCD" w:rsidP="00690BCD">
      <w:pPr>
        <w:ind w:firstLine="709"/>
        <w:jc w:val="both"/>
      </w:pPr>
      <w:r w:rsidRPr="00B472A8">
        <w:rPr>
          <w:noProof/>
          <w:lang w:eastAsia="ru-RU"/>
        </w:rPr>
        <w:drawing>
          <wp:anchor distT="0" distB="0" distL="114300" distR="114300" simplePos="0" relativeHeight="251675136" behindDoc="0" locked="0" layoutInCell="1" allowOverlap="1">
            <wp:simplePos x="0" y="0"/>
            <wp:positionH relativeFrom="column">
              <wp:posOffset>-1070610</wp:posOffset>
            </wp:positionH>
            <wp:positionV relativeFrom="paragraph">
              <wp:posOffset>195580</wp:posOffset>
            </wp:positionV>
            <wp:extent cx="7515225" cy="7667625"/>
            <wp:effectExtent l="19050" t="0" r="9525" b="0"/>
            <wp:wrapNone/>
            <wp:docPr id="60" name="Рисунок 29" descr="E:\Мои документы\2019\БЮДЖЕТ\Заречное\На заречное\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документы\2019\БЮДЖЕТ\Заречное\На заречное\сканирование0001.jpg"/>
                    <pic:cNvPicPr>
                      <a:picLocks noChangeAspect="1" noChangeArrowheads="1"/>
                    </pic:cNvPicPr>
                  </pic:nvPicPr>
                  <pic:blipFill>
                    <a:blip r:embed="rId89" cstate="print"/>
                    <a:srcRect t="14682" b="13250"/>
                    <a:stretch>
                      <a:fillRect/>
                    </a:stretch>
                  </pic:blipFill>
                  <pic:spPr bwMode="auto">
                    <a:xfrm>
                      <a:off x="0" y="0"/>
                      <a:ext cx="7515225" cy="7667625"/>
                    </a:xfrm>
                    <a:prstGeom prst="rect">
                      <a:avLst/>
                    </a:prstGeom>
                    <a:noFill/>
                    <a:ln w="9525">
                      <a:noFill/>
                      <a:miter lim="800000"/>
                      <a:headEnd/>
                      <a:tailEnd/>
                    </a:ln>
                  </pic:spPr>
                </pic:pic>
              </a:graphicData>
            </a:graphic>
          </wp:anchor>
        </w:drawing>
      </w:r>
    </w:p>
    <w:p w:rsidR="00690BCD" w:rsidRPr="00B472A8" w:rsidRDefault="00690BCD" w:rsidP="00690BCD">
      <w:pPr>
        <w:pStyle w:val="19"/>
        <w:jc w:val="center"/>
        <w:rPr>
          <w:rFonts w:ascii="Times New Roman" w:hAnsi="Times New Roman" w:cs="Times New Roman"/>
          <w:sz w:val="24"/>
          <w:szCs w:val="24"/>
        </w:rPr>
      </w:pPr>
      <w:r w:rsidRPr="00B472A8">
        <w:rPr>
          <w:rFonts w:ascii="Times New Roman" w:hAnsi="Times New Roman" w:cs="Times New Roman"/>
          <w:sz w:val="24"/>
          <w:szCs w:val="24"/>
        </w:rPr>
        <w:t>Министерство сельского хозяйства Республики Казахстан</w:t>
      </w:r>
    </w:p>
    <w:p w:rsidR="00690BCD" w:rsidRPr="00B472A8" w:rsidRDefault="00690BCD" w:rsidP="00690BCD">
      <w:pPr>
        <w:pStyle w:val="aff8"/>
        <w:jc w:val="center"/>
        <w:rPr>
          <w:rFonts w:ascii="Times New Roman" w:hAnsi="Times New Roman"/>
          <w:b/>
          <w:sz w:val="24"/>
          <w:szCs w:val="24"/>
        </w:rPr>
      </w:pPr>
      <w:r w:rsidRPr="00B472A8">
        <w:rPr>
          <w:rFonts w:ascii="Times New Roman" w:hAnsi="Times New Roman"/>
          <w:sz w:val="24"/>
          <w:szCs w:val="24"/>
        </w:rPr>
        <w:t>НАО «Национальный аграрный научно-образовательный центр»</w:t>
      </w:r>
    </w:p>
    <w:p w:rsidR="00690BCD" w:rsidRPr="00B472A8" w:rsidRDefault="00690BCD" w:rsidP="00690BCD">
      <w:pPr>
        <w:pStyle w:val="19"/>
        <w:jc w:val="center"/>
        <w:rPr>
          <w:rFonts w:ascii="Times New Roman" w:hAnsi="Times New Roman" w:cs="Times New Roman"/>
          <w:sz w:val="24"/>
          <w:szCs w:val="24"/>
        </w:rPr>
      </w:pPr>
    </w:p>
    <w:p w:rsidR="00690BCD" w:rsidRPr="00B472A8" w:rsidRDefault="00690BCD" w:rsidP="00690BCD">
      <w:pPr>
        <w:pStyle w:val="aff8"/>
        <w:jc w:val="center"/>
        <w:rPr>
          <w:rFonts w:ascii="Times New Roman" w:hAnsi="Times New Roman"/>
          <w:sz w:val="24"/>
          <w:szCs w:val="24"/>
        </w:rPr>
      </w:pPr>
      <w:r w:rsidRPr="00B472A8">
        <w:rPr>
          <w:rFonts w:ascii="Times New Roman" w:hAnsi="Times New Roman"/>
          <w:caps/>
          <w:sz w:val="24"/>
          <w:szCs w:val="24"/>
        </w:rPr>
        <w:t>ТОО «</w:t>
      </w:r>
      <w:r w:rsidRPr="00B472A8">
        <w:rPr>
          <w:rFonts w:ascii="Times New Roman" w:hAnsi="Times New Roman"/>
          <w:sz w:val="24"/>
          <w:szCs w:val="24"/>
          <w:lang w:eastAsia="ko-KR"/>
        </w:rPr>
        <w:t>Научно-производственный центр агроинженерии</w:t>
      </w:r>
      <w:r w:rsidRPr="00B472A8">
        <w:rPr>
          <w:rFonts w:ascii="Times New Roman" w:hAnsi="Times New Roman"/>
          <w:sz w:val="24"/>
          <w:szCs w:val="24"/>
        </w:rPr>
        <w:t>»</w:t>
      </w:r>
    </w:p>
    <w:p w:rsidR="00690BCD" w:rsidRPr="00B472A8" w:rsidRDefault="00690BCD" w:rsidP="00690BCD"/>
    <w:p w:rsidR="00690BCD" w:rsidRPr="00B472A8" w:rsidRDefault="00690BCD" w:rsidP="00690BCD">
      <w:pPr>
        <w:tabs>
          <w:tab w:val="left" w:pos="5160"/>
        </w:tabs>
      </w:pPr>
    </w:p>
    <w:p w:rsidR="00690BCD" w:rsidRPr="00B472A8" w:rsidRDefault="00690BCD" w:rsidP="00690BCD"/>
    <w:tbl>
      <w:tblPr>
        <w:tblW w:w="9887" w:type="dxa"/>
        <w:jc w:val="center"/>
        <w:tblInd w:w="708" w:type="dxa"/>
        <w:tblLook w:val="01E0"/>
      </w:tblPr>
      <w:tblGrid>
        <w:gridCol w:w="5244"/>
        <w:gridCol w:w="4643"/>
      </w:tblGrid>
      <w:tr w:rsidR="00690BCD" w:rsidRPr="00B472A8" w:rsidTr="00690BCD">
        <w:trPr>
          <w:jc w:val="center"/>
        </w:trPr>
        <w:tc>
          <w:tcPr>
            <w:tcW w:w="5244" w:type="dxa"/>
          </w:tcPr>
          <w:p w:rsidR="00690BCD" w:rsidRPr="00B472A8" w:rsidRDefault="00690BCD" w:rsidP="00690BCD">
            <w:pPr>
              <w:tabs>
                <w:tab w:val="left" w:pos="9898"/>
              </w:tabs>
            </w:pPr>
          </w:p>
        </w:tc>
        <w:tc>
          <w:tcPr>
            <w:tcW w:w="4643" w:type="dxa"/>
          </w:tcPr>
          <w:p w:rsidR="00690BCD" w:rsidRPr="00B472A8" w:rsidRDefault="00690BCD" w:rsidP="00690BCD">
            <w:pPr>
              <w:tabs>
                <w:tab w:val="left" w:pos="9898"/>
              </w:tabs>
            </w:pPr>
          </w:p>
          <w:p w:rsidR="00690BCD" w:rsidRPr="00B472A8" w:rsidRDefault="00690BCD" w:rsidP="00690BCD">
            <w:pPr>
              <w:tabs>
                <w:tab w:val="left" w:pos="9898"/>
              </w:tabs>
              <w:jc w:val="center"/>
            </w:pPr>
            <w:r w:rsidRPr="00B472A8">
              <w:t>УТВЕРЖДАЮ</w:t>
            </w:r>
          </w:p>
          <w:p w:rsidR="00690BCD" w:rsidRPr="00B472A8" w:rsidRDefault="00690BCD" w:rsidP="00690BCD">
            <w:pPr>
              <w:tabs>
                <w:tab w:val="left" w:pos="9898"/>
              </w:tabs>
            </w:pPr>
            <w:r w:rsidRPr="00B472A8">
              <w:t>Директор</w:t>
            </w:r>
            <w:r w:rsidRPr="00B472A8">
              <w:br/>
              <w:t>КФ ТОО «НПЦ агроинженерии»,</w:t>
            </w:r>
          </w:p>
          <w:p w:rsidR="00690BCD" w:rsidRPr="00B472A8" w:rsidRDefault="00690BCD" w:rsidP="00690BCD">
            <w:pPr>
              <w:tabs>
                <w:tab w:val="left" w:pos="9898"/>
              </w:tabs>
            </w:pPr>
            <w:r w:rsidRPr="00B472A8">
              <w:t>д-р техн. наук, профессор</w:t>
            </w:r>
          </w:p>
        </w:tc>
      </w:tr>
      <w:tr w:rsidR="00690BCD" w:rsidRPr="00B472A8" w:rsidTr="00690BCD">
        <w:trPr>
          <w:jc w:val="center"/>
        </w:trPr>
        <w:tc>
          <w:tcPr>
            <w:tcW w:w="5244" w:type="dxa"/>
          </w:tcPr>
          <w:p w:rsidR="00690BCD" w:rsidRPr="00B472A8" w:rsidRDefault="00690BCD" w:rsidP="00690BCD">
            <w:pPr>
              <w:tabs>
                <w:tab w:val="left" w:pos="9898"/>
              </w:tabs>
            </w:pPr>
          </w:p>
        </w:tc>
        <w:tc>
          <w:tcPr>
            <w:tcW w:w="4643" w:type="dxa"/>
          </w:tcPr>
          <w:p w:rsidR="00690BCD" w:rsidRPr="00B472A8" w:rsidRDefault="00690BCD" w:rsidP="00690BCD">
            <w:pPr>
              <w:tabs>
                <w:tab w:val="left" w:pos="9898"/>
              </w:tabs>
            </w:pPr>
            <w:r w:rsidRPr="00B472A8">
              <w:t>_______________ В.Л. Астафьев</w:t>
            </w:r>
          </w:p>
          <w:p w:rsidR="00690BCD" w:rsidRPr="00B472A8" w:rsidRDefault="00690BCD" w:rsidP="00690BCD">
            <w:pPr>
              <w:tabs>
                <w:tab w:val="left" w:pos="9898"/>
              </w:tabs>
            </w:pPr>
            <w:r w:rsidRPr="00B472A8">
              <w:t>«____» __________ 2019 г.</w:t>
            </w:r>
          </w:p>
        </w:tc>
      </w:tr>
    </w:tbl>
    <w:p w:rsidR="00690BCD" w:rsidRPr="00B472A8" w:rsidRDefault="00690BCD" w:rsidP="00690BCD"/>
    <w:p w:rsidR="00690BCD" w:rsidRPr="00B472A8" w:rsidRDefault="00690BCD" w:rsidP="00690BCD"/>
    <w:p w:rsidR="00690BCD" w:rsidRPr="00B472A8" w:rsidRDefault="00690BCD" w:rsidP="00690BCD"/>
    <w:p w:rsidR="00690BCD" w:rsidRPr="00B472A8" w:rsidRDefault="00690BCD" w:rsidP="00690BCD"/>
    <w:p w:rsidR="00690BCD" w:rsidRPr="00B472A8" w:rsidRDefault="00690BCD" w:rsidP="00690BCD"/>
    <w:p w:rsidR="00690BCD" w:rsidRPr="00B472A8" w:rsidRDefault="00690BCD" w:rsidP="00690BCD"/>
    <w:p w:rsidR="00690BCD" w:rsidRPr="00B472A8" w:rsidRDefault="00690BCD" w:rsidP="00690BCD"/>
    <w:p w:rsidR="00690BCD" w:rsidRPr="00B472A8" w:rsidRDefault="00690BCD" w:rsidP="00690BCD">
      <w:pPr>
        <w:jc w:val="center"/>
      </w:pPr>
      <w:r w:rsidRPr="00B472A8">
        <w:t>ПРОТОКОЛ СРАВНИТЕЛЬНЫХ ИСПЫТАНИЙ</w:t>
      </w:r>
    </w:p>
    <w:p w:rsidR="00690BCD" w:rsidRPr="00B472A8" w:rsidRDefault="00690BCD" w:rsidP="00690BCD">
      <w:pPr>
        <w:jc w:val="center"/>
      </w:pPr>
      <w:r w:rsidRPr="00B472A8">
        <w:t>ТЕХНИЧЕСКИХ СРЕДСТВ ДЛЯ ПОСЕВА, ЗАЩИТЫ РАСТЕНИЙ</w:t>
      </w:r>
    </w:p>
    <w:p w:rsidR="00690BCD" w:rsidRPr="00B472A8" w:rsidRDefault="00690BCD" w:rsidP="00690BCD">
      <w:pPr>
        <w:jc w:val="center"/>
      </w:pPr>
      <w:r w:rsidRPr="00B472A8">
        <w:t>ТЕХНИЧЕСКИХ СРЕДСТВ ДЛЯ ОСНОВНОЙ ОБРАБОТКИ ПОЧВЫ,</w:t>
      </w:r>
    </w:p>
    <w:p w:rsidR="00690BCD" w:rsidRPr="00B472A8" w:rsidRDefault="00690BCD" w:rsidP="00690BCD">
      <w:pPr>
        <w:jc w:val="center"/>
      </w:pPr>
      <w:r w:rsidRPr="00B472A8">
        <w:t>УБОРКИ ЯРОВОЙ ПШЕНИЦЫ В СИСТЕМЕ ТОЧНОГО ЗЕМЛЕДЕЛИЯ</w:t>
      </w: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p>
    <w:p w:rsidR="00690BCD" w:rsidRPr="00B472A8" w:rsidRDefault="00690BCD" w:rsidP="00690BCD">
      <w:pPr>
        <w:jc w:val="center"/>
      </w:pPr>
      <w:r w:rsidRPr="00B472A8">
        <w:t>Костанай 2019</w:t>
      </w:r>
    </w:p>
    <w:p w:rsidR="00690BCD" w:rsidRPr="00B472A8" w:rsidRDefault="00690BCD" w:rsidP="00690BCD">
      <w:pPr>
        <w:jc w:val="center"/>
        <w:rPr>
          <w:rFonts w:eastAsia="SimSun"/>
        </w:rPr>
      </w:pPr>
      <w:r w:rsidRPr="00B472A8">
        <w:rPr>
          <w:rFonts w:eastAsia="SimSun"/>
        </w:rPr>
        <w:t xml:space="preserve"> </w:t>
      </w:r>
    </w:p>
    <w:p w:rsidR="00690BCD" w:rsidRPr="00B472A8" w:rsidRDefault="00690BCD" w:rsidP="00690BCD">
      <w:pPr>
        <w:ind w:firstLine="709"/>
        <w:jc w:val="both"/>
        <w:rPr>
          <w:rFonts w:eastAsia="SimSun"/>
        </w:rPr>
      </w:pPr>
      <w:r w:rsidRPr="00B472A8">
        <w:rPr>
          <w:rFonts w:eastAsia="SimSun"/>
        </w:rPr>
        <w:br w:type="page"/>
      </w:r>
    </w:p>
    <w:p w:rsidR="00690BCD" w:rsidRPr="00B472A8" w:rsidRDefault="00690BCD" w:rsidP="00690BCD">
      <w:pPr>
        <w:spacing w:line="360" w:lineRule="auto"/>
        <w:jc w:val="center"/>
        <w:rPr>
          <w:rFonts w:eastAsia="SimSun"/>
        </w:rPr>
        <w:sectPr w:rsidR="00690BCD" w:rsidRPr="00B472A8" w:rsidSect="00690BCD">
          <w:footerReference w:type="default" r:id="rId90"/>
          <w:footerReference w:type="first" r:id="rId91"/>
          <w:pgSz w:w="11906" w:h="16838"/>
          <w:pgMar w:top="1134" w:right="567" w:bottom="1134" w:left="1701" w:header="709" w:footer="709" w:gutter="0"/>
          <w:cols w:space="708"/>
          <w:docGrid w:linePitch="381"/>
        </w:sectPr>
      </w:pPr>
    </w:p>
    <w:p w:rsidR="00690BCD" w:rsidRPr="00B472A8" w:rsidRDefault="00690BCD" w:rsidP="00690BCD">
      <w:pPr>
        <w:spacing w:line="360" w:lineRule="auto"/>
        <w:jc w:val="center"/>
        <w:rPr>
          <w:rFonts w:eastAsia="SimSun"/>
          <w:b/>
        </w:rPr>
      </w:pPr>
      <w:r w:rsidRPr="00B472A8">
        <w:rPr>
          <w:rFonts w:eastAsia="SimSun"/>
          <w:b/>
        </w:rPr>
        <w:lastRenderedPageBreak/>
        <w:t>ПРИЛОЖЕНИЕ Л</w:t>
      </w:r>
    </w:p>
    <w:p w:rsidR="00690BCD" w:rsidRPr="00B472A8" w:rsidRDefault="00690BCD" w:rsidP="00690BCD">
      <w:pPr>
        <w:tabs>
          <w:tab w:val="left" w:pos="1440"/>
          <w:tab w:val="center" w:pos="6953"/>
        </w:tabs>
        <w:spacing w:line="360" w:lineRule="auto"/>
        <w:jc w:val="center"/>
        <w:rPr>
          <w:b/>
        </w:rPr>
      </w:pPr>
      <w:r w:rsidRPr="00B472A8">
        <w:rPr>
          <w:b/>
        </w:rPr>
        <w:t>Технологические карты</w:t>
      </w:r>
    </w:p>
    <w:p w:rsidR="00690BCD" w:rsidRPr="00B472A8" w:rsidRDefault="00690BCD" w:rsidP="00690BCD">
      <w:pPr>
        <w:pStyle w:val="aff8"/>
        <w:rPr>
          <w:rFonts w:ascii="Times New Roman" w:hAnsi="Times New Roman"/>
          <w:sz w:val="24"/>
          <w:szCs w:val="24"/>
        </w:rPr>
      </w:pPr>
      <w:r w:rsidRPr="00B472A8">
        <w:rPr>
          <w:rFonts w:ascii="Times New Roman" w:hAnsi="Times New Roman"/>
          <w:sz w:val="24"/>
          <w:szCs w:val="24"/>
        </w:rPr>
        <w:t xml:space="preserve">Таблица Л.1.1 – Технологическая карта по возделыванию и уборке зерновых культур по </w:t>
      </w:r>
      <w:r w:rsidRPr="00B472A8">
        <w:rPr>
          <w:rFonts w:ascii="Times New Roman" w:hAnsi="Times New Roman"/>
          <w:sz w:val="24"/>
          <w:szCs w:val="24"/>
          <w:lang w:val="kk-KZ"/>
        </w:rPr>
        <w:t>минимальной</w:t>
      </w:r>
      <w:r w:rsidRPr="00B472A8">
        <w:rPr>
          <w:rFonts w:ascii="Times New Roman" w:hAnsi="Times New Roman"/>
          <w:sz w:val="24"/>
          <w:szCs w:val="24"/>
        </w:rPr>
        <w:t xml:space="preserve"> технологии </w:t>
      </w:r>
    </w:p>
    <w:p w:rsidR="00690BCD" w:rsidRPr="00B472A8" w:rsidRDefault="00690BCD" w:rsidP="00690BCD">
      <w:pPr>
        <w:pStyle w:val="aff8"/>
        <w:rPr>
          <w:rFonts w:ascii="Times New Roman" w:hAnsi="Times New Roman"/>
          <w:sz w:val="24"/>
          <w:szCs w:val="24"/>
          <w:lang w:val="kk-KZ"/>
        </w:rPr>
      </w:pPr>
      <w:r w:rsidRPr="00B472A8">
        <w:rPr>
          <w:rFonts w:ascii="Times New Roman" w:hAnsi="Times New Roman"/>
          <w:sz w:val="24"/>
          <w:szCs w:val="24"/>
        </w:rPr>
        <w:t>обработки почвы</w:t>
      </w:r>
      <w:r w:rsidRPr="00B472A8">
        <w:rPr>
          <w:rFonts w:ascii="Times New Roman" w:hAnsi="Times New Roman"/>
          <w:sz w:val="24"/>
          <w:szCs w:val="24"/>
          <w:lang w:val="kk-KZ"/>
        </w:rPr>
        <w:t xml:space="preserve"> (существующий парк техники)</w:t>
      </w:r>
      <w:r w:rsidRPr="00B472A8">
        <w:rPr>
          <w:rFonts w:ascii="Times New Roman" w:hAnsi="Times New Roman"/>
          <w:sz w:val="24"/>
          <w:szCs w:val="24"/>
        </w:rPr>
        <w:t>.</w:t>
      </w:r>
    </w:p>
    <w:p w:rsidR="00690BCD" w:rsidRPr="00B472A8" w:rsidRDefault="00690BCD" w:rsidP="00690BCD">
      <w:pPr>
        <w:pStyle w:val="aff8"/>
        <w:ind w:firstLine="708"/>
        <w:rPr>
          <w:rFonts w:ascii="Times New Roman" w:hAnsi="Times New Roman"/>
          <w:sz w:val="24"/>
          <w:szCs w:val="24"/>
        </w:rPr>
      </w:pPr>
      <w:r w:rsidRPr="00B472A8">
        <w:rPr>
          <w:rFonts w:ascii="Times New Roman" w:hAnsi="Times New Roman"/>
          <w:sz w:val="24"/>
          <w:szCs w:val="24"/>
        </w:rPr>
        <w:t xml:space="preserve">Производственное направление – зерновое </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t xml:space="preserve">Категория хозяйства – </w:t>
      </w:r>
      <w:r w:rsidRPr="00B472A8">
        <w:rPr>
          <w:rFonts w:ascii="Times New Roman" w:hAnsi="Times New Roman"/>
          <w:sz w:val="24"/>
          <w:szCs w:val="24"/>
          <w:lang w:val="kk-KZ"/>
        </w:rPr>
        <w:t>крестьянское</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690BCD" w:rsidRPr="00B472A8" w:rsidRDefault="00690BCD" w:rsidP="00690BCD">
      <w:pPr>
        <w:pStyle w:val="aff8"/>
        <w:ind w:firstLine="708"/>
        <w:rPr>
          <w:rFonts w:ascii="Times New Roman" w:hAnsi="Times New Roman"/>
          <w:sz w:val="24"/>
          <w:szCs w:val="24"/>
        </w:rPr>
      </w:pPr>
      <w:r w:rsidRPr="00B472A8">
        <w:rPr>
          <w:rFonts w:ascii="Times New Roman" w:hAnsi="Times New Roman"/>
          <w:sz w:val="24"/>
          <w:szCs w:val="24"/>
        </w:rPr>
        <w:t xml:space="preserve">Зерновые – </w:t>
      </w:r>
      <w:r w:rsidRPr="00B472A8">
        <w:rPr>
          <w:rFonts w:ascii="Times New Roman" w:hAnsi="Times New Roman"/>
          <w:sz w:val="24"/>
          <w:szCs w:val="24"/>
          <w:lang w:val="kk-KZ"/>
        </w:rPr>
        <w:t>370</w:t>
      </w:r>
      <w:r w:rsidRPr="00B472A8">
        <w:rPr>
          <w:rFonts w:ascii="Times New Roman" w:hAnsi="Times New Roman"/>
          <w:sz w:val="24"/>
          <w:szCs w:val="24"/>
        </w:rPr>
        <w:t xml:space="preserve"> га</w:t>
      </w:r>
    </w:p>
    <w:p w:rsidR="00690BCD" w:rsidRPr="00B472A8" w:rsidRDefault="00690BCD" w:rsidP="00690BCD">
      <w:pPr>
        <w:pStyle w:val="aff8"/>
        <w:ind w:firstLine="708"/>
        <w:rPr>
          <w:rFonts w:ascii="Times New Roman" w:hAnsi="Times New Roman"/>
          <w:sz w:val="24"/>
          <w:szCs w:val="24"/>
          <w:lang w:val="kk-KZ"/>
        </w:rPr>
      </w:pPr>
      <w:r w:rsidRPr="00B472A8">
        <w:rPr>
          <w:rFonts w:ascii="Times New Roman" w:hAnsi="Times New Roman"/>
          <w:sz w:val="24"/>
          <w:szCs w:val="24"/>
        </w:rPr>
        <w:t xml:space="preserve">Пашня – </w:t>
      </w:r>
      <w:r w:rsidRPr="00B472A8">
        <w:rPr>
          <w:rFonts w:ascii="Times New Roman" w:hAnsi="Times New Roman"/>
          <w:sz w:val="24"/>
          <w:szCs w:val="24"/>
          <w:lang w:val="kk-KZ"/>
        </w:rPr>
        <w:t>370</w:t>
      </w:r>
      <w:r w:rsidRPr="00B472A8">
        <w:rPr>
          <w:rFonts w:ascii="Times New Roman" w:hAnsi="Times New Roman"/>
          <w:sz w:val="24"/>
          <w:szCs w:val="24"/>
        </w:rPr>
        <w:t xml:space="preserve"> 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690BCD" w:rsidRPr="00B472A8" w:rsidRDefault="00690BCD" w:rsidP="00690BCD">
      <w:pPr>
        <w:pStyle w:val="aff8"/>
        <w:ind w:firstLine="708"/>
        <w:rPr>
          <w:rFonts w:ascii="Times New Roman" w:hAnsi="Times New Roman"/>
          <w:sz w:val="24"/>
          <w:szCs w:val="24"/>
          <w:lang w:val="kk-KZ"/>
        </w:rPr>
      </w:pPr>
      <w:r w:rsidRPr="00B472A8">
        <w:rPr>
          <w:rFonts w:ascii="Times New Roman" w:hAnsi="Times New Roman"/>
          <w:sz w:val="24"/>
          <w:szCs w:val="24"/>
        </w:rPr>
        <w:t xml:space="preserve">Посевная площадь – </w:t>
      </w:r>
      <w:r w:rsidRPr="00B472A8">
        <w:rPr>
          <w:rFonts w:ascii="Times New Roman" w:hAnsi="Times New Roman"/>
          <w:sz w:val="24"/>
          <w:szCs w:val="24"/>
          <w:lang w:val="kk-KZ"/>
        </w:rPr>
        <w:t xml:space="preserve">370 </w:t>
      </w:r>
      <w:r w:rsidRPr="00B472A8">
        <w:rPr>
          <w:rFonts w:ascii="Times New Roman" w:hAnsi="Times New Roman"/>
          <w:sz w:val="24"/>
          <w:szCs w:val="24"/>
        </w:rPr>
        <w:t>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690BCD" w:rsidRPr="00B472A8" w:rsidRDefault="00690BCD" w:rsidP="00690BCD">
      <w:pPr>
        <w:pStyle w:val="aff8"/>
        <w:ind w:firstLine="708"/>
        <w:rPr>
          <w:rFonts w:ascii="Times New Roman" w:hAnsi="Times New Roman"/>
          <w:sz w:val="24"/>
          <w:szCs w:val="24"/>
          <w:lang w:val="kk-KZ"/>
        </w:rPr>
      </w:pPr>
      <w:r w:rsidRPr="00B472A8">
        <w:rPr>
          <w:rFonts w:ascii="Times New Roman" w:hAnsi="Times New Roman"/>
          <w:sz w:val="24"/>
          <w:szCs w:val="24"/>
        </w:rPr>
        <w:t xml:space="preserve">Пары – </w:t>
      </w:r>
      <w:r w:rsidRPr="00B472A8">
        <w:rPr>
          <w:rFonts w:ascii="Times New Roman" w:hAnsi="Times New Roman"/>
          <w:sz w:val="24"/>
          <w:szCs w:val="24"/>
          <w:lang w:val="kk-KZ"/>
        </w:rPr>
        <w:t>370</w:t>
      </w:r>
      <w:r w:rsidRPr="00B472A8">
        <w:rPr>
          <w:rFonts w:ascii="Times New Roman" w:hAnsi="Times New Roman"/>
          <w:sz w:val="24"/>
          <w:szCs w:val="24"/>
        </w:rPr>
        <w:t xml:space="preserve"> 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690BCD" w:rsidRPr="00B472A8" w:rsidRDefault="00690BCD" w:rsidP="00690BCD">
      <w:pPr>
        <w:pStyle w:val="af3"/>
        <w:ind w:firstLine="709"/>
        <w:rPr>
          <w:sz w:val="24"/>
          <w:lang w:val="kk-KZ"/>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792"/>
        <w:gridCol w:w="2603"/>
        <w:gridCol w:w="850"/>
        <w:gridCol w:w="993"/>
        <w:gridCol w:w="850"/>
        <w:gridCol w:w="851"/>
        <w:gridCol w:w="992"/>
        <w:gridCol w:w="850"/>
        <w:gridCol w:w="567"/>
        <w:gridCol w:w="567"/>
        <w:gridCol w:w="800"/>
        <w:gridCol w:w="901"/>
        <w:gridCol w:w="993"/>
        <w:gridCol w:w="605"/>
        <w:gridCol w:w="606"/>
      </w:tblGrid>
      <w:tr w:rsidR="00690BCD" w:rsidRPr="00B472A8" w:rsidTr="00690BCD">
        <w:trPr>
          <w:trHeight w:val="315"/>
        </w:trPr>
        <w:tc>
          <w:tcPr>
            <w:tcW w:w="1792" w:type="dxa"/>
            <w:vMerge w:val="restart"/>
            <w:shd w:val="clear" w:color="000000" w:fill="FFFFFF"/>
            <w:vAlign w:val="center"/>
            <w:hideMark/>
          </w:tcPr>
          <w:p w:rsidR="00690BCD" w:rsidRPr="00B472A8" w:rsidRDefault="00690BCD" w:rsidP="00690BCD">
            <w:pPr>
              <w:jc w:val="center"/>
            </w:pPr>
            <w:r w:rsidRPr="00B472A8">
              <w:t>Операция</w:t>
            </w:r>
          </w:p>
        </w:tc>
        <w:tc>
          <w:tcPr>
            <w:tcW w:w="2603" w:type="dxa"/>
            <w:vMerge w:val="restart"/>
            <w:shd w:val="clear" w:color="000000" w:fill="FFFFFF"/>
            <w:vAlign w:val="center"/>
            <w:hideMark/>
          </w:tcPr>
          <w:p w:rsidR="00690BCD" w:rsidRPr="00B472A8" w:rsidRDefault="00690BCD" w:rsidP="00690BCD">
            <w:pPr>
              <w:jc w:val="center"/>
            </w:pPr>
            <w:r w:rsidRPr="00B472A8">
              <w:t>Агрегат</w:t>
            </w:r>
          </w:p>
        </w:tc>
        <w:tc>
          <w:tcPr>
            <w:tcW w:w="850" w:type="dxa"/>
            <w:vMerge w:val="restart"/>
            <w:shd w:val="clear" w:color="000000" w:fill="FFFFFF"/>
            <w:vAlign w:val="center"/>
            <w:hideMark/>
          </w:tcPr>
          <w:p w:rsidR="00690BCD" w:rsidRPr="00B472A8" w:rsidRDefault="00690BCD" w:rsidP="00690BCD">
            <w:pPr>
              <w:jc w:val="center"/>
            </w:pPr>
            <w:r w:rsidRPr="00B472A8">
              <w:t>Объем работ, га</w:t>
            </w:r>
          </w:p>
        </w:tc>
        <w:tc>
          <w:tcPr>
            <w:tcW w:w="993" w:type="dxa"/>
            <w:vMerge w:val="restart"/>
            <w:shd w:val="clear" w:color="000000" w:fill="FFFFFF"/>
            <w:vAlign w:val="center"/>
            <w:hideMark/>
          </w:tcPr>
          <w:p w:rsidR="00690BCD" w:rsidRPr="00B472A8" w:rsidRDefault="00690BCD" w:rsidP="00690BCD">
            <w:pPr>
              <w:jc w:val="center"/>
            </w:pPr>
            <w:r w:rsidRPr="00B472A8">
              <w:t>Начало опер</w:t>
            </w:r>
            <w:r w:rsidRPr="00B472A8">
              <w:t>а</w:t>
            </w:r>
            <w:r w:rsidRPr="00B472A8">
              <w:t>ции, м, ч</w:t>
            </w:r>
          </w:p>
        </w:tc>
        <w:tc>
          <w:tcPr>
            <w:tcW w:w="850" w:type="dxa"/>
            <w:vMerge w:val="restart"/>
            <w:shd w:val="clear" w:color="000000" w:fill="FFFFFF"/>
            <w:vAlign w:val="center"/>
            <w:hideMark/>
          </w:tcPr>
          <w:p w:rsidR="00690BCD" w:rsidRPr="00B472A8" w:rsidRDefault="00690BCD" w:rsidP="00690BCD">
            <w:pPr>
              <w:jc w:val="center"/>
            </w:pPr>
            <w:r w:rsidRPr="00B472A8">
              <w:t>Срок дни</w:t>
            </w:r>
          </w:p>
        </w:tc>
        <w:tc>
          <w:tcPr>
            <w:tcW w:w="851" w:type="dxa"/>
            <w:vMerge w:val="restart"/>
            <w:shd w:val="clear" w:color="000000" w:fill="FFFFFF"/>
            <w:vAlign w:val="center"/>
            <w:hideMark/>
          </w:tcPr>
          <w:p w:rsidR="00690BCD" w:rsidRPr="00B472A8" w:rsidRDefault="00690BCD" w:rsidP="00690BCD">
            <w:pPr>
              <w:jc w:val="center"/>
            </w:pPr>
            <w:r w:rsidRPr="00B472A8">
              <w:t>Кра</w:t>
            </w:r>
            <w:r w:rsidRPr="00B472A8">
              <w:t>т</w:t>
            </w:r>
            <w:r w:rsidRPr="00B472A8">
              <w:t>ность</w:t>
            </w:r>
          </w:p>
        </w:tc>
        <w:tc>
          <w:tcPr>
            <w:tcW w:w="1842" w:type="dxa"/>
            <w:gridSpan w:val="2"/>
            <w:shd w:val="clear" w:color="000000" w:fill="FFFFFF"/>
            <w:vAlign w:val="center"/>
            <w:hideMark/>
          </w:tcPr>
          <w:p w:rsidR="00690BCD" w:rsidRPr="00B472A8" w:rsidRDefault="00690BCD" w:rsidP="00690BCD">
            <w:pPr>
              <w:jc w:val="center"/>
            </w:pPr>
            <w:r w:rsidRPr="00B472A8">
              <w:t>Производител</w:t>
            </w:r>
            <w:r w:rsidRPr="00B472A8">
              <w:t>ь</w:t>
            </w:r>
            <w:r w:rsidRPr="00B472A8">
              <w:t>ность за час</w:t>
            </w:r>
          </w:p>
        </w:tc>
        <w:tc>
          <w:tcPr>
            <w:tcW w:w="1134" w:type="dxa"/>
            <w:gridSpan w:val="2"/>
            <w:shd w:val="clear" w:color="000000" w:fill="FFFFFF"/>
            <w:vAlign w:val="center"/>
            <w:hideMark/>
          </w:tcPr>
          <w:p w:rsidR="00690BCD" w:rsidRPr="00B472A8" w:rsidRDefault="00690BCD" w:rsidP="00690BCD">
            <w:pPr>
              <w:jc w:val="center"/>
            </w:pPr>
            <w:r w:rsidRPr="00B472A8">
              <w:t>Разряд</w:t>
            </w:r>
          </w:p>
        </w:tc>
        <w:tc>
          <w:tcPr>
            <w:tcW w:w="800" w:type="dxa"/>
            <w:vMerge w:val="restart"/>
            <w:shd w:val="clear" w:color="000000" w:fill="FFFFFF"/>
            <w:vAlign w:val="center"/>
            <w:hideMark/>
          </w:tcPr>
          <w:p w:rsidR="00690BCD" w:rsidRPr="00B472A8" w:rsidRDefault="00690BCD" w:rsidP="00690BCD">
            <w:pPr>
              <w:jc w:val="center"/>
            </w:pPr>
            <w:r w:rsidRPr="00B472A8">
              <w:t>Про-долж. смены</w:t>
            </w:r>
          </w:p>
        </w:tc>
        <w:tc>
          <w:tcPr>
            <w:tcW w:w="901" w:type="dxa"/>
            <w:vMerge w:val="restart"/>
            <w:shd w:val="clear" w:color="000000" w:fill="FFFFFF"/>
            <w:vAlign w:val="center"/>
            <w:hideMark/>
          </w:tcPr>
          <w:p w:rsidR="00690BCD" w:rsidRPr="00B472A8" w:rsidRDefault="00690BCD" w:rsidP="00690BCD">
            <w:pPr>
              <w:jc w:val="center"/>
            </w:pPr>
            <w:r w:rsidRPr="00B472A8">
              <w:t>Коэф. сме</w:t>
            </w:r>
            <w:r w:rsidRPr="00B472A8">
              <w:t>н</w:t>
            </w:r>
            <w:r w:rsidRPr="00B472A8">
              <w:t>нос-ти</w:t>
            </w:r>
          </w:p>
        </w:tc>
        <w:tc>
          <w:tcPr>
            <w:tcW w:w="993" w:type="dxa"/>
            <w:vMerge w:val="restart"/>
            <w:shd w:val="clear" w:color="000000" w:fill="FFFFFF"/>
            <w:vAlign w:val="center"/>
            <w:hideMark/>
          </w:tcPr>
          <w:p w:rsidR="00690BCD" w:rsidRPr="00B472A8" w:rsidRDefault="00690BCD" w:rsidP="00690BCD">
            <w:pPr>
              <w:jc w:val="center"/>
            </w:pPr>
            <w:r w:rsidRPr="00B472A8">
              <w:t>Расход горюч</w:t>
            </w:r>
            <w:r w:rsidRPr="00B472A8">
              <w:t>е</w:t>
            </w:r>
            <w:r w:rsidRPr="00B472A8">
              <w:t>го, кг/га</w:t>
            </w:r>
          </w:p>
        </w:tc>
        <w:tc>
          <w:tcPr>
            <w:tcW w:w="1211" w:type="dxa"/>
            <w:gridSpan w:val="2"/>
            <w:shd w:val="clear" w:color="000000" w:fill="FFFFFF"/>
            <w:vAlign w:val="center"/>
            <w:hideMark/>
          </w:tcPr>
          <w:p w:rsidR="00690BCD" w:rsidRPr="00B472A8" w:rsidRDefault="00690BCD" w:rsidP="00690BCD">
            <w:pPr>
              <w:jc w:val="center"/>
            </w:pPr>
            <w:r w:rsidRPr="00B472A8">
              <w:t>Количес</w:t>
            </w:r>
            <w:r w:rsidRPr="00B472A8">
              <w:t>т</w:t>
            </w:r>
            <w:r w:rsidRPr="00B472A8">
              <w:t>во</w:t>
            </w:r>
          </w:p>
        </w:tc>
      </w:tr>
      <w:tr w:rsidR="00690BCD" w:rsidRPr="00B472A8" w:rsidTr="00690BCD">
        <w:trPr>
          <w:trHeight w:val="643"/>
        </w:trPr>
        <w:tc>
          <w:tcPr>
            <w:tcW w:w="1792" w:type="dxa"/>
            <w:vMerge/>
            <w:vAlign w:val="center"/>
            <w:hideMark/>
          </w:tcPr>
          <w:p w:rsidR="00690BCD" w:rsidRPr="00B472A8" w:rsidRDefault="00690BCD" w:rsidP="00690BCD">
            <w:pPr>
              <w:jc w:val="center"/>
            </w:pPr>
          </w:p>
        </w:tc>
        <w:tc>
          <w:tcPr>
            <w:tcW w:w="2603" w:type="dxa"/>
            <w:vMerge/>
            <w:vAlign w:val="center"/>
            <w:hideMark/>
          </w:tcPr>
          <w:p w:rsidR="00690BCD" w:rsidRPr="00B472A8" w:rsidRDefault="00690BCD" w:rsidP="00690BCD">
            <w:pPr>
              <w:jc w:val="center"/>
            </w:pPr>
          </w:p>
        </w:tc>
        <w:tc>
          <w:tcPr>
            <w:tcW w:w="850" w:type="dxa"/>
            <w:vMerge/>
            <w:vAlign w:val="center"/>
            <w:hideMark/>
          </w:tcPr>
          <w:p w:rsidR="00690BCD" w:rsidRPr="00B472A8" w:rsidRDefault="00690BCD" w:rsidP="00690BCD">
            <w:pPr>
              <w:jc w:val="center"/>
            </w:pPr>
          </w:p>
        </w:tc>
        <w:tc>
          <w:tcPr>
            <w:tcW w:w="993" w:type="dxa"/>
            <w:vMerge/>
            <w:vAlign w:val="center"/>
            <w:hideMark/>
          </w:tcPr>
          <w:p w:rsidR="00690BCD" w:rsidRPr="00B472A8" w:rsidRDefault="00690BCD" w:rsidP="00690BCD">
            <w:pPr>
              <w:jc w:val="center"/>
            </w:pPr>
          </w:p>
        </w:tc>
        <w:tc>
          <w:tcPr>
            <w:tcW w:w="850" w:type="dxa"/>
            <w:vMerge/>
            <w:vAlign w:val="center"/>
            <w:hideMark/>
          </w:tcPr>
          <w:p w:rsidR="00690BCD" w:rsidRPr="00B472A8" w:rsidRDefault="00690BCD" w:rsidP="00690BCD">
            <w:pPr>
              <w:jc w:val="center"/>
            </w:pPr>
          </w:p>
        </w:tc>
        <w:tc>
          <w:tcPr>
            <w:tcW w:w="851" w:type="dxa"/>
            <w:vMerge/>
            <w:vAlign w:val="center"/>
            <w:hideMark/>
          </w:tcPr>
          <w:p w:rsidR="00690BCD" w:rsidRPr="00B472A8" w:rsidRDefault="00690BCD" w:rsidP="00690BCD">
            <w:pPr>
              <w:jc w:val="center"/>
            </w:pPr>
          </w:p>
        </w:tc>
        <w:tc>
          <w:tcPr>
            <w:tcW w:w="992" w:type="dxa"/>
            <w:shd w:val="clear" w:color="000000" w:fill="FFFFFF"/>
            <w:vAlign w:val="center"/>
            <w:hideMark/>
          </w:tcPr>
          <w:p w:rsidR="00690BCD" w:rsidRPr="00B472A8" w:rsidRDefault="00690BCD" w:rsidP="00690BCD">
            <w:pPr>
              <w:jc w:val="center"/>
            </w:pPr>
            <w:r w:rsidRPr="00B472A8">
              <w:t>сменн</w:t>
            </w:r>
            <w:r w:rsidRPr="00B472A8">
              <w:t>о</w:t>
            </w:r>
            <w:r w:rsidRPr="00B472A8">
              <w:t>го вр</w:t>
            </w:r>
            <w:r w:rsidRPr="00B472A8">
              <w:t>е</w:t>
            </w:r>
            <w:r w:rsidRPr="00B472A8">
              <w:t>мени</w:t>
            </w:r>
          </w:p>
        </w:tc>
        <w:tc>
          <w:tcPr>
            <w:tcW w:w="850" w:type="dxa"/>
            <w:shd w:val="clear" w:color="000000" w:fill="FFFFFF"/>
            <w:vAlign w:val="center"/>
            <w:hideMark/>
          </w:tcPr>
          <w:p w:rsidR="00690BCD" w:rsidRPr="00B472A8" w:rsidRDefault="00690BCD" w:rsidP="00690BCD">
            <w:pPr>
              <w:jc w:val="center"/>
            </w:pPr>
            <w:r w:rsidRPr="00B472A8">
              <w:t>экспл. врем</w:t>
            </w:r>
            <w:r w:rsidRPr="00B472A8">
              <w:t>е</w:t>
            </w:r>
            <w:r w:rsidRPr="00B472A8">
              <w:t>ни</w:t>
            </w:r>
          </w:p>
        </w:tc>
        <w:tc>
          <w:tcPr>
            <w:tcW w:w="567" w:type="dxa"/>
            <w:shd w:val="clear" w:color="000000" w:fill="FFFFFF"/>
            <w:vAlign w:val="center"/>
            <w:hideMark/>
          </w:tcPr>
          <w:p w:rsidR="00690BCD" w:rsidRPr="00B472A8" w:rsidRDefault="00690BCD" w:rsidP="00690BCD">
            <w:pPr>
              <w:jc w:val="center"/>
            </w:pPr>
            <w:r w:rsidRPr="00B472A8">
              <w:t>мех.</w:t>
            </w:r>
          </w:p>
        </w:tc>
        <w:tc>
          <w:tcPr>
            <w:tcW w:w="567" w:type="dxa"/>
            <w:shd w:val="clear" w:color="000000" w:fill="FFFFFF"/>
            <w:vAlign w:val="center"/>
            <w:hideMark/>
          </w:tcPr>
          <w:p w:rsidR="00690BCD" w:rsidRPr="00B472A8" w:rsidRDefault="00690BCD" w:rsidP="00690BCD">
            <w:pPr>
              <w:jc w:val="center"/>
            </w:pPr>
            <w:r w:rsidRPr="00B472A8">
              <w:t>раб.</w:t>
            </w:r>
          </w:p>
        </w:tc>
        <w:tc>
          <w:tcPr>
            <w:tcW w:w="800" w:type="dxa"/>
            <w:vMerge/>
            <w:vAlign w:val="center"/>
            <w:hideMark/>
          </w:tcPr>
          <w:p w:rsidR="00690BCD" w:rsidRPr="00B472A8" w:rsidRDefault="00690BCD" w:rsidP="00690BCD">
            <w:pPr>
              <w:jc w:val="center"/>
            </w:pPr>
          </w:p>
        </w:tc>
        <w:tc>
          <w:tcPr>
            <w:tcW w:w="901" w:type="dxa"/>
            <w:vMerge/>
            <w:vAlign w:val="center"/>
            <w:hideMark/>
          </w:tcPr>
          <w:p w:rsidR="00690BCD" w:rsidRPr="00B472A8" w:rsidRDefault="00690BCD" w:rsidP="00690BCD">
            <w:pPr>
              <w:jc w:val="center"/>
            </w:pPr>
          </w:p>
        </w:tc>
        <w:tc>
          <w:tcPr>
            <w:tcW w:w="993" w:type="dxa"/>
            <w:vMerge/>
            <w:vAlign w:val="center"/>
            <w:hideMark/>
          </w:tcPr>
          <w:p w:rsidR="00690BCD" w:rsidRPr="00B472A8" w:rsidRDefault="00690BCD" w:rsidP="00690BCD">
            <w:pPr>
              <w:jc w:val="center"/>
            </w:pPr>
          </w:p>
        </w:tc>
        <w:tc>
          <w:tcPr>
            <w:tcW w:w="605" w:type="dxa"/>
            <w:shd w:val="clear" w:color="000000" w:fill="FFFFFF"/>
            <w:vAlign w:val="center"/>
            <w:hideMark/>
          </w:tcPr>
          <w:p w:rsidR="00690BCD" w:rsidRPr="00B472A8" w:rsidRDefault="00690BCD" w:rsidP="00690BCD">
            <w:pPr>
              <w:jc w:val="center"/>
            </w:pPr>
            <w:r w:rsidRPr="00B472A8">
              <w:t>мех.</w:t>
            </w:r>
          </w:p>
        </w:tc>
        <w:tc>
          <w:tcPr>
            <w:tcW w:w="606" w:type="dxa"/>
            <w:shd w:val="clear" w:color="000000" w:fill="FFFFFF"/>
            <w:vAlign w:val="center"/>
            <w:hideMark/>
          </w:tcPr>
          <w:p w:rsidR="00690BCD" w:rsidRPr="00B472A8" w:rsidRDefault="00690BCD" w:rsidP="00690BCD">
            <w:pPr>
              <w:jc w:val="center"/>
            </w:pPr>
            <w:r w:rsidRPr="00B472A8">
              <w:t>раб.</w:t>
            </w:r>
          </w:p>
        </w:tc>
      </w:tr>
      <w:tr w:rsidR="00690BCD" w:rsidRPr="00B472A8" w:rsidTr="00690BCD">
        <w:trPr>
          <w:trHeight w:val="283"/>
        </w:trPr>
        <w:tc>
          <w:tcPr>
            <w:tcW w:w="1792" w:type="dxa"/>
            <w:shd w:val="clear" w:color="000000" w:fill="FFFFFF"/>
            <w:vAlign w:val="center"/>
            <w:hideMark/>
          </w:tcPr>
          <w:p w:rsidR="00690BCD" w:rsidRPr="00B472A8" w:rsidRDefault="00690BCD" w:rsidP="00690BCD">
            <w:pPr>
              <w:jc w:val="center"/>
            </w:pPr>
            <w:r w:rsidRPr="00B472A8">
              <w:t>1</w:t>
            </w:r>
          </w:p>
        </w:tc>
        <w:tc>
          <w:tcPr>
            <w:tcW w:w="2603" w:type="dxa"/>
            <w:shd w:val="clear" w:color="000000" w:fill="FFFFFF"/>
            <w:vAlign w:val="center"/>
            <w:hideMark/>
          </w:tcPr>
          <w:p w:rsidR="00690BCD" w:rsidRPr="00B472A8" w:rsidRDefault="00690BCD" w:rsidP="00690BCD">
            <w:pPr>
              <w:jc w:val="center"/>
            </w:pPr>
            <w:r w:rsidRPr="00B472A8">
              <w:t>2</w:t>
            </w:r>
          </w:p>
        </w:tc>
        <w:tc>
          <w:tcPr>
            <w:tcW w:w="850" w:type="dxa"/>
            <w:shd w:val="clear" w:color="000000" w:fill="FFFFFF"/>
            <w:vAlign w:val="center"/>
            <w:hideMark/>
          </w:tcPr>
          <w:p w:rsidR="00690BCD" w:rsidRPr="00B472A8" w:rsidRDefault="00690BCD" w:rsidP="00690BCD">
            <w:pPr>
              <w:jc w:val="center"/>
            </w:pPr>
            <w:r w:rsidRPr="00B472A8">
              <w:t>3</w:t>
            </w:r>
          </w:p>
        </w:tc>
        <w:tc>
          <w:tcPr>
            <w:tcW w:w="993" w:type="dxa"/>
            <w:shd w:val="clear" w:color="000000" w:fill="FFFFFF"/>
            <w:vAlign w:val="center"/>
            <w:hideMark/>
          </w:tcPr>
          <w:p w:rsidR="00690BCD" w:rsidRPr="00B472A8" w:rsidRDefault="00690BCD" w:rsidP="00690BCD">
            <w:pPr>
              <w:jc w:val="center"/>
            </w:pPr>
            <w:r w:rsidRPr="00B472A8">
              <w:t>4</w:t>
            </w:r>
          </w:p>
        </w:tc>
        <w:tc>
          <w:tcPr>
            <w:tcW w:w="850" w:type="dxa"/>
            <w:shd w:val="clear" w:color="000000" w:fill="FFFFFF"/>
            <w:vAlign w:val="center"/>
            <w:hideMark/>
          </w:tcPr>
          <w:p w:rsidR="00690BCD" w:rsidRPr="00B472A8" w:rsidRDefault="00690BCD" w:rsidP="00690BCD">
            <w:pPr>
              <w:jc w:val="center"/>
            </w:pPr>
            <w:r w:rsidRPr="00B472A8">
              <w:t>5</w:t>
            </w:r>
          </w:p>
        </w:tc>
        <w:tc>
          <w:tcPr>
            <w:tcW w:w="851" w:type="dxa"/>
            <w:shd w:val="clear" w:color="000000" w:fill="FFFFFF"/>
            <w:vAlign w:val="center"/>
            <w:hideMark/>
          </w:tcPr>
          <w:p w:rsidR="00690BCD" w:rsidRPr="00B472A8" w:rsidRDefault="00690BCD" w:rsidP="00690BCD">
            <w:pPr>
              <w:jc w:val="center"/>
            </w:pPr>
            <w:r w:rsidRPr="00B472A8">
              <w:t>6</w:t>
            </w:r>
          </w:p>
        </w:tc>
        <w:tc>
          <w:tcPr>
            <w:tcW w:w="992" w:type="dxa"/>
            <w:shd w:val="clear" w:color="000000" w:fill="FFFFFF"/>
            <w:vAlign w:val="center"/>
            <w:hideMark/>
          </w:tcPr>
          <w:p w:rsidR="00690BCD" w:rsidRPr="00B472A8" w:rsidRDefault="00690BCD" w:rsidP="00690BCD">
            <w:pPr>
              <w:jc w:val="center"/>
            </w:pPr>
            <w:r w:rsidRPr="00B472A8">
              <w:t>7</w:t>
            </w:r>
          </w:p>
        </w:tc>
        <w:tc>
          <w:tcPr>
            <w:tcW w:w="850" w:type="dxa"/>
            <w:shd w:val="clear" w:color="000000" w:fill="FFFFFF"/>
            <w:vAlign w:val="center"/>
            <w:hideMark/>
          </w:tcPr>
          <w:p w:rsidR="00690BCD" w:rsidRPr="00B472A8" w:rsidRDefault="00690BCD" w:rsidP="00690BCD">
            <w:pPr>
              <w:jc w:val="center"/>
            </w:pPr>
            <w:r w:rsidRPr="00B472A8">
              <w:t>8</w:t>
            </w:r>
          </w:p>
        </w:tc>
        <w:tc>
          <w:tcPr>
            <w:tcW w:w="567" w:type="dxa"/>
            <w:shd w:val="clear" w:color="000000" w:fill="FFFFFF"/>
            <w:vAlign w:val="center"/>
            <w:hideMark/>
          </w:tcPr>
          <w:p w:rsidR="00690BCD" w:rsidRPr="00B472A8" w:rsidRDefault="00690BCD" w:rsidP="00690BCD">
            <w:pPr>
              <w:jc w:val="center"/>
            </w:pPr>
            <w:r w:rsidRPr="00B472A8">
              <w:t>9</w:t>
            </w:r>
          </w:p>
        </w:tc>
        <w:tc>
          <w:tcPr>
            <w:tcW w:w="567" w:type="dxa"/>
            <w:shd w:val="clear" w:color="000000" w:fill="FFFFFF"/>
            <w:vAlign w:val="center"/>
            <w:hideMark/>
          </w:tcPr>
          <w:p w:rsidR="00690BCD" w:rsidRPr="00B472A8" w:rsidRDefault="00690BCD" w:rsidP="00690BCD">
            <w:pPr>
              <w:jc w:val="center"/>
            </w:pPr>
            <w:r w:rsidRPr="00B472A8">
              <w:t>10</w:t>
            </w:r>
          </w:p>
        </w:tc>
        <w:tc>
          <w:tcPr>
            <w:tcW w:w="800" w:type="dxa"/>
            <w:shd w:val="clear" w:color="000000" w:fill="FFFFFF"/>
            <w:vAlign w:val="center"/>
            <w:hideMark/>
          </w:tcPr>
          <w:p w:rsidR="00690BCD" w:rsidRPr="00B472A8" w:rsidRDefault="00690BCD" w:rsidP="00690BCD">
            <w:pPr>
              <w:jc w:val="center"/>
            </w:pPr>
            <w:r w:rsidRPr="00B472A8">
              <w:t>11</w:t>
            </w:r>
          </w:p>
        </w:tc>
        <w:tc>
          <w:tcPr>
            <w:tcW w:w="901" w:type="dxa"/>
            <w:shd w:val="clear" w:color="000000" w:fill="FFFFFF"/>
            <w:vAlign w:val="center"/>
            <w:hideMark/>
          </w:tcPr>
          <w:p w:rsidR="00690BCD" w:rsidRPr="00B472A8" w:rsidRDefault="00690BCD" w:rsidP="00690BCD">
            <w:pPr>
              <w:jc w:val="center"/>
            </w:pPr>
            <w:r w:rsidRPr="00B472A8">
              <w:t>12</w:t>
            </w:r>
          </w:p>
        </w:tc>
        <w:tc>
          <w:tcPr>
            <w:tcW w:w="993" w:type="dxa"/>
            <w:shd w:val="clear" w:color="000000" w:fill="FFFFFF"/>
            <w:vAlign w:val="center"/>
            <w:hideMark/>
          </w:tcPr>
          <w:p w:rsidR="00690BCD" w:rsidRPr="00B472A8" w:rsidRDefault="00690BCD" w:rsidP="00690BCD">
            <w:pPr>
              <w:jc w:val="center"/>
            </w:pPr>
            <w:r w:rsidRPr="00B472A8">
              <w:t>13</w:t>
            </w:r>
          </w:p>
        </w:tc>
        <w:tc>
          <w:tcPr>
            <w:tcW w:w="605" w:type="dxa"/>
            <w:shd w:val="clear" w:color="000000" w:fill="FFFFFF"/>
            <w:vAlign w:val="center"/>
            <w:hideMark/>
          </w:tcPr>
          <w:p w:rsidR="00690BCD" w:rsidRPr="00B472A8" w:rsidRDefault="00690BCD" w:rsidP="00690BCD">
            <w:pPr>
              <w:jc w:val="center"/>
            </w:pPr>
            <w:r w:rsidRPr="00B472A8">
              <w:t>14</w:t>
            </w:r>
          </w:p>
        </w:tc>
        <w:tc>
          <w:tcPr>
            <w:tcW w:w="606" w:type="dxa"/>
            <w:shd w:val="clear" w:color="000000" w:fill="FFFFFF"/>
            <w:vAlign w:val="center"/>
            <w:hideMark/>
          </w:tcPr>
          <w:p w:rsidR="00690BCD" w:rsidRPr="00B472A8" w:rsidRDefault="00690BCD" w:rsidP="00690BCD">
            <w:pPr>
              <w:jc w:val="center"/>
            </w:pPr>
            <w:r w:rsidRPr="00B472A8">
              <w:t>15</w:t>
            </w:r>
          </w:p>
        </w:tc>
      </w:tr>
      <w:tr w:rsidR="00690BCD" w:rsidRPr="00B472A8" w:rsidTr="00690BCD">
        <w:trPr>
          <w:trHeight w:val="340"/>
        </w:trPr>
        <w:tc>
          <w:tcPr>
            <w:tcW w:w="1792" w:type="dxa"/>
            <w:shd w:val="clear" w:color="000000" w:fill="FFFFFF"/>
            <w:hideMark/>
          </w:tcPr>
          <w:p w:rsidR="00690BCD" w:rsidRPr="00B472A8" w:rsidRDefault="00690BCD" w:rsidP="00690BCD">
            <w:r w:rsidRPr="00B472A8">
              <w:t>Ранневесеннее боронование</w:t>
            </w:r>
          </w:p>
        </w:tc>
        <w:tc>
          <w:tcPr>
            <w:tcW w:w="2603" w:type="dxa"/>
            <w:shd w:val="clear" w:color="000000" w:fill="FFFFFF"/>
            <w:hideMark/>
          </w:tcPr>
          <w:p w:rsidR="00690BCD" w:rsidRPr="00B472A8" w:rsidRDefault="00690BCD" w:rsidP="00690BCD">
            <w:pPr>
              <w:rPr>
                <w:lang w:val="kk-KZ"/>
              </w:rPr>
            </w:pPr>
            <w:r w:rsidRPr="00B472A8">
              <w:t>МТЗ-80+</w:t>
            </w:r>
            <w:r w:rsidRPr="00B472A8">
              <w:rPr>
                <w:lang w:val="kk-KZ"/>
              </w:rPr>
              <w:t>БЗТС-1х9</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pPr>
            <w:r w:rsidRPr="00B472A8">
              <w:t>25.04</w:t>
            </w:r>
          </w:p>
        </w:tc>
        <w:tc>
          <w:tcPr>
            <w:tcW w:w="850" w:type="dxa"/>
            <w:shd w:val="clear" w:color="000000" w:fill="FFFFFF"/>
            <w:hideMark/>
          </w:tcPr>
          <w:p w:rsidR="00690BCD" w:rsidRPr="00B472A8" w:rsidRDefault="00690BCD" w:rsidP="00690BCD">
            <w:pPr>
              <w:jc w:val="center"/>
            </w:pPr>
            <w:r w:rsidRPr="00B472A8">
              <w:t>4</w:t>
            </w:r>
          </w:p>
        </w:tc>
        <w:tc>
          <w:tcPr>
            <w:tcW w:w="851" w:type="dxa"/>
            <w:shd w:val="clear" w:color="000000" w:fill="FFFFFF"/>
            <w:hideMark/>
          </w:tcPr>
          <w:p w:rsidR="00690BCD" w:rsidRPr="00B472A8" w:rsidRDefault="00690BCD" w:rsidP="00690BCD">
            <w:pPr>
              <w:jc w:val="center"/>
            </w:pPr>
            <w:r w:rsidRPr="00B472A8">
              <w:t>1</w:t>
            </w:r>
          </w:p>
        </w:tc>
        <w:tc>
          <w:tcPr>
            <w:tcW w:w="992" w:type="dxa"/>
            <w:shd w:val="clear" w:color="000000" w:fill="FFFFFF"/>
            <w:hideMark/>
          </w:tcPr>
          <w:p w:rsidR="00690BCD" w:rsidRPr="00B472A8" w:rsidRDefault="00690BCD" w:rsidP="00690BCD">
            <w:pPr>
              <w:jc w:val="center"/>
            </w:pPr>
            <w:r w:rsidRPr="00B472A8">
              <w:t>6,46</w:t>
            </w:r>
          </w:p>
        </w:tc>
        <w:tc>
          <w:tcPr>
            <w:tcW w:w="850" w:type="dxa"/>
            <w:shd w:val="clear" w:color="000000" w:fill="FFFFFF"/>
            <w:hideMark/>
          </w:tcPr>
          <w:p w:rsidR="00690BCD" w:rsidRPr="00B472A8" w:rsidRDefault="00690BCD" w:rsidP="00690BCD">
            <w:pPr>
              <w:jc w:val="center"/>
              <w:rPr>
                <w:lang w:val="kk-KZ"/>
              </w:rPr>
            </w:pPr>
            <w:r w:rsidRPr="00B472A8">
              <w:rPr>
                <w:lang w:val="kk-KZ"/>
              </w:rPr>
              <w:t>4,52</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t>14</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1,42</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792" w:type="dxa"/>
            <w:shd w:val="clear" w:color="000000" w:fill="FFFFFF"/>
            <w:hideMark/>
          </w:tcPr>
          <w:p w:rsidR="00690BCD" w:rsidRPr="00B472A8" w:rsidRDefault="00690BCD" w:rsidP="00690BCD">
            <w:r w:rsidRPr="00B472A8">
              <w:rPr>
                <w:lang w:val="kk-KZ"/>
              </w:rPr>
              <w:t>Гербицидная обработка перед посевом</w:t>
            </w:r>
          </w:p>
        </w:tc>
        <w:tc>
          <w:tcPr>
            <w:tcW w:w="2603" w:type="dxa"/>
            <w:shd w:val="clear" w:color="000000" w:fill="FFFFFF"/>
            <w:hideMark/>
          </w:tcPr>
          <w:p w:rsidR="00690BCD" w:rsidRPr="00B472A8" w:rsidRDefault="00690BCD" w:rsidP="00690BCD">
            <w:r w:rsidRPr="00B472A8">
              <w:t>МТЗ-80+ ОПШ-15-01</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10.05</w:t>
            </w:r>
          </w:p>
        </w:tc>
        <w:tc>
          <w:tcPr>
            <w:tcW w:w="850" w:type="dxa"/>
            <w:shd w:val="clear" w:color="000000" w:fill="FFFFFF"/>
            <w:hideMark/>
          </w:tcPr>
          <w:p w:rsidR="00690BCD" w:rsidRPr="00B472A8" w:rsidRDefault="00690BCD" w:rsidP="00690BCD">
            <w:pPr>
              <w:jc w:val="center"/>
              <w:rPr>
                <w:lang w:val="kk-KZ"/>
              </w:rPr>
            </w:pPr>
            <w:r w:rsidRPr="00B472A8">
              <w:rPr>
                <w:lang w:val="kk-KZ"/>
              </w:rPr>
              <w:t>8</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4,75</w:t>
            </w:r>
          </w:p>
        </w:tc>
        <w:tc>
          <w:tcPr>
            <w:tcW w:w="850" w:type="dxa"/>
            <w:shd w:val="clear" w:color="000000" w:fill="FFFFFF"/>
            <w:noWrap/>
            <w:hideMark/>
          </w:tcPr>
          <w:p w:rsidR="00690BCD" w:rsidRPr="00B472A8" w:rsidRDefault="00690BCD" w:rsidP="00690BCD">
            <w:pPr>
              <w:jc w:val="center"/>
              <w:rPr>
                <w:lang w:val="kk-KZ"/>
              </w:rPr>
            </w:pPr>
            <w:r w:rsidRPr="00B472A8">
              <w:rPr>
                <w:lang w:val="kk-KZ"/>
              </w:rPr>
              <w:t>3,32</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rPr>
                <w:lang w:val="kk-KZ"/>
              </w:rP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1,94</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792" w:type="dxa"/>
            <w:shd w:val="clear" w:color="000000" w:fill="FFFFFF"/>
            <w:hideMark/>
          </w:tcPr>
          <w:p w:rsidR="00690BCD" w:rsidRPr="00B472A8" w:rsidRDefault="00690BCD" w:rsidP="00690BCD">
            <w:r w:rsidRPr="00B472A8">
              <w:rPr>
                <w:lang w:val="kk-KZ"/>
              </w:rPr>
              <w:t>Посев</w:t>
            </w:r>
          </w:p>
        </w:tc>
        <w:tc>
          <w:tcPr>
            <w:tcW w:w="2603" w:type="dxa"/>
            <w:shd w:val="clear" w:color="000000" w:fill="FFFFFF"/>
            <w:hideMark/>
          </w:tcPr>
          <w:p w:rsidR="00690BCD" w:rsidRPr="00B472A8" w:rsidRDefault="00690BCD" w:rsidP="00690BCD">
            <w:r w:rsidRPr="00B472A8">
              <w:t>ДТ-75+ СЗС-2,1х3</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15.05</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2,79</w:t>
            </w:r>
          </w:p>
        </w:tc>
        <w:tc>
          <w:tcPr>
            <w:tcW w:w="850" w:type="dxa"/>
            <w:shd w:val="clear" w:color="000000" w:fill="FFFFFF"/>
            <w:noWrap/>
            <w:hideMark/>
          </w:tcPr>
          <w:p w:rsidR="00690BCD" w:rsidRPr="00B472A8" w:rsidRDefault="00690BCD" w:rsidP="00690BCD">
            <w:pPr>
              <w:jc w:val="center"/>
              <w:rPr>
                <w:lang w:val="kk-KZ"/>
              </w:rPr>
            </w:pPr>
            <w:r w:rsidRPr="00B472A8">
              <w:rPr>
                <w:lang w:val="kk-KZ"/>
              </w:rPr>
              <w:t>1,95</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14</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4,59</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792" w:type="dxa"/>
            <w:shd w:val="clear" w:color="000000" w:fill="FFFFFF"/>
            <w:hideMark/>
          </w:tcPr>
          <w:p w:rsidR="00690BCD" w:rsidRPr="00B472A8" w:rsidRDefault="00690BCD" w:rsidP="00690BCD">
            <w:r w:rsidRPr="00B472A8">
              <w:rPr>
                <w:lang w:val="kk-KZ"/>
              </w:rPr>
              <w:t>Прикатывание после посева</w:t>
            </w:r>
          </w:p>
        </w:tc>
        <w:tc>
          <w:tcPr>
            <w:tcW w:w="2603" w:type="dxa"/>
            <w:shd w:val="clear" w:color="000000" w:fill="FFFFFF"/>
            <w:hideMark/>
          </w:tcPr>
          <w:p w:rsidR="00690BCD" w:rsidRPr="00B472A8" w:rsidRDefault="00690BCD" w:rsidP="00690BCD">
            <w:pPr>
              <w:rPr>
                <w:lang w:val="kk-KZ"/>
              </w:rPr>
            </w:pPr>
            <w:r w:rsidRPr="00B472A8">
              <w:t>МТЗ-80+3ККШ-6</w:t>
            </w:r>
            <w:r w:rsidRPr="00B472A8">
              <w:rPr>
                <w:lang w:val="kk-KZ"/>
              </w:rPr>
              <w:t>х2</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15.05</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7,52</w:t>
            </w:r>
          </w:p>
        </w:tc>
        <w:tc>
          <w:tcPr>
            <w:tcW w:w="850" w:type="dxa"/>
            <w:shd w:val="clear" w:color="000000" w:fill="FFFFFF"/>
            <w:noWrap/>
            <w:hideMark/>
          </w:tcPr>
          <w:p w:rsidR="00690BCD" w:rsidRPr="00B472A8" w:rsidRDefault="00690BCD" w:rsidP="00690BCD">
            <w:pPr>
              <w:jc w:val="center"/>
              <w:rPr>
                <w:lang w:val="kk-KZ"/>
              </w:rPr>
            </w:pPr>
            <w:r w:rsidRPr="00B472A8">
              <w:t>5,2</w:t>
            </w:r>
            <w:r w:rsidRPr="00B472A8">
              <w:rPr>
                <w:lang w:val="kk-KZ"/>
              </w:rPr>
              <w:t>6</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1,22</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792" w:type="dxa"/>
            <w:shd w:val="clear" w:color="000000" w:fill="FFFFFF"/>
            <w:hideMark/>
          </w:tcPr>
          <w:p w:rsidR="00690BCD" w:rsidRPr="00B472A8" w:rsidRDefault="00690BCD" w:rsidP="00690BCD">
            <w:r w:rsidRPr="00B472A8">
              <w:rPr>
                <w:lang w:val="kk-KZ"/>
              </w:rPr>
              <w:t>Первая культивация пара</w:t>
            </w:r>
          </w:p>
        </w:tc>
        <w:tc>
          <w:tcPr>
            <w:tcW w:w="2603" w:type="dxa"/>
            <w:shd w:val="clear" w:color="000000" w:fill="FFFFFF"/>
            <w:hideMark/>
          </w:tcPr>
          <w:p w:rsidR="00690BCD" w:rsidRPr="00B472A8" w:rsidRDefault="00690BCD" w:rsidP="00690BCD">
            <w:r w:rsidRPr="00B472A8">
              <w:t>ДТ-75+ КПЭ-3,8</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01.06</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2,3</w:t>
            </w:r>
          </w:p>
        </w:tc>
        <w:tc>
          <w:tcPr>
            <w:tcW w:w="850" w:type="dxa"/>
            <w:shd w:val="clear" w:color="000000" w:fill="FFFFFF"/>
            <w:noWrap/>
            <w:hideMark/>
          </w:tcPr>
          <w:p w:rsidR="00690BCD" w:rsidRPr="00B472A8" w:rsidRDefault="00690BCD" w:rsidP="00690BCD">
            <w:pPr>
              <w:jc w:val="center"/>
            </w:pPr>
            <w:r w:rsidRPr="00B472A8">
              <w:t>1,61</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5,57</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09"/>
        </w:trPr>
        <w:tc>
          <w:tcPr>
            <w:tcW w:w="1792" w:type="dxa"/>
            <w:shd w:val="clear" w:color="000000" w:fill="FFFFFF"/>
            <w:hideMark/>
          </w:tcPr>
          <w:p w:rsidR="00690BCD" w:rsidRPr="00B472A8" w:rsidRDefault="00690BCD" w:rsidP="00690BCD">
            <w:r w:rsidRPr="00B472A8">
              <w:rPr>
                <w:lang w:val="kk-KZ"/>
              </w:rPr>
              <w:t>Вторая культивация пара</w:t>
            </w:r>
          </w:p>
        </w:tc>
        <w:tc>
          <w:tcPr>
            <w:tcW w:w="2603" w:type="dxa"/>
            <w:shd w:val="clear" w:color="000000" w:fill="FFFFFF"/>
            <w:hideMark/>
          </w:tcPr>
          <w:p w:rsidR="00690BCD" w:rsidRPr="00B472A8" w:rsidRDefault="00690BCD" w:rsidP="00690BCD">
            <w:r w:rsidRPr="00B472A8">
              <w:t>ДТ-75+ КПЭ-3,8</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30.06</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2,17</w:t>
            </w:r>
          </w:p>
        </w:tc>
        <w:tc>
          <w:tcPr>
            <w:tcW w:w="850" w:type="dxa"/>
            <w:shd w:val="clear" w:color="000000" w:fill="FFFFFF"/>
            <w:noWrap/>
            <w:hideMark/>
          </w:tcPr>
          <w:p w:rsidR="00690BCD" w:rsidRPr="00B472A8" w:rsidRDefault="00690BCD" w:rsidP="00690BCD">
            <w:pPr>
              <w:jc w:val="center"/>
              <w:rPr>
                <w:lang w:val="kk-KZ"/>
              </w:rPr>
            </w:pPr>
            <w:r w:rsidRPr="00B472A8">
              <w:t>1,5</w:t>
            </w:r>
            <w:r w:rsidRPr="00B472A8">
              <w:rPr>
                <w:lang w:val="kk-KZ"/>
              </w:rPr>
              <w:t>2</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5,9</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bl>
    <w:p w:rsidR="00690BCD" w:rsidRPr="00B472A8" w:rsidRDefault="00690BCD" w:rsidP="00690BCD"/>
    <w:p w:rsidR="00690BCD" w:rsidRPr="00B472A8" w:rsidRDefault="00690BCD" w:rsidP="00690BCD">
      <w:pPr>
        <w:rPr>
          <w:lang w:val="kk-KZ"/>
        </w:rPr>
      </w:pPr>
      <w:r w:rsidRPr="00B472A8">
        <w:lastRenderedPageBreak/>
        <w:t>Продолжение таблицы Л</w:t>
      </w:r>
      <w:r w:rsidRPr="00B472A8">
        <w:rPr>
          <w:lang w:val="kk-KZ"/>
        </w:rPr>
        <w:t>.1.1</w:t>
      </w: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509"/>
        <w:gridCol w:w="2886"/>
        <w:gridCol w:w="850"/>
        <w:gridCol w:w="993"/>
        <w:gridCol w:w="850"/>
        <w:gridCol w:w="851"/>
        <w:gridCol w:w="992"/>
        <w:gridCol w:w="850"/>
        <w:gridCol w:w="567"/>
        <w:gridCol w:w="567"/>
        <w:gridCol w:w="800"/>
        <w:gridCol w:w="901"/>
        <w:gridCol w:w="993"/>
        <w:gridCol w:w="605"/>
        <w:gridCol w:w="606"/>
      </w:tblGrid>
      <w:tr w:rsidR="00690BCD" w:rsidRPr="00B472A8" w:rsidTr="00690BCD">
        <w:trPr>
          <w:trHeight w:val="340"/>
        </w:trPr>
        <w:tc>
          <w:tcPr>
            <w:tcW w:w="1509" w:type="dxa"/>
            <w:shd w:val="clear" w:color="000000" w:fill="FFFFFF"/>
            <w:vAlign w:val="center"/>
            <w:hideMark/>
          </w:tcPr>
          <w:p w:rsidR="00690BCD" w:rsidRPr="00B472A8" w:rsidRDefault="00690BCD" w:rsidP="00690BCD">
            <w:pPr>
              <w:jc w:val="center"/>
            </w:pPr>
            <w:r w:rsidRPr="00B472A8">
              <w:t>1</w:t>
            </w:r>
          </w:p>
        </w:tc>
        <w:tc>
          <w:tcPr>
            <w:tcW w:w="2886" w:type="dxa"/>
            <w:shd w:val="clear" w:color="000000" w:fill="FFFFFF"/>
            <w:vAlign w:val="center"/>
            <w:hideMark/>
          </w:tcPr>
          <w:p w:rsidR="00690BCD" w:rsidRPr="00B472A8" w:rsidRDefault="00690BCD" w:rsidP="00690BCD">
            <w:pPr>
              <w:jc w:val="center"/>
            </w:pPr>
            <w:r w:rsidRPr="00B472A8">
              <w:t>2</w:t>
            </w:r>
          </w:p>
        </w:tc>
        <w:tc>
          <w:tcPr>
            <w:tcW w:w="850" w:type="dxa"/>
            <w:shd w:val="clear" w:color="000000" w:fill="FFFFFF"/>
            <w:vAlign w:val="center"/>
            <w:hideMark/>
          </w:tcPr>
          <w:p w:rsidR="00690BCD" w:rsidRPr="00B472A8" w:rsidRDefault="00690BCD" w:rsidP="00690BCD">
            <w:pPr>
              <w:jc w:val="center"/>
            </w:pPr>
            <w:r w:rsidRPr="00B472A8">
              <w:t>3</w:t>
            </w:r>
          </w:p>
        </w:tc>
        <w:tc>
          <w:tcPr>
            <w:tcW w:w="993" w:type="dxa"/>
            <w:shd w:val="clear" w:color="000000" w:fill="FFFFFF"/>
            <w:vAlign w:val="center"/>
            <w:hideMark/>
          </w:tcPr>
          <w:p w:rsidR="00690BCD" w:rsidRPr="00B472A8" w:rsidRDefault="00690BCD" w:rsidP="00690BCD">
            <w:pPr>
              <w:jc w:val="center"/>
            </w:pPr>
            <w:r w:rsidRPr="00B472A8">
              <w:t>4</w:t>
            </w:r>
          </w:p>
        </w:tc>
        <w:tc>
          <w:tcPr>
            <w:tcW w:w="850" w:type="dxa"/>
            <w:shd w:val="clear" w:color="000000" w:fill="FFFFFF"/>
            <w:vAlign w:val="center"/>
            <w:hideMark/>
          </w:tcPr>
          <w:p w:rsidR="00690BCD" w:rsidRPr="00B472A8" w:rsidRDefault="00690BCD" w:rsidP="00690BCD">
            <w:pPr>
              <w:jc w:val="center"/>
            </w:pPr>
            <w:r w:rsidRPr="00B472A8">
              <w:t>5</w:t>
            </w:r>
          </w:p>
        </w:tc>
        <w:tc>
          <w:tcPr>
            <w:tcW w:w="851" w:type="dxa"/>
            <w:shd w:val="clear" w:color="000000" w:fill="FFFFFF"/>
            <w:noWrap/>
            <w:vAlign w:val="center"/>
            <w:hideMark/>
          </w:tcPr>
          <w:p w:rsidR="00690BCD" w:rsidRPr="00B472A8" w:rsidRDefault="00690BCD" w:rsidP="00690BCD">
            <w:pPr>
              <w:jc w:val="center"/>
            </w:pPr>
            <w:r w:rsidRPr="00B472A8">
              <w:t>6</w:t>
            </w:r>
          </w:p>
        </w:tc>
        <w:tc>
          <w:tcPr>
            <w:tcW w:w="992" w:type="dxa"/>
            <w:shd w:val="clear" w:color="000000" w:fill="FFFFFF"/>
            <w:noWrap/>
            <w:vAlign w:val="center"/>
            <w:hideMark/>
          </w:tcPr>
          <w:p w:rsidR="00690BCD" w:rsidRPr="00B472A8" w:rsidRDefault="00690BCD" w:rsidP="00690BCD">
            <w:pPr>
              <w:jc w:val="center"/>
            </w:pPr>
            <w:r w:rsidRPr="00B472A8">
              <w:t>7</w:t>
            </w:r>
          </w:p>
        </w:tc>
        <w:tc>
          <w:tcPr>
            <w:tcW w:w="850" w:type="dxa"/>
            <w:shd w:val="clear" w:color="000000" w:fill="FFFFFF"/>
            <w:noWrap/>
            <w:vAlign w:val="center"/>
            <w:hideMark/>
          </w:tcPr>
          <w:p w:rsidR="00690BCD" w:rsidRPr="00B472A8" w:rsidRDefault="00690BCD" w:rsidP="00690BCD">
            <w:pPr>
              <w:jc w:val="center"/>
            </w:pPr>
            <w:r w:rsidRPr="00B472A8">
              <w:t>8</w:t>
            </w:r>
          </w:p>
        </w:tc>
        <w:tc>
          <w:tcPr>
            <w:tcW w:w="567" w:type="dxa"/>
            <w:shd w:val="clear" w:color="000000" w:fill="FFFFFF"/>
            <w:vAlign w:val="center"/>
            <w:hideMark/>
          </w:tcPr>
          <w:p w:rsidR="00690BCD" w:rsidRPr="00B472A8" w:rsidRDefault="00690BCD" w:rsidP="00690BCD">
            <w:pPr>
              <w:jc w:val="center"/>
            </w:pPr>
            <w:r w:rsidRPr="00B472A8">
              <w:t>9</w:t>
            </w:r>
          </w:p>
        </w:tc>
        <w:tc>
          <w:tcPr>
            <w:tcW w:w="567" w:type="dxa"/>
            <w:shd w:val="clear" w:color="000000" w:fill="FFFFFF"/>
            <w:vAlign w:val="center"/>
            <w:hideMark/>
          </w:tcPr>
          <w:p w:rsidR="00690BCD" w:rsidRPr="00B472A8" w:rsidRDefault="00690BCD" w:rsidP="00690BCD">
            <w:pPr>
              <w:jc w:val="center"/>
            </w:pPr>
            <w:r w:rsidRPr="00B472A8">
              <w:t>10</w:t>
            </w:r>
          </w:p>
        </w:tc>
        <w:tc>
          <w:tcPr>
            <w:tcW w:w="800" w:type="dxa"/>
            <w:shd w:val="clear" w:color="000000" w:fill="FFFFFF"/>
            <w:vAlign w:val="center"/>
            <w:hideMark/>
          </w:tcPr>
          <w:p w:rsidR="00690BCD" w:rsidRPr="00B472A8" w:rsidRDefault="00690BCD" w:rsidP="00690BCD">
            <w:pPr>
              <w:jc w:val="center"/>
            </w:pPr>
            <w:r w:rsidRPr="00B472A8">
              <w:t>11</w:t>
            </w:r>
          </w:p>
        </w:tc>
        <w:tc>
          <w:tcPr>
            <w:tcW w:w="901" w:type="dxa"/>
            <w:shd w:val="clear" w:color="000000" w:fill="FFFFFF"/>
            <w:vAlign w:val="center"/>
            <w:hideMark/>
          </w:tcPr>
          <w:p w:rsidR="00690BCD" w:rsidRPr="00B472A8" w:rsidRDefault="00690BCD" w:rsidP="00690BCD">
            <w:pPr>
              <w:jc w:val="center"/>
            </w:pPr>
            <w:r w:rsidRPr="00B472A8">
              <w:t>12</w:t>
            </w:r>
          </w:p>
        </w:tc>
        <w:tc>
          <w:tcPr>
            <w:tcW w:w="993" w:type="dxa"/>
            <w:shd w:val="clear" w:color="000000" w:fill="FFFFFF"/>
            <w:noWrap/>
            <w:vAlign w:val="center"/>
            <w:hideMark/>
          </w:tcPr>
          <w:p w:rsidR="00690BCD" w:rsidRPr="00B472A8" w:rsidRDefault="00690BCD" w:rsidP="00690BCD">
            <w:pPr>
              <w:jc w:val="center"/>
            </w:pPr>
            <w:r w:rsidRPr="00B472A8">
              <w:t>13</w:t>
            </w:r>
          </w:p>
        </w:tc>
        <w:tc>
          <w:tcPr>
            <w:tcW w:w="605" w:type="dxa"/>
            <w:shd w:val="clear" w:color="000000" w:fill="FFFFFF"/>
            <w:vAlign w:val="center"/>
            <w:hideMark/>
          </w:tcPr>
          <w:p w:rsidR="00690BCD" w:rsidRPr="00B472A8" w:rsidRDefault="00690BCD" w:rsidP="00690BCD">
            <w:pPr>
              <w:jc w:val="center"/>
            </w:pPr>
            <w:r w:rsidRPr="00B472A8">
              <w:t>14</w:t>
            </w:r>
          </w:p>
        </w:tc>
        <w:tc>
          <w:tcPr>
            <w:tcW w:w="606" w:type="dxa"/>
            <w:shd w:val="clear" w:color="000000" w:fill="FFFFFF"/>
            <w:vAlign w:val="center"/>
            <w:hideMark/>
          </w:tcPr>
          <w:p w:rsidR="00690BCD" w:rsidRPr="00B472A8" w:rsidRDefault="00690BCD" w:rsidP="00690BCD">
            <w:pPr>
              <w:jc w:val="center"/>
            </w:pPr>
            <w:r w:rsidRPr="00B472A8">
              <w:t>15</w:t>
            </w:r>
          </w:p>
        </w:tc>
      </w:tr>
      <w:tr w:rsidR="00690BCD" w:rsidRPr="00B472A8" w:rsidTr="00690BCD">
        <w:trPr>
          <w:trHeight w:val="340"/>
        </w:trPr>
        <w:tc>
          <w:tcPr>
            <w:tcW w:w="1509" w:type="dxa"/>
            <w:shd w:val="clear" w:color="000000" w:fill="FFFFFF"/>
            <w:hideMark/>
          </w:tcPr>
          <w:p w:rsidR="00690BCD" w:rsidRPr="00B472A8" w:rsidRDefault="00690BCD" w:rsidP="00690BCD">
            <w:r w:rsidRPr="00B472A8">
              <w:rPr>
                <w:lang w:val="kk-KZ"/>
              </w:rPr>
              <w:t>Гербицидная обработка по вегетации (эстет)</w:t>
            </w:r>
          </w:p>
        </w:tc>
        <w:tc>
          <w:tcPr>
            <w:tcW w:w="2886" w:type="dxa"/>
            <w:shd w:val="clear" w:color="000000" w:fill="FFFFFF"/>
            <w:hideMark/>
          </w:tcPr>
          <w:p w:rsidR="00690BCD" w:rsidRPr="00B472A8" w:rsidRDefault="00690BCD" w:rsidP="00690BCD">
            <w:r w:rsidRPr="00B472A8">
              <w:t>МТЗ-80+ ОПШ-15-01</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12.06</w:t>
            </w:r>
          </w:p>
        </w:tc>
        <w:tc>
          <w:tcPr>
            <w:tcW w:w="850" w:type="dxa"/>
            <w:shd w:val="clear" w:color="000000" w:fill="FFFFFF"/>
            <w:hideMark/>
          </w:tcPr>
          <w:p w:rsidR="00690BCD" w:rsidRPr="00B472A8" w:rsidRDefault="00690BCD" w:rsidP="00690BCD">
            <w:pPr>
              <w:jc w:val="center"/>
              <w:rPr>
                <w:lang w:val="kk-KZ"/>
              </w:rPr>
            </w:pPr>
            <w:r w:rsidRPr="00B472A8">
              <w:rPr>
                <w:lang w:val="kk-KZ"/>
              </w:rPr>
              <w:t>8</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4,75</w:t>
            </w:r>
          </w:p>
        </w:tc>
        <w:tc>
          <w:tcPr>
            <w:tcW w:w="850" w:type="dxa"/>
            <w:shd w:val="clear" w:color="000000" w:fill="FFFFFF"/>
            <w:noWrap/>
            <w:hideMark/>
          </w:tcPr>
          <w:p w:rsidR="00690BCD" w:rsidRPr="00B472A8" w:rsidRDefault="00690BCD" w:rsidP="00690BCD">
            <w:pPr>
              <w:jc w:val="center"/>
            </w:pPr>
            <w:r w:rsidRPr="00B472A8">
              <w:t>3,325</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1,94</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509" w:type="dxa"/>
            <w:shd w:val="clear" w:color="000000" w:fill="FFFFFF"/>
            <w:hideMark/>
          </w:tcPr>
          <w:p w:rsidR="00690BCD" w:rsidRPr="00B472A8" w:rsidRDefault="00690BCD" w:rsidP="00690BCD">
            <w:r w:rsidRPr="00B472A8">
              <w:rPr>
                <w:lang w:val="kk-KZ"/>
              </w:rPr>
              <w:t>Гербицидная обработка по вегетации(титул)</w:t>
            </w:r>
          </w:p>
        </w:tc>
        <w:tc>
          <w:tcPr>
            <w:tcW w:w="2886" w:type="dxa"/>
            <w:shd w:val="clear" w:color="000000" w:fill="FFFFFF"/>
            <w:hideMark/>
          </w:tcPr>
          <w:p w:rsidR="00690BCD" w:rsidRPr="00B472A8" w:rsidRDefault="00690BCD" w:rsidP="00690BCD">
            <w:r w:rsidRPr="00B472A8">
              <w:t>МТЗ-80+ ОПШ-15-01</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10.07</w:t>
            </w:r>
          </w:p>
        </w:tc>
        <w:tc>
          <w:tcPr>
            <w:tcW w:w="850" w:type="dxa"/>
            <w:shd w:val="clear" w:color="000000" w:fill="FFFFFF"/>
            <w:hideMark/>
          </w:tcPr>
          <w:p w:rsidR="00690BCD" w:rsidRPr="00B472A8" w:rsidRDefault="00690BCD" w:rsidP="00690BCD">
            <w:pPr>
              <w:jc w:val="center"/>
              <w:rPr>
                <w:lang w:val="kk-KZ"/>
              </w:rPr>
            </w:pPr>
            <w:r w:rsidRPr="00B472A8">
              <w:rPr>
                <w:lang w:val="kk-KZ"/>
              </w:rPr>
              <w:t>8</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4,75</w:t>
            </w:r>
          </w:p>
        </w:tc>
        <w:tc>
          <w:tcPr>
            <w:tcW w:w="850" w:type="dxa"/>
            <w:shd w:val="clear" w:color="000000" w:fill="FFFFFF"/>
            <w:noWrap/>
            <w:hideMark/>
          </w:tcPr>
          <w:p w:rsidR="00690BCD" w:rsidRPr="00B472A8" w:rsidRDefault="00690BCD" w:rsidP="00690BCD">
            <w:pPr>
              <w:jc w:val="center"/>
            </w:pPr>
            <w:r w:rsidRPr="00B472A8">
              <w:t>3,325</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1,94</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509" w:type="dxa"/>
            <w:shd w:val="clear" w:color="000000" w:fill="FFFFFF"/>
            <w:hideMark/>
          </w:tcPr>
          <w:p w:rsidR="00690BCD" w:rsidRPr="00B472A8" w:rsidRDefault="00690BCD" w:rsidP="00690BCD">
            <w:pPr>
              <w:rPr>
                <w:lang w:val="kk-KZ"/>
              </w:rPr>
            </w:pPr>
            <w:r w:rsidRPr="00B472A8">
              <w:rPr>
                <w:lang w:val="kk-KZ"/>
              </w:rPr>
              <w:t>Третья культивация пара</w:t>
            </w:r>
          </w:p>
        </w:tc>
        <w:tc>
          <w:tcPr>
            <w:tcW w:w="2886" w:type="dxa"/>
            <w:shd w:val="clear" w:color="000000" w:fill="FFFFFF"/>
            <w:hideMark/>
          </w:tcPr>
          <w:p w:rsidR="00690BCD" w:rsidRPr="00B472A8" w:rsidRDefault="00690BCD" w:rsidP="00690BCD">
            <w:r w:rsidRPr="00B472A8">
              <w:t>ДТ-75+ КПЭ-3,8</w:t>
            </w:r>
          </w:p>
        </w:tc>
        <w:tc>
          <w:tcPr>
            <w:tcW w:w="850" w:type="dxa"/>
            <w:shd w:val="clear" w:color="000000" w:fill="FFFFFF"/>
            <w:hideMark/>
          </w:tcPr>
          <w:p w:rsidR="00690BCD" w:rsidRPr="00B472A8" w:rsidRDefault="00690BCD" w:rsidP="00690BCD">
            <w:pPr>
              <w:jc w:val="center"/>
              <w:rPr>
                <w:lang w:val="kk-KZ"/>
              </w:rPr>
            </w:pPr>
            <w:r w:rsidRPr="00B472A8">
              <w:rPr>
                <w:lang w:val="kk-KZ"/>
              </w:rPr>
              <w:t>370</w:t>
            </w:r>
          </w:p>
        </w:tc>
        <w:tc>
          <w:tcPr>
            <w:tcW w:w="993" w:type="dxa"/>
            <w:shd w:val="clear" w:color="000000" w:fill="FFFFFF"/>
            <w:hideMark/>
          </w:tcPr>
          <w:p w:rsidR="00690BCD" w:rsidRPr="00B472A8" w:rsidRDefault="00690BCD" w:rsidP="00690BCD">
            <w:pPr>
              <w:jc w:val="center"/>
              <w:rPr>
                <w:lang w:val="kk-KZ"/>
              </w:rPr>
            </w:pPr>
            <w:r w:rsidRPr="00B472A8">
              <w:rPr>
                <w:lang w:val="kk-KZ"/>
              </w:rPr>
              <w:t>28.07</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rPr>
                <w:lang w:val="kk-KZ"/>
              </w:rPr>
            </w:pPr>
            <w:r w:rsidRPr="00B472A8">
              <w:rPr>
                <w:lang w:val="kk-KZ"/>
              </w:rPr>
              <w:t>1</w:t>
            </w:r>
          </w:p>
        </w:tc>
        <w:tc>
          <w:tcPr>
            <w:tcW w:w="992" w:type="dxa"/>
            <w:shd w:val="clear" w:color="000000" w:fill="FFFFFF"/>
            <w:noWrap/>
            <w:hideMark/>
          </w:tcPr>
          <w:p w:rsidR="00690BCD" w:rsidRPr="00B472A8" w:rsidRDefault="00690BCD" w:rsidP="00690BCD">
            <w:pPr>
              <w:jc w:val="center"/>
              <w:rPr>
                <w:lang w:val="kk-KZ"/>
              </w:rPr>
            </w:pPr>
            <w:r w:rsidRPr="00B472A8">
              <w:rPr>
                <w:lang w:val="kk-KZ"/>
              </w:rPr>
              <w:t>1,76</w:t>
            </w:r>
          </w:p>
        </w:tc>
        <w:tc>
          <w:tcPr>
            <w:tcW w:w="850" w:type="dxa"/>
            <w:shd w:val="clear" w:color="000000" w:fill="FFFFFF"/>
            <w:noWrap/>
            <w:hideMark/>
          </w:tcPr>
          <w:p w:rsidR="00690BCD" w:rsidRPr="00B472A8" w:rsidRDefault="00690BCD" w:rsidP="00690BCD">
            <w:pPr>
              <w:jc w:val="center"/>
            </w:pPr>
            <w:r w:rsidRPr="00B472A8">
              <w:t>1,232</w:t>
            </w:r>
          </w:p>
        </w:tc>
        <w:tc>
          <w:tcPr>
            <w:tcW w:w="567" w:type="dxa"/>
            <w:shd w:val="clear" w:color="000000" w:fill="FFFFFF"/>
            <w:hideMark/>
          </w:tcPr>
          <w:p w:rsidR="00690BCD" w:rsidRPr="00B472A8" w:rsidRDefault="00690BCD" w:rsidP="00690BCD">
            <w:pPr>
              <w:jc w:val="center"/>
              <w:rPr>
                <w:lang w:val="kk-KZ"/>
              </w:rPr>
            </w:pPr>
            <w:r w:rsidRPr="00B472A8">
              <w:rPr>
                <w:lang w:val="kk-KZ"/>
              </w:rPr>
              <w:t>6</w:t>
            </w:r>
          </w:p>
        </w:tc>
        <w:tc>
          <w:tcPr>
            <w:tcW w:w="567" w:type="dxa"/>
            <w:shd w:val="clear" w:color="000000" w:fill="FFFFFF"/>
            <w:hideMark/>
          </w:tcPr>
          <w:p w:rsidR="00690BCD" w:rsidRPr="00B472A8" w:rsidRDefault="00690BCD" w:rsidP="00690BCD">
            <w:pPr>
              <w:jc w:val="center"/>
              <w:rPr>
                <w:lang w:val="kk-KZ"/>
              </w:rPr>
            </w:pPr>
            <w:r w:rsidRPr="00B472A8">
              <w:rPr>
                <w:lang w:val="kk-KZ"/>
              </w:rPr>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rPr>
                <w:lang w:val="kk-KZ"/>
              </w:rPr>
            </w:pPr>
            <w:r w:rsidRPr="00B472A8">
              <w:rPr>
                <w:lang w:val="kk-KZ"/>
              </w:rPr>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7,27</w:t>
            </w:r>
          </w:p>
        </w:tc>
        <w:tc>
          <w:tcPr>
            <w:tcW w:w="605" w:type="dxa"/>
            <w:shd w:val="clear" w:color="000000" w:fill="FFFFFF"/>
            <w:hideMark/>
          </w:tcPr>
          <w:p w:rsidR="00690BCD" w:rsidRPr="00B472A8" w:rsidRDefault="00690BCD" w:rsidP="00690BCD">
            <w:pPr>
              <w:jc w:val="center"/>
              <w:rPr>
                <w:lang w:val="kk-KZ"/>
              </w:rPr>
            </w:pPr>
            <w:r w:rsidRPr="00B472A8">
              <w:rPr>
                <w:lang w:val="kk-KZ"/>
              </w:rPr>
              <w:t>1</w:t>
            </w:r>
          </w:p>
        </w:tc>
        <w:tc>
          <w:tcPr>
            <w:tcW w:w="606" w:type="dxa"/>
            <w:shd w:val="clear" w:color="000000" w:fill="FFFFFF"/>
            <w:hideMark/>
          </w:tcPr>
          <w:p w:rsidR="00690BCD" w:rsidRPr="00B472A8" w:rsidRDefault="00690BCD" w:rsidP="00690BCD">
            <w:pPr>
              <w:jc w:val="center"/>
              <w:rPr>
                <w:lang w:val="kk-KZ"/>
              </w:rPr>
            </w:pPr>
            <w:r w:rsidRPr="00B472A8">
              <w:rPr>
                <w:lang w:val="kk-KZ"/>
              </w:rPr>
              <w:t>1</w:t>
            </w:r>
          </w:p>
        </w:tc>
      </w:tr>
      <w:tr w:rsidR="00690BCD" w:rsidRPr="00B472A8" w:rsidTr="00690BCD">
        <w:trPr>
          <w:trHeight w:val="340"/>
        </w:trPr>
        <w:tc>
          <w:tcPr>
            <w:tcW w:w="1509" w:type="dxa"/>
            <w:shd w:val="clear" w:color="000000" w:fill="FFFFFF"/>
            <w:hideMark/>
          </w:tcPr>
          <w:p w:rsidR="00690BCD" w:rsidRPr="00B472A8" w:rsidRDefault="00690BCD" w:rsidP="00690BCD">
            <w:r w:rsidRPr="00B472A8">
              <w:rPr>
                <w:lang w:val="kk-KZ"/>
              </w:rPr>
              <w:t>Уборка</w:t>
            </w:r>
          </w:p>
        </w:tc>
        <w:tc>
          <w:tcPr>
            <w:tcW w:w="2886" w:type="dxa"/>
            <w:shd w:val="clear" w:color="000000" w:fill="FFFFFF"/>
            <w:hideMark/>
          </w:tcPr>
          <w:p w:rsidR="00690BCD" w:rsidRPr="00B472A8" w:rsidRDefault="00690BCD" w:rsidP="00690BCD">
            <w:r w:rsidRPr="00B472A8">
              <w:t>СК-5 "Нива"</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20.08</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1,7</w:t>
            </w:r>
          </w:p>
        </w:tc>
        <w:tc>
          <w:tcPr>
            <w:tcW w:w="850" w:type="dxa"/>
            <w:shd w:val="clear" w:color="000000" w:fill="FFFFFF"/>
            <w:noWrap/>
            <w:hideMark/>
          </w:tcPr>
          <w:p w:rsidR="00690BCD" w:rsidRPr="00B472A8" w:rsidRDefault="00690BCD" w:rsidP="00690BCD">
            <w:pPr>
              <w:jc w:val="center"/>
            </w:pPr>
            <w:r w:rsidRPr="00B472A8">
              <w:t>1,19</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11,76</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r w:rsidR="00690BCD" w:rsidRPr="00B472A8" w:rsidTr="00690BCD">
        <w:trPr>
          <w:trHeight w:val="340"/>
        </w:trPr>
        <w:tc>
          <w:tcPr>
            <w:tcW w:w="1509" w:type="dxa"/>
            <w:shd w:val="clear" w:color="000000" w:fill="FFFFFF"/>
            <w:hideMark/>
          </w:tcPr>
          <w:p w:rsidR="00690BCD" w:rsidRPr="00B472A8" w:rsidRDefault="00690BCD" w:rsidP="00690BCD">
            <w:r w:rsidRPr="00B472A8">
              <w:rPr>
                <w:lang w:val="kk-KZ"/>
              </w:rPr>
              <w:t>Основная обработка</w:t>
            </w:r>
          </w:p>
        </w:tc>
        <w:tc>
          <w:tcPr>
            <w:tcW w:w="2886" w:type="dxa"/>
            <w:shd w:val="clear" w:color="000000" w:fill="FFFFFF"/>
            <w:hideMark/>
          </w:tcPr>
          <w:p w:rsidR="00690BCD" w:rsidRPr="00B472A8" w:rsidRDefault="00690BCD" w:rsidP="00690BCD">
            <w:r w:rsidRPr="00B472A8">
              <w:t>ДТ-75+ КПГ-250</w:t>
            </w:r>
          </w:p>
        </w:tc>
        <w:tc>
          <w:tcPr>
            <w:tcW w:w="850" w:type="dxa"/>
            <w:shd w:val="clear" w:color="000000" w:fill="FFFFFF"/>
            <w:hideMark/>
          </w:tcPr>
          <w:p w:rsidR="00690BCD" w:rsidRPr="00B472A8" w:rsidRDefault="00690BCD" w:rsidP="00690BCD">
            <w:pPr>
              <w:jc w:val="center"/>
            </w:pPr>
            <w:r w:rsidRPr="00B472A8">
              <w:t>370</w:t>
            </w:r>
          </w:p>
        </w:tc>
        <w:tc>
          <w:tcPr>
            <w:tcW w:w="993" w:type="dxa"/>
            <w:shd w:val="clear" w:color="000000" w:fill="FFFFFF"/>
            <w:hideMark/>
          </w:tcPr>
          <w:p w:rsidR="00690BCD" w:rsidRPr="00B472A8" w:rsidRDefault="00690BCD" w:rsidP="00690BCD">
            <w:pPr>
              <w:jc w:val="center"/>
              <w:rPr>
                <w:lang w:val="kk-KZ"/>
              </w:rPr>
            </w:pPr>
            <w:r w:rsidRPr="00B472A8">
              <w:rPr>
                <w:lang w:val="kk-KZ"/>
              </w:rPr>
              <w:t>09.10</w:t>
            </w:r>
          </w:p>
        </w:tc>
        <w:tc>
          <w:tcPr>
            <w:tcW w:w="850" w:type="dxa"/>
            <w:shd w:val="clear" w:color="000000" w:fill="FFFFFF"/>
            <w:hideMark/>
          </w:tcPr>
          <w:p w:rsidR="00690BCD" w:rsidRPr="00B472A8" w:rsidRDefault="00690BCD" w:rsidP="00690BCD">
            <w:pPr>
              <w:jc w:val="center"/>
              <w:rPr>
                <w:lang w:val="kk-KZ"/>
              </w:rPr>
            </w:pPr>
            <w:r w:rsidRPr="00B472A8">
              <w:rPr>
                <w:lang w:val="kk-KZ"/>
              </w:rPr>
              <w:t>10</w:t>
            </w:r>
          </w:p>
        </w:tc>
        <w:tc>
          <w:tcPr>
            <w:tcW w:w="851" w:type="dxa"/>
            <w:shd w:val="clear" w:color="000000" w:fill="FFFFFF"/>
            <w:noWrap/>
            <w:hideMark/>
          </w:tcPr>
          <w:p w:rsidR="00690BCD" w:rsidRPr="00B472A8" w:rsidRDefault="00690BCD" w:rsidP="00690BCD">
            <w:pPr>
              <w:jc w:val="center"/>
            </w:pPr>
            <w:r w:rsidRPr="00B472A8">
              <w:t>1</w:t>
            </w:r>
          </w:p>
        </w:tc>
        <w:tc>
          <w:tcPr>
            <w:tcW w:w="992" w:type="dxa"/>
            <w:shd w:val="clear" w:color="000000" w:fill="FFFFFF"/>
            <w:noWrap/>
            <w:hideMark/>
          </w:tcPr>
          <w:p w:rsidR="00690BCD" w:rsidRPr="00B472A8" w:rsidRDefault="00690BCD" w:rsidP="00690BCD">
            <w:pPr>
              <w:jc w:val="center"/>
            </w:pPr>
            <w:r w:rsidRPr="00B472A8">
              <w:t>1,22</w:t>
            </w:r>
          </w:p>
        </w:tc>
        <w:tc>
          <w:tcPr>
            <w:tcW w:w="850" w:type="dxa"/>
            <w:shd w:val="clear" w:color="000000" w:fill="FFFFFF"/>
            <w:noWrap/>
            <w:hideMark/>
          </w:tcPr>
          <w:p w:rsidR="00690BCD" w:rsidRPr="00B472A8" w:rsidRDefault="00690BCD" w:rsidP="00690BCD">
            <w:pPr>
              <w:jc w:val="center"/>
            </w:pPr>
            <w:r w:rsidRPr="00B472A8">
              <w:t>0,854</w:t>
            </w:r>
          </w:p>
        </w:tc>
        <w:tc>
          <w:tcPr>
            <w:tcW w:w="567" w:type="dxa"/>
            <w:shd w:val="clear" w:color="000000" w:fill="FFFFFF"/>
            <w:hideMark/>
          </w:tcPr>
          <w:p w:rsidR="00690BCD" w:rsidRPr="00B472A8" w:rsidRDefault="00690BCD" w:rsidP="00690BCD">
            <w:pPr>
              <w:jc w:val="center"/>
            </w:pPr>
            <w:r w:rsidRPr="00B472A8">
              <w:t>6</w:t>
            </w:r>
          </w:p>
        </w:tc>
        <w:tc>
          <w:tcPr>
            <w:tcW w:w="567" w:type="dxa"/>
            <w:shd w:val="clear" w:color="000000" w:fill="FFFFFF"/>
            <w:hideMark/>
          </w:tcPr>
          <w:p w:rsidR="00690BCD" w:rsidRPr="00B472A8" w:rsidRDefault="00690BCD" w:rsidP="00690BCD">
            <w:pPr>
              <w:jc w:val="center"/>
            </w:pPr>
            <w:r w:rsidRPr="00B472A8">
              <w:t>6</w:t>
            </w:r>
          </w:p>
        </w:tc>
        <w:tc>
          <w:tcPr>
            <w:tcW w:w="800" w:type="dxa"/>
            <w:shd w:val="clear" w:color="000000" w:fill="FFFFFF"/>
            <w:hideMark/>
          </w:tcPr>
          <w:p w:rsidR="00690BCD" w:rsidRPr="00B472A8" w:rsidRDefault="00690BCD" w:rsidP="00690BCD">
            <w:pPr>
              <w:jc w:val="center"/>
            </w:pPr>
            <w:r w:rsidRPr="00B472A8">
              <w:rPr>
                <w:lang w:val="kk-KZ"/>
              </w:rPr>
              <w:t>10</w:t>
            </w:r>
          </w:p>
        </w:tc>
        <w:tc>
          <w:tcPr>
            <w:tcW w:w="901" w:type="dxa"/>
            <w:shd w:val="clear" w:color="000000" w:fill="FFFFFF"/>
            <w:hideMark/>
          </w:tcPr>
          <w:p w:rsidR="00690BCD" w:rsidRPr="00B472A8" w:rsidRDefault="00690BCD" w:rsidP="00690BCD">
            <w:pPr>
              <w:jc w:val="center"/>
            </w:pPr>
            <w:r w:rsidRPr="00B472A8">
              <w:t>1</w:t>
            </w:r>
          </w:p>
        </w:tc>
        <w:tc>
          <w:tcPr>
            <w:tcW w:w="993" w:type="dxa"/>
            <w:shd w:val="clear" w:color="000000" w:fill="FFFFFF"/>
            <w:noWrap/>
            <w:hideMark/>
          </w:tcPr>
          <w:p w:rsidR="00690BCD" w:rsidRPr="00B472A8" w:rsidRDefault="00690BCD" w:rsidP="00690BCD">
            <w:pPr>
              <w:jc w:val="center"/>
              <w:rPr>
                <w:lang w:val="kk-KZ"/>
              </w:rPr>
            </w:pPr>
            <w:r w:rsidRPr="00B472A8">
              <w:rPr>
                <w:lang w:val="kk-KZ"/>
              </w:rPr>
              <w:t>10,49</w:t>
            </w:r>
          </w:p>
        </w:tc>
        <w:tc>
          <w:tcPr>
            <w:tcW w:w="605" w:type="dxa"/>
            <w:shd w:val="clear" w:color="000000" w:fill="FFFFFF"/>
            <w:hideMark/>
          </w:tcPr>
          <w:p w:rsidR="00690BCD" w:rsidRPr="00B472A8" w:rsidRDefault="00690BCD" w:rsidP="00690BCD">
            <w:pPr>
              <w:jc w:val="center"/>
            </w:pPr>
            <w:r w:rsidRPr="00B472A8">
              <w:t>1</w:t>
            </w:r>
          </w:p>
        </w:tc>
        <w:tc>
          <w:tcPr>
            <w:tcW w:w="606" w:type="dxa"/>
            <w:shd w:val="clear" w:color="000000" w:fill="FFFFFF"/>
            <w:hideMark/>
          </w:tcPr>
          <w:p w:rsidR="00690BCD" w:rsidRPr="00B472A8" w:rsidRDefault="00690BCD" w:rsidP="00690BCD">
            <w:pPr>
              <w:jc w:val="center"/>
            </w:pPr>
            <w:r w:rsidRPr="00B472A8">
              <w:t>1</w:t>
            </w:r>
          </w:p>
        </w:tc>
      </w:tr>
    </w:tbl>
    <w:p w:rsidR="00690BCD" w:rsidRPr="00B472A8" w:rsidRDefault="00690BCD" w:rsidP="00690BCD">
      <w:pPr>
        <w:pStyle w:val="af3"/>
        <w:ind w:firstLine="709"/>
        <w:rPr>
          <w:sz w:val="24"/>
          <w:lang w:val="kk-KZ"/>
        </w:rPr>
      </w:pPr>
    </w:p>
    <w:p w:rsidR="00690BCD" w:rsidRPr="00B472A8" w:rsidRDefault="00690BCD" w:rsidP="00690BCD">
      <w:pPr>
        <w:rPr>
          <w:lang w:val="kk-KZ"/>
        </w:rPr>
      </w:pPr>
      <w:r w:rsidRPr="00B472A8">
        <w:rPr>
          <w:lang w:val="kk-KZ"/>
        </w:rPr>
        <w:br w:type="page"/>
      </w:r>
    </w:p>
    <w:p w:rsidR="00FA624A" w:rsidRPr="00A35734" w:rsidRDefault="00FA624A" w:rsidP="00FA624A">
      <w:pPr>
        <w:pStyle w:val="aff8"/>
        <w:rPr>
          <w:rFonts w:ascii="Times New Roman" w:hAnsi="Times New Roman"/>
          <w:sz w:val="24"/>
          <w:szCs w:val="24"/>
        </w:rPr>
      </w:pPr>
      <w:r w:rsidRPr="00A35734">
        <w:rPr>
          <w:rFonts w:ascii="Times New Roman" w:hAnsi="Times New Roman"/>
          <w:sz w:val="24"/>
          <w:szCs w:val="24"/>
        </w:rPr>
        <w:lastRenderedPageBreak/>
        <w:t>Таблица Л.</w:t>
      </w:r>
      <w:r w:rsidRPr="00A35734">
        <w:rPr>
          <w:rFonts w:ascii="Times New Roman" w:hAnsi="Times New Roman"/>
          <w:sz w:val="24"/>
          <w:szCs w:val="24"/>
          <w:lang w:val="kk-KZ"/>
        </w:rPr>
        <w:t>2</w:t>
      </w:r>
      <w:r w:rsidRPr="00A35734">
        <w:rPr>
          <w:rFonts w:ascii="Times New Roman" w:hAnsi="Times New Roman"/>
          <w:sz w:val="24"/>
          <w:szCs w:val="24"/>
        </w:rPr>
        <w:t xml:space="preserve">.1 – Технологическая карта по возделыванию и уборке зерновых культур по </w:t>
      </w:r>
      <w:r w:rsidRPr="00A35734">
        <w:rPr>
          <w:rFonts w:ascii="Times New Roman" w:hAnsi="Times New Roman"/>
          <w:sz w:val="24"/>
          <w:szCs w:val="24"/>
          <w:lang w:val="kk-KZ"/>
        </w:rPr>
        <w:t>минимальной</w:t>
      </w:r>
      <w:r w:rsidRPr="00A35734">
        <w:rPr>
          <w:rFonts w:ascii="Times New Roman" w:hAnsi="Times New Roman"/>
          <w:sz w:val="24"/>
          <w:szCs w:val="24"/>
        </w:rPr>
        <w:t xml:space="preserve"> технологии </w:t>
      </w:r>
    </w:p>
    <w:p w:rsidR="00FA624A" w:rsidRPr="00A35734" w:rsidRDefault="00FA624A" w:rsidP="00FA624A">
      <w:pPr>
        <w:pStyle w:val="aff8"/>
        <w:rPr>
          <w:rFonts w:ascii="Times New Roman" w:hAnsi="Times New Roman"/>
          <w:sz w:val="24"/>
          <w:szCs w:val="24"/>
          <w:lang w:val="kk-KZ"/>
        </w:rPr>
      </w:pPr>
      <w:r w:rsidRPr="00A35734">
        <w:rPr>
          <w:rFonts w:ascii="Times New Roman" w:hAnsi="Times New Roman"/>
          <w:sz w:val="24"/>
          <w:szCs w:val="24"/>
        </w:rPr>
        <w:t>обработки почвы</w:t>
      </w:r>
      <w:r w:rsidRPr="00A35734">
        <w:rPr>
          <w:rFonts w:ascii="Times New Roman" w:hAnsi="Times New Roman"/>
          <w:sz w:val="24"/>
          <w:szCs w:val="24"/>
          <w:lang w:val="kk-KZ"/>
        </w:rPr>
        <w:t xml:space="preserve"> (существующий парк техники)</w:t>
      </w:r>
      <w:r w:rsidRPr="00A35734">
        <w:rPr>
          <w:rFonts w:ascii="Times New Roman" w:hAnsi="Times New Roman"/>
          <w:sz w:val="24"/>
          <w:szCs w:val="24"/>
        </w:rPr>
        <w:t>.</w:t>
      </w:r>
    </w:p>
    <w:p w:rsidR="00FA624A" w:rsidRPr="00A35734" w:rsidRDefault="00FA624A" w:rsidP="00FA624A">
      <w:pPr>
        <w:pStyle w:val="aff8"/>
        <w:ind w:firstLine="709"/>
        <w:rPr>
          <w:rFonts w:ascii="Times New Roman" w:hAnsi="Times New Roman"/>
          <w:sz w:val="24"/>
          <w:szCs w:val="24"/>
          <w:lang w:val="kk-KZ"/>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мелкое сельхозпредприятие</w:t>
      </w:r>
    </w:p>
    <w:p w:rsidR="00FA624A" w:rsidRPr="00A35734" w:rsidRDefault="00FA624A" w:rsidP="00FA624A">
      <w:pPr>
        <w:pStyle w:val="aff8"/>
        <w:ind w:firstLine="709"/>
        <w:rPr>
          <w:rFonts w:ascii="Times New Roman" w:hAnsi="Times New Roman"/>
          <w:sz w:val="24"/>
          <w:szCs w:val="24"/>
        </w:rPr>
      </w:pPr>
      <w:r w:rsidRPr="00A35734">
        <w:rPr>
          <w:rFonts w:ascii="Times New Roman" w:hAnsi="Times New Roman"/>
          <w:sz w:val="24"/>
          <w:szCs w:val="24"/>
        </w:rPr>
        <w:t xml:space="preserve">Зерновые – </w:t>
      </w:r>
      <w:r w:rsidRPr="00A35734">
        <w:rPr>
          <w:rFonts w:ascii="Times New Roman" w:hAnsi="Times New Roman"/>
          <w:sz w:val="24"/>
          <w:szCs w:val="24"/>
          <w:lang w:val="kk-KZ"/>
        </w:rPr>
        <w:t>825</w:t>
      </w:r>
      <w:r w:rsidRPr="00A35734">
        <w:rPr>
          <w:rFonts w:ascii="Times New Roman" w:hAnsi="Times New Roman"/>
          <w:sz w:val="24"/>
          <w:szCs w:val="24"/>
        </w:rPr>
        <w:t xml:space="preserve"> га</w:t>
      </w:r>
    </w:p>
    <w:p w:rsidR="00FA624A" w:rsidRPr="00A35734" w:rsidRDefault="00FA624A" w:rsidP="00FA624A">
      <w:pPr>
        <w:pStyle w:val="aff8"/>
        <w:ind w:firstLine="709"/>
        <w:rPr>
          <w:rFonts w:ascii="Times New Roman" w:hAnsi="Times New Roman"/>
          <w:sz w:val="24"/>
          <w:szCs w:val="24"/>
          <w:lang w:val="kk-KZ"/>
        </w:rPr>
      </w:pPr>
      <w:r w:rsidRPr="00A35734">
        <w:rPr>
          <w:rFonts w:ascii="Times New Roman" w:hAnsi="Times New Roman"/>
          <w:sz w:val="24"/>
          <w:szCs w:val="24"/>
        </w:rPr>
        <w:t xml:space="preserve">Пашня – </w:t>
      </w:r>
      <w:r w:rsidRPr="00A35734">
        <w:rPr>
          <w:rFonts w:ascii="Times New Roman" w:hAnsi="Times New Roman"/>
          <w:sz w:val="24"/>
          <w:szCs w:val="24"/>
          <w:lang w:val="kk-KZ"/>
        </w:rPr>
        <w:t>1100</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p>
    <w:p w:rsidR="00FA624A" w:rsidRPr="00A35734" w:rsidRDefault="00FA624A" w:rsidP="00FA624A">
      <w:pPr>
        <w:pStyle w:val="aff8"/>
        <w:ind w:firstLine="709"/>
        <w:rPr>
          <w:rFonts w:ascii="Times New Roman" w:hAnsi="Times New Roman"/>
          <w:sz w:val="24"/>
          <w:szCs w:val="24"/>
          <w:lang w:val="kk-KZ"/>
        </w:rPr>
      </w:pPr>
      <w:r w:rsidRPr="00A35734">
        <w:rPr>
          <w:rFonts w:ascii="Times New Roman" w:hAnsi="Times New Roman"/>
          <w:sz w:val="24"/>
          <w:szCs w:val="24"/>
        </w:rPr>
        <w:t xml:space="preserve">Посевная площадь – </w:t>
      </w:r>
      <w:r w:rsidRPr="00A35734">
        <w:rPr>
          <w:rFonts w:ascii="Times New Roman" w:hAnsi="Times New Roman"/>
          <w:sz w:val="24"/>
          <w:szCs w:val="24"/>
          <w:lang w:val="kk-KZ"/>
        </w:rPr>
        <w:t xml:space="preserve">825 </w:t>
      </w:r>
      <w:r w:rsidRPr="00A35734">
        <w:rPr>
          <w:rFonts w:ascii="Times New Roman" w:hAnsi="Times New Roman"/>
          <w:sz w:val="24"/>
          <w:szCs w:val="24"/>
        </w:rPr>
        <w:t>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p>
    <w:p w:rsidR="00FA624A" w:rsidRPr="00A35734" w:rsidRDefault="00FA624A" w:rsidP="00FA624A">
      <w:pPr>
        <w:pStyle w:val="aff8"/>
        <w:ind w:firstLine="709"/>
        <w:rPr>
          <w:rFonts w:ascii="Times New Roman" w:hAnsi="Times New Roman"/>
          <w:sz w:val="24"/>
          <w:szCs w:val="24"/>
          <w:lang w:val="kk-KZ"/>
        </w:rPr>
      </w:pPr>
      <w:r w:rsidRPr="00A35734">
        <w:rPr>
          <w:rFonts w:ascii="Times New Roman" w:hAnsi="Times New Roman"/>
          <w:sz w:val="24"/>
          <w:szCs w:val="24"/>
        </w:rPr>
        <w:t xml:space="preserve">Пары – </w:t>
      </w:r>
      <w:r w:rsidRPr="00A35734">
        <w:rPr>
          <w:rFonts w:ascii="Times New Roman" w:hAnsi="Times New Roman"/>
          <w:sz w:val="24"/>
          <w:szCs w:val="24"/>
          <w:lang w:val="kk-KZ"/>
        </w:rPr>
        <w:t>275</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p>
    <w:p w:rsidR="00FA624A" w:rsidRPr="00A35734" w:rsidRDefault="00FA624A" w:rsidP="00FA624A">
      <w:pPr>
        <w:rPr>
          <w:lang w:val="kk-KZ"/>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651"/>
        <w:gridCol w:w="2744"/>
        <w:gridCol w:w="850"/>
        <w:gridCol w:w="993"/>
        <w:gridCol w:w="850"/>
        <w:gridCol w:w="851"/>
        <w:gridCol w:w="992"/>
        <w:gridCol w:w="850"/>
        <w:gridCol w:w="567"/>
        <w:gridCol w:w="567"/>
        <w:gridCol w:w="800"/>
        <w:gridCol w:w="901"/>
        <w:gridCol w:w="993"/>
        <w:gridCol w:w="605"/>
        <w:gridCol w:w="606"/>
      </w:tblGrid>
      <w:tr w:rsidR="00FA624A" w:rsidRPr="00A35734" w:rsidTr="003A44B7">
        <w:trPr>
          <w:trHeight w:val="315"/>
        </w:trPr>
        <w:tc>
          <w:tcPr>
            <w:tcW w:w="1651" w:type="dxa"/>
            <w:vMerge w:val="restart"/>
            <w:shd w:val="clear" w:color="000000" w:fill="FFFFFF"/>
            <w:vAlign w:val="center"/>
            <w:hideMark/>
          </w:tcPr>
          <w:p w:rsidR="00FA624A" w:rsidRPr="00A35734" w:rsidRDefault="00FA624A" w:rsidP="003A44B7">
            <w:pPr>
              <w:jc w:val="center"/>
            </w:pPr>
            <w:r w:rsidRPr="00A35734">
              <w:t>Операция</w:t>
            </w:r>
          </w:p>
        </w:tc>
        <w:tc>
          <w:tcPr>
            <w:tcW w:w="2744" w:type="dxa"/>
            <w:vMerge w:val="restart"/>
            <w:shd w:val="clear" w:color="000000" w:fill="FFFFFF"/>
            <w:vAlign w:val="center"/>
            <w:hideMark/>
          </w:tcPr>
          <w:p w:rsidR="00FA624A" w:rsidRPr="00A35734" w:rsidRDefault="00FA624A" w:rsidP="003A44B7">
            <w:pPr>
              <w:jc w:val="center"/>
            </w:pPr>
            <w:r w:rsidRPr="00A35734">
              <w:t>Агрегат</w:t>
            </w:r>
          </w:p>
        </w:tc>
        <w:tc>
          <w:tcPr>
            <w:tcW w:w="850" w:type="dxa"/>
            <w:vMerge w:val="restart"/>
            <w:shd w:val="clear" w:color="000000" w:fill="FFFFFF"/>
            <w:vAlign w:val="center"/>
            <w:hideMark/>
          </w:tcPr>
          <w:p w:rsidR="00FA624A" w:rsidRPr="00A35734" w:rsidRDefault="00FA624A" w:rsidP="003A44B7">
            <w:pPr>
              <w:jc w:val="center"/>
            </w:pPr>
            <w:r w:rsidRPr="00A35734">
              <w:t>Объем работ, га</w:t>
            </w:r>
          </w:p>
        </w:tc>
        <w:tc>
          <w:tcPr>
            <w:tcW w:w="993" w:type="dxa"/>
            <w:vMerge w:val="restart"/>
            <w:shd w:val="clear" w:color="000000" w:fill="FFFFFF"/>
            <w:vAlign w:val="center"/>
            <w:hideMark/>
          </w:tcPr>
          <w:p w:rsidR="00FA624A" w:rsidRPr="00A35734" w:rsidRDefault="00FA624A" w:rsidP="003A44B7">
            <w:pPr>
              <w:jc w:val="center"/>
            </w:pPr>
            <w:r w:rsidRPr="00A35734">
              <w:t>Начало опер</w:t>
            </w:r>
            <w:r w:rsidRPr="00A35734">
              <w:t>а</w:t>
            </w:r>
            <w:r w:rsidRPr="00A35734">
              <w:t>ции, м, ч</w:t>
            </w:r>
          </w:p>
        </w:tc>
        <w:tc>
          <w:tcPr>
            <w:tcW w:w="850" w:type="dxa"/>
            <w:vMerge w:val="restart"/>
            <w:shd w:val="clear" w:color="000000" w:fill="FFFFFF"/>
            <w:vAlign w:val="center"/>
            <w:hideMark/>
          </w:tcPr>
          <w:p w:rsidR="00FA624A" w:rsidRPr="00A35734" w:rsidRDefault="00FA624A" w:rsidP="003A44B7">
            <w:pPr>
              <w:jc w:val="center"/>
            </w:pPr>
            <w:r w:rsidRPr="00A35734">
              <w:t>Срок дни</w:t>
            </w:r>
          </w:p>
        </w:tc>
        <w:tc>
          <w:tcPr>
            <w:tcW w:w="851" w:type="dxa"/>
            <w:vMerge w:val="restart"/>
            <w:shd w:val="clear" w:color="000000" w:fill="FFFFFF"/>
            <w:vAlign w:val="center"/>
            <w:hideMark/>
          </w:tcPr>
          <w:p w:rsidR="00FA624A" w:rsidRPr="00A35734" w:rsidRDefault="00FA624A" w:rsidP="003A44B7">
            <w:pPr>
              <w:jc w:val="center"/>
            </w:pPr>
            <w:r w:rsidRPr="00A35734">
              <w:t>Кра</w:t>
            </w:r>
            <w:r w:rsidRPr="00A35734">
              <w:t>т</w:t>
            </w:r>
            <w:r w:rsidRPr="00A35734">
              <w:t>ность</w:t>
            </w:r>
          </w:p>
        </w:tc>
        <w:tc>
          <w:tcPr>
            <w:tcW w:w="1842" w:type="dxa"/>
            <w:gridSpan w:val="2"/>
            <w:shd w:val="clear" w:color="000000" w:fill="FFFFFF"/>
            <w:vAlign w:val="center"/>
            <w:hideMark/>
          </w:tcPr>
          <w:p w:rsidR="00FA624A" w:rsidRPr="00A35734" w:rsidRDefault="00FA624A" w:rsidP="003A44B7">
            <w:pPr>
              <w:jc w:val="center"/>
            </w:pPr>
            <w:r w:rsidRPr="00A35734">
              <w:t>Производител</w:t>
            </w:r>
            <w:r w:rsidRPr="00A35734">
              <w:t>ь</w:t>
            </w:r>
            <w:r w:rsidRPr="00A35734">
              <w:t>ность за час</w:t>
            </w:r>
          </w:p>
        </w:tc>
        <w:tc>
          <w:tcPr>
            <w:tcW w:w="1134" w:type="dxa"/>
            <w:gridSpan w:val="2"/>
            <w:shd w:val="clear" w:color="000000" w:fill="FFFFFF"/>
            <w:vAlign w:val="center"/>
            <w:hideMark/>
          </w:tcPr>
          <w:p w:rsidR="00FA624A" w:rsidRPr="00A35734" w:rsidRDefault="00FA624A" w:rsidP="003A44B7">
            <w:pPr>
              <w:jc w:val="center"/>
            </w:pPr>
            <w:r w:rsidRPr="00A35734">
              <w:t>Разряд</w:t>
            </w:r>
          </w:p>
        </w:tc>
        <w:tc>
          <w:tcPr>
            <w:tcW w:w="800" w:type="dxa"/>
            <w:vMerge w:val="restart"/>
            <w:shd w:val="clear" w:color="000000" w:fill="FFFFFF"/>
            <w:vAlign w:val="center"/>
            <w:hideMark/>
          </w:tcPr>
          <w:p w:rsidR="00FA624A" w:rsidRPr="00A35734" w:rsidRDefault="00FA624A" w:rsidP="003A44B7">
            <w:pPr>
              <w:jc w:val="center"/>
            </w:pPr>
            <w:r w:rsidRPr="00A35734">
              <w:t>Про-долж. смены</w:t>
            </w:r>
          </w:p>
        </w:tc>
        <w:tc>
          <w:tcPr>
            <w:tcW w:w="901" w:type="dxa"/>
            <w:vMerge w:val="restart"/>
            <w:shd w:val="clear" w:color="000000" w:fill="FFFFFF"/>
            <w:vAlign w:val="center"/>
            <w:hideMark/>
          </w:tcPr>
          <w:p w:rsidR="00FA624A" w:rsidRPr="00A35734" w:rsidRDefault="00FA624A" w:rsidP="003A44B7">
            <w:pPr>
              <w:jc w:val="center"/>
            </w:pPr>
            <w:r w:rsidRPr="00A35734">
              <w:t>Коэф. сме</w:t>
            </w:r>
            <w:r w:rsidRPr="00A35734">
              <w:t>н</w:t>
            </w:r>
            <w:r w:rsidRPr="00A35734">
              <w:t>нос-ти</w:t>
            </w:r>
          </w:p>
        </w:tc>
        <w:tc>
          <w:tcPr>
            <w:tcW w:w="993" w:type="dxa"/>
            <w:vMerge w:val="restart"/>
            <w:shd w:val="clear" w:color="000000" w:fill="FFFFFF"/>
            <w:vAlign w:val="center"/>
            <w:hideMark/>
          </w:tcPr>
          <w:p w:rsidR="00FA624A" w:rsidRPr="00A35734" w:rsidRDefault="00FA624A" w:rsidP="003A44B7">
            <w:pPr>
              <w:jc w:val="center"/>
            </w:pPr>
            <w:r w:rsidRPr="00A35734">
              <w:t>Расход горюч</w:t>
            </w:r>
            <w:r w:rsidRPr="00A35734">
              <w:t>е</w:t>
            </w:r>
            <w:r w:rsidRPr="00A35734">
              <w:t>го, кг/га</w:t>
            </w:r>
          </w:p>
        </w:tc>
        <w:tc>
          <w:tcPr>
            <w:tcW w:w="1211" w:type="dxa"/>
            <w:gridSpan w:val="2"/>
            <w:shd w:val="clear" w:color="000000" w:fill="FFFFFF"/>
            <w:vAlign w:val="center"/>
            <w:hideMark/>
          </w:tcPr>
          <w:p w:rsidR="00FA624A" w:rsidRPr="00A35734" w:rsidRDefault="00FA624A" w:rsidP="003A44B7">
            <w:pPr>
              <w:jc w:val="center"/>
            </w:pPr>
            <w:r w:rsidRPr="00A35734">
              <w:t>Количес</w:t>
            </w:r>
            <w:r w:rsidRPr="00A35734">
              <w:t>т</w:t>
            </w:r>
            <w:r w:rsidRPr="00A35734">
              <w:t>во</w:t>
            </w:r>
          </w:p>
        </w:tc>
      </w:tr>
      <w:tr w:rsidR="00FA624A" w:rsidRPr="00A35734" w:rsidTr="003A44B7">
        <w:trPr>
          <w:trHeight w:val="1260"/>
        </w:trPr>
        <w:tc>
          <w:tcPr>
            <w:tcW w:w="1651" w:type="dxa"/>
            <w:vMerge/>
            <w:vAlign w:val="center"/>
            <w:hideMark/>
          </w:tcPr>
          <w:p w:rsidR="00FA624A" w:rsidRPr="00A35734" w:rsidRDefault="00FA624A" w:rsidP="003A44B7">
            <w:pPr>
              <w:jc w:val="center"/>
            </w:pPr>
          </w:p>
        </w:tc>
        <w:tc>
          <w:tcPr>
            <w:tcW w:w="2744" w:type="dxa"/>
            <w:vMerge/>
            <w:vAlign w:val="center"/>
            <w:hideMark/>
          </w:tcPr>
          <w:p w:rsidR="00FA624A" w:rsidRPr="00A35734" w:rsidRDefault="00FA624A" w:rsidP="003A44B7">
            <w:pPr>
              <w:jc w:val="center"/>
            </w:pPr>
          </w:p>
        </w:tc>
        <w:tc>
          <w:tcPr>
            <w:tcW w:w="850" w:type="dxa"/>
            <w:vMerge/>
            <w:vAlign w:val="center"/>
            <w:hideMark/>
          </w:tcPr>
          <w:p w:rsidR="00FA624A" w:rsidRPr="00A35734" w:rsidRDefault="00FA624A" w:rsidP="003A44B7">
            <w:pPr>
              <w:jc w:val="center"/>
            </w:pPr>
          </w:p>
        </w:tc>
        <w:tc>
          <w:tcPr>
            <w:tcW w:w="993" w:type="dxa"/>
            <w:vMerge/>
            <w:vAlign w:val="center"/>
            <w:hideMark/>
          </w:tcPr>
          <w:p w:rsidR="00FA624A" w:rsidRPr="00A35734" w:rsidRDefault="00FA624A" w:rsidP="003A44B7">
            <w:pPr>
              <w:jc w:val="center"/>
            </w:pPr>
          </w:p>
        </w:tc>
        <w:tc>
          <w:tcPr>
            <w:tcW w:w="850" w:type="dxa"/>
            <w:vMerge/>
            <w:vAlign w:val="center"/>
            <w:hideMark/>
          </w:tcPr>
          <w:p w:rsidR="00FA624A" w:rsidRPr="00A35734" w:rsidRDefault="00FA624A" w:rsidP="003A44B7">
            <w:pPr>
              <w:jc w:val="center"/>
            </w:pPr>
          </w:p>
        </w:tc>
        <w:tc>
          <w:tcPr>
            <w:tcW w:w="851" w:type="dxa"/>
            <w:vMerge/>
            <w:vAlign w:val="center"/>
            <w:hideMark/>
          </w:tcPr>
          <w:p w:rsidR="00FA624A" w:rsidRPr="00A35734" w:rsidRDefault="00FA624A" w:rsidP="003A44B7">
            <w:pPr>
              <w:jc w:val="center"/>
            </w:pPr>
          </w:p>
        </w:tc>
        <w:tc>
          <w:tcPr>
            <w:tcW w:w="992" w:type="dxa"/>
            <w:shd w:val="clear" w:color="000000" w:fill="FFFFFF"/>
            <w:vAlign w:val="center"/>
            <w:hideMark/>
          </w:tcPr>
          <w:p w:rsidR="00FA624A" w:rsidRPr="00A35734" w:rsidRDefault="00FA624A" w:rsidP="003A44B7">
            <w:pPr>
              <w:jc w:val="center"/>
            </w:pPr>
            <w:r w:rsidRPr="00A35734">
              <w:t>сменн</w:t>
            </w:r>
            <w:r w:rsidRPr="00A35734">
              <w:t>о</w:t>
            </w:r>
            <w:r w:rsidRPr="00A35734">
              <w:t>го вр</w:t>
            </w:r>
            <w:r w:rsidRPr="00A35734">
              <w:t>е</w:t>
            </w:r>
            <w:r w:rsidRPr="00A35734">
              <w:t>мени</w:t>
            </w:r>
          </w:p>
        </w:tc>
        <w:tc>
          <w:tcPr>
            <w:tcW w:w="850" w:type="dxa"/>
            <w:shd w:val="clear" w:color="000000" w:fill="FFFFFF"/>
            <w:vAlign w:val="center"/>
            <w:hideMark/>
          </w:tcPr>
          <w:p w:rsidR="00FA624A" w:rsidRPr="00A35734" w:rsidRDefault="00FA624A" w:rsidP="003A44B7">
            <w:pPr>
              <w:jc w:val="center"/>
            </w:pPr>
            <w:r w:rsidRPr="00A35734">
              <w:t>экспл. врем</w:t>
            </w:r>
            <w:r w:rsidRPr="00A35734">
              <w:t>е</w:t>
            </w:r>
            <w:r w:rsidRPr="00A35734">
              <w:t>ни</w:t>
            </w:r>
          </w:p>
        </w:tc>
        <w:tc>
          <w:tcPr>
            <w:tcW w:w="567" w:type="dxa"/>
            <w:shd w:val="clear" w:color="000000" w:fill="FFFFFF"/>
            <w:vAlign w:val="center"/>
            <w:hideMark/>
          </w:tcPr>
          <w:p w:rsidR="00FA624A" w:rsidRPr="00A35734" w:rsidRDefault="00FA624A" w:rsidP="003A44B7">
            <w:pPr>
              <w:jc w:val="center"/>
            </w:pPr>
            <w:r w:rsidRPr="00A35734">
              <w:t>мех.</w:t>
            </w:r>
          </w:p>
        </w:tc>
        <w:tc>
          <w:tcPr>
            <w:tcW w:w="567" w:type="dxa"/>
            <w:shd w:val="clear" w:color="000000" w:fill="FFFFFF"/>
            <w:vAlign w:val="center"/>
            <w:hideMark/>
          </w:tcPr>
          <w:p w:rsidR="00FA624A" w:rsidRPr="00A35734" w:rsidRDefault="00FA624A" w:rsidP="003A44B7">
            <w:pPr>
              <w:jc w:val="center"/>
            </w:pPr>
            <w:r w:rsidRPr="00A35734">
              <w:t>раб.</w:t>
            </w:r>
          </w:p>
        </w:tc>
        <w:tc>
          <w:tcPr>
            <w:tcW w:w="800" w:type="dxa"/>
            <w:vMerge/>
            <w:vAlign w:val="center"/>
            <w:hideMark/>
          </w:tcPr>
          <w:p w:rsidR="00FA624A" w:rsidRPr="00A35734" w:rsidRDefault="00FA624A" w:rsidP="003A44B7">
            <w:pPr>
              <w:jc w:val="center"/>
            </w:pPr>
          </w:p>
        </w:tc>
        <w:tc>
          <w:tcPr>
            <w:tcW w:w="901" w:type="dxa"/>
            <w:vMerge/>
            <w:vAlign w:val="center"/>
            <w:hideMark/>
          </w:tcPr>
          <w:p w:rsidR="00FA624A" w:rsidRPr="00A35734" w:rsidRDefault="00FA624A" w:rsidP="003A44B7">
            <w:pPr>
              <w:jc w:val="center"/>
            </w:pPr>
          </w:p>
        </w:tc>
        <w:tc>
          <w:tcPr>
            <w:tcW w:w="993" w:type="dxa"/>
            <w:vMerge/>
            <w:vAlign w:val="center"/>
            <w:hideMark/>
          </w:tcPr>
          <w:p w:rsidR="00FA624A" w:rsidRPr="00A35734" w:rsidRDefault="00FA624A" w:rsidP="003A44B7">
            <w:pPr>
              <w:jc w:val="center"/>
            </w:pPr>
          </w:p>
        </w:tc>
        <w:tc>
          <w:tcPr>
            <w:tcW w:w="605" w:type="dxa"/>
            <w:shd w:val="clear" w:color="000000" w:fill="FFFFFF"/>
            <w:vAlign w:val="center"/>
            <w:hideMark/>
          </w:tcPr>
          <w:p w:rsidR="00FA624A" w:rsidRPr="00A35734" w:rsidRDefault="00FA624A" w:rsidP="003A44B7">
            <w:pPr>
              <w:jc w:val="center"/>
            </w:pPr>
            <w:r w:rsidRPr="00A35734">
              <w:t>мех.</w:t>
            </w:r>
          </w:p>
        </w:tc>
        <w:tc>
          <w:tcPr>
            <w:tcW w:w="606" w:type="dxa"/>
            <w:shd w:val="clear" w:color="000000" w:fill="FFFFFF"/>
            <w:vAlign w:val="center"/>
            <w:hideMark/>
          </w:tcPr>
          <w:p w:rsidR="00FA624A" w:rsidRPr="00A35734" w:rsidRDefault="00FA624A" w:rsidP="003A44B7">
            <w:pPr>
              <w:jc w:val="center"/>
            </w:pPr>
            <w:r w:rsidRPr="00A35734">
              <w:t>раб.</w:t>
            </w:r>
          </w:p>
        </w:tc>
      </w:tr>
      <w:tr w:rsidR="00FA624A" w:rsidRPr="00A35734" w:rsidTr="003A44B7">
        <w:trPr>
          <w:trHeight w:val="283"/>
        </w:trPr>
        <w:tc>
          <w:tcPr>
            <w:tcW w:w="1651" w:type="dxa"/>
            <w:shd w:val="clear" w:color="000000" w:fill="FFFFFF"/>
            <w:vAlign w:val="center"/>
            <w:hideMark/>
          </w:tcPr>
          <w:p w:rsidR="00FA624A" w:rsidRPr="00A35734" w:rsidRDefault="00FA624A" w:rsidP="003A44B7">
            <w:pPr>
              <w:jc w:val="center"/>
            </w:pPr>
            <w:r w:rsidRPr="00A35734">
              <w:t>1</w:t>
            </w:r>
          </w:p>
        </w:tc>
        <w:tc>
          <w:tcPr>
            <w:tcW w:w="2744" w:type="dxa"/>
            <w:shd w:val="clear" w:color="000000" w:fill="FFFFFF"/>
            <w:vAlign w:val="center"/>
            <w:hideMark/>
          </w:tcPr>
          <w:p w:rsidR="00FA624A" w:rsidRPr="00A35734" w:rsidRDefault="00FA624A" w:rsidP="003A44B7">
            <w:pPr>
              <w:jc w:val="center"/>
            </w:pPr>
            <w:r w:rsidRPr="00A35734">
              <w:t>2</w:t>
            </w:r>
          </w:p>
        </w:tc>
        <w:tc>
          <w:tcPr>
            <w:tcW w:w="850" w:type="dxa"/>
            <w:shd w:val="clear" w:color="000000" w:fill="FFFFFF"/>
            <w:vAlign w:val="center"/>
            <w:hideMark/>
          </w:tcPr>
          <w:p w:rsidR="00FA624A" w:rsidRPr="00A35734" w:rsidRDefault="00FA624A" w:rsidP="003A44B7">
            <w:pPr>
              <w:jc w:val="center"/>
            </w:pPr>
            <w:r w:rsidRPr="00A35734">
              <w:t>3</w:t>
            </w:r>
          </w:p>
        </w:tc>
        <w:tc>
          <w:tcPr>
            <w:tcW w:w="993" w:type="dxa"/>
            <w:shd w:val="clear" w:color="000000" w:fill="FFFFFF"/>
            <w:vAlign w:val="center"/>
            <w:hideMark/>
          </w:tcPr>
          <w:p w:rsidR="00FA624A" w:rsidRPr="00A35734" w:rsidRDefault="00FA624A" w:rsidP="003A44B7">
            <w:pPr>
              <w:jc w:val="center"/>
            </w:pPr>
            <w:r w:rsidRPr="00A35734">
              <w:t>4</w:t>
            </w:r>
          </w:p>
        </w:tc>
        <w:tc>
          <w:tcPr>
            <w:tcW w:w="850" w:type="dxa"/>
            <w:shd w:val="clear" w:color="000000" w:fill="FFFFFF"/>
            <w:vAlign w:val="center"/>
            <w:hideMark/>
          </w:tcPr>
          <w:p w:rsidR="00FA624A" w:rsidRPr="00A35734" w:rsidRDefault="00FA624A" w:rsidP="003A44B7">
            <w:pPr>
              <w:jc w:val="center"/>
            </w:pPr>
            <w:r w:rsidRPr="00A35734">
              <w:t>5</w:t>
            </w:r>
          </w:p>
        </w:tc>
        <w:tc>
          <w:tcPr>
            <w:tcW w:w="851" w:type="dxa"/>
            <w:shd w:val="clear" w:color="000000" w:fill="FFFFFF"/>
            <w:vAlign w:val="center"/>
            <w:hideMark/>
          </w:tcPr>
          <w:p w:rsidR="00FA624A" w:rsidRPr="00A35734" w:rsidRDefault="00FA624A" w:rsidP="003A44B7">
            <w:pPr>
              <w:jc w:val="center"/>
            </w:pPr>
            <w:r w:rsidRPr="00A35734">
              <w:t>6</w:t>
            </w:r>
          </w:p>
        </w:tc>
        <w:tc>
          <w:tcPr>
            <w:tcW w:w="992" w:type="dxa"/>
            <w:shd w:val="clear" w:color="000000" w:fill="FFFFFF"/>
            <w:vAlign w:val="center"/>
            <w:hideMark/>
          </w:tcPr>
          <w:p w:rsidR="00FA624A" w:rsidRPr="00A35734" w:rsidRDefault="00FA624A" w:rsidP="003A44B7">
            <w:pPr>
              <w:jc w:val="center"/>
            </w:pPr>
            <w:r w:rsidRPr="00A35734">
              <w:t>7</w:t>
            </w:r>
          </w:p>
        </w:tc>
        <w:tc>
          <w:tcPr>
            <w:tcW w:w="850" w:type="dxa"/>
            <w:shd w:val="clear" w:color="000000" w:fill="FFFFFF"/>
            <w:vAlign w:val="center"/>
            <w:hideMark/>
          </w:tcPr>
          <w:p w:rsidR="00FA624A" w:rsidRPr="00A35734" w:rsidRDefault="00FA624A" w:rsidP="003A44B7">
            <w:pPr>
              <w:jc w:val="center"/>
            </w:pPr>
            <w:r w:rsidRPr="00A35734">
              <w:t>8</w:t>
            </w:r>
          </w:p>
        </w:tc>
        <w:tc>
          <w:tcPr>
            <w:tcW w:w="567" w:type="dxa"/>
            <w:shd w:val="clear" w:color="000000" w:fill="FFFFFF"/>
            <w:vAlign w:val="center"/>
            <w:hideMark/>
          </w:tcPr>
          <w:p w:rsidR="00FA624A" w:rsidRPr="00A35734" w:rsidRDefault="00FA624A" w:rsidP="003A44B7">
            <w:pPr>
              <w:jc w:val="center"/>
            </w:pPr>
            <w:r w:rsidRPr="00A35734">
              <w:t>9</w:t>
            </w:r>
          </w:p>
        </w:tc>
        <w:tc>
          <w:tcPr>
            <w:tcW w:w="567" w:type="dxa"/>
            <w:shd w:val="clear" w:color="000000" w:fill="FFFFFF"/>
            <w:vAlign w:val="center"/>
            <w:hideMark/>
          </w:tcPr>
          <w:p w:rsidR="00FA624A" w:rsidRPr="00A35734" w:rsidRDefault="00FA624A" w:rsidP="003A44B7">
            <w:pPr>
              <w:jc w:val="center"/>
            </w:pPr>
            <w:r w:rsidRPr="00A35734">
              <w:t>10</w:t>
            </w:r>
          </w:p>
        </w:tc>
        <w:tc>
          <w:tcPr>
            <w:tcW w:w="800" w:type="dxa"/>
            <w:shd w:val="clear" w:color="000000" w:fill="FFFFFF"/>
            <w:vAlign w:val="center"/>
            <w:hideMark/>
          </w:tcPr>
          <w:p w:rsidR="00FA624A" w:rsidRPr="00A35734" w:rsidRDefault="00FA624A" w:rsidP="003A44B7">
            <w:pPr>
              <w:jc w:val="center"/>
            </w:pPr>
            <w:r w:rsidRPr="00A35734">
              <w:t>11</w:t>
            </w:r>
          </w:p>
        </w:tc>
        <w:tc>
          <w:tcPr>
            <w:tcW w:w="901" w:type="dxa"/>
            <w:shd w:val="clear" w:color="000000" w:fill="FFFFFF"/>
            <w:vAlign w:val="center"/>
            <w:hideMark/>
          </w:tcPr>
          <w:p w:rsidR="00FA624A" w:rsidRPr="00A35734" w:rsidRDefault="00FA624A" w:rsidP="003A44B7">
            <w:pPr>
              <w:jc w:val="center"/>
            </w:pPr>
            <w:r w:rsidRPr="00A35734">
              <w:t>12</w:t>
            </w:r>
          </w:p>
        </w:tc>
        <w:tc>
          <w:tcPr>
            <w:tcW w:w="993" w:type="dxa"/>
            <w:shd w:val="clear" w:color="000000" w:fill="FFFFFF"/>
            <w:vAlign w:val="center"/>
            <w:hideMark/>
          </w:tcPr>
          <w:p w:rsidR="00FA624A" w:rsidRPr="00A35734" w:rsidRDefault="00FA624A" w:rsidP="003A44B7">
            <w:pPr>
              <w:jc w:val="center"/>
            </w:pPr>
            <w:r w:rsidRPr="00A35734">
              <w:t>13</w:t>
            </w:r>
          </w:p>
        </w:tc>
        <w:tc>
          <w:tcPr>
            <w:tcW w:w="605" w:type="dxa"/>
            <w:shd w:val="clear" w:color="000000" w:fill="FFFFFF"/>
            <w:vAlign w:val="center"/>
            <w:hideMark/>
          </w:tcPr>
          <w:p w:rsidR="00FA624A" w:rsidRPr="00A35734" w:rsidRDefault="00FA624A" w:rsidP="003A44B7">
            <w:pPr>
              <w:jc w:val="center"/>
            </w:pPr>
            <w:r w:rsidRPr="00A35734">
              <w:t>14</w:t>
            </w:r>
          </w:p>
        </w:tc>
        <w:tc>
          <w:tcPr>
            <w:tcW w:w="606" w:type="dxa"/>
            <w:shd w:val="clear" w:color="000000" w:fill="FFFFFF"/>
            <w:vAlign w:val="center"/>
            <w:hideMark/>
          </w:tcPr>
          <w:p w:rsidR="00FA624A" w:rsidRPr="00A35734" w:rsidRDefault="00FA624A" w:rsidP="003A44B7">
            <w:pPr>
              <w:jc w:val="center"/>
            </w:pPr>
            <w:r w:rsidRPr="00A35734">
              <w:t>15</w:t>
            </w:r>
          </w:p>
        </w:tc>
      </w:tr>
      <w:tr w:rsidR="00FA624A" w:rsidRPr="00A35734" w:rsidTr="003A44B7">
        <w:trPr>
          <w:trHeight w:val="283"/>
        </w:trPr>
        <w:tc>
          <w:tcPr>
            <w:tcW w:w="1651" w:type="dxa"/>
            <w:shd w:val="clear" w:color="000000" w:fill="FFFFFF"/>
            <w:hideMark/>
          </w:tcPr>
          <w:p w:rsidR="00FA624A" w:rsidRPr="00A35734" w:rsidRDefault="00FA624A" w:rsidP="003A44B7">
            <w:r w:rsidRPr="00A35734">
              <w:t>Ранневесеннее боронование</w:t>
            </w:r>
          </w:p>
        </w:tc>
        <w:tc>
          <w:tcPr>
            <w:tcW w:w="2744" w:type="dxa"/>
            <w:shd w:val="clear" w:color="000000" w:fill="FFFFFF"/>
            <w:hideMark/>
          </w:tcPr>
          <w:p w:rsidR="00FA624A" w:rsidRPr="00A35734" w:rsidRDefault="00FA624A" w:rsidP="003A44B7">
            <w:pPr>
              <w:rPr>
                <w:lang w:val="kk-KZ"/>
              </w:rPr>
            </w:pPr>
            <w:r w:rsidRPr="00A35734">
              <w:t>МТЗ-80+</w:t>
            </w:r>
            <w:r w:rsidRPr="00A35734">
              <w:rPr>
                <w:lang w:val="kk-KZ"/>
              </w:rPr>
              <w:t>БЗТС-1х9</w:t>
            </w:r>
          </w:p>
        </w:tc>
        <w:tc>
          <w:tcPr>
            <w:tcW w:w="850" w:type="dxa"/>
            <w:shd w:val="clear" w:color="000000" w:fill="FFFFFF"/>
            <w:hideMark/>
          </w:tcPr>
          <w:p w:rsidR="00FA624A" w:rsidRPr="00A35734" w:rsidRDefault="00FA624A" w:rsidP="003A44B7">
            <w:pPr>
              <w:jc w:val="center"/>
              <w:rPr>
                <w:lang w:val="kk-KZ"/>
              </w:rPr>
            </w:pPr>
            <w:r w:rsidRPr="00A35734">
              <w:rPr>
                <w:lang w:val="kk-KZ"/>
              </w:rPr>
              <w:t>1100</w:t>
            </w:r>
          </w:p>
        </w:tc>
        <w:tc>
          <w:tcPr>
            <w:tcW w:w="993" w:type="dxa"/>
            <w:shd w:val="clear" w:color="000000" w:fill="FFFFFF"/>
            <w:hideMark/>
          </w:tcPr>
          <w:p w:rsidR="00FA624A" w:rsidRPr="00A35734" w:rsidRDefault="00FA624A" w:rsidP="003A44B7">
            <w:pPr>
              <w:jc w:val="center"/>
            </w:pPr>
            <w:r w:rsidRPr="00A35734">
              <w:t>25.04</w:t>
            </w:r>
          </w:p>
        </w:tc>
        <w:tc>
          <w:tcPr>
            <w:tcW w:w="850" w:type="dxa"/>
            <w:shd w:val="clear" w:color="000000" w:fill="FFFFFF"/>
            <w:hideMark/>
          </w:tcPr>
          <w:p w:rsidR="00FA624A" w:rsidRPr="00A35734" w:rsidRDefault="00FA624A" w:rsidP="003A44B7">
            <w:pPr>
              <w:jc w:val="center"/>
            </w:pPr>
            <w:r w:rsidRPr="00A35734">
              <w:t>4</w:t>
            </w:r>
          </w:p>
        </w:tc>
        <w:tc>
          <w:tcPr>
            <w:tcW w:w="851" w:type="dxa"/>
            <w:shd w:val="clear" w:color="000000" w:fill="FFFFFF"/>
            <w:hideMark/>
          </w:tcPr>
          <w:p w:rsidR="00FA624A" w:rsidRPr="00A35734" w:rsidRDefault="00FA624A" w:rsidP="003A44B7">
            <w:pPr>
              <w:jc w:val="center"/>
            </w:pPr>
            <w:r w:rsidRPr="00A35734">
              <w:t>1</w:t>
            </w:r>
          </w:p>
        </w:tc>
        <w:tc>
          <w:tcPr>
            <w:tcW w:w="992" w:type="dxa"/>
            <w:shd w:val="clear" w:color="000000" w:fill="FFFFFF"/>
            <w:hideMark/>
          </w:tcPr>
          <w:p w:rsidR="00FA624A" w:rsidRPr="00A35734" w:rsidRDefault="00FA624A" w:rsidP="003A44B7">
            <w:pPr>
              <w:jc w:val="center"/>
              <w:rPr>
                <w:lang w:val="kk-KZ"/>
              </w:rPr>
            </w:pPr>
            <w:r w:rsidRPr="00A35734">
              <w:rPr>
                <w:lang w:val="kk-KZ"/>
              </w:rPr>
              <w:t>6,46</w:t>
            </w:r>
          </w:p>
        </w:tc>
        <w:tc>
          <w:tcPr>
            <w:tcW w:w="850" w:type="dxa"/>
            <w:shd w:val="clear" w:color="000000" w:fill="FFFFFF"/>
            <w:hideMark/>
          </w:tcPr>
          <w:p w:rsidR="00FA624A" w:rsidRPr="00A35734" w:rsidRDefault="00FA624A" w:rsidP="003A44B7">
            <w:pPr>
              <w:jc w:val="center"/>
              <w:rPr>
                <w:lang w:val="kk-KZ"/>
              </w:rPr>
            </w:pPr>
            <w:r w:rsidRPr="00A35734">
              <w:rPr>
                <w:lang w:val="kk-KZ"/>
              </w:rPr>
              <w:t>4,52</w:t>
            </w:r>
          </w:p>
        </w:tc>
        <w:tc>
          <w:tcPr>
            <w:tcW w:w="567" w:type="dxa"/>
            <w:shd w:val="clear" w:color="000000" w:fill="FFFFFF"/>
            <w:hideMark/>
          </w:tcPr>
          <w:p w:rsidR="00FA624A" w:rsidRPr="00A35734" w:rsidRDefault="00FA624A" w:rsidP="003A44B7">
            <w:pPr>
              <w:jc w:val="center"/>
            </w:pPr>
            <w:r w:rsidRPr="00A35734">
              <w:t>6</w:t>
            </w:r>
          </w:p>
        </w:tc>
        <w:tc>
          <w:tcPr>
            <w:tcW w:w="567" w:type="dxa"/>
            <w:shd w:val="clear" w:color="000000" w:fill="FFFFFF"/>
            <w:hideMark/>
          </w:tcPr>
          <w:p w:rsidR="00FA624A" w:rsidRPr="00A35734" w:rsidRDefault="00FA624A" w:rsidP="003A44B7">
            <w:pPr>
              <w:jc w:val="center"/>
            </w:pPr>
            <w:r w:rsidRPr="00A35734">
              <w:t>6</w:t>
            </w:r>
          </w:p>
        </w:tc>
        <w:tc>
          <w:tcPr>
            <w:tcW w:w="800" w:type="dxa"/>
            <w:shd w:val="clear" w:color="000000" w:fill="FFFFFF"/>
            <w:hideMark/>
          </w:tcPr>
          <w:p w:rsidR="00FA624A" w:rsidRPr="00A35734" w:rsidRDefault="00FA624A" w:rsidP="003A44B7">
            <w:pPr>
              <w:jc w:val="center"/>
            </w:pPr>
            <w:r w:rsidRPr="00A35734">
              <w:t>14</w:t>
            </w:r>
          </w:p>
        </w:tc>
        <w:tc>
          <w:tcPr>
            <w:tcW w:w="901" w:type="dxa"/>
            <w:shd w:val="clear" w:color="000000" w:fill="FFFFFF"/>
            <w:hideMark/>
          </w:tcPr>
          <w:p w:rsidR="00FA624A" w:rsidRPr="00A35734" w:rsidRDefault="00FA624A" w:rsidP="003A44B7">
            <w:pPr>
              <w:jc w:val="center"/>
            </w:pPr>
            <w:r w:rsidRPr="00A35734">
              <w:t>1</w:t>
            </w:r>
          </w:p>
        </w:tc>
        <w:tc>
          <w:tcPr>
            <w:tcW w:w="993" w:type="dxa"/>
            <w:shd w:val="clear" w:color="000000" w:fill="FFFFFF"/>
            <w:hideMark/>
          </w:tcPr>
          <w:p w:rsidR="00FA624A" w:rsidRPr="00A35734" w:rsidRDefault="00FA624A" w:rsidP="003A44B7">
            <w:pPr>
              <w:jc w:val="center"/>
              <w:rPr>
                <w:lang w:val="kk-KZ"/>
              </w:rPr>
            </w:pPr>
            <w:r w:rsidRPr="00A35734">
              <w:rPr>
                <w:lang w:val="kk-KZ"/>
              </w:rPr>
              <w:t>1,42</w:t>
            </w:r>
          </w:p>
        </w:tc>
        <w:tc>
          <w:tcPr>
            <w:tcW w:w="605" w:type="dxa"/>
            <w:shd w:val="clear" w:color="000000" w:fill="FFFFFF"/>
            <w:hideMark/>
          </w:tcPr>
          <w:p w:rsidR="00FA624A" w:rsidRPr="00A35734" w:rsidRDefault="00FA624A" w:rsidP="003A44B7">
            <w:pPr>
              <w:jc w:val="center"/>
            </w:pPr>
            <w:r w:rsidRPr="00A35734">
              <w:t>1</w:t>
            </w:r>
          </w:p>
        </w:tc>
        <w:tc>
          <w:tcPr>
            <w:tcW w:w="606" w:type="dxa"/>
            <w:shd w:val="clear" w:color="000000" w:fill="FFFFFF"/>
            <w:hideMark/>
          </w:tcPr>
          <w:p w:rsidR="00FA624A" w:rsidRPr="00A35734" w:rsidRDefault="00FA624A" w:rsidP="003A44B7">
            <w:pPr>
              <w:jc w:val="center"/>
            </w:pPr>
            <w:r w:rsidRPr="00A35734">
              <w:t>1</w:t>
            </w:r>
          </w:p>
        </w:tc>
      </w:tr>
      <w:tr w:rsidR="00FA624A" w:rsidRPr="00A35734" w:rsidTr="003A44B7">
        <w:trPr>
          <w:trHeight w:val="283"/>
        </w:trPr>
        <w:tc>
          <w:tcPr>
            <w:tcW w:w="1651" w:type="dxa"/>
            <w:shd w:val="clear" w:color="000000" w:fill="FFFFFF"/>
          </w:tcPr>
          <w:p w:rsidR="00FA624A" w:rsidRPr="00A35734" w:rsidRDefault="00FA624A" w:rsidP="003A44B7">
            <w:r w:rsidRPr="00A35734">
              <w:rPr>
                <w:lang w:val="kk-KZ"/>
              </w:rPr>
              <w:t>Гербицидная обработка перед посевом</w:t>
            </w:r>
          </w:p>
        </w:tc>
        <w:tc>
          <w:tcPr>
            <w:tcW w:w="2744" w:type="dxa"/>
            <w:shd w:val="clear" w:color="000000" w:fill="FFFFFF"/>
          </w:tcPr>
          <w:p w:rsidR="00FA624A" w:rsidRPr="00A35734" w:rsidRDefault="00FA624A" w:rsidP="003A44B7">
            <w:r w:rsidRPr="00A35734">
              <w:t>МТЗ-80+ ОПШ-15-01</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10.05</w:t>
            </w:r>
          </w:p>
        </w:tc>
        <w:tc>
          <w:tcPr>
            <w:tcW w:w="850" w:type="dxa"/>
            <w:shd w:val="clear" w:color="000000" w:fill="FFFFFF"/>
          </w:tcPr>
          <w:p w:rsidR="00FA624A" w:rsidRPr="00A35734" w:rsidRDefault="00FA624A" w:rsidP="003A44B7">
            <w:pPr>
              <w:jc w:val="center"/>
              <w:rPr>
                <w:lang w:val="kk-KZ"/>
              </w:rPr>
            </w:pPr>
            <w:r w:rsidRPr="00A35734">
              <w:rPr>
                <w:lang w:val="kk-KZ"/>
              </w:rPr>
              <w:t>8</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4,75</w:t>
            </w:r>
          </w:p>
        </w:tc>
        <w:tc>
          <w:tcPr>
            <w:tcW w:w="850" w:type="dxa"/>
            <w:shd w:val="clear" w:color="000000" w:fill="FFFFFF"/>
          </w:tcPr>
          <w:p w:rsidR="00FA624A" w:rsidRPr="00A35734" w:rsidRDefault="00FA624A" w:rsidP="003A44B7">
            <w:pPr>
              <w:jc w:val="center"/>
              <w:rPr>
                <w:lang w:val="kk-KZ"/>
              </w:rPr>
            </w:pPr>
            <w:r w:rsidRPr="00A35734">
              <w:rPr>
                <w:lang w:val="kk-KZ"/>
              </w:rPr>
              <w:t>4,75</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rPr>
                <w:lang w:val="kk-KZ"/>
              </w:rP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1,94</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651" w:type="dxa"/>
            <w:shd w:val="clear" w:color="000000" w:fill="FFFFFF"/>
          </w:tcPr>
          <w:p w:rsidR="00FA624A" w:rsidRPr="00A35734" w:rsidRDefault="00FA624A" w:rsidP="003A44B7">
            <w:r w:rsidRPr="00A35734">
              <w:rPr>
                <w:lang w:val="kk-KZ"/>
              </w:rPr>
              <w:t>Посев</w:t>
            </w:r>
          </w:p>
        </w:tc>
        <w:tc>
          <w:tcPr>
            <w:tcW w:w="2744" w:type="dxa"/>
            <w:shd w:val="clear" w:color="000000" w:fill="FFFFFF"/>
          </w:tcPr>
          <w:p w:rsidR="00FA624A" w:rsidRPr="00A35734" w:rsidRDefault="00FA624A" w:rsidP="003A44B7">
            <w:r w:rsidRPr="00A35734">
              <w:rPr>
                <w:lang w:val="kk-KZ"/>
              </w:rPr>
              <w:t>Т-150К</w:t>
            </w:r>
            <w:r w:rsidRPr="00A35734">
              <w:t>+ СЗС-2,1х3</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15.05</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3,77</w:t>
            </w:r>
          </w:p>
        </w:tc>
        <w:tc>
          <w:tcPr>
            <w:tcW w:w="850" w:type="dxa"/>
            <w:shd w:val="clear" w:color="000000" w:fill="FFFFFF"/>
          </w:tcPr>
          <w:p w:rsidR="00FA624A" w:rsidRPr="00A35734" w:rsidRDefault="00FA624A" w:rsidP="003A44B7">
            <w:pPr>
              <w:jc w:val="center"/>
              <w:rPr>
                <w:lang w:val="kk-KZ"/>
              </w:rPr>
            </w:pPr>
            <w:r w:rsidRPr="00A35734">
              <w:rPr>
                <w:lang w:val="kk-KZ"/>
              </w:rPr>
              <w:t>2,64</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14</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6,01</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651" w:type="dxa"/>
            <w:shd w:val="clear" w:color="000000" w:fill="FFFFFF"/>
          </w:tcPr>
          <w:p w:rsidR="00FA624A" w:rsidRPr="00A35734" w:rsidRDefault="00FA624A" w:rsidP="003A44B7">
            <w:r w:rsidRPr="00A35734">
              <w:rPr>
                <w:lang w:val="kk-KZ"/>
              </w:rPr>
              <w:t>Прикатывание после посева</w:t>
            </w:r>
          </w:p>
        </w:tc>
        <w:tc>
          <w:tcPr>
            <w:tcW w:w="2744" w:type="dxa"/>
            <w:shd w:val="clear" w:color="000000" w:fill="FFFFFF"/>
          </w:tcPr>
          <w:p w:rsidR="00FA624A" w:rsidRPr="00A35734" w:rsidRDefault="00FA624A" w:rsidP="003A44B7">
            <w:pPr>
              <w:rPr>
                <w:lang w:val="kk-KZ"/>
              </w:rPr>
            </w:pPr>
            <w:r w:rsidRPr="00A35734">
              <w:t>МТЗ-80+3ККШ-6</w:t>
            </w:r>
            <w:r w:rsidRPr="00A35734">
              <w:rPr>
                <w:lang w:val="kk-KZ"/>
              </w:rPr>
              <w:t>х2</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15.05</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7,52</w:t>
            </w:r>
          </w:p>
        </w:tc>
        <w:tc>
          <w:tcPr>
            <w:tcW w:w="850" w:type="dxa"/>
            <w:shd w:val="clear" w:color="000000" w:fill="FFFFFF"/>
          </w:tcPr>
          <w:p w:rsidR="00FA624A" w:rsidRPr="00A35734" w:rsidRDefault="00FA624A" w:rsidP="003A44B7">
            <w:pPr>
              <w:jc w:val="center"/>
              <w:rPr>
                <w:lang w:val="kk-KZ"/>
              </w:rPr>
            </w:pPr>
            <w:r w:rsidRPr="00A35734">
              <w:rPr>
                <w:lang w:val="kk-KZ"/>
              </w:rPr>
              <w:t>5,26</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1,22</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651" w:type="dxa"/>
            <w:shd w:val="clear" w:color="000000" w:fill="FFFFFF"/>
          </w:tcPr>
          <w:p w:rsidR="00FA624A" w:rsidRPr="00A35734" w:rsidRDefault="00FA624A" w:rsidP="003A44B7">
            <w:r w:rsidRPr="00A35734">
              <w:rPr>
                <w:lang w:val="kk-KZ"/>
              </w:rPr>
              <w:t>Первая культивация пара</w:t>
            </w:r>
          </w:p>
        </w:tc>
        <w:tc>
          <w:tcPr>
            <w:tcW w:w="2744" w:type="dxa"/>
            <w:shd w:val="clear" w:color="000000" w:fill="FFFFFF"/>
          </w:tcPr>
          <w:p w:rsidR="00FA624A" w:rsidRPr="00A35734" w:rsidRDefault="00FA624A" w:rsidP="003A44B7">
            <w:r w:rsidRPr="00A35734">
              <w:rPr>
                <w:lang w:val="kk-KZ"/>
              </w:rPr>
              <w:t>Т-150К</w:t>
            </w:r>
            <w:r w:rsidRPr="00A35734">
              <w:t xml:space="preserve"> + КПЭ-3,8</w:t>
            </w:r>
          </w:p>
        </w:tc>
        <w:tc>
          <w:tcPr>
            <w:tcW w:w="850" w:type="dxa"/>
            <w:shd w:val="clear" w:color="000000" w:fill="FFFFFF"/>
          </w:tcPr>
          <w:p w:rsidR="00FA624A" w:rsidRPr="00A35734" w:rsidRDefault="00FA624A" w:rsidP="003A44B7">
            <w:pPr>
              <w:jc w:val="center"/>
              <w:rPr>
                <w:lang w:val="kk-KZ"/>
              </w:rPr>
            </w:pPr>
            <w:r w:rsidRPr="00A35734">
              <w:rPr>
                <w:lang w:val="kk-KZ"/>
              </w:rPr>
              <w:t>275</w:t>
            </w:r>
          </w:p>
        </w:tc>
        <w:tc>
          <w:tcPr>
            <w:tcW w:w="993" w:type="dxa"/>
            <w:shd w:val="clear" w:color="000000" w:fill="FFFFFF"/>
          </w:tcPr>
          <w:p w:rsidR="00FA624A" w:rsidRPr="00A35734" w:rsidRDefault="00FA624A" w:rsidP="003A44B7">
            <w:pPr>
              <w:jc w:val="center"/>
              <w:rPr>
                <w:lang w:val="kk-KZ"/>
              </w:rPr>
            </w:pPr>
            <w:r w:rsidRPr="00A35734">
              <w:rPr>
                <w:lang w:val="kk-KZ"/>
              </w:rPr>
              <w:t>01.06</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2,6</w:t>
            </w:r>
          </w:p>
        </w:tc>
        <w:tc>
          <w:tcPr>
            <w:tcW w:w="850" w:type="dxa"/>
            <w:shd w:val="clear" w:color="000000" w:fill="FFFFFF"/>
          </w:tcPr>
          <w:p w:rsidR="00FA624A" w:rsidRPr="00A35734" w:rsidRDefault="00FA624A" w:rsidP="003A44B7">
            <w:pPr>
              <w:jc w:val="center"/>
              <w:rPr>
                <w:lang w:val="kk-KZ"/>
              </w:rPr>
            </w:pPr>
            <w:r w:rsidRPr="00A35734">
              <w:rPr>
                <w:lang w:val="kk-KZ"/>
              </w:rPr>
              <w:t>1,82</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8,71</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651" w:type="dxa"/>
            <w:shd w:val="clear" w:color="000000" w:fill="FFFFFF"/>
          </w:tcPr>
          <w:p w:rsidR="00FA624A" w:rsidRPr="00A35734" w:rsidRDefault="00FA624A" w:rsidP="003A44B7">
            <w:r w:rsidRPr="00A35734">
              <w:rPr>
                <w:lang w:val="kk-KZ"/>
              </w:rPr>
              <w:t>Вторая культивация пара</w:t>
            </w:r>
          </w:p>
        </w:tc>
        <w:tc>
          <w:tcPr>
            <w:tcW w:w="2744" w:type="dxa"/>
            <w:shd w:val="clear" w:color="000000" w:fill="FFFFFF"/>
          </w:tcPr>
          <w:p w:rsidR="00FA624A" w:rsidRPr="00A35734" w:rsidRDefault="00FA624A" w:rsidP="003A44B7">
            <w:r w:rsidRPr="00A35734">
              <w:rPr>
                <w:lang w:val="kk-KZ"/>
              </w:rPr>
              <w:t>Т-150К</w:t>
            </w:r>
            <w:r w:rsidRPr="00A35734">
              <w:t xml:space="preserve"> + КПЭ-3,8</w:t>
            </w:r>
          </w:p>
        </w:tc>
        <w:tc>
          <w:tcPr>
            <w:tcW w:w="850" w:type="dxa"/>
            <w:shd w:val="clear" w:color="000000" w:fill="FFFFFF"/>
          </w:tcPr>
          <w:p w:rsidR="00FA624A" w:rsidRPr="00A35734" w:rsidRDefault="00FA624A" w:rsidP="003A44B7">
            <w:pPr>
              <w:jc w:val="center"/>
              <w:rPr>
                <w:lang w:val="kk-KZ"/>
              </w:rPr>
            </w:pPr>
            <w:r w:rsidRPr="00A35734">
              <w:rPr>
                <w:lang w:val="kk-KZ"/>
              </w:rPr>
              <w:t>275</w:t>
            </w:r>
          </w:p>
        </w:tc>
        <w:tc>
          <w:tcPr>
            <w:tcW w:w="993" w:type="dxa"/>
            <w:shd w:val="clear" w:color="000000" w:fill="FFFFFF"/>
          </w:tcPr>
          <w:p w:rsidR="00FA624A" w:rsidRPr="00A35734" w:rsidRDefault="00FA624A" w:rsidP="003A44B7">
            <w:pPr>
              <w:jc w:val="center"/>
              <w:rPr>
                <w:lang w:val="kk-KZ"/>
              </w:rPr>
            </w:pPr>
            <w:r w:rsidRPr="00A35734">
              <w:rPr>
                <w:lang w:val="kk-KZ"/>
              </w:rPr>
              <w:t>30.06</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pPr>
            <w:r w:rsidRPr="00A35734">
              <w:t>2,45</w:t>
            </w:r>
          </w:p>
        </w:tc>
        <w:tc>
          <w:tcPr>
            <w:tcW w:w="850" w:type="dxa"/>
            <w:shd w:val="clear" w:color="000000" w:fill="FFFFFF"/>
          </w:tcPr>
          <w:p w:rsidR="00FA624A" w:rsidRPr="00A35734" w:rsidRDefault="00FA624A" w:rsidP="003A44B7">
            <w:pPr>
              <w:jc w:val="center"/>
            </w:pPr>
            <w:r w:rsidRPr="00A35734">
              <w:t>1,72</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9,24</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bl>
    <w:p w:rsidR="00FA624A" w:rsidRPr="00A35734" w:rsidRDefault="00FA624A" w:rsidP="00FA624A">
      <w:pPr>
        <w:rPr>
          <w:lang w:val="kk-KZ"/>
        </w:rPr>
      </w:pPr>
    </w:p>
    <w:p w:rsidR="00FA624A" w:rsidRPr="00A35734" w:rsidRDefault="00FA624A" w:rsidP="00FA624A">
      <w:pPr>
        <w:rPr>
          <w:lang w:val="kk-KZ"/>
        </w:rPr>
      </w:pPr>
    </w:p>
    <w:p w:rsidR="00FA624A" w:rsidRPr="00A35734" w:rsidRDefault="00FA624A" w:rsidP="00FA624A">
      <w:pPr>
        <w:rPr>
          <w:lang w:val="kk-KZ"/>
        </w:rPr>
      </w:pPr>
    </w:p>
    <w:p w:rsidR="00FA624A" w:rsidRPr="00A35734" w:rsidRDefault="00FA624A" w:rsidP="00FA624A">
      <w:pPr>
        <w:rPr>
          <w:lang w:val="kk-KZ"/>
        </w:rPr>
      </w:pPr>
      <w:r w:rsidRPr="00A35734">
        <w:lastRenderedPageBreak/>
        <w:t>Продолжение таблицы Л</w:t>
      </w:r>
      <w:r w:rsidRPr="00A35734">
        <w:rPr>
          <w:lang w:val="kk-KZ"/>
        </w:rPr>
        <w:t>.2.1</w:t>
      </w: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509"/>
        <w:gridCol w:w="2886"/>
        <w:gridCol w:w="850"/>
        <w:gridCol w:w="993"/>
        <w:gridCol w:w="850"/>
        <w:gridCol w:w="851"/>
        <w:gridCol w:w="992"/>
        <w:gridCol w:w="850"/>
        <w:gridCol w:w="567"/>
        <w:gridCol w:w="567"/>
        <w:gridCol w:w="800"/>
        <w:gridCol w:w="901"/>
        <w:gridCol w:w="993"/>
        <w:gridCol w:w="605"/>
        <w:gridCol w:w="606"/>
      </w:tblGrid>
      <w:tr w:rsidR="00FA624A" w:rsidRPr="00A35734" w:rsidTr="003A44B7">
        <w:trPr>
          <w:trHeight w:val="283"/>
        </w:trPr>
        <w:tc>
          <w:tcPr>
            <w:tcW w:w="1509" w:type="dxa"/>
            <w:shd w:val="clear" w:color="000000" w:fill="FFFFFF"/>
            <w:vAlign w:val="center"/>
          </w:tcPr>
          <w:p w:rsidR="00FA624A" w:rsidRPr="00A35734" w:rsidRDefault="00FA624A" w:rsidP="003A44B7">
            <w:pPr>
              <w:jc w:val="center"/>
            </w:pPr>
            <w:r w:rsidRPr="00A35734">
              <w:t>1</w:t>
            </w:r>
          </w:p>
        </w:tc>
        <w:tc>
          <w:tcPr>
            <w:tcW w:w="2886" w:type="dxa"/>
            <w:shd w:val="clear" w:color="000000" w:fill="FFFFFF"/>
            <w:vAlign w:val="center"/>
          </w:tcPr>
          <w:p w:rsidR="00FA624A" w:rsidRPr="00A35734" w:rsidRDefault="00FA624A" w:rsidP="003A44B7">
            <w:pPr>
              <w:jc w:val="center"/>
            </w:pPr>
            <w:r w:rsidRPr="00A35734">
              <w:t>2</w:t>
            </w:r>
          </w:p>
        </w:tc>
        <w:tc>
          <w:tcPr>
            <w:tcW w:w="850" w:type="dxa"/>
            <w:shd w:val="clear" w:color="000000" w:fill="FFFFFF"/>
            <w:vAlign w:val="center"/>
          </w:tcPr>
          <w:p w:rsidR="00FA624A" w:rsidRPr="00A35734" w:rsidRDefault="00FA624A" w:rsidP="003A44B7">
            <w:pPr>
              <w:jc w:val="center"/>
            </w:pPr>
            <w:r w:rsidRPr="00A35734">
              <w:t>3</w:t>
            </w:r>
          </w:p>
        </w:tc>
        <w:tc>
          <w:tcPr>
            <w:tcW w:w="993" w:type="dxa"/>
            <w:shd w:val="clear" w:color="000000" w:fill="FFFFFF"/>
            <w:vAlign w:val="center"/>
          </w:tcPr>
          <w:p w:rsidR="00FA624A" w:rsidRPr="00A35734" w:rsidRDefault="00FA624A" w:rsidP="003A44B7">
            <w:pPr>
              <w:jc w:val="center"/>
            </w:pPr>
            <w:r w:rsidRPr="00A35734">
              <w:t>4</w:t>
            </w:r>
          </w:p>
        </w:tc>
        <w:tc>
          <w:tcPr>
            <w:tcW w:w="850" w:type="dxa"/>
            <w:shd w:val="clear" w:color="000000" w:fill="FFFFFF"/>
            <w:vAlign w:val="center"/>
          </w:tcPr>
          <w:p w:rsidR="00FA624A" w:rsidRPr="00A35734" w:rsidRDefault="00FA624A" w:rsidP="003A44B7">
            <w:pPr>
              <w:jc w:val="center"/>
            </w:pPr>
            <w:r w:rsidRPr="00A35734">
              <w:t>5</w:t>
            </w:r>
          </w:p>
        </w:tc>
        <w:tc>
          <w:tcPr>
            <w:tcW w:w="851" w:type="dxa"/>
            <w:shd w:val="clear" w:color="000000" w:fill="FFFFFF"/>
            <w:vAlign w:val="center"/>
          </w:tcPr>
          <w:p w:rsidR="00FA624A" w:rsidRPr="00A35734" w:rsidRDefault="00FA624A" w:rsidP="003A44B7">
            <w:pPr>
              <w:jc w:val="center"/>
            </w:pPr>
            <w:r w:rsidRPr="00A35734">
              <w:t>6</w:t>
            </w:r>
          </w:p>
        </w:tc>
        <w:tc>
          <w:tcPr>
            <w:tcW w:w="992" w:type="dxa"/>
            <w:shd w:val="clear" w:color="000000" w:fill="FFFFFF"/>
            <w:vAlign w:val="center"/>
          </w:tcPr>
          <w:p w:rsidR="00FA624A" w:rsidRPr="00A35734" w:rsidRDefault="00FA624A" w:rsidP="003A44B7">
            <w:pPr>
              <w:jc w:val="center"/>
            </w:pPr>
            <w:r w:rsidRPr="00A35734">
              <w:t>7</w:t>
            </w:r>
          </w:p>
        </w:tc>
        <w:tc>
          <w:tcPr>
            <w:tcW w:w="850" w:type="dxa"/>
            <w:shd w:val="clear" w:color="000000" w:fill="FFFFFF"/>
            <w:vAlign w:val="center"/>
          </w:tcPr>
          <w:p w:rsidR="00FA624A" w:rsidRPr="00A35734" w:rsidRDefault="00FA624A" w:rsidP="003A44B7">
            <w:pPr>
              <w:jc w:val="center"/>
            </w:pPr>
            <w:r w:rsidRPr="00A35734">
              <w:t>8</w:t>
            </w:r>
          </w:p>
        </w:tc>
        <w:tc>
          <w:tcPr>
            <w:tcW w:w="567" w:type="dxa"/>
            <w:shd w:val="clear" w:color="000000" w:fill="FFFFFF"/>
            <w:vAlign w:val="center"/>
          </w:tcPr>
          <w:p w:rsidR="00FA624A" w:rsidRPr="00A35734" w:rsidRDefault="00FA624A" w:rsidP="003A44B7">
            <w:pPr>
              <w:jc w:val="center"/>
            </w:pPr>
            <w:r w:rsidRPr="00A35734">
              <w:t>9</w:t>
            </w:r>
          </w:p>
        </w:tc>
        <w:tc>
          <w:tcPr>
            <w:tcW w:w="567" w:type="dxa"/>
            <w:shd w:val="clear" w:color="000000" w:fill="FFFFFF"/>
            <w:vAlign w:val="center"/>
          </w:tcPr>
          <w:p w:rsidR="00FA624A" w:rsidRPr="00A35734" w:rsidRDefault="00FA624A" w:rsidP="003A44B7">
            <w:pPr>
              <w:jc w:val="center"/>
            </w:pPr>
            <w:r w:rsidRPr="00A35734">
              <w:t>10</w:t>
            </w:r>
          </w:p>
        </w:tc>
        <w:tc>
          <w:tcPr>
            <w:tcW w:w="800" w:type="dxa"/>
            <w:shd w:val="clear" w:color="000000" w:fill="FFFFFF"/>
            <w:vAlign w:val="center"/>
          </w:tcPr>
          <w:p w:rsidR="00FA624A" w:rsidRPr="00A35734" w:rsidRDefault="00FA624A" w:rsidP="003A44B7">
            <w:pPr>
              <w:jc w:val="center"/>
            </w:pPr>
            <w:r w:rsidRPr="00A35734">
              <w:t>11</w:t>
            </w:r>
          </w:p>
        </w:tc>
        <w:tc>
          <w:tcPr>
            <w:tcW w:w="901" w:type="dxa"/>
            <w:shd w:val="clear" w:color="000000" w:fill="FFFFFF"/>
            <w:vAlign w:val="center"/>
          </w:tcPr>
          <w:p w:rsidR="00FA624A" w:rsidRPr="00A35734" w:rsidRDefault="00FA624A" w:rsidP="003A44B7">
            <w:pPr>
              <w:jc w:val="center"/>
            </w:pPr>
            <w:r w:rsidRPr="00A35734">
              <w:t>12</w:t>
            </w:r>
          </w:p>
        </w:tc>
        <w:tc>
          <w:tcPr>
            <w:tcW w:w="993" w:type="dxa"/>
            <w:shd w:val="clear" w:color="000000" w:fill="FFFFFF"/>
            <w:vAlign w:val="center"/>
          </w:tcPr>
          <w:p w:rsidR="00FA624A" w:rsidRPr="00A35734" w:rsidRDefault="00FA624A" w:rsidP="003A44B7">
            <w:pPr>
              <w:jc w:val="center"/>
            </w:pPr>
            <w:r w:rsidRPr="00A35734">
              <w:t>13</w:t>
            </w:r>
          </w:p>
        </w:tc>
        <w:tc>
          <w:tcPr>
            <w:tcW w:w="605" w:type="dxa"/>
            <w:shd w:val="clear" w:color="000000" w:fill="FFFFFF"/>
            <w:vAlign w:val="center"/>
          </w:tcPr>
          <w:p w:rsidR="00FA624A" w:rsidRPr="00A35734" w:rsidRDefault="00FA624A" w:rsidP="003A44B7">
            <w:pPr>
              <w:jc w:val="center"/>
            </w:pPr>
            <w:r w:rsidRPr="00A35734">
              <w:t>14</w:t>
            </w:r>
          </w:p>
        </w:tc>
        <w:tc>
          <w:tcPr>
            <w:tcW w:w="606" w:type="dxa"/>
            <w:shd w:val="clear" w:color="000000" w:fill="FFFFFF"/>
            <w:vAlign w:val="center"/>
          </w:tcPr>
          <w:p w:rsidR="00FA624A" w:rsidRPr="00A35734" w:rsidRDefault="00FA624A" w:rsidP="003A44B7">
            <w:pPr>
              <w:jc w:val="center"/>
            </w:pPr>
            <w:r w:rsidRPr="00A35734">
              <w:t>15</w:t>
            </w:r>
          </w:p>
        </w:tc>
      </w:tr>
      <w:tr w:rsidR="00FA624A" w:rsidRPr="00A35734" w:rsidTr="003A44B7">
        <w:trPr>
          <w:trHeight w:val="283"/>
        </w:trPr>
        <w:tc>
          <w:tcPr>
            <w:tcW w:w="1509" w:type="dxa"/>
            <w:shd w:val="clear" w:color="000000" w:fill="FFFFFF"/>
          </w:tcPr>
          <w:p w:rsidR="00FA624A" w:rsidRPr="00A35734" w:rsidRDefault="00FA624A" w:rsidP="003A44B7">
            <w:r w:rsidRPr="00A35734">
              <w:rPr>
                <w:lang w:val="kk-KZ"/>
              </w:rPr>
              <w:t>Гербицидная обработка по вегетации (эстет)</w:t>
            </w:r>
          </w:p>
        </w:tc>
        <w:tc>
          <w:tcPr>
            <w:tcW w:w="2886" w:type="dxa"/>
            <w:shd w:val="clear" w:color="000000" w:fill="FFFFFF"/>
          </w:tcPr>
          <w:p w:rsidR="00FA624A" w:rsidRPr="00A35734" w:rsidRDefault="00FA624A" w:rsidP="003A44B7">
            <w:r w:rsidRPr="00A35734">
              <w:t>МТЗ-80+ ОПШ-15-01</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12.06</w:t>
            </w:r>
          </w:p>
        </w:tc>
        <w:tc>
          <w:tcPr>
            <w:tcW w:w="850" w:type="dxa"/>
            <w:shd w:val="clear" w:color="000000" w:fill="FFFFFF"/>
          </w:tcPr>
          <w:p w:rsidR="00FA624A" w:rsidRPr="00A35734" w:rsidRDefault="00FA624A" w:rsidP="003A44B7">
            <w:pPr>
              <w:jc w:val="center"/>
              <w:rPr>
                <w:lang w:val="kk-KZ"/>
              </w:rPr>
            </w:pPr>
            <w:r w:rsidRPr="00A35734">
              <w:rPr>
                <w:lang w:val="kk-KZ"/>
              </w:rPr>
              <w:t>8</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4,75</w:t>
            </w:r>
          </w:p>
        </w:tc>
        <w:tc>
          <w:tcPr>
            <w:tcW w:w="850" w:type="dxa"/>
            <w:shd w:val="clear" w:color="000000" w:fill="FFFFFF"/>
          </w:tcPr>
          <w:p w:rsidR="00FA624A" w:rsidRPr="00A35734" w:rsidRDefault="00FA624A" w:rsidP="003A44B7">
            <w:pPr>
              <w:jc w:val="center"/>
              <w:rPr>
                <w:lang w:val="kk-KZ"/>
              </w:rPr>
            </w:pPr>
            <w:r w:rsidRPr="00A35734">
              <w:rPr>
                <w:lang w:val="kk-KZ"/>
              </w:rPr>
              <w:t>4,75</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rPr>
                <w:lang w:val="kk-KZ"/>
              </w:rP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1,94</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509" w:type="dxa"/>
            <w:shd w:val="clear" w:color="000000" w:fill="FFFFFF"/>
          </w:tcPr>
          <w:p w:rsidR="00FA624A" w:rsidRPr="00A35734" w:rsidRDefault="00FA624A" w:rsidP="003A44B7">
            <w:r w:rsidRPr="00A35734">
              <w:rPr>
                <w:lang w:val="kk-KZ"/>
              </w:rPr>
              <w:t>Гербицидная обработка по вегетации(титул)</w:t>
            </w:r>
          </w:p>
        </w:tc>
        <w:tc>
          <w:tcPr>
            <w:tcW w:w="2886" w:type="dxa"/>
            <w:shd w:val="clear" w:color="000000" w:fill="FFFFFF"/>
          </w:tcPr>
          <w:p w:rsidR="00FA624A" w:rsidRPr="00A35734" w:rsidRDefault="00FA624A" w:rsidP="003A44B7">
            <w:r w:rsidRPr="00A35734">
              <w:t>МТЗ-80+ ОПШ-15-01</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10.07</w:t>
            </w:r>
          </w:p>
        </w:tc>
        <w:tc>
          <w:tcPr>
            <w:tcW w:w="850" w:type="dxa"/>
            <w:shd w:val="clear" w:color="000000" w:fill="FFFFFF"/>
          </w:tcPr>
          <w:p w:rsidR="00FA624A" w:rsidRPr="00A35734" w:rsidRDefault="00FA624A" w:rsidP="003A44B7">
            <w:pPr>
              <w:jc w:val="center"/>
              <w:rPr>
                <w:lang w:val="kk-KZ"/>
              </w:rPr>
            </w:pPr>
            <w:r w:rsidRPr="00A35734">
              <w:rPr>
                <w:lang w:val="kk-KZ"/>
              </w:rPr>
              <w:t>8</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rPr>
                <w:lang w:val="kk-KZ"/>
              </w:rPr>
              <w:t>4,75</w:t>
            </w:r>
          </w:p>
        </w:tc>
        <w:tc>
          <w:tcPr>
            <w:tcW w:w="850" w:type="dxa"/>
            <w:shd w:val="clear" w:color="000000" w:fill="FFFFFF"/>
          </w:tcPr>
          <w:p w:rsidR="00FA624A" w:rsidRPr="00A35734" w:rsidRDefault="00FA624A" w:rsidP="003A44B7">
            <w:pPr>
              <w:jc w:val="center"/>
              <w:rPr>
                <w:lang w:val="kk-KZ"/>
              </w:rPr>
            </w:pPr>
            <w:r w:rsidRPr="00A35734">
              <w:rPr>
                <w:lang w:val="kk-KZ"/>
              </w:rPr>
              <w:t>4,75</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rPr>
                <w:lang w:val="kk-KZ"/>
              </w:rP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1,94</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509" w:type="dxa"/>
            <w:shd w:val="clear" w:color="000000" w:fill="FFFFFF"/>
          </w:tcPr>
          <w:p w:rsidR="00FA624A" w:rsidRPr="00A35734" w:rsidRDefault="00FA624A" w:rsidP="003A44B7">
            <w:pPr>
              <w:rPr>
                <w:lang w:val="kk-KZ"/>
              </w:rPr>
            </w:pPr>
            <w:r w:rsidRPr="00A35734">
              <w:rPr>
                <w:lang w:val="kk-KZ"/>
              </w:rPr>
              <w:t>Третья культивация пара</w:t>
            </w:r>
          </w:p>
        </w:tc>
        <w:tc>
          <w:tcPr>
            <w:tcW w:w="2886" w:type="dxa"/>
            <w:shd w:val="clear" w:color="000000" w:fill="FFFFFF"/>
          </w:tcPr>
          <w:p w:rsidR="00FA624A" w:rsidRPr="00A35734" w:rsidRDefault="00FA624A" w:rsidP="003A44B7">
            <w:r w:rsidRPr="00A35734">
              <w:rPr>
                <w:lang w:val="kk-KZ"/>
              </w:rPr>
              <w:t>Т-150К</w:t>
            </w:r>
            <w:r w:rsidRPr="00A35734">
              <w:t xml:space="preserve"> + КПЭ-3,8</w:t>
            </w:r>
          </w:p>
        </w:tc>
        <w:tc>
          <w:tcPr>
            <w:tcW w:w="850" w:type="dxa"/>
            <w:shd w:val="clear" w:color="000000" w:fill="FFFFFF"/>
          </w:tcPr>
          <w:p w:rsidR="00FA624A" w:rsidRPr="00A35734" w:rsidRDefault="00FA624A" w:rsidP="003A44B7">
            <w:pPr>
              <w:jc w:val="center"/>
              <w:rPr>
                <w:lang w:val="kk-KZ"/>
              </w:rPr>
            </w:pPr>
            <w:r w:rsidRPr="00A35734">
              <w:rPr>
                <w:lang w:val="kk-KZ"/>
              </w:rPr>
              <w:t>275</w:t>
            </w:r>
          </w:p>
        </w:tc>
        <w:tc>
          <w:tcPr>
            <w:tcW w:w="993" w:type="dxa"/>
            <w:shd w:val="clear" w:color="000000" w:fill="FFFFFF"/>
          </w:tcPr>
          <w:p w:rsidR="00FA624A" w:rsidRPr="00A35734" w:rsidRDefault="00FA624A" w:rsidP="003A44B7">
            <w:pPr>
              <w:jc w:val="center"/>
              <w:rPr>
                <w:lang w:val="kk-KZ"/>
              </w:rPr>
            </w:pPr>
            <w:r w:rsidRPr="00A35734">
              <w:rPr>
                <w:lang w:val="kk-KZ"/>
              </w:rPr>
              <w:t>28.07</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rPr>
                <w:lang w:val="kk-KZ"/>
              </w:rPr>
            </w:pPr>
            <w:r w:rsidRPr="00A35734">
              <w:rPr>
                <w:lang w:val="kk-KZ"/>
              </w:rPr>
              <w:t>1</w:t>
            </w:r>
          </w:p>
        </w:tc>
        <w:tc>
          <w:tcPr>
            <w:tcW w:w="992" w:type="dxa"/>
            <w:shd w:val="clear" w:color="000000" w:fill="FFFFFF"/>
          </w:tcPr>
          <w:p w:rsidR="00FA624A" w:rsidRPr="00A35734" w:rsidRDefault="00FA624A" w:rsidP="003A44B7">
            <w:pPr>
              <w:jc w:val="center"/>
            </w:pPr>
            <w:r w:rsidRPr="00A35734">
              <w:t>2,31</w:t>
            </w:r>
          </w:p>
        </w:tc>
        <w:tc>
          <w:tcPr>
            <w:tcW w:w="850" w:type="dxa"/>
            <w:shd w:val="clear" w:color="000000" w:fill="FFFFFF"/>
          </w:tcPr>
          <w:p w:rsidR="00FA624A" w:rsidRPr="00A35734" w:rsidRDefault="00FA624A" w:rsidP="003A44B7">
            <w:pPr>
              <w:jc w:val="center"/>
            </w:pPr>
            <w:r w:rsidRPr="00A35734">
              <w:t>1,62</w:t>
            </w:r>
          </w:p>
        </w:tc>
        <w:tc>
          <w:tcPr>
            <w:tcW w:w="567" w:type="dxa"/>
            <w:shd w:val="clear" w:color="000000" w:fill="FFFFFF"/>
          </w:tcPr>
          <w:p w:rsidR="00FA624A" w:rsidRPr="00A35734" w:rsidRDefault="00FA624A" w:rsidP="003A44B7">
            <w:pPr>
              <w:jc w:val="center"/>
              <w:rPr>
                <w:lang w:val="kk-KZ"/>
              </w:rPr>
            </w:pPr>
            <w:r w:rsidRPr="00A35734">
              <w:rPr>
                <w:lang w:val="kk-KZ"/>
              </w:rPr>
              <w:t>6</w:t>
            </w:r>
          </w:p>
        </w:tc>
        <w:tc>
          <w:tcPr>
            <w:tcW w:w="567" w:type="dxa"/>
            <w:shd w:val="clear" w:color="000000" w:fill="FFFFFF"/>
          </w:tcPr>
          <w:p w:rsidR="00FA624A" w:rsidRPr="00A35734" w:rsidRDefault="00FA624A" w:rsidP="003A44B7">
            <w:pPr>
              <w:jc w:val="center"/>
              <w:rPr>
                <w:lang w:val="kk-KZ"/>
              </w:rPr>
            </w:pPr>
            <w:r w:rsidRPr="00A35734">
              <w:rPr>
                <w:lang w:val="kk-KZ"/>
              </w:rPr>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rPr>
                <w:lang w:val="kk-KZ"/>
              </w:rPr>
            </w:pPr>
            <w:r w:rsidRPr="00A35734">
              <w:rPr>
                <w:lang w:val="kk-KZ"/>
              </w:rPr>
              <w:t>1</w:t>
            </w:r>
          </w:p>
        </w:tc>
        <w:tc>
          <w:tcPr>
            <w:tcW w:w="993" w:type="dxa"/>
            <w:shd w:val="clear" w:color="000000" w:fill="FFFFFF"/>
          </w:tcPr>
          <w:p w:rsidR="00FA624A" w:rsidRPr="00A35734" w:rsidRDefault="00FA624A" w:rsidP="003A44B7">
            <w:pPr>
              <w:jc w:val="center"/>
              <w:rPr>
                <w:lang w:val="kk-KZ"/>
              </w:rPr>
            </w:pPr>
            <w:r w:rsidRPr="00A35734">
              <w:rPr>
                <w:lang w:val="kk-KZ"/>
              </w:rPr>
              <w:t>9,8</w:t>
            </w:r>
          </w:p>
        </w:tc>
        <w:tc>
          <w:tcPr>
            <w:tcW w:w="605" w:type="dxa"/>
            <w:shd w:val="clear" w:color="000000" w:fill="FFFFFF"/>
          </w:tcPr>
          <w:p w:rsidR="00FA624A" w:rsidRPr="00A35734" w:rsidRDefault="00FA624A" w:rsidP="003A44B7">
            <w:pPr>
              <w:jc w:val="center"/>
              <w:rPr>
                <w:lang w:val="kk-KZ"/>
              </w:rPr>
            </w:pPr>
            <w:r w:rsidRPr="00A35734">
              <w:rPr>
                <w:lang w:val="kk-KZ"/>
              </w:rPr>
              <w:t>1</w:t>
            </w:r>
          </w:p>
        </w:tc>
        <w:tc>
          <w:tcPr>
            <w:tcW w:w="606" w:type="dxa"/>
            <w:shd w:val="clear" w:color="000000" w:fill="FFFFFF"/>
          </w:tcPr>
          <w:p w:rsidR="00FA624A" w:rsidRPr="00A35734" w:rsidRDefault="00FA624A" w:rsidP="003A44B7">
            <w:pPr>
              <w:jc w:val="center"/>
              <w:rPr>
                <w:lang w:val="kk-KZ"/>
              </w:rPr>
            </w:pPr>
            <w:r w:rsidRPr="00A35734">
              <w:rPr>
                <w:lang w:val="kk-KZ"/>
              </w:rPr>
              <w:t>1</w:t>
            </w:r>
          </w:p>
        </w:tc>
      </w:tr>
      <w:tr w:rsidR="00FA624A" w:rsidRPr="00A35734" w:rsidTr="003A44B7">
        <w:trPr>
          <w:trHeight w:val="283"/>
        </w:trPr>
        <w:tc>
          <w:tcPr>
            <w:tcW w:w="1509" w:type="dxa"/>
            <w:shd w:val="clear" w:color="000000" w:fill="FFFFFF"/>
          </w:tcPr>
          <w:p w:rsidR="00FA624A" w:rsidRPr="00A35734" w:rsidRDefault="00FA624A" w:rsidP="003A44B7">
            <w:r w:rsidRPr="00A35734">
              <w:rPr>
                <w:lang w:val="kk-KZ"/>
              </w:rPr>
              <w:t>Уборка</w:t>
            </w:r>
          </w:p>
        </w:tc>
        <w:tc>
          <w:tcPr>
            <w:tcW w:w="2886" w:type="dxa"/>
            <w:shd w:val="clear" w:color="000000" w:fill="FFFFFF"/>
          </w:tcPr>
          <w:p w:rsidR="00FA624A" w:rsidRPr="00A35734" w:rsidRDefault="00FA624A" w:rsidP="003A44B7">
            <w:pPr>
              <w:rPr>
                <w:lang w:val="kk-KZ"/>
              </w:rPr>
            </w:pPr>
            <w:r w:rsidRPr="00A35734">
              <w:rPr>
                <w:lang w:val="kk-KZ"/>
              </w:rPr>
              <w:t>Енисей-1200</w:t>
            </w:r>
          </w:p>
        </w:tc>
        <w:tc>
          <w:tcPr>
            <w:tcW w:w="850" w:type="dxa"/>
            <w:shd w:val="clear" w:color="000000" w:fill="FFFFFF"/>
          </w:tcPr>
          <w:p w:rsidR="00FA624A" w:rsidRPr="00A35734" w:rsidRDefault="00FA624A" w:rsidP="003A44B7">
            <w:pPr>
              <w:jc w:val="center"/>
              <w:rPr>
                <w:lang w:val="kk-KZ"/>
              </w:rPr>
            </w:pPr>
            <w:r w:rsidRPr="00A35734">
              <w:rPr>
                <w:lang w:val="kk-KZ"/>
              </w:rPr>
              <w:t>825</w:t>
            </w:r>
          </w:p>
        </w:tc>
        <w:tc>
          <w:tcPr>
            <w:tcW w:w="993" w:type="dxa"/>
            <w:shd w:val="clear" w:color="000000" w:fill="FFFFFF"/>
          </w:tcPr>
          <w:p w:rsidR="00FA624A" w:rsidRPr="00A35734" w:rsidRDefault="00FA624A" w:rsidP="003A44B7">
            <w:pPr>
              <w:jc w:val="center"/>
              <w:rPr>
                <w:lang w:val="kk-KZ"/>
              </w:rPr>
            </w:pPr>
            <w:r w:rsidRPr="00A35734">
              <w:rPr>
                <w:lang w:val="kk-KZ"/>
              </w:rPr>
              <w:t>20.08</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pPr>
            <w:r w:rsidRPr="00A35734">
              <w:t>2,33</w:t>
            </w:r>
          </w:p>
        </w:tc>
        <w:tc>
          <w:tcPr>
            <w:tcW w:w="850" w:type="dxa"/>
            <w:shd w:val="clear" w:color="000000" w:fill="FFFFFF"/>
          </w:tcPr>
          <w:p w:rsidR="00FA624A" w:rsidRPr="00A35734" w:rsidRDefault="00FA624A" w:rsidP="003A44B7">
            <w:pPr>
              <w:jc w:val="center"/>
            </w:pPr>
            <w:r w:rsidRPr="00A35734">
              <w:t>1,63</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9,73</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509" w:type="dxa"/>
            <w:shd w:val="clear" w:color="000000" w:fill="FFFFFF"/>
          </w:tcPr>
          <w:p w:rsidR="00FA624A" w:rsidRPr="00A35734" w:rsidRDefault="00FA624A" w:rsidP="003A44B7">
            <w:r w:rsidRPr="00A35734">
              <w:rPr>
                <w:lang w:val="kk-KZ"/>
              </w:rPr>
              <w:t>Основная обработка</w:t>
            </w:r>
          </w:p>
        </w:tc>
        <w:tc>
          <w:tcPr>
            <w:tcW w:w="2886" w:type="dxa"/>
            <w:shd w:val="clear" w:color="000000" w:fill="FFFFFF"/>
          </w:tcPr>
          <w:p w:rsidR="00FA624A" w:rsidRPr="00A35734" w:rsidRDefault="00FA624A" w:rsidP="003A44B7">
            <w:pPr>
              <w:rPr>
                <w:lang w:val="kk-KZ"/>
              </w:rPr>
            </w:pPr>
            <w:r w:rsidRPr="00A35734">
              <w:rPr>
                <w:lang w:val="kk-KZ"/>
              </w:rPr>
              <w:t>Т-150К</w:t>
            </w:r>
            <w:r w:rsidRPr="00A35734">
              <w:t xml:space="preserve"> + КПГ-</w:t>
            </w:r>
            <w:r w:rsidRPr="00A35734">
              <w:rPr>
                <w:lang w:val="kk-KZ"/>
              </w:rPr>
              <w:t>2,2</w:t>
            </w:r>
          </w:p>
        </w:tc>
        <w:tc>
          <w:tcPr>
            <w:tcW w:w="850" w:type="dxa"/>
            <w:shd w:val="clear" w:color="000000" w:fill="FFFFFF"/>
          </w:tcPr>
          <w:p w:rsidR="00FA624A" w:rsidRPr="00A35734" w:rsidRDefault="00FA624A" w:rsidP="003A44B7">
            <w:pPr>
              <w:jc w:val="center"/>
              <w:rPr>
                <w:lang w:val="kk-KZ"/>
              </w:rPr>
            </w:pPr>
            <w:r w:rsidRPr="00A35734">
              <w:rPr>
                <w:lang w:val="kk-KZ"/>
              </w:rPr>
              <w:t>550</w:t>
            </w:r>
          </w:p>
        </w:tc>
        <w:tc>
          <w:tcPr>
            <w:tcW w:w="993" w:type="dxa"/>
            <w:shd w:val="clear" w:color="000000" w:fill="FFFFFF"/>
          </w:tcPr>
          <w:p w:rsidR="00FA624A" w:rsidRPr="00A35734" w:rsidRDefault="00FA624A" w:rsidP="003A44B7">
            <w:pPr>
              <w:jc w:val="center"/>
              <w:rPr>
                <w:lang w:val="kk-KZ"/>
              </w:rPr>
            </w:pPr>
            <w:r w:rsidRPr="00A35734">
              <w:rPr>
                <w:lang w:val="kk-KZ"/>
              </w:rPr>
              <w:t>09.10</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pPr>
            <w:r w:rsidRPr="00A35734">
              <w:t>1,36</w:t>
            </w:r>
          </w:p>
        </w:tc>
        <w:tc>
          <w:tcPr>
            <w:tcW w:w="850" w:type="dxa"/>
            <w:shd w:val="clear" w:color="000000" w:fill="FFFFFF"/>
          </w:tcPr>
          <w:p w:rsidR="00FA624A" w:rsidRPr="00A35734" w:rsidRDefault="00FA624A" w:rsidP="003A44B7">
            <w:pPr>
              <w:jc w:val="center"/>
            </w:pPr>
            <w:r w:rsidRPr="00A35734">
              <w:t>0,95</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16,65</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509" w:type="dxa"/>
            <w:shd w:val="clear" w:color="000000" w:fill="FFFFFF"/>
          </w:tcPr>
          <w:p w:rsidR="00FA624A" w:rsidRPr="00A35734" w:rsidRDefault="00FA624A" w:rsidP="003A44B7">
            <w:r w:rsidRPr="00A35734">
              <w:rPr>
                <w:lang w:val="kk-KZ"/>
              </w:rPr>
              <w:t>Основная обработка с внесением удобрений</w:t>
            </w:r>
          </w:p>
        </w:tc>
        <w:tc>
          <w:tcPr>
            <w:tcW w:w="2886" w:type="dxa"/>
            <w:shd w:val="clear" w:color="000000" w:fill="FFFFFF"/>
          </w:tcPr>
          <w:p w:rsidR="00FA624A" w:rsidRPr="00A35734" w:rsidRDefault="00FA624A" w:rsidP="003A44B7">
            <w:pPr>
              <w:rPr>
                <w:lang w:val="kk-KZ"/>
              </w:rPr>
            </w:pPr>
            <w:r w:rsidRPr="00A35734">
              <w:rPr>
                <w:lang w:val="kk-KZ"/>
              </w:rPr>
              <w:t>Т-150К</w:t>
            </w:r>
            <w:r w:rsidRPr="00A35734">
              <w:t xml:space="preserve"> + КПГ-</w:t>
            </w:r>
            <w:r w:rsidRPr="00A35734">
              <w:rPr>
                <w:lang w:val="kk-KZ"/>
              </w:rPr>
              <w:t>2,2</w:t>
            </w:r>
          </w:p>
        </w:tc>
        <w:tc>
          <w:tcPr>
            <w:tcW w:w="850" w:type="dxa"/>
            <w:shd w:val="clear" w:color="000000" w:fill="FFFFFF"/>
          </w:tcPr>
          <w:p w:rsidR="00FA624A" w:rsidRPr="00A35734" w:rsidRDefault="00FA624A" w:rsidP="003A44B7">
            <w:pPr>
              <w:jc w:val="center"/>
              <w:rPr>
                <w:lang w:val="kk-KZ"/>
              </w:rPr>
            </w:pPr>
            <w:r w:rsidRPr="00A35734">
              <w:rPr>
                <w:lang w:val="kk-KZ"/>
              </w:rPr>
              <w:t>275</w:t>
            </w:r>
          </w:p>
        </w:tc>
        <w:tc>
          <w:tcPr>
            <w:tcW w:w="993" w:type="dxa"/>
            <w:shd w:val="clear" w:color="000000" w:fill="FFFFFF"/>
          </w:tcPr>
          <w:p w:rsidR="00FA624A" w:rsidRPr="00A35734" w:rsidRDefault="00FA624A" w:rsidP="003A44B7">
            <w:pPr>
              <w:jc w:val="center"/>
              <w:rPr>
                <w:lang w:val="kk-KZ"/>
              </w:rPr>
            </w:pPr>
            <w:r w:rsidRPr="00A35734">
              <w:rPr>
                <w:lang w:val="kk-KZ"/>
              </w:rPr>
              <w:t>09.10</w:t>
            </w:r>
          </w:p>
        </w:tc>
        <w:tc>
          <w:tcPr>
            <w:tcW w:w="850" w:type="dxa"/>
            <w:shd w:val="clear" w:color="000000" w:fill="FFFFFF"/>
          </w:tcPr>
          <w:p w:rsidR="00FA624A" w:rsidRPr="00A35734" w:rsidRDefault="00FA624A" w:rsidP="003A44B7">
            <w:pPr>
              <w:jc w:val="center"/>
              <w:rPr>
                <w:lang w:val="kk-KZ"/>
              </w:rPr>
            </w:pPr>
            <w:r w:rsidRPr="00A35734">
              <w:rPr>
                <w:lang w:val="kk-KZ"/>
              </w:rPr>
              <w:t>10</w:t>
            </w:r>
          </w:p>
        </w:tc>
        <w:tc>
          <w:tcPr>
            <w:tcW w:w="851" w:type="dxa"/>
            <w:shd w:val="clear" w:color="000000" w:fill="FFFFFF"/>
          </w:tcPr>
          <w:p w:rsidR="00FA624A" w:rsidRPr="00A35734" w:rsidRDefault="00FA624A" w:rsidP="003A44B7">
            <w:pPr>
              <w:jc w:val="center"/>
            </w:pPr>
            <w:r w:rsidRPr="00A35734">
              <w:t>1</w:t>
            </w:r>
          </w:p>
        </w:tc>
        <w:tc>
          <w:tcPr>
            <w:tcW w:w="992" w:type="dxa"/>
            <w:shd w:val="clear" w:color="000000" w:fill="FFFFFF"/>
          </w:tcPr>
          <w:p w:rsidR="00FA624A" w:rsidRPr="00A35734" w:rsidRDefault="00FA624A" w:rsidP="003A44B7">
            <w:pPr>
              <w:jc w:val="center"/>
              <w:rPr>
                <w:lang w:val="kk-KZ"/>
              </w:rPr>
            </w:pPr>
            <w:r w:rsidRPr="00A35734">
              <w:t>1,</w:t>
            </w:r>
            <w:r w:rsidRPr="00A35734">
              <w:rPr>
                <w:lang w:val="kk-KZ"/>
              </w:rPr>
              <w:t>2</w:t>
            </w:r>
          </w:p>
        </w:tc>
        <w:tc>
          <w:tcPr>
            <w:tcW w:w="850" w:type="dxa"/>
            <w:shd w:val="clear" w:color="000000" w:fill="FFFFFF"/>
          </w:tcPr>
          <w:p w:rsidR="00FA624A" w:rsidRPr="00A35734" w:rsidRDefault="00FA624A" w:rsidP="003A44B7">
            <w:pPr>
              <w:jc w:val="center"/>
              <w:rPr>
                <w:lang w:val="kk-KZ"/>
              </w:rPr>
            </w:pPr>
            <w:r w:rsidRPr="00A35734">
              <w:t>0</w:t>
            </w:r>
            <w:r w:rsidRPr="00A35734">
              <w:rPr>
                <w:lang w:val="kk-KZ"/>
              </w:rPr>
              <w:t>,84</w:t>
            </w:r>
          </w:p>
        </w:tc>
        <w:tc>
          <w:tcPr>
            <w:tcW w:w="567" w:type="dxa"/>
            <w:shd w:val="clear" w:color="000000" w:fill="FFFFFF"/>
          </w:tcPr>
          <w:p w:rsidR="00FA624A" w:rsidRPr="00A35734" w:rsidRDefault="00FA624A" w:rsidP="003A44B7">
            <w:pPr>
              <w:jc w:val="center"/>
            </w:pPr>
            <w:r w:rsidRPr="00A35734">
              <w:t>6</w:t>
            </w:r>
          </w:p>
        </w:tc>
        <w:tc>
          <w:tcPr>
            <w:tcW w:w="567" w:type="dxa"/>
            <w:shd w:val="clear" w:color="000000" w:fill="FFFFFF"/>
          </w:tcPr>
          <w:p w:rsidR="00FA624A" w:rsidRPr="00A35734" w:rsidRDefault="00FA624A" w:rsidP="003A44B7">
            <w:pPr>
              <w:jc w:val="center"/>
            </w:pPr>
            <w:r w:rsidRPr="00A35734">
              <w:t>6</w:t>
            </w:r>
          </w:p>
        </w:tc>
        <w:tc>
          <w:tcPr>
            <w:tcW w:w="800" w:type="dxa"/>
            <w:shd w:val="clear" w:color="000000" w:fill="FFFFFF"/>
          </w:tcPr>
          <w:p w:rsidR="00FA624A" w:rsidRPr="00A35734" w:rsidRDefault="00FA624A" w:rsidP="003A44B7">
            <w:pPr>
              <w:jc w:val="center"/>
            </w:pPr>
            <w:r w:rsidRPr="00A35734">
              <w:rPr>
                <w:lang w:val="kk-KZ"/>
              </w:rPr>
              <w:t>10</w:t>
            </w:r>
          </w:p>
        </w:tc>
        <w:tc>
          <w:tcPr>
            <w:tcW w:w="901" w:type="dxa"/>
            <w:shd w:val="clear" w:color="000000" w:fill="FFFFFF"/>
          </w:tcPr>
          <w:p w:rsidR="00FA624A" w:rsidRPr="00A35734" w:rsidRDefault="00FA624A" w:rsidP="003A44B7">
            <w:pPr>
              <w:jc w:val="center"/>
            </w:pPr>
            <w:r w:rsidRPr="00A35734">
              <w:t>1</w:t>
            </w:r>
          </w:p>
        </w:tc>
        <w:tc>
          <w:tcPr>
            <w:tcW w:w="993" w:type="dxa"/>
            <w:shd w:val="clear" w:color="000000" w:fill="FFFFFF"/>
          </w:tcPr>
          <w:p w:rsidR="00FA624A" w:rsidRPr="00A35734" w:rsidRDefault="00FA624A" w:rsidP="003A44B7">
            <w:pPr>
              <w:jc w:val="center"/>
              <w:rPr>
                <w:lang w:val="kk-KZ"/>
              </w:rPr>
            </w:pPr>
            <w:r w:rsidRPr="00A35734">
              <w:rPr>
                <w:lang w:val="kk-KZ"/>
              </w:rPr>
              <w:t>18,87</w:t>
            </w:r>
          </w:p>
        </w:tc>
        <w:tc>
          <w:tcPr>
            <w:tcW w:w="605" w:type="dxa"/>
            <w:shd w:val="clear" w:color="000000" w:fill="FFFFFF"/>
          </w:tcPr>
          <w:p w:rsidR="00FA624A" w:rsidRPr="00A35734" w:rsidRDefault="00FA624A" w:rsidP="003A44B7">
            <w:pPr>
              <w:jc w:val="center"/>
            </w:pPr>
            <w:r w:rsidRPr="00A35734">
              <w:t>1</w:t>
            </w:r>
          </w:p>
        </w:tc>
        <w:tc>
          <w:tcPr>
            <w:tcW w:w="606" w:type="dxa"/>
            <w:shd w:val="clear" w:color="000000" w:fill="FFFFFF"/>
          </w:tcPr>
          <w:p w:rsidR="00FA624A" w:rsidRPr="00A35734" w:rsidRDefault="00FA624A" w:rsidP="003A44B7">
            <w:pPr>
              <w:jc w:val="center"/>
            </w:pPr>
            <w:r w:rsidRPr="00A35734">
              <w:t>1</w:t>
            </w:r>
          </w:p>
        </w:tc>
      </w:tr>
    </w:tbl>
    <w:p w:rsidR="00FA624A" w:rsidRPr="00A35734" w:rsidRDefault="00FA624A" w:rsidP="00FA624A"/>
    <w:p w:rsidR="00FA624A" w:rsidRPr="00A35734" w:rsidRDefault="00FA624A" w:rsidP="00FA624A">
      <w:r w:rsidRPr="00A35734">
        <w:br w:type="page"/>
      </w:r>
    </w:p>
    <w:p w:rsidR="00FA624A" w:rsidRPr="00A35734" w:rsidRDefault="00FA624A" w:rsidP="00FA624A">
      <w:pPr>
        <w:pStyle w:val="aff8"/>
        <w:jc w:val="both"/>
        <w:rPr>
          <w:rFonts w:ascii="Times New Roman" w:hAnsi="Times New Roman"/>
          <w:sz w:val="24"/>
          <w:szCs w:val="24"/>
        </w:rPr>
      </w:pPr>
      <w:r w:rsidRPr="00A35734">
        <w:rPr>
          <w:rFonts w:ascii="Times New Roman" w:hAnsi="Times New Roman"/>
          <w:sz w:val="24"/>
          <w:szCs w:val="24"/>
        </w:rPr>
        <w:lastRenderedPageBreak/>
        <w:t>Таблица Л.3.1 – Технологическая карта по возделыванию и уборке пшеницы яровой по минимальной технологии</w:t>
      </w:r>
    </w:p>
    <w:p w:rsidR="00FA624A" w:rsidRPr="00A35734" w:rsidRDefault="00FA624A" w:rsidP="00FA624A">
      <w:pPr>
        <w:pStyle w:val="aff8"/>
        <w:jc w:val="both"/>
        <w:rPr>
          <w:rFonts w:ascii="Times New Roman" w:hAnsi="Times New Roman"/>
          <w:sz w:val="24"/>
          <w:szCs w:val="24"/>
        </w:rPr>
      </w:pPr>
      <w:r w:rsidRPr="00A35734">
        <w:rPr>
          <w:rFonts w:ascii="Times New Roman" w:hAnsi="Times New Roman"/>
          <w:sz w:val="24"/>
          <w:szCs w:val="24"/>
        </w:rPr>
        <w:t>обработки почвы (существующий</w:t>
      </w:r>
      <w:r w:rsidRPr="00A35734">
        <w:rPr>
          <w:rFonts w:ascii="Times New Roman" w:hAnsi="Times New Roman"/>
          <w:sz w:val="24"/>
          <w:szCs w:val="24"/>
          <w:lang w:val="kk-KZ"/>
        </w:rPr>
        <w:t xml:space="preserve"> парк техники</w:t>
      </w:r>
      <w:r w:rsidRPr="00A35734">
        <w:rPr>
          <w:rFonts w:ascii="Times New Roman" w:hAnsi="Times New Roman"/>
          <w:sz w:val="24"/>
          <w:szCs w:val="24"/>
        </w:rPr>
        <w:t>)</w:t>
      </w:r>
    </w:p>
    <w:p w:rsidR="00FA624A" w:rsidRPr="00A35734" w:rsidRDefault="00FA624A" w:rsidP="00FA624A">
      <w:pPr>
        <w:pStyle w:val="aff8"/>
        <w:ind w:firstLine="709"/>
        <w:jc w:val="both"/>
        <w:rPr>
          <w:rFonts w:ascii="Times New Roman" w:hAnsi="Times New Roman"/>
          <w:sz w:val="24"/>
          <w:szCs w:val="24"/>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среднее сельхозпредприятие</w:t>
      </w:r>
    </w:p>
    <w:p w:rsidR="00FA624A" w:rsidRPr="00A35734" w:rsidRDefault="00FA624A" w:rsidP="00FA624A">
      <w:pPr>
        <w:pStyle w:val="aff8"/>
        <w:ind w:firstLine="709"/>
        <w:jc w:val="both"/>
        <w:rPr>
          <w:rFonts w:ascii="Times New Roman" w:hAnsi="Times New Roman"/>
          <w:sz w:val="24"/>
          <w:szCs w:val="24"/>
        </w:rPr>
      </w:pPr>
      <w:r w:rsidRPr="00A35734">
        <w:rPr>
          <w:rFonts w:ascii="Times New Roman" w:hAnsi="Times New Roman"/>
          <w:sz w:val="24"/>
          <w:szCs w:val="24"/>
        </w:rPr>
        <w:t>Зерновые – 2500 га</w:t>
      </w:r>
    </w:p>
    <w:p w:rsidR="00FA624A" w:rsidRPr="00A35734" w:rsidRDefault="00FA624A" w:rsidP="00FA624A">
      <w:pPr>
        <w:pStyle w:val="aff8"/>
        <w:ind w:firstLine="709"/>
        <w:jc w:val="both"/>
        <w:rPr>
          <w:rFonts w:ascii="Times New Roman" w:hAnsi="Times New Roman"/>
          <w:sz w:val="24"/>
          <w:szCs w:val="24"/>
        </w:rPr>
      </w:pPr>
      <w:r w:rsidRPr="00A35734">
        <w:rPr>
          <w:rFonts w:ascii="Times New Roman" w:hAnsi="Times New Roman"/>
          <w:sz w:val="24"/>
          <w:szCs w:val="24"/>
        </w:rPr>
        <w:t>Пашня – 5000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Зернобобовые – 1250га</w:t>
      </w:r>
    </w:p>
    <w:p w:rsidR="00FA624A" w:rsidRPr="00A35734" w:rsidRDefault="00FA624A" w:rsidP="00FA624A">
      <w:pPr>
        <w:pStyle w:val="aff8"/>
        <w:ind w:firstLine="709"/>
        <w:jc w:val="both"/>
        <w:rPr>
          <w:rFonts w:ascii="Times New Roman" w:hAnsi="Times New Roman"/>
          <w:sz w:val="24"/>
          <w:szCs w:val="24"/>
        </w:rPr>
      </w:pPr>
      <w:r w:rsidRPr="00A35734">
        <w:rPr>
          <w:rFonts w:ascii="Times New Roman" w:hAnsi="Times New Roman"/>
          <w:sz w:val="24"/>
          <w:szCs w:val="24"/>
        </w:rPr>
        <w:t>Посевная площадь – 3750 га</w:t>
      </w:r>
    </w:p>
    <w:p w:rsidR="00FA624A" w:rsidRPr="00A35734" w:rsidRDefault="00FA624A" w:rsidP="00FA624A">
      <w:pPr>
        <w:pStyle w:val="aff8"/>
        <w:ind w:firstLine="709"/>
        <w:jc w:val="both"/>
        <w:rPr>
          <w:rFonts w:ascii="Times New Roman" w:hAnsi="Times New Roman"/>
          <w:sz w:val="24"/>
          <w:szCs w:val="24"/>
        </w:rPr>
      </w:pPr>
      <w:r w:rsidRPr="00A35734">
        <w:rPr>
          <w:rFonts w:ascii="Times New Roman" w:hAnsi="Times New Roman"/>
          <w:sz w:val="24"/>
          <w:szCs w:val="24"/>
        </w:rPr>
        <w:t>Пары – 1250 га</w:t>
      </w:r>
    </w:p>
    <w:p w:rsidR="00FA624A" w:rsidRPr="00A35734" w:rsidRDefault="00FA624A" w:rsidP="00FA624A">
      <w:pPr>
        <w:pStyle w:val="aff8"/>
        <w:jc w:val="center"/>
        <w:rPr>
          <w:rFonts w:ascii="Times New Roman" w:hAnsi="Times New Roman"/>
          <w:sz w:val="24"/>
          <w:szCs w:val="24"/>
          <w:lang w:val="kk-KZ"/>
        </w:rPr>
      </w:pPr>
    </w:p>
    <w:tbl>
      <w:tblPr>
        <w:tblpPr w:leftFromText="180" w:rightFromText="180" w:vertAnchor="text" w:tblpXSpec="center" w:tblpY="1"/>
        <w:tblOverlap w:val="neve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13"/>
        <w:gridCol w:w="2700"/>
        <w:gridCol w:w="796"/>
        <w:gridCol w:w="799"/>
        <w:gridCol w:w="793"/>
        <w:gridCol w:w="793"/>
        <w:gridCol w:w="793"/>
        <w:gridCol w:w="793"/>
        <w:gridCol w:w="793"/>
        <w:gridCol w:w="793"/>
        <w:gridCol w:w="793"/>
        <w:gridCol w:w="793"/>
        <w:gridCol w:w="793"/>
        <w:gridCol w:w="793"/>
        <w:gridCol w:w="751"/>
      </w:tblGrid>
      <w:tr w:rsidR="00FA624A" w:rsidRPr="00A35734" w:rsidTr="003A44B7">
        <w:trPr>
          <w:trHeight w:val="315"/>
        </w:trPr>
        <w:tc>
          <w:tcPr>
            <w:tcW w:w="613"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Операция</w:t>
            </w:r>
          </w:p>
        </w:tc>
        <w:tc>
          <w:tcPr>
            <w:tcW w:w="913"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Агрегат</w:t>
            </w:r>
          </w:p>
        </w:tc>
        <w:tc>
          <w:tcPr>
            <w:tcW w:w="269"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Об</w:t>
            </w:r>
            <w:r w:rsidRPr="00A35734">
              <w:rPr>
                <w:rFonts w:ascii="Times New Roman" w:hAnsi="Times New Roman"/>
                <w:sz w:val="24"/>
                <w:szCs w:val="24"/>
              </w:rPr>
              <w:t>ъ</w:t>
            </w:r>
            <w:r w:rsidRPr="00A35734">
              <w:rPr>
                <w:rFonts w:ascii="Times New Roman" w:hAnsi="Times New Roman"/>
                <w:sz w:val="24"/>
                <w:szCs w:val="24"/>
              </w:rPr>
              <w:t>ем р</w:t>
            </w:r>
            <w:r w:rsidRPr="00A35734">
              <w:rPr>
                <w:rFonts w:ascii="Times New Roman" w:hAnsi="Times New Roman"/>
                <w:sz w:val="24"/>
                <w:szCs w:val="24"/>
              </w:rPr>
              <w:t>а</w:t>
            </w:r>
            <w:r w:rsidRPr="00A35734">
              <w:rPr>
                <w:rFonts w:ascii="Times New Roman" w:hAnsi="Times New Roman"/>
                <w:sz w:val="24"/>
                <w:szCs w:val="24"/>
              </w:rPr>
              <w:t>бот, га</w:t>
            </w:r>
          </w:p>
        </w:tc>
        <w:tc>
          <w:tcPr>
            <w:tcW w:w="270"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Н</w:t>
            </w:r>
            <w:r w:rsidRPr="00A35734">
              <w:rPr>
                <w:rFonts w:ascii="Times New Roman" w:hAnsi="Times New Roman"/>
                <w:sz w:val="24"/>
                <w:szCs w:val="24"/>
              </w:rPr>
              <w:t>а</w:t>
            </w:r>
            <w:r w:rsidRPr="00A35734">
              <w:rPr>
                <w:rFonts w:ascii="Times New Roman" w:hAnsi="Times New Roman"/>
                <w:sz w:val="24"/>
                <w:szCs w:val="24"/>
              </w:rPr>
              <w:t>чало оп</w:t>
            </w:r>
            <w:r w:rsidRPr="00A35734">
              <w:rPr>
                <w:rFonts w:ascii="Times New Roman" w:hAnsi="Times New Roman"/>
                <w:sz w:val="24"/>
                <w:szCs w:val="24"/>
              </w:rPr>
              <w:t>е</w:t>
            </w:r>
            <w:r w:rsidRPr="00A35734">
              <w:rPr>
                <w:rFonts w:ascii="Times New Roman" w:hAnsi="Times New Roman"/>
                <w:sz w:val="24"/>
                <w:szCs w:val="24"/>
              </w:rPr>
              <w:t>р</w:t>
            </w:r>
            <w:r w:rsidRPr="00A35734">
              <w:rPr>
                <w:rFonts w:ascii="Times New Roman" w:hAnsi="Times New Roman"/>
                <w:sz w:val="24"/>
                <w:szCs w:val="24"/>
              </w:rPr>
              <w:t>а</w:t>
            </w:r>
            <w:r w:rsidRPr="00A35734">
              <w:rPr>
                <w:rFonts w:ascii="Times New Roman" w:hAnsi="Times New Roman"/>
                <w:sz w:val="24"/>
                <w:szCs w:val="24"/>
              </w:rPr>
              <w:t>ции, м, ч</w:t>
            </w:r>
          </w:p>
        </w:tc>
        <w:tc>
          <w:tcPr>
            <w:tcW w:w="268"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Срок дни</w:t>
            </w:r>
          </w:p>
        </w:tc>
        <w:tc>
          <w:tcPr>
            <w:tcW w:w="268"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Кратность</w:t>
            </w:r>
          </w:p>
        </w:tc>
        <w:tc>
          <w:tcPr>
            <w:tcW w:w="536" w:type="pct"/>
            <w:gridSpan w:val="2"/>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Производ</w:t>
            </w:r>
            <w:r w:rsidRPr="00A35734">
              <w:rPr>
                <w:rFonts w:ascii="Times New Roman" w:hAnsi="Times New Roman"/>
                <w:sz w:val="24"/>
                <w:szCs w:val="24"/>
              </w:rPr>
              <w:t>и</w:t>
            </w:r>
            <w:r w:rsidRPr="00A35734">
              <w:rPr>
                <w:rFonts w:ascii="Times New Roman" w:hAnsi="Times New Roman"/>
                <w:sz w:val="24"/>
                <w:szCs w:val="24"/>
              </w:rPr>
              <w:t>тельность за час</w:t>
            </w:r>
          </w:p>
        </w:tc>
        <w:tc>
          <w:tcPr>
            <w:tcW w:w="536" w:type="pct"/>
            <w:gridSpan w:val="2"/>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Разряд</w:t>
            </w:r>
          </w:p>
        </w:tc>
        <w:tc>
          <w:tcPr>
            <w:tcW w:w="268"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Про-долж. см</w:t>
            </w:r>
            <w:r w:rsidRPr="00A35734">
              <w:rPr>
                <w:rFonts w:ascii="Times New Roman" w:hAnsi="Times New Roman"/>
                <w:sz w:val="24"/>
                <w:szCs w:val="24"/>
              </w:rPr>
              <w:t>е</w:t>
            </w:r>
            <w:r w:rsidRPr="00A35734">
              <w:rPr>
                <w:rFonts w:ascii="Times New Roman" w:hAnsi="Times New Roman"/>
                <w:sz w:val="24"/>
                <w:szCs w:val="24"/>
              </w:rPr>
              <w:t>ны</w:t>
            </w:r>
          </w:p>
        </w:tc>
        <w:tc>
          <w:tcPr>
            <w:tcW w:w="268"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К</w:t>
            </w:r>
            <w:r w:rsidRPr="00A35734">
              <w:rPr>
                <w:rFonts w:ascii="Times New Roman" w:hAnsi="Times New Roman"/>
                <w:sz w:val="24"/>
                <w:szCs w:val="24"/>
              </w:rPr>
              <w:t>о</w:t>
            </w:r>
            <w:r w:rsidRPr="00A35734">
              <w:rPr>
                <w:rFonts w:ascii="Times New Roman" w:hAnsi="Times New Roman"/>
                <w:sz w:val="24"/>
                <w:szCs w:val="24"/>
              </w:rPr>
              <w:t>эф. сменнос-ти</w:t>
            </w:r>
          </w:p>
        </w:tc>
        <w:tc>
          <w:tcPr>
            <w:tcW w:w="268" w:type="pct"/>
            <w:vMerge w:val="restar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Ра</w:t>
            </w:r>
            <w:r w:rsidRPr="00A35734">
              <w:rPr>
                <w:rFonts w:ascii="Times New Roman" w:hAnsi="Times New Roman"/>
                <w:sz w:val="24"/>
                <w:szCs w:val="24"/>
              </w:rPr>
              <w:t>с</w:t>
            </w:r>
            <w:r w:rsidRPr="00A35734">
              <w:rPr>
                <w:rFonts w:ascii="Times New Roman" w:hAnsi="Times New Roman"/>
                <w:sz w:val="24"/>
                <w:szCs w:val="24"/>
              </w:rPr>
              <w:t>ход г</w:t>
            </w:r>
            <w:r w:rsidRPr="00A35734">
              <w:rPr>
                <w:rFonts w:ascii="Times New Roman" w:hAnsi="Times New Roman"/>
                <w:sz w:val="24"/>
                <w:szCs w:val="24"/>
              </w:rPr>
              <w:t>о</w:t>
            </w:r>
            <w:r w:rsidRPr="00A35734">
              <w:rPr>
                <w:rFonts w:ascii="Times New Roman" w:hAnsi="Times New Roman"/>
                <w:sz w:val="24"/>
                <w:szCs w:val="24"/>
              </w:rPr>
              <w:t>р</w:t>
            </w:r>
            <w:r w:rsidRPr="00A35734">
              <w:rPr>
                <w:rFonts w:ascii="Times New Roman" w:hAnsi="Times New Roman"/>
                <w:sz w:val="24"/>
                <w:szCs w:val="24"/>
              </w:rPr>
              <w:t>ю</w:t>
            </w:r>
            <w:r w:rsidRPr="00A35734">
              <w:rPr>
                <w:rFonts w:ascii="Times New Roman" w:hAnsi="Times New Roman"/>
                <w:sz w:val="24"/>
                <w:szCs w:val="24"/>
              </w:rPr>
              <w:t>чего, кг/га</w:t>
            </w:r>
          </w:p>
        </w:tc>
        <w:tc>
          <w:tcPr>
            <w:tcW w:w="522" w:type="pct"/>
            <w:gridSpan w:val="2"/>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Количество</w:t>
            </w:r>
          </w:p>
        </w:tc>
      </w:tr>
      <w:tr w:rsidR="00FA624A" w:rsidRPr="00A35734" w:rsidTr="003A44B7">
        <w:trPr>
          <w:trHeight w:val="1425"/>
        </w:trPr>
        <w:tc>
          <w:tcPr>
            <w:tcW w:w="613" w:type="pct"/>
            <w:vMerge/>
            <w:vAlign w:val="center"/>
            <w:hideMark/>
          </w:tcPr>
          <w:p w:rsidR="00FA624A" w:rsidRPr="00A35734" w:rsidRDefault="00FA624A" w:rsidP="003A44B7">
            <w:pPr>
              <w:pStyle w:val="aff8"/>
              <w:jc w:val="center"/>
              <w:rPr>
                <w:rFonts w:ascii="Times New Roman" w:hAnsi="Times New Roman"/>
                <w:sz w:val="24"/>
                <w:szCs w:val="24"/>
              </w:rPr>
            </w:pPr>
          </w:p>
        </w:tc>
        <w:tc>
          <w:tcPr>
            <w:tcW w:w="913" w:type="pct"/>
            <w:vMerge/>
            <w:vAlign w:val="center"/>
            <w:hideMark/>
          </w:tcPr>
          <w:p w:rsidR="00FA624A" w:rsidRPr="00A35734" w:rsidRDefault="00FA624A" w:rsidP="003A44B7">
            <w:pPr>
              <w:pStyle w:val="aff8"/>
              <w:jc w:val="center"/>
              <w:rPr>
                <w:rFonts w:ascii="Times New Roman" w:hAnsi="Times New Roman"/>
                <w:sz w:val="24"/>
                <w:szCs w:val="24"/>
              </w:rPr>
            </w:pPr>
          </w:p>
        </w:tc>
        <w:tc>
          <w:tcPr>
            <w:tcW w:w="269" w:type="pct"/>
            <w:vMerge/>
            <w:vAlign w:val="center"/>
            <w:hideMark/>
          </w:tcPr>
          <w:p w:rsidR="00FA624A" w:rsidRPr="00A35734" w:rsidRDefault="00FA624A" w:rsidP="003A44B7">
            <w:pPr>
              <w:pStyle w:val="aff8"/>
              <w:jc w:val="center"/>
              <w:rPr>
                <w:rFonts w:ascii="Times New Roman" w:hAnsi="Times New Roman"/>
                <w:sz w:val="24"/>
                <w:szCs w:val="24"/>
              </w:rPr>
            </w:pPr>
          </w:p>
        </w:tc>
        <w:tc>
          <w:tcPr>
            <w:tcW w:w="270"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сменного вр</w:t>
            </w:r>
            <w:r w:rsidRPr="00A35734">
              <w:rPr>
                <w:rFonts w:ascii="Times New Roman" w:hAnsi="Times New Roman"/>
                <w:sz w:val="24"/>
                <w:szCs w:val="24"/>
              </w:rPr>
              <w:t>е</w:t>
            </w:r>
            <w:r w:rsidRPr="00A35734">
              <w:rPr>
                <w:rFonts w:ascii="Times New Roman" w:hAnsi="Times New Roman"/>
                <w:sz w:val="24"/>
                <w:szCs w:val="24"/>
              </w:rPr>
              <w:t>мени</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экспл. вр</w:t>
            </w:r>
            <w:r w:rsidRPr="00A35734">
              <w:rPr>
                <w:rFonts w:ascii="Times New Roman" w:hAnsi="Times New Roman"/>
                <w:sz w:val="24"/>
                <w:szCs w:val="24"/>
              </w:rPr>
              <w:t>е</w:t>
            </w:r>
            <w:r w:rsidRPr="00A35734">
              <w:rPr>
                <w:rFonts w:ascii="Times New Roman" w:hAnsi="Times New Roman"/>
                <w:sz w:val="24"/>
                <w:szCs w:val="24"/>
              </w:rPr>
              <w:t>мени</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мех.</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раб.</w:t>
            </w:r>
          </w:p>
        </w:tc>
        <w:tc>
          <w:tcPr>
            <w:tcW w:w="268"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vMerge/>
            <w:vAlign w:val="center"/>
            <w:hideMark/>
          </w:tcPr>
          <w:p w:rsidR="00FA624A" w:rsidRPr="00A35734" w:rsidRDefault="00FA624A" w:rsidP="003A44B7">
            <w:pPr>
              <w:pStyle w:val="aff8"/>
              <w:jc w:val="center"/>
              <w:rPr>
                <w:rFonts w:ascii="Times New Roman" w:hAnsi="Times New Roman"/>
                <w:sz w:val="24"/>
                <w:szCs w:val="24"/>
              </w:rPr>
            </w:pP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мех.</w:t>
            </w:r>
          </w:p>
        </w:tc>
        <w:tc>
          <w:tcPr>
            <w:tcW w:w="254"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раб.</w:t>
            </w:r>
          </w:p>
        </w:tc>
      </w:tr>
      <w:tr w:rsidR="00FA624A" w:rsidRPr="00A35734" w:rsidTr="003A44B7">
        <w:trPr>
          <w:trHeight w:val="283"/>
        </w:trPr>
        <w:tc>
          <w:tcPr>
            <w:tcW w:w="6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9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w:t>
            </w:r>
          </w:p>
        </w:tc>
        <w:tc>
          <w:tcPr>
            <w:tcW w:w="269"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w:t>
            </w:r>
          </w:p>
        </w:tc>
        <w:tc>
          <w:tcPr>
            <w:tcW w:w="270"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8</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9</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10</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11</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12</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13</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14</w:t>
            </w:r>
          </w:p>
        </w:tc>
        <w:tc>
          <w:tcPr>
            <w:tcW w:w="254"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15</w:t>
            </w:r>
          </w:p>
        </w:tc>
      </w:tr>
      <w:tr w:rsidR="00FA624A" w:rsidRPr="00A35734" w:rsidTr="003A44B7">
        <w:trPr>
          <w:trHeight w:val="529"/>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Ранневесеннее боронование</w:t>
            </w:r>
          </w:p>
        </w:tc>
        <w:tc>
          <w:tcPr>
            <w:tcW w:w="9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МТЗ-80+БЗТС-1х9</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3750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16.04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7,11</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4,98</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1,22</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845"/>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Гербицидная обработка перед посевом</w:t>
            </w:r>
          </w:p>
        </w:tc>
        <w:tc>
          <w:tcPr>
            <w:tcW w:w="9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10.05</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5,467</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56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Посев</w:t>
            </w:r>
          </w:p>
        </w:tc>
        <w:tc>
          <w:tcPr>
            <w:tcW w:w="9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ДТ-75+ СЗС-2,1х3</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15.05</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5,45</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3,815</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7,71</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63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Прикатывание после посева</w:t>
            </w:r>
          </w:p>
        </w:tc>
        <w:tc>
          <w:tcPr>
            <w:tcW w:w="913" w:type="pct"/>
            <w:shd w:val="clear" w:color="000000" w:fill="FFFFFF"/>
            <w:noWrap/>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МТЗ-80+3ККШ-6х2</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15.05</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7,52</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5,26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1,22</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bl>
    <w:p w:rsidR="00FA624A" w:rsidRPr="00A35734" w:rsidRDefault="00FA624A" w:rsidP="00FA624A">
      <w:r w:rsidRPr="00A35734">
        <w:br w:type="page"/>
      </w:r>
    </w:p>
    <w:p w:rsidR="00FA624A" w:rsidRPr="00A35734" w:rsidRDefault="00FA624A" w:rsidP="00FA624A">
      <w:r w:rsidRPr="00A35734">
        <w:lastRenderedPageBreak/>
        <w:t>Продолжение таблицы Л.3.1</w:t>
      </w:r>
    </w:p>
    <w:tbl>
      <w:tblPr>
        <w:tblpPr w:leftFromText="180" w:rightFromText="180" w:vertAnchor="text" w:tblpXSpec="center" w:tblpY="1"/>
        <w:tblOverlap w:val="neve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13"/>
        <w:gridCol w:w="2700"/>
        <w:gridCol w:w="796"/>
        <w:gridCol w:w="799"/>
        <w:gridCol w:w="793"/>
        <w:gridCol w:w="793"/>
        <w:gridCol w:w="793"/>
        <w:gridCol w:w="793"/>
        <w:gridCol w:w="793"/>
        <w:gridCol w:w="793"/>
        <w:gridCol w:w="793"/>
        <w:gridCol w:w="793"/>
        <w:gridCol w:w="793"/>
        <w:gridCol w:w="793"/>
        <w:gridCol w:w="751"/>
      </w:tblGrid>
      <w:tr w:rsidR="00FA624A" w:rsidRPr="00A35734" w:rsidTr="003A44B7">
        <w:trPr>
          <w:trHeight w:val="135"/>
        </w:trPr>
        <w:tc>
          <w:tcPr>
            <w:tcW w:w="6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9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w:t>
            </w:r>
          </w:p>
        </w:tc>
        <w:tc>
          <w:tcPr>
            <w:tcW w:w="269"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w:t>
            </w:r>
          </w:p>
        </w:tc>
        <w:tc>
          <w:tcPr>
            <w:tcW w:w="270"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w:t>
            </w:r>
          </w:p>
        </w:tc>
        <w:tc>
          <w:tcPr>
            <w:tcW w:w="268"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w:t>
            </w:r>
          </w:p>
        </w:tc>
        <w:tc>
          <w:tcPr>
            <w:tcW w:w="268"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8</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9</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10</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11</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12</w:t>
            </w:r>
          </w:p>
        </w:tc>
        <w:tc>
          <w:tcPr>
            <w:tcW w:w="268"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13</w:t>
            </w:r>
          </w:p>
        </w:tc>
        <w:tc>
          <w:tcPr>
            <w:tcW w:w="268"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14</w:t>
            </w:r>
          </w:p>
        </w:tc>
        <w:tc>
          <w:tcPr>
            <w:tcW w:w="254"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15</w:t>
            </w:r>
          </w:p>
        </w:tc>
      </w:tr>
      <w:tr w:rsidR="00FA624A" w:rsidRPr="00A35734" w:rsidTr="003A44B7">
        <w:trPr>
          <w:trHeight w:val="945"/>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Первая культивация пара</w:t>
            </w:r>
          </w:p>
        </w:tc>
        <w:tc>
          <w:tcPr>
            <w:tcW w:w="9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1.06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5,99</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4,19</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2,14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945"/>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Вторая культивация пара</w:t>
            </w:r>
          </w:p>
        </w:tc>
        <w:tc>
          <w:tcPr>
            <w:tcW w:w="9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30.06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5,24</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3,67</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2,45</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Гербицидная обработка по вегетации (эстет)</w:t>
            </w:r>
          </w:p>
        </w:tc>
        <w:tc>
          <w:tcPr>
            <w:tcW w:w="9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12.06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5,46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Гербицидная обработка по вегетации(титул)</w:t>
            </w:r>
          </w:p>
        </w:tc>
        <w:tc>
          <w:tcPr>
            <w:tcW w:w="913" w:type="pct"/>
            <w:shd w:val="clear" w:color="000000" w:fill="FFFFFF"/>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10.07</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5,46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lang w:val="kk-KZ"/>
              </w:rPr>
            </w:pPr>
            <w:r w:rsidRPr="00A35734">
              <w:rPr>
                <w:rFonts w:ascii="Times New Roman" w:hAnsi="Times New Roman"/>
                <w:sz w:val="24"/>
                <w:szCs w:val="24"/>
                <w:lang w:val="kk-KZ"/>
              </w:rPr>
              <w:t>Третья культивация пара</w:t>
            </w:r>
          </w:p>
        </w:tc>
        <w:tc>
          <w:tcPr>
            <w:tcW w:w="913"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28.07</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4,49</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3,14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2,86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Уборка</w:t>
            </w:r>
          </w:p>
        </w:tc>
        <w:tc>
          <w:tcPr>
            <w:tcW w:w="913" w:type="pct"/>
            <w:shd w:val="clear" w:color="000000" w:fill="FFFFFF"/>
            <w:noWrap/>
            <w:vAlign w:val="center"/>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СК-5 "Нива"</w:t>
            </w:r>
          </w:p>
        </w:tc>
        <w:tc>
          <w:tcPr>
            <w:tcW w:w="269" w:type="pct"/>
            <w:shd w:val="clear" w:color="000000" w:fill="FFFFFF"/>
            <w:hideMark/>
          </w:tcPr>
          <w:p w:rsidR="00FA624A" w:rsidRPr="00A35734" w:rsidRDefault="00FA624A" w:rsidP="003A44B7">
            <w:pPr>
              <w:jc w:val="center"/>
            </w:pPr>
            <w:r w:rsidRPr="00A35734">
              <w:t>2500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20.08</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3,8</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2,66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6,49</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Основная обработка</w:t>
            </w:r>
          </w:p>
        </w:tc>
        <w:tc>
          <w:tcPr>
            <w:tcW w:w="913" w:type="pct"/>
            <w:shd w:val="clear" w:color="000000" w:fill="FFFFFF"/>
            <w:vAlign w:val="bottom"/>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ДТ-75+ КПГ-250</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5000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9.10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2,18</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1,52</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19,29</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r w:rsidR="00FA624A" w:rsidRPr="00A35734" w:rsidTr="003A44B7">
        <w:trPr>
          <w:trHeight w:val="20"/>
        </w:trPr>
        <w:tc>
          <w:tcPr>
            <w:tcW w:w="613" w:type="pct"/>
            <w:shd w:val="clear" w:color="000000" w:fill="FFFFFF"/>
            <w:hideMark/>
          </w:tcPr>
          <w:p w:rsidR="00FA624A" w:rsidRPr="00A35734" w:rsidRDefault="00FA624A" w:rsidP="003A44B7">
            <w:pPr>
              <w:pStyle w:val="aff8"/>
              <w:rPr>
                <w:rFonts w:ascii="Times New Roman" w:hAnsi="Times New Roman"/>
                <w:sz w:val="24"/>
                <w:szCs w:val="24"/>
              </w:rPr>
            </w:pPr>
            <w:r w:rsidRPr="00A35734">
              <w:rPr>
                <w:rFonts w:ascii="Times New Roman" w:hAnsi="Times New Roman"/>
                <w:sz w:val="24"/>
                <w:szCs w:val="24"/>
                <w:lang w:val="kk-KZ"/>
              </w:rPr>
              <w:t>Основная обработка</w:t>
            </w:r>
          </w:p>
        </w:tc>
        <w:tc>
          <w:tcPr>
            <w:tcW w:w="913" w:type="pct"/>
            <w:shd w:val="clear" w:color="000000" w:fill="FFFFFF"/>
            <w:vAlign w:val="bottom"/>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ДТ-75+ КПГ-250</w:t>
            </w:r>
          </w:p>
        </w:tc>
        <w:tc>
          <w:tcPr>
            <w:tcW w:w="269"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5000</w:t>
            </w:r>
          </w:p>
        </w:tc>
        <w:tc>
          <w:tcPr>
            <w:tcW w:w="270"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9.10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1,92</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1,34</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lang w:val="kk-KZ"/>
              </w:rPr>
              <w:t>21,9</w:t>
            </w:r>
          </w:p>
        </w:tc>
        <w:tc>
          <w:tcPr>
            <w:tcW w:w="268"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FA624A" w:rsidRPr="00A35734" w:rsidRDefault="00FA624A" w:rsidP="003A44B7">
            <w:pPr>
              <w:pStyle w:val="aff8"/>
              <w:jc w:val="center"/>
              <w:rPr>
                <w:rFonts w:ascii="Times New Roman" w:hAnsi="Times New Roman"/>
                <w:sz w:val="24"/>
                <w:szCs w:val="24"/>
              </w:rPr>
            </w:pPr>
            <w:r w:rsidRPr="00A35734">
              <w:rPr>
                <w:rFonts w:ascii="Times New Roman" w:hAnsi="Times New Roman"/>
                <w:sz w:val="24"/>
                <w:szCs w:val="24"/>
              </w:rPr>
              <w:t>1</w:t>
            </w:r>
          </w:p>
        </w:tc>
      </w:tr>
    </w:tbl>
    <w:p w:rsidR="00FA624A" w:rsidRDefault="00FA624A">
      <w:pPr>
        <w:rPr>
          <w:rFonts w:eastAsia="SimSun"/>
        </w:rPr>
      </w:pPr>
      <w:r>
        <w:rPr>
          <w:rFonts w:eastAsia="SimSun"/>
        </w:rPr>
        <w:br w:type="page"/>
      </w:r>
    </w:p>
    <w:p w:rsidR="00FA624A" w:rsidRPr="00A35734" w:rsidRDefault="00FA624A" w:rsidP="00FA624A">
      <w:pPr>
        <w:pStyle w:val="aff8"/>
        <w:rPr>
          <w:rFonts w:ascii="Times New Roman" w:hAnsi="Times New Roman"/>
          <w:sz w:val="24"/>
          <w:szCs w:val="24"/>
        </w:rPr>
      </w:pPr>
      <w:r w:rsidRPr="00A35734">
        <w:rPr>
          <w:rFonts w:ascii="Times New Roman" w:hAnsi="Times New Roman"/>
          <w:sz w:val="24"/>
          <w:szCs w:val="24"/>
        </w:rPr>
        <w:lastRenderedPageBreak/>
        <w:t>Таблица Л.</w:t>
      </w:r>
      <w:r w:rsidRPr="00A35734">
        <w:rPr>
          <w:rFonts w:ascii="Times New Roman" w:hAnsi="Times New Roman"/>
          <w:sz w:val="24"/>
          <w:szCs w:val="24"/>
          <w:lang w:val="kk-KZ"/>
        </w:rPr>
        <w:t>4</w:t>
      </w:r>
      <w:r w:rsidRPr="00A35734">
        <w:rPr>
          <w:rFonts w:ascii="Times New Roman" w:hAnsi="Times New Roman"/>
          <w:sz w:val="24"/>
          <w:szCs w:val="24"/>
        </w:rPr>
        <w:t xml:space="preserve">.1 – Технологическая карта по возделыванию и уборке зерновых культур по </w:t>
      </w:r>
      <w:r w:rsidRPr="00A35734">
        <w:rPr>
          <w:rFonts w:ascii="Times New Roman" w:hAnsi="Times New Roman"/>
          <w:sz w:val="24"/>
          <w:szCs w:val="24"/>
          <w:lang w:val="kk-KZ"/>
        </w:rPr>
        <w:t>минимальной</w:t>
      </w:r>
      <w:r w:rsidRPr="00A35734">
        <w:rPr>
          <w:rFonts w:ascii="Times New Roman" w:hAnsi="Times New Roman"/>
          <w:sz w:val="24"/>
          <w:szCs w:val="24"/>
        </w:rPr>
        <w:t xml:space="preserve"> технологии </w:t>
      </w:r>
    </w:p>
    <w:p w:rsidR="00FA624A" w:rsidRPr="00A35734" w:rsidRDefault="00FA624A" w:rsidP="00FA624A">
      <w:pPr>
        <w:pStyle w:val="aff8"/>
        <w:rPr>
          <w:rFonts w:ascii="Times New Roman" w:hAnsi="Times New Roman"/>
          <w:sz w:val="24"/>
          <w:szCs w:val="24"/>
          <w:lang w:val="kk-KZ"/>
        </w:rPr>
      </w:pPr>
      <w:r w:rsidRPr="00A35734">
        <w:rPr>
          <w:rFonts w:ascii="Times New Roman" w:hAnsi="Times New Roman"/>
          <w:sz w:val="24"/>
          <w:szCs w:val="24"/>
        </w:rPr>
        <w:t>обработки почвы</w:t>
      </w:r>
      <w:r w:rsidRPr="00A35734">
        <w:rPr>
          <w:rFonts w:ascii="Times New Roman" w:hAnsi="Times New Roman"/>
          <w:sz w:val="24"/>
          <w:szCs w:val="24"/>
          <w:lang w:val="kk-KZ"/>
        </w:rPr>
        <w:t xml:space="preserve"> (существующий парк техники)</w:t>
      </w:r>
      <w:r w:rsidRPr="00A35734">
        <w:rPr>
          <w:rFonts w:ascii="Times New Roman" w:hAnsi="Times New Roman"/>
          <w:sz w:val="24"/>
          <w:szCs w:val="24"/>
        </w:rPr>
        <w:t>.</w:t>
      </w:r>
    </w:p>
    <w:p w:rsidR="00FA624A" w:rsidRPr="00A35734" w:rsidRDefault="00FA624A" w:rsidP="00FA624A">
      <w:pPr>
        <w:pStyle w:val="aff8"/>
        <w:ind w:firstLine="708"/>
        <w:rPr>
          <w:rFonts w:ascii="Times New Roman" w:hAnsi="Times New Roman"/>
          <w:sz w:val="24"/>
          <w:szCs w:val="24"/>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крупное сельхозпредприятие</w:t>
      </w:r>
      <w:r w:rsidRPr="00A35734">
        <w:rPr>
          <w:rFonts w:ascii="Times New Roman" w:hAnsi="Times New Roman"/>
          <w:sz w:val="24"/>
          <w:szCs w:val="24"/>
        </w:rPr>
        <w:tab/>
      </w:r>
      <w:r w:rsidRPr="00A35734">
        <w:rPr>
          <w:rFonts w:ascii="Times New Roman" w:hAnsi="Times New Roman"/>
          <w:sz w:val="24"/>
          <w:szCs w:val="24"/>
        </w:rPr>
        <w:tab/>
        <w:t xml:space="preserve">Зерновые – </w:t>
      </w:r>
      <w:r w:rsidRPr="00A35734">
        <w:rPr>
          <w:rFonts w:ascii="Times New Roman" w:hAnsi="Times New Roman"/>
          <w:sz w:val="24"/>
          <w:szCs w:val="24"/>
          <w:lang w:val="kk-KZ"/>
        </w:rPr>
        <w:t>10000</w:t>
      </w:r>
      <w:r w:rsidRPr="00A35734">
        <w:rPr>
          <w:rFonts w:ascii="Times New Roman" w:hAnsi="Times New Roman"/>
          <w:sz w:val="24"/>
          <w:szCs w:val="24"/>
        </w:rPr>
        <w:t xml:space="preserve"> га</w:t>
      </w:r>
    </w:p>
    <w:p w:rsidR="00FA624A" w:rsidRPr="00A35734" w:rsidRDefault="00FA624A" w:rsidP="00FA624A">
      <w:pPr>
        <w:pStyle w:val="aff8"/>
        <w:ind w:firstLine="708"/>
        <w:rPr>
          <w:rFonts w:ascii="Times New Roman" w:hAnsi="Times New Roman"/>
          <w:sz w:val="24"/>
          <w:szCs w:val="24"/>
          <w:lang w:val="kk-KZ"/>
        </w:rPr>
      </w:pPr>
      <w:r w:rsidRPr="00A35734">
        <w:rPr>
          <w:rFonts w:ascii="Times New Roman" w:hAnsi="Times New Roman"/>
          <w:sz w:val="24"/>
          <w:szCs w:val="24"/>
        </w:rPr>
        <w:t xml:space="preserve">Пашня – </w:t>
      </w:r>
      <w:r w:rsidRPr="00A35734">
        <w:rPr>
          <w:rFonts w:ascii="Times New Roman" w:hAnsi="Times New Roman"/>
          <w:sz w:val="24"/>
          <w:szCs w:val="24"/>
          <w:lang w:val="kk-KZ"/>
        </w:rPr>
        <w:t>20000</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Зернобобовые – 2500 га</w:t>
      </w:r>
    </w:p>
    <w:p w:rsidR="00FA624A" w:rsidRPr="00A35734" w:rsidRDefault="00FA624A" w:rsidP="00FA624A">
      <w:pPr>
        <w:pStyle w:val="aff8"/>
        <w:ind w:firstLine="708"/>
        <w:rPr>
          <w:rFonts w:ascii="Times New Roman" w:hAnsi="Times New Roman"/>
          <w:sz w:val="24"/>
          <w:szCs w:val="24"/>
          <w:lang w:val="kk-KZ"/>
        </w:rPr>
      </w:pPr>
      <w:r w:rsidRPr="00A35734">
        <w:rPr>
          <w:rFonts w:ascii="Times New Roman" w:hAnsi="Times New Roman"/>
          <w:sz w:val="24"/>
          <w:szCs w:val="24"/>
        </w:rPr>
        <w:t xml:space="preserve">Посевная площадь – </w:t>
      </w:r>
      <w:r w:rsidRPr="00A35734">
        <w:rPr>
          <w:rFonts w:ascii="Times New Roman" w:hAnsi="Times New Roman"/>
          <w:sz w:val="24"/>
          <w:szCs w:val="24"/>
          <w:lang w:val="kk-KZ"/>
        </w:rPr>
        <w:t xml:space="preserve">15000 </w:t>
      </w:r>
      <w:r w:rsidRPr="00A35734">
        <w:rPr>
          <w:rFonts w:ascii="Times New Roman" w:hAnsi="Times New Roman"/>
          <w:sz w:val="24"/>
          <w:szCs w:val="24"/>
        </w:rPr>
        <w:t>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Силосные – 2500 га</w:t>
      </w:r>
    </w:p>
    <w:p w:rsidR="00FA624A" w:rsidRPr="00A35734" w:rsidRDefault="00FA624A" w:rsidP="00FA624A">
      <w:pPr>
        <w:pStyle w:val="aff8"/>
        <w:ind w:firstLine="708"/>
        <w:rPr>
          <w:rFonts w:ascii="Times New Roman" w:hAnsi="Times New Roman"/>
          <w:sz w:val="24"/>
          <w:szCs w:val="24"/>
        </w:rPr>
      </w:pPr>
      <w:r w:rsidRPr="00A35734">
        <w:rPr>
          <w:rFonts w:ascii="Times New Roman" w:hAnsi="Times New Roman"/>
          <w:sz w:val="24"/>
          <w:szCs w:val="24"/>
        </w:rPr>
        <w:t xml:space="preserve">Пары – </w:t>
      </w:r>
      <w:r w:rsidRPr="00A35734">
        <w:rPr>
          <w:rFonts w:ascii="Times New Roman" w:hAnsi="Times New Roman"/>
          <w:sz w:val="24"/>
          <w:szCs w:val="24"/>
          <w:lang w:val="kk-KZ"/>
        </w:rPr>
        <w:t>5000</w:t>
      </w:r>
      <w:r w:rsidRPr="00A35734">
        <w:rPr>
          <w:rFonts w:ascii="Times New Roman" w:hAnsi="Times New Roman"/>
          <w:sz w:val="24"/>
          <w:szCs w:val="24"/>
        </w:rPr>
        <w:t xml:space="preserve"> га</w:t>
      </w:r>
    </w:p>
    <w:p w:rsidR="00FA624A" w:rsidRPr="00A35734" w:rsidRDefault="00FA624A" w:rsidP="00FA624A">
      <w:pPr>
        <w:rPr>
          <w:lang w:val="kk-KZ"/>
        </w:rPr>
      </w:pPr>
      <w:r w:rsidRPr="00A35734">
        <w:rPr>
          <w:lang w:val="kk-KZ"/>
        </w:rPr>
        <w:tab/>
      </w:r>
      <w:r w:rsidRPr="00A35734">
        <w:rPr>
          <w:lang w:val="kk-KZ"/>
        </w:rPr>
        <w:tab/>
      </w:r>
      <w:r w:rsidRPr="00A35734">
        <w:rPr>
          <w:lang w:val="kk-KZ"/>
        </w:rPr>
        <w:tab/>
      </w:r>
      <w:r w:rsidRPr="00A35734">
        <w:rPr>
          <w:lang w:val="kk-KZ"/>
        </w:rPr>
        <w:tab/>
      </w:r>
      <w:r w:rsidRPr="00A35734">
        <w:rPr>
          <w:lang w:val="kk-KZ"/>
        </w:rPr>
        <w:tab/>
      </w:r>
    </w:p>
    <w:tbl>
      <w:tblPr>
        <w:tblW w:w="146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934"/>
        <w:gridCol w:w="2409"/>
        <w:gridCol w:w="794"/>
        <w:gridCol w:w="794"/>
        <w:gridCol w:w="794"/>
        <w:gridCol w:w="794"/>
        <w:gridCol w:w="794"/>
        <w:gridCol w:w="794"/>
        <w:gridCol w:w="794"/>
        <w:gridCol w:w="794"/>
        <w:gridCol w:w="794"/>
        <w:gridCol w:w="794"/>
        <w:gridCol w:w="794"/>
        <w:gridCol w:w="794"/>
        <w:gridCol w:w="794"/>
      </w:tblGrid>
      <w:tr w:rsidR="00FA624A" w:rsidRPr="00A35734" w:rsidTr="003A44B7">
        <w:trPr>
          <w:trHeight w:val="315"/>
        </w:trPr>
        <w:tc>
          <w:tcPr>
            <w:tcW w:w="1934" w:type="dxa"/>
            <w:vMerge w:val="restart"/>
            <w:shd w:val="clear" w:color="000000" w:fill="FFFFFF"/>
            <w:vAlign w:val="center"/>
            <w:hideMark/>
          </w:tcPr>
          <w:p w:rsidR="00FA624A" w:rsidRPr="00A35734" w:rsidRDefault="00FA624A" w:rsidP="003A44B7">
            <w:pPr>
              <w:jc w:val="center"/>
            </w:pPr>
            <w:r w:rsidRPr="00A35734">
              <w:t>Операция</w:t>
            </w:r>
          </w:p>
        </w:tc>
        <w:tc>
          <w:tcPr>
            <w:tcW w:w="2409" w:type="dxa"/>
            <w:vMerge w:val="restart"/>
            <w:shd w:val="clear" w:color="000000" w:fill="FFFFFF"/>
            <w:vAlign w:val="center"/>
            <w:hideMark/>
          </w:tcPr>
          <w:p w:rsidR="00FA624A" w:rsidRPr="00A35734" w:rsidRDefault="00FA624A" w:rsidP="003A44B7">
            <w:pPr>
              <w:jc w:val="center"/>
            </w:pPr>
            <w:r w:rsidRPr="00A35734">
              <w:t>Агрегат</w:t>
            </w:r>
          </w:p>
        </w:tc>
        <w:tc>
          <w:tcPr>
            <w:tcW w:w="794" w:type="dxa"/>
            <w:vMerge w:val="restart"/>
            <w:shd w:val="clear" w:color="000000" w:fill="FFFFFF"/>
            <w:vAlign w:val="center"/>
            <w:hideMark/>
          </w:tcPr>
          <w:p w:rsidR="00FA624A" w:rsidRPr="00A35734" w:rsidRDefault="00FA624A" w:rsidP="003A44B7">
            <w:pPr>
              <w:jc w:val="center"/>
            </w:pPr>
            <w:r w:rsidRPr="00A35734">
              <w:t>Объем работ, га</w:t>
            </w:r>
          </w:p>
        </w:tc>
        <w:tc>
          <w:tcPr>
            <w:tcW w:w="794" w:type="dxa"/>
            <w:vMerge w:val="restart"/>
            <w:shd w:val="clear" w:color="000000" w:fill="FFFFFF"/>
            <w:vAlign w:val="center"/>
            <w:hideMark/>
          </w:tcPr>
          <w:p w:rsidR="00FA624A" w:rsidRPr="00A35734" w:rsidRDefault="00FA624A" w:rsidP="003A44B7">
            <w:pPr>
              <w:jc w:val="center"/>
            </w:pPr>
            <w:r w:rsidRPr="00A35734">
              <w:t>Нач</w:t>
            </w:r>
            <w:r w:rsidRPr="00A35734">
              <w:t>а</w:t>
            </w:r>
            <w:r w:rsidRPr="00A35734">
              <w:t>ло оп</w:t>
            </w:r>
            <w:r w:rsidRPr="00A35734">
              <w:t>е</w:t>
            </w:r>
            <w:r w:rsidRPr="00A35734">
              <w:t>рации, м, ч</w:t>
            </w:r>
          </w:p>
        </w:tc>
        <w:tc>
          <w:tcPr>
            <w:tcW w:w="794" w:type="dxa"/>
            <w:vMerge w:val="restart"/>
            <w:shd w:val="clear" w:color="000000" w:fill="FFFFFF"/>
            <w:vAlign w:val="center"/>
            <w:hideMark/>
          </w:tcPr>
          <w:p w:rsidR="00FA624A" w:rsidRPr="00A35734" w:rsidRDefault="00FA624A" w:rsidP="003A44B7">
            <w:pPr>
              <w:jc w:val="center"/>
            </w:pPr>
            <w:r w:rsidRPr="00A35734">
              <w:t>Срок дни</w:t>
            </w:r>
          </w:p>
        </w:tc>
        <w:tc>
          <w:tcPr>
            <w:tcW w:w="794" w:type="dxa"/>
            <w:vMerge w:val="restart"/>
            <w:shd w:val="clear" w:color="000000" w:fill="FFFFFF"/>
            <w:vAlign w:val="center"/>
            <w:hideMark/>
          </w:tcPr>
          <w:p w:rsidR="00FA624A" w:rsidRPr="00A35734" w:rsidRDefault="00FA624A" w:rsidP="003A44B7">
            <w:pPr>
              <w:jc w:val="center"/>
            </w:pPr>
            <w:r w:rsidRPr="00A35734">
              <w:t>Кра</w:t>
            </w:r>
            <w:r w:rsidRPr="00A35734">
              <w:t>т</w:t>
            </w:r>
            <w:r w:rsidRPr="00A35734">
              <w:t>ность</w:t>
            </w:r>
          </w:p>
        </w:tc>
        <w:tc>
          <w:tcPr>
            <w:tcW w:w="1588" w:type="dxa"/>
            <w:gridSpan w:val="2"/>
            <w:shd w:val="clear" w:color="000000" w:fill="FFFFFF"/>
            <w:vAlign w:val="center"/>
            <w:hideMark/>
          </w:tcPr>
          <w:p w:rsidR="00FA624A" w:rsidRPr="00A35734" w:rsidRDefault="00FA624A" w:rsidP="003A44B7">
            <w:pPr>
              <w:jc w:val="center"/>
            </w:pPr>
            <w:r w:rsidRPr="00A35734">
              <w:t>Производ</w:t>
            </w:r>
            <w:r w:rsidRPr="00A35734">
              <w:t>и</w:t>
            </w:r>
            <w:r w:rsidRPr="00A35734">
              <w:t>тельность за час</w:t>
            </w:r>
          </w:p>
        </w:tc>
        <w:tc>
          <w:tcPr>
            <w:tcW w:w="1588" w:type="dxa"/>
            <w:gridSpan w:val="2"/>
            <w:shd w:val="clear" w:color="000000" w:fill="FFFFFF"/>
            <w:vAlign w:val="center"/>
            <w:hideMark/>
          </w:tcPr>
          <w:p w:rsidR="00FA624A" w:rsidRPr="00A35734" w:rsidRDefault="00FA624A" w:rsidP="003A44B7">
            <w:pPr>
              <w:jc w:val="center"/>
            </w:pPr>
            <w:r w:rsidRPr="00A35734">
              <w:t>Разряд</w:t>
            </w:r>
          </w:p>
        </w:tc>
        <w:tc>
          <w:tcPr>
            <w:tcW w:w="794" w:type="dxa"/>
            <w:vMerge w:val="restart"/>
            <w:shd w:val="clear" w:color="000000" w:fill="FFFFFF"/>
            <w:vAlign w:val="center"/>
            <w:hideMark/>
          </w:tcPr>
          <w:p w:rsidR="00FA624A" w:rsidRPr="00A35734" w:rsidRDefault="00FA624A" w:rsidP="003A44B7">
            <w:pPr>
              <w:jc w:val="center"/>
            </w:pPr>
            <w:r w:rsidRPr="00A35734">
              <w:t>Про-долж. смены</w:t>
            </w:r>
          </w:p>
        </w:tc>
        <w:tc>
          <w:tcPr>
            <w:tcW w:w="794" w:type="dxa"/>
            <w:vMerge w:val="restart"/>
            <w:shd w:val="clear" w:color="000000" w:fill="FFFFFF"/>
            <w:vAlign w:val="center"/>
            <w:hideMark/>
          </w:tcPr>
          <w:p w:rsidR="00FA624A" w:rsidRPr="00A35734" w:rsidRDefault="00FA624A" w:rsidP="003A44B7">
            <w:pPr>
              <w:jc w:val="center"/>
            </w:pPr>
            <w:r w:rsidRPr="00A35734">
              <w:t>Коэф. сме</w:t>
            </w:r>
            <w:r w:rsidRPr="00A35734">
              <w:t>н</w:t>
            </w:r>
            <w:r w:rsidRPr="00A35734">
              <w:t>нос-ти</w:t>
            </w:r>
          </w:p>
        </w:tc>
        <w:tc>
          <w:tcPr>
            <w:tcW w:w="794" w:type="dxa"/>
            <w:vMerge w:val="restart"/>
            <w:shd w:val="clear" w:color="000000" w:fill="FFFFFF"/>
            <w:vAlign w:val="center"/>
            <w:hideMark/>
          </w:tcPr>
          <w:p w:rsidR="00FA624A" w:rsidRPr="00A35734" w:rsidRDefault="00FA624A" w:rsidP="003A44B7">
            <w:pPr>
              <w:jc w:val="center"/>
            </w:pPr>
            <w:r w:rsidRPr="00A35734">
              <w:t>Ра</w:t>
            </w:r>
            <w:r w:rsidRPr="00A35734">
              <w:t>с</w:t>
            </w:r>
            <w:r w:rsidRPr="00A35734">
              <w:t>ход гор</w:t>
            </w:r>
            <w:r w:rsidRPr="00A35734">
              <w:t>ю</w:t>
            </w:r>
            <w:r w:rsidRPr="00A35734">
              <w:t>чего, кг/га</w:t>
            </w:r>
          </w:p>
        </w:tc>
        <w:tc>
          <w:tcPr>
            <w:tcW w:w="1588" w:type="dxa"/>
            <w:gridSpan w:val="2"/>
            <w:shd w:val="clear" w:color="000000" w:fill="FFFFFF"/>
            <w:vAlign w:val="center"/>
            <w:hideMark/>
          </w:tcPr>
          <w:p w:rsidR="00FA624A" w:rsidRPr="00A35734" w:rsidRDefault="00FA624A" w:rsidP="003A44B7">
            <w:pPr>
              <w:jc w:val="center"/>
            </w:pPr>
            <w:r w:rsidRPr="00A35734">
              <w:t>Количество</w:t>
            </w:r>
          </w:p>
        </w:tc>
      </w:tr>
      <w:tr w:rsidR="00FA624A" w:rsidRPr="00A35734" w:rsidTr="003A44B7">
        <w:trPr>
          <w:trHeight w:val="1260"/>
        </w:trPr>
        <w:tc>
          <w:tcPr>
            <w:tcW w:w="1934" w:type="dxa"/>
            <w:vMerge/>
            <w:vAlign w:val="center"/>
            <w:hideMark/>
          </w:tcPr>
          <w:p w:rsidR="00FA624A" w:rsidRPr="00A35734" w:rsidRDefault="00FA624A" w:rsidP="003A44B7">
            <w:pPr>
              <w:jc w:val="center"/>
            </w:pPr>
          </w:p>
        </w:tc>
        <w:tc>
          <w:tcPr>
            <w:tcW w:w="2409"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shd w:val="clear" w:color="000000" w:fill="FFFFFF"/>
            <w:vAlign w:val="center"/>
            <w:hideMark/>
          </w:tcPr>
          <w:p w:rsidR="00FA624A" w:rsidRPr="00A35734" w:rsidRDefault="00FA624A" w:rsidP="003A44B7">
            <w:pPr>
              <w:jc w:val="center"/>
            </w:pPr>
            <w:r w:rsidRPr="00A35734">
              <w:t>сме</w:t>
            </w:r>
            <w:r w:rsidRPr="00A35734">
              <w:t>н</w:t>
            </w:r>
            <w:r w:rsidRPr="00A35734">
              <w:t>ного вр</w:t>
            </w:r>
            <w:r w:rsidRPr="00A35734">
              <w:t>е</w:t>
            </w:r>
            <w:r w:rsidRPr="00A35734">
              <w:t>мени</w:t>
            </w:r>
          </w:p>
        </w:tc>
        <w:tc>
          <w:tcPr>
            <w:tcW w:w="794" w:type="dxa"/>
            <w:shd w:val="clear" w:color="000000" w:fill="FFFFFF"/>
            <w:vAlign w:val="center"/>
            <w:hideMark/>
          </w:tcPr>
          <w:p w:rsidR="00FA624A" w:rsidRPr="00A35734" w:rsidRDefault="00FA624A" w:rsidP="003A44B7">
            <w:pPr>
              <w:jc w:val="center"/>
            </w:pPr>
            <w:r w:rsidRPr="00A35734">
              <w:t>экспл. вр</w:t>
            </w:r>
            <w:r w:rsidRPr="00A35734">
              <w:t>е</w:t>
            </w:r>
            <w:r w:rsidRPr="00A35734">
              <w:t>мени</w:t>
            </w:r>
          </w:p>
        </w:tc>
        <w:tc>
          <w:tcPr>
            <w:tcW w:w="794" w:type="dxa"/>
            <w:shd w:val="clear" w:color="000000" w:fill="FFFFFF"/>
            <w:vAlign w:val="center"/>
            <w:hideMark/>
          </w:tcPr>
          <w:p w:rsidR="00FA624A" w:rsidRPr="00A35734" w:rsidRDefault="00FA624A" w:rsidP="003A44B7">
            <w:pPr>
              <w:jc w:val="center"/>
            </w:pPr>
            <w:r w:rsidRPr="00A35734">
              <w:t>мех.</w:t>
            </w:r>
          </w:p>
        </w:tc>
        <w:tc>
          <w:tcPr>
            <w:tcW w:w="794" w:type="dxa"/>
            <w:shd w:val="clear" w:color="000000" w:fill="FFFFFF"/>
            <w:vAlign w:val="center"/>
            <w:hideMark/>
          </w:tcPr>
          <w:p w:rsidR="00FA624A" w:rsidRPr="00A35734" w:rsidRDefault="00FA624A" w:rsidP="003A44B7">
            <w:pPr>
              <w:jc w:val="center"/>
            </w:pPr>
            <w:r w:rsidRPr="00A35734">
              <w:t>раб.</w:t>
            </w:r>
          </w:p>
        </w:tc>
        <w:tc>
          <w:tcPr>
            <w:tcW w:w="794"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vMerge/>
            <w:vAlign w:val="center"/>
            <w:hideMark/>
          </w:tcPr>
          <w:p w:rsidR="00FA624A" w:rsidRPr="00A35734" w:rsidRDefault="00FA624A" w:rsidP="003A44B7">
            <w:pPr>
              <w:jc w:val="center"/>
            </w:pPr>
          </w:p>
        </w:tc>
        <w:tc>
          <w:tcPr>
            <w:tcW w:w="794" w:type="dxa"/>
            <w:shd w:val="clear" w:color="000000" w:fill="FFFFFF"/>
            <w:vAlign w:val="center"/>
            <w:hideMark/>
          </w:tcPr>
          <w:p w:rsidR="00FA624A" w:rsidRPr="00A35734" w:rsidRDefault="00FA624A" w:rsidP="003A44B7">
            <w:pPr>
              <w:jc w:val="center"/>
            </w:pPr>
            <w:r w:rsidRPr="00A35734">
              <w:t>мех.</w:t>
            </w:r>
          </w:p>
        </w:tc>
        <w:tc>
          <w:tcPr>
            <w:tcW w:w="794" w:type="dxa"/>
            <w:shd w:val="clear" w:color="000000" w:fill="FFFFFF"/>
            <w:vAlign w:val="center"/>
            <w:hideMark/>
          </w:tcPr>
          <w:p w:rsidR="00FA624A" w:rsidRPr="00A35734" w:rsidRDefault="00FA624A" w:rsidP="003A44B7">
            <w:pPr>
              <w:jc w:val="center"/>
            </w:pPr>
            <w:r w:rsidRPr="00A35734">
              <w:t>раб.</w:t>
            </w:r>
          </w:p>
        </w:tc>
      </w:tr>
      <w:tr w:rsidR="00FA624A" w:rsidRPr="00A35734" w:rsidTr="003A44B7">
        <w:trPr>
          <w:trHeight w:val="283"/>
        </w:trPr>
        <w:tc>
          <w:tcPr>
            <w:tcW w:w="1934" w:type="dxa"/>
            <w:shd w:val="clear" w:color="000000" w:fill="FFFFFF"/>
            <w:vAlign w:val="center"/>
            <w:hideMark/>
          </w:tcPr>
          <w:p w:rsidR="00FA624A" w:rsidRPr="00A35734" w:rsidRDefault="00FA624A" w:rsidP="003A44B7">
            <w:pPr>
              <w:jc w:val="center"/>
            </w:pPr>
            <w:r w:rsidRPr="00A35734">
              <w:t>1</w:t>
            </w:r>
          </w:p>
        </w:tc>
        <w:tc>
          <w:tcPr>
            <w:tcW w:w="2409" w:type="dxa"/>
            <w:shd w:val="clear" w:color="000000" w:fill="FFFFFF"/>
            <w:vAlign w:val="center"/>
            <w:hideMark/>
          </w:tcPr>
          <w:p w:rsidR="00FA624A" w:rsidRPr="00A35734" w:rsidRDefault="00FA624A" w:rsidP="003A44B7">
            <w:pPr>
              <w:jc w:val="center"/>
            </w:pPr>
            <w:r w:rsidRPr="00A35734">
              <w:t>2</w:t>
            </w:r>
          </w:p>
        </w:tc>
        <w:tc>
          <w:tcPr>
            <w:tcW w:w="794" w:type="dxa"/>
            <w:shd w:val="clear" w:color="000000" w:fill="FFFFFF"/>
            <w:vAlign w:val="center"/>
            <w:hideMark/>
          </w:tcPr>
          <w:p w:rsidR="00FA624A" w:rsidRPr="00A35734" w:rsidRDefault="00FA624A" w:rsidP="003A44B7">
            <w:pPr>
              <w:jc w:val="center"/>
            </w:pPr>
            <w:r w:rsidRPr="00A35734">
              <w:t>3</w:t>
            </w:r>
          </w:p>
        </w:tc>
        <w:tc>
          <w:tcPr>
            <w:tcW w:w="794" w:type="dxa"/>
            <w:shd w:val="clear" w:color="000000" w:fill="FFFFFF"/>
            <w:vAlign w:val="center"/>
            <w:hideMark/>
          </w:tcPr>
          <w:p w:rsidR="00FA624A" w:rsidRPr="00A35734" w:rsidRDefault="00FA624A" w:rsidP="003A44B7">
            <w:pPr>
              <w:jc w:val="center"/>
            </w:pPr>
            <w:r w:rsidRPr="00A35734">
              <w:t>4</w:t>
            </w:r>
          </w:p>
        </w:tc>
        <w:tc>
          <w:tcPr>
            <w:tcW w:w="794" w:type="dxa"/>
            <w:shd w:val="clear" w:color="000000" w:fill="FFFFFF"/>
            <w:vAlign w:val="center"/>
            <w:hideMark/>
          </w:tcPr>
          <w:p w:rsidR="00FA624A" w:rsidRPr="00A35734" w:rsidRDefault="00FA624A" w:rsidP="003A44B7">
            <w:pPr>
              <w:jc w:val="center"/>
            </w:pPr>
            <w:r w:rsidRPr="00A35734">
              <w:t>5</w:t>
            </w:r>
          </w:p>
        </w:tc>
        <w:tc>
          <w:tcPr>
            <w:tcW w:w="794" w:type="dxa"/>
            <w:shd w:val="clear" w:color="000000" w:fill="FFFFFF"/>
            <w:vAlign w:val="center"/>
            <w:hideMark/>
          </w:tcPr>
          <w:p w:rsidR="00FA624A" w:rsidRPr="00A35734" w:rsidRDefault="00FA624A" w:rsidP="003A44B7">
            <w:pPr>
              <w:jc w:val="center"/>
            </w:pPr>
            <w:r w:rsidRPr="00A35734">
              <w:t>6</w:t>
            </w:r>
          </w:p>
        </w:tc>
        <w:tc>
          <w:tcPr>
            <w:tcW w:w="794" w:type="dxa"/>
            <w:shd w:val="clear" w:color="000000" w:fill="FFFFFF"/>
            <w:vAlign w:val="center"/>
            <w:hideMark/>
          </w:tcPr>
          <w:p w:rsidR="00FA624A" w:rsidRPr="00A35734" w:rsidRDefault="00FA624A" w:rsidP="003A44B7">
            <w:pPr>
              <w:jc w:val="center"/>
            </w:pPr>
            <w:r w:rsidRPr="00A35734">
              <w:t>7</w:t>
            </w:r>
          </w:p>
        </w:tc>
        <w:tc>
          <w:tcPr>
            <w:tcW w:w="794" w:type="dxa"/>
            <w:shd w:val="clear" w:color="000000" w:fill="FFFFFF"/>
            <w:vAlign w:val="center"/>
            <w:hideMark/>
          </w:tcPr>
          <w:p w:rsidR="00FA624A" w:rsidRPr="00A35734" w:rsidRDefault="00FA624A" w:rsidP="003A44B7">
            <w:pPr>
              <w:jc w:val="center"/>
            </w:pPr>
            <w:r w:rsidRPr="00A35734">
              <w:t>8</w:t>
            </w:r>
          </w:p>
        </w:tc>
        <w:tc>
          <w:tcPr>
            <w:tcW w:w="794" w:type="dxa"/>
            <w:shd w:val="clear" w:color="000000" w:fill="FFFFFF"/>
            <w:vAlign w:val="center"/>
            <w:hideMark/>
          </w:tcPr>
          <w:p w:rsidR="00FA624A" w:rsidRPr="00A35734" w:rsidRDefault="00FA624A" w:rsidP="003A44B7">
            <w:pPr>
              <w:jc w:val="center"/>
            </w:pPr>
            <w:r w:rsidRPr="00A35734">
              <w:t>9</w:t>
            </w:r>
          </w:p>
        </w:tc>
        <w:tc>
          <w:tcPr>
            <w:tcW w:w="794" w:type="dxa"/>
            <w:shd w:val="clear" w:color="000000" w:fill="FFFFFF"/>
            <w:vAlign w:val="center"/>
            <w:hideMark/>
          </w:tcPr>
          <w:p w:rsidR="00FA624A" w:rsidRPr="00A35734" w:rsidRDefault="00FA624A" w:rsidP="003A44B7">
            <w:pPr>
              <w:jc w:val="center"/>
            </w:pPr>
            <w:r w:rsidRPr="00A35734">
              <w:t>10</w:t>
            </w:r>
          </w:p>
        </w:tc>
        <w:tc>
          <w:tcPr>
            <w:tcW w:w="794" w:type="dxa"/>
            <w:shd w:val="clear" w:color="000000" w:fill="FFFFFF"/>
            <w:vAlign w:val="center"/>
            <w:hideMark/>
          </w:tcPr>
          <w:p w:rsidR="00FA624A" w:rsidRPr="00A35734" w:rsidRDefault="00FA624A" w:rsidP="003A44B7">
            <w:pPr>
              <w:jc w:val="center"/>
            </w:pPr>
            <w:r w:rsidRPr="00A35734">
              <w:t>11</w:t>
            </w:r>
          </w:p>
        </w:tc>
        <w:tc>
          <w:tcPr>
            <w:tcW w:w="794" w:type="dxa"/>
            <w:shd w:val="clear" w:color="000000" w:fill="FFFFFF"/>
            <w:vAlign w:val="center"/>
            <w:hideMark/>
          </w:tcPr>
          <w:p w:rsidR="00FA624A" w:rsidRPr="00A35734" w:rsidRDefault="00FA624A" w:rsidP="003A44B7">
            <w:pPr>
              <w:jc w:val="center"/>
            </w:pPr>
            <w:r w:rsidRPr="00A35734">
              <w:t>12</w:t>
            </w:r>
          </w:p>
        </w:tc>
        <w:tc>
          <w:tcPr>
            <w:tcW w:w="794" w:type="dxa"/>
            <w:shd w:val="clear" w:color="000000" w:fill="FFFFFF"/>
            <w:vAlign w:val="center"/>
            <w:hideMark/>
          </w:tcPr>
          <w:p w:rsidR="00FA624A" w:rsidRPr="00A35734" w:rsidRDefault="00FA624A" w:rsidP="003A44B7">
            <w:pPr>
              <w:jc w:val="center"/>
            </w:pPr>
            <w:r w:rsidRPr="00A35734">
              <w:t>13</w:t>
            </w:r>
          </w:p>
        </w:tc>
        <w:tc>
          <w:tcPr>
            <w:tcW w:w="794" w:type="dxa"/>
            <w:shd w:val="clear" w:color="000000" w:fill="FFFFFF"/>
            <w:vAlign w:val="center"/>
            <w:hideMark/>
          </w:tcPr>
          <w:p w:rsidR="00FA624A" w:rsidRPr="00A35734" w:rsidRDefault="00FA624A" w:rsidP="003A44B7">
            <w:pPr>
              <w:jc w:val="center"/>
            </w:pPr>
            <w:r w:rsidRPr="00A35734">
              <w:t>14</w:t>
            </w:r>
          </w:p>
        </w:tc>
        <w:tc>
          <w:tcPr>
            <w:tcW w:w="794" w:type="dxa"/>
            <w:shd w:val="clear" w:color="000000" w:fill="FFFFFF"/>
            <w:vAlign w:val="center"/>
            <w:hideMark/>
          </w:tcPr>
          <w:p w:rsidR="00FA624A" w:rsidRPr="00A35734" w:rsidRDefault="00FA624A" w:rsidP="003A44B7">
            <w:pPr>
              <w:jc w:val="center"/>
            </w:pPr>
            <w:r w:rsidRPr="00A35734">
              <w:t>15</w:t>
            </w:r>
          </w:p>
        </w:tc>
      </w:tr>
      <w:tr w:rsidR="00FA624A" w:rsidRPr="00A35734" w:rsidTr="003A44B7">
        <w:trPr>
          <w:trHeight w:val="283"/>
        </w:trPr>
        <w:tc>
          <w:tcPr>
            <w:tcW w:w="1934" w:type="dxa"/>
            <w:shd w:val="clear" w:color="000000" w:fill="FFFFFF"/>
            <w:hideMark/>
          </w:tcPr>
          <w:p w:rsidR="00FA624A" w:rsidRPr="00A35734" w:rsidRDefault="00FA624A" w:rsidP="003A44B7">
            <w:r w:rsidRPr="00A35734">
              <w:t>Ранневесеннее боронование</w:t>
            </w:r>
          </w:p>
        </w:tc>
        <w:tc>
          <w:tcPr>
            <w:tcW w:w="2409" w:type="dxa"/>
            <w:shd w:val="clear" w:color="000000" w:fill="FFFFFF"/>
            <w:hideMark/>
          </w:tcPr>
          <w:p w:rsidR="00FA624A" w:rsidRPr="00A35734" w:rsidRDefault="00FA624A" w:rsidP="003A44B7">
            <w:pPr>
              <w:rPr>
                <w:lang w:val="kk-KZ"/>
              </w:rPr>
            </w:pPr>
            <w:r w:rsidRPr="00A35734">
              <w:t>МТЗ-8</w:t>
            </w:r>
            <w:r w:rsidRPr="00A35734">
              <w:rPr>
                <w:lang w:val="kk-KZ"/>
              </w:rPr>
              <w:t>2</w:t>
            </w:r>
            <w:r w:rsidRPr="00A35734">
              <w:t>+</w:t>
            </w:r>
            <w:r w:rsidRPr="00A35734">
              <w:rPr>
                <w:lang w:val="kk-KZ"/>
              </w:rPr>
              <w:t>БЗТС-1х9</w:t>
            </w:r>
          </w:p>
        </w:tc>
        <w:tc>
          <w:tcPr>
            <w:tcW w:w="794" w:type="dxa"/>
            <w:shd w:val="clear" w:color="000000" w:fill="FFFFFF"/>
            <w:hideMark/>
          </w:tcPr>
          <w:p w:rsidR="00FA624A" w:rsidRPr="00A35734" w:rsidRDefault="00FA624A" w:rsidP="003A44B7">
            <w:pPr>
              <w:jc w:val="center"/>
              <w:rPr>
                <w:lang w:val="kk-KZ"/>
              </w:rPr>
            </w:pPr>
            <w:r w:rsidRPr="00A35734">
              <w:rPr>
                <w:lang w:val="kk-KZ"/>
              </w:rPr>
              <w:t>15000</w:t>
            </w:r>
          </w:p>
        </w:tc>
        <w:tc>
          <w:tcPr>
            <w:tcW w:w="794" w:type="dxa"/>
            <w:shd w:val="clear" w:color="000000" w:fill="FFFFFF"/>
            <w:hideMark/>
          </w:tcPr>
          <w:p w:rsidR="00FA624A" w:rsidRPr="00A35734" w:rsidRDefault="00FA624A" w:rsidP="003A44B7">
            <w:pPr>
              <w:jc w:val="center"/>
            </w:pPr>
            <w:r w:rsidRPr="00A35734">
              <w:rPr>
                <w:lang w:val="kk-KZ"/>
              </w:rPr>
              <w:t>16</w:t>
            </w:r>
            <w:r w:rsidRPr="00A35734">
              <w:t>.04</w:t>
            </w:r>
          </w:p>
        </w:tc>
        <w:tc>
          <w:tcPr>
            <w:tcW w:w="794" w:type="dxa"/>
            <w:shd w:val="clear" w:color="000000" w:fill="FFFFFF"/>
            <w:hideMark/>
          </w:tcPr>
          <w:p w:rsidR="00FA624A" w:rsidRPr="00A35734" w:rsidRDefault="00FA624A" w:rsidP="003A44B7">
            <w:pPr>
              <w:jc w:val="center"/>
            </w:pPr>
            <w:r w:rsidRPr="00A35734">
              <w:t>4</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rPr>
                <w:lang w:val="kk-KZ"/>
              </w:rPr>
            </w:pPr>
            <w:r w:rsidRPr="00A35734">
              <w:rPr>
                <w:lang w:val="kk-KZ"/>
              </w:rPr>
              <w:t>6,22</w:t>
            </w:r>
          </w:p>
        </w:tc>
        <w:tc>
          <w:tcPr>
            <w:tcW w:w="794" w:type="dxa"/>
            <w:shd w:val="clear" w:color="000000" w:fill="FFFFFF"/>
            <w:hideMark/>
          </w:tcPr>
          <w:p w:rsidR="00FA624A" w:rsidRPr="00A35734" w:rsidRDefault="00FA624A" w:rsidP="003A44B7">
            <w:pPr>
              <w:jc w:val="center"/>
              <w:rPr>
                <w:lang w:val="kk-KZ"/>
              </w:rPr>
            </w:pPr>
            <w:r w:rsidRPr="00A35734">
              <w:rPr>
                <w:lang w:val="kk-KZ"/>
              </w:rPr>
              <w:t>4,35</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pPr>
            <w:r w:rsidRPr="00A35734">
              <w:t>14</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rPr>
                <w:lang w:val="kk-KZ"/>
              </w:rPr>
            </w:pPr>
            <w:r w:rsidRPr="00A35734">
              <w:rPr>
                <w:lang w:val="kk-KZ"/>
              </w:rPr>
              <w:t>1,48</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hideMark/>
          </w:tcPr>
          <w:p w:rsidR="00FA624A" w:rsidRPr="00A35734" w:rsidRDefault="00FA624A" w:rsidP="003A44B7">
            <w:r w:rsidRPr="00A35734">
              <w:rPr>
                <w:lang w:val="kk-KZ"/>
              </w:rPr>
              <w:t>Гербицидная обработка перед посевом</w:t>
            </w:r>
          </w:p>
        </w:tc>
        <w:tc>
          <w:tcPr>
            <w:tcW w:w="2409" w:type="dxa"/>
            <w:shd w:val="clear" w:color="000000" w:fill="FFFFFF"/>
            <w:hideMark/>
          </w:tcPr>
          <w:p w:rsidR="00FA624A" w:rsidRPr="00A35734" w:rsidRDefault="00FA624A" w:rsidP="003A44B7">
            <w:r w:rsidRPr="00A35734">
              <w:t>МТЗ-82</w:t>
            </w:r>
            <w:r w:rsidRPr="00A35734">
              <w:rPr>
                <w:lang w:val="kk-KZ"/>
              </w:rPr>
              <w:t>+</w:t>
            </w:r>
            <w:r w:rsidRPr="00A35734">
              <w:t>ОП-2500</w:t>
            </w:r>
          </w:p>
        </w:tc>
        <w:tc>
          <w:tcPr>
            <w:tcW w:w="794" w:type="dxa"/>
            <w:shd w:val="clear" w:color="000000" w:fill="FFFFFF"/>
            <w:hideMark/>
          </w:tcPr>
          <w:p w:rsidR="00FA624A" w:rsidRPr="00A35734" w:rsidRDefault="00FA624A" w:rsidP="003A44B7">
            <w:pPr>
              <w:jc w:val="center"/>
              <w:rPr>
                <w:lang w:val="kk-KZ"/>
              </w:rPr>
            </w:pPr>
            <w:r w:rsidRPr="00A35734">
              <w:rPr>
                <w:lang w:val="kk-KZ"/>
              </w:rPr>
              <w:t>10000</w:t>
            </w:r>
          </w:p>
        </w:tc>
        <w:tc>
          <w:tcPr>
            <w:tcW w:w="794" w:type="dxa"/>
            <w:shd w:val="clear" w:color="000000" w:fill="FFFFFF"/>
            <w:hideMark/>
          </w:tcPr>
          <w:p w:rsidR="00FA624A" w:rsidRPr="00A35734" w:rsidRDefault="00FA624A" w:rsidP="003A44B7">
            <w:pPr>
              <w:jc w:val="center"/>
              <w:rPr>
                <w:lang w:val="kk-KZ"/>
              </w:rPr>
            </w:pPr>
            <w:r w:rsidRPr="00A35734">
              <w:rPr>
                <w:lang w:val="kk-KZ"/>
              </w:rPr>
              <w:t>10.05</w:t>
            </w:r>
          </w:p>
        </w:tc>
        <w:tc>
          <w:tcPr>
            <w:tcW w:w="794" w:type="dxa"/>
            <w:shd w:val="clear" w:color="000000" w:fill="FFFFFF"/>
            <w:hideMark/>
          </w:tcPr>
          <w:p w:rsidR="00FA624A" w:rsidRPr="00A35734" w:rsidRDefault="00FA624A" w:rsidP="003A44B7">
            <w:pPr>
              <w:jc w:val="center"/>
              <w:rPr>
                <w:lang w:val="kk-KZ"/>
              </w:rPr>
            </w:pPr>
            <w:r w:rsidRPr="00A35734">
              <w:rPr>
                <w:lang w:val="kk-KZ"/>
              </w:rPr>
              <w:t>8</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pPr>
            <w:r w:rsidRPr="00A35734">
              <w:t>7,81</w:t>
            </w:r>
          </w:p>
        </w:tc>
        <w:tc>
          <w:tcPr>
            <w:tcW w:w="794" w:type="dxa"/>
            <w:shd w:val="clear" w:color="000000" w:fill="FFFFFF"/>
            <w:hideMark/>
          </w:tcPr>
          <w:p w:rsidR="00FA624A" w:rsidRPr="00A35734" w:rsidRDefault="00FA624A" w:rsidP="003A44B7">
            <w:pPr>
              <w:jc w:val="center"/>
            </w:pPr>
            <w:r w:rsidRPr="00A35734">
              <w:t>7,81</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rPr>
                <w:lang w:val="kk-KZ"/>
              </w:rPr>
            </w:pPr>
            <w:r w:rsidRPr="00A35734">
              <w:rPr>
                <w:lang w:val="kk-KZ"/>
              </w:rPr>
              <w:t>10</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rPr>
                <w:lang w:val="kk-KZ"/>
              </w:rPr>
            </w:pPr>
            <w:r w:rsidRPr="00A35734">
              <w:rPr>
                <w:lang w:val="kk-KZ"/>
              </w:rPr>
              <w:t>1,18</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pPr>
            <w:r w:rsidRPr="00A35734">
              <w:t>1</w:t>
            </w:r>
          </w:p>
        </w:tc>
      </w:tr>
      <w:tr w:rsidR="00FA624A" w:rsidRPr="00A35734" w:rsidTr="003A44B7">
        <w:trPr>
          <w:trHeight w:val="449"/>
        </w:trPr>
        <w:tc>
          <w:tcPr>
            <w:tcW w:w="1934" w:type="dxa"/>
            <w:shd w:val="clear" w:color="000000" w:fill="FFFFFF"/>
            <w:hideMark/>
          </w:tcPr>
          <w:p w:rsidR="00FA624A" w:rsidRPr="00A35734" w:rsidRDefault="00FA624A" w:rsidP="003A44B7">
            <w:r w:rsidRPr="00A35734">
              <w:rPr>
                <w:lang w:val="kk-KZ"/>
              </w:rPr>
              <w:t>Посев</w:t>
            </w:r>
          </w:p>
        </w:tc>
        <w:tc>
          <w:tcPr>
            <w:tcW w:w="2409" w:type="dxa"/>
            <w:shd w:val="clear" w:color="000000" w:fill="FFFFFF"/>
            <w:hideMark/>
          </w:tcPr>
          <w:p w:rsidR="00FA624A" w:rsidRPr="00A35734" w:rsidRDefault="00FA624A" w:rsidP="003A44B7">
            <w:r w:rsidRPr="00A35734">
              <w:rPr>
                <w:lang w:val="kk-KZ"/>
              </w:rPr>
              <w:t>К-701+СКП-2,1Дх5</w:t>
            </w:r>
          </w:p>
        </w:tc>
        <w:tc>
          <w:tcPr>
            <w:tcW w:w="794" w:type="dxa"/>
            <w:shd w:val="clear" w:color="000000" w:fill="FFFFFF"/>
            <w:hideMark/>
          </w:tcPr>
          <w:p w:rsidR="00FA624A" w:rsidRPr="00A35734" w:rsidRDefault="00FA624A" w:rsidP="003A44B7">
            <w:pPr>
              <w:jc w:val="center"/>
              <w:rPr>
                <w:lang w:val="kk-KZ"/>
              </w:rPr>
            </w:pPr>
            <w:r w:rsidRPr="00A35734">
              <w:rPr>
                <w:lang w:val="kk-KZ"/>
              </w:rPr>
              <w:t>10000</w:t>
            </w:r>
          </w:p>
        </w:tc>
        <w:tc>
          <w:tcPr>
            <w:tcW w:w="794" w:type="dxa"/>
            <w:shd w:val="clear" w:color="000000" w:fill="FFFFFF"/>
            <w:hideMark/>
          </w:tcPr>
          <w:p w:rsidR="00FA624A" w:rsidRPr="00A35734" w:rsidRDefault="00FA624A" w:rsidP="003A44B7">
            <w:pPr>
              <w:jc w:val="center"/>
              <w:rPr>
                <w:lang w:val="kk-KZ"/>
              </w:rPr>
            </w:pPr>
            <w:r w:rsidRPr="00A35734">
              <w:rPr>
                <w:lang w:val="kk-KZ"/>
              </w:rPr>
              <w:t>15.05</w:t>
            </w:r>
          </w:p>
        </w:tc>
        <w:tc>
          <w:tcPr>
            <w:tcW w:w="794" w:type="dxa"/>
            <w:shd w:val="clear" w:color="000000" w:fill="FFFFFF"/>
            <w:hideMark/>
          </w:tcPr>
          <w:p w:rsidR="00FA624A" w:rsidRPr="00A35734" w:rsidRDefault="00FA624A" w:rsidP="003A44B7">
            <w:pPr>
              <w:jc w:val="center"/>
              <w:rPr>
                <w:lang w:val="kk-KZ"/>
              </w:rPr>
            </w:pPr>
            <w:r w:rsidRPr="00A35734">
              <w:rPr>
                <w:lang w:val="kk-KZ"/>
              </w:rPr>
              <w:t>10</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rPr>
                <w:lang w:val="kk-KZ"/>
              </w:rPr>
            </w:pPr>
            <w:r w:rsidRPr="00A35734">
              <w:rPr>
                <w:lang w:val="kk-KZ"/>
              </w:rPr>
              <w:t>6,13</w:t>
            </w:r>
          </w:p>
        </w:tc>
        <w:tc>
          <w:tcPr>
            <w:tcW w:w="794" w:type="dxa"/>
            <w:shd w:val="clear" w:color="000000" w:fill="FFFFFF"/>
            <w:hideMark/>
          </w:tcPr>
          <w:p w:rsidR="00FA624A" w:rsidRPr="00A35734" w:rsidRDefault="00FA624A" w:rsidP="003A44B7">
            <w:pPr>
              <w:jc w:val="center"/>
              <w:rPr>
                <w:lang w:val="kk-KZ"/>
              </w:rPr>
            </w:pPr>
            <w:r w:rsidRPr="00A35734">
              <w:rPr>
                <w:lang w:val="kk-KZ"/>
              </w:rPr>
              <w:t>4,29</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pPr>
            <w:r w:rsidRPr="00A35734">
              <w:t>6</w:t>
            </w:r>
          </w:p>
        </w:tc>
        <w:tc>
          <w:tcPr>
            <w:tcW w:w="794" w:type="dxa"/>
            <w:shd w:val="clear" w:color="000000" w:fill="FFFFFF"/>
            <w:hideMark/>
          </w:tcPr>
          <w:p w:rsidR="00FA624A" w:rsidRPr="00A35734" w:rsidRDefault="00FA624A" w:rsidP="003A44B7">
            <w:pPr>
              <w:jc w:val="center"/>
            </w:pPr>
            <w:r w:rsidRPr="00A35734">
              <w:rPr>
                <w:lang w:val="kk-KZ"/>
              </w:rPr>
              <w:t>14</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rPr>
                <w:lang w:val="kk-KZ"/>
              </w:rPr>
            </w:pPr>
            <w:r w:rsidRPr="00A35734">
              <w:rPr>
                <w:lang w:val="kk-KZ"/>
              </w:rPr>
              <w:t>6,86</w:t>
            </w:r>
          </w:p>
        </w:tc>
        <w:tc>
          <w:tcPr>
            <w:tcW w:w="794" w:type="dxa"/>
            <w:shd w:val="clear" w:color="000000" w:fill="FFFFFF"/>
            <w:hideMark/>
          </w:tcPr>
          <w:p w:rsidR="00FA624A" w:rsidRPr="00A35734" w:rsidRDefault="00FA624A" w:rsidP="003A44B7">
            <w:pPr>
              <w:jc w:val="center"/>
            </w:pPr>
            <w:r w:rsidRPr="00A35734">
              <w:t>1</w:t>
            </w:r>
          </w:p>
        </w:tc>
        <w:tc>
          <w:tcPr>
            <w:tcW w:w="794" w:type="dxa"/>
            <w:shd w:val="clear" w:color="000000" w:fill="FFFFFF"/>
            <w:hideMark/>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Прикатывание после посева</w:t>
            </w:r>
          </w:p>
        </w:tc>
        <w:tc>
          <w:tcPr>
            <w:tcW w:w="2409" w:type="dxa"/>
            <w:shd w:val="clear" w:color="000000" w:fill="FFFFFF"/>
          </w:tcPr>
          <w:p w:rsidR="00FA624A" w:rsidRPr="00A35734" w:rsidRDefault="00FA624A" w:rsidP="003A44B7">
            <w:pPr>
              <w:rPr>
                <w:lang w:val="kk-KZ"/>
              </w:rPr>
            </w:pPr>
            <w:r w:rsidRPr="00A35734">
              <w:rPr>
                <w:lang w:val="kk-KZ"/>
              </w:rPr>
              <w:t>МТЗ-82+ЗККШ-6</w:t>
            </w:r>
          </w:p>
        </w:tc>
        <w:tc>
          <w:tcPr>
            <w:tcW w:w="794" w:type="dxa"/>
            <w:shd w:val="clear" w:color="000000" w:fill="FFFFFF"/>
          </w:tcPr>
          <w:p w:rsidR="00FA624A" w:rsidRPr="00A35734" w:rsidRDefault="00FA624A" w:rsidP="003A44B7">
            <w:pPr>
              <w:jc w:val="center"/>
              <w:rPr>
                <w:lang w:val="kk-KZ"/>
              </w:rPr>
            </w:pPr>
            <w:r w:rsidRPr="00A35734">
              <w:rPr>
                <w:lang w:val="kk-KZ"/>
              </w:rPr>
              <w:t>10000</w:t>
            </w:r>
          </w:p>
        </w:tc>
        <w:tc>
          <w:tcPr>
            <w:tcW w:w="794" w:type="dxa"/>
            <w:shd w:val="clear" w:color="000000" w:fill="FFFFFF"/>
          </w:tcPr>
          <w:p w:rsidR="00FA624A" w:rsidRPr="00A35734" w:rsidRDefault="00FA624A" w:rsidP="003A44B7">
            <w:pPr>
              <w:jc w:val="center"/>
              <w:rPr>
                <w:lang w:val="kk-KZ"/>
              </w:rPr>
            </w:pPr>
            <w:r w:rsidRPr="00A35734">
              <w:rPr>
                <w:lang w:val="kk-KZ"/>
              </w:rPr>
              <w:t>15.05</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7,52</w:t>
            </w:r>
          </w:p>
        </w:tc>
        <w:tc>
          <w:tcPr>
            <w:tcW w:w="794" w:type="dxa"/>
            <w:shd w:val="clear" w:color="000000" w:fill="FFFFFF"/>
          </w:tcPr>
          <w:p w:rsidR="00FA624A" w:rsidRPr="00A35734" w:rsidRDefault="00FA624A" w:rsidP="003A44B7">
            <w:pPr>
              <w:jc w:val="center"/>
            </w:pPr>
            <w:r w:rsidRPr="00A35734">
              <w:t>7</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1,22</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Вторая культивация пара</w:t>
            </w:r>
          </w:p>
        </w:tc>
        <w:tc>
          <w:tcPr>
            <w:tcW w:w="2409" w:type="dxa"/>
            <w:shd w:val="clear" w:color="000000" w:fill="FFFFFF"/>
          </w:tcPr>
          <w:p w:rsidR="00FA624A" w:rsidRPr="00A35734" w:rsidRDefault="00FA624A" w:rsidP="003A44B7">
            <w:r w:rsidRPr="00A35734">
              <w:rPr>
                <w:lang w:val="kk-KZ"/>
              </w:rPr>
              <w:t>К-701+КТС-10-2</w:t>
            </w:r>
          </w:p>
        </w:tc>
        <w:tc>
          <w:tcPr>
            <w:tcW w:w="794" w:type="dxa"/>
            <w:shd w:val="clear" w:color="000000" w:fill="FFFFFF"/>
          </w:tcPr>
          <w:p w:rsidR="00FA624A" w:rsidRPr="00A35734" w:rsidRDefault="00FA624A" w:rsidP="003A44B7">
            <w:pPr>
              <w:jc w:val="center"/>
              <w:rPr>
                <w:lang w:val="kk-KZ"/>
              </w:rPr>
            </w:pPr>
            <w:r w:rsidRPr="00A35734">
              <w:rPr>
                <w:lang w:val="kk-KZ"/>
              </w:rPr>
              <w:t>5000</w:t>
            </w:r>
          </w:p>
        </w:tc>
        <w:tc>
          <w:tcPr>
            <w:tcW w:w="794" w:type="dxa"/>
            <w:shd w:val="clear" w:color="000000" w:fill="FFFFFF"/>
          </w:tcPr>
          <w:p w:rsidR="00FA624A" w:rsidRPr="00A35734" w:rsidRDefault="00FA624A" w:rsidP="003A44B7">
            <w:pPr>
              <w:jc w:val="center"/>
              <w:rPr>
                <w:lang w:val="kk-KZ"/>
              </w:rPr>
            </w:pPr>
            <w:r w:rsidRPr="00A35734">
              <w:rPr>
                <w:lang w:val="kk-KZ"/>
              </w:rPr>
              <w:t>30.06</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rPr>
                <w:lang w:val="kk-KZ"/>
              </w:rPr>
              <w:t>5,24</w:t>
            </w:r>
          </w:p>
        </w:tc>
        <w:tc>
          <w:tcPr>
            <w:tcW w:w="794" w:type="dxa"/>
            <w:shd w:val="clear" w:color="000000" w:fill="FFFFFF"/>
          </w:tcPr>
          <w:p w:rsidR="00FA624A" w:rsidRPr="00A35734" w:rsidRDefault="00FA624A" w:rsidP="003A44B7">
            <w:pPr>
              <w:jc w:val="center"/>
              <w:rPr>
                <w:lang w:val="kk-KZ"/>
              </w:rPr>
            </w:pPr>
            <w:r w:rsidRPr="00A35734">
              <w:rPr>
                <w:lang w:val="kk-KZ"/>
              </w:rPr>
              <w:t>3,66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8,03</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bl>
    <w:p w:rsidR="00FA624A" w:rsidRPr="00A35734" w:rsidRDefault="00FA624A" w:rsidP="00FA624A">
      <w:r w:rsidRPr="00A35734">
        <w:br w:type="page"/>
      </w:r>
    </w:p>
    <w:p w:rsidR="00FA624A" w:rsidRPr="00A35734" w:rsidRDefault="00FA624A" w:rsidP="00FA624A">
      <w:r w:rsidRPr="00A35734">
        <w:lastRenderedPageBreak/>
        <w:t>Продолжение таблицы Л.4.1</w:t>
      </w:r>
    </w:p>
    <w:tbl>
      <w:tblPr>
        <w:tblW w:w="146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934"/>
        <w:gridCol w:w="2409"/>
        <w:gridCol w:w="794"/>
        <w:gridCol w:w="794"/>
        <w:gridCol w:w="794"/>
        <w:gridCol w:w="794"/>
        <w:gridCol w:w="794"/>
        <w:gridCol w:w="794"/>
        <w:gridCol w:w="794"/>
        <w:gridCol w:w="794"/>
        <w:gridCol w:w="794"/>
        <w:gridCol w:w="794"/>
        <w:gridCol w:w="794"/>
        <w:gridCol w:w="794"/>
        <w:gridCol w:w="794"/>
      </w:tblGrid>
      <w:tr w:rsidR="00FA624A" w:rsidRPr="00A35734" w:rsidTr="003A44B7">
        <w:trPr>
          <w:trHeight w:val="283"/>
        </w:trPr>
        <w:tc>
          <w:tcPr>
            <w:tcW w:w="1934" w:type="dxa"/>
            <w:shd w:val="clear" w:color="000000" w:fill="FFFFFF"/>
            <w:vAlign w:val="center"/>
          </w:tcPr>
          <w:p w:rsidR="00FA624A" w:rsidRPr="00A35734" w:rsidRDefault="00FA624A" w:rsidP="003A44B7">
            <w:pPr>
              <w:jc w:val="center"/>
            </w:pPr>
            <w:r w:rsidRPr="00A35734">
              <w:t>1</w:t>
            </w:r>
          </w:p>
        </w:tc>
        <w:tc>
          <w:tcPr>
            <w:tcW w:w="2409" w:type="dxa"/>
            <w:shd w:val="clear" w:color="000000" w:fill="FFFFFF"/>
            <w:vAlign w:val="center"/>
          </w:tcPr>
          <w:p w:rsidR="00FA624A" w:rsidRPr="00A35734" w:rsidRDefault="00FA624A" w:rsidP="003A44B7">
            <w:pPr>
              <w:jc w:val="center"/>
            </w:pPr>
            <w:r w:rsidRPr="00A35734">
              <w:t>2</w:t>
            </w:r>
          </w:p>
        </w:tc>
        <w:tc>
          <w:tcPr>
            <w:tcW w:w="794" w:type="dxa"/>
            <w:shd w:val="clear" w:color="000000" w:fill="FFFFFF"/>
            <w:vAlign w:val="center"/>
          </w:tcPr>
          <w:p w:rsidR="00FA624A" w:rsidRPr="00A35734" w:rsidRDefault="00FA624A" w:rsidP="003A44B7">
            <w:pPr>
              <w:jc w:val="center"/>
            </w:pPr>
            <w:r w:rsidRPr="00A35734">
              <w:t>3</w:t>
            </w:r>
          </w:p>
        </w:tc>
        <w:tc>
          <w:tcPr>
            <w:tcW w:w="794" w:type="dxa"/>
            <w:shd w:val="clear" w:color="000000" w:fill="FFFFFF"/>
            <w:vAlign w:val="center"/>
          </w:tcPr>
          <w:p w:rsidR="00FA624A" w:rsidRPr="00A35734" w:rsidRDefault="00FA624A" w:rsidP="003A44B7">
            <w:pPr>
              <w:jc w:val="center"/>
            </w:pPr>
            <w:r w:rsidRPr="00A35734">
              <w:t>4</w:t>
            </w:r>
          </w:p>
        </w:tc>
        <w:tc>
          <w:tcPr>
            <w:tcW w:w="794" w:type="dxa"/>
            <w:shd w:val="clear" w:color="000000" w:fill="FFFFFF"/>
            <w:vAlign w:val="center"/>
          </w:tcPr>
          <w:p w:rsidR="00FA624A" w:rsidRPr="00A35734" w:rsidRDefault="00FA624A" w:rsidP="003A44B7">
            <w:pPr>
              <w:jc w:val="center"/>
            </w:pPr>
            <w:r w:rsidRPr="00A35734">
              <w:t>5</w:t>
            </w:r>
          </w:p>
        </w:tc>
        <w:tc>
          <w:tcPr>
            <w:tcW w:w="794" w:type="dxa"/>
            <w:shd w:val="clear" w:color="000000" w:fill="FFFFFF"/>
            <w:vAlign w:val="center"/>
          </w:tcPr>
          <w:p w:rsidR="00FA624A" w:rsidRPr="00A35734" w:rsidRDefault="00FA624A" w:rsidP="003A44B7">
            <w:pPr>
              <w:jc w:val="center"/>
            </w:pPr>
            <w:r w:rsidRPr="00A35734">
              <w:t>6</w:t>
            </w:r>
          </w:p>
        </w:tc>
        <w:tc>
          <w:tcPr>
            <w:tcW w:w="794" w:type="dxa"/>
            <w:shd w:val="clear" w:color="000000" w:fill="FFFFFF"/>
            <w:vAlign w:val="center"/>
          </w:tcPr>
          <w:p w:rsidR="00FA624A" w:rsidRPr="00A35734" w:rsidRDefault="00FA624A" w:rsidP="003A44B7">
            <w:pPr>
              <w:jc w:val="center"/>
            </w:pPr>
            <w:r w:rsidRPr="00A35734">
              <w:t>7</w:t>
            </w:r>
          </w:p>
        </w:tc>
        <w:tc>
          <w:tcPr>
            <w:tcW w:w="794" w:type="dxa"/>
            <w:shd w:val="clear" w:color="000000" w:fill="FFFFFF"/>
            <w:vAlign w:val="center"/>
          </w:tcPr>
          <w:p w:rsidR="00FA624A" w:rsidRPr="00A35734" w:rsidRDefault="00FA624A" w:rsidP="003A44B7">
            <w:pPr>
              <w:jc w:val="center"/>
            </w:pPr>
            <w:r w:rsidRPr="00A35734">
              <w:t>8</w:t>
            </w:r>
          </w:p>
        </w:tc>
        <w:tc>
          <w:tcPr>
            <w:tcW w:w="794" w:type="dxa"/>
            <w:shd w:val="clear" w:color="000000" w:fill="FFFFFF"/>
            <w:vAlign w:val="center"/>
          </w:tcPr>
          <w:p w:rsidR="00FA624A" w:rsidRPr="00A35734" w:rsidRDefault="00FA624A" w:rsidP="003A44B7">
            <w:pPr>
              <w:jc w:val="center"/>
            </w:pPr>
            <w:r w:rsidRPr="00A35734">
              <w:t>9</w:t>
            </w:r>
          </w:p>
        </w:tc>
        <w:tc>
          <w:tcPr>
            <w:tcW w:w="794" w:type="dxa"/>
            <w:shd w:val="clear" w:color="000000" w:fill="FFFFFF"/>
            <w:vAlign w:val="center"/>
          </w:tcPr>
          <w:p w:rsidR="00FA624A" w:rsidRPr="00A35734" w:rsidRDefault="00FA624A" w:rsidP="003A44B7">
            <w:pPr>
              <w:jc w:val="center"/>
            </w:pPr>
            <w:r w:rsidRPr="00A35734">
              <w:t>10</w:t>
            </w:r>
          </w:p>
        </w:tc>
        <w:tc>
          <w:tcPr>
            <w:tcW w:w="794" w:type="dxa"/>
            <w:shd w:val="clear" w:color="000000" w:fill="FFFFFF"/>
            <w:vAlign w:val="center"/>
          </w:tcPr>
          <w:p w:rsidR="00FA624A" w:rsidRPr="00A35734" w:rsidRDefault="00FA624A" w:rsidP="003A44B7">
            <w:pPr>
              <w:jc w:val="center"/>
            </w:pPr>
            <w:r w:rsidRPr="00A35734">
              <w:t>11</w:t>
            </w:r>
          </w:p>
        </w:tc>
        <w:tc>
          <w:tcPr>
            <w:tcW w:w="794" w:type="dxa"/>
            <w:shd w:val="clear" w:color="000000" w:fill="FFFFFF"/>
            <w:vAlign w:val="center"/>
          </w:tcPr>
          <w:p w:rsidR="00FA624A" w:rsidRPr="00A35734" w:rsidRDefault="00FA624A" w:rsidP="003A44B7">
            <w:pPr>
              <w:jc w:val="center"/>
            </w:pPr>
            <w:r w:rsidRPr="00A35734">
              <w:t>12</w:t>
            </w:r>
          </w:p>
        </w:tc>
        <w:tc>
          <w:tcPr>
            <w:tcW w:w="794" w:type="dxa"/>
            <w:shd w:val="clear" w:color="000000" w:fill="FFFFFF"/>
            <w:vAlign w:val="center"/>
          </w:tcPr>
          <w:p w:rsidR="00FA624A" w:rsidRPr="00A35734" w:rsidRDefault="00FA624A" w:rsidP="003A44B7">
            <w:pPr>
              <w:jc w:val="center"/>
            </w:pPr>
            <w:r w:rsidRPr="00A35734">
              <w:t>13</w:t>
            </w:r>
          </w:p>
        </w:tc>
        <w:tc>
          <w:tcPr>
            <w:tcW w:w="794" w:type="dxa"/>
            <w:shd w:val="clear" w:color="000000" w:fill="FFFFFF"/>
            <w:vAlign w:val="center"/>
          </w:tcPr>
          <w:p w:rsidR="00FA624A" w:rsidRPr="00A35734" w:rsidRDefault="00FA624A" w:rsidP="003A44B7">
            <w:pPr>
              <w:jc w:val="center"/>
            </w:pPr>
            <w:r w:rsidRPr="00A35734">
              <w:t>14</w:t>
            </w:r>
          </w:p>
        </w:tc>
        <w:tc>
          <w:tcPr>
            <w:tcW w:w="794" w:type="dxa"/>
            <w:shd w:val="clear" w:color="000000" w:fill="FFFFFF"/>
            <w:vAlign w:val="center"/>
          </w:tcPr>
          <w:p w:rsidR="00FA624A" w:rsidRPr="00A35734" w:rsidRDefault="00FA624A" w:rsidP="003A44B7">
            <w:pPr>
              <w:jc w:val="center"/>
            </w:pPr>
            <w:r w:rsidRPr="00A35734">
              <w:t>15</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Гербицидная обработка по вегетации (эстет)</w:t>
            </w:r>
          </w:p>
        </w:tc>
        <w:tc>
          <w:tcPr>
            <w:tcW w:w="2409" w:type="dxa"/>
            <w:shd w:val="clear" w:color="000000" w:fill="FFFFFF"/>
          </w:tcPr>
          <w:p w:rsidR="00FA624A" w:rsidRPr="00A35734" w:rsidRDefault="00FA624A" w:rsidP="003A44B7">
            <w:r w:rsidRPr="00A35734">
              <w:t>МТЗ-82</w:t>
            </w:r>
            <w:r w:rsidRPr="00A35734">
              <w:rPr>
                <w:lang w:val="kk-KZ"/>
              </w:rPr>
              <w:t>+</w:t>
            </w:r>
            <w:r w:rsidRPr="00A35734">
              <w:t>ОП-2500</w:t>
            </w:r>
          </w:p>
        </w:tc>
        <w:tc>
          <w:tcPr>
            <w:tcW w:w="794" w:type="dxa"/>
            <w:shd w:val="clear" w:color="000000" w:fill="FFFFFF"/>
          </w:tcPr>
          <w:p w:rsidR="00FA624A" w:rsidRPr="00A35734" w:rsidRDefault="00FA624A" w:rsidP="003A44B7">
            <w:pPr>
              <w:jc w:val="center"/>
              <w:rPr>
                <w:lang w:val="kk-KZ"/>
              </w:rPr>
            </w:pPr>
            <w:r w:rsidRPr="00A35734">
              <w:rPr>
                <w:lang w:val="kk-KZ"/>
              </w:rPr>
              <w:t>10000</w:t>
            </w:r>
          </w:p>
        </w:tc>
        <w:tc>
          <w:tcPr>
            <w:tcW w:w="794" w:type="dxa"/>
            <w:shd w:val="clear" w:color="000000" w:fill="FFFFFF"/>
          </w:tcPr>
          <w:p w:rsidR="00FA624A" w:rsidRPr="00A35734" w:rsidRDefault="00FA624A" w:rsidP="003A44B7">
            <w:pPr>
              <w:jc w:val="center"/>
              <w:rPr>
                <w:lang w:val="kk-KZ"/>
              </w:rPr>
            </w:pPr>
            <w:r w:rsidRPr="00A35734">
              <w:rPr>
                <w:lang w:val="kk-KZ"/>
              </w:rPr>
              <w:t>20.06</w:t>
            </w:r>
          </w:p>
        </w:tc>
        <w:tc>
          <w:tcPr>
            <w:tcW w:w="794" w:type="dxa"/>
            <w:shd w:val="clear" w:color="000000" w:fill="FFFFFF"/>
          </w:tcPr>
          <w:p w:rsidR="00FA624A" w:rsidRPr="00A35734" w:rsidRDefault="00FA624A" w:rsidP="003A44B7">
            <w:pPr>
              <w:jc w:val="center"/>
              <w:rPr>
                <w:lang w:val="kk-KZ"/>
              </w:rPr>
            </w:pPr>
            <w:r w:rsidRPr="00A35734">
              <w:rPr>
                <w:lang w:val="kk-KZ"/>
              </w:rPr>
              <w:t>8</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4,75</w:t>
            </w:r>
          </w:p>
        </w:tc>
        <w:tc>
          <w:tcPr>
            <w:tcW w:w="794" w:type="dxa"/>
            <w:shd w:val="clear" w:color="000000" w:fill="FFFFFF"/>
          </w:tcPr>
          <w:p w:rsidR="00FA624A" w:rsidRPr="00A35734" w:rsidRDefault="00FA624A" w:rsidP="003A44B7">
            <w:pPr>
              <w:jc w:val="center"/>
            </w:pPr>
            <w:r w:rsidRPr="00A35734">
              <w:t>4,75</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1,94</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Гербицидная обработка по вегетации(титул)</w:t>
            </w:r>
          </w:p>
        </w:tc>
        <w:tc>
          <w:tcPr>
            <w:tcW w:w="2409" w:type="dxa"/>
            <w:shd w:val="clear" w:color="000000" w:fill="FFFFFF"/>
          </w:tcPr>
          <w:p w:rsidR="00FA624A" w:rsidRPr="00A35734" w:rsidRDefault="00FA624A" w:rsidP="003A44B7">
            <w:r w:rsidRPr="00A35734">
              <w:t>МТЗ-82</w:t>
            </w:r>
            <w:r w:rsidRPr="00A35734">
              <w:rPr>
                <w:lang w:val="kk-KZ"/>
              </w:rPr>
              <w:t>+</w:t>
            </w:r>
            <w:r w:rsidRPr="00A35734">
              <w:t>ОП-2500</w:t>
            </w:r>
          </w:p>
        </w:tc>
        <w:tc>
          <w:tcPr>
            <w:tcW w:w="794" w:type="dxa"/>
            <w:shd w:val="clear" w:color="000000" w:fill="FFFFFF"/>
          </w:tcPr>
          <w:p w:rsidR="00FA624A" w:rsidRPr="00A35734" w:rsidRDefault="00FA624A" w:rsidP="003A44B7">
            <w:pPr>
              <w:jc w:val="center"/>
              <w:rPr>
                <w:lang w:val="kk-KZ"/>
              </w:rPr>
            </w:pPr>
            <w:r w:rsidRPr="00A35734">
              <w:rPr>
                <w:lang w:val="kk-KZ"/>
              </w:rPr>
              <w:t>10000</w:t>
            </w:r>
          </w:p>
        </w:tc>
        <w:tc>
          <w:tcPr>
            <w:tcW w:w="794" w:type="dxa"/>
            <w:shd w:val="clear" w:color="000000" w:fill="FFFFFF"/>
          </w:tcPr>
          <w:p w:rsidR="00FA624A" w:rsidRPr="00A35734" w:rsidRDefault="00FA624A" w:rsidP="003A44B7">
            <w:pPr>
              <w:jc w:val="center"/>
              <w:rPr>
                <w:lang w:val="kk-KZ"/>
              </w:rPr>
            </w:pPr>
            <w:r w:rsidRPr="00A35734">
              <w:rPr>
                <w:lang w:val="kk-KZ"/>
              </w:rPr>
              <w:t>11.07</w:t>
            </w:r>
          </w:p>
        </w:tc>
        <w:tc>
          <w:tcPr>
            <w:tcW w:w="794" w:type="dxa"/>
            <w:shd w:val="clear" w:color="000000" w:fill="FFFFFF"/>
          </w:tcPr>
          <w:p w:rsidR="00FA624A" w:rsidRPr="00A35734" w:rsidRDefault="00FA624A" w:rsidP="003A44B7">
            <w:pPr>
              <w:jc w:val="center"/>
              <w:rPr>
                <w:lang w:val="kk-KZ"/>
              </w:rPr>
            </w:pPr>
            <w:r w:rsidRPr="00A35734">
              <w:rPr>
                <w:lang w:val="kk-KZ"/>
              </w:rPr>
              <w:t>8</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4,75</w:t>
            </w:r>
          </w:p>
        </w:tc>
        <w:tc>
          <w:tcPr>
            <w:tcW w:w="794" w:type="dxa"/>
            <w:shd w:val="clear" w:color="000000" w:fill="FFFFFF"/>
          </w:tcPr>
          <w:p w:rsidR="00FA624A" w:rsidRPr="00A35734" w:rsidRDefault="00FA624A" w:rsidP="003A44B7">
            <w:pPr>
              <w:jc w:val="center"/>
            </w:pPr>
            <w:r w:rsidRPr="00A35734">
              <w:t>4,75</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1,94</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pPr>
              <w:rPr>
                <w:lang w:val="kk-KZ"/>
              </w:rPr>
            </w:pPr>
            <w:r w:rsidRPr="00A35734">
              <w:rPr>
                <w:lang w:val="kk-KZ"/>
              </w:rPr>
              <w:t>Третья культивация пара</w:t>
            </w:r>
          </w:p>
        </w:tc>
        <w:tc>
          <w:tcPr>
            <w:tcW w:w="2409" w:type="dxa"/>
            <w:shd w:val="clear" w:color="000000" w:fill="FFFFFF"/>
          </w:tcPr>
          <w:p w:rsidR="00FA624A" w:rsidRPr="00A35734" w:rsidRDefault="00FA624A" w:rsidP="003A44B7">
            <w:r w:rsidRPr="00A35734">
              <w:rPr>
                <w:lang w:val="kk-KZ"/>
              </w:rPr>
              <w:t>К-701+КТС-10-2</w:t>
            </w:r>
          </w:p>
        </w:tc>
        <w:tc>
          <w:tcPr>
            <w:tcW w:w="794" w:type="dxa"/>
            <w:shd w:val="clear" w:color="000000" w:fill="FFFFFF"/>
          </w:tcPr>
          <w:p w:rsidR="00FA624A" w:rsidRPr="00A35734" w:rsidRDefault="00FA624A" w:rsidP="003A44B7">
            <w:pPr>
              <w:jc w:val="center"/>
              <w:rPr>
                <w:lang w:val="kk-KZ"/>
              </w:rPr>
            </w:pPr>
            <w:r w:rsidRPr="00A35734">
              <w:rPr>
                <w:lang w:val="kk-KZ"/>
              </w:rPr>
              <w:t>5000</w:t>
            </w:r>
          </w:p>
        </w:tc>
        <w:tc>
          <w:tcPr>
            <w:tcW w:w="794" w:type="dxa"/>
            <w:shd w:val="clear" w:color="000000" w:fill="FFFFFF"/>
          </w:tcPr>
          <w:p w:rsidR="00FA624A" w:rsidRPr="00A35734" w:rsidRDefault="00FA624A" w:rsidP="003A44B7">
            <w:pPr>
              <w:jc w:val="center"/>
              <w:rPr>
                <w:lang w:val="kk-KZ"/>
              </w:rPr>
            </w:pPr>
            <w:r w:rsidRPr="00A35734">
              <w:rPr>
                <w:lang w:val="kk-KZ"/>
              </w:rPr>
              <w:t>28.07</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rPr>
                <w:lang w:val="kk-KZ"/>
              </w:rPr>
            </w:pPr>
            <w:r w:rsidRPr="00A35734">
              <w:rPr>
                <w:lang w:val="kk-KZ"/>
              </w:rPr>
              <w:t>1</w:t>
            </w:r>
          </w:p>
        </w:tc>
        <w:tc>
          <w:tcPr>
            <w:tcW w:w="794" w:type="dxa"/>
            <w:shd w:val="clear" w:color="000000" w:fill="FFFFFF"/>
          </w:tcPr>
          <w:p w:rsidR="00FA624A" w:rsidRPr="00A35734" w:rsidRDefault="00FA624A" w:rsidP="003A44B7">
            <w:pPr>
              <w:jc w:val="center"/>
              <w:rPr>
                <w:lang w:val="kk-KZ"/>
              </w:rPr>
            </w:pPr>
            <w:r w:rsidRPr="00A35734">
              <w:rPr>
                <w:lang w:val="kk-KZ"/>
              </w:rPr>
              <w:t>4,49</w:t>
            </w:r>
          </w:p>
        </w:tc>
        <w:tc>
          <w:tcPr>
            <w:tcW w:w="794" w:type="dxa"/>
            <w:shd w:val="clear" w:color="000000" w:fill="FFFFFF"/>
          </w:tcPr>
          <w:p w:rsidR="00FA624A" w:rsidRPr="00A35734" w:rsidRDefault="00FA624A" w:rsidP="003A44B7">
            <w:pPr>
              <w:jc w:val="center"/>
              <w:rPr>
                <w:lang w:val="kk-KZ"/>
              </w:rPr>
            </w:pPr>
            <w:r w:rsidRPr="00A35734">
              <w:rPr>
                <w:lang w:val="kk-KZ"/>
              </w:rPr>
              <w:t>3,14</w:t>
            </w:r>
          </w:p>
        </w:tc>
        <w:tc>
          <w:tcPr>
            <w:tcW w:w="794" w:type="dxa"/>
            <w:shd w:val="clear" w:color="000000" w:fill="FFFFFF"/>
          </w:tcPr>
          <w:p w:rsidR="00FA624A" w:rsidRPr="00A35734" w:rsidRDefault="00FA624A" w:rsidP="003A44B7">
            <w:pPr>
              <w:jc w:val="center"/>
              <w:rPr>
                <w:lang w:val="kk-KZ"/>
              </w:rPr>
            </w:pPr>
            <w:r w:rsidRPr="00A35734">
              <w:rPr>
                <w:lang w:val="kk-KZ"/>
              </w:rPr>
              <w:t>6</w:t>
            </w:r>
          </w:p>
        </w:tc>
        <w:tc>
          <w:tcPr>
            <w:tcW w:w="794" w:type="dxa"/>
            <w:shd w:val="clear" w:color="000000" w:fill="FFFFFF"/>
          </w:tcPr>
          <w:p w:rsidR="00FA624A" w:rsidRPr="00A35734" w:rsidRDefault="00FA624A" w:rsidP="003A44B7">
            <w:pPr>
              <w:jc w:val="center"/>
              <w:rPr>
                <w:lang w:val="kk-KZ"/>
              </w:rPr>
            </w:pPr>
            <w:r w:rsidRPr="00A35734">
              <w:rPr>
                <w:lang w:val="kk-KZ"/>
              </w:rPr>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rPr>
                <w:lang w:val="kk-KZ"/>
              </w:rPr>
            </w:pPr>
            <w:r w:rsidRPr="00A35734">
              <w:rPr>
                <w:lang w:val="kk-KZ"/>
              </w:rPr>
              <w:t>1</w:t>
            </w:r>
          </w:p>
        </w:tc>
        <w:tc>
          <w:tcPr>
            <w:tcW w:w="794" w:type="dxa"/>
            <w:shd w:val="clear" w:color="000000" w:fill="FFFFFF"/>
          </w:tcPr>
          <w:p w:rsidR="00FA624A" w:rsidRPr="00A35734" w:rsidRDefault="00FA624A" w:rsidP="003A44B7">
            <w:pPr>
              <w:jc w:val="center"/>
              <w:rPr>
                <w:lang w:val="kk-KZ"/>
              </w:rPr>
            </w:pPr>
            <w:r w:rsidRPr="00A35734">
              <w:rPr>
                <w:lang w:val="kk-KZ"/>
              </w:rPr>
              <w:t>9,37</w:t>
            </w:r>
          </w:p>
        </w:tc>
        <w:tc>
          <w:tcPr>
            <w:tcW w:w="794" w:type="dxa"/>
            <w:shd w:val="clear" w:color="000000" w:fill="FFFFFF"/>
          </w:tcPr>
          <w:p w:rsidR="00FA624A" w:rsidRPr="00A35734" w:rsidRDefault="00FA624A" w:rsidP="003A44B7">
            <w:pPr>
              <w:jc w:val="center"/>
              <w:rPr>
                <w:lang w:val="kk-KZ"/>
              </w:rPr>
            </w:pPr>
            <w:r w:rsidRPr="00A35734">
              <w:rPr>
                <w:lang w:val="kk-KZ"/>
              </w:rPr>
              <w:t>1</w:t>
            </w:r>
          </w:p>
        </w:tc>
        <w:tc>
          <w:tcPr>
            <w:tcW w:w="794" w:type="dxa"/>
            <w:shd w:val="clear" w:color="000000" w:fill="FFFFFF"/>
          </w:tcPr>
          <w:p w:rsidR="00FA624A" w:rsidRPr="00A35734" w:rsidRDefault="00FA624A" w:rsidP="003A44B7">
            <w:pPr>
              <w:jc w:val="center"/>
              <w:rPr>
                <w:lang w:val="kk-KZ"/>
              </w:rPr>
            </w:pPr>
            <w:r w:rsidRPr="00A35734">
              <w:rPr>
                <w:lang w:val="kk-KZ"/>
              </w:rPr>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Уборка</w:t>
            </w:r>
          </w:p>
        </w:tc>
        <w:tc>
          <w:tcPr>
            <w:tcW w:w="2409" w:type="dxa"/>
            <w:shd w:val="clear" w:color="000000" w:fill="FFFFFF"/>
          </w:tcPr>
          <w:p w:rsidR="00FA624A" w:rsidRPr="00A35734" w:rsidRDefault="00FA624A" w:rsidP="003A44B7">
            <w:pPr>
              <w:rPr>
                <w:lang w:val="kk-KZ"/>
              </w:rPr>
            </w:pPr>
            <w:r w:rsidRPr="00A35734">
              <w:rPr>
                <w:lang w:val="kk-KZ"/>
              </w:rPr>
              <w:t>Дон-1500</w:t>
            </w:r>
          </w:p>
        </w:tc>
        <w:tc>
          <w:tcPr>
            <w:tcW w:w="794" w:type="dxa"/>
            <w:shd w:val="clear" w:color="000000" w:fill="FFFFFF"/>
          </w:tcPr>
          <w:p w:rsidR="00FA624A" w:rsidRPr="00A35734" w:rsidRDefault="00FA624A" w:rsidP="003A44B7">
            <w:pPr>
              <w:jc w:val="center"/>
              <w:rPr>
                <w:lang w:val="kk-KZ"/>
              </w:rPr>
            </w:pPr>
            <w:r w:rsidRPr="00A35734">
              <w:rPr>
                <w:lang w:val="kk-KZ"/>
              </w:rPr>
              <w:t>10000</w:t>
            </w:r>
          </w:p>
        </w:tc>
        <w:tc>
          <w:tcPr>
            <w:tcW w:w="794" w:type="dxa"/>
            <w:shd w:val="clear" w:color="000000" w:fill="FFFFFF"/>
          </w:tcPr>
          <w:p w:rsidR="00FA624A" w:rsidRPr="00A35734" w:rsidRDefault="00FA624A" w:rsidP="003A44B7">
            <w:pPr>
              <w:jc w:val="center"/>
              <w:rPr>
                <w:lang w:val="kk-KZ"/>
              </w:rPr>
            </w:pPr>
            <w:r w:rsidRPr="00A35734">
              <w:rPr>
                <w:lang w:val="kk-KZ"/>
              </w:rPr>
              <w:t>20.08</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4,00</w:t>
            </w:r>
          </w:p>
        </w:tc>
        <w:tc>
          <w:tcPr>
            <w:tcW w:w="794" w:type="dxa"/>
            <w:shd w:val="clear" w:color="000000" w:fill="FFFFFF"/>
          </w:tcPr>
          <w:p w:rsidR="00FA624A" w:rsidRPr="00A35734" w:rsidRDefault="00FA624A" w:rsidP="003A44B7">
            <w:pPr>
              <w:jc w:val="center"/>
            </w:pPr>
            <w:r w:rsidRPr="00A35734">
              <w:t>2,80</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7,62</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Основная обработка</w:t>
            </w:r>
          </w:p>
        </w:tc>
        <w:tc>
          <w:tcPr>
            <w:tcW w:w="2409" w:type="dxa"/>
            <w:shd w:val="clear" w:color="000000" w:fill="FFFFFF"/>
          </w:tcPr>
          <w:p w:rsidR="00FA624A" w:rsidRPr="00A35734" w:rsidRDefault="00FA624A" w:rsidP="003A44B7">
            <w:r w:rsidRPr="00A35734">
              <w:rPr>
                <w:lang w:val="kk-KZ"/>
              </w:rPr>
              <w:t>К-701</w:t>
            </w:r>
            <w:r w:rsidRPr="00A35734">
              <w:rPr>
                <w:lang w:val="kk-KZ"/>
              </w:rPr>
              <w:tab/>
              <w:t>2хКПГ-2,2</w:t>
            </w:r>
          </w:p>
        </w:tc>
        <w:tc>
          <w:tcPr>
            <w:tcW w:w="794" w:type="dxa"/>
            <w:shd w:val="clear" w:color="000000" w:fill="FFFFFF"/>
          </w:tcPr>
          <w:p w:rsidR="00FA624A" w:rsidRPr="00A35734" w:rsidRDefault="00FA624A" w:rsidP="003A44B7">
            <w:pPr>
              <w:jc w:val="center"/>
              <w:rPr>
                <w:lang w:val="kk-KZ"/>
              </w:rPr>
            </w:pPr>
            <w:r w:rsidRPr="00A35734">
              <w:rPr>
                <w:lang w:val="kk-KZ"/>
              </w:rPr>
              <w:t>5000</w:t>
            </w:r>
          </w:p>
        </w:tc>
        <w:tc>
          <w:tcPr>
            <w:tcW w:w="794" w:type="dxa"/>
            <w:shd w:val="clear" w:color="000000" w:fill="FFFFFF"/>
          </w:tcPr>
          <w:p w:rsidR="00FA624A" w:rsidRPr="00A35734" w:rsidRDefault="00FA624A" w:rsidP="003A44B7">
            <w:pPr>
              <w:jc w:val="center"/>
              <w:rPr>
                <w:lang w:val="kk-KZ"/>
              </w:rPr>
            </w:pPr>
            <w:r w:rsidRPr="00A35734">
              <w:rPr>
                <w:lang w:val="kk-KZ"/>
              </w:rPr>
              <w:t>17.10</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rPr>
                <w:lang w:val="kk-KZ"/>
              </w:rPr>
              <w:t>2,18</w:t>
            </w:r>
          </w:p>
        </w:tc>
        <w:tc>
          <w:tcPr>
            <w:tcW w:w="794" w:type="dxa"/>
            <w:shd w:val="clear" w:color="000000" w:fill="FFFFFF"/>
          </w:tcPr>
          <w:p w:rsidR="00FA624A" w:rsidRPr="00A35734" w:rsidRDefault="00FA624A" w:rsidP="003A44B7">
            <w:pPr>
              <w:jc w:val="center"/>
              <w:rPr>
                <w:lang w:val="kk-KZ"/>
              </w:rPr>
            </w:pPr>
            <w:r w:rsidRPr="00A35734">
              <w:rPr>
                <w:lang w:val="kk-KZ"/>
              </w:rPr>
              <w:t>1,53</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19,3</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r w:rsidR="00FA624A" w:rsidRPr="00A35734" w:rsidTr="003A44B7">
        <w:trPr>
          <w:trHeight w:val="283"/>
        </w:trPr>
        <w:tc>
          <w:tcPr>
            <w:tcW w:w="1934" w:type="dxa"/>
            <w:shd w:val="clear" w:color="000000" w:fill="FFFFFF"/>
          </w:tcPr>
          <w:p w:rsidR="00FA624A" w:rsidRPr="00A35734" w:rsidRDefault="00FA624A" w:rsidP="003A44B7">
            <w:r w:rsidRPr="00A35734">
              <w:rPr>
                <w:lang w:val="kk-KZ"/>
              </w:rPr>
              <w:t>Основная обработка</w:t>
            </w:r>
          </w:p>
        </w:tc>
        <w:tc>
          <w:tcPr>
            <w:tcW w:w="2409" w:type="dxa"/>
            <w:shd w:val="clear" w:color="000000" w:fill="FFFFFF"/>
          </w:tcPr>
          <w:p w:rsidR="00FA624A" w:rsidRPr="00A35734" w:rsidRDefault="00FA624A" w:rsidP="003A44B7">
            <w:r w:rsidRPr="00A35734">
              <w:rPr>
                <w:lang w:val="kk-KZ"/>
              </w:rPr>
              <w:t>К-701</w:t>
            </w:r>
            <w:r w:rsidRPr="00A35734">
              <w:rPr>
                <w:lang w:val="kk-KZ"/>
              </w:rPr>
              <w:tab/>
              <w:t>2хКПГ-2,2</w:t>
            </w:r>
          </w:p>
        </w:tc>
        <w:tc>
          <w:tcPr>
            <w:tcW w:w="794" w:type="dxa"/>
            <w:shd w:val="clear" w:color="000000" w:fill="FFFFFF"/>
          </w:tcPr>
          <w:p w:rsidR="00FA624A" w:rsidRPr="00A35734" w:rsidRDefault="00FA624A" w:rsidP="003A44B7">
            <w:pPr>
              <w:jc w:val="center"/>
              <w:rPr>
                <w:lang w:val="kk-KZ"/>
              </w:rPr>
            </w:pPr>
            <w:r w:rsidRPr="00A35734">
              <w:rPr>
                <w:lang w:val="kk-KZ"/>
              </w:rPr>
              <w:t>5000</w:t>
            </w:r>
          </w:p>
        </w:tc>
        <w:tc>
          <w:tcPr>
            <w:tcW w:w="794" w:type="dxa"/>
            <w:shd w:val="clear" w:color="000000" w:fill="FFFFFF"/>
          </w:tcPr>
          <w:p w:rsidR="00FA624A" w:rsidRPr="00A35734" w:rsidRDefault="00FA624A" w:rsidP="003A44B7">
            <w:pPr>
              <w:jc w:val="center"/>
              <w:rPr>
                <w:lang w:val="kk-KZ"/>
              </w:rPr>
            </w:pPr>
            <w:r w:rsidRPr="00A35734">
              <w:rPr>
                <w:lang w:val="kk-KZ"/>
              </w:rPr>
              <w:t>17.10</w:t>
            </w:r>
          </w:p>
        </w:tc>
        <w:tc>
          <w:tcPr>
            <w:tcW w:w="794" w:type="dxa"/>
            <w:shd w:val="clear" w:color="000000" w:fill="FFFFFF"/>
          </w:tcPr>
          <w:p w:rsidR="00FA624A" w:rsidRPr="00A35734" w:rsidRDefault="00FA624A" w:rsidP="003A44B7">
            <w:pPr>
              <w:jc w:val="center"/>
              <w:rPr>
                <w:lang w:val="kk-KZ"/>
              </w:rP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rPr>
                <w:lang w:val="kk-KZ"/>
              </w:rPr>
              <w:t>1,92</w:t>
            </w:r>
          </w:p>
        </w:tc>
        <w:tc>
          <w:tcPr>
            <w:tcW w:w="794" w:type="dxa"/>
            <w:shd w:val="clear" w:color="000000" w:fill="FFFFFF"/>
          </w:tcPr>
          <w:p w:rsidR="00FA624A" w:rsidRPr="00A35734" w:rsidRDefault="00FA624A" w:rsidP="003A44B7">
            <w:pPr>
              <w:jc w:val="center"/>
              <w:rPr>
                <w:lang w:val="kk-KZ"/>
              </w:rPr>
            </w:pPr>
            <w:r w:rsidRPr="00A35734">
              <w:rPr>
                <w:lang w:val="kk-KZ"/>
              </w:rPr>
              <w:t>1,34</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t>6</w:t>
            </w:r>
          </w:p>
        </w:tc>
        <w:tc>
          <w:tcPr>
            <w:tcW w:w="794" w:type="dxa"/>
            <w:shd w:val="clear" w:color="000000" w:fill="FFFFFF"/>
          </w:tcPr>
          <w:p w:rsidR="00FA624A" w:rsidRPr="00A35734" w:rsidRDefault="00FA624A" w:rsidP="003A44B7">
            <w:pPr>
              <w:jc w:val="center"/>
            </w:pPr>
            <w:r w:rsidRPr="00A35734">
              <w:rPr>
                <w:lang w:val="kk-KZ"/>
              </w:rPr>
              <w:t>10</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rPr>
                <w:lang w:val="kk-KZ"/>
              </w:rPr>
            </w:pPr>
            <w:r w:rsidRPr="00A35734">
              <w:rPr>
                <w:lang w:val="kk-KZ"/>
              </w:rPr>
              <w:t>21,92</w:t>
            </w:r>
          </w:p>
        </w:tc>
        <w:tc>
          <w:tcPr>
            <w:tcW w:w="794" w:type="dxa"/>
            <w:shd w:val="clear" w:color="000000" w:fill="FFFFFF"/>
          </w:tcPr>
          <w:p w:rsidR="00FA624A" w:rsidRPr="00A35734" w:rsidRDefault="00FA624A" w:rsidP="003A44B7">
            <w:pPr>
              <w:jc w:val="center"/>
            </w:pPr>
            <w:r w:rsidRPr="00A35734">
              <w:t>1</w:t>
            </w:r>
          </w:p>
        </w:tc>
        <w:tc>
          <w:tcPr>
            <w:tcW w:w="794" w:type="dxa"/>
            <w:shd w:val="clear" w:color="000000" w:fill="FFFFFF"/>
          </w:tcPr>
          <w:p w:rsidR="00FA624A" w:rsidRPr="00A35734" w:rsidRDefault="00FA624A" w:rsidP="003A44B7">
            <w:pPr>
              <w:jc w:val="center"/>
            </w:pPr>
            <w:r w:rsidRPr="00A35734">
              <w:t>1</w:t>
            </w:r>
          </w:p>
        </w:tc>
      </w:tr>
    </w:tbl>
    <w:p w:rsidR="00FA624A" w:rsidRDefault="00FA624A">
      <w:pPr>
        <w:rPr>
          <w:rFonts w:eastAsia="SimSun"/>
        </w:rPr>
      </w:pPr>
      <w:r>
        <w:rPr>
          <w:rFonts w:eastAsia="SimSun"/>
        </w:rPr>
        <w:br w:type="page"/>
      </w:r>
    </w:p>
    <w:p w:rsidR="00690BCD" w:rsidRPr="00B472A8" w:rsidRDefault="00690BCD" w:rsidP="00690BCD">
      <w:pPr>
        <w:jc w:val="both"/>
        <w:rPr>
          <w:rFonts w:eastAsia="SimSun"/>
        </w:rPr>
        <w:sectPr w:rsidR="00690BCD" w:rsidRPr="00B472A8" w:rsidSect="00690BCD">
          <w:pgSz w:w="16838" w:h="11906" w:orient="landscape"/>
          <w:pgMar w:top="1701" w:right="1134" w:bottom="567" w:left="1134" w:header="709" w:footer="709" w:gutter="0"/>
          <w:cols w:space="708"/>
          <w:docGrid w:linePitch="381"/>
        </w:sectPr>
      </w:pPr>
    </w:p>
    <w:p w:rsidR="00690BCD" w:rsidRPr="00B472A8" w:rsidRDefault="00690BCD" w:rsidP="00690BCD">
      <w:pPr>
        <w:spacing w:line="360" w:lineRule="auto"/>
        <w:jc w:val="center"/>
        <w:rPr>
          <w:b/>
        </w:rPr>
      </w:pPr>
      <w:r w:rsidRPr="00B472A8">
        <w:rPr>
          <w:b/>
        </w:rPr>
        <w:lastRenderedPageBreak/>
        <w:t>ПРИЛОЖЕНИЕ М</w:t>
      </w:r>
    </w:p>
    <w:p w:rsidR="00690BCD" w:rsidRPr="00B472A8" w:rsidRDefault="00690BCD" w:rsidP="00690BCD">
      <w:pPr>
        <w:spacing w:line="360" w:lineRule="auto"/>
        <w:jc w:val="center"/>
        <w:rPr>
          <w:b/>
        </w:rPr>
      </w:pPr>
    </w:p>
    <w:p w:rsidR="00690BCD" w:rsidRPr="00B472A8" w:rsidRDefault="00690BCD" w:rsidP="00690BCD">
      <w:pPr>
        <w:spacing w:line="360" w:lineRule="auto"/>
        <w:jc w:val="center"/>
        <w:rPr>
          <w:b/>
          <w:lang w:eastAsia="en-US"/>
        </w:rPr>
      </w:pPr>
      <w:r w:rsidRPr="00B472A8">
        <w:rPr>
          <w:b/>
        </w:rPr>
        <w:t>Сравнительные характеристики существующего и рекомендуемого состава комплексов машин</w:t>
      </w:r>
    </w:p>
    <w:p w:rsidR="00690BCD" w:rsidRPr="00B472A8" w:rsidRDefault="00690BCD" w:rsidP="00690BCD">
      <w:pPr>
        <w:spacing w:line="360" w:lineRule="auto"/>
        <w:jc w:val="both"/>
      </w:pPr>
    </w:p>
    <w:p w:rsidR="00690BCD" w:rsidRPr="00B472A8" w:rsidRDefault="00690BCD" w:rsidP="00690BCD">
      <w:pPr>
        <w:jc w:val="both"/>
      </w:pPr>
      <w:r w:rsidRPr="00B472A8">
        <w:t>Таблица М.1 – Составы существующего и рекомендуемого комплексов машин для возделывания зерновых культур в крестьянских хозяйс</w:t>
      </w:r>
      <w:r w:rsidRPr="00B472A8">
        <w:t>т</w:t>
      </w:r>
      <w:r w:rsidRPr="00B472A8">
        <w:t>вах (средняя площадь 370 га, урожайность 10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680"/>
        <w:gridCol w:w="3234"/>
        <w:gridCol w:w="2719"/>
        <w:gridCol w:w="3196"/>
      </w:tblGrid>
      <w:tr w:rsidR="00690BCD" w:rsidRPr="00B472A8" w:rsidTr="00690BCD">
        <w:tc>
          <w:tcPr>
            <w:tcW w:w="2957" w:type="dxa"/>
            <w:vMerge w:val="restart"/>
            <w:vAlign w:val="center"/>
          </w:tcPr>
          <w:p w:rsidR="00690BCD" w:rsidRPr="00B472A8" w:rsidRDefault="00690BCD" w:rsidP="00690BCD">
            <w:pPr>
              <w:spacing w:line="360" w:lineRule="auto"/>
              <w:jc w:val="center"/>
              <w:rPr>
                <w:sz w:val="22"/>
                <w:szCs w:val="22"/>
              </w:rPr>
            </w:pPr>
            <w:r w:rsidRPr="00B472A8">
              <w:rPr>
                <w:sz w:val="22"/>
                <w:szCs w:val="22"/>
              </w:rPr>
              <w:t>Технология</w:t>
            </w:r>
          </w:p>
        </w:tc>
        <w:tc>
          <w:tcPr>
            <w:tcW w:w="11829" w:type="dxa"/>
            <w:gridSpan w:val="4"/>
            <w:vAlign w:val="center"/>
          </w:tcPr>
          <w:p w:rsidR="00690BCD" w:rsidRPr="00B472A8" w:rsidRDefault="00690BCD" w:rsidP="00690BCD">
            <w:pPr>
              <w:spacing w:line="360" w:lineRule="auto"/>
              <w:jc w:val="center"/>
              <w:rPr>
                <w:sz w:val="22"/>
                <w:szCs w:val="22"/>
              </w:rPr>
            </w:pPr>
            <w:r w:rsidRPr="00B472A8">
              <w:rPr>
                <w:sz w:val="22"/>
                <w:szCs w:val="22"/>
              </w:rPr>
              <w:t>Составы комплексов машин</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Существующий</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Рекомендуемый</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2680"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3234"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c>
          <w:tcPr>
            <w:tcW w:w="2719"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3196"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Ранневесеннее боронование;</w:t>
            </w:r>
          </w:p>
          <w:p w:rsidR="00690BCD" w:rsidRPr="00B472A8" w:rsidRDefault="00690BCD" w:rsidP="00690BCD">
            <w:pPr>
              <w:spacing w:line="360" w:lineRule="auto"/>
              <w:rPr>
                <w:sz w:val="22"/>
                <w:szCs w:val="22"/>
              </w:rPr>
            </w:pPr>
            <w:r w:rsidRPr="00B472A8">
              <w:rPr>
                <w:sz w:val="22"/>
                <w:szCs w:val="22"/>
              </w:rPr>
              <w:t>Гербицидная обработка пред посевом;</w:t>
            </w:r>
          </w:p>
          <w:p w:rsidR="00690BCD" w:rsidRPr="00B472A8" w:rsidRDefault="00690BCD" w:rsidP="00690BCD">
            <w:pPr>
              <w:spacing w:line="360" w:lineRule="auto"/>
              <w:rPr>
                <w:sz w:val="22"/>
                <w:szCs w:val="22"/>
              </w:rPr>
            </w:pPr>
            <w:r w:rsidRPr="00B472A8">
              <w:rPr>
                <w:sz w:val="22"/>
                <w:szCs w:val="22"/>
              </w:rPr>
              <w:t>Посев;</w:t>
            </w:r>
          </w:p>
          <w:p w:rsidR="00690BCD" w:rsidRPr="00B472A8" w:rsidRDefault="00690BCD" w:rsidP="00690BCD">
            <w:pPr>
              <w:spacing w:line="360" w:lineRule="auto"/>
              <w:rPr>
                <w:sz w:val="22"/>
                <w:szCs w:val="22"/>
              </w:rPr>
            </w:pPr>
            <w:r w:rsidRPr="00B472A8">
              <w:rPr>
                <w:sz w:val="22"/>
                <w:szCs w:val="22"/>
              </w:rPr>
              <w:t>Прикатывание после посева;</w:t>
            </w:r>
          </w:p>
          <w:p w:rsidR="00690BCD" w:rsidRPr="00B472A8" w:rsidRDefault="00690BCD" w:rsidP="00690BCD">
            <w:pPr>
              <w:spacing w:line="360" w:lineRule="auto"/>
              <w:rPr>
                <w:sz w:val="22"/>
                <w:szCs w:val="22"/>
              </w:rPr>
            </w:pPr>
            <w:r w:rsidRPr="00B472A8">
              <w:rPr>
                <w:sz w:val="22"/>
                <w:szCs w:val="22"/>
              </w:rPr>
              <w:t>Первая культивация пара;</w:t>
            </w:r>
          </w:p>
          <w:p w:rsidR="00690BCD" w:rsidRPr="00B472A8" w:rsidRDefault="00690BCD" w:rsidP="00690BCD">
            <w:pPr>
              <w:spacing w:line="360" w:lineRule="auto"/>
              <w:rPr>
                <w:sz w:val="22"/>
                <w:szCs w:val="22"/>
              </w:rPr>
            </w:pPr>
            <w:r w:rsidRPr="00B472A8">
              <w:rPr>
                <w:sz w:val="22"/>
                <w:szCs w:val="22"/>
              </w:rPr>
              <w:t>Вторая культивация пара;</w:t>
            </w:r>
          </w:p>
          <w:p w:rsidR="00690BCD" w:rsidRPr="00B472A8" w:rsidRDefault="00690BCD" w:rsidP="00690BCD">
            <w:pPr>
              <w:spacing w:line="360" w:lineRule="auto"/>
              <w:rPr>
                <w:sz w:val="22"/>
                <w:szCs w:val="22"/>
              </w:rPr>
            </w:pPr>
            <w:r w:rsidRPr="00B472A8">
              <w:rPr>
                <w:sz w:val="22"/>
                <w:szCs w:val="22"/>
              </w:rPr>
              <w:t>Гербицидная обработка по вегетации;</w:t>
            </w:r>
          </w:p>
          <w:p w:rsidR="00690BCD" w:rsidRPr="00B472A8" w:rsidRDefault="00690BCD" w:rsidP="00690BCD">
            <w:pPr>
              <w:spacing w:line="360" w:lineRule="auto"/>
              <w:rPr>
                <w:sz w:val="22"/>
                <w:szCs w:val="22"/>
              </w:rPr>
            </w:pPr>
            <w:r w:rsidRPr="00B472A8">
              <w:rPr>
                <w:sz w:val="22"/>
                <w:szCs w:val="22"/>
              </w:rPr>
              <w:t>Третья культивация пара;</w:t>
            </w:r>
          </w:p>
          <w:p w:rsidR="00690BCD" w:rsidRPr="00B472A8" w:rsidRDefault="00690BCD" w:rsidP="00690BCD">
            <w:pPr>
              <w:spacing w:line="360" w:lineRule="auto"/>
              <w:rPr>
                <w:sz w:val="22"/>
                <w:szCs w:val="22"/>
              </w:rPr>
            </w:pPr>
            <w:r w:rsidRPr="00B472A8">
              <w:rPr>
                <w:sz w:val="22"/>
                <w:szCs w:val="22"/>
              </w:rPr>
              <w:t>Уборка;</w:t>
            </w:r>
          </w:p>
          <w:p w:rsidR="00690BCD" w:rsidRPr="00B472A8" w:rsidRDefault="00690BCD" w:rsidP="00690BCD">
            <w:pPr>
              <w:spacing w:line="360" w:lineRule="auto"/>
              <w:rPr>
                <w:sz w:val="22"/>
                <w:szCs w:val="22"/>
              </w:rPr>
            </w:pPr>
            <w:r w:rsidRPr="00B472A8">
              <w:rPr>
                <w:sz w:val="22"/>
                <w:szCs w:val="22"/>
              </w:rPr>
              <w:t>Основная обработка.</w:t>
            </w:r>
          </w:p>
        </w:tc>
        <w:tc>
          <w:tcPr>
            <w:tcW w:w="2680" w:type="dxa"/>
            <w:vAlign w:val="center"/>
          </w:tcPr>
          <w:p w:rsidR="00690BCD" w:rsidRPr="00B472A8" w:rsidRDefault="00690BCD" w:rsidP="00690BCD">
            <w:pPr>
              <w:spacing w:line="360" w:lineRule="auto"/>
              <w:jc w:val="center"/>
              <w:rPr>
                <w:sz w:val="22"/>
                <w:szCs w:val="22"/>
              </w:rPr>
            </w:pPr>
            <w:r w:rsidRPr="00B472A8">
              <w:rPr>
                <w:sz w:val="22"/>
                <w:szCs w:val="22"/>
              </w:rPr>
              <w:t>МТЗ-80 – 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ДТ-75 – 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СК-5 "Нива" – 1ед.</w:t>
            </w:r>
          </w:p>
        </w:tc>
        <w:tc>
          <w:tcPr>
            <w:tcW w:w="3234" w:type="dxa"/>
            <w:vAlign w:val="center"/>
          </w:tcPr>
          <w:p w:rsidR="00690BCD" w:rsidRPr="00B472A8" w:rsidRDefault="00690BCD" w:rsidP="00690BCD">
            <w:pPr>
              <w:spacing w:line="360" w:lineRule="auto"/>
              <w:jc w:val="center"/>
              <w:rPr>
                <w:sz w:val="22"/>
                <w:szCs w:val="22"/>
              </w:rPr>
            </w:pPr>
            <w:r w:rsidRPr="00B472A8">
              <w:rPr>
                <w:sz w:val="22"/>
                <w:szCs w:val="22"/>
              </w:rPr>
              <w:t>БЗТС-1,0 – 18 ед,</w:t>
            </w:r>
          </w:p>
          <w:p w:rsidR="00690BCD" w:rsidRPr="00B472A8" w:rsidRDefault="00690BCD" w:rsidP="00690BCD">
            <w:pPr>
              <w:spacing w:line="360" w:lineRule="auto"/>
              <w:jc w:val="center"/>
              <w:rPr>
                <w:sz w:val="22"/>
                <w:szCs w:val="22"/>
              </w:rPr>
            </w:pPr>
            <w:r w:rsidRPr="00B472A8">
              <w:rPr>
                <w:sz w:val="22"/>
                <w:szCs w:val="22"/>
              </w:rPr>
              <w:t>в два следа;</w:t>
            </w:r>
          </w:p>
          <w:p w:rsidR="00690BCD" w:rsidRPr="00B472A8" w:rsidRDefault="00690BCD" w:rsidP="00690BCD">
            <w:pPr>
              <w:spacing w:line="360" w:lineRule="auto"/>
              <w:jc w:val="center"/>
              <w:rPr>
                <w:sz w:val="22"/>
                <w:szCs w:val="22"/>
              </w:rPr>
            </w:pPr>
            <w:r w:rsidRPr="00B472A8">
              <w:rPr>
                <w:sz w:val="22"/>
                <w:szCs w:val="22"/>
              </w:rPr>
              <w:t>ОПШ-15-01 – 1 ед.;</w:t>
            </w:r>
          </w:p>
          <w:p w:rsidR="00690BCD" w:rsidRPr="00B472A8" w:rsidRDefault="00690BCD" w:rsidP="00690BCD">
            <w:pPr>
              <w:spacing w:line="360" w:lineRule="auto"/>
              <w:jc w:val="center"/>
              <w:rPr>
                <w:sz w:val="22"/>
                <w:szCs w:val="22"/>
              </w:rPr>
            </w:pPr>
            <w:r w:rsidRPr="00B472A8">
              <w:rPr>
                <w:sz w:val="22"/>
                <w:szCs w:val="22"/>
              </w:rPr>
              <w:t>СЗС-2,1 – 3 ед.;</w:t>
            </w:r>
          </w:p>
          <w:p w:rsidR="00690BCD" w:rsidRPr="00B472A8" w:rsidRDefault="00690BCD" w:rsidP="00690BCD">
            <w:pPr>
              <w:spacing w:line="360" w:lineRule="auto"/>
              <w:jc w:val="center"/>
              <w:rPr>
                <w:sz w:val="22"/>
                <w:szCs w:val="22"/>
              </w:rPr>
            </w:pPr>
            <w:r w:rsidRPr="00B472A8">
              <w:rPr>
                <w:sz w:val="22"/>
                <w:szCs w:val="22"/>
              </w:rPr>
              <w:t>3ККШ-6 – 2 ед.;</w:t>
            </w:r>
          </w:p>
          <w:p w:rsidR="00690BCD" w:rsidRPr="00B472A8" w:rsidRDefault="00690BCD" w:rsidP="00690BCD">
            <w:pPr>
              <w:spacing w:line="360" w:lineRule="auto"/>
              <w:jc w:val="center"/>
              <w:rPr>
                <w:sz w:val="22"/>
                <w:szCs w:val="22"/>
              </w:rPr>
            </w:pPr>
            <w:r w:rsidRPr="00B472A8">
              <w:rPr>
                <w:sz w:val="22"/>
                <w:szCs w:val="22"/>
              </w:rPr>
              <w:t>КПЭ-3,8 – 1 ед.;</w:t>
            </w:r>
          </w:p>
          <w:p w:rsidR="00690BCD" w:rsidRPr="00B472A8" w:rsidRDefault="00690BCD" w:rsidP="00690BCD">
            <w:pPr>
              <w:spacing w:line="360" w:lineRule="auto"/>
              <w:jc w:val="center"/>
              <w:rPr>
                <w:sz w:val="22"/>
                <w:szCs w:val="22"/>
              </w:rPr>
            </w:pPr>
            <w:r w:rsidRPr="00B472A8">
              <w:rPr>
                <w:sz w:val="22"/>
                <w:szCs w:val="22"/>
              </w:rPr>
              <w:t>Жатка ЖКН-5, – 1 ед.;</w:t>
            </w:r>
          </w:p>
          <w:p w:rsidR="00690BCD" w:rsidRPr="00B472A8" w:rsidRDefault="00690BCD" w:rsidP="00690BCD">
            <w:pPr>
              <w:spacing w:line="360" w:lineRule="auto"/>
              <w:jc w:val="center"/>
              <w:rPr>
                <w:sz w:val="22"/>
                <w:szCs w:val="22"/>
              </w:rPr>
            </w:pPr>
            <w:r w:rsidRPr="00B472A8">
              <w:rPr>
                <w:sz w:val="22"/>
                <w:szCs w:val="22"/>
              </w:rPr>
              <w:t>КПГ-250 – 1 ед.</w:t>
            </w:r>
          </w:p>
        </w:tc>
        <w:tc>
          <w:tcPr>
            <w:tcW w:w="2719" w:type="dxa"/>
            <w:vAlign w:val="center"/>
          </w:tcPr>
          <w:p w:rsidR="00690BCD" w:rsidRPr="00B472A8" w:rsidRDefault="00690BCD" w:rsidP="00690BCD">
            <w:pPr>
              <w:spacing w:line="360" w:lineRule="auto"/>
              <w:jc w:val="center"/>
              <w:rPr>
                <w:sz w:val="22"/>
                <w:szCs w:val="22"/>
              </w:rPr>
            </w:pPr>
            <w:r w:rsidRPr="00B472A8">
              <w:rPr>
                <w:sz w:val="22"/>
                <w:szCs w:val="22"/>
              </w:rPr>
              <w:t>МТЗ-82.1 – 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ХТЗ-17221-19 – 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Вектор-410- 1 ед.</w:t>
            </w:r>
          </w:p>
        </w:tc>
        <w:tc>
          <w:tcPr>
            <w:tcW w:w="3196" w:type="dxa"/>
            <w:vAlign w:val="center"/>
          </w:tcPr>
          <w:p w:rsidR="00690BCD" w:rsidRPr="00B472A8" w:rsidRDefault="00690BCD" w:rsidP="00690BCD">
            <w:pPr>
              <w:spacing w:line="360" w:lineRule="auto"/>
              <w:jc w:val="center"/>
              <w:rPr>
                <w:sz w:val="22"/>
                <w:szCs w:val="22"/>
              </w:rPr>
            </w:pPr>
            <w:r w:rsidRPr="00B472A8">
              <w:rPr>
                <w:sz w:val="22"/>
                <w:szCs w:val="22"/>
              </w:rPr>
              <w:t>БЗЦ-12 – 1 ед.;</w:t>
            </w:r>
          </w:p>
          <w:p w:rsidR="00690BCD" w:rsidRPr="00B472A8" w:rsidRDefault="00690BCD" w:rsidP="00690BCD">
            <w:pPr>
              <w:spacing w:line="360" w:lineRule="auto"/>
              <w:jc w:val="center"/>
              <w:rPr>
                <w:sz w:val="22"/>
                <w:szCs w:val="22"/>
              </w:rPr>
            </w:pPr>
            <w:r w:rsidRPr="00B472A8">
              <w:rPr>
                <w:sz w:val="22"/>
                <w:szCs w:val="22"/>
              </w:rPr>
              <w:t>ОП-2000-21-1 ед.;</w:t>
            </w:r>
          </w:p>
          <w:p w:rsidR="00690BCD" w:rsidRPr="00B472A8" w:rsidRDefault="00690BCD" w:rsidP="00690BCD">
            <w:pPr>
              <w:spacing w:line="360" w:lineRule="auto"/>
              <w:jc w:val="center"/>
              <w:rPr>
                <w:sz w:val="22"/>
                <w:szCs w:val="22"/>
              </w:rPr>
            </w:pPr>
            <w:r w:rsidRPr="00B472A8">
              <w:rPr>
                <w:sz w:val="22"/>
                <w:szCs w:val="22"/>
              </w:rPr>
              <w:t>Сеялка Алтын Дән 2,05 – 3 ед.;</w:t>
            </w:r>
          </w:p>
          <w:p w:rsidR="00690BCD" w:rsidRPr="00B472A8" w:rsidRDefault="00690BCD" w:rsidP="00690BCD">
            <w:pPr>
              <w:spacing w:line="360" w:lineRule="auto"/>
              <w:jc w:val="center"/>
              <w:rPr>
                <w:sz w:val="22"/>
                <w:szCs w:val="22"/>
              </w:rPr>
            </w:pPr>
            <w:r w:rsidRPr="00B472A8">
              <w:rPr>
                <w:sz w:val="22"/>
                <w:szCs w:val="22"/>
              </w:rPr>
              <w:t xml:space="preserve">ККШС-10-2 – 1 ед.; </w:t>
            </w:r>
          </w:p>
          <w:p w:rsidR="00690BCD" w:rsidRPr="00B472A8" w:rsidRDefault="00690BCD" w:rsidP="00690BCD">
            <w:pPr>
              <w:spacing w:line="360" w:lineRule="auto"/>
              <w:jc w:val="center"/>
              <w:rPr>
                <w:sz w:val="22"/>
                <w:szCs w:val="22"/>
              </w:rPr>
            </w:pPr>
            <w:r w:rsidRPr="00B472A8">
              <w:rPr>
                <w:sz w:val="22"/>
                <w:szCs w:val="22"/>
              </w:rPr>
              <w:t>КПК-6 – 1 ед.;</w:t>
            </w:r>
          </w:p>
          <w:p w:rsidR="00690BCD" w:rsidRPr="00B472A8" w:rsidRDefault="00690BCD" w:rsidP="00690BCD">
            <w:pPr>
              <w:spacing w:line="360" w:lineRule="auto"/>
              <w:jc w:val="center"/>
              <w:rPr>
                <w:sz w:val="22"/>
                <w:szCs w:val="22"/>
              </w:rPr>
            </w:pPr>
            <w:r w:rsidRPr="00B472A8">
              <w:rPr>
                <w:sz w:val="22"/>
                <w:szCs w:val="22"/>
              </w:rPr>
              <w:t>Жатка «</w:t>
            </w:r>
            <w:r w:rsidRPr="00B472A8">
              <w:rPr>
                <w:sz w:val="22"/>
                <w:szCs w:val="22"/>
                <w:lang w:val="en-US"/>
              </w:rPr>
              <w:t>Power</w:t>
            </w:r>
            <w:r w:rsidRPr="00B472A8">
              <w:rPr>
                <w:sz w:val="22"/>
                <w:szCs w:val="22"/>
              </w:rPr>
              <w:t xml:space="preserve"> </w:t>
            </w:r>
            <w:r w:rsidRPr="00B472A8">
              <w:rPr>
                <w:sz w:val="22"/>
                <w:szCs w:val="22"/>
                <w:lang w:val="en-US"/>
              </w:rPr>
              <w:t>stream</w:t>
            </w:r>
            <w:r w:rsidRPr="00B472A8">
              <w:rPr>
                <w:sz w:val="22"/>
                <w:szCs w:val="22"/>
              </w:rPr>
              <w:t>-900» – 1 ед.;</w:t>
            </w:r>
          </w:p>
          <w:p w:rsidR="00690BCD" w:rsidRPr="00B472A8" w:rsidRDefault="00690BCD" w:rsidP="00690BCD">
            <w:pPr>
              <w:spacing w:line="360" w:lineRule="auto"/>
              <w:jc w:val="center"/>
              <w:rPr>
                <w:sz w:val="22"/>
                <w:szCs w:val="22"/>
                <w:lang w:val="en-US"/>
              </w:rPr>
            </w:pPr>
            <w:r w:rsidRPr="00B472A8">
              <w:rPr>
                <w:sz w:val="22"/>
                <w:szCs w:val="22"/>
                <w:lang w:val="en-US"/>
              </w:rPr>
              <w:t xml:space="preserve">Stavr </w:t>
            </w:r>
            <w:r w:rsidRPr="00B472A8">
              <w:rPr>
                <w:sz w:val="22"/>
                <w:szCs w:val="22"/>
              </w:rPr>
              <w:t>ПГ</w:t>
            </w:r>
            <w:r w:rsidRPr="00B472A8">
              <w:rPr>
                <w:sz w:val="22"/>
                <w:szCs w:val="22"/>
                <w:lang w:val="en-US"/>
              </w:rPr>
              <w:t xml:space="preserve">-3 – 1 </w:t>
            </w:r>
            <w:r w:rsidRPr="00B472A8">
              <w:rPr>
                <w:sz w:val="22"/>
                <w:szCs w:val="22"/>
              </w:rPr>
              <w:t>ед</w:t>
            </w:r>
            <w:r w:rsidRPr="00B472A8">
              <w:rPr>
                <w:sz w:val="22"/>
                <w:szCs w:val="22"/>
                <w:lang w:val="en-US"/>
              </w:rPr>
              <w:t>.</w:t>
            </w:r>
          </w:p>
          <w:p w:rsidR="00690BCD" w:rsidRPr="00B472A8" w:rsidRDefault="00690BCD" w:rsidP="00690BCD">
            <w:pPr>
              <w:spacing w:line="360" w:lineRule="auto"/>
              <w:jc w:val="center"/>
              <w:rPr>
                <w:sz w:val="22"/>
                <w:szCs w:val="22"/>
                <w:lang w:val="en-US"/>
              </w:rPr>
            </w:pP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Затраты труда, чел.ч</w:t>
            </w: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1108,8</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678,3</w:t>
            </w:r>
          </w:p>
        </w:tc>
      </w:tr>
    </w:tbl>
    <w:p w:rsidR="00690BCD" w:rsidRPr="00B472A8" w:rsidRDefault="00690BCD" w:rsidP="00690BCD">
      <w:pPr>
        <w:spacing w:line="360" w:lineRule="auto"/>
        <w:jc w:val="both"/>
      </w:pPr>
    </w:p>
    <w:p w:rsidR="00690BCD" w:rsidRPr="00B472A8" w:rsidRDefault="00690BCD" w:rsidP="00690BCD">
      <w:pPr>
        <w:ind w:firstLine="709"/>
        <w:jc w:val="both"/>
      </w:pPr>
      <w:r w:rsidRPr="00B472A8">
        <w:br w:type="page"/>
      </w:r>
    </w:p>
    <w:p w:rsidR="00690BCD" w:rsidRPr="00B472A8" w:rsidRDefault="00690BCD" w:rsidP="00690BCD">
      <w:pPr>
        <w:jc w:val="both"/>
      </w:pPr>
      <w:r w:rsidRPr="00B472A8">
        <w:lastRenderedPageBreak/>
        <w:t xml:space="preserve">Таблица М.2 – Составы существующего и рекомендуемого комплексов машин для возделывания зерновых культур в малых </w:t>
      </w:r>
      <w:r w:rsidRPr="00B472A8">
        <w:rPr>
          <w:bCs/>
          <w:iCs/>
        </w:rPr>
        <w:t>сельхозпре</w:t>
      </w:r>
      <w:r w:rsidRPr="00B472A8">
        <w:rPr>
          <w:bCs/>
          <w:iCs/>
        </w:rPr>
        <w:t>д</w:t>
      </w:r>
      <w:r w:rsidRPr="00B472A8">
        <w:rPr>
          <w:bCs/>
          <w:iCs/>
        </w:rPr>
        <w:t>приятиях</w:t>
      </w:r>
      <w:r w:rsidRPr="00B472A8">
        <w:t xml:space="preserve"> (средняя площадь 1100 га, урожайность 10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690BCD" w:rsidRPr="00B472A8" w:rsidTr="00690BCD">
        <w:tc>
          <w:tcPr>
            <w:tcW w:w="2957" w:type="dxa"/>
            <w:vMerge w:val="restart"/>
            <w:vAlign w:val="center"/>
          </w:tcPr>
          <w:p w:rsidR="00690BCD" w:rsidRPr="00B472A8" w:rsidRDefault="00690BCD" w:rsidP="00690BCD">
            <w:pPr>
              <w:spacing w:line="360" w:lineRule="auto"/>
              <w:jc w:val="center"/>
              <w:rPr>
                <w:sz w:val="22"/>
                <w:szCs w:val="22"/>
              </w:rPr>
            </w:pPr>
            <w:r w:rsidRPr="00B472A8">
              <w:rPr>
                <w:sz w:val="22"/>
                <w:szCs w:val="22"/>
              </w:rPr>
              <w:t>Технология</w:t>
            </w:r>
          </w:p>
        </w:tc>
        <w:tc>
          <w:tcPr>
            <w:tcW w:w="11829" w:type="dxa"/>
            <w:gridSpan w:val="4"/>
            <w:vAlign w:val="center"/>
          </w:tcPr>
          <w:p w:rsidR="00690BCD" w:rsidRPr="00B472A8" w:rsidRDefault="00690BCD" w:rsidP="00690BCD">
            <w:pPr>
              <w:spacing w:line="360" w:lineRule="auto"/>
              <w:jc w:val="center"/>
              <w:rPr>
                <w:sz w:val="22"/>
                <w:szCs w:val="22"/>
              </w:rPr>
            </w:pPr>
            <w:r w:rsidRPr="00B472A8">
              <w:rPr>
                <w:sz w:val="22"/>
                <w:szCs w:val="22"/>
              </w:rPr>
              <w:t>Составы комплексов машин</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Существующий</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Рекомендуемый</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2958"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 xml:space="preserve">Ранневесеннее боронование </w:t>
            </w:r>
          </w:p>
          <w:p w:rsidR="00690BCD" w:rsidRPr="00B472A8" w:rsidRDefault="00690BCD" w:rsidP="00690BCD">
            <w:pPr>
              <w:spacing w:line="360" w:lineRule="auto"/>
              <w:rPr>
                <w:sz w:val="22"/>
                <w:szCs w:val="22"/>
              </w:rPr>
            </w:pPr>
            <w:r w:rsidRPr="00B472A8">
              <w:rPr>
                <w:sz w:val="22"/>
                <w:szCs w:val="22"/>
              </w:rPr>
              <w:t>Гербицидная обработка пред посевом</w:t>
            </w:r>
          </w:p>
          <w:p w:rsidR="00690BCD" w:rsidRPr="00B472A8" w:rsidRDefault="00690BCD" w:rsidP="00690BCD">
            <w:pPr>
              <w:spacing w:line="360" w:lineRule="auto"/>
              <w:rPr>
                <w:sz w:val="22"/>
                <w:szCs w:val="22"/>
              </w:rPr>
            </w:pPr>
            <w:r w:rsidRPr="00B472A8">
              <w:rPr>
                <w:sz w:val="22"/>
                <w:szCs w:val="22"/>
              </w:rPr>
              <w:t>Посев</w:t>
            </w:r>
          </w:p>
          <w:p w:rsidR="00690BCD" w:rsidRPr="00B472A8" w:rsidRDefault="00690BCD" w:rsidP="00690BCD">
            <w:pPr>
              <w:spacing w:line="360" w:lineRule="auto"/>
              <w:rPr>
                <w:sz w:val="22"/>
                <w:szCs w:val="22"/>
              </w:rPr>
            </w:pPr>
            <w:r w:rsidRPr="00B472A8">
              <w:rPr>
                <w:sz w:val="22"/>
                <w:szCs w:val="22"/>
              </w:rPr>
              <w:t>Прикатывание после посева</w:t>
            </w:r>
          </w:p>
          <w:p w:rsidR="00690BCD" w:rsidRPr="00B472A8" w:rsidRDefault="00690BCD" w:rsidP="00690BCD">
            <w:pPr>
              <w:spacing w:line="360" w:lineRule="auto"/>
              <w:rPr>
                <w:sz w:val="22"/>
                <w:szCs w:val="22"/>
              </w:rPr>
            </w:pPr>
            <w:r w:rsidRPr="00B472A8">
              <w:rPr>
                <w:sz w:val="22"/>
                <w:szCs w:val="22"/>
              </w:rPr>
              <w:t>Первая культивация пара</w:t>
            </w:r>
          </w:p>
          <w:p w:rsidR="00690BCD" w:rsidRPr="00B472A8" w:rsidRDefault="00690BCD" w:rsidP="00690BCD">
            <w:pPr>
              <w:spacing w:line="360" w:lineRule="auto"/>
              <w:rPr>
                <w:sz w:val="22"/>
                <w:szCs w:val="22"/>
              </w:rPr>
            </w:pPr>
            <w:r w:rsidRPr="00B472A8">
              <w:rPr>
                <w:sz w:val="22"/>
                <w:szCs w:val="22"/>
              </w:rPr>
              <w:t>Вторая культивация пара</w:t>
            </w:r>
          </w:p>
          <w:p w:rsidR="00690BCD" w:rsidRPr="00B472A8" w:rsidRDefault="00690BCD" w:rsidP="00690BCD">
            <w:pPr>
              <w:spacing w:line="360" w:lineRule="auto"/>
              <w:rPr>
                <w:sz w:val="22"/>
                <w:szCs w:val="22"/>
              </w:rPr>
            </w:pPr>
            <w:r w:rsidRPr="00B472A8">
              <w:rPr>
                <w:sz w:val="22"/>
                <w:szCs w:val="22"/>
              </w:rPr>
              <w:t>Гербицидная обработка по вегетации</w:t>
            </w:r>
          </w:p>
          <w:p w:rsidR="00690BCD" w:rsidRPr="00B472A8" w:rsidRDefault="00690BCD" w:rsidP="00690BCD">
            <w:pPr>
              <w:spacing w:line="360" w:lineRule="auto"/>
              <w:rPr>
                <w:sz w:val="22"/>
                <w:szCs w:val="22"/>
              </w:rPr>
            </w:pPr>
            <w:r w:rsidRPr="00B472A8">
              <w:rPr>
                <w:sz w:val="22"/>
                <w:szCs w:val="22"/>
              </w:rPr>
              <w:t>Третья культивация пара</w:t>
            </w:r>
          </w:p>
          <w:p w:rsidR="00690BCD" w:rsidRPr="00B472A8" w:rsidRDefault="00690BCD" w:rsidP="00690BCD">
            <w:pPr>
              <w:spacing w:line="360" w:lineRule="auto"/>
              <w:rPr>
                <w:sz w:val="22"/>
                <w:szCs w:val="22"/>
              </w:rPr>
            </w:pPr>
            <w:r w:rsidRPr="00B472A8">
              <w:rPr>
                <w:sz w:val="22"/>
                <w:szCs w:val="22"/>
              </w:rPr>
              <w:t>Уборка</w:t>
            </w:r>
          </w:p>
          <w:p w:rsidR="00690BCD" w:rsidRPr="00B472A8" w:rsidRDefault="00690BCD" w:rsidP="00690BCD">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690BCD" w:rsidRPr="00B472A8" w:rsidRDefault="00690BCD" w:rsidP="00690BCD">
            <w:pPr>
              <w:spacing w:line="360" w:lineRule="auto"/>
              <w:rPr>
                <w:sz w:val="22"/>
                <w:szCs w:val="22"/>
              </w:rPr>
            </w:pPr>
            <w:r w:rsidRPr="00B472A8">
              <w:rPr>
                <w:sz w:val="22"/>
                <w:szCs w:val="22"/>
              </w:rPr>
              <w:t>Основная обработка</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МТЗ-80 – 2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Т-150К – 2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Енисей-1200 – 3 ед.</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БЗТС-1,0 – 36 ед,</w:t>
            </w:r>
          </w:p>
          <w:p w:rsidR="00690BCD" w:rsidRPr="00B472A8" w:rsidRDefault="00690BCD" w:rsidP="00690BCD">
            <w:pPr>
              <w:spacing w:line="360" w:lineRule="auto"/>
              <w:jc w:val="center"/>
              <w:rPr>
                <w:sz w:val="22"/>
                <w:szCs w:val="22"/>
              </w:rPr>
            </w:pPr>
            <w:r w:rsidRPr="00B472A8">
              <w:rPr>
                <w:sz w:val="22"/>
                <w:szCs w:val="22"/>
              </w:rPr>
              <w:t>в два следа.</w:t>
            </w:r>
          </w:p>
          <w:p w:rsidR="00690BCD" w:rsidRPr="00B472A8" w:rsidRDefault="00690BCD" w:rsidP="00690BCD">
            <w:pPr>
              <w:spacing w:line="360" w:lineRule="auto"/>
              <w:jc w:val="center"/>
              <w:rPr>
                <w:sz w:val="22"/>
                <w:szCs w:val="22"/>
              </w:rPr>
            </w:pPr>
            <w:r w:rsidRPr="00B472A8">
              <w:rPr>
                <w:sz w:val="22"/>
                <w:szCs w:val="22"/>
              </w:rPr>
              <w:t xml:space="preserve"> ОПШ-15-01 – 2 ед.</w:t>
            </w:r>
          </w:p>
          <w:p w:rsidR="00690BCD" w:rsidRPr="00B472A8" w:rsidRDefault="00690BCD" w:rsidP="00690BCD">
            <w:pPr>
              <w:spacing w:line="360" w:lineRule="auto"/>
              <w:jc w:val="center"/>
              <w:rPr>
                <w:sz w:val="22"/>
                <w:szCs w:val="22"/>
              </w:rPr>
            </w:pPr>
            <w:r w:rsidRPr="00B472A8">
              <w:rPr>
                <w:sz w:val="22"/>
                <w:szCs w:val="22"/>
              </w:rPr>
              <w:t>СЗС-2,1 – 6 ед.</w:t>
            </w:r>
          </w:p>
          <w:p w:rsidR="00690BCD" w:rsidRPr="00B472A8" w:rsidRDefault="00690BCD" w:rsidP="00690BCD">
            <w:pPr>
              <w:spacing w:line="360" w:lineRule="auto"/>
              <w:jc w:val="center"/>
              <w:rPr>
                <w:sz w:val="22"/>
                <w:szCs w:val="22"/>
              </w:rPr>
            </w:pPr>
            <w:r w:rsidRPr="00B472A8">
              <w:rPr>
                <w:sz w:val="22"/>
                <w:szCs w:val="22"/>
              </w:rPr>
              <w:t>3ККШ-6 – 2 ед.</w:t>
            </w:r>
          </w:p>
          <w:p w:rsidR="00690BCD" w:rsidRPr="00B472A8" w:rsidRDefault="00690BCD" w:rsidP="00690BCD">
            <w:pPr>
              <w:spacing w:line="360" w:lineRule="auto"/>
              <w:jc w:val="center"/>
              <w:rPr>
                <w:sz w:val="22"/>
                <w:szCs w:val="22"/>
              </w:rPr>
            </w:pPr>
            <w:r w:rsidRPr="00B472A8">
              <w:rPr>
                <w:sz w:val="22"/>
                <w:szCs w:val="22"/>
              </w:rPr>
              <w:t>КПЭ-3,8 – 1 ед.</w:t>
            </w:r>
          </w:p>
          <w:p w:rsidR="00690BCD" w:rsidRPr="00B472A8" w:rsidRDefault="00690BCD" w:rsidP="00690BCD">
            <w:pPr>
              <w:spacing w:line="360" w:lineRule="auto"/>
              <w:jc w:val="center"/>
              <w:rPr>
                <w:sz w:val="22"/>
                <w:szCs w:val="22"/>
              </w:rPr>
            </w:pPr>
            <w:r w:rsidRPr="00B472A8">
              <w:rPr>
                <w:sz w:val="22"/>
                <w:szCs w:val="22"/>
              </w:rPr>
              <w:t>Удобритель</w:t>
            </w:r>
          </w:p>
          <w:p w:rsidR="00690BCD" w:rsidRPr="00B472A8" w:rsidRDefault="00690BCD" w:rsidP="00690BCD">
            <w:pPr>
              <w:spacing w:line="360" w:lineRule="auto"/>
              <w:jc w:val="center"/>
              <w:rPr>
                <w:sz w:val="22"/>
                <w:szCs w:val="22"/>
              </w:rPr>
            </w:pPr>
            <w:r w:rsidRPr="00B472A8">
              <w:rPr>
                <w:sz w:val="22"/>
                <w:szCs w:val="22"/>
              </w:rPr>
              <w:t>КПГ-2,2 – 2 ед.</w:t>
            </w:r>
          </w:p>
          <w:p w:rsidR="00690BCD" w:rsidRPr="00B472A8" w:rsidRDefault="00690BCD" w:rsidP="00690BCD">
            <w:pPr>
              <w:spacing w:line="360" w:lineRule="auto"/>
              <w:jc w:val="center"/>
              <w:rPr>
                <w:sz w:val="22"/>
                <w:szCs w:val="22"/>
              </w:rPr>
            </w:pPr>
            <w:r w:rsidRPr="00B472A8">
              <w:rPr>
                <w:sz w:val="22"/>
                <w:szCs w:val="22"/>
              </w:rPr>
              <w:t>Жатка ЖКН-6 – 3 ед.</w:t>
            </w:r>
          </w:p>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Беларус-82.1 – 2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К-730ТМЗ – 2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Вектор-410 – 2 ед.</w:t>
            </w:r>
          </w:p>
        </w:tc>
        <w:tc>
          <w:tcPr>
            <w:tcW w:w="2958" w:type="dxa"/>
            <w:vAlign w:val="center"/>
          </w:tcPr>
          <w:p w:rsidR="00690BCD" w:rsidRPr="00B472A8" w:rsidRDefault="00690BCD" w:rsidP="00690BCD">
            <w:pPr>
              <w:spacing w:line="360" w:lineRule="auto"/>
              <w:jc w:val="center"/>
              <w:rPr>
                <w:sz w:val="22"/>
                <w:szCs w:val="22"/>
              </w:rPr>
            </w:pPr>
            <w:r w:rsidRPr="00B472A8">
              <w:rPr>
                <w:sz w:val="22"/>
                <w:szCs w:val="22"/>
              </w:rPr>
              <w:t>БЗЦ-12 – 2 ед.</w:t>
            </w:r>
          </w:p>
          <w:p w:rsidR="00690BCD" w:rsidRPr="00B472A8" w:rsidRDefault="00690BCD" w:rsidP="00690BCD">
            <w:pPr>
              <w:spacing w:line="360" w:lineRule="auto"/>
              <w:jc w:val="center"/>
              <w:rPr>
                <w:sz w:val="22"/>
                <w:szCs w:val="22"/>
              </w:rPr>
            </w:pPr>
            <w:r w:rsidRPr="00B472A8">
              <w:rPr>
                <w:sz w:val="22"/>
                <w:szCs w:val="22"/>
              </w:rPr>
              <w:t>ОП-2000-21 – 1 ед.</w:t>
            </w:r>
          </w:p>
          <w:p w:rsidR="00690BCD" w:rsidRPr="00B472A8" w:rsidRDefault="00690BCD" w:rsidP="00690BCD">
            <w:pPr>
              <w:spacing w:line="360" w:lineRule="auto"/>
              <w:jc w:val="center"/>
              <w:rPr>
                <w:sz w:val="22"/>
                <w:szCs w:val="22"/>
              </w:rPr>
            </w:pPr>
            <w:r w:rsidRPr="00B472A8">
              <w:rPr>
                <w:sz w:val="22"/>
                <w:szCs w:val="22"/>
              </w:rPr>
              <w:t>КСКП-2,1Д – 10 ед.</w:t>
            </w:r>
          </w:p>
          <w:p w:rsidR="00690BCD" w:rsidRPr="00B472A8" w:rsidRDefault="00690BCD" w:rsidP="00690BCD">
            <w:pPr>
              <w:spacing w:line="360" w:lineRule="auto"/>
              <w:jc w:val="center"/>
              <w:rPr>
                <w:sz w:val="22"/>
                <w:szCs w:val="22"/>
              </w:rPr>
            </w:pPr>
            <w:r w:rsidRPr="00B472A8">
              <w:rPr>
                <w:sz w:val="22"/>
                <w:szCs w:val="22"/>
              </w:rPr>
              <w:t>ККШС-10-2 – 1 ед.</w:t>
            </w:r>
          </w:p>
          <w:p w:rsidR="00690BCD" w:rsidRPr="00B472A8" w:rsidRDefault="00690BCD" w:rsidP="00690BCD">
            <w:pPr>
              <w:spacing w:line="360" w:lineRule="auto"/>
              <w:jc w:val="center"/>
              <w:rPr>
                <w:sz w:val="22"/>
                <w:szCs w:val="22"/>
              </w:rPr>
            </w:pPr>
            <w:r w:rsidRPr="00B472A8">
              <w:rPr>
                <w:sz w:val="22"/>
                <w:szCs w:val="22"/>
              </w:rPr>
              <w:t>КПК-10 – 1 ед.</w:t>
            </w:r>
          </w:p>
          <w:p w:rsidR="00690BCD" w:rsidRPr="00B472A8" w:rsidRDefault="00690BCD" w:rsidP="00690BCD">
            <w:pPr>
              <w:spacing w:line="360" w:lineRule="auto"/>
              <w:jc w:val="center"/>
              <w:rPr>
                <w:sz w:val="22"/>
                <w:szCs w:val="22"/>
              </w:rPr>
            </w:pPr>
            <w:r w:rsidRPr="00B472A8">
              <w:rPr>
                <w:sz w:val="22"/>
                <w:szCs w:val="22"/>
              </w:rPr>
              <w:t>Удобритель</w:t>
            </w:r>
          </w:p>
          <w:p w:rsidR="00690BCD" w:rsidRPr="00B472A8" w:rsidRDefault="00690BCD" w:rsidP="00690BCD">
            <w:pPr>
              <w:spacing w:line="360" w:lineRule="auto"/>
              <w:jc w:val="center"/>
              <w:rPr>
                <w:sz w:val="22"/>
                <w:szCs w:val="22"/>
              </w:rPr>
            </w:pPr>
            <w:r w:rsidRPr="00B472A8">
              <w:rPr>
                <w:sz w:val="22"/>
                <w:szCs w:val="22"/>
              </w:rPr>
              <w:t>КСТ-9У – 1 ед.</w:t>
            </w:r>
          </w:p>
          <w:p w:rsidR="00690BCD" w:rsidRPr="00B472A8" w:rsidRDefault="00690BCD" w:rsidP="00690BCD">
            <w:pPr>
              <w:spacing w:line="360" w:lineRule="auto"/>
              <w:jc w:val="center"/>
              <w:rPr>
                <w:sz w:val="22"/>
                <w:szCs w:val="22"/>
              </w:rPr>
            </w:pPr>
            <w:r w:rsidRPr="00B472A8">
              <w:rPr>
                <w:sz w:val="22"/>
                <w:szCs w:val="22"/>
              </w:rPr>
              <w:t xml:space="preserve">Жатка </w:t>
            </w:r>
            <w:r w:rsidRPr="00B472A8">
              <w:rPr>
                <w:sz w:val="22"/>
                <w:szCs w:val="22"/>
                <w:shd w:val="clear" w:color="auto" w:fill="FFFFFF"/>
                <w:lang w:val="en-US"/>
              </w:rPr>
              <w:t xml:space="preserve">Power stream-900 – </w:t>
            </w:r>
            <w:r w:rsidRPr="00B472A8">
              <w:rPr>
                <w:sz w:val="22"/>
                <w:szCs w:val="22"/>
              </w:rPr>
              <w:t>2 ед.</w:t>
            </w:r>
          </w:p>
          <w:p w:rsidR="00690BCD" w:rsidRPr="00B472A8" w:rsidRDefault="00690BCD" w:rsidP="00690BCD">
            <w:pPr>
              <w:spacing w:line="360" w:lineRule="auto"/>
              <w:jc w:val="center"/>
              <w:rPr>
                <w:sz w:val="22"/>
                <w:szCs w:val="22"/>
              </w:rPr>
            </w:pP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Затраты труда, чел.ч</w:t>
            </w: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4357,1</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1898,0</w:t>
            </w:r>
          </w:p>
        </w:tc>
      </w:tr>
    </w:tbl>
    <w:p w:rsidR="00690BCD" w:rsidRPr="00B472A8" w:rsidRDefault="00690BCD" w:rsidP="00690BCD">
      <w:pPr>
        <w:jc w:val="both"/>
      </w:pPr>
    </w:p>
    <w:p w:rsidR="00690BCD" w:rsidRPr="00B472A8" w:rsidRDefault="00690BCD" w:rsidP="00690BCD">
      <w:pPr>
        <w:ind w:firstLine="709"/>
        <w:jc w:val="both"/>
      </w:pPr>
      <w:r w:rsidRPr="00B472A8">
        <w:br w:type="page"/>
      </w:r>
    </w:p>
    <w:p w:rsidR="00690BCD" w:rsidRPr="00B472A8" w:rsidRDefault="00690BCD" w:rsidP="00690BCD">
      <w:pPr>
        <w:jc w:val="both"/>
      </w:pPr>
      <w:r w:rsidRPr="00B472A8">
        <w:lastRenderedPageBreak/>
        <w:t xml:space="preserve">Таблица М.3 – Составы существующего и рекомендуемого комплексов машин для возделывания зерновых культур и сои в средних </w:t>
      </w:r>
      <w:r w:rsidRPr="00B472A8">
        <w:rPr>
          <w:bCs/>
          <w:iCs/>
        </w:rPr>
        <w:t>сельхо</w:t>
      </w:r>
      <w:r w:rsidRPr="00B472A8">
        <w:rPr>
          <w:bCs/>
          <w:iCs/>
        </w:rPr>
        <w:t>з</w:t>
      </w:r>
      <w:r w:rsidRPr="00B472A8">
        <w:rPr>
          <w:bCs/>
          <w:iCs/>
        </w:rPr>
        <w:t>предприятиях</w:t>
      </w:r>
      <w:r w:rsidRPr="00B472A8">
        <w:t xml:space="preserve"> (средняя площадь 5000 га, урожайность 10 ц/га, сои 5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3"/>
        <w:gridCol w:w="2835"/>
        <w:gridCol w:w="2977"/>
        <w:gridCol w:w="2693"/>
        <w:gridCol w:w="3338"/>
      </w:tblGrid>
      <w:tr w:rsidR="00690BCD" w:rsidRPr="00B472A8" w:rsidTr="00690BCD">
        <w:tc>
          <w:tcPr>
            <w:tcW w:w="2943" w:type="dxa"/>
            <w:vMerge w:val="restart"/>
            <w:vAlign w:val="center"/>
          </w:tcPr>
          <w:p w:rsidR="00690BCD" w:rsidRPr="00B472A8" w:rsidRDefault="00690BCD" w:rsidP="00690BCD">
            <w:pPr>
              <w:spacing w:line="360" w:lineRule="auto"/>
              <w:jc w:val="center"/>
              <w:rPr>
                <w:sz w:val="22"/>
                <w:szCs w:val="22"/>
              </w:rPr>
            </w:pPr>
            <w:r w:rsidRPr="00B472A8">
              <w:rPr>
                <w:sz w:val="22"/>
                <w:szCs w:val="22"/>
              </w:rPr>
              <w:t>Технология</w:t>
            </w:r>
          </w:p>
        </w:tc>
        <w:tc>
          <w:tcPr>
            <w:tcW w:w="11843" w:type="dxa"/>
            <w:gridSpan w:val="4"/>
            <w:vAlign w:val="center"/>
          </w:tcPr>
          <w:p w:rsidR="00690BCD" w:rsidRPr="00B472A8" w:rsidRDefault="00690BCD" w:rsidP="00690BCD">
            <w:pPr>
              <w:spacing w:line="360" w:lineRule="auto"/>
              <w:jc w:val="center"/>
              <w:rPr>
                <w:sz w:val="22"/>
                <w:szCs w:val="22"/>
              </w:rPr>
            </w:pPr>
            <w:r w:rsidRPr="00B472A8">
              <w:rPr>
                <w:sz w:val="22"/>
                <w:szCs w:val="22"/>
              </w:rPr>
              <w:t>Составы комплексов машин</w:t>
            </w:r>
          </w:p>
        </w:tc>
      </w:tr>
      <w:tr w:rsidR="00690BCD" w:rsidRPr="00B472A8" w:rsidTr="00690BCD">
        <w:tc>
          <w:tcPr>
            <w:tcW w:w="2943" w:type="dxa"/>
            <w:vMerge/>
            <w:vAlign w:val="center"/>
          </w:tcPr>
          <w:p w:rsidR="00690BCD" w:rsidRPr="00B472A8" w:rsidRDefault="00690BCD" w:rsidP="00690BCD">
            <w:pPr>
              <w:spacing w:line="360" w:lineRule="auto"/>
              <w:jc w:val="center"/>
              <w:rPr>
                <w:sz w:val="22"/>
                <w:szCs w:val="22"/>
              </w:rPr>
            </w:pPr>
          </w:p>
        </w:tc>
        <w:tc>
          <w:tcPr>
            <w:tcW w:w="5812" w:type="dxa"/>
            <w:gridSpan w:val="2"/>
            <w:vAlign w:val="center"/>
          </w:tcPr>
          <w:p w:rsidR="00690BCD" w:rsidRPr="00B472A8" w:rsidRDefault="00690BCD" w:rsidP="00690BCD">
            <w:pPr>
              <w:spacing w:line="360" w:lineRule="auto"/>
              <w:jc w:val="center"/>
              <w:rPr>
                <w:sz w:val="22"/>
                <w:szCs w:val="22"/>
              </w:rPr>
            </w:pPr>
            <w:r w:rsidRPr="00B472A8">
              <w:rPr>
                <w:sz w:val="22"/>
                <w:szCs w:val="22"/>
              </w:rPr>
              <w:t>Существующий</w:t>
            </w:r>
          </w:p>
        </w:tc>
        <w:tc>
          <w:tcPr>
            <w:tcW w:w="6031" w:type="dxa"/>
            <w:gridSpan w:val="2"/>
            <w:vAlign w:val="center"/>
          </w:tcPr>
          <w:p w:rsidR="00690BCD" w:rsidRPr="00B472A8" w:rsidRDefault="00690BCD" w:rsidP="00690BCD">
            <w:pPr>
              <w:spacing w:line="360" w:lineRule="auto"/>
              <w:jc w:val="center"/>
              <w:rPr>
                <w:sz w:val="22"/>
                <w:szCs w:val="22"/>
              </w:rPr>
            </w:pPr>
            <w:r w:rsidRPr="00B472A8">
              <w:rPr>
                <w:sz w:val="22"/>
                <w:szCs w:val="22"/>
              </w:rPr>
              <w:t>Рекомендуемый</w:t>
            </w:r>
          </w:p>
        </w:tc>
      </w:tr>
      <w:tr w:rsidR="00690BCD" w:rsidRPr="00B472A8" w:rsidTr="00690BCD">
        <w:tc>
          <w:tcPr>
            <w:tcW w:w="2943" w:type="dxa"/>
            <w:vMerge/>
            <w:vAlign w:val="center"/>
          </w:tcPr>
          <w:p w:rsidR="00690BCD" w:rsidRPr="00B472A8" w:rsidRDefault="00690BCD" w:rsidP="00690BCD">
            <w:pPr>
              <w:spacing w:line="360" w:lineRule="auto"/>
              <w:jc w:val="center"/>
              <w:rPr>
                <w:sz w:val="22"/>
                <w:szCs w:val="22"/>
              </w:rPr>
            </w:pPr>
          </w:p>
        </w:tc>
        <w:tc>
          <w:tcPr>
            <w:tcW w:w="2835"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2977"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c>
          <w:tcPr>
            <w:tcW w:w="2693"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3338"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r>
      <w:tr w:rsidR="00690BCD" w:rsidRPr="00B472A8" w:rsidTr="00690BCD">
        <w:tc>
          <w:tcPr>
            <w:tcW w:w="2943" w:type="dxa"/>
          </w:tcPr>
          <w:p w:rsidR="00690BCD" w:rsidRPr="00B472A8" w:rsidRDefault="00690BCD" w:rsidP="00690BCD">
            <w:pPr>
              <w:spacing w:line="360" w:lineRule="auto"/>
              <w:rPr>
                <w:sz w:val="22"/>
                <w:szCs w:val="22"/>
              </w:rPr>
            </w:pPr>
            <w:r w:rsidRPr="00B472A8">
              <w:rPr>
                <w:sz w:val="22"/>
                <w:szCs w:val="22"/>
              </w:rPr>
              <w:t xml:space="preserve">Ранневесеннее боронование </w:t>
            </w:r>
          </w:p>
          <w:p w:rsidR="00690BCD" w:rsidRPr="00B472A8" w:rsidRDefault="00690BCD" w:rsidP="00690BCD">
            <w:pPr>
              <w:spacing w:line="360" w:lineRule="auto"/>
              <w:rPr>
                <w:sz w:val="22"/>
                <w:szCs w:val="22"/>
              </w:rPr>
            </w:pPr>
            <w:r w:rsidRPr="00B472A8">
              <w:rPr>
                <w:sz w:val="22"/>
                <w:szCs w:val="22"/>
              </w:rPr>
              <w:t>Гербицидная обработка пред посевом</w:t>
            </w:r>
          </w:p>
          <w:p w:rsidR="00690BCD" w:rsidRPr="00B472A8" w:rsidRDefault="00690BCD" w:rsidP="00690BCD">
            <w:pPr>
              <w:spacing w:line="360" w:lineRule="auto"/>
              <w:rPr>
                <w:sz w:val="22"/>
                <w:szCs w:val="22"/>
              </w:rPr>
            </w:pPr>
            <w:r w:rsidRPr="00B472A8">
              <w:rPr>
                <w:sz w:val="22"/>
                <w:szCs w:val="22"/>
              </w:rPr>
              <w:t>Посев</w:t>
            </w:r>
          </w:p>
          <w:p w:rsidR="00690BCD" w:rsidRPr="00B472A8" w:rsidRDefault="00690BCD" w:rsidP="00690BCD">
            <w:pPr>
              <w:spacing w:line="360" w:lineRule="auto"/>
              <w:rPr>
                <w:sz w:val="22"/>
                <w:szCs w:val="22"/>
              </w:rPr>
            </w:pPr>
            <w:r w:rsidRPr="00B472A8">
              <w:rPr>
                <w:sz w:val="22"/>
                <w:szCs w:val="22"/>
              </w:rPr>
              <w:t>Прикатывание после посева</w:t>
            </w:r>
          </w:p>
          <w:p w:rsidR="00690BCD" w:rsidRPr="00B472A8" w:rsidRDefault="00690BCD" w:rsidP="00690BCD">
            <w:pPr>
              <w:spacing w:line="360" w:lineRule="auto"/>
              <w:rPr>
                <w:sz w:val="22"/>
                <w:szCs w:val="22"/>
              </w:rPr>
            </w:pPr>
            <w:r w:rsidRPr="00B472A8">
              <w:rPr>
                <w:sz w:val="22"/>
                <w:szCs w:val="22"/>
              </w:rPr>
              <w:t>Первая культивация пара</w:t>
            </w:r>
          </w:p>
          <w:p w:rsidR="00690BCD" w:rsidRPr="00B472A8" w:rsidRDefault="00690BCD" w:rsidP="00690BCD">
            <w:pPr>
              <w:spacing w:line="360" w:lineRule="auto"/>
              <w:rPr>
                <w:sz w:val="22"/>
                <w:szCs w:val="22"/>
              </w:rPr>
            </w:pPr>
            <w:r w:rsidRPr="00B472A8">
              <w:rPr>
                <w:sz w:val="22"/>
                <w:szCs w:val="22"/>
              </w:rPr>
              <w:t>Вторая культивация пара</w:t>
            </w:r>
          </w:p>
          <w:p w:rsidR="00690BCD" w:rsidRPr="00B472A8" w:rsidRDefault="00690BCD" w:rsidP="00690BCD">
            <w:pPr>
              <w:spacing w:line="360" w:lineRule="auto"/>
              <w:rPr>
                <w:sz w:val="22"/>
                <w:szCs w:val="22"/>
              </w:rPr>
            </w:pPr>
            <w:r w:rsidRPr="00B472A8">
              <w:rPr>
                <w:sz w:val="22"/>
                <w:szCs w:val="22"/>
              </w:rPr>
              <w:t>Гербицидная обработка по вегетации</w:t>
            </w:r>
          </w:p>
          <w:p w:rsidR="00690BCD" w:rsidRPr="00B472A8" w:rsidRDefault="00690BCD" w:rsidP="00690BCD">
            <w:pPr>
              <w:spacing w:line="360" w:lineRule="auto"/>
              <w:rPr>
                <w:sz w:val="22"/>
                <w:szCs w:val="22"/>
              </w:rPr>
            </w:pPr>
            <w:r w:rsidRPr="00B472A8">
              <w:rPr>
                <w:sz w:val="22"/>
                <w:szCs w:val="22"/>
              </w:rPr>
              <w:t>Третья культивация пара</w:t>
            </w:r>
          </w:p>
          <w:p w:rsidR="00690BCD" w:rsidRPr="00B472A8" w:rsidRDefault="00690BCD" w:rsidP="00690BCD">
            <w:pPr>
              <w:spacing w:line="360" w:lineRule="auto"/>
              <w:rPr>
                <w:sz w:val="22"/>
                <w:szCs w:val="22"/>
              </w:rPr>
            </w:pPr>
            <w:r w:rsidRPr="00B472A8">
              <w:rPr>
                <w:sz w:val="22"/>
                <w:szCs w:val="22"/>
              </w:rPr>
              <w:t>Уборка</w:t>
            </w:r>
          </w:p>
          <w:p w:rsidR="00690BCD" w:rsidRPr="00B472A8" w:rsidRDefault="00690BCD" w:rsidP="00690BCD">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690BCD" w:rsidRPr="00B472A8" w:rsidRDefault="00690BCD" w:rsidP="00690BCD">
            <w:pPr>
              <w:spacing w:line="360" w:lineRule="auto"/>
              <w:rPr>
                <w:sz w:val="22"/>
                <w:szCs w:val="22"/>
              </w:rPr>
            </w:pPr>
            <w:r w:rsidRPr="00B472A8">
              <w:rPr>
                <w:sz w:val="22"/>
                <w:szCs w:val="22"/>
              </w:rPr>
              <w:t>Основная обработка</w:t>
            </w:r>
          </w:p>
        </w:tc>
        <w:tc>
          <w:tcPr>
            <w:tcW w:w="2835" w:type="dxa"/>
            <w:vAlign w:val="center"/>
          </w:tcPr>
          <w:p w:rsidR="00690BCD" w:rsidRPr="00B472A8" w:rsidRDefault="00690BCD" w:rsidP="00690BCD">
            <w:pPr>
              <w:spacing w:line="360" w:lineRule="auto"/>
              <w:jc w:val="center"/>
              <w:rPr>
                <w:sz w:val="22"/>
                <w:szCs w:val="22"/>
              </w:rPr>
            </w:pPr>
            <w:r w:rsidRPr="00B472A8">
              <w:rPr>
                <w:sz w:val="22"/>
                <w:szCs w:val="22"/>
              </w:rPr>
              <w:t>МТЗ-82 – 11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К-701 – 5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Вектор-410 – 7 ед.</w:t>
            </w:r>
          </w:p>
        </w:tc>
        <w:tc>
          <w:tcPr>
            <w:tcW w:w="2977" w:type="dxa"/>
            <w:vAlign w:val="center"/>
          </w:tcPr>
          <w:p w:rsidR="00690BCD" w:rsidRPr="00B472A8" w:rsidRDefault="00690BCD" w:rsidP="00690BCD">
            <w:pPr>
              <w:spacing w:line="360" w:lineRule="auto"/>
              <w:jc w:val="center"/>
              <w:rPr>
                <w:sz w:val="22"/>
                <w:szCs w:val="22"/>
              </w:rPr>
            </w:pPr>
            <w:r w:rsidRPr="00B472A8">
              <w:rPr>
                <w:sz w:val="22"/>
                <w:szCs w:val="22"/>
              </w:rPr>
              <w:t xml:space="preserve">БЗТС-1.0 – 198 ед, </w:t>
            </w:r>
          </w:p>
          <w:p w:rsidR="00690BCD" w:rsidRPr="00B472A8" w:rsidRDefault="00690BCD" w:rsidP="00690BCD">
            <w:pPr>
              <w:spacing w:line="360" w:lineRule="auto"/>
              <w:jc w:val="center"/>
              <w:rPr>
                <w:sz w:val="22"/>
                <w:szCs w:val="22"/>
              </w:rPr>
            </w:pPr>
            <w:r w:rsidRPr="00B472A8">
              <w:rPr>
                <w:sz w:val="22"/>
                <w:szCs w:val="22"/>
              </w:rPr>
              <w:t>в два следа.</w:t>
            </w:r>
          </w:p>
          <w:p w:rsidR="00690BCD" w:rsidRPr="00B472A8" w:rsidRDefault="00690BCD" w:rsidP="00690BCD">
            <w:pPr>
              <w:spacing w:line="360" w:lineRule="auto"/>
              <w:jc w:val="center"/>
              <w:rPr>
                <w:sz w:val="22"/>
                <w:szCs w:val="22"/>
              </w:rPr>
            </w:pPr>
            <w:r w:rsidRPr="00B472A8">
              <w:rPr>
                <w:sz w:val="22"/>
                <w:szCs w:val="22"/>
              </w:rPr>
              <w:t>ОП-2500 – 5 ед.</w:t>
            </w:r>
          </w:p>
          <w:p w:rsidR="00690BCD" w:rsidRPr="00B472A8" w:rsidRDefault="00690BCD" w:rsidP="00690BCD">
            <w:pPr>
              <w:spacing w:line="360" w:lineRule="auto"/>
              <w:jc w:val="center"/>
              <w:rPr>
                <w:sz w:val="22"/>
                <w:szCs w:val="22"/>
              </w:rPr>
            </w:pPr>
            <w:r w:rsidRPr="00B472A8">
              <w:rPr>
                <w:sz w:val="22"/>
                <w:szCs w:val="22"/>
              </w:rPr>
              <w:t>КСКП-2,1 – 20 ед.</w:t>
            </w:r>
          </w:p>
          <w:p w:rsidR="00690BCD" w:rsidRPr="00B472A8" w:rsidRDefault="00690BCD" w:rsidP="00690BCD">
            <w:pPr>
              <w:spacing w:line="360" w:lineRule="auto"/>
              <w:jc w:val="center"/>
              <w:rPr>
                <w:sz w:val="22"/>
                <w:szCs w:val="22"/>
              </w:rPr>
            </w:pPr>
            <w:r w:rsidRPr="00B472A8">
              <w:rPr>
                <w:sz w:val="22"/>
                <w:szCs w:val="22"/>
              </w:rPr>
              <w:t>3ККШ-6 – 8 ед.</w:t>
            </w:r>
          </w:p>
          <w:p w:rsidR="00690BCD" w:rsidRPr="00B472A8" w:rsidRDefault="00690BCD" w:rsidP="00690BCD">
            <w:pPr>
              <w:spacing w:line="360" w:lineRule="auto"/>
              <w:jc w:val="center"/>
              <w:rPr>
                <w:sz w:val="22"/>
                <w:szCs w:val="22"/>
              </w:rPr>
            </w:pPr>
            <w:r w:rsidRPr="00B472A8">
              <w:rPr>
                <w:sz w:val="22"/>
                <w:szCs w:val="22"/>
              </w:rPr>
              <w:t>КТС-10-2 – 2 ед.</w:t>
            </w:r>
          </w:p>
          <w:p w:rsidR="00690BCD" w:rsidRPr="00B472A8" w:rsidRDefault="00690BCD" w:rsidP="00690BCD">
            <w:pPr>
              <w:spacing w:line="360" w:lineRule="auto"/>
              <w:jc w:val="center"/>
              <w:rPr>
                <w:sz w:val="22"/>
                <w:szCs w:val="22"/>
              </w:rPr>
            </w:pPr>
            <w:r w:rsidRPr="00B472A8">
              <w:rPr>
                <w:sz w:val="22"/>
                <w:szCs w:val="22"/>
              </w:rPr>
              <w:t>Удобритель</w:t>
            </w:r>
          </w:p>
          <w:p w:rsidR="00690BCD" w:rsidRPr="00B472A8" w:rsidRDefault="00690BCD" w:rsidP="00690BCD">
            <w:pPr>
              <w:spacing w:line="360" w:lineRule="auto"/>
              <w:jc w:val="center"/>
              <w:rPr>
                <w:sz w:val="22"/>
                <w:szCs w:val="22"/>
              </w:rPr>
            </w:pPr>
            <w:r w:rsidRPr="00B472A8">
              <w:rPr>
                <w:sz w:val="22"/>
                <w:szCs w:val="22"/>
              </w:rPr>
              <w:t>КПГ-2,2 – 10 ед.</w:t>
            </w:r>
          </w:p>
          <w:p w:rsidR="00690BCD" w:rsidRPr="00B472A8" w:rsidRDefault="00690BCD" w:rsidP="00690BCD">
            <w:pPr>
              <w:spacing w:line="360" w:lineRule="auto"/>
              <w:jc w:val="center"/>
              <w:rPr>
                <w:sz w:val="22"/>
                <w:szCs w:val="22"/>
              </w:rPr>
            </w:pPr>
            <w:r w:rsidRPr="00B472A8">
              <w:rPr>
                <w:sz w:val="22"/>
                <w:szCs w:val="22"/>
              </w:rPr>
              <w:t>Жатка ЖУ-7 – 5 ед.</w:t>
            </w:r>
          </w:p>
          <w:p w:rsidR="00690BCD" w:rsidRPr="00B472A8" w:rsidRDefault="00690BCD" w:rsidP="00690BCD">
            <w:pPr>
              <w:spacing w:line="360" w:lineRule="auto"/>
              <w:jc w:val="center"/>
              <w:rPr>
                <w:sz w:val="22"/>
                <w:szCs w:val="22"/>
              </w:rPr>
            </w:pPr>
          </w:p>
        </w:tc>
        <w:tc>
          <w:tcPr>
            <w:tcW w:w="2693" w:type="dxa"/>
            <w:vAlign w:val="center"/>
          </w:tcPr>
          <w:p w:rsidR="00690BCD" w:rsidRPr="00B472A8" w:rsidRDefault="00690BCD" w:rsidP="00690BCD">
            <w:pPr>
              <w:spacing w:line="360" w:lineRule="auto"/>
              <w:jc w:val="center"/>
              <w:rPr>
                <w:sz w:val="22"/>
                <w:szCs w:val="22"/>
              </w:rPr>
            </w:pPr>
            <w:r w:rsidRPr="00B472A8">
              <w:rPr>
                <w:sz w:val="22"/>
                <w:szCs w:val="22"/>
              </w:rPr>
              <w:t>МТЗ-1221 – 7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К-742 – 3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Есиль -760.1 – 5 ед.</w:t>
            </w:r>
          </w:p>
        </w:tc>
        <w:tc>
          <w:tcPr>
            <w:tcW w:w="3338" w:type="dxa"/>
            <w:vAlign w:val="center"/>
          </w:tcPr>
          <w:p w:rsidR="00690BCD" w:rsidRPr="00B472A8" w:rsidRDefault="00690BCD" w:rsidP="00690BCD">
            <w:pPr>
              <w:spacing w:line="360" w:lineRule="auto"/>
              <w:jc w:val="center"/>
              <w:rPr>
                <w:sz w:val="22"/>
                <w:szCs w:val="22"/>
              </w:rPr>
            </w:pPr>
            <w:r w:rsidRPr="00B472A8">
              <w:rPr>
                <w:sz w:val="22"/>
                <w:szCs w:val="22"/>
              </w:rPr>
              <w:t>БЗП-15 – 7 ед.</w:t>
            </w:r>
          </w:p>
          <w:p w:rsidR="00690BCD" w:rsidRPr="00B472A8" w:rsidRDefault="00690BCD" w:rsidP="00690BCD">
            <w:pPr>
              <w:spacing w:line="360" w:lineRule="auto"/>
              <w:jc w:val="center"/>
              <w:rPr>
                <w:sz w:val="22"/>
                <w:szCs w:val="22"/>
                <w:lang w:val="kk-KZ"/>
              </w:rPr>
            </w:pPr>
            <w:r w:rsidRPr="00B472A8">
              <w:rPr>
                <w:sz w:val="22"/>
                <w:szCs w:val="22"/>
                <w:lang w:val="kk-KZ"/>
              </w:rPr>
              <w:t>Авагро ТТ-25 – 2 ед,</w:t>
            </w:r>
          </w:p>
          <w:p w:rsidR="00690BCD" w:rsidRPr="00B472A8" w:rsidRDefault="00690BCD" w:rsidP="00690BCD">
            <w:pPr>
              <w:spacing w:line="360" w:lineRule="auto"/>
              <w:jc w:val="center"/>
              <w:rPr>
                <w:sz w:val="22"/>
                <w:szCs w:val="22"/>
                <w:lang w:val="en-US"/>
              </w:rPr>
            </w:pPr>
            <w:r w:rsidRPr="00B472A8">
              <w:rPr>
                <w:sz w:val="22"/>
                <w:szCs w:val="22"/>
              </w:rPr>
              <w:t>ПК</w:t>
            </w:r>
            <w:r w:rsidRPr="00B472A8">
              <w:rPr>
                <w:sz w:val="22"/>
                <w:szCs w:val="22"/>
                <w:lang w:val="en-US"/>
              </w:rPr>
              <w:t xml:space="preserve"> Agrator Ancer </w:t>
            </w:r>
          </w:p>
          <w:p w:rsidR="00690BCD" w:rsidRPr="00B472A8" w:rsidRDefault="00690BCD" w:rsidP="00690BCD">
            <w:pPr>
              <w:spacing w:line="360" w:lineRule="auto"/>
              <w:jc w:val="center"/>
              <w:rPr>
                <w:sz w:val="22"/>
                <w:szCs w:val="22"/>
                <w:lang w:val="en-US"/>
              </w:rPr>
            </w:pPr>
            <w:r w:rsidRPr="00B472A8">
              <w:rPr>
                <w:sz w:val="22"/>
                <w:szCs w:val="22"/>
                <w:lang w:val="en-US"/>
              </w:rPr>
              <w:t xml:space="preserve">12200 – 3 </w:t>
            </w:r>
            <w:r w:rsidRPr="00B472A8">
              <w:rPr>
                <w:sz w:val="22"/>
                <w:szCs w:val="22"/>
              </w:rPr>
              <w:t>ед</w:t>
            </w:r>
            <w:r w:rsidRPr="00B472A8">
              <w:rPr>
                <w:sz w:val="22"/>
                <w:szCs w:val="22"/>
                <w:lang w:val="en-US"/>
              </w:rPr>
              <w:t>.</w:t>
            </w:r>
          </w:p>
          <w:p w:rsidR="00690BCD" w:rsidRPr="00B472A8" w:rsidRDefault="00690BCD" w:rsidP="00690BCD">
            <w:pPr>
              <w:spacing w:line="360" w:lineRule="auto"/>
              <w:jc w:val="center"/>
              <w:rPr>
                <w:sz w:val="22"/>
                <w:szCs w:val="22"/>
                <w:lang w:val="en-US"/>
              </w:rPr>
            </w:pPr>
            <w:r w:rsidRPr="00B472A8">
              <w:rPr>
                <w:sz w:val="22"/>
                <w:szCs w:val="22"/>
              </w:rPr>
              <w:t>ККШС</w:t>
            </w:r>
            <w:r w:rsidRPr="00B472A8">
              <w:rPr>
                <w:sz w:val="22"/>
                <w:szCs w:val="22"/>
                <w:lang w:val="en-US"/>
              </w:rPr>
              <w:t xml:space="preserve">-12-2 – 3 </w:t>
            </w:r>
            <w:r w:rsidRPr="00B472A8">
              <w:rPr>
                <w:sz w:val="22"/>
                <w:szCs w:val="22"/>
              </w:rPr>
              <w:t>ед</w:t>
            </w:r>
            <w:r w:rsidRPr="00B472A8">
              <w:rPr>
                <w:sz w:val="22"/>
                <w:szCs w:val="22"/>
                <w:lang w:val="en-US"/>
              </w:rPr>
              <w:t>.</w:t>
            </w:r>
          </w:p>
          <w:p w:rsidR="00690BCD" w:rsidRPr="00B472A8" w:rsidRDefault="00690BCD" w:rsidP="00690BCD">
            <w:pPr>
              <w:spacing w:line="360" w:lineRule="auto"/>
              <w:jc w:val="center"/>
              <w:rPr>
                <w:sz w:val="22"/>
                <w:szCs w:val="22"/>
              </w:rPr>
            </w:pPr>
            <w:r w:rsidRPr="00B472A8">
              <w:rPr>
                <w:sz w:val="22"/>
                <w:szCs w:val="22"/>
              </w:rPr>
              <w:t>Лидер-12 – 2 ед.</w:t>
            </w:r>
          </w:p>
          <w:p w:rsidR="00690BCD" w:rsidRPr="00B472A8" w:rsidRDefault="00690BCD" w:rsidP="00690BCD">
            <w:pPr>
              <w:spacing w:line="360" w:lineRule="auto"/>
              <w:jc w:val="center"/>
              <w:rPr>
                <w:sz w:val="22"/>
                <w:szCs w:val="22"/>
              </w:rPr>
            </w:pPr>
            <w:r w:rsidRPr="00B472A8">
              <w:rPr>
                <w:sz w:val="22"/>
                <w:szCs w:val="22"/>
              </w:rPr>
              <w:t>Удобритель</w:t>
            </w:r>
          </w:p>
          <w:p w:rsidR="00690BCD" w:rsidRPr="00B472A8" w:rsidRDefault="00690BCD" w:rsidP="00690BCD">
            <w:pPr>
              <w:spacing w:line="360" w:lineRule="auto"/>
              <w:jc w:val="center"/>
              <w:rPr>
                <w:sz w:val="22"/>
                <w:szCs w:val="22"/>
                <w:lang w:val="kk-KZ"/>
              </w:rPr>
            </w:pPr>
            <w:r w:rsidRPr="00B472A8">
              <w:rPr>
                <w:sz w:val="22"/>
                <w:szCs w:val="22"/>
                <w:lang w:val="kk-KZ"/>
              </w:rPr>
              <w:t>РСП-5,4У – 3 ед,</w:t>
            </w:r>
          </w:p>
          <w:p w:rsidR="00690BCD" w:rsidRPr="00B472A8" w:rsidRDefault="00690BCD" w:rsidP="00690BCD">
            <w:pPr>
              <w:spacing w:line="360" w:lineRule="auto"/>
              <w:jc w:val="center"/>
              <w:rPr>
                <w:sz w:val="22"/>
                <w:szCs w:val="22"/>
              </w:rPr>
            </w:pPr>
            <w:r w:rsidRPr="00B472A8">
              <w:rPr>
                <w:sz w:val="22"/>
                <w:szCs w:val="22"/>
                <w:shd w:val="clear" w:color="auto" w:fill="FFFFFF"/>
              </w:rPr>
              <w:t xml:space="preserve">Жатка ЖЗК-9 – </w:t>
            </w:r>
            <w:r w:rsidRPr="00B472A8">
              <w:rPr>
                <w:sz w:val="22"/>
                <w:szCs w:val="22"/>
              </w:rPr>
              <w:t>5 ед.</w:t>
            </w:r>
          </w:p>
          <w:p w:rsidR="00690BCD" w:rsidRPr="00B472A8" w:rsidRDefault="00690BCD" w:rsidP="00690BCD">
            <w:pPr>
              <w:spacing w:line="360" w:lineRule="auto"/>
              <w:jc w:val="center"/>
              <w:rPr>
                <w:sz w:val="22"/>
                <w:szCs w:val="22"/>
              </w:rPr>
            </w:pPr>
          </w:p>
        </w:tc>
      </w:tr>
      <w:tr w:rsidR="00690BCD" w:rsidRPr="00B472A8" w:rsidTr="00690BCD">
        <w:tc>
          <w:tcPr>
            <w:tcW w:w="2943" w:type="dxa"/>
          </w:tcPr>
          <w:p w:rsidR="00690BCD" w:rsidRPr="00B472A8" w:rsidRDefault="00690BCD" w:rsidP="00690BCD">
            <w:pPr>
              <w:spacing w:line="360" w:lineRule="auto"/>
              <w:rPr>
                <w:sz w:val="22"/>
                <w:szCs w:val="22"/>
              </w:rPr>
            </w:pPr>
            <w:r w:rsidRPr="00B472A8">
              <w:rPr>
                <w:sz w:val="22"/>
                <w:szCs w:val="22"/>
              </w:rPr>
              <w:t>Затраты труда, чел.ч</w:t>
            </w:r>
          </w:p>
        </w:tc>
        <w:tc>
          <w:tcPr>
            <w:tcW w:w="5812" w:type="dxa"/>
            <w:gridSpan w:val="2"/>
            <w:vAlign w:val="center"/>
          </w:tcPr>
          <w:p w:rsidR="00690BCD" w:rsidRPr="00B472A8" w:rsidRDefault="00690BCD" w:rsidP="00690BCD">
            <w:pPr>
              <w:spacing w:line="360" w:lineRule="auto"/>
              <w:jc w:val="center"/>
              <w:rPr>
                <w:sz w:val="22"/>
                <w:szCs w:val="22"/>
              </w:rPr>
            </w:pPr>
            <w:r w:rsidRPr="00B472A8">
              <w:rPr>
                <w:sz w:val="22"/>
                <w:szCs w:val="22"/>
              </w:rPr>
              <w:t>12580,7</w:t>
            </w:r>
          </w:p>
        </w:tc>
        <w:tc>
          <w:tcPr>
            <w:tcW w:w="6031" w:type="dxa"/>
            <w:gridSpan w:val="2"/>
            <w:vAlign w:val="center"/>
          </w:tcPr>
          <w:p w:rsidR="00690BCD" w:rsidRPr="00B472A8" w:rsidRDefault="00690BCD" w:rsidP="00690BCD">
            <w:pPr>
              <w:spacing w:line="360" w:lineRule="auto"/>
              <w:jc w:val="center"/>
              <w:rPr>
                <w:sz w:val="22"/>
                <w:szCs w:val="22"/>
              </w:rPr>
            </w:pPr>
            <w:r w:rsidRPr="00B472A8">
              <w:rPr>
                <w:sz w:val="22"/>
                <w:szCs w:val="22"/>
              </w:rPr>
              <w:t>6590,4</w:t>
            </w:r>
          </w:p>
        </w:tc>
      </w:tr>
    </w:tbl>
    <w:p w:rsidR="00690BCD" w:rsidRPr="00B472A8" w:rsidRDefault="00690BCD" w:rsidP="00690BCD">
      <w:pPr>
        <w:jc w:val="both"/>
      </w:pPr>
    </w:p>
    <w:p w:rsidR="00690BCD" w:rsidRPr="00B472A8" w:rsidRDefault="00690BCD" w:rsidP="00690BCD">
      <w:pPr>
        <w:ind w:firstLine="709"/>
        <w:jc w:val="both"/>
      </w:pPr>
      <w:r w:rsidRPr="00B472A8">
        <w:br w:type="page"/>
      </w:r>
    </w:p>
    <w:p w:rsidR="00690BCD" w:rsidRPr="00B472A8" w:rsidRDefault="00690BCD" w:rsidP="00690BCD">
      <w:pPr>
        <w:jc w:val="both"/>
      </w:pPr>
      <w:r w:rsidRPr="00B472A8">
        <w:lastRenderedPageBreak/>
        <w:t xml:space="preserve">Таблица М.4 – Составы существующего и рекомендуемого комплексов машин для возделывания сельскохозяйственных культур в крупных </w:t>
      </w:r>
      <w:r w:rsidRPr="00B472A8">
        <w:rPr>
          <w:bCs/>
          <w:iCs/>
        </w:rPr>
        <w:t>сельхозпредприятиях</w:t>
      </w:r>
      <w:r w:rsidRPr="00B472A8">
        <w:t xml:space="preserve"> (средняя площадь 20000 га), при фактической урожайности пшеницы и ячменя 10 ц/га, сои 5 ц/га, кукурузы 100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690BCD" w:rsidRPr="00B472A8" w:rsidTr="00690BCD">
        <w:tc>
          <w:tcPr>
            <w:tcW w:w="2957" w:type="dxa"/>
            <w:vMerge w:val="restart"/>
            <w:vAlign w:val="center"/>
          </w:tcPr>
          <w:p w:rsidR="00690BCD" w:rsidRPr="00B472A8" w:rsidRDefault="00690BCD" w:rsidP="00690BCD">
            <w:pPr>
              <w:spacing w:line="360" w:lineRule="auto"/>
              <w:jc w:val="center"/>
              <w:rPr>
                <w:sz w:val="22"/>
                <w:szCs w:val="22"/>
              </w:rPr>
            </w:pPr>
            <w:r w:rsidRPr="00B472A8">
              <w:rPr>
                <w:sz w:val="22"/>
                <w:szCs w:val="22"/>
              </w:rPr>
              <w:t>Технология</w:t>
            </w:r>
          </w:p>
        </w:tc>
        <w:tc>
          <w:tcPr>
            <w:tcW w:w="11829" w:type="dxa"/>
            <w:gridSpan w:val="4"/>
            <w:vAlign w:val="center"/>
          </w:tcPr>
          <w:p w:rsidR="00690BCD" w:rsidRPr="00B472A8" w:rsidRDefault="00690BCD" w:rsidP="00690BCD">
            <w:pPr>
              <w:spacing w:line="360" w:lineRule="auto"/>
              <w:jc w:val="center"/>
              <w:rPr>
                <w:sz w:val="22"/>
                <w:szCs w:val="22"/>
              </w:rPr>
            </w:pPr>
            <w:r w:rsidRPr="00B472A8">
              <w:rPr>
                <w:sz w:val="22"/>
                <w:szCs w:val="22"/>
              </w:rPr>
              <w:t>Составы комплексов машин</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Существующий</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Рекомендуемый</w:t>
            </w:r>
          </w:p>
        </w:tc>
      </w:tr>
      <w:tr w:rsidR="00690BCD" w:rsidRPr="00B472A8" w:rsidTr="00690BCD">
        <w:tc>
          <w:tcPr>
            <w:tcW w:w="2957" w:type="dxa"/>
            <w:vMerge/>
            <w:vAlign w:val="center"/>
          </w:tcPr>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Тракторы/комбайны</w:t>
            </w:r>
          </w:p>
        </w:tc>
        <w:tc>
          <w:tcPr>
            <w:tcW w:w="2958" w:type="dxa"/>
            <w:vAlign w:val="center"/>
          </w:tcPr>
          <w:p w:rsidR="00690BCD" w:rsidRPr="00B472A8" w:rsidRDefault="00690BCD" w:rsidP="00690BCD">
            <w:pPr>
              <w:spacing w:line="360" w:lineRule="auto"/>
              <w:jc w:val="center"/>
              <w:rPr>
                <w:sz w:val="22"/>
                <w:szCs w:val="22"/>
              </w:rPr>
            </w:pPr>
            <w:r w:rsidRPr="00B472A8">
              <w:rPr>
                <w:sz w:val="22"/>
                <w:szCs w:val="22"/>
              </w:rPr>
              <w:t>С/х машины</w:t>
            </w:r>
          </w:p>
        </w:tc>
      </w:tr>
      <w:tr w:rsidR="00690BCD" w:rsidRPr="00B472A8" w:rsidTr="00690BCD">
        <w:tc>
          <w:tcPr>
            <w:tcW w:w="2957" w:type="dxa"/>
            <w:vAlign w:val="center"/>
          </w:tcPr>
          <w:p w:rsidR="00690BCD" w:rsidRPr="00B472A8" w:rsidRDefault="00690BCD" w:rsidP="00690BCD">
            <w:pPr>
              <w:spacing w:line="360" w:lineRule="auto"/>
              <w:jc w:val="center"/>
              <w:rPr>
                <w:sz w:val="22"/>
                <w:szCs w:val="22"/>
              </w:rPr>
            </w:pPr>
            <w:r w:rsidRPr="00B472A8">
              <w:rPr>
                <w:sz w:val="22"/>
                <w:szCs w:val="22"/>
              </w:rPr>
              <w:t>1</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2</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3</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4</w:t>
            </w:r>
          </w:p>
        </w:tc>
        <w:tc>
          <w:tcPr>
            <w:tcW w:w="2958" w:type="dxa"/>
            <w:vAlign w:val="center"/>
          </w:tcPr>
          <w:p w:rsidR="00690BCD" w:rsidRPr="00B472A8" w:rsidRDefault="00690BCD" w:rsidP="00690BCD">
            <w:pPr>
              <w:spacing w:line="360" w:lineRule="auto"/>
              <w:jc w:val="center"/>
              <w:rPr>
                <w:sz w:val="22"/>
                <w:szCs w:val="22"/>
              </w:rPr>
            </w:pPr>
            <w:r w:rsidRPr="00B472A8">
              <w:rPr>
                <w:sz w:val="22"/>
                <w:szCs w:val="22"/>
              </w:rPr>
              <w:t>5</w:t>
            </w: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Ранневесеннее боронование</w:t>
            </w:r>
          </w:p>
          <w:p w:rsidR="00690BCD" w:rsidRPr="00B472A8" w:rsidRDefault="00690BCD" w:rsidP="00690BCD">
            <w:pPr>
              <w:spacing w:line="360" w:lineRule="auto"/>
              <w:rPr>
                <w:sz w:val="22"/>
                <w:szCs w:val="22"/>
              </w:rPr>
            </w:pPr>
            <w:r w:rsidRPr="00B472A8">
              <w:rPr>
                <w:sz w:val="22"/>
                <w:szCs w:val="22"/>
              </w:rPr>
              <w:t>Гербицидная обработка п</w:t>
            </w:r>
            <w:r w:rsidRPr="00B472A8">
              <w:rPr>
                <w:sz w:val="22"/>
                <w:szCs w:val="22"/>
              </w:rPr>
              <w:t>е</w:t>
            </w:r>
            <w:r w:rsidRPr="00B472A8">
              <w:rPr>
                <w:sz w:val="22"/>
                <w:szCs w:val="22"/>
              </w:rPr>
              <w:t>ред посевом</w:t>
            </w:r>
          </w:p>
          <w:p w:rsidR="00690BCD" w:rsidRPr="00B472A8" w:rsidRDefault="00690BCD" w:rsidP="00690BCD">
            <w:pPr>
              <w:spacing w:line="360" w:lineRule="auto"/>
              <w:rPr>
                <w:sz w:val="22"/>
                <w:szCs w:val="22"/>
              </w:rPr>
            </w:pPr>
            <w:r w:rsidRPr="00B472A8">
              <w:rPr>
                <w:sz w:val="22"/>
                <w:szCs w:val="22"/>
              </w:rPr>
              <w:t>Посев зерновых и сои</w:t>
            </w:r>
          </w:p>
          <w:p w:rsidR="00690BCD" w:rsidRPr="00B472A8" w:rsidRDefault="00690BCD" w:rsidP="00690BCD">
            <w:pPr>
              <w:spacing w:line="360" w:lineRule="auto"/>
              <w:rPr>
                <w:sz w:val="22"/>
                <w:szCs w:val="22"/>
              </w:rPr>
            </w:pPr>
            <w:r w:rsidRPr="00B472A8">
              <w:rPr>
                <w:sz w:val="22"/>
                <w:szCs w:val="22"/>
              </w:rPr>
              <w:t>Прикатывание после посева</w:t>
            </w:r>
          </w:p>
          <w:p w:rsidR="00690BCD" w:rsidRPr="00B472A8" w:rsidRDefault="00690BCD" w:rsidP="00690BCD">
            <w:pPr>
              <w:spacing w:line="360" w:lineRule="auto"/>
              <w:rPr>
                <w:sz w:val="22"/>
                <w:szCs w:val="22"/>
              </w:rPr>
            </w:pPr>
            <w:r w:rsidRPr="00B472A8">
              <w:rPr>
                <w:sz w:val="22"/>
                <w:szCs w:val="22"/>
              </w:rPr>
              <w:t>Предпосевная культивация кукурузы</w:t>
            </w:r>
          </w:p>
          <w:p w:rsidR="00690BCD" w:rsidRPr="00B472A8" w:rsidRDefault="00690BCD" w:rsidP="00690BCD">
            <w:pPr>
              <w:spacing w:line="360" w:lineRule="auto"/>
              <w:rPr>
                <w:sz w:val="22"/>
                <w:szCs w:val="22"/>
              </w:rPr>
            </w:pPr>
            <w:r w:rsidRPr="00B472A8">
              <w:rPr>
                <w:sz w:val="22"/>
                <w:szCs w:val="22"/>
              </w:rPr>
              <w:t>Предпосевное прикатывание кукурузы</w:t>
            </w:r>
          </w:p>
          <w:p w:rsidR="00690BCD" w:rsidRPr="00B472A8" w:rsidRDefault="00690BCD" w:rsidP="00690BCD">
            <w:pPr>
              <w:spacing w:line="360" w:lineRule="auto"/>
              <w:rPr>
                <w:sz w:val="22"/>
                <w:szCs w:val="22"/>
              </w:rPr>
            </w:pPr>
            <w:r w:rsidRPr="00B472A8">
              <w:rPr>
                <w:sz w:val="22"/>
                <w:szCs w:val="22"/>
              </w:rPr>
              <w:t>Посев кукурузы</w:t>
            </w:r>
          </w:p>
          <w:p w:rsidR="00690BCD" w:rsidRPr="00B472A8" w:rsidRDefault="00690BCD" w:rsidP="00690BCD">
            <w:pPr>
              <w:spacing w:line="360" w:lineRule="auto"/>
              <w:rPr>
                <w:sz w:val="22"/>
                <w:szCs w:val="22"/>
              </w:rPr>
            </w:pPr>
            <w:r w:rsidRPr="00B472A8">
              <w:rPr>
                <w:sz w:val="22"/>
                <w:szCs w:val="22"/>
              </w:rPr>
              <w:t>Боронование до всходов к</w:t>
            </w:r>
            <w:r w:rsidRPr="00B472A8">
              <w:rPr>
                <w:sz w:val="22"/>
                <w:szCs w:val="22"/>
              </w:rPr>
              <w:t>у</w:t>
            </w:r>
            <w:r w:rsidRPr="00B472A8">
              <w:rPr>
                <w:sz w:val="22"/>
                <w:szCs w:val="22"/>
              </w:rPr>
              <w:t>курузы</w:t>
            </w:r>
          </w:p>
          <w:p w:rsidR="00690BCD" w:rsidRPr="00B472A8" w:rsidRDefault="00690BCD" w:rsidP="00690BCD">
            <w:pPr>
              <w:spacing w:line="360" w:lineRule="auto"/>
              <w:rPr>
                <w:sz w:val="22"/>
                <w:szCs w:val="22"/>
              </w:rPr>
            </w:pPr>
            <w:r w:rsidRPr="00B472A8">
              <w:rPr>
                <w:sz w:val="22"/>
                <w:szCs w:val="22"/>
              </w:rPr>
              <w:t>Боронование по всходам к</w:t>
            </w:r>
            <w:r w:rsidRPr="00B472A8">
              <w:rPr>
                <w:sz w:val="22"/>
                <w:szCs w:val="22"/>
              </w:rPr>
              <w:t>у</w:t>
            </w:r>
            <w:r w:rsidRPr="00B472A8">
              <w:rPr>
                <w:sz w:val="22"/>
                <w:szCs w:val="22"/>
              </w:rPr>
              <w:t>курузы</w:t>
            </w:r>
          </w:p>
          <w:p w:rsidR="00690BCD" w:rsidRPr="00B472A8" w:rsidRDefault="00690BCD" w:rsidP="00690BCD">
            <w:pPr>
              <w:spacing w:line="360" w:lineRule="auto"/>
              <w:rPr>
                <w:sz w:val="22"/>
                <w:szCs w:val="22"/>
              </w:rPr>
            </w:pPr>
            <w:r w:rsidRPr="00B472A8">
              <w:rPr>
                <w:sz w:val="22"/>
                <w:szCs w:val="22"/>
              </w:rPr>
              <w:t>Первая культивация пара</w:t>
            </w:r>
          </w:p>
          <w:p w:rsidR="00690BCD" w:rsidRPr="00B472A8" w:rsidRDefault="00690BCD" w:rsidP="00690BCD">
            <w:pPr>
              <w:spacing w:line="360" w:lineRule="auto"/>
              <w:rPr>
                <w:sz w:val="22"/>
                <w:szCs w:val="22"/>
              </w:rPr>
            </w:pPr>
            <w:r w:rsidRPr="00B472A8">
              <w:rPr>
                <w:sz w:val="22"/>
                <w:szCs w:val="22"/>
              </w:rPr>
              <w:t>Вторая культивация пара</w:t>
            </w:r>
          </w:p>
        </w:tc>
        <w:tc>
          <w:tcPr>
            <w:tcW w:w="2957" w:type="dxa"/>
            <w:vAlign w:val="center"/>
          </w:tcPr>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Беларус-82, – 30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К-701 – 13 ед.</w:t>
            </w:r>
          </w:p>
          <w:p w:rsidR="00690BCD" w:rsidRPr="00B472A8" w:rsidRDefault="00690BCD" w:rsidP="00690BCD">
            <w:pPr>
              <w:spacing w:line="360" w:lineRule="auto"/>
              <w:rPr>
                <w:sz w:val="22"/>
                <w:szCs w:val="22"/>
              </w:rPr>
            </w:pPr>
          </w:p>
          <w:p w:rsidR="00690BCD" w:rsidRPr="00B472A8" w:rsidRDefault="00690BCD" w:rsidP="00690BCD">
            <w:pPr>
              <w:spacing w:line="360" w:lineRule="auto"/>
              <w:jc w:val="center"/>
              <w:rPr>
                <w:sz w:val="22"/>
                <w:szCs w:val="22"/>
              </w:rPr>
            </w:pPr>
            <w:r w:rsidRPr="00B472A8">
              <w:rPr>
                <w:sz w:val="22"/>
                <w:szCs w:val="22"/>
              </w:rPr>
              <w:t>КСК-100 – 11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ДОН-1500 – 2</w:t>
            </w:r>
            <w:r w:rsidRPr="00B472A8">
              <w:rPr>
                <w:sz w:val="22"/>
                <w:szCs w:val="22"/>
                <w:lang w:val="en-US"/>
              </w:rPr>
              <w:t>5</w:t>
            </w:r>
            <w:r w:rsidRPr="00B472A8">
              <w:rPr>
                <w:sz w:val="22"/>
                <w:szCs w:val="22"/>
              </w:rPr>
              <w:t xml:space="preserve">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БЗТС-1,0х18 – 30 ед.</w:t>
            </w:r>
          </w:p>
          <w:p w:rsidR="00690BCD" w:rsidRPr="00B472A8" w:rsidRDefault="00690BCD" w:rsidP="00690BCD">
            <w:pPr>
              <w:spacing w:line="360" w:lineRule="auto"/>
              <w:jc w:val="center"/>
              <w:rPr>
                <w:sz w:val="22"/>
                <w:szCs w:val="22"/>
              </w:rPr>
            </w:pPr>
            <w:r w:rsidRPr="00B472A8">
              <w:rPr>
                <w:sz w:val="22"/>
                <w:szCs w:val="22"/>
              </w:rPr>
              <w:t>КТС-10-2 – 10 ед.</w:t>
            </w:r>
          </w:p>
          <w:p w:rsidR="00690BCD" w:rsidRPr="00B472A8" w:rsidRDefault="00690BCD" w:rsidP="00690BCD">
            <w:pPr>
              <w:spacing w:line="360" w:lineRule="auto"/>
              <w:jc w:val="center"/>
              <w:rPr>
                <w:sz w:val="22"/>
                <w:szCs w:val="22"/>
              </w:rPr>
            </w:pPr>
            <w:r w:rsidRPr="00B472A8">
              <w:rPr>
                <w:sz w:val="22"/>
                <w:szCs w:val="22"/>
              </w:rPr>
              <w:t xml:space="preserve">ЗККШ-6 – 20 ед. </w:t>
            </w:r>
          </w:p>
          <w:p w:rsidR="00690BCD" w:rsidRPr="00B472A8" w:rsidRDefault="00690BCD" w:rsidP="00690BCD">
            <w:pPr>
              <w:spacing w:line="360" w:lineRule="auto"/>
              <w:jc w:val="center"/>
              <w:rPr>
                <w:sz w:val="22"/>
                <w:szCs w:val="22"/>
              </w:rPr>
            </w:pPr>
            <w:r w:rsidRPr="00B472A8">
              <w:rPr>
                <w:sz w:val="22"/>
                <w:szCs w:val="22"/>
              </w:rPr>
              <w:t>ОП-2500 – 17 ед.</w:t>
            </w:r>
          </w:p>
          <w:p w:rsidR="00690BCD" w:rsidRPr="00B472A8" w:rsidRDefault="00690BCD" w:rsidP="00690BCD">
            <w:pPr>
              <w:spacing w:line="360" w:lineRule="auto"/>
              <w:jc w:val="center"/>
              <w:rPr>
                <w:sz w:val="22"/>
                <w:szCs w:val="22"/>
              </w:rPr>
            </w:pPr>
            <w:r w:rsidRPr="00B472A8">
              <w:rPr>
                <w:sz w:val="22"/>
                <w:szCs w:val="22"/>
              </w:rPr>
              <w:t>СУПН-8 – 8 ед.</w:t>
            </w:r>
          </w:p>
          <w:p w:rsidR="00690BCD" w:rsidRPr="00B472A8" w:rsidRDefault="00690BCD" w:rsidP="00690BCD">
            <w:pPr>
              <w:spacing w:line="360" w:lineRule="auto"/>
              <w:jc w:val="center"/>
              <w:rPr>
                <w:sz w:val="22"/>
                <w:szCs w:val="22"/>
              </w:rPr>
            </w:pPr>
            <w:r w:rsidRPr="00B472A8">
              <w:rPr>
                <w:sz w:val="22"/>
                <w:szCs w:val="22"/>
              </w:rPr>
              <w:t>СКП-2,1х5 – 13 ед.</w:t>
            </w:r>
          </w:p>
          <w:p w:rsidR="00690BCD" w:rsidRPr="00B472A8" w:rsidRDefault="00690BCD" w:rsidP="00690BCD">
            <w:pPr>
              <w:spacing w:line="360" w:lineRule="auto"/>
              <w:jc w:val="center"/>
              <w:rPr>
                <w:sz w:val="22"/>
                <w:szCs w:val="22"/>
              </w:rPr>
            </w:pPr>
            <w:r w:rsidRPr="00B472A8">
              <w:rPr>
                <w:sz w:val="22"/>
                <w:szCs w:val="22"/>
              </w:rPr>
              <w:t>КСКП-2,1х5 – 4 ед</w:t>
            </w:r>
          </w:p>
          <w:p w:rsidR="00690BCD" w:rsidRPr="00B472A8" w:rsidRDefault="00690BCD" w:rsidP="00690BCD">
            <w:pPr>
              <w:spacing w:line="360" w:lineRule="auto"/>
              <w:jc w:val="center"/>
              <w:rPr>
                <w:sz w:val="22"/>
                <w:szCs w:val="22"/>
              </w:rPr>
            </w:pPr>
            <w:r w:rsidRPr="00B472A8">
              <w:rPr>
                <w:sz w:val="22"/>
                <w:szCs w:val="22"/>
              </w:rPr>
              <w:t>КРН-5,6 – 11 ед.</w:t>
            </w:r>
          </w:p>
          <w:p w:rsidR="00690BCD" w:rsidRPr="00B472A8" w:rsidRDefault="00690BCD" w:rsidP="00690BCD">
            <w:pPr>
              <w:spacing w:line="360" w:lineRule="auto"/>
              <w:jc w:val="center"/>
              <w:rPr>
                <w:sz w:val="22"/>
                <w:szCs w:val="22"/>
              </w:rPr>
            </w:pPr>
            <w:r w:rsidRPr="00B472A8">
              <w:rPr>
                <w:sz w:val="22"/>
                <w:szCs w:val="22"/>
              </w:rPr>
              <w:t>ЖКЕ-3,0 – 11 ед.</w:t>
            </w:r>
          </w:p>
          <w:p w:rsidR="00690BCD" w:rsidRPr="00B472A8" w:rsidRDefault="00690BCD" w:rsidP="00690BCD">
            <w:pPr>
              <w:spacing w:line="360" w:lineRule="auto"/>
              <w:jc w:val="center"/>
              <w:rPr>
                <w:sz w:val="22"/>
                <w:szCs w:val="22"/>
              </w:rPr>
            </w:pPr>
            <w:r w:rsidRPr="00B472A8">
              <w:rPr>
                <w:sz w:val="22"/>
                <w:szCs w:val="22"/>
              </w:rPr>
              <w:t>ЖУ-7 – 25 ед.</w:t>
            </w:r>
          </w:p>
          <w:p w:rsidR="00690BCD" w:rsidRPr="00B472A8" w:rsidRDefault="00690BCD" w:rsidP="00690BCD">
            <w:pPr>
              <w:spacing w:line="360" w:lineRule="auto"/>
              <w:jc w:val="center"/>
              <w:rPr>
                <w:sz w:val="22"/>
                <w:szCs w:val="22"/>
              </w:rPr>
            </w:pPr>
            <w:r w:rsidRPr="00B472A8">
              <w:rPr>
                <w:sz w:val="22"/>
                <w:szCs w:val="22"/>
              </w:rPr>
              <w:t>КПГ-2,2х2 – 15 ед</w:t>
            </w:r>
          </w:p>
          <w:p w:rsidR="00690BCD" w:rsidRPr="00B472A8" w:rsidRDefault="00690BCD" w:rsidP="00690BCD">
            <w:pPr>
              <w:spacing w:line="360" w:lineRule="auto"/>
              <w:jc w:val="center"/>
              <w:rPr>
                <w:sz w:val="22"/>
                <w:szCs w:val="22"/>
              </w:rPr>
            </w:pPr>
            <w:r w:rsidRPr="00B472A8">
              <w:rPr>
                <w:sz w:val="22"/>
                <w:szCs w:val="22"/>
              </w:rPr>
              <w:t>ПЛН-8-40 – 6 ед.</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МТЗ-1221 – 19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К-742 – 9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Есиль-760.1 – 19 ед.</w:t>
            </w:r>
          </w:p>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ДОН-680 – 6 ед.</w:t>
            </w:r>
          </w:p>
        </w:tc>
        <w:tc>
          <w:tcPr>
            <w:tcW w:w="2958" w:type="dxa"/>
            <w:vAlign w:val="center"/>
          </w:tcPr>
          <w:p w:rsidR="00690BCD" w:rsidRPr="00B472A8" w:rsidRDefault="00690BCD" w:rsidP="00690BCD">
            <w:pPr>
              <w:spacing w:line="360" w:lineRule="auto"/>
              <w:jc w:val="center"/>
              <w:rPr>
                <w:sz w:val="22"/>
                <w:szCs w:val="22"/>
              </w:rPr>
            </w:pPr>
          </w:p>
          <w:p w:rsidR="00690BCD" w:rsidRPr="00B472A8" w:rsidRDefault="00690BCD" w:rsidP="00690BCD">
            <w:pPr>
              <w:spacing w:line="360" w:lineRule="auto"/>
              <w:jc w:val="center"/>
              <w:rPr>
                <w:sz w:val="22"/>
                <w:szCs w:val="22"/>
              </w:rPr>
            </w:pPr>
            <w:r w:rsidRPr="00B472A8">
              <w:rPr>
                <w:sz w:val="22"/>
                <w:szCs w:val="22"/>
              </w:rPr>
              <w:t>БПЗ-15 – 19 ед.</w:t>
            </w:r>
          </w:p>
          <w:p w:rsidR="00690BCD" w:rsidRPr="00B472A8" w:rsidRDefault="00690BCD" w:rsidP="00690BCD">
            <w:pPr>
              <w:spacing w:line="360" w:lineRule="auto"/>
              <w:jc w:val="center"/>
              <w:rPr>
                <w:sz w:val="22"/>
                <w:szCs w:val="22"/>
              </w:rPr>
            </w:pPr>
            <w:r w:rsidRPr="00B472A8">
              <w:rPr>
                <w:sz w:val="22"/>
                <w:szCs w:val="22"/>
              </w:rPr>
              <w:t>Лидер-12 – 7 ед.</w:t>
            </w:r>
          </w:p>
          <w:p w:rsidR="00690BCD" w:rsidRPr="00B472A8" w:rsidRDefault="00690BCD" w:rsidP="00690BCD">
            <w:pPr>
              <w:spacing w:line="360" w:lineRule="auto"/>
              <w:jc w:val="center"/>
              <w:rPr>
                <w:sz w:val="22"/>
                <w:szCs w:val="22"/>
              </w:rPr>
            </w:pPr>
            <w:r w:rsidRPr="00B472A8">
              <w:rPr>
                <w:sz w:val="22"/>
                <w:szCs w:val="22"/>
              </w:rPr>
              <w:t>ККШС-12-2 – 8 ед.</w:t>
            </w:r>
          </w:p>
          <w:p w:rsidR="00690BCD" w:rsidRPr="00B472A8" w:rsidRDefault="00690BCD" w:rsidP="00690BCD">
            <w:pPr>
              <w:spacing w:line="360" w:lineRule="auto"/>
              <w:jc w:val="center"/>
              <w:rPr>
                <w:sz w:val="22"/>
                <w:szCs w:val="22"/>
                <w:lang w:val="kk-KZ"/>
              </w:rPr>
            </w:pPr>
            <w:r w:rsidRPr="00B472A8">
              <w:rPr>
                <w:sz w:val="22"/>
                <w:szCs w:val="22"/>
                <w:lang w:val="kk-KZ"/>
              </w:rPr>
              <w:t xml:space="preserve">Авагро ТТ-25 – </w:t>
            </w:r>
            <w:r w:rsidRPr="00B472A8">
              <w:rPr>
                <w:sz w:val="22"/>
                <w:szCs w:val="22"/>
              </w:rPr>
              <w:t>6</w:t>
            </w:r>
            <w:r w:rsidRPr="00B472A8">
              <w:rPr>
                <w:sz w:val="22"/>
                <w:szCs w:val="22"/>
                <w:lang w:val="kk-KZ"/>
              </w:rPr>
              <w:t xml:space="preserve"> ед,</w:t>
            </w:r>
          </w:p>
          <w:p w:rsidR="00690BCD" w:rsidRPr="00B472A8" w:rsidRDefault="00690BCD" w:rsidP="00690BCD">
            <w:pPr>
              <w:spacing w:line="360" w:lineRule="auto"/>
              <w:jc w:val="center"/>
              <w:rPr>
                <w:sz w:val="22"/>
                <w:szCs w:val="22"/>
                <w:lang w:val="kk-KZ"/>
              </w:rPr>
            </w:pPr>
            <w:r w:rsidRPr="00B472A8">
              <w:rPr>
                <w:sz w:val="22"/>
                <w:szCs w:val="22"/>
                <w:lang w:val="kk-KZ"/>
              </w:rPr>
              <w:t xml:space="preserve">СПБ-12М – </w:t>
            </w:r>
            <w:r w:rsidRPr="00B472A8">
              <w:rPr>
                <w:sz w:val="22"/>
                <w:szCs w:val="22"/>
              </w:rPr>
              <w:t>6</w:t>
            </w:r>
            <w:r w:rsidRPr="00B472A8">
              <w:rPr>
                <w:sz w:val="22"/>
                <w:szCs w:val="22"/>
                <w:lang w:val="kk-KZ"/>
              </w:rPr>
              <w:t xml:space="preserve"> ед.</w:t>
            </w:r>
          </w:p>
          <w:p w:rsidR="00690BCD" w:rsidRPr="00B472A8" w:rsidRDefault="00690BCD" w:rsidP="00690BCD">
            <w:pPr>
              <w:spacing w:line="360" w:lineRule="auto"/>
              <w:jc w:val="center"/>
              <w:rPr>
                <w:sz w:val="22"/>
                <w:szCs w:val="22"/>
                <w:lang w:val="en-US"/>
              </w:rPr>
            </w:pPr>
            <w:r w:rsidRPr="00B472A8">
              <w:rPr>
                <w:sz w:val="22"/>
                <w:szCs w:val="22"/>
                <w:lang w:val="en-US"/>
              </w:rPr>
              <w:t xml:space="preserve">AGRATOR ANCER 12200 – 9 </w:t>
            </w:r>
            <w:r w:rsidRPr="00B472A8">
              <w:rPr>
                <w:sz w:val="22"/>
                <w:szCs w:val="22"/>
              </w:rPr>
              <w:t>ед</w:t>
            </w:r>
            <w:r w:rsidRPr="00B472A8">
              <w:rPr>
                <w:sz w:val="22"/>
                <w:szCs w:val="22"/>
                <w:lang w:val="en-US"/>
              </w:rPr>
              <w:t>.</w:t>
            </w:r>
          </w:p>
          <w:p w:rsidR="00690BCD" w:rsidRPr="00B472A8" w:rsidRDefault="00690BCD" w:rsidP="00690BCD">
            <w:pPr>
              <w:spacing w:line="360" w:lineRule="auto"/>
              <w:jc w:val="center"/>
              <w:rPr>
                <w:sz w:val="22"/>
                <w:szCs w:val="22"/>
                <w:lang w:val="kk-KZ"/>
              </w:rPr>
            </w:pPr>
            <w:r w:rsidRPr="00B472A8">
              <w:rPr>
                <w:sz w:val="22"/>
                <w:szCs w:val="22"/>
                <w:lang w:val="kk-KZ"/>
              </w:rPr>
              <w:t xml:space="preserve">КРН-8,4 – </w:t>
            </w:r>
            <w:r w:rsidRPr="00B472A8">
              <w:rPr>
                <w:sz w:val="22"/>
                <w:szCs w:val="22"/>
                <w:lang w:val="en-US"/>
              </w:rPr>
              <w:t>8</w:t>
            </w:r>
            <w:r w:rsidRPr="00B472A8">
              <w:rPr>
                <w:sz w:val="22"/>
                <w:szCs w:val="22"/>
                <w:lang w:val="kk-KZ"/>
              </w:rPr>
              <w:t xml:space="preserve"> ед.</w:t>
            </w:r>
          </w:p>
          <w:p w:rsidR="00690BCD" w:rsidRPr="00B472A8" w:rsidRDefault="00690BCD" w:rsidP="00690BCD">
            <w:pPr>
              <w:spacing w:line="360" w:lineRule="auto"/>
              <w:jc w:val="center"/>
              <w:rPr>
                <w:sz w:val="22"/>
                <w:szCs w:val="22"/>
                <w:lang w:val="kk-KZ"/>
              </w:rPr>
            </w:pPr>
            <w:r w:rsidRPr="00B472A8">
              <w:rPr>
                <w:sz w:val="22"/>
                <w:szCs w:val="22"/>
                <w:lang w:val="kk-KZ"/>
              </w:rPr>
              <w:t>Kemper 445 – 6 ед.</w:t>
            </w:r>
          </w:p>
          <w:p w:rsidR="00690BCD" w:rsidRPr="00B472A8" w:rsidRDefault="00690BCD" w:rsidP="00690BCD">
            <w:pPr>
              <w:spacing w:line="360" w:lineRule="auto"/>
              <w:jc w:val="center"/>
              <w:rPr>
                <w:sz w:val="22"/>
                <w:szCs w:val="22"/>
                <w:lang w:val="kk-KZ"/>
              </w:rPr>
            </w:pPr>
            <w:r w:rsidRPr="00B472A8">
              <w:rPr>
                <w:sz w:val="22"/>
                <w:szCs w:val="22"/>
                <w:shd w:val="clear" w:color="auto" w:fill="FFFFFF"/>
                <w:lang w:val="kk-KZ"/>
              </w:rPr>
              <w:t>ЖЗК-9 – 19</w:t>
            </w:r>
            <w:r w:rsidRPr="00B472A8">
              <w:rPr>
                <w:sz w:val="22"/>
                <w:szCs w:val="22"/>
                <w:lang w:val="kk-KZ"/>
              </w:rPr>
              <w:t xml:space="preserve"> ед.</w:t>
            </w:r>
          </w:p>
          <w:p w:rsidR="00690BCD" w:rsidRPr="00B472A8" w:rsidRDefault="00690BCD" w:rsidP="00690BCD">
            <w:pPr>
              <w:spacing w:line="360" w:lineRule="auto"/>
              <w:jc w:val="center"/>
              <w:rPr>
                <w:sz w:val="22"/>
                <w:szCs w:val="22"/>
                <w:shd w:val="clear" w:color="auto" w:fill="FFFFFF"/>
                <w:lang w:val="kk-KZ"/>
              </w:rPr>
            </w:pPr>
            <w:r w:rsidRPr="00B472A8">
              <w:rPr>
                <w:sz w:val="22"/>
                <w:szCs w:val="22"/>
                <w:shd w:val="clear" w:color="auto" w:fill="FFFFFF"/>
                <w:lang w:val="kk-KZ"/>
              </w:rPr>
              <w:t>Плуг ПП 11-35 – 4 ед.</w:t>
            </w:r>
          </w:p>
          <w:p w:rsidR="00690BCD" w:rsidRPr="00B472A8" w:rsidRDefault="00690BCD" w:rsidP="00690BCD">
            <w:pPr>
              <w:spacing w:line="360" w:lineRule="auto"/>
              <w:jc w:val="center"/>
              <w:rPr>
                <w:sz w:val="22"/>
                <w:szCs w:val="22"/>
              </w:rPr>
            </w:pPr>
            <w:r w:rsidRPr="00B472A8">
              <w:rPr>
                <w:sz w:val="22"/>
                <w:szCs w:val="22"/>
              </w:rPr>
              <w:t>РСП-5,4У – 9 ед.</w:t>
            </w:r>
          </w:p>
          <w:p w:rsidR="00690BCD" w:rsidRPr="00B472A8" w:rsidRDefault="00690BCD" w:rsidP="00690BCD">
            <w:pPr>
              <w:spacing w:line="360" w:lineRule="auto"/>
              <w:jc w:val="center"/>
              <w:rPr>
                <w:sz w:val="22"/>
                <w:szCs w:val="22"/>
              </w:rPr>
            </w:pPr>
          </w:p>
        </w:tc>
      </w:tr>
    </w:tbl>
    <w:p w:rsidR="00690BCD" w:rsidRPr="00B472A8" w:rsidRDefault="00690BCD" w:rsidP="00690BCD">
      <w:pPr>
        <w:spacing w:line="360" w:lineRule="auto"/>
      </w:pPr>
    </w:p>
    <w:p w:rsidR="00690BCD" w:rsidRPr="00B472A8" w:rsidRDefault="00690BCD" w:rsidP="00690BCD">
      <w:pPr>
        <w:spacing w:line="360" w:lineRule="auto"/>
      </w:pPr>
    </w:p>
    <w:p w:rsidR="00690BCD" w:rsidRPr="00B472A8" w:rsidRDefault="00690BCD" w:rsidP="00690BCD">
      <w:pPr>
        <w:spacing w:line="360" w:lineRule="auto"/>
      </w:pPr>
      <w:r w:rsidRPr="00B472A8">
        <w:lastRenderedPageBreak/>
        <w:t>Продолжение таблица М.4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690BCD" w:rsidRPr="00B472A8" w:rsidTr="00690BCD">
        <w:tc>
          <w:tcPr>
            <w:tcW w:w="2957" w:type="dxa"/>
            <w:vAlign w:val="center"/>
          </w:tcPr>
          <w:p w:rsidR="00690BCD" w:rsidRPr="00B472A8" w:rsidRDefault="00690BCD" w:rsidP="00690BCD">
            <w:pPr>
              <w:spacing w:line="360" w:lineRule="auto"/>
              <w:jc w:val="center"/>
              <w:rPr>
                <w:sz w:val="22"/>
                <w:szCs w:val="22"/>
              </w:rPr>
            </w:pPr>
            <w:r w:rsidRPr="00B472A8">
              <w:rPr>
                <w:sz w:val="22"/>
                <w:szCs w:val="22"/>
              </w:rPr>
              <w:t>1</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2</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3</w:t>
            </w:r>
          </w:p>
        </w:tc>
        <w:tc>
          <w:tcPr>
            <w:tcW w:w="2957" w:type="dxa"/>
            <w:vAlign w:val="center"/>
          </w:tcPr>
          <w:p w:rsidR="00690BCD" w:rsidRPr="00B472A8" w:rsidRDefault="00690BCD" w:rsidP="00690BCD">
            <w:pPr>
              <w:spacing w:line="360" w:lineRule="auto"/>
              <w:jc w:val="center"/>
              <w:rPr>
                <w:sz w:val="22"/>
                <w:szCs w:val="22"/>
              </w:rPr>
            </w:pPr>
            <w:r w:rsidRPr="00B472A8">
              <w:rPr>
                <w:sz w:val="22"/>
                <w:szCs w:val="22"/>
              </w:rPr>
              <w:t>4</w:t>
            </w:r>
          </w:p>
        </w:tc>
        <w:tc>
          <w:tcPr>
            <w:tcW w:w="2958" w:type="dxa"/>
            <w:vAlign w:val="center"/>
          </w:tcPr>
          <w:p w:rsidR="00690BCD" w:rsidRPr="00B472A8" w:rsidRDefault="00690BCD" w:rsidP="00690BCD">
            <w:pPr>
              <w:spacing w:line="360" w:lineRule="auto"/>
              <w:jc w:val="center"/>
              <w:rPr>
                <w:sz w:val="22"/>
                <w:szCs w:val="22"/>
              </w:rPr>
            </w:pPr>
            <w:r w:rsidRPr="00B472A8">
              <w:rPr>
                <w:sz w:val="22"/>
                <w:szCs w:val="22"/>
              </w:rPr>
              <w:t>5</w:t>
            </w: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Первая междурядная кул</w:t>
            </w:r>
            <w:r w:rsidRPr="00B472A8">
              <w:rPr>
                <w:sz w:val="22"/>
                <w:szCs w:val="22"/>
              </w:rPr>
              <w:t>ь</w:t>
            </w:r>
            <w:r w:rsidRPr="00B472A8">
              <w:rPr>
                <w:sz w:val="22"/>
                <w:szCs w:val="22"/>
              </w:rPr>
              <w:t>тивация кукурузы</w:t>
            </w:r>
          </w:p>
          <w:p w:rsidR="00690BCD" w:rsidRPr="00B472A8" w:rsidRDefault="00690BCD" w:rsidP="00690BCD">
            <w:pPr>
              <w:spacing w:line="360" w:lineRule="auto"/>
              <w:rPr>
                <w:sz w:val="22"/>
                <w:szCs w:val="22"/>
              </w:rPr>
            </w:pPr>
            <w:r w:rsidRPr="00B472A8">
              <w:rPr>
                <w:sz w:val="22"/>
                <w:szCs w:val="22"/>
              </w:rPr>
              <w:t>Вторая междурядная кул</w:t>
            </w:r>
            <w:r w:rsidRPr="00B472A8">
              <w:rPr>
                <w:sz w:val="22"/>
                <w:szCs w:val="22"/>
              </w:rPr>
              <w:t>ь</w:t>
            </w:r>
            <w:r w:rsidRPr="00B472A8">
              <w:rPr>
                <w:sz w:val="22"/>
                <w:szCs w:val="22"/>
              </w:rPr>
              <w:t>тивация кукурузы</w:t>
            </w:r>
          </w:p>
          <w:p w:rsidR="00690BCD" w:rsidRPr="00B472A8" w:rsidRDefault="00690BCD" w:rsidP="00690BCD">
            <w:pPr>
              <w:spacing w:line="360" w:lineRule="auto"/>
              <w:rPr>
                <w:sz w:val="22"/>
                <w:szCs w:val="22"/>
              </w:rPr>
            </w:pPr>
            <w:r w:rsidRPr="00B472A8">
              <w:rPr>
                <w:sz w:val="22"/>
                <w:szCs w:val="22"/>
              </w:rPr>
              <w:t>Гербицидная обработка по вегетации зерновых, сои и кукурузы</w:t>
            </w:r>
          </w:p>
          <w:p w:rsidR="00690BCD" w:rsidRPr="00B472A8" w:rsidRDefault="00690BCD" w:rsidP="00690BCD">
            <w:pPr>
              <w:spacing w:line="360" w:lineRule="auto"/>
              <w:rPr>
                <w:sz w:val="22"/>
                <w:szCs w:val="22"/>
              </w:rPr>
            </w:pPr>
            <w:r w:rsidRPr="00B472A8">
              <w:rPr>
                <w:sz w:val="22"/>
                <w:szCs w:val="22"/>
              </w:rPr>
              <w:t>Третья культивация пара</w:t>
            </w:r>
          </w:p>
          <w:p w:rsidR="00690BCD" w:rsidRPr="00B472A8" w:rsidRDefault="00690BCD" w:rsidP="00690BCD">
            <w:pPr>
              <w:spacing w:line="360" w:lineRule="auto"/>
              <w:rPr>
                <w:sz w:val="22"/>
                <w:szCs w:val="22"/>
              </w:rPr>
            </w:pPr>
            <w:r w:rsidRPr="00B472A8">
              <w:rPr>
                <w:sz w:val="22"/>
                <w:szCs w:val="22"/>
              </w:rPr>
              <w:t>Уборка зерновых, сои и к</w:t>
            </w:r>
            <w:r w:rsidRPr="00B472A8">
              <w:rPr>
                <w:sz w:val="22"/>
                <w:szCs w:val="22"/>
              </w:rPr>
              <w:t>у</w:t>
            </w:r>
            <w:r w:rsidRPr="00B472A8">
              <w:rPr>
                <w:sz w:val="22"/>
                <w:szCs w:val="22"/>
              </w:rPr>
              <w:t>курузы</w:t>
            </w:r>
          </w:p>
          <w:p w:rsidR="00690BCD" w:rsidRPr="00B472A8" w:rsidRDefault="00690BCD" w:rsidP="00690BCD">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690BCD" w:rsidRPr="00B472A8" w:rsidRDefault="00690BCD" w:rsidP="00690BCD">
            <w:pPr>
              <w:spacing w:line="360" w:lineRule="auto"/>
              <w:rPr>
                <w:sz w:val="22"/>
                <w:szCs w:val="22"/>
              </w:rPr>
            </w:pPr>
            <w:r w:rsidRPr="00B472A8">
              <w:rPr>
                <w:sz w:val="22"/>
                <w:szCs w:val="22"/>
              </w:rPr>
              <w:t>Основная обработка зерн</w:t>
            </w:r>
            <w:r w:rsidRPr="00B472A8">
              <w:rPr>
                <w:sz w:val="22"/>
                <w:szCs w:val="22"/>
              </w:rPr>
              <w:t>о</w:t>
            </w:r>
            <w:r w:rsidRPr="00B472A8">
              <w:rPr>
                <w:sz w:val="22"/>
                <w:szCs w:val="22"/>
              </w:rPr>
              <w:t>вых, сои и кукурузы</w:t>
            </w:r>
          </w:p>
        </w:tc>
        <w:tc>
          <w:tcPr>
            <w:tcW w:w="2957" w:type="dxa"/>
            <w:vAlign w:val="center"/>
          </w:tcPr>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p>
        </w:tc>
        <w:tc>
          <w:tcPr>
            <w:tcW w:w="2957" w:type="dxa"/>
            <w:vAlign w:val="center"/>
          </w:tcPr>
          <w:p w:rsidR="00690BCD" w:rsidRPr="00B472A8" w:rsidRDefault="00690BCD" w:rsidP="00690BCD">
            <w:pPr>
              <w:spacing w:line="360" w:lineRule="auto"/>
              <w:jc w:val="center"/>
              <w:rPr>
                <w:sz w:val="22"/>
                <w:szCs w:val="22"/>
              </w:rPr>
            </w:pPr>
          </w:p>
        </w:tc>
        <w:tc>
          <w:tcPr>
            <w:tcW w:w="2958" w:type="dxa"/>
            <w:vAlign w:val="center"/>
          </w:tcPr>
          <w:p w:rsidR="00690BCD" w:rsidRPr="00B472A8" w:rsidRDefault="00690BCD" w:rsidP="00690BCD">
            <w:pPr>
              <w:spacing w:line="360" w:lineRule="auto"/>
              <w:jc w:val="center"/>
              <w:rPr>
                <w:sz w:val="22"/>
                <w:szCs w:val="22"/>
              </w:rPr>
            </w:pPr>
          </w:p>
        </w:tc>
      </w:tr>
      <w:tr w:rsidR="00690BCD" w:rsidRPr="00B472A8" w:rsidTr="00690BCD">
        <w:tc>
          <w:tcPr>
            <w:tcW w:w="2957" w:type="dxa"/>
          </w:tcPr>
          <w:p w:rsidR="00690BCD" w:rsidRPr="00B472A8" w:rsidRDefault="00690BCD" w:rsidP="00690BCD">
            <w:pPr>
              <w:spacing w:line="360" w:lineRule="auto"/>
              <w:rPr>
                <w:sz w:val="22"/>
                <w:szCs w:val="22"/>
              </w:rPr>
            </w:pPr>
            <w:r w:rsidRPr="00B472A8">
              <w:rPr>
                <w:sz w:val="22"/>
                <w:szCs w:val="22"/>
              </w:rPr>
              <w:t>Затраты труда, чел.ч</w:t>
            </w:r>
          </w:p>
        </w:tc>
        <w:tc>
          <w:tcPr>
            <w:tcW w:w="5914" w:type="dxa"/>
            <w:gridSpan w:val="2"/>
            <w:vAlign w:val="center"/>
          </w:tcPr>
          <w:p w:rsidR="00690BCD" w:rsidRPr="00B472A8" w:rsidRDefault="00690BCD" w:rsidP="00690BCD">
            <w:pPr>
              <w:spacing w:line="360" w:lineRule="auto"/>
              <w:jc w:val="center"/>
              <w:rPr>
                <w:sz w:val="22"/>
                <w:szCs w:val="22"/>
              </w:rPr>
            </w:pPr>
            <w:r w:rsidRPr="00B472A8">
              <w:rPr>
                <w:sz w:val="22"/>
                <w:szCs w:val="22"/>
              </w:rPr>
              <w:t>51978,1</w:t>
            </w:r>
          </w:p>
        </w:tc>
        <w:tc>
          <w:tcPr>
            <w:tcW w:w="5915" w:type="dxa"/>
            <w:gridSpan w:val="2"/>
            <w:vAlign w:val="center"/>
          </w:tcPr>
          <w:p w:rsidR="00690BCD" w:rsidRPr="00B472A8" w:rsidRDefault="00690BCD" w:rsidP="00690BCD">
            <w:pPr>
              <w:spacing w:line="360" w:lineRule="auto"/>
              <w:jc w:val="center"/>
              <w:rPr>
                <w:sz w:val="22"/>
                <w:szCs w:val="22"/>
              </w:rPr>
            </w:pPr>
            <w:r w:rsidRPr="00B472A8">
              <w:rPr>
                <w:sz w:val="22"/>
                <w:szCs w:val="22"/>
              </w:rPr>
              <w:t>24364,1</w:t>
            </w:r>
          </w:p>
        </w:tc>
      </w:tr>
    </w:tbl>
    <w:p w:rsidR="00690BCD" w:rsidRPr="00B472A8" w:rsidRDefault="00690BCD" w:rsidP="00690BCD">
      <w:pPr>
        <w:spacing w:line="360" w:lineRule="auto"/>
        <w:jc w:val="center"/>
      </w:pPr>
    </w:p>
    <w:p w:rsidR="00690BCD" w:rsidRPr="00B472A8" w:rsidRDefault="00690BCD" w:rsidP="00690BCD">
      <w:pPr>
        <w:spacing w:line="360" w:lineRule="auto"/>
        <w:ind w:firstLine="709"/>
        <w:jc w:val="both"/>
        <w:rPr>
          <w:rFonts w:eastAsia="SimSun"/>
          <w:b/>
        </w:rPr>
      </w:pPr>
      <w:r w:rsidRPr="00B472A8">
        <w:rPr>
          <w:rFonts w:eastAsia="SimSun"/>
          <w:b/>
        </w:rPr>
        <w:br w:type="page"/>
      </w:r>
    </w:p>
    <w:p w:rsidR="00690BCD" w:rsidRPr="00B472A8" w:rsidRDefault="00690BCD" w:rsidP="00690BCD">
      <w:pPr>
        <w:spacing w:line="360" w:lineRule="auto"/>
        <w:jc w:val="center"/>
        <w:rPr>
          <w:rFonts w:eastAsia="SimSun"/>
          <w:b/>
        </w:rPr>
      </w:pPr>
      <w:r w:rsidRPr="00B472A8">
        <w:rPr>
          <w:rFonts w:eastAsia="SimSun"/>
          <w:b/>
        </w:rPr>
        <w:lastRenderedPageBreak/>
        <w:t>ПРИЛОЖЕНИЕ Н</w:t>
      </w:r>
    </w:p>
    <w:p w:rsidR="00690BCD" w:rsidRPr="00B472A8" w:rsidRDefault="00690BCD" w:rsidP="00690BCD">
      <w:pPr>
        <w:tabs>
          <w:tab w:val="left" w:pos="1440"/>
          <w:tab w:val="center" w:pos="6953"/>
        </w:tabs>
        <w:spacing w:line="360" w:lineRule="auto"/>
        <w:jc w:val="center"/>
        <w:rPr>
          <w:b/>
        </w:rPr>
      </w:pPr>
    </w:p>
    <w:p w:rsidR="00690BCD" w:rsidRPr="00B472A8" w:rsidRDefault="00690BCD" w:rsidP="00690BCD">
      <w:pPr>
        <w:tabs>
          <w:tab w:val="left" w:pos="1440"/>
          <w:tab w:val="center" w:pos="6953"/>
        </w:tabs>
        <w:spacing w:line="360" w:lineRule="auto"/>
        <w:jc w:val="center"/>
        <w:rPr>
          <w:b/>
        </w:rPr>
      </w:pPr>
      <w:r w:rsidRPr="00B472A8">
        <w:rPr>
          <w:b/>
        </w:rPr>
        <w:t>Экономические модели</w:t>
      </w:r>
    </w:p>
    <w:p w:rsidR="00690BCD" w:rsidRPr="00B472A8" w:rsidRDefault="00690BCD" w:rsidP="00690BCD">
      <w:pPr>
        <w:pStyle w:val="a4"/>
        <w:numPr>
          <w:ilvl w:val="0"/>
          <w:numId w:val="0"/>
        </w:numPr>
        <w:spacing w:before="0" w:line="360" w:lineRule="auto"/>
        <w:jc w:val="both"/>
        <w:rPr>
          <w:rFonts w:cs="Times New Roman"/>
          <w:b w:val="0"/>
          <w:sz w:val="24"/>
          <w:lang w:val="ru-RU"/>
        </w:rPr>
      </w:pP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t>Таблица Н.1 – Моделируемое оснащение техники хозяйства низкой технической оснащенности для перехода на следующий этап точного земледелия по модели №1</w:t>
      </w:r>
    </w:p>
    <w:tbl>
      <w:tblPr>
        <w:tblStyle w:val="aff2"/>
        <w:tblW w:w="15558" w:type="dxa"/>
        <w:tblLayout w:type="fixed"/>
        <w:tblLook w:val="04A0"/>
      </w:tblPr>
      <w:tblGrid>
        <w:gridCol w:w="1715"/>
        <w:gridCol w:w="1228"/>
        <w:gridCol w:w="1701"/>
        <w:gridCol w:w="1134"/>
        <w:gridCol w:w="1199"/>
        <w:gridCol w:w="3479"/>
        <w:gridCol w:w="2267"/>
        <w:gridCol w:w="2835"/>
      </w:tblGrid>
      <w:tr w:rsidR="00690BCD" w:rsidRPr="00B472A8" w:rsidTr="00690BCD">
        <w:trPr>
          <w:trHeight w:val="170"/>
        </w:trPr>
        <w:tc>
          <w:tcPr>
            <w:tcW w:w="1715" w:type="dxa"/>
            <w:vMerge w:val="restart"/>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Наименование оборудования</w:t>
            </w:r>
          </w:p>
        </w:tc>
        <w:tc>
          <w:tcPr>
            <w:tcW w:w="5262" w:type="dxa"/>
            <w:gridSpan w:val="4"/>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Фактическое текущее оснащение</w:t>
            </w:r>
          </w:p>
        </w:tc>
        <w:tc>
          <w:tcPr>
            <w:tcW w:w="3479"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Планируемый переход по модели №1</w:t>
            </w:r>
          </w:p>
        </w:tc>
        <w:tc>
          <w:tcPr>
            <w:tcW w:w="2267"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Стоимость перехода 1 единицы*, тыс. тнг.</w:t>
            </w:r>
          </w:p>
        </w:tc>
        <w:tc>
          <w:tcPr>
            <w:tcW w:w="2835"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Инвестиции для перехода на следующий этап точн</w:t>
            </w:r>
            <w:r w:rsidRPr="00B472A8">
              <w:rPr>
                <w:rFonts w:cs="Times New Roman"/>
                <w:sz w:val="22"/>
                <w:szCs w:val="22"/>
              </w:rPr>
              <w:t>о</w:t>
            </w:r>
            <w:r w:rsidRPr="00B472A8">
              <w:rPr>
                <w:rFonts w:cs="Times New Roman"/>
                <w:sz w:val="22"/>
                <w:szCs w:val="22"/>
              </w:rPr>
              <w:t>го земледелия, тыс. тнг.</w:t>
            </w:r>
          </w:p>
        </w:tc>
      </w:tr>
      <w:tr w:rsidR="00690BCD" w:rsidRPr="00B472A8" w:rsidTr="00690BCD">
        <w:trPr>
          <w:trHeight w:val="170"/>
        </w:trPr>
        <w:tc>
          <w:tcPr>
            <w:tcW w:w="1715" w:type="dxa"/>
            <w:vMerge/>
            <w:noWrap/>
          </w:tcPr>
          <w:p w:rsidR="00690BCD" w:rsidRPr="00B472A8" w:rsidRDefault="00690BCD" w:rsidP="00690BCD">
            <w:pPr>
              <w:pStyle w:val="afffe"/>
              <w:spacing w:line="360" w:lineRule="auto"/>
              <w:rPr>
                <w:rFonts w:cs="Times New Roman"/>
                <w:sz w:val="22"/>
                <w:szCs w:val="22"/>
              </w:rPr>
            </w:pPr>
          </w:p>
        </w:tc>
        <w:tc>
          <w:tcPr>
            <w:tcW w:w="1228"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количес</w:t>
            </w:r>
            <w:r w:rsidRPr="00B472A8">
              <w:rPr>
                <w:rFonts w:cs="Times New Roman"/>
                <w:sz w:val="22"/>
                <w:szCs w:val="22"/>
              </w:rPr>
              <w:t>т</w:t>
            </w:r>
            <w:r w:rsidRPr="00B472A8">
              <w:rPr>
                <w:rFonts w:cs="Times New Roman"/>
                <w:sz w:val="22"/>
                <w:szCs w:val="22"/>
              </w:rPr>
              <w:t>во, шт.</w:t>
            </w:r>
          </w:p>
        </w:tc>
        <w:tc>
          <w:tcPr>
            <w:tcW w:w="1701"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1134"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GPS-трекер</w:t>
            </w:r>
          </w:p>
        </w:tc>
        <w:tc>
          <w:tcPr>
            <w:tcW w:w="1199"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контроль горючего</w:t>
            </w:r>
          </w:p>
        </w:tc>
        <w:tc>
          <w:tcPr>
            <w:tcW w:w="3479" w:type="dxa"/>
            <w:vMerge/>
          </w:tcPr>
          <w:p w:rsidR="00690BCD" w:rsidRPr="00B472A8" w:rsidRDefault="00690BCD" w:rsidP="00690BCD">
            <w:pPr>
              <w:pStyle w:val="afffe"/>
              <w:spacing w:line="360" w:lineRule="auto"/>
              <w:rPr>
                <w:rFonts w:cs="Times New Roman"/>
                <w:sz w:val="22"/>
                <w:szCs w:val="22"/>
              </w:rPr>
            </w:pPr>
          </w:p>
        </w:tc>
        <w:tc>
          <w:tcPr>
            <w:tcW w:w="2267" w:type="dxa"/>
            <w:vMerge/>
          </w:tcPr>
          <w:p w:rsidR="00690BCD" w:rsidRPr="00B472A8" w:rsidRDefault="00690BCD" w:rsidP="00690BCD">
            <w:pPr>
              <w:pStyle w:val="afffe"/>
              <w:spacing w:line="360" w:lineRule="auto"/>
              <w:rPr>
                <w:rFonts w:cs="Times New Roman"/>
                <w:sz w:val="22"/>
                <w:szCs w:val="22"/>
              </w:rPr>
            </w:pPr>
          </w:p>
        </w:tc>
        <w:tc>
          <w:tcPr>
            <w:tcW w:w="2835" w:type="dxa"/>
            <w:vMerge/>
          </w:tcPr>
          <w:p w:rsidR="00690BCD" w:rsidRPr="00B472A8" w:rsidRDefault="00690BCD" w:rsidP="00690BCD">
            <w:pPr>
              <w:pStyle w:val="afffe"/>
              <w:spacing w:line="360" w:lineRule="auto"/>
              <w:rPr>
                <w:rFonts w:cs="Times New Roman"/>
                <w:sz w:val="22"/>
                <w:szCs w:val="22"/>
              </w:rPr>
            </w:pP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К-700А</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МТЗ-80</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1 400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К-701</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1 400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Бюллер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p>
        </w:tc>
        <w:tc>
          <w:tcPr>
            <w:tcW w:w="1199" w:type="dxa"/>
            <w:noWrap/>
          </w:tcPr>
          <w:p w:rsidR="00690BCD" w:rsidRPr="00B472A8" w:rsidRDefault="00690BCD" w:rsidP="00690BCD">
            <w:pPr>
              <w:pStyle w:val="afffe"/>
              <w:spacing w:line="360" w:lineRule="auto"/>
              <w:rPr>
                <w:rFonts w:cs="Times New Roman"/>
                <w:sz w:val="22"/>
                <w:szCs w:val="22"/>
              </w:rPr>
            </w:pP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дифф. внесение удобрений</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1100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1 100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МТЗ-82</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вектор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1 400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Енисей</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Джон Дир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r>
      <w:tr w:rsidR="00690BCD" w:rsidRPr="00B472A8" w:rsidTr="00690BCD">
        <w:trPr>
          <w:trHeight w:val="170"/>
        </w:trPr>
        <w:tc>
          <w:tcPr>
            <w:tcW w:w="1715" w:type="dxa"/>
          </w:tcPr>
          <w:p w:rsidR="00690BCD" w:rsidRPr="00B472A8" w:rsidRDefault="00690BCD" w:rsidP="00690BCD">
            <w:pPr>
              <w:pStyle w:val="afffe"/>
              <w:spacing w:line="360" w:lineRule="auto"/>
              <w:rPr>
                <w:rFonts w:cs="Times New Roman"/>
                <w:sz w:val="22"/>
                <w:szCs w:val="22"/>
              </w:rPr>
            </w:pPr>
          </w:p>
        </w:tc>
        <w:tc>
          <w:tcPr>
            <w:tcW w:w="1228" w:type="dxa"/>
            <w:noWrap/>
          </w:tcPr>
          <w:p w:rsidR="00690BCD" w:rsidRPr="00B472A8" w:rsidRDefault="00690BCD" w:rsidP="00690BCD">
            <w:pPr>
              <w:pStyle w:val="afffe"/>
              <w:spacing w:line="360" w:lineRule="auto"/>
              <w:rPr>
                <w:rFonts w:cs="Times New Roman"/>
                <w:sz w:val="22"/>
                <w:szCs w:val="22"/>
              </w:rPr>
            </w:pPr>
          </w:p>
        </w:tc>
        <w:tc>
          <w:tcPr>
            <w:tcW w:w="1701" w:type="dxa"/>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p>
        </w:tc>
        <w:tc>
          <w:tcPr>
            <w:tcW w:w="1199" w:type="dxa"/>
            <w:noWrap/>
          </w:tcPr>
          <w:p w:rsidR="00690BCD" w:rsidRPr="00B472A8" w:rsidRDefault="00690BCD" w:rsidP="00690BCD">
            <w:pPr>
              <w:pStyle w:val="afffe"/>
              <w:spacing w:line="360" w:lineRule="auto"/>
              <w:rPr>
                <w:rFonts w:cs="Times New Roman"/>
                <w:sz w:val="22"/>
                <w:szCs w:val="22"/>
              </w:rPr>
            </w:pPr>
          </w:p>
        </w:tc>
        <w:tc>
          <w:tcPr>
            <w:tcW w:w="3479" w:type="dxa"/>
            <w:noWrap/>
          </w:tcPr>
          <w:p w:rsidR="00690BCD" w:rsidRPr="00B472A8" w:rsidRDefault="00690BCD" w:rsidP="00690BCD">
            <w:pPr>
              <w:pStyle w:val="afffe"/>
              <w:spacing w:line="360" w:lineRule="auto"/>
              <w:rPr>
                <w:rFonts w:cs="Times New Roman"/>
                <w:sz w:val="22"/>
                <w:szCs w:val="22"/>
              </w:rPr>
            </w:pPr>
          </w:p>
        </w:tc>
        <w:tc>
          <w:tcPr>
            <w:tcW w:w="2267"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Итого</w:t>
            </w:r>
          </w:p>
        </w:tc>
        <w:tc>
          <w:tcPr>
            <w:tcW w:w="2835"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7 400</w:t>
            </w:r>
          </w:p>
        </w:tc>
      </w:tr>
      <w:tr w:rsidR="00690BCD" w:rsidRPr="00B472A8" w:rsidTr="00690BCD">
        <w:trPr>
          <w:trHeight w:val="170"/>
        </w:trPr>
        <w:tc>
          <w:tcPr>
            <w:tcW w:w="15558" w:type="dxa"/>
            <w:gridSpan w:val="8"/>
          </w:tcPr>
          <w:p w:rsidR="00690BCD" w:rsidRPr="00B472A8" w:rsidRDefault="00690BCD" w:rsidP="00690BCD">
            <w:pPr>
              <w:pStyle w:val="affff6"/>
              <w:spacing w:after="0" w:line="360" w:lineRule="auto"/>
              <w:ind w:firstLine="709"/>
              <w:rPr>
                <w:rFonts w:cs="Times New Roman"/>
                <w:sz w:val="22"/>
                <w:szCs w:val="22"/>
              </w:rPr>
            </w:pPr>
            <w:r w:rsidRPr="00B472A8">
              <w:rPr>
                <w:rFonts w:cs="Times New Roman"/>
                <w:i w:val="0"/>
                <w:sz w:val="22"/>
                <w:szCs w:val="22"/>
              </w:rPr>
              <w:t xml:space="preserve">Примечание: </w:t>
            </w:r>
            <w:r w:rsidRPr="00B472A8">
              <w:rPr>
                <w:rFonts w:cs="Times New Roman"/>
                <w:sz w:val="22"/>
                <w:szCs w:val="22"/>
              </w:rPr>
              <w:t>* – составлено по данным КФ НПЦ агроинженерии.</w:t>
            </w:r>
          </w:p>
        </w:tc>
      </w:tr>
    </w:tbl>
    <w:p w:rsidR="00690BCD" w:rsidRPr="00B472A8" w:rsidRDefault="00690BCD" w:rsidP="00690BCD">
      <w:pPr>
        <w:pStyle w:val="a4"/>
        <w:numPr>
          <w:ilvl w:val="0"/>
          <w:numId w:val="0"/>
        </w:numPr>
        <w:spacing w:before="0" w:line="360" w:lineRule="auto"/>
        <w:jc w:val="both"/>
        <w:rPr>
          <w:rFonts w:cs="Times New Roman"/>
          <w:b w:val="0"/>
          <w:sz w:val="24"/>
          <w:lang w:val="ru-RU"/>
        </w:rPr>
      </w:pPr>
    </w:p>
    <w:p w:rsidR="00690BCD" w:rsidRPr="00B472A8" w:rsidRDefault="00690BCD" w:rsidP="00690BCD">
      <w:pPr>
        <w:spacing w:line="360" w:lineRule="auto"/>
        <w:ind w:firstLine="709"/>
        <w:jc w:val="both"/>
        <w:rPr>
          <w:rFonts w:eastAsiaTheme="minorHAnsi"/>
          <w:lang w:eastAsia="en-US"/>
        </w:rPr>
      </w:pPr>
      <w:r w:rsidRPr="00B472A8">
        <w:rPr>
          <w:b/>
        </w:rPr>
        <w:br w:type="page"/>
      </w: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Н.2 – Моделируемое оснащение техники хозяйства низкой технической оснащенности для перехода на следующий этап точного земледелия по модели №2</w:t>
      </w:r>
    </w:p>
    <w:tbl>
      <w:tblPr>
        <w:tblStyle w:val="aff2"/>
        <w:tblW w:w="15558" w:type="dxa"/>
        <w:tblLayout w:type="fixed"/>
        <w:tblLook w:val="04A0"/>
      </w:tblPr>
      <w:tblGrid>
        <w:gridCol w:w="1715"/>
        <w:gridCol w:w="1228"/>
        <w:gridCol w:w="1701"/>
        <w:gridCol w:w="1134"/>
        <w:gridCol w:w="1199"/>
        <w:gridCol w:w="3479"/>
        <w:gridCol w:w="2267"/>
        <w:gridCol w:w="2835"/>
      </w:tblGrid>
      <w:tr w:rsidR="00690BCD" w:rsidRPr="00B472A8" w:rsidTr="00690BCD">
        <w:trPr>
          <w:trHeight w:val="170"/>
        </w:trPr>
        <w:tc>
          <w:tcPr>
            <w:tcW w:w="1715" w:type="dxa"/>
            <w:vMerge w:val="restart"/>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Наименование оборудования</w:t>
            </w:r>
          </w:p>
        </w:tc>
        <w:tc>
          <w:tcPr>
            <w:tcW w:w="5262" w:type="dxa"/>
            <w:gridSpan w:val="4"/>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Фактическое текущее оснащение</w:t>
            </w:r>
          </w:p>
        </w:tc>
        <w:tc>
          <w:tcPr>
            <w:tcW w:w="3479"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Планируемый переход по модели №2</w:t>
            </w:r>
          </w:p>
        </w:tc>
        <w:tc>
          <w:tcPr>
            <w:tcW w:w="2267"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Стоимость перехода 1 единицы*, тыс. тнг.</w:t>
            </w:r>
          </w:p>
        </w:tc>
        <w:tc>
          <w:tcPr>
            <w:tcW w:w="2835"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Инвестиции для перехода на следующий этап точн</w:t>
            </w:r>
            <w:r w:rsidRPr="00B472A8">
              <w:rPr>
                <w:rFonts w:cs="Times New Roman"/>
                <w:sz w:val="22"/>
                <w:szCs w:val="22"/>
              </w:rPr>
              <w:t>о</w:t>
            </w:r>
            <w:r w:rsidRPr="00B472A8">
              <w:rPr>
                <w:rFonts w:cs="Times New Roman"/>
                <w:sz w:val="22"/>
                <w:szCs w:val="22"/>
              </w:rPr>
              <w:t>го земледелия, тыс. тнг.</w:t>
            </w:r>
          </w:p>
        </w:tc>
      </w:tr>
      <w:tr w:rsidR="00690BCD" w:rsidRPr="00B472A8" w:rsidTr="00690BCD">
        <w:trPr>
          <w:trHeight w:val="170"/>
        </w:trPr>
        <w:tc>
          <w:tcPr>
            <w:tcW w:w="1715" w:type="dxa"/>
            <w:vMerge/>
            <w:noWrap/>
          </w:tcPr>
          <w:p w:rsidR="00690BCD" w:rsidRPr="00B472A8" w:rsidRDefault="00690BCD" w:rsidP="00690BCD">
            <w:pPr>
              <w:pStyle w:val="afffe"/>
              <w:spacing w:line="360" w:lineRule="auto"/>
              <w:rPr>
                <w:rFonts w:cs="Times New Roman"/>
                <w:sz w:val="22"/>
                <w:szCs w:val="22"/>
              </w:rPr>
            </w:pPr>
          </w:p>
        </w:tc>
        <w:tc>
          <w:tcPr>
            <w:tcW w:w="1228"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количес</w:t>
            </w:r>
            <w:r w:rsidRPr="00B472A8">
              <w:rPr>
                <w:rFonts w:cs="Times New Roman"/>
                <w:sz w:val="22"/>
                <w:szCs w:val="22"/>
              </w:rPr>
              <w:t>т</w:t>
            </w:r>
            <w:r w:rsidRPr="00B472A8">
              <w:rPr>
                <w:rFonts w:cs="Times New Roman"/>
                <w:sz w:val="22"/>
                <w:szCs w:val="22"/>
              </w:rPr>
              <w:t>во, шт.</w:t>
            </w:r>
          </w:p>
        </w:tc>
        <w:tc>
          <w:tcPr>
            <w:tcW w:w="1701"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параллельное вождение</w:t>
            </w:r>
          </w:p>
        </w:tc>
        <w:tc>
          <w:tcPr>
            <w:tcW w:w="1134"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GPS-трекер</w:t>
            </w:r>
          </w:p>
        </w:tc>
        <w:tc>
          <w:tcPr>
            <w:tcW w:w="1199"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контроль горючего</w:t>
            </w:r>
          </w:p>
        </w:tc>
        <w:tc>
          <w:tcPr>
            <w:tcW w:w="3479" w:type="dxa"/>
            <w:vMerge/>
          </w:tcPr>
          <w:p w:rsidR="00690BCD" w:rsidRPr="00B472A8" w:rsidRDefault="00690BCD" w:rsidP="00690BCD">
            <w:pPr>
              <w:pStyle w:val="afffe"/>
              <w:spacing w:line="360" w:lineRule="auto"/>
              <w:rPr>
                <w:rFonts w:cs="Times New Roman"/>
                <w:sz w:val="22"/>
                <w:szCs w:val="22"/>
              </w:rPr>
            </w:pPr>
          </w:p>
        </w:tc>
        <w:tc>
          <w:tcPr>
            <w:tcW w:w="2267" w:type="dxa"/>
            <w:vMerge/>
          </w:tcPr>
          <w:p w:rsidR="00690BCD" w:rsidRPr="00B472A8" w:rsidRDefault="00690BCD" w:rsidP="00690BCD">
            <w:pPr>
              <w:pStyle w:val="afffe"/>
              <w:spacing w:line="360" w:lineRule="auto"/>
              <w:rPr>
                <w:rFonts w:cs="Times New Roman"/>
                <w:sz w:val="22"/>
                <w:szCs w:val="22"/>
              </w:rPr>
            </w:pPr>
          </w:p>
        </w:tc>
        <w:tc>
          <w:tcPr>
            <w:tcW w:w="2835" w:type="dxa"/>
            <w:vMerge/>
          </w:tcPr>
          <w:p w:rsidR="00690BCD" w:rsidRPr="00B472A8" w:rsidRDefault="00690BCD" w:rsidP="00690BCD">
            <w:pPr>
              <w:pStyle w:val="afffe"/>
              <w:spacing w:line="360" w:lineRule="auto"/>
              <w:rPr>
                <w:rFonts w:cs="Times New Roman"/>
                <w:sz w:val="22"/>
                <w:szCs w:val="22"/>
              </w:rPr>
            </w:pP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К-700А</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МТЗ-80</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9 000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К-701</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9 000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Бюллер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p>
        </w:tc>
        <w:tc>
          <w:tcPr>
            <w:tcW w:w="1199" w:type="dxa"/>
            <w:noWrap/>
          </w:tcPr>
          <w:p w:rsidR="00690BCD" w:rsidRPr="00B472A8" w:rsidRDefault="00690BCD" w:rsidP="00690BCD">
            <w:pPr>
              <w:pStyle w:val="afffe"/>
              <w:spacing w:line="360" w:lineRule="auto"/>
              <w:rPr>
                <w:rFonts w:cs="Times New Roman"/>
                <w:sz w:val="22"/>
                <w:szCs w:val="22"/>
              </w:rPr>
            </w:pP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дифф. внесение удобрений</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1 100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1 100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МТЗ-82</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вектор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9 000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Енисей</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r>
      <w:tr w:rsidR="00690BCD" w:rsidRPr="00B472A8" w:rsidTr="00690BCD">
        <w:trPr>
          <w:trHeight w:val="170"/>
        </w:trPr>
        <w:tc>
          <w:tcPr>
            <w:tcW w:w="1715" w:type="dxa"/>
            <w:hideMark/>
          </w:tcPr>
          <w:p w:rsidR="00690BCD" w:rsidRPr="00B472A8" w:rsidRDefault="00690BCD" w:rsidP="00690BCD">
            <w:pPr>
              <w:pStyle w:val="afffe"/>
              <w:spacing w:line="360" w:lineRule="auto"/>
              <w:jc w:val="left"/>
              <w:rPr>
                <w:rFonts w:cs="Times New Roman"/>
                <w:sz w:val="22"/>
                <w:szCs w:val="22"/>
              </w:rPr>
            </w:pPr>
            <w:r w:rsidRPr="00B472A8">
              <w:rPr>
                <w:rFonts w:cs="Times New Roman"/>
                <w:sz w:val="22"/>
                <w:szCs w:val="22"/>
              </w:rPr>
              <w:t>Джон Дир</w:t>
            </w:r>
          </w:p>
        </w:tc>
        <w:tc>
          <w:tcPr>
            <w:tcW w:w="122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119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347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c>
          <w:tcPr>
            <w:tcW w:w="2835"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w:t>
            </w:r>
          </w:p>
        </w:tc>
      </w:tr>
      <w:tr w:rsidR="00690BCD" w:rsidRPr="00B472A8" w:rsidTr="00690BCD">
        <w:trPr>
          <w:trHeight w:val="170"/>
        </w:trPr>
        <w:tc>
          <w:tcPr>
            <w:tcW w:w="1715" w:type="dxa"/>
          </w:tcPr>
          <w:p w:rsidR="00690BCD" w:rsidRPr="00B472A8" w:rsidRDefault="00690BCD" w:rsidP="00690BCD">
            <w:pPr>
              <w:pStyle w:val="afffe"/>
              <w:spacing w:line="360" w:lineRule="auto"/>
              <w:jc w:val="left"/>
              <w:rPr>
                <w:rFonts w:cs="Times New Roman"/>
                <w:sz w:val="22"/>
                <w:szCs w:val="22"/>
              </w:rPr>
            </w:pPr>
          </w:p>
        </w:tc>
        <w:tc>
          <w:tcPr>
            <w:tcW w:w="1228" w:type="dxa"/>
            <w:noWrap/>
          </w:tcPr>
          <w:p w:rsidR="00690BCD" w:rsidRPr="00B472A8" w:rsidRDefault="00690BCD" w:rsidP="00690BCD">
            <w:pPr>
              <w:pStyle w:val="afffe"/>
              <w:spacing w:line="360" w:lineRule="auto"/>
              <w:rPr>
                <w:rFonts w:cs="Times New Roman"/>
                <w:sz w:val="22"/>
                <w:szCs w:val="22"/>
              </w:rPr>
            </w:pPr>
          </w:p>
        </w:tc>
        <w:tc>
          <w:tcPr>
            <w:tcW w:w="1701" w:type="dxa"/>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p>
        </w:tc>
        <w:tc>
          <w:tcPr>
            <w:tcW w:w="1199" w:type="dxa"/>
            <w:noWrap/>
          </w:tcPr>
          <w:p w:rsidR="00690BCD" w:rsidRPr="00B472A8" w:rsidRDefault="00690BCD" w:rsidP="00690BCD">
            <w:pPr>
              <w:pStyle w:val="afffe"/>
              <w:spacing w:line="360" w:lineRule="auto"/>
              <w:rPr>
                <w:rFonts w:cs="Times New Roman"/>
                <w:sz w:val="22"/>
                <w:szCs w:val="22"/>
              </w:rPr>
            </w:pPr>
          </w:p>
        </w:tc>
        <w:tc>
          <w:tcPr>
            <w:tcW w:w="3479" w:type="dxa"/>
            <w:noWrap/>
          </w:tcPr>
          <w:p w:rsidR="00690BCD" w:rsidRPr="00B472A8" w:rsidRDefault="00690BCD" w:rsidP="00690BCD">
            <w:pPr>
              <w:pStyle w:val="afffe"/>
              <w:spacing w:line="360" w:lineRule="auto"/>
              <w:rPr>
                <w:rFonts w:cs="Times New Roman"/>
                <w:sz w:val="22"/>
                <w:szCs w:val="22"/>
              </w:rPr>
            </w:pPr>
          </w:p>
        </w:tc>
        <w:tc>
          <w:tcPr>
            <w:tcW w:w="2267"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Итого</w:t>
            </w:r>
          </w:p>
        </w:tc>
        <w:tc>
          <w:tcPr>
            <w:tcW w:w="2835" w:type="dxa"/>
            <w:noWrap/>
          </w:tcPr>
          <w:p w:rsidR="00690BCD" w:rsidRPr="00B472A8" w:rsidRDefault="00690BCD" w:rsidP="00690BCD">
            <w:pPr>
              <w:spacing w:line="360" w:lineRule="auto"/>
              <w:jc w:val="center"/>
              <w:rPr>
                <w:sz w:val="22"/>
                <w:szCs w:val="22"/>
              </w:rPr>
            </w:pPr>
            <w:r w:rsidRPr="00B472A8">
              <w:rPr>
                <w:sz w:val="22"/>
                <w:szCs w:val="22"/>
              </w:rPr>
              <w:t>46 100</w:t>
            </w:r>
          </w:p>
        </w:tc>
      </w:tr>
      <w:tr w:rsidR="00690BCD" w:rsidRPr="00B472A8" w:rsidTr="00690BCD">
        <w:trPr>
          <w:trHeight w:val="170"/>
        </w:trPr>
        <w:tc>
          <w:tcPr>
            <w:tcW w:w="15558" w:type="dxa"/>
            <w:gridSpan w:val="8"/>
          </w:tcPr>
          <w:p w:rsidR="00690BCD" w:rsidRPr="00B472A8" w:rsidRDefault="00690BCD" w:rsidP="00690BCD">
            <w:pPr>
              <w:pStyle w:val="affff6"/>
              <w:spacing w:after="0" w:line="360" w:lineRule="auto"/>
              <w:ind w:firstLine="709"/>
              <w:rPr>
                <w:rFonts w:cs="Times New Roman"/>
                <w:sz w:val="22"/>
                <w:szCs w:val="22"/>
              </w:rPr>
            </w:pPr>
            <w:r w:rsidRPr="00B472A8">
              <w:rPr>
                <w:rFonts w:cs="Times New Roman"/>
                <w:i w:val="0"/>
                <w:sz w:val="22"/>
                <w:szCs w:val="22"/>
              </w:rPr>
              <w:t xml:space="preserve">Примечание: </w:t>
            </w:r>
            <w:r w:rsidRPr="00B472A8">
              <w:rPr>
                <w:rFonts w:cs="Times New Roman"/>
                <w:sz w:val="22"/>
                <w:szCs w:val="22"/>
              </w:rPr>
              <w:t>* – составлено по данным КФ НПЦ агроинженерии.</w:t>
            </w:r>
          </w:p>
        </w:tc>
      </w:tr>
    </w:tbl>
    <w:p w:rsidR="00690BCD" w:rsidRPr="00B472A8" w:rsidRDefault="00690BCD" w:rsidP="00690BCD">
      <w:pPr>
        <w:pStyle w:val="affff6"/>
        <w:spacing w:after="0" w:line="360" w:lineRule="auto"/>
        <w:rPr>
          <w:rFonts w:cs="Times New Roman"/>
          <w:szCs w:val="24"/>
        </w:rPr>
      </w:pPr>
    </w:p>
    <w:p w:rsidR="00690BCD" w:rsidRPr="00B472A8" w:rsidRDefault="00690BCD" w:rsidP="00690BCD">
      <w:pPr>
        <w:spacing w:line="360" w:lineRule="auto"/>
        <w:sectPr w:rsidR="00690BCD" w:rsidRPr="00B472A8" w:rsidSect="00690BCD">
          <w:pgSz w:w="16838" w:h="11906" w:orient="landscape"/>
          <w:pgMar w:top="1701" w:right="1134" w:bottom="567" w:left="1134" w:header="709" w:footer="709" w:gutter="0"/>
          <w:cols w:space="708"/>
          <w:docGrid w:linePitch="381"/>
        </w:sectPr>
      </w:pP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Н.3 – Моделируемое оснащение техники хозяйства ТОО «Агрофирма Қарқын» для перехода на следующий этап точного землед</w:t>
      </w:r>
      <w:r w:rsidRPr="00B472A8">
        <w:rPr>
          <w:rFonts w:cs="Times New Roman"/>
          <w:b w:val="0"/>
          <w:sz w:val="24"/>
          <w:lang w:val="ru-RU"/>
        </w:rPr>
        <w:t>е</w:t>
      </w:r>
      <w:r w:rsidRPr="00B472A8">
        <w:rPr>
          <w:rFonts w:cs="Times New Roman"/>
          <w:b w:val="0"/>
          <w:sz w:val="24"/>
          <w:lang w:val="ru-RU"/>
        </w:rPr>
        <w:t>лия по модели №1</w:t>
      </w:r>
    </w:p>
    <w:tbl>
      <w:tblPr>
        <w:tblStyle w:val="aff2"/>
        <w:tblW w:w="15275" w:type="dxa"/>
        <w:tblLayout w:type="fixed"/>
        <w:tblLook w:val="04A0"/>
      </w:tblPr>
      <w:tblGrid>
        <w:gridCol w:w="4077"/>
        <w:gridCol w:w="1134"/>
        <w:gridCol w:w="1276"/>
        <w:gridCol w:w="897"/>
        <w:gridCol w:w="1229"/>
        <w:gridCol w:w="2693"/>
        <w:gridCol w:w="1701"/>
        <w:gridCol w:w="2268"/>
      </w:tblGrid>
      <w:tr w:rsidR="00690BCD" w:rsidRPr="00B472A8" w:rsidTr="00690BCD">
        <w:trPr>
          <w:trHeight w:val="170"/>
        </w:trPr>
        <w:tc>
          <w:tcPr>
            <w:tcW w:w="4077" w:type="dxa"/>
            <w:vMerge w:val="restart"/>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Наименование оборудования</w:t>
            </w:r>
          </w:p>
        </w:tc>
        <w:tc>
          <w:tcPr>
            <w:tcW w:w="4536" w:type="dxa"/>
            <w:gridSpan w:val="4"/>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Фактическое текущее оснащение</w:t>
            </w:r>
          </w:p>
        </w:tc>
        <w:tc>
          <w:tcPr>
            <w:tcW w:w="2693"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Планируемый переход по модели №1</w:t>
            </w:r>
          </w:p>
        </w:tc>
        <w:tc>
          <w:tcPr>
            <w:tcW w:w="1701"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Стоимость п</w:t>
            </w:r>
            <w:r w:rsidRPr="00B472A8">
              <w:rPr>
                <w:rFonts w:cs="Times New Roman"/>
                <w:sz w:val="22"/>
                <w:szCs w:val="22"/>
              </w:rPr>
              <w:t>е</w:t>
            </w:r>
            <w:r w:rsidRPr="00B472A8">
              <w:rPr>
                <w:rFonts w:cs="Times New Roman"/>
                <w:sz w:val="22"/>
                <w:szCs w:val="22"/>
              </w:rPr>
              <w:t>рехода 1 ед</w:t>
            </w:r>
            <w:r w:rsidRPr="00B472A8">
              <w:rPr>
                <w:rFonts w:cs="Times New Roman"/>
                <w:sz w:val="22"/>
                <w:szCs w:val="22"/>
              </w:rPr>
              <w:t>и</w:t>
            </w:r>
            <w:r w:rsidRPr="00B472A8">
              <w:rPr>
                <w:rFonts w:cs="Times New Roman"/>
                <w:sz w:val="22"/>
                <w:szCs w:val="22"/>
              </w:rPr>
              <w:t>ницы**, тыс. тнг.</w:t>
            </w:r>
          </w:p>
        </w:tc>
        <w:tc>
          <w:tcPr>
            <w:tcW w:w="2268"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Инвестиции для п</w:t>
            </w:r>
            <w:r w:rsidRPr="00B472A8">
              <w:rPr>
                <w:rFonts w:cs="Times New Roman"/>
                <w:sz w:val="22"/>
                <w:szCs w:val="22"/>
              </w:rPr>
              <w:t>е</w:t>
            </w:r>
            <w:r w:rsidRPr="00B472A8">
              <w:rPr>
                <w:rFonts w:cs="Times New Roman"/>
                <w:sz w:val="22"/>
                <w:szCs w:val="22"/>
              </w:rPr>
              <w:t>рехода на след. этап точного земледелия, тыс. тнг.</w:t>
            </w:r>
          </w:p>
        </w:tc>
      </w:tr>
      <w:tr w:rsidR="00690BCD" w:rsidRPr="00B472A8" w:rsidTr="00690BCD">
        <w:trPr>
          <w:trHeight w:val="170"/>
        </w:trPr>
        <w:tc>
          <w:tcPr>
            <w:tcW w:w="4077" w:type="dxa"/>
            <w:vMerge/>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колич</w:t>
            </w:r>
            <w:r w:rsidRPr="00B472A8">
              <w:rPr>
                <w:rFonts w:cs="Times New Roman"/>
                <w:sz w:val="22"/>
                <w:szCs w:val="22"/>
              </w:rPr>
              <w:t>е</w:t>
            </w:r>
            <w:r w:rsidRPr="00B472A8">
              <w:rPr>
                <w:rFonts w:cs="Times New Roman"/>
                <w:sz w:val="22"/>
                <w:szCs w:val="22"/>
              </w:rPr>
              <w:t>ство, шт.</w:t>
            </w:r>
          </w:p>
        </w:tc>
        <w:tc>
          <w:tcPr>
            <w:tcW w:w="1276"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w:t>
            </w:r>
            <w:r w:rsidRPr="00B472A8">
              <w:rPr>
                <w:rFonts w:cs="Times New Roman"/>
                <w:sz w:val="22"/>
                <w:szCs w:val="22"/>
              </w:rPr>
              <w:t>л</w:t>
            </w:r>
            <w:r w:rsidRPr="00B472A8">
              <w:rPr>
                <w:rFonts w:cs="Times New Roman"/>
                <w:sz w:val="22"/>
                <w:szCs w:val="22"/>
              </w:rPr>
              <w:t>лельное вождение</w:t>
            </w:r>
          </w:p>
        </w:tc>
        <w:tc>
          <w:tcPr>
            <w:tcW w:w="897"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GPS-трекер</w:t>
            </w:r>
          </w:p>
        </w:tc>
        <w:tc>
          <w:tcPr>
            <w:tcW w:w="1229"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контроль горючего</w:t>
            </w:r>
          </w:p>
        </w:tc>
        <w:tc>
          <w:tcPr>
            <w:tcW w:w="2693" w:type="dxa"/>
            <w:vMerge/>
          </w:tcPr>
          <w:p w:rsidR="00690BCD" w:rsidRPr="00B472A8" w:rsidRDefault="00690BCD" w:rsidP="00690BCD">
            <w:pPr>
              <w:pStyle w:val="afffe"/>
              <w:spacing w:line="360" w:lineRule="auto"/>
              <w:rPr>
                <w:rFonts w:cs="Times New Roman"/>
                <w:sz w:val="22"/>
                <w:szCs w:val="22"/>
              </w:rPr>
            </w:pPr>
          </w:p>
        </w:tc>
        <w:tc>
          <w:tcPr>
            <w:tcW w:w="1701" w:type="dxa"/>
            <w:vMerge/>
          </w:tcPr>
          <w:p w:rsidR="00690BCD" w:rsidRPr="00B472A8" w:rsidRDefault="00690BCD" w:rsidP="00690BCD">
            <w:pPr>
              <w:pStyle w:val="afffe"/>
              <w:spacing w:line="360" w:lineRule="auto"/>
              <w:rPr>
                <w:rFonts w:cs="Times New Roman"/>
                <w:sz w:val="22"/>
                <w:szCs w:val="22"/>
              </w:rPr>
            </w:pPr>
          </w:p>
        </w:tc>
        <w:tc>
          <w:tcPr>
            <w:tcW w:w="2268" w:type="dxa"/>
            <w:vMerge/>
          </w:tcPr>
          <w:p w:rsidR="00690BCD" w:rsidRPr="00B472A8" w:rsidRDefault="00690BCD" w:rsidP="00690BCD">
            <w:pPr>
              <w:pStyle w:val="afffe"/>
              <w:spacing w:line="360" w:lineRule="auto"/>
              <w:rPr>
                <w:rFonts w:cs="Times New Roman"/>
                <w:sz w:val="22"/>
                <w:szCs w:val="22"/>
              </w:rPr>
            </w:pP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Трактор BUHLER VERSATILE 2375</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6</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22 800,0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Трактор BUHLER VERSATILE 435</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Опрыскиватель Император 3100</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Самоходный опрыскиватель модели FAVOT</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Комбайн РСМ-142 ACROS-550</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5</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3 500,0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Комбайн зерноуборочный MEGA 350 CLAAS+жатка 7,5 м</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700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2 800,0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Посевной комплекс с системой внесения удобрений</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8</w:t>
            </w:r>
          </w:p>
        </w:tc>
        <w:tc>
          <w:tcPr>
            <w:tcW w:w="1276" w:type="dxa"/>
            <w:noWrap/>
            <w:hideMark/>
          </w:tcPr>
          <w:p w:rsidR="00690BCD" w:rsidRPr="00B472A8" w:rsidRDefault="00690BCD" w:rsidP="00690BCD">
            <w:pPr>
              <w:pStyle w:val="afffe"/>
              <w:spacing w:line="360" w:lineRule="auto"/>
              <w:rPr>
                <w:rFonts w:cs="Times New Roman"/>
                <w:sz w:val="22"/>
                <w:szCs w:val="22"/>
              </w:rPr>
            </w:pPr>
          </w:p>
        </w:tc>
        <w:tc>
          <w:tcPr>
            <w:tcW w:w="897" w:type="dxa"/>
            <w:noWrap/>
            <w:hideMark/>
          </w:tcPr>
          <w:p w:rsidR="00690BCD" w:rsidRPr="00B472A8" w:rsidRDefault="00690BCD" w:rsidP="00690BCD">
            <w:pPr>
              <w:pStyle w:val="afffe"/>
              <w:spacing w:line="360" w:lineRule="auto"/>
              <w:rPr>
                <w:rFonts w:cs="Times New Roman"/>
                <w:sz w:val="22"/>
                <w:szCs w:val="22"/>
              </w:rPr>
            </w:pPr>
          </w:p>
        </w:tc>
        <w:tc>
          <w:tcPr>
            <w:tcW w:w="1229" w:type="dxa"/>
            <w:noWrap/>
            <w:hideMark/>
          </w:tcPr>
          <w:p w:rsidR="00690BCD" w:rsidRPr="00B472A8" w:rsidRDefault="00690BCD" w:rsidP="00690BCD">
            <w:pPr>
              <w:pStyle w:val="afffe"/>
              <w:spacing w:line="360" w:lineRule="auto"/>
              <w:rPr>
                <w:rFonts w:cs="Times New Roman"/>
                <w:sz w:val="22"/>
                <w:szCs w:val="22"/>
              </w:rPr>
            </w:pP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дифференцированное внесение удобрений</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1 100,0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8 800,0</w:t>
            </w:r>
          </w:p>
        </w:tc>
      </w:tr>
      <w:tr w:rsidR="00690BCD" w:rsidRPr="00B472A8" w:rsidTr="00690BCD">
        <w:trPr>
          <w:trHeight w:val="170"/>
        </w:trPr>
        <w:tc>
          <w:tcPr>
            <w:tcW w:w="13007" w:type="dxa"/>
            <w:gridSpan w:val="7"/>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Итого</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43 100,0</w:t>
            </w:r>
          </w:p>
        </w:tc>
      </w:tr>
      <w:tr w:rsidR="00690BCD" w:rsidRPr="00B472A8" w:rsidTr="00690BCD">
        <w:trPr>
          <w:trHeight w:val="170"/>
        </w:trPr>
        <w:tc>
          <w:tcPr>
            <w:tcW w:w="15275" w:type="dxa"/>
            <w:gridSpan w:val="8"/>
            <w:hideMark/>
          </w:tcPr>
          <w:p w:rsidR="00690BCD" w:rsidRPr="00B472A8" w:rsidRDefault="00690BCD" w:rsidP="00690BCD">
            <w:pPr>
              <w:pStyle w:val="affff6"/>
              <w:spacing w:after="0" w:line="360" w:lineRule="auto"/>
              <w:ind w:firstLine="709"/>
              <w:rPr>
                <w:rFonts w:cs="Times New Roman"/>
                <w:i w:val="0"/>
                <w:sz w:val="22"/>
                <w:szCs w:val="22"/>
              </w:rPr>
            </w:pPr>
            <w:r w:rsidRPr="00B472A8">
              <w:rPr>
                <w:rFonts w:cs="Times New Roman"/>
                <w:i w:val="0"/>
                <w:sz w:val="22"/>
                <w:szCs w:val="22"/>
              </w:rPr>
              <w:t xml:space="preserve">Примечание: * </w:t>
            </w:r>
            <w:r w:rsidRPr="00B472A8">
              <w:rPr>
                <w:rFonts w:cs="Times New Roman"/>
                <w:bCs w:val="0"/>
                <w:i w:val="0"/>
                <w:sz w:val="22"/>
                <w:szCs w:val="22"/>
              </w:rPr>
              <w:t xml:space="preserve">– </w:t>
            </w:r>
            <w:r w:rsidRPr="00B472A8">
              <w:rPr>
                <w:rFonts w:cs="Times New Roman"/>
                <w:i w:val="0"/>
                <w:sz w:val="22"/>
                <w:szCs w:val="22"/>
              </w:rPr>
              <w:t>переход «параллельное-автоматическое» означает переход с заменой оборудования параллельного вождения на систему автоматич</w:t>
            </w:r>
            <w:r w:rsidRPr="00B472A8">
              <w:rPr>
                <w:rFonts w:cs="Times New Roman"/>
                <w:i w:val="0"/>
                <w:sz w:val="22"/>
                <w:szCs w:val="22"/>
              </w:rPr>
              <w:t>е</w:t>
            </w:r>
            <w:r w:rsidRPr="00B472A8">
              <w:rPr>
                <w:rFonts w:cs="Times New Roman"/>
                <w:i w:val="0"/>
                <w:sz w:val="22"/>
                <w:szCs w:val="22"/>
              </w:rPr>
              <w:t>ского вождения;</w:t>
            </w:r>
          </w:p>
          <w:p w:rsidR="00690BCD" w:rsidRPr="00B472A8" w:rsidRDefault="00690BCD" w:rsidP="00690BCD">
            <w:pPr>
              <w:pStyle w:val="affff6"/>
              <w:spacing w:after="0" w:line="360" w:lineRule="auto"/>
              <w:ind w:firstLine="709"/>
              <w:rPr>
                <w:rFonts w:cs="Times New Roman"/>
                <w:i w:val="0"/>
                <w:sz w:val="22"/>
                <w:szCs w:val="22"/>
              </w:rPr>
            </w:pPr>
            <w:r w:rsidRPr="00B472A8">
              <w:rPr>
                <w:rFonts w:cs="Times New Roman"/>
                <w:i w:val="0"/>
                <w:sz w:val="22"/>
                <w:szCs w:val="22"/>
              </w:rPr>
              <w:t xml:space="preserve">** </w:t>
            </w:r>
            <w:r w:rsidRPr="00B472A8">
              <w:rPr>
                <w:rFonts w:cs="Times New Roman"/>
                <w:bCs w:val="0"/>
                <w:i w:val="0"/>
                <w:sz w:val="22"/>
                <w:szCs w:val="22"/>
              </w:rPr>
              <w:t xml:space="preserve">– </w:t>
            </w:r>
            <w:r w:rsidRPr="00B472A8">
              <w:rPr>
                <w:rFonts w:cs="Times New Roman"/>
                <w:i w:val="0"/>
                <w:sz w:val="22"/>
                <w:szCs w:val="22"/>
              </w:rPr>
              <w:t>составлено по данным КФ НПЦ агроинженерии.</w:t>
            </w:r>
          </w:p>
        </w:tc>
      </w:tr>
    </w:tbl>
    <w:p w:rsidR="00690BCD" w:rsidRPr="00B472A8" w:rsidRDefault="00690BCD" w:rsidP="00690BCD">
      <w:pPr>
        <w:pStyle w:val="a4"/>
        <w:numPr>
          <w:ilvl w:val="0"/>
          <w:numId w:val="0"/>
        </w:numPr>
        <w:spacing w:before="0" w:line="360" w:lineRule="auto"/>
        <w:jc w:val="both"/>
        <w:rPr>
          <w:rFonts w:cs="Times New Roman"/>
          <w:b w:val="0"/>
          <w:sz w:val="24"/>
          <w:lang w:val="ru-RU"/>
        </w:rPr>
      </w:pPr>
    </w:p>
    <w:p w:rsidR="00690BCD" w:rsidRPr="00B472A8" w:rsidRDefault="00690BCD" w:rsidP="00690BCD">
      <w:pPr>
        <w:ind w:firstLine="709"/>
        <w:jc w:val="both"/>
        <w:rPr>
          <w:rFonts w:eastAsiaTheme="minorHAnsi"/>
          <w:lang w:eastAsia="en-US"/>
        </w:rPr>
      </w:pPr>
      <w:r w:rsidRPr="00B472A8">
        <w:rPr>
          <w:b/>
        </w:rPr>
        <w:br w:type="page"/>
      </w: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Н.4 – Моделируемое оснащение техники хозяйства ТОО «Агрофирма Қарқын» для перехода на следующий этап точного землед</w:t>
      </w:r>
      <w:r w:rsidRPr="00B472A8">
        <w:rPr>
          <w:rFonts w:cs="Times New Roman"/>
          <w:b w:val="0"/>
          <w:sz w:val="24"/>
          <w:lang w:val="ru-RU"/>
        </w:rPr>
        <w:t>е</w:t>
      </w:r>
      <w:r w:rsidRPr="00B472A8">
        <w:rPr>
          <w:rFonts w:cs="Times New Roman"/>
          <w:b w:val="0"/>
          <w:sz w:val="24"/>
          <w:lang w:val="ru-RU"/>
        </w:rPr>
        <w:t>лия по модели №2</w:t>
      </w:r>
    </w:p>
    <w:tbl>
      <w:tblPr>
        <w:tblStyle w:val="aff2"/>
        <w:tblW w:w="15275" w:type="dxa"/>
        <w:tblLayout w:type="fixed"/>
        <w:tblLook w:val="04A0"/>
      </w:tblPr>
      <w:tblGrid>
        <w:gridCol w:w="4077"/>
        <w:gridCol w:w="1134"/>
        <w:gridCol w:w="1276"/>
        <w:gridCol w:w="897"/>
        <w:gridCol w:w="1229"/>
        <w:gridCol w:w="2693"/>
        <w:gridCol w:w="1701"/>
        <w:gridCol w:w="2268"/>
      </w:tblGrid>
      <w:tr w:rsidR="00690BCD" w:rsidRPr="00B472A8" w:rsidTr="00690BCD">
        <w:trPr>
          <w:trHeight w:val="170"/>
        </w:trPr>
        <w:tc>
          <w:tcPr>
            <w:tcW w:w="4077" w:type="dxa"/>
            <w:vMerge w:val="restart"/>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Наименование оборудования</w:t>
            </w:r>
          </w:p>
        </w:tc>
        <w:tc>
          <w:tcPr>
            <w:tcW w:w="4536" w:type="dxa"/>
            <w:gridSpan w:val="4"/>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Фактическое текущее оснащение</w:t>
            </w:r>
          </w:p>
        </w:tc>
        <w:tc>
          <w:tcPr>
            <w:tcW w:w="2693"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Планируемый переход по модели №2</w:t>
            </w:r>
          </w:p>
        </w:tc>
        <w:tc>
          <w:tcPr>
            <w:tcW w:w="1701"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Стоимость п</w:t>
            </w:r>
            <w:r w:rsidRPr="00B472A8">
              <w:rPr>
                <w:rFonts w:cs="Times New Roman"/>
                <w:sz w:val="22"/>
                <w:szCs w:val="22"/>
              </w:rPr>
              <w:t>е</w:t>
            </w:r>
            <w:r w:rsidRPr="00B472A8">
              <w:rPr>
                <w:rFonts w:cs="Times New Roman"/>
                <w:sz w:val="22"/>
                <w:szCs w:val="22"/>
              </w:rPr>
              <w:t>рехода 1 ед</w:t>
            </w:r>
            <w:r w:rsidRPr="00B472A8">
              <w:rPr>
                <w:rFonts w:cs="Times New Roman"/>
                <w:sz w:val="22"/>
                <w:szCs w:val="22"/>
              </w:rPr>
              <w:t>и</w:t>
            </w:r>
            <w:r w:rsidRPr="00B472A8">
              <w:rPr>
                <w:rFonts w:cs="Times New Roman"/>
                <w:sz w:val="22"/>
                <w:szCs w:val="22"/>
              </w:rPr>
              <w:t>ницы**, тыс. тнг.</w:t>
            </w:r>
          </w:p>
        </w:tc>
        <w:tc>
          <w:tcPr>
            <w:tcW w:w="2268" w:type="dxa"/>
            <w:vMerge w:val="restart"/>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Инвестиции для п</w:t>
            </w:r>
            <w:r w:rsidRPr="00B472A8">
              <w:rPr>
                <w:rFonts w:cs="Times New Roman"/>
                <w:sz w:val="22"/>
                <w:szCs w:val="22"/>
              </w:rPr>
              <w:t>е</w:t>
            </w:r>
            <w:r w:rsidRPr="00B472A8">
              <w:rPr>
                <w:rFonts w:cs="Times New Roman"/>
                <w:sz w:val="22"/>
                <w:szCs w:val="22"/>
              </w:rPr>
              <w:t>рехода на след. этап точного земледелия, тыс. тнг.</w:t>
            </w:r>
          </w:p>
        </w:tc>
      </w:tr>
      <w:tr w:rsidR="00690BCD" w:rsidRPr="00B472A8" w:rsidTr="00690BCD">
        <w:trPr>
          <w:trHeight w:val="170"/>
        </w:trPr>
        <w:tc>
          <w:tcPr>
            <w:tcW w:w="4077" w:type="dxa"/>
            <w:vMerge/>
            <w:noWrap/>
          </w:tcPr>
          <w:p w:rsidR="00690BCD" w:rsidRPr="00B472A8" w:rsidRDefault="00690BCD" w:rsidP="00690BCD">
            <w:pPr>
              <w:pStyle w:val="afffe"/>
              <w:spacing w:line="360" w:lineRule="auto"/>
              <w:rPr>
                <w:rFonts w:cs="Times New Roman"/>
                <w:sz w:val="22"/>
                <w:szCs w:val="22"/>
              </w:rPr>
            </w:pPr>
          </w:p>
        </w:tc>
        <w:tc>
          <w:tcPr>
            <w:tcW w:w="1134" w:type="dxa"/>
            <w:noWrap/>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колич</w:t>
            </w:r>
            <w:r w:rsidRPr="00B472A8">
              <w:rPr>
                <w:rFonts w:cs="Times New Roman"/>
                <w:sz w:val="22"/>
                <w:szCs w:val="22"/>
              </w:rPr>
              <w:t>е</w:t>
            </w:r>
            <w:r w:rsidRPr="00B472A8">
              <w:rPr>
                <w:rFonts w:cs="Times New Roman"/>
                <w:sz w:val="22"/>
                <w:szCs w:val="22"/>
              </w:rPr>
              <w:t>ство, шт.</w:t>
            </w:r>
          </w:p>
        </w:tc>
        <w:tc>
          <w:tcPr>
            <w:tcW w:w="1276"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пара</w:t>
            </w:r>
            <w:r w:rsidRPr="00B472A8">
              <w:rPr>
                <w:rFonts w:cs="Times New Roman"/>
                <w:sz w:val="22"/>
                <w:szCs w:val="22"/>
              </w:rPr>
              <w:t>л</w:t>
            </w:r>
            <w:r w:rsidRPr="00B472A8">
              <w:rPr>
                <w:rFonts w:cs="Times New Roman"/>
                <w:sz w:val="22"/>
                <w:szCs w:val="22"/>
              </w:rPr>
              <w:t>лельное вождение</w:t>
            </w:r>
          </w:p>
        </w:tc>
        <w:tc>
          <w:tcPr>
            <w:tcW w:w="897"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GPS-трекер</w:t>
            </w:r>
          </w:p>
        </w:tc>
        <w:tc>
          <w:tcPr>
            <w:tcW w:w="1229" w:type="dxa"/>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контроль горючего</w:t>
            </w:r>
          </w:p>
        </w:tc>
        <w:tc>
          <w:tcPr>
            <w:tcW w:w="2693" w:type="dxa"/>
            <w:vMerge/>
          </w:tcPr>
          <w:p w:rsidR="00690BCD" w:rsidRPr="00B472A8" w:rsidRDefault="00690BCD" w:rsidP="00690BCD">
            <w:pPr>
              <w:pStyle w:val="afffe"/>
              <w:spacing w:line="360" w:lineRule="auto"/>
              <w:rPr>
                <w:rFonts w:cs="Times New Roman"/>
                <w:sz w:val="22"/>
                <w:szCs w:val="22"/>
              </w:rPr>
            </w:pPr>
          </w:p>
        </w:tc>
        <w:tc>
          <w:tcPr>
            <w:tcW w:w="1701" w:type="dxa"/>
            <w:vMerge/>
          </w:tcPr>
          <w:p w:rsidR="00690BCD" w:rsidRPr="00B472A8" w:rsidRDefault="00690BCD" w:rsidP="00690BCD">
            <w:pPr>
              <w:pStyle w:val="afffe"/>
              <w:spacing w:line="360" w:lineRule="auto"/>
              <w:rPr>
                <w:rFonts w:cs="Times New Roman"/>
                <w:sz w:val="22"/>
                <w:szCs w:val="22"/>
              </w:rPr>
            </w:pPr>
          </w:p>
        </w:tc>
        <w:tc>
          <w:tcPr>
            <w:tcW w:w="2268" w:type="dxa"/>
            <w:vMerge/>
          </w:tcPr>
          <w:p w:rsidR="00690BCD" w:rsidRPr="00B472A8" w:rsidRDefault="00690BCD" w:rsidP="00690BCD">
            <w:pPr>
              <w:pStyle w:val="afffe"/>
              <w:spacing w:line="360" w:lineRule="auto"/>
              <w:rPr>
                <w:rFonts w:cs="Times New Roman"/>
                <w:sz w:val="22"/>
                <w:szCs w:val="22"/>
              </w:rPr>
            </w:pP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Трактор BUHLER VERSATILE 2375</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6</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параллельное-автоматическое *</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22 800,0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Трактор BUHLER VERSATILE 435</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3 800,0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Опрыскиватель Император 3100</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Самоходный опрыскиватель модели FAVOT</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Комбайн РСМ-142 ACROS-550</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5</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22 500,0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Комбайн зерноуборочный MEGA 350 CLAAS+жатка 7,5 м</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w:t>
            </w:r>
          </w:p>
        </w:tc>
        <w:tc>
          <w:tcPr>
            <w:tcW w:w="1276"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нет</w:t>
            </w:r>
          </w:p>
        </w:tc>
        <w:tc>
          <w:tcPr>
            <w:tcW w:w="897"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1229"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есть</w:t>
            </w: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4 500,0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18 000,0</w:t>
            </w:r>
          </w:p>
        </w:tc>
      </w:tr>
      <w:tr w:rsidR="00690BCD" w:rsidRPr="00B472A8" w:rsidTr="00690BCD">
        <w:trPr>
          <w:trHeight w:val="170"/>
        </w:trPr>
        <w:tc>
          <w:tcPr>
            <w:tcW w:w="4077"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Посевной комплекс с системой внесения удобрений</w:t>
            </w:r>
          </w:p>
        </w:tc>
        <w:tc>
          <w:tcPr>
            <w:tcW w:w="1134"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8</w:t>
            </w:r>
          </w:p>
        </w:tc>
        <w:tc>
          <w:tcPr>
            <w:tcW w:w="1276" w:type="dxa"/>
            <w:noWrap/>
            <w:hideMark/>
          </w:tcPr>
          <w:p w:rsidR="00690BCD" w:rsidRPr="00B472A8" w:rsidRDefault="00690BCD" w:rsidP="00690BCD">
            <w:pPr>
              <w:pStyle w:val="afffe"/>
              <w:spacing w:line="360" w:lineRule="auto"/>
              <w:rPr>
                <w:rFonts w:cs="Times New Roman"/>
                <w:sz w:val="22"/>
                <w:szCs w:val="22"/>
              </w:rPr>
            </w:pPr>
          </w:p>
        </w:tc>
        <w:tc>
          <w:tcPr>
            <w:tcW w:w="897" w:type="dxa"/>
            <w:noWrap/>
            <w:hideMark/>
          </w:tcPr>
          <w:p w:rsidR="00690BCD" w:rsidRPr="00B472A8" w:rsidRDefault="00690BCD" w:rsidP="00690BCD">
            <w:pPr>
              <w:pStyle w:val="afffe"/>
              <w:spacing w:line="360" w:lineRule="auto"/>
              <w:rPr>
                <w:rFonts w:cs="Times New Roman"/>
                <w:sz w:val="22"/>
                <w:szCs w:val="22"/>
              </w:rPr>
            </w:pPr>
          </w:p>
        </w:tc>
        <w:tc>
          <w:tcPr>
            <w:tcW w:w="1229" w:type="dxa"/>
            <w:noWrap/>
            <w:hideMark/>
          </w:tcPr>
          <w:p w:rsidR="00690BCD" w:rsidRPr="00B472A8" w:rsidRDefault="00690BCD" w:rsidP="00690BCD">
            <w:pPr>
              <w:pStyle w:val="afffe"/>
              <w:spacing w:line="360" w:lineRule="auto"/>
              <w:rPr>
                <w:rFonts w:cs="Times New Roman"/>
                <w:sz w:val="22"/>
                <w:szCs w:val="22"/>
              </w:rPr>
            </w:pPr>
          </w:p>
        </w:tc>
        <w:tc>
          <w:tcPr>
            <w:tcW w:w="2693" w:type="dxa"/>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дифференцированное внесение удобрений</w:t>
            </w:r>
          </w:p>
        </w:tc>
        <w:tc>
          <w:tcPr>
            <w:tcW w:w="1701"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1 100,0</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8 800,0</w:t>
            </w:r>
          </w:p>
        </w:tc>
      </w:tr>
      <w:tr w:rsidR="00690BCD" w:rsidRPr="00B472A8" w:rsidTr="00690BCD">
        <w:trPr>
          <w:trHeight w:val="170"/>
        </w:trPr>
        <w:tc>
          <w:tcPr>
            <w:tcW w:w="13007" w:type="dxa"/>
            <w:gridSpan w:val="7"/>
            <w:hideMark/>
          </w:tcPr>
          <w:p w:rsidR="00690BCD" w:rsidRPr="00B472A8" w:rsidRDefault="00690BCD" w:rsidP="00690BCD">
            <w:pPr>
              <w:pStyle w:val="afffe"/>
              <w:spacing w:line="360" w:lineRule="auto"/>
              <w:jc w:val="both"/>
              <w:rPr>
                <w:rFonts w:cs="Times New Roman"/>
                <w:sz w:val="22"/>
                <w:szCs w:val="22"/>
              </w:rPr>
            </w:pPr>
            <w:r w:rsidRPr="00B472A8">
              <w:rPr>
                <w:rFonts w:cs="Times New Roman"/>
                <w:sz w:val="22"/>
                <w:szCs w:val="22"/>
              </w:rPr>
              <w:t>Итого</w:t>
            </w:r>
          </w:p>
        </w:tc>
        <w:tc>
          <w:tcPr>
            <w:tcW w:w="2268" w:type="dxa"/>
            <w:noWrap/>
            <w:hideMark/>
          </w:tcPr>
          <w:p w:rsidR="00690BCD" w:rsidRPr="00B472A8" w:rsidRDefault="00690BCD" w:rsidP="00690BCD">
            <w:pPr>
              <w:pStyle w:val="afffe"/>
              <w:spacing w:line="360" w:lineRule="auto"/>
              <w:rPr>
                <w:rFonts w:cs="Times New Roman"/>
                <w:sz w:val="22"/>
                <w:szCs w:val="22"/>
              </w:rPr>
            </w:pPr>
            <w:r w:rsidRPr="00B472A8">
              <w:rPr>
                <w:rFonts w:cs="Times New Roman"/>
                <w:sz w:val="22"/>
                <w:szCs w:val="22"/>
              </w:rPr>
              <w:t>84 900,0</w:t>
            </w:r>
          </w:p>
        </w:tc>
      </w:tr>
      <w:tr w:rsidR="00690BCD" w:rsidRPr="00B472A8" w:rsidTr="00690BCD">
        <w:trPr>
          <w:trHeight w:val="170"/>
        </w:trPr>
        <w:tc>
          <w:tcPr>
            <w:tcW w:w="15275" w:type="dxa"/>
            <w:gridSpan w:val="8"/>
            <w:hideMark/>
          </w:tcPr>
          <w:p w:rsidR="00690BCD" w:rsidRPr="00B472A8" w:rsidRDefault="00690BCD" w:rsidP="00690BCD">
            <w:pPr>
              <w:pStyle w:val="affff6"/>
              <w:spacing w:after="0" w:line="360" w:lineRule="auto"/>
              <w:ind w:firstLine="709"/>
              <w:rPr>
                <w:rFonts w:cs="Times New Roman"/>
                <w:i w:val="0"/>
                <w:sz w:val="22"/>
                <w:szCs w:val="22"/>
              </w:rPr>
            </w:pPr>
            <w:r w:rsidRPr="00B472A8">
              <w:rPr>
                <w:rFonts w:cs="Times New Roman"/>
                <w:i w:val="0"/>
                <w:sz w:val="22"/>
                <w:szCs w:val="22"/>
              </w:rPr>
              <w:t xml:space="preserve">Примечание: * </w:t>
            </w:r>
            <w:r w:rsidRPr="00B472A8">
              <w:rPr>
                <w:rFonts w:cs="Times New Roman"/>
                <w:bCs w:val="0"/>
                <w:i w:val="0"/>
                <w:sz w:val="22"/>
                <w:szCs w:val="22"/>
              </w:rPr>
              <w:t xml:space="preserve">– </w:t>
            </w:r>
            <w:r w:rsidRPr="00B472A8">
              <w:rPr>
                <w:rFonts w:cs="Times New Roman"/>
                <w:i w:val="0"/>
                <w:sz w:val="22"/>
                <w:szCs w:val="22"/>
              </w:rPr>
              <w:t>переход «параллельное-автоматическое» означает переход с заменой оборудования параллельного вождения на систему автоматич</w:t>
            </w:r>
            <w:r w:rsidRPr="00B472A8">
              <w:rPr>
                <w:rFonts w:cs="Times New Roman"/>
                <w:i w:val="0"/>
                <w:sz w:val="22"/>
                <w:szCs w:val="22"/>
              </w:rPr>
              <w:t>е</w:t>
            </w:r>
            <w:r w:rsidRPr="00B472A8">
              <w:rPr>
                <w:rFonts w:cs="Times New Roman"/>
                <w:i w:val="0"/>
                <w:sz w:val="22"/>
                <w:szCs w:val="22"/>
              </w:rPr>
              <w:t>ского вождения;</w:t>
            </w:r>
          </w:p>
          <w:p w:rsidR="00690BCD" w:rsidRPr="00B472A8" w:rsidRDefault="00690BCD" w:rsidP="00690BCD">
            <w:pPr>
              <w:pStyle w:val="affff6"/>
              <w:spacing w:after="0" w:line="360" w:lineRule="auto"/>
              <w:ind w:firstLine="709"/>
              <w:rPr>
                <w:rFonts w:cs="Times New Roman"/>
                <w:i w:val="0"/>
                <w:sz w:val="22"/>
                <w:szCs w:val="22"/>
              </w:rPr>
            </w:pPr>
            <w:r w:rsidRPr="00B472A8">
              <w:rPr>
                <w:rFonts w:cs="Times New Roman"/>
                <w:i w:val="0"/>
                <w:sz w:val="22"/>
                <w:szCs w:val="22"/>
              </w:rPr>
              <w:t xml:space="preserve">** </w:t>
            </w:r>
            <w:r w:rsidRPr="00B472A8">
              <w:rPr>
                <w:rFonts w:cs="Times New Roman"/>
                <w:bCs w:val="0"/>
                <w:i w:val="0"/>
                <w:sz w:val="22"/>
                <w:szCs w:val="22"/>
              </w:rPr>
              <w:t xml:space="preserve">– </w:t>
            </w:r>
            <w:r w:rsidRPr="00B472A8">
              <w:rPr>
                <w:rFonts w:cs="Times New Roman"/>
                <w:i w:val="0"/>
                <w:sz w:val="22"/>
                <w:szCs w:val="22"/>
              </w:rPr>
              <w:t>составлено по данным КФ НПЦ агроинженерии.</w:t>
            </w:r>
          </w:p>
        </w:tc>
      </w:tr>
    </w:tbl>
    <w:p w:rsidR="00690BCD" w:rsidRPr="00B472A8" w:rsidRDefault="00690BCD" w:rsidP="00690BCD">
      <w:pPr>
        <w:spacing w:line="360" w:lineRule="auto"/>
        <w:sectPr w:rsidR="00690BCD" w:rsidRPr="00B472A8" w:rsidSect="00690BCD">
          <w:pgSz w:w="16838" w:h="11906" w:orient="landscape"/>
          <w:pgMar w:top="1701" w:right="1134" w:bottom="567" w:left="1134" w:header="709" w:footer="709" w:gutter="0"/>
          <w:cols w:space="708"/>
          <w:docGrid w:linePitch="381"/>
        </w:sectPr>
      </w:pP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Н.5 – Моделируемое оснащение техники хозяйства «модельное хозяйство высокого уровня технологической оснащенности» для перехода на следующий этап точного земледелия по модели №1</w:t>
      </w:r>
    </w:p>
    <w:tbl>
      <w:tblPr>
        <w:tblStyle w:val="113"/>
        <w:tblW w:w="15593" w:type="dxa"/>
        <w:tblInd w:w="-176" w:type="dxa"/>
        <w:tblLook w:val="04A0"/>
      </w:tblPr>
      <w:tblGrid>
        <w:gridCol w:w="3652"/>
        <w:gridCol w:w="1477"/>
        <w:gridCol w:w="2254"/>
        <w:gridCol w:w="941"/>
        <w:gridCol w:w="1199"/>
        <w:gridCol w:w="1945"/>
        <w:gridCol w:w="1559"/>
        <w:gridCol w:w="2566"/>
      </w:tblGrid>
      <w:tr w:rsidR="00690BCD" w:rsidRPr="00B472A8" w:rsidTr="00690BCD">
        <w:trPr>
          <w:trHeight w:val="170"/>
        </w:trPr>
        <w:tc>
          <w:tcPr>
            <w:tcW w:w="3652" w:type="dxa"/>
            <w:vMerge w:val="restart"/>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Наименование оборудования</w:t>
            </w:r>
          </w:p>
        </w:tc>
        <w:tc>
          <w:tcPr>
            <w:tcW w:w="5871" w:type="dxa"/>
            <w:gridSpan w:val="4"/>
            <w:noWrap/>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Фактическое текущее оснащение</w:t>
            </w:r>
          </w:p>
        </w:tc>
        <w:tc>
          <w:tcPr>
            <w:tcW w:w="1945"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Планируемый переход по мод</w:t>
            </w:r>
            <w:r w:rsidRPr="00B472A8">
              <w:rPr>
                <w:rFonts w:ascii="Times New Roman" w:eastAsia="Calibri" w:hAnsi="Times New Roman"/>
                <w:sz w:val="22"/>
                <w:szCs w:val="22"/>
              </w:rPr>
              <w:t>е</w:t>
            </w:r>
            <w:r w:rsidRPr="00B472A8">
              <w:rPr>
                <w:rFonts w:ascii="Times New Roman" w:eastAsia="Calibri" w:hAnsi="Times New Roman"/>
                <w:sz w:val="22"/>
                <w:szCs w:val="22"/>
              </w:rPr>
              <w:t>ли №1</w:t>
            </w:r>
          </w:p>
        </w:tc>
        <w:tc>
          <w:tcPr>
            <w:tcW w:w="1559"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Стоимость перехода 1 единицы **, тыс. тнг.</w:t>
            </w:r>
          </w:p>
        </w:tc>
        <w:tc>
          <w:tcPr>
            <w:tcW w:w="2566"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Инвестиции для перех</w:t>
            </w:r>
            <w:r w:rsidRPr="00B472A8">
              <w:rPr>
                <w:rFonts w:ascii="Times New Roman" w:eastAsia="Calibri" w:hAnsi="Times New Roman"/>
                <w:sz w:val="22"/>
                <w:szCs w:val="22"/>
              </w:rPr>
              <w:t>о</w:t>
            </w:r>
            <w:r w:rsidRPr="00B472A8">
              <w:rPr>
                <w:rFonts w:ascii="Times New Roman" w:eastAsia="Calibri" w:hAnsi="Times New Roman"/>
                <w:sz w:val="22"/>
                <w:szCs w:val="22"/>
              </w:rPr>
              <w:t>да на следующий этап точного земледелия, тыс. тнг.</w:t>
            </w:r>
          </w:p>
        </w:tc>
      </w:tr>
      <w:tr w:rsidR="00690BCD" w:rsidRPr="00B472A8" w:rsidTr="00690BCD">
        <w:trPr>
          <w:trHeight w:val="170"/>
        </w:trPr>
        <w:tc>
          <w:tcPr>
            <w:tcW w:w="3652" w:type="dxa"/>
            <w:vMerge/>
            <w:noWrap/>
          </w:tcPr>
          <w:p w:rsidR="00690BCD" w:rsidRPr="00B472A8" w:rsidRDefault="00690BCD" w:rsidP="00690BCD">
            <w:pPr>
              <w:spacing w:line="360" w:lineRule="auto"/>
              <w:jc w:val="center"/>
              <w:rPr>
                <w:rFonts w:ascii="Times New Roman" w:eastAsia="Calibri" w:hAnsi="Times New Roman"/>
                <w:sz w:val="22"/>
                <w:szCs w:val="22"/>
              </w:rPr>
            </w:pPr>
          </w:p>
        </w:tc>
        <w:tc>
          <w:tcPr>
            <w:tcW w:w="1477" w:type="dxa"/>
            <w:noWrap/>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количество, шт.</w:t>
            </w:r>
          </w:p>
        </w:tc>
        <w:tc>
          <w:tcPr>
            <w:tcW w:w="2254"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параллельное вожд</w:t>
            </w:r>
            <w:r w:rsidRPr="00B472A8">
              <w:rPr>
                <w:rFonts w:ascii="Times New Roman" w:hAnsi="Times New Roman" w:cs="Times New Roman"/>
                <w:sz w:val="22"/>
                <w:szCs w:val="22"/>
              </w:rPr>
              <w:t>е</w:t>
            </w:r>
            <w:r w:rsidRPr="00B472A8">
              <w:rPr>
                <w:rFonts w:ascii="Times New Roman" w:hAnsi="Times New Roman" w:cs="Times New Roman"/>
                <w:sz w:val="22"/>
                <w:szCs w:val="22"/>
              </w:rPr>
              <w:t>ние</w:t>
            </w:r>
          </w:p>
        </w:tc>
        <w:tc>
          <w:tcPr>
            <w:tcW w:w="941"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GPS-трекер</w:t>
            </w:r>
          </w:p>
        </w:tc>
        <w:tc>
          <w:tcPr>
            <w:tcW w:w="1199"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контроль горючего</w:t>
            </w:r>
          </w:p>
        </w:tc>
        <w:tc>
          <w:tcPr>
            <w:tcW w:w="1945" w:type="dxa"/>
            <w:vMerge/>
          </w:tcPr>
          <w:p w:rsidR="00690BCD" w:rsidRPr="00B472A8" w:rsidRDefault="00690BCD" w:rsidP="00690BCD">
            <w:pPr>
              <w:spacing w:line="360" w:lineRule="auto"/>
              <w:jc w:val="center"/>
              <w:rPr>
                <w:rFonts w:ascii="Times New Roman" w:eastAsia="Calibri" w:hAnsi="Times New Roman"/>
                <w:sz w:val="22"/>
                <w:szCs w:val="22"/>
              </w:rPr>
            </w:pPr>
          </w:p>
        </w:tc>
        <w:tc>
          <w:tcPr>
            <w:tcW w:w="1559" w:type="dxa"/>
            <w:vMerge/>
          </w:tcPr>
          <w:p w:rsidR="00690BCD" w:rsidRPr="00B472A8" w:rsidRDefault="00690BCD" w:rsidP="00690BCD">
            <w:pPr>
              <w:spacing w:line="360" w:lineRule="auto"/>
              <w:jc w:val="center"/>
              <w:rPr>
                <w:rFonts w:ascii="Times New Roman" w:eastAsia="Calibri" w:hAnsi="Times New Roman"/>
                <w:sz w:val="22"/>
                <w:szCs w:val="22"/>
              </w:rPr>
            </w:pPr>
          </w:p>
        </w:tc>
        <w:tc>
          <w:tcPr>
            <w:tcW w:w="2566" w:type="dxa"/>
            <w:vMerge/>
          </w:tcPr>
          <w:p w:rsidR="00690BCD" w:rsidRPr="00B472A8" w:rsidRDefault="00690BCD" w:rsidP="00690BCD">
            <w:pPr>
              <w:spacing w:line="360" w:lineRule="auto"/>
              <w:jc w:val="center"/>
              <w:rPr>
                <w:rFonts w:ascii="Times New Roman" w:eastAsia="Calibri" w:hAnsi="Times New Roman"/>
                <w:sz w:val="22"/>
                <w:szCs w:val="22"/>
              </w:rPr>
            </w:pP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Опрыскиватель</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Самоходный опрыскиватель</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РСМ-142 ACROS-550</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tcPr>
          <w:p w:rsidR="00690BCD" w:rsidRPr="00B472A8" w:rsidRDefault="00690BCD" w:rsidP="00690BCD">
            <w:pPr>
              <w:spacing w:line="360" w:lineRule="auto"/>
              <w:jc w:val="center"/>
              <w:rPr>
                <w:rFonts w:ascii="Times New Roman" w:eastAsia="Calibri" w:hAnsi="Times New Roman"/>
                <w:sz w:val="22"/>
                <w:szCs w:val="22"/>
              </w:rPr>
            </w:pP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зерноуборочный MEGA 350 CLAAS + жатка 7,5 м</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tcPr>
          <w:p w:rsidR="00690BCD" w:rsidRPr="00B472A8" w:rsidRDefault="00690BCD" w:rsidP="00690BCD">
            <w:pPr>
              <w:spacing w:line="360" w:lineRule="auto"/>
              <w:jc w:val="center"/>
              <w:rPr>
                <w:rFonts w:ascii="Times New Roman" w:eastAsia="Calibri" w:hAnsi="Times New Roman"/>
                <w:sz w:val="22"/>
                <w:szCs w:val="22"/>
              </w:rPr>
            </w:pP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Посевной комплекс с системой вн</w:t>
            </w:r>
            <w:r w:rsidRPr="00B472A8">
              <w:rPr>
                <w:rFonts w:ascii="Times New Roman" w:eastAsia="Calibri" w:hAnsi="Times New Roman"/>
                <w:sz w:val="22"/>
                <w:szCs w:val="22"/>
              </w:rPr>
              <w:t>е</w:t>
            </w:r>
            <w:r w:rsidRPr="00B472A8">
              <w:rPr>
                <w:rFonts w:ascii="Times New Roman" w:eastAsia="Calibri" w:hAnsi="Times New Roman"/>
                <w:sz w:val="22"/>
                <w:szCs w:val="22"/>
              </w:rPr>
              <w:t>сения удобрений</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w:t>
            </w: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дифференцированное внесение удобрений</w:t>
            </w: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945" w:type="dxa"/>
          </w:tcPr>
          <w:p w:rsidR="00690BCD" w:rsidRPr="00B472A8" w:rsidRDefault="00690BCD" w:rsidP="00690BCD">
            <w:pPr>
              <w:spacing w:line="360" w:lineRule="auto"/>
              <w:jc w:val="center"/>
              <w:rPr>
                <w:rFonts w:ascii="Times New Roman" w:eastAsia="Calibri" w:hAnsi="Times New Roman"/>
                <w:sz w:val="22"/>
                <w:szCs w:val="22"/>
              </w:rPr>
            </w:pP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hAnsi="Times New Roman"/>
                <w:sz w:val="22"/>
                <w:szCs w:val="22"/>
              </w:rPr>
              <w:t>–</w:t>
            </w:r>
          </w:p>
        </w:tc>
      </w:tr>
      <w:tr w:rsidR="00690BCD" w:rsidRPr="00B472A8" w:rsidTr="00690BCD">
        <w:trPr>
          <w:trHeight w:val="170"/>
        </w:trPr>
        <w:tc>
          <w:tcPr>
            <w:tcW w:w="3652"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Итого</w:t>
            </w:r>
          </w:p>
        </w:tc>
        <w:tc>
          <w:tcPr>
            <w:tcW w:w="1477"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254"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941"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19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945"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559"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56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19 000,0</w:t>
            </w:r>
          </w:p>
        </w:tc>
      </w:tr>
      <w:tr w:rsidR="00690BCD" w:rsidRPr="00B472A8" w:rsidTr="00690BCD">
        <w:trPr>
          <w:trHeight w:val="170"/>
        </w:trPr>
        <w:tc>
          <w:tcPr>
            <w:tcW w:w="15593" w:type="dxa"/>
            <w:gridSpan w:val="8"/>
            <w:hideMark/>
          </w:tcPr>
          <w:p w:rsidR="00690BCD" w:rsidRPr="00B472A8" w:rsidRDefault="00690BCD" w:rsidP="00690BCD">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Примечание: * – переход «параллельное-автоматическое» означает переход с заменой оборудования параллельного вождения на систему автоматического вождения;</w:t>
            </w:r>
          </w:p>
          <w:p w:rsidR="00690BCD" w:rsidRPr="00B472A8" w:rsidRDefault="00690BCD" w:rsidP="00690BCD">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 xml:space="preserve">** – составлено по данным </w:t>
            </w:r>
            <w:r w:rsidRPr="00B472A8">
              <w:rPr>
                <w:rFonts w:ascii="Times New Roman" w:hAnsi="Times New Roman"/>
                <w:sz w:val="22"/>
                <w:szCs w:val="22"/>
              </w:rPr>
              <w:t>ТОО «Трояна</w:t>
            </w:r>
            <w:r w:rsidRPr="00B472A8">
              <w:rPr>
                <w:rFonts w:ascii="Times New Roman" w:eastAsia="Calibri" w:hAnsi="Times New Roman"/>
                <w:sz w:val="22"/>
                <w:szCs w:val="22"/>
              </w:rPr>
              <w:t>», КФ НПЦ агроинженерии.</w:t>
            </w:r>
          </w:p>
        </w:tc>
      </w:tr>
    </w:tbl>
    <w:p w:rsidR="00690BCD" w:rsidRPr="00B472A8" w:rsidRDefault="00690BCD" w:rsidP="00690BCD">
      <w:pPr>
        <w:spacing w:line="360" w:lineRule="auto"/>
        <w:rPr>
          <w:rFonts w:eastAsia="Calibri"/>
          <w:bCs/>
        </w:rPr>
      </w:pPr>
      <w:r w:rsidRPr="00B472A8">
        <w:rPr>
          <w:rFonts w:eastAsia="Calibri"/>
          <w:bCs/>
        </w:rPr>
        <w:br w:type="page"/>
      </w:r>
    </w:p>
    <w:p w:rsidR="00690BCD" w:rsidRPr="00B472A8" w:rsidRDefault="00690BCD" w:rsidP="00690BCD">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Н.6 – Моделируемое оснащение техники хозяйства «модельное хозяйство высокого уровня технологической оснащенности» для перехода на следующий этап точного земледелия по модели №2</w:t>
      </w:r>
    </w:p>
    <w:tbl>
      <w:tblPr>
        <w:tblStyle w:val="113"/>
        <w:tblW w:w="16057" w:type="dxa"/>
        <w:tblInd w:w="-601" w:type="dxa"/>
        <w:tblLook w:val="04A0"/>
      </w:tblPr>
      <w:tblGrid>
        <w:gridCol w:w="3403"/>
        <w:gridCol w:w="1332"/>
        <w:gridCol w:w="2336"/>
        <w:gridCol w:w="907"/>
        <w:gridCol w:w="1154"/>
        <w:gridCol w:w="1781"/>
        <w:gridCol w:w="2167"/>
        <w:gridCol w:w="2977"/>
      </w:tblGrid>
      <w:tr w:rsidR="00690BCD" w:rsidRPr="00B472A8" w:rsidTr="00690BCD">
        <w:trPr>
          <w:trHeight w:val="170"/>
        </w:trPr>
        <w:tc>
          <w:tcPr>
            <w:tcW w:w="3403" w:type="dxa"/>
            <w:vMerge w:val="restart"/>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Наименование оборудования</w:t>
            </w:r>
          </w:p>
        </w:tc>
        <w:tc>
          <w:tcPr>
            <w:tcW w:w="5729" w:type="dxa"/>
            <w:gridSpan w:val="4"/>
            <w:noWrap/>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Фактическое текущее оснащение</w:t>
            </w:r>
          </w:p>
        </w:tc>
        <w:tc>
          <w:tcPr>
            <w:tcW w:w="1781"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Планируемый переход по м</w:t>
            </w:r>
            <w:r w:rsidRPr="00B472A8">
              <w:rPr>
                <w:rFonts w:ascii="Times New Roman" w:eastAsia="Calibri" w:hAnsi="Times New Roman"/>
                <w:sz w:val="22"/>
                <w:szCs w:val="22"/>
              </w:rPr>
              <w:t>о</w:t>
            </w:r>
            <w:r w:rsidRPr="00B472A8">
              <w:rPr>
                <w:rFonts w:ascii="Times New Roman" w:eastAsia="Calibri" w:hAnsi="Times New Roman"/>
                <w:sz w:val="22"/>
                <w:szCs w:val="22"/>
              </w:rPr>
              <w:t>дели №2</w:t>
            </w:r>
          </w:p>
        </w:tc>
        <w:tc>
          <w:tcPr>
            <w:tcW w:w="2167"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Стоимость перехода 1 единицы **, тыс. тнг.</w:t>
            </w:r>
          </w:p>
        </w:tc>
        <w:tc>
          <w:tcPr>
            <w:tcW w:w="2977" w:type="dxa"/>
            <w:vMerge w:val="restart"/>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Инвестиции для перехода на следующий этап точного земледелия, тыс. тнг.</w:t>
            </w:r>
          </w:p>
        </w:tc>
      </w:tr>
      <w:tr w:rsidR="00690BCD" w:rsidRPr="00B472A8" w:rsidTr="00690BCD">
        <w:trPr>
          <w:trHeight w:val="170"/>
        </w:trPr>
        <w:tc>
          <w:tcPr>
            <w:tcW w:w="3403" w:type="dxa"/>
            <w:vMerge/>
            <w:noWrap/>
          </w:tcPr>
          <w:p w:rsidR="00690BCD" w:rsidRPr="00B472A8" w:rsidRDefault="00690BCD" w:rsidP="00690BCD">
            <w:pPr>
              <w:spacing w:line="360" w:lineRule="auto"/>
              <w:jc w:val="center"/>
              <w:rPr>
                <w:rFonts w:ascii="Times New Roman" w:eastAsia="Calibri" w:hAnsi="Times New Roman"/>
                <w:sz w:val="22"/>
                <w:szCs w:val="22"/>
              </w:rPr>
            </w:pPr>
          </w:p>
        </w:tc>
        <w:tc>
          <w:tcPr>
            <w:tcW w:w="1332" w:type="dxa"/>
            <w:noWrap/>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количество, шт.</w:t>
            </w:r>
          </w:p>
        </w:tc>
        <w:tc>
          <w:tcPr>
            <w:tcW w:w="2336"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параллельное вожд</w:t>
            </w:r>
            <w:r w:rsidRPr="00B472A8">
              <w:rPr>
                <w:rFonts w:ascii="Times New Roman" w:hAnsi="Times New Roman" w:cs="Times New Roman"/>
                <w:sz w:val="22"/>
                <w:szCs w:val="22"/>
              </w:rPr>
              <w:t>е</w:t>
            </w:r>
            <w:r w:rsidRPr="00B472A8">
              <w:rPr>
                <w:rFonts w:ascii="Times New Roman" w:hAnsi="Times New Roman" w:cs="Times New Roman"/>
                <w:sz w:val="22"/>
                <w:szCs w:val="22"/>
              </w:rPr>
              <w:t>ние</w:t>
            </w:r>
          </w:p>
        </w:tc>
        <w:tc>
          <w:tcPr>
            <w:tcW w:w="907"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GPS-трекер</w:t>
            </w:r>
          </w:p>
        </w:tc>
        <w:tc>
          <w:tcPr>
            <w:tcW w:w="1154" w:type="dxa"/>
          </w:tcPr>
          <w:p w:rsidR="00690BCD" w:rsidRPr="00B472A8" w:rsidRDefault="00690BCD" w:rsidP="00690BCD">
            <w:pPr>
              <w:pStyle w:val="afffe"/>
              <w:spacing w:line="360" w:lineRule="auto"/>
              <w:rPr>
                <w:rFonts w:ascii="Times New Roman" w:hAnsi="Times New Roman" w:cs="Times New Roman"/>
                <w:sz w:val="22"/>
                <w:szCs w:val="22"/>
              </w:rPr>
            </w:pPr>
            <w:r w:rsidRPr="00B472A8">
              <w:rPr>
                <w:rFonts w:ascii="Times New Roman" w:hAnsi="Times New Roman" w:cs="Times New Roman"/>
                <w:sz w:val="22"/>
                <w:szCs w:val="22"/>
              </w:rPr>
              <w:t>контроль горючего</w:t>
            </w:r>
          </w:p>
        </w:tc>
        <w:tc>
          <w:tcPr>
            <w:tcW w:w="1781" w:type="dxa"/>
            <w:vMerge/>
          </w:tcPr>
          <w:p w:rsidR="00690BCD" w:rsidRPr="00B472A8" w:rsidRDefault="00690BCD" w:rsidP="00690BCD">
            <w:pPr>
              <w:spacing w:line="360" w:lineRule="auto"/>
              <w:jc w:val="center"/>
              <w:rPr>
                <w:rFonts w:ascii="Times New Roman" w:eastAsia="Calibri" w:hAnsi="Times New Roman"/>
                <w:sz w:val="22"/>
                <w:szCs w:val="22"/>
              </w:rPr>
            </w:pPr>
          </w:p>
        </w:tc>
        <w:tc>
          <w:tcPr>
            <w:tcW w:w="2167" w:type="dxa"/>
            <w:vMerge/>
          </w:tcPr>
          <w:p w:rsidR="00690BCD" w:rsidRPr="00B472A8" w:rsidRDefault="00690BCD" w:rsidP="00690BCD">
            <w:pPr>
              <w:spacing w:line="360" w:lineRule="auto"/>
              <w:jc w:val="center"/>
              <w:rPr>
                <w:rFonts w:ascii="Times New Roman" w:eastAsia="Calibri" w:hAnsi="Times New Roman"/>
                <w:sz w:val="22"/>
                <w:szCs w:val="22"/>
              </w:rPr>
            </w:pPr>
          </w:p>
        </w:tc>
        <w:tc>
          <w:tcPr>
            <w:tcW w:w="2977" w:type="dxa"/>
            <w:vMerge/>
          </w:tcPr>
          <w:p w:rsidR="00690BCD" w:rsidRPr="00B472A8" w:rsidRDefault="00690BCD" w:rsidP="00690BCD">
            <w:pPr>
              <w:spacing w:line="360" w:lineRule="auto"/>
              <w:jc w:val="center"/>
              <w:rPr>
                <w:rFonts w:ascii="Times New Roman" w:eastAsia="Calibri" w:hAnsi="Times New Roman"/>
                <w:sz w:val="22"/>
                <w:szCs w:val="22"/>
              </w:rPr>
            </w:pP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Опрыскиватель</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Самоходный опрыскиватель</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РСМ-142 ACROS-550</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зерноуборочный MEGA 350 CLAAS + жатка 7,5 м</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Посевной комплекс с системой внесения удобрений</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w:t>
            </w: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дифференцированное внесение удобрений</w:t>
            </w: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781" w:type="dxa"/>
            <w:hideMark/>
          </w:tcPr>
          <w:p w:rsidR="00690BCD" w:rsidRPr="00B472A8" w:rsidRDefault="00690BCD" w:rsidP="00690BCD">
            <w:pPr>
              <w:spacing w:line="360" w:lineRule="auto"/>
              <w:jc w:val="center"/>
              <w:rPr>
                <w:rFonts w:ascii="Times New Roman" w:eastAsia="Calibri" w:hAnsi="Times New Roman"/>
                <w:sz w:val="22"/>
                <w:szCs w:val="22"/>
              </w:rPr>
            </w:pP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hAnsi="Times New Roman"/>
                <w:sz w:val="22"/>
                <w:szCs w:val="22"/>
              </w:rPr>
              <w:t>–</w:t>
            </w:r>
          </w:p>
        </w:tc>
      </w:tr>
      <w:tr w:rsidR="00690BCD" w:rsidRPr="00B472A8" w:rsidTr="00690BCD">
        <w:trPr>
          <w:trHeight w:val="170"/>
        </w:trPr>
        <w:tc>
          <w:tcPr>
            <w:tcW w:w="3403" w:type="dxa"/>
            <w:hideMark/>
          </w:tcPr>
          <w:p w:rsidR="00690BCD" w:rsidRPr="00B472A8" w:rsidRDefault="00690BCD" w:rsidP="00690BCD">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Итого</w:t>
            </w:r>
          </w:p>
        </w:tc>
        <w:tc>
          <w:tcPr>
            <w:tcW w:w="1332"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336"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907"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154"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1781"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167" w:type="dxa"/>
            <w:noWrap/>
            <w:hideMark/>
          </w:tcPr>
          <w:p w:rsidR="00690BCD" w:rsidRPr="00B472A8" w:rsidRDefault="00690BCD" w:rsidP="00690BCD">
            <w:pPr>
              <w:spacing w:line="360" w:lineRule="auto"/>
              <w:jc w:val="center"/>
              <w:rPr>
                <w:rFonts w:ascii="Times New Roman" w:eastAsia="Calibri" w:hAnsi="Times New Roman"/>
                <w:sz w:val="22"/>
                <w:szCs w:val="22"/>
              </w:rPr>
            </w:pPr>
          </w:p>
        </w:tc>
        <w:tc>
          <w:tcPr>
            <w:tcW w:w="2977" w:type="dxa"/>
            <w:noWrap/>
            <w:hideMark/>
          </w:tcPr>
          <w:p w:rsidR="00690BCD" w:rsidRPr="00B472A8" w:rsidRDefault="00690BCD" w:rsidP="00690BCD">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34 200,0</w:t>
            </w:r>
          </w:p>
        </w:tc>
      </w:tr>
      <w:tr w:rsidR="00690BCD" w:rsidRPr="00B472A8" w:rsidTr="00690BCD">
        <w:trPr>
          <w:trHeight w:val="170"/>
        </w:trPr>
        <w:tc>
          <w:tcPr>
            <w:tcW w:w="16057" w:type="dxa"/>
            <w:gridSpan w:val="8"/>
            <w:hideMark/>
          </w:tcPr>
          <w:p w:rsidR="00690BCD" w:rsidRPr="00B472A8" w:rsidRDefault="00690BCD" w:rsidP="00690BCD">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Примечание: * – переход «параллельное-автоматическое» означает переход с заменой оборудования параллельного вождения на систему автоматического в</w:t>
            </w:r>
            <w:r w:rsidRPr="00B472A8">
              <w:rPr>
                <w:rFonts w:ascii="Times New Roman" w:eastAsia="Calibri" w:hAnsi="Times New Roman"/>
                <w:sz w:val="22"/>
                <w:szCs w:val="22"/>
              </w:rPr>
              <w:t>о</w:t>
            </w:r>
            <w:r w:rsidRPr="00B472A8">
              <w:rPr>
                <w:rFonts w:ascii="Times New Roman" w:eastAsia="Calibri" w:hAnsi="Times New Roman"/>
                <w:sz w:val="22"/>
                <w:szCs w:val="22"/>
              </w:rPr>
              <w:t>ждения;</w:t>
            </w:r>
          </w:p>
          <w:p w:rsidR="00690BCD" w:rsidRPr="00B472A8" w:rsidRDefault="00690BCD" w:rsidP="00690BCD">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 xml:space="preserve">** – составлено по данным </w:t>
            </w:r>
            <w:r w:rsidRPr="00B472A8">
              <w:rPr>
                <w:rFonts w:ascii="Times New Roman" w:hAnsi="Times New Roman"/>
                <w:sz w:val="22"/>
                <w:szCs w:val="22"/>
              </w:rPr>
              <w:t>ТОО «Трояна</w:t>
            </w:r>
            <w:r w:rsidRPr="00B472A8">
              <w:rPr>
                <w:rFonts w:ascii="Times New Roman" w:eastAsia="Calibri" w:hAnsi="Times New Roman"/>
                <w:sz w:val="22"/>
                <w:szCs w:val="22"/>
              </w:rPr>
              <w:t>», КФ НПЦ агроинженерии.</w:t>
            </w:r>
          </w:p>
        </w:tc>
      </w:tr>
    </w:tbl>
    <w:p w:rsidR="00690BCD" w:rsidRPr="00B472A8" w:rsidRDefault="00690BCD" w:rsidP="00690BCD">
      <w:pPr>
        <w:pStyle w:val="a4"/>
        <w:numPr>
          <w:ilvl w:val="0"/>
          <w:numId w:val="0"/>
        </w:numPr>
        <w:spacing w:before="0"/>
        <w:jc w:val="both"/>
        <w:rPr>
          <w:rFonts w:eastAsia="SimSun" w:cs="Times New Roman"/>
          <w:lang w:val="ru-RU"/>
        </w:rPr>
      </w:pPr>
    </w:p>
    <w:p w:rsidR="00690BCD" w:rsidRPr="00B472A8" w:rsidRDefault="00690BCD" w:rsidP="0078598C">
      <w:pPr>
        <w:autoSpaceDE w:val="0"/>
        <w:autoSpaceDN w:val="0"/>
        <w:adjustRightInd w:val="0"/>
        <w:spacing w:line="360" w:lineRule="auto"/>
        <w:ind w:firstLine="709"/>
        <w:jc w:val="both"/>
        <w:sectPr w:rsidR="00690BCD" w:rsidRPr="00B472A8" w:rsidSect="00690BCD">
          <w:footerReference w:type="default" r:id="rId92"/>
          <w:pgSz w:w="16838" w:h="11906" w:orient="landscape" w:code="9"/>
          <w:pgMar w:top="1701" w:right="1134" w:bottom="567" w:left="1134" w:header="709" w:footer="709" w:gutter="0"/>
          <w:cols w:space="708"/>
          <w:docGrid w:linePitch="360"/>
        </w:sectPr>
      </w:pPr>
    </w:p>
    <w:p w:rsidR="00813870" w:rsidRPr="00B472A8" w:rsidRDefault="00813870" w:rsidP="00813870">
      <w:pPr>
        <w:spacing w:line="360" w:lineRule="auto"/>
        <w:jc w:val="center"/>
        <w:rPr>
          <w:rFonts w:eastAsia="SimSun"/>
          <w:b/>
        </w:rPr>
      </w:pPr>
      <w:r w:rsidRPr="00B472A8">
        <w:rPr>
          <w:rFonts w:eastAsia="SimSun"/>
          <w:b/>
        </w:rPr>
        <w:lastRenderedPageBreak/>
        <w:t>ПРИЛОЖЕНИЕ П</w:t>
      </w:r>
    </w:p>
    <w:p w:rsidR="00813870" w:rsidRPr="00B472A8" w:rsidRDefault="00813870" w:rsidP="00813870">
      <w:pPr>
        <w:tabs>
          <w:tab w:val="left" w:pos="1440"/>
          <w:tab w:val="center" w:pos="6953"/>
        </w:tabs>
        <w:spacing w:line="360" w:lineRule="auto"/>
        <w:jc w:val="center"/>
        <w:rPr>
          <w:b/>
        </w:rPr>
      </w:pPr>
    </w:p>
    <w:p w:rsidR="00813870" w:rsidRPr="00B472A8" w:rsidRDefault="00813870" w:rsidP="00813870">
      <w:pPr>
        <w:tabs>
          <w:tab w:val="left" w:pos="1440"/>
          <w:tab w:val="center" w:pos="6953"/>
        </w:tabs>
        <w:spacing w:line="360" w:lineRule="auto"/>
        <w:jc w:val="center"/>
        <w:rPr>
          <w:b/>
        </w:rPr>
      </w:pPr>
      <w:r w:rsidRPr="00B472A8">
        <w:rPr>
          <w:b/>
        </w:rPr>
        <w:t>Отчет по исполнению плана выступлений/ публикаций в СМИ</w:t>
      </w:r>
    </w:p>
    <w:p w:rsidR="00813870" w:rsidRPr="00B472A8" w:rsidRDefault="00813870" w:rsidP="00813870">
      <w:pPr>
        <w:tabs>
          <w:tab w:val="left" w:pos="1440"/>
          <w:tab w:val="center" w:pos="6953"/>
        </w:tabs>
        <w:spacing w:line="360" w:lineRule="auto"/>
        <w:jc w:val="center"/>
        <w:rPr>
          <w:b/>
        </w:rPr>
      </w:pPr>
      <w:r w:rsidRPr="00B472A8">
        <w:rPr>
          <w:b/>
        </w:rPr>
        <w:t>ТОО «СХОС «Заречное», 2018-2020 гг.</w:t>
      </w:r>
    </w:p>
    <w:tbl>
      <w:tblPr>
        <w:tblW w:w="5269"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56"/>
        <w:gridCol w:w="2530"/>
        <w:gridCol w:w="4395"/>
        <w:gridCol w:w="2303"/>
      </w:tblGrid>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jc w:val="center"/>
              <w:rPr>
                <w:sz w:val="22"/>
                <w:szCs w:val="22"/>
              </w:rPr>
            </w:pPr>
            <w:r w:rsidRPr="00101D0E">
              <w:rPr>
                <w:sz w:val="22"/>
                <w:szCs w:val="22"/>
              </w:rPr>
              <w:t>Месяц</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jc w:val="center"/>
              <w:rPr>
                <w:sz w:val="22"/>
                <w:szCs w:val="22"/>
              </w:rPr>
            </w:pPr>
            <w:r w:rsidRPr="00101D0E">
              <w:rPr>
                <w:sz w:val="22"/>
                <w:szCs w:val="22"/>
              </w:rPr>
              <w:t>Название темы публ</w:t>
            </w:r>
            <w:r w:rsidRPr="00101D0E">
              <w:rPr>
                <w:sz w:val="22"/>
                <w:szCs w:val="22"/>
              </w:rPr>
              <w:t>и</w:t>
            </w:r>
            <w:r w:rsidRPr="00101D0E">
              <w:rPr>
                <w:sz w:val="22"/>
                <w:szCs w:val="22"/>
              </w:rPr>
              <w:t>кации, статьи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jc w:val="center"/>
              <w:rPr>
                <w:sz w:val="22"/>
                <w:szCs w:val="22"/>
              </w:rPr>
            </w:pPr>
            <w:r w:rsidRPr="00101D0E">
              <w:rPr>
                <w:sz w:val="22"/>
                <w:szCs w:val="22"/>
              </w:rPr>
              <w:t>Печатное издание,</w:t>
            </w:r>
          </w:p>
          <w:p w:rsidR="00813870" w:rsidRPr="00101D0E" w:rsidRDefault="00813870" w:rsidP="00B472A8">
            <w:pPr>
              <w:spacing w:line="360" w:lineRule="auto"/>
              <w:jc w:val="center"/>
              <w:rPr>
                <w:sz w:val="22"/>
                <w:szCs w:val="22"/>
              </w:rPr>
            </w:pPr>
            <w:r w:rsidRPr="00101D0E">
              <w:rPr>
                <w:sz w:val="22"/>
                <w:szCs w:val="22"/>
              </w:rPr>
              <w:t>название СМИ</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jc w:val="center"/>
              <w:rPr>
                <w:sz w:val="22"/>
                <w:szCs w:val="22"/>
              </w:rPr>
            </w:pPr>
            <w:r w:rsidRPr="00101D0E">
              <w:rPr>
                <w:sz w:val="22"/>
                <w:szCs w:val="22"/>
              </w:rPr>
              <w:t>ФИО выступающего, публикуемого с</w:t>
            </w:r>
            <w:r w:rsidRPr="00101D0E">
              <w:rPr>
                <w:sz w:val="22"/>
                <w:szCs w:val="22"/>
              </w:rPr>
              <w:t>о</w:t>
            </w:r>
            <w:r w:rsidRPr="00101D0E">
              <w:rPr>
                <w:sz w:val="22"/>
                <w:szCs w:val="22"/>
              </w:rPr>
              <w:t>трудника</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декабрь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bCs/>
                <w:sz w:val="22"/>
                <w:szCs w:val="22"/>
              </w:rPr>
            </w:pPr>
            <w:r w:rsidRPr="00101D0E">
              <w:rPr>
                <w:bCs/>
                <w:sz w:val="22"/>
                <w:szCs w:val="22"/>
              </w:rPr>
              <w:t>Внедрение элементов точного земледелия в сельское хозяйство Ко</w:t>
            </w:r>
            <w:r w:rsidRPr="00101D0E">
              <w:rPr>
                <w:bCs/>
                <w:sz w:val="22"/>
                <w:szCs w:val="22"/>
              </w:rPr>
              <w:t>с</w:t>
            </w:r>
            <w:r w:rsidRPr="00101D0E">
              <w:rPr>
                <w:bCs/>
                <w:sz w:val="22"/>
                <w:szCs w:val="22"/>
              </w:rPr>
              <w:t>танайской области.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bCs/>
                <w:sz w:val="22"/>
                <w:szCs w:val="22"/>
              </w:rPr>
            </w:pPr>
            <w:r w:rsidRPr="00101D0E">
              <w:rPr>
                <w:sz w:val="22"/>
                <w:szCs w:val="22"/>
              </w:rPr>
              <w:t xml:space="preserve">Научно-практический журнал </w:t>
            </w:r>
            <w:r w:rsidRPr="00101D0E">
              <w:rPr>
                <w:bCs/>
                <w:iCs/>
                <w:sz w:val="22"/>
                <w:szCs w:val="22"/>
              </w:rPr>
              <w:t>Западно-Казахстанского аграрно-технического ун</w:t>
            </w:r>
            <w:r w:rsidRPr="00101D0E">
              <w:rPr>
                <w:bCs/>
                <w:iCs/>
                <w:sz w:val="22"/>
                <w:szCs w:val="22"/>
              </w:rPr>
              <w:t>и</w:t>
            </w:r>
            <w:r w:rsidRPr="00101D0E">
              <w:rPr>
                <w:bCs/>
                <w:iCs/>
                <w:sz w:val="22"/>
                <w:szCs w:val="22"/>
              </w:rPr>
              <w:t xml:space="preserve">верситета имени Жангир хана </w:t>
            </w:r>
            <w:r w:rsidRPr="00101D0E">
              <w:rPr>
                <w:sz w:val="22"/>
                <w:szCs w:val="22"/>
              </w:rPr>
              <w:t>«Ғылым және білім». – Уральск, ЗКАТУ им. Жангир хана. – №4, 2018. – C.3-10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bCs/>
                <w:sz w:val="22"/>
                <w:szCs w:val="22"/>
              </w:rPr>
              <w:t>Абуова А.Б., Кикеб</w:t>
            </w:r>
            <w:r w:rsidRPr="00101D0E">
              <w:rPr>
                <w:bCs/>
                <w:sz w:val="22"/>
                <w:szCs w:val="22"/>
              </w:rPr>
              <w:t>а</w:t>
            </w:r>
            <w:r w:rsidRPr="00101D0E">
              <w:rPr>
                <w:bCs/>
                <w:sz w:val="22"/>
                <w:szCs w:val="22"/>
              </w:rPr>
              <w:t>ев Н.А., Черненко В.Л., Тулаев Ю.В.</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bCs/>
                <w:sz w:val="22"/>
                <w:szCs w:val="22"/>
              </w:rPr>
              <w:t>Приемы дифференц</w:t>
            </w:r>
            <w:r w:rsidRPr="00101D0E">
              <w:rPr>
                <w:bCs/>
                <w:sz w:val="22"/>
                <w:szCs w:val="22"/>
              </w:rPr>
              <w:t>и</w:t>
            </w:r>
            <w:r w:rsidRPr="00101D0E">
              <w:rPr>
                <w:bCs/>
                <w:sz w:val="22"/>
                <w:szCs w:val="22"/>
              </w:rPr>
              <w:t>рованного внесения удобрений в точном земледелии.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bCs/>
                <w:sz w:val="22"/>
                <w:szCs w:val="22"/>
              </w:rPr>
            </w:pPr>
            <w:r w:rsidRPr="00101D0E">
              <w:rPr>
                <w:sz w:val="22"/>
                <w:szCs w:val="22"/>
              </w:rPr>
              <w:t xml:space="preserve">Научно-практический журнал </w:t>
            </w:r>
            <w:r w:rsidRPr="00101D0E">
              <w:rPr>
                <w:bCs/>
                <w:iCs/>
                <w:sz w:val="22"/>
                <w:szCs w:val="22"/>
              </w:rPr>
              <w:t>Западно-Казахстанского аграрно-технического ун</w:t>
            </w:r>
            <w:r w:rsidRPr="00101D0E">
              <w:rPr>
                <w:bCs/>
                <w:iCs/>
                <w:sz w:val="22"/>
                <w:szCs w:val="22"/>
              </w:rPr>
              <w:t>и</w:t>
            </w:r>
            <w:r w:rsidRPr="00101D0E">
              <w:rPr>
                <w:bCs/>
                <w:iCs/>
                <w:sz w:val="22"/>
                <w:szCs w:val="22"/>
              </w:rPr>
              <w:t xml:space="preserve">верситета имени Жангир хана </w:t>
            </w:r>
            <w:r w:rsidRPr="00101D0E">
              <w:rPr>
                <w:sz w:val="22"/>
                <w:szCs w:val="22"/>
              </w:rPr>
              <w:t>«Ғылым және білім». – Уральск, ЗКАТУ им. Жангир хана. – №1, 2019. – C.15-22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rFonts w:eastAsia="TimesNewRomanPSMT"/>
                <w:sz w:val="22"/>
                <w:szCs w:val="22"/>
              </w:rPr>
            </w:pPr>
            <w:r w:rsidRPr="00101D0E">
              <w:rPr>
                <w:sz w:val="22"/>
                <w:szCs w:val="22"/>
              </w:rPr>
              <w:t>Абуова А.Б., Тульк</w:t>
            </w:r>
            <w:r w:rsidRPr="00101D0E">
              <w:rPr>
                <w:sz w:val="22"/>
                <w:szCs w:val="22"/>
              </w:rPr>
              <w:t>у</w:t>
            </w:r>
            <w:r w:rsidRPr="00101D0E">
              <w:rPr>
                <w:sz w:val="22"/>
                <w:szCs w:val="22"/>
              </w:rPr>
              <w:t>баева С.А., Тулаев Ю.В., Сомова С.В.</w:t>
            </w:r>
          </w:p>
        </w:tc>
      </w:tr>
      <w:tr w:rsidR="00813870" w:rsidRPr="006419D6"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апрель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The Technology of Cult</w:t>
            </w:r>
            <w:r w:rsidRPr="00101D0E">
              <w:rPr>
                <w:sz w:val="22"/>
                <w:szCs w:val="22"/>
                <w:lang w:val="en-US"/>
              </w:rPr>
              <w:t>i</w:t>
            </w:r>
            <w:r w:rsidRPr="00101D0E">
              <w:rPr>
                <w:sz w:val="22"/>
                <w:szCs w:val="22"/>
                <w:lang w:val="en-US"/>
              </w:rPr>
              <w:t>vating Agricultural Crops Based on Ortho phot</w:t>
            </w:r>
            <w:r w:rsidRPr="00101D0E">
              <w:rPr>
                <w:sz w:val="22"/>
                <w:szCs w:val="22"/>
                <w:lang w:val="en-US"/>
              </w:rPr>
              <w:t>o</w:t>
            </w:r>
            <w:r w:rsidRPr="00101D0E">
              <w:rPr>
                <w:sz w:val="22"/>
                <w:szCs w:val="22"/>
                <w:lang w:val="en-US"/>
              </w:rPr>
              <w:t>maps, Digital and 3-D Surface Models.</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sz w:val="22"/>
                <w:szCs w:val="22"/>
                <w:lang w:val="en-US"/>
              </w:rPr>
            </w:pPr>
            <w:r w:rsidRPr="00101D0E">
              <w:rPr>
                <w:bCs/>
                <w:sz w:val="22"/>
                <w:szCs w:val="22"/>
                <w:lang w:val="en-US"/>
              </w:rPr>
              <w:t>International Journal of Engineering and A</w:t>
            </w:r>
            <w:r w:rsidRPr="00101D0E">
              <w:rPr>
                <w:bCs/>
                <w:sz w:val="22"/>
                <w:szCs w:val="22"/>
                <w:lang w:val="en-US"/>
              </w:rPr>
              <w:t>d</w:t>
            </w:r>
            <w:r w:rsidRPr="00101D0E">
              <w:rPr>
                <w:bCs/>
                <w:sz w:val="22"/>
                <w:szCs w:val="22"/>
                <w:lang w:val="en-US"/>
              </w:rPr>
              <w:t>vanced Technology (IJEAT). ISSN: 2249-8958, Volume-8, Issue-4, April 2019.</w:t>
            </w:r>
            <w:r w:rsidRPr="00101D0E">
              <w:rPr>
                <w:iCs/>
                <w:sz w:val="22"/>
                <w:szCs w:val="22"/>
                <w:lang w:val="en-US"/>
              </w:rPr>
              <w:t xml:space="preserve"> pp. (775-778)</w:t>
            </w:r>
            <w:r w:rsidRPr="00101D0E">
              <w:rPr>
                <w:rFonts w:eastAsia="Calibri"/>
                <w:sz w:val="22"/>
                <w:szCs w:val="22"/>
                <w:lang w:val="en-US"/>
              </w:rPr>
              <w:t>,</w:t>
            </w:r>
            <w:r w:rsidRPr="00101D0E">
              <w:rPr>
                <w:iCs/>
                <w:sz w:val="22"/>
                <w:szCs w:val="22"/>
                <w:lang w:val="en-US"/>
              </w:rPr>
              <w:t xml:space="preserve"> </w:t>
            </w:r>
            <w:r w:rsidRPr="00101D0E">
              <w:rPr>
                <w:iCs/>
                <w:sz w:val="22"/>
                <w:szCs w:val="22"/>
              </w:rPr>
              <w:t>база</w:t>
            </w:r>
            <w:r w:rsidRPr="00101D0E">
              <w:rPr>
                <w:iCs/>
                <w:sz w:val="22"/>
                <w:szCs w:val="22"/>
                <w:lang w:val="en-US"/>
              </w:rPr>
              <w:t xml:space="preserve"> </w:t>
            </w:r>
            <w:r w:rsidRPr="00101D0E">
              <w:rPr>
                <w:iCs/>
                <w:sz w:val="22"/>
                <w:szCs w:val="22"/>
              </w:rPr>
              <w:t>данных</w:t>
            </w:r>
            <w:r w:rsidRPr="00101D0E">
              <w:rPr>
                <w:iCs/>
                <w:sz w:val="22"/>
                <w:szCs w:val="22"/>
                <w:lang w:val="en-US"/>
              </w:rPr>
              <w:t xml:space="preserve"> Scopus </w:t>
            </w:r>
            <w:r w:rsidRPr="00101D0E">
              <w:rPr>
                <w:rFonts w:eastAsia="Calibri"/>
                <w:sz w:val="22"/>
                <w:szCs w:val="22"/>
                <w:lang w:val="en-US"/>
              </w:rPr>
              <w:t>(</w:t>
            </w:r>
            <w:r w:rsidRPr="00101D0E">
              <w:rPr>
                <w:rFonts w:eastAsia="Calibri"/>
                <w:sz w:val="22"/>
                <w:szCs w:val="22"/>
              </w:rPr>
              <w:t>без</w:t>
            </w:r>
            <w:r w:rsidRPr="00101D0E">
              <w:rPr>
                <w:rFonts w:eastAsia="Calibri"/>
                <w:sz w:val="22"/>
                <w:szCs w:val="22"/>
                <w:lang w:val="en-US"/>
              </w:rPr>
              <w:t xml:space="preserve"> </w:t>
            </w:r>
            <w:r w:rsidRPr="00101D0E">
              <w:rPr>
                <w:rFonts w:eastAsia="Calibri"/>
                <w:sz w:val="22"/>
                <w:szCs w:val="22"/>
              </w:rPr>
              <w:t>процентиля</w:t>
            </w:r>
            <w:r w:rsidRPr="00101D0E">
              <w:rPr>
                <w:rFonts w:eastAsia="Calibri"/>
                <w:sz w:val="22"/>
                <w:szCs w:val="22"/>
                <w:lang w:val="en-US"/>
              </w:rPr>
              <w:t>)</w:t>
            </w:r>
            <w:r w:rsidRPr="00101D0E">
              <w:rPr>
                <w:iCs/>
                <w:sz w:val="22"/>
                <w:szCs w:val="22"/>
                <w:lang w:val="en-US"/>
              </w:rPr>
              <w:t>.</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rFonts w:eastAsia="TimesNewRomanPSMT"/>
                <w:sz w:val="22"/>
                <w:szCs w:val="22"/>
                <w:lang w:val="en-US"/>
              </w:rPr>
              <w:t xml:space="preserve">A.B. Abuova, </w:t>
            </w:r>
            <w:r w:rsidRPr="00101D0E">
              <w:rPr>
                <w:bCs/>
                <w:sz w:val="22"/>
                <w:szCs w:val="22"/>
                <w:lang w:val="en-US"/>
              </w:rPr>
              <w:t>S.A. Tulkubayeva</w:t>
            </w:r>
            <w:r w:rsidRPr="00101D0E">
              <w:rPr>
                <w:rFonts w:eastAsia="TimesNewRomanPSMT"/>
                <w:sz w:val="22"/>
                <w:szCs w:val="22"/>
                <w:lang w:val="en-US"/>
              </w:rPr>
              <w:t>, Yu.V. Tulayev, S.V. Somova, M.B. Tashmukham</w:t>
            </w:r>
            <w:r w:rsidRPr="00101D0E">
              <w:rPr>
                <w:rFonts w:eastAsia="TimesNewRomanPSMT"/>
                <w:sz w:val="22"/>
                <w:szCs w:val="22"/>
                <w:lang w:val="en-US"/>
              </w:rPr>
              <w:t>e</w:t>
            </w:r>
            <w:r w:rsidRPr="00101D0E">
              <w:rPr>
                <w:rFonts w:eastAsia="TimesNewRomanPSMT"/>
                <w:sz w:val="22"/>
                <w:szCs w:val="22"/>
                <w:lang w:val="en-US"/>
              </w:rPr>
              <w:t>dov</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май</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Қостанай облысының ауылшаруашылығында нақты егіншілік элементтерін енгізу.</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tabs>
                <w:tab w:val="left" w:pos="1231"/>
                <w:tab w:val="left" w:pos="4591"/>
              </w:tabs>
              <w:autoSpaceDE w:val="0"/>
              <w:autoSpaceDN w:val="0"/>
              <w:adjustRightInd w:val="0"/>
              <w:spacing w:line="360" w:lineRule="auto"/>
              <w:rPr>
                <w:sz w:val="22"/>
                <w:szCs w:val="22"/>
              </w:rPr>
            </w:pPr>
            <w:r w:rsidRPr="00101D0E">
              <w:rPr>
                <w:iCs/>
                <w:sz w:val="22"/>
                <w:szCs w:val="22"/>
              </w:rPr>
              <w:t>«Научная молодежь в аграрной науке: до</w:t>
            </w:r>
            <w:r w:rsidRPr="00101D0E">
              <w:rPr>
                <w:iCs/>
                <w:sz w:val="22"/>
                <w:szCs w:val="22"/>
              </w:rPr>
              <w:t>с</w:t>
            </w:r>
            <w:r w:rsidRPr="00101D0E">
              <w:rPr>
                <w:iCs/>
                <w:sz w:val="22"/>
                <w:szCs w:val="22"/>
              </w:rPr>
              <w:t>тижения и перспективы»: сборник матери</w:t>
            </w:r>
            <w:r w:rsidRPr="00101D0E">
              <w:rPr>
                <w:iCs/>
                <w:sz w:val="22"/>
                <w:szCs w:val="22"/>
              </w:rPr>
              <w:t>а</w:t>
            </w:r>
            <w:r w:rsidRPr="00101D0E">
              <w:rPr>
                <w:iCs/>
                <w:sz w:val="22"/>
                <w:szCs w:val="22"/>
              </w:rPr>
              <w:t>лов XXIІI международной научно-практической конференции молодых уч</w:t>
            </w:r>
            <w:r w:rsidRPr="00101D0E">
              <w:rPr>
                <w:iCs/>
                <w:sz w:val="22"/>
                <w:szCs w:val="22"/>
              </w:rPr>
              <w:t>е</w:t>
            </w:r>
            <w:r w:rsidRPr="00101D0E">
              <w:rPr>
                <w:iCs/>
                <w:sz w:val="22"/>
                <w:szCs w:val="22"/>
              </w:rPr>
              <w:t>ных и студентов в рамках проведения года Молодежи Республики Казахстан. – Алм</w:t>
            </w:r>
            <w:r w:rsidRPr="00101D0E">
              <w:rPr>
                <w:iCs/>
                <w:sz w:val="22"/>
                <w:szCs w:val="22"/>
              </w:rPr>
              <w:t>а</w:t>
            </w:r>
            <w:r w:rsidRPr="00101D0E">
              <w:rPr>
                <w:iCs/>
                <w:sz w:val="22"/>
                <w:szCs w:val="22"/>
              </w:rPr>
              <w:t>ты: КазНАУ, 2019. – С.165-170.</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 xml:space="preserve">Тулькубаева С.А., </w:t>
            </w:r>
            <w:r w:rsidRPr="00101D0E">
              <w:rPr>
                <w:rFonts w:eastAsia="TimesNewRomanPSMT"/>
                <w:sz w:val="22"/>
                <w:szCs w:val="22"/>
              </w:rPr>
              <w:t>Тулаев Ю.В., Ергаз</w:t>
            </w:r>
            <w:r w:rsidRPr="00101D0E">
              <w:rPr>
                <w:rFonts w:eastAsia="TimesNewRomanPSMT"/>
                <w:sz w:val="22"/>
                <w:szCs w:val="22"/>
              </w:rPr>
              <w:t>и</w:t>
            </w:r>
            <w:r w:rsidRPr="00101D0E">
              <w:rPr>
                <w:rFonts w:eastAsia="TimesNewRomanPSMT"/>
                <w:sz w:val="22"/>
                <w:szCs w:val="22"/>
              </w:rPr>
              <w:t>на Д.С.</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sz w:val="22"/>
                <w:szCs w:val="22"/>
                <w:shd w:val="clear" w:color="auto" w:fill="FFFFFF"/>
              </w:rPr>
            </w:pPr>
            <w:r w:rsidRPr="00101D0E">
              <w:rPr>
                <w:bCs/>
                <w:sz w:val="22"/>
                <w:szCs w:val="22"/>
              </w:rPr>
              <w:t>Оценка пространстве</w:t>
            </w:r>
            <w:r w:rsidRPr="00101D0E">
              <w:rPr>
                <w:bCs/>
                <w:sz w:val="22"/>
                <w:szCs w:val="22"/>
              </w:rPr>
              <w:t>н</w:t>
            </w:r>
            <w:r w:rsidRPr="00101D0E">
              <w:rPr>
                <w:bCs/>
                <w:sz w:val="22"/>
                <w:szCs w:val="22"/>
              </w:rPr>
              <w:t>ной неоднородности агрохимических пар</w:t>
            </w:r>
            <w:r w:rsidRPr="00101D0E">
              <w:rPr>
                <w:bCs/>
                <w:sz w:val="22"/>
                <w:szCs w:val="22"/>
              </w:rPr>
              <w:t>а</w:t>
            </w:r>
            <w:r w:rsidRPr="00101D0E">
              <w:rPr>
                <w:bCs/>
                <w:sz w:val="22"/>
                <w:szCs w:val="22"/>
              </w:rPr>
              <w:t>метров почвы в пред</w:t>
            </w:r>
            <w:r w:rsidRPr="00101D0E">
              <w:rPr>
                <w:bCs/>
                <w:sz w:val="22"/>
                <w:szCs w:val="22"/>
              </w:rPr>
              <w:t>е</w:t>
            </w:r>
            <w:r w:rsidRPr="00101D0E">
              <w:rPr>
                <w:bCs/>
                <w:sz w:val="22"/>
                <w:szCs w:val="22"/>
              </w:rPr>
              <w:t>лах делянки полевого опыта.</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iCs/>
                <w:sz w:val="22"/>
                <w:szCs w:val="22"/>
              </w:rPr>
            </w:pPr>
            <w:r w:rsidRPr="00101D0E">
              <w:rPr>
                <w:sz w:val="22"/>
                <w:szCs w:val="22"/>
              </w:rPr>
              <w:t>Многопрофильный научный журнал Кост</w:t>
            </w:r>
            <w:r w:rsidRPr="00101D0E">
              <w:rPr>
                <w:sz w:val="22"/>
                <w:szCs w:val="22"/>
              </w:rPr>
              <w:t>а</w:t>
            </w:r>
            <w:r w:rsidRPr="00101D0E">
              <w:rPr>
                <w:sz w:val="22"/>
                <w:szCs w:val="22"/>
              </w:rPr>
              <w:t xml:space="preserve">найского государственного университета им. А. Байтурсынова </w:t>
            </w:r>
            <w:r w:rsidRPr="00101D0E">
              <w:rPr>
                <w:i/>
                <w:sz w:val="22"/>
                <w:szCs w:val="22"/>
              </w:rPr>
              <w:t>«</w:t>
            </w:r>
            <w:r w:rsidRPr="00101D0E">
              <w:rPr>
                <w:rStyle w:val="affa"/>
                <w:bCs/>
                <w:sz w:val="22"/>
                <w:szCs w:val="22"/>
                <w:bdr w:val="none" w:sz="0" w:space="0" w:color="auto" w:frame="1"/>
              </w:rPr>
              <w:t>3i: intellect, idea, innovation –</w:t>
            </w:r>
            <w:r w:rsidRPr="00101D0E">
              <w:rPr>
                <w:rStyle w:val="apple-converted-space"/>
                <w:i/>
                <w:iCs/>
                <w:sz w:val="22"/>
                <w:szCs w:val="22"/>
                <w:bdr w:val="none" w:sz="0" w:space="0" w:color="auto" w:frame="1"/>
              </w:rPr>
              <w:t> </w:t>
            </w:r>
            <w:r w:rsidRPr="00101D0E">
              <w:rPr>
                <w:rStyle w:val="affa"/>
                <w:bCs/>
                <w:sz w:val="22"/>
                <w:szCs w:val="22"/>
                <w:bdr w:val="none" w:sz="0" w:space="0" w:color="auto" w:frame="1"/>
              </w:rPr>
              <w:t>интеллект, идея, инновация»</w:t>
            </w:r>
            <w:r w:rsidRPr="00101D0E">
              <w:rPr>
                <w:i/>
                <w:sz w:val="22"/>
                <w:szCs w:val="22"/>
              </w:rPr>
              <w:t>.</w:t>
            </w:r>
            <w:r w:rsidRPr="00101D0E">
              <w:rPr>
                <w:sz w:val="22"/>
                <w:szCs w:val="22"/>
              </w:rPr>
              <w:t xml:space="preserve"> – №2, 2019. – С.36-43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rFonts w:eastAsia="TimesNewRomanPSMT"/>
                <w:sz w:val="22"/>
                <w:szCs w:val="22"/>
              </w:rPr>
            </w:pPr>
            <w:r w:rsidRPr="00101D0E">
              <w:rPr>
                <w:sz w:val="22"/>
                <w:szCs w:val="22"/>
              </w:rPr>
              <w:t>Абуова А.Б., Тульк</w:t>
            </w:r>
            <w:r w:rsidRPr="00101D0E">
              <w:rPr>
                <w:sz w:val="22"/>
                <w:szCs w:val="22"/>
              </w:rPr>
              <w:t>у</w:t>
            </w:r>
            <w:r w:rsidRPr="00101D0E">
              <w:rPr>
                <w:sz w:val="22"/>
                <w:szCs w:val="22"/>
              </w:rPr>
              <w:t>баева С.А., Тулаев Ю.В.</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lastRenderedPageBreak/>
              <w:t>июль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bCs/>
                <w:sz w:val="22"/>
                <w:szCs w:val="22"/>
                <w:lang w:val="en-US"/>
              </w:rPr>
            </w:pPr>
            <w:r w:rsidRPr="00101D0E">
              <w:rPr>
                <w:bCs/>
                <w:sz w:val="22"/>
                <w:szCs w:val="22"/>
                <w:lang w:val="en-US"/>
              </w:rPr>
              <w:t>Effect of soil fertility v</w:t>
            </w:r>
            <w:r w:rsidRPr="00101D0E">
              <w:rPr>
                <w:bCs/>
                <w:sz w:val="22"/>
                <w:szCs w:val="22"/>
                <w:lang w:val="en-US"/>
              </w:rPr>
              <w:t>a</w:t>
            </w:r>
            <w:r w:rsidRPr="00101D0E">
              <w:rPr>
                <w:bCs/>
                <w:sz w:val="22"/>
                <w:szCs w:val="22"/>
                <w:lang w:val="en-US"/>
              </w:rPr>
              <w:t>riability on the yield of grain crops in Northern Kazakhstan.</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sz w:val="22"/>
                <w:szCs w:val="22"/>
              </w:rPr>
            </w:pPr>
            <w:r w:rsidRPr="00101D0E">
              <w:rPr>
                <w:bCs/>
                <w:sz w:val="22"/>
                <w:szCs w:val="22"/>
                <w:lang w:val="en-US"/>
              </w:rPr>
              <w:t xml:space="preserve">Annals of Agri-Bio Research. </w:t>
            </w:r>
            <w:r w:rsidRPr="00101D0E">
              <w:rPr>
                <w:bCs/>
                <w:sz w:val="22"/>
                <w:szCs w:val="22"/>
              </w:rPr>
              <w:t>24 (2): 183-190, 2019.</w:t>
            </w:r>
            <w:r w:rsidRPr="00101D0E">
              <w:rPr>
                <w:iCs/>
                <w:sz w:val="22"/>
                <w:szCs w:val="22"/>
              </w:rPr>
              <w:t xml:space="preserve"> </w:t>
            </w:r>
            <w:r w:rsidRPr="00101D0E">
              <w:rPr>
                <w:iCs/>
                <w:sz w:val="22"/>
                <w:szCs w:val="22"/>
                <w:lang w:val="en-US"/>
              </w:rPr>
              <w:t>ISSN</w:t>
            </w:r>
            <w:r w:rsidRPr="00101D0E">
              <w:rPr>
                <w:iCs/>
                <w:sz w:val="22"/>
                <w:szCs w:val="22"/>
              </w:rPr>
              <w:t xml:space="preserve">: 09719660. – база данных </w:t>
            </w:r>
            <w:r w:rsidRPr="00101D0E">
              <w:rPr>
                <w:iCs/>
                <w:sz w:val="22"/>
                <w:szCs w:val="22"/>
                <w:lang w:val="en-US"/>
              </w:rPr>
              <w:t>Scopus</w:t>
            </w:r>
            <w:r w:rsidRPr="00101D0E">
              <w:rPr>
                <w:iCs/>
                <w:sz w:val="22"/>
                <w:szCs w:val="22"/>
              </w:rPr>
              <w:t xml:space="preserve"> (процентиль 11).</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bCs/>
                <w:sz w:val="22"/>
                <w:szCs w:val="22"/>
                <w:lang w:val="en-US"/>
              </w:rPr>
              <w:t>A</w:t>
            </w:r>
            <w:r w:rsidRPr="00101D0E">
              <w:rPr>
                <w:bCs/>
                <w:sz w:val="22"/>
                <w:szCs w:val="22"/>
              </w:rPr>
              <w:t>.</w:t>
            </w:r>
            <w:r w:rsidRPr="00101D0E">
              <w:rPr>
                <w:bCs/>
                <w:sz w:val="22"/>
                <w:szCs w:val="22"/>
                <w:lang w:val="en-US"/>
              </w:rPr>
              <w:t>B</w:t>
            </w:r>
            <w:r w:rsidRPr="00101D0E">
              <w:rPr>
                <w:bCs/>
                <w:sz w:val="22"/>
                <w:szCs w:val="22"/>
              </w:rPr>
              <w:t xml:space="preserve">. </w:t>
            </w:r>
            <w:r w:rsidRPr="00101D0E">
              <w:rPr>
                <w:bCs/>
                <w:sz w:val="22"/>
                <w:szCs w:val="22"/>
                <w:lang w:val="en-US"/>
              </w:rPr>
              <w:t>Abuova</w:t>
            </w:r>
            <w:r w:rsidRPr="00101D0E">
              <w:rPr>
                <w:bCs/>
                <w:sz w:val="22"/>
                <w:szCs w:val="22"/>
              </w:rPr>
              <w:t xml:space="preserve">, </w:t>
            </w:r>
            <w:r w:rsidRPr="00101D0E">
              <w:rPr>
                <w:bCs/>
                <w:sz w:val="22"/>
                <w:szCs w:val="22"/>
                <w:lang w:val="en-US"/>
              </w:rPr>
              <w:t>S</w:t>
            </w:r>
            <w:r w:rsidRPr="00101D0E">
              <w:rPr>
                <w:bCs/>
                <w:sz w:val="22"/>
                <w:szCs w:val="22"/>
              </w:rPr>
              <w:t>.</w:t>
            </w:r>
            <w:r w:rsidRPr="00101D0E">
              <w:rPr>
                <w:bCs/>
                <w:sz w:val="22"/>
                <w:szCs w:val="22"/>
                <w:lang w:val="en-US"/>
              </w:rPr>
              <w:t>A</w:t>
            </w:r>
            <w:r w:rsidRPr="00101D0E">
              <w:rPr>
                <w:bCs/>
                <w:sz w:val="22"/>
                <w:szCs w:val="22"/>
              </w:rPr>
              <w:t xml:space="preserve">. </w:t>
            </w:r>
            <w:r w:rsidRPr="00101D0E">
              <w:rPr>
                <w:bCs/>
                <w:sz w:val="22"/>
                <w:szCs w:val="22"/>
                <w:lang w:val="en-US"/>
              </w:rPr>
              <w:t>Tulkubayeva</w:t>
            </w:r>
            <w:r w:rsidRPr="00101D0E">
              <w:rPr>
                <w:bCs/>
                <w:sz w:val="22"/>
                <w:szCs w:val="22"/>
              </w:rPr>
              <w:t xml:space="preserve">, </w:t>
            </w:r>
            <w:r w:rsidRPr="00101D0E">
              <w:rPr>
                <w:bCs/>
                <w:sz w:val="22"/>
                <w:szCs w:val="22"/>
                <w:lang w:val="en-US"/>
              </w:rPr>
              <w:t>Yu</w:t>
            </w:r>
            <w:r w:rsidRPr="00101D0E">
              <w:rPr>
                <w:bCs/>
                <w:sz w:val="22"/>
                <w:szCs w:val="22"/>
              </w:rPr>
              <w:t>.</w:t>
            </w:r>
            <w:r w:rsidRPr="00101D0E">
              <w:rPr>
                <w:bCs/>
                <w:sz w:val="22"/>
                <w:szCs w:val="22"/>
                <w:lang w:val="en-US"/>
              </w:rPr>
              <w:t>V</w:t>
            </w:r>
            <w:r w:rsidRPr="00101D0E">
              <w:rPr>
                <w:bCs/>
                <w:sz w:val="22"/>
                <w:szCs w:val="22"/>
              </w:rPr>
              <w:t xml:space="preserve">. </w:t>
            </w:r>
            <w:r w:rsidRPr="00101D0E">
              <w:rPr>
                <w:bCs/>
                <w:sz w:val="22"/>
                <w:szCs w:val="22"/>
                <w:lang w:val="en-US"/>
              </w:rPr>
              <w:t>Tulayev</w:t>
            </w:r>
            <w:r w:rsidRPr="00101D0E">
              <w:rPr>
                <w:bCs/>
                <w:sz w:val="22"/>
                <w:szCs w:val="22"/>
              </w:rPr>
              <w:t xml:space="preserve">, </w:t>
            </w:r>
            <w:r w:rsidRPr="00101D0E">
              <w:rPr>
                <w:bCs/>
                <w:sz w:val="22"/>
                <w:szCs w:val="22"/>
                <w:lang w:val="en-US"/>
              </w:rPr>
              <w:t>M</w:t>
            </w:r>
            <w:r w:rsidRPr="00101D0E">
              <w:rPr>
                <w:bCs/>
                <w:sz w:val="22"/>
                <w:szCs w:val="22"/>
              </w:rPr>
              <w:t>.</w:t>
            </w:r>
            <w:r w:rsidRPr="00101D0E">
              <w:rPr>
                <w:bCs/>
                <w:sz w:val="22"/>
                <w:szCs w:val="22"/>
                <w:lang w:val="en-US"/>
              </w:rPr>
              <w:t>B</w:t>
            </w:r>
            <w:r w:rsidRPr="00101D0E">
              <w:rPr>
                <w:bCs/>
                <w:sz w:val="22"/>
                <w:szCs w:val="22"/>
              </w:rPr>
              <w:t xml:space="preserve">. </w:t>
            </w:r>
            <w:r w:rsidRPr="00101D0E">
              <w:rPr>
                <w:bCs/>
                <w:sz w:val="22"/>
                <w:szCs w:val="22"/>
                <w:lang w:val="en-US"/>
              </w:rPr>
              <w:t>Tas</w:t>
            </w:r>
            <w:r w:rsidRPr="00101D0E">
              <w:rPr>
                <w:bCs/>
                <w:sz w:val="22"/>
                <w:szCs w:val="22"/>
                <w:lang w:val="en-US"/>
              </w:rPr>
              <w:t>h</w:t>
            </w:r>
            <w:r w:rsidRPr="00101D0E">
              <w:rPr>
                <w:bCs/>
                <w:sz w:val="22"/>
                <w:szCs w:val="22"/>
                <w:lang w:val="en-US"/>
              </w:rPr>
              <w:t>mukhamedov</w:t>
            </w:r>
            <w:r w:rsidRPr="00101D0E">
              <w:rPr>
                <w:bCs/>
                <w:sz w:val="22"/>
                <w:szCs w:val="22"/>
              </w:rPr>
              <w:t xml:space="preserve">, </w:t>
            </w:r>
            <w:r w:rsidRPr="00101D0E">
              <w:rPr>
                <w:bCs/>
                <w:sz w:val="22"/>
                <w:szCs w:val="22"/>
                <w:lang w:val="en-US"/>
              </w:rPr>
              <w:t>V</w:t>
            </w:r>
            <w:r w:rsidRPr="00101D0E">
              <w:rPr>
                <w:bCs/>
                <w:sz w:val="22"/>
                <w:szCs w:val="22"/>
              </w:rPr>
              <w:t>.</w:t>
            </w:r>
            <w:r w:rsidRPr="00101D0E">
              <w:rPr>
                <w:bCs/>
                <w:sz w:val="22"/>
                <w:szCs w:val="22"/>
                <w:lang w:val="en-US"/>
              </w:rPr>
              <w:t>G</w:t>
            </w:r>
            <w:r w:rsidRPr="00101D0E">
              <w:rPr>
                <w:bCs/>
                <w:sz w:val="22"/>
                <w:szCs w:val="22"/>
              </w:rPr>
              <w:t xml:space="preserve">. </w:t>
            </w:r>
            <w:r w:rsidRPr="00101D0E">
              <w:rPr>
                <w:bCs/>
                <w:sz w:val="22"/>
                <w:szCs w:val="22"/>
                <w:lang w:val="en-US"/>
              </w:rPr>
              <w:t>Plotnikov</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декабрь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Элементы ГИС-технологий в сельском хозяйстве.</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rPr>
              <w:t xml:space="preserve">Научно-практический журнал </w:t>
            </w:r>
            <w:r w:rsidRPr="00101D0E">
              <w:rPr>
                <w:bCs/>
                <w:iCs/>
                <w:color w:val="auto"/>
                <w:sz w:val="22"/>
                <w:szCs w:val="22"/>
              </w:rPr>
              <w:t>Западно-Казахстанского аграрно-технического ун</w:t>
            </w:r>
            <w:r w:rsidRPr="00101D0E">
              <w:rPr>
                <w:bCs/>
                <w:iCs/>
                <w:color w:val="auto"/>
                <w:sz w:val="22"/>
                <w:szCs w:val="22"/>
              </w:rPr>
              <w:t>и</w:t>
            </w:r>
            <w:r w:rsidRPr="00101D0E">
              <w:rPr>
                <w:bCs/>
                <w:iCs/>
                <w:color w:val="auto"/>
                <w:sz w:val="22"/>
                <w:szCs w:val="22"/>
              </w:rPr>
              <w:t xml:space="preserve">верситета имени Жангир хана </w:t>
            </w:r>
            <w:r w:rsidRPr="00101D0E">
              <w:rPr>
                <w:color w:val="auto"/>
                <w:sz w:val="22"/>
                <w:szCs w:val="22"/>
              </w:rPr>
              <w:t>«Ғылым және білім». – Уральск, ЗКАТУ им. Жангир хана, II том. – №4, 2019. – C.8-15 – КО</w:t>
            </w:r>
            <w:r w:rsidRPr="00101D0E">
              <w:rPr>
                <w:color w:val="auto"/>
                <w:sz w:val="22"/>
                <w:szCs w:val="22"/>
              </w:rPr>
              <w:t>К</w:t>
            </w:r>
            <w:r w:rsidRPr="00101D0E">
              <w:rPr>
                <w:color w:val="auto"/>
                <w:sz w:val="22"/>
                <w:szCs w:val="22"/>
              </w:rPr>
              <w:t>СОН МОН РК.</w:t>
            </w:r>
          </w:p>
        </w:tc>
        <w:tc>
          <w:tcPr>
            <w:tcW w:w="1109" w:type="pct"/>
            <w:tcBorders>
              <w:top w:val="single" w:sz="4" w:space="0" w:color="auto"/>
              <w:left w:val="single" w:sz="4" w:space="0" w:color="auto"/>
              <w:bottom w:val="single" w:sz="4" w:space="0" w:color="auto"/>
              <w:right w:val="single" w:sz="4" w:space="0" w:color="auto"/>
            </w:tcBorders>
          </w:tcPr>
          <w:p w:rsidR="00813870" w:rsidRPr="00101D0E" w:rsidRDefault="00813870" w:rsidP="00B472A8">
            <w:pPr>
              <w:spacing w:line="360" w:lineRule="auto"/>
              <w:rPr>
                <w:sz w:val="22"/>
                <w:szCs w:val="22"/>
              </w:rPr>
            </w:pPr>
            <w:r w:rsidRPr="00101D0E">
              <w:rPr>
                <w:sz w:val="22"/>
                <w:szCs w:val="22"/>
              </w:rPr>
              <w:t>Абуова А.Б., Тульк</w:t>
            </w:r>
            <w:r w:rsidRPr="00101D0E">
              <w:rPr>
                <w:sz w:val="22"/>
                <w:szCs w:val="22"/>
              </w:rPr>
              <w:t>у</w:t>
            </w:r>
            <w:r w:rsidRPr="00101D0E">
              <w:rPr>
                <w:sz w:val="22"/>
                <w:szCs w:val="22"/>
              </w:rPr>
              <w:t>баева С.А., Тулаев Ю.В., Сидорик А.И.</w:t>
            </w:r>
          </w:p>
          <w:p w:rsidR="00813870" w:rsidRPr="00101D0E" w:rsidRDefault="00813870" w:rsidP="00B472A8">
            <w:pPr>
              <w:spacing w:line="360" w:lineRule="auto"/>
              <w:rPr>
                <w:sz w:val="22"/>
                <w:szCs w:val="22"/>
              </w:rPr>
            </w:pP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август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Урожайность независ</w:t>
            </w:r>
            <w:r w:rsidRPr="00101D0E">
              <w:rPr>
                <w:sz w:val="22"/>
                <w:szCs w:val="22"/>
              </w:rPr>
              <w:t>и</w:t>
            </w:r>
            <w:r w:rsidRPr="00101D0E">
              <w:rPr>
                <w:sz w:val="22"/>
                <w:szCs w:val="22"/>
              </w:rPr>
              <w:t>мо от погоды.</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sz w:val="22"/>
                <w:szCs w:val="22"/>
              </w:rPr>
            </w:pPr>
            <w:r w:rsidRPr="00101D0E">
              <w:rPr>
                <w:sz w:val="22"/>
                <w:szCs w:val="22"/>
              </w:rPr>
              <w:t>Региональная газета «Костанай Агро». – №30 (494), от 15.08.2019 г. – С.12.</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Черненко В.Л.</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сентябрь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Первые шаги цифров</w:t>
            </w:r>
            <w:r w:rsidRPr="00101D0E">
              <w:rPr>
                <w:sz w:val="22"/>
                <w:szCs w:val="22"/>
              </w:rPr>
              <w:t>и</w:t>
            </w:r>
            <w:r w:rsidRPr="00101D0E">
              <w:rPr>
                <w:sz w:val="22"/>
                <w:szCs w:val="22"/>
              </w:rPr>
              <w:t>зации АПК.</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sz w:val="22"/>
                <w:szCs w:val="22"/>
              </w:rPr>
            </w:pPr>
            <w:r w:rsidRPr="00101D0E">
              <w:rPr>
                <w:sz w:val="22"/>
                <w:szCs w:val="22"/>
              </w:rPr>
              <w:t>Информационно-рекламная аграрная газета «Агро Инфо». – №16 (210), от 16.09.2019 г. – С.6-7.</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Черненко В.Л., Тул</w:t>
            </w:r>
            <w:r w:rsidRPr="00101D0E">
              <w:rPr>
                <w:sz w:val="22"/>
                <w:szCs w:val="22"/>
              </w:rPr>
              <w:t>а</w:t>
            </w:r>
            <w:r w:rsidRPr="00101D0E">
              <w:rPr>
                <w:sz w:val="22"/>
                <w:szCs w:val="22"/>
              </w:rPr>
              <w:t>ев Ю.В.</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сентябрь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Прямой посев как защ</w:t>
            </w:r>
            <w:r w:rsidRPr="00101D0E">
              <w:rPr>
                <w:sz w:val="22"/>
                <w:szCs w:val="22"/>
              </w:rPr>
              <w:t>и</w:t>
            </w:r>
            <w:r w:rsidRPr="00101D0E">
              <w:rPr>
                <w:sz w:val="22"/>
                <w:szCs w:val="22"/>
              </w:rPr>
              <w:t>та от засухи.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sz w:val="22"/>
                <w:szCs w:val="22"/>
              </w:rPr>
            </w:pPr>
            <w:r w:rsidRPr="00101D0E">
              <w:rPr>
                <w:sz w:val="22"/>
                <w:szCs w:val="22"/>
              </w:rPr>
              <w:t>Региональная газета «Костанай Агро». – №35 (499), от 19.09.2019 г. – С.20.</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Черненко В.Л.</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апрель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afff8"/>
              <w:spacing w:line="360" w:lineRule="auto"/>
              <w:rPr>
                <w:sz w:val="22"/>
                <w:szCs w:val="22"/>
              </w:rPr>
            </w:pPr>
            <w:r w:rsidRPr="00101D0E">
              <w:rPr>
                <w:rFonts w:eastAsia="Times New Roman,Bold"/>
                <w:bCs/>
                <w:sz w:val="22"/>
                <w:szCs w:val="22"/>
              </w:rPr>
              <w:t>Выделение и исслед</w:t>
            </w:r>
            <w:r w:rsidRPr="00101D0E">
              <w:rPr>
                <w:rFonts w:eastAsia="Times New Roman,Bold"/>
                <w:bCs/>
                <w:sz w:val="22"/>
                <w:szCs w:val="22"/>
              </w:rPr>
              <w:t>о</w:t>
            </w:r>
            <w:r w:rsidRPr="00101D0E">
              <w:rPr>
                <w:rFonts w:eastAsia="Times New Roman,Bold"/>
                <w:bCs/>
                <w:sz w:val="22"/>
                <w:szCs w:val="22"/>
              </w:rPr>
              <w:t>вание азотофиксиру</w:t>
            </w:r>
            <w:r w:rsidRPr="00101D0E">
              <w:rPr>
                <w:rFonts w:eastAsia="Times New Roman,Bold"/>
                <w:bCs/>
                <w:sz w:val="22"/>
                <w:szCs w:val="22"/>
              </w:rPr>
              <w:t>ю</w:t>
            </w:r>
            <w:r w:rsidRPr="00101D0E">
              <w:rPr>
                <w:rFonts w:eastAsia="Times New Roman,Bold"/>
                <w:bCs/>
                <w:sz w:val="22"/>
                <w:szCs w:val="22"/>
              </w:rPr>
              <w:t>щих штаммов микроо</w:t>
            </w:r>
            <w:r w:rsidRPr="00101D0E">
              <w:rPr>
                <w:rFonts w:eastAsia="Times New Roman,Bold"/>
                <w:bCs/>
                <w:sz w:val="22"/>
                <w:szCs w:val="22"/>
              </w:rPr>
              <w:t>р</w:t>
            </w:r>
            <w:r w:rsidRPr="00101D0E">
              <w:rPr>
                <w:rFonts w:eastAsia="Times New Roman,Bold"/>
                <w:bCs/>
                <w:sz w:val="22"/>
                <w:szCs w:val="22"/>
              </w:rPr>
              <w:t>ганизмов, перспекти</w:t>
            </w:r>
            <w:r w:rsidRPr="00101D0E">
              <w:rPr>
                <w:rFonts w:eastAsia="Times New Roman,Bold"/>
                <w:bCs/>
                <w:sz w:val="22"/>
                <w:szCs w:val="22"/>
              </w:rPr>
              <w:t>в</w:t>
            </w:r>
            <w:r w:rsidRPr="00101D0E">
              <w:rPr>
                <w:rFonts w:eastAsia="Times New Roman,Bold"/>
                <w:bCs/>
                <w:sz w:val="22"/>
                <w:szCs w:val="22"/>
              </w:rPr>
              <w:t>ных для разработки препарата под зерноб</w:t>
            </w:r>
            <w:r w:rsidRPr="00101D0E">
              <w:rPr>
                <w:rFonts w:eastAsia="Times New Roman,Bold"/>
                <w:bCs/>
                <w:sz w:val="22"/>
                <w:szCs w:val="22"/>
              </w:rPr>
              <w:t>о</w:t>
            </w:r>
            <w:r w:rsidRPr="00101D0E">
              <w:rPr>
                <w:rFonts w:eastAsia="Times New Roman,Bold"/>
                <w:bCs/>
                <w:sz w:val="22"/>
                <w:szCs w:val="22"/>
              </w:rPr>
              <w:t>бовые культуры</w:t>
            </w:r>
            <w:r w:rsidRPr="00101D0E">
              <w:rPr>
                <w:sz w:val="22"/>
                <w:szCs w:val="22"/>
              </w:rPr>
              <w:t>.</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55"/>
              <w:shd w:val="clear" w:color="auto" w:fill="auto"/>
              <w:spacing w:line="360" w:lineRule="auto"/>
              <w:jc w:val="both"/>
              <w:rPr>
                <w:sz w:val="22"/>
                <w:szCs w:val="22"/>
              </w:rPr>
            </w:pPr>
            <w:r w:rsidRPr="00101D0E">
              <w:rPr>
                <w:sz w:val="22"/>
                <w:szCs w:val="22"/>
              </w:rPr>
              <w:t>«Вклад молодых ученых в инновационные технологии для АПК», посвященная 80-летию академика Сулейменова М.К.: Сб. докладов, тезисов Республиканской нау</w:t>
            </w:r>
            <w:r w:rsidRPr="00101D0E">
              <w:rPr>
                <w:sz w:val="22"/>
                <w:szCs w:val="22"/>
              </w:rPr>
              <w:t>ч</w:t>
            </w:r>
            <w:r w:rsidRPr="00101D0E">
              <w:rPr>
                <w:sz w:val="22"/>
                <w:szCs w:val="22"/>
              </w:rPr>
              <w:t>ной конференции молодых ученых. – Шо</w:t>
            </w:r>
            <w:r w:rsidRPr="00101D0E">
              <w:rPr>
                <w:sz w:val="22"/>
                <w:szCs w:val="22"/>
              </w:rPr>
              <w:t>р</w:t>
            </w:r>
            <w:r w:rsidRPr="00101D0E">
              <w:rPr>
                <w:sz w:val="22"/>
                <w:szCs w:val="22"/>
              </w:rPr>
              <w:t>танды, 2019. – С.113-116.</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rFonts w:eastAsia="Times New Roman,Bold"/>
                <w:bCs/>
                <w:sz w:val="22"/>
                <w:szCs w:val="22"/>
              </w:rPr>
              <w:t>Рысбек А.Б., Байг</w:t>
            </w:r>
            <w:r w:rsidRPr="00101D0E">
              <w:rPr>
                <w:rFonts w:eastAsia="Times New Roman,Bold"/>
                <w:bCs/>
                <w:sz w:val="22"/>
                <w:szCs w:val="22"/>
              </w:rPr>
              <w:t>о</w:t>
            </w:r>
            <w:r w:rsidRPr="00101D0E">
              <w:rPr>
                <w:rFonts w:eastAsia="Times New Roman,Bold"/>
                <w:bCs/>
                <w:sz w:val="22"/>
                <w:szCs w:val="22"/>
              </w:rPr>
              <w:t>нусова Ж.А., Ку</w:t>
            </w:r>
            <w:r w:rsidRPr="00101D0E">
              <w:rPr>
                <w:rFonts w:eastAsia="Times New Roman,Bold"/>
                <w:bCs/>
                <w:sz w:val="22"/>
                <w:szCs w:val="22"/>
              </w:rPr>
              <w:t>р</w:t>
            </w:r>
            <w:r w:rsidRPr="00101D0E">
              <w:rPr>
                <w:rFonts w:eastAsia="Times New Roman,Bold"/>
                <w:bCs/>
                <w:sz w:val="22"/>
                <w:szCs w:val="22"/>
              </w:rPr>
              <w:t>манбаев А.А.</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tabs>
                <w:tab w:val="left" w:pos="1485"/>
              </w:tabs>
              <w:spacing w:line="360" w:lineRule="auto"/>
              <w:rPr>
                <w:sz w:val="22"/>
                <w:szCs w:val="22"/>
                <w:lang w:eastAsia="en-US"/>
              </w:rPr>
            </w:pPr>
            <w:r w:rsidRPr="00101D0E">
              <w:rPr>
                <w:bCs/>
                <w:sz w:val="22"/>
                <w:szCs w:val="22"/>
                <w:lang w:eastAsia="en-US"/>
              </w:rPr>
              <w:t>Ресурсосберегающий способ картирования урожайности при убо</w:t>
            </w:r>
            <w:r w:rsidRPr="00101D0E">
              <w:rPr>
                <w:bCs/>
                <w:sz w:val="22"/>
                <w:szCs w:val="22"/>
                <w:lang w:eastAsia="en-US"/>
              </w:rPr>
              <w:t>р</w:t>
            </w:r>
            <w:r w:rsidRPr="00101D0E">
              <w:rPr>
                <w:bCs/>
                <w:sz w:val="22"/>
                <w:szCs w:val="22"/>
                <w:lang w:eastAsia="en-US"/>
              </w:rPr>
              <w:t>ке урожая.</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keepNext/>
              <w:spacing w:line="360" w:lineRule="auto"/>
              <w:rPr>
                <w:bCs/>
                <w:sz w:val="22"/>
                <w:szCs w:val="22"/>
                <w:lang w:eastAsia="en-US"/>
              </w:rPr>
            </w:pPr>
            <w:r w:rsidRPr="00101D0E">
              <w:rPr>
                <w:bCs/>
                <w:sz w:val="22"/>
                <w:szCs w:val="22"/>
                <w:lang w:eastAsia="en-US"/>
              </w:rPr>
              <w:t>Научно-технический журнал «Междун</w:t>
            </w:r>
            <w:r w:rsidRPr="00101D0E">
              <w:rPr>
                <w:bCs/>
                <w:sz w:val="22"/>
                <w:szCs w:val="22"/>
                <w:lang w:eastAsia="en-US"/>
              </w:rPr>
              <w:t>а</w:t>
            </w:r>
            <w:r w:rsidRPr="00101D0E">
              <w:rPr>
                <w:bCs/>
                <w:sz w:val="22"/>
                <w:szCs w:val="22"/>
                <w:lang w:eastAsia="en-US"/>
              </w:rPr>
              <w:t xml:space="preserve">родная агроинженерия». – Алматы, №2(30), 2019. – </w:t>
            </w:r>
            <w:r w:rsidRPr="00101D0E">
              <w:rPr>
                <w:sz w:val="22"/>
                <w:szCs w:val="22"/>
                <w:lang w:eastAsia="en-US"/>
              </w:rPr>
              <w:t>С.36-45.</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eastAsia="en-US"/>
              </w:rPr>
            </w:pPr>
            <w:r w:rsidRPr="00101D0E">
              <w:rPr>
                <w:bCs/>
                <w:sz w:val="22"/>
                <w:szCs w:val="22"/>
                <w:lang w:eastAsia="en-US"/>
              </w:rPr>
              <w:t>Астафьев В.Л., Ива</w:t>
            </w:r>
            <w:r w:rsidRPr="00101D0E">
              <w:rPr>
                <w:bCs/>
                <w:sz w:val="22"/>
                <w:szCs w:val="22"/>
                <w:lang w:eastAsia="en-US"/>
              </w:rPr>
              <w:t>н</w:t>
            </w:r>
            <w:r w:rsidRPr="00101D0E">
              <w:rPr>
                <w:bCs/>
                <w:sz w:val="22"/>
                <w:szCs w:val="22"/>
                <w:lang w:eastAsia="en-US"/>
              </w:rPr>
              <w:t>ченко П.Г., Султанов И.И.</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Применение IT-технологий в системе точного земледелия Костанайской области.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rPr>
              <w:t xml:space="preserve">Научно-практический журнал </w:t>
            </w:r>
            <w:r w:rsidRPr="00101D0E">
              <w:rPr>
                <w:bCs/>
                <w:iCs/>
                <w:color w:val="auto"/>
                <w:sz w:val="22"/>
                <w:szCs w:val="22"/>
              </w:rPr>
              <w:t>Западно-Казахстанского аграрно-технического ун</w:t>
            </w:r>
            <w:r w:rsidRPr="00101D0E">
              <w:rPr>
                <w:bCs/>
                <w:iCs/>
                <w:color w:val="auto"/>
                <w:sz w:val="22"/>
                <w:szCs w:val="22"/>
              </w:rPr>
              <w:t>и</w:t>
            </w:r>
            <w:r w:rsidRPr="00101D0E">
              <w:rPr>
                <w:bCs/>
                <w:iCs/>
                <w:color w:val="auto"/>
                <w:sz w:val="22"/>
                <w:szCs w:val="22"/>
              </w:rPr>
              <w:t xml:space="preserve">верситета имени Жангир хана </w:t>
            </w:r>
            <w:r w:rsidRPr="00101D0E">
              <w:rPr>
                <w:color w:val="auto"/>
                <w:sz w:val="22"/>
                <w:szCs w:val="22"/>
              </w:rPr>
              <w:t xml:space="preserve">«Ғылым және білім». – Уральск, ЗКАТУ им. Жангир хана, </w:t>
            </w:r>
            <w:r w:rsidRPr="00101D0E">
              <w:rPr>
                <w:color w:val="auto"/>
                <w:sz w:val="22"/>
                <w:szCs w:val="22"/>
                <w:lang w:val="en-US"/>
              </w:rPr>
              <w:t>II</w:t>
            </w:r>
            <w:r w:rsidRPr="00101D0E">
              <w:rPr>
                <w:color w:val="auto"/>
                <w:sz w:val="22"/>
                <w:szCs w:val="22"/>
              </w:rPr>
              <w:t xml:space="preserve"> том. – №1-2, 2020. – </w:t>
            </w:r>
            <w:r w:rsidRPr="00101D0E">
              <w:rPr>
                <w:color w:val="auto"/>
                <w:sz w:val="22"/>
                <w:szCs w:val="22"/>
                <w:lang w:val="en-US"/>
              </w:rPr>
              <w:t>C</w:t>
            </w:r>
            <w:r w:rsidRPr="00101D0E">
              <w:rPr>
                <w:color w:val="auto"/>
                <w:sz w:val="22"/>
                <w:szCs w:val="22"/>
              </w:rPr>
              <w:t>.29-35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 xml:space="preserve">Выходцев В.А., </w:t>
            </w:r>
            <w:r w:rsidRPr="00101D0E">
              <w:rPr>
                <w:rFonts w:eastAsia="TimesNewRomanPSMT"/>
                <w:sz w:val="22"/>
                <w:szCs w:val="22"/>
              </w:rPr>
              <w:t>Тул</w:t>
            </w:r>
            <w:r w:rsidRPr="00101D0E">
              <w:rPr>
                <w:rFonts w:eastAsia="TimesNewRomanPSMT"/>
                <w:sz w:val="22"/>
                <w:szCs w:val="22"/>
              </w:rPr>
              <w:t>а</w:t>
            </w:r>
            <w:r w:rsidRPr="00101D0E">
              <w:rPr>
                <w:rFonts w:eastAsia="TimesNewRomanPSMT"/>
                <w:sz w:val="22"/>
                <w:szCs w:val="22"/>
              </w:rPr>
              <w:t xml:space="preserve">ев Ю.В., </w:t>
            </w:r>
            <w:r w:rsidRPr="00101D0E">
              <w:rPr>
                <w:sz w:val="22"/>
                <w:szCs w:val="22"/>
              </w:rPr>
              <w:t>Ергазина Д.С., Ахмет А.З.</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Применение эффекти</w:t>
            </w:r>
            <w:r w:rsidRPr="00101D0E">
              <w:rPr>
                <w:sz w:val="22"/>
                <w:szCs w:val="22"/>
              </w:rPr>
              <w:t>в</w:t>
            </w:r>
            <w:r w:rsidRPr="00101D0E">
              <w:rPr>
                <w:sz w:val="22"/>
                <w:szCs w:val="22"/>
              </w:rPr>
              <w:t>ных методов агрохим</w:t>
            </w:r>
            <w:r w:rsidRPr="00101D0E">
              <w:rPr>
                <w:sz w:val="22"/>
                <w:szCs w:val="22"/>
              </w:rPr>
              <w:t>и</w:t>
            </w:r>
            <w:r w:rsidRPr="00101D0E">
              <w:rPr>
                <w:sz w:val="22"/>
                <w:szCs w:val="22"/>
              </w:rPr>
              <w:t xml:space="preserve">ческих исследований в </w:t>
            </w:r>
            <w:r w:rsidRPr="00101D0E">
              <w:rPr>
                <w:sz w:val="22"/>
                <w:szCs w:val="22"/>
              </w:rPr>
              <w:lastRenderedPageBreak/>
              <w:t>условиях Северного К</w:t>
            </w:r>
            <w:r w:rsidRPr="00101D0E">
              <w:rPr>
                <w:sz w:val="22"/>
                <w:szCs w:val="22"/>
              </w:rPr>
              <w:t>а</w:t>
            </w:r>
            <w:r w:rsidRPr="00101D0E">
              <w:rPr>
                <w:sz w:val="22"/>
                <w:szCs w:val="22"/>
              </w:rPr>
              <w:t>захстана.</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rPr>
              <w:lastRenderedPageBreak/>
              <w:t xml:space="preserve">Научно-практический журнал </w:t>
            </w:r>
            <w:r w:rsidRPr="00101D0E">
              <w:rPr>
                <w:bCs/>
                <w:iCs/>
                <w:color w:val="auto"/>
                <w:sz w:val="22"/>
                <w:szCs w:val="22"/>
              </w:rPr>
              <w:t>Западно-Казахстанского аграрно-технического ун</w:t>
            </w:r>
            <w:r w:rsidRPr="00101D0E">
              <w:rPr>
                <w:bCs/>
                <w:iCs/>
                <w:color w:val="auto"/>
                <w:sz w:val="22"/>
                <w:szCs w:val="22"/>
              </w:rPr>
              <w:t>и</w:t>
            </w:r>
            <w:r w:rsidRPr="00101D0E">
              <w:rPr>
                <w:bCs/>
                <w:iCs/>
                <w:color w:val="auto"/>
                <w:sz w:val="22"/>
                <w:szCs w:val="22"/>
              </w:rPr>
              <w:t xml:space="preserve">верситета имени Жангир хана </w:t>
            </w:r>
            <w:r w:rsidRPr="00101D0E">
              <w:rPr>
                <w:color w:val="auto"/>
                <w:sz w:val="22"/>
                <w:szCs w:val="22"/>
              </w:rPr>
              <w:t xml:space="preserve">«Ғылым </w:t>
            </w:r>
            <w:r w:rsidRPr="00101D0E">
              <w:rPr>
                <w:color w:val="auto"/>
                <w:sz w:val="22"/>
                <w:szCs w:val="22"/>
              </w:rPr>
              <w:lastRenderedPageBreak/>
              <w:t>және білім». – Уральск, ЗКАТУ им. Жангир хана, II том. – №1-2 (58), 2020. – C.74-81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lastRenderedPageBreak/>
              <w:t>Тулаев Ю.В., Тульк</w:t>
            </w:r>
            <w:r w:rsidRPr="00101D0E">
              <w:rPr>
                <w:sz w:val="22"/>
                <w:szCs w:val="22"/>
              </w:rPr>
              <w:t>у</w:t>
            </w:r>
            <w:r w:rsidRPr="00101D0E">
              <w:rPr>
                <w:sz w:val="22"/>
                <w:szCs w:val="22"/>
              </w:rPr>
              <w:t>баева С.А., Абуова А.Б., Касьянов П.Ф.</w:t>
            </w:r>
          </w:p>
        </w:tc>
      </w:tr>
      <w:tr w:rsidR="00813870" w:rsidRPr="006419D6"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lastRenderedPageBreak/>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Sustainable development of crop production with elements of precision agriculture in Northern Kazakhstan.</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 xml:space="preserve">Entrepreneurship and Sustainability Issues, 7(4), 2020. 3200-3214. </w:t>
            </w:r>
            <w:hyperlink r:id="rId93" w:history="1">
              <w:r w:rsidRPr="00101D0E">
                <w:rPr>
                  <w:rStyle w:val="affb"/>
                  <w:color w:val="auto"/>
                  <w:sz w:val="22"/>
                  <w:szCs w:val="22"/>
                  <w:u w:val="none"/>
                  <w:lang w:val="en-US"/>
                </w:rPr>
                <w:t>https://doi.org/10.9770/jesi.2020.7.4(41)</w:t>
              </w:r>
            </w:hyperlink>
            <w:r w:rsidRPr="00101D0E">
              <w:rPr>
                <w:sz w:val="22"/>
                <w:szCs w:val="22"/>
                <w:lang w:val="en-US"/>
              </w:rPr>
              <w:t xml:space="preserve">. ISSN 2345-0282 (online). </w:t>
            </w:r>
            <w:r w:rsidRPr="00101D0E">
              <w:rPr>
                <w:iCs/>
                <w:sz w:val="22"/>
                <w:szCs w:val="22"/>
                <w:lang w:val="en-US"/>
              </w:rPr>
              <w:t xml:space="preserve">– </w:t>
            </w:r>
            <w:r w:rsidRPr="00101D0E">
              <w:rPr>
                <w:iCs/>
                <w:sz w:val="22"/>
                <w:szCs w:val="22"/>
              </w:rPr>
              <w:t>база</w:t>
            </w:r>
            <w:r w:rsidRPr="00101D0E">
              <w:rPr>
                <w:iCs/>
                <w:sz w:val="22"/>
                <w:szCs w:val="22"/>
                <w:lang w:val="en-US"/>
              </w:rPr>
              <w:t xml:space="preserve"> </w:t>
            </w:r>
            <w:r w:rsidRPr="00101D0E">
              <w:rPr>
                <w:iCs/>
                <w:sz w:val="22"/>
                <w:szCs w:val="22"/>
              </w:rPr>
              <w:t>данных</w:t>
            </w:r>
            <w:r w:rsidRPr="00101D0E">
              <w:rPr>
                <w:iCs/>
                <w:sz w:val="22"/>
                <w:szCs w:val="22"/>
                <w:lang w:val="en-US"/>
              </w:rPr>
              <w:t xml:space="preserve"> Web of Science (Q1).</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Abuova A.B., Tulk</w:t>
            </w:r>
            <w:r w:rsidRPr="00101D0E">
              <w:rPr>
                <w:sz w:val="22"/>
                <w:szCs w:val="22"/>
                <w:lang w:val="en-US"/>
              </w:rPr>
              <w:t>u</w:t>
            </w:r>
            <w:r w:rsidRPr="00101D0E">
              <w:rPr>
                <w:sz w:val="22"/>
                <w:szCs w:val="22"/>
                <w:lang w:val="en-US"/>
              </w:rPr>
              <w:t>bayeva S.A., Tulayev Y.V., Somova S.V., Kizatova M.Zh.</w:t>
            </w:r>
          </w:p>
        </w:tc>
      </w:tr>
      <w:tr w:rsidR="00813870" w:rsidRPr="006419D6"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Field interpretation of earth remote sensing data and ground field surveys in the Republic of K</w:t>
            </w:r>
            <w:r w:rsidRPr="00101D0E">
              <w:rPr>
                <w:sz w:val="22"/>
                <w:szCs w:val="22"/>
                <w:lang w:val="en-US"/>
              </w:rPr>
              <w:t>a</w:t>
            </w:r>
            <w:r w:rsidRPr="00101D0E">
              <w:rPr>
                <w:sz w:val="22"/>
                <w:szCs w:val="22"/>
                <w:lang w:val="en-US"/>
              </w:rPr>
              <w:t>zakhstan, Kostanay r</w:t>
            </w:r>
            <w:r w:rsidRPr="00101D0E">
              <w:rPr>
                <w:sz w:val="22"/>
                <w:szCs w:val="22"/>
                <w:lang w:val="en-US"/>
              </w:rPr>
              <w:t>e</w:t>
            </w:r>
            <w:r w:rsidRPr="00101D0E">
              <w:rPr>
                <w:sz w:val="22"/>
                <w:szCs w:val="22"/>
                <w:lang w:val="en-US"/>
              </w:rPr>
              <w:t>gion in the pre-sowing Season.</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lang w:val="en-US"/>
              </w:rPr>
              <w:t xml:space="preserve">E3S Web of Conferences 176, 04001 (2020), IDSISA 2020. </w:t>
            </w:r>
            <w:hyperlink r:id="rId94" w:history="1">
              <w:r w:rsidRPr="00101D0E">
                <w:rPr>
                  <w:rStyle w:val="affb"/>
                  <w:color w:val="auto"/>
                  <w:sz w:val="22"/>
                  <w:szCs w:val="22"/>
                  <w:u w:val="none"/>
                  <w:lang w:val="en-US"/>
                </w:rPr>
                <w:t>https</w:t>
              </w:r>
              <w:r w:rsidRPr="00101D0E">
                <w:rPr>
                  <w:rStyle w:val="affb"/>
                  <w:color w:val="auto"/>
                  <w:sz w:val="22"/>
                  <w:szCs w:val="22"/>
                  <w:u w:val="none"/>
                </w:rPr>
                <w:t>://</w:t>
              </w:r>
              <w:r w:rsidRPr="00101D0E">
                <w:rPr>
                  <w:rStyle w:val="affb"/>
                  <w:color w:val="auto"/>
                  <w:sz w:val="22"/>
                  <w:szCs w:val="22"/>
                  <w:u w:val="none"/>
                  <w:lang w:val="en-US"/>
                </w:rPr>
                <w:t>doi</w:t>
              </w:r>
              <w:r w:rsidRPr="00101D0E">
                <w:rPr>
                  <w:rStyle w:val="affb"/>
                  <w:color w:val="auto"/>
                  <w:sz w:val="22"/>
                  <w:szCs w:val="22"/>
                  <w:u w:val="none"/>
                </w:rPr>
                <w:t>.</w:t>
              </w:r>
              <w:r w:rsidRPr="00101D0E">
                <w:rPr>
                  <w:rStyle w:val="affb"/>
                  <w:color w:val="auto"/>
                  <w:sz w:val="22"/>
                  <w:szCs w:val="22"/>
                  <w:u w:val="none"/>
                  <w:lang w:val="en-US"/>
                </w:rPr>
                <w:t>org</w:t>
              </w:r>
              <w:r w:rsidRPr="00101D0E">
                <w:rPr>
                  <w:rStyle w:val="affb"/>
                  <w:color w:val="auto"/>
                  <w:sz w:val="22"/>
                  <w:szCs w:val="22"/>
                  <w:u w:val="none"/>
                </w:rPr>
                <w:t>/10.1051/</w:t>
              </w:r>
              <w:r w:rsidRPr="00101D0E">
                <w:rPr>
                  <w:rStyle w:val="affb"/>
                  <w:color w:val="auto"/>
                  <w:sz w:val="22"/>
                  <w:szCs w:val="22"/>
                  <w:u w:val="none"/>
                  <w:lang w:val="en-US"/>
                </w:rPr>
                <w:t>e</w:t>
              </w:r>
              <w:r w:rsidRPr="00101D0E">
                <w:rPr>
                  <w:rStyle w:val="affb"/>
                  <w:color w:val="auto"/>
                  <w:sz w:val="22"/>
                  <w:szCs w:val="22"/>
                  <w:u w:val="none"/>
                </w:rPr>
                <w:t>3</w:t>
              </w:r>
              <w:r w:rsidRPr="00101D0E">
                <w:rPr>
                  <w:rStyle w:val="affb"/>
                  <w:color w:val="auto"/>
                  <w:sz w:val="22"/>
                  <w:szCs w:val="22"/>
                  <w:u w:val="none"/>
                  <w:lang w:val="en-US"/>
                </w:rPr>
                <w:t>sconf</w:t>
              </w:r>
              <w:r w:rsidRPr="00101D0E">
                <w:rPr>
                  <w:rStyle w:val="affb"/>
                  <w:color w:val="auto"/>
                  <w:sz w:val="22"/>
                  <w:szCs w:val="22"/>
                  <w:u w:val="none"/>
                </w:rPr>
                <w:t xml:space="preserve"> /202017604001</w:t>
              </w:r>
            </w:hyperlink>
            <w:r w:rsidRPr="00101D0E">
              <w:rPr>
                <w:color w:val="auto"/>
                <w:sz w:val="22"/>
                <w:szCs w:val="22"/>
              </w:rPr>
              <w:t xml:space="preserve">. </w:t>
            </w:r>
            <w:r w:rsidRPr="00101D0E">
              <w:rPr>
                <w:color w:val="auto"/>
                <w:sz w:val="22"/>
                <w:szCs w:val="22"/>
                <w:lang w:val="en-US"/>
              </w:rPr>
              <w:t>eISSN</w:t>
            </w:r>
            <w:r w:rsidRPr="00101D0E">
              <w:rPr>
                <w:color w:val="auto"/>
                <w:sz w:val="22"/>
                <w:szCs w:val="22"/>
              </w:rPr>
              <w:t>: 2267-1242</w:t>
            </w:r>
            <w:r w:rsidRPr="00101D0E">
              <w:rPr>
                <w:iCs/>
                <w:color w:val="auto"/>
                <w:sz w:val="22"/>
                <w:szCs w:val="22"/>
              </w:rPr>
              <w:t xml:space="preserve">. – база данных </w:t>
            </w:r>
            <w:r w:rsidRPr="00101D0E">
              <w:rPr>
                <w:iCs/>
                <w:color w:val="auto"/>
                <w:sz w:val="22"/>
                <w:szCs w:val="22"/>
                <w:lang w:val="en-US"/>
              </w:rPr>
              <w:t>Scopus</w:t>
            </w:r>
            <w:r w:rsidRPr="00101D0E">
              <w:rPr>
                <w:iCs/>
                <w:color w:val="auto"/>
                <w:sz w:val="22"/>
                <w:szCs w:val="22"/>
              </w:rPr>
              <w:t xml:space="preserve"> (процентиль 18).</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Sabit Ismuratov, Aida Dukeyeva, Saniya A. Tulkubayeva, and Y</w:t>
            </w:r>
            <w:r w:rsidRPr="00101D0E">
              <w:rPr>
                <w:sz w:val="22"/>
                <w:szCs w:val="22"/>
                <w:lang w:val="en-US"/>
              </w:rPr>
              <w:t>u</w:t>
            </w:r>
            <w:r w:rsidRPr="00101D0E">
              <w:rPr>
                <w:sz w:val="22"/>
                <w:szCs w:val="22"/>
                <w:lang w:val="en-US"/>
              </w:rPr>
              <w:t>riy V.Tulayev</w:t>
            </w:r>
          </w:p>
        </w:tc>
      </w:tr>
      <w:tr w:rsidR="00813870" w:rsidRPr="006419D6"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Culture of priority oil crops in the north of K</w:t>
            </w:r>
            <w:r w:rsidRPr="00101D0E">
              <w:rPr>
                <w:sz w:val="22"/>
                <w:szCs w:val="22"/>
                <w:lang w:val="en-US"/>
              </w:rPr>
              <w:t>a</w:t>
            </w:r>
            <w:r w:rsidRPr="00101D0E">
              <w:rPr>
                <w:sz w:val="22"/>
                <w:szCs w:val="22"/>
                <w:lang w:val="en-US"/>
              </w:rPr>
              <w:t>zakhstan.</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lang w:val="en-US"/>
              </w:rPr>
              <w:t xml:space="preserve">BIO Web of Conferences </w:t>
            </w:r>
            <w:r w:rsidRPr="00101D0E">
              <w:rPr>
                <w:bCs/>
                <w:sz w:val="22"/>
                <w:szCs w:val="22"/>
                <w:lang w:val="en-US"/>
              </w:rPr>
              <w:t>17</w:t>
            </w:r>
            <w:r w:rsidRPr="00101D0E">
              <w:rPr>
                <w:sz w:val="22"/>
                <w:szCs w:val="22"/>
                <w:lang w:val="en-US"/>
              </w:rPr>
              <w:t xml:space="preserve">, 00029 (2020). </w:t>
            </w:r>
            <w:hyperlink r:id="rId95" w:history="1">
              <w:r w:rsidRPr="00101D0E">
                <w:rPr>
                  <w:rStyle w:val="affb"/>
                  <w:color w:val="auto"/>
                  <w:sz w:val="22"/>
                  <w:szCs w:val="22"/>
                  <w:u w:val="none"/>
                  <w:lang w:val="en-US"/>
                </w:rPr>
                <w:t>https://doi.org/10.1051/bioconf/20201700029</w:t>
              </w:r>
            </w:hyperlink>
            <w:r w:rsidRPr="00101D0E">
              <w:rPr>
                <w:sz w:val="22"/>
                <w:szCs w:val="22"/>
                <w:lang w:val="en-US"/>
              </w:rPr>
              <w:t xml:space="preserve">. </w:t>
            </w:r>
            <w:r w:rsidRPr="00101D0E">
              <w:rPr>
                <w:i/>
                <w:iCs/>
                <w:sz w:val="22"/>
                <w:szCs w:val="22"/>
                <w:lang w:val="en-US"/>
              </w:rPr>
              <w:t>FIES 2019.</w:t>
            </w:r>
            <w:r w:rsidRPr="00101D0E">
              <w:rPr>
                <w:sz w:val="22"/>
                <w:szCs w:val="22"/>
                <w:lang w:val="en-US"/>
              </w:rPr>
              <w:t xml:space="preserve"> </w:t>
            </w:r>
            <w:r w:rsidRPr="00101D0E">
              <w:rPr>
                <w:iCs/>
                <w:sz w:val="22"/>
                <w:szCs w:val="22"/>
                <w:lang w:val="en-US"/>
              </w:rPr>
              <w:t>ISSN: 21174458</w:t>
            </w:r>
            <w:r w:rsidRPr="00101D0E">
              <w:rPr>
                <w:iCs/>
                <w:sz w:val="22"/>
                <w:szCs w:val="22"/>
              </w:rPr>
              <w:t>.</w:t>
            </w:r>
            <w:r w:rsidRPr="00101D0E">
              <w:rPr>
                <w:iCs/>
                <w:sz w:val="22"/>
                <w:szCs w:val="22"/>
                <w:lang w:val="en-US"/>
              </w:rPr>
              <w:t xml:space="preserve"> – </w:t>
            </w:r>
            <w:r w:rsidRPr="00101D0E">
              <w:rPr>
                <w:iCs/>
                <w:sz w:val="22"/>
                <w:szCs w:val="22"/>
              </w:rPr>
              <w:t>база</w:t>
            </w:r>
            <w:r w:rsidRPr="00101D0E">
              <w:rPr>
                <w:iCs/>
                <w:sz w:val="22"/>
                <w:szCs w:val="22"/>
                <w:lang w:val="en-US"/>
              </w:rPr>
              <w:t xml:space="preserve"> </w:t>
            </w:r>
            <w:r w:rsidRPr="00101D0E">
              <w:rPr>
                <w:iCs/>
                <w:sz w:val="22"/>
                <w:szCs w:val="22"/>
              </w:rPr>
              <w:t>данных</w:t>
            </w:r>
            <w:r w:rsidRPr="00101D0E">
              <w:rPr>
                <w:iCs/>
                <w:sz w:val="22"/>
                <w:szCs w:val="22"/>
                <w:lang w:val="en-US"/>
              </w:rPr>
              <w:t xml:space="preserve"> Web of Science (Q1).</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Vasilij G. Vasin, Alt</w:t>
            </w:r>
            <w:r w:rsidRPr="00101D0E">
              <w:rPr>
                <w:sz w:val="22"/>
                <w:szCs w:val="22"/>
                <w:lang w:val="en-US"/>
              </w:rPr>
              <w:t>y</w:t>
            </w:r>
            <w:r w:rsidRPr="00101D0E">
              <w:rPr>
                <w:sz w:val="22"/>
                <w:szCs w:val="22"/>
                <w:lang w:val="en-US"/>
              </w:rPr>
              <w:t>naj B. Abuova, Saniya A. Tulkubayeva, Din</w:t>
            </w:r>
            <w:r w:rsidRPr="00101D0E">
              <w:rPr>
                <w:sz w:val="22"/>
                <w:szCs w:val="22"/>
                <w:lang w:val="en-US"/>
              </w:rPr>
              <w:t>a</w:t>
            </w:r>
            <w:r w:rsidRPr="00101D0E">
              <w:rPr>
                <w:sz w:val="22"/>
                <w:szCs w:val="22"/>
                <w:lang w:val="en-US"/>
              </w:rPr>
              <w:t>ra B. Zhamalova, and Marat B. Tashmuh</w:t>
            </w:r>
            <w:r w:rsidRPr="00101D0E">
              <w:rPr>
                <w:sz w:val="22"/>
                <w:szCs w:val="22"/>
                <w:lang w:val="en-US"/>
              </w:rPr>
              <w:t>a</w:t>
            </w:r>
            <w:r w:rsidRPr="00101D0E">
              <w:rPr>
                <w:sz w:val="22"/>
                <w:szCs w:val="22"/>
                <w:lang w:val="en-US"/>
              </w:rPr>
              <w:t>medov</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Дифференцированное некорневое питание яровой пшеницы жи</w:t>
            </w:r>
            <w:r w:rsidRPr="00101D0E">
              <w:rPr>
                <w:sz w:val="22"/>
                <w:szCs w:val="22"/>
              </w:rPr>
              <w:t>д</w:t>
            </w:r>
            <w:r w:rsidRPr="00101D0E">
              <w:rPr>
                <w:sz w:val="22"/>
                <w:szCs w:val="22"/>
              </w:rPr>
              <w:t>ким азотным удобрен</w:t>
            </w:r>
            <w:r w:rsidRPr="00101D0E">
              <w:rPr>
                <w:sz w:val="22"/>
                <w:szCs w:val="22"/>
              </w:rPr>
              <w:t>и</w:t>
            </w:r>
            <w:r w:rsidRPr="00101D0E">
              <w:rPr>
                <w:sz w:val="22"/>
                <w:szCs w:val="22"/>
              </w:rPr>
              <w:t xml:space="preserve">ем «Страда </w:t>
            </w:r>
            <w:r w:rsidRPr="00101D0E">
              <w:rPr>
                <w:sz w:val="22"/>
                <w:szCs w:val="22"/>
                <w:lang w:val="en-US"/>
              </w:rPr>
              <w:t>N</w:t>
            </w:r>
            <w:r w:rsidRPr="00101D0E">
              <w:rPr>
                <w:sz w:val="22"/>
                <w:szCs w:val="22"/>
              </w:rPr>
              <w:t>» в точном земледелии.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iCs/>
                <w:sz w:val="22"/>
                <w:szCs w:val="22"/>
              </w:rPr>
            </w:pPr>
            <w:r w:rsidRPr="00101D0E">
              <w:rPr>
                <w:sz w:val="22"/>
                <w:szCs w:val="22"/>
              </w:rPr>
              <w:t>Многопрофильный научный журнал Кост</w:t>
            </w:r>
            <w:r w:rsidRPr="00101D0E">
              <w:rPr>
                <w:sz w:val="22"/>
                <w:szCs w:val="22"/>
              </w:rPr>
              <w:t>а</w:t>
            </w:r>
            <w:r w:rsidRPr="00101D0E">
              <w:rPr>
                <w:sz w:val="22"/>
                <w:szCs w:val="22"/>
              </w:rPr>
              <w:t xml:space="preserve">найского государственного университета им. А. Байтурсынова </w:t>
            </w:r>
            <w:r w:rsidRPr="00101D0E">
              <w:rPr>
                <w:i/>
                <w:sz w:val="22"/>
                <w:szCs w:val="22"/>
              </w:rPr>
              <w:t>«</w:t>
            </w:r>
            <w:r w:rsidRPr="00101D0E">
              <w:rPr>
                <w:rStyle w:val="affa"/>
                <w:bCs/>
                <w:sz w:val="22"/>
                <w:szCs w:val="22"/>
                <w:bdr w:val="none" w:sz="0" w:space="0" w:color="auto" w:frame="1"/>
              </w:rPr>
              <w:t>3</w:t>
            </w:r>
            <w:r w:rsidRPr="00101D0E">
              <w:rPr>
                <w:rStyle w:val="affa"/>
                <w:bCs/>
                <w:sz w:val="22"/>
                <w:szCs w:val="22"/>
                <w:bdr w:val="none" w:sz="0" w:space="0" w:color="auto" w:frame="1"/>
                <w:lang w:val="en-US"/>
              </w:rPr>
              <w:t>i</w:t>
            </w:r>
            <w:r w:rsidRPr="00101D0E">
              <w:rPr>
                <w:rStyle w:val="affa"/>
                <w:bCs/>
                <w:sz w:val="22"/>
                <w:szCs w:val="22"/>
                <w:bdr w:val="none" w:sz="0" w:space="0" w:color="auto" w:frame="1"/>
              </w:rPr>
              <w:t xml:space="preserve">: </w:t>
            </w:r>
            <w:r w:rsidRPr="00101D0E">
              <w:rPr>
                <w:rStyle w:val="affa"/>
                <w:bCs/>
                <w:sz w:val="22"/>
                <w:szCs w:val="22"/>
                <w:bdr w:val="none" w:sz="0" w:space="0" w:color="auto" w:frame="1"/>
                <w:lang w:val="en-US"/>
              </w:rPr>
              <w:t>intellect</w:t>
            </w:r>
            <w:r w:rsidRPr="00101D0E">
              <w:rPr>
                <w:rStyle w:val="affa"/>
                <w:bCs/>
                <w:sz w:val="22"/>
                <w:szCs w:val="22"/>
                <w:bdr w:val="none" w:sz="0" w:space="0" w:color="auto" w:frame="1"/>
              </w:rPr>
              <w:t xml:space="preserve">, </w:t>
            </w:r>
            <w:r w:rsidRPr="00101D0E">
              <w:rPr>
                <w:rStyle w:val="affa"/>
                <w:bCs/>
                <w:sz w:val="22"/>
                <w:szCs w:val="22"/>
                <w:bdr w:val="none" w:sz="0" w:space="0" w:color="auto" w:frame="1"/>
                <w:lang w:val="en-US"/>
              </w:rPr>
              <w:t>idea</w:t>
            </w:r>
            <w:r w:rsidRPr="00101D0E">
              <w:rPr>
                <w:rStyle w:val="affa"/>
                <w:bCs/>
                <w:sz w:val="22"/>
                <w:szCs w:val="22"/>
                <w:bdr w:val="none" w:sz="0" w:space="0" w:color="auto" w:frame="1"/>
              </w:rPr>
              <w:t xml:space="preserve">, </w:t>
            </w:r>
            <w:r w:rsidRPr="00101D0E">
              <w:rPr>
                <w:rStyle w:val="affa"/>
                <w:bCs/>
                <w:sz w:val="22"/>
                <w:szCs w:val="22"/>
                <w:bdr w:val="none" w:sz="0" w:space="0" w:color="auto" w:frame="1"/>
                <w:lang w:val="en-US"/>
              </w:rPr>
              <w:t>i</w:t>
            </w:r>
            <w:r w:rsidRPr="00101D0E">
              <w:rPr>
                <w:rStyle w:val="affa"/>
                <w:bCs/>
                <w:sz w:val="22"/>
                <w:szCs w:val="22"/>
                <w:bdr w:val="none" w:sz="0" w:space="0" w:color="auto" w:frame="1"/>
                <w:lang w:val="en-US"/>
              </w:rPr>
              <w:t>n</w:t>
            </w:r>
            <w:r w:rsidRPr="00101D0E">
              <w:rPr>
                <w:rStyle w:val="affa"/>
                <w:bCs/>
                <w:sz w:val="22"/>
                <w:szCs w:val="22"/>
                <w:bdr w:val="none" w:sz="0" w:space="0" w:color="auto" w:frame="1"/>
                <w:lang w:val="en-US"/>
              </w:rPr>
              <w:t>novation</w:t>
            </w:r>
            <w:r w:rsidRPr="00101D0E">
              <w:rPr>
                <w:rStyle w:val="affa"/>
                <w:bCs/>
                <w:sz w:val="22"/>
                <w:szCs w:val="22"/>
                <w:bdr w:val="none" w:sz="0" w:space="0" w:color="auto" w:frame="1"/>
              </w:rPr>
              <w:t xml:space="preserve"> –</w:t>
            </w:r>
            <w:r w:rsidRPr="00101D0E">
              <w:rPr>
                <w:rStyle w:val="apple-converted-space"/>
                <w:i/>
                <w:iCs/>
                <w:sz w:val="22"/>
                <w:szCs w:val="22"/>
                <w:bdr w:val="none" w:sz="0" w:space="0" w:color="auto" w:frame="1"/>
                <w:lang w:val="en-US"/>
              </w:rPr>
              <w:t> </w:t>
            </w:r>
            <w:r w:rsidRPr="00101D0E">
              <w:rPr>
                <w:rStyle w:val="affa"/>
                <w:bCs/>
                <w:sz w:val="22"/>
                <w:szCs w:val="22"/>
                <w:bdr w:val="none" w:sz="0" w:space="0" w:color="auto" w:frame="1"/>
              </w:rPr>
              <w:t>интеллект, идея, инновация»</w:t>
            </w:r>
            <w:r w:rsidRPr="00101D0E">
              <w:rPr>
                <w:i/>
                <w:sz w:val="22"/>
                <w:szCs w:val="22"/>
              </w:rPr>
              <w:t>.</w:t>
            </w:r>
            <w:r w:rsidRPr="00101D0E">
              <w:rPr>
                <w:sz w:val="22"/>
                <w:szCs w:val="22"/>
              </w:rPr>
              <w:t xml:space="preserve"> – №2, 2020. – С.158-166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Тулькубаева С.А., Тулаев Ю.В., Сид</w:t>
            </w:r>
            <w:r w:rsidRPr="00101D0E">
              <w:rPr>
                <w:sz w:val="22"/>
                <w:szCs w:val="22"/>
              </w:rPr>
              <w:t>о</w:t>
            </w:r>
            <w:r w:rsidRPr="00101D0E">
              <w:rPr>
                <w:sz w:val="22"/>
                <w:szCs w:val="22"/>
              </w:rPr>
              <w:t>рик И.В.</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Мониторинг фитосан</w:t>
            </w:r>
            <w:r w:rsidRPr="00101D0E">
              <w:rPr>
                <w:sz w:val="22"/>
                <w:szCs w:val="22"/>
              </w:rPr>
              <w:t>и</w:t>
            </w:r>
            <w:r w:rsidRPr="00101D0E">
              <w:rPr>
                <w:sz w:val="22"/>
                <w:szCs w:val="22"/>
              </w:rPr>
              <w:t>тарной обстановки п</w:t>
            </w:r>
            <w:r w:rsidRPr="00101D0E">
              <w:rPr>
                <w:sz w:val="22"/>
                <w:szCs w:val="22"/>
              </w:rPr>
              <w:t>о</w:t>
            </w:r>
            <w:r w:rsidRPr="00101D0E">
              <w:rPr>
                <w:sz w:val="22"/>
                <w:szCs w:val="22"/>
              </w:rPr>
              <w:t>севов яровой пшеницы с использованием бе</w:t>
            </w:r>
            <w:r w:rsidRPr="00101D0E">
              <w:rPr>
                <w:sz w:val="22"/>
                <w:szCs w:val="22"/>
              </w:rPr>
              <w:t>с</w:t>
            </w:r>
            <w:r w:rsidRPr="00101D0E">
              <w:rPr>
                <w:sz w:val="22"/>
                <w:szCs w:val="22"/>
              </w:rPr>
              <w:t>пилотного летательного аппарата.</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rPr>
              <w:t xml:space="preserve">Научно-практический журнал </w:t>
            </w:r>
            <w:r w:rsidRPr="00101D0E">
              <w:rPr>
                <w:bCs/>
                <w:iCs/>
                <w:color w:val="auto"/>
                <w:sz w:val="22"/>
                <w:szCs w:val="22"/>
              </w:rPr>
              <w:t>Западно-Казахстанского аграрно-технического ун</w:t>
            </w:r>
            <w:r w:rsidRPr="00101D0E">
              <w:rPr>
                <w:bCs/>
                <w:iCs/>
                <w:color w:val="auto"/>
                <w:sz w:val="22"/>
                <w:szCs w:val="22"/>
              </w:rPr>
              <w:t>и</w:t>
            </w:r>
            <w:r w:rsidRPr="00101D0E">
              <w:rPr>
                <w:bCs/>
                <w:iCs/>
                <w:color w:val="auto"/>
                <w:sz w:val="22"/>
                <w:szCs w:val="22"/>
              </w:rPr>
              <w:t xml:space="preserve">верситета имени Жангир хана </w:t>
            </w:r>
            <w:r w:rsidRPr="00101D0E">
              <w:rPr>
                <w:color w:val="auto"/>
                <w:sz w:val="22"/>
                <w:szCs w:val="22"/>
              </w:rPr>
              <w:t>«Ғылым және білім». – Уральск, ЗКАТУ им. Жангир хана, II том. – №2-2 (59), 2020. – C.34-39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Касенов А.О., В</w:t>
            </w:r>
            <w:r w:rsidRPr="00101D0E">
              <w:rPr>
                <w:sz w:val="22"/>
                <w:szCs w:val="22"/>
              </w:rPr>
              <w:t>ы</w:t>
            </w:r>
            <w:r w:rsidRPr="00101D0E">
              <w:rPr>
                <w:sz w:val="22"/>
                <w:szCs w:val="22"/>
              </w:rPr>
              <w:t>ходцев В.А., Сомова С.В., Нургалиева М.Б.</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Результаты внедрения элементов точного зе</w:t>
            </w:r>
            <w:r w:rsidRPr="00101D0E">
              <w:rPr>
                <w:sz w:val="22"/>
                <w:szCs w:val="22"/>
              </w:rPr>
              <w:t>м</w:t>
            </w:r>
            <w:r w:rsidRPr="00101D0E">
              <w:rPr>
                <w:sz w:val="22"/>
                <w:szCs w:val="22"/>
              </w:rPr>
              <w:t>леделия в ТОО «Тро</w:t>
            </w:r>
            <w:r w:rsidRPr="00101D0E">
              <w:rPr>
                <w:sz w:val="22"/>
                <w:szCs w:val="22"/>
              </w:rPr>
              <w:t>я</w:t>
            </w:r>
            <w:r w:rsidRPr="00101D0E">
              <w:rPr>
                <w:sz w:val="22"/>
                <w:szCs w:val="22"/>
              </w:rPr>
              <w:t>на».</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Default"/>
              <w:spacing w:line="360" w:lineRule="auto"/>
              <w:jc w:val="both"/>
              <w:rPr>
                <w:color w:val="auto"/>
                <w:sz w:val="22"/>
                <w:szCs w:val="22"/>
              </w:rPr>
            </w:pPr>
            <w:r w:rsidRPr="00101D0E">
              <w:rPr>
                <w:color w:val="auto"/>
                <w:sz w:val="22"/>
                <w:szCs w:val="22"/>
              </w:rPr>
              <w:t xml:space="preserve">Научно-практический журнал </w:t>
            </w:r>
            <w:r w:rsidRPr="00101D0E">
              <w:rPr>
                <w:bCs/>
                <w:iCs/>
                <w:color w:val="auto"/>
                <w:sz w:val="22"/>
                <w:szCs w:val="22"/>
              </w:rPr>
              <w:t>Западно-Казахстанского аграрно-технического ун</w:t>
            </w:r>
            <w:r w:rsidRPr="00101D0E">
              <w:rPr>
                <w:bCs/>
                <w:iCs/>
                <w:color w:val="auto"/>
                <w:sz w:val="22"/>
                <w:szCs w:val="22"/>
              </w:rPr>
              <w:t>и</w:t>
            </w:r>
            <w:r w:rsidRPr="00101D0E">
              <w:rPr>
                <w:bCs/>
                <w:iCs/>
                <w:color w:val="auto"/>
                <w:sz w:val="22"/>
                <w:szCs w:val="22"/>
              </w:rPr>
              <w:t xml:space="preserve">верситета имени Жангир хана </w:t>
            </w:r>
            <w:r w:rsidRPr="00101D0E">
              <w:rPr>
                <w:color w:val="auto"/>
                <w:sz w:val="22"/>
                <w:szCs w:val="22"/>
              </w:rPr>
              <w:t xml:space="preserve">«Ғылым және білім». – Уральск, ЗКАТУ им. Жангир хана, II том. – №2-2 (59), 2020. – C.71-77 – </w:t>
            </w:r>
            <w:r w:rsidRPr="00101D0E">
              <w:rPr>
                <w:color w:val="auto"/>
                <w:sz w:val="22"/>
                <w:szCs w:val="22"/>
              </w:rPr>
              <w:lastRenderedPageBreak/>
              <w:t>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lastRenderedPageBreak/>
              <w:t>Сомова С.В., Тулаев Ю.В., Тулькубаева С.А., Абуова А.Б.</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lastRenderedPageBreak/>
              <w:t>сентябрь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Внедрение элементов точного земледелия в производственных у</w:t>
            </w:r>
            <w:r w:rsidRPr="00101D0E">
              <w:rPr>
                <w:sz w:val="22"/>
                <w:szCs w:val="22"/>
              </w:rPr>
              <w:t>с</w:t>
            </w:r>
            <w:r w:rsidRPr="00101D0E">
              <w:rPr>
                <w:sz w:val="22"/>
                <w:szCs w:val="22"/>
              </w:rPr>
              <w:t>ловиях</w:t>
            </w:r>
          </w:p>
          <w:p w:rsidR="00813870" w:rsidRPr="00101D0E" w:rsidRDefault="00813870" w:rsidP="00B472A8">
            <w:pPr>
              <w:spacing w:line="360" w:lineRule="auto"/>
              <w:rPr>
                <w:sz w:val="22"/>
                <w:szCs w:val="22"/>
              </w:rPr>
            </w:pPr>
            <w:r w:rsidRPr="00101D0E">
              <w:rPr>
                <w:sz w:val="22"/>
                <w:szCs w:val="22"/>
              </w:rPr>
              <w:t>Костанайской области на примере ТОО «Тро</w:t>
            </w:r>
            <w:r w:rsidRPr="00101D0E">
              <w:rPr>
                <w:sz w:val="22"/>
                <w:szCs w:val="22"/>
              </w:rPr>
              <w:t>я</w:t>
            </w:r>
            <w:r w:rsidRPr="00101D0E">
              <w:rPr>
                <w:sz w:val="22"/>
                <w:szCs w:val="22"/>
              </w:rPr>
              <w:t>на.</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iCs/>
                <w:sz w:val="22"/>
                <w:szCs w:val="22"/>
              </w:rPr>
            </w:pPr>
            <w:r w:rsidRPr="00101D0E">
              <w:rPr>
                <w:sz w:val="22"/>
                <w:szCs w:val="22"/>
              </w:rPr>
              <w:t>Многопрофильный научный журнал Кост</w:t>
            </w:r>
            <w:r w:rsidRPr="00101D0E">
              <w:rPr>
                <w:sz w:val="22"/>
                <w:szCs w:val="22"/>
              </w:rPr>
              <w:t>а</w:t>
            </w:r>
            <w:r w:rsidRPr="00101D0E">
              <w:rPr>
                <w:sz w:val="22"/>
                <w:szCs w:val="22"/>
              </w:rPr>
              <w:t xml:space="preserve">найского государственного университета им. А. Байтурсынова </w:t>
            </w:r>
            <w:r w:rsidRPr="00101D0E">
              <w:rPr>
                <w:i/>
                <w:sz w:val="22"/>
                <w:szCs w:val="22"/>
              </w:rPr>
              <w:t>«</w:t>
            </w:r>
            <w:r w:rsidRPr="00101D0E">
              <w:rPr>
                <w:rStyle w:val="affa"/>
                <w:bCs/>
                <w:sz w:val="22"/>
                <w:szCs w:val="22"/>
                <w:bdr w:val="none" w:sz="0" w:space="0" w:color="auto" w:frame="1"/>
              </w:rPr>
              <w:t>3i: intellect, idea, innovation –</w:t>
            </w:r>
            <w:r w:rsidRPr="00101D0E">
              <w:rPr>
                <w:rStyle w:val="apple-converted-space"/>
                <w:i/>
                <w:iCs/>
                <w:sz w:val="22"/>
                <w:szCs w:val="22"/>
                <w:bdr w:val="none" w:sz="0" w:space="0" w:color="auto" w:frame="1"/>
              </w:rPr>
              <w:t> </w:t>
            </w:r>
            <w:r w:rsidRPr="00101D0E">
              <w:rPr>
                <w:rStyle w:val="affa"/>
                <w:bCs/>
                <w:sz w:val="22"/>
                <w:szCs w:val="22"/>
                <w:bdr w:val="none" w:sz="0" w:space="0" w:color="auto" w:frame="1"/>
              </w:rPr>
              <w:t>интеллект, идея, инновация»</w:t>
            </w:r>
            <w:r w:rsidRPr="00101D0E">
              <w:rPr>
                <w:i/>
                <w:sz w:val="22"/>
                <w:szCs w:val="22"/>
              </w:rPr>
              <w:t>.</w:t>
            </w:r>
            <w:r w:rsidRPr="00101D0E">
              <w:rPr>
                <w:sz w:val="22"/>
                <w:szCs w:val="22"/>
              </w:rPr>
              <w:t xml:space="preserve"> – №3, 2020. – С.100-106 – КОКСОН МОН РК.</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Тулькубаева С.А., Тулаев Ю.В., Абуова А.Б.</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июль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В помощь фермерам.</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autoSpaceDE w:val="0"/>
              <w:autoSpaceDN w:val="0"/>
              <w:adjustRightInd w:val="0"/>
              <w:spacing w:line="360" w:lineRule="auto"/>
              <w:rPr>
                <w:sz w:val="22"/>
                <w:szCs w:val="22"/>
              </w:rPr>
            </w:pPr>
            <w:r w:rsidRPr="00101D0E">
              <w:rPr>
                <w:sz w:val="22"/>
                <w:szCs w:val="22"/>
              </w:rPr>
              <w:t>Газета «Арна». – №26 от 02.07.2020 г.</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Джурабаев С.И.</w:t>
            </w: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март</w:t>
            </w:r>
          </w:p>
        </w:tc>
        <w:tc>
          <w:tcPr>
            <w:tcW w:w="1218" w:type="pct"/>
            <w:tcBorders>
              <w:top w:val="single" w:sz="4" w:space="0" w:color="auto"/>
              <w:left w:val="single" w:sz="4" w:space="0" w:color="auto"/>
              <w:bottom w:val="single" w:sz="4" w:space="0" w:color="auto"/>
              <w:right w:val="single" w:sz="4" w:space="0" w:color="auto"/>
            </w:tcBorders>
            <w:vAlign w:val="center"/>
            <w:hideMark/>
          </w:tcPr>
          <w:p w:rsidR="00813870" w:rsidRPr="00101D0E" w:rsidRDefault="00813870" w:rsidP="00B472A8">
            <w:pPr>
              <w:pStyle w:val="aff8"/>
              <w:spacing w:line="360" w:lineRule="auto"/>
              <w:jc w:val="both"/>
              <w:rPr>
                <w:rFonts w:ascii="Times New Roman" w:hAnsi="Times New Roman"/>
              </w:rPr>
            </w:pPr>
            <w:r w:rsidRPr="00101D0E">
              <w:rPr>
                <w:rFonts w:ascii="Times New Roman" w:hAnsi="Times New Roman"/>
              </w:rPr>
              <w:t>Система картирования урожайности и ее эл</w:t>
            </w:r>
            <w:r w:rsidRPr="00101D0E">
              <w:rPr>
                <w:rFonts w:ascii="Times New Roman" w:hAnsi="Times New Roman"/>
              </w:rPr>
              <w:t>е</w:t>
            </w:r>
            <w:r w:rsidRPr="00101D0E">
              <w:rPr>
                <w:rFonts w:ascii="Times New Roman" w:hAnsi="Times New Roman"/>
              </w:rPr>
              <w:t>менты при внедрении технологии точного земледелия.</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keepNext/>
              <w:spacing w:line="360" w:lineRule="auto"/>
              <w:outlineLvl w:val="3"/>
              <w:rPr>
                <w:bCs/>
                <w:sz w:val="22"/>
                <w:szCs w:val="22"/>
              </w:rPr>
            </w:pPr>
            <w:r w:rsidRPr="00101D0E">
              <w:rPr>
                <w:bCs/>
                <w:sz w:val="22"/>
                <w:szCs w:val="22"/>
              </w:rPr>
              <w:t>Вестник Курганской ГСХА. – №1 (33). – 2020</w:t>
            </w:r>
            <w:r w:rsidRPr="00101D0E">
              <w:rPr>
                <w:sz w:val="22"/>
                <w:szCs w:val="22"/>
              </w:rPr>
              <w:t>. – С.57-61.</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kk-KZ"/>
              </w:rPr>
            </w:pPr>
            <w:r w:rsidRPr="00101D0E">
              <w:rPr>
                <w:bCs/>
                <w:sz w:val="22"/>
                <w:szCs w:val="22"/>
              </w:rPr>
              <w:t>Иванченко П.Г., Су</w:t>
            </w:r>
            <w:r w:rsidRPr="00101D0E">
              <w:rPr>
                <w:bCs/>
                <w:sz w:val="22"/>
                <w:szCs w:val="22"/>
              </w:rPr>
              <w:t>л</w:t>
            </w:r>
            <w:r w:rsidRPr="00101D0E">
              <w:rPr>
                <w:bCs/>
                <w:sz w:val="22"/>
                <w:szCs w:val="22"/>
              </w:rPr>
              <w:t>танов И.И.</w:t>
            </w:r>
          </w:p>
        </w:tc>
      </w:tr>
      <w:tr w:rsidR="00813870" w:rsidRPr="006419D6"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сентябрь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Analytical Criteria for Evaluation of Enginee</w:t>
            </w:r>
            <w:r w:rsidRPr="00101D0E">
              <w:rPr>
                <w:sz w:val="22"/>
                <w:szCs w:val="22"/>
                <w:lang w:val="en-US"/>
              </w:rPr>
              <w:t>r</w:t>
            </w:r>
            <w:r w:rsidRPr="00101D0E">
              <w:rPr>
                <w:sz w:val="22"/>
                <w:szCs w:val="22"/>
                <w:lang w:val="en-US"/>
              </w:rPr>
              <w:t>ing Level of Grain Harv</w:t>
            </w:r>
            <w:r w:rsidRPr="00101D0E">
              <w:rPr>
                <w:sz w:val="22"/>
                <w:szCs w:val="22"/>
                <w:lang w:val="en-US"/>
              </w:rPr>
              <w:t>e</w:t>
            </w:r>
            <w:r w:rsidRPr="00101D0E">
              <w:rPr>
                <w:sz w:val="22"/>
                <w:szCs w:val="22"/>
                <w:lang w:val="en-US"/>
              </w:rPr>
              <w:t>sters.</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lang w:val="en-US"/>
              </w:rPr>
            </w:pPr>
            <w:r w:rsidRPr="00101D0E">
              <w:rPr>
                <w:sz w:val="22"/>
                <w:szCs w:val="22"/>
                <w:lang w:val="en-US"/>
              </w:rPr>
              <w:t>International Journal of Emerging Trends in Engineering Research (IJETER)</w:t>
            </w:r>
            <w:r w:rsidRPr="00101D0E">
              <w:rPr>
                <w:rFonts w:eastAsia="Calibri"/>
                <w:sz w:val="22"/>
                <w:szCs w:val="22"/>
                <w:lang w:val="en-US" w:eastAsia="en-US"/>
              </w:rPr>
              <w:t xml:space="preserve">. </w:t>
            </w:r>
            <w:r w:rsidRPr="00101D0E">
              <w:rPr>
                <w:bCs/>
                <w:sz w:val="22"/>
                <w:szCs w:val="22"/>
                <w:lang w:val="en-US"/>
              </w:rPr>
              <w:t xml:space="preserve">ISSN: 2347-3983. </w:t>
            </w:r>
            <w:r w:rsidRPr="00101D0E">
              <w:rPr>
                <w:rFonts w:eastAsia="Calibri"/>
                <w:sz w:val="22"/>
                <w:szCs w:val="22"/>
                <w:lang w:val="en-US" w:eastAsia="en-US"/>
              </w:rPr>
              <w:t xml:space="preserve">– </w:t>
            </w:r>
            <w:r w:rsidRPr="00101D0E">
              <w:rPr>
                <w:sz w:val="22"/>
                <w:szCs w:val="22"/>
                <w:lang w:val="en-US"/>
              </w:rPr>
              <w:t>V.8, No 9, september 2020.</w:t>
            </w:r>
            <w:r w:rsidRPr="00101D0E">
              <w:rPr>
                <w:sz w:val="22"/>
                <w:szCs w:val="22"/>
              </w:rPr>
              <w:t xml:space="preserve"> </w:t>
            </w:r>
            <w:r w:rsidRPr="00101D0E">
              <w:rPr>
                <w:sz w:val="22"/>
                <w:szCs w:val="22"/>
                <w:lang w:val="en-US"/>
              </w:rPr>
              <w:t>– P. 6546-6552.</w:t>
            </w:r>
            <w:r w:rsidRPr="00101D0E">
              <w:rPr>
                <w:sz w:val="22"/>
                <w:szCs w:val="22"/>
              </w:rPr>
              <w:t xml:space="preserve"> –</w:t>
            </w:r>
            <w:r w:rsidRPr="00101D0E">
              <w:rPr>
                <w:iCs/>
                <w:sz w:val="22"/>
                <w:szCs w:val="22"/>
                <w:lang w:val="en-US"/>
              </w:rPr>
              <w:t xml:space="preserve"> </w:t>
            </w:r>
            <w:r w:rsidRPr="00101D0E">
              <w:rPr>
                <w:iCs/>
                <w:sz w:val="22"/>
                <w:szCs w:val="22"/>
              </w:rPr>
              <w:t>база</w:t>
            </w:r>
            <w:r w:rsidRPr="00101D0E">
              <w:rPr>
                <w:iCs/>
                <w:sz w:val="22"/>
                <w:szCs w:val="22"/>
                <w:lang w:val="en-US"/>
              </w:rPr>
              <w:t xml:space="preserve"> </w:t>
            </w:r>
            <w:r w:rsidRPr="00101D0E">
              <w:rPr>
                <w:iCs/>
                <w:sz w:val="22"/>
                <w:szCs w:val="22"/>
              </w:rPr>
              <w:t>данных</w:t>
            </w:r>
            <w:r w:rsidRPr="00101D0E">
              <w:rPr>
                <w:iCs/>
                <w:sz w:val="22"/>
                <w:szCs w:val="22"/>
                <w:lang w:val="en-US"/>
              </w:rPr>
              <w:t xml:space="preserve"> Scopus </w:t>
            </w:r>
            <w:r w:rsidRPr="00101D0E">
              <w:rPr>
                <w:rFonts w:eastAsia="Calibri"/>
                <w:sz w:val="22"/>
                <w:szCs w:val="22"/>
                <w:lang w:val="en-US" w:eastAsia="en-US"/>
              </w:rPr>
              <w:t>(</w:t>
            </w:r>
            <w:r w:rsidRPr="00101D0E">
              <w:rPr>
                <w:rFonts w:eastAsia="Calibri"/>
                <w:sz w:val="22"/>
                <w:szCs w:val="22"/>
                <w:lang w:eastAsia="en-US"/>
              </w:rPr>
              <w:t>процентиль</w:t>
            </w:r>
            <w:r w:rsidRPr="00101D0E">
              <w:rPr>
                <w:rFonts w:eastAsia="Calibri"/>
                <w:sz w:val="22"/>
                <w:szCs w:val="22"/>
                <w:lang w:val="en-US" w:eastAsia="en-US"/>
              </w:rPr>
              <w:t xml:space="preserve"> 31)</w:t>
            </w:r>
            <w:r w:rsidRPr="00101D0E">
              <w:rPr>
                <w:iCs/>
                <w:sz w:val="22"/>
                <w:szCs w:val="22"/>
                <w:lang w:val="en-US"/>
              </w:rPr>
              <w:t>.</w:t>
            </w:r>
          </w:p>
        </w:tc>
        <w:tc>
          <w:tcPr>
            <w:tcW w:w="1109" w:type="pct"/>
            <w:tcBorders>
              <w:top w:val="single" w:sz="4" w:space="0" w:color="auto"/>
              <w:left w:val="single" w:sz="4" w:space="0" w:color="auto"/>
              <w:bottom w:val="single" w:sz="4" w:space="0" w:color="auto"/>
              <w:right w:val="single" w:sz="4" w:space="0" w:color="auto"/>
            </w:tcBorders>
          </w:tcPr>
          <w:p w:rsidR="00813870" w:rsidRPr="00101D0E" w:rsidRDefault="00813870" w:rsidP="00B472A8">
            <w:pPr>
              <w:spacing w:line="360" w:lineRule="auto"/>
              <w:rPr>
                <w:sz w:val="22"/>
                <w:szCs w:val="22"/>
                <w:lang w:val="en-US"/>
              </w:rPr>
            </w:pPr>
            <w:r w:rsidRPr="00101D0E">
              <w:rPr>
                <w:sz w:val="22"/>
                <w:szCs w:val="22"/>
                <w:lang w:val="en-US"/>
              </w:rPr>
              <w:t>E.V. Zhalnin, V.L. A</w:t>
            </w:r>
            <w:r w:rsidRPr="00101D0E">
              <w:rPr>
                <w:sz w:val="22"/>
                <w:szCs w:val="22"/>
                <w:lang w:val="en-US"/>
              </w:rPr>
              <w:t>s</w:t>
            </w:r>
            <w:r w:rsidRPr="00101D0E">
              <w:rPr>
                <w:sz w:val="22"/>
                <w:szCs w:val="22"/>
                <w:lang w:val="en-US"/>
              </w:rPr>
              <w:t>tafyev, M.E. Chaplygin</w:t>
            </w:r>
          </w:p>
          <w:p w:rsidR="00813870" w:rsidRPr="00101D0E" w:rsidRDefault="00813870" w:rsidP="00B472A8">
            <w:pPr>
              <w:spacing w:line="360" w:lineRule="auto"/>
              <w:rPr>
                <w:sz w:val="22"/>
                <w:szCs w:val="22"/>
                <w:lang w:val="en-US"/>
              </w:rPr>
            </w:pPr>
          </w:p>
        </w:tc>
      </w:tr>
      <w:tr w:rsidR="00813870" w:rsidRPr="00B472A8" w:rsidTr="00101D0E">
        <w:trPr>
          <w:trHeight w:val="170"/>
        </w:trPr>
        <w:tc>
          <w:tcPr>
            <w:tcW w:w="557"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rPr>
                <w:sz w:val="22"/>
                <w:szCs w:val="22"/>
              </w:rPr>
            </w:pPr>
            <w:r w:rsidRPr="00101D0E">
              <w:rPr>
                <w:sz w:val="22"/>
                <w:szCs w:val="22"/>
              </w:rPr>
              <w:t>июнь</w:t>
            </w:r>
          </w:p>
        </w:tc>
        <w:tc>
          <w:tcPr>
            <w:tcW w:w="1218"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pacing w:line="360" w:lineRule="auto"/>
              <w:outlineLvl w:val="1"/>
              <w:rPr>
                <w:sz w:val="22"/>
                <w:szCs w:val="22"/>
                <w:lang w:val="kk-KZ"/>
              </w:rPr>
            </w:pPr>
            <w:r w:rsidRPr="00101D0E">
              <w:rPr>
                <w:bCs/>
                <w:sz w:val="22"/>
                <w:szCs w:val="22"/>
              </w:rPr>
              <w:t>Технологическое и те</w:t>
            </w:r>
            <w:r w:rsidRPr="00101D0E">
              <w:rPr>
                <w:bCs/>
                <w:sz w:val="22"/>
                <w:szCs w:val="22"/>
              </w:rPr>
              <w:t>х</w:t>
            </w:r>
            <w:r w:rsidRPr="00101D0E">
              <w:rPr>
                <w:bCs/>
                <w:sz w:val="22"/>
                <w:szCs w:val="22"/>
              </w:rPr>
              <w:t>ническое обеспечение уборочных работ на примере Костанайской области.</w:t>
            </w:r>
          </w:p>
        </w:tc>
        <w:tc>
          <w:tcPr>
            <w:tcW w:w="2116"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pStyle w:val="af8"/>
              <w:spacing w:line="360" w:lineRule="auto"/>
              <w:jc w:val="both"/>
              <w:rPr>
                <w:sz w:val="22"/>
                <w:szCs w:val="22"/>
              </w:rPr>
            </w:pPr>
            <w:r w:rsidRPr="00101D0E">
              <w:rPr>
                <w:b w:val="0"/>
                <w:sz w:val="22"/>
                <w:szCs w:val="22"/>
              </w:rPr>
              <w:t>Аграрный журнал «Агро-Бизнес. Каза</w:t>
            </w:r>
            <w:r w:rsidRPr="00101D0E">
              <w:rPr>
                <w:b w:val="0"/>
                <w:sz w:val="22"/>
                <w:szCs w:val="22"/>
              </w:rPr>
              <w:t>х</w:t>
            </w:r>
            <w:r w:rsidRPr="00101D0E">
              <w:rPr>
                <w:b w:val="0"/>
                <w:sz w:val="22"/>
                <w:szCs w:val="22"/>
              </w:rPr>
              <w:t xml:space="preserve">стан». </w:t>
            </w:r>
            <w:r w:rsidRPr="00101D0E">
              <w:rPr>
                <w:rFonts w:eastAsia="Calibri"/>
                <w:sz w:val="22"/>
                <w:szCs w:val="22"/>
                <w:lang w:eastAsia="en-US"/>
              </w:rPr>
              <w:t xml:space="preserve">– </w:t>
            </w:r>
            <w:r w:rsidRPr="00101D0E">
              <w:rPr>
                <w:b w:val="0"/>
                <w:sz w:val="22"/>
                <w:szCs w:val="22"/>
              </w:rPr>
              <w:t xml:space="preserve">№6. </w:t>
            </w:r>
            <w:r w:rsidRPr="00101D0E">
              <w:rPr>
                <w:rFonts w:eastAsia="Calibri"/>
                <w:sz w:val="22"/>
                <w:szCs w:val="22"/>
                <w:lang w:eastAsia="en-US"/>
              </w:rPr>
              <w:t xml:space="preserve">– </w:t>
            </w:r>
            <w:r w:rsidRPr="00101D0E">
              <w:rPr>
                <w:b w:val="0"/>
                <w:sz w:val="22"/>
                <w:szCs w:val="22"/>
              </w:rPr>
              <w:t xml:space="preserve">2020. </w:t>
            </w:r>
            <w:r w:rsidRPr="00101D0E">
              <w:rPr>
                <w:rFonts w:eastAsia="Calibri"/>
                <w:sz w:val="22"/>
                <w:szCs w:val="22"/>
                <w:lang w:eastAsia="en-US"/>
              </w:rPr>
              <w:t xml:space="preserve">– </w:t>
            </w:r>
            <w:r w:rsidRPr="00101D0E">
              <w:rPr>
                <w:b w:val="0"/>
                <w:sz w:val="22"/>
                <w:szCs w:val="22"/>
              </w:rPr>
              <w:t>С.24-26.</w:t>
            </w:r>
          </w:p>
        </w:tc>
        <w:tc>
          <w:tcPr>
            <w:tcW w:w="1109" w:type="pct"/>
            <w:tcBorders>
              <w:top w:val="single" w:sz="4" w:space="0" w:color="auto"/>
              <w:left w:val="single" w:sz="4" w:space="0" w:color="auto"/>
              <w:bottom w:val="single" w:sz="4" w:space="0" w:color="auto"/>
              <w:right w:val="single" w:sz="4" w:space="0" w:color="auto"/>
            </w:tcBorders>
            <w:hideMark/>
          </w:tcPr>
          <w:p w:rsidR="00813870" w:rsidRPr="00101D0E" w:rsidRDefault="00813870" w:rsidP="00B472A8">
            <w:pPr>
              <w:shd w:val="clear" w:color="auto" w:fill="FFFFFF"/>
              <w:adjustRightInd w:val="0"/>
              <w:spacing w:line="360" w:lineRule="auto"/>
              <w:rPr>
                <w:sz w:val="22"/>
                <w:szCs w:val="22"/>
                <w:lang w:val="kk-KZ"/>
              </w:rPr>
            </w:pPr>
            <w:r w:rsidRPr="00101D0E">
              <w:rPr>
                <w:bCs/>
                <w:sz w:val="22"/>
                <w:szCs w:val="22"/>
              </w:rPr>
              <w:t>Астафьев В.Л., Ива</w:t>
            </w:r>
            <w:r w:rsidRPr="00101D0E">
              <w:rPr>
                <w:bCs/>
                <w:sz w:val="22"/>
                <w:szCs w:val="22"/>
              </w:rPr>
              <w:t>н</w:t>
            </w:r>
            <w:r w:rsidRPr="00101D0E">
              <w:rPr>
                <w:bCs/>
                <w:sz w:val="22"/>
                <w:szCs w:val="22"/>
              </w:rPr>
              <w:t>ченко П.Г., Ташм</w:t>
            </w:r>
            <w:r w:rsidRPr="00101D0E">
              <w:rPr>
                <w:bCs/>
                <w:sz w:val="22"/>
                <w:szCs w:val="22"/>
              </w:rPr>
              <w:t>у</w:t>
            </w:r>
            <w:r w:rsidRPr="00101D0E">
              <w:rPr>
                <w:bCs/>
                <w:sz w:val="22"/>
                <w:szCs w:val="22"/>
              </w:rPr>
              <w:t>хамедов Р.Ф.</w:t>
            </w:r>
          </w:p>
        </w:tc>
      </w:tr>
    </w:tbl>
    <w:p w:rsidR="00813870" w:rsidRPr="00B472A8" w:rsidRDefault="00813870" w:rsidP="00813870">
      <w:pPr>
        <w:spacing w:line="360" w:lineRule="auto"/>
        <w:jc w:val="center"/>
        <w:rPr>
          <w:i/>
          <w:lang w:eastAsia="en-US"/>
        </w:rPr>
      </w:pPr>
      <w:r w:rsidRPr="00B472A8">
        <w:rPr>
          <w:i/>
        </w:rPr>
        <w:br w:type="page"/>
      </w:r>
    </w:p>
    <w:p w:rsidR="00813870" w:rsidRPr="00B472A8" w:rsidRDefault="00813870" w:rsidP="00813870">
      <w:pPr>
        <w:pStyle w:val="1c"/>
        <w:spacing w:line="360" w:lineRule="auto"/>
        <w:ind w:left="0"/>
        <w:rPr>
          <w:b/>
          <w:sz w:val="24"/>
          <w:szCs w:val="24"/>
        </w:rPr>
      </w:pPr>
      <w:r w:rsidRPr="00B472A8">
        <w:rPr>
          <w:b/>
          <w:sz w:val="24"/>
          <w:szCs w:val="24"/>
        </w:rPr>
        <w:lastRenderedPageBreak/>
        <w:t>Семинары, Дни поля:</w:t>
      </w:r>
    </w:p>
    <w:p w:rsidR="00813870" w:rsidRPr="00B472A8" w:rsidRDefault="00813870" w:rsidP="00813870">
      <w:pPr>
        <w:pStyle w:val="aff8"/>
        <w:spacing w:line="360" w:lineRule="auto"/>
        <w:ind w:firstLine="709"/>
        <w:jc w:val="both"/>
        <w:rPr>
          <w:rFonts w:ascii="Times New Roman" w:hAnsi="Times New Roman"/>
          <w:bCs/>
          <w:sz w:val="24"/>
          <w:szCs w:val="24"/>
        </w:rPr>
      </w:pPr>
      <w:r w:rsidRPr="00B472A8">
        <w:rPr>
          <w:rFonts w:ascii="Times New Roman" w:hAnsi="Times New Roman"/>
          <w:sz w:val="24"/>
          <w:szCs w:val="24"/>
        </w:rPr>
        <w:t>25 июля 2018 г. состоялся День поля</w:t>
      </w:r>
      <w:r w:rsidRPr="00B472A8">
        <w:rPr>
          <w:rFonts w:ascii="Times New Roman" w:hAnsi="Times New Roman"/>
          <w:bCs/>
          <w:sz w:val="24"/>
          <w:szCs w:val="24"/>
        </w:rPr>
        <w:t xml:space="preserve"> по цифровизации АПК. Организаторы – ТОО «Опытное хозяйство «Заречное», ТОО «Костанайский НИИСХ».</w:t>
      </w:r>
    </w:p>
    <w:p w:rsidR="00813870" w:rsidRPr="00B472A8" w:rsidRDefault="00813870" w:rsidP="00813870">
      <w:pPr>
        <w:pStyle w:val="aff8"/>
        <w:spacing w:line="360" w:lineRule="auto"/>
        <w:ind w:firstLine="709"/>
        <w:jc w:val="both"/>
        <w:rPr>
          <w:rFonts w:ascii="Times New Roman" w:hAnsi="Times New Roman"/>
          <w:bCs/>
          <w:sz w:val="24"/>
          <w:szCs w:val="24"/>
        </w:rPr>
      </w:pPr>
      <w:r w:rsidRPr="00B472A8">
        <w:rPr>
          <w:rFonts w:ascii="Times New Roman" w:hAnsi="Times New Roman"/>
          <w:bCs/>
          <w:sz w:val="24"/>
          <w:szCs w:val="24"/>
        </w:rPr>
        <w:t>03 августа 2018 г. прошёл День поля по внедрению элементов точного земледелия в производство с выездом на опытные поля и в базовое хозяйство ТОО «Трояна». Организатор – ТОО «Костанайский НИИСХ».</w:t>
      </w:r>
    </w:p>
    <w:p w:rsidR="00813870" w:rsidRPr="00B472A8" w:rsidRDefault="00813870" w:rsidP="00813870">
      <w:pPr>
        <w:pStyle w:val="aff8"/>
        <w:spacing w:line="360" w:lineRule="auto"/>
        <w:ind w:firstLine="709"/>
        <w:jc w:val="both"/>
        <w:rPr>
          <w:rFonts w:ascii="Times New Roman" w:hAnsi="Times New Roman"/>
          <w:sz w:val="24"/>
          <w:szCs w:val="24"/>
        </w:rPr>
      </w:pPr>
      <w:r w:rsidRPr="00B472A8">
        <w:rPr>
          <w:rFonts w:ascii="Times New Roman" w:hAnsi="Times New Roman"/>
          <w:bCs/>
          <w:sz w:val="24"/>
          <w:szCs w:val="24"/>
        </w:rPr>
        <w:t xml:space="preserve">12 октября 2018 г. проведен обучающий семинар </w:t>
      </w:r>
      <w:r w:rsidRPr="00B472A8">
        <w:rPr>
          <w:rFonts w:ascii="Times New Roman" w:eastAsia="Times New Roman" w:hAnsi="Times New Roman"/>
          <w:sz w:val="24"/>
          <w:szCs w:val="24"/>
          <w:lang w:eastAsia="ru-RU"/>
        </w:rPr>
        <w:t>на тему «Инновационные технол</w:t>
      </w:r>
      <w:r w:rsidRPr="00B472A8">
        <w:rPr>
          <w:rFonts w:ascii="Times New Roman" w:eastAsia="Times New Roman" w:hAnsi="Times New Roman"/>
          <w:sz w:val="24"/>
          <w:szCs w:val="24"/>
          <w:lang w:eastAsia="ru-RU"/>
        </w:rPr>
        <w:t>о</w:t>
      </w:r>
      <w:r w:rsidRPr="00B472A8">
        <w:rPr>
          <w:rFonts w:ascii="Times New Roman" w:eastAsia="Times New Roman" w:hAnsi="Times New Roman"/>
          <w:sz w:val="24"/>
          <w:szCs w:val="24"/>
          <w:lang w:eastAsia="ru-RU"/>
        </w:rPr>
        <w:t xml:space="preserve">гии возделывания высокорентабельных сельскохозяйственных культур, их производство на экспорт, меры государственной поддержки с.-х. товаропроизводителей». </w:t>
      </w:r>
      <w:r w:rsidRPr="00B472A8">
        <w:rPr>
          <w:rFonts w:ascii="Times New Roman" w:hAnsi="Times New Roman"/>
          <w:bCs/>
          <w:sz w:val="24"/>
          <w:szCs w:val="24"/>
        </w:rPr>
        <w:t>Организаторы – НПП РК «Атамекен», ТОО «Костанайский НИИСХ».</w:t>
      </w:r>
    </w:p>
    <w:p w:rsidR="00813870" w:rsidRPr="00B472A8" w:rsidRDefault="00813870" w:rsidP="00813870">
      <w:pPr>
        <w:spacing w:line="360" w:lineRule="auto"/>
        <w:ind w:firstLine="709"/>
        <w:jc w:val="both"/>
      </w:pPr>
      <w:r w:rsidRPr="00B472A8">
        <w:t>10 января 2019 г. состоялся семинар на тему «Основы точного земледелия и детализ</w:t>
      </w:r>
      <w:r w:rsidRPr="00B472A8">
        <w:t>и</w:t>
      </w:r>
      <w:r w:rsidRPr="00B472A8">
        <w:t>рованное управление сельскохозяйственными угодьями». Цель семинара – профессионал</w:t>
      </w:r>
      <w:r w:rsidRPr="00B472A8">
        <w:t>ь</w:t>
      </w:r>
      <w:r w:rsidRPr="00B472A8">
        <w:t>ные рекомендации, передача практических знаний, дискуссия на тему «Точное земледелие». В семинаре приняли участие 25 человек – представитель руководства НАО «НАНОЦ, пре</w:t>
      </w:r>
      <w:r w:rsidRPr="00B472A8">
        <w:t>д</w:t>
      </w:r>
      <w:r w:rsidRPr="00B472A8">
        <w:t>ставители местных исполнительных органов, с.-х. товаропроизводители, научные сотрудн</w:t>
      </w:r>
      <w:r w:rsidRPr="00B472A8">
        <w:t>и</w:t>
      </w:r>
      <w:r w:rsidRPr="00B472A8">
        <w:t>ки. Завершился семинар показом имеющегося оборудования и с.-х. техники для точного зе</w:t>
      </w:r>
      <w:r w:rsidRPr="00B472A8">
        <w:t>м</w:t>
      </w:r>
      <w:r w:rsidRPr="00B472A8">
        <w:t>леделия.</w:t>
      </w:r>
    </w:p>
    <w:p w:rsidR="00813870" w:rsidRPr="00B472A8" w:rsidRDefault="00813870" w:rsidP="00813870">
      <w:pPr>
        <w:spacing w:line="360" w:lineRule="auto"/>
        <w:ind w:firstLine="709"/>
        <w:jc w:val="both"/>
      </w:pPr>
      <w:r w:rsidRPr="00B472A8">
        <w:t>28 июня 2019 г. на базе Центра распространения знаний «Qostanai» проведен об</w:t>
      </w:r>
      <w:r w:rsidRPr="00B472A8">
        <w:t>у</w:t>
      </w:r>
      <w:r w:rsidRPr="00B472A8">
        <w:t>чающий семинар для с.-х. товаропроизводителей с выдачей сертификатов на тему «Эффе</w:t>
      </w:r>
      <w:r w:rsidRPr="00B472A8">
        <w:t>к</w:t>
      </w:r>
      <w:r w:rsidRPr="00B472A8">
        <w:t>тивные сберегающие технологии возделывания сельскохозяйственных культур». Участникам обучающего семинара рассказано о методике проведения агрохимического обследования з</w:t>
      </w:r>
      <w:r w:rsidRPr="00B472A8">
        <w:t>е</w:t>
      </w:r>
      <w:r w:rsidRPr="00B472A8">
        <w:t>мель, продемонстрированы современное оборудование и с.-х. техника для точного землед</w:t>
      </w:r>
      <w:r w:rsidRPr="00B472A8">
        <w:t>е</w:t>
      </w:r>
      <w:r w:rsidRPr="00B472A8">
        <w:t>лия. В обучающем семинаре приняли участие 32 человека.</w:t>
      </w:r>
    </w:p>
    <w:p w:rsidR="00813870" w:rsidRPr="00B472A8" w:rsidRDefault="00813870" w:rsidP="00813870">
      <w:pPr>
        <w:spacing w:line="360" w:lineRule="auto"/>
        <w:ind w:firstLine="709"/>
        <w:jc w:val="both"/>
      </w:pPr>
      <w:r w:rsidRPr="00B472A8">
        <w:rPr>
          <w:bCs/>
        </w:rPr>
        <w:t xml:space="preserve">03 июля 2019 г. на базе </w:t>
      </w:r>
      <w:r w:rsidRPr="00B472A8">
        <w:t>ТОО «СХОС «Заречное» состоялся День поля по применению высокопроизводительной с.-х. техники и орудий с элементами цифровизации, диверсифик</w:t>
      </w:r>
      <w:r w:rsidRPr="00B472A8">
        <w:t>а</w:t>
      </w:r>
      <w:r w:rsidRPr="00B472A8">
        <w:t>ции структуры посевных площадей. День поля проходил под председательством Мухамбет</w:t>
      </w:r>
      <w:r w:rsidRPr="00B472A8">
        <w:t>о</w:t>
      </w:r>
      <w:r w:rsidRPr="00B472A8">
        <w:t>ва А.Б., акима Костанайской области. В данном мероприятии приняли участие 220 предст</w:t>
      </w:r>
      <w:r w:rsidRPr="00B472A8">
        <w:t>а</w:t>
      </w:r>
      <w:r w:rsidRPr="00B472A8">
        <w:t>вителей агроформирований.</w:t>
      </w:r>
    </w:p>
    <w:p w:rsidR="00813870" w:rsidRPr="00B472A8" w:rsidRDefault="00813870" w:rsidP="00813870">
      <w:pPr>
        <w:spacing w:line="360" w:lineRule="auto"/>
        <w:ind w:firstLine="709"/>
        <w:jc w:val="both"/>
      </w:pPr>
      <w:r w:rsidRPr="00B472A8">
        <w:t>09 августа 2019 г. в ТОО «СХОС «Заречное» прошел День поля (научно-практический семинар) по внедрению элементов точного земледелия в производство Костанайской области с выездом на опытные поля и в базовое хозяйство ТОО «Трояна». Участникам Дня поля пр</w:t>
      </w:r>
      <w:r w:rsidRPr="00B472A8">
        <w:t>о</w:t>
      </w:r>
      <w:r w:rsidRPr="00B472A8">
        <w:t>демонстрированы научные разработки – новые технологии, сорта, с.-х. техника и оборудов</w:t>
      </w:r>
      <w:r w:rsidRPr="00B472A8">
        <w:t>а</w:t>
      </w:r>
      <w:r w:rsidRPr="00B472A8">
        <w:t>ние для точного земледелия. В производственных условиях ТОО «Трояна» показан опыт применения дифференцированного внесения удобрений, использования бинарных и трина</w:t>
      </w:r>
      <w:r w:rsidRPr="00B472A8">
        <w:t>р</w:t>
      </w:r>
      <w:r w:rsidRPr="00B472A8">
        <w:lastRenderedPageBreak/>
        <w:t>ных посевов с.-х. культур. В Дне поля приняли участие более 30 представителей агроформ</w:t>
      </w:r>
      <w:r w:rsidRPr="00B472A8">
        <w:t>и</w:t>
      </w:r>
      <w:r w:rsidRPr="00B472A8">
        <w:t>рований, ВУЗов.</w:t>
      </w:r>
    </w:p>
    <w:p w:rsidR="00813870" w:rsidRPr="00B472A8" w:rsidRDefault="00813870" w:rsidP="00813870">
      <w:pPr>
        <w:spacing w:line="360" w:lineRule="auto"/>
        <w:ind w:firstLine="709"/>
        <w:jc w:val="both"/>
      </w:pPr>
      <w:r w:rsidRPr="00B472A8">
        <w:t>16 сентября 2019 г. в ТОО «СХОС «Заречное» состоялся семинар на тему «Зарубе</w:t>
      </w:r>
      <w:r w:rsidRPr="00B472A8">
        <w:t>ж</w:t>
      </w:r>
      <w:r w:rsidRPr="00B472A8">
        <w:t>ный опыт применения инновационных технологий: прямой посев и элементы точного земл</w:t>
      </w:r>
      <w:r w:rsidRPr="00B472A8">
        <w:t>е</w:t>
      </w:r>
      <w:r w:rsidRPr="00B472A8">
        <w:t>делия». В данном семинаре в качестве лектора выступил Рик Бибер – фермер, междунаро</w:t>
      </w:r>
      <w:r w:rsidRPr="00B472A8">
        <w:t>д</w:t>
      </w:r>
      <w:r w:rsidRPr="00B472A8">
        <w:t>ный эксперт по развитию технологии прямого посева, директор ассоциации «No-Till on the Plains», Южная Дакота, США. Он рассказал об использовании покровных культур для с</w:t>
      </w:r>
      <w:r w:rsidRPr="00B472A8">
        <w:t>о</w:t>
      </w:r>
      <w:r w:rsidRPr="00B472A8">
        <w:t>хранения плодородия и оздоровления почвы, особенностях прямого посева и применяемых элементах точного земледелия. После теоретической части участников семинара ждала пра</w:t>
      </w:r>
      <w:r w:rsidRPr="00B472A8">
        <w:t>к</w:t>
      </w:r>
      <w:r w:rsidRPr="00B472A8">
        <w:t>тическая с выездом в ТОО «Агрофирма Қарқын» Мендыкаринского района. Главным сп</w:t>
      </w:r>
      <w:r w:rsidRPr="00B472A8">
        <w:t>е</w:t>
      </w:r>
      <w:r w:rsidRPr="00B472A8">
        <w:t>циалистам данного базового хозяйства по точному земледелию Риком Бибером, зарубежным ученым-экспертом, была оказана методическая помощь и даны рекомендации по возделыв</w:t>
      </w:r>
      <w:r w:rsidRPr="00B472A8">
        <w:t>а</w:t>
      </w:r>
      <w:r w:rsidRPr="00B472A8">
        <w:t>нию с.-х. культур. В семинаре приняли участие более 50 представителей агроформирований, ВУЗов, научных организаций.</w:t>
      </w:r>
    </w:p>
    <w:p w:rsidR="00813870" w:rsidRPr="00B472A8" w:rsidRDefault="00813870" w:rsidP="00813870">
      <w:pPr>
        <w:autoSpaceDE w:val="0"/>
        <w:autoSpaceDN w:val="0"/>
        <w:adjustRightInd w:val="0"/>
        <w:spacing w:line="360" w:lineRule="auto"/>
        <w:ind w:firstLine="709"/>
        <w:jc w:val="both"/>
      </w:pPr>
      <w:r w:rsidRPr="00B472A8">
        <w:rPr>
          <w:bCs/>
        </w:rPr>
        <w:t>27 апреля 2020 г. состоялся онлайн-семинар</w:t>
      </w:r>
      <w:r w:rsidRPr="00B472A8">
        <w:t xml:space="preserve"> на тему «Рекомендации по проведению весенне-полевых работ в Костанайской области. Агрохимическое обследование почвы».</w:t>
      </w:r>
    </w:p>
    <w:p w:rsidR="00813870" w:rsidRPr="00B472A8" w:rsidRDefault="00813870" w:rsidP="00813870">
      <w:pPr>
        <w:autoSpaceDE w:val="0"/>
        <w:autoSpaceDN w:val="0"/>
        <w:adjustRightInd w:val="0"/>
        <w:spacing w:line="360" w:lineRule="auto"/>
        <w:ind w:firstLine="709"/>
        <w:jc w:val="both"/>
      </w:pPr>
      <w:r w:rsidRPr="00B472A8">
        <w:t>29 апреля 2020 г. прошёл онлайн-семинар на тему «Соя на севере Казахстана, элеме</w:t>
      </w:r>
      <w:r w:rsidRPr="00B472A8">
        <w:t>н</w:t>
      </w:r>
      <w:r w:rsidRPr="00B472A8">
        <w:t>ты технологии, рекомендуемые сорта».</w:t>
      </w:r>
    </w:p>
    <w:p w:rsidR="00813870" w:rsidRPr="00B472A8" w:rsidRDefault="00813870" w:rsidP="00813870">
      <w:pPr>
        <w:spacing w:line="360" w:lineRule="auto"/>
        <w:ind w:firstLine="709"/>
        <w:jc w:val="both"/>
      </w:pPr>
      <w:r w:rsidRPr="00B472A8">
        <w:t>В 2020 г. организовано проведение 3-х обучающих онлайн-семинаров с привлечением зарубежного ученого-эксперта по точному земледелию для с.-х. товаропроизводителей и о</w:t>
      </w:r>
      <w:r w:rsidRPr="00B472A8">
        <w:t>р</w:t>
      </w:r>
      <w:r w:rsidRPr="00B472A8">
        <w:t>ганизаций, работающих в сфере АПК Казахстана. По итогам семинаров выданы сертифик</w:t>
      </w:r>
      <w:r w:rsidRPr="00B472A8">
        <w:t>а</w:t>
      </w:r>
      <w:r w:rsidRPr="00B472A8">
        <w:t>ты. В качестве зарубежного эксперта в проекте задействован Труфляк Евгений Владимир</w:t>
      </w:r>
      <w:r w:rsidRPr="00B472A8">
        <w:t>о</w:t>
      </w:r>
      <w:r w:rsidRPr="00B472A8">
        <w:t xml:space="preserve">вич – руководитель центра прогнозирования и мониторинга </w:t>
      </w:r>
      <w:r w:rsidRPr="00B472A8">
        <w:rPr>
          <w:bCs/>
          <w:iCs/>
        </w:rPr>
        <w:t>ФГБОУ ВО «</w:t>
      </w:r>
      <w:r w:rsidRPr="00B472A8">
        <w:t>Кубанский гос</w:t>
      </w:r>
      <w:r w:rsidRPr="00B472A8">
        <w:t>у</w:t>
      </w:r>
      <w:r w:rsidRPr="00B472A8">
        <w:t xml:space="preserve">дарственный аграрный университет» (г. Краснодар, </w:t>
      </w:r>
      <w:r w:rsidRPr="00B472A8">
        <w:rPr>
          <w:bCs/>
          <w:iCs/>
        </w:rPr>
        <w:t>Российская Федерация</w:t>
      </w:r>
      <w:r w:rsidRPr="00B472A8">
        <w:t>), доктор технич</w:t>
      </w:r>
      <w:r w:rsidRPr="00B472A8">
        <w:t>е</w:t>
      </w:r>
      <w:r w:rsidRPr="00B472A8">
        <w:t>ских наук, профессор, эксперт направления «Цифровизация АПК» экспертного совета Евр</w:t>
      </w:r>
      <w:r w:rsidRPr="00B472A8">
        <w:t>а</w:t>
      </w:r>
      <w:r w:rsidRPr="00B472A8">
        <w:t>зийской технологической платформы.</w:t>
      </w:r>
    </w:p>
    <w:p w:rsidR="00813870" w:rsidRPr="00B472A8" w:rsidRDefault="00813870" w:rsidP="00813870">
      <w:pPr>
        <w:spacing w:line="360" w:lineRule="auto"/>
        <w:ind w:firstLine="709"/>
        <w:jc w:val="both"/>
      </w:pPr>
      <w:r w:rsidRPr="00B472A8">
        <w:t xml:space="preserve">09 июля 2020 г. состоялся первый обучающий онлайн-семинар на тему «Цифровая трансформация сельского хозяйства». </w:t>
      </w:r>
    </w:p>
    <w:p w:rsidR="00813870" w:rsidRPr="00B472A8" w:rsidRDefault="00813870" w:rsidP="00813870">
      <w:pPr>
        <w:spacing w:line="360" w:lineRule="auto"/>
        <w:ind w:firstLine="709"/>
        <w:jc w:val="both"/>
      </w:pPr>
      <w:r w:rsidRPr="00B472A8">
        <w:t>23 июля 2020 г. прошел второй обучающий онлайн-семинар на тему «Дифференцир</w:t>
      </w:r>
      <w:r w:rsidRPr="00B472A8">
        <w:t>о</w:t>
      </w:r>
      <w:r w:rsidRPr="00B472A8">
        <w:t xml:space="preserve">ванные технологии в точном земледелии». </w:t>
      </w:r>
    </w:p>
    <w:p w:rsidR="00813870" w:rsidRPr="00B472A8" w:rsidRDefault="00813870" w:rsidP="00813870">
      <w:pPr>
        <w:spacing w:line="360" w:lineRule="auto"/>
        <w:ind w:firstLine="709"/>
        <w:jc w:val="both"/>
      </w:pPr>
      <w:r w:rsidRPr="00B472A8">
        <w:t xml:space="preserve">30 июля 2020 г. состоялся третий обучающий онлайн-семинар на тему «Практическое применение технологий точного земледелия». </w:t>
      </w:r>
    </w:p>
    <w:p w:rsidR="00813870" w:rsidRPr="00B472A8" w:rsidRDefault="00813870" w:rsidP="00813870">
      <w:pPr>
        <w:spacing w:line="360" w:lineRule="auto"/>
        <w:ind w:firstLine="709"/>
        <w:jc w:val="both"/>
      </w:pPr>
      <w:r w:rsidRPr="00B472A8">
        <w:t>29 июля 2020 г. состоялся День поля в формате онлайн по результатам селекции и экологического испытания масличных культур (яровой рапс, соя, лён масличный, подсо</w:t>
      </w:r>
      <w:r w:rsidRPr="00B472A8">
        <w:t>л</w:t>
      </w:r>
      <w:r w:rsidRPr="00B472A8">
        <w:t>нечник масличный).</w:t>
      </w:r>
    </w:p>
    <w:p w:rsidR="00813870" w:rsidRPr="00B472A8" w:rsidRDefault="00813870" w:rsidP="00813870">
      <w:pPr>
        <w:spacing w:line="360" w:lineRule="auto"/>
        <w:ind w:firstLine="709"/>
        <w:jc w:val="both"/>
      </w:pPr>
      <w:r w:rsidRPr="00B472A8">
        <w:lastRenderedPageBreak/>
        <w:t>04 августа 2020 г. состоялся онлайн-День поля на научном стационаре по проведению исследований по точному, сберегающему и органическому земледелию.</w:t>
      </w:r>
    </w:p>
    <w:p w:rsidR="00813870" w:rsidRPr="00B472A8" w:rsidRDefault="00813870" w:rsidP="00813870">
      <w:pPr>
        <w:spacing w:line="360" w:lineRule="auto"/>
        <w:ind w:firstLine="709"/>
        <w:jc w:val="both"/>
      </w:pPr>
      <w:r w:rsidRPr="00B472A8">
        <w:t>06 августа 2020 г. состоялся День поля в формате онлайн на базе производственно-показательного полигона по точному земледелию ТОО «Сельскохозяйственная опытная станция «Заречное».</w:t>
      </w:r>
    </w:p>
    <w:p w:rsidR="00813870" w:rsidRPr="00B472A8" w:rsidRDefault="00813870" w:rsidP="00813870">
      <w:pPr>
        <w:spacing w:line="360" w:lineRule="auto"/>
        <w:ind w:firstLine="709"/>
        <w:jc w:val="both"/>
      </w:pPr>
      <w:r w:rsidRPr="00B472A8">
        <w:rPr>
          <w:bCs/>
        </w:rPr>
        <w:t>В 2020 г. в обучающих мероприятиях, проводимых ТОО «СХОС «Заречное» в рамках проекта по точному земледелию, приняли участие 336 человек</w:t>
      </w:r>
      <w:r w:rsidRPr="00B472A8">
        <w:t>.</w:t>
      </w:r>
    </w:p>
    <w:p w:rsidR="00813870" w:rsidRPr="00B472A8" w:rsidRDefault="00813870" w:rsidP="00813870">
      <w:pPr>
        <w:spacing w:line="360" w:lineRule="auto"/>
        <w:ind w:firstLine="709"/>
        <w:jc w:val="both"/>
      </w:pPr>
      <w:r w:rsidRPr="00B472A8">
        <w:t>Всего за период 2018-2020 гг. подготовлены специалисты в количестве более 700 ч</w:t>
      </w:r>
      <w:r w:rsidRPr="00B472A8">
        <w:t>е</w:t>
      </w:r>
      <w:r w:rsidRPr="00B472A8">
        <w:t>ловек для последующего внедрения элементов точного земледелия в с.-х. производстве.</w:t>
      </w:r>
    </w:p>
    <w:p w:rsidR="00813870" w:rsidRPr="00B472A8" w:rsidRDefault="00813870" w:rsidP="00813870">
      <w:pPr>
        <w:spacing w:line="360" w:lineRule="auto"/>
        <w:jc w:val="center"/>
        <w:rPr>
          <w:rFonts w:eastAsia="SimSun"/>
          <w:b/>
        </w:rPr>
      </w:pPr>
      <w:r w:rsidRPr="00B472A8">
        <w:rPr>
          <w:lang w:eastAsia="en-US"/>
        </w:rPr>
        <w:br w:type="page"/>
      </w:r>
      <w:r w:rsidRPr="00B472A8">
        <w:rPr>
          <w:rFonts w:eastAsia="SimSun"/>
          <w:b/>
        </w:rPr>
        <w:lastRenderedPageBreak/>
        <w:t>ПРИЛОЖЕНИЕ Р</w:t>
      </w:r>
    </w:p>
    <w:p w:rsidR="00813870" w:rsidRPr="00B472A8" w:rsidRDefault="00813870" w:rsidP="00813870">
      <w:pPr>
        <w:spacing w:line="360" w:lineRule="auto"/>
        <w:jc w:val="center"/>
        <w:rPr>
          <w:rFonts w:eastAsia="SimSun"/>
          <w:b/>
        </w:rPr>
      </w:pPr>
    </w:p>
    <w:p w:rsidR="00813870" w:rsidRPr="00B472A8" w:rsidRDefault="00813870" w:rsidP="00813870">
      <w:pPr>
        <w:spacing w:line="360" w:lineRule="auto"/>
        <w:jc w:val="center"/>
        <w:rPr>
          <w:rFonts w:eastAsia="SimSun"/>
          <w:b/>
        </w:rPr>
      </w:pPr>
      <w:r w:rsidRPr="00B472A8">
        <w:rPr>
          <w:rFonts w:eastAsia="SimSun"/>
          <w:b/>
        </w:rPr>
        <w:t>Оттиски научных трудов, публикаций в СМИ</w:t>
      </w:r>
    </w:p>
    <w:p w:rsidR="00813870" w:rsidRPr="00B472A8" w:rsidRDefault="00813870" w:rsidP="00813870">
      <w:pPr>
        <w:spacing w:line="360" w:lineRule="auto"/>
        <w:jc w:val="center"/>
        <w:rPr>
          <w:rFonts w:eastAsia="SimSun"/>
        </w:rPr>
      </w:pPr>
      <w:r w:rsidRPr="00B472A8">
        <w:rPr>
          <w:rFonts w:eastAsia="SimSun"/>
          <w:noProof/>
          <w:lang w:eastAsia="ru-RU"/>
        </w:rPr>
        <w:drawing>
          <wp:inline distT="0" distB="0" distL="0" distR="0">
            <wp:extent cx="5139690" cy="7441565"/>
            <wp:effectExtent l="0" t="0" r="0" b="0"/>
            <wp:docPr id="10411" name="Рисунок 1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9690" cy="7441565"/>
                    </a:xfrm>
                    <a:prstGeom prst="rect">
                      <a:avLst/>
                    </a:prstGeom>
                    <a:noFill/>
                    <a:ln>
                      <a:noFill/>
                    </a:ln>
                  </pic:spPr>
                </pic:pic>
              </a:graphicData>
            </a:graphic>
          </wp:inline>
        </w:drawing>
      </w:r>
    </w:p>
    <w:p w:rsidR="00813870" w:rsidRPr="00B472A8" w:rsidRDefault="00813870" w:rsidP="00813870">
      <w:pPr>
        <w:spacing w:line="360" w:lineRule="auto"/>
        <w:ind w:firstLine="709"/>
        <w:jc w:val="center"/>
        <w:rPr>
          <w:rFonts w:eastAsia="SimSun"/>
        </w:rPr>
      </w:pPr>
      <w:r w:rsidRPr="00B472A8">
        <w:rPr>
          <w:rFonts w:eastAsia="SimSun"/>
        </w:rPr>
        <w:br w:type="page"/>
      </w: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pPr>
      <w:r w:rsidRPr="00B472A8">
        <w:rPr>
          <w:noProof/>
          <w:lang w:eastAsia="ru-RU"/>
        </w:rPr>
        <w:drawing>
          <wp:inline distT="0" distB="0" distL="0" distR="0">
            <wp:extent cx="6999605" cy="5139690"/>
            <wp:effectExtent l="0" t="933450" r="0" b="918210"/>
            <wp:docPr id="10407" name="Рисунок 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999605" cy="5139690"/>
                    </a:xfrm>
                    <a:prstGeom prst="rect">
                      <a:avLst/>
                    </a:prstGeom>
                    <a:noFill/>
                    <a:ln>
                      <a:noFill/>
                    </a:ln>
                  </pic:spPr>
                </pic:pic>
              </a:graphicData>
            </a:graphic>
          </wp:inline>
        </w:drawing>
      </w:r>
      <w:r w:rsidRPr="00B472A8">
        <w:br w:type="page"/>
      </w: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pPr>
      <w:r w:rsidRPr="00B472A8">
        <w:rPr>
          <w:noProof/>
          <w:lang w:eastAsia="ru-RU"/>
        </w:rPr>
        <w:drawing>
          <wp:inline distT="0" distB="0" distL="0" distR="0">
            <wp:extent cx="7252335" cy="5675630"/>
            <wp:effectExtent l="0" t="781050" r="0" b="763270"/>
            <wp:docPr id="10402" name="Рисунок 1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252335" cy="5675630"/>
                    </a:xfrm>
                    <a:prstGeom prst="rect">
                      <a:avLst/>
                    </a:prstGeom>
                    <a:noFill/>
                    <a:ln>
                      <a:noFill/>
                    </a:ln>
                  </pic:spPr>
                </pic:pic>
              </a:graphicData>
            </a:graphic>
          </wp:inline>
        </w:drawing>
      </w:r>
      <w:r w:rsidRPr="00B472A8">
        <w:br w:type="page"/>
      </w:r>
    </w:p>
    <w:p w:rsidR="00813870" w:rsidRPr="00B472A8" w:rsidRDefault="00813870" w:rsidP="00813870">
      <w:pPr>
        <w:spacing w:line="360" w:lineRule="auto"/>
        <w:jc w:val="center"/>
      </w:pPr>
      <w:r w:rsidRPr="00B472A8">
        <w:rPr>
          <w:rFonts w:eastAsia="SimSun"/>
          <w:noProof/>
          <w:lang w:eastAsia="ru-RU"/>
        </w:rPr>
        <w:lastRenderedPageBreak/>
        <w:drawing>
          <wp:inline distT="0" distB="0" distL="0" distR="0">
            <wp:extent cx="7157720" cy="5139690"/>
            <wp:effectExtent l="0" t="1009650" r="0" b="994410"/>
            <wp:docPr id="10400" name="Рисунок 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157720" cy="5139690"/>
                    </a:xfrm>
                    <a:prstGeom prst="rect">
                      <a:avLst/>
                    </a:prstGeom>
                    <a:noFill/>
                    <a:ln>
                      <a:noFill/>
                    </a:ln>
                  </pic:spPr>
                </pic:pic>
              </a:graphicData>
            </a:graphic>
          </wp:inline>
        </w:drawing>
      </w:r>
    </w:p>
    <w:p w:rsidR="00813870" w:rsidRPr="00B472A8" w:rsidRDefault="00813870" w:rsidP="00813870">
      <w:pPr>
        <w:spacing w:line="360" w:lineRule="auto"/>
        <w:jc w:val="center"/>
      </w:pP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rPr>
          <w:rFonts w:eastAsia="SimSun"/>
        </w:rPr>
      </w:pPr>
      <w:r w:rsidRPr="00B472A8">
        <w:rPr>
          <w:rFonts w:eastAsia="SimSun"/>
        </w:rPr>
        <w:br w:type="page"/>
      </w: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rPr>
          <w:rFonts w:eastAsia="SimSun"/>
        </w:rPr>
      </w:pPr>
      <w:r w:rsidRPr="00B472A8">
        <w:rPr>
          <w:rFonts w:eastAsia="SimSun"/>
          <w:noProof/>
          <w:lang w:eastAsia="ru-RU"/>
        </w:rPr>
        <w:drawing>
          <wp:inline distT="0" distB="0" distL="0" distR="0">
            <wp:extent cx="7252335" cy="5581015"/>
            <wp:effectExtent l="0" t="838200" r="0" b="819785"/>
            <wp:docPr id="10396" name="Рисунок 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6"/>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252335" cy="558101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ind w:firstLine="709"/>
        <w:jc w:val="center"/>
        <w:rPr>
          <w:rFonts w:eastAsia="SimSun"/>
        </w:rPr>
      </w:pPr>
    </w:p>
    <w:p w:rsidR="00813870" w:rsidRPr="00B472A8" w:rsidRDefault="00813870" w:rsidP="00813870">
      <w:pPr>
        <w:spacing w:line="360" w:lineRule="auto"/>
        <w:jc w:val="center"/>
        <w:rPr>
          <w:rFonts w:eastAsia="SimSun"/>
        </w:rPr>
      </w:pPr>
      <w:r w:rsidRPr="00B472A8">
        <w:rPr>
          <w:rFonts w:eastAsia="SimSun"/>
          <w:noProof/>
          <w:lang w:eastAsia="ru-RU"/>
        </w:rPr>
        <w:drawing>
          <wp:inline distT="0" distB="0" distL="0" distR="0">
            <wp:extent cx="5454650" cy="7882890"/>
            <wp:effectExtent l="0" t="0" r="0" b="0"/>
            <wp:docPr id="10391" name="Рисунок 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4650" cy="7882890"/>
                    </a:xfrm>
                    <a:prstGeom prst="rect">
                      <a:avLst/>
                    </a:prstGeom>
                    <a:noFill/>
                    <a:ln>
                      <a:noFill/>
                    </a:ln>
                  </pic:spPr>
                </pic:pic>
              </a:graphicData>
            </a:graphic>
          </wp:inline>
        </w:drawing>
      </w:r>
    </w:p>
    <w:p w:rsidR="00813870" w:rsidRPr="00B472A8" w:rsidRDefault="00813870" w:rsidP="00813870">
      <w:pPr>
        <w:spacing w:line="360" w:lineRule="auto"/>
        <w:ind w:firstLine="709"/>
        <w:jc w:val="center"/>
        <w:rPr>
          <w:rFonts w:eastAsia="SimSun"/>
        </w:rPr>
      </w:pPr>
      <w:r w:rsidRPr="00B472A8">
        <w:rPr>
          <w:rFonts w:eastAsia="SimSun"/>
        </w:rPr>
        <w:br w:type="page"/>
      </w: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rPr>
          <w:rFonts w:eastAsia="SimSun"/>
        </w:rPr>
      </w:pPr>
      <w:r w:rsidRPr="00B472A8">
        <w:rPr>
          <w:rFonts w:eastAsia="SimSun"/>
          <w:noProof/>
          <w:lang w:eastAsia="ru-RU"/>
        </w:rPr>
        <w:drawing>
          <wp:inline distT="0" distB="0" distL="0" distR="0">
            <wp:extent cx="5738495" cy="7661910"/>
            <wp:effectExtent l="0" t="0" r="0" b="0"/>
            <wp:docPr id="10387" name="Рисунок 1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8495" cy="766191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6400800" cy="9017635"/>
            <wp:effectExtent l="0" t="0" r="0" b="0"/>
            <wp:docPr id="10382" name="Рисунок 10382" descr="К-Агро статья ДП №30, 15.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2" descr="К-Агро статья ДП №30, 15.08.19"/>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901763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6116955" cy="8891905"/>
            <wp:effectExtent l="0" t="0" r="0" b="0"/>
            <wp:docPr id="10381" name="Рисунок 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3"/>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955" cy="889190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6116955" cy="8860155"/>
            <wp:effectExtent l="0" t="0" r="0" b="0"/>
            <wp:docPr id="10380" name="Рисунок 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4"/>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955" cy="886015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6116955" cy="8702675"/>
            <wp:effectExtent l="0" t="0" r="0" b="0"/>
            <wp:docPr id="10379" name="Рисунок 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5"/>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955" cy="8702675"/>
                    </a:xfrm>
                    <a:prstGeom prst="rect">
                      <a:avLst/>
                    </a:prstGeom>
                    <a:noFill/>
                    <a:ln>
                      <a:noFill/>
                    </a:ln>
                  </pic:spPr>
                </pic:pic>
              </a:graphicData>
            </a:graphic>
          </wp:inline>
        </w:drawing>
      </w:r>
    </w:p>
    <w:p w:rsidR="00813870" w:rsidRPr="00B472A8" w:rsidRDefault="00813870" w:rsidP="00813870">
      <w:pPr>
        <w:spacing w:line="360" w:lineRule="auto"/>
        <w:jc w:val="center"/>
        <w:rPr>
          <w:rFonts w:eastAsia="SimSun"/>
        </w:rPr>
      </w:pP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7188835" cy="5265420"/>
            <wp:effectExtent l="0" t="952500" r="0" b="944880"/>
            <wp:docPr id="10378" name="Рисунок 1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188835" cy="526542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7567295" cy="5360035"/>
            <wp:effectExtent l="0" t="1104900" r="0" b="1078865"/>
            <wp:docPr id="10375" name="Рисунок 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567295" cy="536003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p>
    <w:p w:rsidR="00813870" w:rsidRPr="00B472A8" w:rsidRDefault="00813870" w:rsidP="00813870">
      <w:pPr>
        <w:spacing w:line="360" w:lineRule="auto"/>
        <w:jc w:val="center"/>
        <w:rPr>
          <w:rFonts w:eastAsia="SimSun"/>
        </w:rPr>
      </w:pPr>
      <w:r w:rsidRPr="00B472A8">
        <w:rPr>
          <w:rFonts w:eastAsia="SimSun"/>
          <w:noProof/>
          <w:lang w:eastAsia="ru-RU"/>
        </w:rPr>
        <w:drawing>
          <wp:inline distT="0" distB="0" distL="0" distR="0">
            <wp:extent cx="5801995" cy="7977505"/>
            <wp:effectExtent l="0" t="0" r="0" b="0"/>
            <wp:docPr id="10369" name="Рисунок 1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1995" cy="797750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770245" cy="7788275"/>
            <wp:effectExtent l="0" t="0" r="0" b="0"/>
            <wp:docPr id="10365" name="Рисунок 1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0245" cy="778827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864860" cy="8733790"/>
            <wp:effectExtent l="19050" t="0" r="2540" b="0"/>
            <wp:docPr id="10361" name="Рисунок 1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4860" cy="873379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927725" cy="7977505"/>
            <wp:effectExtent l="0" t="0" r="0" b="0"/>
            <wp:docPr id="10354" name="Рисунок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7977505"/>
                    </a:xfrm>
                    <a:prstGeom prst="rect">
                      <a:avLst/>
                    </a:prstGeom>
                    <a:noFill/>
                    <a:ln>
                      <a:noFill/>
                    </a:ln>
                  </pic:spPr>
                </pic:pic>
              </a:graphicData>
            </a:graphic>
          </wp:inline>
        </w:drawing>
      </w:r>
      <w:r w:rsidRPr="00B472A8">
        <w:rPr>
          <w:rFonts w:eastAsia="SimSun"/>
        </w:rPr>
        <w:br w:type="page"/>
      </w:r>
    </w:p>
    <w:p w:rsidR="00813870" w:rsidRPr="00B472A8" w:rsidRDefault="00813870" w:rsidP="00813870">
      <w:pPr>
        <w:jc w:val="center"/>
        <w:rPr>
          <w:rFonts w:eastAsia="SimSun"/>
        </w:rPr>
      </w:pPr>
      <w:r w:rsidRPr="00B472A8">
        <w:rPr>
          <w:rFonts w:eastAsia="SimSun"/>
          <w:noProof/>
          <w:lang w:eastAsia="ru-RU"/>
        </w:rPr>
        <w:lastRenderedPageBreak/>
        <w:drawing>
          <wp:inline distT="0" distB="0" distL="0" distR="0">
            <wp:extent cx="6134100" cy="8248650"/>
            <wp:effectExtent l="19050" t="0" r="0"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srcRect/>
                    <a:stretch>
                      <a:fillRect/>
                    </a:stretch>
                  </pic:blipFill>
                  <pic:spPr bwMode="auto">
                    <a:xfrm>
                      <a:off x="0" y="0"/>
                      <a:ext cx="6134100" cy="8248650"/>
                    </a:xfrm>
                    <a:prstGeom prst="rect">
                      <a:avLst/>
                    </a:prstGeom>
                    <a:noFill/>
                    <a:ln w="9525">
                      <a:noFill/>
                      <a:miter lim="800000"/>
                      <a:headEnd/>
                      <a:tailEnd/>
                    </a:ln>
                  </pic:spPr>
                </pic:pic>
              </a:graphicData>
            </a:graphic>
          </wp:inline>
        </w:drawing>
      </w:r>
      <w:r w:rsidRPr="00B472A8">
        <w:rPr>
          <w:rFonts w:eastAsia="SimSun"/>
        </w:rPr>
        <w:br w:type="page"/>
      </w:r>
    </w:p>
    <w:p w:rsidR="00813870" w:rsidRPr="00B472A8" w:rsidRDefault="00813870" w:rsidP="00813870">
      <w:pPr>
        <w:spacing w:line="360" w:lineRule="auto"/>
        <w:jc w:val="center"/>
      </w:pPr>
      <w:r w:rsidRPr="00B472A8">
        <w:rPr>
          <w:rFonts w:eastAsia="SimSun"/>
          <w:noProof/>
          <w:lang w:eastAsia="ru-RU"/>
        </w:rPr>
        <w:lastRenderedPageBreak/>
        <w:drawing>
          <wp:inline distT="0" distB="0" distL="0" distR="0">
            <wp:extent cx="5927725" cy="7945755"/>
            <wp:effectExtent l="0" t="0" r="0" b="0"/>
            <wp:docPr id="10347" name="Рисунок 1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794575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612765" cy="7819390"/>
            <wp:effectExtent l="0" t="0" r="0" b="0"/>
            <wp:docPr id="10343" name="Рисунок 1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765" cy="781939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pPr>
      <w:r w:rsidRPr="00B472A8">
        <w:rPr>
          <w:rFonts w:eastAsia="SimSun"/>
          <w:noProof/>
          <w:lang w:eastAsia="ru-RU"/>
        </w:rPr>
        <w:lastRenderedPageBreak/>
        <w:drawing>
          <wp:inline distT="0" distB="0" distL="0" distR="0">
            <wp:extent cx="5612765" cy="7661910"/>
            <wp:effectExtent l="0" t="0" r="0" b="0"/>
            <wp:docPr id="10340" name="Рисунок 1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765" cy="766191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927725" cy="8450580"/>
            <wp:effectExtent l="0" t="0" r="0" b="0"/>
            <wp:docPr id="10336" name="Рисунок 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845058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6400800" cy="8733790"/>
            <wp:effectExtent l="0" t="0" r="0" b="0"/>
            <wp:docPr id="10332" name="Рисунок 1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873379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927725" cy="8166735"/>
            <wp:effectExtent l="0" t="0" r="0" b="0"/>
            <wp:docPr id="10331" name="Рисунок 1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8166735"/>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pPr>
      <w:r w:rsidRPr="00B472A8">
        <w:rPr>
          <w:rFonts w:eastAsia="SimSun"/>
          <w:noProof/>
          <w:lang w:eastAsia="ru-RU"/>
        </w:rPr>
        <w:lastRenderedPageBreak/>
        <w:drawing>
          <wp:inline distT="0" distB="0" distL="0" distR="0">
            <wp:extent cx="5927725" cy="8986520"/>
            <wp:effectExtent l="0" t="0" r="0" b="0"/>
            <wp:docPr id="10327" name="Рисунок 1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8986520"/>
                    </a:xfrm>
                    <a:prstGeom prst="rect">
                      <a:avLst/>
                    </a:prstGeom>
                    <a:noFill/>
                    <a:ln>
                      <a:noFill/>
                    </a:ln>
                  </pic:spPr>
                </pic:pic>
              </a:graphicData>
            </a:graphic>
          </wp:inline>
        </w:drawing>
      </w:r>
      <w:r w:rsidRPr="00B472A8">
        <w:rPr>
          <w:rFonts w:eastAsia="SimSun"/>
        </w:rPr>
        <w:br w:type="page"/>
      </w:r>
    </w:p>
    <w:p w:rsidR="00813870" w:rsidRPr="00B472A8" w:rsidRDefault="00813870" w:rsidP="00813870">
      <w:pPr>
        <w:spacing w:line="360" w:lineRule="auto"/>
        <w:jc w:val="center"/>
        <w:rPr>
          <w:rFonts w:eastAsia="SimSun"/>
        </w:rPr>
      </w:pPr>
      <w:r w:rsidRPr="00B472A8">
        <w:rPr>
          <w:rFonts w:eastAsia="SimSun"/>
          <w:noProof/>
          <w:lang w:eastAsia="ru-RU"/>
        </w:rPr>
        <w:lastRenderedPageBreak/>
        <w:drawing>
          <wp:inline distT="0" distB="0" distL="0" distR="0">
            <wp:extent cx="5927725" cy="8639810"/>
            <wp:effectExtent l="0" t="0" r="0" b="0"/>
            <wp:docPr id="10323" name="Рисунок 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8639810"/>
                    </a:xfrm>
                    <a:prstGeom prst="rect">
                      <a:avLst/>
                    </a:prstGeom>
                    <a:noFill/>
                    <a:ln>
                      <a:noFill/>
                    </a:ln>
                  </pic:spPr>
                </pic:pic>
              </a:graphicData>
            </a:graphic>
          </wp:inline>
        </w:drawing>
      </w:r>
    </w:p>
    <w:p w:rsidR="00813870" w:rsidRPr="00B472A8" w:rsidRDefault="00813870" w:rsidP="00813870">
      <w:pPr>
        <w:tabs>
          <w:tab w:val="left" w:pos="8222"/>
        </w:tabs>
        <w:spacing w:line="360" w:lineRule="auto"/>
        <w:jc w:val="center"/>
      </w:pPr>
    </w:p>
    <w:p w:rsidR="007E33DC" w:rsidRPr="00B472A8" w:rsidRDefault="007E33DC">
      <w:r w:rsidRPr="00B472A8">
        <w:br w:type="page"/>
      </w:r>
    </w:p>
    <w:p w:rsidR="00B472A8" w:rsidRPr="00B472A8" w:rsidRDefault="00B472A8" w:rsidP="00B472A8">
      <w:pPr>
        <w:spacing w:line="360" w:lineRule="auto"/>
        <w:jc w:val="center"/>
        <w:rPr>
          <w:b/>
          <w:lang w:eastAsia="ru-RU"/>
        </w:rPr>
      </w:pPr>
      <w:r w:rsidRPr="00B472A8">
        <w:rPr>
          <w:rFonts w:eastAsia="SimSun"/>
          <w:b/>
        </w:rPr>
        <w:lastRenderedPageBreak/>
        <w:t>ПРИЛОЖЕНИЕ С</w:t>
      </w:r>
    </w:p>
    <w:p w:rsidR="00B472A8" w:rsidRPr="00B472A8" w:rsidRDefault="00B472A8" w:rsidP="00B472A8">
      <w:pPr>
        <w:spacing w:line="360" w:lineRule="auto"/>
        <w:jc w:val="center"/>
        <w:rPr>
          <w:b/>
          <w:lang w:eastAsia="ru-RU"/>
        </w:rPr>
      </w:pPr>
    </w:p>
    <w:p w:rsidR="00B472A8" w:rsidRPr="00B472A8" w:rsidRDefault="00B472A8" w:rsidP="00B472A8">
      <w:pPr>
        <w:spacing w:line="360" w:lineRule="auto"/>
        <w:jc w:val="center"/>
        <w:rPr>
          <w:rFonts w:eastAsia="SimSun"/>
          <w:b/>
        </w:rPr>
      </w:pPr>
      <w:r w:rsidRPr="00B472A8">
        <w:rPr>
          <w:rFonts w:eastAsia="SimSun"/>
          <w:b/>
        </w:rPr>
        <w:t>Акты внедрения, Договоры по научному сопровождению</w:t>
      </w:r>
    </w:p>
    <w:p w:rsidR="00B472A8" w:rsidRPr="00B472A8" w:rsidRDefault="00B472A8" w:rsidP="00B472A8">
      <w:pPr>
        <w:spacing w:line="360" w:lineRule="auto"/>
        <w:jc w:val="center"/>
      </w:pPr>
      <w:r w:rsidRPr="00B472A8">
        <w:rPr>
          <w:noProof/>
          <w:lang w:eastAsia="ru-RU"/>
        </w:rPr>
        <w:drawing>
          <wp:inline distT="0" distB="0" distL="0" distR="0">
            <wp:extent cx="6117055" cy="8085222"/>
            <wp:effectExtent l="19050" t="0" r="0" b="0"/>
            <wp:docPr id="62" name="Рисунок 1" descr="D:\САНИЯ документы 2020\ученый секретарь Сания\Отправлено 2020\ДОКИ проект ЦИФ.ТЗ 2020\акты внедр., 2020\Трояна акт внедр., 2020 (8,2)\Трояна акт внедр. ПЦФ2,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НИЯ документы 2020\ученый секретарь Сания\Отправлено 2020\ДОКИ проект ЦИФ.ТЗ 2020\акты внедр., 2020\Трояна акт внедр., 2020 (8,2)\Трояна акт внедр. ПЦФ2, 2020.jpg"/>
                    <pic:cNvPicPr>
                      <a:picLocks noChangeAspect="1" noChangeArrowheads="1"/>
                    </pic:cNvPicPr>
                  </pic:nvPicPr>
                  <pic:blipFill>
                    <a:blip r:embed="rId122" cstate="email"/>
                    <a:srcRect t="3343" b="3064"/>
                    <a:stretch>
                      <a:fillRect/>
                    </a:stretch>
                  </pic:blipFill>
                  <pic:spPr bwMode="auto">
                    <a:xfrm>
                      <a:off x="0" y="0"/>
                      <a:ext cx="6117055" cy="8085222"/>
                    </a:xfrm>
                    <a:prstGeom prst="rect">
                      <a:avLst/>
                    </a:prstGeom>
                    <a:noFill/>
                    <a:ln w="9525">
                      <a:noFill/>
                      <a:miter lim="800000"/>
                      <a:headEnd/>
                      <a:tailEnd/>
                    </a:ln>
                  </pic:spPr>
                </pic:pic>
              </a:graphicData>
            </a:graphic>
          </wp:inline>
        </w:drawing>
      </w:r>
      <w:r w:rsidRPr="00B472A8">
        <w:br w:type="page"/>
      </w:r>
    </w:p>
    <w:p w:rsidR="00B472A8" w:rsidRPr="00B472A8" w:rsidRDefault="00B472A8" w:rsidP="00B472A8">
      <w:pPr>
        <w:spacing w:line="360" w:lineRule="auto"/>
        <w:jc w:val="center"/>
      </w:pPr>
      <w:r w:rsidRPr="00B472A8">
        <w:rPr>
          <w:noProof/>
          <w:lang w:eastAsia="ru-RU"/>
        </w:rPr>
        <w:lastRenderedPageBreak/>
        <w:drawing>
          <wp:inline distT="0" distB="0" distL="0" distR="0">
            <wp:extent cx="6120130" cy="8645690"/>
            <wp:effectExtent l="19050" t="0" r="0" b="0"/>
            <wp:docPr id="102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srcRect/>
                    <a:stretch>
                      <a:fillRect/>
                    </a:stretch>
                  </pic:blipFill>
                  <pic:spPr bwMode="auto">
                    <a:xfrm>
                      <a:off x="0" y="0"/>
                      <a:ext cx="6120130" cy="8645690"/>
                    </a:xfrm>
                    <a:prstGeom prst="rect">
                      <a:avLst/>
                    </a:prstGeom>
                    <a:noFill/>
                    <a:ln w="9525">
                      <a:noFill/>
                      <a:miter lim="800000"/>
                      <a:headEnd/>
                      <a:tailEnd/>
                    </a:ln>
                  </pic:spPr>
                </pic:pic>
              </a:graphicData>
            </a:graphic>
          </wp:inline>
        </w:drawing>
      </w:r>
    </w:p>
    <w:p w:rsidR="00B472A8" w:rsidRPr="00B472A8" w:rsidRDefault="00B472A8" w:rsidP="00B472A8">
      <w:pPr>
        <w:spacing w:line="360" w:lineRule="auto"/>
        <w:jc w:val="center"/>
      </w:pPr>
      <w:r w:rsidRPr="00B472A8">
        <w:br w:type="page"/>
      </w:r>
    </w:p>
    <w:p w:rsidR="00B472A8" w:rsidRPr="00B472A8" w:rsidRDefault="00B472A8" w:rsidP="00B472A8">
      <w:pPr>
        <w:spacing w:line="360" w:lineRule="auto"/>
        <w:jc w:val="center"/>
      </w:pPr>
      <w:r w:rsidRPr="00B472A8">
        <w:rPr>
          <w:noProof/>
          <w:lang w:eastAsia="ru-RU"/>
        </w:rPr>
        <w:lastRenderedPageBreak/>
        <w:drawing>
          <wp:inline distT="0" distB="0" distL="0" distR="0">
            <wp:extent cx="6120130" cy="8645690"/>
            <wp:effectExtent l="19050" t="0" r="0" b="0"/>
            <wp:docPr id="10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srcRect/>
                    <a:stretch>
                      <a:fillRect/>
                    </a:stretch>
                  </pic:blipFill>
                  <pic:spPr bwMode="auto">
                    <a:xfrm>
                      <a:off x="0" y="0"/>
                      <a:ext cx="6120130" cy="8645690"/>
                    </a:xfrm>
                    <a:prstGeom prst="rect">
                      <a:avLst/>
                    </a:prstGeom>
                    <a:noFill/>
                    <a:ln w="9525">
                      <a:noFill/>
                      <a:miter lim="800000"/>
                      <a:headEnd/>
                      <a:tailEnd/>
                    </a:ln>
                  </pic:spPr>
                </pic:pic>
              </a:graphicData>
            </a:graphic>
          </wp:inline>
        </w:drawing>
      </w:r>
      <w:r w:rsidRPr="00B472A8">
        <w:br w:type="page"/>
      </w:r>
      <w:r w:rsidRPr="00B472A8">
        <w:rPr>
          <w:noProof/>
          <w:lang w:eastAsia="ru-RU"/>
        </w:rPr>
        <w:lastRenderedPageBreak/>
        <w:drawing>
          <wp:inline distT="0" distB="0" distL="0" distR="0">
            <wp:extent cx="6494123" cy="8702565"/>
            <wp:effectExtent l="19050" t="0" r="1927" b="0"/>
            <wp:docPr id="103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l="7788" t="5088" b="6805"/>
                    <a:stretch>
                      <a:fillRect/>
                    </a:stretch>
                  </pic:blipFill>
                  <pic:spPr bwMode="auto">
                    <a:xfrm>
                      <a:off x="0" y="0"/>
                      <a:ext cx="6494123" cy="8702565"/>
                    </a:xfrm>
                    <a:prstGeom prst="rect">
                      <a:avLst/>
                    </a:prstGeom>
                    <a:noFill/>
                    <a:ln w="9525">
                      <a:noFill/>
                      <a:miter lim="800000"/>
                      <a:headEnd/>
                      <a:tailEnd/>
                    </a:ln>
                  </pic:spPr>
                </pic:pic>
              </a:graphicData>
            </a:graphic>
          </wp:inline>
        </w:drawing>
      </w:r>
    </w:p>
    <w:p w:rsidR="00B472A8" w:rsidRPr="00B472A8" w:rsidRDefault="00B472A8" w:rsidP="00B472A8">
      <w:pPr>
        <w:spacing w:line="360" w:lineRule="auto"/>
        <w:jc w:val="center"/>
      </w:pPr>
    </w:p>
    <w:p w:rsidR="00B472A8" w:rsidRPr="00B472A8" w:rsidRDefault="00B472A8" w:rsidP="00B472A8">
      <w:pPr>
        <w:spacing w:line="360" w:lineRule="auto"/>
        <w:jc w:val="center"/>
      </w:pPr>
      <w:r w:rsidRPr="00B472A8">
        <w:rPr>
          <w:noProof/>
          <w:lang w:eastAsia="ru-RU"/>
        </w:rPr>
        <w:lastRenderedPageBreak/>
        <w:drawing>
          <wp:inline distT="0" distB="0" distL="0" distR="0">
            <wp:extent cx="6293573" cy="8829421"/>
            <wp:effectExtent l="19050" t="0" r="0" b="0"/>
            <wp:docPr id="102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srcRect/>
                    <a:stretch>
                      <a:fillRect/>
                    </a:stretch>
                  </pic:blipFill>
                  <pic:spPr bwMode="auto">
                    <a:xfrm>
                      <a:off x="0" y="0"/>
                      <a:ext cx="6293730" cy="8829641"/>
                    </a:xfrm>
                    <a:prstGeom prst="rect">
                      <a:avLst/>
                    </a:prstGeom>
                    <a:noFill/>
                    <a:ln w="9525">
                      <a:noFill/>
                      <a:miter lim="800000"/>
                      <a:headEnd/>
                      <a:tailEnd/>
                    </a:ln>
                  </pic:spPr>
                </pic:pic>
              </a:graphicData>
            </a:graphic>
          </wp:inline>
        </w:drawing>
      </w:r>
      <w:r w:rsidRPr="00B472A8">
        <w:br w:type="page"/>
      </w:r>
      <w:r w:rsidRPr="00B472A8">
        <w:rPr>
          <w:noProof/>
          <w:lang w:eastAsia="ru-RU"/>
        </w:rPr>
        <w:lastRenderedPageBreak/>
        <w:drawing>
          <wp:inline distT="0" distB="0" distL="0" distR="0">
            <wp:extent cx="6140919" cy="8678126"/>
            <wp:effectExtent l="19050" t="0" r="0" b="0"/>
            <wp:docPr id="102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srcRect/>
                    <a:stretch>
                      <a:fillRect/>
                    </a:stretch>
                  </pic:blipFill>
                  <pic:spPr bwMode="auto">
                    <a:xfrm>
                      <a:off x="0" y="0"/>
                      <a:ext cx="6141072" cy="8678342"/>
                    </a:xfrm>
                    <a:prstGeom prst="rect">
                      <a:avLst/>
                    </a:prstGeom>
                    <a:noFill/>
                    <a:ln w="9525">
                      <a:noFill/>
                      <a:miter lim="800000"/>
                      <a:headEnd/>
                      <a:tailEnd/>
                    </a:ln>
                  </pic:spPr>
                </pic:pic>
              </a:graphicData>
            </a:graphic>
          </wp:inline>
        </w:drawing>
      </w:r>
      <w:r w:rsidRPr="00B472A8">
        <w:br w:type="page"/>
      </w:r>
    </w:p>
    <w:p w:rsidR="00B472A8" w:rsidRPr="00B472A8" w:rsidRDefault="00B472A8" w:rsidP="00B472A8">
      <w:pPr>
        <w:spacing w:line="360" w:lineRule="auto"/>
        <w:jc w:val="both"/>
      </w:pPr>
      <w:r w:rsidRPr="00B472A8">
        <w:rPr>
          <w:noProof/>
          <w:lang w:eastAsia="ru-RU"/>
        </w:rPr>
        <w:lastRenderedPageBreak/>
        <w:drawing>
          <wp:inline distT="0" distB="0" distL="0" distR="0">
            <wp:extent cx="6180675" cy="8671034"/>
            <wp:effectExtent l="19050" t="0" r="0" b="0"/>
            <wp:docPr id="102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srcRect/>
                    <a:stretch>
                      <a:fillRect/>
                    </a:stretch>
                  </pic:blipFill>
                  <pic:spPr bwMode="auto">
                    <a:xfrm>
                      <a:off x="0" y="0"/>
                      <a:ext cx="6180829" cy="8671250"/>
                    </a:xfrm>
                    <a:prstGeom prst="rect">
                      <a:avLst/>
                    </a:prstGeom>
                    <a:noFill/>
                    <a:ln w="9525">
                      <a:noFill/>
                      <a:miter lim="800000"/>
                      <a:headEnd/>
                      <a:tailEnd/>
                    </a:ln>
                  </pic:spPr>
                </pic:pic>
              </a:graphicData>
            </a:graphic>
          </wp:inline>
        </w:drawing>
      </w:r>
      <w:r w:rsidRPr="00B472A8">
        <w:br w:type="page"/>
      </w:r>
    </w:p>
    <w:p w:rsidR="00B472A8" w:rsidRPr="00B472A8" w:rsidRDefault="00B472A8" w:rsidP="00B472A8">
      <w:pPr>
        <w:spacing w:line="360" w:lineRule="auto"/>
        <w:jc w:val="both"/>
      </w:pPr>
      <w:r w:rsidRPr="00B472A8">
        <w:rPr>
          <w:noProof/>
          <w:lang w:eastAsia="ru-RU"/>
        </w:rPr>
        <w:lastRenderedPageBreak/>
        <w:drawing>
          <wp:inline distT="0" distB="0" distL="0" distR="0">
            <wp:extent cx="6114481" cy="8578169"/>
            <wp:effectExtent l="19050" t="0" r="569" b="0"/>
            <wp:docPr id="102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srcRect/>
                    <a:stretch>
                      <a:fillRect/>
                    </a:stretch>
                  </pic:blipFill>
                  <pic:spPr bwMode="auto">
                    <a:xfrm>
                      <a:off x="0" y="0"/>
                      <a:ext cx="6117291" cy="8582111"/>
                    </a:xfrm>
                    <a:prstGeom prst="rect">
                      <a:avLst/>
                    </a:prstGeom>
                    <a:noFill/>
                    <a:ln w="9525">
                      <a:noFill/>
                      <a:miter lim="800000"/>
                      <a:headEnd/>
                      <a:tailEnd/>
                    </a:ln>
                  </pic:spPr>
                </pic:pic>
              </a:graphicData>
            </a:graphic>
          </wp:inline>
        </w:drawing>
      </w:r>
      <w:r w:rsidRPr="00B472A8">
        <w:br w:type="page"/>
      </w:r>
    </w:p>
    <w:p w:rsidR="00B472A8" w:rsidRPr="00B472A8" w:rsidRDefault="00B472A8" w:rsidP="00B472A8">
      <w:pPr>
        <w:spacing w:line="360" w:lineRule="auto"/>
        <w:jc w:val="center"/>
      </w:pPr>
      <w:r w:rsidRPr="00B472A8">
        <w:rPr>
          <w:noProof/>
          <w:lang w:eastAsia="ru-RU"/>
        </w:rPr>
        <w:lastRenderedPageBreak/>
        <w:drawing>
          <wp:inline distT="0" distB="0" distL="0" distR="0">
            <wp:extent cx="6129502" cy="8599242"/>
            <wp:effectExtent l="19050" t="0" r="4598" b="0"/>
            <wp:docPr id="102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srcRect/>
                    <a:stretch>
                      <a:fillRect/>
                    </a:stretch>
                  </pic:blipFill>
                  <pic:spPr bwMode="auto">
                    <a:xfrm>
                      <a:off x="0" y="0"/>
                      <a:ext cx="6143066" cy="8618271"/>
                    </a:xfrm>
                    <a:prstGeom prst="rect">
                      <a:avLst/>
                    </a:prstGeom>
                    <a:noFill/>
                    <a:ln w="9525">
                      <a:noFill/>
                      <a:miter lim="800000"/>
                      <a:headEnd/>
                      <a:tailEnd/>
                    </a:ln>
                  </pic:spPr>
                </pic:pic>
              </a:graphicData>
            </a:graphic>
          </wp:inline>
        </w:drawing>
      </w:r>
      <w:r w:rsidRPr="00B472A8">
        <w:br w:type="page"/>
      </w:r>
    </w:p>
    <w:p w:rsidR="00B472A8" w:rsidRPr="00B472A8" w:rsidRDefault="00B472A8" w:rsidP="00B472A8">
      <w:pPr>
        <w:spacing w:line="360" w:lineRule="auto"/>
        <w:jc w:val="center"/>
      </w:pPr>
      <w:r w:rsidRPr="00B472A8">
        <w:rPr>
          <w:noProof/>
          <w:lang w:eastAsia="ru-RU"/>
        </w:rPr>
        <w:lastRenderedPageBreak/>
        <w:drawing>
          <wp:inline distT="0" distB="0" distL="0" distR="0">
            <wp:extent cx="6180675" cy="8671034"/>
            <wp:effectExtent l="19050" t="0" r="0" b="0"/>
            <wp:docPr id="102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srcRect/>
                    <a:stretch>
                      <a:fillRect/>
                    </a:stretch>
                  </pic:blipFill>
                  <pic:spPr bwMode="auto">
                    <a:xfrm>
                      <a:off x="0" y="0"/>
                      <a:ext cx="6187723" cy="8680922"/>
                    </a:xfrm>
                    <a:prstGeom prst="rect">
                      <a:avLst/>
                    </a:prstGeom>
                    <a:noFill/>
                    <a:ln w="9525">
                      <a:noFill/>
                      <a:miter lim="800000"/>
                      <a:headEnd/>
                      <a:tailEnd/>
                    </a:ln>
                  </pic:spPr>
                </pic:pic>
              </a:graphicData>
            </a:graphic>
          </wp:inline>
        </w:drawing>
      </w:r>
    </w:p>
    <w:p w:rsidR="00B472A8" w:rsidRPr="00B472A8" w:rsidRDefault="00B472A8">
      <w:r w:rsidRPr="00B472A8">
        <w:br w:type="page"/>
      </w:r>
    </w:p>
    <w:p w:rsidR="00B472A8" w:rsidRPr="00B472A8" w:rsidRDefault="00B472A8" w:rsidP="00B472A8">
      <w:pPr>
        <w:spacing w:line="360" w:lineRule="auto"/>
        <w:jc w:val="center"/>
        <w:rPr>
          <w:b/>
        </w:rPr>
      </w:pPr>
      <w:r w:rsidRPr="00B472A8">
        <w:rPr>
          <w:b/>
        </w:rPr>
        <w:lastRenderedPageBreak/>
        <w:t>ПРИЛОЖЕНИЕ Т</w:t>
      </w:r>
    </w:p>
    <w:p w:rsidR="00B472A8" w:rsidRPr="00B472A8" w:rsidRDefault="00B472A8" w:rsidP="00B472A8">
      <w:pPr>
        <w:spacing w:line="360" w:lineRule="auto"/>
        <w:jc w:val="center"/>
        <w:rPr>
          <w:rFonts w:eastAsia="SimSun"/>
          <w:b/>
        </w:rPr>
      </w:pPr>
      <w:r w:rsidRPr="00B472A8">
        <w:rPr>
          <w:rFonts w:eastAsia="SimSun"/>
          <w:b/>
          <w:noProof/>
          <w:lang w:eastAsia="ru-RU"/>
        </w:rPr>
        <w:drawing>
          <wp:anchor distT="0" distB="0" distL="114300" distR="114300" simplePos="0" relativeHeight="251678208" behindDoc="0" locked="0" layoutInCell="1" allowOverlap="1">
            <wp:simplePos x="0" y="0"/>
            <wp:positionH relativeFrom="column">
              <wp:posOffset>-1052838</wp:posOffset>
            </wp:positionH>
            <wp:positionV relativeFrom="paragraph">
              <wp:posOffset>177080</wp:posOffset>
            </wp:positionV>
            <wp:extent cx="7515452" cy="8871044"/>
            <wp:effectExtent l="19050" t="0" r="9298" b="0"/>
            <wp:wrapNone/>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srcRect t="11096" b="6027"/>
                    <a:stretch>
                      <a:fillRect/>
                    </a:stretch>
                  </pic:blipFill>
                  <pic:spPr bwMode="auto">
                    <a:xfrm>
                      <a:off x="0" y="0"/>
                      <a:ext cx="7531580" cy="8890081"/>
                    </a:xfrm>
                    <a:prstGeom prst="rect">
                      <a:avLst/>
                    </a:prstGeom>
                    <a:noFill/>
                    <a:ln w="9525">
                      <a:noFill/>
                      <a:miter lim="800000"/>
                      <a:headEnd/>
                      <a:tailEnd/>
                    </a:ln>
                  </pic:spPr>
                </pic:pic>
              </a:graphicData>
            </a:graphic>
          </wp:anchor>
        </w:drawing>
      </w:r>
      <w:r w:rsidRPr="00B472A8">
        <w:rPr>
          <w:rFonts w:eastAsia="SimSun"/>
          <w:b/>
        </w:rPr>
        <w:t xml:space="preserve">Отчет о патентных исследованиях </w:t>
      </w:r>
    </w:p>
    <w:p w:rsidR="00B472A8" w:rsidRPr="00B472A8" w:rsidRDefault="00B472A8" w:rsidP="00B472A8">
      <w:pPr>
        <w:spacing w:line="360" w:lineRule="auto"/>
        <w:jc w:val="right"/>
        <w:rPr>
          <w:rFonts w:eastAsia="SimSun"/>
        </w:rPr>
      </w:pPr>
      <w:r w:rsidRPr="00B472A8">
        <w:rPr>
          <w:rFonts w:eastAsia="SimSun"/>
        </w:rPr>
        <w:t>Приложение А</w:t>
      </w:r>
    </w:p>
    <w:tbl>
      <w:tblPr>
        <w:tblW w:w="9648" w:type="dxa"/>
        <w:tblLayout w:type="fixed"/>
        <w:tblLook w:val="0000"/>
      </w:tblPr>
      <w:tblGrid>
        <w:gridCol w:w="4968"/>
        <w:gridCol w:w="4680"/>
      </w:tblGrid>
      <w:tr w:rsidR="00B472A8" w:rsidRPr="00B472A8" w:rsidTr="00B472A8">
        <w:trPr>
          <w:trHeight w:val="284"/>
        </w:trPr>
        <w:tc>
          <w:tcPr>
            <w:tcW w:w="4968" w:type="dxa"/>
          </w:tcPr>
          <w:p w:rsidR="00B472A8" w:rsidRPr="00B472A8" w:rsidRDefault="00B472A8" w:rsidP="00B472A8">
            <w:pPr>
              <w:spacing w:line="360" w:lineRule="auto"/>
            </w:pPr>
          </w:p>
        </w:tc>
        <w:tc>
          <w:tcPr>
            <w:tcW w:w="4680" w:type="dxa"/>
          </w:tcPr>
          <w:p w:rsidR="00B472A8" w:rsidRPr="00B472A8" w:rsidRDefault="00B472A8" w:rsidP="00B472A8">
            <w:pPr>
              <w:pStyle w:val="13"/>
              <w:spacing w:line="360" w:lineRule="auto"/>
              <w:ind w:left="0" w:firstLine="0"/>
              <w:rPr>
                <w:b w:val="0"/>
                <w:caps/>
                <w:sz w:val="24"/>
              </w:rPr>
            </w:pPr>
            <w:r w:rsidRPr="00B472A8">
              <w:rPr>
                <w:b w:val="0"/>
                <w:caps/>
                <w:sz w:val="24"/>
              </w:rPr>
              <w:t>Утверждаю</w:t>
            </w:r>
          </w:p>
          <w:p w:rsidR="00B472A8" w:rsidRPr="00B472A8" w:rsidRDefault="00B472A8" w:rsidP="00B472A8">
            <w:pPr>
              <w:spacing w:line="360" w:lineRule="auto"/>
            </w:pPr>
            <w:r w:rsidRPr="00B472A8">
              <w:t>Председатель Правления</w:t>
            </w:r>
          </w:p>
          <w:p w:rsidR="00B472A8" w:rsidRPr="00B472A8" w:rsidRDefault="00B472A8" w:rsidP="00B472A8">
            <w:pPr>
              <w:spacing w:line="360" w:lineRule="auto"/>
            </w:pPr>
            <w:r w:rsidRPr="00B472A8">
              <w:t xml:space="preserve">ТОО «Сельскохозяйственная </w:t>
            </w:r>
          </w:p>
          <w:p w:rsidR="00B472A8" w:rsidRPr="00B472A8" w:rsidRDefault="00B472A8" w:rsidP="00B472A8">
            <w:pPr>
              <w:spacing w:line="360" w:lineRule="auto"/>
            </w:pPr>
            <w:r w:rsidRPr="00B472A8">
              <w:t>опытная станция «Заречное»</w:t>
            </w:r>
          </w:p>
          <w:p w:rsidR="00B472A8" w:rsidRPr="00B472A8" w:rsidRDefault="00B472A8" w:rsidP="00B472A8">
            <w:pPr>
              <w:spacing w:line="360" w:lineRule="auto"/>
            </w:pPr>
            <w:r w:rsidRPr="00B472A8">
              <w:t>_______________С.И. Джурабаев</w:t>
            </w:r>
          </w:p>
          <w:p w:rsidR="00B472A8" w:rsidRPr="00B472A8" w:rsidRDefault="00B472A8" w:rsidP="00B472A8">
            <w:pPr>
              <w:spacing w:line="360" w:lineRule="auto"/>
            </w:pPr>
            <w:r w:rsidRPr="00B472A8">
              <w:t>10 марта 2020 г.</w:t>
            </w:r>
          </w:p>
        </w:tc>
      </w:tr>
    </w:tbl>
    <w:p w:rsidR="00B472A8" w:rsidRPr="00B472A8" w:rsidRDefault="00B472A8" w:rsidP="00B472A8">
      <w:pPr>
        <w:pStyle w:val="32"/>
        <w:spacing w:line="360" w:lineRule="auto"/>
        <w:ind w:left="0" w:firstLine="0"/>
        <w:rPr>
          <w:sz w:val="24"/>
          <w:u w:val="none"/>
        </w:rPr>
      </w:pPr>
      <w:r w:rsidRPr="00B472A8">
        <w:rPr>
          <w:sz w:val="24"/>
          <w:u w:val="none"/>
        </w:rPr>
        <w:t>ЗАДАНИЕ №3</w:t>
      </w:r>
    </w:p>
    <w:p w:rsidR="00B472A8" w:rsidRPr="00B472A8" w:rsidRDefault="00B472A8" w:rsidP="00B472A8">
      <w:pPr>
        <w:pStyle w:val="affd"/>
        <w:spacing w:line="360" w:lineRule="auto"/>
        <w:rPr>
          <w:b w:val="0"/>
          <w:sz w:val="24"/>
          <w:szCs w:val="24"/>
        </w:rPr>
      </w:pPr>
      <w:r w:rsidRPr="00B472A8">
        <w:rPr>
          <w:b w:val="0"/>
          <w:sz w:val="24"/>
          <w:szCs w:val="24"/>
        </w:rPr>
        <w:t>на проведение патентных исследований</w:t>
      </w:r>
    </w:p>
    <w:p w:rsidR="00B472A8" w:rsidRPr="00B472A8" w:rsidRDefault="00B472A8" w:rsidP="00B472A8">
      <w:pPr>
        <w:pStyle w:val="af8"/>
        <w:spacing w:line="360" w:lineRule="auto"/>
        <w:jc w:val="both"/>
        <w:rPr>
          <w:b w:val="0"/>
        </w:rPr>
      </w:pPr>
      <w:r w:rsidRPr="00B472A8">
        <w:rPr>
          <w:b w:val="0"/>
        </w:rPr>
        <w:t>Наименование темы: «Трансферт и адаптация технологий по точному земледелию при пр</w:t>
      </w:r>
      <w:r w:rsidRPr="00B472A8">
        <w:rPr>
          <w:b w:val="0"/>
        </w:rPr>
        <w:t>о</w:t>
      </w:r>
      <w:r w:rsidRPr="00B472A8">
        <w:rPr>
          <w:b w:val="0"/>
        </w:rPr>
        <w:t>изводстве продукции растениеводства по принципу «демонстрационных хозяйств (полиг</w:t>
      </w:r>
      <w:r w:rsidRPr="00B472A8">
        <w:rPr>
          <w:b w:val="0"/>
        </w:rPr>
        <w:t>о</w:t>
      </w:r>
      <w:r w:rsidRPr="00B472A8">
        <w:rPr>
          <w:b w:val="0"/>
        </w:rPr>
        <w:t>нов)» в Костанайской области</w:t>
      </w:r>
      <w:r w:rsidRPr="00B472A8">
        <w:rPr>
          <w:b w:val="0"/>
          <w:bCs w:val="0"/>
        </w:rPr>
        <w:t>».</w:t>
      </w:r>
    </w:p>
    <w:p w:rsidR="00B472A8" w:rsidRPr="00B472A8" w:rsidRDefault="00B472A8" w:rsidP="00B472A8">
      <w:pPr>
        <w:pStyle w:val="affd"/>
        <w:spacing w:line="360" w:lineRule="auto"/>
        <w:jc w:val="both"/>
        <w:rPr>
          <w:b w:val="0"/>
          <w:sz w:val="24"/>
          <w:szCs w:val="24"/>
        </w:rPr>
      </w:pPr>
      <w:r w:rsidRPr="00B472A8">
        <w:rPr>
          <w:b w:val="0"/>
          <w:sz w:val="24"/>
          <w:szCs w:val="24"/>
        </w:rPr>
        <w:t>Шифр темы: О.0917.</w:t>
      </w:r>
    </w:p>
    <w:p w:rsidR="00B472A8" w:rsidRPr="00B472A8" w:rsidRDefault="00B472A8" w:rsidP="00B472A8">
      <w:pPr>
        <w:spacing w:line="360" w:lineRule="auto"/>
        <w:jc w:val="both"/>
      </w:pPr>
      <w:r w:rsidRPr="00B472A8">
        <w:t>Этап работы: Изучение элементов точного земледелия при производстве продукции раст</w:t>
      </w:r>
      <w:r w:rsidRPr="00B472A8">
        <w:t>е</w:t>
      </w:r>
      <w:r w:rsidRPr="00B472A8">
        <w:t>ниеводства по принципу «демонстрационных хозяйств (полигонов)» в Костанайской обла</w:t>
      </w:r>
      <w:r w:rsidRPr="00B472A8">
        <w:t>с</w:t>
      </w:r>
      <w:r w:rsidRPr="00B472A8">
        <w:t>ти.</w:t>
      </w:r>
    </w:p>
    <w:p w:rsidR="00B472A8" w:rsidRPr="00B472A8" w:rsidRDefault="00B472A8" w:rsidP="00B472A8">
      <w:pPr>
        <w:tabs>
          <w:tab w:val="left" w:pos="6300"/>
        </w:tabs>
        <w:spacing w:line="360" w:lineRule="auto"/>
        <w:jc w:val="both"/>
      </w:pPr>
      <w:r w:rsidRPr="00B472A8">
        <w:t xml:space="preserve">Сроки выполнения: </w:t>
      </w:r>
      <w:r w:rsidRPr="00B472A8">
        <w:rPr>
          <w:iCs/>
        </w:rPr>
        <w:t>10 марта 2020 г. – 10 октября 2020 г.</w:t>
      </w:r>
    </w:p>
    <w:p w:rsidR="00B472A8" w:rsidRPr="00B472A8" w:rsidRDefault="00B472A8" w:rsidP="00B472A8">
      <w:pPr>
        <w:spacing w:line="360" w:lineRule="auto"/>
        <w:jc w:val="both"/>
      </w:pPr>
      <w:r w:rsidRPr="00B472A8">
        <w:t>Задачи патентных исследований: Трансферт и адаптация элементов технологии точного зе</w:t>
      </w:r>
      <w:r w:rsidRPr="00B472A8">
        <w:t>м</w:t>
      </w:r>
      <w:r w:rsidRPr="00B472A8">
        <w:t xml:space="preserve">леделия на базе пилотной демонстрационной площадки в </w:t>
      </w:r>
      <w:r w:rsidRPr="00B472A8">
        <w:rPr>
          <w:shd w:val="clear" w:color="auto" w:fill="FFFFFF"/>
        </w:rPr>
        <w:t>Костанайской области</w:t>
      </w:r>
      <w:r w:rsidRPr="00B472A8">
        <w:t xml:space="preserve"> с примен</w:t>
      </w:r>
      <w:r w:rsidRPr="00B472A8">
        <w:t>е</w:t>
      </w:r>
      <w:r w:rsidRPr="00B472A8">
        <w:t xml:space="preserve">нием </w:t>
      </w:r>
      <w:r w:rsidRPr="00B472A8">
        <w:rPr>
          <w:rFonts w:eastAsia="Calibri"/>
        </w:rPr>
        <w:t>биопрепарата для повышения урожайности сельскохозяйственных культур, повышен</w:t>
      </w:r>
      <w:r w:rsidRPr="00B472A8">
        <w:rPr>
          <w:rFonts w:eastAsia="Calibri"/>
        </w:rPr>
        <w:t>и</w:t>
      </w:r>
      <w:r w:rsidRPr="00B472A8">
        <w:rPr>
          <w:rFonts w:eastAsia="Calibri"/>
        </w:rPr>
        <w:t>ем производительности труда в растениеводстве в 2,0-2,5 раза за счет применения совреме</w:t>
      </w:r>
      <w:r w:rsidRPr="00B472A8">
        <w:rPr>
          <w:rFonts w:eastAsia="Calibri"/>
        </w:rPr>
        <w:t>н</w:t>
      </w:r>
      <w:r w:rsidRPr="00B472A8">
        <w:rPr>
          <w:rFonts w:eastAsia="Calibri"/>
        </w:rPr>
        <w:t>ных технологий и средств точного земледелия на основе разработки</w:t>
      </w:r>
      <w:r w:rsidRPr="00B472A8">
        <w:rPr>
          <w:shd w:val="clear" w:color="auto" w:fill="FFFFFF"/>
        </w:rPr>
        <w:t xml:space="preserve"> экономических моделей внедрения точных технологий</w:t>
      </w:r>
      <w:r w:rsidRPr="00B472A8">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2"/>
        <w:gridCol w:w="2267"/>
        <w:gridCol w:w="2411"/>
        <w:gridCol w:w="1559"/>
        <w:gridCol w:w="992"/>
      </w:tblGrid>
      <w:tr w:rsidR="00B472A8" w:rsidRPr="00B472A8" w:rsidTr="00B472A8">
        <w:trPr>
          <w:trHeight w:val="170"/>
        </w:trPr>
        <w:tc>
          <w:tcPr>
            <w:tcW w:w="2552" w:type="dxa"/>
          </w:tcPr>
          <w:p w:rsidR="00B472A8" w:rsidRPr="00B472A8" w:rsidRDefault="00B472A8" w:rsidP="00B472A8">
            <w:pPr>
              <w:spacing w:line="360" w:lineRule="auto"/>
              <w:jc w:val="center"/>
              <w:rPr>
                <w:sz w:val="22"/>
                <w:szCs w:val="22"/>
              </w:rPr>
            </w:pPr>
            <w:r w:rsidRPr="00B472A8">
              <w:rPr>
                <w:sz w:val="22"/>
                <w:szCs w:val="22"/>
              </w:rPr>
              <w:t>Виды патентных иссл</w:t>
            </w:r>
            <w:r w:rsidRPr="00B472A8">
              <w:rPr>
                <w:sz w:val="22"/>
                <w:szCs w:val="22"/>
              </w:rPr>
              <w:t>е</w:t>
            </w:r>
            <w:r w:rsidRPr="00B472A8">
              <w:rPr>
                <w:sz w:val="22"/>
                <w:szCs w:val="22"/>
              </w:rPr>
              <w:t>дований</w:t>
            </w:r>
          </w:p>
        </w:tc>
        <w:tc>
          <w:tcPr>
            <w:tcW w:w="2267" w:type="dxa"/>
          </w:tcPr>
          <w:p w:rsidR="00B472A8" w:rsidRPr="00B472A8" w:rsidRDefault="00B472A8" w:rsidP="00B472A8">
            <w:pPr>
              <w:spacing w:line="360" w:lineRule="auto"/>
              <w:jc w:val="center"/>
              <w:rPr>
                <w:sz w:val="22"/>
                <w:szCs w:val="22"/>
              </w:rPr>
            </w:pPr>
            <w:r w:rsidRPr="00B472A8">
              <w:rPr>
                <w:sz w:val="22"/>
                <w:szCs w:val="22"/>
              </w:rPr>
              <w:t>Подразделения-исполнители (сои</w:t>
            </w:r>
            <w:r w:rsidRPr="00B472A8">
              <w:rPr>
                <w:sz w:val="22"/>
                <w:szCs w:val="22"/>
              </w:rPr>
              <w:t>с</w:t>
            </w:r>
            <w:r w:rsidRPr="00B472A8">
              <w:rPr>
                <w:sz w:val="22"/>
                <w:szCs w:val="22"/>
              </w:rPr>
              <w:t>полнители)</w:t>
            </w:r>
          </w:p>
        </w:tc>
        <w:tc>
          <w:tcPr>
            <w:tcW w:w="2411" w:type="dxa"/>
          </w:tcPr>
          <w:p w:rsidR="00B472A8" w:rsidRPr="00B472A8" w:rsidRDefault="00B472A8" w:rsidP="00B472A8">
            <w:pPr>
              <w:spacing w:line="360" w:lineRule="auto"/>
              <w:jc w:val="center"/>
              <w:rPr>
                <w:sz w:val="22"/>
                <w:szCs w:val="22"/>
              </w:rPr>
            </w:pPr>
            <w:r w:rsidRPr="00B472A8">
              <w:rPr>
                <w:sz w:val="22"/>
                <w:szCs w:val="22"/>
              </w:rPr>
              <w:t>Ответственные испо</w:t>
            </w:r>
            <w:r w:rsidRPr="00B472A8">
              <w:rPr>
                <w:sz w:val="22"/>
                <w:szCs w:val="22"/>
              </w:rPr>
              <w:t>л</w:t>
            </w:r>
            <w:r w:rsidRPr="00B472A8">
              <w:rPr>
                <w:sz w:val="22"/>
                <w:szCs w:val="22"/>
              </w:rPr>
              <w:t>нители (Ф.И.О.)</w:t>
            </w:r>
          </w:p>
        </w:tc>
        <w:tc>
          <w:tcPr>
            <w:tcW w:w="1559" w:type="dxa"/>
          </w:tcPr>
          <w:p w:rsidR="00B472A8" w:rsidRPr="00B472A8" w:rsidRDefault="00B472A8" w:rsidP="00B472A8">
            <w:pPr>
              <w:spacing w:line="360" w:lineRule="auto"/>
              <w:jc w:val="center"/>
              <w:rPr>
                <w:sz w:val="22"/>
                <w:szCs w:val="22"/>
              </w:rPr>
            </w:pPr>
            <w:r w:rsidRPr="00B472A8">
              <w:rPr>
                <w:sz w:val="22"/>
                <w:szCs w:val="22"/>
              </w:rPr>
              <w:t>Сроки в</w:t>
            </w:r>
            <w:r w:rsidRPr="00B472A8">
              <w:rPr>
                <w:sz w:val="22"/>
                <w:szCs w:val="22"/>
              </w:rPr>
              <w:t>ы</w:t>
            </w:r>
            <w:r w:rsidRPr="00B472A8">
              <w:rPr>
                <w:sz w:val="22"/>
                <w:szCs w:val="22"/>
              </w:rPr>
              <w:t>полнения. Начало. Окончание</w:t>
            </w:r>
          </w:p>
        </w:tc>
        <w:tc>
          <w:tcPr>
            <w:tcW w:w="992" w:type="dxa"/>
          </w:tcPr>
          <w:p w:rsidR="00B472A8" w:rsidRPr="00B472A8" w:rsidRDefault="00B472A8" w:rsidP="00B472A8">
            <w:pPr>
              <w:spacing w:line="360" w:lineRule="auto"/>
              <w:jc w:val="center"/>
              <w:rPr>
                <w:sz w:val="22"/>
                <w:szCs w:val="22"/>
              </w:rPr>
            </w:pPr>
            <w:r w:rsidRPr="00B472A8">
              <w:rPr>
                <w:sz w:val="22"/>
                <w:szCs w:val="22"/>
              </w:rPr>
              <w:t>Отче</w:t>
            </w:r>
            <w:r w:rsidRPr="00B472A8">
              <w:rPr>
                <w:sz w:val="22"/>
                <w:szCs w:val="22"/>
              </w:rPr>
              <w:t>т</w:t>
            </w:r>
            <w:r w:rsidRPr="00B472A8">
              <w:rPr>
                <w:sz w:val="22"/>
                <w:szCs w:val="22"/>
              </w:rPr>
              <w:t>ные д</w:t>
            </w:r>
            <w:r w:rsidRPr="00B472A8">
              <w:rPr>
                <w:sz w:val="22"/>
                <w:szCs w:val="22"/>
              </w:rPr>
              <w:t>о</w:t>
            </w:r>
            <w:r w:rsidRPr="00B472A8">
              <w:rPr>
                <w:sz w:val="22"/>
                <w:szCs w:val="22"/>
              </w:rPr>
              <w:t>куме</w:t>
            </w:r>
            <w:r w:rsidRPr="00B472A8">
              <w:rPr>
                <w:sz w:val="22"/>
                <w:szCs w:val="22"/>
              </w:rPr>
              <w:t>н</w:t>
            </w:r>
            <w:r w:rsidRPr="00B472A8">
              <w:rPr>
                <w:sz w:val="22"/>
                <w:szCs w:val="22"/>
              </w:rPr>
              <w:t>ты</w:t>
            </w:r>
          </w:p>
        </w:tc>
      </w:tr>
      <w:tr w:rsidR="00B472A8" w:rsidRPr="00B472A8" w:rsidTr="00B472A8">
        <w:trPr>
          <w:trHeight w:val="170"/>
        </w:trPr>
        <w:tc>
          <w:tcPr>
            <w:tcW w:w="2552" w:type="dxa"/>
          </w:tcPr>
          <w:p w:rsidR="00B472A8" w:rsidRPr="00B472A8" w:rsidRDefault="00B472A8" w:rsidP="00B472A8">
            <w:pPr>
              <w:pStyle w:val="32"/>
              <w:tabs>
                <w:tab w:val="clear" w:pos="720"/>
              </w:tabs>
              <w:snapToGrid w:val="0"/>
              <w:spacing w:line="360" w:lineRule="auto"/>
              <w:ind w:left="0" w:firstLine="0"/>
              <w:jc w:val="both"/>
              <w:rPr>
                <w:sz w:val="22"/>
                <w:szCs w:val="22"/>
                <w:u w:val="none"/>
              </w:rPr>
            </w:pPr>
            <w:r w:rsidRPr="00B472A8">
              <w:rPr>
                <w:sz w:val="22"/>
                <w:szCs w:val="22"/>
                <w:u w:val="none"/>
              </w:rPr>
              <w:t>Определение технич</w:t>
            </w:r>
            <w:r w:rsidRPr="00B472A8">
              <w:rPr>
                <w:sz w:val="22"/>
                <w:szCs w:val="22"/>
                <w:u w:val="none"/>
              </w:rPr>
              <w:t>е</w:t>
            </w:r>
            <w:r w:rsidRPr="00B472A8">
              <w:rPr>
                <w:sz w:val="22"/>
                <w:szCs w:val="22"/>
                <w:u w:val="none"/>
              </w:rPr>
              <w:t>ского уровня и тенде</w:t>
            </w:r>
            <w:r w:rsidRPr="00B472A8">
              <w:rPr>
                <w:sz w:val="22"/>
                <w:szCs w:val="22"/>
                <w:u w:val="none"/>
              </w:rPr>
              <w:t>н</w:t>
            </w:r>
            <w:r w:rsidRPr="00B472A8">
              <w:rPr>
                <w:sz w:val="22"/>
                <w:szCs w:val="22"/>
                <w:u w:val="none"/>
              </w:rPr>
              <w:t>ции развития исслед</w:t>
            </w:r>
            <w:r w:rsidRPr="00B472A8">
              <w:rPr>
                <w:sz w:val="22"/>
                <w:szCs w:val="22"/>
                <w:u w:val="none"/>
              </w:rPr>
              <w:t>о</w:t>
            </w:r>
            <w:r w:rsidRPr="00B472A8">
              <w:rPr>
                <w:sz w:val="22"/>
                <w:szCs w:val="22"/>
                <w:u w:val="none"/>
              </w:rPr>
              <w:t>ваний элементов точн</w:t>
            </w:r>
            <w:r w:rsidRPr="00B472A8">
              <w:rPr>
                <w:sz w:val="22"/>
                <w:szCs w:val="22"/>
                <w:u w:val="none"/>
              </w:rPr>
              <w:t>о</w:t>
            </w:r>
            <w:r w:rsidRPr="00B472A8">
              <w:rPr>
                <w:sz w:val="22"/>
                <w:szCs w:val="22"/>
                <w:u w:val="none"/>
              </w:rPr>
              <w:t>го земледелия.</w:t>
            </w:r>
          </w:p>
        </w:tc>
        <w:tc>
          <w:tcPr>
            <w:tcW w:w="2267" w:type="dxa"/>
          </w:tcPr>
          <w:p w:rsidR="00B472A8" w:rsidRPr="00B472A8" w:rsidRDefault="00B472A8" w:rsidP="00B472A8">
            <w:pPr>
              <w:spacing w:line="360" w:lineRule="auto"/>
              <w:rPr>
                <w:sz w:val="22"/>
                <w:szCs w:val="22"/>
              </w:rPr>
            </w:pPr>
            <w:r w:rsidRPr="00B472A8">
              <w:rPr>
                <w:sz w:val="22"/>
                <w:szCs w:val="22"/>
              </w:rPr>
              <w:t>Разработчик – лаб</w:t>
            </w:r>
            <w:r w:rsidRPr="00B472A8">
              <w:rPr>
                <w:sz w:val="22"/>
                <w:szCs w:val="22"/>
              </w:rPr>
              <w:t>о</w:t>
            </w:r>
            <w:r w:rsidRPr="00B472A8">
              <w:rPr>
                <w:sz w:val="22"/>
                <w:szCs w:val="22"/>
              </w:rPr>
              <w:t>ратория точного и органического зе</w:t>
            </w:r>
            <w:r w:rsidRPr="00B472A8">
              <w:rPr>
                <w:sz w:val="22"/>
                <w:szCs w:val="22"/>
              </w:rPr>
              <w:t>м</w:t>
            </w:r>
            <w:r w:rsidRPr="00B472A8">
              <w:rPr>
                <w:sz w:val="22"/>
                <w:szCs w:val="22"/>
              </w:rPr>
              <w:t>леделия.</w:t>
            </w:r>
          </w:p>
        </w:tc>
        <w:tc>
          <w:tcPr>
            <w:tcW w:w="2411" w:type="dxa"/>
          </w:tcPr>
          <w:p w:rsidR="00B472A8" w:rsidRPr="00B472A8" w:rsidRDefault="00B472A8" w:rsidP="00B472A8">
            <w:pPr>
              <w:spacing w:line="360" w:lineRule="auto"/>
              <w:rPr>
                <w:sz w:val="22"/>
                <w:szCs w:val="22"/>
              </w:rPr>
            </w:pPr>
            <w:r w:rsidRPr="00B472A8">
              <w:rPr>
                <w:sz w:val="22"/>
                <w:szCs w:val="22"/>
              </w:rPr>
              <w:t>Тулькубаева С.А., Т</w:t>
            </w:r>
            <w:r w:rsidRPr="00B472A8">
              <w:rPr>
                <w:sz w:val="22"/>
                <w:szCs w:val="22"/>
              </w:rPr>
              <w:t>у</w:t>
            </w:r>
            <w:r w:rsidRPr="00B472A8">
              <w:rPr>
                <w:sz w:val="22"/>
                <w:szCs w:val="22"/>
              </w:rPr>
              <w:t>лаев Ю.В., Сомова С.В., Абуова А.Б., С</w:t>
            </w:r>
            <w:r w:rsidRPr="00B472A8">
              <w:rPr>
                <w:sz w:val="22"/>
                <w:szCs w:val="22"/>
              </w:rPr>
              <w:t>и</w:t>
            </w:r>
            <w:r w:rsidRPr="00B472A8">
              <w:rPr>
                <w:sz w:val="22"/>
                <w:szCs w:val="22"/>
              </w:rPr>
              <w:t>дорик И.В.</w:t>
            </w:r>
          </w:p>
        </w:tc>
        <w:tc>
          <w:tcPr>
            <w:tcW w:w="1559" w:type="dxa"/>
          </w:tcPr>
          <w:p w:rsidR="00B472A8" w:rsidRPr="00B472A8" w:rsidRDefault="00B472A8" w:rsidP="00B472A8">
            <w:pPr>
              <w:spacing w:line="360" w:lineRule="auto"/>
              <w:rPr>
                <w:sz w:val="22"/>
                <w:szCs w:val="22"/>
              </w:rPr>
            </w:pPr>
            <w:r w:rsidRPr="00B472A8">
              <w:rPr>
                <w:iCs/>
                <w:sz w:val="22"/>
                <w:szCs w:val="22"/>
              </w:rPr>
              <w:t>10 марта 2020 г. – 10 октя</w:t>
            </w:r>
            <w:r w:rsidRPr="00B472A8">
              <w:rPr>
                <w:iCs/>
                <w:sz w:val="22"/>
                <w:szCs w:val="22"/>
              </w:rPr>
              <w:t>б</w:t>
            </w:r>
            <w:r w:rsidRPr="00B472A8">
              <w:rPr>
                <w:iCs/>
                <w:sz w:val="22"/>
                <w:szCs w:val="22"/>
              </w:rPr>
              <w:t>ря 2020 г.</w:t>
            </w:r>
          </w:p>
        </w:tc>
        <w:tc>
          <w:tcPr>
            <w:tcW w:w="992" w:type="dxa"/>
          </w:tcPr>
          <w:p w:rsidR="00B472A8" w:rsidRPr="00B472A8" w:rsidRDefault="00B472A8" w:rsidP="00B472A8">
            <w:pPr>
              <w:spacing w:line="360" w:lineRule="auto"/>
              <w:rPr>
                <w:sz w:val="22"/>
                <w:szCs w:val="22"/>
              </w:rPr>
            </w:pPr>
            <w:r w:rsidRPr="00B472A8">
              <w:rPr>
                <w:sz w:val="22"/>
                <w:szCs w:val="22"/>
              </w:rPr>
              <w:t>Год</w:t>
            </w:r>
            <w:r w:rsidRPr="00B472A8">
              <w:rPr>
                <w:sz w:val="22"/>
                <w:szCs w:val="22"/>
              </w:rPr>
              <w:t>о</w:t>
            </w:r>
            <w:r w:rsidRPr="00B472A8">
              <w:rPr>
                <w:sz w:val="22"/>
                <w:szCs w:val="22"/>
              </w:rPr>
              <w:t>вые о</w:t>
            </w:r>
            <w:r w:rsidRPr="00B472A8">
              <w:rPr>
                <w:sz w:val="22"/>
                <w:szCs w:val="22"/>
              </w:rPr>
              <w:t>т</w:t>
            </w:r>
            <w:r w:rsidRPr="00B472A8">
              <w:rPr>
                <w:sz w:val="22"/>
                <w:szCs w:val="22"/>
              </w:rPr>
              <w:t>четы о НИР</w:t>
            </w:r>
          </w:p>
        </w:tc>
      </w:tr>
    </w:tbl>
    <w:p w:rsidR="00B472A8" w:rsidRPr="00B472A8" w:rsidRDefault="00B472A8" w:rsidP="00B472A8">
      <w:pPr>
        <w:spacing w:line="360" w:lineRule="auto"/>
        <w:jc w:val="both"/>
      </w:pPr>
      <w:r w:rsidRPr="00B472A8">
        <w:t xml:space="preserve">Р  уководитель патентного подразделения ____________ Ж.В. Габдулин </w:t>
      </w:r>
    </w:p>
    <w:p w:rsidR="00B472A8" w:rsidRPr="00B472A8" w:rsidRDefault="00B472A8" w:rsidP="00B472A8">
      <w:pPr>
        <w:spacing w:line="360" w:lineRule="auto"/>
        <w:jc w:val="both"/>
        <w:rPr>
          <w:lang w:eastAsia="ru-RU"/>
        </w:rPr>
      </w:pPr>
      <w:r w:rsidRPr="00B472A8">
        <w:t xml:space="preserve">Руководитель подразделения исполнителя работы ___________ Ю.В. Тулаев </w:t>
      </w:r>
    </w:p>
    <w:p w:rsidR="00B472A8" w:rsidRPr="00B472A8" w:rsidRDefault="00B472A8" w:rsidP="00B472A8">
      <w:pPr>
        <w:spacing w:line="360" w:lineRule="auto"/>
        <w:rPr>
          <w:iCs/>
        </w:rPr>
        <w:sectPr w:rsidR="00B472A8" w:rsidRPr="00B472A8" w:rsidSect="00101D0E">
          <w:footerReference w:type="default" r:id="rId133"/>
          <w:pgSz w:w="11906" w:h="16838" w:code="9"/>
          <w:pgMar w:top="1134" w:right="567" w:bottom="1134" w:left="1701" w:header="709" w:footer="709" w:gutter="0"/>
          <w:cols w:space="708"/>
          <w:docGrid w:linePitch="360"/>
        </w:sectPr>
      </w:pPr>
    </w:p>
    <w:p w:rsidR="00B472A8" w:rsidRPr="00B472A8" w:rsidRDefault="00B472A8" w:rsidP="00B472A8">
      <w:pPr>
        <w:spacing w:line="360" w:lineRule="auto"/>
        <w:jc w:val="right"/>
        <w:rPr>
          <w:iCs/>
        </w:rPr>
      </w:pPr>
      <w:r w:rsidRPr="00B472A8">
        <w:rPr>
          <w:iCs/>
        </w:rPr>
        <w:lastRenderedPageBreak/>
        <w:t>Приложение Б</w:t>
      </w:r>
    </w:p>
    <w:p w:rsidR="00B472A8" w:rsidRPr="00B472A8" w:rsidRDefault="00B472A8" w:rsidP="00B472A8">
      <w:pPr>
        <w:spacing w:line="360" w:lineRule="auto"/>
        <w:jc w:val="center"/>
      </w:pPr>
      <w:r w:rsidRPr="00B472A8">
        <w:t xml:space="preserve">Регламент поиска </w:t>
      </w:r>
      <w:r w:rsidRPr="00B472A8">
        <w:rPr>
          <w:rFonts w:eastAsia="Batang"/>
        </w:rPr>
        <w:t>№</w:t>
      </w:r>
      <w:r w:rsidRPr="00B472A8">
        <w:t>13-2/30 от 10 марта 2020 г</w:t>
      </w:r>
      <w:r w:rsidRPr="00B472A8">
        <w:rPr>
          <w:bCs/>
        </w:rPr>
        <w:t>.</w:t>
      </w:r>
    </w:p>
    <w:p w:rsidR="00B472A8" w:rsidRPr="00B472A8" w:rsidRDefault="00B472A8" w:rsidP="00B472A8">
      <w:pPr>
        <w:pStyle w:val="af8"/>
        <w:spacing w:line="360" w:lineRule="auto"/>
        <w:jc w:val="both"/>
        <w:rPr>
          <w:b w:val="0"/>
        </w:rPr>
      </w:pPr>
      <w:r w:rsidRPr="00B472A8">
        <w:rPr>
          <w:b w:val="0"/>
        </w:rPr>
        <w:t>Наименование темы: «Трансферт и адаптация технологий по точному земледелию при производстве продукции растениеводства по принц</w:t>
      </w:r>
      <w:r w:rsidRPr="00B472A8">
        <w:rPr>
          <w:b w:val="0"/>
        </w:rPr>
        <w:t>и</w:t>
      </w:r>
      <w:r w:rsidRPr="00B472A8">
        <w:rPr>
          <w:b w:val="0"/>
        </w:rPr>
        <w:t>пу «демонстрационных хозяйств (полигонов)» в Костанайской области</w:t>
      </w:r>
      <w:r w:rsidRPr="00B472A8">
        <w:rPr>
          <w:b w:val="0"/>
          <w:bCs w:val="0"/>
        </w:rPr>
        <w:t>».</w:t>
      </w:r>
    </w:p>
    <w:p w:rsidR="00B472A8" w:rsidRPr="00B472A8" w:rsidRDefault="00B472A8" w:rsidP="00B472A8">
      <w:pPr>
        <w:pStyle w:val="affd"/>
        <w:spacing w:line="360" w:lineRule="auto"/>
        <w:jc w:val="both"/>
        <w:rPr>
          <w:b w:val="0"/>
          <w:sz w:val="24"/>
          <w:szCs w:val="24"/>
        </w:rPr>
      </w:pPr>
      <w:r w:rsidRPr="00B472A8">
        <w:rPr>
          <w:b w:val="0"/>
          <w:sz w:val="24"/>
          <w:szCs w:val="24"/>
        </w:rPr>
        <w:t>Шифр темы: О.0917.</w:t>
      </w:r>
    </w:p>
    <w:p w:rsidR="00B472A8" w:rsidRPr="00B472A8" w:rsidRDefault="00B472A8" w:rsidP="00B472A8">
      <w:pPr>
        <w:spacing w:line="360" w:lineRule="auto"/>
        <w:jc w:val="both"/>
      </w:pPr>
      <w:r w:rsidRPr="00B472A8">
        <w:t>Этап работы: Изучение элементов точного земледелия при производстве продукции растениеводства по принципу «демонстрационных х</w:t>
      </w:r>
      <w:r w:rsidRPr="00B472A8">
        <w:t>о</w:t>
      </w:r>
      <w:r w:rsidRPr="00B472A8">
        <w:t>зяйств (полигонов)» в Костанайской области.</w:t>
      </w:r>
    </w:p>
    <w:p w:rsidR="00B472A8" w:rsidRPr="00B472A8" w:rsidRDefault="00B472A8" w:rsidP="00B472A8">
      <w:pPr>
        <w:snapToGrid w:val="0"/>
        <w:spacing w:line="360" w:lineRule="auto"/>
        <w:jc w:val="both"/>
        <w:rPr>
          <w:bCs/>
        </w:rPr>
      </w:pPr>
      <w:r w:rsidRPr="00B472A8">
        <w:rPr>
          <w:bCs/>
        </w:rPr>
        <w:t xml:space="preserve">Цель поиска информации: </w:t>
      </w:r>
      <w:r w:rsidRPr="00B472A8">
        <w:t>Получение исходных данных для определения, достигнутого уровня и тенденции развития в данной отрасли.</w:t>
      </w:r>
    </w:p>
    <w:p w:rsidR="00B472A8" w:rsidRPr="00B472A8" w:rsidRDefault="00B472A8" w:rsidP="00B472A8">
      <w:pPr>
        <w:pStyle w:val="af9"/>
        <w:spacing w:before="0" w:after="0" w:line="360" w:lineRule="auto"/>
        <w:jc w:val="both"/>
        <w:rPr>
          <w:rFonts w:ascii="Times New Roman" w:hAnsi="Times New Roman"/>
          <w:i w:val="0"/>
          <w:sz w:val="24"/>
          <w:szCs w:val="24"/>
        </w:rPr>
      </w:pPr>
      <w:r w:rsidRPr="00B472A8">
        <w:rPr>
          <w:rFonts w:ascii="Times New Roman" w:hAnsi="Times New Roman"/>
          <w:i w:val="0"/>
          <w:sz w:val="24"/>
          <w:szCs w:val="24"/>
        </w:rPr>
        <w:t>Обоснование регламента поиска: Глубина поиска по источникам патентной и научно-технической информации 10 лет.</w:t>
      </w:r>
    </w:p>
    <w:p w:rsidR="00B472A8" w:rsidRPr="00B472A8" w:rsidRDefault="00B472A8" w:rsidP="00B472A8">
      <w:pPr>
        <w:spacing w:line="360" w:lineRule="auto"/>
      </w:pPr>
      <w:r w:rsidRPr="00B472A8">
        <w:t>Страны: Казахстан, Россия, Великобритания, Германия, США, Франция, Япония, ВОИС (Всемирная организация интеллектуальной собс</w:t>
      </w:r>
      <w:r w:rsidRPr="00B472A8">
        <w:t>т</w:t>
      </w:r>
      <w:r w:rsidRPr="00B472A8">
        <w:t>венности), ЕПВ (Европейское патентное ведомство), ЕАПВ (Евразийское патентное ведомство).</w:t>
      </w:r>
    </w:p>
    <w:p w:rsidR="00B472A8" w:rsidRPr="00B472A8" w:rsidRDefault="00B472A8" w:rsidP="00B472A8">
      <w:pPr>
        <w:spacing w:line="360" w:lineRule="auto"/>
        <w:jc w:val="both"/>
        <w:rPr>
          <w:iCs/>
        </w:rPr>
      </w:pPr>
      <w:r w:rsidRPr="00B472A8">
        <w:t xml:space="preserve">Начало поиска – </w:t>
      </w:r>
      <w:r w:rsidRPr="00B472A8">
        <w:rPr>
          <w:iCs/>
        </w:rPr>
        <w:t>10 марта 2020 г.</w:t>
      </w:r>
      <w:r w:rsidRPr="00B472A8">
        <w:rPr>
          <w:iCs/>
        </w:rPr>
        <w:tab/>
      </w:r>
      <w:r w:rsidRPr="00B472A8">
        <w:rPr>
          <w:iCs/>
        </w:rPr>
        <w:tab/>
      </w:r>
      <w:r w:rsidRPr="00B472A8">
        <w:tab/>
        <w:t>Окончание поиска –</w:t>
      </w:r>
      <w:r w:rsidRPr="00B472A8">
        <w:rPr>
          <w:iCs/>
        </w:rPr>
        <w:t xml:space="preserve"> 10 октября 2020 г.</w:t>
      </w:r>
    </w:p>
    <w:p w:rsidR="00B472A8" w:rsidRPr="00B472A8" w:rsidRDefault="00B472A8" w:rsidP="00B472A8">
      <w:pPr>
        <w:spacing w:line="360" w:lineRule="auto"/>
        <w:jc w:val="both"/>
        <w:rPr>
          <w:iCs/>
        </w:rPr>
      </w:pPr>
      <w:r w:rsidRPr="00B472A8">
        <w:rPr>
          <w:iCs/>
        </w:rPr>
        <w:br w:type="page"/>
      </w:r>
      <w:r w:rsidRPr="00B472A8">
        <w:rPr>
          <w:iCs/>
          <w:noProof/>
          <w:lang w:eastAsia="ru-RU"/>
        </w:rPr>
        <w:drawing>
          <wp:anchor distT="0" distB="0" distL="114300" distR="114300" simplePos="0" relativeHeight="251677184" behindDoc="0" locked="0" layoutInCell="1" allowOverlap="1">
            <wp:simplePos x="0" y="0"/>
            <wp:positionH relativeFrom="column">
              <wp:posOffset>3623310</wp:posOffset>
            </wp:positionH>
            <wp:positionV relativeFrom="paragraph">
              <wp:posOffset>5537835</wp:posOffset>
            </wp:positionV>
            <wp:extent cx="1038225" cy="276225"/>
            <wp:effectExtent l="0" t="0" r="9525" b="0"/>
            <wp:wrapNone/>
            <wp:docPr id="103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clrChange>
                        <a:clrFrom>
                          <a:srgbClr val="FFFFFF"/>
                        </a:clrFrom>
                        <a:clrTo>
                          <a:srgbClr val="FFFFFF">
                            <a:alpha val="0"/>
                          </a:srgbClr>
                        </a:clrTo>
                      </a:clrChange>
                    </a:blip>
                    <a:srcRect/>
                    <a:stretch>
                      <a:fillRect/>
                    </a:stretch>
                  </pic:blipFill>
                  <pic:spPr bwMode="auto">
                    <a:xfrm>
                      <a:off x="0" y="0"/>
                      <a:ext cx="1038225" cy="276225"/>
                    </a:xfrm>
                    <a:prstGeom prst="rect">
                      <a:avLst/>
                    </a:prstGeom>
                    <a:noFill/>
                    <a:ln w="9525">
                      <a:noFill/>
                      <a:miter lim="800000"/>
                      <a:headEnd/>
                      <a:tailEnd/>
                    </a:ln>
                  </pic:spPr>
                </pic:pic>
              </a:graphicData>
            </a:graphic>
          </wp:anchor>
        </w:drawing>
      </w:r>
    </w:p>
    <w:tbl>
      <w:tblPr>
        <w:tblW w:w="15402"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03"/>
        <w:gridCol w:w="1418"/>
        <w:gridCol w:w="2693"/>
        <w:gridCol w:w="1701"/>
        <w:gridCol w:w="851"/>
        <w:gridCol w:w="709"/>
        <w:gridCol w:w="850"/>
        <w:gridCol w:w="1134"/>
        <w:gridCol w:w="850"/>
        <w:gridCol w:w="567"/>
        <w:gridCol w:w="851"/>
        <w:gridCol w:w="1575"/>
      </w:tblGrid>
      <w:tr w:rsidR="00B472A8" w:rsidRPr="00B472A8" w:rsidTr="00B472A8">
        <w:trPr>
          <w:cantSplit/>
          <w:trHeight w:val="170"/>
        </w:trPr>
        <w:tc>
          <w:tcPr>
            <w:tcW w:w="2203" w:type="dxa"/>
            <w:vMerge w:val="restart"/>
          </w:tcPr>
          <w:p w:rsidR="00B472A8" w:rsidRPr="00B472A8" w:rsidRDefault="00B472A8" w:rsidP="00B472A8">
            <w:pPr>
              <w:spacing w:line="360" w:lineRule="auto"/>
              <w:jc w:val="center"/>
              <w:rPr>
                <w:sz w:val="22"/>
                <w:szCs w:val="22"/>
              </w:rPr>
            </w:pPr>
            <w:r>
              <w:rPr>
                <w:noProof/>
                <w:sz w:val="22"/>
                <w:szCs w:val="22"/>
                <w:lang w:eastAsia="ru-RU"/>
              </w:rPr>
              <w:lastRenderedPageBreak/>
              <w:drawing>
                <wp:anchor distT="0" distB="0" distL="114300" distR="114300" simplePos="0" relativeHeight="251679232" behindDoc="0" locked="0" layoutInCell="1" allowOverlap="1">
                  <wp:simplePos x="0" y="0"/>
                  <wp:positionH relativeFrom="column">
                    <wp:posOffset>-509489</wp:posOffset>
                  </wp:positionH>
                  <wp:positionV relativeFrom="paragraph">
                    <wp:posOffset>-45961</wp:posOffset>
                  </wp:positionV>
                  <wp:extent cx="10669971" cy="5959366"/>
                  <wp:effectExtent l="19050" t="0" r="0" b="0"/>
                  <wp:wrapNone/>
                  <wp:docPr id="103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srcRect t="11037" b="9893"/>
                          <a:stretch>
                            <a:fillRect/>
                          </a:stretch>
                        </pic:blipFill>
                        <pic:spPr bwMode="auto">
                          <a:xfrm>
                            <a:off x="0" y="0"/>
                            <a:ext cx="10669971" cy="5959366"/>
                          </a:xfrm>
                          <a:prstGeom prst="rect">
                            <a:avLst/>
                          </a:prstGeom>
                          <a:noFill/>
                          <a:ln w="9525">
                            <a:noFill/>
                            <a:miter lim="800000"/>
                            <a:headEnd/>
                            <a:tailEnd/>
                          </a:ln>
                        </pic:spPr>
                      </pic:pic>
                    </a:graphicData>
                  </a:graphic>
                </wp:anchor>
              </w:drawing>
            </w:r>
            <w:r w:rsidRPr="00B472A8">
              <w:rPr>
                <w:sz w:val="22"/>
                <w:szCs w:val="22"/>
              </w:rPr>
              <w:t>Предмет поиска (объект исследов</w:t>
            </w:r>
            <w:r w:rsidRPr="00B472A8">
              <w:rPr>
                <w:sz w:val="22"/>
                <w:szCs w:val="22"/>
              </w:rPr>
              <w:t>а</w:t>
            </w:r>
            <w:r w:rsidRPr="00B472A8">
              <w:rPr>
                <w:sz w:val="22"/>
                <w:szCs w:val="22"/>
              </w:rPr>
              <w:t>ния, его составные части, товар)</w:t>
            </w:r>
          </w:p>
        </w:tc>
        <w:tc>
          <w:tcPr>
            <w:tcW w:w="1418" w:type="dxa"/>
            <w:vMerge w:val="restart"/>
          </w:tcPr>
          <w:p w:rsidR="00B472A8" w:rsidRPr="00B472A8" w:rsidRDefault="00B472A8" w:rsidP="00B472A8">
            <w:pPr>
              <w:spacing w:line="360" w:lineRule="auto"/>
              <w:jc w:val="center"/>
              <w:rPr>
                <w:sz w:val="22"/>
                <w:szCs w:val="22"/>
              </w:rPr>
            </w:pPr>
            <w:r w:rsidRPr="00B472A8">
              <w:rPr>
                <w:sz w:val="22"/>
                <w:szCs w:val="22"/>
              </w:rPr>
              <w:t>Страна п</w:t>
            </w:r>
            <w:r w:rsidRPr="00B472A8">
              <w:rPr>
                <w:sz w:val="22"/>
                <w:szCs w:val="22"/>
              </w:rPr>
              <w:t>о</w:t>
            </w:r>
            <w:r w:rsidRPr="00B472A8">
              <w:rPr>
                <w:sz w:val="22"/>
                <w:szCs w:val="22"/>
              </w:rPr>
              <w:t>иска</w:t>
            </w:r>
          </w:p>
        </w:tc>
        <w:tc>
          <w:tcPr>
            <w:tcW w:w="9355" w:type="dxa"/>
            <w:gridSpan w:val="8"/>
          </w:tcPr>
          <w:p w:rsidR="00B472A8" w:rsidRPr="00B472A8" w:rsidRDefault="00B472A8" w:rsidP="00B472A8">
            <w:pPr>
              <w:spacing w:line="360" w:lineRule="auto"/>
              <w:jc w:val="center"/>
              <w:rPr>
                <w:sz w:val="22"/>
                <w:szCs w:val="22"/>
              </w:rPr>
            </w:pPr>
            <w:r w:rsidRPr="00B472A8">
              <w:rPr>
                <w:sz w:val="22"/>
                <w:szCs w:val="22"/>
              </w:rPr>
              <w:t>Источники информации, по которым будет проводиться поиск</w:t>
            </w:r>
          </w:p>
        </w:tc>
        <w:tc>
          <w:tcPr>
            <w:tcW w:w="851" w:type="dxa"/>
            <w:vMerge w:val="restart"/>
          </w:tcPr>
          <w:p w:rsidR="00B472A8" w:rsidRPr="00B472A8" w:rsidRDefault="00B472A8" w:rsidP="00B472A8">
            <w:pPr>
              <w:spacing w:line="360" w:lineRule="auto"/>
              <w:jc w:val="center"/>
              <w:rPr>
                <w:sz w:val="22"/>
                <w:szCs w:val="22"/>
              </w:rPr>
            </w:pPr>
            <w:r w:rsidRPr="00B472A8">
              <w:rPr>
                <w:sz w:val="22"/>
                <w:szCs w:val="22"/>
              </w:rPr>
              <w:t>Ретр</w:t>
            </w:r>
            <w:r w:rsidRPr="00B472A8">
              <w:rPr>
                <w:sz w:val="22"/>
                <w:szCs w:val="22"/>
              </w:rPr>
              <w:t>о</w:t>
            </w:r>
            <w:r w:rsidRPr="00B472A8">
              <w:rPr>
                <w:sz w:val="22"/>
                <w:szCs w:val="22"/>
              </w:rPr>
              <w:t>спе</w:t>
            </w:r>
            <w:r w:rsidRPr="00B472A8">
              <w:rPr>
                <w:sz w:val="22"/>
                <w:szCs w:val="22"/>
              </w:rPr>
              <w:t>к</w:t>
            </w:r>
            <w:r w:rsidRPr="00B472A8">
              <w:rPr>
                <w:sz w:val="22"/>
                <w:szCs w:val="22"/>
              </w:rPr>
              <w:t>ти</w:t>
            </w:r>
            <w:r w:rsidRPr="00B472A8">
              <w:rPr>
                <w:sz w:val="22"/>
                <w:szCs w:val="22"/>
              </w:rPr>
              <w:t>в</w:t>
            </w:r>
            <w:r w:rsidRPr="00B472A8">
              <w:rPr>
                <w:sz w:val="22"/>
                <w:szCs w:val="22"/>
              </w:rPr>
              <w:t>ность</w:t>
            </w:r>
          </w:p>
        </w:tc>
        <w:tc>
          <w:tcPr>
            <w:tcW w:w="1575" w:type="dxa"/>
            <w:vMerge w:val="restart"/>
          </w:tcPr>
          <w:p w:rsidR="00B472A8" w:rsidRPr="00B472A8" w:rsidRDefault="00B472A8" w:rsidP="00B472A8">
            <w:pPr>
              <w:spacing w:line="360" w:lineRule="auto"/>
              <w:jc w:val="center"/>
              <w:rPr>
                <w:sz w:val="22"/>
                <w:szCs w:val="22"/>
              </w:rPr>
            </w:pPr>
            <w:r w:rsidRPr="00B472A8">
              <w:rPr>
                <w:sz w:val="22"/>
                <w:szCs w:val="22"/>
              </w:rPr>
              <w:t>Наименов</w:t>
            </w:r>
            <w:r w:rsidRPr="00B472A8">
              <w:rPr>
                <w:sz w:val="22"/>
                <w:szCs w:val="22"/>
              </w:rPr>
              <w:t>а</w:t>
            </w:r>
            <w:r w:rsidRPr="00B472A8">
              <w:rPr>
                <w:sz w:val="22"/>
                <w:szCs w:val="22"/>
              </w:rPr>
              <w:t>ние информ</w:t>
            </w:r>
            <w:r w:rsidRPr="00B472A8">
              <w:rPr>
                <w:sz w:val="22"/>
                <w:szCs w:val="22"/>
              </w:rPr>
              <w:t>а</w:t>
            </w:r>
            <w:r w:rsidRPr="00B472A8">
              <w:rPr>
                <w:sz w:val="22"/>
                <w:szCs w:val="22"/>
              </w:rPr>
              <w:t>ционной базы</w:t>
            </w:r>
          </w:p>
        </w:tc>
      </w:tr>
      <w:tr w:rsidR="00B472A8" w:rsidRPr="00B472A8" w:rsidTr="00B472A8">
        <w:trPr>
          <w:cantSplit/>
          <w:trHeight w:val="170"/>
        </w:trPr>
        <w:tc>
          <w:tcPr>
            <w:tcW w:w="2203" w:type="dxa"/>
            <w:vMerge/>
          </w:tcPr>
          <w:p w:rsidR="00B472A8" w:rsidRPr="00B472A8" w:rsidRDefault="00B472A8" w:rsidP="00B472A8">
            <w:pPr>
              <w:spacing w:line="360" w:lineRule="auto"/>
              <w:jc w:val="center"/>
              <w:rPr>
                <w:sz w:val="22"/>
                <w:szCs w:val="22"/>
              </w:rPr>
            </w:pPr>
          </w:p>
        </w:tc>
        <w:tc>
          <w:tcPr>
            <w:tcW w:w="1418" w:type="dxa"/>
            <w:vMerge/>
          </w:tcPr>
          <w:p w:rsidR="00B472A8" w:rsidRPr="00B472A8" w:rsidRDefault="00B472A8" w:rsidP="00B472A8">
            <w:pPr>
              <w:spacing w:line="360" w:lineRule="auto"/>
              <w:jc w:val="center"/>
              <w:rPr>
                <w:sz w:val="22"/>
                <w:szCs w:val="22"/>
              </w:rPr>
            </w:pPr>
          </w:p>
        </w:tc>
        <w:tc>
          <w:tcPr>
            <w:tcW w:w="4394" w:type="dxa"/>
            <w:gridSpan w:val="2"/>
          </w:tcPr>
          <w:p w:rsidR="00B472A8" w:rsidRPr="00B472A8" w:rsidRDefault="00B472A8" w:rsidP="00B472A8">
            <w:pPr>
              <w:spacing w:line="360" w:lineRule="auto"/>
              <w:jc w:val="center"/>
              <w:rPr>
                <w:sz w:val="22"/>
                <w:szCs w:val="22"/>
              </w:rPr>
            </w:pPr>
            <w:r w:rsidRPr="00B472A8">
              <w:rPr>
                <w:sz w:val="22"/>
                <w:szCs w:val="22"/>
              </w:rPr>
              <w:t>Патентные</w:t>
            </w:r>
          </w:p>
        </w:tc>
        <w:tc>
          <w:tcPr>
            <w:tcW w:w="1560" w:type="dxa"/>
            <w:gridSpan w:val="2"/>
          </w:tcPr>
          <w:p w:rsidR="00B472A8" w:rsidRPr="00B472A8" w:rsidRDefault="00B472A8" w:rsidP="00B472A8">
            <w:pPr>
              <w:spacing w:line="360" w:lineRule="auto"/>
              <w:jc w:val="center"/>
              <w:rPr>
                <w:sz w:val="22"/>
                <w:szCs w:val="22"/>
              </w:rPr>
            </w:pPr>
            <w:r w:rsidRPr="00B472A8">
              <w:rPr>
                <w:sz w:val="22"/>
                <w:szCs w:val="22"/>
              </w:rPr>
              <w:t>научно-технические</w:t>
            </w:r>
          </w:p>
        </w:tc>
        <w:tc>
          <w:tcPr>
            <w:tcW w:w="1984" w:type="dxa"/>
            <w:gridSpan w:val="2"/>
            <w:shd w:val="clear" w:color="auto" w:fill="auto"/>
          </w:tcPr>
          <w:p w:rsidR="00B472A8" w:rsidRPr="00B472A8" w:rsidRDefault="00B472A8" w:rsidP="00B472A8">
            <w:pPr>
              <w:spacing w:line="360" w:lineRule="auto"/>
              <w:jc w:val="center"/>
              <w:rPr>
                <w:sz w:val="22"/>
                <w:szCs w:val="22"/>
              </w:rPr>
            </w:pPr>
            <w:r w:rsidRPr="00B472A8">
              <w:rPr>
                <w:sz w:val="22"/>
                <w:szCs w:val="22"/>
              </w:rPr>
              <w:t>конъюнктурные</w:t>
            </w:r>
          </w:p>
        </w:tc>
        <w:tc>
          <w:tcPr>
            <w:tcW w:w="1417" w:type="dxa"/>
            <w:gridSpan w:val="2"/>
            <w:shd w:val="clear" w:color="auto" w:fill="auto"/>
          </w:tcPr>
          <w:p w:rsidR="00B472A8" w:rsidRPr="00B472A8" w:rsidRDefault="00B472A8" w:rsidP="00B472A8">
            <w:pPr>
              <w:spacing w:line="360" w:lineRule="auto"/>
              <w:jc w:val="center"/>
              <w:rPr>
                <w:sz w:val="22"/>
                <w:szCs w:val="22"/>
              </w:rPr>
            </w:pPr>
            <w:r w:rsidRPr="00B472A8">
              <w:rPr>
                <w:sz w:val="22"/>
                <w:szCs w:val="22"/>
              </w:rPr>
              <w:t>другие</w:t>
            </w:r>
          </w:p>
        </w:tc>
        <w:tc>
          <w:tcPr>
            <w:tcW w:w="851" w:type="dxa"/>
            <w:vMerge/>
          </w:tcPr>
          <w:p w:rsidR="00B472A8" w:rsidRPr="00B472A8" w:rsidRDefault="00B472A8" w:rsidP="00B472A8">
            <w:pPr>
              <w:spacing w:line="360" w:lineRule="auto"/>
              <w:rPr>
                <w:sz w:val="22"/>
                <w:szCs w:val="22"/>
              </w:rPr>
            </w:pPr>
          </w:p>
        </w:tc>
        <w:tc>
          <w:tcPr>
            <w:tcW w:w="1575" w:type="dxa"/>
            <w:vMerge/>
          </w:tcPr>
          <w:p w:rsidR="00B472A8" w:rsidRPr="00B472A8" w:rsidRDefault="00B472A8" w:rsidP="00B472A8">
            <w:pPr>
              <w:spacing w:line="360" w:lineRule="auto"/>
              <w:rPr>
                <w:sz w:val="22"/>
                <w:szCs w:val="22"/>
              </w:rPr>
            </w:pPr>
          </w:p>
        </w:tc>
      </w:tr>
      <w:tr w:rsidR="00B472A8" w:rsidRPr="00B472A8" w:rsidTr="00B472A8">
        <w:trPr>
          <w:cantSplit/>
          <w:trHeight w:val="170"/>
        </w:trPr>
        <w:tc>
          <w:tcPr>
            <w:tcW w:w="2203" w:type="dxa"/>
            <w:vMerge/>
          </w:tcPr>
          <w:p w:rsidR="00B472A8" w:rsidRPr="00B472A8" w:rsidRDefault="00B472A8" w:rsidP="00B472A8">
            <w:pPr>
              <w:spacing w:line="360" w:lineRule="auto"/>
              <w:jc w:val="center"/>
              <w:rPr>
                <w:sz w:val="22"/>
                <w:szCs w:val="22"/>
              </w:rPr>
            </w:pPr>
          </w:p>
        </w:tc>
        <w:tc>
          <w:tcPr>
            <w:tcW w:w="1418" w:type="dxa"/>
            <w:vMerge/>
          </w:tcPr>
          <w:p w:rsidR="00B472A8" w:rsidRPr="00B472A8" w:rsidRDefault="00B472A8" w:rsidP="00B472A8">
            <w:pPr>
              <w:spacing w:line="360" w:lineRule="auto"/>
              <w:jc w:val="center"/>
              <w:rPr>
                <w:sz w:val="22"/>
                <w:szCs w:val="22"/>
              </w:rPr>
            </w:pPr>
          </w:p>
        </w:tc>
        <w:tc>
          <w:tcPr>
            <w:tcW w:w="2693" w:type="dxa"/>
          </w:tcPr>
          <w:p w:rsidR="00B472A8" w:rsidRPr="00B472A8" w:rsidRDefault="00B472A8" w:rsidP="00B472A8">
            <w:pPr>
              <w:spacing w:line="360" w:lineRule="auto"/>
              <w:jc w:val="center"/>
              <w:rPr>
                <w:sz w:val="22"/>
                <w:szCs w:val="22"/>
              </w:rPr>
            </w:pPr>
            <w:r w:rsidRPr="00B472A8">
              <w:rPr>
                <w:sz w:val="22"/>
                <w:szCs w:val="22"/>
              </w:rPr>
              <w:t>наименование</w:t>
            </w:r>
          </w:p>
        </w:tc>
        <w:tc>
          <w:tcPr>
            <w:tcW w:w="1701" w:type="dxa"/>
          </w:tcPr>
          <w:p w:rsidR="00B472A8" w:rsidRPr="00B472A8" w:rsidRDefault="00B472A8" w:rsidP="00B472A8">
            <w:pPr>
              <w:spacing w:line="360" w:lineRule="auto"/>
              <w:jc w:val="center"/>
              <w:rPr>
                <w:sz w:val="22"/>
                <w:szCs w:val="22"/>
              </w:rPr>
            </w:pPr>
            <w:r w:rsidRPr="00B472A8">
              <w:rPr>
                <w:sz w:val="22"/>
                <w:szCs w:val="22"/>
              </w:rPr>
              <w:t>классификац</w:t>
            </w:r>
            <w:r w:rsidRPr="00B472A8">
              <w:rPr>
                <w:sz w:val="22"/>
                <w:szCs w:val="22"/>
              </w:rPr>
              <w:t>и</w:t>
            </w:r>
            <w:r w:rsidRPr="00B472A8">
              <w:rPr>
                <w:sz w:val="22"/>
                <w:szCs w:val="22"/>
              </w:rPr>
              <w:t>онные рубрики МКИ</w:t>
            </w:r>
          </w:p>
        </w:tc>
        <w:tc>
          <w:tcPr>
            <w:tcW w:w="851" w:type="dxa"/>
          </w:tcPr>
          <w:p w:rsidR="00B472A8" w:rsidRPr="00B472A8" w:rsidRDefault="00B472A8" w:rsidP="00B472A8">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709" w:type="dxa"/>
            <w:shd w:val="clear" w:color="auto" w:fill="auto"/>
          </w:tcPr>
          <w:p w:rsidR="00B472A8" w:rsidRPr="00B472A8" w:rsidRDefault="00B472A8" w:rsidP="00B472A8">
            <w:pPr>
              <w:spacing w:line="360" w:lineRule="auto"/>
              <w:jc w:val="center"/>
              <w:rPr>
                <w:sz w:val="22"/>
                <w:szCs w:val="22"/>
              </w:rPr>
            </w:pPr>
            <w:r w:rsidRPr="00B472A8">
              <w:rPr>
                <w:sz w:val="22"/>
                <w:szCs w:val="22"/>
              </w:rPr>
              <w:t>ру</w:t>
            </w:r>
            <w:r w:rsidRPr="00B472A8">
              <w:rPr>
                <w:sz w:val="22"/>
                <w:szCs w:val="22"/>
              </w:rPr>
              <w:t>б</w:t>
            </w:r>
            <w:r w:rsidRPr="00B472A8">
              <w:rPr>
                <w:sz w:val="22"/>
                <w:szCs w:val="22"/>
              </w:rPr>
              <w:t>рики УДК</w:t>
            </w:r>
          </w:p>
        </w:tc>
        <w:tc>
          <w:tcPr>
            <w:tcW w:w="850" w:type="dxa"/>
            <w:shd w:val="clear" w:color="auto" w:fill="auto"/>
          </w:tcPr>
          <w:p w:rsidR="00B472A8" w:rsidRPr="00B472A8" w:rsidRDefault="00B472A8" w:rsidP="00B472A8">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1134" w:type="dxa"/>
            <w:shd w:val="clear" w:color="auto" w:fill="auto"/>
          </w:tcPr>
          <w:p w:rsidR="00B472A8" w:rsidRPr="00B472A8" w:rsidRDefault="00B472A8" w:rsidP="00B472A8">
            <w:pPr>
              <w:spacing w:line="360" w:lineRule="auto"/>
              <w:jc w:val="center"/>
              <w:rPr>
                <w:sz w:val="22"/>
                <w:szCs w:val="22"/>
              </w:rPr>
            </w:pPr>
            <w:r w:rsidRPr="00B472A8">
              <w:rPr>
                <w:sz w:val="22"/>
                <w:szCs w:val="22"/>
              </w:rPr>
              <w:t>код тов</w:t>
            </w:r>
            <w:r w:rsidRPr="00B472A8">
              <w:rPr>
                <w:sz w:val="22"/>
                <w:szCs w:val="22"/>
              </w:rPr>
              <w:t>а</w:t>
            </w:r>
            <w:r w:rsidRPr="00B472A8">
              <w:rPr>
                <w:sz w:val="22"/>
                <w:szCs w:val="22"/>
              </w:rPr>
              <w:t>ра ГС, СМТК</w:t>
            </w:r>
          </w:p>
        </w:tc>
        <w:tc>
          <w:tcPr>
            <w:tcW w:w="850" w:type="dxa"/>
            <w:shd w:val="clear" w:color="auto" w:fill="auto"/>
          </w:tcPr>
          <w:p w:rsidR="00B472A8" w:rsidRPr="00B472A8" w:rsidRDefault="00B472A8" w:rsidP="00B472A8">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567" w:type="dxa"/>
            <w:shd w:val="clear" w:color="auto" w:fill="auto"/>
          </w:tcPr>
          <w:p w:rsidR="00B472A8" w:rsidRPr="00B472A8" w:rsidRDefault="00B472A8" w:rsidP="00B472A8">
            <w:pPr>
              <w:spacing w:line="360" w:lineRule="auto"/>
              <w:jc w:val="center"/>
              <w:rPr>
                <w:sz w:val="22"/>
                <w:szCs w:val="22"/>
              </w:rPr>
            </w:pPr>
            <w:r w:rsidRPr="00B472A8">
              <w:rPr>
                <w:sz w:val="22"/>
                <w:szCs w:val="22"/>
              </w:rPr>
              <w:t>кл. инд.</w:t>
            </w:r>
          </w:p>
        </w:tc>
        <w:tc>
          <w:tcPr>
            <w:tcW w:w="851" w:type="dxa"/>
            <w:vMerge/>
          </w:tcPr>
          <w:p w:rsidR="00B472A8" w:rsidRPr="00B472A8" w:rsidRDefault="00B472A8" w:rsidP="00B472A8">
            <w:pPr>
              <w:spacing w:line="360" w:lineRule="auto"/>
              <w:rPr>
                <w:sz w:val="22"/>
                <w:szCs w:val="22"/>
              </w:rPr>
            </w:pPr>
          </w:p>
        </w:tc>
        <w:tc>
          <w:tcPr>
            <w:tcW w:w="1575" w:type="dxa"/>
            <w:vMerge/>
          </w:tcPr>
          <w:p w:rsidR="00B472A8" w:rsidRPr="00B472A8" w:rsidRDefault="00B472A8" w:rsidP="00B472A8">
            <w:pPr>
              <w:spacing w:line="360" w:lineRule="auto"/>
              <w:rPr>
                <w:sz w:val="22"/>
                <w:szCs w:val="22"/>
              </w:rPr>
            </w:pPr>
          </w:p>
        </w:tc>
      </w:tr>
      <w:tr w:rsidR="00B472A8" w:rsidRPr="006419D6" w:rsidTr="00B472A8">
        <w:trPr>
          <w:cantSplit/>
          <w:trHeight w:val="170"/>
        </w:trPr>
        <w:tc>
          <w:tcPr>
            <w:tcW w:w="2203" w:type="dxa"/>
          </w:tcPr>
          <w:p w:rsidR="00B472A8" w:rsidRPr="00B472A8" w:rsidRDefault="00B472A8" w:rsidP="00B472A8">
            <w:pPr>
              <w:spacing w:line="360" w:lineRule="auto"/>
              <w:rPr>
                <w:sz w:val="22"/>
                <w:szCs w:val="22"/>
                <w:lang w:eastAsia="en-US"/>
              </w:rPr>
            </w:pPr>
            <w:r w:rsidRPr="00B472A8">
              <w:rPr>
                <w:sz w:val="22"/>
                <w:szCs w:val="22"/>
                <w:lang w:eastAsia="en-US"/>
              </w:rPr>
              <w:t>Трансферт и адапт</w:t>
            </w:r>
            <w:r w:rsidRPr="00B472A8">
              <w:rPr>
                <w:sz w:val="22"/>
                <w:szCs w:val="22"/>
                <w:lang w:eastAsia="en-US"/>
              </w:rPr>
              <w:t>а</w:t>
            </w:r>
            <w:r w:rsidRPr="00B472A8">
              <w:rPr>
                <w:sz w:val="22"/>
                <w:szCs w:val="22"/>
                <w:lang w:eastAsia="en-US"/>
              </w:rPr>
              <w:t>ция технологий по точному земледелию при производстве продукции раст</w:t>
            </w:r>
            <w:r w:rsidRPr="00B472A8">
              <w:rPr>
                <w:sz w:val="22"/>
                <w:szCs w:val="22"/>
                <w:lang w:eastAsia="en-US"/>
              </w:rPr>
              <w:t>е</w:t>
            </w:r>
            <w:r w:rsidRPr="00B472A8">
              <w:rPr>
                <w:sz w:val="22"/>
                <w:szCs w:val="22"/>
                <w:lang w:eastAsia="en-US"/>
              </w:rPr>
              <w:t>ниеводства по при</w:t>
            </w:r>
            <w:r w:rsidRPr="00B472A8">
              <w:rPr>
                <w:sz w:val="22"/>
                <w:szCs w:val="22"/>
                <w:lang w:eastAsia="en-US"/>
              </w:rPr>
              <w:t>н</w:t>
            </w:r>
            <w:r w:rsidRPr="00B472A8">
              <w:rPr>
                <w:sz w:val="22"/>
                <w:szCs w:val="22"/>
                <w:lang w:eastAsia="en-US"/>
              </w:rPr>
              <w:t>ципу «демонстрац</w:t>
            </w:r>
            <w:r w:rsidRPr="00B472A8">
              <w:rPr>
                <w:sz w:val="22"/>
                <w:szCs w:val="22"/>
                <w:lang w:eastAsia="en-US"/>
              </w:rPr>
              <w:t>и</w:t>
            </w:r>
            <w:r w:rsidRPr="00B472A8">
              <w:rPr>
                <w:sz w:val="22"/>
                <w:szCs w:val="22"/>
                <w:lang w:eastAsia="en-US"/>
              </w:rPr>
              <w:t>онных хозяйств (п</w:t>
            </w:r>
            <w:r w:rsidRPr="00B472A8">
              <w:rPr>
                <w:sz w:val="22"/>
                <w:szCs w:val="22"/>
                <w:lang w:eastAsia="en-US"/>
              </w:rPr>
              <w:t>о</w:t>
            </w:r>
            <w:r w:rsidRPr="00B472A8">
              <w:rPr>
                <w:sz w:val="22"/>
                <w:szCs w:val="22"/>
                <w:lang w:eastAsia="en-US"/>
              </w:rPr>
              <w:t>лигонов)» в Кост</w:t>
            </w:r>
            <w:r w:rsidRPr="00B472A8">
              <w:rPr>
                <w:sz w:val="22"/>
                <w:szCs w:val="22"/>
                <w:lang w:eastAsia="en-US"/>
              </w:rPr>
              <w:t>а</w:t>
            </w:r>
            <w:r w:rsidRPr="00B472A8">
              <w:rPr>
                <w:sz w:val="22"/>
                <w:szCs w:val="22"/>
                <w:lang w:eastAsia="en-US"/>
              </w:rPr>
              <w:t>найской области.</w:t>
            </w:r>
          </w:p>
        </w:tc>
        <w:tc>
          <w:tcPr>
            <w:tcW w:w="1418" w:type="dxa"/>
          </w:tcPr>
          <w:p w:rsidR="00B472A8" w:rsidRPr="00B472A8" w:rsidRDefault="00B472A8" w:rsidP="00B472A8">
            <w:pPr>
              <w:spacing w:line="360" w:lineRule="auto"/>
              <w:rPr>
                <w:sz w:val="22"/>
                <w:szCs w:val="22"/>
                <w:lang w:eastAsia="en-US"/>
              </w:rPr>
            </w:pPr>
            <w:r w:rsidRPr="00B472A8">
              <w:rPr>
                <w:sz w:val="22"/>
                <w:szCs w:val="22"/>
                <w:lang w:eastAsia="en-US"/>
              </w:rPr>
              <w:t>Россия, К</w:t>
            </w:r>
            <w:r w:rsidRPr="00B472A8">
              <w:rPr>
                <w:sz w:val="22"/>
                <w:szCs w:val="22"/>
                <w:lang w:eastAsia="en-US"/>
              </w:rPr>
              <w:t>а</w:t>
            </w:r>
            <w:r w:rsidRPr="00B472A8">
              <w:rPr>
                <w:sz w:val="22"/>
                <w:szCs w:val="22"/>
                <w:lang w:eastAsia="en-US"/>
              </w:rPr>
              <w:t>захстан, СГН,</w:t>
            </w:r>
          </w:p>
          <w:p w:rsidR="00B472A8" w:rsidRPr="00B472A8" w:rsidRDefault="00B472A8" w:rsidP="00B472A8">
            <w:pPr>
              <w:spacing w:line="360" w:lineRule="auto"/>
              <w:rPr>
                <w:sz w:val="22"/>
                <w:szCs w:val="22"/>
                <w:lang w:eastAsia="en-US"/>
              </w:rPr>
            </w:pPr>
            <w:r w:rsidRPr="00B472A8">
              <w:rPr>
                <w:sz w:val="22"/>
                <w:szCs w:val="22"/>
                <w:lang w:eastAsia="en-US"/>
              </w:rPr>
              <w:t>ЕА, Вел</w:t>
            </w:r>
            <w:r w:rsidRPr="00B472A8">
              <w:rPr>
                <w:sz w:val="22"/>
                <w:szCs w:val="22"/>
                <w:lang w:eastAsia="en-US"/>
              </w:rPr>
              <w:t>и</w:t>
            </w:r>
            <w:r w:rsidRPr="00B472A8">
              <w:rPr>
                <w:sz w:val="22"/>
                <w:szCs w:val="22"/>
                <w:lang w:eastAsia="en-US"/>
              </w:rPr>
              <w:t>кобритания, Германия, США, Франция, Япония, ВОИС, ЕПВ</w:t>
            </w:r>
          </w:p>
        </w:tc>
        <w:tc>
          <w:tcPr>
            <w:tcW w:w="2693" w:type="dxa"/>
          </w:tcPr>
          <w:p w:rsidR="00B472A8" w:rsidRPr="00B472A8" w:rsidRDefault="00B472A8" w:rsidP="00B472A8">
            <w:pPr>
              <w:spacing w:line="360" w:lineRule="auto"/>
              <w:rPr>
                <w:sz w:val="22"/>
                <w:szCs w:val="22"/>
                <w:lang w:eastAsia="en-US"/>
              </w:rPr>
            </w:pPr>
            <w:r w:rsidRPr="00B472A8">
              <w:rPr>
                <w:sz w:val="22"/>
                <w:szCs w:val="22"/>
                <w:lang w:eastAsia="en-US"/>
              </w:rPr>
              <w:t>Официальный бюллетень РФ «Изобретения», 2006-2019 гг.</w:t>
            </w:r>
          </w:p>
          <w:p w:rsidR="00B472A8" w:rsidRPr="00B472A8" w:rsidRDefault="00B472A8" w:rsidP="00B472A8">
            <w:pPr>
              <w:spacing w:line="360" w:lineRule="auto"/>
              <w:rPr>
                <w:sz w:val="22"/>
                <w:szCs w:val="22"/>
                <w:lang w:eastAsia="en-US"/>
              </w:rPr>
            </w:pPr>
            <w:r w:rsidRPr="00B472A8">
              <w:rPr>
                <w:sz w:val="22"/>
                <w:szCs w:val="22"/>
                <w:lang w:eastAsia="en-US"/>
              </w:rPr>
              <w:t>Официальный бюллетень РК «Промышленная со</w:t>
            </w:r>
            <w:r w:rsidRPr="00B472A8">
              <w:rPr>
                <w:sz w:val="22"/>
                <w:szCs w:val="22"/>
                <w:lang w:eastAsia="en-US"/>
              </w:rPr>
              <w:t>б</w:t>
            </w:r>
            <w:r w:rsidRPr="00B472A8">
              <w:rPr>
                <w:sz w:val="22"/>
                <w:szCs w:val="22"/>
                <w:lang w:eastAsia="en-US"/>
              </w:rPr>
              <w:t>ственность», ч.1, 2006-2019 гг.</w:t>
            </w:r>
          </w:p>
          <w:p w:rsidR="00B472A8" w:rsidRPr="00B472A8" w:rsidRDefault="00B472A8" w:rsidP="00B472A8">
            <w:pPr>
              <w:spacing w:line="360" w:lineRule="auto"/>
              <w:rPr>
                <w:sz w:val="22"/>
                <w:szCs w:val="22"/>
                <w:lang w:eastAsia="en-US"/>
              </w:rPr>
            </w:pPr>
            <w:r w:rsidRPr="00B472A8">
              <w:rPr>
                <w:sz w:val="22"/>
                <w:szCs w:val="22"/>
                <w:lang w:eastAsia="en-US"/>
              </w:rPr>
              <w:t>РЖ ВНИИПИ «Изобрет</w:t>
            </w:r>
            <w:r w:rsidRPr="00B472A8">
              <w:rPr>
                <w:sz w:val="22"/>
                <w:szCs w:val="22"/>
                <w:lang w:eastAsia="en-US"/>
              </w:rPr>
              <w:t>е</w:t>
            </w:r>
            <w:r w:rsidRPr="00B472A8">
              <w:rPr>
                <w:sz w:val="22"/>
                <w:szCs w:val="22"/>
                <w:lang w:eastAsia="en-US"/>
              </w:rPr>
              <w:t xml:space="preserve">ния стран мира», №1, 2013-2018 гг. </w:t>
            </w:r>
          </w:p>
        </w:tc>
        <w:tc>
          <w:tcPr>
            <w:tcW w:w="1701" w:type="dxa"/>
          </w:tcPr>
          <w:p w:rsidR="00B472A8" w:rsidRPr="00B472A8" w:rsidRDefault="00B472A8" w:rsidP="00B472A8">
            <w:pPr>
              <w:spacing w:line="360" w:lineRule="auto"/>
              <w:rPr>
                <w:sz w:val="22"/>
                <w:szCs w:val="22"/>
                <w:lang w:val="en-US" w:eastAsia="en-US"/>
              </w:rPr>
            </w:pPr>
            <w:r w:rsidRPr="00B472A8">
              <w:rPr>
                <w:sz w:val="22"/>
                <w:szCs w:val="22"/>
                <w:lang w:val="en-US" w:eastAsia="en-US"/>
              </w:rPr>
              <w:t>A01B 79/02;</w:t>
            </w:r>
          </w:p>
          <w:p w:rsidR="00B472A8" w:rsidRPr="00B472A8" w:rsidRDefault="00B472A8" w:rsidP="00B472A8">
            <w:pPr>
              <w:spacing w:line="360" w:lineRule="auto"/>
              <w:rPr>
                <w:sz w:val="22"/>
                <w:szCs w:val="22"/>
                <w:lang w:val="en-US"/>
              </w:rPr>
            </w:pPr>
            <w:r w:rsidRPr="00B472A8">
              <w:rPr>
                <w:sz w:val="22"/>
                <w:szCs w:val="22"/>
                <w:lang w:val="en-US"/>
              </w:rPr>
              <w:t>A01C 3/06;</w:t>
            </w:r>
          </w:p>
          <w:p w:rsidR="00B472A8" w:rsidRPr="00B472A8" w:rsidRDefault="00B472A8" w:rsidP="00B472A8">
            <w:pPr>
              <w:spacing w:line="360" w:lineRule="auto"/>
              <w:rPr>
                <w:sz w:val="22"/>
                <w:szCs w:val="22"/>
                <w:lang w:val="en-US" w:eastAsia="en-US"/>
              </w:rPr>
            </w:pPr>
            <w:r w:rsidRPr="00B472A8">
              <w:rPr>
                <w:sz w:val="22"/>
                <w:szCs w:val="22"/>
                <w:lang w:val="en-US" w:eastAsia="en-US"/>
              </w:rPr>
              <w:t>A01C 21/00;</w:t>
            </w:r>
          </w:p>
          <w:p w:rsidR="00B472A8" w:rsidRPr="00B472A8" w:rsidRDefault="00B472A8" w:rsidP="00B472A8">
            <w:pPr>
              <w:spacing w:line="360" w:lineRule="auto"/>
              <w:rPr>
                <w:rFonts w:eastAsia="Arial Unicode MS"/>
                <w:sz w:val="22"/>
                <w:szCs w:val="22"/>
                <w:lang w:val="en-US" w:eastAsia="en-US"/>
              </w:rPr>
            </w:pPr>
            <w:r w:rsidRPr="00B472A8">
              <w:rPr>
                <w:rFonts w:eastAsia="Arial Unicode MS"/>
                <w:sz w:val="22"/>
                <w:szCs w:val="22"/>
                <w:lang w:val="en-US" w:eastAsia="en-US"/>
              </w:rPr>
              <w:t>A01N 59/06;</w:t>
            </w:r>
          </w:p>
          <w:p w:rsidR="00B472A8" w:rsidRPr="00B472A8" w:rsidRDefault="00B472A8" w:rsidP="00B472A8">
            <w:pPr>
              <w:spacing w:line="360" w:lineRule="auto"/>
              <w:rPr>
                <w:sz w:val="22"/>
                <w:szCs w:val="22"/>
                <w:lang w:val="en-US" w:eastAsia="en-US"/>
              </w:rPr>
            </w:pPr>
            <w:r w:rsidRPr="00B472A8">
              <w:rPr>
                <w:sz w:val="22"/>
                <w:szCs w:val="22"/>
                <w:lang w:val="en-US" w:eastAsia="en-US"/>
              </w:rPr>
              <w:t>A01G 7/00;</w:t>
            </w:r>
          </w:p>
          <w:p w:rsidR="00B472A8" w:rsidRPr="00B472A8" w:rsidRDefault="00B472A8" w:rsidP="00B472A8">
            <w:pPr>
              <w:spacing w:line="360" w:lineRule="auto"/>
              <w:rPr>
                <w:rFonts w:eastAsia="Arial Unicode MS"/>
                <w:sz w:val="22"/>
                <w:szCs w:val="22"/>
                <w:lang w:val="en-US" w:eastAsia="en-US"/>
              </w:rPr>
            </w:pPr>
            <w:r w:rsidRPr="00B472A8">
              <w:rPr>
                <w:rFonts w:eastAsia="Arial Unicode MS"/>
                <w:sz w:val="22"/>
                <w:szCs w:val="22"/>
                <w:lang w:val="en-US" w:eastAsia="en-US"/>
              </w:rPr>
              <w:t>G01N 33/24;</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G01V 9/00;</w:t>
            </w:r>
          </w:p>
          <w:p w:rsidR="00B472A8" w:rsidRPr="00B472A8" w:rsidRDefault="00B472A8" w:rsidP="00B472A8">
            <w:pPr>
              <w:spacing w:line="360" w:lineRule="auto"/>
              <w:rPr>
                <w:rFonts w:eastAsia="Arial Unicode MS"/>
                <w:sz w:val="22"/>
                <w:szCs w:val="22"/>
                <w:lang w:val="en-US" w:eastAsia="en-US"/>
              </w:rPr>
            </w:pPr>
            <w:r w:rsidRPr="00B472A8">
              <w:rPr>
                <w:rFonts w:eastAsia="Arial Unicode MS"/>
                <w:sz w:val="22"/>
                <w:szCs w:val="22"/>
                <w:lang w:val="en-US" w:eastAsia="en-US"/>
              </w:rPr>
              <w:t>C05D 9/02;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B64D 9/00;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G06F 17/30;</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rFonts w:eastAsia="Arial Unicode MS"/>
                <w:sz w:val="22"/>
                <w:szCs w:val="22"/>
                <w:lang w:val="en-US" w:eastAsia="en-US"/>
              </w:rPr>
              <w:t>G01S 13/89.</w:t>
            </w:r>
          </w:p>
        </w:tc>
        <w:tc>
          <w:tcPr>
            <w:tcW w:w="851" w:type="dxa"/>
          </w:tcPr>
          <w:p w:rsidR="00B472A8" w:rsidRPr="00B472A8" w:rsidRDefault="00B472A8" w:rsidP="00B472A8">
            <w:pPr>
              <w:spacing w:line="360" w:lineRule="auto"/>
              <w:rPr>
                <w:sz w:val="22"/>
                <w:szCs w:val="22"/>
                <w:lang w:val="en-US" w:eastAsia="en-US"/>
              </w:rPr>
            </w:pPr>
          </w:p>
        </w:tc>
        <w:tc>
          <w:tcPr>
            <w:tcW w:w="709" w:type="dxa"/>
            <w:shd w:val="clear" w:color="auto" w:fill="auto"/>
          </w:tcPr>
          <w:p w:rsidR="00B472A8" w:rsidRPr="00B472A8" w:rsidRDefault="00B472A8" w:rsidP="00B472A8">
            <w:pPr>
              <w:spacing w:line="360" w:lineRule="auto"/>
              <w:rPr>
                <w:sz w:val="22"/>
                <w:szCs w:val="22"/>
                <w:lang w:val="en-US" w:eastAsia="en-US"/>
              </w:rPr>
            </w:pPr>
          </w:p>
        </w:tc>
        <w:tc>
          <w:tcPr>
            <w:tcW w:w="850" w:type="dxa"/>
            <w:shd w:val="clear" w:color="auto" w:fill="auto"/>
          </w:tcPr>
          <w:p w:rsidR="00B472A8" w:rsidRPr="00B472A8" w:rsidRDefault="00B472A8" w:rsidP="00B472A8">
            <w:pPr>
              <w:spacing w:line="360" w:lineRule="auto"/>
              <w:rPr>
                <w:sz w:val="22"/>
                <w:szCs w:val="22"/>
                <w:lang w:val="en-US" w:eastAsia="en-US"/>
              </w:rPr>
            </w:pPr>
          </w:p>
        </w:tc>
        <w:tc>
          <w:tcPr>
            <w:tcW w:w="1134" w:type="dxa"/>
            <w:shd w:val="clear" w:color="auto" w:fill="auto"/>
          </w:tcPr>
          <w:p w:rsidR="00B472A8" w:rsidRPr="00B472A8" w:rsidRDefault="00B472A8" w:rsidP="00B472A8">
            <w:pPr>
              <w:spacing w:line="360" w:lineRule="auto"/>
              <w:rPr>
                <w:sz w:val="22"/>
                <w:szCs w:val="22"/>
                <w:lang w:val="en-US" w:eastAsia="en-US"/>
              </w:rPr>
            </w:pPr>
          </w:p>
        </w:tc>
        <w:tc>
          <w:tcPr>
            <w:tcW w:w="850" w:type="dxa"/>
            <w:shd w:val="clear" w:color="auto" w:fill="auto"/>
          </w:tcPr>
          <w:p w:rsidR="00B472A8" w:rsidRPr="00B472A8" w:rsidRDefault="00B472A8" w:rsidP="00B472A8">
            <w:pPr>
              <w:spacing w:line="360" w:lineRule="auto"/>
              <w:rPr>
                <w:sz w:val="22"/>
                <w:szCs w:val="22"/>
                <w:lang w:val="en-US" w:eastAsia="en-US"/>
              </w:rPr>
            </w:pPr>
          </w:p>
        </w:tc>
        <w:tc>
          <w:tcPr>
            <w:tcW w:w="567" w:type="dxa"/>
            <w:shd w:val="clear" w:color="auto" w:fill="auto"/>
          </w:tcPr>
          <w:p w:rsidR="00B472A8" w:rsidRPr="00B472A8" w:rsidRDefault="00B472A8" w:rsidP="00B472A8">
            <w:pPr>
              <w:spacing w:line="360" w:lineRule="auto"/>
              <w:rPr>
                <w:sz w:val="22"/>
                <w:szCs w:val="22"/>
                <w:lang w:val="en-US" w:eastAsia="en-US"/>
              </w:rPr>
            </w:pPr>
          </w:p>
        </w:tc>
        <w:tc>
          <w:tcPr>
            <w:tcW w:w="851" w:type="dxa"/>
          </w:tcPr>
          <w:p w:rsidR="00B472A8" w:rsidRPr="00B472A8" w:rsidRDefault="00B472A8" w:rsidP="00B472A8">
            <w:pPr>
              <w:spacing w:line="360" w:lineRule="auto"/>
              <w:rPr>
                <w:sz w:val="22"/>
                <w:szCs w:val="22"/>
                <w:lang w:eastAsia="en-US"/>
              </w:rPr>
            </w:pPr>
            <w:r w:rsidRPr="00B472A8">
              <w:rPr>
                <w:sz w:val="22"/>
                <w:szCs w:val="22"/>
                <w:lang w:eastAsia="en-US"/>
              </w:rPr>
              <w:t>10 лет</w:t>
            </w:r>
          </w:p>
        </w:tc>
        <w:tc>
          <w:tcPr>
            <w:tcW w:w="1575" w:type="dxa"/>
          </w:tcPr>
          <w:p w:rsidR="00B472A8" w:rsidRPr="00B472A8" w:rsidRDefault="00B472A8" w:rsidP="00B472A8">
            <w:pPr>
              <w:spacing w:line="360" w:lineRule="auto"/>
              <w:rPr>
                <w:sz w:val="22"/>
                <w:szCs w:val="22"/>
                <w:lang w:eastAsia="en-US"/>
              </w:rPr>
            </w:pPr>
            <w:r w:rsidRPr="00B472A8">
              <w:rPr>
                <w:sz w:val="22"/>
                <w:szCs w:val="22"/>
                <w:lang w:eastAsia="en-US"/>
              </w:rPr>
              <w:t>Евразийская патентная информац</w:t>
            </w:r>
            <w:r w:rsidRPr="00B472A8">
              <w:rPr>
                <w:sz w:val="22"/>
                <w:szCs w:val="22"/>
                <w:lang w:eastAsia="en-US"/>
              </w:rPr>
              <w:t>и</w:t>
            </w:r>
            <w:r w:rsidRPr="00B472A8">
              <w:rPr>
                <w:sz w:val="22"/>
                <w:szCs w:val="22"/>
                <w:lang w:eastAsia="en-US"/>
              </w:rPr>
              <w:t>онная система ЕАПАТИС.</w:t>
            </w:r>
          </w:p>
          <w:p w:rsidR="00B472A8" w:rsidRPr="00B472A8" w:rsidRDefault="00B472A8" w:rsidP="00B472A8">
            <w:pPr>
              <w:spacing w:line="360" w:lineRule="auto"/>
              <w:rPr>
                <w:sz w:val="22"/>
                <w:szCs w:val="22"/>
                <w:lang w:val="en-US" w:eastAsia="en-US"/>
              </w:rPr>
            </w:pPr>
            <w:r w:rsidRPr="00B472A8">
              <w:rPr>
                <w:sz w:val="22"/>
                <w:szCs w:val="22"/>
                <w:lang w:eastAsia="en-US"/>
              </w:rPr>
              <w:t>АСПИ</w:t>
            </w:r>
            <w:r w:rsidRPr="00B472A8">
              <w:rPr>
                <w:sz w:val="22"/>
                <w:szCs w:val="22"/>
                <w:lang w:val="en-US" w:eastAsia="en-US"/>
              </w:rPr>
              <w:t xml:space="preserve"> </w:t>
            </w:r>
            <w:r w:rsidRPr="00B472A8">
              <w:rPr>
                <w:spacing w:val="1"/>
                <w:sz w:val="22"/>
                <w:szCs w:val="22"/>
                <w:lang w:val="en-US" w:eastAsia="en-US"/>
              </w:rPr>
              <w:t xml:space="preserve">Web of Science, </w:t>
            </w:r>
            <w:r w:rsidRPr="00B472A8">
              <w:rPr>
                <w:sz w:val="22"/>
                <w:szCs w:val="22"/>
                <w:lang w:eastAsia="en-US"/>
              </w:rPr>
              <w:t>ко</w:t>
            </w:r>
            <w:r w:rsidRPr="00B472A8">
              <w:rPr>
                <w:sz w:val="22"/>
                <w:szCs w:val="22"/>
                <w:lang w:eastAsia="en-US"/>
              </w:rPr>
              <w:t>м</w:t>
            </w:r>
            <w:r w:rsidRPr="00B472A8">
              <w:rPr>
                <w:sz w:val="22"/>
                <w:szCs w:val="22"/>
                <w:lang w:eastAsia="en-US"/>
              </w:rPr>
              <w:t>пании</w:t>
            </w:r>
            <w:r w:rsidRPr="00B472A8">
              <w:rPr>
                <w:sz w:val="22"/>
                <w:szCs w:val="22"/>
                <w:lang w:val="en-US" w:eastAsia="en-US"/>
              </w:rPr>
              <w:t xml:space="preserve"> </w:t>
            </w:r>
            <w:hyperlink r:id="rId136" w:tooltip="Thomson Reuters" w:history="1">
              <w:r w:rsidRPr="00B472A8">
                <w:rPr>
                  <w:rStyle w:val="affb"/>
                  <w:rFonts w:eastAsiaTheme="majorEastAsia"/>
                  <w:color w:val="auto"/>
                  <w:sz w:val="22"/>
                  <w:szCs w:val="22"/>
                  <w:u w:val="none"/>
                  <w:lang w:val="en-US" w:eastAsia="en-US"/>
                </w:rPr>
                <w:t>Tho</w:t>
              </w:r>
              <w:r w:rsidRPr="00B472A8">
                <w:rPr>
                  <w:rStyle w:val="affb"/>
                  <w:rFonts w:eastAsiaTheme="majorEastAsia"/>
                  <w:color w:val="auto"/>
                  <w:sz w:val="22"/>
                  <w:szCs w:val="22"/>
                  <w:u w:val="none"/>
                  <w:lang w:val="en-US" w:eastAsia="en-US"/>
                </w:rPr>
                <w:t>m</w:t>
              </w:r>
              <w:r w:rsidRPr="00B472A8">
                <w:rPr>
                  <w:rStyle w:val="affb"/>
                  <w:rFonts w:eastAsiaTheme="majorEastAsia"/>
                  <w:color w:val="auto"/>
                  <w:sz w:val="22"/>
                  <w:szCs w:val="22"/>
                  <w:u w:val="none"/>
                  <w:lang w:val="en-US" w:eastAsia="en-US"/>
                </w:rPr>
                <w:t>son Reuters</w:t>
              </w:r>
            </w:hyperlink>
            <w:r w:rsidRPr="00B472A8">
              <w:rPr>
                <w:sz w:val="22"/>
                <w:szCs w:val="22"/>
                <w:lang w:val="en-US" w:eastAsia="en-US"/>
              </w:rPr>
              <w:t>.</w:t>
            </w:r>
          </w:p>
        </w:tc>
      </w:tr>
    </w:tbl>
    <w:p w:rsidR="00B472A8" w:rsidRPr="00B472A8" w:rsidRDefault="00B472A8" w:rsidP="00B472A8">
      <w:pPr>
        <w:spacing w:line="360" w:lineRule="auto"/>
        <w:jc w:val="both"/>
        <w:rPr>
          <w:lang w:val="en-US"/>
        </w:rPr>
      </w:pPr>
    </w:p>
    <w:p w:rsidR="00B472A8" w:rsidRPr="00B472A8" w:rsidRDefault="00B472A8" w:rsidP="00B472A8">
      <w:pPr>
        <w:spacing w:line="360" w:lineRule="auto"/>
        <w:jc w:val="both"/>
      </w:pPr>
      <w:r w:rsidRPr="00B472A8">
        <w:t xml:space="preserve">Руководитель патентного подразделения ____________ Ж.В. Габдулин </w:t>
      </w:r>
    </w:p>
    <w:p w:rsidR="00B472A8" w:rsidRPr="00B472A8" w:rsidRDefault="00B472A8" w:rsidP="00B472A8">
      <w:pPr>
        <w:spacing w:line="360" w:lineRule="auto"/>
        <w:jc w:val="both"/>
      </w:pPr>
    </w:p>
    <w:p w:rsidR="00B472A8" w:rsidRPr="00B472A8" w:rsidRDefault="00B472A8" w:rsidP="00B472A8">
      <w:pPr>
        <w:spacing w:line="360" w:lineRule="auto"/>
        <w:jc w:val="both"/>
      </w:pPr>
      <w:r w:rsidRPr="00B472A8">
        <w:t xml:space="preserve">Руководитель подразделения исполнителя работы ___________ Ю.В. Тулаев </w:t>
      </w:r>
      <w:r w:rsidRPr="00B472A8">
        <w:br w:type="page"/>
      </w:r>
    </w:p>
    <w:p w:rsidR="00B472A8" w:rsidRPr="00B472A8" w:rsidRDefault="00B472A8" w:rsidP="00B472A8">
      <w:pPr>
        <w:spacing w:line="360" w:lineRule="auto"/>
        <w:jc w:val="right"/>
        <w:rPr>
          <w:iCs/>
        </w:rPr>
      </w:pPr>
      <w:r w:rsidRPr="00B472A8">
        <w:rPr>
          <w:iCs/>
        </w:rPr>
        <w:lastRenderedPageBreak/>
        <w:t>Приложение В</w:t>
      </w:r>
    </w:p>
    <w:p w:rsidR="00B472A8" w:rsidRPr="00B472A8" w:rsidRDefault="00B472A8" w:rsidP="00B472A8">
      <w:pPr>
        <w:pStyle w:val="affd"/>
        <w:spacing w:line="360" w:lineRule="auto"/>
        <w:rPr>
          <w:b w:val="0"/>
          <w:bCs/>
          <w:sz w:val="24"/>
          <w:szCs w:val="24"/>
        </w:rPr>
      </w:pPr>
      <w:r w:rsidRPr="00B472A8">
        <w:rPr>
          <w:b w:val="0"/>
          <w:bCs/>
          <w:sz w:val="24"/>
          <w:szCs w:val="24"/>
        </w:rPr>
        <w:t>Отчет о поиске</w:t>
      </w:r>
    </w:p>
    <w:p w:rsidR="00B472A8" w:rsidRPr="00B472A8" w:rsidRDefault="00B472A8" w:rsidP="00B472A8">
      <w:pPr>
        <w:pStyle w:val="affd"/>
        <w:spacing w:line="360" w:lineRule="auto"/>
        <w:jc w:val="both"/>
        <w:rPr>
          <w:b w:val="0"/>
          <w:bCs/>
          <w:sz w:val="24"/>
          <w:szCs w:val="24"/>
        </w:rPr>
      </w:pPr>
      <w:r w:rsidRPr="00B472A8">
        <w:rPr>
          <w:b w:val="0"/>
          <w:sz w:val="24"/>
          <w:szCs w:val="24"/>
        </w:rPr>
        <w:t>В.1 Поиск проведен в соответствии с заданием Председателя Правления Джурабаева С.И. по теме «Трансферт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Костанайской области», задание №3 от 10 марта 2020 г</w:t>
      </w:r>
      <w:r w:rsidRPr="00B472A8">
        <w:rPr>
          <w:b w:val="0"/>
          <w:bCs/>
          <w:sz w:val="24"/>
          <w:szCs w:val="24"/>
        </w:rPr>
        <w:t>.</w:t>
      </w:r>
      <w:r w:rsidRPr="00B472A8">
        <w:rPr>
          <w:b w:val="0"/>
          <w:sz w:val="24"/>
          <w:szCs w:val="24"/>
        </w:rPr>
        <w:t xml:space="preserve"> и Регламентом поиска </w:t>
      </w:r>
      <w:r w:rsidRPr="00B472A8">
        <w:rPr>
          <w:rFonts w:eastAsia="Batang"/>
          <w:b w:val="0"/>
          <w:sz w:val="24"/>
          <w:szCs w:val="24"/>
        </w:rPr>
        <w:t>№</w:t>
      </w:r>
      <w:r w:rsidRPr="00B472A8">
        <w:rPr>
          <w:b w:val="0"/>
          <w:sz w:val="24"/>
          <w:szCs w:val="24"/>
        </w:rPr>
        <w:t>13-2/30 от 10 марта 2020 г</w:t>
      </w:r>
      <w:r w:rsidRPr="00B472A8">
        <w:rPr>
          <w:b w:val="0"/>
          <w:bCs/>
          <w:sz w:val="24"/>
          <w:szCs w:val="24"/>
        </w:rPr>
        <w:t>.</w:t>
      </w:r>
    </w:p>
    <w:p w:rsidR="00B472A8" w:rsidRPr="00B472A8" w:rsidRDefault="00B472A8" w:rsidP="00B472A8">
      <w:pPr>
        <w:spacing w:line="360" w:lineRule="auto"/>
        <w:jc w:val="both"/>
      </w:pPr>
      <w:r w:rsidRPr="00B472A8">
        <w:t>В.1.2 Этап работы: Изучение элементов точного земледелия при производстве продукции растениеводства по принципу «демонстрационных хозяйств (полигонов)» в Костанайской области.</w:t>
      </w:r>
    </w:p>
    <w:p w:rsidR="00B472A8" w:rsidRPr="00B472A8" w:rsidRDefault="00B472A8" w:rsidP="00B472A8">
      <w:pPr>
        <w:spacing w:line="360" w:lineRule="auto"/>
        <w:jc w:val="both"/>
      </w:pPr>
      <w:r w:rsidRPr="00B472A8">
        <w:t>В.1.3 Начало поиска – 10.03.2020 г. Окончание поиска – 10.10.2020 г.</w:t>
      </w:r>
    </w:p>
    <w:p w:rsidR="00B472A8" w:rsidRPr="00B472A8" w:rsidRDefault="00B472A8" w:rsidP="00B472A8">
      <w:pPr>
        <w:spacing w:line="360" w:lineRule="auto"/>
        <w:jc w:val="both"/>
      </w:pPr>
      <w:r w:rsidRPr="00B472A8">
        <w:t>В.1.4 Сведения о выполнении регламента поиска: Поиск проведен.</w:t>
      </w:r>
    </w:p>
    <w:p w:rsidR="00B472A8" w:rsidRPr="00B472A8" w:rsidRDefault="00B472A8" w:rsidP="00B472A8">
      <w:pPr>
        <w:spacing w:line="360" w:lineRule="auto"/>
        <w:jc w:val="both"/>
      </w:pPr>
      <w:r w:rsidRPr="00B472A8">
        <w:t>В.1.5 Предложения по дальнейшему проведению поиска и патентных исследований – Тема является патентоспособной.</w:t>
      </w:r>
    </w:p>
    <w:p w:rsidR="00B472A8" w:rsidRPr="00B472A8" w:rsidRDefault="00B472A8" w:rsidP="00B472A8">
      <w:pPr>
        <w:spacing w:line="360" w:lineRule="auto"/>
        <w:jc w:val="both"/>
      </w:pPr>
      <w:r w:rsidRPr="00B472A8">
        <w:t>В.1.6 Материалы, отобранные для последующего анализа.</w:t>
      </w:r>
    </w:p>
    <w:p w:rsidR="00B472A8" w:rsidRPr="00B472A8" w:rsidRDefault="00B472A8" w:rsidP="00B472A8">
      <w:pPr>
        <w:spacing w:line="360" w:lineRule="auto"/>
        <w:jc w:val="both"/>
      </w:pPr>
    </w:p>
    <w:p w:rsidR="00B472A8" w:rsidRPr="00B472A8" w:rsidRDefault="00B472A8" w:rsidP="00B472A8">
      <w:pPr>
        <w:spacing w:line="360" w:lineRule="auto"/>
      </w:pPr>
      <w:r w:rsidRPr="00B472A8">
        <w:br w:type="page"/>
      </w:r>
    </w:p>
    <w:p w:rsidR="00B472A8" w:rsidRPr="00B472A8" w:rsidRDefault="00B472A8" w:rsidP="00B472A8">
      <w:pPr>
        <w:spacing w:line="360" w:lineRule="auto"/>
        <w:jc w:val="both"/>
      </w:pPr>
      <w:r w:rsidRPr="00B472A8">
        <w:lastRenderedPageBreak/>
        <w:t>Таблица В 6.1 – Патентная документация</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Предмет поиска (об</w:t>
            </w:r>
            <w:r w:rsidRPr="00B472A8">
              <w:rPr>
                <w:sz w:val="22"/>
                <w:szCs w:val="22"/>
              </w:rPr>
              <w:t>ъ</w:t>
            </w:r>
            <w:r w:rsidRPr="00B472A8">
              <w:rPr>
                <w:sz w:val="22"/>
                <w:szCs w:val="22"/>
              </w:rPr>
              <w:t>ект исследования, его составные части)</w:t>
            </w:r>
          </w:p>
        </w:tc>
        <w:tc>
          <w:tcPr>
            <w:tcW w:w="2835" w:type="dxa"/>
          </w:tcPr>
          <w:p w:rsidR="00B472A8" w:rsidRPr="00B472A8" w:rsidRDefault="00B472A8" w:rsidP="00B472A8">
            <w:pPr>
              <w:spacing w:line="360" w:lineRule="auto"/>
              <w:jc w:val="center"/>
              <w:rPr>
                <w:sz w:val="22"/>
                <w:szCs w:val="22"/>
              </w:rPr>
            </w:pPr>
            <w:r w:rsidRPr="00B472A8">
              <w:rPr>
                <w:sz w:val="22"/>
                <w:szCs w:val="22"/>
              </w:rPr>
              <w:t>Страна выдачи, вид и н</w:t>
            </w:r>
            <w:r w:rsidRPr="00B472A8">
              <w:rPr>
                <w:sz w:val="22"/>
                <w:szCs w:val="22"/>
              </w:rPr>
              <w:t>о</w:t>
            </w:r>
            <w:r w:rsidRPr="00B472A8">
              <w:rPr>
                <w:sz w:val="22"/>
                <w:szCs w:val="22"/>
              </w:rPr>
              <w:t>мер охранного документа. Классификационный и</w:t>
            </w:r>
            <w:r w:rsidRPr="00B472A8">
              <w:rPr>
                <w:sz w:val="22"/>
                <w:szCs w:val="22"/>
              </w:rPr>
              <w:t>н</w:t>
            </w:r>
            <w:r w:rsidRPr="00B472A8">
              <w:rPr>
                <w:sz w:val="22"/>
                <w:szCs w:val="22"/>
              </w:rPr>
              <w:t>декс</w:t>
            </w:r>
          </w:p>
        </w:tc>
        <w:tc>
          <w:tcPr>
            <w:tcW w:w="4500" w:type="dxa"/>
          </w:tcPr>
          <w:p w:rsidR="00B472A8" w:rsidRPr="00B472A8" w:rsidRDefault="00B472A8" w:rsidP="00B472A8">
            <w:pPr>
              <w:spacing w:line="360" w:lineRule="auto"/>
              <w:jc w:val="center"/>
              <w:rPr>
                <w:sz w:val="22"/>
                <w:szCs w:val="22"/>
              </w:rPr>
            </w:pPr>
            <w:r w:rsidRPr="00B472A8">
              <w:rPr>
                <w:sz w:val="22"/>
                <w:szCs w:val="22"/>
              </w:rPr>
              <w:t>Заявитель (патентообладатель), страна. Н</w:t>
            </w:r>
            <w:r w:rsidRPr="00B472A8">
              <w:rPr>
                <w:sz w:val="22"/>
                <w:szCs w:val="22"/>
              </w:rPr>
              <w:t>о</w:t>
            </w:r>
            <w:r w:rsidRPr="00B472A8">
              <w:rPr>
                <w:sz w:val="22"/>
                <w:szCs w:val="22"/>
              </w:rPr>
              <w:t>мер заявки, дата приоритета, конвенционный приоритет, дата публикации</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Наименование изобретения (полной модели, образца)</w:t>
            </w:r>
          </w:p>
        </w:tc>
        <w:tc>
          <w:tcPr>
            <w:tcW w:w="2409" w:type="dxa"/>
            <w:shd w:val="clear" w:color="auto" w:fill="auto"/>
          </w:tcPr>
          <w:p w:rsidR="00B472A8" w:rsidRPr="00B472A8" w:rsidRDefault="00B472A8" w:rsidP="00B472A8">
            <w:pPr>
              <w:snapToGrid w:val="0"/>
              <w:spacing w:line="360" w:lineRule="auto"/>
              <w:jc w:val="center"/>
              <w:rPr>
                <w:sz w:val="22"/>
                <w:szCs w:val="22"/>
              </w:rPr>
            </w:pPr>
            <w:r w:rsidRPr="00B472A8">
              <w:rPr>
                <w:sz w:val="22"/>
                <w:szCs w:val="22"/>
              </w:rPr>
              <w:t>Сведения о действии охранного документа или</w:t>
            </w:r>
          </w:p>
          <w:p w:rsidR="00B472A8" w:rsidRPr="00B472A8" w:rsidRDefault="00B472A8" w:rsidP="00B472A8">
            <w:pPr>
              <w:spacing w:line="360" w:lineRule="auto"/>
              <w:jc w:val="center"/>
              <w:rPr>
                <w:sz w:val="22"/>
                <w:szCs w:val="22"/>
              </w:rPr>
            </w:pPr>
            <w:r w:rsidRPr="00B472A8">
              <w:rPr>
                <w:sz w:val="22"/>
                <w:szCs w:val="22"/>
              </w:rPr>
              <w:t>причина его</w:t>
            </w:r>
          </w:p>
          <w:p w:rsidR="00B472A8" w:rsidRPr="00B472A8" w:rsidRDefault="00B472A8" w:rsidP="00B472A8">
            <w:pPr>
              <w:spacing w:line="360" w:lineRule="auto"/>
              <w:jc w:val="center"/>
              <w:rPr>
                <w:sz w:val="22"/>
                <w:szCs w:val="22"/>
              </w:rPr>
            </w:pPr>
            <w:r w:rsidRPr="00B472A8">
              <w:rPr>
                <w:sz w:val="22"/>
                <w:szCs w:val="22"/>
              </w:rPr>
              <w:t>(только для анализа патентной чистоты)</w:t>
            </w:r>
          </w:p>
        </w:tc>
      </w:tr>
      <w:tr w:rsidR="00B472A8" w:rsidRPr="00B472A8" w:rsidTr="00B472A8">
        <w:trPr>
          <w:cantSplit/>
          <w:trHeight w:val="170"/>
        </w:trPr>
        <w:tc>
          <w:tcPr>
            <w:tcW w:w="241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2835"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45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Borders>
              <w:bottom w:val="single" w:sz="4" w:space="0" w:color="auto"/>
            </w:tcBorders>
          </w:tcPr>
          <w:p w:rsidR="00B472A8" w:rsidRPr="00B472A8" w:rsidRDefault="00B472A8" w:rsidP="00B472A8">
            <w:pPr>
              <w:spacing w:line="360" w:lineRule="auto"/>
              <w:rPr>
                <w:sz w:val="22"/>
                <w:szCs w:val="22"/>
                <w:lang w:eastAsia="en-US"/>
              </w:rPr>
            </w:pPr>
            <w:r w:rsidRPr="00B472A8">
              <w:rPr>
                <w:sz w:val="22"/>
                <w:szCs w:val="22"/>
                <w:lang w:eastAsia="en-US"/>
              </w:rPr>
              <w:t>Трансферт и адаптация технологий по точн</w:t>
            </w:r>
            <w:r w:rsidRPr="00B472A8">
              <w:rPr>
                <w:sz w:val="22"/>
                <w:szCs w:val="22"/>
                <w:lang w:eastAsia="en-US"/>
              </w:rPr>
              <w:t>о</w:t>
            </w:r>
            <w:r w:rsidRPr="00B472A8">
              <w:rPr>
                <w:sz w:val="22"/>
                <w:szCs w:val="22"/>
                <w:lang w:eastAsia="en-US"/>
              </w:rPr>
              <w:t>му земледелию при производстве проду</w:t>
            </w:r>
            <w:r w:rsidRPr="00B472A8">
              <w:rPr>
                <w:sz w:val="22"/>
                <w:szCs w:val="22"/>
                <w:lang w:eastAsia="en-US"/>
              </w:rPr>
              <w:t>к</w:t>
            </w:r>
            <w:r w:rsidRPr="00B472A8">
              <w:rPr>
                <w:sz w:val="22"/>
                <w:szCs w:val="22"/>
                <w:lang w:eastAsia="en-US"/>
              </w:rPr>
              <w:t>ции растениеводства по принципу «демо</w:t>
            </w:r>
            <w:r w:rsidRPr="00B472A8">
              <w:rPr>
                <w:sz w:val="22"/>
                <w:szCs w:val="22"/>
                <w:lang w:eastAsia="en-US"/>
              </w:rPr>
              <w:t>н</w:t>
            </w:r>
            <w:r w:rsidRPr="00B472A8">
              <w:rPr>
                <w:sz w:val="22"/>
                <w:szCs w:val="22"/>
                <w:lang w:eastAsia="en-US"/>
              </w:rPr>
              <w:t>страционных хозяйств (полигонов)» в Кост</w:t>
            </w:r>
            <w:r w:rsidRPr="00B472A8">
              <w:rPr>
                <w:sz w:val="22"/>
                <w:szCs w:val="22"/>
                <w:lang w:eastAsia="en-US"/>
              </w:rPr>
              <w:t>а</w:t>
            </w:r>
            <w:r w:rsidRPr="00B472A8">
              <w:rPr>
                <w:sz w:val="22"/>
                <w:szCs w:val="22"/>
                <w:lang w:eastAsia="en-US"/>
              </w:rPr>
              <w:t>найской области.</w:t>
            </w:r>
          </w:p>
        </w:tc>
        <w:tc>
          <w:tcPr>
            <w:tcW w:w="2835" w:type="dxa"/>
            <w:tcBorders>
              <w:bottom w:val="single" w:sz="4" w:space="0" w:color="auto"/>
            </w:tcBorders>
          </w:tcPr>
          <w:p w:rsidR="00B472A8" w:rsidRPr="00B472A8" w:rsidRDefault="00B472A8" w:rsidP="00B472A8">
            <w:pPr>
              <w:pStyle w:val="af8"/>
              <w:spacing w:line="360" w:lineRule="auto"/>
              <w:jc w:val="both"/>
              <w:rPr>
                <w:b w:val="0"/>
                <w:sz w:val="22"/>
                <w:szCs w:val="22"/>
              </w:rPr>
            </w:pPr>
            <w:r w:rsidRPr="00B472A8">
              <w:rPr>
                <w:b w:val="0"/>
                <w:sz w:val="22"/>
                <w:szCs w:val="22"/>
              </w:rPr>
              <w:t>Россия.</w:t>
            </w:r>
          </w:p>
          <w:p w:rsidR="00B472A8" w:rsidRPr="00B472A8" w:rsidRDefault="00B472A8" w:rsidP="00B472A8">
            <w:pPr>
              <w:pStyle w:val="af8"/>
              <w:spacing w:line="360" w:lineRule="auto"/>
              <w:jc w:val="both"/>
              <w:rPr>
                <w:b w:val="0"/>
                <w:sz w:val="22"/>
                <w:szCs w:val="22"/>
              </w:rPr>
            </w:pPr>
            <w:r w:rsidRPr="00B472A8">
              <w:rPr>
                <w:b w:val="0"/>
                <w:sz w:val="22"/>
                <w:szCs w:val="22"/>
              </w:rPr>
              <w:t>С1-2617163</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B64D 1/18 (2006.01) B64D 3/00 (2006.01) A01C 23/04 (2006.01)</w:t>
            </w:r>
          </w:p>
        </w:tc>
        <w:tc>
          <w:tcPr>
            <w:tcW w:w="4500" w:type="dxa"/>
            <w:tcBorders>
              <w:bottom w:val="single" w:sz="4" w:space="0" w:color="auto"/>
            </w:tcBorders>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Федеральное государственное бюджетное научное учреждение «Федеральный научный агроинженерный центр ВИМ» (ФГБНУ ФНАЦ ВИМ) (RU)</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№2016114570, 15.04.2016</w:t>
            </w:r>
          </w:p>
        </w:tc>
        <w:tc>
          <w:tcPr>
            <w:tcW w:w="3155"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Комплекс летательных апп</w:t>
            </w:r>
            <w:r w:rsidRPr="00B472A8">
              <w:rPr>
                <w:sz w:val="22"/>
                <w:szCs w:val="22"/>
                <w:lang w:eastAsia="ru-RU"/>
              </w:rPr>
              <w:t>а</w:t>
            </w:r>
            <w:r w:rsidRPr="00B472A8">
              <w:rPr>
                <w:sz w:val="22"/>
                <w:szCs w:val="22"/>
                <w:lang w:eastAsia="ru-RU"/>
              </w:rPr>
              <w:t>ратов для внесения жидких средств химизации в точном земледелии</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патент действует с 21.04.2017 г.</w:t>
            </w:r>
          </w:p>
          <w:p w:rsidR="00B472A8" w:rsidRPr="00B472A8" w:rsidRDefault="00B472A8" w:rsidP="00B472A8">
            <w:pPr>
              <w:snapToGrid w:val="0"/>
              <w:spacing w:line="360" w:lineRule="auto"/>
              <w:rPr>
                <w:sz w:val="22"/>
                <w:szCs w:val="22"/>
              </w:rPr>
            </w:pPr>
          </w:p>
        </w:tc>
      </w:tr>
      <w:tr w:rsidR="00B472A8" w:rsidRPr="00B472A8"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rPr>
            </w:pPr>
          </w:p>
        </w:tc>
        <w:tc>
          <w:tcPr>
            <w:tcW w:w="2835" w:type="dxa"/>
            <w:tcBorders>
              <w:bottom w:val="nil"/>
            </w:tcBorders>
          </w:tcPr>
          <w:p w:rsidR="00B472A8" w:rsidRPr="00B472A8" w:rsidRDefault="00B472A8" w:rsidP="00B472A8">
            <w:pPr>
              <w:pStyle w:val="af8"/>
              <w:spacing w:line="360" w:lineRule="auto"/>
              <w:jc w:val="both"/>
              <w:rPr>
                <w:b w:val="0"/>
                <w:sz w:val="22"/>
                <w:szCs w:val="22"/>
              </w:rPr>
            </w:pPr>
            <w:r w:rsidRPr="00B472A8">
              <w:rPr>
                <w:b w:val="0"/>
                <w:sz w:val="22"/>
                <w:szCs w:val="22"/>
              </w:rPr>
              <w:t>С2-2537908</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G01N 33/24 (2006.01)</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A01B 13/10 (2006.01)</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A01B 79/00 (2006.01)</w:t>
            </w:r>
          </w:p>
        </w:tc>
        <w:tc>
          <w:tcPr>
            <w:tcW w:w="4500" w:type="dxa"/>
            <w:tcBorders>
              <w:bottom w:val="nil"/>
            </w:tcBorders>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Государственное научное учреждение Агр</w:t>
            </w:r>
            <w:r w:rsidRPr="00B472A8">
              <w:rPr>
                <w:b w:val="0"/>
                <w:sz w:val="22"/>
                <w:szCs w:val="22"/>
                <w:lang w:eastAsia="ru-RU"/>
              </w:rPr>
              <w:t>о</w:t>
            </w:r>
            <w:r w:rsidRPr="00B472A8">
              <w:rPr>
                <w:b w:val="0"/>
                <w:sz w:val="22"/>
                <w:szCs w:val="22"/>
                <w:lang w:eastAsia="ru-RU"/>
              </w:rPr>
              <w:t>физический научно-исследовательский и</w:t>
            </w:r>
            <w:r w:rsidRPr="00B472A8">
              <w:rPr>
                <w:b w:val="0"/>
                <w:sz w:val="22"/>
                <w:szCs w:val="22"/>
                <w:lang w:eastAsia="ru-RU"/>
              </w:rPr>
              <w:t>н</w:t>
            </w:r>
            <w:r w:rsidRPr="00B472A8">
              <w:rPr>
                <w:b w:val="0"/>
                <w:sz w:val="22"/>
                <w:szCs w:val="22"/>
                <w:lang w:eastAsia="ru-RU"/>
              </w:rPr>
              <w:t>ститут Российской академии сельскохозя</w:t>
            </w:r>
            <w:r w:rsidRPr="00B472A8">
              <w:rPr>
                <w:b w:val="0"/>
                <w:sz w:val="22"/>
                <w:szCs w:val="22"/>
                <w:lang w:eastAsia="ru-RU"/>
              </w:rPr>
              <w:t>й</w:t>
            </w:r>
            <w:r w:rsidRPr="00B472A8">
              <w:rPr>
                <w:b w:val="0"/>
                <w:sz w:val="22"/>
                <w:szCs w:val="22"/>
                <w:lang w:eastAsia="ru-RU"/>
              </w:rPr>
              <w:t>ственных наук (ГНУ АФИ Россельхозакад</w:t>
            </w:r>
            <w:r w:rsidRPr="00B472A8">
              <w:rPr>
                <w:b w:val="0"/>
                <w:sz w:val="22"/>
                <w:szCs w:val="22"/>
                <w:lang w:eastAsia="ru-RU"/>
              </w:rPr>
              <w:t>е</w:t>
            </w:r>
            <w:r w:rsidRPr="00B472A8">
              <w:rPr>
                <w:b w:val="0"/>
                <w:sz w:val="22"/>
                <w:szCs w:val="22"/>
                <w:lang w:eastAsia="ru-RU"/>
              </w:rPr>
              <w:t>мии) (RU)</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№2013111641/13, 06.03.2013</w:t>
            </w:r>
          </w:p>
        </w:tc>
        <w:tc>
          <w:tcPr>
            <w:tcW w:w="3155" w:type="dxa"/>
            <w:tcBorders>
              <w:bottom w:val="nil"/>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Устройство для внутрипо</w:t>
            </w:r>
            <w:r w:rsidRPr="00B472A8">
              <w:rPr>
                <w:sz w:val="22"/>
                <w:szCs w:val="22"/>
                <w:lang w:eastAsia="ru-RU"/>
              </w:rPr>
              <w:t>ч</w:t>
            </w:r>
            <w:r w:rsidRPr="00B472A8">
              <w:rPr>
                <w:sz w:val="22"/>
                <w:szCs w:val="22"/>
                <w:lang w:eastAsia="ru-RU"/>
              </w:rPr>
              <w:t>венного измерения агротехн</w:t>
            </w:r>
            <w:r w:rsidRPr="00B472A8">
              <w:rPr>
                <w:sz w:val="22"/>
                <w:szCs w:val="22"/>
                <w:lang w:eastAsia="ru-RU"/>
              </w:rPr>
              <w:t>о</w:t>
            </w:r>
            <w:r w:rsidRPr="00B472A8">
              <w:rPr>
                <w:sz w:val="22"/>
                <w:szCs w:val="22"/>
                <w:lang w:eastAsia="ru-RU"/>
              </w:rPr>
              <w:t>логических характеристик п</w:t>
            </w:r>
            <w:r w:rsidRPr="00B472A8">
              <w:rPr>
                <w:sz w:val="22"/>
                <w:szCs w:val="22"/>
                <w:lang w:eastAsia="ru-RU"/>
              </w:rPr>
              <w:t>а</w:t>
            </w:r>
            <w:r w:rsidRPr="00B472A8">
              <w:rPr>
                <w:sz w:val="22"/>
                <w:szCs w:val="22"/>
                <w:lang w:eastAsia="ru-RU"/>
              </w:rPr>
              <w:t>хотного слоя почвы в движ</w:t>
            </w:r>
            <w:r w:rsidRPr="00B472A8">
              <w:rPr>
                <w:sz w:val="22"/>
                <w:szCs w:val="22"/>
                <w:lang w:eastAsia="ru-RU"/>
              </w:rPr>
              <w:t>е</w:t>
            </w:r>
            <w:r w:rsidRPr="00B472A8">
              <w:rPr>
                <w:sz w:val="22"/>
                <w:szCs w:val="22"/>
                <w:lang w:eastAsia="ru-RU"/>
              </w:rPr>
              <w:t>нии</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последнее изменение статуса: 09.07.2018 г.</w:t>
            </w:r>
          </w:p>
        </w:tc>
      </w:tr>
    </w:tbl>
    <w:p w:rsidR="00B472A8" w:rsidRPr="00B472A8" w:rsidRDefault="00B472A8" w:rsidP="00B472A8">
      <w:pPr>
        <w:spacing w:line="360" w:lineRule="auto"/>
      </w:pPr>
    </w:p>
    <w:p w:rsidR="00B472A8" w:rsidRPr="00B472A8" w:rsidRDefault="00B472A8" w:rsidP="00B472A8">
      <w:pPr>
        <w:spacing w:line="360" w:lineRule="auto"/>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pStyle w:val="af8"/>
              <w:spacing w:line="360" w:lineRule="auto"/>
              <w:jc w:val="both"/>
              <w:rPr>
                <w:b w:val="0"/>
                <w:sz w:val="22"/>
                <w:szCs w:val="22"/>
              </w:rPr>
            </w:pPr>
            <w:r w:rsidRPr="00B472A8">
              <w:rPr>
                <w:b w:val="0"/>
                <w:sz w:val="22"/>
                <w:szCs w:val="22"/>
              </w:rPr>
              <w:t>С1-2661458</w:t>
            </w:r>
          </w:p>
          <w:p w:rsidR="00B472A8" w:rsidRPr="00B472A8" w:rsidRDefault="00B472A8" w:rsidP="00B472A8">
            <w:pPr>
              <w:pStyle w:val="af8"/>
              <w:spacing w:line="360" w:lineRule="auto"/>
              <w:jc w:val="both"/>
              <w:rPr>
                <w:b w:val="0"/>
                <w:sz w:val="22"/>
                <w:szCs w:val="22"/>
              </w:rPr>
            </w:pPr>
            <w:r w:rsidRPr="00B472A8">
              <w:rPr>
                <w:b w:val="0"/>
                <w:sz w:val="22"/>
                <w:szCs w:val="22"/>
                <w:lang w:eastAsia="ru-RU"/>
              </w:rPr>
              <w:t>G01C 11/02 (2006.01)</w:t>
            </w:r>
          </w:p>
        </w:tc>
        <w:tc>
          <w:tcPr>
            <w:tcW w:w="4500" w:type="dxa"/>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Федеральное государственное бюджетное научное учреждение «Всероссийский нау</w:t>
            </w:r>
            <w:r w:rsidRPr="00B472A8">
              <w:rPr>
                <w:b w:val="0"/>
                <w:sz w:val="22"/>
                <w:szCs w:val="22"/>
                <w:lang w:eastAsia="ru-RU"/>
              </w:rPr>
              <w:t>ч</w:t>
            </w:r>
            <w:r w:rsidRPr="00B472A8">
              <w:rPr>
                <w:b w:val="0"/>
                <w:sz w:val="22"/>
                <w:szCs w:val="22"/>
                <w:lang w:eastAsia="ru-RU"/>
              </w:rPr>
              <w:t>но-исследовательский институт агрохимии имени Д.Н. Прянишникова» (ФГБНУ «ВНИИ агрохимии») (RU)</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№2017131126, 05.09.2017</w:t>
            </w:r>
          </w:p>
        </w:tc>
        <w:tc>
          <w:tcPr>
            <w:tcW w:w="3155" w:type="dxa"/>
            <w:shd w:val="clear" w:color="auto" w:fill="auto"/>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Способ фотометрической д</w:t>
            </w:r>
            <w:r w:rsidRPr="00B472A8">
              <w:rPr>
                <w:b w:val="0"/>
                <w:sz w:val="22"/>
                <w:szCs w:val="22"/>
                <w:lang w:eastAsia="ru-RU"/>
              </w:rPr>
              <w:t>и</w:t>
            </w:r>
            <w:r w:rsidRPr="00B472A8">
              <w:rPr>
                <w:b w:val="0"/>
                <w:sz w:val="22"/>
                <w:szCs w:val="22"/>
                <w:lang w:eastAsia="ru-RU"/>
              </w:rPr>
              <w:t>агностики азотного питания растений с использованием беспилотных летательных а</w:t>
            </w:r>
            <w:r w:rsidRPr="00B472A8">
              <w:rPr>
                <w:b w:val="0"/>
                <w:sz w:val="22"/>
                <w:szCs w:val="22"/>
                <w:lang w:eastAsia="ru-RU"/>
              </w:rPr>
              <w:t>п</w:t>
            </w:r>
            <w:r w:rsidRPr="00B472A8">
              <w:rPr>
                <w:b w:val="0"/>
                <w:sz w:val="22"/>
                <w:szCs w:val="22"/>
                <w:lang w:eastAsia="ru-RU"/>
              </w:rPr>
              <w:t>паратов (БПЛА)</w:t>
            </w:r>
          </w:p>
        </w:tc>
        <w:tc>
          <w:tcPr>
            <w:tcW w:w="2409" w:type="dxa"/>
            <w:shd w:val="clear" w:color="auto" w:fill="auto"/>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действует (последнее изменение статуса: 27.07.2018 г.)</w:t>
            </w:r>
          </w:p>
          <w:p w:rsidR="00B472A8" w:rsidRPr="00B472A8" w:rsidRDefault="00B472A8" w:rsidP="00B472A8">
            <w:pPr>
              <w:pStyle w:val="af8"/>
              <w:spacing w:line="360" w:lineRule="auto"/>
              <w:jc w:val="both"/>
              <w:rPr>
                <w:b w:val="0"/>
                <w:sz w:val="22"/>
                <w:szCs w:val="22"/>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Borders>
              <w:bottom w:val="single" w:sz="4" w:space="0" w:color="auto"/>
            </w:tcBorders>
          </w:tcPr>
          <w:p w:rsidR="00B472A8" w:rsidRPr="00B472A8" w:rsidRDefault="00B472A8" w:rsidP="00B472A8">
            <w:pPr>
              <w:pStyle w:val="af8"/>
              <w:spacing w:line="360" w:lineRule="auto"/>
              <w:jc w:val="both"/>
              <w:rPr>
                <w:b w:val="0"/>
                <w:sz w:val="22"/>
                <w:szCs w:val="22"/>
              </w:rPr>
            </w:pPr>
            <w:r w:rsidRPr="00B472A8">
              <w:rPr>
                <w:b w:val="0"/>
                <w:sz w:val="22"/>
                <w:szCs w:val="22"/>
              </w:rPr>
              <w:t>С2-2537908</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G01N 33/24 (2006.01)</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A01B 13/10 (2006.01)</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A01B 79/00 (2006.01)</w:t>
            </w:r>
          </w:p>
        </w:tc>
        <w:tc>
          <w:tcPr>
            <w:tcW w:w="4500" w:type="dxa"/>
            <w:tcBorders>
              <w:bottom w:val="single" w:sz="4" w:space="0" w:color="auto"/>
            </w:tcBorders>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Государственное научное учреждение Агр</w:t>
            </w:r>
            <w:r w:rsidRPr="00B472A8">
              <w:rPr>
                <w:b w:val="0"/>
                <w:sz w:val="22"/>
                <w:szCs w:val="22"/>
                <w:lang w:eastAsia="ru-RU"/>
              </w:rPr>
              <w:t>о</w:t>
            </w:r>
            <w:r w:rsidRPr="00B472A8">
              <w:rPr>
                <w:b w:val="0"/>
                <w:sz w:val="22"/>
                <w:szCs w:val="22"/>
                <w:lang w:eastAsia="ru-RU"/>
              </w:rPr>
              <w:t>физический научно-исследовательский и</w:t>
            </w:r>
            <w:r w:rsidRPr="00B472A8">
              <w:rPr>
                <w:b w:val="0"/>
                <w:sz w:val="22"/>
                <w:szCs w:val="22"/>
                <w:lang w:eastAsia="ru-RU"/>
              </w:rPr>
              <w:t>н</w:t>
            </w:r>
            <w:r w:rsidRPr="00B472A8">
              <w:rPr>
                <w:b w:val="0"/>
                <w:sz w:val="22"/>
                <w:szCs w:val="22"/>
                <w:lang w:eastAsia="ru-RU"/>
              </w:rPr>
              <w:t>ститут Российской академии сельскохозя</w:t>
            </w:r>
            <w:r w:rsidRPr="00B472A8">
              <w:rPr>
                <w:b w:val="0"/>
                <w:sz w:val="22"/>
                <w:szCs w:val="22"/>
                <w:lang w:eastAsia="ru-RU"/>
              </w:rPr>
              <w:t>й</w:t>
            </w:r>
            <w:r w:rsidRPr="00B472A8">
              <w:rPr>
                <w:b w:val="0"/>
                <w:sz w:val="22"/>
                <w:szCs w:val="22"/>
                <w:lang w:eastAsia="ru-RU"/>
              </w:rPr>
              <w:t>ственных наук (ГНУ АФИ Россельхозакад</w:t>
            </w:r>
            <w:r w:rsidRPr="00B472A8">
              <w:rPr>
                <w:b w:val="0"/>
                <w:sz w:val="22"/>
                <w:szCs w:val="22"/>
                <w:lang w:eastAsia="ru-RU"/>
              </w:rPr>
              <w:t>е</w:t>
            </w:r>
            <w:r w:rsidRPr="00B472A8">
              <w:rPr>
                <w:b w:val="0"/>
                <w:sz w:val="22"/>
                <w:szCs w:val="22"/>
                <w:lang w:eastAsia="ru-RU"/>
              </w:rPr>
              <w:t>мии) (RU)</w:t>
            </w:r>
          </w:p>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№2013111641/13, 06.03.2013</w:t>
            </w:r>
          </w:p>
        </w:tc>
        <w:tc>
          <w:tcPr>
            <w:tcW w:w="3155" w:type="dxa"/>
            <w:tcBorders>
              <w:bottom w:val="single" w:sz="4" w:space="0" w:color="auto"/>
            </w:tcBorders>
            <w:shd w:val="clear" w:color="auto" w:fill="auto"/>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Устройство для внутрипо</w:t>
            </w:r>
            <w:r w:rsidRPr="00B472A8">
              <w:rPr>
                <w:b w:val="0"/>
                <w:sz w:val="22"/>
                <w:szCs w:val="22"/>
                <w:lang w:eastAsia="ru-RU"/>
              </w:rPr>
              <w:t>ч</w:t>
            </w:r>
            <w:r w:rsidRPr="00B472A8">
              <w:rPr>
                <w:b w:val="0"/>
                <w:sz w:val="22"/>
                <w:szCs w:val="22"/>
                <w:lang w:eastAsia="ru-RU"/>
              </w:rPr>
              <w:t>венного измерения агротехн</w:t>
            </w:r>
            <w:r w:rsidRPr="00B472A8">
              <w:rPr>
                <w:b w:val="0"/>
                <w:sz w:val="22"/>
                <w:szCs w:val="22"/>
                <w:lang w:eastAsia="ru-RU"/>
              </w:rPr>
              <w:t>о</w:t>
            </w:r>
            <w:r w:rsidRPr="00B472A8">
              <w:rPr>
                <w:b w:val="0"/>
                <w:sz w:val="22"/>
                <w:szCs w:val="22"/>
                <w:lang w:eastAsia="ru-RU"/>
              </w:rPr>
              <w:t>логических характеристик п</w:t>
            </w:r>
            <w:r w:rsidRPr="00B472A8">
              <w:rPr>
                <w:b w:val="0"/>
                <w:sz w:val="22"/>
                <w:szCs w:val="22"/>
                <w:lang w:eastAsia="ru-RU"/>
              </w:rPr>
              <w:t>а</w:t>
            </w:r>
            <w:r w:rsidRPr="00B472A8">
              <w:rPr>
                <w:b w:val="0"/>
                <w:sz w:val="22"/>
                <w:szCs w:val="22"/>
                <w:lang w:eastAsia="ru-RU"/>
              </w:rPr>
              <w:t>хотного слоя почвы в движ</w:t>
            </w:r>
            <w:r w:rsidRPr="00B472A8">
              <w:rPr>
                <w:b w:val="0"/>
                <w:sz w:val="22"/>
                <w:szCs w:val="22"/>
                <w:lang w:eastAsia="ru-RU"/>
              </w:rPr>
              <w:t>е</w:t>
            </w:r>
            <w:r w:rsidRPr="00B472A8">
              <w:rPr>
                <w:b w:val="0"/>
                <w:sz w:val="22"/>
                <w:szCs w:val="22"/>
                <w:lang w:eastAsia="ru-RU"/>
              </w:rPr>
              <w:t>нии</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может прекратить свое действие (последнее изменение статуса: 09.07.2018 г.)</w:t>
            </w:r>
          </w:p>
        </w:tc>
      </w:tr>
      <w:tr w:rsidR="00B472A8" w:rsidRPr="00B472A8"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rPr>
            </w:pPr>
          </w:p>
        </w:tc>
        <w:tc>
          <w:tcPr>
            <w:tcW w:w="2835" w:type="dxa"/>
            <w:tcBorders>
              <w:bottom w:val="nil"/>
            </w:tcBorders>
          </w:tcPr>
          <w:p w:rsidR="00B472A8" w:rsidRPr="00B472A8" w:rsidRDefault="00B472A8" w:rsidP="00B472A8">
            <w:pPr>
              <w:pStyle w:val="af8"/>
              <w:spacing w:line="360" w:lineRule="auto"/>
              <w:jc w:val="both"/>
              <w:rPr>
                <w:b w:val="0"/>
                <w:sz w:val="22"/>
                <w:szCs w:val="22"/>
              </w:rPr>
            </w:pPr>
            <w:r w:rsidRPr="00B472A8">
              <w:rPr>
                <w:b w:val="0"/>
                <w:sz w:val="22"/>
                <w:szCs w:val="22"/>
              </w:rPr>
              <w:t>С2-2436281</w:t>
            </w:r>
          </w:p>
          <w:p w:rsidR="00B472A8" w:rsidRPr="00B472A8" w:rsidRDefault="00B472A8" w:rsidP="00B472A8">
            <w:pPr>
              <w:pStyle w:val="af8"/>
              <w:spacing w:line="360" w:lineRule="auto"/>
              <w:jc w:val="both"/>
              <w:rPr>
                <w:b w:val="0"/>
                <w:sz w:val="22"/>
                <w:szCs w:val="22"/>
              </w:rPr>
            </w:pPr>
            <w:r w:rsidRPr="00B472A8">
              <w:rPr>
                <w:b w:val="0"/>
                <w:sz w:val="22"/>
                <w:szCs w:val="22"/>
                <w:lang w:eastAsia="ru-RU"/>
              </w:rPr>
              <w:t>A01D 91/00 (2006.01)</w:t>
            </w:r>
          </w:p>
        </w:tc>
        <w:tc>
          <w:tcPr>
            <w:tcW w:w="4500" w:type="dxa"/>
            <w:tcBorders>
              <w:bottom w:val="nil"/>
            </w:tcBorders>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Бабиков Анатолий Борисович (RU), Воро</w:t>
            </w:r>
            <w:r w:rsidRPr="00B472A8">
              <w:rPr>
                <w:b w:val="0"/>
                <w:sz w:val="22"/>
                <w:szCs w:val="22"/>
                <w:lang w:eastAsia="ru-RU"/>
              </w:rPr>
              <w:t>н</w:t>
            </w:r>
            <w:r w:rsidRPr="00B472A8">
              <w:rPr>
                <w:b w:val="0"/>
                <w:sz w:val="22"/>
                <w:szCs w:val="22"/>
                <w:lang w:eastAsia="ru-RU"/>
              </w:rPr>
              <w:t>ков Владимир Николаевич (RU), Корф Дмитрий Владимирович (RU), Окороков Юрий Аркадьевич (RU), Шишов Станислав Александрович (RU)</w:t>
            </w:r>
          </w:p>
        </w:tc>
        <w:tc>
          <w:tcPr>
            <w:tcW w:w="3155" w:type="dxa"/>
            <w:tcBorders>
              <w:bottom w:val="nil"/>
            </w:tcBorders>
            <w:shd w:val="clear" w:color="auto" w:fill="auto"/>
          </w:tcPr>
          <w:p w:rsidR="00B472A8" w:rsidRPr="00B472A8" w:rsidRDefault="00B472A8" w:rsidP="00B472A8">
            <w:pPr>
              <w:pStyle w:val="af8"/>
              <w:spacing w:line="360" w:lineRule="auto"/>
              <w:jc w:val="both"/>
              <w:rPr>
                <w:b w:val="0"/>
                <w:sz w:val="22"/>
                <w:szCs w:val="22"/>
                <w:lang w:eastAsia="ru-RU"/>
              </w:rPr>
            </w:pPr>
            <w:r w:rsidRPr="00B472A8">
              <w:rPr>
                <w:b w:val="0"/>
                <w:sz w:val="22"/>
                <w:szCs w:val="22"/>
                <w:lang w:eastAsia="ru-RU"/>
              </w:rPr>
              <w:t>Система оперативного инфо</w:t>
            </w:r>
            <w:r w:rsidRPr="00B472A8">
              <w:rPr>
                <w:b w:val="0"/>
                <w:sz w:val="22"/>
                <w:szCs w:val="22"/>
                <w:lang w:eastAsia="ru-RU"/>
              </w:rPr>
              <w:t>р</w:t>
            </w:r>
            <w:r w:rsidRPr="00B472A8">
              <w:rPr>
                <w:b w:val="0"/>
                <w:sz w:val="22"/>
                <w:szCs w:val="22"/>
                <w:lang w:eastAsia="ru-RU"/>
              </w:rPr>
              <w:t>мационного обслуживания сельскохозяйственного пре</w:t>
            </w:r>
            <w:r w:rsidRPr="00B472A8">
              <w:rPr>
                <w:b w:val="0"/>
                <w:sz w:val="22"/>
                <w:szCs w:val="22"/>
                <w:lang w:eastAsia="ru-RU"/>
              </w:rPr>
              <w:t>д</w:t>
            </w:r>
            <w:r w:rsidRPr="00B472A8">
              <w:rPr>
                <w:b w:val="0"/>
                <w:sz w:val="22"/>
                <w:szCs w:val="22"/>
                <w:lang w:eastAsia="ru-RU"/>
              </w:rPr>
              <w:t>приятия, использующего те</w:t>
            </w:r>
            <w:r w:rsidRPr="00B472A8">
              <w:rPr>
                <w:b w:val="0"/>
                <w:sz w:val="22"/>
                <w:szCs w:val="22"/>
                <w:lang w:eastAsia="ru-RU"/>
              </w:rPr>
              <w:t>х</w:t>
            </w:r>
            <w:r w:rsidRPr="00B472A8">
              <w:rPr>
                <w:b w:val="0"/>
                <w:sz w:val="22"/>
                <w:szCs w:val="22"/>
                <w:lang w:eastAsia="ru-RU"/>
              </w:rPr>
              <w:t>нологии точного земледелия</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r w:rsidRPr="00B472A8">
              <w:rPr>
                <w:sz w:val="22"/>
                <w:szCs w:val="22"/>
                <w:lang w:eastAsia="ru-RU"/>
              </w:rPr>
              <w:t>действует (последнее изменение статуса: 19.02.2018 г.)</w:t>
            </w:r>
          </w:p>
        </w:tc>
      </w:tr>
    </w:tbl>
    <w:p w:rsidR="00B472A8" w:rsidRPr="00B472A8" w:rsidRDefault="00B472A8" w:rsidP="00B472A8">
      <w:pPr>
        <w:spacing w:line="360" w:lineRule="auto"/>
      </w:pPr>
    </w:p>
    <w:p w:rsidR="00B472A8" w:rsidRDefault="00B472A8" w:rsidP="00B472A8">
      <w:pPr>
        <w:spacing w:line="360" w:lineRule="auto"/>
      </w:pPr>
    </w:p>
    <w:p w:rsidR="00AB200B" w:rsidRDefault="00AB200B" w:rsidP="00B472A8">
      <w:pPr>
        <w:spacing w:line="360" w:lineRule="auto"/>
      </w:pPr>
    </w:p>
    <w:p w:rsidR="00AB200B" w:rsidRPr="00B472A8" w:rsidRDefault="00AB200B" w:rsidP="00B472A8">
      <w:pPr>
        <w:spacing w:line="360" w:lineRule="auto"/>
      </w:pPr>
    </w:p>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Borders>
              <w:top w:val="nil"/>
            </w:tcBorders>
          </w:tcPr>
          <w:p w:rsidR="00B472A8" w:rsidRPr="00B472A8" w:rsidRDefault="00B472A8" w:rsidP="00B472A8">
            <w:pPr>
              <w:pStyle w:val="320"/>
              <w:snapToGrid w:val="0"/>
              <w:spacing w:after="0" w:line="360" w:lineRule="auto"/>
              <w:rPr>
                <w:sz w:val="22"/>
                <w:szCs w:val="22"/>
              </w:rPr>
            </w:pPr>
          </w:p>
        </w:tc>
        <w:tc>
          <w:tcPr>
            <w:tcW w:w="2835" w:type="dxa"/>
            <w:tcBorders>
              <w:top w:val="nil"/>
            </w:tcBorders>
          </w:tcPr>
          <w:p w:rsidR="00B472A8" w:rsidRPr="00B472A8" w:rsidRDefault="00B472A8" w:rsidP="00B472A8">
            <w:pPr>
              <w:spacing w:line="360" w:lineRule="auto"/>
              <w:rPr>
                <w:sz w:val="22"/>
                <w:szCs w:val="22"/>
              </w:rPr>
            </w:pPr>
            <w:r w:rsidRPr="00B472A8">
              <w:rPr>
                <w:sz w:val="22"/>
                <w:szCs w:val="22"/>
              </w:rPr>
              <w:t>RU2249324</w:t>
            </w:r>
          </w:p>
          <w:p w:rsidR="00B472A8" w:rsidRPr="00B472A8" w:rsidRDefault="00B472A8" w:rsidP="00B472A8">
            <w:pPr>
              <w:spacing w:line="360" w:lineRule="auto"/>
              <w:rPr>
                <w:sz w:val="22"/>
                <w:szCs w:val="22"/>
              </w:rPr>
            </w:pPr>
            <w:r w:rsidRPr="00B472A8">
              <w:rPr>
                <w:sz w:val="22"/>
                <w:szCs w:val="22"/>
              </w:rPr>
              <w:t>A01D41/02</w:t>
            </w:r>
          </w:p>
        </w:tc>
        <w:tc>
          <w:tcPr>
            <w:tcW w:w="4500" w:type="dxa"/>
            <w:tcBorders>
              <w:top w:val="nil"/>
            </w:tcBorders>
          </w:tcPr>
          <w:p w:rsidR="00B472A8" w:rsidRPr="00B472A8" w:rsidRDefault="00B472A8" w:rsidP="00B472A8">
            <w:pPr>
              <w:spacing w:line="360" w:lineRule="auto"/>
              <w:rPr>
                <w:sz w:val="22"/>
                <w:szCs w:val="22"/>
              </w:rPr>
            </w:pPr>
            <w:r w:rsidRPr="00B472A8">
              <w:rPr>
                <w:sz w:val="22"/>
                <w:szCs w:val="22"/>
              </w:rPr>
              <w:t>Хомбург Г. и др. RU2249324</w:t>
            </w:r>
          </w:p>
          <w:p w:rsidR="00B472A8" w:rsidRPr="00B472A8" w:rsidRDefault="00B472A8" w:rsidP="00B472A8">
            <w:pPr>
              <w:spacing w:line="360" w:lineRule="auto"/>
              <w:rPr>
                <w:sz w:val="22"/>
                <w:szCs w:val="22"/>
              </w:rPr>
            </w:pPr>
            <w:r w:rsidRPr="00B472A8">
              <w:rPr>
                <w:sz w:val="22"/>
                <w:szCs w:val="22"/>
              </w:rPr>
              <w:t>25.01.1999 Опубл. 10.04.2005</w:t>
            </w:r>
          </w:p>
          <w:p w:rsidR="00B472A8" w:rsidRPr="00B472A8" w:rsidRDefault="00B472A8" w:rsidP="00B472A8">
            <w:pPr>
              <w:spacing w:line="360" w:lineRule="auto"/>
              <w:rPr>
                <w:sz w:val="22"/>
                <w:szCs w:val="22"/>
              </w:rPr>
            </w:pPr>
            <w:r w:rsidRPr="00B472A8">
              <w:rPr>
                <w:sz w:val="22"/>
                <w:szCs w:val="22"/>
              </w:rPr>
              <w:t>Бюл.№10</w:t>
            </w:r>
          </w:p>
        </w:tc>
        <w:tc>
          <w:tcPr>
            <w:tcW w:w="3155" w:type="dxa"/>
            <w:tcBorders>
              <w:top w:val="nil"/>
            </w:tcBorders>
            <w:shd w:val="clear" w:color="auto" w:fill="auto"/>
          </w:tcPr>
          <w:p w:rsidR="00B472A8" w:rsidRPr="00B472A8" w:rsidRDefault="00B472A8" w:rsidP="00B472A8">
            <w:pPr>
              <w:spacing w:line="360" w:lineRule="auto"/>
              <w:rPr>
                <w:sz w:val="22"/>
                <w:szCs w:val="22"/>
              </w:rPr>
            </w:pPr>
            <w:r w:rsidRPr="00B472A8">
              <w:rPr>
                <w:sz w:val="22"/>
                <w:szCs w:val="22"/>
              </w:rPr>
              <w:t>Устройство для измерения объемной производительности элеватора, в особенности для сельскохозяйственной пр</w:t>
            </w:r>
            <w:r w:rsidRPr="00B472A8">
              <w:rPr>
                <w:sz w:val="22"/>
                <w:szCs w:val="22"/>
              </w:rPr>
              <w:t>о</w:t>
            </w:r>
            <w:r w:rsidRPr="00B472A8">
              <w:rPr>
                <w:sz w:val="22"/>
                <w:szCs w:val="22"/>
              </w:rPr>
              <w:t>дукции</w:t>
            </w:r>
          </w:p>
        </w:tc>
        <w:tc>
          <w:tcPr>
            <w:tcW w:w="2409" w:type="dxa"/>
            <w:tcBorders>
              <w:top w:val="nil"/>
            </w:tcBorders>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RU2447640</w:t>
            </w:r>
          </w:p>
          <w:p w:rsidR="00B472A8" w:rsidRPr="00B472A8" w:rsidRDefault="00B472A8" w:rsidP="00B472A8">
            <w:pPr>
              <w:spacing w:line="360" w:lineRule="auto"/>
              <w:rPr>
                <w:sz w:val="22"/>
                <w:szCs w:val="22"/>
              </w:rPr>
            </w:pPr>
            <w:r w:rsidRPr="00B472A8">
              <w:rPr>
                <w:sz w:val="22"/>
                <w:szCs w:val="22"/>
              </w:rPr>
              <w:t>A01D41/127</w:t>
            </w:r>
          </w:p>
          <w:p w:rsidR="00B472A8" w:rsidRPr="00B472A8" w:rsidRDefault="00B472A8" w:rsidP="00B472A8">
            <w:pPr>
              <w:spacing w:line="360" w:lineRule="auto"/>
              <w:rPr>
                <w:sz w:val="22"/>
                <w:szCs w:val="22"/>
              </w:rPr>
            </w:pPr>
            <w:r w:rsidRPr="00B472A8">
              <w:rPr>
                <w:sz w:val="22"/>
                <w:szCs w:val="22"/>
              </w:rPr>
              <w:t>A01D41/12</w:t>
            </w:r>
          </w:p>
        </w:tc>
        <w:tc>
          <w:tcPr>
            <w:tcW w:w="4500" w:type="dxa"/>
          </w:tcPr>
          <w:p w:rsidR="00B472A8" w:rsidRPr="00B472A8" w:rsidRDefault="00B472A8" w:rsidP="00B472A8">
            <w:pPr>
              <w:spacing w:line="360" w:lineRule="auto"/>
              <w:rPr>
                <w:sz w:val="22"/>
                <w:szCs w:val="22"/>
              </w:rPr>
            </w:pPr>
            <w:r w:rsidRPr="00B472A8">
              <w:rPr>
                <w:sz w:val="22"/>
                <w:szCs w:val="22"/>
              </w:rPr>
              <w:t>Ефанов В.В. RU2447640</w:t>
            </w:r>
          </w:p>
          <w:p w:rsidR="00B472A8" w:rsidRPr="00B472A8" w:rsidRDefault="00B472A8" w:rsidP="00B472A8">
            <w:pPr>
              <w:spacing w:line="360" w:lineRule="auto"/>
              <w:rPr>
                <w:sz w:val="22"/>
                <w:szCs w:val="22"/>
              </w:rPr>
            </w:pPr>
            <w:r w:rsidRPr="00B472A8">
              <w:rPr>
                <w:sz w:val="22"/>
                <w:szCs w:val="22"/>
              </w:rPr>
              <w:t>08.12.2010 Опубл. 20.04.2012</w:t>
            </w:r>
          </w:p>
          <w:p w:rsidR="00B472A8" w:rsidRPr="00B472A8" w:rsidRDefault="00B472A8" w:rsidP="00B472A8">
            <w:pPr>
              <w:spacing w:line="360" w:lineRule="auto"/>
              <w:rPr>
                <w:sz w:val="22"/>
                <w:szCs w:val="22"/>
              </w:rPr>
            </w:pPr>
            <w:r w:rsidRPr="00B472A8">
              <w:rPr>
                <w:sz w:val="22"/>
                <w:szCs w:val="22"/>
              </w:rPr>
              <w:t>Бюл.№11</w:t>
            </w:r>
          </w:p>
        </w:tc>
        <w:tc>
          <w:tcPr>
            <w:tcW w:w="3155" w:type="dxa"/>
            <w:shd w:val="clear" w:color="auto" w:fill="auto"/>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Способ управления технол</w:t>
            </w:r>
            <w:r w:rsidRPr="00B472A8">
              <w:rPr>
                <w:rFonts w:eastAsia="WipoUniExt"/>
                <w:sz w:val="22"/>
                <w:szCs w:val="22"/>
                <w:lang w:eastAsia="en-US"/>
              </w:rPr>
              <w:t>о</w:t>
            </w:r>
            <w:r w:rsidRPr="00B472A8">
              <w:rPr>
                <w:rFonts w:eastAsia="WipoUniExt"/>
                <w:sz w:val="22"/>
                <w:szCs w:val="22"/>
                <w:lang w:eastAsia="en-US"/>
              </w:rPr>
              <w:t>гическим процессом уборо</w:t>
            </w:r>
            <w:r w:rsidRPr="00B472A8">
              <w:rPr>
                <w:rFonts w:eastAsia="WipoUniExt"/>
                <w:sz w:val="22"/>
                <w:szCs w:val="22"/>
                <w:lang w:eastAsia="en-US"/>
              </w:rPr>
              <w:t>ч</w:t>
            </w:r>
            <w:r w:rsidRPr="00B472A8">
              <w:rPr>
                <w:rFonts w:eastAsia="WipoUniExt"/>
                <w:sz w:val="22"/>
                <w:szCs w:val="22"/>
                <w:lang w:eastAsia="en-US"/>
              </w:rPr>
              <w:t>ной машины</w:t>
            </w:r>
          </w:p>
          <w:p w:rsidR="00B472A8" w:rsidRPr="00B472A8" w:rsidRDefault="00B472A8" w:rsidP="00B472A8">
            <w:pPr>
              <w:spacing w:line="360" w:lineRule="auto"/>
              <w:rPr>
                <w:sz w:val="22"/>
                <w:szCs w:val="22"/>
              </w:rPr>
            </w:pPr>
            <w:r w:rsidRPr="00B472A8">
              <w:rPr>
                <w:rFonts w:eastAsia="WipoUniExt"/>
                <w:sz w:val="22"/>
                <w:szCs w:val="22"/>
                <w:lang w:eastAsia="en-US"/>
              </w:rPr>
              <w:t>и система для его осуществл</w:t>
            </w:r>
            <w:r w:rsidRPr="00B472A8">
              <w:rPr>
                <w:rFonts w:eastAsia="WipoUniExt"/>
                <w:sz w:val="22"/>
                <w:szCs w:val="22"/>
                <w:lang w:eastAsia="en-US"/>
              </w:rPr>
              <w:t>е</w:t>
            </w:r>
            <w:r w:rsidRPr="00B472A8">
              <w:rPr>
                <w:rFonts w:eastAsia="WipoUniExt"/>
                <w:sz w:val="22"/>
                <w:szCs w:val="22"/>
                <w:lang w:eastAsia="en-US"/>
              </w:rPr>
              <w:t>ния</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RU2566989</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spacing w:line="360" w:lineRule="auto"/>
              <w:rPr>
                <w:sz w:val="22"/>
                <w:szCs w:val="22"/>
              </w:rPr>
            </w:pPr>
            <w:r w:rsidRPr="00B472A8">
              <w:rPr>
                <w:sz w:val="22"/>
                <w:szCs w:val="22"/>
              </w:rPr>
              <w:t>Бенке В. RU2566989</w:t>
            </w:r>
          </w:p>
          <w:p w:rsidR="00B472A8" w:rsidRPr="00B472A8" w:rsidRDefault="00B472A8" w:rsidP="00B472A8">
            <w:pPr>
              <w:spacing w:line="360" w:lineRule="auto"/>
              <w:rPr>
                <w:sz w:val="22"/>
                <w:szCs w:val="22"/>
              </w:rPr>
            </w:pPr>
            <w:r w:rsidRPr="00B472A8">
              <w:rPr>
                <w:sz w:val="22"/>
                <w:szCs w:val="22"/>
              </w:rPr>
              <w:t>27.06.2011 Опубл. 27.10.2015</w:t>
            </w:r>
          </w:p>
          <w:p w:rsidR="00B472A8" w:rsidRPr="00B472A8" w:rsidRDefault="00B472A8" w:rsidP="00B472A8">
            <w:pPr>
              <w:spacing w:line="360" w:lineRule="auto"/>
              <w:rPr>
                <w:sz w:val="22"/>
                <w:szCs w:val="22"/>
              </w:rPr>
            </w:pPr>
            <w:r w:rsidRPr="00B472A8">
              <w:rPr>
                <w:sz w:val="22"/>
                <w:szCs w:val="22"/>
              </w:rPr>
              <w:t>Бюл.№30</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Устройство для регистрации и определения состава сыпучего материала</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RU2633431</w:t>
            </w:r>
          </w:p>
          <w:p w:rsidR="00B472A8" w:rsidRPr="00B472A8" w:rsidRDefault="00B472A8" w:rsidP="00B472A8">
            <w:pPr>
              <w:spacing w:line="360" w:lineRule="auto"/>
              <w:rPr>
                <w:sz w:val="22"/>
                <w:szCs w:val="22"/>
              </w:rPr>
            </w:pPr>
            <w:r w:rsidRPr="00B472A8">
              <w:rPr>
                <w:sz w:val="22"/>
                <w:szCs w:val="22"/>
              </w:rPr>
              <w:t>B25J1/00</w:t>
            </w:r>
          </w:p>
          <w:p w:rsidR="00B472A8" w:rsidRPr="00B472A8" w:rsidRDefault="00B472A8" w:rsidP="00B472A8">
            <w:pPr>
              <w:spacing w:line="360" w:lineRule="auto"/>
              <w:rPr>
                <w:sz w:val="22"/>
                <w:szCs w:val="22"/>
              </w:rPr>
            </w:pPr>
            <w:r w:rsidRPr="00B472A8">
              <w:rPr>
                <w:sz w:val="22"/>
                <w:szCs w:val="22"/>
              </w:rPr>
              <w:t>A01B51/02</w:t>
            </w:r>
          </w:p>
          <w:p w:rsidR="00B472A8" w:rsidRPr="00B472A8" w:rsidRDefault="00B472A8" w:rsidP="00B472A8">
            <w:pPr>
              <w:spacing w:line="360" w:lineRule="auto"/>
              <w:rPr>
                <w:sz w:val="22"/>
                <w:szCs w:val="22"/>
              </w:rPr>
            </w:pPr>
            <w:r w:rsidRPr="00B472A8">
              <w:rPr>
                <w:sz w:val="22"/>
                <w:szCs w:val="22"/>
              </w:rPr>
              <w:t>G01C11/00</w:t>
            </w:r>
          </w:p>
        </w:tc>
        <w:tc>
          <w:tcPr>
            <w:tcW w:w="450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Измайлов А.Ю. и др.</w:t>
            </w:r>
          </w:p>
          <w:p w:rsidR="00B472A8" w:rsidRPr="00B472A8" w:rsidRDefault="00B472A8" w:rsidP="00B472A8">
            <w:pPr>
              <w:spacing w:line="360" w:lineRule="auto"/>
              <w:rPr>
                <w:sz w:val="22"/>
                <w:szCs w:val="22"/>
              </w:rPr>
            </w:pPr>
            <w:r w:rsidRPr="00B472A8">
              <w:rPr>
                <w:sz w:val="22"/>
                <w:szCs w:val="22"/>
              </w:rPr>
              <w:t>RU2633431</w:t>
            </w:r>
          </w:p>
          <w:p w:rsidR="00B472A8" w:rsidRPr="00B472A8" w:rsidRDefault="00B472A8" w:rsidP="00B472A8">
            <w:pPr>
              <w:spacing w:line="360" w:lineRule="auto"/>
              <w:rPr>
                <w:sz w:val="22"/>
                <w:szCs w:val="22"/>
              </w:rPr>
            </w:pPr>
            <w:r w:rsidRPr="00B472A8">
              <w:rPr>
                <w:sz w:val="22"/>
                <w:szCs w:val="22"/>
              </w:rPr>
              <w:t>01.03.2016 Опубл. 12.10.2017</w:t>
            </w:r>
          </w:p>
          <w:p w:rsidR="00B472A8" w:rsidRPr="00B472A8" w:rsidRDefault="00B472A8" w:rsidP="00B472A8">
            <w:pPr>
              <w:spacing w:line="360" w:lineRule="auto"/>
              <w:rPr>
                <w:sz w:val="22"/>
                <w:szCs w:val="22"/>
              </w:rPr>
            </w:pPr>
            <w:r w:rsidRPr="00B472A8">
              <w:rPr>
                <w:sz w:val="22"/>
                <w:szCs w:val="22"/>
              </w:rPr>
              <w:t>Бюл.№29</w:t>
            </w:r>
          </w:p>
        </w:tc>
        <w:tc>
          <w:tcPr>
            <w:tcW w:w="3155" w:type="dxa"/>
            <w:tcBorders>
              <w:bottom w:val="single" w:sz="4" w:space="0" w:color="auto"/>
            </w:tcBorders>
            <w:shd w:val="clear" w:color="auto" w:fill="auto"/>
          </w:tcPr>
          <w:p w:rsidR="00B472A8" w:rsidRPr="00B472A8" w:rsidRDefault="00B472A8" w:rsidP="00B472A8">
            <w:pPr>
              <w:spacing w:line="360" w:lineRule="auto"/>
              <w:rPr>
                <w:sz w:val="22"/>
                <w:szCs w:val="22"/>
              </w:rPr>
            </w:pPr>
            <w:r w:rsidRPr="00B472A8">
              <w:rPr>
                <w:sz w:val="22"/>
                <w:szCs w:val="22"/>
              </w:rPr>
              <w:t>Беспилотный робот для карт</w:t>
            </w:r>
            <w:r w:rsidRPr="00B472A8">
              <w:rPr>
                <w:sz w:val="22"/>
                <w:szCs w:val="22"/>
              </w:rPr>
              <w:t>и</w:t>
            </w:r>
            <w:r w:rsidRPr="00B472A8">
              <w:rPr>
                <w:sz w:val="22"/>
                <w:szCs w:val="22"/>
              </w:rPr>
              <w:t>рования урожайности</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rPr>
            </w:pPr>
          </w:p>
        </w:tc>
        <w:tc>
          <w:tcPr>
            <w:tcW w:w="2835" w:type="dxa"/>
            <w:tcBorders>
              <w:bottom w:val="nil"/>
            </w:tcBorders>
          </w:tcPr>
          <w:p w:rsidR="00B472A8" w:rsidRPr="00B472A8" w:rsidRDefault="00B472A8" w:rsidP="00B472A8">
            <w:pPr>
              <w:spacing w:line="360" w:lineRule="auto"/>
              <w:rPr>
                <w:sz w:val="22"/>
                <w:szCs w:val="22"/>
              </w:rPr>
            </w:pPr>
            <w:r w:rsidRPr="00B472A8">
              <w:rPr>
                <w:sz w:val="22"/>
                <w:szCs w:val="22"/>
              </w:rPr>
              <w:t>US006584424B2</w:t>
            </w:r>
          </w:p>
          <w:p w:rsidR="00B472A8" w:rsidRPr="00B472A8" w:rsidRDefault="00B472A8" w:rsidP="00B472A8">
            <w:pPr>
              <w:spacing w:line="360" w:lineRule="auto"/>
              <w:rPr>
                <w:sz w:val="22"/>
                <w:szCs w:val="22"/>
              </w:rPr>
            </w:pPr>
            <w:r w:rsidRPr="00B472A8">
              <w:rPr>
                <w:sz w:val="22"/>
                <w:szCs w:val="22"/>
              </w:rPr>
              <w:t>A01D61/04</w:t>
            </w:r>
          </w:p>
        </w:tc>
        <w:tc>
          <w:tcPr>
            <w:tcW w:w="4500" w:type="dxa"/>
            <w:tcBorders>
              <w:bottom w:val="nil"/>
            </w:tcBorders>
          </w:tcPr>
          <w:p w:rsidR="00B472A8" w:rsidRPr="00B472A8" w:rsidRDefault="00B472A8" w:rsidP="00B472A8">
            <w:pPr>
              <w:spacing w:line="360" w:lineRule="auto"/>
              <w:rPr>
                <w:sz w:val="22"/>
                <w:szCs w:val="22"/>
              </w:rPr>
            </w:pPr>
            <w:r w:rsidRPr="00B472A8">
              <w:rPr>
                <w:sz w:val="22"/>
                <w:szCs w:val="22"/>
              </w:rPr>
              <w:t>Ivan E. US006584424B2</w:t>
            </w:r>
          </w:p>
          <w:p w:rsidR="00B472A8" w:rsidRPr="00B472A8" w:rsidRDefault="00B472A8" w:rsidP="00B472A8">
            <w:pPr>
              <w:spacing w:line="360" w:lineRule="auto"/>
              <w:rPr>
                <w:sz w:val="22"/>
                <w:szCs w:val="22"/>
              </w:rPr>
            </w:pPr>
            <w:r w:rsidRPr="00B472A8">
              <w:rPr>
                <w:sz w:val="22"/>
                <w:szCs w:val="22"/>
              </w:rPr>
              <w:t>05.07.2002 Опубл. 06.24.2003</w:t>
            </w:r>
          </w:p>
        </w:tc>
        <w:tc>
          <w:tcPr>
            <w:tcW w:w="3155" w:type="dxa"/>
            <w:tcBorders>
              <w:bottom w:val="nil"/>
            </w:tcBorders>
            <w:shd w:val="clear" w:color="auto" w:fill="auto"/>
          </w:tcPr>
          <w:p w:rsidR="00B472A8" w:rsidRPr="00B472A8" w:rsidRDefault="00B472A8" w:rsidP="00B472A8">
            <w:pPr>
              <w:spacing w:line="360" w:lineRule="auto"/>
              <w:rPr>
                <w:sz w:val="22"/>
                <w:szCs w:val="22"/>
                <w:lang w:val="en-US"/>
              </w:rPr>
            </w:pPr>
            <w:r w:rsidRPr="00B472A8">
              <w:rPr>
                <w:sz w:val="22"/>
                <w:szCs w:val="22"/>
                <w:lang w:val="en-US"/>
              </w:rPr>
              <w:t>Yield monitoring system for grain harvesting combine</w:t>
            </w:r>
          </w:p>
        </w:tc>
        <w:tc>
          <w:tcPr>
            <w:tcW w:w="2409" w:type="dxa"/>
            <w:tcBorders>
              <w:bottom w:val="nil"/>
            </w:tcBorders>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2410" w:type="dxa"/>
            <w:vMerge w:val="restart"/>
            <w:tcBorders>
              <w:top w:val="nil"/>
            </w:tcBorders>
          </w:tcPr>
          <w:p w:rsidR="00B472A8" w:rsidRPr="00B472A8" w:rsidRDefault="00B472A8" w:rsidP="00B472A8">
            <w:pPr>
              <w:pStyle w:val="320"/>
              <w:snapToGrid w:val="0"/>
              <w:spacing w:after="0" w:line="360" w:lineRule="auto"/>
              <w:rPr>
                <w:sz w:val="22"/>
                <w:szCs w:val="22"/>
              </w:rPr>
            </w:pPr>
          </w:p>
        </w:tc>
        <w:tc>
          <w:tcPr>
            <w:tcW w:w="2835" w:type="dxa"/>
            <w:tcBorders>
              <w:top w:val="nil"/>
            </w:tcBorders>
          </w:tcPr>
          <w:p w:rsidR="00B472A8" w:rsidRPr="00B472A8" w:rsidRDefault="00B472A8" w:rsidP="00B472A8">
            <w:pPr>
              <w:spacing w:line="360" w:lineRule="auto"/>
              <w:rPr>
                <w:sz w:val="22"/>
                <w:szCs w:val="22"/>
              </w:rPr>
            </w:pPr>
            <w:r w:rsidRPr="00B472A8">
              <w:rPr>
                <w:sz w:val="22"/>
                <w:szCs w:val="22"/>
              </w:rPr>
              <w:t>US009578808B2</w:t>
            </w:r>
          </w:p>
          <w:p w:rsidR="00B472A8" w:rsidRPr="00B472A8" w:rsidRDefault="00B472A8" w:rsidP="00B472A8">
            <w:pPr>
              <w:spacing w:line="360" w:lineRule="auto"/>
              <w:rPr>
                <w:sz w:val="22"/>
                <w:szCs w:val="22"/>
              </w:rPr>
            </w:pPr>
            <w:r w:rsidRPr="00B472A8">
              <w:rPr>
                <w:sz w:val="22"/>
                <w:szCs w:val="22"/>
              </w:rPr>
              <w:t>A01D75/00</w:t>
            </w:r>
          </w:p>
          <w:p w:rsidR="00B472A8" w:rsidRPr="00B472A8" w:rsidRDefault="00B472A8" w:rsidP="00B472A8">
            <w:pPr>
              <w:spacing w:line="360" w:lineRule="auto"/>
              <w:rPr>
                <w:sz w:val="22"/>
                <w:szCs w:val="22"/>
              </w:rPr>
            </w:pPr>
            <w:r w:rsidRPr="00B472A8">
              <w:rPr>
                <w:sz w:val="22"/>
                <w:szCs w:val="22"/>
              </w:rPr>
              <w:t>A01D41/1271</w:t>
            </w:r>
          </w:p>
          <w:p w:rsidR="00B472A8" w:rsidRPr="00B472A8" w:rsidRDefault="00B472A8" w:rsidP="00B472A8">
            <w:pPr>
              <w:spacing w:line="360" w:lineRule="auto"/>
              <w:rPr>
                <w:sz w:val="22"/>
                <w:szCs w:val="22"/>
              </w:rPr>
            </w:pPr>
            <w:r w:rsidRPr="00B472A8">
              <w:rPr>
                <w:sz w:val="22"/>
                <w:szCs w:val="22"/>
              </w:rPr>
              <w:t>A01D45/021</w:t>
            </w:r>
          </w:p>
        </w:tc>
        <w:tc>
          <w:tcPr>
            <w:tcW w:w="4500" w:type="dxa"/>
            <w:tcBorders>
              <w:top w:val="nil"/>
            </w:tcBorders>
          </w:tcPr>
          <w:p w:rsidR="00B472A8" w:rsidRPr="00B472A8" w:rsidRDefault="00B472A8" w:rsidP="00B472A8">
            <w:pPr>
              <w:spacing w:line="360" w:lineRule="auto"/>
              <w:rPr>
                <w:sz w:val="22"/>
                <w:szCs w:val="22"/>
                <w:lang w:val="en-US"/>
              </w:rPr>
            </w:pPr>
            <w:r w:rsidRPr="00B472A8">
              <w:rPr>
                <w:sz w:val="22"/>
                <w:szCs w:val="22"/>
                <w:lang w:val="en-US"/>
              </w:rPr>
              <w:t>Niels Dybro and others US009578808B2</w:t>
            </w:r>
          </w:p>
          <w:p w:rsidR="00B472A8" w:rsidRPr="00B472A8" w:rsidRDefault="00B472A8" w:rsidP="00B472A8">
            <w:pPr>
              <w:spacing w:line="360" w:lineRule="auto"/>
              <w:rPr>
                <w:sz w:val="22"/>
                <w:szCs w:val="22"/>
              </w:rPr>
            </w:pPr>
            <w:r w:rsidRPr="00B472A8">
              <w:rPr>
                <w:sz w:val="22"/>
                <w:szCs w:val="22"/>
                <w:lang w:val="en-US"/>
              </w:rPr>
              <w:t xml:space="preserve">16.05.2014 </w:t>
            </w:r>
            <w:r w:rsidRPr="00B472A8">
              <w:rPr>
                <w:sz w:val="22"/>
                <w:szCs w:val="22"/>
              </w:rPr>
              <w:t>Опубл</w:t>
            </w:r>
            <w:r w:rsidRPr="00B472A8">
              <w:rPr>
                <w:sz w:val="22"/>
                <w:szCs w:val="22"/>
                <w:lang w:val="en-US"/>
              </w:rPr>
              <w:t xml:space="preserve">. </w:t>
            </w:r>
            <w:r w:rsidRPr="00B472A8">
              <w:rPr>
                <w:sz w:val="22"/>
                <w:szCs w:val="22"/>
              </w:rPr>
              <w:t>02.28.2017</w:t>
            </w:r>
          </w:p>
        </w:tc>
        <w:tc>
          <w:tcPr>
            <w:tcW w:w="3155" w:type="dxa"/>
            <w:tcBorders>
              <w:top w:val="nil"/>
            </w:tcBorders>
            <w:shd w:val="clear" w:color="auto" w:fill="auto"/>
          </w:tcPr>
          <w:p w:rsidR="00B472A8" w:rsidRPr="00B472A8" w:rsidRDefault="00B472A8" w:rsidP="00B472A8">
            <w:pPr>
              <w:spacing w:line="360" w:lineRule="auto"/>
              <w:rPr>
                <w:sz w:val="22"/>
                <w:szCs w:val="22"/>
                <w:lang w:val="en-US"/>
              </w:rPr>
            </w:pPr>
            <w:r w:rsidRPr="00B472A8">
              <w:rPr>
                <w:sz w:val="22"/>
                <w:szCs w:val="22"/>
                <w:lang w:val="en-US"/>
              </w:rPr>
              <w:t>Multi-sensor crop yield determ</w:t>
            </w:r>
            <w:r w:rsidRPr="00B472A8">
              <w:rPr>
                <w:sz w:val="22"/>
                <w:szCs w:val="22"/>
                <w:lang w:val="en-US"/>
              </w:rPr>
              <w:t>i</w:t>
            </w:r>
            <w:r w:rsidRPr="00B472A8">
              <w:rPr>
                <w:sz w:val="22"/>
                <w:szCs w:val="22"/>
                <w:lang w:val="en-US"/>
              </w:rPr>
              <w:t>nation</w:t>
            </w:r>
          </w:p>
        </w:tc>
        <w:tc>
          <w:tcPr>
            <w:tcW w:w="2409" w:type="dxa"/>
            <w:tcBorders>
              <w:top w:val="nil"/>
            </w:tcBorders>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US20140174199A1</w:t>
            </w:r>
          </w:p>
          <w:p w:rsidR="00B472A8" w:rsidRPr="00B472A8" w:rsidRDefault="00B472A8" w:rsidP="00B472A8">
            <w:pPr>
              <w:spacing w:line="360" w:lineRule="auto"/>
              <w:rPr>
                <w:sz w:val="22"/>
                <w:szCs w:val="22"/>
              </w:rPr>
            </w:pPr>
            <w:r w:rsidRPr="00B472A8">
              <w:rPr>
                <w:sz w:val="22"/>
                <w:szCs w:val="22"/>
              </w:rPr>
              <w:t>G01F1/20</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Michael D. and others US20140174199A1</w:t>
            </w:r>
          </w:p>
          <w:p w:rsidR="00B472A8" w:rsidRPr="00B472A8" w:rsidRDefault="00B472A8" w:rsidP="00B472A8">
            <w:pPr>
              <w:spacing w:line="360" w:lineRule="auto"/>
              <w:rPr>
                <w:sz w:val="22"/>
                <w:szCs w:val="22"/>
              </w:rPr>
            </w:pPr>
            <w:r w:rsidRPr="00B472A8">
              <w:rPr>
                <w:sz w:val="22"/>
                <w:szCs w:val="22"/>
                <w:lang w:val="en-US"/>
              </w:rPr>
              <w:t xml:space="preserve">10.08.2012 </w:t>
            </w:r>
            <w:r w:rsidRPr="00B472A8">
              <w:rPr>
                <w:sz w:val="22"/>
                <w:szCs w:val="22"/>
              </w:rPr>
              <w:t>Опубл</w:t>
            </w:r>
            <w:r w:rsidRPr="00B472A8">
              <w:rPr>
                <w:sz w:val="22"/>
                <w:szCs w:val="22"/>
                <w:lang w:val="en-US"/>
              </w:rPr>
              <w:t xml:space="preserve">. </w:t>
            </w:r>
            <w:r w:rsidRPr="00B472A8">
              <w:rPr>
                <w:sz w:val="22"/>
                <w:szCs w:val="22"/>
              </w:rPr>
              <w:t>26.06.2017</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Yield monitoring apparatus, sy</w:t>
            </w:r>
            <w:r w:rsidRPr="00B472A8">
              <w:rPr>
                <w:sz w:val="22"/>
                <w:szCs w:val="22"/>
                <w:lang w:val="en-US"/>
              </w:rPr>
              <w:t>s</w:t>
            </w:r>
            <w:r w:rsidRPr="00B472A8">
              <w:rPr>
                <w:sz w:val="22"/>
                <w:szCs w:val="22"/>
                <w:lang w:val="en-US"/>
              </w:rPr>
              <w:t>tems, and method</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RU2207750</w:t>
            </w:r>
          </w:p>
          <w:p w:rsidR="00B472A8" w:rsidRPr="00B472A8" w:rsidRDefault="00B472A8" w:rsidP="00B472A8">
            <w:pPr>
              <w:spacing w:line="360" w:lineRule="auto"/>
              <w:rPr>
                <w:sz w:val="22"/>
                <w:szCs w:val="22"/>
              </w:rPr>
            </w:pPr>
            <w:r w:rsidRPr="00B472A8">
              <w:rPr>
                <w:sz w:val="22"/>
                <w:szCs w:val="22"/>
              </w:rPr>
              <w:t>A01D91/00</w:t>
            </w:r>
          </w:p>
          <w:p w:rsidR="00B472A8" w:rsidRPr="00B472A8" w:rsidRDefault="00B472A8" w:rsidP="00B472A8">
            <w:pPr>
              <w:spacing w:line="360" w:lineRule="auto"/>
              <w:rPr>
                <w:sz w:val="22"/>
                <w:szCs w:val="22"/>
              </w:rPr>
            </w:pPr>
            <w:r w:rsidRPr="00B472A8">
              <w:rPr>
                <w:sz w:val="22"/>
                <w:szCs w:val="22"/>
              </w:rPr>
              <w:t>A01D41/00</w:t>
            </w:r>
          </w:p>
        </w:tc>
        <w:tc>
          <w:tcPr>
            <w:tcW w:w="4500" w:type="dxa"/>
          </w:tcPr>
          <w:p w:rsidR="00B472A8" w:rsidRPr="00B472A8" w:rsidRDefault="00B472A8" w:rsidP="00B472A8">
            <w:pPr>
              <w:spacing w:line="360" w:lineRule="auto"/>
              <w:rPr>
                <w:sz w:val="22"/>
                <w:szCs w:val="22"/>
              </w:rPr>
            </w:pPr>
            <w:r w:rsidRPr="00B472A8">
              <w:rPr>
                <w:sz w:val="22"/>
                <w:szCs w:val="22"/>
              </w:rPr>
              <w:t>Клаас Зельбстфаренде Эрнтемашинен ГМбХ RU2207750</w:t>
            </w:r>
          </w:p>
          <w:p w:rsidR="00B472A8" w:rsidRPr="00B472A8" w:rsidRDefault="00B472A8" w:rsidP="00B472A8">
            <w:pPr>
              <w:spacing w:line="360" w:lineRule="auto"/>
              <w:rPr>
                <w:sz w:val="22"/>
                <w:szCs w:val="22"/>
              </w:rPr>
            </w:pPr>
            <w:r w:rsidRPr="00B472A8">
              <w:rPr>
                <w:sz w:val="22"/>
                <w:szCs w:val="22"/>
              </w:rPr>
              <w:t>25.09.1998 Опубл. 10.07.2003</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Способ составления карт и</w:t>
            </w:r>
            <w:r w:rsidRPr="00B472A8">
              <w:rPr>
                <w:sz w:val="22"/>
                <w:szCs w:val="22"/>
              </w:rPr>
              <w:t>з</w:t>
            </w:r>
            <w:r w:rsidRPr="00B472A8">
              <w:rPr>
                <w:sz w:val="22"/>
                <w:szCs w:val="22"/>
              </w:rPr>
              <w:t>меренных величин</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RU2462019</w:t>
            </w:r>
          </w:p>
          <w:p w:rsidR="00B472A8" w:rsidRPr="00B472A8" w:rsidRDefault="00B472A8" w:rsidP="00B472A8">
            <w:pPr>
              <w:spacing w:line="360" w:lineRule="auto"/>
              <w:rPr>
                <w:sz w:val="22"/>
                <w:szCs w:val="22"/>
              </w:rPr>
            </w:pPr>
            <w:r w:rsidRPr="00B472A8">
              <w:rPr>
                <w:sz w:val="22"/>
                <w:szCs w:val="22"/>
              </w:rPr>
              <w:t>A01D41/127</w:t>
            </w:r>
          </w:p>
          <w:p w:rsidR="00B472A8" w:rsidRPr="00B472A8" w:rsidRDefault="00B472A8" w:rsidP="00B472A8">
            <w:pPr>
              <w:spacing w:line="360" w:lineRule="auto"/>
              <w:rPr>
                <w:sz w:val="22"/>
                <w:szCs w:val="22"/>
              </w:rPr>
            </w:pPr>
            <w:r w:rsidRPr="00B472A8">
              <w:rPr>
                <w:sz w:val="22"/>
                <w:szCs w:val="22"/>
              </w:rPr>
              <w:t>A01D41/12</w:t>
            </w:r>
          </w:p>
        </w:tc>
        <w:tc>
          <w:tcPr>
            <w:tcW w:w="4500" w:type="dxa"/>
          </w:tcPr>
          <w:p w:rsidR="00B472A8" w:rsidRPr="00B472A8" w:rsidRDefault="00B472A8" w:rsidP="00B472A8">
            <w:pPr>
              <w:spacing w:line="360" w:lineRule="auto"/>
              <w:rPr>
                <w:sz w:val="22"/>
                <w:szCs w:val="22"/>
              </w:rPr>
            </w:pPr>
            <w:r w:rsidRPr="00B472A8">
              <w:rPr>
                <w:sz w:val="22"/>
                <w:szCs w:val="22"/>
              </w:rPr>
              <w:t>Винокуров В. и др. RU2462019</w:t>
            </w:r>
          </w:p>
          <w:p w:rsidR="00B472A8" w:rsidRPr="00B472A8" w:rsidRDefault="00B472A8" w:rsidP="00B472A8">
            <w:pPr>
              <w:spacing w:line="360" w:lineRule="auto"/>
              <w:rPr>
                <w:sz w:val="22"/>
                <w:szCs w:val="22"/>
              </w:rPr>
            </w:pPr>
            <w:r w:rsidRPr="00B472A8">
              <w:rPr>
                <w:sz w:val="22"/>
                <w:szCs w:val="22"/>
              </w:rPr>
              <w:t>27.04.2011 Опубл. 27.09.2012</w:t>
            </w:r>
          </w:p>
          <w:p w:rsidR="00B472A8" w:rsidRPr="00B472A8" w:rsidRDefault="00B472A8" w:rsidP="00B472A8">
            <w:pPr>
              <w:spacing w:line="360" w:lineRule="auto"/>
              <w:rPr>
                <w:sz w:val="22"/>
                <w:szCs w:val="22"/>
              </w:rPr>
            </w:pPr>
            <w:r w:rsidRPr="00B472A8">
              <w:rPr>
                <w:sz w:val="22"/>
                <w:szCs w:val="22"/>
              </w:rPr>
              <w:t>Бюл.№27</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Способ информационного обеспечения процесса уборки зерна комбайном и устройство для его осуществления</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US009642309B2</w:t>
            </w:r>
          </w:p>
          <w:p w:rsidR="00B472A8" w:rsidRPr="00B472A8" w:rsidRDefault="00B472A8" w:rsidP="00B472A8">
            <w:pPr>
              <w:spacing w:line="360" w:lineRule="auto"/>
              <w:rPr>
                <w:sz w:val="22"/>
                <w:szCs w:val="22"/>
              </w:rPr>
            </w:pPr>
            <w:r w:rsidRPr="00B472A8">
              <w:rPr>
                <w:sz w:val="22"/>
                <w:szCs w:val="22"/>
              </w:rPr>
              <w:t>A01D75/00</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Oxbo international corporation US009642309B2</w:t>
            </w:r>
          </w:p>
          <w:p w:rsidR="00B472A8" w:rsidRPr="00B472A8" w:rsidRDefault="00B472A8" w:rsidP="00B472A8">
            <w:pPr>
              <w:spacing w:line="360" w:lineRule="auto"/>
              <w:rPr>
                <w:sz w:val="22"/>
                <w:szCs w:val="22"/>
              </w:rPr>
            </w:pPr>
            <w:r w:rsidRPr="00B472A8">
              <w:rPr>
                <w:sz w:val="22"/>
                <w:szCs w:val="22"/>
                <w:lang w:val="en-US"/>
              </w:rPr>
              <w:t xml:space="preserve">14.03.2014 </w:t>
            </w:r>
            <w:r w:rsidRPr="00B472A8">
              <w:rPr>
                <w:sz w:val="22"/>
                <w:szCs w:val="22"/>
              </w:rPr>
              <w:t>Опубл</w:t>
            </w:r>
            <w:r w:rsidRPr="00B472A8">
              <w:rPr>
                <w:sz w:val="22"/>
                <w:szCs w:val="22"/>
                <w:lang w:val="en-US"/>
              </w:rPr>
              <w:t xml:space="preserve">. </w:t>
            </w:r>
            <w:r w:rsidRPr="00B472A8">
              <w:rPr>
                <w:sz w:val="22"/>
                <w:szCs w:val="22"/>
              </w:rPr>
              <w:t>09.05.2017</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Yield monitoring system</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US009714856B2</w:t>
            </w:r>
          </w:p>
          <w:p w:rsidR="00B472A8" w:rsidRPr="00B472A8" w:rsidRDefault="00B472A8" w:rsidP="00B472A8">
            <w:pPr>
              <w:spacing w:line="360" w:lineRule="auto"/>
              <w:rPr>
                <w:sz w:val="22"/>
                <w:szCs w:val="22"/>
              </w:rPr>
            </w:pPr>
            <w:r w:rsidRPr="00B472A8">
              <w:rPr>
                <w:sz w:val="22"/>
                <w:szCs w:val="22"/>
              </w:rPr>
              <w:t>A01C7/10</w:t>
            </w:r>
          </w:p>
          <w:p w:rsidR="00B472A8" w:rsidRPr="00B472A8" w:rsidRDefault="00B472A8" w:rsidP="00B472A8">
            <w:pPr>
              <w:spacing w:line="360" w:lineRule="auto"/>
              <w:rPr>
                <w:sz w:val="22"/>
                <w:szCs w:val="22"/>
              </w:rPr>
            </w:pPr>
            <w:r w:rsidRPr="00B472A8">
              <w:rPr>
                <w:sz w:val="22"/>
                <w:szCs w:val="22"/>
              </w:rPr>
              <w:t>G01F1/20</w:t>
            </w:r>
          </w:p>
        </w:tc>
        <w:tc>
          <w:tcPr>
            <w:tcW w:w="4500" w:type="dxa"/>
            <w:tcBorders>
              <w:bottom w:val="single" w:sz="4" w:space="0" w:color="auto"/>
            </w:tcBorders>
          </w:tcPr>
          <w:p w:rsidR="00B472A8" w:rsidRPr="00B472A8" w:rsidRDefault="00B472A8" w:rsidP="00B472A8">
            <w:pPr>
              <w:spacing w:line="360" w:lineRule="auto"/>
              <w:rPr>
                <w:sz w:val="22"/>
                <w:szCs w:val="22"/>
                <w:lang w:val="en-US"/>
              </w:rPr>
            </w:pPr>
            <w:r w:rsidRPr="00B472A8">
              <w:rPr>
                <w:sz w:val="22"/>
                <w:szCs w:val="22"/>
                <w:lang w:val="en-US"/>
              </w:rPr>
              <w:t>Ag Leader Technology US009714856B2</w:t>
            </w:r>
          </w:p>
          <w:p w:rsidR="00B472A8" w:rsidRPr="00B472A8" w:rsidRDefault="00B472A8" w:rsidP="00B472A8">
            <w:pPr>
              <w:spacing w:line="360" w:lineRule="auto"/>
              <w:rPr>
                <w:sz w:val="22"/>
                <w:szCs w:val="22"/>
              </w:rPr>
            </w:pPr>
            <w:r w:rsidRPr="00B472A8">
              <w:rPr>
                <w:sz w:val="22"/>
                <w:szCs w:val="22"/>
                <w:lang w:val="en-US"/>
              </w:rPr>
              <w:t xml:space="preserve">09.12.2014 </w:t>
            </w:r>
            <w:r w:rsidRPr="00B472A8">
              <w:rPr>
                <w:sz w:val="22"/>
                <w:szCs w:val="22"/>
              </w:rPr>
              <w:t>Опубл</w:t>
            </w:r>
            <w:r w:rsidRPr="00B472A8">
              <w:rPr>
                <w:sz w:val="22"/>
                <w:szCs w:val="22"/>
                <w:lang w:val="en-US"/>
              </w:rPr>
              <w:t xml:space="preserve">. </w:t>
            </w:r>
            <w:r w:rsidRPr="00B472A8">
              <w:rPr>
                <w:sz w:val="22"/>
                <w:szCs w:val="22"/>
              </w:rPr>
              <w:t>25.07.2017</w:t>
            </w:r>
          </w:p>
        </w:tc>
        <w:tc>
          <w:tcPr>
            <w:tcW w:w="3155" w:type="dxa"/>
            <w:tcBorders>
              <w:bottom w:val="single" w:sz="4" w:space="0" w:color="auto"/>
            </w:tcBorders>
            <w:shd w:val="clear" w:color="auto" w:fill="auto"/>
          </w:tcPr>
          <w:p w:rsidR="00B472A8" w:rsidRPr="00B472A8" w:rsidRDefault="00B472A8" w:rsidP="00B472A8">
            <w:pPr>
              <w:spacing w:line="360" w:lineRule="auto"/>
              <w:rPr>
                <w:sz w:val="22"/>
                <w:szCs w:val="22"/>
                <w:lang w:val="en-US"/>
              </w:rPr>
            </w:pPr>
            <w:r w:rsidRPr="00B472A8">
              <w:rPr>
                <w:sz w:val="22"/>
                <w:szCs w:val="22"/>
                <w:lang w:val="en-US"/>
              </w:rPr>
              <w:t>Automatic compensation for the effect of grain properties on mass flow sensor calibration</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lang w:val="en-US"/>
              </w:rPr>
            </w:pPr>
          </w:p>
        </w:tc>
        <w:tc>
          <w:tcPr>
            <w:tcW w:w="2835" w:type="dxa"/>
            <w:tcBorders>
              <w:bottom w:val="nil"/>
            </w:tcBorders>
          </w:tcPr>
          <w:p w:rsidR="00B472A8" w:rsidRPr="00B472A8" w:rsidRDefault="00B472A8" w:rsidP="00B472A8">
            <w:pPr>
              <w:spacing w:line="360" w:lineRule="auto"/>
              <w:rPr>
                <w:sz w:val="22"/>
                <w:szCs w:val="22"/>
              </w:rPr>
            </w:pPr>
            <w:r w:rsidRPr="00B472A8">
              <w:rPr>
                <w:sz w:val="22"/>
                <w:szCs w:val="22"/>
              </w:rPr>
              <w:t>WO00/70930A1</w:t>
            </w:r>
          </w:p>
          <w:p w:rsidR="00B472A8" w:rsidRPr="00B472A8" w:rsidRDefault="00B472A8" w:rsidP="00B472A8">
            <w:pPr>
              <w:spacing w:line="360" w:lineRule="auto"/>
              <w:rPr>
                <w:sz w:val="22"/>
                <w:szCs w:val="22"/>
              </w:rPr>
            </w:pPr>
            <w:r w:rsidRPr="00B472A8">
              <w:rPr>
                <w:sz w:val="22"/>
                <w:szCs w:val="22"/>
              </w:rPr>
              <w:t>A01D41/12</w:t>
            </w:r>
          </w:p>
        </w:tc>
        <w:tc>
          <w:tcPr>
            <w:tcW w:w="4500" w:type="dxa"/>
            <w:tcBorders>
              <w:bottom w:val="nil"/>
            </w:tcBorders>
          </w:tcPr>
          <w:p w:rsidR="00B472A8" w:rsidRPr="00B472A8" w:rsidRDefault="00B472A8" w:rsidP="00B472A8">
            <w:pPr>
              <w:spacing w:line="360" w:lineRule="auto"/>
              <w:rPr>
                <w:sz w:val="22"/>
                <w:szCs w:val="22"/>
                <w:lang w:val="en-US"/>
              </w:rPr>
            </w:pPr>
            <w:r w:rsidRPr="00B472A8">
              <w:rPr>
                <w:sz w:val="22"/>
                <w:szCs w:val="22"/>
                <w:lang w:val="en-US"/>
              </w:rPr>
              <w:t>AGCO Limited WO00/70930A1</w:t>
            </w:r>
          </w:p>
          <w:p w:rsidR="00B472A8" w:rsidRPr="00B472A8" w:rsidRDefault="00B472A8" w:rsidP="00B472A8">
            <w:pPr>
              <w:spacing w:line="360" w:lineRule="auto"/>
              <w:rPr>
                <w:sz w:val="22"/>
                <w:szCs w:val="22"/>
              </w:rPr>
            </w:pPr>
            <w:r w:rsidRPr="00B472A8">
              <w:rPr>
                <w:sz w:val="22"/>
                <w:szCs w:val="22"/>
                <w:lang w:val="en-US"/>
              </w:rPr>
              <w:t xml:space="preserve">25.05.1999 </w:t>
            </w:r>
            <w:r w:rsidRPr="00B472A8">
              <w:rPr>
                <w:sz w:val="22"/>
                <w:szCs w:val="22"/>
              </w:rPr>
              <w:t>Опубл</w:t>
            </w:r>
            <w:r w:rsidRPr="00B472A8">
              <w:rPr>
                <w:sz w:val="22"/>
                <w:szCs w:val="22"/>
                <w:lang w:val="en-US"/>
              </w:rPr>
              <w:t xml:space="preserve">. </w:t>
            </w:r>
            <w:r w:rsidRPr="00B472A8">
              <w:rPr>
                <w:sz w:val="22"/>
                <w:szCs w:val="22"/>
              </w:rPr>
              <w:t>30.11.2000</w:t>
            </w:r>
          </w:p>
        </w:tc>
        <w:tc>
          <w:tcPr>
            <w:tcW w:w="3155" w:type="dxa"/>
            <w:tcBorders>
              <w:bottom w:val="nil"/>
            </w:tcBorders>
            <w:shd w:val="clear" w:color="auto" w:fill="auto"/>
          </w:tcPr>
          <w:p w:rsidR="00B472A8" w:rsidRPr="00B472A8" w:rsidRDefault="00B472A8" w:rsidP="00B472A8">
            <w:pPr>
              <w:spacing w:line="360" w:lineRule="auto"/>
              <w:rPr>
                <w:sz w:val="22"/>
                <w:szCs w:val="22"/>
              </w:rPr>
            </w:pPr>
            <w:r w:rsidRPr="00B472A8">
              <w:rPr>
                <w:sz w:val="22"/>
                <w:szCs w:val="22"/>
              </w:rPr>
              <w:t>Improvements in yield mapping</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2410" w:type="dxa"/>
            <w:vMerge w:val="restart"/>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WO02/41687A2</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New Holland Belgium N.V. WO02/41687A2</w:t>
            </w:r>
          </w:p>
          <w:p w:rsidR="00B472A8" w:rsidRPr="00B472A8" w:rsidRDefault="00B472A8" w:rsidP="00B472A8">
            <w:pPr>
              <w:spacing w:line="360" w:lineRule="auto"/>
              <w:rPr>
                <w:sz w:val="22"/>
                <w:szCs w:val="22"/>
              </w:rPr>
            </w:pPr>
            <w:r w:rsidRPr="00B472A8">
              <w:rPr>
                <w:sz w:val="22"/>
                <w:szCs w:val="22"/>
              </w:rPr>
              <w:t>24.11.2000 Опубл. 30.05.2002</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A method of estimating crop yields</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WO02/063942A1</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AGCO Limited WO02/063942A1</w:t>
            </w:r>
          </w:p>
          <w:p w:rsidR="00B472A8" w:rsidRPr="00B472A8" w:rsidRDefault="00B472A8" w:rsidP="00B472A8">
            <w:pPr>
              <w:spacing w:line="360" w:lineRule="auto"/>
              <w:rPr>
                <w:sz w:val="22"/>
                <w:szCs w:val="22"/>
              </w:rPr>
            </w:pPr>
            <w:r w:rsidRPr="00B472A8">
              <w:rPr>
                <w:sz w:val="22"/>
                <w:szCs w:val="22"/>
                <w:lang w:val="en-US"/>
              </w:rPr>
              <w:t xml:space="preserve">13.02.2001 </w:t>
            </w:r>
            <w:r w:rsidRPr="00B472A8">
              <w:rPr>
                <w:sz w:val="22"/>
                <w:szCs w:val="22"/>
              </w:rPr>
              <w:t>Опубл</w:t>
            </w:r>
            <w:r w:rsidRPr="00B472A8">
              <w:rPr>
                <w:sz w:val="22"/>
                <w:szCs w:val="22"/>
                <w:lang w:val="en-US"/>
              </w:rPr>
              <w:t xml:space="preserve">. </w:t>
            </w:r>
            <w:r w:rsidRPr="00B472A8">
              <w:rPr>
                <w:sz w:val="22"/>
                <w:szCs w:val="22"/>
              </w:rPr>
              <w:t>22.08.2002</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Improvements in mapping techniques</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WO02/074061A1</w:t>
            </w:r>
          </w:p>
          <w:p w:rsidR="00B472A8" w:rsidRPr="00B472A8" w:rsidRDefault="00B472A8" w:rsidP="00B472A8">
            <w:pPr>
              <w:spacing w:line="360" w:lineRule="auto"/>
              <w:rPr>
                <w:sz w:val="22"/>
                <w:szCs w:val="22"/>
              </w:rPr>
            </w:pPr>
            <w:r w:rsidRPr="00B472A8">
              <w:rPr>
                <w:sz w:val="22"/>
                <w:szCs w:val="22"/>
              </w:rPr>
              <w:t>A01D41/12</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Deere &amp; Company WO02/063942A1</w:t>
            </w:r>
          </w:p>
          <w:p w:rsidR="00B472A8" w:rsidRPr="00B472A8" w:rsidRDefault="00B472A8" w:rsidP="00B472A8">
            <w:pPr>
              <w:spacing w:line="360" w:lineRule="auto"/>
              <w:rPr>
                <w:sz w:val="22"/>
                <w:szCs w:val="22"/>
              </w:rPr>
            </w:pPr>
            <w:r w:rsidRPr="00B472A8">
              <w:rPr>
                <w:sz w:val="22"/>
                <w:szCs w:val="22"/>
                <w:lang w:val="en-US"/>
              </w:rPr>
              <w:t xml:space="preserve">29.01.2001 </w:t>
            </w:r>
            <w:r w:rsidRPr="00B472A8">
              <w:rPr>
                <w:sz w:val="22"/>
                <w:szCs w:val="22"/>
              </w:rPr>
              <w:t>Опубл</w:t>
            </w:r>
            <w:r w:rsidRPr="00B472A8">
              <w:rPr>
                <w:sz w:val="22"/>
                <w:szCs w:val="22"/>
                <w:lang w:val="en-US"/>
              </w:rPr>
              <w:t xml:space="preserve">. </w:t>
            </w:r>
            <w:r w:rsidRPr="00B472A8">
              <w:rPr>
                <w:sz w:val="22"/>
                <w:szCs w:val="22"/>
              </w:rPr>
              <w:t>26.09.2002</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Measuring device for measuring the throughput rate of a harvest crop in an agricultural harvesting machine</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WO03/039239A1</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spacing w:line="360" w:lineRule="auto"/>
              <w:rPr>
                <w:sz w:val="22"/>
                <w:szCs w:val="22"/>
                <w:lang w:val="en-US"/>
              </w:rPr>
            </w:pPr>
            <w:r w:rsidRPr="00B472A8">
              <w:rPr>
                <w:sz w:val="22"/>
                <w:szCs w:val="22"/>
                <w:lang w:val="en-US"/>
              </w:rPr>
              <w:t>Case Harvesting Systems GMBH WO03/039239A1</w:t>
            </w:r>
          </w:p>
          <w:p w:rsidR="00B472A8" w:rsidRPr="00B472A8" w:rsidRDefault="00B472A8" w:rsidP="00B472A8">
            <w:pPr>
              <w:spacing w:line="360" w:lineRule="auto"/>
              <w:rPr>
                <w:sz w:val="22"/>
                <w:szCs w:val="22"/>
              </w:rPr>
            </w:pPr>
            <w:r w:rsidRPr="00B472A8">
              <w:rPr>
                <w:sz w:val="22"/>
                <w:szCs w:val="22"/>
              </w:rPr>
              <w:t>08.11.2001 Опубл. 15.05.2003</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Throughput measuring device in a harvester</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WO2010/083823A1</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autoSpaceDE w:val="0"/>
              <w:autoSpaceDN w:val="0"/>
              <w:adjustRightInd w:val="0"/>
              <w:spacing w:line="360" w:lineRule="auto"/>
              <w:rPr>
                <w:rFonts w:eastAsiaTheme="minorHAnsi"/>
                <w:i/>
                <w:iCs/>
                <w:sz w:val="22"/>
                <w:szCs w:val="22"/>
                <w:lang w:val="en-US" w:eastAsia="en-US"/>
              </w:rPr>
            </w:pPr>
            <w:r w:rsidRPr="00B472A8">
              <w:rPr>
                <w:rFonts w:eastAsiaTheme="minorHAnsi"/>
                <w:bCs/>
                <w:sz w:val="22"/>
                <w:szCs w:val="22"/>
                <w:lang w:val="en-US" w:eastAsia="en-US"/>
              </w:rPr>
              <w:t>Hochschule Für Technik Und</w:t>
            </w:r>
          </w:p>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Wirtschaft Dresde </w:t>
            </w:r>
            <w:r w:rsidRPr="00B472A8">
              <w:rPr>
                <w:sz w:val="22"/>
                <w:szCs w:val="22"/>
                <w:lang w:val="en-US"/>
              </w:rPr>
              <w:t>WO2010/083823A1</w:t>
            </w:r>
          </w:p>
          <w:p w:rsidR="00B472A8" w:rsidRPr="00B472A8" w:rsidRDefault="00B472A8" w:rsidP="00B472A8">
            <w:pPr>
              <w:spacing w:line="360" w:lineRule="auto"/>
              <w:rPr>
                <w:sz w:val="22"/>
                <w:szCs w:val="22"/>
              </w:rPr>
            </w:pPr>
            <w:r w:rsidRPr="00B472A8">
              <w:rPr>
                <w:sz w:val="22"/>
                <w:szCs w:val="22"/>
              </w:rPr>
              <w:t>20.01.2009 Опубл. 29.07.2010</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Device and method for determi</w:t>
            </w:r>
            <w:r w:rsidRPr="00B472A8">
              <w:rPr>
                <w:sz w:val="22"/>
                <w:szCs w:val="22"/>
                <w:lang w:val="en-US"/>
              </w:rPr>
              <w:t>n</w:t>
            </w:r>
            <w:r w:rsidRPr="00B472A8">
              <w:rPr>
                <w:sz w:val="22"/>
                <w:szCs w:val="22"/>
                <w:lang w:val="en-US"/>
              </w:rPr>
              <w:t>ing the mass-related yield of grains in harvesting machines</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WO2012/088405A1</w:t>
            </w:r>
          </w:p>
          <w:p w:rsidR="00B472A8" w:rsidRPr="00B472A8" w:rsidRDefault="00B472A8" w:rsidP="00B472A8">
            <w:pPr>
              <w:spacing w:line="360" w:lineRule="auto"/>
              <w:rPr>
                <w:sz w:val="22"/>
                <w:szCs w:val="22"/>
              </w:rPr>
            </w:pPr>
            <w:r w:rsidRPr="00B472A8">
              <w:rPr>
                <w:sz w:val="22"/>
                <w:szCs w:val="22"/>
              </w:rPr>
              <w:t>A01D41/127</w:t>
            </w:r>
          </w:p>
        </w:tc>
        <w:tc>
          <w:tcPr>
            <w:tcW w:w="4500" w:type="dxa"/>
          </w:tcPr>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Precision Planting, Inc. </w:t>
            </w:r>
            <w:r w:rsidRPr="00B472A8">
              <w:rPr>
                <w:sz w:val="22"/>
                <w:szCs w:val="22"/>
                <w:lang w:val="en-US"/>
              </w:rPr>
              <w:t>WO2012/088405A1</w:t>
            </w:r>
          </w:p>
          <w:p w:rsidR="00B472A8" w:rsidRPr="00B472A8" w:rsidRDefault="00B472A8" w:rsidP="00B472A8">
            <w:pPr>
              <w:spacing w:line="360" w:lineRule="auto"/>
              <w:rPr>
                <w:sz w:val="22"/>
                <w:szCs w:val="22"/>
                <w:lang w:val="en-US"/>
              </w:rPr>
            </w:pPr>
            <w:r w:rsidRPr="00B472A8">
              <w:rPr>
                <w:sz w:val="22"/>
                <w:szCs w:val="22"/>
                <w:lang w:val="en-US"/>
              </w:rPr>
              <w:t xml:space="preserve">22.12.2010 </w:t>
            </w:r>
            <w:r w:rsidRPr="00B472A8">
              <w:rPr>
                <w:sz w:val="22"/>
                <w:szCs w:val="22"/>
              </w:rPr>
              <w:t>Опубл</w:t>
            </w:r>
            <w:r w:rsidRPr="00B472A8">
              <w:rPr>
                <w:sz w:val="22"/>
                <w:szCs w:val="22"/>
                <w:lang w:val="en-US"/>
              </w:rPr>
              <w:t>. 28.06.2012</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Methods, systems, and apparatus for monitoring yield and vehicle</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WO2014/205455A1</w:t>
            </w:r>
          </w:p>
          <w:p w:rsidR="00B472A8" w:rsidRPr="00B472A8" w:rsidRDefault="00B472A8" w:rsidP="00B472A8">
            <w:pPr>
              <w:spacing w:line="360" w:lineRule="auto"/>
              <w:rPr>
                <w:sz w:val="22"/>
                <w:szCs w:val="22"/>
              </w:rPr>
            </w:pPr>
            <w:r w:rsidRPr="00B472A8">
              <w:rPr>
                <w:sz w:val="22"/>
                <w:szCs w:val="22"/>
              </w:rPr>
              <w:t>A01D34/00</w:t>
            </w:r>
          </w:p>
        </w:tc>
        <w:tc>
          <w:tcPr>
            <w:tcW w:w="4500" w:type="dxa"/>
            <w:tcBorders>
              <w:bottom w:val="single" w:sz="4" w:space="0" w:color="auto"/>
            </w:tcBorders>
          </w:tcPr>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Precision Planting, Inc. </w:t>
            </w:r>
            <w:r w:rsidRPr="00B472A8">
              <w:rPr>
                <w:sz w:val="22"/>
                <w:szCs w:val="22"/>
                <w:lang w:val="en-US"/>
              </w:rPr>
              <w:t>WO2014/205455A1</w:t>
            </w:r>
          </w:p>
          <w:p w:rsidR="00B472A8" w:rsidRPr="00B472A8" w:rsidRDefault="00B472A8" w:rsidP="00B472A8">
            <w:pPr>
              <w:spacing w:line="360" w:lineRule="auto"/>
              <w:rPr>
                <w:sz w:val="22"/>
                <w:szCs w:val="22"/>
                <w:lang w:val="en-US"/>
              </w:rPr>
            </w:pPr>
            <w:r w:rsidRPr="00B472A8">
              <w:rPr>
                <w:sz w:val="22"/>
                <w:szCs w:val="22"/>
                <w:lang w:val="en-US"/>
              </w:rPr>
              <w:t xml:space="preserve">21.06.2013 </w:t>
            </w:r>
            <w:r w:rsidRPr="00B472A8">
              <w:rPr>
                <w:sz w:val="22"/>
                <w:szCs w:val="22"/>
              </w:rPr>
              <w:t>Опубл</w:t>
            </w:r>
            <w:r w:rsidRPr="00B472A8">
              <w:rPr>
                <w:sz w:val="22"/>
                <w:szCs w:val="22"/>
                <w:lang w:val="en-US"/>
              </w:rPr>
              <w:t>. 24.12.2014</w:t>
            </w:r>
          </w:p>
        </w:tc>
        <w:tc>
          <w:tcPr>
            <w:tcW w:w="3155" w:type="dxa"/>
            <w:tcBorders>
              <w:bottom w:val="single" w:sz="4" w:space="0" w:color="auto"/>
            </w:tcBorders>
            <w:shd w:val="clear" w:color="auto" w:fill="auto"/>
          </w:tcPr>
          <w:p w:rsidR="00B472A8" w:rsidRPr="00B472A8" w:rsidRDefault="00B472A8" w:rsidP="00B472A8">
            <w:pPr>
              <w:spacing w:line="360" w:lineRule="auto"/>
              <w:rPr>
                <w:sz w:val="22"/>
                <w:szCs w:val="22"/>
                <w:lang w:val="en-US"/>
              </w:rPr>
            </w:pPr>
            <w:r w:rsidRPr="00B472A8">
              <w:rPr>
                <w:sz w:val="22"/>
                <w:szCs w:val="22"/>
                <w:lang w:val="en-US"/>
              </w:rPr>
              <w:t>Yield monitoring apparatus, sy</w:t>
            </w:r>
            <w:r w:rsidRPr="00B472A8">
              <w:rPr>
                <w:sz w:val="22"/>
                <w:szCs w:val="22"/>
                <w:lang w:val="en-US"/>
              </w:rPr>
              <w:t>s</w:t>
            </w:r>
            <w:r w:rsidRPr="00B472A8">
              <w:rPr>
                <w:sz w:val="22"/>
                <w:szCs w:val="22"/>
                <w:lang w:val="en-US"/>
              </w:rPr>
              <w:t>tems, and methods</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lang w:val="en-US"/>
              </w:rPr>
            </w:pPr>
          </w:p>
        </w:tc>
        <w:tc>
          <w:tcPr>
            <w:tcW w:w="2835" w:type="dxa"/>
            <w:tcBorders>
              <w:bottom w:val="nil"/>
            </w:tcBorders>
          </w:tcPr>
          <w:p w:rsidR="00B472A8" w:rsidRPr="00B472A8" w:rsidRDefault="00B472A8" w:rsidP="00B472A8">
            <w:pPr>
              <w:spacing w:line="360" w:lineRule="auto"/>
              <w:rPr>
                <w:sz w:val="22"/>
                <w:szCs w:val="22"/>
              </w:rPr>
            </w:pPr>
            <w:r w:rsidRPr="00B472A8">
              <w:rPr>
                <w:sz w:val="22"/>
                <w:szCs w:val="22"/>
              </w:rPr>
              <w:t>WO2015/048499A1</w:t>
            </w:r>
          </w:p>
          <w:p w:rsidR="00B472A8" w:rsidRPr="00B472A8" w:rsidRDefault="00B472A8" w:rsidP="00B472A8">
            <w:pPr>
              <w:spacing w:line="360" w:lineRule="auto"/>
              <w:rPr>
                <w:sz w:val="22"/>
                <w:szCs w:val="22"/>
              </w:rPr>
            </w:pPr>
            <w:r w:rsidRPr="00B472A8">
              <w:rPr>
                <w:sz w:val="22"/>
                <w:szCs w:val="22"/>
              </w:rPr>
              <w:t>A01D41/127</w:t>
            </w:r>
          </w:p>
        </w:tc>
        <w:tc>
          <w:tcPr>
            <w:tcW w:w="4500" w:type="dxa"/>
            <w:tcBorders>
              <w:bottom w:val="nil"/>
            </w:tcBorders>
          </w:tcPr>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Acheson J.E. and others </w:t>
            </w:r>
            <w:r w:rsidRPr="00B472A8">
              <w:rPr>
                <w:sz w:val="22"/>
                <w:szCs w:val="22"/>
                <w:lang w:val="en-US"/>
              </w:rPr>
              <w:t>WO2015/048499A1</w:t>
            </w:r>
          </w:p>
          <w:p w:rsidR="00B472A8" w:rsidRPr="00B472A8" w:rsidRDefault="00B472A8" w:rsidP="00B472A8">
            <w:pPr>
              <w:spacing w:line="360" w:lineRule="auto"/>
              <w:rPr>
                <w:sz w:val="22"/>
                <w:szCs w:val="22"/>
              </w:rPr>
            </w:pPr>
            <w:r w:rsidRPr="00B472A8">
              <w:rPr>
                <w:sz w:val="22"/>
                <w:szCs w:val="22"/>
              </w:rPr>
              <w:t>27.09.2013 Опубл. 02.04.2015</w:t>
            </w:r>
          </w:p>
        </w:tc>
        <w:tc>
          <w:tcPr>
            <w:tcW w:w="3155" w:type="dxa"/>
            <w:tcBorders>
              <w:bottom w:val="nil"/>
            </w:tcBorders>
            <w:shd w:val="clear" w:color="auto" w:fill="auto"/>
          </w:tcPr>
          <w:p w:rsidR="00B472A8" w:rsidRPr="00B472A8" w:rsidRDefault="00B472A8" w:rsidP="00B472A8">
            <w:pPr>
              <w:spacing w:line="360" w:lineRule="auto"/>
              <w:rPr>
                <w:sz w:val="22"/>
                <w:szCs w:val="22"/>
                <w:lang w:val="en-US"/>
              </w:rPr>
            </w:pPr>
            <w:r w:rsidRPr="00B472A8">
              <w:rPr>
                <w:sz w:val="22"/>
                <w:szCs w:val="22"/>
                <w:lang w:val="en-US"/>
              </w:rPr>
              <w:t>Yield monitor calibration m</w:t>
            </w:r>
            <w:r w:rsidRPr="00B472A8">
              <w:rPr>
                <w:sz w:val="22"/>
                <w:szCs w:val="22"/>
                <w:lang w:val="en-US"/>
              </w:rPr>
              <w:t>e</w:t>
            </w:r>
            <w:r w:rsidRPr="00B472A8">
              <w:rPr>
                <w:sz w:val="22"/>
                <w:szCs w:val="22"/>
                <w:lang w:val="en-US"/>
              </w:rPr>
              <w:t>thod and system</w:t>
            </w:r>
          </w:p>
        </w:tc>
        <w:tc>
          <w:tcPr>
            <w:tcW w:w="2409" w:type="dxa"/>
            <w:tcBorders>
              <w:bottom w:val="nil"/>
            </w:tcBorders>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rPr>
          <w:lang w:val="en-US"/>
        </w:rPr>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2410" w:type="dxa"/>
            <w:vMerge w:val="restart"/>
          </w:tcPr>
          <w:p w:rsidR="00B472A8" w:rsidRPr="00B472A8" w:rsidRDefault="00B472A8" w:rsidP="00B472A8">
            <w:pPr>
              <w:pStyle w:val="320"/>
              <w:snapToGrid w:val="0"/>
              <w:spacing w:after="0" w:line="360" w:lineRule="auto"/>
              <w:rPr>
                <w:sz w:val="22"/>
                <w:szCs w:val="22"/>
              </w:rPr>
            </w:pPr>
          </w:p>
        </w:tc>
        <w:tc>
          <w:tcPr>
            <w:tcW w:w="2835" w:type="dxa"/>
          </w:tcPr>
          <w:p w:rsidR="00B472A8" w:rsidRPr="00B472A8" w:rsidRDefault="00B472A8" w:rsidP="00B472A8">
            <w:pPr>
              <w:spacing w:line="360" w:lineRule="auto"/>
              <w:rPr>
                <w:sz w:val="22"/>
                <w:szCs w:val="22"/>
              </w:rPr>
            </w:pPr>
            <w:r w:rsidRPr="00B472A8">
              <w:rPr>
                <w:sz w:val="22"/>
                <w:szCs w:val="22"/>
              </w:rPr>
              <w:t>WO2017/075036A1</w:t>
            </w:r>
          </w:p>
          <w:p w:rsidR="00B472A8" w:rsidRPr="00B472A8" w:rsidRDefault="00B472A8" w:rsidP="00B472A8">
            <w:pPr>
              <w:spacing w:line="360" w:lineRule="auto"/>
              <w:rPr>
                <w:sz w:val="22"/>
                <w:szCs w:val="22"/>
              </w:rPr>
            </w:pPr>
            <w:r w:rsidRPr="00B472A8">
              <w:rPr>
                <w:sz w:val="22"/>
                <w:szCs w:val="22"/>
              </w:rPr>
              <w:t>A01D41/127</w:t>
            </w:r>
          </w:p>
          <w:p w:rsidR="00B472A8" w:rsidRPr="00B472A8" w:rsidRDefault="00B472A8" w:rsidP="00B472A8">
            <w:pPr>
              <w:spacing w:line="360" w:lineRule="auto"/>
              <w:rPr>
                <w:sz w:val="22"/>
                <w:szCs w:val="22"/>
              </w:rPr>
            </w:pPr>
            <w:r w:rsidRPr="00B472A8">
              <w:rPr>
                <w:sz w:val="22"/>
                <w:szCs w:val="22"/>
              </w:rPr>
              <w:t>G06F3/048</w:t>
            </w:r>
          </w:p>
          <w:p w:rsidR="00B472A8" w:rsidRPr="00B472A8" w:rsidRDefault="00B472A8" w:rsidP="00B472A8">
            <w:pPr>
              <w:spacing w:line="360" w:lineRule="auto"/>
              <w:rPr>
                <w:sz w:val="22"/>
                <w:szCs w:val="22"/>
              </w:rPr>
            </w:pPr>
            <w:r w:rsidRPr="00B472A8">
              <w:rPr>
                <w:sz w:val="22"/>
                <w:szCs w:val="22"/>
              </w:rPr>
              <w:t>G06T11/20</w:t>
            </w:r>
          </w:p>
        </w:tc>
        <w:tc>
          <w:tcPr>
            <w:tcW w:w="4500" w:type="dxa"/>
          </w:tcPr>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CNH Industrial America LLC </w:t>
            </w:r>
            <w:r w:rsidRPr="00B472A8">
              <w:rPr>
                <w:sz w:val="22"/>
                <w:szCs w:val="22"/>
                <w:lang w:val="en-US"/>
              </w:rPr>
              <w:t>WO2017/075036A1</w:t>
            </w:r>
          </w:p>
          <w:p w:rsidR="00B472A8" w:rsidRPr="00B472A8" w:rsidRDefault="00B472A8" w:rsidP="00B472A8">
            <w:pPr>
              <w:spacing w:line="360" w:lineRule="auto"/>
              <w:rPr>
                <w:sz w:val="22"/>
                <w:szCs w:val="22"/>
              </w:rPr>
            </w:pPr>
            <w:r w:rsidRPr="00B472A8">
              <w:rPr>
                <w:sz w:val="22"/>
                <w:szCs w:val="22"/>
              </w:rPr>
              <w:t>27.10.2015 Опубл. 04.05.2017</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Graphical yield monitor static (previous) data display on in-cab display</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z w:val="22"/>
                <w:szCs w:val="22"/>
              </w:rPr>
            </w:pPr>
            <w:r w:rsidRPr="00B472A8">
              <w:rPr>
                <w:sz w:val="22"/>
                <w:szCs w:val="22"/>
              </w:rPr>
              <w:t>WO2018/092718A1</w:t>
            </w:r>
          </w:p>
          <w:p w:rsidR="00B472A8" w:rsidRPr="00B472A8" w:rsidRDefault="00B472A8" w:rsidP="00B472A8">
            <w:pPr>
              <w:spacing w:line="360" w:lineRule="auto"/>
              <w:rPr>
                <w:sz w:val="22"/>
                <w:szCs w:val="22"/>
              </w:rPr>
            </w:pPr>
            <w:r w:rsidRPr="00B472A8">
              <w:rPr>
                <w:sz w:val="22"/>
                <w:szCs w:val="22"/>
              </w:rPr>
              <w:t>A01D41/127</w:t>
            </w:r>
          </w:p>
          <w:p w:rsidR="00B472A8" w:rsidRPr="00B472A8" w:rsidRDefault="00B472A8" w:rsidP="00B472A8">
            <w:pPr>
              <w:spacing w:line="360" w:lineRule="auto"/>
              <w:rPr>
                <w:sz w:val="22"/>
                <w:szCs w:val="22"/>
              </w:rPr>
            </w:pPr>
            <w:r w:rsidRPr="00B472A8">
              <w:rPr>
                <w:sz w:val="22"/>
                <w:szCs w:val="22"/>
              </w:rPr>
              <w:t>A01F12/50</w:t>
            </w:r>
          </w:p>
        </w:tc>
        <w:tc>
          <w:tcPr>
            <w:tcW w:w="4500" w:type="dxa"/>
          </w:tcPr>
          <w:p w:rsidR="00B472A8" w:rsidRPr="00B472A8" w:rsidRDefault="00B472A8" w:rsidP="00B472A8">
            <w:pPr>
              <w:spacing w:line="360" w:lineRule="auto"/>
              <w:rPr>
                <w:sz w:val="22"/>
                <w:szCs w:val="22"/>
                <w:lang w:val="en-US"/>
              </w:rPr>
            </w:pPr>
            <w:r w:rsidRPr="00B472A8">
              <w:rPr>
                <w:rFonts w:eastAsiaTheme="minorHAnsi"/>
                <w:bCs/>
                <w:sz w:val="22"/>
                <w:szCs w:val="22"/>
                <w:lang w:val="en-US" w:eastAsia="en-US"/>
              </w:rPr>
              <w:t xml:space="preserve">Anmar Co., Ltd., </w:t>
            </w:r>
            <w:r w:rsidRPr="00B472A8">
              <w:rPr>
                <w:sz w:val="22"/>
                <w:szCs w:val="22"/>
                <w:lang w:val="en-US"/>
              </w:rPr>
              <w:t>WO2018/092718A1</w:t>
            </w:r>
          </w:p>
          <w:p w:rsidR="00B472A8" w:rsidRPr="00B472A8" w:rsidRDefault="00B472A8" w:rsidP="00B472A8">
            <w:pPr>
              <w:spacing w:line="360" w:lineRule="auto"/>
              <w:rPr>
                <w:sz w:val="22"/>
                <w:szCs w:val="22"/>
              </w:rPr>
            </w:pPr>
            <w:r w:rsidRPr="00B472A8">
              <w:rPr>
                <w:sz w:val="22"/>
                <w:szCs w:val="22"/>
                <w:lang w:val="en-US"/>
              </w:rPr>
              <w:t xml:space="preserve">15.11.2016 </w:t>
            </w:r>
            <w:r w:rsidRPr="00B472A8">
              <w:rPr>
                <w:sz w:val="22"/>
                <w:szCs w:val="22"/>
              </w:rPr>
              <w:t>Опубл</w:t>
            </w:r>
            <w:r w:rsidRPr="00B472A8">
              <w:rPr>
                <w:sz w:val="22"/>
                <w:szCs w:val="22"/>
                <w:lang w:val="en-US"/>
              </w:rPr>
              <w:t xml:space="preserve">. </w:t>
            </w:r>
            <w:r w:rsidRPr="00B472A8">
              <w:rPr>
                <w:sz w:val="22"/>
                <w:szCs w:val="22"/>
              </w:rPr>
              <w:t>24.05.2018</w:t>
            </w:r>
          </w:p>
        </w:tc>
        <w:tc>
          <w:tcPr>
            <w:tcW w:w="3155" w:type="dxa"/>
            <w:shd w:val="clear" w:color="auto" w:fill="auto"/>
          </w:tcPr>
          <w:p w:rsidR="00B472A8" w:rsidRPr="00B472A8" w:rsidRDefault="00B472A8" w:rsidP="00B472A8">
            <w:pPr>
              <w:spacing w:line="360" w:lineRule="auto"/>
              <w:rPr>
                <w:sz w:val="22"/>
                <w:szCs w:val="22"/>
                <w:lang w:val="en-US"/>
              </w:rPr>
            </w:pPr>
            <w:r w:rsidRPr="00B472A8">
              <w:rPr>
                <w:sz w:val="22"/>
                <w:szCs w:val="22"/>
                <w:lang w:val="en-US"/>
              </w:rPr>
              <w:t>Yield distribution calculation device and yield distribution ca</w:t>
            </w:r>
            <w:r w:rsidRPr="00B472A8">
              <w:rPr>
                <w:sz w:val="22"/>
                <w:szCs w:val="22"/>
                <w:lang w:val="en-US"/>
              </w:rPr>
              <w:t>l</w:t>
            </w:r>
            <w:r w:rsidRPr="00B472A8">
              <w:rPr>
                <w:sz w:val="22"/>
                <w:szCs w:val="22"/>
                <w:lang w:val="en-US"/>
              </w:rPr>
              <w:t>culation method</w:t>
            </w:r>
          </w:p>
        </w:tc>
        <w:tc>
          <w:tcPr>
            <w:tcW w:w="2409" w:type="dxa"/>
            <w:shd w:val="clear" w:color="auto" w:fill="auto"/>
          </w:tcPr>
          <w:p w:rsidR="00B472A8" w:rsidRPr="00B472A8" w:rsidRDefault="00B472A8" w:rsidP="00B472A8">
            <w:pPr>
              <w:spacing w:line="360" w:lineRule="auto"/>
              <w:rPr>
                <w:sz w:val="22"/>
                <w:szCs w:val="22"/>
                <w:lang w:val="en-US"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lang w:val="en-US"/>
              </w:rPr>
            </w:pPr>
          </w:p>
        </w:tc>
        <w:tc>
          <w:tcPr>
            <w:tcW w:w="2835" w:type="dxa"/>
          </w:tcPr>
          <w:p w:rsidR="00B472A8" w:rsidRPr="00B472A8" w:rsidRDefault="00B472A8" w:rsidP="00B472A8">
            <w:pPr>
              <w:spacing w:line="360" w:lineRule="auto"/>
              <w:rPr>
                <w:snapToGrid w:val="0"/>
                <w:sz w:val="22"/>
                <w:szCs w:val="22"/>
              </w:rPr>
            </w:pPr>
            <w:r w:rsidRPr="00B472A8">
              <w:rPr>
                <w:snapToGrid w:val="0"/>
                <w:sz w:val="22"/>
                <w:szCs w:val="22"/>
              </w:rPr>
              <w:t>RU2258341</w:t>
            </w:r>
          </w:p>
          <w:p w:rsidR="00B472A8" w:rsidRPr="00B472A8" w:rsidRDefault="00B472A8" w:rsidP="00B472A8">
            <w:pPr>
              <w:spacing w:line="360" w:lineRule="auto"/>
              <w:rPr>
                <w:sz w:val="22"/>
                <w:szCs w:val="22"/>
              </w:rPr>
            </w:pPr>
            <w:r w:rsidRPr="00B472A8">
              <w:rPr>
                <w:sz w:val="22"/>
                <w:szCs w:val="22"/>
              </w:rPr>
              <w:t>A01B69/04, H03M1/60</w:t>
            </w:r>
          </w:p>
        </w:tc>
        <w:tc>
          <w:tcPr>
            <w:tcW w:w="4500" w:type="dxa"/>
          </w:tcPr>
          <w:p w:rsidR="00B472A8" w:rsidRPr="00B472A8" w:rsidRDefault="00B472A8" w:rsidP="00B472A8">
            <w:pPr>
              <w:spacing w:line="360" w:lineRule="auto"/>
              <w:rPr>
                <w:sz w:val="22"/>
                <w:szCs w:val="22"/>
              </w:rPr>
            </w:pPr>
            <w:r w:rsidRPr="00B472A8">
              <w:rPr>
                <w:sz w:val="22"/>
                <w:szCs w:val="22"/>
              </w:rPr>
              <w:t>Государственное научное учреждение Вс</w:t>
            </w:r>
            <w:r w:rsidRPr="00B472A8">
              <w:rPr>
                <w:sz w:val="22"/>
                <w:szCs w:val="22"/>
              </w:rPr>
              <w:t>е</w:t>
            </w:r>
            <w:r w:rsidRPr="00B472A8">
              <w:rPr>
                <w:sz w:val="22"/>
                <w:szCs w:val="22"/>
              </w:rPr>
              <w:t>российский научно-исследовательский и проектно-технологический институт по и</w:t>
            </w:r>
            <w:r w:rsidRPr="00B472A8">
              <w:rPr>
                <w:sz w:val="22"/>
                <w:szCs w:val="22"/>
              </w:rPr>
              <w:t>с</w:t>
            </w:r>
            <w:r w:rsidRPr="00B472A8">
              <w:rPr>
                <w:sz w:val="22"/>
                <w:szCs w:val="22"/>
              </w:rPr>
              <w:t>пользованию техники и нефтепродуктов в сельском хозйстве (ГНУ ВНИИТиН)</w:t>
            </w:r>
          </w:p>
          <w:p w:rsidR="00B472A8" w:rsidRPr="00B472A8" w:rsidRDefault="00B472A8" w:rsidP="00B472A8">
            <w:pPr>
              <w:spacing w:line="360" w:lineRule="auto"/>
              <w:rPr>
                <w:sz w:val="22"/>
                <w:szCs w:val="22"/>
              </w:rPr>
            </w:pPr>
            <w:r w:rsidRPr="00B472A8">
              <w:rPr>
                <w:sz w:val="22"/>
                <w:szCs w:val="22"/>
              </w:rPr>
              <w:t>2004102792/09, заяв 30.01.2004, Опубл. 20.08.2005, Бюл. №23</w:t>
            </w:r>
          </w:p>
        </w:tc>
        <w:tc>
          <w:tcPr>
            <w:tcW w:w="3155" w:type="dxa"/>
            <w:shd w:val="clear" w:color="auto" w:fill="auto"/>
          </w:tcPr>
          <w:p w:rsidR="00B472A8" w:rsidRPr="00B472A8" w:rsidRDefault="00B472A8" w:rsidP="00B472A8">
            <w:pPr>
              <w:spacing w:line="360" w:lineRule="auto"/>
              <w:rPr>
                <w:sz w:val="22"/>
                <w:szCs w:val="22"/>
              </w:rPr>
            </w:pPr>
            <w:r w:rsidRPr="00B472A8">
              <w:rPr>
                <w:sz w:val="22"/>
                <w:szCs w:val="22"/>
              </w:rPr>
              <w:t>Устройство автоматического контроля заданной глубины обработки почвы</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RU2419271</w:t>
            </w:r>
          </w:p>
          <w:p w:rsidR="00B472A8" w:rsidRPr="00B472A8" w:rsidRDefault="00971AD5" w:rsidP="00B472A8">
            <w:pPr>
              <w:spacing w:line="360" w:lineRule="auto"/>
              <w:rPr>
                <w:sz w:val="22"/>
                <w:szCs w:val="22"/>
              </w:rPr>
            </w:pPr>
            <w:hyperlink r:id="rId137" w:history="1">
              <w:r w:rsidR="00B472A8" w:rsidRPr="00B472A8">
                <w:rPr>
                  <w:rStyle w:val="affb"/>
                  <w:color w:val="auto"/>
                  <w:sz w:val="22"/>
                  <w:szCs w:val="22"/>
                  <w:u w:val="none"/>
                </w:rPr>
                <w:t>A01B61/00</w:t>
              </w:r>
            </w:hyperlink>
          </w:p>
        </w:tc>
        <w:tc>
          <w:tcPr>
            <w:tcW w:w="450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Санкт-Петербургский государственный а</w:t>
            </w:r>
            <w:r w:rsidRPr="00B472A8">
              <w:rPr>
                <w:sz w:val="22"/>
                <w:szCs w:val="22"/>
              </w:rPr>
              <w:t>г</w:t>
            </w:r>
            <w:r w:rsidRPr="00B472A8">
              <w:rPr>
                <w:sz w:val="22"/>
                <w:szCs w:val="22"/>
              </w:rPr>
              <w:t>рарный университет</w:t>
            </w:r>
          </w:p>
          <w:p w:rsidR="00B472A8" w:rsidRPr="00B472A8" w:rsidRDefault="00B472A8" w:rsidP="00B472A8">
            <w:pPr>
              <w:spacing w:line="360" w:lineRule="auto"/>
              <w:rPr>
                <w:sz w:val="22"/>
                <w:szCs w:val="22"/>
              </w:rPr>
            </w:pPr>
            <w:r w:rsidRPr="00B472A8">
              <w:rPr>
                <w:sz w:val="22"/>
                <w:szCs w:val="22"/>
              </w:rPr>
              <w:t>2088062/, Заявл. 24.04.1995, Опубл. – 27.08.1997</w:t>
            </w:r>
          </w:p>
        </w:tc>
        <w:tc>
          <w:tcPr>
            <w:tcW w:w="3155" w:type="dxa"/>
            <w:tcBorders>
              <w:bottom w:val="single" w:sz="4" w:space="0" w:color="auto"/>
            </w:tcBorders>
            <w:shd w:val="clear" w:color="auto" w:fill="auto"/>
          </w:tcPr>
          <w:p w:rsidR="00B472A8" w:rsidRPr="00B472A8" w:rsidRDefault="00B472A8" w:rsidP="00B472A8">
            <w:pPr>
              <w:spacing w:line="360" w:lineRule="auto"/>
              <w:rPr>
                <w:sz w:val="22"/>
                <w:szCs w:val="22"/>
              </w:rPr>
            </w:pPr>
            <w:r w:rsidRPr="00B472A8">
              <w:rPr>
                <w:sz w:val="22"/>
                <w:szCs w:val="22"/>
              </w:rPr>
              <w:t>Устройство для контроля и управления качеством обр</w:t>
            </w:r>
            <w:r w:rsidRPr="00B472A8">
              <w:rPr>
                <w:sz w:val="22"/>
                <w:szCs w:val="22"/>
              </w:rPr>
              <w:t>а</w:t>
            </w:r>
            <w:r w:rsidRPr="00B472A8">
              <w:rPr>
                <w:sz w:val="22"/>
                <w:szCs w:val="22"/>
              </w:rPr>
              <w:t>ботки почвы фрезой</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rPr>
            </w:pPr>
          </w:p>
        </w:tc>
        <w:tc>
          <w:tcPr>
            <w:tcW w:w="2835" w:type="dxa"/>
            <w:tcBorders>
              <w:bottom w:val="nil"/>
            </w:tcBorders>
          </w:tcPr>
          <w:p w:rsidR="00B472A8" w:rsidRPr="00B472A8" w:rsidRDefault="00B472A8" w:rsidP="00B472A8">
            <w:pPr>
              <w:spacing w:line="360" w:lineRule="auto"/>
              <w:rPr>
                <w:sz w:val="22"/>
                <w:szCs w:val="22"/>
              </w:rPr>
            </w:pPr>
            <w:r w:rsidRPr="00B472A8">
              <w:rPr>
                <w:sz w:val="22"/>
                <w:szCs w:val="22"/>
              </w:rPr>
              <w:t>US20170188507A1</w:t>
            </w:r>
          </w:p>
          <w:p w:rsidR="00B472A8" w:rsidRPr="00B472A8" w:rsidRDefault="00B472A8" w:rsidP="00B472A8">
            <w:pPr>
              <w:spacing w:line="360" w:lineRule="auto"/>
              <w:rPr>
                <w:sz w:val="22"/>
                <w:szCs w:val="22"/>
              </w:rPr>
            </w:pPr>
            <w:r w:rsidRPr="00B472A8">
              <w:rPr>
                <w:sz w:val="22"/>
                <w:szCs w:val="22"/>
              </w:rPr>
              <w:t>A01C7/20</w:t>
            </w:r>
          </w:p>
          <w:p w:rsidR="00B472A8" w:rsidRPr="00B472A8" w:rsidRDefault="00B472A8" w:rsidP="00B472A8">
            <w:pPr>
              <w:spacing w:line="360" w:lineRule="auto"/>
              <w:rPr>
                <w:sz w:val="22"/>
                <w:szCs w:val="22"/>
              </w:rPr>
            </w:pPr>
            <w:r w:rsidRPr="00B472A8">
              <w:rPr>
                <w:sz w:val="22"/>
                <w:szCs w:val="22"/>
              </w:rPr>
              <w:t>A01B27/00</w:t>
            </w:r>
          </w:p>
          <w:p w:rsidR="00B472A8" w:rsidRPr="00B472A8" w:rsidRDefault="00B472A8" w:rsidP="00B472A8">
            <w:pPr>
              <w:spacing w:line="360" w:lineRule="auto"/>
              <w:rPr>
                <w:sz w:val="22"/>
                <w:szCs w:val="22"/>
              </w:rPr>
            </w:pPr>
            <w:r w:rsidRPr="00B472A8">
              <w:rPr>
                <w:sz w:val="22"/>
                <w:szCs w:val="22"/>
              </w:rPr>
              <w:t>G01B11/22</w:t>
            </w:r>
          </w:p>
        </w:tc>
        <w:tc>
          <w:tcPr>
            <w:tcW w:w="4500" w:type="dxa"/>
            <w:tcBorders>
              <w:bottom w:val="nil"/>
            </w:tcBorders>
          </w:tcPr>
          <w:p w:rsidR="00B472A8" w:rsidRPr="00B472A8" w:rsidRDefault="00B472A8" w:rsidP="00B472A8">
            <w:pPr>
              <w:spacing w:line="360" w:lineRule="auto"/>
              <w:rPr>
                <w:sz w:val="22"/>
                <w:szCs w:val="22"/>
                <w:lang w:val="en-US"/>
              </w:rPr>
            </w:pPr>
            <w:r w:rsidRPr="00B472A8">
              <w:rPr>
                <w:sz w:val="22"/>
                <w:szCs w:val="22"/>
                <w:lang w:val="en-US"/>
              </w:rPr>
              <w:t>On-the-go soil sensors and control methods for agricultural machines</w:t>
            </w:r>
          </w:p>
          <w:p w:rsidR="00B472A8" w:rsidRPr="00B472A8" w:rsidRDefault="00B472A8" w:rsidP="00B472A8">
            <w:pPr>
              <w:spacing w:line="360" w:lineRule="auto"/>
              <w:rPr>
                <w:sz w:val="22"/>
                <w:szCs w:val="22"/>
              </w:rPr>
            </w:pPr>
            <w:r w:rsidRPr="00B472A8">
              <w:rPr>
                <w:sz w:val="22"/>
                <w:szCs w:val="22"/>
              </w:rPr>
              <w:t>(US) US2017/0188507A1, Заявл. 06.06.2017.</w:t>
            </w:r>
          </w:p>
        </w:tc>
        <w:tc>
          <w:tcPr>
            <w:tcW w:w="3155" w:type="dxa"/>
            <w:tcBorders>
              <w:bottom w:val="nil"/>
            </w:tcBorders>
            <w:shd w:val="clear" w:color="auto" w:fill="auto"/>
          </w:tcPr>
          <w:p w:rsidR="00B472A8" w:rsidRPr="00B472A8" w:rsidRDefault="00B472A8" w:rsidP="00B472A8">
            <w:pPr>
              <w:spacing w:line="360" w:lineRule="auto"/>
              <w:rPr>
                <w:sz w:val="22"/>
                <w:szCs w:val="22"/>
              </w:rPr>
            </w:pPr>
            <w:r w:rsidRPr="00B472A8">
              <w:rPr>
                <w:rStyle w:val="shorttext"/>
                <w:rFonts w:eastAsia="Lucida Sans Unicode"/>
                <w:sz w:val="22"/>
                <w:szCs w:val="22"/>
              </w:rPr>
              <w:t>Датчики и методы контроля для сельскохозяйственных машин</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r w:rsidRPr="00B472A8">
        <w:lastRenderedPageBreak/>
        <w:t>Продолжение таблицы В 6.1</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2268"/>
        <w:gridCol w:w="4961"/>
        <w:gridCol w:w="3261"/>
        <w:gridCol w:w="2409"/>
      </w:tblGrid>
      <w:tr w:rsidR="00B472A8" w:rsidRPr="00B472A8" w:rsidTr="004317A2">
        <w:trPr>
          <w:cantSplit/>
          <w:trHeight w:val="170"/>
        </w:trPr>
        <w:tc>
          <w:tcPr>
            <w:tcW w:w="1985" w:type="dxa"/>
          </w:tcPr>
          <w:p w:rsidR="00B472A8" w:rsidRPr="00B472A8" w:rsidRDefault="00B472A8" w:rsidP="00B472A8">
            <w:pPr>
              <w:spacing w:line="360" w:lineRule="auto"/>
              <w:jc w:val="center"/>
              <w:rPr>
                <w:sz w:val="22"/>
                <w:szCs w:val="22"/>
              </w:rPr>
            </w:pPr>
            <w:r w:rsidRPr="00B472A8">
              <w:rPr>
                <w:sz w:val="22"/>
                <w:szCs w:val="22"/>
              </w:rPr>
              <w:t>1</w:t>
            </w:r>
          </w:p>
        </w:tc>
        <w:tc>
          <w:tcPr>
            <w:tcW w:w="2268" w:type="dxa"/>
          </w:tcPr>
          <w:p w:rsidR="00B472A8" w:rsidRPr="00B472A8" w:rsidRDefault="00B472A8" w:rsidP="00B472A8">
            <w:pPr>
              <w:spacing w:line="360" w:lineRule="auto"/>
              <w:jc w:val="center"/>
              <w:rPr>
                <w:sz w:val="22"/>
                <w:szCs w:val="22"/>
              </w:rPr>
            </w:pPr>
            <w:r w:rsidRPr="00B472A8">
              <w:rPr>
                <w:sz w:val="22"/>
                <w:szCs w:val="22"/>
              </w:rPr>
              <w:t>2</w:t>
            </w:r>
          </w:p>
        </w:tc>
        <w:tc>
          <w:tcPr>
            <w:tcW w:w="4961" w:type="dxa"/>
          </w:tcPr>
          <w:p w:rsidR="00B472A8" w:rsidRPr="00B472A8" w:rsidRDefault="00B472A8" w:rsidP="00B472A8">
            <w:pPr>
              <w:spacing w:line="360" w:lineRule="auto"/>
              <w:jc w:val="center"/>
              <w:rPr>
                <w:sz w:val="22"/>
                <w:szCs w:val="22"/>
              </w:rPr>
            </w:pPr>
            <w:r w:rsidRPr="00B472A8">
              <w:rPr>
                <w:sz w:val="22"/>
                <w:szCs w:val="22"/>
              </w:rPr>
              <w:t>3</w:t>
            </w:r>
          </w:p>
        </w:tc>
        <w:tc>
          <w:tcPr>
            <w:tcW w:w="3261"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4317A2">
        <w:trPr>
          <w:cantSplit/>
          <w:trHeight w:val="170"/>
        </w:trPr>
        <w:tc>
          <w:tcPr>
            <w:tcW w:w="1985" w:type="dxa"/>
            <w:vMerge w:val="restart"/>
          </w:tcPr>
          <w:p w:rsidR="00B472A8" w:rsidRPr="00B472A8" w:rsidRDefault="00B472A8" w:rsidP="00B472A8">
            <w:pPr>
              <w:pStyle w:val="320"/>
              <w:snapToGrid w:val="0"/>
              <w:spacing w:after="0" w:line="360" w:lineRule="auto"/>
              <w:rPr>
                <w:sz w:val="22"/>
                <w:szCs w:val="22"/>
              </w:rPr>
            </w:pPr>
          </w:p>
        </w:tc>
        <w:tc>
          <w:tcPr>
            <w:tcW w:w="2268" w:type="dxa"/>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C12N 1/20</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C12N 1/02</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C05F 11/08</w:t>
            </w:r>
          </w:p>
        </w:tc>
        <w:tc>
          <w:tcPr>
            <w:tcW w:w="4961" w:type="dxa"/>
          </w:tcPr>
          <w:p w:rsidR="00B472A8" w:rsidRPr="00B472A8" w:rsidRDefault="00B472A8" w:rsidP="00B472A8">
            <w:pPr>
              <w:autoSpaceDE w:val="0"/>
              <w:autoSpaceDN w:val="0"/>
              <w:adjustRightInd w:val="0"/>
              <w:spacing w:line="360" w:lineRule="auto"/>
              <w:rPr>
                <w:rFonts w:eastAsia="TimesNewRomanPSMT"/>
                <w:bCs/>
                <w:sz w:val="22"/>
                <w:szCs w:val="22"/>
                <w:lang w:eastAsia="en-US"/>
              </w:rPr>
            </w:pPr>
            <w:r w:rsidRPr="00B472A8">
              <w:rPr>
                <w:sz w:val="22"/>
                <w:szCs w:val="22"/>
              </w:rPr>
              <w:t xml:space="preserve">Пат.30491 </w:t>
            </w:r>
            <w:r w:rsidRPr="00B472A8">
              <w:rPr>
                <w:rFonts w:eastAsia="Calibri"/>
                <w:bCs/>
                <w:sz w:val="22"/>
                <w:szCs w:val="22"/>
                <w:lang w:eastAsia="en-US"/>
              </w:rPr>
              <w:t>Республика Казахстан,</w:t>
            </w:r>
          </w:p>
          <w:p w:rsidR="00B472A8" w:rsidRPr="00B472A8" w:rsidRDefault="00B472A8" w:rsidP="00B472A8">
            <w:pPr>
              <w:pStyle w:val="320"/>
              <w:snapToGrid w:val="0"/>
              <w:spacing w:after="0" w:line="360" w:lineRule="auto"/>
              <w:rPr>
                <w:rFonts w:eastAsia="TimesNewRomanPSMT"/>
                <w:sz w:val="22"/>
                <w:szCs w:val="22"/>
                <w:lang w:eastAsia="en-US"/>
              </w:rPr>
            </w:pPr>
            <w:r w:rsidRPr="00B472A8">
              <w:rPr>
                <w:rFonts w:eastAsia="TimesNewRomanPSMT"/>
                <w:sz w:val="22"/>
                <w:szCs w:val="22"/>
                <w:lang w:eastAsia="en-US"/>
              </w:rPr>
              <w:t>СадановА.К.</w:t>
            </w:r>
          </w:p>
          <w:p w:rsidR="00B472A8" w:rsidRPr="00B472A8" w:rsidRDefault="00B472A8" w:rsidP="00B472A8">
            <w:pPr>
              <w:pStyle w:val="320"/>
              <w:snapToGrid w:val="0"/>
              <w:spacing w:after="0"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2014/1093.1; заявл.15.08.2014;</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опубл.15.10.2015, Бюл. №10. – 3 с.</w:t>
            </w:r>
          </w:p>
        </w:tc>
        <w:tc>
          <w:tcPr>
            <w:tcW w:w="3261" w:type="dxa"/>
            <w:shd w:val="clear" w:color="auto" w:fill="auto"/>
          </w:tcPr>
          <w:p w:rsidR="00B472A8" w:rsidRPr="00B472A8" w:rsidRDefault="00B472A8" w:rsidP="00B472A8">
            <w:pPr>
              <w:autoSpaceDE w:val="0"/>
              <w:autoSpaceDN w:val="0"/>
              <w:adjustRightInd w:val="0"/>
              <w:spacing w:line="360" w:lineRule="auto"/>
              <w:rPr>
                <w:rFonts w:eastAsia="TimesNewRomanPSMT"/>
                <w:bCs/>
                <w:sz w:val="22"/>
                <w:szCs w:val="22"/>
                <w:lang w:eastAsia="en-US"/>
              </w:rPr>
            </w:pPr>
            <w:r w:rsidRPr="00B472A8">
              <w:rPr>
                <w:rFonts w:eastAsia="TimesNewRomanPSMT"/>
                <w:bCs/>
                <w:sz w:val="22"/>
                <w:szCs w:val="22"/>
                <w:lang w:eastAsia="en-US"/>
              </w:rPr>
              <w:t>Способ получения пастообра</w:t>
            </w:r>
            <w:r w:rsidRPr="00B472A8">
              <w:rPr>
                <w:rFonts w:eastAsia="TimesNewRomanPSMT"/>
                <w:bCs/>
                <w:sz w:val="22"/>
                <w:szCs w:val="22"/>
                <w:lang w:eastAsia="en-US"/>
              </w:rPr>
              <w:t>з</w:t>
            </w:r>
            <w:r w:rsidRPr="00B472A8">
              <w:rPr>
                <w:rFonts w:eastAsia="TimesNewRomanPSMT"/>
                <w:bCs/>
                <w:sz w:val="22"/>
                <w:szCs w:val="22"/>
                <w:lang w:eastAsia="en-US"/>
              </w:rPr>
              <w:t>ного препарата</w:t>
            </w:r>
          </w:p>
          <w:p w:rsidR="00B472A8" w:rsidRPr="00B472A8" w:rsidRDefault="00B472A8" w:rsidP="00B472A8">
            <w:pPr>
              <w:spacing w:line="360" w:lineRule="auto"/>
              <w:rPr>
                <w:sz w:val="22"/>
                <w:szCs w:val="22"/>
              </w:rPr>
            </w:pPr>
            <w:r w:rsidRPr="00B472A8">
              <w:rPr>
                <w:rFonts w:eastAsia="TimesNewRomanPSMT"/>
                <w:bCs/>
                <w:sz w:val="22"/>
                <w:szCs w:val="22"/>
                <w:lang w:eastAsia="en-US"/>
              </w:rPr>
              <w:t>азотфиксирующих бактерий под сою</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985" w:type="dxa"/>
            <w:vMerge/>
          </w:tcPr>
          <w:p w:rsidR="00B472A8" w:rsidRPr="00B472A8" w:rsidRDefault="00B472A8" w:rsidP="00B472A8">
            <w:pPr>
              <w:autoSpaceDE w:val="0"/>
              <w:autoSpaceDN w:val="0"/>
              <w:adjustRightInd w:val="0"/>
              <w:spacing w:line="360" w:lineRule="auto"/>
              <w:rPr>
                <w:sz w:val="22"/>
                <w:szCs w:val="22"/>
              </w:rPr>
            </w:pPr>
          </w:p>
        </w:tc>
        <w:tc>
          <w:tcPr>
            <w:tcW w:w="2268" w:type="dxa"/>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1/20</w:t>
            </w:r>
          </w:p>
          <w:p w:rsidR="00B472A8" w:rsidRPr="00B472A8" w:rsidRDefault="00B472A8" w:rsidP="00B472A8">
            <w:pPr>
              <w:autoSpaceDE w:val="0"/>
              <w:autoSpaceDN w:val="0"/>
              <w:adjustRightInd w:val="0"/>
              <w:spacing w:line="360" w:lineRule="auto"/>
              <w:rPr>
                <w:rFonts w:eastAsia="TimesNewRomanPSMT"/>
                <w:bCs/>
                <w:iCs/>
                <w:sz w:val="22"/>
                <w:szCs w:val="22"/>
                <w:lang w:eastAsia="en-US"/>
              </w:rPr>
            </w:pPr>
            <w:r w:rsidRPr="00B472A8">
              <w:rPr>
                <w:rFonts w:eastAsia="TimesNewRomanPSMT"/>
                <w:bCs/>
                <w:iCs/>
                <w:sz w:val="22"/>
                <w:szCs w:val="22"/>
                <w:lang w:eastAsia="en-US"/>
              </w:rPr>
              <w:t>C12N 1/02</w:t>
            </w:r>
          </w:p>
          <w:p w:rsidR="00B472A8" w:rsidRPr="00B472A8" w:rsidRDefault="00B472A8" w:rsidP="00B472A8">
            <w:pPr>
              <w:autoSpaceDE w:val="0"/>
              <w:autoSpaceDN w:val="0"/>
              <w:adjustRightInd w:val="0"/>
              <w:spacing w:line="360" w:lineRule="auto"/>
              <w:rPr>
                <w:sz w:val="22"/>
                <w:szCs w:val="22"/>
              </w:rPr>
            </w:pPr>
            <w:r w:rsidRPr="00B472A8">
              <w:rPr>
                <w:rFonts w:eastAsia="TimesNewRomanPSMT"/>
                <w:bCs/>
                <w:iCs/>
                <w:sz w:val="22"/>
                <w:szCs w:val="22"/>
                <w:lang w:eastAsia="en-US"/>
              </w:rPr>
              <w:t>C05F 11/08</w:t>
            </w:r>
          </w:p>
        </w:tc>
        <w:tc>
          <w:tcPr>
            <w:tcW w:w="4961" w:type="dxa"/>
          </w:tcPr>
          <w:p w:rsidR="00B472A8" w:rsidRPr="00B472A8" w:rsidRDefault="00B472A8" w:rsidP="00B472A8">
            <w:pPr>
              <w:autoSpaceDE w:val="0"/>
              <w:autoSpaceDN w:val="0"/>
              <w:adjustRightInd w:val="0"/>
              <w:spacing w:line="360" w:lineRule="auto"/>
              <w:rPr>
                <w:rFonts w:eastAsia="TimesNewRomanPSMT"/>
                <w:bCs/>
                <w:sz w:val="22"/>
                <w:szCs w:val="22"/>
                <w:lang w:eastAsia="en-US"/>
              </w:rPr>
            </w:pPr>
            <w:r w:rsidRPr="00B472A8">
              <w:rPr>
                <w:sz w:val="22"/>
                <w:szCs w:val="22"/>
              </w:rPr>
              <w:t>Пат.</w:t>
            </w:r>
            <w:r w:rsidRPr="00B472A8">
              <w:rPr>
                <w:rFonts w:eastAsia="Calibri"/>
                <w:bCs/>
                <w:sz w:val="22"/>
                <w:szCs w:val="22"/>
                <w:lang w:eastAsia="en-US"/>
              </w:rPr>
              <w:t xml:space="preserve"> 30597</w:t>
            </w:r>
            <w:r w:rsidRPr="00B472A8">
              <w:rPr>
                <w:sz w:val="22"/>
                <w:szCs w:val="22"/>
              </w:rPr>
              <w:t xml:space="preserve"> </w:t>
            </w:r>
            <w:r w:rsidRPr="00B472A8">
              <w:rPr>
                <w:rFonts w:eastAsia="Calibri"/>
                <w:bCs/>
                <w:sz w:val="22"/>
                <w:szCs w:val="22"/>
                <w:lang w:eastAsia="en-US"/>
              </w:rPr>
              <w:t>Республика Казахстан,</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Саданов А.К</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2014/1091.1; заявл. 15.08.2014;</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опубл.16.11.2015,</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Бюл. №11. – 3 с.</w:t>
            </w:r>
          </w:p>
        </w:tc>
        <w:tc>
          <w:tcPr>
            <w:tcW w:w="3261" w:type="dxa"/>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пастообра</w:t>
            </w:r>
            <w:r w:rsidRPr="00B472A8">
              <w:rPr>
                <w:rFonts w:eastAsia="Calibri"/>
                <w:bCs/>
                <w:sz w:val="22"/>
                <w:szCs w:val="22"/>
                <w:lang w:eastAsia="en-US"/>
              </w:rPr>
              <w:t>з</w:t>
            </w:r>
            <w:r w:rsidRPr="00B472A8">
              <w:rPr>
                <w:rFonts w:eastAsia="Calibri"/>
                <w:bCs/>
                <w:sz w:val="22"/>
                <w:szCs w:val="22"/>
                <w:lang w:eastAsia="en-US"/>
              </w:rPr>
              <w:t>ного препарата</w:t>
            </w:r>
          </w:p>
          <w:p w:rsidR="00B472A8" w:rsidRPr="00B472A8" w:rsidRDefault="00B472A8" w:rsidP="00B472A8">
            <w:pPr>
              <w:spacing w:line="360" w:lineRule="auto"/>
              <w:rPr>
                <w:sz w:val="22"/>
                <w:szCs w:val="22"/>
              </w:rPr>
            </w:pPr>
            <w:r w:rsidRPr="00B472A8">
              <w:rPr>
                <w:rFonts w:eastAsia="Calibri"/>
                <w:bCs/>
                <w:sz w:val="22"/>
                <w:szCs w:val="22"/>
                <w:lang w:eastAsia="en-US"/>
              </w:rPr>
              <w:t>азотфиксирующих бактерий под нут</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985" w:type="dxa"/>
            <w:vMerge/>
          </w:tcPr>
          <w:p w:rsidR="00B472A8" w:rsidRPr="00B472A8" w:rsidRDefault="00B472A8" w:rsidP="00B472A8">
            <w:pPr>
              <w:pStyle w:val="320"/>
              <w:snapToGrid w:val="0"/>
              <w:spacing w:after="0" w:line="360" w:lineRule="auto"/>
              <w:rPr>
                <w:sz w:val="22"/>
                <w:szCs w:val="22"/>
              </w:rPr>
            </w:pPr>
          </w:p>
        </w:tc>
        <w:tc>
          <w:tcPr>
            <w:tcW w:w="2268" w:type="dxa"/>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1/00</w:t>
            </w:r>
          </w:p>
          <w:p w:rsidR="00B472A8" w:rsidRPr="00B472A8" w:rsidRDefault="00B472A8" w:rsidP="00B472A8">
            <w:pPr>
              <w:spacing w:line="360" w:lineRule="auto"/>
              <w:rPr>
                <w:sz w:val="22"/>
                <w:szCs w:val="22"/>
              </w:rPr>
            </w:pPr>
            <w:r w:rsidRPr="00B472A8">
              <w:rPr>
                <w:rFonts w:eastAsia="TimesNewRomanPSMT"/>
                <w:bCs/>
                <w:iCs/>
                <w:sz w:val="22"/>
                <w:szCs w:val="22"/>
                <w:lang w:eastAsia="en-US"/>
              </w:rPr>
              <w:t>C12N 1/20</w:t>
            </w:r>
          </w:p>
        </w:tc>
        <w:tc>
          <w:tcPr>
            <w:tcW w:w="4961" w:type="dxa"/>
          </w:tcPr>
          <w:p w:rsidR="00B472A8" w:rsidRPr="00B472A8" w:rsidRDefault="00B472A8" w:rsidP="00B472A8">
            <w:pPr>
              <w:autoSpaceDE w:val="0"/>
              <w:autoSpaceDN w:val="0"/>
              <w:adjustRightInd w:val="0"/>
              <w:spacing w:line="360" w:lineRule="auto"/>
              <w:rPr>
                <w:rFonts w:eastAsia="TimesNewRomanPSMT"/>
                <w:bCs/>
                <w:sz w:val="22"/>
                <w:szCs w:val="22"/>
                <w:lang w:eastAsia="en-US"/>
              </w:rPr>
            </w:pPr>
            <w:r w:rsidRPr="00B472A8">
              <w:rPr>
                <w:sz w:val="22"/>
                <w:szCs w:val="22"/>
              </w:rPr>
              <w:t>Пат.</w:t>
            </w:r>
            <w:r w:rsidRPr="00B472A8">
              <w:rPr>
                <w:rFonts w:eastAsia="Calibri"/>
                <w:bCs/>
                <w:sz w:val="22"/>
                <w:szCs w:val="22"/>
                <w:lang w:eastAsia="en-US"/>
              </w:rPr>
              <w:t xml:space="preserve"> 27900 Республика Казахстан,</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 xml:space="preserve">Науанова А.П – </w:t>
            </w:r>
            <w:r w:rsidRPr="00B472A8">
              <w:rPr>
                <w:sz w:val="22"/>
                <w:szCs w:val="22"/>
              </w:rPr>
              <w:t>№</w:t>
            </w:r>
            <w:r w:rsidRPr="00B472A8">
              <w:rPr>
                <w:rFonts w:eastAsia="TimesNewRomanPSMT"/>
                <w:sz w:val="22"/>
                <w:szCs w:val="22"/>
                <w:lang w:eastAsia="en-US"/>
              </w:rPr>
              <w:t>2013/0483.1;</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заявл. 15.04.2013;</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 25.12.2013,</w:t>
            </w:r>
          </w:p>
          <w:p w:rsidR="00B472A8" w:rsidRPr="00B472A8" w:rsidRDefault="00B472A8" w:rsidP="00B472A8">
            <w:pPr>
              <w:spacing w:line="360" w:lineRule="auto"/>
              <w:rPr>
                <w:sz w:val="22"/>
                <w:szCs w:val="22"/>
              </w:rPr>
            </w:pPr>
            <w:r w:rsidRPr="00B472A8">
              <w:rPr>
                <w:rFonts w:eastAsia="TimesNewRomanPSMT"/>
                <w:sz w:val="22"/>
                <w:szCs w:val="22"/>
                <w:lang w:eastAsia="en-US"/>
              </w:rPr>
              <w:t>Бюл. №12. – 6 с.</w:t>
            </w:r>
          </w:p>
        </w:tc>
        <w:tc>
          <w:tcPr>
            <w:tcW w:w="3261" w:type="dxa"/>
            <w:shd w:val="clear" w:color="auto" w:fill="auto"/>
          </w:tcPr>
          <w:p w:rsidR="00B472A8" w:rsidRPr="00B472A8" w:rsidRDefault="00B472A8" w:rsidP="00B472A8">
            <w:pPr>
              <w:autoSpaceDE w:val="0"/>
              <w:autoSpaceDN w:val="0"/>
              <w:adjustRightInd w:val="0"/>
              <w:spacing w:line="360" w:lineRule="auto"/>
              <w:rPr>
                <w:sz w:val="22"/>
                <w:szCs w:val="22"/>
              </w:rPr>
            </w:pPr>
            <w:r w:rsidRPr="00B472A8">
              <w:rPr>
                <w:rFonts w:eastAsia="Calibri"/>
                <w:bCs/>
                <w:sz w:val="22"/>
                <w:szCs w:val="22"/>
                <w:lang w:eastAsia="en-US"/>
              </w:rPr>
              <w:t>Штамм Аzotobacter Сhroococcum az-3, повыша</w:t>
            </w:r>
            <w:r w:rsidRPr="00B472A8">
              <w:rPr>
                <w:rFonts w:eastAsia="Calibri"/>
                <w:bCs/>
                <w:sz w:val="22"/>
                <w:szCs w:val="22"/>
                <w:lang w:eastAsia="en-US"/>
              </w:rPr>
              <w:t>ю</w:t>
            </w:r>
            <w:r w:rsidRPr="00B472A8">
              <w:rPr>
                <w:rFonts w:eastAsia="Calibri"/>
                <w:bCs/>
                <w:sz w:val="22"/>
                <w:szCs w:val="22"/>
                <w:lang w:eastAsia="en-US"/>
              </w:rPr>
              <w:t>щий продуктивность пшеницы и обогащающий почву азотом</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985" w:type="dxa"/>
            <w:vMerge/>
          </w:tcPr>
          <w:p w:rsidR="00B472A8" w:rsidRPr="00B472A8" w:rsidRDefault="00B472A8" w:rsidP="00B472A8">
            <w:pPr>
              <w:pStyle w:val="Default"/>
              <w:spacing w:line="360" w:lineRule="auto"/>
              <w:jc w:val="both"/>
              <w:rPr>
                <w:rFonts w:eastAsia="TimesNewRomanPSMT"/>
                <w:color w:val="auto"/>
                <w:sz w:val="22"/>
                <w:szCs w:val="22"/>
              </w:rPr>
            </w:pPr>
          </w:p>
        </w:tc>
        <w:tc>
          <w:tcPr>
            <w:tcW w:w="2268" w:type="dxa"/>
            <w:tcBorders>
              <w:bottom w:val="single" w:sz="4" w:space="0" w:color="auto"/>
            </w:tcBorders>
          </w:tcPr>
          <w:p w:rsidR="00B472A8" w:rsidRPr="00B472A8" w:rsidRDefault="00B472A8" w:rsidP="00B472A8">
            <w:pPr>
              <w:pStyle w:val="2a"/>
              <w:spacing w:after="0" w:line="360" w:lineRule="auto"/>
              <w:ind w:left="0"/>
              <w:rPr>
                <w:rFonts w:ascii="Times New Roman" w:hAnsi="Times New Roman"/>
              </w:rPr>
            </w:pPr>
            <w:r w:rsidRPr="00B472A8">
              <w:rPr>
                <w:rFonts w:ascii="Times New Roman" w:eastAsia="Calibri" w:hAnsi="Times New Roman"/>
                <w:bCs/>
                <w:iCs/>
                <w:lang w:eastAsia="en-US"/>
              </w:rPr>
              <w:t>C05F 11/08</w:t>
            </w:r>
          </w:p>
        </w:tc>
        <w:tc>
          <w:tcPr>
            <w:tcW w:w="4961" w:type="dxa"/>
            <w:tcBorders>
              <w:bottom w:val="single" w:sz="4" w:space="0" w:color="auto"/>
            </w:tcBorders>
          </w:tcPr>
          <w:p w:rsidR="00B472A8" w:rsidRPr="00B472A8" w:rsidRDefault="00B472A8" w:rsidP="00B472A8">
            <w:pPr>
              <w:pStyle w:val="Default"/>
              <w:spacing w:line="360" w:lineRule="auto"/>
              <w:jc w:val="both"/>
              <w:rPr>
                <w:color w:val="auto"/>
                <w:sz w:val="22"/>
                <w:szCs w:val="22"/>
              </w:rPr>
            </w:pPr>
            <w:r w:rsidRPr="00B472A8">
              <w:rPr>
                <w:color w:val="auto"/>
                <w:sz w:val="22"/>
                <w:szCs w:val="22"/>
              </w:rPr>
              <w:t>Пат.</w:t>
            </w:r>
            <w:r w:rsidRPr="00B472A8">
              <w:rPr>
                <w:bCs/>
                <w:color w:val="auto"/>
                <w:sz w:val="22"/>
                <w:szCs w:val="22"/>
              </w:rPr>
              <w:t>23471 Республика Казахстан,</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Саданов А.К.</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Calibri"/>
                <w:sz w:val="22"/>
                <w:szCs w:val="22"/>
                <w:lang w:eastAsia="en-US"/>
              </w:rPr>
              <w:t>2009/0991.1</w:t>
            </w:r>
            <w:r w:rsidRPr="00B472A8">
              <w:rPr>
                <w:rFonts w:eastAsia="TimesNewRomanPSMT"/>
                <w:sz w:val="22"/>
                <w:szCs w:val="22"/>
                <w:lang w:eastAsia="en-US"/>
              </w:rPr>
              <w:t>; заявл. 31.07.2009;</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опубл.15.12.2010,</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бюл. №12. – 3 с.</w:t>
            </w:r>
          </w:p>
        </w:tc>
        <w:tc>
          <w:tcPr>
            <w:tcW w:w="3261" w:type="dxa"/>
            <w:tcBorders>
              <w:bottom w:val="single" w:sz="4" w:space="0" w:color="auto"/>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сухого пр</w:t>
            </w:r>
            <w:r w:rsidRPr="00B472A8">
              <w:rPr>
                <w:rFonts w:eastAsia="Calibri"/>
                <w:bCs/>
                <w:sz w:val="22"/>
                <w:szCs w:val="22"/>
                <w:lang w:eastAsia="en-US"/>
              </w:rPr>
              <w:t>е</w:t>
            </w:r>
            <w:r w:rsidRPr="00B472A8">
              <w:rPr>
                <w:rFonts w:eastAsia="Calibri"/>
                <w:bCs/>
                <w:sz w:val="22"/>
                <w:szCs w:val="22"/>
                <w:lang w:eastAsia="en-US"/>
              </w:rPr>
              <w:t>парата азотфиксирующих ба</w:t>
            </w:r>
            <w:r w:rsidRPr="00B472A8">
              <w:rPr>
                <w:rFonts w:eastAsia="Calibri"/>
                <w:bCs/>
                <w:sz w:val="22"/>
                <w:szCs w:val="22"/>
                <w:lang w:eastAsia="en-US"/>
              </w:rPr>
              <w:t>к</w:t>
            </w:r>
            <w:r w:rsidRPr="00B472A8">
              <w:rPr>
                <w:rFonts w:eastAsia="Calibri"/>
                <w:bCs/>
                <w:sz w:val="22"/>
                <w:szCs w:val="22"/>
                <w:lang w:eastAsia="en-US"/>
              </w:rPr>
              <w:t>терий</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985" w:type="dxa"/>
            <w:vMerge/>
            <w:tcBorders>
              <w:bottom w:val="nil"/>
            </w:tcBorders>
          </w:tcPr>
          <w:p w:rsidR="00B472A8" w:rsidRPr="00B472A8" w:rsidRDefault="00B472A8" w:rsidP="00B472A8">
            <w:pPr>
              <w:pStyle w:val="320"/>
              <w:snapToGrid w:val="0"/>
              <w:spacing w:after="0" w:line="360" w:lineRule="auto"/>
              <w:rPr>
                <w:sz w:val="22"/>
                <w:szCs w:val="22"/>
              </w:rPr>
            </w:pPr>
          </w:p>
        </w:tc>
        <w:tc>
          <w:tcPr>
            <w:tcW w:w="2268" w:type="dxa"/>
            <w:tcBorders>
              <w:bottom w:val="nil"/>
            </w:tcBorders>
          </w:tcPr>
          <w:p w:rsidR="00B472A8" w:rsidRPr="00B472A8" w:rsidRDefault="00B472A8" w:rsidP="00B472A8">
            <w:pPr>
              <w:autoSpaceDE w:val="0"/>
              <w:autoSpaceDN w:val="0"/>
              <w:adjustRightInd w:val="0"/>
              <w:spacing w:line="360" w:lineRule="auto"/>
              <w:rPr>
                <w:rFonts w:eastAsia="TimesNewRomanPSMT"/>
                <w:bCs/>
                <w:iCs/>
                <w:sz w:val="22"/>
                <w:szCs w:val="22"/>
                <w:lang w:eastAsia="en-US"/>
              </w:rPr>
            </w:pPr>
            <w:r w:rsidRPr="00B472A8">
              <w:rPr>
                <w:rFonts w:eastAsia="Calibri"/>
                <w:bCs/>
                <w:iCs/>
                <w:sz w:val="22"/>
                <w:szCs w:val="22"/>
                <w:lang w:eastAsia="en-US"/>
              </w:rPr>
              <w:t>C05F 11/08</w:t>
            </w:r>
          </w:p>
        </w:tc>
        <w:tc>
          <w:tcPr>
            <w:tcW w:w="4961" w:type="dxa"/>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TimesNewRomanPSMT"/>
                <w:sz w:val="22"/>
                <w:szCs w:val="22"/>
                <w:lang w:eastAsia="en-US"/>
              </w:rPr>
              <w:t>Пат. 26067 Республика Казахстан</w:t>
            </w:r>
            <w:r w:rsidRPr="00B472A8">
              <w:rPr>
                <w:rFonts w:eastAsia="Calibri"/>
                <w:bCs/>
                <w:sz w:val="22"/>
                <w:szCs w:val="22"/>
                <w:lang w:eastAsia="en-US"/>
              </w:rPr>
              <w:t xml:space="preserve"> Астафьева Е.А.</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sz w:val="22"/>
                <w:szCs w:val="22"/>
              </w:rPr>
              <w:t>№</w:t>
            </w:r>
            <w:r w:rsidRPr="00B472A8">
              <w:rPr>
                <w:rFonts w:eastAsia="Calibri"/>
                <w:sz w:val="22"/>
                <w:szCs w:val="22"/>
                <w:lang w:eastAsia="en-US"/>
              </w:rPr>
              <w:t>2011/1155.1; заявл. 07.11.2011; опубл.</w:t>
            </w:r>
          </w:p>
          <w:p w:rsidR="00B472A8" w:rsidRPr="00B472A8" w:rsidRDefault="00B472A8" w:rsidP="00B472A8">
            <w:pPr>
              <w:spacing w:line="360" w:lineRule="auto"/>
              <w:rPr>
                <w:rFonts w:eastAsia="Calibri"/>
                <w:sz w:val="22"/>
                <w:szCs w:val="22"/>
                <w:lang w:eastAsia="en-US"/>
              </w:rPr>
            </w:pPr>
            <w:r w:rsidRPr="00B472A8">
              <w:rPr>
                <w:rFonts w:eastAsia="Calibri"/>
                <w:sz w:val="22"/>
                <w:szCs w:val="22"/>
                <w:lang w:eastAsia="en-US"/>
              </w:rPr>
              <w:t>14.09.2012, Бюл. №9. – 2 с.</w:t>
            </w:r>
          </w:p>
        </w:tc>
        <w:tc>
          <w:tcPr>
            <w:tcW w:w="3261" w:type="dxa"/>
            <w:tcBorders>
              <w:bottom w:val="nil"/>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TimesNewRomanPSMT"/>
                <w:sz w:val="22"/>
                <w:szCs w:val="22"/>
                <w:lang w:eastAsia="en-US"/>
              </w:rPr>
              <w:t>Питательная среда для культ</w:t>
            </w:r>
            <w:r w:rsidRPr="00B472A8">
              <w:rPr>
                <w:rFonts w:eastAsia="TimesNewRomanPSMT"/>
                <w:sz w:val="22"/>
                <w:szCs w:val="22"/>
                <w:lang w:eastAsia="en-US"/>
              </w:rPr>
              <w:t>и</w:t>
            </w:r>
            <w:r w:rsidRPr="00B472A8">
              <w:rPr>
                <w:rFonts w:eastAsia="TimesNewRomanPSMT"/>
                <w:sz w:val="22"/>
                <w:szCs w:val="22"/>
                <w:lang w:eastAsia="en-US"/>
              </w:rPr>
              <w:t xml:space="preserve">вирования </w:t>
            </w:r>
            <w:r w:rsidRPr="00B472A8">
              <w:rPr>
                <w:rFonts w:eastAsia="Calibri"/>
                <w:bCs/>
                <w:sz w:val="22"/>
                <w:szCs w:val="22"/>
                <w:lang w:eastAsia="en-US"/>
              </w:rPr>
              <w:t xml:space="preserve">микроорганизма </w:t>
            </w:r>
            <w:r w:rsidRPr="00B472A8">
              <w:rPr>
                <w:rFonts w:eastAsia="Calibri"/>
                <w:bCs/>
                <w:i/>
                <w:sz w:val="22"/>
                <w:szCs w:val="22"/>
                <w:lang w:eastAsia="en-US"/>
              </w:rPr>
              <w:t>Аzotobacter chroococcum</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Pr>
          <w:p w:rsidR="00B472A8" w:rsidRPr="00B472A8" w:rsidRDefault="00B472A8" w:rsidP="00B472A8">
            <w:pPr>
              <w:spacing w:line="360" w:lineRule="auto"/>
              <w:rPr>
                <w:sz w:val="22"/>
                <w:szCs w:val="22"/>
              </w:rPr>
            </w:pPr>
          </w:p>
        </w:tc>
        <w:tc>
          <w:tcPr>
            <w:tcW w:w="2835" w:type="dxa"/>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C05G 3/04</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C05G 3/00</w:t>
            </w:r>
          </w:p>
          <w:p w:rsidR="00B472A8" w:rsidRPr="00B472A8" w:rsidRDefault="00B472A8" w:rsidP="00B472A8">
            <w:pPr>
              <w:pStyle w:val="2a"/>
              <w:spacing w:after="0" w:line="360" w:lineRule="auto"/>
              <w:ind w:left="0"/>
              <w:rPr>
                <w:rFonts w:ascii="Times New Roman" w:hAnsi="Times New Roman"/>
              </w:rPr>
            </w:pPr>
            <w:r w:rsidRPr="00B472A8">
              <w:rPr>
                <w:rFonts w:ascii="Times New Roman" w:eastAsia="TimesNewRomanPSMT" w:hAnsi="Times New Roman"/>
                <w:bCs/>
                <w:iCs/>
                <w:lang w:eastAsia="en-US"/>
              </w:rPr>
              <w:t>C05G 1/00</w:t>
            </w:r>
          </w:p>
        </w:tc>
        <w:tc>
          <w:tcPr>
            <w:tcW w:w="4500" w:type="dxa"/>
          </w:tcPr>
          <w:p w:rsidR="00B472A8" w:rsidRPr="00B472A8" w:rsidRDefault="00B472A8" w:rsidP="00B472A8">
            <w:pPr>
              <w:pStyle w:val="Default"/>
              <w:spacing w:line="360" w:lineRule="auto"/>
              <w:jc w:val="both"/>
              <w:rPr>
                <w:color w:val="auto"/>
                <w:sz w:val="22"/>
                <w:szCs w:val="22"/>
              </w:rPr>
            </w:pPr>
            <w:r w:rsidRPr="00B472A8">
              <w:rPr>
                <w:color w:val="auto"/>
                <w:sz w:val="22"/>
                <w:szCs w:val="22"/>
              </w:rPr>
              <w:t xml:space="preserve">Пат. </w:t>
            </w:r>
            <w:r w:rsidRPr="00B472A8">
              <w:rPr>
                <w:bCs/>
                <w:color w:val="auto"/>
                <w:sz w:val="22"/>
                <w:szCs w:val="22"/>
              </w:rPr>
              <w:t>27897 Республика Казахстан,</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Сауран Ә.Ж.</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2012/1309.1; заявл.12.12.2012;</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опубл.25.12.2013,</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бюл. №12. – 2 с.</w:t>
            </w:r>
          </w:p>
        </w:tc>
        <w:tc>
          <w:tcPr>
            <w:tcW w:w="3155" w:type="dxa"/>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Способ получения бактер</w:t>
            </w:r>
            <w:r w:rsidRPr="00B472A8">
              <w:rPr>
                <w:rFonts w:eastAsia="Calibri"/>
                <w:bCs/>
                <w:sz w:val="22"/>
                <w:szCs w:val="22"/>
                <w:lang w:eastAsia="en-US"/>
              </w:rPr>
              <w:t>и</w:t>
            </w:r>
            <w:r w:rsidRPr="00B472A8">
              <w:rPr>
                <w:rFonts w:eastAsia="Calibri"/>
                <w:bCs/>
                <w:sz w:val="22"/>
                <w:szCs w:val="22"/>
                <w:lang w:eastAsia="en-US"/>
              </w:rPr>
              <w:t>ального удобрения «Азотоба</w:t>
            </w:r>
            <w:r w:rsidRPr="00B472A8">
              <w:rPr>
                <w:rFonts w:eastAsia="Calibri"/>
                <w:bCs/>
                <w:sz w:val="22"/>
                <w:szCs w:val="22"/>
                <w:lang w:eastAsia="en-US"/>
              </w:rPr>
              <w:t>к</w:t>
            </w:r>
            <w:r w:rsidRPr="00B472A8">
              <w:rPr>
                <w:rFonts w:eastAsia="Calibri"/>
                <w:bCs/>
                <w:sz w:val="22"/>
                <w:szCs w:val="22"/>
                <w:lang w:eastAsia="en-US"/>
              </w:rPr>
              <w:t>тер»</w:t>
            </w:r>
            <w:r w:rsidRPr="00B472A8">
              <w:rPr>
                <w:rFonts w:eastAsia="TimesNewRomanPSMT"/>
                <w:bCs/>
                <w:sz w:val="22"/>
                <w:szCs w:val="22"/>
                <w:lang w:eastAsia="en-US"/>
              </w:rPr>
              <w:t xml:space="preserve"> </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pStyle w:val="320"/>
              <w:snapToGrid w:val="0"/>
              <w:spacing w:after="0" w:line="360" w:lineRule="auto"/>
              <w:rPr>
                <w:sz w:val="22"/>
                <w:szCs w:val="22"/>
              </w:rPr>
            </w:pPr>
          </w:p>
        </w:tc>
        <w:tc>
          <w:tcPr>
            <w:tcW w:w="2835" w:type="dxa"/>
            <w:tcBorders>
              <w:bottom w:val="single" w:sz="4" w:space="0" w:color="auto"/>
            </w:tcBorders>
          </w:tcPr>
          <w:p w:rsidR="00B472A8" w:rsidRPr="00B472A8" w:rsidRDefault="00B472A8" w:rsidP="00B472A8">
            <w:pPr>
              <w:autoSpaceDE w:val="0"/>
              <w:autoSpaceDN w:val="0"/>
              <w:adjustRightInd w:val="0"/>
              <w:spacing w:line="360" w:lineRule="auto"/>
              <w:rPr>
                <w:rFonts w:eastAsia="Calibri"/>
                <w:bCs/>
                <w:iCs/>
                <w:sz w:val="22"/>
                <w:szCs w:val="22"/>
                <w:lang w:eastAsia="en-US"/>
              </w:rPr>
            </w:pPr>
            <w:r w:rsidRPr="00B472A8">
              <w:rPr>
                <w:rFonts w:eastAsia="TimesNewRomanPSMT"/>
                <w:bCs/>
                <w:iCs/>
                <w:sz w:val="22"/>
                <w:szCs w:val="22"/>
                <w:lang w:eastAsia="en-US"/>
              </w:rPr>
              <w:t>C05F 11/08</w:t>
            </w:r>
          </w:p>
        </w:tc>
        <w:tc>
          <w:tcPr>
            <w:tcW w:w="4500" w:type="dxa"/>
            <w:tcBorders>
              <w:bottom w:val="single" w:sz="4" w:space="0" w:color="auto"/>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sz w:val="22"/>
                <w:szCs w:val="22"/>
              </w:rPr>
              <w:t xml:space="preserve">Пат. 30785 Республика Казахстан, </w:t>
            </w:r>
            <w:r w:rsidRPr="00B472A8">
              <w:rPr>
                <w:rFonts w:eastAsia="Calibri"/>
                <w:bCs/>
                <w:sz w:val="22"/>
                <w:szCs w:val="22"/>
                <w:lang w:eastAsia="en-US"/>
              </w:rPr>
              <w:t>Идрисова У.Р.</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2014/1816.1; заявл.08.12.2014;</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опубл.25.12.2015,</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бюл. №12. – 3 с.</w:t>
            </w:r>
          </w:p>
        </w:tc>
        <w:tc>
          <w:tcPr>
            <w:tcW w:w="3155" w:type="dxa"/>
            <w:tcBorders>
              <w:bottom w:val="single" w:sz="4" w:space="0" w:color="auto"/>
            </w:tcBorders>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Способ получения бактер</w:t>
            </w:r>
            <w:r w:rsidRPr="00B472A8">
              <w:rPr>
                <w:sz w:val="22"/>
                <w:szCs w:val="22"/>
              </w:rPr>
              <w:t>и</w:t>
            </w:r>
            <w:r w:rsidRPr="00B472A8">
              <w:rPr>
                <w:sz w:val="22"/>
                <w:szCs w:val="22"/>
              </w:rPr>
              <w:t xml:space="preserve">ального препарата </w:t>
            </w:r>
            <w:r w:rsidRPr="00B472A8">
              <w:rPr>
                <w:rFonts w:eastAsia="Calibri"/>
                <w:bCs/>
                <w:sz w:val="22"/>
                <w:szCs w:val="22"/>
                <w:lang w:eastAsia="en-US"/>
              </w:rPr>
              <w:t>пастоо</w:t>
            </w:r>
            <w:r w:rsidRPr="00B472A8">
              <w:rPr>
                <w:rFonts w:eastAsia="Calibri"/>
                <w:bCs/>
                <w:sz w:val="22"/>
                <w:szCs w:val="22"/>
                <w:lang w:eastAsia="en-US"/>
              </w:rPr>
              <w:t>б</w:t>
            </w:r>
            <w:r w:rsidRPr="00B472A8">
              <w:rPr>
                <w:rFonts w:eastAsia="Calibri"/>
                <w:bCs/>
                <w:sz w:val="22"/>
                <w:szCs w:val="22"/>
                <w:lang w:eastAsia="en-US"/>
              </w:rPr>
              <w:t>разной формы на основе азо</w:t>
            </w:r>
            <w:r w:rsidRPr="00B472A8">
              <w:rPr>
                <w:rFonts w:eastAsia="Calibri"/>
                <w:bCs/>
                <w:sz w:val="22"/>
                <w:szCs w:val="22"/>
                <w:lang w:eastAsia="en-US"/>
              </w:rPr>
              <w:t>т</w:t>
            </w:r>
            <w:r w:rsidRPr="00B472A8">
              <w:rPr>
                <w:rFonts w:eastAsia="Calibri"/>
                <w:bCs/>
                <w:sz w:val="22"/>
                <w:szCs w:val="22"/>
                <w:lang w:eastAsia="en-US"/>
              </w:rPr>
              <w:t>фиксирующих бактерий</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pStyle w:val="320"/>
              <w:snapToGrid w:val="0"/>
              <w:spacing w:after="0" w:line="360" w:lineRule="auto"/>
              <w:rPr>
                <w:sz w:val="22"/>
                <w:szCs w:val="22"/>
              </w:rPr>
            </w:pPr>
          </w:p>
        </w:tc>
        <w:tc>
          <w:tcPr>
            <w:tcW w:w="2835" w:type="dxa"/>
            <w:tcBorders>
              <w:bottom w:val="nil"/>
            </w:tcBorders>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C12N 1/20</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A01N 63/00</w:t>
            </w:r>
          </w:p>
          <w:p w:rsidR="00B472A8" w:rsidRPr="00B472A8" w:rsidRDefault="00B472A8" w:rsidP="00B472A8">
            <w:pPr>
              <w:autoSpaceDE w:val="0"/>
              <w:autoSpaceDN w:val="0"/>
              <w:adjustRightInd w:val="0"/>
              <w:spacing w:line="360" w:lineRule="auto"/>
              <w:rPr>
                <w:rFonts w:eastAsia="TimesNewRomanPSMT"/>
                <w:bCs/>
                <w:iCs/>
                <w:sz w:val="22"/>
                <w:szCs w:val="22"/>
                <w:lang w:eastAsia="en-US"/>
              </w:rPr>
            </w:pPr>
            <w:r w:rsidRPr="00B472A8">
              <w:rPr>
                <w:rFonts w:eastAsia="Calibri"/>
                <w:sz w:val="22"/>
                <w:szCs w:val="22"/>
                <w:lang w:eastAsia="en-US"/>
              </w:rPr>
              <w:t>C12R 1/065</w:t>
            </w:r>
          </w:p>
        </w:tc>
        <w:tc>
          <w:tcPr>
            <w:tcW w:w="4500" w:type="dxa"/>
            <w:tcBorders>
              <w:bottom w:val="nil"/>
            </w:tcBorders>
          </w:tcPr>
          <w:p w:rsidR="00B472A8" w:rsidRPr="00B472A8" w:rsidRDefault="00B472A8" w:rsidP="00B472A8">
            <w:pPr>
              <w:pStyle w:val="Default"/>
              <w:spacing w:line="360" w:lineRule="auto"/>
              <w:jc w:val="both"/>
              <w:rPr>
                <w:color w:val="auto"/>
                <w:sz w:val="22"/>
                <w:szCs w:val="22"/>
              </w:rPr>
            </w:pPr>
            <w:r w:rsidRPr="00B472A8">
              <w:rPr>
                <w:color w:val="auto"/>
                <w:sz w:val="22"/>
                <w:szCs w:val="22"/>
              </w:rPr>
              <w:t>Пат. 2 414 509</w:t>
            </w:r>
            <w:r w:rsidRPr="00B472A8">
              <w:rPr>
                <w:bCs/>
                <w:color w:val="auto"/>
                <w:sz w:val="22"/>
                <w:szCs w:val="22"/>
              </w:rPr>
              <w:t xml:space="preserve"> Российская Федерация,</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Кандыба Е.В.</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Calibri"/>
                <w:sz w:val="22"/>
                <w:szCs w:val="22"/>
                <w:lang w:eastAsia="en-US"/>
              </w:rPr>
              <w:t>2009127881/10;</w:t>
            </w:r>
            <w:r w:rsidRPr="00B472A8">
              <w:rPr>
                <w:rFonts w:eastAsia="TimesNewRomanPSMT"/>
                <w:sz w:val="22"/>
                <w:szCs w:val="22"/>
                <w:lang w:eastAsia="en-US"/>
              </w:rPr>
              <w:t xml:space="preserve"> заявл.21.07.2009;</w:t>
            </w:r>
          </w:p>
          <w:p w:rsidR="00B472A8" w:rsidRPr="00B472A8" w:rsidRDefault="00B472A8" w:rsidP="00B472A8">
            <w:pPr>
              <w:spacing w:line="360" w:lineRule="auto"/>
              <w:rPr>
                <w:rFonts w:eastAsia="TimesNewRomanPSMT"/>
                <w:sz w:val="22"/>
                <w:szCs w:val="22"/>
                <w:lang w:eastAsia="en-US"/>
              </w:rPr>
            </w:pPr>
            <w:r w:rsidRPr="00B472A8">
              <w:rPr>
                <w:rFonts w:eastAsia="TimesNewRomanPSMT"/>
                <w:sz w:val="22"/>
                <w:szCs w:val="22"/>
                <w:lang w:eastAsia="en-US"/>
              </w:rPr>
              <w:t>опубл.20.03.2011,</w:t>
            </w:r>
          </w:p>
          <w:p w:rsidR="00B472A8" w:rsidRPr="00B472A8" w:rsidRDefault="00B472A8" w:rsidP="00B472A8">
            <w:pPr>
              <w:autoSpaceDE w:val="0"/>
              <w:autoSpaceDN w:val="0"/>
              <w:adjustRightInd w:val="0"/>
              <w:spacing w:line="360" w:lineRule="auto"/>
              <w:rPr>
                <w:sz w:val="22"/>
                <w:szCs w:val="22"/>
              </w:rPr>
            </w:pPr>
            <w:r w:rsidRPr="00B472A8">
              <w:rPr>
                <w:rFonts w:eastAsia="TimesNewRomanPSMT"/>
                <w:sz w:val="22"/>
                <w:szCs w:val="22"/>
                <w:lang w:eastAsia="en-US"/>
              </w:rPr>
              <w:t>Бюл. №8. – 7 с.</w:t>
            </w:r>
          </w:p>
        </w:tc>
        <w:tc>
          <w:tcPr>
            <w:tcW w:w="3155"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rPr>
            </w:pPr>
            <w:r w:rsidRPr="00B472A8">
              <w:rPr>
                <w:rFonts w:eastAsia="WipoUniExt"/>
                <w:sz w:val="22"/>
                <w:szCs w:val="22"/>
                <w:lang w:eastAsia="en-US"/>
              </w:rPr>
              <w:t xml:space="preserve">Штамм бактерий </w:t>
            </w:r>
            <w:r w:rsidRPr="00B472A8">
              <w:rPr>
                <w:rFonts w:eastAsia="WipoUniExt"/>
                <w:i/>
                <w:sz w:val="22"/>
                <w:szCs w:val="22"/>
                <w:lang w:eastAsia="en-US"/>
              </w:rPr>
              <w:t>Аzotobacter chroococcum</w:t>
            </w:r>
            <w:r w:rsidRPr="00B472A8">
              <w:rPr>
                <w:rFonts w:eastAsia="WipoUniExt"/>
                <w:sz w:val="22"/>
                <w:szCs w:val="22"/>
                <w:lang w:eastAsia="en-US"/>
              </w:rPr>
              <w:t>, обладающий а</w:t>
            </w:r>
            <w:r w:rsidRPr="00B472A8">
              <w:rPr>
                <w:rFonts w:eastAsia="WipoUniExt"/>
                <w:sz w:val="22"/>
                <w:szCs w:val="22"/>
                <w:lang w:eastAsia="en-US"/>
              </w:rPr>
              <w:t>н</w:t>
            </w:r>
            <w:r w:rsidRPr="00B472A8">
              <w:rPr>
                <w:rFonts w:eastAsia="WipoUniExt"/>
                <w:sz w:val="22"/>
                <w:szCs w:val="22"/>
                <w:lang w:eastAsia="en-US"/>
              </w:rPr>
              <w:t>тагонистической активностью по отношению к фитопатоге</w:t>
            </w:r>
            <w:r w:rsidRPr="00B472A8">
              <w:rPr>
                <w:rFonts w:eastAsia="WipoUniExt"/>
                <w:sz w:val="22"/>
                <w:szCs w:val="22"/>
                <w:lang w:eastAsia="en-US"/>
              </w:rPr>
              <w:t>н</w:t>
            </w:r>
            <w:r w:rsidRPr="00B472A8">
              <w:rPr>
                <w:rFonts w:eastAsia="WipoUniExt"/>
                <w:sz w:val="22"/>
                <w:szCs w:val="22"/>
                <w:lang w:eastAsia="en-US"/>
              </w:rPr>
              <w:t>ным микроорганизмам и его применение</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pPr>
      <w:r w:rsidRPr="00B472A8">
        <w:br w:type="page"/>
      </w:r>
    </w:p>
    <w:p w:rsidR="00B472A8" w:rsidRPr="00B472A8" w:rsidRDefault="00B472A8" w:rsidP="00B472A8">
      <w:pPr>
        <w:spacing w:line="360" w:lineRule="auto"/>
      </w:pPr>
      <w:r w:rsidRPr="00B472A8">
        <w:lastRenderedPageBreak/>
        <w:t>Продолжение таблицы В 6.1</w:t>
      </w:r>
    </w:p>
    <w:tbl>
      <w:tblPr>
        <w:tblW w:w="151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2268"/>
        <w:gridCol w:w="4500"/>
        <w:gridCol w:w="3863"/>
        <w:gridCol w:w="2409"/>
      </w:tblGrid>
      <w:tr w:rsidR="00B472A8" w:rsidRPr="00B472A8" w:rsidTr="00B472A8">
        <w:trPr>
          <w:cantSplit/>
          <w:trHeight w:val="170"/>
        </w:trPr>
        <w:tc>
          <w:tcPr>
            <w:tcW w:w="2127" w:type="dxa"/>
          </w:tcPr>
          <w:p w:rsidR="00B472A8" w:rsidRPr="00B472A8" w:rsidRDefault="00B472A8" w:rsidP="00B472A8">
            <w:pPr>
              <w:spacing w:line="360" w:lineRule="auto"/>
              <w:jc w:val="center"/>
              <w:rPr>
                <w:sz w:val="22"/>
                <w:szCs w:val="22"/>
              </w:rPr>
            </w:pPr>
            <w:r w:rsidRPr="00B472A8">
              <w:rPr>
                <w:sz w:val="22"/>
                <w:szCs w:val="22"/>
              </w:rPr>
              <w:t>1</w:t>
            </w:r>
          </w:p>
        </w:tc>
        <w:tc>
          <w:tcPr>
            <w:tcW w:w="2268"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86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127"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2268" w:type="dxa"/>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A01N 63/00</w:t>
            </w:r>
          </w:p>
          <w:p w:rsidR="00B472A8" w:rsidRPr="00B472A8" w:rsidRDefault="00B472A8" w:rsidP="00B472A8">
            <w:pPr>
              <w:pStyle w:val="2a"/>
              <w:spacing w:after="0" w:line="360" w:lineRule="auto"/>
              <w:ind w:left="0"/>
              <w:rPr>
                <w:rFonts w:ascii="Times New Roman" w:hAnsi="Times New Roman"/>
              </w:rPr>
            </w:pPr>
            <w:r w:rsidRPr="00B472A8">
              <w:rPr>
                <w:rFonts w:ascii="Times New Roman" w:eastAsia="Calibri" w:hAnsi="Times New Roman"/>
                <w:bCs/>
                <w:iCs/>
                <w:lang w:eastAsia="en-US"/>
              </w:rPr>
              <w:t>C12N 1/20</w:t>
            </w:r>
          </w:p>
        </w:tc>
        <w:tc>
          <w:tcPr>
            <w:tcW w:w="4500" w:type="dxa"/>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 xml:space="preserve">Пат. </w:t>
            </w:r>
            <w:r w:rsidRPr="00B472A8">
              <w:rPr>
                <w:rFonts w:eastAsia="Calibri"/>
                <w:sz w:val="22"/>
                <w:szCs w:val="22"/>
                <w:lang w:eastAsia="en-US"/>
              </w:rPr>
              <w:t>2 529 958 Российская Федерация.</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Султанов И.М.</w:t>
            </w:r>
          </w:p>
          <w:p w:rsidR="00B472A8" w:rsidRPr="00B472A8" w:rsidRDefault="00B472A8" w:rsidP="00B472A8">
            <w:pPr>
              <w:autoSpaceDE w:val="0"/>
              <w:autoSpaceDN w:val="0"/>
              <w:adjustRightInd w:val="0"/>
              <w:spacing w:line="360" w:lineRule="auto"/>
              <w:rPr>
                <w:rFonts w:eastAsia="WipoUniExt"/>
                <w:bCs/>
                <w:sz w:val="22"/>
                <w:szCs w:val="22"/>
                <w:lang w:eastAsia="en-US"/>
              </w:rPr>
            </w:pPr>
            <w:r w:rsidRPr="00B472A8">
              <w:rPr>
                <w:rFonts w:eastAsia="TimesNewRomanPSMT"/>
                <w:sz w:val="22"/>
                <w:szCs w:val="22"/>
                <w:lang w:eastAsia="en-US"/>
              </w:rPr>
              <w:t>№</w:t>
            </w:r>
            <w:r w:rsidRPr="00B472A8">
              <w:rPr>
                <w:rFonts w:eastAsia="WipoUniExt"/>
                <w:bCs/>
                <w:sz w:val="22"/>
                <w:szCs w:val="22"/>
                <w:lang w:eastAsia="en-US"/>
              </w:rPr>
              <w:t>2013138952/10; заяв. 20.08.2013;</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опубл. 10.10.2014, </w:t>
            </w:r>
            <w:r w:rsidRPr="00B472A8">
              <w:rPr>
                <w:rFonts w:eastAsia="WipoUniExt"/>
                <w:sz w:val="22"/>
                <w:szCs w:val="22"/>
                <w:lang w:eastAsia="en-US"/>
              </w:rPr>
              <w:t>Бюл. №</w:t>
            </w:r>
            <w:r w:rsidRPr="00B472A8">
              <w:rPr>
                <w:rFonts w:eastAsia="WipoUniExt"/>
                <w:bCs/>
                <w:sz w:val="22"/>
                <w:szCs w:val="22"/>
                <w:lang w:eastAsia="en-US"/>
              </w:rPr>
              <w:t>28. – 6 с.</w:t>
            </w:r>
          </w:p>
        </w:tc>
        <w:tc>
          <w:tcPr>
            <w:tcW w:w="3863" w:type="dxa"/>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 xml:space="preserve">Штамм азотфиксирующих бактерий </w:t>
            </w:r>
            <w:r w:rsidRPr="00B472A8">
              <w:rPr>
                <w:rFonts w:eastAsia="Calibri"/>
                <w:bCs/>
                <w:i/>
                <w:sz w:val="22"/>
                <w:szCs w:val="22"/>
                <w:lang w:eastAsia="en-US"/>
              </w:rPr>
              <w:t>Рseudomonas sp.</w:t>
            </w:r>
            <w:r w:rsidRPr="00B472A8">
              <w:rPr>
                <w:rFonts w:eastAsia="Calibri"/>
                <w:bCs/>
                <w:sz w:val="22"/>
                <w:szCs w:val="22"/>
                <w:lang w:eastAsia="en-US"/>
              </w:rPr>
              <w:t xml:space="preserve"> для получения би</w:t>
            </w:r>
            <w:r w:rsidRPr="00B472A8">
              <w:rPr>
                <w:rFonts w:eastAsia="Calibri"/>
                <w:bCs/>
                <w:sz w:val="22"/>
                <w:szCs w:val="22"/>
                <w:lang w:eastAsia="en-US"/>
              </w:rPr>
              <w:t>о</w:t>
            </w:r>
            <w:r w:rsidRPr="00B472A8">
              <w:rPr>
                <w:rFonts w:eastAsia="Calibri"/>
                <w:bCs/>
                <w:sz w:val="22"/>
                <w:szCs w:val="22"/>
                <w:lang w:eastAsia="en-US"/>
              </w:rPr>
              <w:t>препарата против заболеваний пш</w:t>
            </w:r>
            <w:r w:rsidRPr="00B472A8">
              <w:rPr>
                <w:rFonts w:eastAsia="Calibri"/>
                <w:bCs/>
                <w:sz w:val="22"/>
                <w:szCs w:val="22"/>
                <w:lang w:eastAsia="en-US"/>
              </w:rPr>
              <w:t>е</w:t>
            </w:r>
            <w:r w:rsidRPr="00B472A8">
              <w:rPr>
                <w:rFonts w:eastAsia="Calibri"/>
                <w:bCs/>
                <w:sz w:val="22"/>
                <w:szCs w:val="22"/>
                <w:lang w:eastAsia="en-US"/>
              </w:rPr>
              <w:t>ницы, вызываемых фитопатогенными грибами, и повышения урожайности</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127" w:type="dxa"/>
            <w:vMerge/>
          </w:tcPr>
          <w:p w:rsidR="00B472A8" w:rsidRPr="00B472A8" w:rsidRDefault="00B472A8" w:rsidP="00B472A8">
            <w:pPr>
              <w:pStyle w:val="320"/>
              <w:snapToGrid w:val="0"/>
              <w:spacing w:after="0" w:line="360" w:lineRule="auto"/>
              <w:rPr>
                <w:sz w:val="22"/>
                <w:szCs w:val="22"/>
              </w:rPr>
            </w:pPr>
          </w:p>
        </w:tc>
        <w:tc>
          <w:tcPr>
            <w:tcW w:w="2268" w:type="dxa"/>
          </w:tcPr>
          <w:p w:rsidR="00B472A8" w:rsidRPr="00B472A8" w:rsidRDefault="00B472A8" w:rsidP="00B472A8">
            <w:pPr>
              <w:autoSpaceDE w:val="0"/>
              <w:autoSpaceDN w:val="0"/>
              <w:adjustRightInd w:val="0"/>
              <w:spacing w:line="360" w:lineRule="auto"/>
              <w:rPr>
                <w:rFonts w:eastAsia="TimesNewRomanPSMT"/>
                <w:bCs/>
                <w:iCs/>
                <w:sz w:val="22"/>
                <w:szCs w:val="22"/>
                <w:lang w:eastAsia="en-US"/>
              </w:rPr>
            </w:pPr>
            <w:r w:rsidRPr="00B472A8">
              <w:rPr>
                <w:rFonts w:eastAsia="TimesNewRomanPSMT"/>
                <w:bCs/>
                <w:iCs/>
                <w:sz w:val="22"/>
                <w:szCs w:val="22"/>
                <w:lang w:eastAsia="en-US"/>
              </w:rPr>
              <w:t>C12N 1/20</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1/02</w:t>
            </w:r>
          </w:p>
          <w:p w:rsidR="00B472A8" w:rsidRPr="00B472A8" w:rsidRDefault="00B472A8" w:rsidP="00B472A8">
            <w:pPr>
              <w:pStyle w:val="2a"/>
              <w:spacing w:after="0" w:line="360" w:lineRule="auto"/>
              <w:ind w:left="0"/>
              <w:rPr>
                <w:rFonts w:ascii="Times New Roman" w:eastAsia="Calibri" w:hAnsi="Times New Roman"/>
                <w:bCs/>
                <w:iCs/>
                <w:lang w:eastAsia="en-US"/>
              </w:rPr>
            </w:pPr>
            <w:r w:rsidRPr="00B472A8">
              <w:rPr>
                <w:rFonts w:ascii="Times New Roman" w:eastAsia="TimesNewRomanPSMT" w:hAnsi="Times New Roman"/>
                <w:bCs/>
                <w:iCs/>
                <w:lang w:eastAsia="en-US"/>
              </w:rPr>
              <w:t>C05F 11/08</w:t>
            </w:r>
          </w:p>
        </w:tc>
        <w:tc>
          <w:tcPr>
            <w:tcW w:w="4500" w:type="dxa"/>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Пат. 30492 Республика Казахстан.</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Саданов А.К.</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№2014/1094.1</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заяв. </w:t>
            </w:r>
            <w:r w:rsidRPr="00B472A8">
              <w:rPr>
                <w:rFonts w:eastAsia="TimesNewRomanPSMT"/>
                <w:sz w:val="22"/>
                <w:szCs w:val="22"/>
                <w:lang w:eastAsia="en-US"/>
              </w:rPr>
              <w:t>15.08.2014</w:t>
            </w:r>
            <w:r w:rsidRPr="00B472A8">
              <w:rPr>
                <w:rFonts w:eastAsia="WipoUniExt"/>
                <w:bCs/>
                <w:sz w:val="22"/>
                <w:szCs w:val="22"/>
                <w:lang w:eastAsia="en-US"/>
              </w:rPr>
              <w:t>;</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опубл. </w:t>
            </w:r>
            <w:r w:rsidRPr="00B472A8">
              <w:rPr>
                <w:rFonts w:eastAsia="TimesNewRomanPSMT"/>
                <w:sz w:val="22"/>
                <w:szCs w:val="22"/>
                <w:lang w:eastAsia="en-US"/>
              </w:rPr>
              <w:t xml:space="preserve">15.10.2015, бюл. №10 </w:t>
            </w:r>
            <w:r w:rsidRPr="00B472A8">
              <w:rPr>
                <w:rFonts w:eastAsia="WipoUniExt"/>
                <w:bCs/>
                <w:sz w:val="22"/>
                <w:szCs w:val="22"/>
                <w:lang w:eastAsia="en-US"/>
              </w:rPr>
              <w:t>– 3 с.</w:t>
            </w:r>
          </w:p>
        </w:tc>
        <w:tc>
          <w:tcPr>
            <w:tcW w:w="3863" w:type="dxa"/>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Способ получения пастообразного препарата азотфиксирующих бакт</w:t>
            </w:r>
            <w:r w:rsidRPr="00B472A8">
              <w:rPr>
                <w:rFonts w:eastAsia="Calibri"/>
                <w:bCs/>
                <w:sz w:val="22"/>
                <w:szCs w:val="22"/>
                <w:lang w:eastAsia="en-US"/>
              </w:rPr>
              <w:t>е</w:t>
            </w:r>
            <w:r w:rsidRPr="00B472A8">
              <w:rPr>
                <w:rFonts w:eastAsia="Calibri"/>
                <w:bCs/>
                <w:sz w:val="22"/>
                <w:szCs w:val="22"/>
                <w:lang w:eastAsia="en-US"/>
              </w:rPr>
              <w:t>рий под люцерну</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127" w:type="dxa"/>
            <w:vMerge/>
          </w:tcPr>
          <w:p w:rsidR="00B472A8" w:rsidRPr="00B472A8" w:rsidRDefault="00B472A8" w:rsidP="00B472A8">
            <w:pPr>
              <w:autoSpaceDE w:val="0"/>
              <w:autoSpaceDN w:val="0"/>
              <w:adjustRightInd w:val="0"/>
              <w:spacing w:line="360" w:lineRule="auto"/>
              <w:rPr>
                <w:rFonts w:eastAsia="WipoUniExt"/>
                <w:bCs/>
                <w:sz w:val="22"/>
                <w:szCs w:val="22"/>
                <w:lang w:eastAsia="en-US"/>
              </w:rPr>
            </w:pPr>
          </w:p>
        </w:tc>
        <w:tc>
          <w:tcPr>
            <w:tcW w:w="2268" w:type="dxa"/>
            <w:tcBorders>
              <w:bottom w:val="single" w:sz="4" w:space="0" w:color="auto"/>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1/20</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1/02</w:t>
            </w:r>
          </w:p>
          <w:p w:rsidR="00B472A8" w:rsidRPr="00B472A8" w:rsidRDefault="00B472A8" w:rsidP="00B472A8">
            <w:pPr>
              <w:pStyle w:val="2a"/>
              <w:spacing w:after="0" w:line="360" w:lineRule="auto"/>
              <w:ind w:left="0"/>
              <w:rPr>
                <w:rFonts w:ascii="Times New Roman" w:hAnsi="Times New Roman"/>
              </w:rPr>
            </w:pPr>
            <w:r w:rsidRPr="00B472A8">
              <w:rPr>
                <w:rFonts w:ascii="Times New Roman" w:eastAsia="TimesNewRomanPSMT" w:hAnsi="Times New Roman"/>
                <w:bCs/>
                <w:iCs/>
                <w:lang w:eastAsia="en-US"/>
              </w:rPr>
              <w:t>C05F 11/08</w:t>
            </w:r>
          </w:p>
        </w:tc>
        <w:tc>
          <w:tcPr>
            <w:tcW w:w="4500" w:type="dxa"/>
            <w:tcBorders>
              <w:bottom w:val="single" w:sz="4" w:space="0" w:color="auto"/>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Пат. 30598 Республика Казахстан.</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Саданов А.К.</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№2014/1092.1</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заяв. </w:t>
            </w:r>
            <w:r w:rsidRPr="00B472A8">
              <w:rPr>
                <w:rFonts w:eastAsia="TimesNewRomanPSMT"/>
                <w:sz w:val="22"/>
                <w:szCs w:val="22"/>
                <w:lang w:eastAsia="en-US"/>
              </w:rPr>
              <w:t>15.08.2014</w:t>
            </w:r>
            <w:r w:rsidRPr="00B472A8">
              <w:rPr>
                <w:rFonts w:eastAsia="WipoUniExt"/>
                <w:bCs/>
                <w:sz w:val="22"/>
                <w:szCs w:val="22"/>
                <w:lang w:eastAsia="en-US"/>
              </w:rPr>
              <w:t>;</w:t>
            </w:r>
          </w:p>
          <w:p w:rsidR="00B472A8" w:rsidRPr="00B472A8" w:rsidRDefault="00B472A8" w:rsidP="00B472A8">
            <w:pPr>
              <w:autoSpaceDE w:val="0"/>
              <w:autoSpaceDN w:val="0"/>
              <w:adjustRightInd w:val="0"/>
              <w:spacing w:line="360" w:lineRule="auto"/>
              <w:rPr>
                <w:sz w:val="22"/>
                <w:szCs w:val="22"/>
              </w:rPr>
            </w:pPr>
            <w:r w:rsidRPr="00B472A8">
              <w:rPr>
                <w:rFonts w:eastAsia="WipoUniExt"/>
                <w:bCs/>
                <w:sz w:val="22"/>
                <w:szCs w:val="22"/>
                <w:lang w:eastAsia="en-US"/>
              </w:rPr>
              <w:t xml:space="preserve">опубл. </w:t>
            </w:r>
            <w:r w:rsidRPr="00B472A8">
              <w:rPr>
                <w:rFonts w:eastAsia="TimesNewRomanPSMT"/>
                <w:sz w:val="22"/>
                <w:szCs w:val="22"/>
                <w:lang w:eastAsia="en-US"/>
              </w:rPr>
              <w:t xml:space="preserve">16.11.2015, бюл. №11 </w:t>
            </w:r>
            <w:r w:rsidRPr="00B472A8">
              <w:rPr>
                <w:rFonts w:eastAsia="WipoUniExt"/>
                <w:bCs/>
                <w:sz w:val="22"/>
                <w:szCs w:val="22"/>
                <w:lang w:eastAsia="en-US"/>
              </w:rPr>
              <w:t>– 4 с.</w:t>
            </w:r>
          </w:p>
        </w:tc>
        <w:tc>
          <w:tcPr>
            <w:tcW w:w="3863" w:type="dxa"/>
            <w:tcBorders>
              <w:bottom w:val="single" w:sz="4" w:space="0" w:color="auto"/>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пастообразного препарата азотфиксирующих бакт</w:t>
            </w:r>
            <w:r w:rsidRPr="00B472A8">
              <w:rPr>
                <w:rFonts w:eastAsia="Calibri"/>
                <w:bCs/>
                <w:sz w:val="22"/>
                <w:szCs w:val="22"/>
                <w:lang w:eastAsia="en-US"/>
              </w:rPr>
              <w:t>е</w:t>
            </w:r>
            <w:r w:rsidRPr="00B472A8">
              <w:rPr>
                <w:rFonts w:eastAsia="Calibri"/>
                <w:bCs/>
                <w:sz w:val="22"/>
                <w:szCs w:val="22"/>
                <w:lang w:eastAsia="en-US"/>
              </w:rPr>
              <w:t>рий под горох</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127" w:type="dxa"/>
            <w:vMerge/>
            <w:tcBorders>
              <w:bottom w:val="nil"/>
            </w:tcBorders>
          </w:tcPr>
          <w:p w:rsidR="00B472A8" w:rsidRPr="00B472A8" w:rsidRDefault="00B472A8" w:rsidP="00B472A8">
            <w:pPr>
              <w:autoSpaceDE w:val="0"/>
              <w:autoSpaceDN w:val="0"/>
              <w:adjustRightInd w:val="0"/>
              <w:spacing w:line="360" w:lineRule="auto"/>
              <w:rPr>
                <w:rFonts w:eastAsia="WipoUniExt"/>
                <w:bCs/>
                <w:sz w:val="22"/>
                <w:szCs w:val="22"/>
                <w:lang w:eastAsia="en-US"/>
              </w:rPr>
            </w:pPr>
          </w:p>
        </w:tc>
        <w:tc>
          <w:tcPr>
            <w:tcW w:w="2268" w:type="dxa"/>
            <w:tcBorders>
              <w:bottom w:val="nil"/>
            </w:tcBorders>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bCs/>
                <w:iCs/>
                <w:sz w:val="22"/>
                <w:szCs w:val="22"/>
                <w:lang w:eastAsia="en-US"/>
              </w:rPr>
              <w:t>C12N 1/20</w:t>
            </w:r>
          </w:p>
          <w:p w:rsidR="00B472A8" w:rsidRPr="00B472A8" w:rsidRDefault="00B472A8" w:rsidP="00B472A8">
            <w:pPr>
              <w:spacing w:line="360" w:lineRule="auto"/>
              <w:rPr>
                <w:sz w:val="22"/>
                <w:szCs w:val="22"/>
              </w:rPr>
            </w:pPr>
            <w:r w:rsidRPr="00B472A8">
              <w:rPr>
                <w:rFonts w:eastAsia="Calibri"/>
                <w:bCs/>
                <w:iCs/>
                <w:sz w:val="22"/>
                <w:szCs w:val="22"/>
                <w:lang w:eastAsia="en-US"/>
              </w:rPr>
              <w:t>C05F 11/08</w:t>
            </w:r>
          </w:p>
        </w:tc>
        <w:tc>
          <w:tcPr>
            <w:tcW w:w="4500" w:type="dxa"/>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Пат.27631 Республика Казахстан.</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Балпанов Д.С.</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w:t>
            </w:r>
            <w:r w:rsidRPr="00B472A8">
              <w:rPr>
                <w:rFonts w:eastAsia="Calibri"/>
                <w:sz w:val="22"/>
                <w:szCs w:val="22"/>
                <w:lang w:eastAsia="en-US"/>
              </w:rPr>
              <w:t xml:space="preserve">2012/1342.1; </w:t>
            </w:r>
            <w:r w:rsidRPr="00B472A8">
              <w:rPr>
                <w:rFonts w:eastAsia="WipoUniExt"/>
                <w:bCs/>
                <w:sz w:val="22"/>
                <w:szCs w:val="22"/>
                <w:lang w:eastAsia="en-US"/>
              </w:rPr>
              <w:t>заяв.</w:t>
            </w:r>
            <w:r w:rsidRPr="00B472A8">
              <w:rPr>
                <w:rFonts w:eastAsia="Calibri"/>
                <w:sz w:val="22"/>
                <w:szCs w:val="22"/>
                <w:lang w:eastAsia="en-US"/>
              </w:rPr>
              <w:t xml:space="preserve"> 19.12.2012</w:t>
            </w:r>
            <w:r w:rsidRPr="00B472A8">
              <w:rPr>
                <w:rFonts w:eastAsia="WipoUniExt"/>
                <w:bCs/>
                <w:sz w:val="22"/>
                <w:szCs w:val="22"/>
                <w:lang w:eastAsia="en-US"/>
              </w:rPr>
              <w:t>;</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опубл. </w:t>
            </w:r>
            <w:r w:rsidRPr="00B472A8">
              <w:rPr>
                <w:rFonts w:eastAsia="Calibri"/>
                <w:sz w:val="22"/>
                <w:szCs w:val="22"/>
                <w:lang w:eastAsia="en-US"/>
              </w:rPr>
              <w:t xml:space="preserve">15.11.2013, </w:t>
            </w:r>
            <w:r w:rsidRPr="00B472A8">
              <w:rPr>
                <w:rFonts w:eastAsia="TimesNewRomanPSMT"/>
                <w:sz w:val="22"/>
                <w:szCs w:val="22"/>
                <w:lang w:eastAsia="en-US"/>
              </w:rPr>
              <w:t xml:space="preserve">Бюл. №11 </w:t>
            </w:r>
            <w:r w:rsidRPr="00B472A8">
              <w:rPr>
                <w:rFonts w:eastAsia="WipoUniExt"/>
                <w:bCs/>
                <w:sz w:val="22"/>
                <w:szCs w:val="22"/>
                <w:lang w:eastAsia="en-US"/>
              </w:rPr>
              <w:t>– 4 с.</w:t>
            </w:r>
          </w:p>
        </w:tc>
        <w:tc>
          <w:tcPr>
            <w:tcW w:w="3863" w:type="dxa"/>
            <w:tcBorders>
              <w:bottom w:val="nil"/>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Штамм азотфиксирующих Клубен</w:t>
            </w:r>
            <w:r w:rsidRPr="00B472A8">
              <w:rPr>
                <w:rFonts w:eastAsia="Calibri"/>
                <w:bCs/>
                <w:sz w:val="22"/>
                <w:szCs w:val="22"/>
                <w:lang w:eastAsia="en-US"/>
              </w:rPr>
              <w:t>ь</w:t>
            </w:r>
            <w:r w:rsidRPr="00B472A8">
              <w:rPr>
                <w:rFonts w:eastAsia="Calibri"/>
                <w:bCs/>
                <w:sz w:val="22"/>
                <w:szCs w:val="22"/>
                <w:lang w:eastAsia="en-US"/>
              </w:rPr>
              <w:t xml:space="preserve">кообразу-ющих микроорганизмов </w:t>
            </w:r>
            <w:r w:rsidRPr="00B472A8">
              <w:rPr>
                <w:rFonts w:eastAsia="Calibri"/>
                <w:bCs/>
                <w:i/>
                <w:sz w:val="22"/>
                <w:szCs w:val="22"/>
                <w:lang w:eastAsia="en-US"/>
              </w:rPr>
              <w:t>Sinorhizobium fredii</w:t>
            </w:r>
            <w:r w:rsidRPr="00B472A8">
              <w:rPr>
                <w:rFonts w:eastAsia="Calibri"/>
                <w:bCs/>
                <w:sz w:val="22"/>
                <w:szCs w:val="22"/>
                <w:lang w:eastAsia="en-US"/>
              </w:rPr>
              <w:t>, используемый для получения биологического удо</w:t>
            </w:r>
            <w:r w:rsidRPr="00B472A8">
              <w:rPr>
                <w:rFonts w:eastAsia="Calibri"/>
                <w:bCs/>
                <w:sz w:val="22"/>
                <w:szCs w:val="22"/>
                <w:lang w:eastAsia="en-US"/>
              </w:rPr>
              <w:t>б</w:t>
            </w:r>
            <w:r w:rsidRPr="00B472A8">
              <w:rPr>
                <w:rFonts w:eastAsia="Calibri"/>
                <w:bCs/>
                <w:sz w:val="22"/>
                <w:szCs w:val="22"/>
                <w:lang w:eastAsia="en-US"/>
              </w:rPr>
              <w:t>рения под сою</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Default="00B472A8" w:rsidP="00B472A8">
      <w:pPr>
        <w:spacing w:line="360" w:lineRule="auto"/>
      </w:pPr>
    </w:p>
    <w:p w:rsidR="00AB200B" w:rsidRPr="00B472A8" w:rsidRDefault="00AB200B"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Pr>
          <w:p w:rsidR="00B472A8" w:rsidRPr="00B472A8" w:rsidRDefault="00B472A8" w:rsidP="00B472A8">
            <w:pPr>
              <w:spacing w:line="360" w:lineRule="auto"/>
              <w:jc w:val="center"/>
              <w:rPr>
                <w:sz w:val="22"/>
                <w:szCs w:val="22"/>
              </w:rPr>
            </w:pPr>
            <w:r w:rsidRPr="00B472A8">
              <w:rPr>
                <w:sz w:val="22"/>
                <w:szCs w:val="22"/>
              </w:rPr>
              <w:t>1</w:t>
            </w:r>
          </w:p>
        </w:tc>
        <w:tc>
          <w:tcPr>
            <w:tcW w:w="2835" w:type="dxa"/>
          </w:tcPr>
          <w:p w:rsidR="00B472A8" w:rsidRPr="00B472A8" w:rsidRDefault="00B472A8" w:rsidP="00B472A8">
            <w:pPr>
              <w:spacing w:line="360" w:lineRule="auto"/>
              <w:jc w:val="center"/>
              <w:rPr>
                <w:sz w:val="22"/>
                <w:szCs w:val="22"/>
              </w:rPr>
            </w:pPr>
            <w:r w:rsidRPr="00B472A8">
              <w:rPr>
                <w:sz w:val="22"/>
                <w:szCs w:val="22"/>
              </w:rPr>
              <w:t>2</w:t>
            </w:r>
          </w:p>
        </w:tc>
        <w:tc>
          <w:tcPr>
            <w:tcW w:w="4500" w:type="dxa"/>
          </w:tcPr>
          <w:p w:rsidR="00B472A8" w:rsidRPr="00B472A8" w:rsidRDefault="00B472A8" w:rsidP="00B472A8">
            <w:pPr>
              <w:spacing w:line="360" w:lineRule="auto"/>
              <w:jc w:val="center"/>
              <w:rPr>
                <w:sz w:val="22"/>
                <w:szCs w:val="22"/>
              </w:rPr>
            </w:pPr>
            <w:r w:rsidRPr="00B472A8">
              <w:rPr>
                <w:sz w:val="22"/>
                <w:szCs w:val="22"/>
              </w:rPr>
              <w:t>3</w:t>
            </w:r>
          </w:p>
        </w:tc>
        <w:tc>
          <w:tcPr>
            <w:tcW w:w="3155"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Pr>
          <w:p w:rsidR="00B472A8" w:rsidRPr="00B472A8" w:rsidRDefault="00B472A8" w:rsidP="00B472A8">
            <w:pPr>
              <w:autoSpaceDE w:val="0"/>
              <w:autoSpaceDN w:val="0"/>
              <w:adjustRightInd w:val="0"/>
              <w:spacing w:line="360" w:lineRule="auto"/>
              <w:rPr>
                <w:rFonts w:eastAsia="WipoUniExt"/>
                <w:bCs/>
                <w:sz w:val="22"/>
                <w:szCs w:val="22"/>
                <w:lang w:eastAsia="en-US"/>
              </w:rPr>
            </w:pPr>
          </w:p>
        </w:tc>
        <w:tc>
          <w:tcPr>
            <w:tcW w:w="2835" w:type="dxa"/>
          </w:tcPr>
          <w:p w:rsidR="00B472A8" w:rsidRPr="00B472A8" w:rsidRDefault="00B472A8" w:rsidP="00B472A8">
            <w:pPr>
              <w:pStyle w:val="2a"/>
              <w:spacing w:after="0" w:line="360" w:lineRule="auto"/>
              <w:ind w:left="0"/>
              <w:rPr>
                <w:rFonts w:ascii="Times New Roman" w:eastAsia="TimesNewRomanPSMT" w:hAnsi="Times New Roman"/>
                <w:bCs/>
                <w:iCs/>
                <w:lang w:eastAsia="en-US"/>
              </w:rPr>
            </w:pPr>
            <w:r w:rsidRPr="00B472A8">
              <w:rPr>
                <w:rFonts w:ascii="Times New Roman" w:eastAsia="Calibri" w:hAnsi="Times New Roman"/>
                <w:bCs/>
                <w:iCs/>
                <w:lang w:eastAsia="en-US"/>
              </w:rPr>
              <w:t>C12N 1/00</w:t>
            </w:r>
          </w:p>
        </w:tc>
        <w:tc>
          <w:tcPr>
            <w:tcW w:w="4500" w:type="dxa"/>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Пат. </w:t>
            </w:r>
            <w:r w:rsidRPr="00B472A8">
              <w:rPr>
                <w:rFonts w:eastAsia="Calibri"/>
                <w:bCs/>
                <w:sz w:val="22"/>
                <w:szCs w:val="22"/>
                <w:lang w:eastAsia="en-US"/>
              </w:rPr>
              <w:t>28715</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Республика Казахстан.</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Балпанов Д.С.</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w:t>
            </w:r>
            <w:r w:rsidRPr="00B472A8">
              <w:rPr>
                <w:rFonts w:eastAsia="Calibri"/>
                <w:sz w:val="22"/>
                <w:szCs w:val="22"/>
                <w:lang w:eastAsia="en-US"/>
              </w:rPr>
              <w:t xml:space="preserve">2013/0775.1; </w:t>
            </w:r>
            <w:r w:rsidRPr="00B472A8">
              <w:rPr>
                <w:rFonts w:eastAsia="WipoUniExt"/>
                <w:bCs/>
                <w:sz w:val="22"/>
                <w:szCs w:val="22"/>
                <w:lang w:eastAsia="en-US"/>
              </w:rPr>
              <w:t>заяв.</w:t>
            </w:r>
            <w:r w:rsidRPr="00B472A8">
              <w:rPr>
                <w:rFonts w:eastAsia="Calibri"/>
                <w:sz w:val="22"/>
                <w:szCs w:val="22"/>
                <w:lang w:eastAsia="en-US"/>
              </w:rPr>
              <w:t xml:space="preserve"> 10.06.2013</w:t>
            </w:r>
            <w:r w:rsidRPr="00B472A8">
              <w:rPr>
                <w:rFonts w:eastAsia="WipoUniExt"/>
                <w:bCs/>
                <w:sz w:val="22"/>
                <w:szCs w:val="22"/>
                <w:lang w:eastAsia="en-US"/>
              </w:rPr>
              <w:t>;</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опубл. </w:t>
            </w:r>
            <w:r w:rsidRPr="00B472A8">
              <w:rPr>
                <w:rFonts w:eastAsia="Calibri"/>
                <w:sz w:val="22"/>
                <w:szCs w:val="22"/>
                <w:lang w:eastAsia="en-US"/>
              </w:rPr>
              <w:t xml:space="preserve">15.07.2014, </w:t>
            </w:r>
            <w:r w:rsidRPr="00B472A8">
              <w:rPr>
                <w:rFonts w:eastAsia="TimesNewRomanPSMT"/>
                <w:sz w:val="22"/>
                <w:szCs w:val="22"/>
                <w:lang w:eastAsia="en-US"/>
              </w:rPr>
              <w:t xml:space="preserve">Бюл. №7 </w:t>
            </w:r>
            <w:r w:rsidRPr="00B472A8">
              <w:rPr>
                <w:rFonts w:eastAsia="WipoUniExt"/>
                <w:bCs/>
                <w:sz w:val="22"/>
                <w:szCs w:val="22"/>
                <w:lang w:eastAsia="en-US"/>
              </w:rPr>
              <w:t>– 4 с.</w:t>
            </w:r>
          </w:p>
        </w:tc>
        <w:tc>
          <w:tcPr>
            <w:tcW w:w="3155" w:type="dxa"/>
            <w:shd w:val="clear" w:color="auto" w:fill="auto"/>
          </w:tcPr>
          <w:p w:rsidR="00B472A8" w:rsidRPr="00B472A8" w:rsidRDefault="00B472A8" w:rsidP="00B472A8">
            <w:pPr>
              <w:autoSpaceDE w:val="0"/>
              <w:autoSpaceDN w:val="0"/>
              <w:adjustRightInd w:val="0"/>
              <w:spacing w:line="360" w:lineRule="auto"/>
              <w:rPr>
                <w:rFonts w:eastAsia="WipoUniExt"/>
                <w:bCs/>
                <w:sz w:val="22"/>
                <w:szCs w:val="22"/>
                <w:lang w:eastAsia="en-US"/>
              </w:rPr>
            </w:pPr>
            <w:r w:rsidRPr="00B472A8">
              <w:rPr>
                <w:rFonts w:eastAsia="Calibri"/>
                <w:bCs/>
                <w:sz w:val="22"/>
                <w:szCs w:val="22"/>
                <w:lang w:eastAsia="en-US"/>
              </w:rPr>
              <w:t>Штамм азотфиксирующих микроорганизмов Вradyrнizobium Japonicum Sr5, используемый для получения</w:t>
            </w:r>
            <w:r w:rsidRPr="00B472A8">
              <w:rPr>
                <w:rFonts w:eastAsia="WipoUniExt"/>
                <w:bCs/>
                <w:sz w:val="22"/>
                <w:szCs w:val="22"/>
                <w:lang w:eastAsia="en-US"/>
              </w:rPr>
              <w:t xml:space="preserve"> </w:t>
            </w:r>
            <w:r w:rsidRPr="00B472A8">
              <w:rPr>
                <w:rFonts w:eastAsia="Calibri"/>
                <w:bCs/>
                <w:sz w:val="22"/>
                <w:szCs w:val="22"/>
                <w:lang w:eastAsia="en-US"/>
              </w:rPr>
              <w:t>биологического удобрения под сою</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autoSpaceDE w:val="0"/>
              <w:autoSpaceDN w:val="0"/>
              <w:adjustRightInd w:val="0"/>
              <w:spacing w:line="360" w:lineRule="auto"/>
              <w:rPr>
                <w:rFonts w:eastAsia="Calibri"/>
                <w:sz w:val="22"/>
                <w:szCs w:val="22"/>
                <w:lang w:eastAsia="en-US"/>
              </w:rPr>
            </w:pPr>
          </w:p>
        </w:tc>
        <w:tc>
          <w:tcPr>
            <w:tcW w:w="2835" w:type="dxa"/>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C05F 11/08</w:t>
            </w:r>
          </w:p>
          <w:p w:rsidR="00B472A8" w:rsidRPr="00B472A8" w:rsidRDefault="00B472A8" w:rsidP="00B472A8">
            <w:pPr>
              <w:pStyle w:val="2a"/>
              <w:spacing w:after="0" w:line="360" w:lineRule="auto"/>
              <w:ind w:left="0"/>
              <w:rPr>
                <w:rFonts w:ascii="Times New Roman" w:eastAsia="Calibri" w:hAnsi="Times New Roman"/>
                <w:lang w:eastAsia="en-US"/>
              </w:rPr>
            </w:pPr>
            <w:r w:rsidRPr="00B472A8">
              <w:rPr>
                <w:rFonts w:ascii="Times New Roman" w:eastAsia="Calibri" w:hAnsi="Times New Roman"/>
                <w:lang w:eastAsia="en-US"/>
              </w:rPr>
              <w:t>C12N 1/20</w:t>
            </w:r>
          </w:p>
          <w:p w:rsidR="00B472A8" w:rsidRPr="00B472A8" w:rsidRDefault="00B472A8" w:rsidP="00B472A8">
            <w:pPr>
              <w:pStyle w:val="2a"/>
              <w:spacing w:after="0" w:line="360" w:lineRule="auto"/>
              <w:ind w:left="0"/>
              <w:rPr>
                <w:rFonts w:ascii="Times New Roman" w:hAnsi="Times New Roman"/>
              </w:rPr>
            </w:pPr>
            <w:r w:rsidRPr="00B472A8">
              <w:rPr>
                <w:rFonts w:ascii="Times New Roman" w:eastAsia="Calibri" w:hAnsi="Times New Roman"/>
                <w:lang w:eastAsia="en-US"/>
              </w:rPr>
              <w:t>C12R 1/065</w:t>
            </w:r>
          </w:p>
        </w:tc>
        <w:tc>
          <w:tcPr>
            <w:tcW w:w="4500" w:type="dxa"/>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WipoUniExt"/>
                <w:bCs/>
                <w:sz w:val="22"/>
                <w:szCs w:val="22"/>
                <w:lang w:eastAsia="en-US"/>
              </w:rPr>
              <w:t>Пат.</w:t>
            </w:r>
            <w:r w:rsidRPr="00B472A8">
              <w:rPr>
                <w:rFonts w:eastAsia="Calibri"/>
                <w:sz w:val="22"/>
                <w:szCs w:val="22"/>
                <w:lang w:eastAsia="en-US"/>
              </w:rPr>
              <w:t xml:space="preserve"> 2 390 517 Росийская Федерация.</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Скрипникова М.К.</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sz w:val="22"/>
                <w:szCs w:val="22"/>
                <w:lang w:eastAsia="en-US"/>
              </w:rPr>
              <w:t>2008129928/13,</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27.01.2010</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27.05.2010 </w:t>
            </w:r>
            <w:r w:rsidRPr="00B472A8">
              <w:rPr>
                <w:rFonts w:eastAsia="WipoUniExt"/>
                <w:sz w:val="22"/>
                <w:szCs w:val="22"/>
                <w:lang w:eastAsia="en-US"/>
              </w:rPr>
              <w:t>Бюл</w:t>
            </w:r>
            <w:r w:rsidRPr="00B472A8">
              <w:rPr>
                <w:rFonts w:eastAsia="Calibri"/>
                <w:sz w:val="22"/>
                <w:szCs w:val="22"/>
                <w:lang w:eastAsia="en-US"/>
              </w:rPr>
              <w:t xml:space="preserve">. </w:t>
            </w:r>
            <w:r w:rsidRPr="00B472A8">
              <w:rPr>
                <w:rFonts w:eastAsia="WipoUniExt"/>
                <w:sz w:val="22"/>
                <w:szCs w:val="22"/>
                <w:lang w:eastAsia="en-US"/>
              </w:rPr>
              <w:t>№</w:t>
            </w:r>
            <w:r w:rsidRPr="00B472A8">
              <w:rPr>
                <w:rFonts w:eastAsia="Calibri"/>
                <w:sz w:val="22"/>
                <w:szCs w:val="22"/>
                <w:lang w:eastAsia="en-US"/>
              </w:rPr>
              <w:t>15 – 9 с.</w:t>
            </w:r>
          </w:p>
        </w:tc>
        <w:tc>
          <w:tcPr>
            <w:tcW w:w="3155" w:type="dxa"/>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Способ приготовления бакт</w:t>
            </w:r>
            <w:r w:rsidRPr="00B472A8">
              <w:rPr>
                <w:rFonts w:eastAsia="WipoUniExt"/>
                <w:sz w:val="22"/>
                <w:szCs w:val="22"/>
                <w:lang w:eastAsia="en-US"/>
              </w:rPr>
              <w:t>е</w:t>
            </w:r>
            <w:r w:rsidRPr="00B472A8">
              <w:rPr>
                <w:rFonts w:eastAsia="WipoUniExt"/>
                <w:sz w:val="22"/>
                <w:szCs w:val="22"/>
                <w:lang w:eastAsia="en-US"/>
              </w:rPr>
              <w:t>риального удобрения на осн</w:t>
            </w:r>
            <w:r w:rsidRPr="00B472A8">
              <w:rPr>
                <w:rFonts w:eastAsia="WipoUniExt"/>
                <w:sz w:val="22"/>
                <w:szCs w:val="22"/>
                <w:lang w:eastAsia="en-US"/>
              </w:rPr>
              <w:t>о</w:t>
            </w:r>
            <w:r w:rsidRPr="00B472A8">
              <w:rPr>
                <w:rFonts w:eastAsia="WipoUniExt"/>
                <w:sz w:val="22"/>
                <w:szCs w:val="22"/>
                <w:lang w:eastAsia="en-US"/>
              </w:rPr>
              <w:t>ве бактерий рода Аzotobacter</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2835" w:type="dxa"/>
            <w:tcBorders>
              <w:bottom w:val="single" w:sz="4" w:space="0" w:color="auto"/>
            </w:tcBorders>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C12R 1/01</w:t>
            </w:r>
          </w:p>
          <w:p w:rsidR="00B472A8" w:rsidRPr="00B472A8" w:rsidRDefault="00B472A8" w:rsidP="00B472A8">
            <w:pPr>
              <w:pStyle w:val="2a"/>
              <w:spacing w:after="0" w:line="360" w:lineRule="auto"/>
              <w:ind w:left="0"/>
              <w:rPr>
                <w:rFonts w:ascii="Times New Roman" w:hAnsi="Times New Roman"/>
              </w:rPr>
            </w:pPr>
            <w:r w:rsidRPr="00B472A8">
              <w:rPr>
                <w:rFonts w:ascii="Times New Roman" w:eastAsia="Calibri" w:hAnsi="Times New Roman"/>
                <w:bCs/>
                <w:iCs/>
                <w:lang w:eastAsia="en-US"/>
              </w:rPr>
              <w:t>C05F 11/08</w:t>
            </w:r>
          </w:p>
        </w:tc>
        <w:tc>
          <w:tcPr>
            <w:tcW w:w="4500" w:type="dxa"/>
            <w:tcBorders>
              <w:bottom w:val="single" w:sz="4" w:space="0" w:color="auto"/>
            </w:tcBorders>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sz w:val="22"/>
                <w:szCs w:val="22"/>
                <w:lang w:eastAsia="en-US"/>
              </w:rPr>
              <w:t>Пат. 2 528 874</w:t>
            </w:r>
            <w:r w:rsidRPr="00B472A8">
              <w:rPr>
                <w:rFonts w:eastAsia="WipoUniExt"/>
                <w:sz w:val="22"/>
                <w:szCs w:val="22"/>
                <w:lang w:eastAsia="en-US"/>
              </w:rPr>
              <w:t xml:space="preserve"> Росийская Федерация.</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 xml:space="preserve">/ </w:t>
            </w:r>
            <w:r w:rsidRPr="00B472A8">
              <w:rPr>
                <w:rFonts w:eastAsia="Calibri"/>
                <w:bCs/>
                <w:sz w:val="22"/>
                <w:szCs w:val="22"/>
                <w:lang w:eastAsia="en-US"/>
              </w:rPr>
              <w:t>Дегтярева И.А. –</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2012145908/10</w:t>
            </w:r>
            <w:r w:rsidRPr="00B472A8">
              <w:rPr>
                <w:rFonts w:eastAsia="Calibri"/>
                <w:sz w:val="22"/>
                <w:szCs w:val="22"/>
                <w:lang w:eastAsia="en-US"/>
              </w:rPr>
              <w:t>,</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26.10.2012;</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20.09.2014; </w:t>
            </w:r>
            <w:r w:rsidRPr="00B472A8">
              <w:rPr>
                <w:rFonts w:eastAsia="WipoUniExt"/>
                <w:sz w:val="22"/>
                <w:szCs w:val="22"/>
                <w:lang w:eastAsia="en-US"/>
              </w:rPr>
              <w:t>Бюл. №</w:t>
            </w:r>
            <w:r w:rsidRPr="00B472A8">
              <w:rPr>
                <w:rFonts w:eastAsia="Calibri"/>
                <w:bCs/>
                <w:sz w:val="22"/>
                <w:szCs w:val="22"/>
                <w:lang w:eastAsia="en-US"/>
              </w:rPr>
              <w:t xml:space="preserve">26 </w:t>
            </w:r>
            <w:r w:rsidRPr="00B472A8">
              <w:rPr>
                <w:rFonts w:eastAsia="Calibri"/>
                <w:sz w:val="22"/>
                <w:szCs w:val="22"/>
                <w:lang w:eastAsia="en-US"/>
              </w:rPr>
              <w:t>– 9 с.</w:t>
            </w:r>
          </w:p>
        </w:tc>
        <w:tc>
          <w:tcPr>
            <w:tcW w:w="3155" w:type="dxa"/>
            <w:tcBorders>
              <w:bottom w:val="single" w:sz="4" w:space="0" w:color="auto"/>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Питательная среда для выр</w:t>
            </w:r>
            <w:r w:rsidRPr="00B472A8">
              <w:rPr>
                <w:rFonts w:eastAsia="Calibri"/>
                <w:bCs/>
                <w:sz w:val="22"/>
                <w:szCs w:val="22"/>
                <w:lang w:eastAsia="en-US"/>
              </w:rPr>
              <w:t>а</w:t>
            </w:r>
            <w:r w:rsidRPr="00B472A8">
              <w:rPr>
                <w:rFonts w:eastAsia="Calibri"/>
                <w:bCs/>
                <w:sz w:val="22"/>
                <w:szCs w:val="22"/>
                <w:lang w:eastAsia="en-US"/>
              </w:rPr>
              <w:t>щивания консорциума азо</w:t>
            </w:r>
            <w:r w:rsidRPr="00B472A8">
              <w:rPr>
                <w:rFonts w:eastAsia="Calibri"/>
                <w:bCs/>
                <w:sz w:val="22"/>
                <w:szCs w:val="22"/>
                <w:lang w:eastAsia="en-US"/>
              </w:rPr>
              <w:t>т</w:t>
            </w:r>
            <w:r w:rsidRPr="00B472A8">
              <w:rPr>
                <w:rFonts w:eastAsia="Calibri"/>
                <w:bCs/>
                <w:sz w:val="22"/>
                <w:szCs w:val="22"/>
                <w:lang w:eastAsia="en-US"/>
              </w:rPr>
              <w:t>фиксирующих и фосфатмоб</w:t>
            </w:r>
            <w:r w:rsidRPr="00B472A8">
              <w:rPr>
                <w:rFonts w:eastAsia="Calibri"/>
                <w:bCs/>
                <w:sz w:val="22"/>
                <w:szCs w:val="22"/>
                <w:lang w:eastAsia="en-US"/>
              </w:rPr>
              <w:t>и</w:t>
            </w:r>
            <w:r w:rsidRPr="00B472A8">
              <w:rPr>
                <w:rFonts w:eastAsia="Calibri"/>
                <w:bCs/>
                <w:sz w:val="22"/>
                <w:szCs w:val="22"/>
                <w:lang w:eastAsia="en-US"/>
              </w:rPr>
              <w:t>лизующих микроорганизмов</w:t>
            </w:r>
          </w:p>
        </w:tc>
        <w:tc>
          <w:tcPr>
            <w:tcW w:w="2409" w:type="dxa"/>
            <w:tcBorders>
              <w:bottom w:val="single" w:sz="4" w:space="0" w:color="auto"/>
            </w:tcBorders>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autoSpaceDE w:val="0"/>
              <w:autoSpaceDN w:val="0"/>
              <w:adjustRightInd w:val="0"/>
              <w:spacing w:line="360" w:lineRule="auto"/>
              <w:rPr>
                <w:rFonts w:eastAsia="WipoUniExt"/>
                <w:bCs/>
                <w:sz w:val="22"/>
                <w:szCs w:val="22"/>
                <w:lang w:eastAsia="en-US"/>
              </w:rPr>
            </w:pPr>
          </w:p>
        </w:tc>
        <w:tc>
          <w:tcPr>
            <w:tcW w:w="2835" w:type="dxa"/>
            <w:tcBorders>
              <w:bottom w:val="nil"/>
            </w:tcBorders>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C12N 1/20</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C05F 11/08</w:t>
            </w:r>
          </w:p>
          <w:p w:rsidR="00B472A8" w:rsidRPr="00B472A8" w:rsidRDefault="00B472A8" w:rsidP="00B472A8">
            <w:pPr>
              <w:autoSpaceDE w:val="0"/>
              <w:autoSpaceDN w:val="0"/>
              <w:adjustRightInd w:val="0"/>
              <w:spacing w:line="360" w:lineRule="auto"/>
              <w:rPr>
                <w:rFonts w:eastAsia="TimesNewRomanPSMT"/>
                <w:bCs/>
                <w:iCs/>
                <w:sz w:val="22"/>
                <w:szCs w:val="22"/>
                <w:lang w:eastAsia="en-US"/>
              </w:rPr>
            </w:pPr>
            <w:r w:rsidRPr="00B472A8">
              <w:rPr>
                <w:rFonts w:eastAsia="Calibri"/>
                <w:sz w:val="22"/>
                <w:szCs w:val="22"/>
                <w:lang w:eastAsia="en-US"/>
              </w:rPr>
              <w:t>C12R 1/065</w:t>
            </w:r>
          </w:p>
        </w:tc>
        <w:tc>
          <w:tcPr>
            <w:tcW w:w="4500" w:type="dxa"/>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Пат. </w:t>
            </w:r>
            <w:r w:rsidRPr="00B472A8">
              <w:rPr>
                <w:rFonts w:eastAsia="Calibri"/>
                <w:sz w:val="22"/>
                <w:szCs w:val="22"/>
                <w:lang w:eastAsia="en-US"/>
              </w:rPr>
              <w:t>2 464 308. Росийская Федерация.</w:t>
            </w:r>
          </w:p>
          <w:p w:rsidR="00B472A8" w:rsidRPr="00B472A8" w:rsidRDefault="00B472A8" w:rsidP="00B472A8">
            <w:pPr>
              <w:autoSpaceDE w:val="0"/>
              <w:autoSpaceDN w:val="0"/>
              <w:adjustRightInd w:val="0"/>
              <w:spacing w:line="360" w:lineRule="auto"/>
              <w:rPr>
                <w:rFonts w:eastAsia="WipoUniExt"/>
                <w:bCs/>
                <w:sz w:val="22"/>
                <w:szCs w:val="22"/>
                <w:lang w:eastAsia="en-US"/>
              </w:rPr>
            </w:pPr>
            <w:r w:rsidRPr="00B472A8">
              <w:rPr>
                <w:rFonts w:eastAsia="Calibri"/>
                <w:bCs/>
                <w:sz w:val="22"/>
                <w:szCs w:val="22"/>
                <w:lang w:eastAsia="en-US"/>
              </w:rPr>
              <w:t xml:space="preserve">Дегтярева И.А. – </w:t>
            </w:r>
            <w:r w:rsidRPr="00B472A8">
              <w:rPr>
                <w:rFonts w:eastAsia="TimesNewRomanPSMT"/>
                <w:sz w:val="22"/>
                <w:szCs w:val="22"/>
                <w:lang w:eastAsia="en-US"/>
              </w:rPr>
              <w:t>№</w:t>
            </w:r>
            <w:r w:rsidRPr="00B472A8">
              <w:rPr>
                <w:rFonts w:eastAsia="Calibri"/>
                <w:sz w:val="22"/>
                <w:szCs w:val="22"/>
                <w:lang w:eastAsia="en-US"/>
              </w:rPr>
              <w:t>010146021/10,</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11.11.2010</w:t>
            </w:r>
            <w:r w:rsidRPr="00B472A8">
              <w:rPr>
                <w:rFonts w:eastAsia="Calibri"/>
                <w:bCs/>
                <w:sz w:val="22"/>
                <w:szCs w:val="22"/>
                <w:lang w:eastAsia="en-US"/>
              </w:rPr>
              <w:t>;</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20.10.2012 </w:t>
            </w:r>
            <w:r w:rsidRPr="00B472A8">
              <w:rPr>
                <w:rFonts w:eastAsia="WipoUniExt"/>
                <w:sz w:val="22"/>
                <w:szCs w:val="22"/>
                <w:lang w:eastAsia="en-US"/>
              </w:rPr>
              <w:t>Бюл</w:t>
            </w:r>
            <w:r w:rsidRPr="00B472A8">
              <w:rPr>
                <w:rFonts w:eastAsia="Calibri"/>
                <w:sz w:val="22"/>
                <w:szCs w:val="22"/>
                <w:lang w:eastAsia="en-US"/>
              </w:rPr>
              <w:t xml:space="preserve">. </w:t>
            </w:r>
            <w:r w:rsidRPr="00B472A8">
              <w:rPr>
                <w:rFonts w:eastAsia="WipoUniExt"/>
                <w:sz w:val="22"/>
                <w:szCs w:val="22"/>
                <w:lang w:eastAsia="en-US"/>
              </w:rPr>
              <w:t>№</w:t>
            </w:r>
            <w:r w:rsidRPr="00B472A8">
              <w:rPr>
                <w:rFonts w:eastAsia="Calibri"/>
                <w:sz w:val="22"/>
                <w:szCs w:val="22"/>
                <w:lang w:eastAsia="en-US"/>
              </w:rPr>
              <w:t>29 – 7 с.</w:t>
            </w:r>
          </w:p>
        </w:tc>
        <w:tc>
          <w:tcPr>
            <w:tcW w:w="3155" w:type="dxa"/>
            <w:tcBorders>
              <w:bottom w:val="nil"/>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 xml:space="preserve">Штамм бактерий </w:t>
            </w:r>
            <w:r w:rsidRPr="00B472A8">
              <w:rPr>
                <w:rFonts w:eastAsia="WipoUniExt"/>
                <w:i/>
                <w:sz w:val="22"/>
                <w:szCs w:val="22"/>
                <w:lang w:eastAsia="en-US"/>
              </w:rPr>
              <w:t>Аzotobacter chroococcum</w:t>
            </w:r>
            <w:r w:rsidRPr="00B472A8">
              <w:rPr>
                <w:rFonts w:eastAsia="WipoUniExt"/>
                <w:sz w:val="22"/>
                <w:szCs w:val="22"/>
                <w:lang w:eastAsia="en-US"/>
              </w:rPr>
              <w:t xml:space="preserve"> 5 v(e), испол</w:t>
            </w:r>
            <w:r w:rsidRPr="00B472A8">
              <w:rPr>
                <w:rFonts w:eastAsia="WipoUniExt"/>
                <w:sz w:val="22"/>
                <w:szCs w:val="22"/>
                <w:lang w:eastAsia="en-US"/>
              </w:rPr>
              <w:t>ь</w:t>
            </w:r>
            <w:r w:rsidRPr="00B472A8">
              <w:rPr>
                <w:rFonts w:eastAsia="WipoUniExt"/>
                <w:sz w:val="22"/>
                <w:szCs w:val="22"/>
                <w:lang w:eastAsia="en-US"/>
              </w:rPr>
              <w:t>зуемый для получения азо</w:t>
            </w:r>
            <w:r w:rsidRPr="00B472A8">
              <w:rPr>
                <w:rFonts w:eastAsia="WipoUniExt"/>
                <w:sz w:val="22"/>
                <w:szCs w:val="22"/>
                <w:lang w:eastAsia="en-US"/>
              </w:rPr>
              <w:t>т</w:t>
            </w:r>
            <w:r w:rsidRPr="00B472A8">
              <w:rPr>
                <w:rFonts w:eastAsia="WipoUniExt"/>
                <w:sz w:val="22"/>
                <w:szCs w:val="22"/>
                <w:lang w:eastAsia="en-US"/>
              </w:rPr>
              <w:t>фиксирующего удобрения для</w:t>
            </w:r>
            <w:r w:rsidRPr="00B472A8">
              <w:rPr>
                <w:rFonts w:eastAsia="WipoUniExt"/>
                <w:bCs/>
                <w:sz w:val="22"/>
                <w:szCs w:val="22"/>
                <w:lang w:eastAsia="en-US"/>
              </w:rPr>
              <w:t xml:space="preserve"> </w:t>
            </w:r>
            <w:r w:rsidRPr="00B472A8">
              <w:rPr>
                <w:rFonts w:eastAsia="WipoUniExt"/>
                <w:sz w:val="22"/>
                <w:szCs w:val="22"/>
                <w:lang w:eastAsia="en-US"/>
              </w:rPr>
              <w:t>зерновых и кормовых культур</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A43E90" w:rsidRDefault="00A43E90"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B472A8" w:rsidRPr="00B472A8" w:rsidTr="00B472A8">
        <w:trPr>
          <w:cantSplit/>
          <w:trHeight w:val="170"/>
        </w:trPr>
        <w:tc>
          <w:tcPr>
            <w:tcW w:w="241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2835"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45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2835" w:type="dxa"/>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A01N 63/00</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bCs/>
                <w:iCs/>
                <w:sz w:val="22"/>
                <w:szCs w:val="22"/>
                <w:lang w:eastAsia="en-US"/>
              </w:rPr>
              <w:t>C05F 11/08</w:t>
            </w:r>
          </w:p>
        </w:tc>
        <w:tc>
          <w:tcPr>
            <w:tcW w:w="4500" w:type="dxa"/>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Пат. 2 514 217</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sz w:val="22"/>
                <w:szCs w:val="22"/>
                <w:lang w:eastAsia="en-US"/>
              </w:rPr>
              <w:t>Российская Федерация.</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Лактионов Ю.В.</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2012151105/10</w:t>
            </w:r>
            <w:r w:rsidRPr="00B472A8">
              <w:rPr>
                <w:rFonts w:eastAsia="Calibri"/>
                <w:sz w:val="22"/>
                <w:szCs w:val="22"/>
                <w:lang w:eastAsia="en-US"/>
              </w:rPr>
              <w:t>,</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29.11.2012;</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27.04.2014, </w:t>
            </w:r>
            <w:r w:rsidRPr="00B472A8">
              <w:rPr>
                <w:rFonts w:eastAsia="WipoUniExt"/>
                <w:sz w:val="22"/>
                <w:szCs w:val="22"/>
                <w:lang w:eastAsia="en-US"/>
              </w:rPr>
              <w:t>Бюл. №</w:t>
            </w:r>
            <w:r w:rsidRPr="00B472A8">
              <w:rPr>
                <w:rFonts w:eastAsia="Calibri"/>
                <w:bCs/>
                <w:sz w:val="22"/>
                <w:szCs w:val="22"/>
                <w:lang w:eastAsia="en-US"/>
              </w:rPr>
              <w:t>12. – 9 с.</w:t>
            </w:r>
          </w:p>
        </w:tc>
        <w:tc>
          <w:tcPr>
            <w:tcW w:w="3155" w:type="dxa"/>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Биопрепарат под бобовую культуру жидкой формы на основе клубеньковых бактерий</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2835" w:type="dxa"/>
          </w:tcPr>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A61K 35/74</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A23C 9/123</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iCs/>
                <w:sz w:val="22"/>
                <w:szCs w:val="22"/>
                <w:lang w:eastAsia="en-US"/>
              </w:rPr>
              <w:t>C12R 1/225</w:t>
            </w:r>
          </w:p>
        </w:tc>
        <w:tc>
          <w:tcPr>
            <w:tcW w:w="4500" w:type="dxa"/>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bCs/>
                <w:sz w:val="22"/>
                <w:szCs w:val="22"/>
                <w:lang w:eastAsia="en-US"/>
              </w:rPr>
              <w:t xml:space="preserve">Пат. </w:t>
            </w:r>
            <w:r w:rsidRPr="00B472A8">
              <w:rPr>
                <w:rFonts w:eastAsia="Calibri"/>
                <w:sz w:val="22"/>
                <w:szCs w:val="22"/>
                <w:lang w:eastAsia="en-US"/>
              </w:rPr>
              <w:t>2 528 862.</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sz w:val="22"/>
                <w:szCs w:val="22"/>
                <w:lang w:eastAsia="en-US"/>
              </w:rPr>
              <w:t>Российская Федерация</w:t>
            </w:r>
          </w:p>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Абрамов В.М.</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2013118084/10,</w:t>
            </w:r>
          </w:p>
          <w:p w:rsidR="00B472A8" w:rsidRPr="00B472A8" w:rsidRDefault="00B472A8" w:rsidP="00B472A8">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19.04.2013;</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20.09.2014 </w:t>
            </w:r>
            <w:r w:rsidRPr="00B472A8">
              <w:rPr>
                <w:rFonts w:eastAsia="WipoUniExt"/>
                <w:sz w:val="22"/>
                <w:szCs w:val="22"/>
                <w:lang w:eastAsia="en-US"/>
              </w:rPr>
              <w:t>Бюл. №</w:t>
            </w:r>
            <w:r w:rsidRPr="00B472A8">
              <w:rPr>
                <w:rFonts w:eastAsia="Calibri"/>
                <w:bCs/>
                <w:sz w:val="22"/>
                <w:szCs w:val="22"/>
                <w:lang w:eastAsia="en-US"/>
              </w:rPr>
              <w:t>26. – 17 с.</w:t>
            </w:r>
          </w:p>
        </w:tc>
        <w:tc>
          <w:tcPr>
            <w:tcW w:w="3155" w:type="dxa"/>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 xml:space="preserve">Штамм </w:t>
            </w:r>
            <w:r w:rsidRPr="00B472A8">
              <w:rPr>
                <w:rFonts w:eastAsia="Calibri"/>
                <w:bCs/>
                <w:i/>
                <w:sz w:val="22"/>
                <w:szCs w:val="22"/>
                <w:lang w:eastAsia="en-US"/>
              </w:rPr>
              <w:t>Lactobacillus fermentum</w:t>
            </w:r>
            <w:r w:rsidRPr="00B472A8">
              <w:rPr>
                <w:rFonts w:eastAsia="Calibri"/>
                <w:bCs/>
                <w:sz w:val="22"/>
                <w:szCs w:val="22"/>
                <w:lang w:eastAsia="en-US"/>
              </w:rPr>
              <w:t>, обладающий шир</w:t>
            </w:r>
            <w:r w:rsidRPr="00B472A8">
              <w:rPr>
                <w:rFonts w:eastAsia="Calibri"/>
                <w:bCs/>
                <w:sz w:val="22"/>
                <w:szCs w:val="22"/>
                <w:lang w:eastAsia="en-US"/>
              </w:rPr>
              <w:t>о</w:t>
            </w:r>
            <w:r w:rsidRPr="00B472A8">
              <w:rPr>
                <w:rFonts w:eastAsia="Calibri"/>
                <w:bCs/>
                <w:sz w:val="22"/>
                <w:szCs w:val="22"/>
                <w:lang w:eastAsia="en-US"/>
              </w:rPr>
              <w:t>ким спектром антагонистич</w:t>
            </w:r>
            <w:r w:rsidRPr="00B472A8">
              <w:rPr>
                <w:rFonts w:eastAsia="Calibri"/>
                <w:bCs/>
                <w:sz w:val="22"/>
                <w:szCs w:val="22"/>
                <w:lang w:eastAsia="en-US"/>
              </w:rPr>
              <w:t>е</w:t>
            </w:r>
            <w:r w:rsidRPr="00B472A8">
              <w:rPr>
                <w:rFonts w:eastAsia="Calibri"/>
                <w:bCs/>
                <w:sz w:val="22"/>
                <w:szCs w:val="22"/>
                <w:lang w:eastAsia="en-US"/>
              </w:rPr>
              <w:t>ской активности и пробиот</w:t>
            </w:r>
            <w:r w:rsidRPr="00B472A8">
              <w:rPr>
                <w:rFonts w:eastAsia="Calibri"/>
                <w:bCs/>
                <w:sz w:val="22"/>
                <w:szCs w:val="22"/>
                <w:lang w:eastAsia="en-US"/>
              </w:rPr>
              <w:t>и</w:t>
            </w:r>
            <w:r w:rsidRPr="00B472A8">
              <w:rPr>
                <w:rFonts w:eastAsia="Calibri"/>
                <w:bCs/>
                <w:sz w:val="22"/>
                <w:szCs w:val="22"/>
                <w:lang w:eastAsia="en-US"/>
              </w:rPr>
              <w:t>ческий консорциум лактоба</w:t>
            </w:r>
            <w:r w:rsidRPr="00B472A8">
              <w:rPr>
                <w:rFonts w:eastAsia="Calibri"/>
                <w:bCs/>
                <w:sz w:val="22"/>
                <w:szCs w:val="22"/>
                <w:lang w:eastAsia="en-US"/>
              </w:rPr>
              <w:t>к</w:t>
            </w:r>
            <w:r w:rsidRPr="00B472A8">
              <w:rPr>
                <w:rFonts w:eastAsia="Calibri"/>
                <w:bCs/>
                <w:sz w:val="22"/>
                <w:szCs w:val="22"/>
                <w:lang w:eastAsia="en-US"/>
              </w:rPr>
              <w:t>терий для изготовления бакт</w:t>
            </w:r>
            <w:r w:rsidRPr="00B472A8">
              <w:rPr>
                <w:rFonts w:eastAsia="Calibri"/>
                <w:bCs/>
                <w:sz w:val="22"/>
                <w:szCs w:val="22"/>
                <w:lang w:eastAsia="en-US"/>
              </w:rPr>
              <w:t>е</w:t>
            </w:r>
            <w:r w:rsidRPr="00B472A8">
              <w:rPr>
                <w:rFonts w:eastAsia="Calibri"/>
                <w:bCs/>
                <w:sz w:val="22"/>
                <w:szCs w:val="22"/>
                <w:lang w:eastAsia="en-US"/>
              </w:rPr>
              <w:t>риальных препаратов</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2835" w:type="dxa"/>
            <w:tcBorders>
              <w:bottom w:val="nil"/>
            </w:tcBorders>
          </w:tcPr>
          <w:p w:rsidR="00B472A8" w:rsidRPr="00B472A8" w:rsidRDefault="00B472A8" w:rsidP="00B472A8">
            <w:pPr>
              <w:autoSpaceDE w:val="0"/>
              <w:autoSpaceDN w:val="0"/>
              <w:adjustRightInd w:val="0"/>
              <w:spacing w:line="360" w:lineRule="auto"/>
              <w:rPr>
                <w:rFonts w:eastAsia="Calibri"/>
                <w:bCs/>
                <w:iCs/>
                <w:sz w:val="22"/>
                <w:szCs w:val="22"/>
                <w:lang w:eastAsia="en-US"/>
              </w:rPr>
            </w:pPr>
            <w:r w:rsidRPr="00B472A8">
              <w:rPr>
                <w:rFonts w:eastAsia="Calibri"/>
                <w:bCs/>
                <w:iCs/>
                <w:sz w:val="22"/>
                <w:szCs w:val="22"/>
                <w:lang w:eastAsia="en-US"/>
              </w:rPr>
              <w:t>C12N1/20</w:t>
            </w:r>
          </w:p>
          <w:p w:rsidR="00B472A8" w:rsidRPr="00B472A8" w:rsidRDefault="00B472A8" w:rsidP="00B472A8">
            <w:pPr>
              <w:autoSpaceDE w:val="0"/>
              <w:autoSpaceDN w:val="0"/>
              <w:adjustRightInd w:val="0"/>
              <w:spacing w:line="360" w:lineRule="auto"/>
              <w:rPr>
                <w:rFonts w:eastAsia="Calibri"/>
                <w:bCs/>
                <w:iCs/>
                <w:sz w:val="22"/>
                <w:szCs w:val="22"/>
                <w:lang w:eastAsia="en-US"/>
              </w:rPr>
            </w:pPr>
            <w:r w:rsidRPr="00B472A8">
              <w:rPr>
                <w:rFonts w:eastAsia="Calibri"/>
                <w:iCs/>
                <w:sz w:val="22"/>
                <w:szCs w:val="22"/>
                <w:lang w:eastAsia="en-US"/>
              </w:rPr>
              <w:t>C12R 1/01</w:t>
            </w:r>
          </w:p>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ArialUnicodeMS"/>
                <w:sz w:val="22"/>
                <w:szCs w:val="22"/>
                <w:lang w:eastAsia="en-US"/>
              </w:rPr>
              <w:t xml:space="preserve">А </w:t>
            </w:r>
            <w:r w:rsidRPr="00B472A8">
              <w:rPr>
                <w:rFonts w:eastAsia="Calibri"/>
                <w:bCs/>
                <w:iCs/>
                <w:sz w:val="22"/>
                <w:szCs w:val="22"/>
                <w:lang w:eastAsia="en-US"/>
              </w:rPr>
              <w:t>63/02</w:t>
            </w:r>
          </w:p>
        </w:tc>
        <w:tc>
          <w:tcPr>
            <w:tcW w:w="4500" w:type="dxa"/>
            <w:tcBorders>
              <w:bottom w:val="nil"/>
            </w:tcBorders>
          </w:tcPr>
          <w:p w:rsidR="00B472A8" w:rsidRPr="00B472A8" w:rsidRDefault="00B472A8" w:rsidP="00B472A8">
            <w:pPr>
              <w:autoSpaceDE w:val="0"/>
              <w:autoSpaceDN w:val="0"/>
              <w:adjustRightInd w:val="0"/>
              <w:spacing w:line="360" w:lineRule="auto"/>
              <w:rPr>
                <w:rFonts w:eastAsia="ArialUnicodeMS"/>
                <w:sz w:val="22"/>
                <w:szCs w:val="22"/>
                <w:lang w:eastAsia="en-US"/>
              </w:rPr>
            </w:pPr>
            <w:r w:rsidRPr="00B472A8">
              <w:rPr>
                <w:rFonts w:eastAsia="Calibri"/>
                <w:bCs/>
                <w:sz w:val="22"/>
                <w:szCs w:val="22"/>
                <w:lang w:eastAsia="en-US"/>
              </w:rPr>
              <w:t xml:space="preserve">Пат. WO 2017/082761 </w:t>
            </w:r>
            <w:r w:rsidRPr="00B472A8">
              <w:rPr>
                <w:rFonts w:eastAsia="ArialUnicodeMS"/>
                <w:sz w:val="22"/>
                <w:szCs w:val="22"/>
                <w:lang w:eastAsia="en-US"/>
              </w:rPr>
              <w:t xml:space="preserve">А </w:t>
            </w:r>
            <w:r w:rsidRPr="00B472A8">
              <w:rPr>
                <w:rFonts w:eastAsia="Calibri"/>
                <w:bCs/>
                <w:sz w:val="22"/>
                <w:szCs w:val="22"/>
                <w:lang w:eastAsia="en-US"/>
              </w:rPr>
              <w:t>1.</w:t>
            </w:r>
          </w:p>
          <w:p w:rsidR="00B472A8" w:rsidRPr="00B472A8" w:rsidRDefault="00B472A8" w:rsidP="00B472A8">
            <w:pPr>
              <w:autoSpaceDE w:val="0"/>
              <w:autoSpaceDN w:val="0"/>
              <w:adjustRightInd w:val="0"/>
              <w:spacing w:line="360" w:lineRule="auto"/>
              <w:rPr>
                <w:rFonts w:eastAsia="TimesNewRomanPSMT"/>
                <w:sz w:val="22"/>
                <w:szCs w:val="22"/>
                <w:lang w:eastAsia="en-US"/>
              </w:rPr>
            </w:pPr>
            <w:r w:rsidRPr="00B472A8">
              <w:rPr>
                <w:rFonts w:eastAsia="ArialUnicodeMS"/>
                <w:sz w:val="22"/>
                <w:szCs w:val="22"/>
                <w:lang w:eastAsia="en-US"/>
              </w:rPr>
              <w:t>Пластинин С.А.</w:t>
            </w:r>
          </w:p>
          <w:p w:rsidR="00B472A8" w:rsidRPr="00B472A8" w:rsidRDefault="00B472A8" w:rsidP="00B472A8">
            <w:pPr>
              <w:autoSpaceDE w:val="0"/>
              <w:autoSpaceDN w:val="0"/>
              <w:adjustRightInd w:val="0"/>
              <w:spacing w:line="360" w:lineRule="auto"/>
              <w:rPr>
                <w:rFonts w:eastAsia="ArialUnicodeMS"/>
                <w:sz w:val="22"/>
                <w:szCs w:val="22"/>
                <w:lang w:eastAsia="en-US"/>
              </w:rPr>
            </w:pPr>
            <w:r w:rsidRPr="00B472A8">
              <w:rPr>
                <w:rFonts w:eastAsia="TimesNewRomanPSMT"/>
                <w:sz w:val="22"/>
                <w:szCs w:val="22"/>
                <w:lang w:eastAsia="en-US"/>
              </w:rPr>
              <w:t>№</w:t>
            </w:r>
            <w:r w:rsidRPr="00B472A8">
              <w:rPr>
                <w:rFonts w:eastAsia="Calibri"/>
                <w:sz w:val="22"/>
                <w:szCs w:val="22"/>
                <w:lang w:eastAsia="en-US"/>
              </w:rPr>
              <w:t>pct/ru2015/000929. заяв. 25. 12.2015; опубл.</w:t>
            </w:r>
            <w:r w:rsidRPr="00B472A8">
              <w:rPr>
                <w:rFonts w:eastAsia="Calibri"/>
                <w:bCs/>
                <w:sz w:val="22"/>
                <w:szCs w:val="22"/>
                <w:lang w:eastAsia="en-US"/>
              </w:rPr>
              <w:t xml:space="preserve"> 18.05.2017. – 16 с.</w:t>
            </w:r>
          </w:p>
        </w:tc>
        <w:tc>
          <w:tcPr>
            <w:tcW w:w="3155" w:type="dxa"/>
            <w:tcBorders>
              <w:bottom w:val="nil"/>
            </w:tcBorders>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ArialUnicodeMS"/>
                <w:sz w:val="22"/>
                <w:szCs w:val="22"/>
                <w:lang w:eastAsia="en-US"/>
              </w:rPr>
              <w:t xml:space="preserve">Штамм </w:t>
            </w:r>
            <w:r w:rsidRPr="00B472A8">
              <w:rPr>
                <w:rFonts w:eastAsia="ArialUnicodeMS"/>
                <w:i/>
                <w:sz w:val="22"/>
                <w:szCs w:val="22"/>
                <w:lang w:eastAsia="en-US"/>
              </w:rPr>
              <w:t>Рaenibacillus mucilaginosus</w:t>
            </w:r>
            <w:r w:rsidRPr="00B472A8">
              <w:rPr>
                <w:rFonts w:eastAsia="ArialUnicodeMS"/>
                <w:sz w:val="22"/>
                <w:szCs w:val="22"/>
                <w:lang w:eastAsia="en-US"/>
              </w:rPr>
              <w:t>, используемый в качестве удобрения и для ст</w:t>
            </w:r>
            <w:r w:rsidRPr="00B472A8">
              <w:rPr>
                <w:rFonts w:eastAsia="ArialUnicodeMS"/>
                <w:sz w:val="22"/>
                <w:szCs w:val="22"/>
                <w:lang w:eastAsia="en-US"/>
              </w:rPr>
              <w:t>и</w:t>
            </w:r>
            <w:r w:rsidRPr="00B472A8">
              <w:rPr>
                <w:rFonts w:eastAsia="ArialUnicodeMS"/>
                <w:sz w:val="22"/>
                <w:szCs w:val="22"/>
                <w:lang w:eastAsia="en-US"/>
              </w:rPr>
              <w:t>муляции роста и защиты ра</w:t>
            </w:r>
            <w:r w:rsidRPr="00B472A8">
              <w:rPr>
                <w:rFonts w:eastAsia="ArialUnicodeMS"/>
                <w:sz w:val="22"/>
                <w:szCs w:val="22"/>
                <w:lang w:eastAsia="en-US"/>
              </w:rPr>
              <w:t>с</w:t>
            </w:r>
            <w:r w:rsidRPr="00B472A8">
              <w:rPr>
                <w:rFonts w:eastAsia="ArialUnicodeMS"/>
                <w:sz w:val="22"/>
                <w:szCs w:val="22"/>
                <w:lang w:eastAsia="en-US"/>
              </w:rPr>
              <w:t>тений от грибковых болезней</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1842"/>
        <w:gridCol w:w="5812"/>
        <w:gridCol w:w="3155"/>
        <w:gridCol w:w="2409"/>
      </w:tblGrid>
      <w:tr w:rsidR="00B472A8" w:rsidRPr="00B472A8" w:rsidTr="00B472A8">
        <w:trPr>
          <w:cantSplit/>
          <w:trHeight w:val="170"/>
        </w:trPr>
        <w:tc>
          <w:tcPr>
            <w:tcW w:w="2127"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842"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5812"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127"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2"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Казахстан, п</w:t>
            </w:r>
            <w:r w:rsidRPr="00B472A8">
              <w:rPr>
                <w:sz w:val="22"/>
                <w:szCs w:val="22"/>
                <w:lang w:eastAsia="en-US"/>
              </w:rPr>
              <w:t>о</w:t>
            </w:r>
            <w:r w:rsidRPr="00B472A8">
              <w:rPr>
                <w:sz w:val="22"/>
                <w:szCs w:val="22"/>
                <w:lang w:eastAsia="en-US"/>
              </w:rPr>
              <w:t>лезная модель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№3878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A01B 79/02</w:t>
            </w:r>
          </w:p>
        </w:tc>
        <w:tc>
          <w:tcPr>
            <w:tcW w:w="5812"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Филонов Валерий Михайлович, Наздрачёв Яков Павлович, Мамыкин Евгений Владимирович, Назарова Перизат Е</w:t>
            </w:r>
            <w:r w:rsidRPr="00B472A8">
              <w:rPr>
                <w:sz w:val="22"/>
                <w:szCs w:val="22"/>
                <w:lang w:eastAsia="en-US"/>
              </w:rPr>
              <w:t>р</w:t>
            </w:r>
            <w:r w:rsidRPr="00B472A8">
              <w:rPr>
                <w:sz w:val="22"/>
                <w:szCs w:val="22"/>
                <w:lang w:eastAsia="en-US"/>
              </w:rPr>
              <w:t>жанаткызы</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Товарищество с ограниченной ответственностью «Научно-производственный центр зернового хозяйства им. А.И. Б</w:t>
            </w:r>
            <w:r w:rsidRPr="00B472A8">
              <w:rPr>
                <w:sz w:val="22"/>
                <w:szCs w:val="22"/>
                <w:lang w:eastAsia="en-US"/>
              </w:rPr>
              <w:t>а</w:t>
            </w:r>
            <w:r w:rsidRPr="00B472A8">
              <w:rPr>
                <w:sz w:val="22"/>
                <w:szCs w:val="22"/>
                <w:lang w:eastAsia="en-US"/>
              </w:rPr>
              <w:t>раева</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KZ2017/0674.2</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17.10.2017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19.04.2019</w:t>
            </w:r>
          </w:p>
        </w:tc>
        <w:tc>
          <w:tcPr>
            <w:tcW w:w="3155" w:type="dxa"/>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Способ возделывания </w:t>
            </w:r>
            <w:r w:rsidRPr="00B472A8">
              <w:rPr>
                <w:bCs/>
                <w:sz w:val="22"/>
                <w:szCs w:val="22"/>
                <w:lang w:eastAsia="en-US"/>
              </w:rPr>
              <w:t>яровой</w:t>
            </w:r>
            <w:r w:rsidRPr="00B472A8">
              <w:rPr>
                <w:sz w:val="22"/>
                <w:szCs w:val="22"/>
                <w:lang w:eastAsia="en-US"/>
              </w:rPr>
              <w:t xml:space="preserve"> </w:t>
            </w:r>
            <w:r w:rsidRPr="00B472A8">
              <w:rPr>
                <w:bCs/>
                <w:sz w:val="22"/>
                <w:szCs w:val="22"/>
                <w:lang w:eastAsia="en-US"/>
              </w:rPr>
              <w:t>пшеницы</w:t>
            </w:r>
            <w:r w:rsidRPr="00B472A8">
              <w:rPr>
                <w:sz w:val="22"/>
                <w:szCs w:val="22"/>
                <w:lang w:eastAsia="en-US"/>
              </w:rPr>
              <w:t xml:space="preserve"> с внесением азотн</w:t>
            </w:r>
            <w:r w:rsidRPr="00B472A8">
              <w:rPr>
                <w:sz w:val="22"/>
                <w:szCs w:val="22"/>
                <w:lang w:eastAsia="en-US"/>
              </w:rPr>
              <w:t>о</w:t>
            </w:r>
            <w:r w:rsidRPr="00B472A8">
              <w:rPr>
                <w:sz w:val="22"/>
                <w:szCs w:val="22"/>
                <w:lang w:eastAsia="en-US"/>
              </w:rPr>
              <w:t>го удобрения</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127"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2"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Казахстан,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№32288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A01C 21/00</w:t>
            </w:r>
          </w:p>
        </w:tc>
        <w:tc>
          <w:tcPr>
            <w:tcW w:w="5812"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Черненок Валентина Григорьевна</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Акционерное общество «Казахский агротехнический ун</w:t>
            </w:r>
            <w:r w:rsidRPr="00B472A8">
              <w:rPr>
                <w:sz w:val="22"/>
                <w:szCs w:val="22"/>
                <w:lang w:eastAsia="en-US"/>
              </w:rPr>
              <w:t>и</w:t>
            </w:r>
            <w:r w:rsidRPr="00B472A8">
              <w:rPr>
                <w:sz w:val="22"/>
                <w:szCs w:val="22"/>
                <w:lang w:eastAsia="en-US"/>
              </w:rPr>
              <w:t>верситет им. С. Сейфуллина</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KZ2015/1170.1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14.10.2015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15.08.2017</w:t>
            </w:r>
          </w:p>
        </w:tc>
        <w:tc>
          <w:tcPr>
            <w:tcW w:w="3155" w:type="dxa"/>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Способ определения потре</w:t>
            </w:r>
            <w:r w:rsidRPr="00B472A8">
              <w:rPr>
                <w:sz w:val="22"/>
                <w:szCs w:val="22"/>
                <w:lang w:eastAsia="en-US"/>
              </w:rPr>
              <w:t>б</w:t>
            </w:r>
            <w:r w:rsidRPr="00B472A8">
              <w:rPr>
                <w:sz w:val="22"/>
                <w:szCs w:val="22"/>
                <w:lang w:eastAsia="en-US"/>
              </w:rPr>
              <w:t>ности сельскохозяйственных культур в азотных удобрениях</w:t>
            </w:r>
          </w:p>
        </w:tc>
        <w:tc>
          <w:tcPr>
            <w:tcW w:w="2409"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127"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2"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№2075076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G01N 33/24</w:t>
            </w:r>
          </w:p>
        </w:tc>
        <w:tc>
          <w:tcPr>
            <w:tcW w:w="5812" w:type="dxa"/>
            <w:tcBorders>
              <w:bottom w:val="nil"/>
            </w:tcBorders>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Афанасьев Р.А., Ширинян М.Х., Благов А.В., Мейер О.Н.</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Всероссийский научно-исследовательский институт удо</w:t>
            </w:r>
            <w:r w:rsidRPr="00B472A8">
              <w:rPr>
                <w:rFonts w:eastAsia="Arial Unicode MS"/>
                <w:sz w:val="22"/>
                <w:szCs w:val="22"/>
                <w:lang w:eastAsia="en-US"/>
              </w:rPr>
              <w:t>б</w:t>
            </w:r>
            <w:r w:rsidRPr="00B472A8">
              <w:rPr>
                <w:rFonts w:eastAsia="Arial Unicode MS"/>
                <w:sz w:val="22"/>
                <w:szCs w:val="22"/>
                <w:lang w:eastAsia="en-US"/>
              </w:rPr>
              <w:t>рений и агропочвоведения им.Д.Н. Прянишникова</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94013149/15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14.04.1994</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10.03.1997</w:t>
            </w:r>
          </w:p>
        </w:tc>
        <w:tc>
          <w:tcPr>
            <w:tcW w:w="3155"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дистанционной диа</w:t>
            </w:r>
            <w:r w:rsidRPr="00B472A8">
              <w:rPr>
                <w:rFonts w:eastAsia="Arial Unicode MS"/>
                <w:sz w:val="22"/>
                <w:szCs w:val="22"/>
                <w:lang w:eastAsia="en-US"/>
              </w:rPr>
              <w:t>г</w:t>
            </w:r>
            <w:r w:rsidRPr="00B472A8">
              <w:rPr>
                <w:rFonts w:eastAsia="Arial Unicode MS"/>
                <w:sz w:val="22"/>
                <w:szCs w:val="22"/>
                <w:lang w:eastAsia="en-US"/>
              </w:rPr>
              <w:t>ностики питания почвенного покрова земли, например оз</w:t>
            </w:r>
            <w:r w:rsidRPr="00B472A8">
              <w:rPr>
                <w:rFonts w:eastAsia="Arial Unicode MS"/>
                <w:sz w:val="22"/>
                <w:szCs w:val="22"/>
                <w:lang w:eastAsia="en-US"/>
              </w:rPr>
              <w:t>и</w:t>
            </w:r>
            <w:r w:rsidRPr="00B472A8">
              <w:rPr>
                <w:rFonts w:eastAsia="Arial Unicode MS"/>
                <w:sz w:val="22"/>
                <w:szCs w:val="22"/>
                <w:lang w:eastAsia="en-US"/>
              </w:rPr>
              <w:t>мой пшеницы, вне зависим</w:t>
            </w:r>
            <w:r w:rsidRPr="00B472A8">
              <w:rPr>
                <w:rFonts w:eastAsia="Arial Unicode MS"/>
                <w:sz w:val="22"/>
                <w:szCs w:val="22"/>
                <w:lang w:eastAsia="en-US"/>
              </w:rPr>
              <w:t>о</w:t>
            </w:r>
            <w:r w:rsidRPr="00B472A8">
              <w:rPr>
                <w:rFonts w:eastAsia="Arial Unicode MS"/>
                <w:sz w:val="22"/>
                <w:szCs w:val="22"/>
                <w:lang w:eastAsia="en-US"/>
              </w:rPr>
              <w:t>сти от погодных условий и времени суток</w:t>
            </w:r>
          </w:p>
        </w:tc>
        <w:tc>
          <w:tcPr>
            <w:tcW w:w="2409"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jc w:val="both"/>
      </w:pPr>
    </w:p>
    <w:p w:rsidR="00B472A8" w:rsidRPr="00B472A8" w:rsidRDefault="00B472A8" w:rsidP="00B472A8">
      <w:pPr>
        <w:spacing w:line="360" w:lineRule="auto"/>
      </w:pPr>
      <w:r w:rsidRPr="00B472A8">
        <w:lastRenderedPageBreak/>
        <w:t>Продолжение таблицы В 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985"/>
        <w:gridCol w:w="6378"/>
        <w:gridCol w:w="2127"/>
        <w:gridCol w:w="2268"/>
      </w:tblGrid>
      <w:tr w:rsidR="00B472A8" w:rsidRPr="00B472A8" w:rsidTr="00B472A8">
        <w:trPr>
          <w:cantSplit/>
          <w:trHeight w:val="170"/>
        </w:trPr>
        <w:tc>
          <w:tcPr>
            <w:tcW w:w="241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985"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6378"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2127"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268"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2410"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985"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№2120754</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A01N 59/06</w:t>
            </w:r>
          </w:p>
        </w:tc>
        <w:tc>
          <w:tcPr>
            <w:tcW w:w="6378" w:type="dxa"/>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Королева Т.А., Белицкая М.Н., Максюта В.Н., Мелихов В.В., Ермаков В.А.</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97107368/13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06.05.1997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27.10.1998</w:t>
            </w:r>
          </w:p>
        </w:tc>
        <w:tc>
          <w:tcPr>
            <w:tcW w:w="2127" w:type="dxa"/>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вн</w:t>
            </w:r>
            <w:r w:rsidRPr="00B472A8">
              <w:rPr>
                <w:rFonts w:eastAsia="Arial Unicode MS"/>
                <w:sz w:val="22"/>
                <w:szCs w:val="22"/>
                <w:lang w:eastAsia="en-US"/>
              </w:rPr>
              <w:t>е</w:t>
            </w:r>
            <w:r w:rsidRPr="00B472A8">
              <w:rPr>
                <w:rFonts w:eastAsia="Arial Unicode MS"/>
                <w:sz w:val="22"/>
                <w:szCs w:val="22"/>
                <w:lang w:eastAsia="en-US"/>
              </w:rPr>
              <w:t>корневой подкор</w:t>
            </w:r>
            <w:r w:rsidRPr="00B472A8">
              <w:rPr>
                <w:rFonts w:eastAsia="Arial Unicode MS"/>
                <w:sz w:val="22"/>
                <w:szCs w:val="22"/>
                <w:lang w:eastAsia="en-US"/>
              </w:rPr>
              <w:t>м</w:t>
            </w:r>
            <w:r w:rsidRPr="00B472A8">
              <w:rPr>
                <w:rFonts w:eastAsia="Arial Unicode MS"/>
                <w:sz w:val="22"/>
                <w:szCs w:val="22"/>
                <w:lang w:eastAsia="en-US"/>
              </w:rPr>
              <w:t>ки зерновых кул</w:t>
            </w:r>
            <w:r w:rsidRPr="00B472A8">
              <w:rPr>
                <w:rFonts w:eastAsia="Arial Unicode MS"/>
                <w:sz w:val="22"/>
                <w:szCs w:val="22"/>
                <w:lang w:eastAsia="en-US"/>
              </w:rPr>
              <w:t>ь</w:t>
            </w:r>
            <w:r w:rsidRPr="00B472A8">
              <w:rPr>
                <w:rFonts w:eastAsia="Arial Unicode MS"/>
                <w:sz w:val="22"/>
                <w:szCs w:val="22"/>
                <w:lang w:eastAsia="en-US"/>
              </w:rPr>
              <w:t>тур</w:t>
            </w:r>
          </w:p>
        </w:tc>
        <w:tc>
          <w:tcPr>
            <w:tcW w:w="226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985"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№2377227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C05D 9/02</w:t>
            </w:r>
          </w:p>
        </w:tc>
        <w:tc>
          <w:tcPr>
            <w:tcW w:w="6378" w:type="dxa"/>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Куликов Сергей Сергеевич (RU), Куликов Роман Сергеевич (RU)</w:t>
            </w:r>
          </w:p>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Общество с ограниченной ответственностью «Научно-производственная фирма Минерал»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2008141986/15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23.10.2008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27.12.2009</w:t>
            </w:r>
          </w:p>
        </w:tc>
        <w:tc>
          <w:tcPr>
            <w:tcW w:w="2127" w:type="dxa"/>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н</w:t>
            </w:r>
            <w:r w:rsidRPr="00B472A8">
              <w:rPr>
                <w:rFonts w:eastAsia="Arial Unicode MS"/>
                <w:sz w:val="22"/>
                <w:szCs w:val="22"/>
                <w:lang w:eastAsia="en-US"/>
              </w:rPr>
              <w:t>е</w:t>
            </w:r>
            <w:r w:rsidRPr="00B472A8">
              <w:rPr>
                <w:rFonts w:eastAsia="Arial Unicode MS"/>
                <w:sz w:val="22"/>
                <w:szCs w:val="22"/>
                <w:lang w:eastAsia="en-US"/>
              </w:rPr>
              <w:t>корневой обработки сельскохозяйстве</w:t>
            </w:r>
            <w:r w:rsidRPr="00B472A8">
              <w:rPr>
                <w:rFonts w:eastAsia="Arial Unicode MS"/>
                <w:sz w:val="22"/>
                <w:szCs w:val="22"/>
                <w:lang w:eastAsia="en-US"/>
              </w:rPr>
              <w:t>н</w:t>
            </w:r>
            <w:r w:rsidRPr="00B472A8">
              <w:rPr>
                <w:rFonts w:eastAsia="Arial Unicode MS"/>
                <w:sz w:val="22"/>
                <w:szCs w:val="22"/>
                <w:lang w:eastAsia="en-US"/>
              </w:rPr>
              <w:t>ных культур</w:t>
            </w:r>
          </w:p>
        </w:tc>
        <w:tc>
          <w:tcPr>
            <w:tcW w:w="226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2410"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985"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№2381644</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A01G 7/00</w:t>
            </w:r>
          </w:p>
        </w:tc>
        <w:tc>
          <w:tcPr>
            <w:tcW w:w="6378" w:type="dxa"/>
            <w:tcBorders>
              <w:bottom w:val="nil"/>
            </w:tcBorders>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Александров Михаил Тимофеевич (RU), Афанасьев Рафаил Александрович (RU), Гапоненко Олег Геннадьевич (RU), Х</w:t>
            </w:r>
            <w:r w:rsidRPr="00B472A8">
              <w:rPr>
                <w:rFonts w:eastAsia="Arial Unicode MS"/>
                <w:sz w:val="22"/>
                <w:szCs w:val="22"/>
                <w:lang w:eastAsia="en-US"/>
              </w:rPr>
              <w:t>о</w:t>
            </w:r>
            <w:r w:rsidRPr="00B472A8">
              <w:rPr>
                <w:rFonts w:eastAsia="Arial Unicode MS"/>
                <w:sz w:val="22"/>
                <w:szCs w:val="22"/>
                <w:lang w:eastAsia="en-US"/>
              </w:rPr>
              <w:t>менко Владимир Александрович (RU), Смышляев Геннадий Викторович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Общество с ограниченной ответственностью «Научно-производственный центр медицинских и промышленных би</w:t>
            </w:r>
            <w:r w:rsidRPr="00B472A8">
              <w:rPr>
                <w:rFonts w:eastAsia="Arial Unicode MS"/>
                <w:sz w:val="22"/>
                <w:szCs w:val="22"/>
                <w:lang w:eastAsia="en-US"/>
              </w:rPr>
              <w:t>о</w:t>
            </w:r>
            <w:r w:rsidRPr="00B472A8">
              <w:rPr>
                <w:rFonts w:eastAsia="Arial Unicode MS"/>
                <w:sz w:val="22"/>
                <w:szCs w:val="22"/>
                <w:lang w:eastAsia="en-US"/>
              </w:rPr>
              <w:t>технологий Спектролюкс»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2007136907/12</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05.10.2007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20.02.2010</w:t>
            </w:r>
          </w:p>
        </w:tc>
        <w:tc>
          <w:tcPr>
            <w:tcW w:w="2127"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экспресс-диагностики азо</w:t>
            </w:r>
            <w:r w:rsidRPr="00B472A8">
              <w:rPr>
                <w:rFonts w:eastAsia="Arial Unicode MS"/>
                <w:sz w:val="22"/>
                <w:szCs w:val="22"/>
                <w:lang w:eastAsia="en-US"/>
              </w:rPr>
              <w:t>т</w:t>
            </w:r>
            <w:r w:rsidRPr="00B472A8">
              <w:rPr>
                <w:rFonts w:eastAsia="Arial Unicode MS"/>
                <w:sz w:val="22"/>
                <w:szCs w:val="22"/>
                <w:lang w:eastAsia="en-US"/>
              </w:rPr>
              <w:t>ного питания ра</w:t>
            </w:r>
            <w:r w:rsidRPr="00B472A8">
              <w:rPr>
                <w:rFonts w:eastAsia="Arial Unicode MS"/>
                <w:sz w:val="22"/>
                <w:szCs w:val="22"/>
                <w:lang w:eastAsia="en-US"/>
              </w:rPr>
              <w:t>с</w:t>
            </w:r>
            <w:r w:rsidRPr="00B472A8">
              <w:rPr>
                <w:rFonts w:eastAsia="Arial Unicode MS"/>
                <w:sz w:val="22"/>
                <w:szCs w:val="22"/>
                <w:lang w:eastAsia="en-US"/>
              </w:rPr>
              <w:t>тений</w:t>
            </w:r>
          </w:p>
        </w:tc>
        <w:tc>
          <w:tcPr>
            <w:tcW w:w="2268"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jc w:val="both"/>
      </w:pPr>
    </w:p>
    <w:p w:rsidR="00B472A8" w:rsidRPr="00B472A8" w:rsidRDefault="00B472A8" w:rsidP="00B472A8">
      <w:pPr>
        <w:spacing w:line="360" w:lineRule="auto"/>
      </w:pPr>
      <w:r w:rsidRPr="00B472A8">
        <w:lastRenderedPageBreak/>
        <w:t>Продолжение таблицы В 6.1</w:t>
      </w:r>
    </w:p>
    <w:tbl>
      <w:tblPr>
        <w:tblW w:w="15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559"/>
        <w:gridCol w:w="8930"/>
        <w:gridCol w:w="2268"/>
        <w:gridCol w:w="1275"/>
      </w:tblGrid>
      <w:tr w:rsidR="00B472A8" w:rsidRPr="00B472A8" w:rsidTr="004317A2">
        <w:trPr>
          <w:cantSplit/>
          <w:trHeight w:val="170"/>
        </w:trPr>
        <w:tc>
          <w:tcPr>
            <w:tcW w:w="1418"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55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893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2268"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275"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4317A2">
        <w:trPr>
          <w:cantSplit/>
          <w:trHeight w:val="170"/>
        </w:trPr>
        <w:tc>
          <w:tcPr>
            <w:tcW w:w="1418"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№2417576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A01G 7/00</w:t>
            </w:r>
          </w:p>
        </w:tc>
        <w:tc>
          <w:tcPr>
            <w:tcW w:w="8930"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Гуреев Иван Иванович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Государственное научное учреждение Всероссийский научно-исследовательский институт земледелия и защиты почв от эрозии Российской академии сельскохозяйственных наук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2009134741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16.09.2009</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10.05.2011</w:t>
            </w:r>
          </w:p>
        </w:tc>
        <w:tc>
          <w:tcPr>
            <w:tcW w:w="2268"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sz w:val="22"/>
                <w:szCs w:val="22"/>
                <w:lang w:eastAsia="en-US"/>
              </w:rPr>
              <w:t>Способ диагностики потребности раст</w:t>
            </w:r>
            <w:r w:rsidRPr="00B472A8">
              <w:rPr>
                <w:sz w:val="22"/>
                <w:szCs w:val="22"/>
                <w:lang w:eastAsia="en-US"/>
              </w:rPr>
              <w:t>е</w:t>
            </w:r>
            <w:r w:rsidRPr="00B472A8">
              <w:rPr>
                <w:sz w:val="22"/>
                <w:szCs w:val="22"/>
                <w:lang w:eastAsia="en-US"/>
              </w:rPr>
              <w:t>ний в минеральных элементах питания</w:t>
            </w:r>
          </w:p>
        </w:tc>
        <w:tc>
          <w:tcPr>
            <w:tcW w:w="1275"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418"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№2455660</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G01S 13/89</w:t>
            </w:r>
          </w:p>
        </w:tc>
        <w:tc>
          <w:tcPr>
            <w:tcW w:w="8930" w:type="dxa"/>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Афанасьев Рафаил Александрович (RU), Байбеков Роман Федорович (RU), Беличенко Майя Алексеевна (RU), Березовский Егор Викторович (RU), Рухович Ольга Владимировна (RU), Смирнов Михаил Олегович (RU), Сычев Виктор Гаврилович (RU), Шишов Станислав Александрович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Государственное научное учреждение Всероссийский научно-исследовательский институт агрохимии им. Д.Н. Прянишникова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2011111095/28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24.03.2011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10.07.2012</w:t>
            </w:r>
          </w:p>
        </w:tc>
        <w:tc>
          <w:tcPr>
            <w:tcW w:w="2268" w:type="dxa"/>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ускоренного выделения устойч</w:t>
            </w:r>
            <w:r w:rsidRPr="00B472A8">
              <w:rPr>
                <w:rFonts w:eastAsia="Arial Unicode MS"/>
                <w:sz w:val="22"/>
                <w:szCs w:val="22"/>
                <w:lang w:eastAsia="en-US"/>
              </w:rPr>
              <w:t>и</w:t>
            </w:r>
            <w:r w:rsidRPr="00B472A8">
              <w:rPr>
                <w:rFonts w:eastAsia="Arial Unicode MS"/>
                <w:sz w:val="22"/>
                <w:szCs w:val="22"/>
                <w:lang w:eastAsia="en-US"/>
              </w:rPr>
              <w:t>вых внутрипольных контуров почвенного плодородия на сел</w:t>
            </w:r>
            <w:r w:rsidRPr="00B472A8">
              <w:rPr>
                <w:rFonts w:eastAsia="Arial Unicode MS"/>
                <w:sz w:val="22"/>
                <w:szCs w:val="22"/>
                <w:lang w:eastAsia="en-US"/>
              </w:rPr>
              <w:t>ь</w:t>
            </w:r>
            <w:r w:rsidRPr="00B472A8">
              <w:rPr>
                <w:rFonts w:eastAsia="Arial Unicode MS"/>
                <w:sz w:val="22"/>
                <w:szCs w:val="22"/>
                <w:lang w:eastAsia="en-US"/>
              </w:rPr>
              <w:t>скохозяйственных полях</w:t>
            </w:r>
          </w:p>
        </w:tc>
        <w:tc>
          <w:tcPr>
            <w:tcW w:w="1275"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418"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559"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№2469993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C05D 9/02</w:t>
            </w:r>
          </w:p>
        </w:tc>
        <w:tc>
          <w:tcPr>
            <w:tcW w:w="8930" w:type="dxa"/>
            <w:tcBorders>
              <w:bottom w:val="nil"/>
            </w:tcBorders>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Куликов Сергей Сергеевич (RU), Куликов Роман Сергеевич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Общество с ограниченной ответственностью «Волски Биохим»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2011125222/13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17.06.2011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20.12.2012</w:t>
            </w:r>
          </w:p>
        </w:tc>
        <w:tc>
          <w:tcPr>
            <w:tcW w:w="2268"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пре</w:t>
            </w:r>
            <w:r w:rsidRPr="00B472A8">
              <w:rPr>
                <w:rFonts w:eastAsia="Arial Unicode MS"/>
                <w:sz w:val="22"/>
                <w:szCs w:val="22"/>
                <w:lang w:eastAsia="en-US"/>
              </w:rPr>
              <w:t>д</w:t>
            </w:r>
            <w:r w:rsidRPr="00B472A8">
              <w:rPr>
                <w:rFonts w:eastAsia="Arial Unicode MS"/>
                <w:sz w:val="22"/>
                <w:szCs w:val="22"/>
                <w:lang w:eastAsia="en-US"/>
              </w:rPr>
              <w:t>посевной обработки семян и некорневой обработки сельск</w:t>
            </w:r>
            <w:r w:rsidRPr="00B472A8">
              <w:rPr>
                <w:rFonts w:eastAsia="Arial Unicode MS"/>
                <w:sz w:val="22"/>
                <w:szCs w:val="22"/>
                <w:lang w:eastAsia="en-US"/>
              </w:rPr>
              <w:t>о</w:t>
            </w:r>
            <w:r w:rsidRPr="00B472A8">
              <w:rPr>
                <w:rFonts w:eastAsia="Arial Unicode MS"/>
                <w:sz w:val="22"/>
                <w:szCs w:val="22"/>
                <w:lang w:eastAsia="en-US"/>
              </w:rPr>
              <w:t>хозяйственных кул</w:t>
            </w:r>
            <w:r w:rsidRPr="00B472A8">
              <w:rPr>
                <w:rFonts w:eastAsia="Arial Unicode MS"/>
                <w:sz w:val="22"/>
                <w:szCs w:val="22"/>
                <w:lang w:eastAsia="en-US"/>
              </w:rPr>
              <w:t>ь</w:t>
            </w:r>
            <w:r w:rsidRPr="00B472A8">
              <w:rPr>
                <w:rFonts w:eastAsia="Arial Unicode MS"/>
                <w:sz w:val="22"/>
                <w:szCs w:val="22"/>
                <w:lang w:eastAsia="en-US"/>
              </w:rPr>
              <w:t>тур</w:t>
            </w:r>
          </w:p>
        </w:tc>
        <w:tc>
          <w:tcPr>
            <w:tcW w:w="1275"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559"/>
        <w:gridCol w:w="7938"/>
        <w:gridCol w:w="2552"/>
        <w:gridCol w:w="1843"/>
      </w:tblGrid>
      <w:tr w:rsidR="00B472A8" w:rsidRPr="00B472A8" w:rsidTr="00B472A8">
        <w:trPr>
          <w:cantSplit/>
          <w:trHeight w:val="170"/>
        </w:trPr>
        <w:tc>
          <w:tcPr>
            <w:tcW w:w="1418"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55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7938"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2552"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843"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418"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№2471338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A01G 7/00</w:t>
            </w:r>
          </w:p>
        </w:tc>
        <w:tc>
          <w:tcPr>
            <w:tcW w:w="7938"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[RU] Башилов Алексей Михайлович, [RU] Королёв Владимир Александрович, [RU] Головко Вадим Александрович, [RU] Суляев Сергей Александрович, [RU] Башилов Сергей Алексеевич, [RU] Евдокимов Павел Борисович</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Российская академия сельскохозяйственных наук Государственное научное у</w:t>
            </w:r>
            <w:r w:rsidRPr="00B472A8">
              <w:rPr>
                <w:sz w:val="22"/>
                <w:szCs w:val="22"/>
                <w:lang w:eastAsia="en-US"/>
              </w:rPr>
              <w:t>ч</w:t>
            </w:r>
            <w:r w:rsidRPr="00B472A8">
              <w:rPr>
                <w:sz w:val="22"/>
                <w:szCs w:val="22"/>
                <w:lang w:eastAsia="en-US"/>
              </w:rPr>
              <w:t>реждение Всероссийский научно-исследовательский институт электрификации сельского хозяйства Российской академии сельскохозяйственных наук (ГНУ ВИЭСХ Россельхозакадемии)</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RU2010107548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02.03.2010</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10.01.2013</w:t>
            </w:r>
          </w:p>
        </w:tc>
        <w:tc>
          <w:tcPr>
            <w:tcW w:w="2552"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sz w:val="22"/>
                <w:szCs w:val="22"/>
                <w:lang w:eastAsia="en-US"/>
              </w:rPr>
              <w:t>Устройство позицион</w:t>
            </w:r>
            <w:r w:rsidRPr="00B472A8">
              <w:rPr>
                <w:sz w:val="22"/>
                <w:szCs w:val="22"/>
                <w:lang w:eastAsia="en-US"/>
              </w:rPr>
              <w:t>и</w:t>
            </w:r>
            <w:r w:rsidRPr="00B472A8">
              <w:rPr>
                <w:sz w:val="22"/>
                <w:szCs w:val="22"/>
                <w:lang w:eastAsia="en-US"/>
              </w:rPr>
              <w:t>рования мобильных а</w:t>
            </w:r>
            <w:r w:rsidRPr="00B472A8">
              <w:rPr>
                <w:sz w:val="22"/>
                <w:szCs w:val="22"/>
                <w:lang w:eastAsia="en-US"/>
              </w:rPr>
              <w:t>г</w:t>
            </w:r>
            <w:r w:rsidRPr="00B472A8">
              <w:rPr>
                <w:sz w:val="22"/>
                <w:szCs w:val="22"/>
                <w:lang w:eastAsia="en-US"/>
              </w:rPr>
              <w:t>регатов при возделыв</w:t>
            </w:r>
            <w:r w:rsidRPr="00B472A8">
              <w:rPr>
                <w:sz w:val="22"/>
                <w:szCs w:val="22"/>
                <w:lang w:eastAsia="en-US"/>
              </w:rPr>
              <w:t>а</w:t>
            </w:r>
            <w:r w:rsidRPr="00B472A8">
              <w:rPr>
                <w:sz w:val="22"/>
                <w:szCs w:val="22"/>
                <w:lang w:eastAsia="en-US"/>
              </w:rPr>
              <w:t>нии агрокультур</w:t>
            </w:r>
          </w:p>
        </w:tc>
        <w:tc>
          <w:tcPr>
            <w:tcW w:w="1843"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418" w:type="dxa"/>
            <w:vMerge/>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№2511311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A01G 7/00</w:t>
            </w:r>
          </w:p>
        </w:tc>
        <w:tc>
          <w:tcPr>
            <w:tcW w:w="7938" w:type="dxa"/>
            <w:tcBorders>
              <w:bottom w:val="nil"/>
            </w:tcBorders>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Поздеев Александр Викторович (RU), Поздеев Михаил Викторович (RU), Каз</w:t>
            </w:r>
            <w:r w:rsidRPr="00B472A8">
              <w:rPr>
                <w:rFonts w:eastAsia="Arial Unicode MS"/>
                <w:sz w:val="22"/>
                <w:szCs w:val="22"/>
                <w:lang w:eastAsia="en-US"/>
              </w:rPr>
              <w:t>а</w:t>
            </w:r>
            <w:r w:rsidRPr="00B472A8">
              <w:rPr>
                <w:rFonts w:eastAsia="Arial Unicode MS"/>
                <w:sz w:val="22"/>
                <w:szCs w:val="22"/>
                <w:lang w:eastAsia="en-US"/>
              </w:rPr>
              <w:t>нок Татьяна Сергеевна (RU)</w:t>
            </w:r>
          </w:p>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Общество с ограниченной ответственностью «Лаборатория N1»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2012147885/13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09.11.2012</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10.04.2014</w:t>
            </w:r>
          </w:p>
        </w:tc>
        <w:tc>
          <w:tcPr>
            <w:tcW w:w="2552"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диагностики потребности растений в элементах питания с учетом физиологическ</w:t>
            </w:r>
            <w:r w:rsidRPr="00B472A8">
              <w:rPr>
                <w:rFonts w:eastAsia="Arial Unicode MS"/>
                <w:sz w:val="22"/>
                <w:szCs w:val="22"/>
                <w:lang w:eastAsia="en-US"/>
              </w:rPr>
              <w:t>о</w:t>
            </w:r>
            <w:r w:rsidRPr="00B472A8">
              <w:rPr>
                <w:rFonts w:eastAsia="Arial Unicode MS"/>
                <w:sz w:val="22"/>
                <w:szCs w:val="22"/>
                <w:lang w:eastAsia="en-US"/>
              </w:rPr>
              <w:t>го состояния растений</w:t>
            </w:r>
          </w:p>
        </w:tc>
        <w:tc>
          <w:tcPr>
            <w:tcW w:w="1843"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jc w:val="both"/>
      </w:pPr>
    </w:p>
    <w:p w:rsidR="00B472A8" w:rsidRPr="00B472A8" w:rsidRDefault="00B472A8" w:rsidP="00B472A8">
      <w:pPr>
        <w:spacing w:line="360" w:lineRule="auto"/>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1701"/>
        <w:gridCol w:w="7371"/>
        <w:gridCol w:w="2268"/>
        <w:gridCol w:w="2126"/>
      </w:tblGrid>
      <w:tr w:rsidR="00B472A8" w:rsidRPr="00B472A8" w:rsidTr="004317A2">
        <w:trPr>
          <w:cantSplit/>
          <w:trHeight w:val="170"/>
        </w:trPr>
        <w:tc>
          <w:tcPr>
            <w:tcW w:w="1843"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701"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7371"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2268"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126"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4317A2">
        <w:trPr>
          <w:cantSplit/>
          <w:trHeight w:val="170"/>
        </w:trPr>
        <w:tc>
          <w:tcPr>
            <w:tcW w:w="1843"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701"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№2555007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A01C 21/00</w:t>
            </w:r>
          </w:p>
        </w:tc>
        <w:tc>
          <w:tcPr>
            <w:tcW w:w="7371" w:type="dxa"/>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Шоба Владимир Николаевич (RU), Ким Станислав Александрович (RU), Каличкин Андрей Владимирович (RU), Малыгин Александр Евгеньевич (RU)</w:t>
            </w:r>
          </w:p>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Федеральное государственное бюджетное научное учреждение «Сиби</w:t>
            </w:r>
            <w:r w:rsidRPr="00B472A8">
              <w:rPr>
                <w:rFonts w:eastAsia="Arial Unicode MS"/>
                <w:sz w:val="22"/>
                <w:szCs w:val="22"/>
                <w:lang w:eastAsia="en-US"/>
              </w:rPr>
              <w:t>р</w:t>
            </w:r>
            <w:r w:rsidRPr="00B472A8">
              <w:rPr>
                <w:rFonts w:eastAsia="Arial Unicode MS"/>
                <w:sz w:val="22"/>
                <w:szCs w:val="22"/>
                <w:lang w:eastAsia="en-US"/>
              </w:rPr>
              <w:t>ский научно-исследовательский институт земледелия и химизации сел</w:t>
            </w:r>
            <w:r w:rsidRPr="00B472A8">
              <w:rPr>
                <w:rFonts w:eastAsia="Arial Unicode MS"/>
                <w:sz w:val="22"/>
                <w:szCs w:val="22"/>
                <w:lang w:eastAsia="en-US"/>
              </w:rPr>
              <w:t>ь</w:t>
            </w:r>
            <w:r w:rsidRPr="00B472A8">
              <w:rPr>
                <w:rFonts w:eastAsia="Arial Unicode MS"/>
                <w:sz w:val="22"/>
                <w:szCs w:val="22"/>
                <w:lang w:eastAsia="en-US"/>
              </w:rPr>
              <w:t>ского хозяйства» (ФГБНУ «СибНИИЗиХ»)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2013140567/13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02.09.2013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10.07.2015</w:t>
            </w:r>
          </w:p>
        </w:tc>
        <w:tc>
          <w:tcPr>
            <w:tcW w:w="2268" w:type="dxa"/>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применения органо-минерального удобрения для н</w:t>
            </w:r>
            <w:r w:rsidRPr="00B472A8">
              <w:rPr>
                <w:rFonts w:eastAsia="Arial Unicode MS"/>
                <w:sz w:val="22"/>
                <w:szCs w:val="22"/>
                <w:lang w:eastAsia="en-US"/>
              </w:rPr>
              <w:t>е</w:t>
            </w:r>
            <w:r w:rsidRPr="00B472A8">
              <w:rPr>
                <w:rFonts w:eastAsia="Arial Unicode MS"/>
                <w:sz w:val="22"/>
                <w:szCs w:val="22"/>
                <w:lang w:eastAsia="en-US"/>
              </w:rPr>
              <w:t>корневой обработки сельскохозяйстве</w:t>
            </w:r>
            <w:r w:rsidRPr="00B472A8">
              <w:rPr>
                <w:rFonts w:eastAsia="Arial Unicode MS"/>
                <w:sz w:val="22"/>
                <w:szCs w:val="22"/>
                <w:lang w:eastAsia="en-US"/>
              </w:rPr>
              <w:t>н</w:t>
            </w:r>
            <w:r w:rsidRPr="00B472A8">
              <w:rPr>
                <w:rFonts w:eastAsia="Arial Unicode MS"/>
                <w:sz w:val="22"/>
                <w:szCs w:val="22"/>
                <w:lang w:eastAsia="en-US"/>
              </w:rPr>
              <w:t>ных культур</w:t>
            </w:r>
          </w:p>
        </w:tc>
        <w:tc>
          <w:tcPr>
            <w:tcW w:w="2126"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843"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701"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№2648696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G01N 35/10</w:t>
            </w:r>
          </w:p>
        </w:tc>
        <w:tc>
          <w:tcPr>
            <w:tcW w:w="7371" w:type="dxa"/>
          </w:tcPr>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Гаврилов Николай Андреевич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2017117895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23.05.2017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28.03.2018</w:t>
            </w:r>
          </w:p>
        </w:tc>
        <w:tc>
          <w:tcPr>
            <w:tcW w:w="2268" w:type="dxa"/>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Агротехнический комплекс с бесп</w:t>
            </w:r>
            <w:r w:rsidRPr="00B472A8">
              <w:rPr>
                <w:rFonts w:eastAsia="Arial Unicode MS"/>
                <w:sz w:val="22"/>
                <w:szCs w:val="22"/>
                <w:lang w:eastAsia="en-US"/>
              </w:rPr>
              <w:t>и</w:t>
            </w:r>
            <w:r w:rsidRPr="00B472A8">
              <w:rPr>
                <w:rFonts w:eastAsia="Arial Unicode MS"/>
                <w:sz w:val="22"/>
                <w:szCs w:val="22"/>
                <w:lang w:eastAsia="en-US"/>
              </w:rPr>
              <w:t>лотным летательным аппаратом</w:t>
            </w:r>
          </w:p>
        </w:tc>
        <w:tc>
          <w:tcPr>
            <w:tcW w:w="2126"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843"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701"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Россия,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№2661458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G01C 11/02</w:t>
            </w:r>
          </w:p>
        </w:tc>
        <w:tc>
          <w:tcPr>
            <w:tcW w:w="7371" w:type="dxa"/>
            <w:tcBorders>
              <w:bottom w:val="nil"/>
            </w:tcBorders>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Сычев Виктор Гаврилович (RU), Афанасьев Рафаил Александрович (RU), Ворончихин Виктор Викторович (RU)</w:t>
            </w:r>
          </w:p>
          <w:p w:rsidR="00B472A8" w:rsidRPr="00B472A8" w:rsidRDefault="00B472A8" w:rsidP="00B472A8">
            <w:pPr>
              <w:pStyle w:val="af6"/>
              <w:tabs>
                <w:tab w:val="left" w:pos="3780"/>
              </w:tabs>
              <w:spacing w:line="360" w:lineRule="auto"/>
              <w:ind w:firstLine="0"/>
              <w:rPr>
                <w:sz w:val="22"/>
                <w:szCs w:val="22"/>
                <w:lang w:eastAsia="en-US"/>
              </w:rPr>
            </w:pPr>
            <w:r w:rsidRPr="00B472A8">
              <w:rPr>
                <w:rFonts w:eastAsia="Arial Unicode MS"/>
                <w:sz w:val="22"/>
                <w:szCs w:val="22"/>
                <w:lang w:eastAsia="en-US"/>
              </w:rPr>
              <w:t>Федеральное государственное бюджетное научное учреждение «Всеро</w:t>
            </w:r>
            <w:r w:rsidRPr="00B472A8">
              <w:rPr>
                <w:rFonts w:eastAsia="Arial Unicode MS"/>
                <w:sz w:val="22"/>
                <w:szCs w:val="22"/>
                <w:lang w:eastAsia="en-US"/>
              </w:rPr>
              <w:t>с</w:t>
            </w:r>
            <w:r w:rsidRPr="00B472A8">
              <w:rPr>
                <w:rFonts w:eastAsia="Arial Unicode MS"/>
                <w:sz w:val="22"/>
                <w:szCs w:val="22"/>
                <w:lang w:eastAsia="en-US"/>
              </w:rPr>
              <w:t>сийский научно-исследовательский институт агрохимии имени Д.Н. Пр</w:t>
            </w:r>
            <w:r w:rsidRPr="00B472A8">
              <w:rPr>
                <w:rFonts w:eastAsia="Arial Unicode MS"/>
                <w:sz w:val="22"/>
                <w:szCs w:val="22"/>
                <w:lang w:eastAsia="en-US"/>
              </w:rPr>
              <w:t>я</w:t>
            </w:r>
            <w:r w:rsidRPr="00B472A8">
              <w:rPr>
                <w:rFonts w:eastAsia="Arial Unicode MS"/>
                <w:sz w:val="22"/>
                <w:szCs w:val="22"/>
                <w:lang w:eastAsia="en-US"/>
              </w:rPr>
              <w:t>нишникова» (ФГБНУ «ВНИИ агрохимии») (RU)</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2017131126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05.09.2017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16.07.2018</w:t>
            </w:r>
          </w:p>
        </w:tc>
        <w:tc>
          <w:tcPr>
            <w:tcW w:w="2268" w:type="dxa"/>
            <w:tcBorders>
              <w:bottom w:val="nil"/>
            </w:tcBorders>
            <w:shd w:val="clear" w:color="auto" w:fill="auto"/>
          </w:tcPr>
          <w:p w:rsidR="00B472A8" w:rsidRPr="00B472A8" w:rsidRDefault="00B472A8" w:rsidP="00B472A8">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фотометр</w:t>
            </w:r>
            <w:r w:rsidRPr="00B472A8">
              <w:rPr>
                <w:rFonts w:eastAsia="Arial Unicode MS"/>
                <w:sz w:val="22"/>
                <w:szCs w:val="22"/>
                <w:lang w:eastAsia="en-US"/>
              </w:rPr>
              <w:t>и</w:t>
            </w:r>
            <w:r w:rsidRPr="00B472A8">
              <w:rPr>
                <w:rFonts w:eastAsia="Arial Unicode MS"/>
                <w:sz w:val="22"/>
                <w:szCs w:val="22"/>
                <w:lang w:eastAsia="en-US"/>
              </w:rPr>
              <w:t>ческой диагностики азотного питания растений с использ</w:t>
            </w:r>
            <w:r w:rsidRPr="00B472A8">
              <w:rPr>
                <w:rFonts w:eastAsia="Arial Unicode MS"/>
                <w:sz w:val="22"/>
                <w:szCs w:val="22"/>
                <w:lang w:eastAsia="en-US"/>
              </w:rPr>
              <w:t>о</w:t>
            </w:r>
            <w:r w:rsidRPr="00B472A8">
              <w:rPr>
                <w:rFonts w:eastAsia="Arial Unicode MS"/>
                <w:sz w:val="22"/>
                <w:szCs w:val="22"/>
                <w:lang w:eastAsia="en-US"/>
              </w:rPr>
              <w:t>ванием беспилотных летательных аппар</w:t>
            </w:r>
            <w:r w:rsidRPr="00B472A8">
              <w:rPr>
                <w:rFonts w:eastAsia="Arial Unicode MS"/>
                <w:sz w:val="22"/>
                <w:szCs w:val="22"/>
                <w:lang w:eastAsia="en-US"/>
              </w:rPr>
              <w:t>а</w:t>
            </w:r>
            <w:r w:rsidRPr="00B472A8">
              <w:rPr>
                <w:rFonts w:eastAsia="Arial Unicode MS"/>
                <w:sz w:val="22"/>
                <w:szCs w:val="22"/>
                <w:lang w:eastAsia="en-US"/>
              </w:rPr>
              <w:t>тов (БПЛА)</w:t>
            </w:r>
          </w:p>
        </w:tc>
        <w:tc>
          <w:tcPr>
            <w:tcW w:w="2126"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jc w:val="both"/>
      </w:pPr>
    </w:p>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1559"/>
        <w:gridCol w:w="8363"/>
        <w:gridCol w:w="1559"/>
        <w:gridCol w:w="2268"/>
      </w:tblGrid>
      <w:tr w:rsidR="00B472A8" w:rsidRPr="00B472A8" w:rsidTr="00B472A8">
        <w:trPr>
          <w:cantSplit/>
          <w:trHeight w:val="170"/>
        </w:trPr>
        <w:tc>
          <w:tcPr>
            <w:tcW w:w="15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55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8363"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1559"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2268"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560"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Беларусь, п</w:t>
            </w:r>
            <w:r w:rsidRPr="00B472A8">
              <w:rPr>
                <w:sz w:val="22"/>
                <w:szCs w:val="22"/>
                <w:lang w:eastAsia="en-US"/>
              </w:rPr>
              <w:t>а</w:t>
            </w:r>
            <w:r w:rsidRPr="00B472A8">
              <w:rPr>
                <w:sz w:val="22"/>
                <w:szCs w:val="22"/>
                <w:lang w:eastAsia="en-US"/>
              </w:rPr>
              <w:t>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№14047</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C05G 1/00</w:t>
            </w:r>
          </w:p>
        </w:tc>
        <w:tc>
          <w:tcPr>
            <w:tcW w:w="8363"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Пироговская Галина Владимировна; Лапа Виталий Витальевич; Русалович Алексей Михайлович; Сороко Виктор Иванович; Сазоненко Олег Петрович; Исаева Олеся Ивановна; Привалов Федор Иванович; Ганусевич Александр Геннадьевич; Туболец Анатолий Александрович (BY)</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Республиканское научное дочернее унитарное предприятие «Институт почвоведения и агрохимии» (BY)</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BYA20090193</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12.02.2009</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28.02.2011</w:t>
            </w:r>
          </w:p>
        </w:tc>
        <w:tc>
          <w:tcPr>
            <w:tcW w:w="1559" w:type="dxa"/>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Комплексное удобрение для зерновых культур и способы его внесения</w:t>
            </w:r>
          </w:p>
          <w:p w:rsidR="00B472A8" w:rsidRPr="00B472A8" w:rsidRDefault="00B472A8" w:rsidP="00B472A8">
            <w:pPr>
              <w:spacing w:line="360" w:lineRule="auto"/>
              <w:rPr>
                <w:sz w:val="22"/>
                <w:szCs w:val="22"/>
                <w:lang w:eastAsia="en-US"/>
              </w:rPr>
            </w:pPr>
          </w:p>
        </w:tc>
        <w:tc>
          <w:tcPr>
            <w:tcW w:w="226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560" w:type="dxa"/>
            <w:vMerge/>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559"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EA,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№19791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C05C 13/00</w:t>
            </w:r>
          </w:p>
        </w:tc>
        <w:tc>
          <w:tcPr>
            <w:tcW w:w="8363"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[BY] Пироговская Галина Владимировна, [BY] Лапа Виталий Витальевич, [BY] Рус</w:t>
            </w:r>
            <w:r w:rsidRPr="00B472A8">
              <w:rPr>
                <w:sz w:val="22"/>
                <w:szCs w:val="22"/>
                <w:lang w:eastAsia="en-US"/>
              </w:rPr>
              <w:t>а</w:t>
            </w:r>
            <w:r w:rsidRPr="00B472A8">
              <w:rPr>
                <w:sz w:val="22"/>
                <w:szCs w:val="22"/>
                <w:lang w:eastAsia="en-US"/>
              </w:rPr>
              <w:t>лович Алексей Михайлович, [BY] Сороко Виктор Иванович, [BY] Исаева Олеся Ив</w:t>
            </w:r>
            <w:r w:rsidRPr="00B472A8">
              <w:rPr>
                <w:sz w:val="22"/>
                <w:szCs w:val="22"/>
                <w:lang w:eastAsia="en-US"/>
              </w:rPr>
              <w:t>а</w:t>
            </w:r>
            <w:r w:rsidRPr="00B472A8">
              <w:rPr>
                <w:sz w:val="22"/>
                <w:szCs w:val="22"/>
                <w:lang w:eastAsia="en-US"/>
              </w:rPr>
              <w:t>новна, [BY] Хмелевский Сергей Станиславович, [BY] Костюкевич Василий Василь</w:t>
            </w:r>
            <w:r w:rsidRPr="00B472A8">
              <w:rPr>
                <w:sz w:val="22"/>
                <w:szCs w:val="22"/>
                <w:lang w:eastAsia="en-US"/>
              </w:rPr>
              <w:t>е</w:t>
            </w:r>
            <w:r w:rsidRPr="00B472A8">
              <w:rPr>
                <w:sz w:val="22"/>
                <w:szCs w:val="22"/>
                <w:lang w:eastAsia="en-US"/>
              </w:rPr>
              <w:t>вич, [BY] Вовк Василий Иосифович, [BY] Серебряков Геннадий Федорович, [BY] Скулович Захар Борисович</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BY] Республиканское научное дочернее унитарное предприятие «Институт почвов</w:t>
            </w:r>
            <w:r w:rsidRPr="00B472A8">
              <w:rPr>
                <w:sz w:val="22"/>
                <w:szCs w:val="22"/>
                <w:lang w:eastAsia="en-US"/>
              </w:rPr>
              <w:t>е</w:t>
            </w:r>
            <w:r w:rsidRPr="00B472A8">
              <w:rPr>
                <w:sz w:val="22"/>
                <w:szCs w:val="22"/>
                <w:lang w:eastAsia="en-US"/>
              </w:rPr>
              <w:t>дения и агрохимии, [BY] Республиканское унитарное предприятие «Светлогорское производственное объединение «Химволокно</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EA201101201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22.07.2011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30.06.2014</w:t>
            </w:r>
          </w:p>
        </w:tc>
        <w:tc>
          <w:tcPr>
            <w:tcW w:w="1559" w:type="dxa"/>
            <w:tcBorders>
              <w:bottom w:val="nil"/>
            </w:tcBorders>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Жидкое азо</w:t>
            </w:r>
            <w:r w:rsidRPr="00B472A8">
              <w:rPr>
                <w:sz w:val="22"/>
                <w:szCs w:val="22"/>
                <w:lang w:eastAsia="en-US"/>
              </w:rPr>
              <w:t>т</w:t>
            </w:r>
            <w:r w:rsidRPr="00B472A8">
              <w:rPr>
                <w:sz w:val="22"/>
                <w:szCs w:val="22"/>
                <w:lang w:eastAsia="en-US"/>
              </w:rPr>
              <w:t>но-серосоде</w:t>
            </w:r>
            <w:r w:rsidRPr="00B472A8">
              <w:rPr>
                <w:sz w:val="22"/>
                <w:szCs w:val="22"/>
                <w:lang w:eastAsia="en-US"/>
              </w:rPr>
              <w:t>р</w:t>
            </w:r>
            <w:r w:rsidRPr="00B472A8">
              <w:rPr>
                <w:sz w:val="22"/>
                <w:szCs w:val="22"/>
                <w:lang w:eastAsia="en-US"/>
              </w:rPr>
              <w:t>жащее удо</w:t>
            </w:r>
            <w:r w:rsidRPr="00B472A8">
              <w:rPr>
                <w:sz w:val="22"/>
                <w:szCs w:val="22"/>
                <w:lang w:eastAsia="en-US"/>
              </w:rPr>
              <w:t>б</w:t>
            </w:r>
            <w:r w:rsidRPr="00B472A8">
              <w:rPr>
                <w:sz w:val="22"/>
                <w:szCs w:val="22"/>
                <w:lang w:eastAsia="en-US"/>
              </w:rPr>
              <w:t>рение с м</w:t>
            </w:r>
            <w:r w:rsidRPr="00B472A8">
              <w:rPr>
                <w:sz w:val="22"/>
                <w:szCs w:val="22"/>
                <w:lang w:eastAsia="en-US"/>
              </w:rPr>
              <w:t>о</w:t>
            </w:r>
            <w:r w:rsidRPr="00B472A8">
              <w:rPr>
                <w:sz w:val="22"/>
                <w:szCs w:val="22"/>
                <w:lang w:eastAsia="en-US"/>
              </w:rPr>
              <w:t>дифициру</w:t>
            </w:r>
            <w:r w:rsidRPr="00B472A8">
              <w:rPr>
                <w:sz w:val="22"/>
                <w:szCs w:val="22"/>
                <w:lang w:eastAsia="en-US"/>
              </w:rPr>
              <w:t>ю</w:t>
            </w:r>
            <w:r w:rsidRPr="00B472A8">
              <w:rPr>
                <w:sz w:val="22"/>
                <w:szCs w:val="22"/>
                <w:lang w:eastAsia="en-US"/>
              </w:rPr>
              <w:t>щими доба</w:t>
            </w:r>
            <w:r w:rsidRPr="00B472A8">
              <w:rPr>
                <w:sz w:val="22"/>
                <w:szCs w:val="22"/>
                <w:lang w:eastAsia="en-US"/>
              </w:rPr>
              <w:t>в</w:t>
            </w:r>
            <w:r w:rsidRPr="00B472A8">
              <w:rPr>
                <w:sz w:val="22"/>
                <w:szCs w:val="22"/>
                <w:lang w:eastAsia="en-US"/>
              </w:rPr>
              <w:t>ками и способ его получ</w:t>
            </w:r>
            <w:r w:rsidRPr="00B472A8">
              <w:rPr>
                <w:sz w:val="22"/>
                <w:szCs w:val="22"/>
                <w:lang w:eastAsia="en-US"/>
              </w:rPr>
              <w:t>е</w:t>
            </w:r>
            <w:r w:rsidRPr="00B472A8">
              <w:rPr>
                <w:sz w:val="22"/>
                <w:szCs w:val="22"/>
                <w:lang w:eastAsia="en-US"/>
              </w:rPr>
              <w:t>ния</w:t>
            </w:r>
          </w:p>
          <w:p w:rsidR="00B472A8" w:rsidRPr="00B472A8" w:rsidRDefault="00B472A8" w:rsidP="00B472A8">
            <w:pPr>
              <w:spacing w:line="360" w:lineRule="auto"/>
              <w:rPr>
                <w:sz w:val="22"/>
                <w:szCs w:val="22"/>
                <w:lang w:eastAsia="en-US"/>
              </w:rPr>
            </w:pPr>
          </w:p>
        </w:tc>
        <w:tc>
          <w:tcPr>
            <w:tcW w:w="2268" w:type="dxa"/>
            <w:tcBorders>
              <w:bottom w:val="nil"/>
            </w:tcBorders>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jc w:val="both"/>
      </w:pPr>
    </w:p>
    <w:p w:rsidR="00B472A8" w:rsidRPr="00B472A8" w:rsidRDefault="00B472A8" w:rsidP="00B472A8">
      <w:pPr>
        <w:spacing w:line="360" w:lineRule="auto"/>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843"/>
        <w:gridCol w:w="5244"/>
        <w:gridCol w:w="4395"/>
        <w:gridCol w:w="1843"/>
      </w:tblGrid>
      <w:tr w:rsidR="00B472A8" w:rsidRPr="00B472A8" w:rsidTr="00B472A8">
        <w:trPr>
          <w:cantSplit/>
          <w:trHeight w:val="170"/>
        </w:trPr>
        <w:tc>
          <w:tcPr>
            <w:tcW w:w="1985"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1843"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2</w:t>
            </w:r>
          </w:p>
        </w:tc>
        <w:tc>
          <w:tcPr>
            <w:tcW w:w="5244"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4395"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843" w:type="dxa"/>
            <w:tcBorders>
              <w:bottom w:val="single" w:sz="4" w:space="0" w:color="auto"/>
            </w:tcBorders>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985" w:type="dxa"/>
            <w:vMerge w:val="restart"/>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3"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EA,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№26995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A01B 79/00</w:t>
            </w:r>
          </w:p>
          <w:p w:rsidR="00B472A8" w:rsidRPr="00B472A8" w:rsidRDefault="00B472A8" w:rsidP="00B472A8">
            <w:pPr>
              <w:pStyle w:val="af6"/>
              <w:tabs>
                <w:tab w:val="left" w:pos="3780"/>
              </w:tabs>
              <w:spacing w:line="360" w:lineRule="auto"/>
              <w:ind w:firstLine="0"/>
              <w:rPr>
                <w:sz w:val="22"/>
                <w:szCs w:val="22"/>
                <w:lang w:eastAsia="en-US"/>
              </w:rPr>
            </w:pPr>
          </w:p>
        </w:tc>
        <w:tc>
          <w:tcPr>
            <w:tcW w:w="5244"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[DE] Майдль Франц-Ксавер, [DE] Технише Униве</w:t>
            </w:r>
            <w:r w:rsidRPr="00B472A8">
              <w:rPr>
                <w:sz w:val="22"/>
                <w:szCs w:val="22"/>
                <w:lang w:eastAsia="en-US"/>
              </w:rPr>
              <w:t>р</w:t>
            </w:r>
            <w:r w:rsidRPr="00B472A8">
              <w:rPr>
                <w:sz w:val="22"/>
                <w:szCs w:val="22"/>
                <w:lang w:eastAsia="en-US"/>
              </w:rPr>
              <w:t>зитет Мюнхен</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EA201391276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02.03.2012</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30.06.2017</w:t>
            </w:r>
          </w:p>
        </w:tc>
        <w:tc>
          <w:tcPr>
            <w:tcW w:w="4395" w:type="dxa"/>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Способ определения потребности в удобр</w:t>
            </w:r>
            <w:r w:rsidRPr="00B472A8">
              <w:rPr>
                <w:sz w:val="22"/>
                <w:szCs w:val="22"/>
                <w:lang w:eastAsia="en-US"/>
              </w:rPr>
              <w:t>е</w:t>
            </w:r>
            <w:r w:rsidRPr="00B472A8">
              <w:rPr>
                <w:sz w:val="22"/>
                <w:szCs w:val="22"/>
                <w:lang w:eastAsia="en-US"/>
              </w:rPr>
              <w:t>ниях, в частности потребности в азотных удобрениях, и устройство для осуществл</w:t>
            </w:r>
            <w:r w:rsidRPr="00B472A8">
              <w:rPr>
                <w:sz w:val="22"/>
                <w:szCs w:val="22"/>
                <w:lang w:eastAsia="en-US"/>
              </w:rPr>
              <w:t>е</w:t>
            </w:r>
            <w:r w:rsidRPr="00B472A8">
              <w:rPr>
                <w:sz w:val="22"/>
                <w:szCs w:val="22"/>
                <w:lang w:eastAsia="en-US"/>
              </w:rPr>
              <w:t>ния способа</w:t>
            </w:r>
          </w:p>
        </w:tc>
        <w:tc>
          <w:tcPr>
            <w:tcW w:w="1843"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985" w:type="dxa"/>
            <w:vMerge/>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3"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EA,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№28406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C05D 9/00</w:t>
            </w:r>
          </w:p>
        </w:tc>
        <w:tc>
          <w:tcPr>
            <w:tcW w:w="5244" w:type="dxa"/>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RU] Массалимов Исмаил Александрович, [RU] Га</w:t>
            </w:r>
            <w:r w:rsidRPr="00B472A8">
              <w:rPr>
                <w:sz w:val="22"/>
                <w:szCs w:val="22"/>
                <w:lang w:eastAsia="en-US"/>
              </w:rPr>
              <w:t>й</w:t>
            </w:r>
            <w:r w:rsidRPr="00B472A8">
              <w:rPr>
                <w:sz w:val="22"/>
                <w:szCs w:val="22"/>
                <w:lang w:eastAsia="en-US"/>
              </w:rPr>
              <w:t>фуллин Радик Разильевич, [RU] Массалимов Исмаил Александрович</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з. EA201600266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15.04.2016</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30.11.2017</w:t>
            </w:r>
          </w:p>
        </w:tc>
        <w:tc>
          <w:tcPr>
            <w:tcW w:w="4395" w:type="dxa"/>
            <w:shd w:val="clear" w:color="auto" w:fill="auto"/>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Удобрение, содержащее в качестве дейс</w:t>
            </w:r>
            <w:r w:rsidRPr="00B472A8">
              <w:rPr>
                <w:sz w:val="22"/>
                <w:szCs w:val="22"/>
                <w:lang w:eastAsia="en-US"/>
              </w:rPr>
              <w:t>т</w:t>
            </w:r>
            <w:r w:rsidRPr="00B472A8">
              <w:rPr>
                <w:sz w:val="22"/>
                <w:szCs w:val="22"/>
                <w:lang w:eastAsia="en-US"/>
              </w:rPr>
              <w:t>вующего вещества высокодисперсную серу</w:t>
            </w:r>
          </w:p>
        </w:tc>
        <w:tc>
          <w:tcPr>
            <w:tcW w:w="1843" w:type="dxa"/>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1985" w:type="dxa"/>
            <w:vMerge/>
            <w:tcBorders>
              <w:bottom w:val="single" w:sz="4" w:space="0" w:color="auto"/>
            </w:tcBorders>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tcBorders>
              <w:bottom w:val="single" w:sz="4" w:space="0" w:color="auto"/>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Китай,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№1054452229</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971AD5" w:rsidP="00B472A8">
            <w:pPr>
              <w:pStyle w:val="af6"/>
              <w:tabs>
                <w:tab w:val="left" w:pos="3780"/>
              </w:tabs>
              <w:spacing w:line="360" w:lineRule="auto"/>
              <w:ind w:firstLine="0"/>
              <w:rPr>
                <w:sz w:val="22"/>
                <w:szCs w:val="22"/>
                <w:lang w:eastAsia="en-US"/>
              </w:rPr>
            </w:pPr>
            <w:hyperlink r:id="rId138" w:history="1">
              <w:r w:rsidR="00B472A8" w:rsidRPr="00B472A8">
                <w:rPr>
                  <w:rStyle w:val="affb"/>
                  <w:rFonts w:eastAsiaTheme="majorEastAsia"/>
                  <w:iCs/>
                  <w:color w:val="auto"/>
                  <w:sz w:val="22"/>
                  <w:szCs w:val="22"/>
                  <w:u w:val="none"/>
                  <w:lang w:eastAsia="en-US"/>
                </w:rPr>
                <w:t>G01N21/47</w:t>
              </w:r>
            </w:hyperlink>
          </w:p>
        </w:tc>
        <w:tc>
          <w:tcPr>
            <w:tcW w:w="5244" w:type="dxa"/>
            <w:tcBorders>
              <w:bottom w:val="single" w:sz="4" w:space="0" w:color="auto"/>
            </w:tcBorders>
          </w:tcPr>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val="en-US" w:eastAsia="en-US"/>
              </w:rPr>
              <w:t>FENG WEI; GUO BINBIN; WANG YONGHUA; XIE YINGXIN; WANG CHENYANG; GUO TIANCAI</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val="en-US" w:eastAsia="en-US"/>
              </w:rPr>
              <w:t>UNIV HENAN AGRICULTURAL</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eastAsia="en-US"/>
              </w:rPr>
              <w:t>з</w:t>
            </w:r>
            <w:r w:rsidRPr="00B472A8">
              <w:rPr>
                <w:sz w:val="22"/>
                <w:szCs w:val="22"/>
                <w:lang w:val="en-US" w:eastAsia="en-US"/>
              </w:rPr>
              <w:t>. CN201510934601</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eastAsia="en-US"/>
              </w:rPr>
              <w:t>от</w:t>
            </w:r>
            <w:r w:rsidRPr="00B472A8">
              <w:rPr>
                <w:sz w:val="22"/>
                <w:szCs w:val="22"/>
                <w:lang w:val="en-US" w:eastAsia="en-US"/>
              </w:rPr>
              <w:t xml:space="preserve"> 15.12.2015</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30.03.2016</w:t>
            </w:r>
          </w:p>
        </w:tc>
        <w:tc>
          <w:tcPr>
            <w:tcW w:w="4395" w:type="dxa"/>
            <w:tcBorders>
              <w:bottom w:val="single" w:sz="4" w:space="0" w:color="auto"/>
            </w:tcBorders>
            <w:shd w:val="clear" w:color="auto" w:fill="auto"/>
          </w:tcPr>
          <w:p w:rsidR="00B472A8" w:rsidRPr="00B472A8" w:rsidRDefault="00B472A8" w:rsidP="00B472A8">
            <w:pPr>
              <w:pStyle w:val="32"/>
              <w:spacing w:line="360" w:lineRule="auto"/>
              <w:ind w:left="0" w:firstLine="0"/>
              <w:jc w:val="both"/>
              <w:rPr>
                <w:rFonts w:eastAsiaTheme="majorEastAsia"/>
                <w:sz w:val="22"/>
                <w:szCs w:val="22"/>
                <w:u w:val="none"/>
                <w:lang w:val="en-US"/>
              </w:rPr>
            </w:pPr>
            <w:r w:rsidRPr="00B472A8">
              <w:rPr>
                <w:sz w:val="22"/>
                <w:szCs w:val="22"/>
                <w:u w:val="none"/>
                <w:lang w:val="en-US"/>
              </w:rPr>
              <w:t>Nitrogen balance spectroscopy-based wheat spring nitrogenous fertilizer application m</w:t>
            </w:r>
            <w:r w:rsidRPr="00B472A8">
              <w:rPr>
                <w:sz w:val="22"/>
                <w:szCs w:val="22"/>
                <w:u w:val="none"/>
                <w:lang w:val="en-US"/>
              </w:rPr>
              <w:t>e</w:t>
            </w:r>
            <w:r w:rsidRPr="00B472A8">
              <w:rPr>
                <w:sz w:val="22"/>
                <w:szCs w:val="22"/>
                <w:u w:val="none"/>
                <w:lang w:val="en-US"/>
              </w:rPr>
              <w:t>thod, and construction method of nitrogen to</w:t>
            </w:r>
            <w:r w:rsidRPr="00B472A8">
              <w:rPr>
                <w:sz w:val="22"/>
                <w:szCs w:val="22"/>
                <w:u w:val="none"/>
                <w:lang w:val="en-US"/>
              </w:rPr>
              <w:t>p</w:t>
            </w:r>
            <w:r w:rsidRPr="00B472A8">
              <w:rPr>
                <w:sz w:val="22"/>
                <w:szCs w:val="22"/>
                <w:u w:val="none"/>
                <w:lang w:val="en-US"/>
              </w:rPr>
              <w:t>dressing amount model thereof</w:t>
            </w:r>
          </w:p>
        </w:tc>
        <w:tc>
          <w:tcPr>
            <w:tcW w:w="1843"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985" w:type="dxa"/>
            <w:vMerge/>
            <w:tcBorders>
              <w:bottom w:val="nil"/>
            </w:tcBorders>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tcBorders>
              <w:bottom w:val="nil"/>
            </w:tcBorders>
          </w:tcPr>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Китай, патент</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№109089790</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МПК</w:t>
            </w:r>
          </w:p>
          <w:p w:rsidR="00B472A8" w:rsidRPr="00B472A8" w:rsidRDefault="00971AD5" w:rsidP="00B472A8">
            <w:pPr>
              <w:pStyle w:val="af6"/>
              <w:tabs>
                <w:tab w:val="left" w:pos="3780"/>
              </w:tabs>
              <w:spacing w:line="360" w:lineRule="auto"/>
              <w:ind w:firstLine="0"/>
              <w:rPr>
                <w:sz w:val="22"/>
                <w:szCs w:val="22"/>
                <w:lang w:eastAsia="en-US"/>
              </w:rPr>
            </w:pPr>
            <w:hyperlink r:id="rId139" w:history="1">
              <w:r w:rsidR="00B472A8" w:rsidRPr="00B472A8">
                <w:rPr>
                  <w:rStyle w:val="affb"/>
                  <w:rFonts w:eastAsiaTheme="majorEastAsia"/>
                  <w:iCs/>
                  <w:color w:val="auto"/>
                  <w:sz w:val="22"/>
                  <w:szCs w:val="22"/>
                  <w:u w:val="none"/>
                  <w:lang w:eastAsia="en-US"/>
                </w:rPr>
                <w:t>A01G22/20</w:t>
              </w:r>
            </w:hyperlink>
          </w:p>
        </w:tc>
        <w:tc>
          <w:tcPr>
            <w:tcW w:w="5244" w:type="dxa"/>
            <w:tcBorders>
              <w:bottom w:val="nil"/>
            </w:tcBorders>
          </w:tcPr>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val="en-US" w:eastAsia="en-US"/>
              </w:rPr>
              <w:t>XIAO KAI</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val="en-US" w:eastAsia="en-US"/>
              </w:rPr>
              <w:t>UNIV HEBEI AGRICULTURE</w:t>
            </w:r>
          </w:p>
          <w:p w:rsidR="00B472A8" w:rsidRPr="00B472A8" w:rsidRDefault="00B472A8" w:rsidP="00B472A8">
            <w:pPr>
              <w:pStyle w:val="af6"/>
              <w:tabs>
                <w:tab w:val="left" w:pos="3780"/>
              </w:tabs>
              <w:spacing w:line="360" w:lineRule="auto"/>
              <w:ind w:firstLine="0"/>
              <w:rPr>
                <w:sz w:val="22"/>
                <w:szCs w:val="22"/>
                <w:lang w:val="en-US" w:eastAsia="en-US"/>
              </w:rPr>
            </w:pPr>
            <w:r w:rsidRPr="00B472A8">
              <w:rPr>
                <w:sz w:val="22"/>
                <w:szCs w:val="22"/>
                <w:lang w:eastAsia="en-US"/>
              </w:rPr>
              <w:t>з</w:t>
            </w:r>
            <w:r w:rsidRPr="00B472A8">
              <w:rPr>
                <w:sz w:val="22"/>
                <w:szCs w:val="22"/>
                <w:lang w:val="en-US" w:eastAsia="en-US"/>
              </w:rPr>
              <w:t>. CN20181181211</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от 17.09.2018</w:t>
            </w:r>
          </w:p>
          <w:p w:rsidR="00B472A8" w:rsidRPr="00B472A8" w:rsidRDefault="00B472A8" w:rsidP="00B472A8">
            <w:pPr>
              <w:pStyle w:val="af6"/>
              <w:tabs>
                <w:tab w:val="left" w:pos="3780"/>
              </w:tabs>
              <w:spacing w:line="360" w:lineRule="auto"/>
              <w:ind w:firstLine="0"/>
              <w:rPr>
                <w:sz w:val="22"/>
                <w:szCs w:val="22"/>
                <w:lang w:eastAsia="en-US"/>
              </w:rPr>
            </w:pPr>
            <w:r w:rsidRPr="00B472A8">
              <w:rPr>
                <w:sz w:val="22"/>
                <w:szCs w:val="22"/>
                <w:lang w:eastAsia="en-US"/>
              </w:rPr>
              <w:t>публ. 28.12.2018</w:t>
            </w:r>
          </w:p>
        </w:tc>
        <w:tc>
          <w:tcPr>
            <w:tcW w:w="4395" w:type="dxa"/>
            <w:tcBorders>
              <w:bottom w:val="nil"/>
            </w:tcBorders>
            <w:shd w:val="clear" w:color="auto" w:fill="auto"/>
          </w:tcPr>
          <w:p w:rsidR="00B472A8" w:rsidRPr="00B472A8" w:rsidRDefault="00B472A8" w:rsidP="00B472A8">
            <w:pPr>
              <w:pStyle w:val="32"/>
              <w:spacing w:line="360" w:lineRule="auto"/>
              <w:ind w:left="0" w:firstLine="0"/>
              <w:jc w:val="both"/>
              <w:rPr>
                <w:rFonts w:eastAsiaTheme="majorEastAsia"/>
                <w:sz w:val="22"/>
                <w:szCs w:val="22"/>
                <w:u w:val="none"/>
                <w:lang w:val="en-US"/>
              </w:rPr>
            </w:pPr>
            <w:r w:rsidRPr="00B472A8">
              <w:rPr>
                <w:sz w:val="22"/>
                <w:szCs w:val="22"/>
                <w:u w:val="none"/>
                <w:lang w:val="en-US"/>
              </w:rPr>
              <w:t>Method for diagnosing application time of w</w:t>
            </w:r>
            <w:r w:rsidRPr="00B472A8">
              <w:rPr>
                <w:sz w:val="22"/>
                <w:szCs w:val="22"/>
                <w:u w:val="none"/>
                <w:lang w:val="en-US"/>
              </w:rPr>
              <w:t>a</w:t>
            </w:r>
            <w:r w:rsidRPr="00B472A8">
              <w:rPr>
                <w:sz w:val="22"/>
                <w:szCs w:val="22"/>
                <w:u w:val="none"/>
                <w:lang w:val="en-US"/>
              </w:rPr>
              <w:t>ter and fertilizer by using spad (soil and plant analyzer development) values of third and fourth leaves of spring wheat</w:t>
            </w:r>
          </w:p>
        </w:tc>
        <w:tc>
          <w:tcPr>
            <w:tcW w:w="1843" w:type="dxa"/>
            <w:tcBorders>
              <w:bottom w:val="nil"/>
            </w:tcBorders>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4"/>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4"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Казахстан (KZ),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№33602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A01B 49/06, [**] A01B 79/02</w:t>
            </w:r>
          </w:p>
        </w:tc>
        <w:tc>
          <w:tcPr>
            <w:tcW w:w="765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Акционерное общество «Казахский агротехнический университет имени С</w:t>
            </w:r>
            <w:r w:rsidRPr="00B472A8">
              <w:rPr>
                <w:sz w:val="22"/>
                <w:szCs w:val="22"/>
              </w:rPr>
              <w:t>а</w:t>
            </w:r>
            <w:r w:rsidRPr="00B472A8">
              <w:rPr>
                <w:sz w:val="22"/>
                <w:szCs w:val="22"/>
              </w:rPr>
              <w:t>кена Сейфуллина» (KZ)</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Нукешев Саяхат Оразович (KZ), [**] Черненок Валентина Григорьевна (KZ), [**] Есхожин Джадыгер Зарлыкович (KZ), [**] Романюк Николай Николаевич (BY), [**] Агейчик Валерий Александрович (BY), [**] Есхожин Кайрат Дж</w:t>
            </w:r>
            <w:r w:rsidRPr="00B472A8">
              <w:rPr>
                <w:sz w:val="22"/>
                <w:szCs w:val="22"/>
              </w:rPr>
              <w:t>а</w:t>
            </w:r>
            <w:r w:rsidRPr="00B472A8">
              <w:rPr>
                <w:sz w:val="22"/>
                <w:szCs w:val="22"/>
              </w:rPr>
              <w:t>дыгерович (KZ), [**] Кусаинов Руслан Комекович (KZ), [**] Ахметов Ержан Советович (KZ), [**] Тлеумбетов Калдыбек Мирамбекович (KZ), [**] Русте</w:t>
            </w:r>
            <w:r w:rsidRPr="00B472A8">
              <w:rPr>
                <w:sz w:val="22"/>
                <w:szCs w:val="22"/>
              </w:rPr>
              <w:t>м</w:t>
            </w:r>
            <w:r w:rsidRPr="00B472A8">
              <w:rPr>
                <w:sz w:val="22"/>
                <w:szCs w:val="22"/>
              </w:rPr>
              <w:t>баев Арман Базарханович (KZ)</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з. KZ2017/0748.1 от 11.09.2017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08.05.2019</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 xml:space="preserve">Способ </w:t>
            </w:r>
            <w:r w:rsidRPr="00B472A8">
              <w:rPr>
                <w:bCs/>
                <w:sz w:val="22"/>
                <w:szCs w:val="22"/>
              </w:rPr>
              <w:t>внесения</w:t>
            </w:r>
            <w:r w:rsidRPr="00B472A8">
              <w:rPr>
                <w:sz w:val="22"/>
                <w:szCs w:val="22"/>
              </w:rPr>
              <w:t xml:space="preserve"> мин</w:t>
            </w:r>
            <w:r w:rsidRPr="00B472A8">
              <w:rPr>
                <w:sz w:val="22"/>
                <w:szCs w:val="22"/>
              </w:rPr>
              <w:t>е</w:t>
            </w:r>
            <w:r w:rsidRPr="00B472A8">
              <w:rPr>
                <w:sz w:val="22"/>
                <w:szCs w:val="22"/>
              </w:rPr>
              <w:t xml:space="preserve">ральных </w:t>
            </w:r>
            <w:r w:rsidRPr="00B472A8">
              <w:rPr>
                <w:bCs/>
                <w:sz w:val="22"/>
                <w:szCs w:val="22"/>
              </w:rPr>
              <w:t>удобрений</w:t>
            </w:r>
            <w:r w:rsidRPr="00B472A8">
              <w:rPr>
                <w:sz w:val="22"/>
                <w:szCs w:val="22"/>
              </w:rPr>
              <w:t xml:space="preserve"> и устройство для его ос</w:t>
            </w:r>
            <w:r w:rsidRPr="00B472A8">
              <w:rPr>
                <w:sz w:val="22"/>
                <w:szCs w:val="22"/>
              </w:rPr>
              <w:t>у</w:t>
            </w:r>
            <w:r w:rsidRPr="00B472A8">
              <w:rPr>
                <w:sz w:val="22"/>
                <w:szCs w:val="22"/>
              </w:rPr>
              <w:t>ществления</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Calibri"/>
                <w:bCs/>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№02059241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G01N 33/24</w:t>
            </w:r>
          </w:p>
        </w:tc>
        <w:tc>
          <w:tcPr>
            <w:tcW w:w="765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Донской сельскохозяйственный институт Мокриевич Г.Л., Юрьев С.Н., Ш</w:t>
            </w:r>
            <w:r w:rsidRPr="00B472A8">
              <w:rPr>
                <w:sz w:val="22"/>
                <w:szCs w:val="22"/>
              </w:rPr>
              <w:t>у</w:t>
            </w:r>
            <w:r w:rsidRPr="00B472A8">
              <w:rPr>
                <w:sz w:val="22"/>
                <w:szCs w:val="22"/>
              </w:rPr>
              <w:t>мидуб Н.Н., Ткачев С.М. з. RU4856971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07.06.1990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27.04.1996</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определения п</w:t>
            </w:r>
            <w:r w:rsidRPr="00B472A8">
              <w:rPr>
                <w:sz w:val="22"/>
                <w:szCs w:val="22"/>
              </w:rPr>
              <w:t>о</w:t>
            </w:r>
            <w:r w:rsidRPr="00B472A8">
              <w:rPr>
                <w:sz w:val="22"/>
                <w:szCs w:val="22"/>
              </w:rPr>
              <w:t>требности сельскохозя</w:t>
            </w:r>
            <w:r w:rsidRPr="00B472A8">
              <w:rPr>
                <w:sz w:val="22"/>
                <w:szCs w:val="22"/>
              </w:rPr>
              <w:t>й</w:t>
            </w:r>
            <w:r w:rsidRPr="00B472A8">
              <w:rPr>
                <w:sz w:val="22"/>
                <w:szCs w:val="22"/>
              </w:rPr>
              <w:t>ственной культуры в азотном удобрении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№02102748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[6] G01N 33/24, [6] G01S 13/89</w:t>
            </w:r>
          </w:p>
        </w:tc>
        <w:tc>
          <w:tcPr>
            <w:tcW w:w="765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Всероссийский научно-исследовательский институт удобрений и агропочв</w:t>
            </w:r>
            <w:r w:rsidRPr="00B472A8">
              <w:rPr>
                <w:sz w:val="22"/>
                <w:szCs w:val="22"/>
              </w:rPr>
              <w:t>о</w:t>
            </w:r>
            <w:r w:rsidRPr="00B472A8">
              <w:rPr>
                <w:sz w:val="22"/>
                <w:szCs w:val="22"/>
              </w:rPr>
              <w:t>ведения им.Д.Н.Прянишникова Афанасьев Р.А., Благов А.В., Мейер О.Н. з. RU94004566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08.02.1994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20.01.1998</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Усовершенствованный способ агрохимического обследования почв</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168"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2694"/>
        <w:gridCol w:w="6662"/>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2694"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6662"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№02105974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[6] G01N 33/24, [6] G01V 8/00, [6] G03B 37/00</w:t>
            </w:r>
          </w:p>
        </w:tc>
        <w:tc>
          <w:tcPr>
            <w:tcW w:w="6662"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Почвенный институт им.В.В.Докучаева Королюк Т.В. з. RU92015630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30.12.1992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27.02.1998</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диагностики по</w:t>
            </w:r>
            <w:r w:rsidRPr="00B472A8">
              <w:rPr>
                <w:sz w:val="22"/>
                <w:szCs w:val="22"/>
              </w:rPr>
              <w:t>ч</w:t>
            </w:r>
            <w:r w:rsidRPr="00B472A8">
              <w:rPr>
                <w:sz w:val="22"/>
                <w:szCs w:val="22"/>
              </w:rPr>
              <w:t>венного покрова по да</w:t>
            </w:r>
            <w:r w:rsidRPr="00B472A8">
              <w:rPr>
                <w:sz w:val="22"/>
                <w:szCs w:val="22"/>
              </w:rPr>
              <w:t>н</w:t>
            </w:r>
            <w:r w:rsidRPr="00B472A8">
              <w:rPr>
                <w:sz w:val="22"/>
                <w:szCs w:val="22"/>
              </w:rPr>
              <w:t>ным дистанционной и</w:t>
            </w:r>
            <w:r w:rsidRPr="00B472A8">
              <w:rPr>
                <w:sz w:val="22"/>
                <w:szCs w:val="22"/>
              </w:rPr>
              <w:t>н</w:t>
            </w:r>
            <w:r w:rsidRPr="00B472A8">
              <w:rPr>
                <w:sz w:val="22"/>
                <w:szCs w:val="22"/>
              </w:rPr>
              <w:t>формации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№02231246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[7] A01C 3/06</w:t>
            </w:r>
          </w:p>
        </w:tc>
        <w:tc>
          <w:tcPr>
            <w:tcW w:w="6662"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ОАО «Научно-исследовательский институт комплексных проблем машиностроения для животноводства и кормопроизводства»</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[RU] Кудзиев Э.П., [RU] Мальцев Ю.В., [RU] Микоян С.А., [RU] Пузанков А.Г. з. RU2002130266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13.11.2002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27.06.2004</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Устройство для дифф</w:t>
            </w:r>
            <w:r w:rsidRPr="00B472A8">
              <w:rPr>
                <w:sz w:val="22"/>
                <w:szCs w:val="22"/>
              </w:rPr>
              <w:t>е</w:t>
            </w:r>
            <w:r w:rsidRPr="00B472A8">
              <w:rPr>
                <w:sz w:val="22"/>
                <w:szCs w:val="22"/>
              </w:rPr>
              <w:t xml:space="preserve">ренцированного </w:t>
            </w:r>
            <w:r w:rsidRPr="00B472A8">
              <w:rPr>
                <w:bCs/>
                <w:sz w:val="22"/>
                <w:szCs w:val="22"/>
              </w:rPr>
              <w:t>внесения удобрений</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№02246697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[7] G01C 11/10</w:t>
            </w:r>
          </w:p>
        </w:tc>
        <w:tc>
          <w:tcPr>
            <w:tcW w:w="6662"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ИПБОЮЛ Ващенко Ю.Е. [RU] Ващенко Ю.Е., [RU] Русинов П.С., [RU] Ломакин С.В</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з. RU2003119186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30.06.2003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20.02.2005</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актуализации карты обследуемой зе</w:t>
            </w:r>
            <w:r w:rsidRPr="00B472A8">
              <w:rPr>
                <w:sz w:val="22"/>
                <w:szCs w:val="22"/>
              </w:rPr>
              <w:t>м</w:t>
            </w:r>
            <w:r w:rsidRPr="00B472A8">
              <w:rPr>
                <w:sz w:val="22"/>
                <w:szCs w:val="22"/>
              </w:rPr>
              <w:t>ной поверхности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№02265839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[7] G01N 33/24, [7] G01V 9/00</w:t>
            </w:r>
          </w:p>
        </w:tc>
        <w:tc>
          <w:tcPr>
            <w:tcW w:w="6662"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Государственное учреждение Всероссийский научно-исследовательский институт агролесомелиорации[RU] Кулик К.Н., [RU] Юферев В.Г., [RU] Рулев А.С., [RU] Бакурова К.Б. з. RU2004111328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13.04.2004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10.12.2005</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определения с</w:t>
            </w:r>
            <w:r w:rsidRPr="00B472A8">
              <w:rPr>
                <w:sz w:val="22"/>
                <w:szCs w:val="22"/>
              </w:rPr>
              <w:t>о</w:t>
            </w:r>
            <w:r w:rsidRPr="00B472A8">
              <w:rPr>
                <w:sz w:val="22"/>
                <w:szCs w:val="22"/>
              </w:rPr>
              <w:t>стояния почвы, подве</w:t>
            </w:r>
            <w:r w:rsidRPr="00B472A8">
              <w:rPr>
                <w:sz w:val="22"/>
                <w:szCs w:val="22"/>
              </w:rPr>
              <w:t>р</w:t>
            </w:r>
            <w:r w:rsidRPr="00B472A8">
              <w:rPr>
                <w:sz w:val="22"/>
                <w:szCs w:val="22"/>
              </w:rPr>
              <w:t>женной деградации</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№02285278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G01V 11/00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[RU] Кострюкова Наталья Константиновна, [RU] Кострюков Олег Мстислав</w:t>
            </w:r>
            <w:r w:rsidRPr="00B472A8">
              <w:rPr>
                <w:sz w:val="22"/>
                <w:szCs w:val="22"/>
              </w:rPr>
              <w:t>о</w:t>
            </w:r>
            <w:r w:rsidRPr="00B472A8">
              <w:rPr>
                <w:sz w:val="22"/>
                <w:szCs w:val="22"/>
              </w:rPr>
              <w:t>вич з. RU2004120418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02.07.2004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10.10.2006</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дистанционного зондирования при выя</w:t>
            </w:r>
            <w:r w:rsidRPr="00B472A8">
              <w:rPr>
                <w:sz w:val="22"/>
                <w:szCs w:val="22"/>
              </w:rPr>
              <w:t>в</w:t>
            </w:r>
            <w:r w:rsidRPr="00B472A8">
              <w:rPr>
                <w:sz w:val="22"/>
                <w:szCs w:val="22"/>
              </w:rPr>
              <w:t>лении динамически н</w:t>
            </w:r>
            <w:r w:rsidRPr="00B472A8">
              <w:rPr>
                <w:sz w:val="22"/>
                <w:szCs w:val="22"/>
              </w:rPr>
              <w:t>а</w:t>
            </w:r>
            <w:r w:rsidRPr="00B472A8">
              <w:rPr>
                <w:sz w:val="22"/>
                <w:szCs w:val="22"/>
              </w:rPr>
              <w:t>пряженных зон земной коры</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№02308679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ИПБОЮЛ Ващенко Юрий Ефимович</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[RU] Ващенко Юрий Ефимович, [RU] Евтушенко Татьяна Юрьевна, [RU] Р</w:t>
            </w:r>
            <w:r w:rsidRPr="00B472A8">
              <w:rPr>
                <w:sz w:val="22"/>
                <w:szCs w:val="22"/>
              </w:rPr>
              <w:t>у</w:t>
            </w:r>
            <w:r w:rsidRPr="00B472A8">
              <w:rPr>
                <w:sz w:val="22"/>
                <w:szCs w:val="22"/>
              </w:rPr>
              <w:t>синов Павел Сергеевич, [RU] Серебрякова Елена Дмитриевна, [RU] Шишля</w:t>
            </w:r>
            <w:r w:rsidRPr="00B472A8">
              <w:rPr>
                <w:sz w:val="22"/>
                <w:szCs w:val="22"/>
              </w:rPr>
              <w:t>н</w:t>
            </w:r>
            <w:r w:rsidRPr="00B472A8">
              <w:rPr>
                <w:sz w:val="22"/>
                <w:szCs w:val="22"/>
              </w:rPr>
              <w:t>никова Мария Сергеевна з. RU2005128541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08.09.2005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20.10.2007</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 xml:space="preserve">Способ </w:t>
            </w:r>
            <w:r w:rsidRPr="00B472A8">
              <w:rPr>
                <w:bCs/>
                <w:sz w:val="22"/>
                <w:szCs w:val="22"/>
              </w:rPr>
              <w:t>картографиров</w:t>
            </w:r>
            <w:r w:rsidRPr="00B472A8">
              <w:rPr>
                <w:bCs/>
                <w:sz w:val="22"/>
                <w:szCs w:val="22"/>
              </w:rPr>
              <w:t>а</w:t>
            </w:r>
            <w:r w:rsidRPr="00B472A8">
              <w:rPr>
                <w:bCs/>
                <w:sz w:val="22"/>
                <w:szCs w:val="22"/>
              </w:rPr>
              <w:t>ния</w:t>
            </w:r>
            <w:r w:rsidRPr="00B472A8">
              <w:rPr>
                <w:sz w:val="22"/>
                <w:szCs w:val="22"/>
              </w:rPr>
              <w:t xml:space="preserve"> земель</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№02337518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A01C 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ФГОУВПО ОМСКИЙ ГОСУДАРСТВЕННЫЙ АГРАРНЫЙ УНИВЕРСИТЕТ [RU] Сергеева Ольга Сергеевна, [RU] Березин Леонид Владимирович, [RU] Климович Денис Андреевич з. RU2006143977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11.12.2006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10.11.2008</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внесения орган</w:t>
            </w:r>
            <w:r w:rsidRPr="00B472A8">
              <w:rPr>
                <w:sz w:val="22"/>
                <w:szCs w:val="22"/>
              </w:rPr>
              <w:t>и</w:t>
            </w:r>
            <w:r w:rsidRPr="00B472A8">
              <w:rPr>
                <w:sz w:val="22"/>
                <w:szCs w:val="22"/>
              </w:rPr>
              <w:t>ческих удобрений</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№02381644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A01G 7/00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ООО «Научно-производственный центр медицинских и промышленных би</w:t>
            </w:r>
            <w:r w:rsidRPr="00B472A8">
              <w:rPr>
                <w:sz w:val="22"/>
                <w:szCs w:val="22"/>
              </w:rPr>
              <w:t>о</w:t>
            </w:r>
            <w:r w:rsidRPr="00B472A8">
              <w:rPr>
                <w:sz w:val="22"/>
                <w:szCs w:val="22"/>
              </w:rPr>
              <w:t>технологий Спектролюкс» (RU)</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Александров Михаил Тимофеевич (RU), [RU] Афанасьев Рафаил Александр</w:t>
            </w:r>
            <w:r w:rsidRPr="00B472A8">
              <w:rPr>
                <w:sz w:val="22"/>
                <w:szCs w:val="22"/>
              </w:rPr>
              <w:t>о</w:t>
            </w:r>
            <w:r w:rsidRPr="00B472A8">
              <w:rPr>
                <w:sz w:val="22"/>
                <w:szCs w:val="22"/>
              </w:rPr>
              <w:t>вич (RU), [RU] Гапоненко Олег Геннадьевич (RU), [RU] Хоменко Владимир Александрович (RU), [RU] Смышляев Геннадий Викторович (RU) з. 2007136907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05.10.2007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20.02.2010</w:t>
            </w:r>
          </w:p>
        </w:tc>
        <w:tc>
          <w:tcPr>
            <w:tcW w:w="2693" w:type="dxa"/>
            <w:shd w:val="clear" w:color="auto" w:fill="auto"/>
          </w:tcPr>
          <w:p w:rsidR="00B472A8" w:rsidRPr="00B472A8" w:rsidRDefault="00B472A8" w:rsidP="00B472A8">
            <w:pPr>
              <w:pBdr>
                <w:bottom w:val="single" w:sz="6" w:space="1" w:color="auto"/>
              </w:pBdr>
              <w:spacing w:line="360" w:lineRule="auto"/>
              <w:rPr>
                <w:vanish/>
                <w:sz w:val="22"/>
                <w:szCs w:val="22"/>
              </w:rPr>
            </w:pPr>
            <w:r w:rsidRPr="00B472A8">
              <w:rPr>
                <w:vanish/>
                <w:sz w:val="22"/>
                <w:szCs w:val="22"/>
              </w:rPr>
              <w:t>Начало формы</w:t>
            </w:r>
          </w:p>
          <w:p w:rsidR="00B472A8" w:rsidRPr="00B472A8" w:rsidRDefault="00B472A8" w:rsidP="00B472A8">
            <w:pPr>
              <w:pBdr>
                <w:top w:val="single" w:sz="6" w:space="1" w:color="auto"/>
              </w:pBdr>
              <w:spacing w:line="360" w:lineRule="auto"/>
              <w:rPr>
                <w:vanish/>
                <w:sz w:val="22"/>
                <w:szCs w:val="22"/>
              </w:rPr>
            </w:pPr>
            <w:r w:rsidRPr="00B472A8">
              <w:rPr>
                <w:vanish/>
                <w:sz w:val="22"/>
                <w:szCs w:val="22"/>
              </w:rPr>
              <w:t>Конец формы</w:t>
            </w:r>
          </w:p>
          <w:p w:rsidR="00B472A8" w:rsidRPr="00B472A8" w:rsidRDefault="00B472A8" w:rsidP="00B472A8">
            <w:pPr>
              <w:spacing w:line="360" w:lineRule="auto"/>
              <w:rPr>
                <w:sz w:val="22"/>
                <w:szCs w:val="22"/>
              </w:rPr>
            </w:pPr>
            <w:r w:rsidRPr="00B472A8">
              <w:rPr>
                <w:sz w:val="22"/>
                <w:szCs w:val="22"/>
              </w:rPr>
              <w:t>Способ экспресс-диагностики азотного п</w:t>
            </w:r>
            <w:r w:rsidRPr="00B472A8">
              <w:rPr>
                <w:sz w:val="22"/>
                <w:szCs w:val="22"/>
              </w:rPr>
              <w:t>и</w:t>
            </w:r>
            <w:r w:rsidRPr="00B472A8">
              <w:rPr>
                <w:sz w:val="22"/>
                <w:szCs w:val="22"/>
              </w:rPr>
              <w:t>тания растений</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 на поле</w:t>
            </w:r>
            <w:r w:rsidRPr="00B472A8">
              <w:rPr>
                <w:sz w:val="22"/>
                <w:szCs w:val="22"/>
              </w:rPr>
              <w:t>з</w:t>
            </w:r>
            <w:r w:rsidRPr="00B472A8">
              <w:rPr>
                <w:sz w:val="22"/>
                <w:szCs w:val="22"/>
              </w:rPr>
              <w:t>ную модель</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№99682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A01C 15/00, [8] A01C 17/00, [8] A01C 23/00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ФГОУВПО «Саратовский государственный аграрный университет имени Н.И. Вавилова» (RU) з. 2010118621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07.05.2010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27.11.2010</w:t>
            </w:r>
          </w:p>
        </w:tc>
        <w:tc>
          <w:tcPr>
            <w:tcW w:w="2693" w:type="dxa"/>
            <w:shd w:val="clear" w:color="auto" w:fill="auto"/>
          </w:tcPr>
          <w:p w:rsidR="00B472A8" w:rsidRPr="00B472A8" w:rsidRDefault="00B472A8" w:rsidP="00B472A8">
            <w:pPr>
              <w:spacing w:line="360" w:lineRule="auto"/>
              <w:rPr>
                <w:vanish/>
                <w:sz w:val="22"/>
                <w:szCs w:val="22"/>
              </w:rPr>
            </w:pPr>
            <w:r w:rsidRPr="00B472A8">
              <w:rPr>
                <w:sz w:val="22"/>
                <w:szCs w:val="22"/>
              </w:rPr>
              <w:t>Автоматизированный а</w:t>
            </w:r>
            <w:r w:rsidRPr="00B472A8">
              <w:rPr>
                <w:sz w:val="22"/>
                <w:szCs w:val="22"/>
              </w:rPr>
              <w:t>г</w:t>
            </w:r>
            <w:r w:rsidRPr="00B472A8">
              <w:rPr>
                <w:sz w:val="22"/>
                <w:szCs w:val="22"/>
              </w:rPr>
              <w:t xml:space="preserve">регат поадресного </w:t>
            </w:r>
            <w:r w:rsidRPr="00B472A8">
              <w:rPr>
                <w:bCs/>
                <w:sz w:val="22"/>
                <w:szCs w:val="22"/>
              </w:rPr>
              <w:t>внес</w:t>
            </w:r>
            <w:r w:rsidRPr="00B472A8">
              <w:rPr>
                <w:bCs/>
                <w:sz w:val="22"/>
                <w:szCs w:val="22"/>
              </w:rPr>
              <w:t>е</w:t>
            </w:r>
            <w:r w:rsidRPr="00B472A8">
              <w:rPr>
                <w:bCs/>
                <w:sz w:val="22"/>
                <w:szCs w:val="22"/>
              </w:rPr>
              <w:t>ния удобрений</w:t>
            </w:r>
            <w:r w:rsidRPr="00B472A8">
              <w:rPr>
                <w:sz w:val="22"/>
                <w:szCs w:val="22"/>
              </w:rPr>
              <w:t xml:space="preserve"> в почву</w:t>
            </w:r>
            <w:r w:rsidRPr="00B472A8">
              <w:rPr>
                <w:vanish/>
                <w:sz w:val="22"/>
                <w:szCs w:val="22"/>
              </w:rPr>
              <w:t>Начало формы</w:t>
            </w:r>
          </w:p>
          <w:p w:rsidR="00B472A8" w:rsidRPr="00B472A8" w:rsidRDefault="00B472A8" w:rsidP="00B472A8">
            <w:pPr>
              <w:spacing w:line="360" w:lineRule="auto"/>
              <w:rPr>
                <w:vanish/>
                <w:sz w:val="22"/>
                <w:szCs w:val="22"/>
              </w:rPr>
            </w:pPr>
            <w:r w:rsidRPr="00B472A8">
              <w:rPr>
                <w:vanish/>
                <w:sz w:val="22"/>
                <w:szCs w:val="22"/>
              </w:rPr>
              <w:t>Конец формы</w:t>
            </w:r>
          </w:p>
          <w:p w:rsidR="00B472A8" w:rsidRPr="00B472A8" w:rsidRDefault="00B472A8" w:rsidP="00B472A8">
            <w:pPr>
              <w:spacing w:line="360" w:lineRule="auto"/>
              <w:rPr>
                <w:sz w:val="22"/>
                <w:szCs w:val="22"/>
              </w:rPr>
            </w:pP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026"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371"/>
        <w:gridCol w:w="2693"/>
        <w:gridCol w:w="1418"/>
      </w:tblGrid>
      <w:tr w:rsidR="00B472A8" w:rsidRPr="00B472A8" w:rsidTr="004317A2">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371"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4317A2">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№02422858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G01V 9/00</w:t>
            </w:r>
          </w:p>
        </w:tc>
        <w:tc>
          <w:tcPr>
            <w:tcW w:w="7371"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Козодеров Владимир Васильевич (RU) з. 2010104429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10.02.2010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27.06.2011</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распознавания образов природно-техногенных объектов и оценки параметров их состояния по гиперспе</w:t>
            </w:r>
            <w:r w:rsidRPr="00B472A8">
              <w:rPr>
                <w:sz w:val="22"/>
                <w:szCs w:val="22"/>
              </w:rPr>
              <w:t>к</w:t>
            </w:r>
            <w:r w:rsidRPr="00B472A8">
              <w:rPr>
                <w:sz w:val="22"/>
                <w:szCs w:val="22"/>
              </w:rPr>
              <w:t>тральным данным аэр</w:t>
            </w:r>
            <w:r w:rsidRPr="00B472A8">
              <w:rPr>
                <w:sz w:val="22"/>
                <w:szCs w:val="22"/>
              </w:rPr>
              <w:t>о</w:t>
            </w:r>
            <w:r w:rsidRPr="00B472A8">
              <w:rPr>
                <w:sz w:val="22"/>
                <w:szCs w:val="22"/>
              </w:rPr>
              <w:t>космического зондиров</w:t>
            </w:r>
            <w:r w:rsidRPr="00B472A8">
              <w:rPr>
                <w:sz w:val="22"/>
                <w:szCs w:val="22"/>
              </w:rPr>
              <w:t>а</w:t>
            </w:r>
            <w:r w:rsidRPr="00B472A8">
              <w:rPr>
                <w:sz w:val="22"/>
                <w:szCs w:val="22"/>
              </w:rPr>
              <w:t>ния</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№02424540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G01V 9/00</w:t>
            </w:r>
          </w:p>
        </w:tc>
        <w:tc>
          <w:tcPr>
            <w:tcW w:w="7371"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Государственное учреждение Научный центр проблем аэрокосмического мониторинга – ЦПАМ «АЭРОКОСМОС» (RU Дмитриев Егор Владимир</w:t>
            </w:r>
            <w:r w:rsidRPr="00B472A8">
              <w:rPr>
                <w:sz w:val="22"/>
                <w:szCs w:val="22"/>
              </w:rPr>
              <w:t>о</w:t>
            </w:r>
            <w:r w:rsidRPr="00B472A8">
              <w:rPr>
                <w:sz w:val="22"/>
                <w:szCs w:val="22"/>
              </w:rPr>
              <w:t>вич (RU), [RU] Козодеров Владимир Васильевич (RU) з. 2009136722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06.10.2009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20.07.2011</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определения п</w:t>
            </w:r>
            <w:r w:rsidRPr="00B472A8">
              <w:rPr>
                <w:sz w:val="22"/>
                <w:szCs w:val="22"/>
              </w:rPr>
              <w:t>а</w:t>
            </w:r>
            <w:r w:rsidRPr="00B472A8">
              <w:rPr>
                <w:sz w:val="22"/>
                <w:szCs w:val="22"/>
              </w:rPr>
              <w:t>раметров состояния по</w:t>
            </w:r>
            <w:r w:rsidRPr="00B472A8">
              <w:rPr>
                <w:sz w:val="22"/>
                <w:szCs w:val="22"/>
              </w:rPr>
              <w:t>ч</w:t>
            </w:r>
            <w:r w:rsidRPr="00B472A8">
              <w:rPr>
                <w:sz w:val="22"/>
                <w:szCs w:val="22"/>
              </w:rPr>
              <w:t>венно-растительного п</w:t>
            </w:r>
            <w:r w:rsidRPr="00B472A8">
              <w:rPr>
                <w:sz w:val="22"/>
                <w:szCs w:val="22"/>
              </w:rPr>
              <w:t>о</w:t>
            </w:r>
            <w:r w:rsidRPr="00B472A8">
              <w:rPr>
                <w:sz w:val="22"/>
                <w:szCs w:val="22"/>
              </w:rPr>
              <w:t>крова по данным мног</w:t>
            </w:r>
            <w:r w:rsidRPr="00B472A8">
              <w:rPr>
                <w:sz w:val="22"/>
                <w:szCs w:val="22"/>
              </w:rPr>
              <w:t>о</w:t>
            </w:r>
            <w:r w:rsidRPr="00B472A8">
              <w:rPr>
                <w:sz w:val="22"/>
                <w:szCs w:val="22"/>
              </w:rPr>
              <w:t>спектрального аэроко</w:t>
            </w:r>
            <w:r w:rsidRPr="00B472A8">
              <w:rPr>
                <w:sz w:val="22"/>
                <w:szCs w:val="22"/>
              </w:rPr>
              <w:t>с</w:t>
            </w:r>
            <w:r w:rsidRPr="00B472A8">
              <w:rPr>
                <w:sz w:val="22"/>
                <w:szCs w:val="22"/>
              </w:rPr>
              <w:t>мического зондирования</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4317A2">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№02443977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11/00</w:t>
            </w:r>
          </w:p>
        </w:tc>
        <w:tc>
          <w:tcPr>
            <w:tcW w:w="7371"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Учреждение Российской академии наук Институт биологии Коми научного центра Уральского отделения РАН (RU) Елсаков Владимир Валериевич (RU), [RU] Володин Владимир Витальевич (RU), [RU] Чадин Иван Фед</w:t>
            </w:r>
            <w:r w:rsidRPr="00B472A8">
              <w:rPr>
                <w:sz w:val="22"/>
                <w:szCs w:val="22"/>
              </w:rPr>
              <w:t>о</w:t>
            </w:r>
            <w:r w:rsidRPr="00B472A8">
              <w:rPr>
                <w:sz w:val="22"/>
                <w:szCs w:val="22"/>
              </w:rPr>
              <w:t>рович (RU), [RU] Марущак Юрий Владимирович (RU) з. 2010133214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06.08.2010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27.02.2012</w:t>
            </w:r>
          </w:p>
        </w:tc>
        <w:tc>
          <w:tcPr>
            <w:tcW w:w="2693"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lang w:eastAsia="en-US"/>
              </w:rPr>
            </w:pPr>
            <w:r w:rsidRPr="00B472A8">
              <w:rPr>
                <w:sz w:val="22"/>
                <w:szCs w:val="22"/>
              </w:rPr>
              <w:t>Способ оценки распред</w:t>
            </w:r>
            <w:r w:rsidRPr="00B472A8">
              <w:rPr>
                <w:sz w:val="22"/>
                <w:szCs w:val="22"/>
              </w:rPr>
              <w:t>е</w:t>
            </w:r>
            <w:r w:rsidRPr="00B472A8">
              <w:rPr>
                <w:sz w:val="22"/>
                <w:szCs w:val="22"/>
              </w:rPr>
              <w:t>ления и запасов ресур</w:t>
            </w:r>
            <w:r w:rsidRPr="00B472A8">
              <w:rPr>
                <w:sz w:val="22"/>
                <w:szCs w:val="22"/>
              </w:rPr>
              <w:t>с</w:t>
            </w:r>
            <w:r w:rsidRPr="00B472A8">
              <w:rPr>
                <w:sz w:val="22"/>
                <w:szCs w:val="22"/>
              </w:rPr>
              <w:t>ных и редких видов ра</w:t>
            </w:r>
            <w:r w:rsidRPr="00B472A8">
              <w:rPr>
                <w:sz w:val="22"/>
                <w:szCs w:val="22"/>
              </w:rPr>
              <w:t>с</w:t>
            </w:r>
            <w:r w:rsidRPr="00B472A8">
              <w:rPr>
                <w:sz w:val="22"/>
                <w:szCs w:val="22"/>
              </w:rPr>
              <w:t>тений в пределах кру</w:t>
            </w:r>
            <w:r w:rsidRPr="00B472A8">
              <w:rPr>
                <w:sz w:val="22"/>
                <w:szCs w:val="22"/>
              </w:rPr>
              <w:t>п</w:t>
            </w:r>
            <w:r w:rsidRPr="00B472A8">
              <w:rPr>
                <w:sz w:val="22"/>
                <w:szCs w:val="22"/>
              </w:rPr>
              <w:t>ных территориальных массивов</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№02455660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G01S 13/89</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ГНУ Всероссийский научно-исследовательский институт агрохимии им. Д.Н. Прянишникова (RU) Афанасьев Рафаил Александрович (RU), [RU] Байбеков Роман Федорович (RU), [RU] Беличенко Майя Алексеевна (RU), [RU] Бер</w:t>
            </w:r>
            <w:r w:rsidRPr="00B472A8">
              <w:rPr>
                <w:sz w:val="22"/>
                <w:szCs w:val="22"/>
              </w:rPr>
              <w:t>е</w:t>
            </w:r>
            <w:r w:rsidRPr="00B472A8">
              <w:rPr>
                <w:sz w:val="22"/>
                <w:szCs w:val="22"/>
              </w:rPr>
              <w:t>зовский Егор Викторович (RU), [RU] Рухович Ольга Владимировна (RU), [RU] Смирнов Михаил Олегович (RU), [RU] Сычев Виктор Гаврилович (RU), [RU] Шишов Станислав Александрович (RU) з. 2011111095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24.03.2011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10.07.2012</w:t>
            </w:r>
          </w:p>
        </w:tc>
        <w:tc>
          <w:tcPr>
            <w:tcW w:w="2693" w:type="dxa"/>
            <w:shd w:val="clear" w:color="auto" w:fill="auto"/>
          </w:tcPr>
          <w:p w:rsidR="00B472A8" w:rsidRPr="00B472A8" w:rsidRDefault="00B472A8" w:rsidP="00B472A8">
            <w:pPr>
              <w:spacing w:line="360" w:lineRule="auto"/>
              <w:rPr>
                <w:sz w:val="22"/>
                <w:szCs w:val="22"/>
                <w:lang w:eastAsia="ru-RU"/>
              </w:rPr>
            </w:pPr>
            <w:r w:rsidRPr="00B472A8">
              <w:rPr>
                <w:sz w:val="22"/>
                <w:szCs w:val="22"/>
              </w:rPr>
              <w:t>Способ ускоренного в</w:t>
            </w:r>
            <w:r w:rsidRPr="00B472A8">
              <w:rPr>
                <w:sz w:val="22"/>
                <w:szCs w:val="22"/>
              </w:rPr>
              <w:t>ы</w:t>
            </w:r>
            <w:r w:rsidRPr="00B472A8">
              <w:rPr>
                <w:sz w:val="22"/>
                <w:szCs w:val="22"/>
              </w:rPr>
              <w:t xml:space="preserve">деления устойчивых внутрипольных контуров </w:t>
            </w:r>
            <w:r w:rsidRPr="00B472A8">
              <w:rPr>
                <w:bCs/>
                <w:sz w:val="22"/>
                <w:szCs w:val="22"/>
              </w:rPr>
              <w:t>почвенного</w:t>
            </w:r>
            <w:r w:rsidRPr="00B472A8">
              <w:rPr>
                <w:sz w:val="22"/>
                <w:szCs w:val="22"/>
              </w:rPr>
              <w:t xml:space="preserve"> плодородия на сельскохозяйственных полях</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№02477597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A01C 15/00, A01C 17/00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ФГБОУВПО «Самарская государственная сельскохозяйственная академия» Милюткин Владимир Александрович, [RU] Канаев Михаил Анатольевич, [RU] Котов Дмитрий Николаевич з. RU2011119379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13.05.2011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публ.20.03.2013</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дифференцир</w:t>
            </w:r>
            <w:r w:rsidRPr="00B472A8">
              <w:rPr>
                <w:sz w:val="22"/>
                <w:szCs w:val="22"/>
              </w:rPr>
              <w:t>о</w:t>
            </w:r>
            <w:r w:rsidRPr="00B472A8">
              <w:rPr>
                <w:sz w:val="22"/>
                <w:szCs w:val="22"/>
              </w:rPr>
              <w:t xml:space="preserve">ванного </w:t>
            </w:r>
            <w:r w:rsidRPr="00B472A8">
              <w:rPr>
                <w:bCs/>
                <w:sz w:val="22"/>
                <w:szCs w:val="22"/>
              </w:rPr>
              <w:t>внесения</w:t>
            </w:r>
            <w:r w:rsidRPr="00B472A8">
              <w:rPr>
                <w:sz w:val="22"/>
                <w:szCs w:val="22"/>
              </w:rPr>
              <w:t xml:space="preserve"> мин</w:t>
            </w:r>
            <w:r w:rsidRPr="00B472A8">
              <w:rPr>
                <w:sz w:val="22"/>
                <w:szCs w:val="22"/>
              </w:rPr>
              <w:t>е</w:t>
            </w:r>
            <w:r w:rsidRPr="00B472A8">
              <w:rPr>
                <w:sz w:val="22"/>
                <w:szCs w:val="22"/>
              </w:rPr>
              <w:t xml:space="preserve">ральных </w:t>
            </w:r>
            <w:r w:rsidRPr="00B472A8">
              <w:rPr>
                <w:bCs/>
                <w:sz w:val="22"/>
                <w:szCs w:val="22"/>
              </w:rPr>
              <w:t>удобрений</w:t>
            </w:r>
            <w:r w:rsidRPr="00B472A8">
              <w:rPr>
                <w:sz w:val="22"/>
                <w:szCs w:val="22"/>
              </w:rPr>
              <w:t xml:space="preserve"> при уборке зерновых культур</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№02497112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 xml:space="preserve">МПК </w:t>
            </w:r>
            <w:r w:rsidRPr="00B472A8">
              <w:rPr>
                <w:sz w:val="22"/>
                <w:szCs w:val="22"/>
                <w:lang w:val="en-US"/>
              </w:rPr>
              <w:t>G</w:t>
            </w:r>
            <w:r w:rsidRPr="00B472A8">
              <w:rPr>
                <w:sz w:val="22"/>
                <w:szCs w:val="22"/>
              </w:rPr>
              <w:t>01</w:t>
            </w:r>
            <w:r w:rsidRPr="00B472A8">
              <w:rPr>
                <w:sz w:val="22"/>
                <w:szCs w:val="22"/>
                <w:lang w:val="en-US"/>
              </w:rPr>
              <w:t>N</w:t>
            </w:r>
            <w:r w:rsidRPr="00B472A8">
              <w:rPr>
                <w:sz w:val="22"/>
                <w:szCs w:val="22"/>
              </w:rPr>
              <w:t xml:space="preserve"> 33/24, </w:t>
            </w:r>
            <w:r w:rsidRPr="00B472A8">
              <w:rPr>
                <w:sz w:val="22"/>
                <w:szCs w:val="22"/>
                <w:lang w:val="en-US"/>
              </w:rPr>
              <w:t>G</w:t>
            </w:r>
            <w:r w:rsidRPr="00B472A8">
              <w:rPr>
                <w:sz w:val="22"/>
                <w:szCs w:val="22"/>
              </w:rPr>
              <w:t>01</w:t>
            </w:r>
            <w:r w:rsidRPr="00B472A8">
              <w:rPr>
                <w:sz w:val="22"/>
                <w:szCs w:val="22"/>
                <w:lang w:val="en-US"/>
              </w:rPr>
              <w:t>N</w:t>
            </w:r>
            <w:r w:rsidRPr="00B472A8">
              <w:rPr>
                <w:sz w:val="22"/>
                <w:szCs w:val="22"/>
              </w:rPr>
              <w:t xml:space="preserve"> 21/25, </w:t>
            </w:r>
            <w:r w:rsidRPr="00B472A8">
              <w:rPr>
                <w:sz w:val="22"/>
                <w:szCs w:val="22"/>
                <w:lang w:val="en-US"/>
              </w:rPr>
              <w:t>G</w:t>
            </w:r>
            <w:r w:rsidRPr="00B472A8">
              <w:rPr>
                <w:sz w:val="22"/>
                <w:szCs w:val="22"/>
              </w:rPr>
              <w:t>01</w:t>
            </w:r>
            <w:r w:rsidRPr="00B472A8">
              <w:rPr>
                <w:sz w:val="22"/>
                <w:szCs w:val="22"/>
                <w:lang w:val="en-US"/>
              </w:rPr>
              <w:t>C</w:t>
            </w:r>
            <w:r w:rsidRPr="00B472A8">
              <w:rPr>
                <w:sz w:val="22"/>
                <w:szCs w:val="22"/>
              </w:rPr>
              <w:t xml:space="preserve"> 11/06</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«Научно-исследовательский институт аэрокосмического мониторинга «АЭРОКОСМОС» Бондур Валерий Григорьевич, [RU] Мурынин Александр Борисович, [RU] Давыдов Вячеслав Федорович, [RU] Гороховский Конста</w:t>
            </w:r>
            <w:r w:rsidRPr="00B472A8">
              <w:rPr>
                <w:sz w:val="22"/>
                <w:szCs w:val="22"/>
              </w:rPr>
              <w:t>н</w:t>
            </w:r>
            <w:r w:rsidRPr="00B472A8">
              <w:rPr>
                <w:sz w:val="22"/>
                <w:szCs w:val="22"/>
              </w:rPr>
              <w:t>тин Юрьевич з. RU2012123643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08.06.2012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27.10.2013</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дистанционного определения деградации почвенного покрова</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№02511311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A01G 7/00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ООО «Лаборатория N1» Поздеев Александр Викторович, [RU] Поздеев Мих</w:t>
            </w:r>
            <w:r w:rsidRPr="00B472A8">
              <w:rPr>
                <w:sz w:val="22"/>
                <w:szCs w:val="22"/>
              </w:rPr>
              <w:t>а</w:t>
            </w:r>
            <w:r w:rsidRPr="00B472A8">
              <w:rPr>
                <w:sz w:val="22"/>
                <w:szCs w:val="22"/>
              </w:rPr>
              <w:t>ил Викторович, [RU] Казанок Татьяна Сергеевна з. RU2012147885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09.11.2012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публ.10.04.2014</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диагностики п</w:t>
            </w:r>
            <w:r w:rsidRPr="00B472A8">
              <w:rPr>
                <w:sz w:val="22"/>
                <w:szCs w:val="22"/>
              </w:rPr>
              <w:t>о</w:t>
            </w:r>
            <w:r w:rsidRPr="00B472A8">
              <w:rPr>
                <w:sz w:val="22"/>
                <w:szCs w:val="22"/>
              </w:rPr>
              <w:t>требности растений в элементах питания с уч</w:t>
            </w:r>
            <w:r w:rsidRPr="00B472A8">
              <w:rPr>
                <w:sz w:val="22"/>
                <w:szCs w:val="22"/>
              </w:rPr>
              <w:t>е</w:t>
            </w:r>
            <w:r w:rsidRPr="00B472A8">
              <w:rPr>
                <w:sz w:val="22"/>
                <w:szCs w:val="22"/>
              </w:rPr>
              <w:t>том физиологического состояния растений</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№02538997 МПК A01G 1/00, G01N 33/24, B64D 9/00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ГНУ ВИЭСХ Россельхозакадемии Башилов Алексей Михайлович, [RU] Кор</w:t>
            </w:r>
            <w:r w:rsidRPr="00B472A8">
              <w:rPr>
                <w:sz w:val="22"/>
                <w:szCs w:val="22"/>
              </w:rPr>
              <w:t>о</w:t>
            </w:r>
            <w:r w:rsidRPr="00B472A8">
              <w:rPr>
                <w:sz w:val="22"/>
                <w:szCs w:val="22"/>
              </w:rPr>
              <w:t>лев Владимир Александрович з. RU2012156362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25.12.2012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10.01.2015</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и устройство а</w:t>
            </w:r>
            <w:r w:rsidRPr="00B472A8">
              <w:rPr>
                <w:sz w:val="22"/>
                <w:szCs w:val="22"/>
              </w:rPr>
              <w:t>в</w:t>
            </w:r>
            <w:r w:rsidRPr="00B472A8">
              <w:rPr>
                <w:sz w:val="22"/>
                <w:szCs w:val="22"/>
              </w:rPr>
              <w:t>томатического управл</w:t>
            </w:r>
            <w:r w:rsidRPr="00B472A8">
              <w:rPr>
                <w:sz w:val="22"/>
                <w:szCs w:val="22"/>
              </w:rPr>
              <w:t>е</w:t>
            </w:r>
            <w:r w:rsidRPr="00B472A8">
              <w:rPr>
                <w:sz w:val="22"/>
                <w:szCs w:val="22"/>
              </w:rPr>
              <w:t>ния процессами воздел</w:t>
            </w:r>
            <w:r w:rsidRPr="00B472A8">
              <w:rPr>
                <w:sz w:val="22"/>
                <w:szCs w:val="22"/>
              </w:rPr>
              <w:t>ы</w:t>
            </w:r>
            <w:r w:rsidRPr="00B472A8">
              <w:rPr>
                <w:sz w:val="22"/>
                <w:szCs w:val="22"/>
              </w:rPr>
              <w:t>вания сельскохозяйстве</w:t>
            </w:r>
            <w:r w:rsidRPr="00B472A8">
              <w:rPr>
                <w:sz w:val="22"/>
                <w:szCs w:val="22"/>
              </w:rPr>
              <w:t>н</w:t>
            </w:r>
            <w:r w:rsidRPr="00B472A8">
              <w:rPr>
                <w:sz w:val="22"/>
                <w:szCs w:val="22"/>
              </w:rPr>
              <w:t>ных культур</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№02572712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G01N 33/24</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ФГБОУЧВПО «Омский государственный аграрный университет имени П.А. Столыпина», [RU] ФГБУ «Центр агрохимической службы «Омский» Березин Леонид Владимирович, [RU] Красницкий Владимир Михайлович, [RU] Шмидт Александр Генрихович, [RU] Шаяхметов Марат Рахимбердыевич з. RU2014112148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28.03.2014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20.01.2016</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агрохимического обследования почв</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№02589801</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B64D 1/18, [8] B64C 27/02</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ВИМ Измайлов Андрей Юрьевич (RU), [RU] Годжаев Захид Адыг</w:t>
            </w:r>
            <w:r w:rsidRPr="00B472A8">
              <w:rPr>
                <w:sz w:val="22"/>
                <w:szCs w:val="22"/>
              </w:rPr>
              <w:t>е</w:t>
            </w:r>
            <w:r w:rsidRPr="00B472A8">
              <w:rPr>
                <w:sz w:val="22"/>
                <w:szCs w:val="22"/>
              </w:rPr>
              <w:t>залович (RU), [RU] Марченко Леонид Анатольевич (RU), [RU] Козлов Игорь Борисович (RU), [RU] Смирнов Игорь Геннадьевич (RU), [RU] Степанов Б</w:t>
            </w:r>
            <w:r w:rsidRPr="00B472A8">
              <w:rPr>
                <w:sz w:val="22"/>
                <w:szCs w:val="22"/>
              </w:rPr>
              <w:t>о</w:t>
            </w:r>
            <w:r w:rsidRPr="00B472A8">
              <w:rPr>
                <w:sz w:val="22"/>
                <w:szCs w:val="22"/>
              </w:rPr>
              <w:t>рис Емельянович (RU), [RU] Бирюков Владимир Михайлович (RU), [RU] Нурбагандова Рукият Магомедовна (RU), [RU] Козлова Анастасия Игоревна (RU) з. RU2014151556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19.12.2014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10.07.2016</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Автожир для диффере</w:t>
            </w:r>
            <w:r w:rsidRPr="00B472A8">
              <w:rPr>
                <w:sz w:val="22"/>
                <w:szCs w:val="22"/>
              </w:rPr>
              <w:t>н</w:t>
            </w:r>
            <w:r w:rsidRPr="00B472A8">
              <w:rPr>
                <w:sz w:val="22"/>
                <w:szCs w:val="22"/>
              </w:rPr>
              <w:t xml:space="preserve">цированного </w:t>
            </w:r>
            <w:r w:rsidRPr="00B472A8">
              <w:rPr>
                <w:bCs/>
                <w:sz w:val="22"/>
                <w:szCs w:val="22"/>
              </w:rPr>
              <w:t>внесения</w:t>
            </w:r>
            <w:r w:rsidRPr="00B472A8">
              <w:rPr>
                <w:sz w:val="22"/>
                <w:szCs w:val="22"/>
              </w:rPr>
              <w:t xml:space="preserve"> жидких средств химиз</w:t>
            </w:r>
            <w:r w:rsidRPr="00B472A8">
              <w:rPr>
                <w:sz w:val="22"/>
                <w:szCs w:val="22"/>
              </w:rPr>
              <w:t>а</w:t>
            </w:r>
            <w:r w:rsidRPr="00B472A8">
              <w:rPr>
                <w:sz w:val="22"/>
                <w:szCs w:val="22"/>
              </w:rPr>
              <w:t>ции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№02612326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G06F 17/18</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ИУБиП Акперов Имран Гурру оглы (RU), [RU] Крамаров Сергей Олегович (RU), [RU] Лукасевич Виктор Иванович (RU), [RU] Повх Виктор Иванович (RU), [RU] Храмов Владимир Викторович (RU), [RU] Радчевский Александр Николаевич (RU) з. RU2015105923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24.02.2015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07.03.2017</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формирования цифровой план-схемы объектов сельскохозяйс</w:t>
            </w:r>
            <w:r w:rsidRPr="00B472A8">
              <w:rPr>
                <w:sz w:val="22"/>
                <w:szCs w:val="22"/>
              </w:rPr>
              <w:t>т</w:t>
            </w:r>
            <w:r w:rsidRPr="00B472A8">
              <w:rPr>
                <w:sz w:val="22"/>
                <w:szCs w:val="22"/>
              </w:rPr>
              <w:t>венного назначения и система для его реализ</w:t>
            </w:r>
            <w:r w:rsidRPr="00B472A8">
              <w:rPr>
                <w:sz w:val="22"/>
                <w:szCs w:val="22"/>
              </w:rPr>
              <w:t>а</w:t>
            </w:r>
            <w:r w:rsidRPr="00B472A8">
              <w:rPr>
                <w:sz w:val="22"/>
                <w:szCs w:val="22"/>
              </w:rPr>
              <w:t>ции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№02613468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A01C 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ВНИМС Белых Сергей Анемподистович (RU), Марченко Николай Михайлович (RU), Личман Геннадий Иванович (RU) з. RU2015140784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24.09.2015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16.03.2017</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Способ пропорционал</w:t>
            </w:r>
            <w:r w:rsidRPr="00B472A8">
              <w:rPr>
                <w:sz w:val="22"/>
                <w:szCs w:val="22"/>
              </w:rPr>
              <w:t>ь</w:t>
            </w:r>
            <w:r w:rsidRPr="00B472A8">
              <w:rPr>
                <w:sz w:val="22"/>
                <w:szCs w:val="22"/>
              </w:rPr>
              <w:t xml:space="preserve">но-дифференцированного </w:t>
            </w:r>
            <w:r w:rsidRPr="00B472A8">
              <w:rPr>
                <w:bCs/>
                <w:sz w:val="22"/>
                <w:szCs w:val="22"/>
              </w:rPr>
              <w:t>внесения удобрений</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№02617163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B64D 1/18, [8] B64D 3/00, [8] A01C 23/04</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ФНАЦ ВИМ Измайлов Андрей Юрьевич (RU), Марченко Леонид Анатольевич (RU), Годжаев Захид Адыгезалович (RU), Смирнов Игорь Ге</w:t>
            </w:r>
            <w:r w:rsidRPr="00B472A8">
              <w:rPr>
                <w:sz w:val="22"/>
                <w:szCs w:val="22"/>
              </w:rPr>
              <w:t>н</w:t>
            </w:r>
            <w:r w:rsidRPr="00B472A8">
              <w:rPr>
                <w:sz w:val="22"/>
                <w:szCs w:val="22"/>
              </w:rPr>
              <w:t>надиевич (RU), Личман Геннадий Иванович (RU), Мочкова Татьяна Васил</w:t>
            </w:r>
            <w:r w:rsidRPr="00B472A8">
              <w:rPr>
                <w:sz w:val="22"/>
                <w:szCs w:val="22"/>
              </w:rPr>
              <w:t>ь</w:t>
            </w:r>
            <w:r w:rsidRPr="00B472A8">
              <w:rPr>
                <w:sz w:val="22"/>
                <w:szCs w:val="22"/>
              </w:rPr>
              <w:t>евна (RU) з. RU2016114570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15.04.2016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21.04.2017</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sz w:val="22"/>
                <w:szCs w:val="22"/>
              </w:rPr>
              <w:t xml:space="preserve">Комплекс летательных аппаратов для </w:t>
            </w:r>
            <w:r w:rsidRPr="00B472A8">
              <w:rPr>
                <w:bCs/>
                <w:sz w:val="22"/>
                <w:szCs w:val="22"/>
              </w:rPr>
              <w:t>внесения</w:t>
            </w:r>
            <w:r w:rsidRPr="00B472A8">
              <w:rPr>
                <w:sz w:val="22"/>
                <w:szCs w:val="22"/>
              </w:rPr>
              <w:t xml:space="preserve"> жидких средств химиз</w:t>
            </w:r>
            <w:r w:rsidRPr="00B472A8">
              <w:rPr>
                <w:sz w:val="22"/>
                <w:szCs w:val="22"/>
              </w:rPr>
              <w:t>а</w:t>
            </w:r>
            <w:r w:rsidRPr="00B472A8">
              <w:rPr>
                <w:sz w:val="22"/>
                <w:szCs w:val="22"/>
              </w:rPr>
              <w:t>ции в точном земледелии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№02621876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11/00, [8] A01G 16/00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Акционерное общество «Российская корпорация ракетно-космического пр</w:t>
            </w:r>
            <w:r w:rsidRPr="00B472A8">
              <w:rPr>
                <w:sz w:val="22"/>
                <w:szCs w:val="22"/>
              </w:rPr>
              <w:t>и</w:t>
            </w:r>
            <w:r w:rsidRPr="00B472A8">
              <w:rPr>
                <w:sz w:val="22"/>
                <w:szCs w:val="22"/>
              </w:rPr>
              <w:t>боростроения и информационных систем» (АО «Российские космические си</w:t>
            </w:r>
            <w:r w:rsidRPr="00B472A8">
              <w:rPr>
                <w:sz w:val="22"/>
                <w:szCs w:val="22"/>
              </w:rPr>
              <w:t>с</w:t>
            </w:r>
            <w:r w:rsidRPr="00B472A8">
              <w:rPr>
                <w:sz w:val="22"/>
                <w:szCs w:val="22"/>
              </w:rPr>
              <w:t>темы») Язерян Георгий Гургенович (RU), Гектин Юрий Михайлович (RU) з. RU2016100930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14.01.2016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07.06.2017</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дистанционного мониторинга рисовых оросительных систем</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№02658143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11/02</w:t>
            </w:r>
          </w:p>
          <w:p w:rsidR="00B472A8" w:rsidRPr="00B472A8" w:rsidRDefault="00B472A8" w:rsidP="00B472A8">
            <w:pPr>
              <w:pStyle w:val="af6"/>
              <w:tabs>
                <w:tab w:val="left" w:pos="3780"/>
              </w:tabs>
              <w:spacing w:line="360" w:lineRule="auto"/>
              <w:ind w:firstLine="0"/>
              <w:rPr>
                <w:sz w:val="22"/>
                <w:szCs w:val="22"/>
              </w:rPr>
            </w:pP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Акционерное общество «Российская корпорация ракетно-космического пр</w:t>
            </w:r>
            <w:r w:rsidRPr="00B472A8">
              <w:rPr>
                <w:sz w:val="22"/>
                <w:szCs w:val="22"/>
              </w:rPr>
              <w:t>и</w:t>
            </w:r>
            <w:r w:rsidRPr="00B472A8">
              <w:rPr>
                <w:sz w:val="22"/>
                <w:szCs w:val="22"/>
              </w:rPr>
              <w:t>боростроения и информационных систем» (АО «Российские космические си</w:t>
            </w:r>
            <w:r w:rsidRPr="00B472A8">
              <w:rPr>
                <w:sz w:val="22"/>
                <w:szCs w:val="22"/>
              </w:rPr>
              <w:t>с</w:t>
            </w:r>
            <w:r w:rsidRPr="00B472A8">
              <w:rPr>
                <w:sz w:val="22"/>
                <w:szCs w:val="22"/>
              </w:rPr>
              <w:t>темы») (RU) Язерян Георгий Гургенович (RU), [RU] Гектин Юрий Михайл</w:t>
            </w:r>
            <w:r w:rsidRPr="00B472A8">
              <w:rPr>
                <w:sz w:val="22"/>
                <w:szCs w:val="22"/>
              </w:rPr>
              <w:t>о</w:t>
            </w:r>
            <w:r w:rsidRPr="00B472A8">
              <w:rPr>
                <w:sz w:val="22"/>
                <w:szCs w:val="22"/>
              </w:rPr>
              <w:t>вич (RU) з. RU2016144500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14.11.2016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19.06.2018</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контроля микр</w:t>
            </w:r>
            <w:r w:rsidRPr="00B472A8">
              <w:rPr>
                <w:sz w:val="22"/>
                <w:szCs w:val="22"/>
              </w:rPr>
              <w:t>о</w:t>
            </w:r>
            <w:r w:rsidRPr="00B472A8">
              <w:rPr>
                <w:sz w:val="22"/>
                <w:szCs w:val="22"/>
              </w:rPr>
              <w:t>рельефа увлажнённого грунта</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№02661458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11/02</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«ВНИИ агрохимии»Сычев Виктор Гаврилович (RU), [RU] Афанасьев Рафаил Александрович (RU), [RU] Ворончихин Виктор Викторович (RU) з. RU2017131126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05.09.2017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16.07.2018</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фотометрической диагностики азотного п</w:t>
            </w:r>
            <w:r w:rsidRPr="00B472A8">
              <w:rPr>
                <w:sz w:val="22"/>
                <w:szCs w:val="22"/>
              </w:rPr>
              <w:t>и</w:t>
            </w:r>
            <w:r w:rsidRPr="00B472A8">
              <w:rPr>
                <w:sz w:val="22"/>
                <w:szCs w:val="22"/>
              </w:rPr>
              <w:t>тания растений с испол</w:t>
            </w:r>
            <w:r w:rsidRPr="00B472A8">
              <w:rPr>
                <w:sz w:val="22"/>
                <w:szCs w:val="22"/>
              </w:rPr>
              <w:t>ь</w:t>
            </w:r>
            <w:r w:rsidRPr="00B472A8">
              <w:rPr>
                <w:sz w:val="22"/>
                <w:szCs w:val="22"/>
              </w:rPr>
              <w:t>зованием беспилотных летательных аппаратов (БПЛА)</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№02628500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A01B 79/00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«ВНИИГиМ им. А.Н. Костякова» Пунинский Виталий Станиславович (RU), [RU] Кизяев Борис Михайлович (RU) з. RU2016131889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03.08.2016</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17.08.2017</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биомелиорации деградированных бога</w:t>
            </w:r>
            <w:r w:rsidRPr="00B472A8">
              <w:rPr>
                <w:sz w:val="22"/>
                <w:szCs w:val="22"/>
              </w:rPr>
              <w:t>р</w:t>
            </w:r>
            <w:r w:rsidRPr="00B472A8">
              <w:rPr>
                <w:sz w:val="22"/>
                <w:szCs w:val="22"/>
              </w:rPr>
              <w:t>ных земель</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№02668319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A01B 79/02, [8] B64C 39/02, [8] G01N 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Общество с ограниченной ответственностью «АгроДронГрупп» Андряков Дмитрий Александрович (RU), [RU] Кладко Сергей Геннадьевич (RU), [RU] Рубин Дмитрий Трофимович (RU) з. RU2017137635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27.10.2017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28.09.2018</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и система обр</w:t>
            </w:r>
            <w:r w:rsidRPr="00B472A8">
              <w:rPr>
                <w:sz w:val="22"/>
                <w:szCs w:val="22"/>
              </w:rPr>
              <w:t>а</w:t>
            </w:r>
            <w:r w:rsidRPr="00B472A8">
              <w:rPr>
                <w:sz w:val="22"/>
                <w:szCs w:val="22"/>
              </w:rPr>
              <w:t>ботки зон посева сельск</w:t>
            </w:r>
            <w:r w:rsidRPr="00B472A8">
              <w:rPr>
                <w:sz w:val="22"/>
                <w:szCs w:val="22"/>
              </w:rPr>
              <w:t>о</w:t>
            </w:r>
            <w:r w:rsidRPr="00B472A8">
              <w:rPr>
                <w:sz w:val="22"/>
                <w:szCs w:val="22"/>
              </w:rPr>
              <w:t>хозяйственных культур на основании данных м</w:t>
            </w:r>
            <w:r w:rsidRPr="00B472A8">
              <w:rPr>
                <w:sz w:val="22"/>
                <w:szCs w:val="22"/>
              </w:rPr>
              <w:t>о</w:t>
            </w:r>
            <w:r w:rsidRPr="00B472A8">
              <w:rPr>
                <w:sz w:val="22"/>
                <w:szCs w:val="22"/>
              </w:rPr>
              <w:t>ниторинга</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№02693255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МПК[8] A01G 7/00, [8] G06K 9/52, [8] A01C 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Общество с ограниченной ответственностью «АгроДронГрупп» Абрамов Виктор Иванович (RU), Андряков Дмитрий Александрович (RU), Кладко Се</w:t>
            </w:r>
            <w:r w:rsidRPr="00B472A8">
              <w:rPr>
                <w:sz w:val="22"/>
                <w:szCs w:val="22"/>
              </w:rPr>
              <w:t>р</w:t>
            </w:r>
            <w:r w:rsidRPr="00B472A8">
              <w:rPr>
                <w:sz w:val="22"/>
                <w:szCs w:val="22"/>
              </w:rPr>
              <w:t>гей Геннадьевич (RU), Рубин Дмитрий Трофимович (RU), [RU] Михайлов Дмитрий Михайлович (RU), [RU] Труфанов Александр Владимирович (RU) з. RU2018125365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11.07.2018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01.07.2019</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Методика дистанционной рекогносцировочной д</w:t>
            </w:r>
            <w:r w:rsidRPr="00B472A8">
              <w:rPr>
                <w:sz w:val="22"/>
                <w:szCs w:val="22"/>
              </w:rPr>
              <w:t>и</w:t>
            </w:r>
            <w:r w:rsidRPr="00B472A8">
              <w:rPr>
                <w:sz w:val="22"/>
                <w:szCs w:val="22"/>
              </w:rPr>
              <w:t xml:space="preserve">агностики обеспечения </w:t>
            </w:r>
            <w:r w:rsidRPr="00B472A8">
              <w:rPr>
                <w:bCs/>
                <w:sz w:val="22"/>
                <w:szCs w:val="22"/>
              </w:rPr>
              <w:t>растений</w:t>
            </w:r>
            <w:r w:rsidRPr="00B472A8">
              <w:rPr>
                <w:sz w:val="22"/>
                <w:szCs w:val="22"/>
              </w:rPr>
              <w:t xml:space="preserve"> азотом (с пом</w:t>
            </w:r>
            <w:r w:rsidRPr="00B472A8">
              <w:rPr>
                <w:sz w:val="22"/>
                <w:szCs w:val="22"/>
              </w:rPr>
              <w:t>о</w:t>
            </w:r>
            <w:r w:rsidRPr="00B472A8">
              <w:rPr>
                <w:sz w:val="22"/>
                <w:szCs w:val="22"/>
              </w:rPr>
              <w:t xml:space="preserve">щью мультиспектральной камеры и </w:t>
            </w:r>
            <w:r w:rsidRPr="00B472A8">
              <w:rPr>
                <w:bCs/>
                <w:sz w:val="22"/>
                <w:szCs w:val="22"/>
              </w:rPr>
              <w:t>беспилотных</w:t>
            </w:r>
            <w:r w:rsidRPr="00B472A8">
              <w:rPr>
                <w:sz w:val="22"/>
                <w:szCs w:val="22"/>
              </w:rPr>
              <w:t xml:space="preserve"> летательных аппаратов)</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№02693880</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G01C 11/04, [8] G06K 9/46, [8] G06K 9/64</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АО «Российские космические системы»Стрыков Александр Иванович (RU), [RU] Морозов Николай Павлович (RU) з. RU2018139174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07.11.2018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05.07.2019</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идентификации растительных объектов по космическим снимкам дистанционного зондир</w:t>
            </w:r>
            <w:r w:rsidRPr="00B472A8">
              <w:rPr>
                <w:sz w:val="22"/>
                <w:szCs w:val="22"/>
              </w:rPr>
              <w:t>о</w:t>
            </w:r>
            <w:r w:rsidRPr="00B472A8">
              <w:rPr>
                <w:sz w:val="22"/>
                <w:szCs w:val="22"/>
              </w:rPr>
              <w:t>вания</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B472A8"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№02705549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G01N 33/24</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«РосНИИПМ» Васильев Сергей Михайлович (RU), [RU] Домашенко Юлия Евгеньевна (RU), [RU] Митяева Лилия Андреевна (RU) з. RU2019108628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25.03.2019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07.11.2019</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Способ агрохимического обследования земель сельскохозяйственного назначения</w:t>
            </w:r>
          </w:p>
        </w:tc>
        <w:tc>
          <w:tcPr>
            <w:tcW w:w="1418" w:type="dxa"/>
            <w:shd w:val="clear" w:color="auto" w:fill="auto"/>
          </w:tcPr>
          <w:p w:rsidR="00B472A8" w:rsidRPr="00B472A8" w:rsidRDefault="00B472A8" w:rsidP="00B472A8">
            <w:pPr>
              <w:spacing w:line="360" w:lineRule="auto"/>
              <w:rPr>
                <w:sz w:val="22"/>
                <w:szCs w:val="22"/>
                <w:lang w:eastAsia="ru-RU"/>
              </w:rPr>
            </w:pP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№02703198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 [8] B64D 5/00, [8] B64C 39/02, [8] B64B 1/06, [8] B64D 1/18</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ФГБНУ ФНАЦ ВИМ Измайлов Андрей Юрьевич (RU), Марченко Леонид Анатольевич (RU), Годжаев Захид Адыгезалович (RU), Смирнов Игорь Ге</w:t>
            </w:r>
            <w:r w:rsidRPr="00B472A8">
              <w:rPr>
                <w:sz w:val="22"/>
                <w:szCs w:val="22"/>
              </w:rPr>
              <w:t>н</w:t>
            </w:r>
            <w:r w:rsidRPr="00B472A8">
              <w:rPr>
                <w:sz w:val="22"/>
                <w:szCs w:val="22"/>
              </w:rPr>
              <w:t>надиевич (RU), Мочкова Татьяна Васильевна (RU) з. RU2019112653</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25.04.2019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 15.10.2019</w:t>
            </w:r>
          </w:p>
        </w:tc>
        <w:tc>
          <w:tcPr>
            <w:tcW w:w="2693" w:type="dxa"/>
            <w:shd w:val="clear" w:color="auto" w:fill="auto"/>
          </w:tcPr>
          <w:p w:rsidR="00B472A8" w:rsidRPr="00B472A8" w:rsidRDefault="00B472A8" w:rsidP="00B472A8">
            <w:pPr>
              <w:spacing w:line="360" w:lineRule="auto"/>
              <w:rPr>
                <w:sz w:val="22"/>
                <w:szCs w:val="22"/>
              </w:rPr>
            </w:pPr>
            <w:r w:rsidRPr="00B472A8">
              <w:rPr>
                <w:sz w:val="22"/>
                <w:szCs w:val="22"/>
              </w:rPr>
              <w:t>Воздухоплавательный роботизированный апп</w:t>
            </w:r>
            <w:r w:rsidRPr="00B472A8">
              <w:rPr>
                <w:sz w:val="22"/>
                <w:szCs w:val="22"/>
              </w:rPr>
              <w:t>а</w:t>
            </w:r>
            <w:r w:rsidRPr="00B472A8">
              <w:rPr>
                <w:sz w:val="22"/>
                <w:szCs w:val="22"/>
              </w:rPr>
              <w:t xml:space="preserve">рат для мониторинга и </w:t>
            </w:r>
            <w:r w:rsidRPr="00B472A8">
              <w:rPr>
                <w:bCs/>
                <w:sz w:val="22"/>
                <w:szCs w:val="22"/>
              </w:rPr>
              <w:t>внесения</w:t>
            </w:r>
            <w:r w:rsidRPr="00B472A8">
              <w:rPr>
                <w:sz w:val="22"/>
                <w:szCs w:val="22"/>
              </w:rPr>
              <w:t xml:space="preserve"> средств защиты растений, </w:t>
            </w:r>
            <w:r w:rsidRPr="00B472A8">
              <w:rPr>
                <w:bCs/>
                <w:sz w:val="22"/>
                <w:szCs w:val="22"/>
              </w:rPr>
              <w:t>удобрений</w:t>
            </w:r>
            <w:r w:rsidRPr="00B472A8">
              <w:rPr>
                <w:sz w:val="22"/>
                <w:szCs w:val="22"/>
              </w:rPr>
              <w:t xml:space="preserve"> в точном земледелии</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lang w:val="en-US"/>
              </w:rPr>
              <w:t>WO</w:t>
            </w:r>
            <w:r w:rsidRPr="00B472A8">
              <w:rPr>
                <w:sz w:val="22"/>
                <w:szCs w:val="22"/>
              </w:rPr>
              <w:t>, междун</w:t>
            </w:r>
            <w:r w:rsidRPr="00B472A8">
              <w:rPr>
                <w:sz w:val="22"/>
                <w:szCs w:val="22"/>
              </w:rPr>
              <w:t>а</w:t>
            </w:r>
            <w:r w:rsidRPr="00B472A8">
              <w:rPr>
                <w:sz w:val="22"/>
                <w:szCs w:val="22"/>
              </w:rPr>
              <w:t>родная заявка</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№2017147682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A01C 21/00, G06Q 50/02</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STAPLES THOMAS EDWARD [CA];</w:t>
            </w:r>
            <w:r w:rsidRPr="00B472A8">
              <w:rPr>
                <w:sz w:val="22"/>
                <w:szCs w:val="22"/>
              </w:rPr>
              <w:t> </w:t>
            </w:r>
            <w:r w:rsidRPr="00B472A8">
              <w:rPr>
                <w:sz w:val="22"/>
                <w:szCs w:val="22"/>
                <w:lang w:val="en-US"/>
              </w:rPr>
              <w:t>MILLER REGAN CHARLES [US];</w:t>
            </w:r>
            <w:r w:rsidRPr="00B472A8">
              <w:rPr>
                <w:sz w:val="22"/>
                <w:szCs w:val="22"/>
              </w:rPr>
              <w:t> </w:t>
            </w:r>
            <w:r w:rsidRPr="00B472A8">
              <w:rPr>
                <w:sz w:val="22"/>
                <w:szCs w:val="22"/>
                <w:lang w:val="en-US"/>
              </w:rPr>
              <w:t>HOOSEIN MEHZABEEN [US]</w:t>
            </w:r>
            <w:r w:rsidRPr="00B472A8">
              <w:rPr>
                <w:sz w:val="22"/>
                <w:szCs w:val="22"/>
              </w:rPr>
              <w:t> </w:t>
            </w:r>
            <w:r w:rsidRPr="00B472A8">
              <w:rPr>
                <w:sz w:val="22"/>
                <w:szCs w:val="22"/>
                <w:lang w:val="en-US"/>
              </w:rPr>
              <w:t>FINN MICHAEL VINCENT</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CROP PRODUCTION SERVICES (CANADA) INC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CA2016/050323</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 xml:space="preserve">от </w:t>
            </w:r>
            <w:r w:rsidRPr="00B472A8">
              <w:rPr>
                <w:sz w:val="22"/>
                <w:szCs w:val="22"/>
                <w:lang w:val="en-US"/>
              </w:rPr>
              <w:t>21.03.2016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08.09.2017</w:t>
            </w:r>
          </w:p>
        </w:tc>
        <w:tc>
          <w:tcPr>
            <w:tcW w:w="2693"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lang w:val="en-US" w:eastAsia="en-US"/>
              </w:rPr>
            </w:pPr>
            <w:r w:rsidRPr="00B472A8">
              <w:rPr>
                <w:sz w:val="22"/>
                <w:szCs w:val="22"/>
                <w:lang w:val="en-US"/>
              </w:rPr>
              <w:t>System and method for pr</w:t>
            </w:r>
            <w:r w:rsidRPr="00B472A8">
              <w:rPr>
                <w:sz w:val="22"/>
                <w:szCs w:val="22"/>
                <w:lang w:val="en-US"/>
              </w:rPr>
              <w:t>e</w:t>
            </w:r>
            <w:r w:rsidRPr="00B472A8">
              <w:rPr>
                <w:sz w:val="22"/>
                <w:szCs w:val="22"/>
                <w:lang w:val="en-US"/>
              </w:rPr>
              <w:t>scribing fertilizer applic</w:t>
            </w:r>
            <w:r w:rsidRPr="00B472A8">
              <w:rPr>
                <w:sz w:val="22"/>
                <w:szCs w:val="22"/>
                <w:lang w:val="en-US"/>
              </w:rPr>
              <w:t>a</w:t>
            </w:r>
            <w:r w:rsidRPr="00B472A8">
              <w:rPr>
                <w:sz w:val="22"/>
                <w:szCs w:val="22"/>
                <w:lang w:val="en-US"/>
              </w:rPr>
              <w:t>tion rates for spatial distr</w:t>
            </w:r>
            <w:r w:rsidRPr="00B472A8">
              <w:rPr>
                <w:sz w:val="22"/>
                <w:szCs w:val="22"/>
                <w:lang w:val="en-US"/>
              </w:rPr>
              <w:t>i</w:t>
            </w:r>
            <w:r w:rsidRPr="00B472A8">
              <w:rPr>
                <w:sz w:val="22"/>
                <w:szCs w:val="22"/>
                <w:lang w:val="en-US"/>
              </w:rPr>
              <w:t>bution of a product</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B472A8"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lang w:val="en-US"/>
              </w:rPr>
              <w:t>WO</w:t>
            </w:r>
            <w:r w:rsidRPr="00B472A8">
              <w:rPr>
                <w:sz w:val="22"/>
                <w:szCs w:val="22"/>
              </w:rPr>
              <w:t>, междун</w:t>
            </w:r>
            <w:r w:rsidRPr="00B472A8">
              <w:rPr>
                <w:sz w:val="22"/>
                <w:szCs w:val="22"/>
              </w:rPr>
              <w:t>а</w:t>
            </w:r>
            <w:r w:rsidRPr="00B472A8">
              <w:rPr>
                <w:sz w:val="22"/>
                <w:szCs w:val="22"/>
              </w:rPr>
              <w:t>родная заявка</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№2017170984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 xml:space="preserve">[8] </w:t>
            </w:r>
            <w:r w:rsidRPr="00B472A8">
              <w:rPr>
                <w:sz w:val="22"/>
                <w:szCs w:val="22"/>
                <w:lang w:val="en-US"/>
              </w:rPr>
              <w:t>A</w:t>
            </w:r>
            <w:r w:rsidRPr="00B472A8">
              <w:rPr>
                <w:sz w:val="22"/>
                <w:szCs w:val="22"/>
              </w:rPr>
              <w:t>01</w:t>
            </w:r>
            <w:r w:rsidRPr="00B472A8">
              <w:rPr>
                <w:sz w:val="22"/>
                <w:szCs w:val="22"/>
                <w:lang w:val="en-US"/>
              </w:rPr>
              <w:t>C</w:t>
            </w:r>
            <w:r w:rsidRPr="00B472A8">
              <w:rPr>
                <w:sz w:val="22"/>
                <w:szCs w:val="22"/>
              </w:rPr>
              <w:t>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HANYA, Issei; SHU, Shinkai; ZHAO, Peng; AKIYAMA, Shugo; OKAMOTO, Hiroshi; HARA, Keisuke</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TOPCON CORPORATION</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PCT/JP17/013539</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31.03.2017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05.10.2017</w:t>
            </w:r>
          </w:p>
        </w:tc>
        <w:tc>
          <w:tcPr>
            <w:tcW w:w="2693" w:type="dxa"/>
            <w:shd w:val="clear" w:color="auto" w:fill="auto"/>
          </w:tcPr>
          <w:p w:rsidR="00B472A8" w:rsidRPr="00B472A8" w:rsidRDefault="00B472A8" w:rsidP="00B472A8">
            <w:pPr>
              <w:spacing w:line="360" w:lineRule="auto"/>
              <w:rPr>
                <w:rFonts w:eastAsia="Arial Unicode MS"/>
                <w:sz w:val="22"/>
                <w:szCs w:val="22"/>
                <w:lang w:eastAsia="en-US"/>
              </w:rPr>
            </w:pPr>
            <w:r w:rsidRPr="00B472A8">
              <w:rPr>
                <w:bCs/>
                <w:sz w:val="22"/>
                <w:szCs w:val="22"/>
              </w:rPr>
              <w:t>Способ получения карты удобрения, система пол</w:t>
            </w:r>
            <w:r w:rsidRPr="00B472A8">
              <w:rPr>
                <w:bCs/>
                <w:sz w:val="22"/>
                <w:szCs w:val="22"/>
              </w:rPr>
              <w:t>у</w:t>
            </w:r>
            <w:r w:rsidRPr="00B472A8">
              <w:rPr>
                <w:bCs/>
                <w:sz w:val="22"/>
                <w:szCs w:val="22"/>
              </w:rPr>
              <w:t>чения карты удобрения, приспособление получ</w:t>
            </w:r>
            <w:r w:rsidRPr="00B472A8">
              <w:rPr>
                <w:bCs/>
                <w:sz w:val="22"/>
                <w:szCs w:val="22"/>
              </w:rPr>
              <w:t>е</w:t>
            </w:r>
            <w:r w:rsidRPr="00B472A8">
              <w:rPr>
                <w:bCs/>
                <w:sz w:val="22"/>
                <w:szCs w:val="22"/>
              </w:rPr>
              <w:t>ния карты удобрения и программа получения карты удобрения</w:t>
            </w:r>
          </w:p>
        </w:tc>
        <w:tc>
          <w:tcPr>
            <w:tcW w:w="1418" w:type="dxa"/>
            <w:shd w:val="clear" w:color="auto" w:fill="auto"/>
          </w:tcPr>
          <w:p w:rsidR="00B472A8" w:rsidRPr="00B472A8" w:rsidRDefault="00B472A8" w:rsidP="00B472A8">
            <w:pPr>
              <w:spacing w:line="360" w:lineRule="auto"/>
              <w:rPr>
                <w:sz w:val="22"/>
                <w:szCs w:val="22"/>
                <w:lang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патент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№4630773</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40" w:history="1">
              <w:r w:rsidR="00B472A8" w:rsidRPr="00B472A8">
                <w:rPr>
                  <w:rStyle w:val="affb"/>
                  <w:rFonts w:eastAsiaTheme="majorEastAsia"/>
                  <w:bCs/>
                  <w:iCs/>
                  <w:color w:val="auto"/>
                  <w:sz w:val="22"/>
                  <w:szCs w:val="22"/>
                  <w:u w:val="none"/>
                  <w:lang w:val="en-US"/>
                </w:rPr>
                <w:t>A01B79/00</w:t>
              </w:r>
            </w:hyperlink>
            <w:r w:rsidR="00B472A8" w:rsidRPr="00B472A8">
              <w:rPr>
                <w:bCs/>
                <w:iCs/>
                <w:sz w:val="22"/>
                <w:szCs w:val="22"/>
                <w:lang w:val="en-US"/>
              </w:rPr>
              <w:t xml:space="preserve">; </w:t>
            </w:r>
            <w:hyperlink r:id="rId141" w:history="1">
              <w:r w:rsidR="00B472A8" w:rsidRPr="00B472A8">
                <w:rPr>
                  <w:rStyle w:val="affb"/>
                  <w:rFonts w:eastAsiaTheme="majorEastAsia"/>
                  <w:bCs/>
                  <w:iCs/>
                  <w:color w:val="auto"/>
                  <w:sz w:val="22"/>
                  <w:szCs w:val="22"/>
                  <w:u w:val="none"/>
                  <w:lang w:val="en-US"/>
                </w:rPr>
                <w:t>A01C17/00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ORTLIP EARL W</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SOIL TEQ INC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US19860827225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05.02.1986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23.12.1986</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u w:val="none"/>
                <w:lang w:val="en-US" w:eastAsia="en-US"/>
              </w:rPr>
            </w:pPr>
            <w:r w:rsidRPr="00B472A8">
              <w:rPr>
                <w:sz w:val="22"/>
                <w:szCs w:val="22"/>
                <w:u w:val="none"/>
                <w:lang w:val="en-US"/>
              </w:rPr>
              <w:t>Method and apparatus for spreading fertilizer</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патент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№10048382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[8] G01S 19/14, [8] G01S 19/29</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 Yunck Thomas Patrick</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 GeoOptics, Inc.</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 xml:space="preserve">з. </w:t>
            </w:r>
            <w:r w:rsidRPr="00B472A8">
              <w:rPr>
                <w:sz w:val="22"/>
                <w:szCs w:val="22"/>
                <w:lang w:val="en-US"/>
              </w:rPr>
              <w:t>US</w:t>
            </w:r>
            <w:r w:rsidRPr="00B472A8">
              <w:rPr>
                <w:sz w:val="22"/>
                <w:szCs w:val="22"/>
              </w:rPr>
              <w:t>15852332</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от 22.12.2017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публ.14.</w:t>
            </w:r>
            <w:r w:rsidRPr="00B472A8">
              <w:rPr>
                <w:sz w:val="22"/>
                <w:szCs w:val="22"/>
                <w:lang w:val="en-US"/>
              </w:rPr>
              <w:t>08.2018</w:t>
            </w:r>
          </w:p>
        </w:tc>
        <w:tc>
          <w:tcPr>
            <w:tcW w:w="2693"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lang w:val="en-US" w:eastAsia="en-US"/>
              </w:rPr>
            </w:pPr>
            <w:r w:rsidRPr="00B472A8">
              <w:rPr>
                <w:sz w:val="22"/>
                <w:szCs w:val="22"/>
                <w:lang w:val="en-US"/>
              </w:rPr>
              <w:t>Cellular interferometer for continuous earth remote observation (cicero) sate</w:t>
            </w:r>
            <w:r w:rsidRPr="00B472A8">
              <w:rPr>
                <w:sz w:val="22"/>
                <w:szCs w:val="22"/>
                <w:lang w:val="en-US"/>
              </w:rPr>
              <w:t>l</w:t>
            </w:r>
            <w:r w:rsidRPr="00B472A8">
              <w:rPr>
                <w:sz w:val="22"/>
                <w:szCs w:val="22"/>
                <w:lang w:val="en-US"/>
              </w:rPr>
              <w:t>lite</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CE35F0" w:rsidRDefault="00B472A8" w:rsidP="00B472A8">
      <w:pPr>
        <w:spacing w:line="360" w:lineRule="auto"/>
        <w:rPr>
          <w:lang w:val="en-US"/>
        </w:rPr>
      </w:pPr>
    </w:p>
    <w:p w:rsidR="00A43E90" w:rsidRPr="00CE35F0" w:rsidRDefault="00A43E90" w:rsidP="00B472A8">
      <w:pPr>
        <w:spacing w:line="360" w:lineRule="auto"/>
        <w:rPr>
          <w:lang w:val="en-US"/>
        </w:rPr>
      </w:pPr>
    </w:p>
    <w:p w:rsidR="00A43E90" w:rsidRPr="00CE35F0" w:rsidRDefault="00A43E90" w:rsidP="00B472A8">
      <w:pPr>
        <w:spacing w:line="360" w:lineRule="auto"/>
        <w:rPr>
          <w:lang w:val="en-US"/>
        </w:rPr>
      </w:pP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№10247717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[8] H04N 7/18, [8] G01N 33/24</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 Fang Joseph Y.</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 SAFENET INTERNATIONAL LLC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US15679677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17.08.2017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 xml:space="preserve">публ. </w:t>
            </w:r>
            <w:r w:rsidRPr="00B472A8">
              <w:rPr>
                <w:sz w:val="22"/>
                <w:szCs w:val="22"/>
                <w:lang w:val="en-US"/>
              </w:rPr>
              <w:t>02.04.2019</w:t>
            </w:r>
          </w:p>
        </w:tc>
        <w:tc>
          <w:tcPr>
            <w:tcW w:w="269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Method of efficient acquis</w:t>
            </w:r>
            <w:r w:rsidRPr="00B472A8">
              <w:rPr>
                <w:sz w:val="22"/>
                <w:szCs w:val="22"/>
                <w:lang w:val="en-US"/>
              </w:rPr>
              <w:t>i</w:t>
            </w:r>
            <w:r w:rsidRPr="00B472A8">
              <w:rPr>
                <w:sz w:val="22"/>
                <w:szCs w:val="22"/>
                <w:lang w:val="en-US"/>
              </w:rPr>
              <w:t xml:space="preserve">tion of </w:t>
            </w:r>
            <w:r w:rsidRPr="00B472A8">
              <w:rPr>
                <w:bCs/>
                <w:sz w:val="22"/>
                <w:szCs w:val="22"/>
                <w:lang w:val="en-US"/>
              </w:rPr>
              <w:t>soil</w:t>
            </w:r>
            <w:r w:rsidRPr="00B472A8">
              <w:rPr>
                <w:sz w:val="22"/>
                <w:szCs w:val="22"/>
                <w:lang w:val="en-US"/>
              </w:rPr>
              <w:t xml:space="preserve"> data using i</w:t>
            </w:r>
            <w:r w:rsidRPr="00B472A8">
              <w:rPr>
                <w:sz w:val="22"/>
                <w:szCs w:val="22"/>
                <w:lang w:val="en-US"/>
              </w:rPr>
              <w:t>m</w:t>
            </w:r>
            <w:r w:rsidRPr="00B472A8">
              <w:rPr>
                <w:sz w:val="22"/>
                <w:szCs w:val="22"/>
                <w:lang w:val="en-US"/>
              </w:rPr>
              <w:t xml:space="preserve">age </w:t>
            </w:r>
            <w:r w:rsidRPr="00B472A8">
              <w:rPr>
                <w:bCs/>
                <w:sz w:val="22"/>
                <w:szCs w:val="22"/>
                <w:lang w:val="en-US"/>
              </w:rPr>
              <w:t>mapping</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№10386296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42" w:history="1">
              <w:r w:rsidR="00B472A8" w:rsidRPr="00B472A8">
                <w:rPr>
                  <w:rStyle w:val="affb"/>
                  <w:rFonts w:eastAsiaTheme="majorEastAsia"/>
                  <w:bCs/>
                  <w:iCs/>
                  <w:color w:val="auto"/>
                  <w:sz w:val="22"/>
                  <w:szCs w:val="22"/>
                  <w:u w:val="none"/>
                  <w:lang w:val="en-US"/>
                </w:rPr>
                <w:t>G01N21/00</w:t>
              </w:r>
            </w:hyperlink>
            <w:r w:rsidR="00B472A8" w:rsidRPr="00B472A8">
              <w:rPr>
                <w:bCs/>
                <w:iCs/>
                <w:sz w:val="22"/>
                <w:szCs w:val="22"/>
                <w:lang w:val="en-US"/>
              </w:rPr>
              <w:t xml:space="preserve">; </w:t>
            </w:r>
            <w:hyperlink r:id="rId143" w:history="1">
              <w:r w:rsidR="00B472A8" w:rsidRPr="00B472A8">
                <w:rPr>
                  <w:rStyle w:val="affb"/>
                  <w:rFonts w:eastAsiaTheme="majorEastAsia"/>
                  <w:bCs/>
                  <w:iCs/>
                  <w:color w:val="auto"/>
                  <w:sz w:val="22"/>
                  <w:szCs w:val="22"/>
                  <w:u w:val="none"/>
                  <w:lang w:val="en-US"/>
                </w:rPr>
                <w:t>G01N21/25</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WOLF LAWRENCE ADAM</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ARABLE LABS INC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US201816212105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06.12.2018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20.08.2019</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u w:val="none"/>
                <w:lang w:val="en-US" w:eastAsia="en-US"/>
              </w:rPr>
            </w:pPr>
            <w:r w:rsidRPr="00B472A8">
              <w:rPr>
                <w:sz w:val="22"/>
                <w:szCs w:val="22"/>
                <w:u w:val="none"/>
                <w:lang w:val="en-US"/>
              </w:rPr>
              <w:t>Systems and methods for determination and applic</w:t>
            </w:r>
            <w:r w:rsidRPr="00B472A8">
              <w:rPr>
                <w:sz w:val="22"/>
                <w:szCs w:val="22"/>
                <w:u w:val="none"/>
                <w:lang w:val="en-US"/>
              </w:rPr>
              <w:t>a</w:t>
            </w:r>
            <w:r w:rsidRPr="00B472A8">
              <w:rPr>
                <w:sz w:val="22"/>
                <w:szCs w:val="22"/>
                <w:u w:val="none"/>
                <w:lang w:val="en-US"/>
              </w:rPr>
              <w:t>tion of nitrogen fertilizer using crop canopy me</w:t>
            </w:r>
            <w:r w:rsidRPr="00B472A8">
              <w:rPr>
                <w:sz w:val="22"/>
                <w:szCs w:val="22"/>
                <w:u w:val="none"/>
                <w:lang w:val="en-US"/>
              </w:rPr>
              <w:t>a</w:t>
            </w:r>
            <w:r w:rsidRPr="00B472A8">
              <w:rPr>
                <w:sz w:val="22"/>
                <w:szCs w:val="22"/>
                <w:u w:val="none"/>
                <w:lang w:val="en-US"/>
              </w:rPr>
              <w:t>surements</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США (</w:t>
            </w:r>
            <w:r w:rsidRPr="00B472A8">
              <w:rPr>
                <w:sz w:val="22"/>
                <w:szCs w:val="22"/>
                <w:lang w:val="en-US"/>
              </w:rPr>
              <w:t>US</w:t>
            </w:r>
            <w:r w:rsidRPr="00B472A8">
              <w:rPr>
                <w:sz w:val="22"/>
                <w:szCs w:val="22"/>
              </w:rPr>
              <w:t>), 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w:t>
            </w:r>
            <w:r w:rsidRPr="00B472A8">
              <w:rPr>
                <w:sz w:val="22"/>
                <w:szCs w:val="22"/>
                <w:lang w:val="en-US"/>
              </w:rPr>
              <w:t>2001016788</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44" w:history="1">
              <w:r w:rsidR="00B472A8" w:rsidRPr="00B472A8">
                <w:rPr>
                  <w:rStyle w:val="affb"/>
                  <w:rFonts w:eastAsiaTheme="majorEastAsia"/>
                  <w:bCs/>
                  <w:iCs/>
                  <w:color w:val="auto"/>
                  <w:sz w:val="22"/>
                  <w:szCs w:val="22"/>
                  <w:u w:val="none"/>
                </w:rPr>
                <w:t>A01B79/00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HAUWILLER JOSEPH I JIN [US]</w:t>
            </w:r>
            <w:r w:rsidRPr="00B472A8">
              <w:rPr>
                <w:sz w:val="22"/>
                <w:szCs w:val="22"/>
              </w:rPr>
              <w:t> </w:t>
            </w:r>
            <w:r w:rsidRPr="00B472A8">
              <w:rPr>
                <w:sz w:val="22"/>
                <w:szCs w:val="22"/>
                <w:lang w:val="en-US"/>
              </w:rPr>
              <w:t>YOUXUAN</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CHEM EQUIPMENT COMPANY INC AG</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US20010815225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22.03.2001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23.08.2001</w:t>
            </w:r>
          </w:p>
        </w:tc>
        <w:tc>
          <w:tcPr>
            <w:tcW w:w="2693" w:type="dxa"/>
            <w:shd w:val="clear" w:color="auto" w:fill="auto"/>
          </w:tcPr>
          <w:p w:rsidR="00B472A8" w:rsidRPr="00B472A8" w:rsidRDefault="00B472A8" w:rsidP="00B472A8">
            <w:pPr>
              <w:pStyle w:val="32"/>
              <w:spacing w:line="360" w:lineRule="auto"/>
              <w:ind w:left="0" w:firstLine="0"/>
              <w:jc w:val="both"/>
              <w:rPr>
                <w:sz w:val="22"/>
                <w:szCs w:val="22"/>
                <w:u w:val="none"/>
                <w:lang w:val="en-US"/>
              </w:rPr>
            </w:pPr>
            <w:r w:rsidRPr="00B472A8">
              <w:rPr>
                <w:sz w:val="22"/>
                <w:szCs w:val="22"/>
                <w:u w:val="none"/>
                <w:lang w:val="en-US"/>
              </w:rPr>
              <w:t>System and method for creating agricultural dec</w:t>
            </w:r>
            <w:r w:rsidRPr="00B472A8">
              <w:rPr>
                <w:sz w:val="22"/>
                <w:szCs w:val="22"/>
                <w:u w:val="none"/>
                <w:lang w:val="en-US"/>
              </w:rPr>
              <w:t>i</w:t>
            </w:r>
            <w:r w:rsidRPr="00B472A8">
              <w:rPr>
                <w:sz w:val="22"/>
                <w:szCs w:val="22"/>
                <w:u w:val="none"/>
                <w:lang w:val="en-US"/>
              </w:rPr>
              <w:t>sion and application maps for automated agricultural machines</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№2003019408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45" w:history="1">
              <w:r w:rsidR="00B472A8" w:rsidRPr="00B472A8">
                <w:rPr>
                  <w:rStyle w:val="affb"/>
                  <w:rFonts w:eastAsiaTheme="majorEastAsia"/>
                  <w:bCs/>
                  <w:iCs/>
                  <w:color w:val="auto"/>
                  <w:sz w:val="22"/>
                  <w:szCs w:val="22"/>
                  <w:u w:val="none"/>
                  <w:lang w:val="en-US"/>
                </w:rPr>
                <w:t>A01B49/06</w:t>
              </w:r>
            </w:hyperlink>
            <w:r w:rsidR="00B472A8" w:rsidRPr="00B472A8">
              <w:rPr>
                <w:bCs/>
                <w:iCs/>
                <w:sz w:val="22"/>
                <w:szCs w:val="22"/>
                <w:lang w:val="en-US"/>
              </w:rPr>
              <w:t xml:space="preserve">; </w:t>
            </w:r>
            <w:hyperlink r:id="rId146" w:history="1">
              <w:r w:rsidR="00B472A8" w:rsidRPr="00B472A8">
                <w:rPr>
                  <w:rStyle w:val="affb"/>
                  <w:rFonts w:eastAsiaTheme="majorEastAsia"/>
                  <w:bCs/>
                  <w:iCs/>
                  <w:color w:val="auto"/>
                  <w:sz w:val="22"/>
                  <w:szCs w:val="22"/>
                  <w:u w:val="none"/>
                  <w:lang w:val="en-US"/>
                </w:rPr>
                <w:t>A01B79/00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FRAISSE CLYDE SU [US];</w:t>
            </w:r>
            <w:r w:rsidRPr="00B472A8">
              <w:rPr>
                <w:sz w:val="22"/>
                <w:szCs w:val="22"/>
              </w:rPr>
              <w:t> </w:t>
            </w:r>
            <w:r w:rsidRPr="00B472A8">
              <w:rPr>
                <w:sz w:val="22"/>
                <w:szCs w:val="22"/>
                <w:lang w:val="en-US"/>
              </w:rPr>
              <w:t>HAIPING HARROUN PAUL [US];</w:t>
            </w:r>
            <w:r w:rsidRPr="00B472A8">
              <w:rPr>
                <w:sz w:val="22"/>
                <w:szCs w:val="22"/>
              </w:rPr>
              <w:t> </w:t>
            </w:r>
            <w:r w:rsidRPr="00B472A8">
              <w:rPr>
                <w:sz w:val="22"/>
                <w:szCs w:val="22"/>
                <w:lang w:val="en-US"/>
              </w:rPr>
              <w:t>JOSEPH LINDGREN [US]</w:t>
            </w:r>
            <w:r w:rsidRPr="00B472A8">
              <w:rPr>
                <w:sz w:val="22"/>
                <w:szCs w:val="22"/>
              </w:rPr>
              <w:t> </w:t>
            </w:r>
            <w:r w:rsidRPr="00B472A8">
              <w:rPr>
                <w:sz w:val="22"/>
                <w:szCs w:val="22"/>
                <w:lang w:val="en-US"/>
              </w:rPr>
              <w:t>TIMOTHY A</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FRAISSE CLYDE,; SU HAIPING,; HARROUN PAUL JOSEPH,; LINDGREN TIMOTHY A,; THE MOSAIC COMPANY</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US20020083681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26.02.2002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30.01.2003</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Method for prescribing site-specific fertilizer applic</w:t>
            </w:r>
            <w:r w:rsidRPr="00B472A8">
              <w:rPr>
                <w:sz w:val="22"/>
                <w:szCs w:val="22"/>
                <w:u w:val="none"/>
                <w:lang w:val="en-US"/>
              </w:rPr>
              <w:t>a</w:t>
            </w:r>
            <w:r w:rsidRPr="00B472A8">
              <w:rPr>
                <w:sz w:val="22"/>
                <w:szCs w:val="22"/>
                <w:u w:val="none"/>
                <w:lang w:val="en-US"/>
              </w:rPr>
              <w:t>tion in agricultural fields</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№2011246915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47" w:history="1">
              <w:r w:rsidR="00B472A8" w:rsidRPr="00B472A8">
                <w:rPr>
                  <w:rStyle w:val="affb"/>
                  <w:rFonts w:eastAsiaTheme="majorEastAsia"/>
                  <w:bCs/>
                  <w:iCs/>
                  <w:color w:val="auto"/>
                  <w:sz w:val="22"/>
                  <w:szCs w:val="22"/>
                  <w:u w:val="none"/>
                  <w:lang w:val="en-US"/>
                </w:rPr>
                <w:t>A01C21/00</w:t>
              </w:r>
            </w:hyperlink>
            <w:r w:rsidR="00B472A8" w:rsidRPr="00B472A8">
              <w:rPr>
                <w:bCs/>
                <w:iCs/>
                <w:sz w:val="22"/>
                <w:szCs w:val="22"/>
                <w:lang w:val="en-US"/>
              </w:rPr>
              <w:t xml:space="preserve">; </w:t>
            </w:r>
            <w:hyperlink r:id="rId148" w:history="1">
              <w:r w:rsidR="00B472A8" w:rsidRPr="00B472A8">
                <w:rPr>
                  <w:rStyle w:val="affb"/>
                  <w:rFonts w:eastAsiaTheme="majorEastAsia"/>
                  <w:bCs/>
                  <w:iCs/>
                  <w:color w:val="auto"/>
                  <w:sz w:val="22"/>
                  <w:szCs w:val="22"/>
                  <w:u w:val="none"/>
                  <w:lang w:val="en-US"/>
                </w:rPr>
                <w:t>A01G7/00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[JP];</w:t>
            </w:r>
            <w:r w:rsidRPr="00B472A8">
              <w:rPr>
                <w:sz w:val="22"/>
                <w:szCs w:val="22"/>
              </w:rPr>
              <w:t> </w:t>
            </w:r>
            <w:r w:rsidRPr="00B472A8">
              <w:rPr>
                <w:sz w:val="22"/>
                <w:szCs w:val="22"/>
                <w:lang w:val="en-US"/>
              </w:rPr>
              <w:t>NARA TOMOYUKI YAMAGATA [JP]</w:t>
            </w:r>
            <w:r w:rsidRPr="00B472A8">
              <w:rPr>
                <w:sz w:val="22"/>
                <w:szCs w:val="22"/>
              </w:rPr>
              <w:t> </w:t>
            </w:r>
            <w:r w:rsidRPr="00B472A8">
              <w:rPr>
                <w:sz w:val="22"/>
                <w:szCs w:val="22"/>
                <w:lang w:val="en-US"/>
              </w:rPr>
              <w:t>NORIKO</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[JP]</w:t>
            </w:r>
            <w:r w:rsidRPr="00B472A8">
              <w:rPr>
                <w:sz w:val="22"/>
                <w:szCs w:val="22"/>
              </w:rPr>
              <w:t> </w:t>
            </w:r>
            <w:r w:rsidRPr="00B472A8">
              <w:rPr>
                <w:sz w:val="22"/>
                <w:szCs w:val="22"/>
                <w:lang w:val="en-US"/>
              </w:rPr>
              <w:t>HITACHI SOLUTIONS LTD</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US201113030446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18.02.2011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06.10.2011</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Map-linked fertilization design system</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США (</w:t>
            </w:r>
            <w:r w:rsidRPr="00B472A8">
              <w:rPr>
                <w:sz w:val="22"/>
                <w:szCs w:val="22"/>
                <w:lang w:val="en-US"/>
              </w:rPr>
              <w:t>US</w:t>
            </w:r>
            <w:r w:rsidRPr="00B472A8">
              <w:rPr>
                <w:sz w:val="22"/>
                <w:szCs w:val="22"/>
              </w:rPr>
              <w:t>), 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№2014303814</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49" w:history="1">
              <w:r w:rsidR="00B472A8" w:rsidRPr="00B472A8">
                <w:rPr>
                  <w:rStyle w:val="affb"/>
                  <w:rFonts w:eastAsiaTheme="majorEastAsia"/>
                  <w:bCs/>
                  <w:iCs/>
                  <w:color w:val="auto"/>
                  <w:sz w:val="22"/>
                  <w:szCs w:val="22"/>
                  <w:u w:val="none"/>
                </w:rPr>
                <w:t>B64C39/02</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[BR];</w:t>
            </w:r>
            <w:r w:rsidRPr="00B472A8">
              <w:rPr>
                <w:sz w:val="22"/>
                <w:szCs w:val="22"/>
              </w:rPr>
              <w:t> </w:t>
            </w:r>
            <w:r w:rsidRPr="00B472A8">
              <w:rPr>
                <w:sz w:val="22"/>
                <w:szCs w:val="22"/>
                <w:lang w:val="en-US"/>
              </w:rPr>
              <w:t>BUREMA HARM FILIN [RU]</w:t>
            </w:r>
            <w:r w:rsidRPr="00B472A8">
              <w:rPr>
                <w:sz w:val="22"/>
                <w:szCs w:val="22"/>
              </w:rPr>
              <w:t> </w:t>
            </w:r>
            <w:r w:rsidRPr="00B472A8">
              <w:rPr>
                <w:sz w:val="22"/>
                <w:szCs w:val="22"/>
                <w:lang w:val="en-US"/>
              </w:rPr>
              <w:t>ANATOLY</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BEE ROBOTICS CORP</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US201414220990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20.03.2014</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09.10.2014</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Aerial farm robot system for crop dusting, planting, fertilizing and other field jobs</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№2017090068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50" w:history="1">
              <w:r w:rsidR="00B472A8" w:rsidRPr="00B472A8">
                <w:rPr>
                  <w:rStyle w:val="affb"/>
                  <w:rFonts w:eastAsiaTheme="majorEastAsia"/>
                  <w:bCs/>
                  <w:iCs/>
                  <w:color w:val="auto"/>
                  <w:sz w:val="22"/>
                  <w:szCs w:val="22"/>
                  <w:u w:val="none"/>
                  <w:lang w:val="en-US"/>
                </w:rPr>
                <w:t>G01N33/24</w:t>
              </w:r>
            </w:hyperlink>
            <w:r w:rsidR="00B472A8" w:rsidRPr="00B472A8">
              <w:rPr>
                <w:bCs/>
                <w:iCs/>
                <w:sz w:val="22"/>
                <w:szCs w:val="22"/>
                <w:lang w:val="en-US"/>
              </w:rPr>
              <w:t xml:space="preserve">; </w:t>
            </w:r>
            <w:hyperlink r:id="rId151" w:history="1">
              <w:r w:rsidR="00B472A8" w:rsidRPr="00B472A8">
                <w:rPr>
                  <w:rStyle w:val="affb"/>
                  <w:rFonts w:eastAsiaTheme="majorEastAsia"/>
                  <w:bCs/>
                  <w:iCs/>
                  <w:color w:val="auto"/>
                  <w:sz w:val="22"/>
                  <w:szCs w:val="22"/>
                  <w:u w:val="none"/>
                  <w:lang w:val="en-US"/>
                </w:rPr>
                <w:t>G01V99/00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XIANG HAITAO YANG [US];</w:t>
            </w:r>
            <w:r w:rsidRPr="00B472A8">
              <w:rPr>
                <w:sz w:val="22"/>
                <w:szCs w:val="22"/>
              </w:rPr>
              <w:t> </w:t>
            </w:r>
            <w:r w:rsidRPr="00B472A8">
              <w:rPr>
                <w:sz w:val="22"/>
                <w:szCs w:val="22"/>
                <w:lang w:val="en-US"/>
              </w:rPr>
              <w:t>XIANYUAN KOSHNICK [US];</w:t>
            </w:r>
            <w:r w:rsidRPr="00B472A8">
              <w:rPr>
                <w:sz w:val="22"/>
                <w:szCs w:val="22"/>
              </w:rPr>
              <w:t> </w:t>
            </w:r>
            <w:r w:rsidRPr="00B472A8">
              <w:rPr>
                <w:sz w:val="22"/>
                <w:szCs w:val="22"/>
                <w:lang w:val="en-US"/>
              </w:rPr>
              <w:t>NICK [US]</w:t>
            </w:r>
            <w:r w:rsidRPr="00B472A8">
              <w:rPr>
                <w:sz w:val="22"/>
                <w:szCs w:val="22"/>
              </w:rPr>
              <w:t> </w:t>
            </w:r>
            <w:r w:rsidRPr="00B472A8">
              <w:rPr>
                <w:sz w:val="22"/>
                <w:szCs w:val="22"/>
                <w:lang w:val="en-US"/>
              </w:rPr>
              <w:t>CISEK NICK</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CLIMATE CORP</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US201514866160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25.09.2015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30.03.2017</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Estimating soil properties within a field using hype</w:t>
            </w:r>
            <w:r w:rsidRPr="00B472A8">
              <w:rPr>
                <w:sz w:val="22"/>
                <w:szCs w:val="22"/>
                <w:u w:val="none"/>
                <w:lang w:val="en-US"/>
              </w:rPr>
              <w:t>r</w:t>
            </w:r>
            <w:r w:rsidRPr="00B472A8">
              <w:rPr>
                <w:sz w:val="22"/>
                <w:szCs w:val="22"/>
                <w:u w:val="none"/>
                <w:lang w:val="en-US"/>
              </w:rPr>
              <w:t>spectral remote sensing</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№2019017984</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52" w:history="1">
              <w:r w:rsidR="00B472A8" w:rsidRPr="00B472A8">
                <w:rPr>
                  <w:rStyle w:val="affb"/>
                  <w:rFonts w:eastAsiaTheme="majorEastAsia"/>
                  <w:bCs/>
                  <w:iCs/>
                  <w:color w:val="auto"/>
                  <w:sz w:val="22"/>
                  <w:szCs w:val="22"/>
                  <w:u w:val="none"/>
                  <w:lang w:val="en-US"/>
                </w:rPr>
                <w:t>B64C39/02</w:t>
              </w:r>
            </w:hyperlink>
            <w:r w:rsidR="00B472A8" w:rsidRPr="00B472A8">
              <w:rPr>
                <w:bCs/>
                <w:iCs/>
                <w:sz w:val="22"/>
                <w:szCs w:val="22"/>
                <w:lang w:val="en-US"/>
              </w:rPr>
              <w:t xml:space="preserve">; </w:t>
            </w:r>
            <w:hyperlink r:id="rId153" w:history="1">
              <w:r w:rsidR="00B472A8" w:rsidRPr="00B472A8">
                <w:rPr>
                  <w:rStyle w:val="affb"/>
                  <w:rFonts w:eastAsiaTheme="majorEastAsia"/>
                  <w:bCs/>
                  <w:iCs/>
                  <w:color w:val="auto"/>
                  <w:sz w:val="22"/>
                  <w:szCs w:val="22"/>
                  <w:u w:val="none"/>
                  <w:lang w:val="en-US"/>
                </w:rPr>
                <w:t>G01J3/28</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FANG JOSEPH Y</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SAFENET INT LLC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US201715679677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17.08.2017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17.01.2019</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Method of efficient acquis</w:t>
            </w:r>
            <w:r w:rsidRPr="00B472A8">
              <w:rPr>
                <w:sz w:val="22"/>
                <w:szCs w:val="22"/>
                <w:u w:val="none"/>
                <w:lang w:val="en-US"/>
              </w:rPr>
              <w:t>i</w:t>
            </w:r>
            <w:r w:rsidRPr="00B472A8">
              <w:rPr>
                <w:sz w:val="22"/>
                <w:szCs w:val="22"/>
                <w:u w:val="none"/>
                <w:lang w:val="en-US"/>
              </w:rPr>
              <w:t>tion of soil data using i</w:t>
            </w:r>
            <w:r w:rsidRPr="00B472A8">
              <w:rPr>
                <w:sz w:val="22"/>
                <w:szCs w:val="22"/>
                <w:u w:val="none"/>
                <w:lang w:val="en-US"/>
              </w:rPr>
              <w:t>m</w:t>
            </w:r>
            <w:r w:rsidRPr="00B472A8">
              <w:rPr>
                <w:sz w:val="22"/>
                <w:szCs w:val="22"/>
                <w:u w:val="none"/>
                <w:lang w:val="en-US"/>
              </w:rPr>
              <w:t>age mapping</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№2019059203</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54" w:history="1">
              <w:r w:rsidR="00B472A8" w:rsidRPr="00B472A8">
                <w:rPr>
                  <w:rStyle w:val="affb"/>
                  <w:rFonts w:eastAsiaTheme="majorEastAsia"/>
                  <w:bCs/>
                  <w:iCs/>
                  <w:color w:val="auto"/>
                  <w:sz w:val="22"/>
                  <w:szCs w:val="22"/>
                  <w:u w:val="none"/>
                  <w:lang w:val="en-US"/>
                </w:rPr>
                <w:t>A01B79/00</w:t>
              </w:r>
            </w:hyperlink>
            <w:r w:rsidR="00B472A8" w:rsidRPr="00B472A8">
              <w:rPr>
                <w:bCs/>
                <w:iCs/>
                <w:sz w:val="22"/>
                <w:szCs w:val="22"/>
                <w:lang w:val="en-US"/>
              </w:rPr>
              <w:t xml:space="preserve">; </w:t>
            </w:r>
            <w:hyperlink r:id="rId155" w:history="1">
              <w:r w:rsidR="00B472A8" w:rsidRPr="00B472A8">
                <w:rPr>
                  <w:rStyle w:val="affb"/>
                  <w:rFonts w:eastAsiaTheme="majorEastAsia"/>
                  <w:bCs/>
                  <w:iCs/>
                  <w:color w:val="auto"/>
                  <w:sz w:val="22"/>
                  <w:szCs w:val="22"/>
                  <w:u w:val="none"/>
                  <w:lang w:val="en-US"/>
                </w:rPr>
                <w:t>A01C21/00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STAPLES THOMAS EDWARD [CA];</w:t>
            </w:r>
            <w:r w:rsidRPr="00B472A8">
              <w:rPr>
                <w:sz w:val="22"/>
                <w:szCs w:val="22"/>
              </w:rPr>
              <w:t> </w:t>
            </w:r>
            <w:r w:rsidRPr="00B472A8">
              <w:rPr>
                <w:sz w:val="22"/>
                <w:szCs w:val="22"/>
                <w:lang w:val="en-US"/>
              </w:rPr>
              <w:t>MILLER REGAN CHARLES [US];</w:t>
            </w:r>
            <w:r w:rsidRPr="00B472A8">
              <w:rPr>
                <w:sz w:val="22"/>
                <w:szCs w:val="22"/>
              </w:rPr>
              <w:t> </w:t>
            </w:r>
            <w:r w:rsidRPr="00B472A8">
              <w:rPr>
                <w:sz w:val="22"/>
                <w:szCs w:val="22"/>
                <w:lang w:val="en-US"/>
              </w:rPr>
              <w:t>HOOSEIN MEHZABEEN FINN [US]</w:t>
            </w:r>
            <w:r w:rsidRPr="00B472A8">
              <w:rPr>
                <w:sz w:val="22"/>
                <w:szCs w:val="22"/>
              </w:rPr>
              <w:t> </w:t>
            </w:r>
            <w:r w:rsidRPr="00B472A8">
              <w:rPr>
                <w:sz w:val="22"/>
                <w:szCs w:val="22"/>
                <w:lang w:val="en-US"/>
              </w:rPr>
              <w:t>MICHAEL VINCENT</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NUTRIEN AG SOLUTIONS CANADA INC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US201616081327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21.03.2016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28.02.2019</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System and method for pr</w:t>
            </w:r>
            <w:r w:rsidRPr="00B472A8">
              <w:rPr>
                <w:sz w:val="22"/>
                <w:szCs w:val="22"/>
                <w:u w:val="none"/>
                <w:lang w:val="en-US"/>
              </w:rPr>
              <w:t>e</w:t>
            </w:r>
            <w:r w:rsidRPr="00B472A8">
              <w:rPr>
                <w:sz w:val="22"/>
                <w:szCs w:val="22"/>
                <w:u w:val="none"/>
                <w:lang w:val="en-US"/>
              </w:rPr>
              <w:t>scribing fertilizer applic</w:t>
            </w:r>
            <w:r w:rsidRPr="00B472A8">
              <w:rPr>
                <w:sz w:val="22"/>
                <w:szCs w:val="22"/>
                <w:u w:val="none"/>
                <w:lang w:val="en-US"/>
              </w:rPr>
              <w:t>a</w:t>
            </w:r>
            <w:r w:rsidRPr="00B472A8">
              <w:rPr>
                <w:sz w:val="22"/>
                <w:szCs w:val="22"/>
                <w:u w:val="none"/>
                <w:lang w:val="en-US"/>
              </w:rPr>
              <w:t>tion rates for spatial distr</w:t>
            </w:r>
            <w:r w:rsidRPr="00B472A8">
              <w:rPr>
                <w:sz w:val="22"/>
                <w:szCs w:val="22"/>
                <w:u w:val="none"/>
                <w:lang w:val="en-US"/>
              </w:rPr>
              <w:t>i</w:t>
            </w:r>
            <w:r w:rsidRPr="00B472A8">
              <w:rPr>
                <w:sz w:val="22"/>
                <w:szCs w:val="22"/>
                <w:u w:val="none"/>
                <w:lang w:val="en-US"/>
              </w:rPr>
              <w:t>bution of a product</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Канада</w:t>
            </w:r>
            <w:r w:rsidRPr="00B472A8">
              <w:rPr>
                <w:sz w:val="22"/>
                <w:szCs w:val="22"/>
                <w:lang w:val="en-US"/>
              </w:rPr>
              <w:t xml:space="preserve">(CA),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№2392962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56" w:history="1">
              <w:r w:rsidR="00B472A8" w:rsidRPr="00B472A8">
                <w:rPr>
                  <w:rStyle w:val="affb"/>
                  <w:rFonts w:eastAsiaTheme="majorEastAsia"/>
                  <w:bCs/>
                  <w:iCs/>
                  <w:color w:val="auto"/>
                  <w:sz w:val="22"/>
                  <w:szCs w:val="22"/>
                  <w:u w:val="none"/>
                  <w:lang w:val="en-US"/>
                </w:rPr>
                <w:t>A01B79/00</w:t>
              </w:r>
            </w:hyperlink>
            <w:r w:rsidR="00B472A8" w:rsidRPr="00B472A8">
              <w:rPr>
                <w:bCs/>
                <w:iCs/>
                <w:sz w:val="22"/>
                <w:szCs w:val="22"/>
                <w:lang w:val="en-US"/>
              </w:rPr>
              <w:t xml:space="preserve">; </w:t>
            </w:r>
            <w:hyperlink r:id="rId157" w:history="1">
              <w:r w:rsidR="00B472A8" w:rsidRPr="00B472A8">
                <w:rPr>
                  <w:rStyle w:val="affb"/>
                  <w:rFonts w:eastAsiaTheme="majorEastAsia"/>
                  <w:bCs/>
                  <w:iCs/>
                  <w:color w:val="auto"/>
                  <w:sz w:val="22"/>
                  <w:szCs w:val="22"/>
                  <w:u w:val="none"/>
                  <w:lang w:val="en-US"/>
                </w:rPr>
                <w:t>G06Q10/06</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HANSON GLENN P</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MZB TECHNOLOGIES LLC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CA20022392962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10.07.2002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13.01.2003</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Methods and systems for managing farmland</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Канада</w:t>
            </w:r>
            <w:r w:rsidRPr="00B472A8">
              <w:rPr>
                <w:sz w:val="22"/>
                <w:szCs w:val="22"/>
                <w:lang w:val="en-US"/>
              </w:rPr>
              <w:t>(CA)</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w:t>
            </w:r>
            <w:r w:rsidRPr="00B472A8">
              <w:rPr>
                <w:sz w:val="22"/>
                <w:szCs w:val="22"/>
                <w:lang w:val="en-US"/>
              </w:rPr>
              <w:t>2663917</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58" w:history="1">
              <w:r w:rsidR="00B472A8" w:rsidRPr="00B472A8">
                <w:rPr>
                  <w:rStyle w:val="affb"/>
                  <w:rFonts w:eastAsiaTheme="majorEastAsia"/>
                  <w:bCs/>
                  <w:iCs/>
                  <w:color w:val="auto"/>
                  <w:sz w:val="22"/>
                  <w:szCs w:val="22"/>
                  <w:u w:val="none"/>
                </w:rPr>
                <w:t>A01B79/00</w:t>
              </w:r>
            </w:hyperlink>
            <w:r w:rsidR="00B472A8" w:rsidRPr="00B472A8">
              <w:rPr>
                <w:bCs/>
                <w:iCs/>
                <w:sz w:val="22"/>
                <w:szCs w:val="22"/>
              </w:rPr>
              <w:t xml:space="preserve">; </w:t>
            </w:r>
            <w:hyperlink r:id="rId159" w:history="1">
              <w:r w:rsidR="00B472A8" w:rsidRPr="00B472A8">
                <w:rPr>
                  <w:rStyle w:val="affb"/>
                  <w:rFonts w:eastAsiaTheme="majorEastAsia"/>
                  <w:bCs/>
                  <w:iCs/>
                  <w:color w:val="auto"/>
                  <w:sz w:val="22"/>
                  <w:szCs w:val="22"/>
                  <w:u w:val="none"/>
                </w:rPr>
                <w:t>A01C21/00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SCHMALTZ TASHA [CA]</w:t>
            </w:r>
            <w:r w:rsidRPr="00B472A8">
              <w:rPr>
                <w:sz w:val="22"/>
                <w:szCs w:val="22"/>
              </w:rPr>
              <w:t> </w:t>
            </w:r>
            <w:r w:rsidRPr="00B472A8">
              <w:rPr>
                <w:sz w:val="22"/>
                <w:szCs w:val="22"/>
                <w:lang w:val="en-US"/>
              </w:rPr>
              <w:t>MELNITCHOUK ALEX</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DYNAGRA CORP</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CA20092663917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22.04.2009</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22.10.2010</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Variable zone crop-specific inputs prescription method and systems therefor</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Канада</w:t>
            </w:r>
            <w:r w:rsidRPr="00B472A8">
              <w:rPr>
                <w:sz w:val="22"/>
                <w:szCs w:val="22"/>
                <w:lang w:val="en-US"/>
              </w:rPr>
              <w:t xml:space="preserve">(CA),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№3016216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G06Q 50/02, A01C 21/00</w:t>
            </w:r>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STAPLES, THOMAS EDWARD, MILLER, REGAN CHARLES, HOOSEIN, MEHZABEEN, FINN, MICHAEL VINCENT</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NUTRIEN AG SOLUTIONS (CANADA) INC.</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CA003016216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21.03.2016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08.09.2017</w:t>
            </w:r>
          </w:p>
        </w:tc>
        <w:tc>
          <w:tcPr>
            <w:tcW w:w="2693" w:type="dxa"/>
            <w:shd w:val="clear" w:color="auto" w:fill="auto"/>
          </w:tcPr>
          <w:p w:rsidR="00B472A8" w:rsidRPr="00B472A8" w:rsidRDefault="00B472A8" w:rsidP="00B472A8">
            <w:pPr>
              <w:autoSpaceDE w:val="0"/>
              <w:autoSpaceDN w:val="0"/>
              <w:adjustRightInd w:val="0"/>
              <w:spacing w:line="360" w:lineRule="auto"/>
              <w:rPr>
                <w:rFonts w:eastAsia="Arial Unicode MS"/>
                <w:sz w:val="22"/>
                <w:szCs w:val="22"/>
                <w:highlight w:val="yellow"/>
                <w:lang w:val="en-US" w:eastAsia="en-US"/>
              </w:rPr>
            </w:pPr>
            <w:r w:rsidRPr="00B472A8">
              <w:rPr>
                <w:sz w:val="22"/>
                <w:szCs w:val="22"/>
                <w:lang w:val="en-US"/>
              </w:rPr>
              <w:t>System and method for pr</w:t>
            </w:r>
            <w:r w:rsidRPr="00B472A8">
              <w:rPr>
                <w:sz w:val="22"/>
                <w:szCs w:val="22"/>
                <w:lang w:val="en-US"/>
              </w:rPr>
              <w:t>e</w:t>
            </w:r>
            <w:r w:rsidRPr="00B472A8">
              <w:rPr>
                <w:sz w:val="22"/>
                <w:szCs w:val="22"/>
                <w:lang w:val="en-US"/>
              </w:rPr>
              <w:t>scribing fertilizer applic</w:t>
            </w:r>
            <w:r w:rsidRPr="00B472A8">
              <w:rPr>
                <w:sz w:val="22"/>
                <w:szCs w:val="22"/>
                <w:lang w:val="en-US"/>
              </w:rPr>
              <w:t>a</w:t>
            </w:r>
            <w:r w:rsidRPr="00B472A8">
              <w:rPr>
                <w:sz w:val="22"/>
                <w:szCs w:val="22"/>
                <w:lang w:val="en-US"/>
              </w:rPr>
              <w:t>tion rates for spatial distr</w:t>
            </w:r>
            <w:r w:rsidRPr="00B472A8">
              <w:rPr>
                <w:sz w:val="22"/>
                <w:szCs w:val="22"/>
                <w:lang w:val="en-US"/>
              </w:rPr>
              <w:t>i</w:t>
            </w:r>
            <w:r w:rsidRPr="00B472A8">
              <w:rPr>
                <w:sz w:val="22"/>
                <w:szCs w:val="22"/>
                <w:lang w:val="en-US"/>
              </w:rPr>
              <w:t>bution of a product</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Австралия (</w:t>
            </w:r>
            <w:r w:rsidRPr="00B472A8">
              <w:rPr>
                <w:sz w:val="22"/>
                <w:szCs w:val="22"/>
                <w:lang w:val="en-US"/>
              </w:rPr>
              <w:t>AU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№2017101749</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60" w:history="1">
              <w:r w:rsidR="00B472A8" w:rsidRPr="00B472A8">
                <w:rPr>
                  <w:rStyle w:val="affb"/>
                  <w:rFonts w:eastAsiaTheme="majorEastAsia"/>
                  <w:bCs/>
                  <w:iCs/>
                  <w:color w:val="auto"/>
                  <w:sz w:val="22"/>
                  <w:szCs w:val="22"/>
                  <w:u w:val="none"/>
                </w:rPr>
                <w:t>B64C39/02</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HARRIS BENJAMIN</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NAT DRONES PTY LTD</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AU20170101749</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14.12.2017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Smart data – utilizing a combination of airborne sensor </w:t>
            </w:r>
            <w:r w:rsidRPr="00B472A8">
              <w:rPr>
                <w:rStyle w:val="highlight"/>
                <w:sz w:val="22"/>
                <w:szCs w:val="22"/>
                <w:u w:val="none"/>
                <w:lang w:val="en-US"/>
              </w:rPr>
              <w:t>imagery</w:t>
            </w:r>
            <w:r w:rsidRPr="00B472A8">
              <w:rPr>
                <w:sz w:val="22"/>
                <w:szCs w:val="22"/>
                <w:u w:val="none"/>
                <w:lang w:val="en-US"/>
              </w:rPr>
              <w:t xml:space="preserve"> capture from drone and </w:t>
            </w:r>
            <w:r w:rsidRPr="00B472A8">
              <w:rPr>
                <w:rStyle w:val="highlight"/>
                <w:sz w:val="22"/>
                <w:szCs w:val="22"/>
                <w:u w:val="none"/>
                <w:lang w:val="en-US"/>
              </w:rPr>
              <w:t>satellite</w:t>
            </w:r>
            <w:r w:rsidRPr="00B472A8">
              <w:rPr>
                <w:sz w:val="22"/>
                <w:szCs w:val="22"/>
                <w:u w:val="none"/>
                <w:lang w:val="en-US"/>
              </w:rPr>
              <w:t>, as well as ground based se</w:t>
            </w:r>
            <w:r w:rsidRPr="00B472A8">
              <w:rPr>
                <w:sz w:val="22"/>
                <w:szCs w:val="22"/>
                <w:u w:val="none"/>
                <w:lang w:val="en-US"/>
              </w:rPr>
              <w:t>n</w:t>
            </w:r>
            <w:r w:rsidRPr="00B472A8">
              <w:rPr>
                <w:sz w:val="22"/>
                <w:szCs w:val="22"/>
                <w:u w:val="none"/>
                <w:lang w:val="en-US"/>
              </w:rPr>
              <w:t>sors automatically reco</w:t>
            </w:r>
            <w:r w:rsidRPr="00B472A8">
              <w:rPr>
                <w:sz w:val="22"/>
                <w:szCs w:val="22"/>
                <w:u w:val="none"/>
                <w:lang w:val="en-US"/>
              </w:rPr>
              <w:t>g</w:t>
            </w:r>
            <w:r w:rsidRPr="00B472A8">
              <w:rPr>
                <w:sz w:val="22"/>
                <w:szCs w:val="22"/>
                <w:u w:val="none"/>
                <w:lang w:val="en-US"/>
              </w:rPr>
              <w:t xml:space="preserve">nized in airborne </w:t>
            </w:r>
            <w:r w:rsidRPr="00B472A8">
              <w:rPr>
                <w:rStyle w:val="highlight"/>
                <w:sz w:val="22"/>
                <w:szCs w:val="22"/>
                <w:u w:val="none"/>
                <w:lang w:val="en-US"/>
              </w:rPr>
              <w:t>imagery</w:t>
            </w:r>
            <w:r w:rsidRPr="00B472A8">
              <w:rPr>
                <w:sz w:val="22"/>
                <w:szCs w:val="22"/>
                <w:u w:val="none"/>
                <w:lang w:val="en-US"/>
              </w:rPr>
              <w:t>, and combined with smart processing to automate d</w:t>
            </w:r>
            <w:r w:rsidRPr="00B472A8">
              <w:rPr>
                <w:sz w:val="22"/>
                <w:szCs w:val="22"/>
                <w:u w:val="none"/>
                <w:lang w:val="en-US"/>
              </w:rPr>
              <w:t>e</w:t>
            </w:r>
            <w:r w:rsidRPr="00B472A8">
              <w:rPr>
                <w:sz w:val="22"/>
                <w:szCs w:val="22"/>
                <w:u w:val="none"/>
                <w:lang w:val="en-US"/>
              </w:rPr>
              <w:t>tection and presciption areas on farmland</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Австралия (</w:t>
            </w:r>
            <w:r w:rsidRPr="00B472A8">
              <w:rPr>
                <w:sz w:val="22"/>
                <w:szCs w:val="22"/>
                <w:lang w:val="en-US"/>
              </w:rPr>
              <w:t>AU</w:t>
            </w:r>
            <w:r w:rsidRPr="00B472A8">
              <w:rPr>
                <w:sz w:val="22"/>
                <w:szCs w:val="22"/>
              </w:rPr>
              <w:t>), патент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№2017365145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61" w:history="1">
              <w:r w:rsidR="00B472A8" w:rsidRPr="00B472A8">
                <w:rPr>
                  <w:rStyle w:val="affb"/>
                  <w:rFonts w:eastAsiaTheme="majorEastAsia"/>
                  <w:bCs/>
                  <w:iCs/>
                  <w:color w:val="auto"/>
                  <w:sz w:val="22"/>
                  <w:szCs w:val="22"/>
                  <w:u w:val="none"/>
                </w:rPr>
                <w:t>G06G7/48</w:t>
              </w:r>
            </w:hyperlink>
            <w:r w:rsidR="00B472A8" w:rsidRPr="00B472A8">
              <w:rPr>
                <w:bCs/>
                <w:iCs/>
                <w:sz w:val="22"/>
                <w:szCs w:val="22"/>
              </w:rPr>
              <w:t xml:space="preserve">; </w:t>
            </w:r>
            <w:hyperlink r:id="rId162" w:history="1">
              <w:r w:rsidR="00B472A8" w:rsidRPr="00B472A8">
                <w:rPr>
                  <w:rStyle w:val="affb"/>
                  <w:rFonts w:eastAsiaTheme="majorEastAsia"/>
                  <w:bCs/>
                  <w:iCs/>
                  <w:color w:val="auto"/>
                  <w:sz w:val="22"/>
                  <w:szCs w:val="22"/>
                  <w:u w:val="none"/>
                </w:rPr>
                <w:t>G06G7/58</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CHEN YE; XU YING</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CLIMATE CORP</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AU20170365145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21.11.2017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27.06.2019</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 xml:space="preserve">Determining intra-field yield variation data based on </w:t>
            </w:r>
            <w:r w:rsidRPr="00B472A8">
              <w:rPr>
                <w:rStyle w:val="highlight"/>
                <w:sz w:val="22"/>
                <w:szCs w:val="22"/>
                <w:u w:val="none"/>
                <w:lang w:val="en-US"/>
              </w:rPr>
              <w:t>soil</w:t>
            </w:r>
            <w:r w:rsidRPr="00B472A8">
              <w:rPr>
                <w:sz w:val="22"/>
                <w:szCs w:val="22"/>
                <w:u w:val="none"/>
                <w:lang w:val="en-US"/>
              </w:rPr>
              <w:t xml:space="preserve"> characteristics data and </w:t>
            </w:r>
            <w:r w:rsidRPr="00B472A8">
              <w:rPr>
                <w:rStyle w:val="highlight"/>
                <w:sz w:val="22"/>
                <w:szCs w:val="22"/>
                <w:u w:val="none"/>
                <w:lang w:val="en-US"/>
              </w:rPr>
              <w:t>satellite</w:t>
            </w:r>
            <w:r w:rsidRPr="00B472A8">
              <w:rPr>
                <w:sz w:val="22"/>
                <w:szCs w:val="22"/>
                <w:u w:val="none"/>
                <w:lang w:val="en-US"/>
              </w:rPr>
              <w:t xml:space="preserve"> </w:t>
            </w:r>
            <w:r w:rsidRPr="00B472A8">
              <w:rPr>
                <w:rStyle w:val="highlight"/>
                <w:sz w:val="22"/>
                <w:szCs w:val="22"/>
                <w:u w:val="none"/>
                <w:lang w:val="en-US"/>
              </w:rPr>
              <w:t>images</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Япония</w:t>
            </w:r>
            <w:r w:rsidRPr="00B472A8">
              <w:rPr>
                <w:sz w:val="22"/>
                <w:szCs w:val="22"/>
                <w:lang w:val="en-US"/>
              </w:rPr>
              <w:t xml:space="preserve"> (JP),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№2006280289</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3" w:history="1">
              <w:r w:rsidR="00B472A8" w:rsidRPr="00B472A8">
                <w:rPr>
                  <w:rStyle w:val="affb"/>
                  <w:rFonts w:eastAsiaTheme="majorEastAsia"/>
                  <w:bCs/>
                  <w:iCs/>
                  <w:color w:val="auto"/>
                  <w:sz w:val="22"/>
                  <w:szCs w:val="22"/>
                  <w:u w:val="none"/>
                  <w:lang w:val="en-US"/>
                </w:rPr>
                <w:t>A01G7/00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HONGO CHIHARU; SANO YOSHIHIKO</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JP20050105489</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31.03.2005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19.10.2006</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Method for analyzing farm product, method and sy</w:t>
            </w:r>
            <w:r w:rsidRPr="00B472A8">
              <w:rPr>
                <w:sz w:val="22"/>
                <w:szCs w:val="22"/>
                <w:u w:val="none"/>
                <w:lang w:val="en-US"/>
              </w:rPr>
              <w:t>s</w:t>
            </w:r>
            <w:r w:rsidRPr="00B472A8">
              <w:rPr>
                <w:sz w:val="22"/>
                <w:szCs w:val="22"/>
                <w:u w:val="none"/>
                <w:lang w:val="en-US"/>
              </w:rPr>
              <w:t>tem for expressing agricu</w:t>
            </w:r>
            <w:r w:rsidRPr="00B472A8">
              <w:rPr>
                <w:sz w:val="22"/>
                <w:szCs w:val="22"/>
                <w:u w:val="none"/>
                <w:lang w:val="en-US"/>
              </w:rPr>
              <w:t>l</w:t>
            </w:r>
            <w:r w:rsidRPr="00B472A8">
              <w:rPr>
                <w:sz w:val="22"/>
                <w:szCs w:val="22"/>
                <w:u w:val="none"/>
                <w:lang w:val="en-US"/>
              </w:rPr>
              <w:t>tural and fishery inform</w:t>
            </w:r>
            <w:r w:rsidRPr="00B472A8">
              <w:rPr>
                <w:sz w:val="22"/>
                <w:szCs w:val="22"/>
                <w:u w:val="none"/>
                <w:lang w:val="en-US"/>
              </w:rPr>
              <w:t>a</w:t>
            </w:r>
            <w:r w:rsidRPr="00B472A8">
              <w:rPr>
                <w:sz w:val="22"/>
                <w:szCs w:val="22"/>
                <w:u w:val="none"/>
                <w:lang w:val="en-US"/>
              </w:rPr>
              <w:t>tion, music generating d</w:t>
            </w:r>
            <w:r w:rsidRPr="00B472A8">
              <w:rPr>
                <w:sz w:val="22"/>
                <w:szCs w:val="22"/>
                <w:u w:val="none"/>
                <w:lang w:val="en-US"/>
              </w:rPr>
              <w:t>e</w:t>
            </w:r>
            <w:r w:rsidRPr="00B472A8">
              <w:rPr>
                <w:sz w:val="22"/>
                <w:szCs w:val="22"/>
                <w:u w:val="none"/>
                <w:lang w:val="en-US"/>
              </w:rPr>
              <w:t>vice, traceability system and system for advance notice of start-up of work</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Япония</w:t>
            </w:r>
            <w:r w:rsidRPr="00B472A8">
              <w:rPr>
                <w:sz w:val="22"/>
                <w:szCs w:val="22"/>
                <w:lang w:val="en-US"/>
              </w:rPr>
              <w:t xml:space="preserve"> (JP),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№2011254711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4" w:history="1">
              <w:r w:rsidR="00B472A8" w:rsidRPr="00B472A8">
                <w:rPr>
                  <w:rStyle w:val="affb"/>
                  <w:rFonts w:eastAsiaTheme="majorEastAsia"/>
                  <w:bCs/>
                  <w:iCs/>
                  <w:color w:val="auto"/>
                  <w:sz w:val="22"/>
                  <w:szCs w:val="22"/>
                  <w:u w:val="none"/>
                  <w:lang w:val="en-US"/>
                </w:rPr>
                <w:t>A01C21/00</w:t>
              </w:r>
            </w:hyperlink>
            <w:r w:rsidR="00B472A8" w:rsidRPr="00B472A8">
              <w:rPr>
                <w:bCs/>
                <w:iCs/>
                <w:sz w:val="22"/>
                <w:szCs w:val="22"/>
                <w:lang w:val="en-US"/>
              </w:rPr>
              <w:t xml:space="preserve">; </w:t>
            </w:r>
            <w:hyperlink r:id="rId165" w:history="1">
              <w:r w:rsidR="00B472A8" w:rsidRPr="00B472A8">
                <w:rPr>
                  <w:rStyle w:val="affb"/>
                  <w:rFonts w:eastAsiaTheme="majorEastAsia"/>
                  <w:bCs/>
                  <w:iCs/>
                  <w:color w:val="auto"/>
                  <w:sz w:val="22"/>
                  <w:szCs w:val="22"/>
                  <w:u w:val="none"/>
                  <w:lang w:val="en-US"/>
                </w:rPr>
                <w:t>G06T1/00</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ENOMOTO YOSHINORI; HOSHIYAMA KENICHI; YOKOBORI JUN; Y</w:t>
            </w:r>
            <w:r w:rsidRPr="00B472A8">
              <w:rPr>
                <w:sz w:val="22"/>
                <w:szCs w:val="22"/>
                <w:lang w:val="en-US"/>
              </w:rPr>
              <w:t>O</w:t>
            </w:r>
            <w:r w:rsidRPr="00B472A8">
              <w:rPr>
                <w:sz w:val="22"/>
                <w:szCs w:val="22"/>
                <w:lang w:val="en-US"/>
              </w:rPr>
              <w:t>NEYAMA AKIRA</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ZUKOSHA:KK</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JP20100129493</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05.06.2010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22.12.2011</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 xml:space="preserve">Fertilization </w:t>
            </w:r>
            <w:r w:rsidRPr="00B472A8">
              <w:rPr>
                <w:rStyle w:val="highlight"/>
                <w:sz w:val="22"/>
                <w:szCs w:val="22"/>
                <w:u w:val="none"/>
                <w:lang w:val="en-US"/>
              </w:rPr>
              <w:t>map</w:t>
            </w:r>
            <w:r w:rsidRPr="00B472A8">
              <w:rPr>
                <w:sz w:val="22"/>
                <w:szCs w:val="22"/>
                <w:u w:val="none"/>
                <w:lang w:val="en-US"/>
              </w:rPr>
              <w:t xml:space="preserve"> genera</w:t>
            </w:r>
            <w:r w:rsidRPr="00B472A8">
              <w:rPr>
                <w:sz w:val="22"/>
                <w:szCs w:val="22"/>
                <w:u w:val="none"/>
                <w:lang w:val="en-US"/>
              </w:rPr>
              <w:t>t</w:t>
            </w:r>
            <w:r w:rsidRPr="00B472A8">
              <w:rPr>
                <w:sz w:val="22"/>
                <w:szCs w:val="22"/>
                <w:u w:val="none"/>
                <w:lang w:val="en-US"/>
              </w:rPr>
              <w:t>ing system, method for the same, industrial helicopter, server, and controlled fert</w:t>
            </w:r>
            <w:r w:rsidRPr="00B472A8">
              <w:rPr>
                <w:sz w:val="22"/>
                <w:szCs w:val="22"/>
                <w:u w:val="none"/>
                <w:lang w:val="en-US"/>
              </w:rPr>
              <w:t>i</w:t>
            </w:r>
            <w:r w:rsidRPr="00B472A8">
              <w:rPr>
                <w:sz w:val="22"/>
                <w:szCs w:val="22"/>
                <w:u w:val="none"/>
                <w:lang w:val="en-US"/>
              </w:rPr>
              <w:t>lizer applicator</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№102156886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6" w:history="1">
              <w:r w:rsidR="00B472A8" w:rsidRPr="00B472A8">
                <w:rPr>
                  <w:rStyle w:val="affb"/>
                  <w:rFonts w:eastAsiaTheme="majorEastAsia"/>
                  <w:bCs/>
                  <w:iCs/>
                  <w:color w:val="auto"/>
                  <w:sz w:val="22"/>
                  <w:szCs w:val="22"/>
                  <w:u w:val="none"/>
                  <w:lang w:val="en-US"/>
                </w:rPr>
                <w:t>G06K9/66</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DANFENG SUN; HONG LI; WEIWEI ZHANG; LIANDI ZHOU; YA WANG; JIANGUANG LIU</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CHINA AGRICULTURAL</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CN201010621790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27.12.2010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Statistical data and remote sensing image data based regional fertilizer applic</w:t>
            </w:r>
            <w:r w:rsidRPr="00B472A8">
              <w:rPr>
                <w:sz w:val="22"/>
                <w:szCs w:val="22"/>
                <w:u w:val="none"/>
                <w:lang w:val="en-US"/>
              </w:rPr>
              <w:t>a</w:t>
            </w:r>
            <w:r w:rsidRPr="00B472A8">
              <w:rPr>
                <w:sz w:val="22"/>
                <w:szCs w:val="22"/>
                <w:u w:val="none"/>
                <w:lang w:val="en-US"/>
              </w:rPr>
              <w:t>tion spatialization method</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№102645350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7" w:history="1">
              <w:r w:rsidR="00B472A8" w:rsidRPr="00B472A8">
                <w:rPr>
                  <w:rStyle w:val="affb"/>
                  <w:rFonts w:eastAsiaTheme="majorEastAsia"/>
                  <w:bCs/>
                  <w:iCs/>
                  <w:color w:val="auto"/>
                  <w:sz w:val="22"/>
                  <w:szCs w:val="22"/>
                  <w:u w:val="none"/>
                  <w:lang w:val="en-US"/>
                </w:rPr>
                <w:t>G01N1/04</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ZHOU SHI; YAN GUO; YIN ZHOU; LIANQING ZHOU</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ZHEJIANG</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CN20121060278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08.03.2012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22.08.2012</w:t>
            </w:r>
          </w:p>
        </w:tc>
        <w:tc>
          <w:tcPr>
            <w:tcW w:w="2693"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rStyle w:val="highlight"/>
                <w:sz w:val="22"/>
                <w:szCs w:val="22"/>
                <w:u w:val="none"/>
                <w:lang w:val="en-US"/>
              </w:rPr>
              <w:t>Soil</w:t>
            </w:r>
            <w:r w:rsidRPr="00B472A8">
              <w:rPr>
                <w:sz w:val="22"/>
                <w:szCs w:val="22"/>
                <w:u w:val="none"/>
                <w:lang w:val="en-US"/>
              </w:rPr>
              <w:t xml:space="preserve">-sampling method based on high-resolution </w:t>
            </w:r>
            <w:r w:rsidRPr="00B472A8">
              <w:rPr>
                <w:rStyle w:val="highlight"/>
                <w:sz w:val="22"/>
                <w:szCs w:val="22"/>
                <w:u w:val="none"/>
                <w:lang w:val="en-US"/>
              </w:rPr>
              <w:t>satellite</w:t>
            </w:r>
            <w:r w:rsidRPr="00B472A8">
              <w:rPr>
                <w:sz w:val="22"/>
                <w:szCs w:val="22"/>
                <w:u w:val="none"/>
                <w:lang w:val="en-US"/>
              </w:rPr>
              <w:t xml:space="preserve"> remote sensing d</w:t>
            </w:r>
            <w:r w:rsidRPr="00B472A8">
              <w:rPr>
                <w:sz w:val="22"/>
                <w:szCs w:val="22"/>
                <w:u w:val="none"/>
                <w:lang w:val="en-US"/>
              </w:rPr>
              <w:t>a</w:t>
            </w:r>
            <w:r w:rsidRPr="00B472A8">
              <w:rPr>
                <w:sz w:val="22"/>
                <w:szCs w:val="22"/>
                <w:u w:val="none"/>
                <w:lang w:val="en-US"/>
              </w:rPr>
              <w:t>ta</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№104697937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8" w:history="1">
              <w:r w:rsidR="00B472A8" w:rsidRPr="00B472A8">
                <w:rPr>
                  <w:rStyle w:val="affb"/>
                  <w:rFonts w:eastAsiaTheme="majorEastAsia"/>
                  <w:bCs/>
                  <w:iCs/>
                  <w:color w:val="auto"/>
                  <w:sz w:val="22"/>
                  <w:szCs w:val="22"/>
                  <w:u w:val="none"/>
                  <w:lang w:val="en-US"/>
                </w:rPr>
                <w:t>G01N21/25</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WANG GUOQIANG; FANG QINGQING; LI JIAWEI; YANG HUICAI; ZHANG LEI</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BEIJING NORMAL</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CN201510119440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18.03.2015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10.06.2015</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 xml:space="preserve">Technical method for high-spectrum identification of </w:t>
            </w:r>
            <w:r w:rsidRPr="00B472A8">
              <w:rPr>
                <w:rStyle w:val="highlight"/>
                <w:sz w:val="22"/>
                <w:szCs w:val="22"/>
                <w:u w:val="none"/>
                <w:lang w:val="en-US"/>
              </w:rPr>
              <w:t>soil</w:t>
            </w:r>
            <w:r w:rsidRPr="00B472A8">
              <w:rPr>
                <w:sz w:val="22"/>
                <w:szCs w:val="22"/>
                <w:u w:val="none"/>
                <w:lang w:val="en-US"/>
              </w:rPr>
              <w:t xml:space="preserve"> property</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№105432205</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69" w:history="1">
              <w:r w:rsidR="00B472A8" w:rsidRPr="00B472A8">
                <w:rPr>
                  <w:rStyle w:val="affb"/>
                  <w:rFonts w:eastAsiaTheme="majorEastAsia"/>
                  <w:bCs/>
                  <w:iCs/>
                  <w:color w:val="auto"/>
                  <w:sz w:val="22"/>
                  <w:szCs w:val="22"/>
                  <w:u w:val="none"/>
                  <w:lang w:val="en-US"/>
                </w:rPr>
                <w:t>A01C21/00</w:t>
              </w:r>
            </w:hyperlink>
            <w:r w:rsidR="00B472A8" w:rsidRPr="00B472A8">
              <w:rPr>
                <w:bCs/>
                <w:iCs/>
                <w:sz w:val="22"/>
                <w:szCs w:val="22"/>
                <w:lang w:val="en-US"/>
              </w:rPr>
              <w:t xml:space="preserve">; </w:t>
            </w:r>
            <w:hyperlink r:id="rId170" w:history="1">
              <w:r w:rsidR="00B472A8" w:rsidRPr="00B472A8">
                <w:rPr>
                  <w:rStyle w:val="affb"/>
                  <w:rFonts w:eastAsiaTheme="majorEastAsia"/>
                  <w:bCs/>
                  <w:iCs/>
                  <w:color w:val="auto"/>
                  <w:sz w:val="22"/>
                  <w:szCs w:val="22"/>
                  <w:u w:val="none"/>
                  <w:lang w:val="en-US"/>
                </w:rPr>
                <w:t>G06Q50/02</w:t>
              </w:r>
            </w:hyperlink>
          </w:p>
        </w:tc>
        <w:tc>
          <w:tcPr>
            <w:tcW w:w="7655"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JIANG YI; HANG TIANWEN; LIU SHAOGUI; ZHANG YUEPING; CHEN MING; CHEN XIN; GAO HUI; YAN YI; WU BING; WU ZHENG; ZHANG F</w:t>
            </w:r>
            <w:r w:rsidRPr="00B472A8">
              <w:rPr>
                <w:sz w:val="22"/>
                <w:szCs w:val="22"/>
                <w:lang w:val="en-US"/>
              </w:rPr>
              <w:t>U</w:t>
            </w:r>
            <w:r w:rsidRPr="00B472A8">
              <w:rPr>
                <w:sz w:val="22"/>
                <w:szCs w:val="22"/>
                <w:lang w:val="en-US"/>
              </w:rPr>
              <w:t>CHUN</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YANGZHOU SOIL AND FERTILIZER EXTENSION SERVICE</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CN201410248042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05.06.2014</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30.03.2016</w:t>
            </w:r>
          </w:p>
        </w:tc>
        <w:tc>
          <w:tcPr>
            <w:tcW w:w="2693"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Soil attribute parameter estimation method, fertili</w:t>
            </w:r>
            <w:r w:rsidRPr="00B472A8">
              <w:rPr>
                <w:sz w:val="22"/>
                <w:szCs w:val="22"/>
                <w:u w:val="none"/>
                <w:lang w:val="en-US"/>
              </w:rPr>
              <w:t>z</w:t>
            </w:r>
            <w:r w:rsidRPr="00B472A8">
              <w:rPr>
                <w:sz w:val="22"/>
                <w:szCs w:val="22"/>
                <w:u w:val="none"/>
                <w:lang w:val="en-US"/>
              </w:rPr>
              <w:t>er application program re</w:t>
            </w:r>
            <w:r w:rsidRPr="00B472A8">
              <w:rPr>
                <w:sz w:val="22"/>
                <w:szCs w:val="22"/>
                <w:u w:val="none"/>
                <w:lang w:val="en-US"/>
              </w:rPr>
              <w:t>c</w:t>
            </w:r>
            <w:r w:rsidRPr="00B472A8">
              <w:rPr>
                <w:sz w:val="22"/>
                <w:szCs w:val="22"/>
                <w:u w:val="none"/>
                <w:lang w:val="en-US"/>
              </w:rPr>
              <w:t>ommended method and fertilizer preparation pr</w:t>
            </w:r>
            <w:r w:rsidRPr="00B472A8">
              <w:rPr>
                <w:sz w:val="22"/>
                <w:szCs w:val="22"/>
                <w:u w:val="none"/>
                <w:lang w:val="en-US"/>
              </w:rPr>
              <w:t>o</w:t>
            </w:r>
            <w:r w:rsidRPr="00B472A8">
              <w:rPr>
                <w:sz w:val="22"/>
                <w:szCs w:val="22"/>
                <w:u w:val="none"/>
                <w:lang w:val="en-US"/>
              </w:rPr>
              <w:t>gram recommended appar</w:t>
            </w:r>
            <w:r w:rsidRPr="00B472A8">
              <w:rPr>
                <w:sz w:val="22"/>
                <w:szCs w:val="22"/>
                <w:u w:val="none"/>
                <w:lang w:val="en-US"/>
              </w:rPr>
              <w:t>a</w:t>
            </w:r>
            <w:r w:rsidRPr="00B472A8">
              <w:rPr>
                <w:sz w:val="22"/>
                <w:szCs w:val="22"/>
                <w:u w:val="none"/>
                <w:lang w:val="en-US"/>
              </w:rPr>
              <w:t>tus</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jc w:val="both"/>
        <w:rPr>
          <w:lang w:val="en-US"/>
        </w:rPr>
      </w:pPr>
      <w:r w:rsidRPr="00B472A8">
        <w:rPr>
          <w:lang w:val="en-US"/>
        </w:rPr>
        <w:br w:type="page"/>
      </w: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8222"/>
        <w:gridCol w:w="2126"/>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8222"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126"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№105701250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G06F 17/30, G06F 17/50</w:t>
            </w:r>
          </w:p>
        </w:tc>
        <w:tc>
          <w:tcPr>
            <w:tcW w:w="8222"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[EN] SHI RONGGUANG, [EN] ZHENG XIANGQUN, [EN] ZHAO YUJIE, [EN] DING YONGZHEN, [EN] ZHANG CHUNXUE, [EN] CHENG WEIMIN, [EN] YANG BO</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[EN] AGRO-ENVIRONMENTAL PROTECTION INSTITUTE OF MINISTRY OF AGRICULTURE</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CN201610123591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04.03.2016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22.06.2016</w:t>
            </w:r>
          </w:p>
        </w:tc>
        <w:tc>
          <w:tcPr>
            <w:tcW w:w="2126" w:type="dxa"/>
            <w:shd w:val="clear" w:color="auto" w:fill="auto"/>
          </w:tcPr>
          <w:p w:rsidR="00B472A8" w:rsidRPr="00B472A8" w:rsidRDefault="00B472A8" w:rsidP="00B472A8">
            <w:pPr>
              <w:pStyle w:val="af6"/>
              <w:tabs>
                <w:tab w:val="left" w:pos="3780"/>
              </w:tabs>
              <w:spacing w:line="360" w:lineRule="auto"/>
              <w:ind w:firstLine="0"/>
              <w:rPr>
                <w:sz w:val="22"/>
                <w:szCs w:val="22"/>
                <w:highlight w:val="yellow"/>
                <w:lang w:val="en-US"/>
              </w:rPr>
            </w:pPr>
            <w:r w:rsidRPr="00B472A8">
              <w:rPr>
                <w:sz w:val="22"/>
                <w:szCs w:val="22"/>
                <w:lang w:val="en-US"/>
              </w:rPr>
              <w:t>Agricultural produ</w:t>
            </w:r>
            <w:r w:rsidRPr="00B472A8">
              <w:rPr>
                <w:sz w:val="22"/>
                <w:szCs w:val="22"/>
                <w:lang w:val="en-US"/>
              </w:rPr>
              <w:t>c</w:t>
            </w:r>
            <w:r w:rsidRPr="00B472A8">
              <w:rPr>
                <w:sz w:val="22"/>
                <w:szCs w:val="22"/>
                <w:lang w:val="en-US"/>
              </w:rPr>
              <w:t xml:space="preserve">ing area </w:t>
            </w:r>
            <w:r w:rsidRPr="00B472A8">
              <w:rPr>
                <w:bCs/>
                <w:sz w:val="22"/>
                <w:szCs w:val="22"/>
                <w:lang w:val="en-US"/>
              </w:rPr>
              <w:t>soil</w:t>
            </w:r>
            <w:r w:rsidRPr="00B472A8">
              <w:rPr>
                <w:sz w:val="22"/>
                <w:szCs w:val="22"/>
                <w:lang w:val="en-US"/>
              </w:rPr>
              <w:t xml:space="preserve"> monito</w:t>
            </w:r>
            <w:r w:rsidRPr="00B472A8">
              <w:rPr>
                <w:sz w:val="22"/>
                <w:szCs w:val="22"/>
                <w:lang w:val="en-US"/>
              </w:rPr>
              <w:t>r</w:t>
            </w:r>
            <w:r w:rsidRPr="00B472A8">
              <w:rPr>
                <w:sz w:val="22"/>
                <w:szCs w:val="22"/>
                <w:lang w:val="en-US"/>
              </w:rPr>
              <w:t>ing point arrang</w:t>
            </w:r>
            <w:r w:rsidRPr="00B472A8">
              <w:rPr>
                <w:sz w:val="22"/>
                <w:szCs w:val="22"/>
                <w:lang w:val="en-US"/>
              </w:rPr>
              <w:t>e</w:t>
            </w:r>
            <w:r w:rsidRPr="00B472A8">
              <w:rPr>
                <w:sz w:val="22"/>
                <w:szCs w:val="22"/>
                <w:lang w:val="en-US"/>
              </w:rPr>
              <w:t>ment method based on step-by-step grid refinement</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№108088818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71" w:history="1">
              <w:r w:rsidR="00B472A8" w:rsidRPr="00B472A8">
                <w:rPr>
                  <w:rStyle w:val="affb"/>
                  <w:rFonts w:eastAsiaTheme="majorEastAsia"/>
                  <w:bCs/>
                  <w:iCs/>
                  <w:color w:val="auto"/>
                  <w:sz w:val="22"/>
                  <w:szCs w:val="22"/>
                  <w:u w:val="none"/>
                  <w:lang w:val="en-US"/>
                </w:rPr>
                <w:t>G01N21/55</w:t>
              </w:r>
            </w:hyperlink>
          </w:p>
        </w:tc>
        <w:tc>
          <w:tcPr>
            <w:tcW w:w="8222"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LI MINZAN; PEI XIAOSHUAI; ZHENG LIHUA; YANG WEI; SUN HONG; ZHOU PENG; LIU HAOJIE</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CHINA AGRICULTURAL</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CN201711371226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19.12.2017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29.05.2018</w:t>
            </w:r>
          </w:p>
        </w:tc>
        <w:tc>
          <w:tcPr>
            <w:tcW w:w="2126" w:type="dxa"/>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Vehicle-mounted </w:t>
            </w:r>
            <w:r w:rsidRPr="00B472A8">
              <w:rPr>
                <w:rStyle w:val="highlight"/>
                <w:sz w:val="22"/>
                <w:szCs w:val="22"/>
                <w:u w:val="none"/>
                <w:lang w:val="en-US"/>
              </w:rPr>
              <w:t>soil</w:t>
            </w:r>
            <w:r w:rsidRPr="00B472A8">
              <w:rPr>
                <w:sz w:val="22"/>
                <w:szCs w:val="22"/>
                <w:u w:val="none"/>
                <w:lang w:val="en-US"/>
              </w:rPr>
              <w:t xml:space="preserve"> moisture content ad total nitrogen content spectral measur</w:t>
            </w:r>
            <w:r w:rsidRPr="00B472A8">
              <w:rPr>
                <w:sz w:val="22"/>
                <w:szCs w:val="22"/>
                <w:u w:val="none"/>
                <w:lang w:val="en-US"/>
              </w:rPr>
              <w:t>e</w:t>
            </w:r>
            <w:r w:rsidRPr="00B472A8">
              <w:rPr>
                <w:sz w:val="22"/>
                <w:szCs w:val="22"/>
                <w:u w:val="none"/>
                <w:lang w:val="en-US"/>
              </w:rPr>
              <w:t>ment system and m</w:t>
            </w:r>
            <w:r w:rsidRPr="00B472A8">
              <w:rPr>
                <w:sz w:val="22"/>
                <w:szCs w:val="22"/>
                <w:u w:val="none"/>
                <w:lang w:val="en-US"/>
              </w:rPr>
              <w:t>e</w:t>
            </w:r>
            <w:r w:rsidRPr="00B472A8">
              <w:rPr>
                <w:sz w:val="22"/>
                <w:szCs w:val="22"/>
                <w:u w:val="none"/>
                <w:lang w:val="en-US"/>
              </w:rPr>
              <w:t>thod</w:t>
            </w:r>
          </w:p>
        </w:tc>
        <w:tc>
          <w:tcPr>
            <w:tcW w:w="1418" w:type="dxa"/>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B472A8" w:rsidRPr="00B472A8" w:rsidRDefault="00B472A8" w:rsidP="00B472A8">
            <w:pPr>
              <w:pStyle w:val="af6"/>
              <w:tabs>
                <w:tab w:val="left" w:pos="3780"/>
              </w:tabs>
              <w:spacing w:line="360" w:lineRule="auto"/>
              <w:ind w:firstLine="0"/>
              <w:rPr>
                <w:sz w:val="22"/>
                <w:szCs w:val="22"/>
              </w:rPr>
            </w:pPr>
            <w:r w:rsidRPr="00B472A8">
              <w:rPr>
                <w:sz w:val="22"/>
                <w:szCs w:val="22"/>
              </w:rPr>
              <w:t>Китай (</w:t>
            </w:r>
            <w:r w:rsidRPr="00B472A8">
              <w:rPr>
                <w:sz w:val="22"/>
                <w:szCs w:val="22"/>
                <w:lang w:val="en-US"/>
              </w:rPr>
              <w:t>CN</w:t>
            </w:r>
            <w:r w:rsidRPr="00B472A8">
              <w:rPr>
                <w:sz w:val="22"/>
                <w:szCs w:val="22"/>
              </w:rPr>
              <w:t>), 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№108112325</w:t>
            </w:r>
          </w:p>
          <w:p w:rsidR="00B472A8" w:rsidRPr="00B472A8" w:rsidRDefault="00B472A8" w:rsidP="00B472A8">
            <w:pPr>
              <w:pStyle w:val="af6"/>
              <w:tabs>
                <w:tab w:val="left" w:pos="3780"/>
              </w:tabs>
              <w:spacing w:line="360" w:lineRule="auto"/>
              <w:ind w:firstLine="0"/>
              <w:rPr>
                <w:sz w:val="22"/>
                <w:szCs w:val="22"/>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rPr>
            </w:pPr>
            <w:hyperlink r:id="rId172" w:history="1">
              <w:r w:rsidR="00B472A8" w:rsidRPr="00B472A8">
                <w:rPr>
                  <w:rStyle w:val="affb"/>
                  <w:rFonts w:eastAsiaTheme="majorEastAsia"/>
                  <w:bCs/>
                  <w:iCs/>
                  <w:color w:val="auto"/>
                  <w:sz w:val="22"/>
                  <w:szCs w:val="22"/>
                  <w:u w:val="none"/>
                </w:rPr>
                <w:t>A01C21/00</w:t>
              </w:r>
            </w:hyperlink>
          </w:p>
        </w:tc>
        <w:tc>
          <w:tcPr>
            <w:tcW w:w="8222" w:type="dxa"/>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ZHAO LIANG</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JIANGSU HAGONG DRUG MACHINE TECH CO LTD</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CN201711306574</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11.12.2017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05.06.2018</w:t>
            </w:r>
          </w:p>
        </w:tc>
        <w:tc>
          <w:tcPr>
            <w:tcW w:w="2126" w:type="dxa"/>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Automatic fertilizer preparation and a</w:t>
            </w:r>
            <w:r w:rsidRPr="00B472A8">
              <w:rPr>
                <w:sz w:val="22"/>
                <w:szCs w:val="22"/>
                <w:u w:val="none"/>
                <w:lang w:val="en-US"/>
              </w:rPr>
              <w:t>p</w:t>
            </w:r>
            <w:r w:rsidRPr="00B472A8">
              <w:rPr>
                <w:sz w:val="22"/>
                <w:szCs w:val="22"/>
                <w:u w:val="none"/>
                <w:lang w:val="en-US"/>
              </w:rPr>
              <w:t>plication method</w:t>
            </w:r>
          </w:p>
        </w:tc>
        <w:tc>
          <w:tcPr>
            <w:tcW w:w="1418" w:type="dxa"/>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rPr>
          <w:lang w:val="en-US"/>
        </w:rPr>
      </w:pPr>
    </w:p>
    <w:p w:rsidR="00B472A8" w:rsidRPr="00B472A8" w:rsidRDefault="00B472A8" w:rsidP="00B472A8">
      <w:pPr>
        <w:spacing w:line="360" w:lineRule="auto"/>
        <w:rPr>
          <w:lang w:val="en-US"/>
        </w:rPr>
      </w:pPr>
    </w:p>
    <w:p w:rsidR="00B472A8" w:rsidRPr="00B472A8" w:rsidRDefault="00B472A8" w:rsidP="00B472A8">
      <w:pPr>
        <w:spacing w:line="360" w:lineRule="auto"/>
        <w:rPr>
          <w:lang w:val="en-US"/>
        </w:rPr>
      </w:pPr>
    </w:p>
    <w:p w:rsidR="00B472A8" w:rsidRPr="00B472A8" w:rsidRDefault="00B472A8" w:rsidP="00B472A8">
      <w:pPr>
        <w:spacing w:line="360" w:lineRule="auto"/>
        <w:rPr>
          <w:lang w:val="en-US"/>
        </w:rPr>
      </w:pPr>
    </w:p>
    <w:p w:rsidR="00B472A8" w:rsidRPr="00B472A8" w:rsidRDefault="00B472A8" w:rsidP="00B472A8">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vMerge w:val="restart"/>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№108662998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73" w:history="1">
              <w:r w:rsidR="00B472A8" w:rsidRPr="00B472A8">
                <w:rPr>
                  <w:rStyle w:val="affb"/>
                  <w:rFonts w:eastAsiaTheme="majorEastAsia"/>
                  <w:bCs/>
                  <w:iCs/>
                  <w:color w:val="auto"/>
                  <w:sz w:val="22"/>
                  <w:szCs w:val="22"/>
                  <w:u w:val="none"/>
                  <w:lang w:val="en-US"/>
                </w:rPr>
                <w:t>G01B21/00</w:t>
              </w:r>
            </w:hyperlink>
            <w:r w:rsidR="00B472A8" w:rsidRPr="00B472A8">
              <w:rPr>
                <w:bCs/>
                <w:iCs/>
                <w:sz w:val="22"/>
                <w:szCs w:val="22"/>
                <w:lang w:val="en-US"/>
              </w:rPr>
              <w:t xml:space="preserve">; </w:t>
            </w:r>
            <w:hyperlink r:id="rId174" w:history="1">
              <w:r w:rsidR="00B472A8" w:rsidRPr="00B472A8">
                <w:rPr>
                  <w:rStyle w:val="affb"/>
                  <w:rFonts w:eastAsiaTheme="majorEastAsia"/>
                  <w:bCs/>
                  <w:iCs/>
                  <w:color w:val="auto"/>
                  <w:sz w:val="22"/>
                  <w:szCs w:val="22"/>
                  <w:u w:val="none"/>
                  <w:lang w:val="en-US"/>
                </w:rPr>
                <w:t>G01B21/18</w:t>
              </w:r>
            </w:hyperlink>
          </w:p>
        </w:tc>
        <w:tc>
          <w:tcPr>
            <w:tcW w:w="7655"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XIA JUNFANG; ZHOU HUA; ZHANG JUMIN; ZHOU YONG; ZHU YIN</w:t>
            </w:r>
            <w:r w:rsidRPr="00B472A8">
              <w:rPr>
                <w:sz w:val="22"/>
                <w:szCs w:val="22"/>
                <w:lang w:val="en-US"/>
              </w:rPr>
              <w:t>G</w:t>
            </w:r>
            <w:r w:rsidRPr="00B472A8">
              <w:rPr>
                <w:sz w:val="22"/>
                <w:szCs w:val="22"/>
                <w:lang w:val="en-US"/>
              </w:rPr>
              <w:t>HAO; ZHANG CHUNLING; ZHANG WENLIANG; LI DONGDONG; YANG QUANJUN</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HUAZHONG AGRICULTURAL</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CN201810439626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09.05.2018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16.10.2018</w:t>
            </w:r>
          </w:p>
        </w:tc>
        <w:tc>
          <w:tcPr>
            <w:tcW w:w="2693" w:type="dxa"/>
            <w:tcBorders>
              <w:bottom w:val="single" w:sz="4" w:space="0" w:color="auto"/>
            </w:tcBorders>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Method for measuring sp</w:t>
            </w:r>
            <w:r w:rsidRPr="00B472A8">
              <w:rPr>
                <w:sz w:val="22"/>
                <w:szCs w:val="22"/>
                <w:u w:val="none"/>
                <w:lang w:val="en-US"/>
              </w:rPr>
              <w:t>a</w:t>
            </w:r>
            <w:r w:rsidRPr="00B472A8">
              <w:rPr>
                <w:sz w:val="22"/>
                <w:szCs w:val="22"/>
                <w:u w:val="none"/>
                <w:lang w:val="en-US"/>
              </w:rPr>
              <w:t xml:space="preserve">tial distribution of straw in </w:t>
            </w:r>
            <w:r w:rsidRPr="00B472A8">
              <w:rPr>
                <w:rStyle w:val="highlight"/>
                <w:sz w:val="22"/>
                <w:szCs w:val="22"/>
                <w:u w:val="none"/>
                <w:lang w:val="en-US"/>
              </w:rPr>
              <w:t>soil</w:t>
            </w:r>
          </w:p>
        </w:tc>
        <w:tc>
          <w:tcPr>
            <w:tcW w:w="1418"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№108959661</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75" w:history="1">
              <w:r w:rsidR="00B472A8" w:rsidRPr="00B472A8">
                <w:rPr>
                  <w:rStyle w:val="affb"/>
                  <w:rFonts w:eastAsiaTheme="majorEastAsia"/>
                  <w:bCs/>
                  <w:iCs/>
                  <w:color w:val="auto"/>
                  <w:sz w:val="22"/>
                  <w:szCs w:val="22"/>
                  <w:u w:val="none"/>
                  <w:lang w:val="en-US"/>
                </w:rPr>
                <w:t>G06N3/08</w:t>
              </w:r>
            </w:hyperlink>
            <w:r w:rsidR="00B472A8" w:rsidRPr="00B472A8">
              <w:rPr>
                <w:bCs/>
                <w:iCs/>
                <w:sz w:val="22"/>
                <w:szCs w:val="22"/>
                <w:lang w:val="en-US"/>
              </w:rPr>
              <w:t xml:space="preserve">; </w:t>
            </w:r>
            <w:hyperlink r:id="rId176" w:history="1">
              <w:r w:rsidR="00B472A8" w:rsidRPr="00B472A8">
                <w:rPr>
                  <w:rStyle w:val="affb"/>
                  <w:rFonts w:eastAsiaTheme="majorEastAsia"/>
                  <w:bCs/>
                  <w:iCs/>
                  <w:color w:val="auto"/>
                  <w:sz w:val="22"/>
                  <w:szCs w:val="22"/>
                  <w:u w:val="none"/>
                  <w:lang w:val="en-US"/>
                </w:rPr>
                <w:t>G06Q10/06</w:t>
              </w:r>
            </w:hyperlink>
          </w:p>
        </w:tc>
        <w:tc>
          <w:tcPr>
            <w:tcW w:w="7655"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ZHAO JINLING; DONG YINGYING; HUANG LINSHENG; LIANG DONG; XU CHAO; ZHANG DONGYAN; RUAN LIMIN; WENG SHIZHUANG</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ANHUI; INST REMOTE SENSING &amp; DIGITAL EARTH CAS</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CN201810946788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20.08.2018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07.12.2018</w:t>
            </w:r>
          </w:p>
        </w:tc>
        <w:tc>
          <w:tcPr>
            <w:tcW w:w="2693" w:type="dxa"/>
            <w:tcBorders>
              <w:bottom w:val="single" w:sz="4" w:space="0" w:color="auto"/>
            </w:tcBorders>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A </w:t>
            </w:r>
            <w:r w:rsidRPr="00B472A8">
              <w:rPr>
                <w:rStyle w:val="highlight"/>
                <w:sz w:val="22"/>
                <w:szCs w:val="22"/>
                <w:u w:val="none"/>
                <w:lang w:val="en-US"/>
              </w:rPr>
              <w:t>soil</w:t>
            </w:r>
            <w:r w:rsidRPr="00B472A8">
              <w:rPr>
                <w:sz w:val="22"/>
                <w:szCs w:val="22"/>
                <w:u w:val="none"/>
                <w:lang w:val="en-US"/>
              </w:rPr>
              <w:t xml:space="preserve"> nutrient classific</w:t>
            </w:r>
            <w:r w:rsidRPr="00B472A8">
              <w:rPr>
                <w:sz w:val="22"/>
                <w:szCs w:val="22"/>
                <w:u w:val="none"/>
                <w:lang w:val="en-US"/>
              </w:rPr>
              <w:t>a</w:t>
            </w:r>
            <w:r w:rsidRPr="00B472A8">
              <w:rPr>
                <w:sz w:val="22"/>
                <w:szCs w:val="22"/>
                <w:u w:val="none"/>
                <w:lang w:val="en-US"/>
              </w:rPr>
              <w:t xml:space="preserve">tion </w:t>
            </w:r>
            <w:r w:rsidRPr="00B472A8">
              <w:rPr>
                <w:rStyle w:val="highlight"/>
                <w:sz w:val="22"/>
                <w:szCs w:val="22"/>
                <w:u w:val="none"/>
                <w:lang w:val="en-US"/>
              </w:rPr>
              <w:t>map</w:t>
            </w:r>
            <w:r w:rsidRPr="00B472A8">
              <w:rPr>
                <w:sz w:val="22"/>
                <w:szCs w:val="22"/>
                <w:u w:val="none"/>
                <w:lang w:val="en-US"/>
              </w:rPr>
              <w:t xml:space="preserve"> generation method based on 3s technology and precision evaluation m</w:t>
            </w:r>
            <w:r w:rsidRPr="00B472A8">
              <w:rPr>
                <w:sz w:val="22"/>
                <w:szCs w:val="22"/>
                <w:u w:val="none"/>
                <w:lang w:val="en-US"/>
              </w:rPr>
              <w:t>e</w:t>
            </w:r>
            <w:r w:rsidRPr="00B472A8">
              <w:rPr>
                <w:sz w:val="22"/>
                <w:szCs w:val="22"/>
                <w:u w:val="none"/>
                <w:lang w:val="en-US"/>
              </w:rPr>
              <w:t>thod thereof</w:t>
            </w:r>
          </w:p>
        </w:tc>
        <w:tc>
          <w:tcPr>
            <w:tcW w:w="1418"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r w:rsidR="00B472A8" w:rsidRPr="006419D6" w:rsidTr="00B472A8">
        <w:trPr>
          <w:cantSplit/>
          <w:trHeight w:val="170"/>
        </w:trPr>
        <w:tc>
          <w:tcPr>
            <w:tcW w:w="1701" w:type="dxa"/>
            <w:vMerge/>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tcBorders>
              <w:bottom w:val="nil"/>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№109142240</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77" w:history="1">
              <w:r w:rsidR="00B472A8" w:rsidRPr="00B472A8">
                <w:rPr>
                  <w:rStyle w:val="affb"/>
                  <w:rFonts w:eastAsiaTheme="majorEastAsia"/>
                  <w:bCs/>
                  <w:iCs/>
                  <w:color w:val="auto"/>
                  <w:sz w:val="22"/>
                  <w:szCs w:val="22"/>
                  <w:u w:val="none"/>
                  <w:lang w:val="en-US"/>
                </w:rPr>
                <w:t>G01N21/27</w:t>
              </w:r>
            </w:hyperlink>
          </w:p>
        </w:tc>
        <w:tc>
          <w:tcPr>
            <w:tcW w:w="7655" w:type="dxa"/>
            <w:tcBorders>
              <w:bottom w:val="nil"/>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HAN WENTING; ZHANG LIYUAN; NIU YAXIAO; PENG XINGSHUO</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UNIV NORTHWEST A&amp;F</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CN20181116252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02.09.2018</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04.01.2019</w:t>
            </w:r>
          </w:p>
        </w:tc>
        <w:tc>
          <w:tcPr>
            <w:tcW w:w="2693" w:type="dxa"/>
            <w:tcBorders>
              <w:bottom w:val="nil"/>
            </w:tcBorders>
            <w:shd w:val="clear" w:color="auto" w:fill="auto"/>
          </w:tcPr>
          <w:p w:rsidR="00B472A8" w:rsidRPr="00B472A8" w:rsidRDefault="00B472A8" w:rsidP="00B472A8">
            <w:pPr>
              <w:pStyle w:val="32"/>
              <w:spacing w:line="360" w:lineRule="auto"/>
              <w:ind w:left="0" w:firstLine="0"/>
              <w:jc w:val="both"/>
              <w:rPr>
                <w:sz w:val="22"/>
                <w:szCs w:val="22"/>
                <w:highlight w:val="yellow"/>
                <w:u w:val="none"/>
                <w:lang w:val="en-US"/>
              </w:rPr>
            </w:pPr>
            <w:r w:rsidRPr="00B472A8">
              <w:rPr>
                <w:sz w:val="22"/>
                <w:szCs w:val="22"/>
                <w:u w:val="none"/>
                <w:lang w:val="en-US"/>
              </w:rPr>
              <w:t>Field crop water stress monitoring method based on unmanned aerial vehicle remote sensing</w:t>
            </w:r>
          </w:p>
        </w:tc>
        <w:tc>
          <w:tcPr>
            <w:tcW w:w="1418" w:type="dxa"/>
            <w:tcBorders>
              <w:bottom w:val="nil"/>
            </w:tcBorders>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rPr>
          <w:lang w:val="en-US"/>
        </w:rPr>
      </w:pPr>
    </w:p>
    <w:p w:rsidR="00B472A8" w:rsidRPr="00B472A8" w:rsidRDefault="00B472A8" w:rsidP="00B472A8">
      <w:pPr>
        <w:rPr>
          <w:lang w:val="en-US"/>
        </w:rPr>
      </w:pPr>
    </w:p>
    <w:p w:rsidR="00B472A8" w:rsidRPr="00B472A8" w:rsidRDefault="00B472A8" w:rsidP="00B472A8">
      <w:pPr>
        <w:rPr>
          <w:lang w:val="en-US"/>
        </w:rPr>
      </w:pPr>
    </w:p>
    <w:p w:rsidR="00B472A8" w:rsidRPr="00B472A8" w:rsidRDefault="00B472A8" w:rsidP="00B472A8">
      <w:pPr>
        <w:rPr>
          <w:lang w:val="en-US"/>
        </w:rPr>
      </w:pPr>
    </w:p>
    <w:p w:rsidR="00B472A8" w:rsidRPr="00B472A8" w:rsidRDefault="00B472A8" w:rsidP="00B472A8">
      <w:pPr>
        <w:rPr>
          <w:lang w:val="en-US"/>
        </w:rPr>
      </w:pPr>
    </w:p>
    <w:p w:rsidR="00B472A8" w:rsidRPr="00B472A8" w:rsidRDefault="00B472A8" w:rsidP="00B472A8">
      <w:pPr>
        <w:spacing w:line="360" w:lineRule="auto"/>
      </w:pPr>
      <w:r w:rsidRPr="00B472A8">
        <w:rPr>
          <w:noProof/>
          <w:lang w:eastAsia="ru-RU"/>
        </w:rPr>
        <w:lastRenderedPageBreak/>
        <w:drawing>
          <wp:anchor distT="0" distB="0" distL="114300" distR="114300" simplePos="0" relativeHeight="251680256" behindDoc="0" locked="0" layoutInCell="1" allowOverlap="1">
            <wp:simplePos x="0" y="0"/>
            <wp:positionH relativeFrom="column">
              <wp:posOffset>-720090</wp:posOffset>
            </wp:positionH>
            <wp:positionV relativeFrom="paragraph">
              <wp:posOffset>-89535</wp:posOffset>
            </wp:positionV>
            <wp:extent cx="10668000" cy="5810250"/>
            <wp:effectExtent l="1905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8"/>
                    <a:srcRect t="13098" b="10076"/>
                    <a:stretch>
                      <a:fillRect/>
                    </a:stretch>
                  </pic:blipFill>
                  <pic:spPr bwMode="auto">
                    <a:xfrm>
                      <a:off x="0" y="0"/>
                      <a:ext cx="10668000" cy="5810250"/>
                    </a:xfrm>
                    <a:prstGeom prst="rect">
                      <a:avLst/>
                    </a:prstGeom>
                    <a:noFill/>
                    <a:ln w="9525">
                      <a:noFill/>
                      <a:miter lim="800000"/>
                      <a:headEnd/>
                      <a:tailEnd/>
                    </a:ln>
                  </pic:spPr>
                </pic:pic>
              </a:graphicData>
            </a:graphic>
          </wp:anchor>
        </w:drawing>
      </w:r>
      <w:r w:rsidRPr="00B472A8">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B472A8" w:rsidRPr="00B472A8" w:rsidTr="00B472A8">
        <w:trPr>
          <w:cantSplit/>
          <w:trHeight w:val="170"/>
        </w:trPr>
        <w:tc>
          <w:tcPr>
            <w:tcW w:w="1701" w:type="dxa"/>
            <w:shd w:val="clear" w:color="auto" w:fill="auto"/>
          </w:tcPr>
          <w:p w:rsidR="00B472A8" w:rsidRPr="00B472A8" w:rsidRDefault="00B472A8" w:rsidP="00B472A8">
            <w:pPr>
              <w:spacing w:line="360" w:lineRule="auto"/>
              <w:jc w:val="center"/>
              <w:rPr>
                <w:sz w:val="22"/>
                <w:szCs w:val="22"/>
              </w:rPr>
            </w:pPr>
            <w:r w:rsidRPr="00B472A8">
              <w:rPr>
                <w:sz w:val="22"/>
                <w:szCs w:val="22"/>
              </w:rPr>
              <w:t>1</w:t>
            </w:r>
          </w:p>
        </w:tc>
        <w:tc>
          <w:tcPr>
            <w:tcW w:w="1843" w:type="dxa"/>
            <w:shd w:val="clear" w:color="auto" w:fill="auto"/>
          </w:tcPr>
          <w:p w:rsidR="00B472A8" w:rsidRPr="00B472A8" w:rsidRDefault="00B472A8" w:rsidP="00B472A8">
            <w:pPr>
              <w:spacing w:line="360" w:lineRule="auto"/>
              <w:jc w:val="center"/>
              <w:rPr>
                <w:sz w:val="22"/>
                <w:szCs w:val="22"/>
              </w:rPr>
            </w:pPr>
            <w:r w:rsidRPr="00B472A8">
              <w:rPr>
                <w:sz w:val="22"/>
                <w:szCs w:val="22"/>
              </w:rPr>
              <w:t>2</w:t>
            </w:r>
          </w:p>
        </w:tc>
        <w:tc>
          <w:tcPr>
            <w:tcW w:w="7655" w:type="dxa"/>
            <w:shd w:val="clear" w:color="auto" w:fill="auto"/>
          </w:tcPr>
          <w:p w:rsidR="00B472A8" w:rsidRPr="00B472A8" w:rsidRDefault="00B472A8" w:rsidP="00B472A8">
            <w:pPr>
              <w:spacing w:line="360" w:lineRule="auto"/>
              <w:jc w:val="center"/>
              <w:rPr>
                <w:sz w:val="22"/>
                <w:szCs w:val="22"/>
              </w:rPr>
            </w:pPr>
            <w:r w:rsidRPr="00B472A8">
              <w:rPr>
                <w:sz w:val="22"/>
                <w:szCs w:val="22"/>
              </w:rPr>
              <w:t>3</w:t>
            </w:r>
          </w:p>
        </w:tc>
        <w:tc>
          <w:tcPr>
            <w:tcW w:w="2693" w:type="dxa"/>
            <w:shd w:val="clear" w:color="auto" w:fill="auto"/>
          </w:tcPr>
          <w:p w:rsidR="00B472A8" w:rsidRPr="00B472A8" w:rsidRDefault="00B472A8" w:rsidP="00B472A8">
            <w:pPr>
              <w:spacing w:line="360" w:lineRule="auto"/>
              <w:jc w:val="center"/>
              <w:rPr>
                <w:sz w:val="22"/>
                <w:szCs w:val="22"/>
              </w:rPr>
            </w:pPr>
            <w:r w:rsidRPr="00B472A8">
              <w:rPr>
                <w:sz w:val="22"/>
                <w:szCs w:val="22"/>
              </w:rPr>
              <w:t>4</w:t>
            </w:r>
          </w:p>
        </w:tc>
        <w:tc>
          <w:tcPr>
            <w:tcW w:w="1418" w:type="dxa"/>
            <w:shd w:val="clear" w:color="auto" w:fill="auto"/>
          </w:tcPr>
          <w:p w:rsidR="00B472A8" w:rsidRPr="00B472A8" w:rsidRDefault="00B472A8" w:rsidP="00B472A8">
            <w:pPr>
              <w:spacing w:line="360" w:lineRule="auto"/>
              <w:jc w:val="center"/>
              <w:rPr>
                <w:sz w:val="22"/>
                <w:szCs w:val="22"/>
              </w:rPr>
            </w:pPr>
            <w:r w:rsidRPr="00B472A8">
              <w:rPr>
                <w:sz w:val="22"/>
                <w:szCs w:val="22"/>
              </w:rPr>
              <w:t>5</w:t>
            </w:r>
          </w:p>
        </w:tc>
      </w:tr>
      <w:tr w:rsidR="00B472A8" w:rsidRPr="006419D6" w:rsidTr="00B472A8">
        <w:trPr>
          <w:cantSplit/>
          <w:trHeight w:val="170"/>
        </w:trPr>
        <w:tc>
          <w:tcPr>
            <w:tcW w:w="1701" w:type="dxa"/>
            <w:tcBorders>
              <w:bottom w:val="single" w:sz="4" w:space="0" w:color="auto"/>
            </w:tcBorders>
            <w:shd w:val="clear" w:color="auto" w:fill="auto"/>
          </w:tcPr>
          <w:p w:rsidR="00B472A8" w:rsidRPr="00B472A8" w:rsidRDefault="00B472A8" w:rsidP="00B472A8">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№109814472</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МПК</w:t>
            </w:r>
          </w:p>
          <w:p w:rsidR="00B472A8" w:rsidRPr="00B472A8" w:rsidRDefault="00971AD5" w:rsidP="00B472A8">
            <w:pPr>
              <w:pStyle w:val="af6"/>
              <w:tabs>
                <w:tab w:val="left" w:pos="3780"/>
              </w:tabs>
              <w:spacing w:line="360" w:lineRule="auto"/>
              <w:ind w:firstLine="0"/>
              <w:rPr>
                <w:sz w:val="22"/>
                <w:szCs w:val="22"/>
                <w:lang w:val="en-US"/>
              </w:rPr>
            </w:pPr>
            <w:hyperlink r:id="rId179" w:history="1">
              <w:r w:rsidR="00B472A8" w:rsidRPr="00B472A8">
                <w:rPr>
                  <w:rStyle w:val="affb"/>
                  <w:rFonts w:eastAsiaTheme="majorEastAsia"/>
                  <w:bCs/>
                  <w:iCs/>
                  <w:color w:val="auto"/>
                  <w:sz w:val="22"/>
                  <w:szCs w:val="22"/>
                  <w:u w:val="none"/>
                  <w:lang w:val="en-US"/>
                </w:rPr>
                <w:t>G05B19/048</w:t>
              </w:r>
            </w:hyperlink>
          </w:p>
        </w:tc>
        <w:tc>
          <w:tcPr>
            <w:tcW w:w="7655" w:type="dxa"/>
            <w:tcBorders>
              <w:bottom w:val="single" w:sz="4" w:space="0" w:color="auto"/>
            </w:tcBorders>
            <w:shd w:val="clear" w:color="auto" w:fill="auto"/>
          </w:tcPr>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AN TAI</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lang w:val="en-US"/>
              </w:rPr>
              <w:t>CHENGDU YUZHUO SHIDAI TECH CO LTD</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CN201711159106</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20.11.2017</w:t>
            </w:r>
          </w:p>
          <w:p w:rsidR="00B472A8" w:rsidRPr="00B472A8" w:rsidRDefault="00B472A8" w:rsidP="00B472A8">
            <w:pPr>
              <w:pStyle w:val="af6"/>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28.05.2019</w:t>
            </w:r>
          </w:p>
        </w:tc>
        <w:tc>
          <w:tcPr>
            <w:tcW w:w="2693" w:type="dxa"/>
            <w:tcBorders>
              <w:bottom w:val="single" w:sz="4" w:space="0" w:color="auto"/>
            </w:tcBorders>
            <w:shd w:val="clear" w:color="auto" w:fill="auto"/>
          </w:tcPr>
          <w:p w:rsidR="00B472A8" w:rsidRPr="00B472A8" w:rsidRDefault="00B472A8" w:rsidP="00B472A8">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Remote intelligent ma</w:t>
            </w:r>
            <w:r w:rsidRPr="00B472A8">
              <w:rPr>
                <w:sz w:val="22"/>
                <w:szCs w:val="22"/>
                <w:u w:val="none"/>
                <w:lang w:val="en-US"/>
              </w:rPr>
              <w:t>n</w:t>
            </w:r>
            <w:r w:rsidRPr="00B472A8">
              <w:rPr>
                <w:sz w:val="22"/>
                <w:szCs w:val="22"/>
                <w:u w:val="none"/>
                <w:lang w:val="en-US"/>
              </w:rPr>
              <w:t xml:space="preserve">agement system for </w:t>
            </w:r>
            <w:r w:rsidRPr="00B472A8">
              <w:rPr>
                <w:rStyle w:val="highlight"/>
                <w:sz w:val="22"/>
                <w:szCs w:val="22"/>
                <w:u w:val="none"/>
                <w:lang w:val="en-US"/>
              </w:rPr>
              <w:t>soil</w:t>
            </w:r>
            <w:r w:rsidRPr="00B472A8">
              <w:rPr>
                <w:sz w:val="22"/>
                <w:szCs w:val="22"/>
                <w:u w:val="none"/>
                <w:lang w:val="en-US"/>
              </w:rPr>
              <w:t xml:space="preserve"> </w:t>
            </w:r>
            <w:r w:rsidRPr="00B472A8">
              <w:rPr>
                <w:rStyle w:val="highlight"/>
                <w:sz w:val="22"/>
                <w:szCs w:val="22"/>
                <w:u w:val="none"/>
                <w:lang w:val="en-US"/>
              </w:rPr>
              <w:t>sampling</w:t>
            </w:r>
          </w:p>
        </w:tc>
        <w:tc>
          <w:tcPr>
            <w:tcW w:w="1418" w:type="dxa"/>
            <w:tcBorders>
              <w:bottom w:val="single" w:sz="4" w:space="0" w:color="auto"/>
            </w:tcBorders>
            <w:shd w:val="clear" w:color="auto" w:fill="auto"/>
          </w:tcPr>
          <w:p w:rsidR="00B472A8" w:rsidRPr="00B472A8" w:rsidRDefault="00B472A8" w:rsidP="00B472A8">
            <w:pPr>
              <w:spacing w:line="360" w:lineRule="auto"/>
              <w:rPr>
                <w:sz w:val="22"/>
                <w:szCs w:val="22"/>
                <w:lang w:val="en-US" w:eastAsia="ru-RU"/>
              </w:rPr>
            </w:pPr>
          </w:p>
        </w:tc>
      </w:tr>
    </w:tbl>
    <w:p w:rsidR="00B472A8" w:rsidRPr="00B472A8" w:rsidRDefault="00B472A8" w:rsidP="00B472A8">
      <w:pPr>
        <w:spacing w:line="360" w:lineRule="auto"/>
        <w:jc w:val="both"/>
        <w:rPr>
          <w:lang w:val="en-US"/>
        </w:rPr>
      </w:pPr>
    </w:p>
    <w:p w:rsidR="00B472A8" w:rsidRPr="00B472A8" w:rsidRDefault="00B472A8" w:rsidP="00B472A8">
      <w:pPr>
        <w:spacing w:line="360" w:lineRule="auto"/>
        <w:jc w:val="both"/>
      </w:pPr>
      <w:r w:rsidRPr="00B472A8">
        <w:t xml:space="preserve">Руководитель патентного подразделения ____________ Ж.В. Габдулин </w:t>
      </w:r>
    </w:p>
    <w:p w:rsidR="00B472A8" w:rsidRPr="00B472A8" w:rsidRDefault="00B472A8" w:rsidP="00B472A8">
      <w:pPr>
        <w:spacing w:line="360" w:lineRule="auto"/>
        <w:jc w:val="both"/>
      </w:pPr>
    </w:p>
    <w:p w:rsidR="00B472A8" w:rsidRPr="00B472A8" w:rsidRDefault="00B472A8" w:rsidP="00B472A8">
      <w:pPr>
        <w:spacing w:line="360" w:lineRule="auto"/>
        <w:jc w:val="both"/>
      </w:pPr>
      <w:r w:rsidRPr="00B472A8">
        <w:t xml:space="preserve">Руководитель подразделения исполнителя работы ___________ Ю.В. Тулаев </w:t>
      </w:r>
      <w:r w:rsidRPr="00B472A8">
        <w:br w:type="page"/>
      </w:r>
    </w:p>
    <w:p w:rsidR="00B472A8" w:rsidRPr="00B472A8" w:rsidRDefault="00B472A8" w:rsidP="00B472A8">
      <w:pPr>
        <w:jc w:val="both"/>
      </w:pPr>
      <w:r w:rsidRPr="00B472A8">
        <w:lastRenderedPageBreak/>
        <w:t>Таблица В 6.2 – Научно-техническая, конъюнктурная, нормативная документация и материалы государственной регистрации (отчеты о н</w:t>
      </w:r>
      <w:r w:rsidRPr="00B472A8">
        <w:t>а</w:t>
      </w:r>
      <w:r w:rsidRPr="00B472A8">
        <w:t>учно-исследовательских работах)</w:t>
      </w:r>
    </w:p>
    <w:tbl>
      <w:tblPr>
        <w:tblW w:w="1536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855"/>
        <w:gridCol w:w="3600"/>
        <w:gridCol w:w="3629"/>
      </w:tblGrid>
      <w:tr w:rsidR="00B472A8" w:rsidRPr="00B472A8" w:rsidTr="00B472A8">
        <w:trPr>
          <w:cantSplit/>
          <w:trHeight w:val="170"/>
        </w:trPr>
        <w:tc>
          <w:tcPr>
            <w:tcW w:w="2280" w:type="dxa"/>
          </w:tcPr>
          <w:p w:rsidR="00B472A8" w:rsidRPr="00B472A8" w:rsidRDefault="00B472A8" w:rsidP="00B472A8">
            <w:pPr>
              <w:spacing w:line="360" w:lineRule="auto"/>
              <w:jc w:val="center"/>
              <w:rPr>
                <w:sz w:val="22"/>
                <w:szCs w:val="22"/>
              </w:rPr>
            </w:pPr>
            <w:r w:rsidRPr="00B472A8">
              <w:rPr>
                <w:sz w:val="22"/>
                <w:szCs w:val="22"/>
              </w:rPr>
              <w:t>Предмет поиска</w:t>
            </w:r>
          </w:p>
        </w:tc>
        <w:tc>
          <w:tcPr>
            <w:tcW w:w="5855" w:type="dxa"/>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Наименование источника информации, с указанием стр</w:t>
            </w:r>
            <w:r w:rsidRPr="00B472A8">
              <w:rPr>
                <w:b w:val="0"/>
                <w:sz w:val="22"/>
                <w:szCs w:val="22"/>
              </w:rPr>
              <w:t>а</w:t>
            </w:r>
            <w:r w:rsidRPr="00B472A8">
              <w:rPr>
                <w:b w:val="0"/>
                <w:sz w:val="22"/>
                <w:szCs w:val="22"/>
              </w:rPr>
              <w:t>ницы источника</w:t>
            </w:r>
          </w:p>
        </w:tc>
        <w:tc>
          <w:tcPr>
            <w:tcW w:w="3600" w:type="dxa"/>
          </w:tcPr>
          <w:p w:rsidR="00B472A8" w:rsidRPr="00B472A8" w:rsidRDefault="00B472A8" w:rsidP="00B472A8">
            <w:pPr>
              <w:spacing w:line="360" w:lineRule="auto"/>
              <w:jc w:val="center"/>
              <w:rPr>
                <w:sz w:val="22"/>
                <w:szCs w:val="22"/>
              </w:rPr>
            </w:pPr>
            <w:r w:rsidRPr="00B472A8">
              <w:rPr>
                <w:sz w:val="22"/>
                <w:szCs w:val="22"/>
              </w:rPr>
              <w:t>Автор (ы), фирма (держатель) те</w:t>
            </w:r>
            <w:r w:rsidRPr="00B472A8">
              <w:rPr>
                <w:sz w:val="22"/>
                <w:szCs w:val="22"/>
              </w:rPr>
              <w:t>х</w:t>
            </w:r>
            <w:r w:rsidRPr="00B472A8">
              <w:rPr>
                <w:sz w:val="22"/>
                <w:szCs w:val="22"/>
              </w:rPr>
              <w:t>нической документации</w:t>
            </w:r>
          </w:p>
        </w:tc>
        <w:tc>
          <w:tcPr>
            <w:tcW w:w="3629" w:type="dxa"/>
          </w:tcPr>
          <w:p w:rsidR="00B472A8" w:rsidRPr="00B472A8" w:rsidRDefault="00B472A8" w:rsidP="00B472A8">
            <w:pPr>
              <w:spacing w:line="360" w:lineRule="auto"/>
              <w:jc w:val="center"/>
              <w:rPr>
                <w:sz w:val="22"/>
                <w:szCs w:val="22"/>
              </w:rPr>
            </w:pPr>
            <w:r w:rsidRPr="00B472A8">
              <w:rPr>
                <w:sz w:val="22"/>
                <w:szCs w:val="22"/>
              </w:rPr>
              <w:t>Год, место и орган издания (утве</w:t>
            </w:r>
            <w:r w:rsidRPr="00B472A8">
              <w:rPr>
                <w:sz w:val="22"/>
                <w:szCs w:val="22"/>
              </w:rPr>
              <w:t>р</w:t>
            </w:r>
            <w:r w:rsidRPr="00B472A8">
              <w:rPr>
                <w:sz w:val="22"/>
                <w:szCs w:val="22"/>
              </w:rPr>
              <w:t>ждения, депонирования источника)</w:t>
            </w:r>
          </w:p>
        </w:tc>
      </w:tr>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5855"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62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lang w:eastAsia="en-US"/>
              </w:rPr>
            </w:pPr>
            <w:r w:rsidRPr="00B472A8">
              <w:rPr>
                <w:sz w:val="22"/>
                <w:szCs w:val="22"/>
                <w:lang w:eastAsia="en-US"/>
              </w:rPr>
              <w:t>Трансферт и адапт</w:t>
            </w:r>
            <w:r w:rsidRPr="00B472A8">
              <w:rPr>
                <w:sz w:val="22"/>
                <w:szCs w:val="22"/>
                <w:lang w:eastAsia="en-US"/>
              </w:rPr>
              <w:t>а</w:t>
            </w:r>
            <w:r w:rsidRPr="00B472A8">
              <w:rPr>
                <w:sz w:val="22"/>
                <w:szCs w:val="22"/>
                <w:lang w:eastAsia="en-US"/>
              </w:rPr>
              <w:t>ция технологий по точному земледелию при производстве продукции растени</w:t>
            </w:r>
            <w:r w:rsidRPr="00B472A8">
              <w:rPr>
                <w:sz w:val="22"/>
                <w:szCs w:val="22"/>
                <w:lang w:eastAsia="en-US"/>
              </w:rPr>
              <w:t>е</w:t>
            </w:r>
            <w:r w:rsidRPr="00B472A8">
              <w:rPr>
                <w:sz w:val="22"/>
                <w:szCs w:val="22"/>
                <w:lang w:eastAsia="en-US"/>
              </w:rPr>
              <w:t>водства по принципу «демонстрационных хозяйств (полиг</w:t>
            </w:r>
            <w:r w:rsidRPr="00B472A8">
              <w:rPr>
                <w:sz w:val="22"/>
                <w:szCs w:val="22"/>
                <w:lang w:eastAsia="en-US"/>
              </w:rPr>
              <w:t>о</w:t>
            </w:r>
            <w:r w:rsidRPr="00B472A8">
              <w:rPr>
                <w:sz w:val="22"/>
                <w:szCs w:val="22"/>
                <w:lang w:eastAsia="en-US"/>
              </w:rPr>
              <w:t>нов)» в Костанайской области.</w:t>
            </w:r>
          </w:p>
        </w:tc>
        <w:tc>
          <w:tcPr>
            <w:tcW w:w="5855" w:type="dxa"/>
          </w:tcPr>
          <w:p w:rsidR="00B472A8" w:rsidRPr="00B472A8" w:rsidRDefault="00B472A8" w:rsidP="00B472A8">
            <w:pPr>
              <w:pStyle w:val="af8"/>
              <w:spacing w:line="360" w:lineRule="auto"/>
              <w:jc w:val="both"/>
              <w:rPr>
                <w:b w:val="0"/>
                <w:sz w:val="22"/>
                <w:szCs w:val="22"/>
              </w:rPr>
            </w:pPr>
            <w:r w:rsidRPr="00B472A8">
              <w:rPr>
                <w:b w:val="0"/>
                <w:sz w:val="22"/>
                <w:szCs w:val="22"/>
              </w:rPr>
              <w:t>Информационные технологии в системе точного землед</w:t>
            </w:r>
            <w:r w:rsidRPr="00B472A8">
              <w:rPr>
                <w:b w:val="0"/>
                <w:sz w:val="22"/>
                <w:szCs w:val="22"/>
              </w:rPr>
              <w:t>е</w:t>
            </w:r>
            <w:r w:rsidRPr="00B472A8">
              <w:rPr>
                <w:b w:val="0"/>
                <w:sz w:val="22"/>
                <w:szCs w:val="22"/>
              </w:rPr>
              <w:t>лия.</w:t>
            </w:r>
          </w:p>
        </w:tc>
        <w:tc>
          <w:tcPr>
            <w:tcW w:w="3600" w:type="dxa"/>
          </w:tcPr>
          <w:p w:rsidR="00B472A8" w:rsidRPr="00B472A8" w:rsidRDefault="00B472A8" w:rsidP="00B472A8">
            <w:pPr>
              <w:pStyle w:val="af8"/>
              <w:spacing w:line="360" w:lineRule="auto"/>
              <w:jc w:val="both"/>
              <w:rPr>
                <w:b w:val="0"/>
                <w:sz w:val="22"/>
                <w:szCs w:val="22"/>
              </w:rPr>
            </w:pPr>
            <w:r w:rsidRPr="00B472A8">
              <w:rPr>
                <w:b w:val="0"/>
                <w:sz w:val="22"/>
                <w:szCs w:val="22"/>
              </w:rPr>
              <w:t>Акинчин А.В., Левшаков Л.В., Линков С.А., Ким В.В., Горбунов В.В.</w:t>
            </w:r>
          </w:p>
          <w:p w:rsidR="00B472A8" w:rsidRPr="00B472A8" w:rsidRDefault="00B472A8" w:rsidP="00B472A8">
            <w:pPr>
              <w:pStyle w:val="af8"/>
              <w:spacing w:line="360" w:lineRule="auto"/>
              <w:jc w:val="both"/>
              <w:rPr>
                <w:b w:val="0"/>
                <w:sz w:val="22"/>
                <w:szCs w:val="22"/>
              </w:rPr>
            </w:pPr>
            <w:r w:rsidRPr="00B472A8">
              <w:rPr>
                <w:b w:val="0"/>
                <w:sz w:val="22"/>
                <w:szCs w:val="22"/>
              </w:rPr>
              <w:t>Белгородский государственный аграрный университет имени В.Я. Горина</w:t>
            </w:r>
          </w:p>
        </w:tc>
        <w:tc>
          <w:tcPr>
            <w:tcW w:w="3629" w:type="dxa"/>
          </w:tcPr>
          <w:p w:rsidR="00B472A8" w:rsidRPr="00B472A8" w:rsidRDefault="00B472A8" w:rsidP="00B472A8">
            <w:pPr>
              <w:pStyle w:val="af8"/>
              <w:spacing w:line="360" w:lineRule="auto"/>
              <w:jc w:val="both"/>
              <w:rPr>
                <w:b w:val="0"/>
                <w:sz w:val="22"/>
                <w:szCs w:val="22"/>
              </w:rPr>
            </w:pPr>
            <w:r w:rsidRPr="00B472A8">
              <w:rPr>
                <w:b w:val="0"/>
                <w:sz w:val="22"/>
                <w:szCs w:val="22"/>
              </w:rPr>
              <w:t>Вестник Курской государственной сельскохозяйственной академии.</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855" w:type="dxa"/>
          </w:tcPr>
          <w:p w:rsidR="00B472A8" w:rsidRPr="00B472A8" w:rsidRDefault="00B472A8" w:rsidP="00B472A8">
            <w:pPr>
              <w:pStyle w:val="af8"/>
              <w:spacing w:line="360" w:lineRule="auto"/>
              <w:jc w:val="both"/>
              <w:rPr>
                <w:b w:val="0"/>
                <w:sz w:val="22"/>
                <w:szCs w:val="22"/>
              </w:rPr>
            </w:pPr>
            <w:r w:rsidRPr="00B472A8">
              <w:rPr>
                <w:b w:val="0"/>
                <w:sz w:val="22"/>
                <w:szCs w:val="22"/>
              </w:rPr>
              <w:t>Научное обеспечение инновационного развития сельского хозяйства Курской области. С. 3-10.</w:t>
            </w:r>
          </w:p>
        </w:tc>
        <w:tc>
          <w:tcPr>
            <w:tcW w:w="3600" w:type="dxa"/>
          </w:tcPr>
          <w:p w:rsidR="00B472A8" w:rsidRPr="00B472A8" w:rsidRDefault="00B472A8" w:rsidP="00B472A8">
            <w:pPr>
              <w:pStyle w:val="af8"/>
              <w:spacing w:line="360" w:lineRule="auto"/>
              <w:jc w:val="both"/>
              <w:rPr>
                <w:b w:val="0"/>
                <w:iCs/>
                <w:sz w:val="22"/>
                <w:szCs w:val="22"/>
              </w:rPr>
            </w:pPr>
            <w:r w:rsidRPr="00B472A8">
              <w:rPr>
                <w:b w:val="0"/>
                <w:sz w:val="22"/>
                <w:szCs w:val="22"/>
              </w:rPr>
              <w:t>Семыкин В.А., Пигорев И.Я.</w:t>
            </w:r>
          </w:p>
        </w:tc>
        <w:tc>
          <w:tcPr>
            <w:tcW w:w="3629" w:type="dxa"/>
          </w:tcPr>
          <w:p w:rsidR="00B472A8" w:rsidRPr="00B472A8" w:rsidRDefault="00B472A8" w:rsidP="00B472A8">
            <w:pPr>
              <w:pStyle w:val="af8"/>
              <w:spacing w:line="360" w:lineRule="auto"/>
              <w:jc w:val="both"/>
              <w:rPr>
                <w:b w:val="0"/>
                <w:iCs/>
                <w:sz w:val="22"/>
                <w:szCs w:val="22"/>
              </w:rPr>
            </w:pPr>
            <w:r w:rsidRPr="00B472A8">
              <w:rPr>
                <w:b w:val="0"/>
                <w:sz w:val="22"/>
                <w:szCs w:val="22"/>
              </w:rPr>
              <w:t>Региональные проблемы повыш</w:t>
            </w:r>
            <w:r w:rsidRPr="00B472A8">
              <w:rPr>
                <w:b w:val="0"/>
                <w:sz w:val="22"/>
                <w:szCs w:val="22"/>
              </w:rPr>
              <w:t>е</w:t>
            </w:r>
            <w:r w:rsidRPr="00B472A8">
              <w:rPr>
                <w:b w:val="0"/>
                <w:sz w:val="22"/>
                <w:szCs w:val="22"/>
              </w:rPr>
              <w:t>ния эффективности агропромы</w:t>
            </w:r>
            <w:r w:rsidRPr="00B472A8">
              <w:rPr>
                <w:b w:val="0"/>
                <w:sz w:val="22"/>
                <w:szCs w:val="22"/>
              </w:rPr>
              <w:t>ш</w:t>
            </w:r>
            <w:r w:rsidRPr="00B472A8">
              <w:rPr>
                <w:b w:val="0"/>
                <w:sz w:val="22"/>
                <w:szCs w:val="22"/>
              </w:rPr>
              <w:t>ленного комплекса: материалы вс</w:t>
            </w:r>
            <w:r w:rsidRPr="00B472A8">
              <w:rPr>
                <w:b w:val="0"/>
                <w:sz w:val="22"/>
                <w:szCs w:val="22"/>
              </w:rPr>
              <w:t>е</w:t>
            </w:r>
            <w:r w:rsidRPr="00B472A8">
              <w:rPr>
                <w:b w:val="0"/>
                <w:sz w:val="22"/>
                <w:szCs w:val="22"/>
              </w:rPr>
              <w:t>российской научно-практической конференции. – 2007.</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855" w:type="dxa"/>
          </w:tcPr>
          <w:p w:rsidR="00B472A8" w:rsidRPr="00B472A8" w:rsidRDefault="00B472A8" w:rsidP="00B472A8">
            <w:pPr>
              <w:pStyle w:val="af8"/>
              <w:spacing w:line="360" w:lineRule="auto"/>
              <w:jc w:val="both"/>
              <w:rPr>
                <w:b w:val="0"/>
                <w:sz w:val="22"/>
                <w:szCs w:val="22"/>
              </w:rPr>
            </w:pPr>
            <w:r w:rsidRPr="00B472A8">
              <w:rPr>
                <w:b w:val="0"/>
                <w:sz w:val="22"/>
                <w:szCs w:val="22"/>
              </w:rPr>
              <w:t>Современные системы ведения сельского хозяйства. С. 222-223.</w:t>
            </w:r>
          </w:p>
        </w:tc>
        <w:tc>
          <w:tcPr>
            <w:tcW w:w="3600" w:type="dxa"/>
          </w:tcPr>
          <w:p w:rsidR="00B472A8" w:rsidRPr="00B472A8" w:rsidRDefault="00B472A8" w:rsidP="00B472A8">
            <w:pPr>
              <w:pStyle w:val="af8"/>
              <w:spacing w:line="360" w:lineRule="auto"/>
              <w:jc w:val="both"/>
              <w:rPr>
                <w:b w:val="0"/>
                <w:iCs/>
                <w:sz w:val="22"/>
                <w:szCs w:val="22"/>
              </w:rPr>
            </w:pPr>
            <w:r w:rsidRPr="00B472A8">
              <w:rPr>
                <w:b w:val="0"/>
                <w:sz w:val="22"/>
                <w:szCs w:val="22"/>
              </w:rPr>
              <w:t>Кучкарова Д.Ф., Хаитов Б.У.</w:t>
            </w:r>
          </w:p>
        </w:tc>
        <w:tc>
          <w:tcPr>
            <w:tcW w:w="3629" w:type="dxa"/>
          </w:tcPr>
          <w:p w:rsidR="00B472A8" w:rsidRPr="00B472A8" w:rsidRDefault="00B472A8" w:rsidP="00B472A8">
            <w:pPr>
              <w:pStyle w:val="af8"/>
              <w:spacing w:line="360" w:lineRule="auto"/>
              <w:jc w:val="both"/>
              <w:rPr>
                <w:b w:val="0"/>
                <w:iCs/>
                <w:sz w:val="22"/>
                <w:szCs w:val="22"/>
              </w:rPr>
            </w:pPr>
            <w:r w:rsidRPr="00B472A8">
              <w:rPr>
                <w:b w:val="0"/>
                <w:sz w:val="22"/>
                <w:szCs w:val="22"/>
              </w:rPr>
              <w:t>Молодой ученый. 2015. №12.</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855" w:type="dxa"/>
          </w:tcPr>
          <w:p w:rsidR="00B472A8" w:rsidRPr="00B472A8" w:rsidRDefault="00B472A8" w:rsidP="00B472A8">
            <w:pPr>
              <w:widowControl w:val="0"/>
              <w:tabs>
                <w:tab w:val="left" w:pos="640"/>
              </w:tabs>
              <w:autoSpaceDE w:val="0"/>
              <w:autoSpaceDN w:val="0"/>
              <w:spacing w:line="360" w:lineRule="auto"/>
              <w:rPr>
                <w:sz w:val="22"/>
                <w:szCs w:val="22"/>
              </w:rPr>
            </w:pPr>
            <w:r w:rsidRPr="00B472A8">
              <w:rPr>
                <w:sz w:val="22"/>
                <w:szCs w:val="22"/>
              </w:rPr>
              <w:t>Основные элементы системы точного земледелия. 39 с.</w:t>
            </w:r>
          </w:p>
        </w:tc>
        <w:tc>
          <w:tcPr>
            <w:tcW w:w="3600" w:type="dxa"/>
          </w:tcPr>
          <w:p w:rsidR="00B472A8" w:rsidRPr="00B472A8" w:rsidRDefault="00B472A8" w:rsidP="00B472A8">
            <w:pPr>
              <w:pStyle w:val="af3"/>
              <w:spacing w:line="360" w:lineRule="auto"/>
              <w:rPr>
                <w:iCs/>
                <w:sz w:val="22"/>
                <w:szCs w:val="22"/>
              </w:rPr>
            </w:pPr>
            <w:r w:rsidRPr="00B472A8">
              <w:rPr>
                <w:sz w:val="22"/>
                <w:szCs w:val="22"/>
              </w:rPr>
              <w:t>Труфляк Е. В.</w:t>
            </w:r>
          </w:p>
        </w:tc>
        <w:tc>
          <w:tcPr>
            <w:tcW w:w="3629" w:type="dxa"/>
          </w:tcPr>
          <w:p w:rsidR="00B472A8" w:rsidRPr="00B472A8" w:rsidRDefault="00B472A8" w:rsidP="00B472A8">
            <w:pPr>
              <w:pStyle w:val="af3"/>
              <w:spacing w:line="360" w:lineRule="auto"/>
              <w:rPr>
                <w:iCs/>
                <w:sz w:val="22"/>
                <w:szCs w:val="22"/>
              </w:rPr>
            </w:pPr>
            <w:r w:rsidRPr="00B472A8">
              <w:rPr>
                <w:sz w:val="22"/>
                <w:szCs w:val="22"/>
              </w:rPr>
              <w:t>Краснодар: КубГАУ, 2016.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855" w:type="dxa"/>
          </w:tcPr>
          <w:p w:rsidR="00B472A8" w:rsidRPr="00B472A8" w:rsidRDefault="00B472A8" w:rsidP="00B472A8">
            <w:pPr>
              <w:pStyle w:val="af8"/>
              <w:spacing w:line="360" w:lineRule="auto"/>
              <w:jc w:val="both"/>
              <w:rPr>
                <w:b w:val="0"/>
                <w:sz w:val="22"/>
                <w:szCs w:val="22"/>
              </w:rPr>
            </w:pPr>
            <w:r w:rsidRPr="00B472A8">
              <w:rPr>
                <w:b w:val="0"/>
                <w:sz w:val="22"/>
                <w:szCs w:val="22"/>
              </w:rPr>
              <w:t>Основы технологии точного земледелия. Зарубежный и отечественный опыт. 120 с.</w:t>
            </w:r>
          </w:p>
        </w:tc>
        <w:tc>
          <w:tcPr>
            <w:tcW w:w="3600" w:type="dxa"/>
          </w:tcPr>
          <w:p w:rsidR="00B472A8" w:rsidRPr="00B472A8" w:rsidRDefault="00B472A8" w:rsidP="00B472A8">
            <w:pPr>
              <w:pStyle w:val="af8"/>
              <w:spacing w:line="360" w:lineRule="auto"/>
              <w:jc w:val="both"/>
              <w:rPr>
                <w:b w:val="0"/>
                <w:iCs/>
                <w:sz w:val="22"/>
                <w:szCs w:val="22"/>
              </w:rPr>
            </w:pPr>
            <w:r w:rsidRPr="00B472A8">
              <w:rPr>
                <w:b w:val="0"/>
                <w:sz w:val="22"/>
                <w:szCs w:val="22"/>
              </w:rPr>
              <w:t>Рунов Б.А., Пильникова Н.В.</w:t>
            </w:r>
          </w:p>
        </w:tc>
        <w:tc>
          <w:tcPr>
            <w:tcW w:w="3629" w:type="dxa"/>
          </w:tcPr>
          <w:p w:rsidR="00B472A8" w:rsidRPr="00B472A8" w:rsidRDefault="00B472A8" w:rsidP="00B472A8">
            <w:pPr>
              <w:pStyle w:val="af8"/>
              <w:spacing w:line="360" w:lineRule="auto"/>
              <w:jc w:val="both"/>
              <w:rPr>
                <w:b w:val="0"/>
                <w:iCs/>
                <w:sz w:val="22"/>
                <w:szCs w:val="22"/>
              </w:rPr>
            </w:pPr>
            <w:r w:rsidRPr="00B472A8">
              <w:rPr>
                <w:b w:val="0"/>
                <w:sz w:val="22"/>
                <w:szCs w:val="22"/>
              </w:rPr>
              <w:t>2-е изд., исправ. и дополн. – СПб.: АФИ, 2012.</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5855" w:type="dxa"/>
            <w:tcBorders>
              <w:bottom w:val="nil"/>
            </w:tcBorders>
          </w:tcPr>
          <w:p w:rsidR="00B472A8" w:rsidRPr="00B472A8" w:rsidRDefault="00B472A8" w:rsidP="00B472A8">
            <w:pPr>
              <w:pStyle w:val="af8"/>
              <w:spacing w:line="360" w:lineRule="auto"/>
              <w:jc w:val="both"/>
              <w:rPr>
                <w:b w:val="0"/>
                <w:sz w:val="22"/>
                <w:szCs w:val="22"/>
              </w:rPr>
            </w:pPr>
            <w:r w:rsidRPr="00B472A8">
              <w:rPr>
                <w:b w:val="0"/>
                <w:sz w:val="22"/>
                <w:szCs w:val="22"/>
              </w:rPr>
              <w:t>Точное земледелие: практикум. 116 с.</w:t>
            </w:r>
          </w:p>
          <w:p w:rsidR="00B472A8" w:rsidRPr="00B472A8" w:rsidRDefault="00B472A8" w:rsidP="00B472A8">
            <w:pPr>
              <w:pStyle w:val="af8"/>
              <w:spacing w:line="360" w:lineRule="auto"/>
              <w:jc w:val="both"/>
              <w:rPr>
                <w:b w:val="0"/>
                <w:iCs/>
                <w:sz w:val="22"/>
                <w:szCs w:val="22"/>
              </w:rPr>
            </w:pPr>
          </w:p>
        </w:tc>
        <w:tc>
          <w:tcPr>
            <w:tcW w:w="3600" w:type="dxa"/>
            <w:tcBorders>
              <w:bottom w:val="nil"/>
            </w:tcBorders>
          </w:tcPr>
          <w:p w:rsidR="00B472A8" w:rsidRPr="00B472A8" w:rsidRDefault="00B472A8" w:rsidP="00B472A8">
            <w:pPr>
              <w:pStyle w:val="af8"/>
              <w:spacing w:line="360" w:lineRule="auto"/>
              <w:jc w:val="both"/>
              <w:rPr>
                <w:b w:val="0"/>
                <w:iCs/>
                <w:sz w:val="22"/>
                <w:szCs w:val="22"/>
              </w:rPr>
            </w:pPr>
            <w:r w:rsidRPr="00B472A8">
              <w:rPr>
                <w:b w:val="0"/>
                <w:sz w:val="22"/>
                <w:szCs w:val="22"/>
              </w:rPr>
              <w:t>Завражнов А.И. и др.; под ред. М.М. Константинова.</w:t>
            </w:r>
          </w:p>
        </w:tc>
        <w:tc>
          <w:tcPr>
            <w:tcW w:w="3629" w:type="dxa"/>
            <w:tcBorders>
              <w:bottom w:val="nil"/>
            </w:tcBorders>
          </w:tcPr>
          <w:p w:rsidR="00B472A8" w:rsidRPr="00B472A8" w:rsidRDefault="00B472A8" w:rsidP="00B472A8">
            <w:pPr>
              <w:pStyle w:val="af8"/>
              <w:spacing w:line="360" w:lineRule="auto"/>
              <w:jc w:val="both"/>
              <w:rPr>
                <w:b w:val="0"/>
                <w:iCs/>
                <w:sz w:val="22"/>
                <w:szCs w:val="22"/>
              </w:rPr>
            </w:pPr>
            <w:r w:rsidRPr="00B472A8">
              <w:rPr>
                <w:b w:val="0"/>
                <w:sz w:val="22"/>
                <w:szCs w:val="22"/>
              </w:rPr>
              <w:t>Мичуринск: Изд-во Мич ГАУ, 2012.</w:t>
            </w:r>
          </w:p>
        </w:tc>
      </w:tr>
    </w:tbl>
    <w:p w:rsidR="00A43E90" w:rsidRDefault="00A43E90"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606"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997"/>
        <w:gridCol w:w="3969"/>
        <w:gridCol w:w="3360"/>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5997"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96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3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5997" w:type="dxa"/>
          </w:tcPr>
          <w:p w:rsidR="00B472A8" w:rsidRPr="00B472A8" w:rsidRDefault="00B472A8" w:rsidP="00B472A8">
            <w:pPr>
              <w:pStyle w:val="af8"/>
              <w:spacing w:line="360" w:lineRule="auto"/>
              <w:jc w:val="both"/>
              <w:rPr>
                <w:b w:val="0"/>
                <w:sz w:val="22"/>
                <w:szCs w:val="22"/>
              </w:rPr>
            </w:pPr>
            <w:r w:rsidRPr="00B472A8">
              <w:rPr>
                <w:b w:val="0"/>
                <w:sz w:val="22"/>
                <w:szCs w:val="22"/>
              </w:rPr>
              <w:t>Современные технологии и оборудование для систем точн</w:t>
            </w:r>
            <w:r w:rsidRPr="00B472A8">
              <w:rPr>
                <w:b w:val="0"/>
                <w:sz w:val="22"/>
                <w:szCs w:val="22"/>
              </w:rPr>
              <w:t>о</w:t>
            </w:r>
            <w:r w:rsidRPr="00B472A8">
              <w:rPr>
                <w:b w:val="0"/>
                <w:sz w:val="22"/>
                <w:szCs w:val="22"/>
              </w:rPr>
              <w:t>го земледелия: научно-аналитический обзор. 80 с.</w:t>
            </w:r>
          </w:p>
        </w:tc>
        <w:tc>
          <w:tcPr>
            <w:tcW w:w="3969" w:type="dxa"/>
          </w:tcPr>
          <w:p w:rsidR="00B472A8" w:rsidRPr="00B472A8" w:rsidRDefault="00B472A8" w:rsidP="00B472A8">
            <w:pPr>
              <w:pStyle w:val="af8"/>
              <w:spacing w:line="360" w:lineRule="auto"/>
              <w:jc w:val="both"/>
              <w:rPr>
                <w:b w:val="0"/>
                <w:sz w:val="22"/>
                <w:szCs w:val="22"/>
              </w:rPr>
            </w:pPr>
            <w:r w:rsidRPr="00B472A8">
              <w:rPr>
                <w:b w:val="0"/>
                <w:sz w:val="22"/>
                <w:szCs w:val="22"/>
              </w:rPr>
              <w:t>Щеголихина Т.А., Гольтяпин В.Я.</w:t>
            </w:r>
          </w:p>
        </w:tc>
        <w:tc>
          <w:tcPr>
            <w:tcW w:w="3360" w:type="dxa"/>
          </w:tcPr>
          <w:p w:rsidR="00B472A8" w:rsidRPr="00B472A8" w:rsidRDefault="00B472A8" w:rsidP="00B472A8">
            <w:pPr>
              <w:pStyle w:val="af8"/>
              <w:spacing w:line="360" w:lineRule="auto"/>
              <w:jc w:val="both"/>
              <w:rPr>
                <w:b w:val="0"/>
                <w:sz w:val="22"/>
                <w:szCs w:val="22"/>
              </w:rPr>
            </w:pPr>
            <w:r w:rsidRPr="00B472A8">
              <w:rPr>
                <w:b w:val="0"/>
                <w:sz w:val="22"/>
                <w:szCs w:val="22"/>
              </w:rPr>
              <w:t>М.: ФГБНУ «Росин-формагротех», 2014.</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pStyle w:val="af8"/>
              <w:spacing w:line="360" w:lineRule="auto"/>
              <w:jc w:val="both"/>
              <w:rPr>
                <w:b w:val="0"/>
                <w:sz w:val="22"/>
                <w:szCs w:val="22"/>
              </w:rPr>
            </w:pPr>
            <w:r w:rsidRPr="00B472A8">
              <w:rPr>
                <w:b w:val="0"/>
                <w:sz w:val="22"/>
                <w:szCs w:val="22"/>
              </w:rPr>
              <w:t>Интеллектуальное земледелие как дальнейшее развитие идей точного земледелия. С.21-24.</w:t>
            </w:r>
          </w:p>
        </w:tc>
        <w:tc>
          <w:tcPr>
            <w:tcW w:w="3969" w:type="dxa"/>
          </w:tcPr>
          <w:p w:rsidR="00B472A8" w:rsidRPr="00B472A8" w:rsidRDefault="00B472A8" w:rsidP="00B472A8">
            <w:pPr>
              <w:pStyle w:val="af8"/>
              <w:spacing w:line="360" w:lineRule="auto"/>
              <w:jc w:val="both"/>
              <w:rPr>
                <w:b w:val="0"/>
                <w:sz w:val="22"/>
                <w:szCs w:val="22"/>
              </w:rPr>
            </w:pPr>
            <w:r w:rsidRPr="00B472A8">
              <w:rPr>
                <w:b w:val="0"/>
                <w:sz w:val="22"/>
                <w:szCs w:val="22"/>
              </w:rPr>
              <w:t>Личман Г.И., Личман Г.И., Смирнов И.Г.</w:t>
            </w:r>
          </w:p>
        </w:tc>
        <w:tc>
          <w:tcPr>
            <w:tcW w:w="3360" w:type="dxa"/>
          </w:tcPr>
          <w:p w:rsidR="00B472A8" w:rsidRPr="00B472A8" w:rsidRDefault="00B472A8" w:rsidP="00B472A8">
            <w:pPr>
              <w:pStyle w:val="af8"/>
              <w:spacing w:line="360" w:lineRule="auto"/>
              <w:jc w:val="both"/>
              <w:rPr>
                <w:b w:val="0"/>
                <w:sz w:val="22"/>
                <w:szCs w:val="22"/>
              </w:rPr>
            </w:pPr>
            <w:r w:rsidRPr="00B472A8">
              <w:rPr>
                <w:b w:val="0"/>
                <w:sz w:val="22"/>
                <w:szCs w:val="22"/>
              </w:rPr>
              <w:t>Нивы Зауралья. – 2015. – №1 (123).</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spacing w:line="360" w:lineRule="auto"/>
              <w:rPr>
                <w:rFonts w:eastAsia="Arial"/>
                <w:sz w:val="22"/>
                <w:szCs w:val="22"/>
              </w:rPr>
            </w:pPr>
            <w:r w:rsidRPr="00B472A8">
              <w:rPr>
                <w:rFonts w:eastAsia="Arial"/>
                <w:sz w:val="22"/>
                <w:szCs w:val="22"/>
              </w:rPr>
              <w:t>Реализация элементов точного земледелия в полевом опыте.</w:t>
            </w:r>
          </w:p>
        </w:tc>
        <w:tc>
          <w:tcPr>
            <w:tcW w:w="3969" w:type="dxa"/>
          </w:tcPr>
          <w:p w:rsidR="00B472A8" w:rsidRPr="00B472A8" w:rsidRDefault="00B472A8" w:rsidP="00B472A8">
            <w:pPr>
              <w:spacing w:line="360" w:lineRule="auto"/>
              <w:rPr>
                <w:rFonts w:eastAsia="Arial"/>
                <w:sz w:val="22"/>
                <w:szCs w:val="22"/>
              </w:rPr>
            </w:pPr>
            <w:r w:rsidRPr="00B472A8">
              <w:rPr>
                <w:rFonts w:eastAsia="Arial"/>
                <w:sz w:val="22"/>
                <w:szCs w:val="22"/>
              </w:rPr>
              <w:t>Беленков А.И., Тюмаков А.Ю., Сабо Умар Магаммед.</w:t>
            </w:r>
          </w:p>
          <w:p w:rsidR="00B472A8" w:rsidRPr="00B472A8" w:rsidRDefault="00B472A8" w:rsidP="00B472A8">
            <w:pPr>
              <w:spacing w:line="360" w:lineRule="auto"/>
              <w:rPr>
                <w:rFonts w:eastAsia="Arial"/>
                <w:sz w:val="22"/>
                <w:szCs w:val="22"/>
              </w:rPr>
            </w:pPr>
            <w:r w:rsidRPr="00B472A8">
              <w:rPr>
                <w:rFonts w:eastAsia="Arial"/>
                <w:sz w:val="22"/>
                <w:szCs w:val="22"/>
              </w:rPr>
              <w:t>РГАУ-МСХА имени К.А. Тимирязева, Россия</w:t>
            </w:r>
          </w:p>
        </w:tc>
        <w:tc>
          <w:tcPr>
            <w:tcW w:w="3360" w:type="dxa"/>
          </w:tcPr>
          <w:p w:rsidR="00B472A8" w:rsidRPr="00B472A8" w:rsidRDefault="00B472A8" w:rsidP="00B472A8">
            <w:pPr>
              <w:pStyle w:val="af8"/>
              <w:spacing w:line="360" w:lineRule="auto"/>
              <w:jc w:val="both"/>
              <w:rPr>
                <w:b w:val="0"/>
                <w:sz w:val="22"/>
                <w:szCs w:val="22"/>
              </w:rPr>
            </w:pPr>
            <w:r w:rsidRPr="00B472A8">
              <w:rPr>
                <w:b w:val="0"/>
                <w:sz w:val="22"/>
                <w:szCs w:val="22"/>
              </w:rPr>
              <w:t>Земледелие. №3. 2015.</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pStyle w:val="af8"/>
              <w:spacing w:line="360" w:lineRule="auto"/>
              <w:jc w:val="both"/>
              <w:rPr>
                <w:b w:val="0"/>
                <w:sz w:val="22"/>
                <w:szCs w:val="22"/>
              </w:rPr>
            </w:pPr>
            <w:r w:rsidRPr="00B472A8">
              <w:rPr>
                <w:b w:val="0"/>
                <w:sz w:val="22"/>
                <w:szCs w:val="22"/>
              </w:rPr>
              <w:t>Технологии и основные направления точного земледелия.</w:t>
            </w:r>
          </w:p>
        </w:tc>
        <w:tc>
          <w:tcPr>
            <w:tcW w:w="3969" w:type="dxa"/>
          </w:tcPr>
          <w:p w:rsidR="00B472A8" w:rsidRPr="00B472A8" w:rsidRDefault="00B472A8" w:rsidP="00B472A8">
            <w:pPr>
              <w:pStyle w:val="af8"/>
              <w:spacing w:line="360" w:lineRule="auto"/>
              <w:jc w:val="both"/>
              <w:rPr>
                <w:b w:val="0"/>
                <w:sz w:val="22"/>
                <w:szCs w:val="22"/>
              </w:rPr>
            </w:pPr>
            <w:r w:rsidRPr="00B472A8">
              <w:rPr>
                <w:b w:val="0"/>
                <w:sz w:val="22"/>
                <w:szCs w:val="22"/>
              </w:rPr>
              <w:t xml:space="preserve">Mахотлова </w:t>
            </w:r>
            <w:r w:rsidRPr="00B472A8">
              <w:rPr>
                <w:b w:val="0"/>
                <w:sz w:val="22"/>
                <w:szCs w:val="22"/>
              </w:rPr>
              <w:tab/>
              <w:t>М.Ш.</w:t>
            </w:r>
          </w:p>
          <w:p w:rsidR="00B472A8" w:rsidRPr="00B472A8" w:rsidRDefault="00971AD5" w:rsidP="00B472A8">
            <w:pPr>
              <w:pStyle w:val="af8"/>
              <w:spacing w:line="360" w:lineRule="auto"/>
              <w:jc w:val="both"/>
              <w:rPr>
                <w:b w:val="0"/>
                <w:sz w:val="22"/>
                <w:szCs w:val="22"/>
              </w:rPr>
            </w:pPr>
            <w:r>
              <w:rPr>
                <w:b w:val="0"/>
                <w:noProof/>
                <w:sz w:val="22"/>
                <w:szCs w:val="22"/>
                <w:lang w:eastAsia="ru-RU"/>
              </w:rPr>
              <w:pict>
                <v:rect id="Rectangle 2" o:spid="_x0000_s1028" style="position:absolute;left:0;text-align:left;margin-left:259.85pt;margin-top:1.9pt;width:59.4pt;height:12.95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" fillcolor="#fdfdfd" strokecolor="white"/>
              </w:pict>
            </w:r>
            <w:r w:rsidR="00B472A8" w:rsidRPr="00B472A8">
              <w:rPr>
                <w:b w:val="0"/>
                <w:sz w:val="22"/>
                <w:szCs w:val="22"/>
              </w:rPr>
              <w:t>Кабардино-Балкарский государстве</w:t>
            </w:r>
            <w:r w:rsidR="00B472A8" w:rsidRPr="00B472A8">
              <w:rPr>
                <w:b w:val="0"/>
                <w:sz w:val="22"/>
                <w:szCs w:val="22"/>
              </w:rPr>
              <w:t>н</w:t>
            </w:r>
            <w:r w:rsidR="00B472A8" w:rsidRPr="00B472A8">
              <w:rPr>
                <w:b w:val="0"/>
                <w:sz w:val="22"/>
                <w:szCs w:val="22"/>
              </w:rPr>
              <w:t>ный аграрный университет имени В.М. Кокова», г. Нальчик, РФ</w:t>
            </w:r>
          </w:p>
        </w:tc>
        <w:tc>
          <w:tcPr>
            <w:tcW w:w="3360" w:type="dxa"/>
          </w:tcPr>
          <w:p w:rsidR="00B472A8" w:rsidRPr="00B472A8" w:rsidRDefault="00B472A8" w:rsidP="00B472A8">
            <w:pPr>
              <w:pStyle w:val="af8"/>
              <w:spacing w:line="360" w:lineRule="auto"/>
              <w:jc w:val="both"/>
              <w:rPr>
                <w:b w:val="0"/>
                <w:sz w:val="22"/>
                <w:szCs w:val="22"/>
              </w:rPr>
            </w:pPr>
            <w:bookmarkStart w:id="5" w:name="page1"/>
            <w:bookmarkEnd w:id="5"/>
            <w:r w:rsidRPr="00B472A8">
              <w:rPr>
                <w:b w:val="0"/>
                <w:sz w:val="22"/>
                <w:szCs w:val="22"/>
              </w:rPr>
              <w:t>Международный научный жу</w:t>
            </w:r>
            <w:r w:rsidRPr="00B472A8">
              <w:rPr>
                <w:b w:val="0"/>
                <w:sz w:val="22"/>
                <w:szCs w:val="22"/>
              </w:rPr>
              <w:t>р</w:t>
            </w:r>
            <w:r w:rsidRPr="00B472A8">
              <w:rPr>
                <w:b w:val="0"/>
                <w:sz w:val="22"/>
                <w:szCs w:val="22"/>
              </w:rPr>
              <w:t>нал «Символ науки». №1/2016.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spacing w:line="360" w:lineRule="auto"/>
              <w:rPr>
                <w:sz w:val="22"/>
                <w:szCs w:val="22"/>
              </w:rPr>
            </w:pPr>
            <w:r w:rsidRPr="00B472A8">
              <w:rPr>
                <w:rFonts w:eastAsia="Arial Narrow"/>
                <w:sz w:val="22"/>
                <w:szCs w:val="22"/>
              </w:rPr>
              <w:t>Эффективность ресурсосберегающих технологий в системе точного земледелия.</w:t>
            </w:r>
          </w:p>
        </w:tc>
        <w:tc>
          <w:tcPr>
            <w:tcW w:w="3969" w:type="dxa"/>
          </w:tcPr>
          <w:p w:rsidR="00B472A8" w:rsidRPr="00B472A8" w:rsidRDefault="00B472A8" w:rsidP="00B472A8">
            <w:pPr>
              <w:pStyle w:val="af8"/>
              <w:spacing w:line="360" w:lineRule="auto"/>
              <w:jc w:val="both"/>
              <w:rPr>
                <w:rFonts w:eastAsia="Arial Narrow"/>
                <w:b w:val="0"/>
                <w:sz w:val="22"/>
                <w:szCs w:val="22"/>
              </w:rPr>
            </w:pPr>
            <w:r w:rsidRPr="00B472A8">
              <w:rPr>
                <w:rFonts w:eastAsia="Arial Narrow"/>
                <w:b w:val="0"/>
                <w:sz w:val="22"/>
                <w:szCs w:val="22"/>
              </w:rPr>
              <w:t>Якимова Л.А.</w:t>
            </w:r>
          </w:p>
        </w:tc>
        <w:tc>
          <w:tcPr>
            <w:tcW w:w="3360" w:type="dxa"/>
          </w:tcPr>
          <w:p w:rsidR="00B472A8" w:rsidRPr="00B472A8" w:rsidRDefault="00B472A8" w:rsidP="00B472A8">
            <w:pPr>
              <w:pStyle w:val="af8"/>
              <w:spacing w:line="360" w:lineRule="auto"/>
              <w:jc w:val="both"/>
              <w:rPr>
                <w:rFonts w:eastAsia="Monotype Corsiva"/>
                <w:b w:val="0"/>
                <w:sz w:val="22"/>
                <w:szCs w:val="22"/>
              </w:rPr>
            </w:pPr>
            <w:r w:rsidRPr="00B472A8">
              <w:rPr>
                <w:rFonts w:eastAsia="Monotype Corsiva"/>
                <w:b w:val="0"/>
                <w:sz w:val="22"/>
                <w:szCs w:val="22"/>
              </w:rPr>
              <w:t>Вестник КрасГАУ. 2017. №9.</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5997" w:type="dxa"/>
            <w:tcBorders>
              <w:bottom w:val="nil"/>
            </w:tcBorders>
          </w:tcPr>
          <w:p w:rsidR="00B472A8" w:rsidRPr="00B472A8" w:rsidRDefault="00B472A8" w:rsidP="00B472A8">
            <w:pPr>
              <w:pStyle w:val="af8"/>
              <w:spacing w:line="360" w:lineRule="auto"/>
              <w:jc w:val="both"/>
              <w:rPr>
                <w:rFonts w:eastAsia="Verdana"/>
                <w:b w:val="0"/>
                <w:sz w:val="22"/>
                <w:szCs w:val="22"/>
              </w:rPr>
            </w:pPr>
            <w:r w:rsidRPr="00B472A8">
              <w:rPr>
                <w:rFonts w:eastAsia="Verdana"/>
                <w:b w:val="0"/>
                <w:sz w:val="22"/>
                <w:szCs w:val="22"/>
              </w:rPr>
              <w:t>Изучение внутрипольной вариабельности агрохимических показателей пахотных почв и определение потребности в удобрениях и мелиорантах в технологиях точного землед</w:t>
            </w:r>
            <w:r w:rsidRPr="00B472A8">
              <w:rPr>
                <w:rFonts w:eastAsia="Verdana"/>
                <w:b w:val="0"/>
                <w:sz w:val="22"/>
                <w:szCs w:val="22"/>
              </w:rPr>
              <w:t>е</w:t>
            </w:r>
            <w:r w:rsidRPr="00B472A8">
              <w:rPr>
                <w:rFonts w:eastAsia="Verdana"/>
                <w:b w:val="0"/>
                <w:sz w:val="22"/>
                <w:szCs w:val="22"/>
              </w:rPr>
              <w:t>лия.</w:t>
            </w:r>
          </w:p>
        </w:tc>
        <w:tc>
          <w:tcPr>
            <w:tcW w:w="3969" w:type="dxa"/>
            <w:tcBorders>
              <w:bottom w:val="nil"/>
            </w:tcBorders>
          </w:tcPr>
          <w:p w:rsidR="00B472A8" w:rsidRPr="00B472A8" w:rsidRDefault="00B472A8" w:rsidP="00B472A8">
            <w:pPr>
              <w:pStyle w:val="af8"/>
              <w:spacing w:line="360" w:lineRule="auto"/>
              <w:jc w:val="both"/>
              <w:rPr>
                <w:rFonts w:eastAsia="Verdana"/>
                <w:b w:val="0"/>
                <w:sz w:val="22"/>
                <w:szCs w:val="22"/>
              </w:rPr>
            </w:pPr>
            <w:r w:rsidRPr="00B472A8">
              <w:rPr>
                <w:rFonts w:eastAsia="Verdana"/>
                <w:b w:val="0"/>
                <w:sz w:val="22"/>
                <w:szCs w:val="22"/>
              </w:rPr>
              <w:t>Шемняков Д.В., Налиухин А.Н.</w:t>
            </w:r>
          </w:p>
          <w:p w:rsidR="00B472A8" w:rsidRPr="00B472A8" w:rsidRDefault="00B472A8" w:rsidP="00B472A8">
            <w:pPr>
              <w:pStyle w:val="af8"/>
              <w:spacing w:line="360" w:lineRule="auto"/>
              <w:jc w:val="both"/>
              <w:rPr>
                <w:rFonts w:eastAsia="Verdana"/>
                <w:b w:val="0"/>
                <w:sz w:val="22"/>
                <w:szCs w:val="22"/>
              </w:rPr>
            </w:pPr>
            <w:r w:rsidRPr="00B472A8">
              <w:rPr>
                <w:rFonts w:eastAsia="Verdana"/>
                <w:b w:val="0"/>
                <w:sz w:val="22"/>
                <w:szCs w:val="22"/>
              </w:rPr>
              <w:t>ФГБОУ ВПО «Вологодская государс</w:t>
            </w:r>
            <w:r w:rsidRPr="00B472A8">
              <w:rPr>
                <w:rFonts w:eastAsia="Verdana"/>
                <w:b w:val="0"/>
                <w:sz w:val="22"/>
                <w:szCs w:val="22"/>
              </w:rPr>
              <w:t>т</w:t>
            </w:r>
            <w:r w:rsidRPr="00B472A8">
              <w:rPr>
                <w:rFonts w:eastAsia="Verdana"/>
                <w:b w:val="0"/>
                <w:sz w:val="22"/>
                <w:szCs w:val="22"/>
              </w:rPr>
              <w:t>венная молочнохозяйственная акад</w:t>
            </w:r>
            <w:r w:rsidRPr="00B472A8">
              <w:rPr>
                <w:rFonts w:eastAsia="Verdana"/>
                <w:b w:val="0"/>
                <w:sz w:val="22"/>
                <w:szCs w:val="22"/>
              </w:rPr>
              <w:t>е</w:t>
            </w:r>
            <w:r w:rsidRPr="00B472A8">
              <w:rPr>
                <w:rFonts w:eastAsia="Verdana"/>
                <w:b w:val="0"/>
                <w:sz w:val="22"/>
                <w:szCs w:val="22"/>
              </w:rPr>
              <w:t>мия имени Н.В. Верещагина»</w:t>
            </w:r>
          </w:p>
        </w:tc>
        <w:tc>
          <w:tcPr>
            <w:tcW w:w="3360" w:type="dxa"/>
            <w:tcBorders>
              <w:bottom w:val="nil"/>
            </w:tcBorders>
          </w:tcPr>
          <w:p w:rsidR="00B472A8" w:rsidRPr="00B472A8" w:rsidRDefault="00B472A8" w:rsidP="00B472A8">
            <w:pPr>
              <w:pStyle w:val="af8"/>
              <w:spacing w:line="360" w:lineRule="auto"/>
              <w:jc w:val="both"/>
              <w:rPr>
                <w:b w:val="0"/>
                <w:iCs/>
                <w:sz w:val="22"/>
                <w:szCs w:val="22"/>
              </w:rPr>
            </w:pPr>
            <w:r w:rsidRPr="00B472A8">
              <w:rPr>
                <w:rFonts w:eastAsia="Verdana"/>
                <w:b w:val="0"/>
                <w:sz w:val="22"/>
                <w:szCs w:val="22"/>
              </w:rPr>
              <w:t>Молочнохозяйственный вестник, №2 (18), II кв. 2015.</w:t>
            </w:r>
          </w:p>
        </w:tc>
      </w:tr>
    </w:tbl>
    <w:p w:rsidR="00B472A8" w:rsidRPr="00B472A8" w:rsidRDefault="00B472A8" w:rsidP="00B472A8">
      <w:pPr>
        <w:spacing w:line="360" w:lineRule="auto"/>
      </w:pPr>
    </w:p>
    <w:p w:rsidR="00B472A8" w:rsidRDefault="00B472A8" w:rsidP="00B472A8">
      <w:pPr>
        <w:spacing w:line="360" w:lineRule="auto"/>
      </w:pPr>
    </w:p>
    <w:p w:rsidR="00A43E90" w:rsidRDefault="00A43E90" w:rsidP="00B472A8">
      <w:pPr>
        <w:spacing w:line="360" w:lineRule="auto"/>
      </w:pPr>
    </w:p>
    <w:p w:rsidR="00A43E90" w:rsidRPr="00B472A8" w:rsidRDefault="00A43E90"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997"/>
        <w:gridCol w:w="3600"/>
        <w:gridCol w:w="3771"/>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5997"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771"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5997" w:type="dxa"/>
          </w:tcPr>
          <w:p w:rsidR="00B472A8" w:rsidRPr="00B472A8" w:rsidRDefault="00B472A8" w:rsidP="00B472A8">
            <w:pPr>
              <w:pStyle w:val="af8"/>
              <w:spacing w:line="360" w:lineRule="auto"/>
              <w:jc w:val="both"/>
              <w:rPr>
                <w:rFonts w:eastAsia="Arial"/>
                <w:b w:val="0"/>
                <w:sz w:val="22"/>
                <w:szCs w:val="22"/>
              </w:rPr>
            </w:pPr>
            <w:r w:rsidRPr="00B472A8">
              <w:rPr>
                <w:rFonts w:eastAsia="Arial"/>
                <w:b w:val="0"/>
                <w:sz w:val="22"/>
                <w:szCs w:val="22"/>
              </w:rPr>
              <w:t>Пространственная неоднородность электрического сопр</w:t>
            </w:r>
            <w:r w:rsidRPr="00B472A8">
              <w:rPr>
                <w:rFonts w:eastAsia="Arial"/>
                <w:b w:val="0"/>
                <w:sz w:val="22"/>
                <w:szCs w:val="22"/>
              </w:rPr>
              <w:t>о</w:t>
            </w:r>
            <w:r w:rsidRPr="00B472A8">
              <w:rPr>
                <w:rFonts w:eastAsia="Arial"/>
                <w:b w:val="0"/>
                <w:sz w:val="22"/>
                <w:szCs w:val="22"/>
              </w:rPr>
              <w:t>тивления почвы ее связь с урожайностью ячменя в полевом опыте центра точного земледелия</w:t>
            </w:r>
          </w:p>
        </w:tc>
        <w:tc>
          <w:tcPr>
            <w:tcW w:w="3600" w:type="dxa"/>
          </w:tcPr>
          <w:p w:rsidR="00B472A8" w:rsidRPr="00B472A8" w:rsidRDefault="00B472A8" w:rsidP="00B472A8">
            <w:pPr>
              <w:pStyle w:val="af8"/>
              <w:spacing w:line="360" w:lineRule="auto"/>
              <w:jc w:val="both"/>
              <w:rPr>
                <w:rFonts w:eastAsia="Arial"/>
                <w:b w:val="0"/>
                <w:sz w:val="22"/>
                <w:szCs w:val="22"/>
              </w:rPr>
            </w:pPr>
            <w:r w:rsidRPr="00B472A8">
              <w:rPr>
                <w:rFonts w:eastAsia="Arial"/>
                <w:b w:val="0"/>
                <w:sz w:val="22"/>
                <w:szCs w:val="22"/>
              </w:rPr>
              <w:t>Железова С.В., Самсонова. В.П.</w:t>
            </w:r>
          </w:p>
          <w:p w:rsidR="00B472A8" w:rsidRPr="00B472A8" w:rsidRDefault="00B472A8" w:rsidP="00B472A8">
            <w:pPr>
              <w:pStyle w:val="af8"/>
              <w:spacing w:line="360" w:lineRule="auto"/>
              <w:jc w:val="both"/>
              <w:rPr>
                <w:rFonts w:eastAsia="Verdana"/>
                <w:b w:val="0"/>
                <w:sz w:val="22"/>
                <w:szCs w:val="22"/>
              </w:rPr>
            </w:pPr>
            <w:r w:rsidRPr="00B472A8">
              <w:rPr>
                <w:rFonts w:eastAsia="Arial"/>
                <w:b w:val="0"/>
                <w:sz w:val="22"/>
                <w:szCs w:val="22"/>
              </w:rPr>
              <w:t>Московский государственный ун</w:t>
            </w:r>
            <w:r w:rsidRPr="00B472A8">
              <w:rPr>
                <w:rFonts w:eastAsia="Arial"/>
                <w:b w:val="0"/>
                <w:sz w:val="22"/>
                <w:szCs w:val="22"/>
              </w:rPr>
              <w:t>и</w:t>
            </w:r>
            <w:r w:rsidRPr="00B472A8">
              <w:rPr>
                <w:rFonts w:eastAsia="Arial"/>
                <w:b w:val="0"/>
                <w:sz w:val="22"/>
                <w:szCs w:val="22"/>
              </w:rPr>
              <w:t>верситет им. М.В. Ломоносова</w:t>
            </w:r>
          </w:p>
        </w:tc>
        <w:tc>
          <w:tcPr>
            <w:tcW w:w="3771" w:type="dxa"/>
          </w:tcPr>
          <w:p w:rsidR="00B472A8" w:rsidRPr="00B472A8" w:rsidRDefault="00B472A8" w:rsidP="00B472A8">
            <w:pPr>
              <w:pStyle w:val="af8"/>
              <w:spacing w:line="360" w:lineRule="auto"/>
              <w:jc w:val="both"/>
              <w:rPr>
                <w:rFonts w:eastAsia="Verdana"/>
                <w:b w:val="0"/>
                <w:sz w:val="22"/>
                <w:szCs w:val="22"/>
              </w:rPr>
            </w:pPr>
            <w:r w:rsidRPr="00B472A8">
              <w:rPr>
                <w:rFonts w:eastAsia="Arial"/>
                <w:b w:val="0"/>
                <w:sz w:val="22"/>
                <w:szCs w:val="22"/>
              </w:rPr>
              <w:t>Вестник Алтайского государственн</w:t>
            </w:r>
            <w:r w:rsidRPr="00B472A8">
              <w:rPr>
                <w:rFonts w:eastAsia="Arial"/>
                <w:b w:val="0"/>
                <w:sz w:val="22"/>
                <w:szCs w:val="22"/>
              </w:rPr>
              <w:t>о</w:t>
            </w:r>
            <w:r w:rsidRPr="00B472A8">
              <w:rPr>
                <w:rFonts w:eastAsia="Arial"/>
                <w:b w:val="0"/>
                <w:sz w:val="22"/>
                <w:szCs w:val="22"/>
              </w:rPr>
              <w:t>го аграрного университета №6 (116), 2014.</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pStyle w:val="af8"/>
              <w:spacing w:line="360" w:lineRule="auto"/>
              <w:jc w:val="both"/>
              <w:rPr>
                <w:rFonts w:eastAsia="Arial"/>
                <w:b w:val="0"/>
                <w:sz w:val="22"/>
                <w:szCs w:val="22"/>
              </w:rPr>
            </w:pPr>
            <w:r w:rsidRPr="00B472A8">
              <w:rPr>
                <w:rFonts w:eastAsia="Arial Narrow"/>
                <w:b w:val="0"/>
                <w:sz w:val="22"/>
                <w:szCs w:val="22"/>
              </w:rPr>
              <w:t>Точное земледелие теория и практика. 364 с.</w:t>
            </w:r>
          </w:p>
        </w:tc>
        <w:tc>
          <w:tcPr>
            <w:tcW w:w="3600" w:type="dxa"/>
          </w:tcPr>
          <w:p w:rsidR="00B472A8" w:rsidRPr="00B472A8" w:rsidRDefault="00B472A8" w:rsidP="00B472A8">
            <w:pPr>
              <w:pStyle w:val="af8"/>
              <w:spacing w:line="360" w:lineRule="auto"/>
              <w:jc w:val="both"/>
              <w:rPr>
                <w:rFonts w:eastAsia="Arial"/>
                <w:b w:val="0"/>
                <w:sz w:val="22"/>
                <w:szCs w:val="22"/>
              </w:rPr>
            </w:pPr>
            <w:r w:rsidRPr="00B472A8">
              <w:rPr>
                <w:rFonts w:eastAsia="Arial Narrow"/>
                <w:b w:val="0"/>
                <w:sz w:val="22"/>
                <w:szCs w:val="22"/>
              </w:rPr>
              <w:t>Якушев В.В.</w:t>
            </w:r>
          </w:p>
        </w:tc>
        <w:tc>
          <w:tcPr>
            <w:tcW w:w="3771" w:type="dxa"/>
          </w:tcPr>
          <w:p w:rsidR="00B472A8" w:rsidRPr="00B472A8" w:rsidRDefault="00B472A8" w:rsidP="00B472A8">
            <w:pPr>
              <w:pStyle w:val="af8"/>
              <w:spacing w:line="360" w:lineRule="auto"/>
              <w:jc w:val="both"/>
              <w:rPr>
                <w:rFonts w:eastAsia="Arial"/>
                <w:b w:val="0"/>
                <w:sz w:val="22"/>
                <w:szCs w:val="22"/>
              </w:rPr>
            </w:pPr>
            <w:r w:rsidRPr="00B472A8">
              <w:rPr>
                <w:rFonts w:eastAsia="Arial Narrow"/>
                <w:b w:val="0"/>
                <w:sz w:val="22"/>
                <w:szCs w:val="22"/>
              </w:rPr>
              <w:t>СПб., 2016.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tabs>
                <w:tab w:val="left" w:pos="425"/>
              </w:tabs>
              <w:spacing w:line="360" w:lineRule="auto"/>
              <w:rPr>
                <w:rFonts w:eastAsia="Arial"/>
                <w:sz w:val="22"/>
                <w:szCs w:val="22"/>
              </w:rPr>
            </w:pPr>
            <w:r w:rsidRPr="00B472A8">
              <w:rPr>
                <w:rFonts w:eastAsia="Arial Narrow"/>
                <w:sz w:val="22"/>
                <w:szCs w:val="22"/>
              </w:rPr>
              <w:t>Основные элементы системы точного земледелия. 39 с.</w:t>
            </w:r>
          </w:p>
        </w:tc>
        <w:tc>
          <w:tcPr>
            <w:tcW w:w="3600" w:type="dxa"/>
          </w:tcPr>
          <w:p w:rsidR="00B472A8" w:rsidRPr="00B472A8" w:rsidRDefault="00B472A8" w:rsidP="00B472A8">
            <w:pPr>
              <w:pStyle w:val="af8"/>
              <w:spacing w:line="360" w:lineRule="auto"/>
              <w:jc w:val="both"/>
              <w:rPr>
                <w:rFonts w:eastAsia="Arial"/>
                <w:b w:val="0"/>
                <w:sz w:val="22"/>
                <w:szCs w:val="22"/>
              </w:rPr>
            </w:pPr>
            <w:r w:rsidRPr="00B472A8">
              <w:rPr>
                <w:rFonts w:eastAsia="Arial Narrow"/>
                <w:b w:val="0"/>
                <w:sz w:val="22"/>
                <w:szCs w:val="22"/>
              </w:rPr>
              <w:t>Труфляк Е.В.</w:t>
            </w:r>
          </w:p>
        </w:tc>
        <w:tc>
          <w:tcPr>
            <w:tcW w:w="3771" w:type="dxa"/>
          </w:tcPr>
          <w:p w:rsidR="00B472A8" w:rsidRPr="00B472A8" w:rsidRDefault="00B472A8" w:rsidP="00B472A8">
            <w:pPr>
              <w:pStyle w:val="af8"/>
              <w:spacing w:line="360" w:lineRule="auto"/>
              <w:jc w:val="both"/>
              <w:rPr>
                <w:rFonts w:eastAsia="Arial"/>
                <w:b w:val="0"/>
                <w:sz w:val="22"/>
                <w:szCs w:val="22"/>
              </w:rPr>
            </w:pPr>
            <w:r w:rsidRPr="00B472A8">
              <w:rPr>
                <w:rFonts w:eastAsia="Arial Narrow"/>
                <w:b w:val="0"/>
                <w:sz w:val="22"/>
                <w:szCs w:val="22"/>
              </w:rPr>
              <w:t>Краснодар: Изд-во КубГАУ, 2016.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tabs>
                <w:tab w:val="left" w:pos="894"/>
              </w:tabs>
              <w:spacing w:line="360" w:lineRule="auto"/>
              <w:rPr>
                <w:rFonts w:eastAsia="Arial Narrow"/>
                <w:sz w:val="22"/>
                <w:szCs w:val="22"/>
              </w:rPr>
            </w:pPr>
            <w:r w:rsidRPr="00B472A8">
              <w:rPr>
                <w:rFonts w:eastAsia="Verdana"/>
                <w:sz w:val="22"/>
                <w:szCs w:val="22"/>
              </w:rPr>
              <w:t>Опыт применения и развитие систем точного земледелия. 100 с.</w:t>
            </w:r>
          </w:p>
        </w:tc>
        <w:tc>
          <w:tcPr>
            <w:tcW w:w="3600"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Соловьева Н.Ф.</w:t>
            </w:r>
          </w:p>
        </w:tc>
        <w:tc>
          <w:tcPr>
            <w:tcW w:w="3771"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Науч.-ан. обзор / Н. Ф. Соловьева. – М.: Росинформагротех, 2008.</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tabs>
                <w:tab w:val="left" w:pos="909"/>
              </w:tabs>
              <w:spacing w:line="360" w:lineRule="auto"/>
              <w:rPr>
                <w:rFonts w:eastAsia="Arial Narrow"/>
                <w:sz w:val="22"/>
                <w:szCs w:val="22"/>
              </w:rPr>
            </w:pPr>
            <w:r w:rsidRPr="00B472A8">
              <w:rPr>
                <w:rFonts w:eastAsia="Verdana"/>
                <w:sz w:val="22"/>
                <w:szCs w:val="22"/>
              </w:rPr>
              <w:t>Технологии точного земледелия, их перспективы и возмо</w:t>
            </w:r>
            <w:r w:rsidRPr="00B472A8">
              <w:rPr>
                <w:rFonts w:eastAsia="Verdana"/>
                <w:sz w:val="22"/>
                <w:szCs w:val="22"/>
              </w:rPr>
              <w:t>ж</w:t>
            </w:r>
            <w:r w:rsidRPr="00B472A8">
              <w:rPr>
                <w:rFonts w:eastAsia="Verdana"/>
                <w:sz w:val="22"/>
                <w:szCs w:val="22"/>
              </w:rPr>
              <w:t>ности использования на мелиорированных землях. 110 с.</w:t>
            </w:r>
          </w:p>
        </w:tc>
        <w:tc>
          <w:tcPr>
            <w:tcW w:w="3600"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Белавецкая Т.М.</w:t>
            </w:r>
          </w:p>
        </w:tc>
        <w:tc>
          <w:tcPr>
            <w:tcW w:w="3771"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Научно-технический обзор/ Т.М. Б</w:t>
            </w:r>
            <w:r w:rsidRPr="00B472A8">
              <w:rPr>
                <w:rFonts w:eastAsia="Verdana"/>
                <w:b w:val="0"/>
                <w:sz w:val="22"/>
                <w:szCs w:val="22"/>
              </w:rPr>
              <w:t>е</w:t>
            </w:r>
            <w:r w:rsidRPr="00B472A8">
              <w:rPr>
                <w:rFonts w:eastAsia="Verdana"/>
                <w:b w:val="0"/>
                <w:sz w:val="22"/>
                <w:szCs w:val="22"/>
              </w:rPr>
              <w:t>лавецкая. – М.: ФГНУ ЦНТИ «М</w:t>
            </w:r>
            <w:r w:rsidRPr="00B472A8">
              <w:rPr>
                <w:rFonts w:eastAsia="Verdana"/>
                <w:b w:val="0"/>
                <w:sz w:val="22"/>
                <w:szCs w:val="22"/>
              </w:rPr>
              <w:t>е</w:t>
            </w:r>
            <w:r w:rsidRPr="00B472A8">
              <w:rPr>
                <w:rFonts w:eastAsia="Verdana"/>
                <w:b w:val="0"/>
                <w:sz w:val="22"/>
                <w:szCs w:val="22"/>
              </w:rPr>
              <w:t>лиоводинформ», 2009.</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997" w:type="dxa"/>
          </w:tcPr>
          <w:p w:rsidR="00B472A8" w:rsidRPr="00B472A8" w:rsidRDefault="00B472A8" w:rsidP="00B472A8">
            <w:pPr>
              <w:tabs>
                <w:tab w:val="left" w:pos="425"/>
              </w:tabs>
              <w:spacing w:line="360" w:lineRule="auto"/>
              <w:rPr>
                <w:rFonts w:eastAsia="Arial Narrow"/>
                <w:sz w:val="22"/>
                <w:szCs w:val="22"/>
              </w:rPr>
            </w:pPr>
            <w:r w:rsidRPr="00B472A8">
              <w:rPr>
                <w:rFonts w:eastAsia="Verdana"/>
                <w:sz w:val="22"/>
                <w:szCs w:val="22"/>
              </w:rPr>
              <w:t>Точное земледелие и животноводство – генеральное напра</w:t>
            </w:r>
            <w:r w:rsidRPr="00B472A8">
              <w:rPr>
                <w:rFonts w:eastAsia="Verdana"/>
                <w:sz w:val="22"/>
                <w:szCs w:val="22"/>
              </w:rPr>
              <w:t>в</w:t>
            </w:r>
            <w:r w:rsidRPr="00B472A8">
              <w:rPr>
                <w:rFonts w:eastAsia="Verdana"/>
                <w:sz w:val="22"/>
                <w:szCs w:val="22"/>
              </w:rPr>
              <w:t>ление развития сельскохозяйственного производства в 21-м веке. С. 8-11.</w:t>
            </w:r>
          </w:p>
        </w:tc>
        <w:tc>
          <w:tcPr>
            <w:tcW w:w="3600"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Лачуга Ю.Ф.</w:t>
            </w:r>
          </w:p>
        </w:tc>
        <w:tc>
          <w:tcPr>
            <w:tcW w:w="3771" w:type="dxa"/>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Машинные технологии производства продукции в системе точного земл</w:t>
            </w:r>
            <w:r w:rsidRPr="00B472A8">
              <w:rPr>
                <w:rFonts w:eastAsia="Verdana"/>
                <w:b w:val="0"/>
                <w:sz w:val="22"/>
                <w:szCs w:val="22"/>
              </w:rPr>
              <w:t>е</w:t>
            </w:r>
            <w:r w:rsidRPr="00B472A8">
              <w:rPr>
                <w:rFonts w:eastAsia="Verdana"/>
                <w:b w:val="0"/>
                <w:sz w:val="22"/>
                <w:szCs w:val="22"/>
              </w:rPr>
              <w:t>делия и животноводства (16-18 июня 2004 г., Москва). – М.: ГНУ ВИМ, 2005.</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5997" w:type="dxa"/>
            <w:tcBorders>
              <w:bottom w:val="nil"/>
            </w:tcBorders>
          </w:tcPr>
          <w:p w:rsidR="00B472A8" w:rsidRPr="00B472A8" w:rsidRDefault="00B472A8" w:rsidP="00B472A8">
            <w:pPr>
              <w:tabs>
                <w:tab w:val="left" w:pos="898"/>
              </w:tabs>
              <w:spacing w:line="360" w:lineRule="auto"/>
              <w:rPr>
                <w:rFonts w:eastAsia="Arial Narrow"/>
                <w:sz w:val="22"/>
                <w:szCs w:val="22"/>
              </w:rPr>
            </w:pPr>
            <w:r w:rsidRPr="00B472A8">
              <w:rPr>
                <w:rFonts w:eastAsia="Verdana"/>
                <w:sz w:val="22"/>
                <w:szCs w:val="22"/>
              </w:rPr>
              <w:t>Информационное обеспечение технологий точного землед</w:t>
            </w:r>
            <w:r w:rsidRPr="00B472A8">
              <w:rPr>
                <w:rFonts w:eastAsia="Verdana"/>
                <w:sz w:val="22"/>
                <w:szCs w:val="22"/>
              </w:rPr>
              <w:t>е</w:t>
            </w:r>
            <w:r w:rsidRPr="00B472A8">
              <w:rPr>
                <w:rFonts w:eastAsia="Verdana"/>
                <w:sz w:val="22"/>
                <w:szCs w:val="22"/>
              </w:rPr>
              <w:t>лия. С. 10-13.</w:t>
            </w:r>
          </w:p>
        </w:tc>
        <w:tc>
          <w:tcPr>
            <w:tcW w:w="3600" w:type="dxa"/>
            <w:tcBorders>
              <w:bottom w:val="nil"/>
            </w:tcBorders>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Байбеков Р.Ф., Афанасьев Р.А.</w:t>
            </w:r>
          </w:p>
        </w:tc>
        <w:tc>
          <w:tcPr>
            <w:tcW w:w="3771" w:type="dxa"/>
            <w:tcBorders>
              <w:bottom w:val="nil"/>
            </w:tcBorders>
          </w:tcPr>
          <w:p w:rsidR="00B472A8" w:rsidRPr="00B472A8" w:rsidRDefault="00B472A8" w:rsidP="00B472A8">
            <w:pPr>
              <w:pStyle w:val="af8"/>
              <w:spacing w:line="360" w:lineRule="auto"/>
              <w:jc w:val="both"/>
              <w:rPr>
                <w:rFonts w:eastAsia="Arial Narrow"/>
                <w:b w:val="0"/>
                <w:sz w:val="22"/>
                <w:szCs w:val="22"/>
              </w:rPr>
            </w:pPr>
            <w:r w:rsidRPr="00B472A8">
              <w:rPr>
                <w:rFonts w:eastAsia="Verdana"/>
                <w:b w:val="0"/>
                <w:sz w:val="22"/>
                <w:szCs w:val="22"/>
              </w:rPr>
              <w:t>Мелиорация и водное хозяйство. 2012. №1.</w:t>
            </w:r>
          </w:p>
        </w:tc>
      </w:tr>
    </w:tbl>
    <w:p w:rsidR="00B472A8" w:rsidRPr="00B472A8" w:rsidRDefault="00B472A8" w:rsidP="00B472A8">
      <w:pPr>
        <w:spacing w:line="360" w:lineRule="auto"/>
      </w:pPr>
    </w:p>
    <w:p w:rsidR="00B472A8" w:rsidRPr="00B472A8" w:rsidRDefault="00B472A8" w:rsidP="00B472A8">
      <w:pPr>
        <w:pStyle w:val="af9"/>
        <w:spacing w:before="0" w:after="0" w:line="360" w:lineRule="auto"/>
        <w:rPr>
          <w:rFonts w:ascii="Times New Roman" w:hAnsi="Times New Roman"/>
          <w:sz w:val="24"/>
          <w:szCs w:val="24"/>
        </w:rPr>
      </w:pPr>
      <w:r w:rsidRPr="00B472A8">
        <w:rPr>
          <w:rFonts w:ascii="Times New Roman" w:hAnsi="Times New Roman"/>
          <w:sz w:val="24"/>
          <w:szCs w:val="24"/>
        </w:rPr>
        <w:br w:type="page"/>
      </w:r>
    </w:p>
    <w:p w:rsidR="00B472A8" w:rsidRPr="00B472A8" w:rsidRDefault="00B472A8" w:rsidP="00B472A8">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6480"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3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6480" w:type="dxa"/>
          </w:tcPr>
          <w:p w:rsidR="00B472A8" w:rsidRPr="00B472A8" w:rsidRDefault="00B472A8" w:rsidP="00B472A8">
            <w:pPr>
              <w:tabs>
                <w:tab w:val="left" w:pos="574"/>
              </w:tabs>
              <w:spacing w:line="360" w:lineRule="auto"/>
              <w:rPr>
                <w:rFonts w:eastAsia="Arial"/>
                <w:sz w:val="22"/>
                <w:szCs w:val="22"/>
              </w:rPr>
            </w:pPr>
            <w:r w:rsidRPr="00B472A8">
              <w:rPr>
                <w:rFonts w:eastAsia="Arial"/>
                <w:sz w:val="22"/>
                <w:szCs w:val="22"/>
              </w:rPr>
              <w:t>Сенсорные датчики управляют нормой внесения азотных удобр</w:t>
            </w:r>
            <w:r w:rsidRPr="00B472A8">
              <w:rPr>
                <w:rFonts w:eastAsia="Arial"/>
                <w:sz w:val="22"/>
                <w:szCs w:val="22"/>
              </w:rPr>
              <w:t>е</w:t>
            </w:r>
            <w:r w:rsidRPr="00B472A8">
              <w:rPr>
                <w:rFonts w:eastAsia="Arial"/>
                <w:sz w:val="22"/>
                <w:szCs w:val="22"/>
              </w:rPr>
              <w:t>ний. С. 54-55.</w:t>
            </w:r>
          </w:p>
        </w:tc>
        <w:tc>
          <w:tcPr>
            <w:tcW w:w="3600" w:type="dxa"/>
          </w:tcPr>
          <w:p w:rsidR="00B472A8" w:rsidRPr="00B472A8" w:rsidRDefault="00B472A8" w:rsidP="00B472A8">
            <w:pPr>
              <w:pStyle w:val="af8"/>
              <w:spacing w:line="360" w:lineRule="auto"/>
              <w:jc w:val="both"/>
              <w:rPr>
                <w:rFonts w:eastAsia="Arial Narrow"/>
                <w:b w:val="0"/>
                <w:sz w:val="22"/>
                <w:szCs w:val="22"/>
              </w:rPr>
            </w:pPr>
            <w:r w:rsidRPr="00B472A8">
              <w:rPr>
                <w:rFonts w:eastAsia="Arial"/>
                <w:b w:val="0"/>
                <w:sz w:val="22"/>
                <w:szCs w:val="22"/>
              </w:rPr>
              <w:t>Тенеков А.А.</w:t>
            </w:r>
          </w:p>
        </w:tc>
        <w:tc>
          <w:tcPr>
            <w:tcW w:w="3360" w:type="dxa"/>
          </w:tcPr>
          <w:p w:rsidR="00B472A8" w:rsidRPr="00B472A8" w:rsidRDefault="00B472A8" w:rsidP="00B472A8">
            <w:pPr>
              <w:pStyle w:val="af8"/>
              <w:spacing w:line="360" w:lineRule="auto"/>
              <w:jc w:val="both"/>
              <w:rPr>
                <w:rFonts w:eastAsia="Arial Narrow"/>
                <w:b w:val="0"/>
                <w:sz w:val="22"/>
                <w:szCs w:val="22"/>
              </w:rPr>
            </w:pPr>
            <w:r w:rsidRPr="00B472A8">
              <w:rPr>
                <w:rFonts w:eastAsia="Arial"/>
                <w:b w:val="0"/>
                <w:sz w:val="22"/>
                <w:szCs w:val="22"/>
              </w:rPr>
              <w:t>Агромаркет. 2011. №5.</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Pr>
          <w:p w:rsidR="00B472A8" w:rsidRPr="00B472A8" w:rsidRDefault="00B472A8" w:rsidP="00B472A8">
            <w:pPr>
              <w:spacing w:line="360" w:lineRule="auto"/>
              <w:rPr>
                <w:rFonts w:eastAsia="Arial"/>
                <w:sz w:val="22"/>
                <w:szCs w:val="22"/>
              </w:rPr>
            </w:pPr>
            <w:r w:rsidRPr="00B472A8">
              <w:rPr>
                <w:rFonts w:eastAsia="Arial"/>
                <w:sz w:val="22"/>
                <w:szCs w:val="22"/>
              </w:rPr>
              <w:t>Видеонаблюдение и навигация в системах точного земледелия.</w:t>
            </w:r>
          </w:p>
        </w:tc>
        <w:tc>
          <w:tcPr>
            <w:tcW w:w="3600" w:type="dxa"/>
          </w:tcPr>
          <w:p w:rsidR="00B472A8" w:rsidRPr="00B472A8" w:rsidRDefault="00B472A8" w:rsidP="00B472A8">
            <w:pPr>
              <w:spacing w:line="360" w:lineRule="auto"/>
              <w:rPr>
                <w:sz w:val="22"/>
                <w:szCs w:val="22"/>
              </w:rPr>
            </w:pPr>
            <w:r w:rsidRPr="00B472A8">
              <w:rPr>
                <w:sz w:val="22"/>
                <w:szCs w:val="22"/>
              </w:rPr>
              <w:t>Башилов А.М., Королёв В.А.</w:t>
            </w:r>
          </w:p>
          <w:p w:rsidR="00B472A8" w:rsidRPr="00B472A8" w:rsidRDefault="00B472A8" w:rsidP="00B472A8">
            <w:pPr>
              <w:spacing w:line="360" w:lineRule="auto"/>
              <w:rPr>
                <w:sz w:val="22"/>
                <w:szCs w:val="22"/>
              </w:rPr>
            </w:pPr>
            <w:r w:rsidRPr="00B472A8">
              <w:rPr>
                <w:sz w:val="22"/>
                <w:szCs w:val="22"/>
              </w:rPr>
              <w:t>ФГОУ ВПО «Московский госуда</w:t>
            </w:r>
            <w:r w:rsidRPr="00B472A8">
              <w:rPr>
                <w:sz w:val="22"/>
                <w:szCs w:val="22"/>
              </w:rPr>
              <w:t>р</w:t>
            </w:r>
            <w:r w:rsidRPr="00B472A8">
              <w:rPr>
                <w:sz w:val="22"/>
                <w:szCs w:val="22"/>
              </w:rPr>
              <w:t>ственный агроинженерный униве</w:t>
            </w:r>
            <w:r w:rsidRPr="00B472A8">
              <w:rPr>
                <w:sz w:val="22"/>
                <w:szCs w:val="22"/>
              </w:rPr>
              <w:t>р</w:t>
            </w:r>
            <w:r w:rsidRPr="00B472A8">
              <w:rPr>
                <w:sz w:val="22"/>
                <w:szCs w:val="22"/>
              </w:rPr>
              <w:t>ситет имени В.П. Горячкина».</w:t>
            </w:r>
          </w:p>
        </w:tc>
        <w:tc>
          <w:tcPr>
            <w:tcW w:w="3360" w:type="dxa"/>
          </w:tcPr>
          <w:p w:rsidR="00B472A8" w:rsidRPr="00B472A8" w:rsidRDefault="00B472A8" w:rsidP="00B472A8">
            <w:pPr>
              <w:pStyle w:val="af8"/>
              <w:spacing w:line="360" w:lineRule="auto"/>
              <w:jc w:val="both"/>
              <w:rPr>
                <w:rFonts w:eastAsia="Arial"/>
                <w:b w:val="0"/>
                <w:sz w:val="22"/>
                <w:szCs w:val="22"/>
              </w:rPr>
            </w:pPr>
            <w:r w:rsidRPr="00B472A8">
              <w:rPr>
                <w:rFonts w:eastAsia="Arial"/>
                <w:b w:val="0"/>
                <w:sz w:val="22"/>
                <w:szCs w:val="22"/>
              </w:rPr>
              <w:t>Вестник ФГОУ ВПО МГАУ №3, 2009.</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Pr>
          <w:p w:rsidR="00B472A8" w:rsidRPr="00B472A8" w:rsidRDefault="00B472A8" w:rsidP="00B472A8">
            <w:pPr>
              <w:pStyle w:val="110"/>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Точное (координатное) земледелие в РГАУ – МСХА имени К.А. Тимирязева: реальность и перспективы.</w:t>
            </w:r>
          </w:p>
        </w:tc>
        <w:tc>
          <w:tcPr>
            <w:tcW w:w="3600" w:type="dxa"/>
          </w:tcPr>
          <w:p w:rsidR="00B472A8" w:rsidRPr="00B472A8" w:rsidRDefault="00B472A8" w:rsidP="00B472A8">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Беленков А.И., Тюмаков А.Ю., С</w:t>
            </w:r>
            <w:r w:rsidRPr="00B472A8">
              <w:rPr>
                <w:rFonts w:ascii="Times New Roman" w:hAnsi="Times New Roman" w:cs="Times New Roman"/>
                <w:sz w:val="22"/>
                <w:szCs w:val="22"/>
                <w:lang w:val="ru-RU"/>
              </w:rPr>
              <w:t>а</w:t>
            </w:r>
            <w:r w:rsidRPr="00B472A8">
              <w:rPr>
                <w:rFonts w:ascii="Times New Roman" w:hAnsi="Times New Roman" w:cs="Times New Roman"/>
                <w:sz w:val="22"/>
                <w:szCs w:val="22"/>
                <w:lang w:val="ru-RU"/>
              </w:rPr>
              <w:t>бо М.У.</w:t>
            </w:r>
          </w:p>
          <w:p w:rsidR="00B472A8" w:rsidRPr="00B472A8" w:rsidRDefault="00B472A8" w:rsidP="00B472A8">
            <w:pPr>
              <w:spacing w:line="360" w:lineRule="auto"/>
              <w:rPr>
                <w:sz w:val="22"/>
                <w:szCs w:val="22"/>
              </w:rPr>
            </w:pPr>
          </w:p>
        </w:tc>
        <w:tc>
          <w:tcPr>
            <w:tcW w:w="3360" w:type="dxa"/>
          </w:tcPr>
          <w:p w:rsidR="00B472A8" w:rsidRPr="00B472A8" w:rsidRDefault="00B472A8" w:rsidP="00B472A8">
            <w:pPr>
              <w:pStyle w:val="af8"/>
              <w:spacing w:line="360" w:lineRule="auto"/>
              <w:jc w:val="both"/>
              <w:rPr>
                <w:rFonts w:eastAsia="Arial"/>
                <w:b w:val="0"/>
                <w:sz w:val="22"/>
                <w:szCs w:val="22"/>
              </w:rPr>
            </w:pPr>
            <w:r w:rsidRPr="00B472A8">
              <w:rPr>
                <w:rFonts w:eastAsia="Arial"/>
                <w:b w:val="0"/>
                <w:sz w:val="22"/>
                <w:szCs w:val="22"/>
              </w:rPr>
              <w:t>Вестник Алтайского государс</w:t>
            </w:r>
            <w:r w:rsidRPr="00B472A8">
              <w:rPr>
                <w:rFonts w:eastAsia="Arial"/>
                <w:b w:val="0"/>
                <w:sz w:val="22"/>
                <w:szCs w:val="22"/>
              </w:rPr>
              <w:t>т</w:t>
            </w:r>
            <w:r w:rsidRPr="00B472A8">
              <w:rPr>
                <w:rFonts w:eastAsia="Arial"/>
                <w:b w:val="0"/>
                <w:sz w:val="22"/>
                <w:szCs w:val="22"/>
              </w:rPr>
              <w:t>венного аграрного университета №4 (126). 2015.</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Pr>
          <w:p w:rsidR="00B472A8" w:rsidRPr="00B472A8" w:rsidRDefault="00B472A8" w:rsidP="00B472A8">
            <w:pPr>
              <w:widowControl w:val="0"/>
              <w:tabs>
                <w:tab w:val="left" w:pos="783"/>
              </w:tabs>
              <w:autoSpaceDE w:val="0"/>
              <w:autoSpaceDN w:val="0"/>
              <w:spacing w:line="360" w:lineRule="auto"/>
              <w:rPr>
                <w:sz w:val="22"/>
                <w:szCs w:val="22"/>
              </w:rPr>
            </w:pPr>
            <w:r w:rsidRPr="00B472A8">
              <w:rPr>
                <w:sz w:val="22"/>
                <w:szCs w:val="22"/>
              </w:rPr>
              <w:t>Элементы технологии точного земледелия в полевом опыте РГАУ – МСХА им. К.А. Тимирязева. С. 90-100.</w:t>
            </w:r>
          </w:p>
        </w:tc>
        <w:tc>
          <w:tcPr>
            <w:tcW w:w="3600" w:type="dxa"/>
          </w:tcPr>
          <w:p w:rsidR="00B472A8" w:rsidRPr="00B472A8" w:rsidRDefault="00B472A8" w:rsidP="00B472A8">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Беленков А.И., Железова С.В., Б</w:t>
            </w:r>
            <w:r w:rsidRPr="00B472A8">
              <w:rPr>
                <w:rFonts w:ascii="Times New Roman" w:hAnsi="Times New Roman" w:cs="Times New Roman"/>
                <w:sz w:val="22"/>
                <w:szCs w:val="22"/>
                <w:lang w:val="ru-RU"/>
              </w:rPr>
              <w:t>е</w:t>
            </w:r>
            <w:r w:rsidRPr="00B472A8">
              <w:rPr>
                <w:rFonts w:ascii="Times New Roman" w:hAnsi="Times New Roman" w:cs="Times New Roman"/>
                <w:sz w:val="22"/>
                <w:szCs w:val="22"/>
                <w:lang w:val="ru-RU"/>
              </w:rPr>
              <w:t>резовский Е.В., Мазиров М.А.</w:t>
            </w:r>
          </w:p>
        </w:tc>
        <w:tc>
          <w:tcPr>
            <w:tcW w:w="3360" w:type="dxa"/>
          </w:tcPr>
          <w:p w:rsidR="00B472A8" w:rsidRPr="00B472A8" w:rsidRDefault="00B472A8" w:rsidP="00B472A8">
            <w:pPr>
              <w:pStyle w:val="af8"/>
              <w:spacing w:line="360" w:lineRule="auto"/>
              <w:jc w:val="both"/>
              <w:rPr>
                <w:rFonts w:eastAsia="Arial"/>
                <w:b w:val="0"/>
                <w:sz w:val="22"/>
                <w:szCs w:val="22"/>
              </w:rPr>
            </w:pPr>
            <w:r w:rsidRPr="00B472A8">
              <w:rPr>
                <w:b w:val="0"/>
                <w:sz w:val="22"/>
                <w:szCs w:val="22"/>
              </w:rPr>
              <w:t>Известие ТСХА. 2011. Вып. 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Pr>
          <w:p w:rsidR="00B472A8" w:rsidRPr="00B472A8" w:rsidRDefault="00B472A8" w:rsidP="00B472A8">
            <w:pPr>
              <w:widowControl w:val="0"/>
              <w:tabs>
                <w:tab w:val="left" w:pos="746"/>
              </w:tabs>
              <w:autoSpaceDE w:val="0"/>
              <w:autoSpaceDN w:val="0"/>
              <w:spacing w:line="360" w:lineRule="auto"/>
              <w:rPr>
                <w:sz w:val="22"/>
                <w:szCs w:val="22"/>
              </w:rPr>
            </w:pPr>
            <w:r w:rsidRPr="00B472A8">
              <w:rPr>
                <w:sz w:val="22"/>
                <w:szCs w:val="22"/>
              </w:rPr>
              <w:t>Опыт составления карт для точного земледелия. С. 43-46.</w:t>
            </w:r>
          </w:p>
        </w:tc>
        <w:tc>
          <w:tcPr>
            <w:tcW w:w="3600" w:type="dxa"/>
          </w:tcPr>
          <w:p w:rsidR="00B472A8" w:rsidRPr="00B472A8" w:rsidRDefault="00B472A8" w:rsidP="00B472A8">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Березовский Е.В., Железова С.В., Самсонова В.П.</w:t>
            </w:r>
          </w:p>
        </w:tc>
        <w:tc>
          <w:tcPr>
            <w:tcW w:w="3360" w:type="dxa"/>
          </w:tcPr>
          <w:p w:rsidR="00B472A8" w:rsidRPr="00B472A8" w:rsidRDefault="00B472A8" w:rsidP="00B472A8">
            <w:pPr>
              <w:pStyle w:val="af8"/>
              <w:spacing w:line="360" w:lineRule="auto"/>
              <w:jc w:val="both"/>
              <w:rPr>
                <w:rFonts w:eastAsia="Arial"/>
                <w:b w:val="0"/>
                <w:sz w:val="22"/>
                <w:szCs w:val="22"/>
              </w:rPr>
            </w:pPr>
            <w:r w:rsidRPr="00B472A8">
              <w:rPr>
                <w:b w:val="0"/>
                <w:sz w:val="22"/>
                <w:szCs w:val="22"/>
              </w:rPr>
              <w:t>Аграрное обозрение. 2010. №2.</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Pr>
          <w:p w:rsidR="00B472A8" w:rsidRPr="00B472A8" w:rsidRDefault="00B472A8" w:rsidP="00B472A8">
            <w:pPr>
              <w:spacing w:line="360" w:lineRule="auto"/>
              <w:rPr>
                <w:sz w:val="22"/>
                <w:szCs w:val="22"/>
              </w:rPr>
            </w:pPr>
            <w:r w:rsidRPr="00B472A8">
              <w:rPr>
                <w:sz w:val="22"/>
                <w:szCs w:val="22"/>
              </w:rPr>
              <w:t>Влияние разных доз биопрепаратов на урожайность и биометр</w:t>
            </w:r>
            <w:r w:rsidRPr="00B472A8">
              <w:rPr>
                <w:sz w:val="22"/>
                <w:szCs w:val="22"/>
              </w:rPr>
              <w:t>и</w:t>
            </w:r>
            <w:r w:rsidRPr="00B472A8">
              <w:rPr>
                <w:sz w:val="22"/>
                <w:szCs w:val="22"/>
              </w:rPr>
              <w:t>ческий показатель люцерны.</w:t>
            </w:r>
          </w:p>
        </w:tc>
        <w:tc>
          <w:tcPr>
            <w:tcW w:w="3600" w:type="dxa"/>
          </w:tcPr>
          <w:p w:rsidR="00B472A8" w:rsidRPr="00B472A8" w:rsidRDefault="00B472A8" w:rsidP="00B472A8">
            <w:pPr>
              <w:spacing w:line="360" w:lineRule="auto"/>
              <w:rPr>
                <w:bCs/>
                <w:sz w:val="22"/>
                <w:szCs w:val="22"/>
              </w:rPr>
            </w:pPr>
            <w:r w:rsidRPr="00B472A8">
              <w:rPr>
                <w:sz w:val="22"/>
                <w:szCs w:val="22"/>
              </w:rPr>
              <w:t>Жакеева М.Б., Бекенова У.С., Ж</w:t>
            </w:r>
            <w:r w:rsidRPr="00B472A8">
              <w:rPr>
                <w:sz w:val="22"/>
                <w:szCs w:val="22"/>
              </w:rPr>
              <w:t>у</w:t>
            </w:r>
            <w:r w:rsidRPr="00B472A8">
              <w:rPr>
                <w:sz w:val="22"/>
                <w:szCs w:val="22"/>
              </w:rPr>
              <w:t>мадилова Ж.Ш., Шорабаев Е.Ж., Абдиева К.М., Саданов А.К.</w:t>
            </w:r>
          </w:p>
        </w:tc>
        <w:tc>
          <w:tcPr>
            <w:tcW w:w="3360" w:type="dxa"/>
          </w:tcPr>
          <w:p w:rsidR="00B472A8" w:rsidRPr="00B472A8" w:rsidRDefault="00B472A8" w:rsidP="00B472A8">
            <w:pPr>
              <w:spacing w:line="360" w:lineRule="auto"/>
              <w:rPr>
                <w:sz w:val="22"/>
                <w:szCs w:val="22"/>
              </w:rPr>
            </w:pPr>
            <w:r w:rsidRPr="00B472A8">
              <w:rPr>
                <w:sz w:val="22"/>
                <w:szCs w:val="22"/>
              </w:rPr>
              <w:t>Современные проблемы науки и образования. – 2015. – №5.</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widowControl w:val="0"/>
              <w:tabs>
                <w:tab w:val="left" w:pos="554"/>
              </w:tabs>
              <w:autoSpaceDE w:val="0"/>
              <w:autoSpaceDN w:val="0"/>
              <w:spacing w:line="360" w:lineRule="auto"/>
              <w:rPr>
                <w:sz w:val="22"/>
                <w:szCs w:val="22"/>
              </w:rPr>
            </w:pPr>
            <w:r w:rsidRPr="00B472A8">
              <w:rPr>
                <w:sz w:val="22"/>
                <w:szCs w:val="22"/>
              </w:rPr>
              <w:t>Дифференцированное внесение минеральных удобрений в усл</w:t>
            </w:r>
            <w:r w:rsidRPr="00B472A8">
              <w:rPr>
                <w:sz w:val="22"/>
                <w:szCs w:val="22"/>
              </w:rPr>
              <w:t>о</w:t>
            </w:r>
            <w:r w:rsidRPr="00B472A8">
              <w:rPr>
                <w:sz w:val="22"/>
                <w:szCs w:val="22"/>
              </w:rPr>
              <w:t>виях лесостепи Самарской области. С.11-15.</w:t>
            </w:r>
          </w:p>
        </w:tc>
        <w:tc>
          <w:tcPr>
            <w:tcW w:w="3600" w:type="dxa"/>
            <w:tcBorders>
              <w:bottom w:val="nil"/>
            </w:tcBorders>
          </w:tcPr>
          <w:p w:rsidR="00B472A8" w:rsidRPr="00B472A8" w:rsidRDefault="00B472A8" w:rsidP="00B472A8">
            <w:pPr>
              <w:spacing w:line="360" w:lineRule="auto"/>
              <w:rPr>
                <w:sz w:val="22"/>
                <w:szCs w:val="22"/>
              </w:rPr>
            </w:pPr>
            <w:r w:rsidRPr="00B472A8">
              <w:rPr>
                <w:sz w:val="22"/>
                <w:szCs w:val="22"/>
              </w:rPr>
              <w:t>Боровкова А.С., Цирулев А.П.</w:t>
            </w:r>
          </w:p>
        </w:tc>
        <w:tc>
          <w:tcPr>
            <w:tcW w:w="3360" w:type="dxa"/>
            <w:tcBorders>
              <w:bottom w:val="nil"/>
            </w:tcBorders>
          </w:tcPr>
          <w:p w:rsidR="00B472A8" w:rsidRPr="00B472A8" w:rsidRDefault="00B472A8" w:rsidP="00B472A8">
            <w:pPr>
              <w:pStyle w:val="af8"/>
              <w:spacing w:line="360" w:lineRule="auto"/>
              <w:jc w:val="both"/>
              <w:rPr>
                <w:b w:val="0"/>
                <w:sz w:val="22"/>
                <w:szCs w:val="22"/>
              </w:rPr>
            </w:pPr>
            <w:r w:rsidRPr="00B472A8">
              <w:rPr>
                <w:b w:val="0"/>
                <w:sz w:val="22"/>
                <w:szCs w:val="22"/>
              </w:rPr>
              <w:t>Агрономия и защита растений. 2012. №3.</w:t>
            </w:r>
          </w:p>
        </w:tc>
      </w:tr>
    </w:tbl>
    <w:p w:rsidR="00B472A8" w:rsidRPr="00B472A8" w:rsidRDefault="00B472A8" w:rsidP="00B472A8">
      <w:pPr>
        <w:spacing w:line="360" w:lineRule="auto"/>
      </w:pPr>
    </w:p>
    <w:p w:rsidR="00B472A8" w:rsidRPr="00B472A8" w:rsidRDefault="00B472A8" w:rsidP="00B472A8">
      <w:pPr>
        <w:spacing w:line="360" w:lineRule="auto"/>
      </w:pPr>
    </w:p>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2919"/>
        <w:gridCol w:w="3969"/>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6480"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291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969"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Ресурсосберегающая технология возделывания зерновых культур с применением элементов точного земледелия – С.46-48.</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Любчич В.А.</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2009, Правдинский (Россия), Техника и оборудование для села №6.</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Электронная карта урожайности как информационная основа прецизионного внесения удобрений – С.16-19.</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Якушев В.П.</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2009, Москва (Россия), Земледелие №3.</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Дифференцированное внесение удобрений в системе точного земледелия – С.73-75.</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Любчич В.А.</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 xml:space="preserve">2012, Оренбург (Россия), </w:t>
            </w:r>
            <w:hyperlink r:id="rId180" w:history="1">
              <w:r w:rsidRPr="00B472A8">
                <w:rPr>
                  <w:rStyle w:val="affb"/>
                  <w:color w:val="auto"/>
                  <w:sz w:val="22"/>
                  <w:szCs w:val="22"/>
                  <w:u w:val="none"/>
                  <w:bdr w:val="none" w:sz="0" w:space="0" w:color="auto" w:frame="1"/>
                </w:rPr>
                <w:t>Известия Оренбургского государственного а</w:t>
              </w:r>
              <w:r w:rsidRPr="00B472A8">
                <w:rPr>
                  <w:rStyle w:val="affb"/>
                  <w:color w:val="auto"/>
                  <w:sz w:val="22"/>
                  <w:szCs w:val="22"/>
                  <w:u w:val="none"/>
                  <w:bdr w:val="none" w:sz="0" w:space="0" w:color="auto" w:frame="1"/>
                </w:rPr>
                <w:t>г</w:t>
              </w:r>
              <w:r w:rsidRPr="00B472A8">
                <w:rPr>
                  <w:rStyle w:val="affb"/>
                  <w:color w:val="auto"/>
                  <w:sz w:val="22"/>
                  <w:szCs w:val="22"/>
                  <w:u w:val="none"/>
                  <w:bdr w:val="none" w:sz="0" w:space="0" w:color="auto" w:frame="1"/>
                </w:rPr>
                <w:t>рарного университета</w:t>
              </w:r>
            </w:hyperlink>
            <w:r w:rsidRPr="00B472A8">
              <w:rPr>
                <w:rStyle w:val="affb"/>
                <w:color w:val="auto"/>
                <w:sz w:val="22"/>
                <w:szCs w:val="22"/>
                <w:u w:val="none"/>
                <w:bdr w:val="none" w:sz="0" w:space="0" w:color="auto" w:frame="1"/>
              </w:rPr>
              <w:t>.</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Точное (координатное) земледелие: реальность и перспективы – С.96-101.</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Плескачев Ю.Н.</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 xml:space="preserve">2016, Волгоград (Россия), </w:t>
            </w:r>
            <w:hyperlink r:id="rId181" w:history="1">
              <w:r w:rsidRPr="00B472A8">
                <w:rPr>
                  <w:rStyle w:val="affb"/>
                  <w:color w:val="auto"/>
                  <w:sz w:val="22"/>
                  <w:szCs w:val="22"/>
                  <w:u w:val="none"/>
                  <w:bdr w:val="none" w:sz="0" w:space="0" w:color="auto" w:frame="1"/>
                </w:rPr>
                <w:t>Известия Нижневолжского агроуниверситетск</w:t>
              </w:r>
              <w:r w:rsidRPr="00B472A8">
                <w:rPr>
                  <w:rStyle w:val="affb"/>
                  <w:color w:val="auto"/>
                  <w:sz w:val="22"/>
                  <w:szCs w:val="22"/>
                  <w:u w:val="none"/>
                  <w:bdr w:val="none" w:sz="0" w:space="0" w:color="auto" w:frame="1"/>
                </w:rPr>
                <w:t>о</w:t>
              </w:r>
              <w:r w:rsidRPr="00B472A8">
                <w:rPr>
                  <w:rStyle w:val="affb"/>
                  <w:color w:val="auto"/>
                  <w:sz w:val="22"/>
                  <w:szCs w:val="22"/>
                  <w:u w:val="none"/>
                  <w:bdr w:val="none" w:sz="0" w:space="0" w:color="auto" w:frame="1"/>
                </w:rPr>
                <w:t>го комплекса: наука и высшее профе</w:t>
              </w:r>
              <w:r w:rsidRPr="00B472A8">
                <w:rPr>
                  <w:rStyle w:val="affb"/>
                  <w:color w:val="auto"/>
                  <w:sz w:val="22"/>
                  <w:szCs w:val="22"/>
                  <w:u w:val="none"/>
                  <w:bdr w:val="none" w:sz="0" w:space="0" w:color="auto" w:frame="1"/>
                </w:rPr>
                <w:t>с</w:t>
              </w:r>
              <w:r w:rsidRPr="00B472A8">
                <w:rPr>
                  <w:rStyle w:val="affb"/>
                  <w:color w:val="auto"/>
                  <w:sz w:val="22"/>
                  <w:szCs w:val="22"/>
                  <w:u w:val="none"/>
                  <w:bdr w:val="none" w:sz="0" w:space="0" w:color="auto" w:frame="1"/>
                </w:rPr>
                <w:t>сиональное образование</w:t>
              </w:r>
            </w:hyperlink>
            <w:r w:rsidRPr="00B472A8">
              <w:rPr>
                <w:sz w:val="22"/>
                <w:szCs w:val="22"/>
              </w:rPr>
              <w:t xml:space="preserve"> №2 (42).</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Использование технологий точного земледелия при создании а</w:t>
            </w:r>
            <w:r w:rsidRPr="00B472A8">
              <w:rPr>
                <w:sz w:val="22"/>
                <w:szCs w:val="22"/>
              </w:rPr>
              <w:t>г</w:t>
            </w:r>
            <w:r w:rsidRPr="00B472A8">
              <w:rPr>
                <w:sz w:val="22"/>
                <w:szCs w:val="22"/>
              </w:rPr>
              <w:t>рохимических картограмм – С.25-31.</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Бобкова Ю.А.</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2017, Орел (Россия), Вестник ОрелГАУ №4(67).</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Точное (координатное) земледелие в РГАУ – МСХА Имени К.А. Тимирязева: реальность и перспекти – С.5-10.</w:t>
            </w:r>
          </w:p>
        </w:tc>
        <w:tc>
          <w:tcPr>
            <w:tcW w:w="2919" w:type="dxa"/>
            <w:tcBorders>
              <w:bottom w:val="nil"/>
            </w:tcBorders>
          </w:tcPr>
          <w:p w:rsidR="00B472A8" w:rsidRPr="00B472A8" w:rsidRDefault="00B472A8" w:rsidP="00B472A8">
            <w:pPr>
              <w:spacing w:line="360" w:lineRule="auto"/>
              <w:rPr>
                <w:sz w:val="22"/>
                <w:szCs w:val="22"/>
              </w:rPr>
            </w:pPr>
            <w:r w:rsidRPr="00B472A8">
              <w:rPr>
                <w:sz w:val="22"/>
                <w:szCs w:val="22"/>
              </w:rPr>
              <w:t>Беленков А.И.</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2015, Барнаул (Россия), Вестник А</w:t>
            </w:r>
            <w:r w:rsidRPr="00B472A8">
              <w:rPr>
                <w:sz w:val="22"/>
                <w:szCs w:val="22"/>
              </w:rPr>
              <w:t>л</w:t>
            </w:r>
            <w:r w:rsidRPr="00B472A8">
              <w:rPr>
                <w:sz w:val="22"/>
                <w:szCs w:val="22"/>
              </w:rPr>
              <w:t>тайского государственного аграрного университета №4 (126).</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autoSpaceDE w:val="0"/>
              <w:autoSpaceDN w:val="0"/>
              <w:adjustRightInd w:val="0"/>
              <w:spacing w:line="360" w:lineRule="auto"/>
              <w:rPr>
                <w:rFonts w:eastAsiaTheme="minorHAnsi"/>
                <w:bCs/>
                <w:sz w:val="22"/>
                <w:szCs w:val="22"/>
                <w:lang w:eastAsia="en-US"/>
              </w:rPr>
            </w:pPr>
            <w:r w:rsidRPr="00B472A8">
              <w:rPr>
                <w:rFonts w:eastAsiaTheme="minorHAnsi"/>
                <w:bCs/>
                <w:sz w:val="22"/>
                <w:szCs w:val="22"/>
                <w:lang w:eastAsia="en-US"/>
              </w:rPr>
              <w:t>Автоматизированная система как средство повышения качества обработки почвы лесными дисковыми орудиями.</w:t>
            </w:r>
          </w:p>
        </w:tc>
        <w:tc>
          <w:tcPr>
            <w:tcW w:w="2919" w:type="dxa"/>
            <w:tcBorders>
              <w:bottom w:val="nil"/>
            </w:tcBorders>
          </w:tcPr>
          <w:p w:rsidR="00B472A8" w:rsidRPr="00B472A8" w:rsidRDefault="00B472A8" w:rsidP="00B472A8">
            <w:pPr>
              <w:spacing w:line="360" w:lineRule="auto"/>
              <w:rPr>
                <w:sz w:val="22"/>
                <w:szCs w:val="22"/>
              </w:rPr>
            </w:pPr>
            <w:r w:rsidRPr="00B472A8">
              <w:rPr>
                <w:rFonts w:eastAsiaTheme="minorHAnsi"/>
                <w:bCs/>
                <w:iCs/>
                <w:sz w:val="22"/>
                <w:szCs w:val="22"/>
                <w:lang w:eastAsia="en-US"/>
              </w:rPr>
              <w:t>Дручинин Д. Ю.</w:t>
            </w:r>
          </w:p>
        </w:tc>
        <w:tc>
          <w:tcPr>
            <w:tcW w:w="3969" w:type="dxa"/>
            <w:tcBorders>
              <w:bottom w:val="nil"/>
            </w:tcBorders>
          </w:tcPr>
          <w:p w:rsidR="00B472A8" w:rsidRPr="00B472A8" w:rsidRDefault="00B472A8" w:rsidP="00B472A8">
            <w:pPr>
              <w:spacing w:line="360" w:lineRule="auto"/>
              <w:rPr>
                <w:sz w:val="22"/>
                <w:szCs w:val="22"/>
              </w:rPr>
            </w:pPr>
            <w:r w:rsidRPr="00B472A8">
              <w:rPr>
                <w:sz w:val="22"/>
                <w:szCs w:val="22"/>
              </w:rPr>
              <w:t>Машины и оборудования 2014. – №1. – С. 158-162.</w:t>
            </w:r>
          </w:p>
        </w:tc>
      </w:tr>
    </w:tbl>
    <w:p w:rsidR="00B472A8" w:rsidRPr="00B472A8" w:rsidRDefault="00B472A8" w:rsidP="00B472A8">
      <w:pPr>
        <w:spacing w:line="360" w:lineRule="auto"/>
      </w:pPr>
    </w:p>
    <w:p w:rsidR="00B472A8" w:rsidRPr="00B472A8" w:rsidRDefault="00B472A8" w:rsidP="00B472A8">
      <w:pPr>
        <w:spacing w:line="360" w:lineRule="auto"/>
      </w:pPr>
    </w:p>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6480"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3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Адаптивный энергосберегающий культиватор для обработки к</w:t>
            </w:r>
            <w:r w:rsidRPr="00B472A8">
              <w:rPr>
                <w:sz w:val="22"/>
                <w:szCs w:val="22"/>
              </w:rPr>
              <w:t>а</w:t>
            </w:r>
            <w:r w:rsidRPr="00B472A8">
              <w:rPr>
                <w:sz w:val="22"/>
                <w:szCs w:val="22"/>
              </w:rPr>
              <w:t>менистых почв.</w:t>
            </w:r>
          </w:p>
        </w:tc>
        <w:tc>
          <w:tcPr>
            <w:tcW w:w="3600" w:type="dxa"/>
            <w:tcBorders>
              <w:bottom w:val="nil"/>
            </w:tcBorders>
          </w:tcPr>
          <w:p w:rsidR="00B472A8" w:rsidRPr="00B472A8" w:rsidRDefault="00B472A8" w:rsidP="00B472A8">
            <w:pPr>
              <w:spacing w:line="360" w:lineRule="auto"/>
              <w:rPr>
                <w:sz w:val="22"/>
                <w:szCs w:val="22"/>
              </w:rPr>
            </w:pPr>
            <w:r w:rsidRPr="00B472A8">
              <w:rPr>
                <w:sz w:val="22"/>
                <w:szCs w:val="22"/>
              </w:rPr>
              <w:t>Кудзаев А.Б.</w:t>
            </w:r>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Сельскохозяйственные машины и технологии 2015. – №2. – С 28-32.</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К вопросу энергетической оценки образца пропашного культив</w:t>
            </w:r>
            <w:r w:rsidRPr="00B472A8">
              <w:rPr>
                <w:sz w:val="22"/>
                <w:szCs w:val="22"/>
              </w:rPr>
              <w:t>а</w:t>
            </w:r>
            <w:r w:rsidRPr="00B472A8">
              <w:rPr>
                <w:sz w:val="22"/>
                <w:szCs w:val="22"/>
              </w:rPr>
              <w:t>тора с самонастраивающимися секциями в сравнении с базовым вариантом.</w:t>
            </w:r>
          </w:p>
        </w:tc>
        <w:tc>
          <w:tcPr>
            <w:tcW w:w="3600" w:type="dxa"/>
            <w:tcBorders>
              <w:bottom w:val="nil"/>
            </w:tcBorders>
          </w:tcPr>
          <w:p w:rsidR="00B472A8" w:rsidRPr="00B472A8" w:rsidRDefault="00B472A8" w:rsidP="00B472A8">
            <w:pPr>
              <w:spacing w:line="360" w:lineRule="auto"/>
              <w:rPr>
                <w:sz w:val="22"/>
                <w:szCs w:val="22"/>
              </w:rPr>
            </w:pPr>
            <w:r w:rsidRPr="00B472A8">
              <w:rPr>
                <w:sz w:val="22"/>
                <w:szCs w:val="22"/>
              </w:rPr>
              <w:t>Уртаев Р.А.</w:t>
            </w:r>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Достижения науки сельского хозяйства 2016. – №2. – С. 185-189.</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Техническое описание ультразвукового измерителя расстояния «ДГВ-200».</w:t>
            </w:r>
          </w:p>
        </w:tc>
        <w:tc>
          <w:tcPr>
            <w:tcW w:w="3600" w:type="dxa"/>
            <w:tcBorders>
              <w:bottom w:val="nil"/>
            </w:tcBorders>
          </w:tcPr>
          <w:p w:rsidR="00B472A8" w:rsidRPr="00B472A8" w:rsidRDefault="00B472A8" w:rsidP="00B472A8">
            <w:pPr>
              <w:spacing w:line="360" w:lineRule="auto"/>
              <w:textAlignment w:val="baseline"/>
              <w:rPr>
                <w:sz w:val="22"/>
                <w:szCs w:val="22"/>
              </w:rPr>
            </w:pPr>
            <w:r w:rsidRPr="00B472A8">
              <w:rPr>
                <w:sz w:val="22"/>
                <w:szCs w:val="22"/>
              </w:rPr>
              <w:t>ТОО «Geos Co»</w:t>
            </w:r>
          </w:p>
        </w:tc>
        <w:tc>
          <w:tcPr>
            <w:tcW w:w="3360" w:type="dxa"/>
            <w:tcBorders>
              <w:bottom w:val="nil"/>
            </w:tcBorders>
          </w:tcPr>
          <w:p w:rsidR="00B472A8" w:rsidRPr="00B472A8" w:rsidRDefault="00B472A8" w:rsidP="00B472A8">
            <w:pPr>
              <w:spacing w:line="360" w:lineRule="auto"/>
              <w:rPr>
                <w:sz w:val="22"/>
                <w:szCs w:val="22"/>
              </w:rPr>
            </w:pPr>
            <w:r w:rsidRPr="00B472A8">
              <w:rPr>
                <w:bCs/>
                <w:sz w:val="22"/>
                <w:szCs w:val="22"/>
              </w:rPr>
              <w:t xml:space="preserve">– </w:t>
            </w:r>
            <w:r w:rsidRPr="00B472A8">
              <w:rPr>
                <w:sz w:val="22"/>
                <w:szCs w:val="22"/>
              </w:rPr>
              <w:t>Электрон. дан. – Режим дост</w:t>
            </w:r>
            <w:r w:rsidRPr="00B472A8">
              <w:rPr>
                <w:sz w:val="22"/>
                <w:szCs w:val="22"/>
              </w:rPr>
              <w:t>у</w:t>
            </w:r>
            <w:r w:rsidRPr="00B472A8">
              <w:rPr>
                <w:sz w:val="22"/>
                <w:szCs w:val="22"/>
              </w:rPr>
              <w:t>па: https://navixy.nethouse.ru/static/doc/0000/0000/0415/415416.jrh26b07na.pdf.</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pStyle w:val="13"/>
              <w:shd w:val="clear" w:color="auto" w:fill="FFFFFF"/>
              <w:spacing w:line="360" w:lineRule="auto"/>
              <w:ind w:left="0" w:firstLine="0"/>
              <w:rPr>
                <w:b w:val="0"/>
                <w:bCs w:val="0"/>
                <w:sz w:val="22"/>
                <w:szCs w:val="22"/>
                <w:lang w:val="en-US"/>
              </w:rPr>
            </w:pPr>
            <w:r w:rsidRPr="00B472A8">
              <w:rPr>
                <w:b w:val="0"/>
                <w:sz w:val="22"/>
                <w:szCs w:val="22"/>
                <w:lang w:val="en-US"/>
              </w:rPr>
              <w:t>An adaptable tillage depth monitoring system for tillage machine.</w:t>
            </w:r>
          </w:p>
        </w:tc>
        <w:tc>
          <w:tcPr>
            <w:tcW w:w="3600" w:type="dxa"/>
            <w:tcBorders>
              <w:bottom w:val="nil"/>
            </w:tcBorders>
          </w:tcPr>
          <w:p w:rsidR="00B472A8" w:rsidRPr="00B472A8" w:rsidRDefault="00971AD5" w:rsidP="00B472A8">
            <w:pPr>
              <w:spacing w:line="360" w:lineRule="auto"/>
              <w:rPr>
                <w:sz w:val="22"/>
                <w:szCs w:val="22"/>
              </w:rPr>
            </w:pPr>
            <w:hyperlink r:id="rId182" w:history="1">
              <w:r w:rsidR="00B472A8" w:rsidRPr="00B472A8">
                <w:rPr>
                  <w:sz w:val="22"/>
                  <w:szCs w:val="22"/>
                </w:rPr>
                <w:t>Honglei Jia</w:t>
              </w:r>
            </w:hyperlink>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Электрон. дан. – Режим доступа: https://www.researchgate.net/publication/308876930_An_adaptable_tillage_depth_monitoring_system_for_tillage_machine.</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pStyle w:val="13"/>
              <w:shd w:val="clear" w:color="auto" w:fill="FFFFFF"/>
              <w:spacing w:line="360" w:lineRule="auto"/>
              <w:ind w:left="0" w:firstLine="0"/>
              <w:rPr>
                <w:b w:val="0"/>
                <w:bCs w:val="0"/>
                <w:sz w:val="22"/>
                <w:szCs w:val="22"/>
                <w:lang w:val="en-US"/>
              </w:rPr>
            </w:pPr>
            <w:r w:rsidRPr="00B472A8">
              <w:rPr>
                <w:b w:val="0"/>
                <w:sz w:val="22"/>
                <w:szCs w:val="22"/>
                <w:lang w:val="en-US"/>
              </w:rPr>
              <w:t>Measuring tillage depth for tractor implement automatic using incl</w:t>
            </w:r>
            <w:r w:rsidRPr="00B472A8">
              <w:rPr>
                <w:b w:val="0"/>
                <w:sz w:val="22"/>
                <w:szCs w:val="22"/>
                <w:lang w:val="en-US"/>
              </w:rPr>
              <w:t>i</w:t>
            </w:r>
            <w:r w:rsidRPr="00B472A8">
              <w:rPr>
                <w:b w:val="0"/>
                <w:sz w:val="22"/>
                <w:szCs w:val="22"/>
                <w:lang w:val="en-US"/>
              </w:rPr>
              <w:t>nometer.</w:t>
            </w:r>
          </w:p>
        </w:tc>
        <w:tc>
          <w:tcPr>
            <w:tcW w:w="3600" w:type="dxa"/>
            <w:tcBorders>
              <w:bottom w:val="nil"/>
            </w:tcBorders>
          </w:tcPr>
          <w:p w:rsidR="00B472A8" w:rsidRPr="00B472A8" w:rsidRDefault="00971AD5" w:rsidP="00B472A8">
            <w:pPr>
              <w:spacing w:line="360" w:lineRule="auto"/>
              <w:rPr>
                <w:sz w:val="22"/>
                <w:szCs w:val="22"/>
              </w:rPr>
            </w:pPr>
            <w:hyperlink r:id="rId183" w:history="1">
              <w:r w:rsidR="00B472A8" w:rsidRPr="00B472A8">
                <w:rPr>
                  <w:rStyle w:val="affb"/>
                  <w:color w:val="auto"/>
                  <w:sz w:val="22"/>
                  <w:szCs w:val="22"/>
                  <w:u w:val="none"/>
                </w:rPr>
                <w:t>Xie</w:t>
              </w:r>
            </w:hyperlink>
            <w:r w:rsidR="00B472A8" w:rsidRPr="00B472A8">
              <w:rPr>
                <w:sz w:val="22"/>
                <w:szCs w:val="22"/>
              </w:rPr>
              <w:t xml:space="preserve"> </w:t>
            </w:r>
            <w:r w:rsidR="00B472A8" w:rsidRPr="00B472A8">
              <w:rPr>
                <w:rStyle w:val="affb"/>
                <w:color w:val="auto"/>
                <w:sz w:val="22"/>
                <w:szCs w:val="22"/>
                <w:u w:val="none"/>
              </w:rPr>
              <w:t>B.</w:t>
            </w:r>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Электрон. дан. – Режим доступа: https://www.researchgate.net/publication/289213268_Measuring_tillage_depth_for_tractor_implement_automatic_using_inclinometer.</w:t>
            </w:r>
          </w:p>
        </w:tc>
      </w:tr>
    </w:tbl>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6480"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3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Adaptive tillage systems.</w:t>
            </w:r>
          </w:p>
        </w:tc>
        <w:tc>
          <w:tcPr>
            <w:tcW w:w="360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Jørgensen M.H.</w:t>
            </w:r>
          </w:p>
        </w:tc>
        <w:tc>
          <w:tcPr>
            <w:tcW w:w="336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Agronomy Research 2014, №12(1), р. 95-100.</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sz w:val="22"/>
                <w:szCs w:val="22"/>
              </w:rPr>
            </w:pPr>
            <w:r w:rsidRPr="00B472A8">
              <w:rPr>
                <w:rFonts w:eastAsia="Calibri"/>
                <w:bCs/>
                <w:sz w:val="22"/>
                <w:szCs w:val="22"/>
                <w:lang w:eastAsia="en-US"/>
              </w:rPr>
              <w:t>Применение новых биоудобрений и биопрепаратов при воздел</w:t>
            </w:r>
            <w:r w:rsidRPr="00B472A8">
              <w:rPr>
                <w:rFonts w:eastAsia="Calibri"/>
                <w:bCs/>
                <w:sz w:val="22"/>
                <w:szCs w:val="22"/>
                <w:lang w:eastAsia="en-US"/>
              </w:rPr>
              <w:t>ы</w:t>
            </w:r>
            <w:r w:rsidRPr="00B472A8">
              <w:rPr>
                <w:rFonts w:eastAsia="Calibri"/>
                <w:bCs/>
                <w:sz w:val="22"/>
                <w:szCs w:val="22"/>
                <w:lang w:eastAsia="en-US"/>
              </w:rPr>
              <w:t>вании яровой пшеницы (</w:t>
            </w:r>
            <w:r w:rsidRPr="00B472A8">
              <w:rPr>
                <w:rFonts w:eastAsia="Calibri"/>
                <w:bCs/>
                <w:i/>
                <w:iCs/>
                <w:sz w:val="22"/>
                <w:szCs w:val="22"/>
                <w:lang w:eastAsia="en-US"/>
              </w:rPr>
              <w:t xml:space="preserve">Тriticum Аestivum </w:t>
            </w:r>
            <w:r w:rsidRPr="00B472A8">
              <w:rPr>
                <w:rFonts w:eastAsia="Calibri"/>
                <w:bCs/>
                <w:sz w:val="22"/>
                <w:szCs w:val="22"/>
                <w:lang w:eastAsia="en-US"/>
              </w:rPr>
              <w:t>L.) и картофеля (</w:t>
            </w:r>
            <w:r w:rsidRPr="00B472A8">
              <w:rPr>
                <w:rFonts w:eastAsia="Calibri"/>
                <w:bCs/>
                <w:i/>
                <w:iCs/>
                <w:sz w:val="22"/>
                <w:szCs w:val="22"/>
                <w:lang w:eastAsia="en-US"/>
              </w:rPr>
              <w:t xml:space="preserve">Solanum Tuberosum </w:t>
            </w:r>
            <w:r w:rsidRPr="00B472A8">
              <w:rPr>
                <w:rFonts w:eastAsia="Calibri"/>
                <w:bCs/>
                <w:sz w:val="22"/>
                <w:szCs w:val="22"/>
                <w:lang w:eastAsia="en-US"/>
              </w:rPr>
              <w:t>L.).</w:t>
            </w:r>
          </w:p>
        </w:tc>
        <w:tc>
          <w:tcPr>
            <w:tcW w:w="3600" w:type="dxa"/>
            <w:tcBorders>
              <w:bottom w:val="single" w:sz="4" w:space="0" w:color="auto"/>
            </w:tcBorders>
          </w:tcPr>
          <w:p w:rsidR="00B472A8" w:rsidRPr="00B472A8" w:rsidRDefault="00B472A8" w:rsidP="00B472A8">
            <w:pPr>
              <w:autoSpaceDE w:val="0"/>
              <w:autoSpaceDN w:val="0"/>
              <w:adjustRightInd w:val="0"/>
              <w:spacing w:line="360" w:lineRule="auto"/>
              <w:rPr>
                <w:bCs/>
                <w:sz w:val="22"/>
                <w:szCs w:val="22"/>
              </w:rPr>
            </w:pPr>
            <w:r w:rsidRPr="00B472A8">
              <w:rPr>
                <w:rFonts w:eastAsia="Calibri"/>
                <w:bCs/>
                <w:sz w:val="22"/>
                <w:szCs w:val="22"/>
                <w:lang w:eastAsia="en-US"/>
              </w:rPr>
              <w:t>Рабинович Г.Ю., Ковалев Н.Г., Смирнова Ю.Д.</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rFonts w:eastAsia="TimesET"/>
                <w:sz w:val="22"/>
                <w:szCs w:val="22"/>
                <w:lang w:eastAsia="en-US"/>
              </w:rPr>
              <w:t>Сельскохозяйственная биология, 2015, том 50, №5, с. 665-672.</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Эффективность штаммов Вradyrhizobium Japonicum на фоне м</w:t>
            </w:r>
            <w:r w:rsidRPr="00B472A8">
              <w:rPr>
                <w:rFonts w:eastAsia="Calibri"/>
                <w:bCs/>
                <w:sz w:val="22"/>
                <w:szCs w:val="22"/>
                <w:lang w:eastAsia="en-US"/>
              </w:rPr>
              <w:t>е</w:t>
            </w:r>
            <w:r w:rsidRPr="00B472A8">
              <w:rPr>
                <w:rFonts w:eastAsia="Calibri"/>
                <w:bCs/>
                <w:sz w:val="22"/>
                <w:szCs w:val="22"/>
                <w:lang w:eastAsia="en-US"/>
              </w:rPr>
              <w:t>стных популяций ризобий сои.</w:t>
            </w:r>
          </w:p>
        </w:tc>
        <w:tc>
          <w:tcPr>
            <w:tcW w:w="3600" w:type="dxa"/>
            <w:tcBorders>
              <w:bottom w:val="single" w:sz="4" w:space="0" w:color="auto"/>
            </w:tcBorders>
          </w:tcPr>
          <w:p w:rsidR="00B472A8" w:rsidRPr="00B472A8" w:rsidRDefault="00B472A8" w:rsidP="00B472A8">
            <w:pPr>
              <w:pStyle w:val="Default"/>
              <w:spacing w:line="360" w:lineRule="auto"/>
              <w:jc w:val="both"/>
              <w:rPr>
                <w:bCs/>
                <w:color w:val="auto"/>
                <w:sz w:val="22"/>
                <w:szCs w:val="22"/>
              </w:rPr>
            </w:pPr>
            <w:r w:rsidRPr="00B472A8">
              <w:rPr>
                <w:bCs/>
                <w:color w:val="auto"/>
                <w:sz w:val="22"/>
                <w:szCs w:val="22"/>
              </w:rPr>
              <w:t>Крутило Д.В.</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rFonts w:eastAsia="Calibri"/>
                <w:bCs/>
                <w:sz w:val="22"/>
                <w:szCs w:val="22"/>
                <w:lang w:eastAsia="en-US"/>
              </w:rPr>
              <w:t>Вестник Алтайского государс</w:t>
            </w:r>
            <w:r w:rsidRPr="00B472A8">
              <w:rPr>
                <w:rFonts w:eastAsia="Calibri"/>
                <w:bCs/>
                <w:sz w:val="22"/>
                <w:szCs w:val="22"/>
                <w:lang w:eastAsia="en-US"/>
              </w:rPr>
              <w:t>т</w:t>
            </w:r>
            <w:r w:rsidRPr="00B472A8">
              <w:rPr>
                <w:rFonts w:eastAsia="Calibri"/>
                <w:bCs/>
                <w:sz w:val="22"/>
                <w:szCs w:val="22"/>
                <w:lang w:eastAsia="en-US"/>
              </w:rPr>
              <w:t>венного аграрного университета №4 (114), 2014.</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sz w:val="22"/>
                <w:szCs w:val="22"/>
              </w:rPr>
            </w:pPr>
            <w:r w:rsidRPr="00B472A8">
              <w:rPr>
                <w:rFonts w:eastAsia="Calibri"/>
                <w:sz w:val="22"/>
                <w:szCs w:val="22"/>
                <w:lang w:eastAsia="en-US"/>
              </w:rPr>
              <w:t>Р</w:t>
            </w:r>
            <w:r w:rsidRPr="00B472A8">
              <w:rPr>
                <w:rFonts w:eastAsia="Calibri"/>
                <w:bCs/>
                <w:sz w:val="22"/>
                <w:szCs w:val="22"/>
                <w:lang w:eastAsia="en-US"/>
              </w:rPr>
              <w:t>оль азота микробной биомассы в азотном питании растений на почвах лесостепной зоны Западной Сибири.</w:t>
            </w:r>
          </w:p>
        </w:tc>
        <w:tc>
          <w:tcPr>
            <w:tcW w:w="3600" w:type="dxa"/>
            <w:tcBorders>
              <w:bottom w:val="single" w:sz="4" w:space="0" w:color="auto"/>
            </w:tcBorders>
          </w:tcPr>
          <w:p w:rsidR="00B472A8" w:rsidRPr="00B472A8" w:rsidRDefault="00B472A8" w:rsidP="00B472A8">
            <w:pPr>
              <w:autoSpaceDE w:val="0"/>
              <w:autoSpaceDN w:val="0"/>
              <w:adjustRightInd w:val="0"/>
              <w:spacing w:line="360" w:lineRule="auto"/>
              <w:rPr>
                <w:bCs/>
                <w:sz w:val="22"/>
                <w:szCs w:val="22"/>
              </w:rPr>
            </w:pPr>
            <w:r w:rsidRPr="00B472A8">
              <w:rPr>
                <w:rFonts w:eastAsia="Calibri"/>
                <w:sz w:val="22"/>
                <w:szCs w:val="22"/>
                <w:lang w:eastAsia="en-US"/>
              </w:rPr>
              <w:t>Назарюк В.М., Калимуллина Ф.Р.</w:t>
            </w:r>
          </w:p>
        </w:tc>
        <w:tc>
          <w:tcPr>
            <w:tcW w:w="336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Агрохимия, 2017, №1, с. 3-11.</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sz w:val="22"/>
                <w:szCs w:val="22"/>
              </w:rPr>
            </w:pPr>
            <w:r w:rsidRPr="00B472A8">
              <w:rPr>
                <w:rFonts w:eastAsia="Calibri"/>
                <w:bCs/>
                <w:sz w:val="22"/>
                <w:szCs w:val="22"/>
                <w:lang w:eastAsia="en-US"/>
              </w:rPr>
              <w:t>Обоснование потребности сельскохозяйственных растений в азотных удобрениях в системе комплексных мелиораций земель.</w:t>
            </w:r>
          </w:p>
        </w:tc>
        <w:tc>
          <w:tcPr>
            <w:tcW w:w="3600" w:type="dxa"/>
            <w:tcBorders>
              <w:bottom w:val="single" w:sz="4" w:space="0" w:color="auto"/>
            </w:tcBorders>
          </w:tcPr>
          <w:p w:rsidR="00B472A8" w:rsidRPr="00B472A8" w:rsidRDefault="00B472A8" w:rsidP="00B472A8">
            <w:pPr>
              <w:autoSpaceDE w:val="0"/>
              <w:autoSpaceDN w:val="0"/>
              <w:adjustRightInd w:val="0"/>
              <w:spacing w:line="360" w:lineRule="auto"/>
              <w:rPr>
                <w:bCs/>
                <w:sz w:val="22"/>
                <w:szCs w:val="22"/>
              </w:rPr>
            </w:pPr>
            <w:r w:rsidRPr="00B472A8">
              <w:rPr>
                <w:rFonts w:eastAsia="Calibri"/>
                <w:sz w:val="22"/>
                <w:szCs w:val="22"/>
                <w:lang w:eastAsia="en-US"/>
              </w:rPr>
              <w:t>Айдаров И.П., Завалин А.А.</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Агрохимия, 2017, №5, с. 56-65.</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sz w:val="22"/>
                <w:szCs w:val="22"/>
              </w:rPr>
            </w:pPr>
            <w:r w:rsidRPr="00B472A8">
              <w:rPr>
                <w:rFonts w:eastAsia="Calibri"/>
                <w:bCs/>
                <w:sz w:val="22"/>
                <w:szCs w:val="22"/>
                <w:lang w:eastAsia="en-US"/>
              </w:rPr>
              <w:t>Свойства дрожже-бактериального препарата.</w:t>
            </w:r>
          </w:p>
        </w:tc>
        <w:tc>
          <w:tcPr>
            <w:tcW w:w="3600" w:type="dxa"/>
            <w:tcBorders>
              <w:bottom w:val="single" w:sz="4" w:space="0" w:color="auto"/>
            </w:tcBorders>
          </w:tcPr>
          <w:p w:rsidR="00B472A8" w:rsidRPr="00B472A8" w:rsidRDefault="00B472A8" w:rsidP="00B472A8">
            <w:pPr>
              <w:spacing w:line="360" w:lineRule="auto"/>
              <w:rPr>
                <w:bCs/>
                <w:sz w:val="22"/>
                <w:szCs w:val="22"/>
              </w:rPr>
            </w:pPr>
            <w:r w:rsidRPr="00B472A8">
              <w:rPr>
                <w:rFonts w:eastAsia="Calibri"/>
                <w:sz w:val="22"/>
                <w:szCs w:val="22"/>
                <w:lang w:eastAsia="en-US"/>
              </w:rPr>
              <w:t>Мадзу О.Б.</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Агрохимия, 2017, No 6, с. 68-72.</w:t>
            </w:r>
          </w:p>
        </w:tc>
      </w:tr>
      <w:tr w:rsidR="00B472A8" w:rsidRPr="00B472A8" w:rsidTr="00B472A8">
        <w:trPr>
          <w:cantSplit/>
          <w:trHeight w:val="170"/>
        </w:trPr>
        <w:tc>
          <w:tcPr>
            <w:tcW w:w="2280" w:type="dxa"/>
            <w:vMerge/>
            <w:tcBorders>
              <w:bottom w:val="single" w:sz="4" w:space="0" w:color="auto"/>
            </w:tcBorders>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sz w:val="22"/>
                <w:szCs w:val="22"/>
                <w:lang w:val="en-US"/>
              </w:rPr>
            </w:pPr>
            <w:r w:rsidRPr="00B472A8">
              <w:rPr>
                <w:rFonts w:eastAsia="SchoolBookC-Bold"/>
                <w:bCs/>
                <w:sz w:val="22"/>
                <w:szCs w:val="22"/>
                <w:lang w:eastAsia="en-US"/>
              </w:rPr>
              <w:t>Е</w:t>
            </w:r>
            <w:r w:rsidRPr="00B472A8">
              <w:rPr>
                <w:rFonts w:eastAsia="SchoolBookC-Bold"/>
                <w:bCs/>
                <w:sz w:val="22"/>
                <w:szCs w:val="22"/>
                <w:lang w:val="en-US" w:eastAsia="en-US"/>
              </w:rPr>
              <w:t xml:space="preserve">ffect of heavy metal ions on the number and activity of </w:t>
            </w:r>
            <w:r w:rsidRPr="00B472A8">
              <w:rPr>
                <w:rFonts w:eastAsia="SchoolBookC-Bold"/>
                <w:bCs/>
                <w:i/>
                <w:iCs/>
                <w:sz w:val="22"/>
                <w:szCs w:val="22"/>
                <w:lang w:eastAsia="en-US"/>
              </w:rPr>
              <w:t>А</w:t>
            </w:r>
            <w:r w:rsidRPr="00B472A8">
              <w:rPr>
                <w:rFonts w:eastAsia="SchoolBookC-Bold"/>
                <w:bCs/>
                <w:i/>
                <w:iCs/>
                <w:sz w:val="22"/>
                <w:szCs w:val="22"/>
                <w:lang w:val="en-US" w:eastAsia="en-US"/>
              </w:rPr>
              <w:t xml:space="preserve">zotobacter </w:t>
            </w:r>
            <w:r w:rsidRPr="00B472A8">
              <w:rPr>
                <w:rFonts w:eastAsia="SchoolBookC-Bold"/>
                <w:bCs/>
                <w:sz w:val="22"/>
                <w:szCs w:val="22"/>
                <w:lang w:val="en-US" w:eastAsia="en-US"/>
              </w:rPr>
              <w:t>and melaninsynthesizing micromycetes.</w:t>
            </w:r>
          </w:p>
        </w:tc>
        <w:tc>
          <w:tcPr>
            <w:tcW w:w="3600" w:type="dxa"/>
            <w:tcBorders>
              <w:bottom w:val="single" w:sz="4" w:space="0" w:color="auto"/>
            </w:tcBorders>
          </w:tcPr>
          <w:p w:rsidR="00B472A8" w:rsidRPr="00B472A8" w:rsidRDefault="00B472A8" w:rsidP="00B472A8">
            <w:pPr>
              <w:spacing w:line="360" w:lineRule="auto"/>
              <w:rPr>
                <w:bCs/>
                <w:sz w:val="22"/>
                <w:szCs w:val="22"/>
              </w:rPr>
            </w:pPr>
            <w:r w:rsidRPr="00B472A8">
              <w:rPr>
                <w:rFonts w:eastAsia="Calibri"/>
                <w:iCs/>
                <w:sz w:val="22"/>
                <w:szCs w:val="22"/>
                <w:lang w:eastAsia="en-US"/>
              </w:rPr>
              <w:t>Malynovska I.M.</w:t>
            </w:r>
          </w:p>
        </w:tc>
        <w:tc>
          <w:tcPr>
            <w:tcW w:w="336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Biotechnologia Acta» V. 10, No 2, 2017.</w:t>
            </w:r>
          </w:p>
          <w:p w:rsidR="00B472A8" w:rsidRPr="00B472A8" w:rsidRDefault="00B472A8" w:rsidP="00B472A8">
            <w:pPr>
              <w:spacing w:line="360" w:lineRule="auto"/>
              <w:rPr>
                <w:sz w:val="22"/>
                <w:szCs w:val="22"/>
              </w:rPr>
            </w:pP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В</w:t>
            </w:r>
            <w:r w:rsidRPr="00B472A8">
              <w:rPr>
                <w:rFonts w:eastAsia="Calibri"/>
                <w:bCs/>
                <w:sz w:val="22"/>
                <w:szCs w:val="22"/>
                <w:lang w:eastAsia="en-US"/>
              </w:rPr>
              <w:t xml:space="preserve">лияние </w:t>
            </w:r>
            <w:r w:rsidRPr="00B472A8">
              <w:rPr>
                <w:rFonts w:eastAsia="Calibri"/>
                <w:bCs/>
                <w:i/>
                <w:iCs/>
                <w:sz w:val="22"/>
                <w:szCs w:val="22"/>
                <w:lang w:eastAsia="en-US"/>
              </w:rPr>
              <w:t xml:space="preserve">Аzotobacter </w:t>
            </w:r>
            <w:r w:rsidRPr="00B472A8">
              <w:rPr>
                <w:rFonts w:eastAsia="Calibri"/>
                <w:bCs/>
                <w:sz w:val="22"/>
                <w:szCs w:val="22"/>
                <w:lang w:eastAsia="en-US"/>
              </w:rPr>
              <w:t>на активность пероксидазы и содержание перекиси водорода в корнях проростков гороха, инокулирова</w:t>
            </w:r>
            <w:r w:rsidRPr="00B472A8">
              <w:rPr>
                <w:rFonts w:eastAsia="Calibri"/>
                <w:bCs/>
                <w:sz w:val="22"/>
                <w:szCs w:val="22"/>
                <w:lang w:eastAsia="en-US"/>
              </w:rPr>
              <w:t>н</w:t>
            </w:r>
            <w:r w:rsidRPr="00B472A8">
              <w:rPr>
                <w:rFonts w:eastAsia="Calibri"/>
                <w:bCs/>
                <w:sz w:val="22"/>
                <w:szCs w:val="22"/>
                <w:lang w:eastAsia="en-US"/>
              </w:rPr>
              <w:t xml:space="preserve">ных </w:t>
            </w:r>
            <w:r w:rsidRPr="00B472A8">
              <w:rPr>
                <w:rFonts w:eastAsia="Calibri"/>
                <w:bCs/>
                <w:i/>
                <w:iCs/>
                <w:sz w:val="22"/>
                <w:szCs w:val="22"/>
                <w:lang w:eastAsia="en-US"/>
              </w:rPr>
              <w:t>Rhizobium.</w:t>
            </w:r>
          </w:p>
        </w:tc>
        <w:tc>
          <w:tcPr>
            <w:tcW w:w="3600" w:type="dxa"/>
            <w:tcBorders>
              <w:bottom w:val="single" w:sz="4" w:space="0" w:color="auto"/>
            </w:tcBorders>
          </w:tcPr>
          <w:p w:rsidR="00B472A8" w:rsidRPr="00B472A8" w:rsidRDefault="00B472A8" w:rsidP="00B472A8">
            <w:pPr>
              <w:spacing w:line="360" w:lineRule="auto"/>
              <w:rPr>
                <w:bCs/>
                <w:sz w:val="22"/>
                <w:szCs w:val="22"/>
              </w:rPr>
            </w:pPr>
            <w:r w:rsidRPr="00B472A8">
              <w:rPr>
                <w:rFonts w:eastAsia="Calibri"/>
                <w:bCs/>
                <w:sz w:val="22"/>
                <w:szCs w:val="22"/>
                <w:lang w:eastAsia="en-US"/>
              </w:rPr>
              <w:t>Акимова Г.П., Верхотуров В.В., Соколова М.Г.</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Известия вузов. Прикладная х</w:t>
            </w:r>
            <w:r w:rsidRPr="00B472A8">
              <w:rPr>
                <w:sz w:val="22"/>
                <w:szCs w:val="22"/>
              </w:rPr>
              <w:t>и</w:t>
            </w:r>
            <w:r w:rsidRPr="00B472A8">
              <w:rPr>
                <w:sz w:val="22"/>
                <w:szCs w:val="22"/>
              </w:rPr>
              <w:t>мия и биотехнология том 7. Nо 4, 2017.</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Влияние бактериальных препаратов используемых в быту для растений.</w:t>
            </w:r>
          </w:p>
        </w:tc>
        <w:tc>
          <w:tcPr>
            <w:tcW w:w="3600" w:type="dxa"/>
            <w:tcBorders>
              <w:bottom w:val="nil"/>
            </w:tcBorders>
          </w:tcPr>
          <w:p w:rsidR="00B472A8" w:rsidRPr="00B472A8" w:rsidRDefault="00B472A8" w:rsidP="00B472A8">
            <w:pPr>
              <w:spacing w:line="360" w:lineRule="auto"/>
              <w:rPr>
                <w:bCs/>
                <w:sz w:val="22"/>
                <w:szCs w:val="22"/>
              </w:rPr>
            </w:pPr>
            <w:r w:rsidRPr="00B472A8">
              <w:rPr>
                <w:rFonts w:eastAsia="Calibri"/>
                <w:bCs/>
                <w:sz w:val="22"/>
                <w:szCs w:val="22"/>
                <w:lang w:eastAsia="en-US"/>
              </w:rPr>
              <w:t>Солдатова Е.С.</w:t>
            </w:r>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Научные Горизонты,2017,</w:t>
            </w:r>
          </w:p>
          <w:p w:rsidR="00B472A8" w:rsidRPr="00B472A8" w:rsidRDefault="00B472A8" w:rsidP="00B472A8">
            <w:pPr>
              <w:tabs>
                <w:tab w:val="left" w:pos="652"/>
              </w:tabs>
              <w:spacing w:line="360" w:lineRule="auto"/>
              <w:rPr>
                <w:sz w:val="22"/>
                <w:szCs w:val="22"/>
              </w:rPr>
            </w:pPr>
            <w:r w:rsidRPr="00B472A8">
              <w:rPr>
                <w:sz w:val="22"/>
                <w:szCs w:val="22"/>
              </w:rPr>
              <w:t>No 4, с.262-265</w:t>
            </w:r>
          </w:p>
        </w:tc>
      </w:tr>
    </w:tbl>
    <w:p w:rsidR="00B472A8" w:rsidRPr="00B472A8" w:rsidRDefault="00B472A8" w:rsidP="00B472A8">
      <w:pPr>
        <w:spacing w:line="360" w:lineRule="auto"/>
      </w:pPr>
    </w:p>
    <w:p w:rsidR="00B472A8" w:rsidRPr="00B472A8" w:rsidRDefault="00B472A8" w:rsidP="00B472A8">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6480"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336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sz w:val="22"/>
                <w:szCs w:val="22"/>
              </w:rPr>
            </w:pPr>
            <w:r w:rsidRPr="00B472A8">
              <w:rPr>
                <w:bCs/>
                <w:sz w:val="22"/>
                <w:szCs w:val="22"/>
              </w:rPr>
              <w:t xml:space="preserve">Активность микроорганизмов рода </w:t>
            </w:r>
            <w:r w:rsidRPr="00B472A8">
              <w:rPr>
                <w:bCs/>
                <w:i/>
                <w:sz w:val="22"/>
                <w:szCs w:val="22"/>
              </w:rPr>
              <w:t>Аzotobacter</w:t>
            </w:r>
            <w:r w:rsidRPr="00B472A8">
              <w:rPr>
                <w:bCs/>
                <w:sz w:val="22"/>
                <w:szCs w:val="22"/>
              </w:rPr>
              <w:t xml:space="preserve"> в почвах города Астрахани.</w:t>
            </w:r>
          </w:p>
        </w:tc>
        <w:tc>
          <w:tcPr>
            <w:tcW w:w="3600" w:type="dxa"/>
            <w:tcBorders>
              <w:bottom w:val="single" w:sz="4" w:space="0" w:color="auto"/>
            </w:tcBorders>
          </w:tcPr>
          <w:p w:rsidR="00B472A8" w:rsidRPr="00B472A8" w:rsidRDefault="00B472A8" w:rsidP="00B472A8">
            <w:pPr>
              <w:spacing w:line="360" w:lineRule="auto"/>
              <w:rPr>
                <w:bCs/>
                <w:sz w:val="22"/>
                <w:szCs w:val="22"/>
              </w:rPr>
            </w:pPr>
            <w:r w:rsidRPr="00B472A8">
              <w:rPr>
                <w:bCs/>
                <w:sz w:val="22"/>
                <w:szCs w:val="22"/>
                <w:shd w:val="clear" w:color="auto" w:fill="F5F5F5"/>
              </w:rPr>
              <w:t>Куаталиева Д.Т.</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Научно-методический электро</w:t>
            </w:r>
            <w:r w:rsidRPr="00B472A8">
              <w:rPr>
                <w:sz w:val="22"/>
                <w:szCs w:val="22"/>
              </w:rPr>
              <w:t>н</w:t>
            </w:r>
            <w:r w:rsidRPr="00B472A8">
              <w:rPr>
                <w:sz w:val="22"/>
                <w:szCs w:val="22"/>
              </w:rPr>
              <w:t>ный журнал Концепт. 2017. №Т39. С. 3876-3880.</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Информационное обеспечение точного земледелия. 382 с.</w:t>
            </w:r>
          </w:p>
        </w:tc>
        <w:tc>
          <w:tcPr>
            <w:tcW w:w="3600"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Якушев В.П., Якушев В.В.</w:t>
            </w:r>
          </w:p>
        </w:tc>
        <w:tc>
          <w:tcPr>
            <w:tcW w:w="3360" w:type="dxa"/>
            <w:tcBorders>
              <w:bottom w:val="single" w:sz="4" w:space="0" w:color="auto"/>
            </w:tcBorders>
          </w:tcPr>
          <w:p w:rsidR="00B472A8" w:rsidRPr="00B472A8" w:rsidRDefault="00B472A8" w:rsidP="00B472A8">
            <w:pPr>
              <w:spacing w:line="360" w:lineRule="auto"/>
              <w:rPr>
                <w:sz w:val="22"/>
                <w:szCs w:val="22"/>
              </w:rPr>
            </w:pPr>
            <w:r w:rsidRPr="00B472A8">
              <w:rPr>
                <w:sz w:val="22"/>
                <w:szCs w:val="22"/>
              </w:rPr>
              <w:t>СПб, 2007.</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Применение и перспективы технологий точного земледелия. С.44-46.</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Рунов Б.А., Пильникова Н.В.</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Техника и оборудование для с</w:t>
            </w:r>
            <w:r w:rsidRPr="00B472A8">
              <w:rPr>
                <w:sz w:val="22"/>
                <w:szCs w:val="22"/>
              </w:rPr>
              <w:t>е</w:t>
            </w:r>
            <w:r w:rsidRPr="00B472A8">
              <w:rPr>
                <w:sz w:val="22"/>
                <w:szCs w:val="22"/>
              </w:rPr>
              <w:t>ла. – 2009. – №7.</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Технология точного земледелия. С.45-49.</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Бикбулатова Г.Г.</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Омский научный вестник. – 2008. – №2 (71).</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Перспективы проведения полевых экспериментов по внедрению средств коррекции урожая с помощью данных дистанционного зондирования земли. С.209-213.</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Тугаринов Л.В., Жеребин П.М., Петрушин А.Ф., Мунтян А.Н.</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Материалы II Всероссийской научной конференции с межд</w:t>
            </w:r>
            <w:r w:rsidRPr="00B472A8">
              <w:rPr>
                <w:sz w:val="22"/>
                <w:szCs w:val="22"/>
              </w:rPr>
              <w:t>у</w:t>
            </w:r>
            <w:r w:rsidRPr="00B472A8">
              <w:rPr>
                <w:sz w:val="22"/>
                <w:szCs w:val="22"/>
              </w:rPr>
              <w:t>народным участием «Примен</w:t>
            </w:r>
            <w:r w:rsidRPr="00B472A8">
              <w:rPr>
                <w:sz w:val="22"/>
                <w:szCs w:val="22"/>
              </w:rPr>
              <w:t>е</w:t>
            </w:r>
            <w:r w:rsidRPr="00B472A8">
              <w:rPr>
                <w:sz w:val="22"/>
                <w:szCs w:val="22"/>
              </w:rPr>
              <w:t>ние средств дистанционного зондирования Земли в сельском хозяйстве». – СПб.: ФГБНУ АФИ, 2018.</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6480"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Опыт применения систем точного земледелия. 22 с.</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Труфляк Е.В.</w:t>
            </w:r>
          </w:p>
        </w:tc>
        <w:tc>
          <w:tcPr>
            <w:tcW w:w="3360"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Краснодар: КубГАУ, 2016.</w:t>
            </w:r>
          </w:p>
        </w:tc>
      </w:tr>
      <w:tr w:rsidR="00B472A8" w:rsidRPr="00B472A8" w:rsidTr="00B472A8">
        <w:trPr>
          <w:cantSplit/>
          <w:trHeight w:val="170"/>
        </w:trPr>
        <w:tc>
          <w:tcPr>
            <w:tcW w:w="2280" w:type="dxa"/>
            <w:vMerge/>
            <w:tcBorders>
              <w:bottom w:val="nil"/>
            </w:tcBorders>
          </w:tcPr>
          <w:p w:rsidR="00B472A8" w:rsidRPr="00B472A8" w:rsidRDefault="00B472A8" w:rsidP="00B472A8">
            <w:pPr>
              <w:spacing w:line="360" w:lineRule="auto"/>
              <w:rPr>
                <w:sz w:val="22"/>
                <w:szCs w:val="22"/>
              </w:rPr>
            </w:pPr>
          </w:p>
        </w:tc>
        <w:tc>
          <w:tcPr>
            <w:tcW w:w="6480" w:type="dxa"/>
            <w:tcBorders>
              <w:bottom w:val="nil"/>
            </w:tcBorders>
          </w:tcPr>
          <w:p w:rsidR="00B472A8" w:rsidRPr="00B472A8" w:rsidRDefault="00B472A8" w:rsidP="00B472A8">
            <w:pPr>
              <w:spacing w:line="360" w:lineRule="auto"/>
              <w:rPr>
                <w:sz w:val="22"/>
                <w:szCs w:val="22"/>
              </w:rPr>
            </w:pPr>
            <w:r w:rsidRPr="00B472A8">
              <w:rPr>
                <w:sz w:val="22"/>
                <w:szCs w:val="22"/>
              </w:rPr>
              <w:t>Точное сельское хозяйство (Precision Agriculture). 397 с.</w:t>
            </w:r>
          </w:p>
        </w:tc>
        <w:tc>
          <w:tcPr>
            <w:tcW w:w="3600" w:type="dxa"/>
            <w:tcBorders>
              <w:bottom w:val="nil"/>
            </w:tcBorders>
          </w:tcPr>
          <w:p w:rsidR="00B472A8" w:rsidRPr="00B472A8" w:rsidRDefault="00B472A8" w:rsidP="00B472A8">
            <w:pPr>
              <w:spacing w:line="360" w:lineRule="auto"/>
              <w:rPr>
                <w:bCs/>
                <w:sz w:val="22"/>
                <w:szCs w:val="22"/>
              </w:rPr>
            </w:pPr>
            <w:r w:rsidRPr="00B472A8">
              <w:rPr>
                <w:sz w:val="22"/>
                <w:szCs w:val="22"/>
              </w:rPr>
              <w:t>Шпаар Д., Захаренко А.В., Якушев В.П.</w:t>
            </w:r>
          </w:p>
        </w:tc>
        <w:tc>
          <w:tcPr>
            <w:tcW w:w="3360" w:type="dxa"/>
            <w:tcBorders>
              <w:bottom w:val="nil"/>
            </w:tcBorders>
          </w:tcPr>
          <w:p w:rsidR="00B472A8" w:rsidRPr="00B472A8" w:rsidRDefault="00B472A8" w:rsidP="00B472A8">
            <w:pPr>
              <w:spacing w:line="360" w:lineRule="auto"/>
              <w:rPr>
                <w:sz w:val="22"/>
                <w:szCs w:val="22"/>
              </w:rPr>
            </w:pPr>
            <w:r w:rsidRPr="00B472A8">
              <w:rPr>
                <w:sz w:val="22"/>
                <w:szCs w:val="22"/>
              </w:rPr>
              <w:t>СПб., Пушкин: АФИ, 2009.</w:t>
            </w:r>
          </w:p>
        </w:tc>
      </w:tr>
    </w:tbl>
    <w:p w:rsidR="00B472A8" w:rsidRPr="00B472A8" w:rsidRDefault="00B472A8" w:rsidP="00B472A8">
      <w:pPr>
        <w:spacing w:line="360" w:lineRule="auto"/>
      </w:pPr>
    </w:p>
    <w:p w:rsidR="00B472A8" w:rsidRPr="00B472A8" w:rsidRDefault="00B472A8" w:rsidP="00B472A8">
      <w:pPr>
        <w:spacing w:line="360" w:lineRule="auto"/>
        <w:jc w:val="both"/>
      </w:pPr>
      <w:r w:rsidRPr="00B472A8">
        <w:br w:type="page"/>
      </w:r>
    </w:p>
    <w:p w:rsidR="00B472A8" w:rsidRPr="00B472A8" w:rsidRDefault="00B472A8" w:rsidP="00B472A8">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713"/>
        <w:gridCol w:w="3600"/>
        <w:gridCol w:w="4055"/>
      </w:tblGrid>
      <w:tr w:rsidR="00B472A8" w:rsidRPr="00B472A8" w:rsidTr="00B472A8">
        <w:trPr>
          <w:cantSplit/>
          <w:trHeight w:val="170"/>
        </w:trPr>
        <w:tc>
          <w:tcPr>
            <w:tcW w:w="228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1</w:t>
            </w:r>
          </w:p>
        </w:tc>
        <w:tc>
          <w:tcPr>
            <w:tcW w:w="5713" w:type="dxa"/>
            <w:tcBorders>
              <w:bottom w:val="single" w:sz="4" w:space="0" w:color="auto"/>
            </w:tcBorders>
          </w:tcPr>
          <w:p w:rsidR="00B472A8" w:rsidRPr="00B472A8" w:rsidRDefault="00B472A8" w:rsidP="00B472A8">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3</w:t>
            </w:r>
          </w:p>
        </w:tc>
        <w:tc>
          <w:tcPr>
            <w:tcW w:w="4055" w:type="dxa"/>
            <w:tcBorders>
              <w:bottom w:val="single" w:sz="4" w:space="0" w:color="auto"/>
            </w:tcBorders>
          </w:tcPr>
          <w:p w:rsidR="00B472A8" w:rsidRPr="00B472A8" w:rsidRDefault="00B472A8" w:rsidP="00B472A8">
            <w:pPr>
              <w:spacing w:line="360" w:lineRule="auto"/>
              <w:jc w:val="center"/>
              <w:rPr>
                <w:sz w:val="22"/>
                <w:szCs w:val="22"/>
              </w:rPr>
            </w:pPr>
            <w:r w:rsidRPr="00B472A8">
              <w:rPr>
                <w:sz w:val="22"/>
                <w:szCs w:val="22"/>
              </w:rPr>
              <w:t>4</w:t>
            </w:r>
          </w:p>
        </w:tc>
      </w:tr>
      <w:tr w:rsidR="00B472A8" w:rsidRPr="00B472A8" w:rsidTr="00B472A8">
        <w:trPr>
          <w:cantSplit/>
          <w:trHeight w:val="170"/>
        </w:trPr>
        <w:tc>
          <w:tcPr>
            <w:tcW w:w="2280" w:type="dxa"/>
            <w:vMerge w:val="restart"/>
          </w:tcPr>
          <w:p w:rsidR="00B472A8" w:rsidRPr="00B472A8" w:rsidRDefault="00B472A8" w:rsidP="00B472A8">
            <w:pPr>
              <w:spacing w:line="360" w:lineRule="auto"/>
              <w:rPr>
                <w:sz w:val="22"/>
                <w:szCs w:val="22"/>
              </w:rPr>
            </w:pPr>
          </w:p>
        </w:tc>
        <w:tc>
          <w:tcPr>
            <w:tcW w:w="5713"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Использование данных аэрофотосъемки для обоснования прецизионных агроприемов применения агрохимикатов. С.197-202.</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Митрофанов Е.П., Петрушин А.Ф., Митрофанова О.А.</w:t>
            </w:r>
          </w:p>
        </w:tc>
        <w:tc>
          <w:tcPr>
            <w:tcW w:w="4055"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Материалы II Всероссийской научной конференции с международным участ</w:t>
            </w:r>
            <w:r w:rsidRPr="00B472A8">
              <w:rPr>
                <w:sz w:val="22"/>
                <w:szCs w:val="22"/>
              </w:rPr>
              <w:t>и</w:t>
            </w:r>
            <w:r w:rsidRPr="00B472A8">
              <w:rPr>
                <w:sz w:val="22"/>
                <w:szCs w:val="22"/>
              </w:rPr>
              <w:t>ем «Применение средств дистанционн</w:t>
            </w:r>
            <w:r w:rsidRPr="00B472A8">
              <w:rPr>
                <w:sz w:val="22"/>
                <w:szCs w:val="22"/>
              </w:rPr>
              <w:t>о</w:t>
            </w:r>
            <w:r w:rsidRPr="00B472A8">
              <w:rPr>
                <w:sz w:val="22"/>
                <w:szCs w:val="22"/>
              </w:rPr>
              <w:t>го зондирования Земли в сельском х</w:t>
            </w:r>
            <w:r w:rsidRPr="00B472A8">
              <w:rPr>
                <w:sz w:val="22"/>
                <w:szCs w:val="22"/>
              </w:rPr>
              <w:t>о</w:t>
            </w:r>
            <w:r w:rsidRPr="00B472A8">
              <w:rPr>
                <w:sz w:val="22"/>
                <w:szCs w:val="22"/>
              </w:rPr>
              <w:t>зяйстве». – СПб.: ФГБНУ АФИ, 2018.</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713"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Автоматизированная оценка всходов сельскохозяйстве</w:t>
            </w:r>
            <w:r w:rsidRPr="00B472A8">
              <w:rPr>
                <w:sz w:val="22"/>
                <w:szCs w:val="22"/>
              </w:rPr>
              <w:t>н</w:t>
            </w:r>
            <w:r w:rsidRPr="00B472A8">
              <w:rPr>
                <w:sz w:val="22"/>
                <w:szCs w:val="22"/>
              </w:rPr>
              <w:t>ных культур по данным съемки с беспилотных летател</w:t>
            </w:r>
            <w:r w:rsidRPr="00B472A8">
              <w:rPr>
                <w:sz w:val="22"/>
                <w:szCs w:val="22"/>
              </w:rPr>
              <w:t>ь</w:t>
            </w:r>
            <w:r w:rsidRPr="00B472A8">
              <w:rPr>
                <w:sz w:val="22"/>
                <w:szCs w:val="22"/>
              </w:rPr>
              <w:t>ных аппаратов. С.253-260.</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Пестунов И.А., Мельников П.В., Рылов С.А.</w:t>
            </w:r>
          </w:p>
        </w:tc>
        <w:tc>
          <w:tcPr>
            <w:tcW w:w="4055"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Материалы II Всероссийской научной конференции с международным участ</w:t>
            </w:r>
            <w:r w:rsidRPr="00B472A8">
              <w:rPr>
                <w:sz w:val="22"/>
                <w:szCs w:val="22"/>
              </w:rPr>
              <w:t>и</w:t>
            </w:r>
            <w:r w:rsidRPr="00B472A8">
              <w:rPr>
                <w:sz w:val="22"/>
                <w:szCs w:val="22"/>
              </w:rPr>
              <w:t>ем «Применение средств дистанционн</w:t>
            </w:r>
            <w:r w:rsidRPr="00B472A8">
              <w:rPr>
                <w:sz w:val="22"/>
                <w:szCs w:val="22"/>
              </w:rPr>
              <w:t>о</w:t>
            </w:r>
            <w:r w:rsidRPr="00B472A8">
              <w:rPr>
                <w:sz w:val="22"/>
                <w:szCs w:val="22"/>
              </w:rPr>
              <w:t>го зондирования Земли в сельском х</w:t>
            </w:r>
            <w:r w:rsidRPr="00B472A8">
              <w:rPr>
                <w:sz w:val="22"/>
                <w:szCs w:val="22"/>
              </w:rPr>
              <w:t>о</w:t>
            </w:r>
            <w:r w:rsidRPr="00B472A8">
              <w:rPr>
                <w:sz w:val="22"/>
                <w:szCs w:val="22"/>
              </w:rPr>
              <w:t>зяйстве». – СПб.: ФГБНУ АФИ, 2018.</w:t>
            </w:r>
          </w:p>
        </w:tc>
      </w:tr>
      <w:tr w:rsidR="00B472A8" w:rsidRPr="00B472A8" w:rsidTr="00B472A8">
        <w:trPr>
          <w:cantSplit/>
          <w:trHeight w:val="170"/>
        </w:trPr>
        <w:tc>
          <w:tcPr>
            <w:tcW w:w="2280" w:type="dxa"/>
            <w:vMerge/>
          </w:tcPr>
          <w:p w:rsidR="00B472A8" w:rsidRPr="00B472A8" w:rsidRDefault="00B472A8" w:rsidP="00B472A8">
            <w:pPr>
              <w:spacing w:line="360" w:lineRule="auto"/>
              <w:rPr>
                <w:sz w:val="22"/>
                <w:szCs w:val="22"/>
              </w:rPr>
            </w:pPr>
          </w:p>
        </w:tc>
        <w:tc>
          <w:tcPr>
            <w:tcW w:w="5713" w:type="dxa"/>
            <w:tcBorders>
              <w:bottom w:val="single" w:sz="4" w:space="0" w:color="auto"/>
            </w:tcBorders>
          </w:tcPr>
          <w:p w:rsidR="00B472A8" w:rsidRPr="00B472A8" w:rsidRDefault="00B472A8" w:rsidP="00B472A8">
            <w:pPr>
              <w:spacing w:line="360" w:lineRule="auto"/>
              <w:rPr>
                <w:bCs/>
                <w:sz w:val="22"/>
                <w:szCs w:val="22"/>
              </w:rPr>
            </w:pPr>
            <w:r w:rsidRPr="00B472A8">
              <w:rPr>
                <w:sz w:val="22"/>
                <w:szCs w:val="22"/>
              </w:rPr>
              <w:t>Оценка пространственной неоднородности агрохимич</w:t>
            </w:r>
            <w:r w:rsidRPr="00B472A8">
              <w:rPr>
                <w:sz w:val="22"/>
                <w:szCs w:val="22"/>
              </w:rPr>
              <w:t>е</w:t>
            </w:r>
            <w:r w:rsidRPr="00B472A8">
              <w:rPr>
                <w:sz w:val="22"/>
                <w:szCs w:val="22"/>
              </w:rPr>
              <w:t>ских параметров почвы в пределах делянки полевого опыта. С.36-43.</w:t>
            </w:r>
          </w:p>
        </w:tc>
        <w:tc>
          <w:tcPr>
            <w:tcW w:w="3600" w:type="dxa"/>
            <w:tcBorders>
              <w:bottom w:val="single" w:sz="4" w:space="0" w:color="auto"/>
            </w:tcBorders>
          </w:tcPr>
          <w:p w:rsidR="00B472A8" w:rsidRPr="00B472A8" w:rsidRDefault="00B472A8" w:rsidP="00B472A8">
            <w:pPr>
              <w:spacing w:line="360" w:lineRule="auto"/>
              <w:rPr>
                <w:bCs/>
                <w:sz w:val="22"/>
                <w:szCs w:val="22"/>
                <w:shd w:val="clear" w:color="auto" w:fill="F5F5F5"/>
              </w:rPr>
            </w:pPr>
            <w:r w:rsidRPr="00B472A8">
              <w:rPr>
                <w:sz w:val="22"/>
                <w:szCs w:val="22"/>
              </w:rPr>
              <w:t>Абуова А.Б., Тулькубаева С.А., Т</w:t>
            </w:r>
            <w:r w:rsidRPr="00B472A8">
              <w:rPr>
                <w:sz w:val="22"/>
                <w:szCs w:val="22"/>
              </w:rPr>
              <w:t>у</w:t>
            </w:r>
            <w:r w:rsidRPr="00B472A8">
              <w:rPr>
                <w:sz w:val="22"/>
                <w:szCs w:val="22"/>
              </w:rPr>
              <w:t>лаев Ю.В.</w:t>
            </w:r>
          </w:p>
        </w:tc>
        <w:tc>
          <w:tcPr>
            <w:tcW w:w="4055" w:type="dxa"/>
            <w:tcBorders>
              <w:bottom w:val="single" w:sz="4" w:space="0" w:color="auto"/>
            </w:tcBorders>
          </w:tcPr>
          <w:p w:rsidR="00B472A8" w:rsidRPr="00B472A8" w:rsidRDefault="00B472A8" w:rsidP="00B472A8">
            <w:pPr>
              <w:tabs>
                <w:tab w:val="left" w:pos="652"/>
              </w:tabs>
              <w:spacing w:line="360" w:lineRule="auto"/>
              <w:rPr>
                <w:sz w:val="22"/>
                <w:szCs w:val="22"/>
              </w:rPr>
            </w:pPr>
            <w:r w:rsidRPr="00B472A8">
              <w:rPr>
                <w:sz w:val="22"/>
                <w:szCs w:val="22"/>
              </w:rPr>
              <w:t>Многопрофильный научный журнал Костанайского государственного ун</w:t>
            </w:r>
            <w:r w:rsidRPr="00B472A8">
              <w:rPr>
                <w:sz w:val="22"/>
                <w:szCs w:val="22"/>
              </w:rPr>
              <w:t>и</w:t>
            </w:r>
            <w:r w:rsidRPr="00B472A8">
              <w:rPr>
                <w:sz w:val="22"/>
                <w:szCs w:val="22"/>
              </w:rPr>
              <w:t>верситета им. А. Байтурсынова «3i: intellect, idea, innovation – интеллект, идея, инновация». – №2. – 2019.</w:t>
            </w:r>
          </w:p>
        </w:tc>
      </w:tr>
    </w:tbl>
    <w:p w:rsidR="00B472A8" w:rsidRPr="00B472A8" w:rsidRDefault="00B472A8" w:rsidP="00B472A8">
      <w:pPr>
        <w:spacing w:line="360" w:lineRule="auto"/>
        <w:jc w:val="both"/>
      </w:pPr>
    </w:p>
    <w:p w:rsidR="00B472A8" w:rsidRPr="00B472A8" w:rsidRDefault="00B472A8" w:rsidP="00B472A8">
      <w:pPr>
        <w:spacing w:line="360" w:lineRule="auto"/>
        <w:jc w:val="both"/>
      </w:pPr>
      <w:r w:rsidRPr="00B472A8">
        <w:t xml:space="preserve"> </w:t>
      </w:r>
    </w:p>
    <w:p w:rsidR="00B472A8" w:rsidRPr="00B472A8" w:rsidRDefault="00B472A8" w:rsidP="00B472A8">
      <w:pPr>
        <w:spacing w:line="360" w:lineRule="auto"/>
        <w:jc w:val="both"/>
      </w:pPr>
      <w:r w:rsidRPr="00B472A8">
        <w:br w:type="page"/>
      </w:r>
      <w:r w:rsidRPr="00B472A8">
        <w:lastRenderedPageBreak/>
        <w:t>Таблица В 6.3 – Перечень покупных комплектующих изделий, по которым запрошена документация</w:t>
      </w:r>
    </w:p>
    <w:tbl>
      <w:tblPr>
        <w:tblW w:w="15131" w:type="dxa"/>
        <w:tblInd w:w="97" w:type="dxa"/>
        <w:tblLayout w:type="fixed"/>
        <w:tblLook w:val="0000"/>
      </w:tblPr>
      <w:tblGrid>
        <w:gridCol w:w="3011"/>
        <w:gridCol w:w="3000"/>
        <w:gridCol w:w="3720"/>
        <w:gridCol w:w="2760"/>
        <w:gridCol w:w="2640"/>
      </w:tblGrid>
      <w:tr w:rsidR="00B472A8" w:rsidRPr="00B472A8" w:rsidTr="00B472A8">
        <w:tc>
          <w:tcPr>
            <w:tcW w:w="3011"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jc w:val="center"/>
              <w:rPr>
                <w:sz w:val="22"/>
                <w:szCs w:val="22"/>
              </w:rPr>
            </w:pPr>
            <w:r w:rsidRPr="00B472A8">
              <w:rPr>
                <w:sz w:val="22"/>
                <w:szCs w:val="22"/>
              </w:rPr>
              <w:t>Дата запроса. Реквизиты письма запроса</w:t>
            </w:r>
          </w:p>
          <w:p w:rsidR="00B472A8" w:rsidRPr="00B472A8" w:rsidRDefault="00B472A8" w:rsidP="00B472A8">
            <w:pPr>
              <w:spacing w:line="360" w:lineRule="auto"/>
              <w:jc w:val="center"/>
              <w:rPr>
                <w:sz w:val="22"/>
                <w:szCs w:val="22"/>
              </w:rPr>
            </w:pPr>
          </w:p>
          <w:p w:rsidR="00B472A8" w:rsidRPr="00B472A8" w:rsidRDefault="00B472A8" w:rsidP="00B472A8">
            <w:pPr>
              <w:spacing w:line="360" w:lineRule="auto"/>
              <w:jc w:val="center"/>
              <w:rPr>
                <w:sz w:val="22"/>
                <w:szCs w:val="22"/>
              </w:rPr>
            </w:pPr>
          </w:p>
          <w:p w:rsidR="00B472A8" w:rsidRPr="00B472A8" w:rsidRDefault="00B472A8" w:rsidP="00B472A8">
            <w:pPr>
              <w:spacing w:line="360" w:lineRule="auto"/>
              <w:jc w:val="center"/>
              <w:rPr>
                <w:sz w:val="22"/>
                <w:szCs w:val="22"/>
              </w:rPr>
            </w:pPr>
          </w:p>
        </w:tc>
        <w:tc>
          <w:tcPr>
            <w:tcW w:w="3000" w:type="dxa"/>
            <w:tcBorders>
              <w:top w:val="single" w:sz="4" w:space="0" w:color="000000"/>
              <w:left w:val="single" w:sz="4" w:space="0" w:color="000000"/>
              <w:bottom w:val="single" w:sz="4" w:space="0" w:color="000000"/>
            </w:tcBorders>
          </w:tcPr>
          <w:p w:rsidR="00B472A8" w:rsidRPr="00B472A8" w:rsidRDefault="00B472A8" w:rsidP="00B472A8">
            <w:pPr>
              <w:spacing w:line="360" w:lineRule="auto"/>
              <w:jc w:val="center"/>
              <w:rPr>
                <w:sz w:val="22"/>
                <w:szCs w:val="22"/>
              </w:rPr>
            </w:pPr>
            <w:r w:rsidRPr="00B472A8">
              <w:rPr>
                <w:sz w:val="22"/>
                <w:szCs w:val="22"/>
              </w:rPr>
              <w:t>Наименование и обозначение покупных комплектующих изделий</w:t>
            </w:r>
          </w:p>
        </w:tc>
        <w:tc>
          <w:tcPr>
            <w:tcW w:w="3720" w:type="dxa"/>
            <w:tcBorders>
              <w:top w:val="single" w:sz="4" w:space="0" w:color="000000"/>
              <w:left w:val="single" w:sz="4" w:space="0" w:color="000000"/>
              <w:bottom w:val="single" w:sz="4" w:space="0" w:color="000000"/>
            </w:tcBorders>
          </w:tcPr>
          <w:p w:rsidR="00B472A8" w:rsidRPr="00B472A8" w:rsidRDefault="00B472A8" w:rsidP="00B472A8">
            <w:pPr>
              <w:spacing w:line="360" w:lineRule="auto"/>
              <w:jc w:val="center"/>
              <w:rPr>
                <w:sz w:val="22"/>
                <w:szCs w:val="22"/>
              </w:rPr>
            </w:pPr>
            <w:r w:rsidRPr="00B472A8">
              <w:rPr>
                <w:sz w:val="22"/>
                <w:szCs w:val="22"/>
              </w:rPr>
              <w:t>Запрашиваемая документация (ответ о ПИ, выписка, ТУ, ПФ выписка из ПФ). Цель получения запрашива</w:t>
            </w:r>
            <w:r w:rsidRPr="00B472A8">
              <w:rPr>
                <w:sz w:val="22"/>
                <w:szCs w:val="22"/>
              </w:rPr>
              <w:t>е</w:t>
            </w:r>
            <w:r w:rsidRPr="00B472A8">
              <w:rPr>
                <w:sz w:val="22"/>
                <w:szCs w:val="22"/>
              </w:rPr>
              <w:t>мой документации</w:t>
            </w:r>
          </w:p>
        </w:tc>
        <w:tc>
          <w:tcPr>
            <w:tcW w:w="2760"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jc w:val="center"/>
              <w:rPr>
                <w:sz w:val="22"/>
                <w:szCs w:val="22"/>
              </w:rPr>
            </w:pPr>
            <w:r w:rsidRPr="00B472A8">
              <w:rPr>
                <w:sz w:val="22"/>
                <w:szCs w:val="22"/>
              </w:rPr>
              <w:t>Вид и номер документа,</w:t>
            </w:r>
          </w:p>
          <w:p w:rsidR="00B472A8" w:rsidRPr="00B472A8" w:rsidRDefault="00B472A8" w:rsidP="00B472A8">
            <w:pPr>
              <w:spacing w:line="360" w:lineRule="auto"/>
              <w:jc w:val="center"/>
              <w:rPr>
                <w:sz w:val="22"/>
                <w:szCs w:val="22"/>
              </w:rPr>
            </w:pPr>
            <w:r w:rsidRPr="00B472A8">
              <w:rPr>
                <w:sz w:val="22"/>
                <w:szCs w:val="22"/>
              </w:rPr>
              <w:t>полученного при запросе или причина отказа. Ре</w:t>
            </w:r>
            <w:r w:rsidRPr="00B472A8">
              <w:rPr>
                <w:sz w:val="22"/>
                <w:szCs w:val="22"/>
              </w:rPr>
              <w:t>к</w:t>
            </w:r>
            <w:r w:rsidRPr="00B472A8">
              <w:rPr>
                <w:sz w:val="22"/>
                <w:szCs w:val="22"/>
              </w:rPr>
              <w:t>визиты письма-ответа</w:t>
            </w:r>
          </w:p>
        </w:tc>
        <w:tc>
          <w:tcPr>
            <w:tcW w:w="2640" w:type="dxa"/>
            <w:tcBorders>
              <w:top w:val="single" w:sz="4" w:space="0" w:color="000000"/>
              <w:left w:val="single" w:sz="4" w:space="0" w:color="000000"/>
              <w:bottom w:val="single" w:sz="4" w:space="0" w:color="000000"/>
              <w:right w:val="single" w:sz="4" w:space="0" w:color="000000"/>
            </w:tcBorders>
          </w:tcPr>
          <w:p w:rsidR="00B472A8" w:rsidRPr="00B472A8" w:rsidRDefault="00B472A8" w:rsidP="00B472A8">
            <w:pPr>
              <w:spacing w:line="360" w:lineRule="auto"/>
              <w:jc w:val="center"/>
              <w:rPr>
                <w:sz w:val="22"/>
                <w:szCs w:val="22"/>
              </w:rPr>
            </w:pPr>
            <w:r w:rsidRPr="00B472A8">
              <w:rPr>
                <w:sz w:val="22"/>
                <w:szCs w:val="22"/>
              </w:rPr>
              <w:t>Наименование запраш</w:t>
            </w:r>
            <w:r w:rsidRPr="00B472A8">
              <w:rPr>
                <w:sz w:val="22"/>
                <w:szCs w:val="22"/>
              </w:rPr>
              <w:t>и</w:t>
            </w:r>
            <w:r w:rsidRPr="00B472A8">
              <w:rPr>
                <w:sz w:val="22"/>
                <w:szCs w:val="22"/>
              </w:rPr>
              <w:t>ваемой организации или предприятия с указанием местонахождения (адрес)</w:t>
            </w:r>
          </w:p>
        </w:tc>
      </w:tr>
      <w:tr w:rsidR="00B472A8" w:rsidRPr="00B472A8" w:rsidTr="00B472A8">
        <w:tc>
          <w:tcPr>
            <w:tcW w:w="3011"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rPr>
                <w:sz w:val="22"/>
                <w:szCs w:val="22"/>
              </w:rPr>
            </w:pPr>
          </w:p>
        </w:tc>
        <w:tc>
          <w:tcPr>
            <w:tcW w:w="3000"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rPr>
                <w:sz w:val="22"/>
                <w:szCs w:val="22"/>
              </w:rPr>
            </w:pPr>
          </w:p>
        </w:tc>
        <w:tc>
          <w:tcPr>
            <w:tcW w:w="3720"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rPr>
                <w:sz w:val="22"/>
                <w:szCs w:val="22"/>
              </w:rPr>
            </w:pPr>
          </w:p>
        </w:tc>
        <w:tc>
          <w:tcPr>
            <w:tcW w:w="2760" w:type="dxa"/>
            <w:tcBorders>
              <w:top w:val="single" w:sz="4" w:space="0" w:color="000000"/>
              <w:left w:val="single" w:sz="4" w:space="0" w:color="000000"/>
              <w:bottom w:val="single" w:sz="4" w:space="0" w:color="000000"/>
            </w:tcBorders>
          </w:tcPr>
          <w:p w:rsidR="00B472A8" w:rsidRPr="00B472A8" w:rsidRDefault="00B472A8" w:rsidP="00B472A8">
            <w:pPr>
              <w:snapToGrid w:val="0"/>
              <w:spacing w:line="360" w:lineRule="auto"/>
              <w:rPr>
                <w:sz w:val="22"/>
                <w:szCs w:val="22"/>
              </w:rPr>
            </w:pPr>
          </w:p>
        </w:tc>
        <w:tc>
          <w:tcPr>
            <w:tcW w:w="2640" w:type="dxa"/>
            <w:tcBorders>
              <w:top w:val="single" w:sz="4" w:space="0" w:color="000000"/>
              <w:left w:val="single" w:sz="4" w:space="0" w:color="000000"/>
              <w:bottom w:val="single" w:sz="4" w:space="0" w:color="000000"/>
              <w:right w:val="single" w:sz="4" w:space="0" w:color="000000"/>
            </w:tcBorders>
          </w:tcPr>
          <w:p w:rsidR="00B472A8" w:rsidRPr="00B472A8" w:rsidRDefault="00B472A8" w:rsidP="00B472A8">
            <w:pPr>
              <w:snapToGrid w:val="0"/>
              <w:spacing w:line="360" w:lineRule="auto"/>
              <w:rPr>
                <w:sz w:val="22"/>
                <w:szCs w:val="22"/>
              </w:rPr>
            </w:pPr>
          </w:p>
        </w:tc>
      </w:tr>
    </w:tbl>
    <w:p w:rsidR="00B472A8" w:rsidRPr="00B472A8" w:rsidRDefault="00B472A8" w:rsidP="00B472A8">
      <w:pPr>
        <w:spacing w:line="360" w:lineRule="auto"/>
        <w:jc w:val="both"/>
      </w:pPr>
    </w:p>
    <w:p w:rsidR="00B472A8" w:rsidRPr="00B472A8" w:rsidRDefault="00B472A8" w:rsidP="00B472A8">
      <w:pPr>
        <w:spacing w:line="360" w:lineRule="auto"/>
        <w:jc w:val="both"/>
      </w:pPr>
      <w:r w:rsidRPr="00B472A8">
        <w:t>ПИ – патентные исследования;</w:t>
      </w:r>
    </w:p>
    <w:p w:rsidR="00B472A8" w:rsidRPr="00B472A8" w:rsidRDefault="00B472A8" w:rsidP="00B472A8">
      <w:pPr>
        <w:spacing w:line="360" w:lineRule="auto"/>
        <w:jc w:val="both"/>
      </w:pPr>
      <w:r w:rsidRPr="00B472A8">
        <w:t>ТУ – технические условия;</w:t>
      </w:r>
    </w:p>
    <w:p w:rsidR="00B472A8" w:rsidRPr="00B472A8" w:rsidRDefault="00B472A8" w:rsidP="00B472A8">
      <w:pPr>
        <w:spacing w:line="360" w:lineRule="auto"/>
        <w:jc w:val="both"/>
      </w:pPr>
      <w:r w:rsidRPr="00B472A8">
        <w:t>ПФ – патентный формуляр.</w:t>
      </w:r>
    </w:p>
    <w:p w:rsidR="00B472A8" w:rsidRPr="00B472A8" w:rsidRDefault="00B472A8" w:rsidP="00B472A8">
      <w:pPr>
        <w:spacing w:line="360" w:lineRule="auto"/>
        <w:jc w:val="both"/>
      </w:pPr>
    </w:p>
    <w:p w:rsidR="00B472A8" w:rsidRPr="00B472A8" w:rsidRDefault="00B472A8" w:rsidP="00B472A8">
      <w:pPr>
        <w:spacing w:line="360" w:lineRule="auto"/>
        <w:jc w:val="both"/>
      </w:pPr>
      <w:r w:rsidRPr="00B472A8">
        <w:t>На данном этапе исследований в объекте разработки не будут использованы покупные комплектующие изделия.</w:t>
      </w:r>
    </w:p>
    <w:p w:rsidR="00B472A8" w:rsidRPr="00B472A8" w:rsidRDefault="00B472A8" w:rsidP="0078598C">
      <w:pPr>
        <w:autoSpaceDE w:val="0"/>
        <w:autoSpaceDN w:val="0"/>
        <w:adjustRightInd w:val="0"/>
        <w:spacing w:line="360" w:lineRule="auto"/>
        <w:ind w:firstLine="709"/>
        <w:jc w:val="both"/>
        <w:sectPr w:rsidR="00B472A8" w:rsidRPr="00B472A8" w:rsidSect="00543E75">
          <w:footerReference w:type="default" r:id="rId184"/>
          <w:pgSz w:w="16838" w:h="11906" w:orient="landscape" w:code="9"/>
          <w:pgMar w:top="1701" w:right="1134" w:bottom="567" w:left="1134" w:header="709" w:footer="709" w:gutter="0"/>
          <w:cols w:space="708"/>
          <w:docGrid w:linePitch="360"/>
        </w:sectPr>
      </w:pPr>
    </w:p>
    <w:p w:rsidR="006351CC" w:rsidRPr="008A4C23" w:rsidRDefault="006351CC" w:rsidP="006351CC">
      <w:pPr>
        <w:spacing w:line="360" w:lineRule="auto"/>
        <w:jc w:val="center"/>
        <w:rPr>
          <w:b/>
        </w:rPr>
      </w:pPr>
      <w:r w:rsidRPr="008A4C23">
        <w:rPr>
          <w:b/>
        </w:rPr>
        <w:lastRenderedPageBreak/>
        <w:t>ПРИЛОЖЕНИЕ У</w:t>
      </w:r>
    </w:p>
    <w:p w:rsidR="006351CC" w:rsidRPr="008A4C23" w:rsidRDefault="006351CC" w:rsidP="006351CC">
      <w:pPr>
        <w:spacing w:line="360" w:lineRule="auto"/>
        <w:jc w:val="center"/>
        <w:rPr>
          <w:b/>
        </w:rPr>
      </w:pPr>
    </w:p>
    <w:p w:rsidR="006351CC" w:rsidRPr="0011350D" w:rsidRDefault="006351CC" w:rsidP="006351CC">
      <w:pPr>
        <w:spacing w:line="360" w:lineRule="auto"/>
        <w:jc w:val="center"/>
      </w:pPr>
      <w:r w:rsidRPr="008A4C23">
        <w:rPr>
          <w:b/>
        </w:rPr>
        <w:t>Привлечение и подготовка молодых кадров</w:t>
      </w:r>
    </w:p>
    <w:p w:rsidR="006351CC" w:rsidRPr="0011350D" w:rsidRDefault="006351CC" w:rsidP="006351CC">
      <w:pPr>
        <w:spacing w:line="360" w:lineRule="auto"/>
        <w:jc w:val="center"/>
        <w:rPr>
          <w:rFonts w:eastAsia="SimSun"/>
        </w:rPr>
      </w:pPr>
      <w:r w:rsidRPr="0011350D">
        <w:rPr>
          <w:rFonts w:eastAsia="SimSun"/>
          <w:noProof/>
          <w:lang w:eastAsia="ru-RU"/>
        </w:rPr>
        <w:drawing>
          <wp:inline distT="0" distB="0" distL="0" distR="0">
            <wp:extent cx="5771565" cy="8284191"/>
            <wp:effectExtent l="19050" t="0" r="585"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73012" cy="8286268"/>
                    </a:xfrm>
                    <a:prstGeom prst="rect">
                      <a:avLst/>
                    </a:prstGeom>
                    <a:noFill/>
                    <a:ln>
                      <a:noFill/>
                    </a:ln>
                  </pic:spPr>
                </pic:pic>
              </a:graphicData>
            </a:graphic>
          </wp:inline>
        </w:drawing>
      </w:r>
      <w:r w:rsidRPr="0011350D">
        <w:rPr>
          <w:rFonts w:eastAsia="SimSun"/>
        </w:rPr>
        <w:br w:type="page"/>
      </w:r>
    </w:p>
    <w:p w:rsidR="006351CC" w:rsidRPr="0011350D"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6016258" cy="9257411"/>
            <wp:effectExtent l="0" t="0" r="0" b="0"/>
            <wp:docPr id="8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014653" cy="9254941"/>
                    </a:xfrm>
                    <a:prstGeom prst="rect">
                      <a:avLst/>
                    </a:prstGeom>
                    <a:noFill/>
                    <a:ln>
                      <a:noFill/>
                    </a:ln>
                  </pic:spPr>
                </pic:pic>
              </a:graphicData>
            </a:graphic>
          </wp:inline>
        </w:drawing>
      </w:r>
    </w:p>
    <w:p w:rsidR="006351CC" w:rsidRPr="0011350D"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5938553" cy="3004833"/>
            <wp:effectExtent l="19050" t="0" r="5047" b="0"/>
            <wp:docPr id="307" name="Рисунок 1" descr="F:\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ирование0001.jpg"/>
                    <pic:cNvPicPr>
                      <a:picLocks noChangeAspect="1" noChangeArrowheads="1"/>
                    </pic:cNvPicPr>
                  </pic:nvPicPr>
                  <pic:blipFill>
                    <a:blip r:embed="rId187" cstate="email">
                      <a:lum bright="-20000" contrast="40000"/>
                    </a:blip>
                    <a:srcRect/>
                    <a:stretch>
                      <a:fillRect/>
                    </a:stretch>
                  </pic:blipFill>
                  <pic:spPr bwMode="auto">
                    <a:xfrm>
                      <a:off x="0" y="0"/>
                      <a:ext cx="5938553" cy="3004833"/>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r w:rsidRPr="0011350D">
        <w:rPr>
          <w:rFonts w:eastAsia="SimSun"/>
          <w:noProof/>
          <w:lang w:eastAsia="ru-RU"/>
        </w:rPr>
        <w:drawing>
          <wp:inline distT="0" distB="0" distL="0" distR="0">
            <wp:extent cx="5940577" cy="2878879"/>
            <wp:effectExtent l="19050" t="0" r="3023" b="0"/>
            <wp:docPr id="5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lum bright="20000" contrast="30000"/>
                    </a:blip>
                    <a:srcRect l="1919" r="4235"/>
                    <a:stretch>
                      <a:fillRect/>
                    </a:stretch>
                  </pic:blipFill>
                  <pic:spPr bwMode="auto">
                    <a:xfrm>
                      <a:off x="0" y="0"/>
                      <a:ext cx="5942225" cy="2879677"/>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r w:rsidRPr="0011350D">
        <w:rPr>
          <w:rFonts w:eastAsia="SimSun"/>
          <w:noProof/>
          <w:lang w:eastAsia="ru-RU"/>
        </w:rPr>
        <w:drawing>
          <wp:inline distT="0" distB="0" distL="0" distR="0">
            <wp:extent cx="6122443" cy="3013031"/>
            <wp:effectExtent l="19050" t="0" r="0" b="0"/>
            <wp:docPr id="51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srcRect r="6110"/>
                    <a:stretch>
                      <a:fillRect/>
                    </a:stretch>
                  </pic:blipFill>
                  <pic:spPr bwMode="auto">
                    <a:xfrm>
                      <a:off x="0" y="0"/>
                      <a:ext cx="6128794" cy="3016156"/>
                    </a:xfrm>
                    <a:prstGeom prst="rect">
                      <a:avLst/>
                    </a:prstGeom>
                    <a:noFill/>
                    <a:ln w="9525">
                      <a:noFill/>
                      <a:miter lim="800000"/>
                      <a:headEnd/>
                      <a:tailEnd/>
                    </a:ln>
                  </pic:spPr>
                </pic:pic>
              </a:graphicData>
            </a:graphic>
          </wp:inline>
        </w:drawing>
      </w:r>
    </w:p>
    <w:p w:rsidR="006351CC"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6120130" cy="2751225"/>
            <wp:effectExtent l="19050" t="0" r="0" b="0"/>
            <wp:docPr id="103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6120130" cy="2751225"/>
                    </a:xfrm>
                    <a:prstGeom prst="rect">
                      <a:avLst/>
                    </a:prstGeom>
                    <a:noFill/>
                    <a:ln w="9525">
                      <a:noFill/>
                      <a:miter lim="800000"/>
                      <a:headEnd/>
                      <a:tailEnd/>
                    </a:ln>
                  </pic:spPr>
                </pic:pic>
              </a:graphicData>
            </a:graphic>
          </wp:inline>
        </w:drawing>
      </w:r>
    </w:p>
    <w:p w:rsidR="006351CC" w:rsidRDefault="006351CC" w:rsidP="006351CC">
      <w:pPr>
        <w:spacing w:line="360" w:lineRule="auto"/>
        <w:jc w:val="center"/>
        <w:rPr>
          <w:rFonts w:eastAsia="SimSun"/>
        </w:rPr>
      </w:pPr>
    </w:p>
    <w:p w:rsidR="006351CC" w:rsidRDefault="006351CC" w:rsidP="006351CC">
      <w:pPr>
        <w:spacing w:line="360" w:lineRule="auto"/>
        <w:jc w:val="center"/>
        <w:rPr>
          <w:rFonts w:eastAsia="SimSun"/>
        </w:rPr>
      </w:pPr>
    </w:p>
    <w:p w:rsidR="006351CC" w:rsidRDefault="006351CC" w:rsidP="006351CC">
      <w:pPr>
        <w:spacing w:line="360" w:lineRule="auto"/>
        <w:jc w:val="center"/>
        <w:rPr>
          <w:rFonts w:eastAsia="SimSun"/>
        </w:rPr>
      </w:pPr>
    </w:p>
    <w:p w:rsidR="006351CC" w:rsidRDefault="006351CC" w:rsidP="006351CC">
      <w:pPr>
        <w:spacing w:line="360" w:lineRule="auto"/>
        <w:jc w:val="center"/>
        <w:rPr>
          <w:rFonts w:eastAsia="SimSun"/>
        </w:rPr>
      </w:pPr>
    </w:p>
    <w:p w:rsidR="006351CC" w:rsidRDefault="006351CC" w:rsidP="006351CC">
      <w:pPr>
        <w:spacing w:line="360" w:lineRule="auto"/>
        <w:jc w:val="center"/>
        <w:rPr>
          <w:rFonts w:eastAsia="SimSun"/>
        </w:rPr>
      </w:pPr>
    </w:p>
    <w:p w:rsidR="006351CC" w:rsidRDefault="006351CC" w:rsidP="006351CC">
      <w:pPr>
        <w:spacing w:line="360" w:lineRule="auto"/>
        <w:jc w:val="center"/>
        <w:rPr>
          <w:rFonts w:eastAsia="SimSun"/>
        </w:rPr>
      </w:pPr>
    </w:p>
    <w:p w:rsidR="006351CC" w:rsidRPr="0011350D" w:rsidRDefault="006351CC" w:rsidP="006351CC">
      <w:pPr>
        <w:spacing w:line="360" w:lineRule="auto"/>
        <w:jc w:val="center"/>
        <w:rPr>
          <w:rFonts w:eastAsia="SimSun"/>
        </w:rPr>
      </w:pPr>
    </w:p>
    <w:p w:rsidR="006351CC" w:rsidRDefault="006351CC" w:rsidP="006351CC">
      <w:pPr>
        <w:spacing w:line="360" w:lineRule="auto"/>
        <w:jc w:val="center"/>
        <w:rPr>
          <w:rFonts w:eastAsia="SimSun"/>
        </w:rPr>
      </w:pPr>
      <w:r w:rsidRPr="0011350D">
        <w:rPr>
          <w:rFonts w:eastAsia="SimSun"/>
          <w:noProof/>
          <w:lang w:eastAsia="ru-RU"/>
        </w:rPr>
        <w:drawing>
          <wp:inline distT="0" distB="0" distL="0" distR="0">
            <wp:extent cx="6120130" cy="4294035"/>
            <wp:effectExtent l="19050" t="0" r="0" b="0"/>
            <wp:docPr id="102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6120130" cy="4294035"/>
                    </a:xfrm>
                    <a:prstGeom prst="rect">
                      <a:avLst/>
                    </a:prstGeom>
                    <a:noFill/>
                    <a:ln w="9525">
                      <a:noFill/>
                      <a:miter lim="800000"/>
                      <a:headEnd/>
                      <a:tailEnd/>
                    </a:ln>
                  </pic:spPr>
                </pic:pic>
              </a:graphicData>
            </a:graphic>
          </wp:inline>
        </w:drawing>
      </w:r>
    </w:p>
    <w:p w:rsidR="006351CC" w:rsidRDefault="006351CC" w:rsidP="006351CC">
      <w:pPr>
        <w:spacing w:line="360" w:lineRule="auto"/>
        <w:jc w:val="center"/>
        <w:rPr>
          <w:rFonts w:eastAsia="SimSun"/>
        </w:rPr>
      </w:pPr>
    </w:p>
    <w:p w:rsidR="006351CC" w:rsidRPr="0011350D"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6120130" cy="4297680"/>
            <wp:effectExtent l="0" t="0" r="0" b="0"/>
            <wp:docPr id="5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a:stretch>
                      <a:fillRect/>
                    </a:stretch>
                  </pic:blipFill>
                  <pic:spPr bwMode="auto">
                    <a:xfrm>
                      <a:off x="0" y="0"/>
                      <a:ext cx="6120130" cy="4297680"/>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p>
    <w:p w:rsidR="006351CC" w:rsidRDefault="006351CC" w:rsidP="006351CC">
      <w:pPr>
        <w:spacing w:line="360" w:lineRule="auto"/>
        <w:jc w:val="center"/>
        <w:rPr>
          <w:rFonts w:eastAsia="SimSun"/>
        </w:rPr>
      </w:pPr>
      <w:r w:rsidRPr="0011350D">
        <w:rPr>
          <w:rFonts w:eastAsia="SimSun"/>
          <w:noProof/>
          <w:lang w:eastAsia="ru-RU"/>
        </w:rPr>
        <w:drawing>
          <wp:inline distT="0" distB="0" distL="0" distR="0">
            <wp:extent cx="6120130" cy="4331550"/>
            <wp:effectExtent l="19050" t="0" r="0" b="0"/>
            <wp:docPr id="102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srcRect/>
                    <a:stretch>
                      <a:fillRect/>
                    </a:stretch>
                  </pic:blipFill>
                  <pic:spPr bwMode="auto">
                    <a:xfrm>
                      <a:off x="0" y="0"/>
                      <a:ext cx="6120130" cy="4331550"/>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p>
    <w:p w:rsidR="006351CC" w:rsidRPr="0011350D"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6120130" cy="4298000"/>
            <wp:effectExtent l="19050" t="0" r="0" b="0"/>
            <wp:docPr id="10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srcRect/>
                    <a:stretch>
                      <a:fillRect/>
                    </a:stretch>
                  </pic:blipFill>
                  <pic:spPr bwMode="auto">
                    <a:xfrm>
                      <a:off x="0" y="0"/>
                      <a:ext cx="6120130" cy="4298000"/>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p>
    <w:p w:rsidR="006351CC" w:rsidRDefault="006351CC" w:rsidP="006351CC">
      <w:pPr>
        <w:spacing w:line="360" w:lineRule="auto"/>
        <w:jc w:val="center"/>
        <w:rPr>
          <w:rFonts w:eastAsia="SimSun"/>
        </w:rPr>
      </w:pPr>
      <w:r w:rsidRPr="0011350D">
        <w:rPr>
          <w:rFonts w:eastAsia="SimSun"/>
          <w:noProof/>
          <w:lang w:eastAsia="ru-RU"/>
        </w:rPr>
        <w:drawing>
          <wp:inline distT="0" distB="0" distL="0" distR="0">
            <wp:extent cx="6120130" cy="4405756"/>
            <wp:effectExtent l="19050" t="0" r="0" b="0"/>
            <wp:docPr id="102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srcRect/>
                    <a:stretch>
                      <a:fillRect/>
                    </a:stretch>
                  </pic:blipFill>
                  <pic:spPr bwMode="auto">
                    <a:xfrm>
                      <a:off x="0" y="0"/>
                      <a:ext cx="6120130" cy="4405756"/>
                    </a:xfrm>
                    <a:prstGeom prst="rect">
                      <a:avLst/>
                    </a:prstGeom>
                    <a:noFill/>
                    <a:ln w="9525">
                      <a:noFill/>
                      <a:miter lim="800000"/>
                      <a:headEnd/>
                      <a:tailEnd/>
                    </a:ln>
                  </pic:spPr>
                </pic:pic>
              </a:graphicData>
            </a:graphic>
          </wp:inline>
        </w:drawing>
      </w:r>
    </w:p>
    <w:p w:rsidR="006351CC" w:rsidRDefault="006351CC" w:rsidP="006351CC">
      <w:pPr>
        <w:spacing w:line="360" w:lineRule="auto"/>
        <w:jc w:val="center"/>
        <w:rPr>
          <w:rFonts w:eastAsia="SimSun"/>
        </w:rPr>
      </w:pPr>
    </w:p>
    <w:p w:rsidR="006351CC" w:rsidRPr="0011350D" w:rsidRDefault="006351CC" w:rsidP="006351CC">
      <w:pPr>
        <w:spacing w:line="360" w:lineRule="auto"/>
        <w:jc w:val="center"/>
        <w:rPr>
          <w:rFonts w:eastAsia="SimSun"/>
        </w:rPr>
      </w:pPr>
      <w:r w:rsidRPr="0011350D">
        <w:rPr>
          <w:rFonts w:eastAsia="SimSun"/>
          <w:noProof/>
          <w:lang w:eastAsia="ru-RU"/>
        </w:rPr>
        <w:drawing>
          <wp:inline distT="0" distB="0" distL="0" distR="0">
            <wp:extent cx="6120130" cy="4288005"/>
            <wp:effectExtent l="19050" t="0" r="0" b="0"/>
            <wp:docPr id="304" name="Рисунок 28" descr="J:\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диплом.jpg"/>
                    <pic:cNvPicPr>
                      <a:picLocks noChangeAspect="1" noChangeArrowheads="1"/>
                    </pic:cNvPicPr>
                  </pic:nvPicPr>
                  <pic:blipFill>
                    <a:blip r:embed="rId196" cstate="email"/>
                    <a:srcRect/>
                    <a:stretch>
                      <a:fillRect/>
                    </a:stretch>
                  </pic:blipFill>
                  <pic:spPr bwMode="auto">
                    <a:xfrm>
                      <a:off x="0" y="0"/>
                      <a:ext cx="6120130" cy="4288005"/>
                    </a:xfrm>
                    <a:prstGeom prst="rect">
                      <a:avLst/>
                    </a:prstGeom>
                    <a:noFill/>
                    <a:ln w="9525">
                      <a:noFill/>
                      <a:miter lim="800000"/>
                      <a:headEnd/>
                      <a:tailEnd/>
                    </a:ln>
                  </pic:spPr>
                </pic:pic>
              </a:graphicData>
            </a:graphic>
          </wp:inline>
        </w:drawing>
      </w:r>
    </w:p>
    <w:p w:rsidR="006351CC" w:rsidRDefault="006351CC" w:rsidP="006351CC">
      <w:pPr>
        <w:spacing w:line="360" w:lineRule="auto"/>
        <w:jc w:val="center"/>
        <w:rPr>
          <w:rFonts w:eastAsia="SimSun"/>
        </w:rPr>
      </w:pPr>
      <w:r w:rsidRPr="0011350D">
        <w:rPr>
          <w:rFonts w:eastAsia="SimSun"/>
          <w:noProof/>
          <w:lang w:eastAsia="ru-RU"/>
        </w:rPr>
        <w:drawing>
          <wp:inline distT="0" distB="0" distL="0" distR="0">
            <wp:extent cx="6120130" cy="4441813"/>
            <wp:effectExtent l="19050" t="0" r="0" b="0"/>
            <wp:docPr id="306" name="Рисунок 3" descr="E:\Мои документы\2020\Табулденов А.Н\Абылайх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и документы\2020\Табулденов А.Н\Абылайхан.jpeg"/>
                    <pic:cNvPicPr>
                      <a:picLocks noChangeAspect="1" noChangeArrowheads="1"/>
                    </pic:cNvPicPr>
                  </pic:nvPicPr>
                  <pic:blipFill>
                    <a:blip r:embed="rId197" cstate="email"/>
                    <a:srcRect/>
                    <a:stretch>
                      <a:fillRect/>
                    </a:stretch>
                  </pic:blipFill>
                  <pic:spPr bwMode="auto">
                    <a:xfrm>
                      <a:off x="0" y="0"/>
                      <a:ext cx="6120130" cy="4441813"/>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r>
        <w:rPr>
          <w:rFonts w:eastAsia="SimSun"/>
          <w:noProof/>
          <w:lang w:eastAsia="ru-RU"/>
        </w:rPr>
        <w:lastRenderedPageBreak/>
        <w:drawing>
          <wp:inline distT="0" distB="0" distL="0" distR="0">
            <wp:extent cx="6120130" cy="4504141"/>
            <wp:effectExtent l="0" t="0" r="0" b="0"/>
            <wp:docPr id="103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4504141"/>
                    </a:xfrm>
                    <a:prstGeom prst="rect">
                      <a:avLst/>
                    </a:prstGeom>
                    <a:noFill/>
                    <a:ln>
                      <a:noFill/>
                    </a:ln>
                  </pic:spPr>
                </pic:pic>
              </a:graphicData>
            </a:graphic>
          </wp:inline>
        </w:drawing>
      </w:r>
    </w:p>
    <w:p w:rsidR="006351CC" w:rsidRDefault="006351CC" w:rsidP="006351CC">
      <w:pPr>
        <w:spacing w:line="360" w:lineRule="auto"/>
        <w:jc w:val="center"/>
        <w:rPr>
          <w:rFonts w:eastAsia="SimSun"/>
        </w:rPr>
      </w:pPr>
      <w:r w:rsidRPr="0011350D">
        <w:rPr>
          <w:rFonts w:eastAsia="SimSun"/>
          <w:noProof/>
          <w:lang w:eastAsia="ru-RU"/>
        </w:rPr>
        <w:drawing>
          <wp:inline distT="0" distB="0" distL="0" distR="0">
            <wp:extent cx="6229350" cy="4346961"/>
            <wp:effectExtent l="0" t="0" r="0" b="0"/>
            <wp:docPr id="2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email"/>
                    <a:srcRect/>
                    <a:stretch>
                      <a:fillRect/>
                    </a:stretch>
                  </pic:blipFill>
                  <pic:spPr bwMode="auto">
                    <a:xfrm>
                      <a:off x="0" y="0"/>
                      <a:ext cx="6229350" cy="4346961"/>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p>
    <w:p w:rsidR="006351CC" w:rsidRDefault="006351CC" w:rsidP="006351CC">
      <w:pPr>
        <w:spacing w:line="360" w:lineRule="auto"/>
        <w:jc w:val="center"/>
        <w:rPr>
          <w:rFonts w:eastAsia="SimSun"/>
        </w:rPr>
      </w:pPr>
      <w:r w:rsidRPr="0011350D">
        <w:rPr>
          <w:rFonts w:eastAsia="SimSun"/>
          <w:noProof/>
          <w:lang w:eastAsia="ru-RU"/>
        </w:rPr>
        <w:lastRenderedPageBreak/>
        <w:drawing>
          <wp:inline distT="0" distB="0" distL="0" distR="0">
            <wp:extent cx="6120130" cy="4316877"/>
            <wp:effectExtent l="19050" t="0" r="0" b="0"/>
            <wp:docPr id="102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srcRect/>
                    <a:stretch>
                      <a:fillRect/>
                    </a:stretch>
                  </pic:blipFill>
                  <pic:spPr bwMode="auto">
                    <a:xfrm>
                      <a:off x="0" y="0"/>
                      <a:ext cx="6120130" cy="4316877"/>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rPr>
      </w:pPr>
    </w:p>
    <w:p w:rsidR="006351CC" w:rsidRPr="0011350D" w:rsidRDefault="006351CC" w:rsidP="006351CC">
      <w:pPr>
        <w:spacing w:line="360" w:lineRule="auto"/>
        <w:jc w:val="center"/>
        <w:rPr>
          <w:rFonts w:eastAsia="SimSun"/>
          <w:noProof/>
          <w:lang w:eastAsia="ru-RU"/>
        </w:rPr>
      </w:pPr>
      <w:r w:rsidRPr="0011350D">
        <w:rPr>
          <w:rFonts w:eastAsia="SimSun"/>
          <w:noProof/>
          <w:lang w:eastAsia="ru-RU"/>
        </w:rPr>
        <w:drawing>
          <wp:inline distT="0" distB="0" distL="0" distR="0">
            <wp:extent cx="6120130" cy="4295495"/>
            <wp:effectExtent l="19050" t="0" r="0" b="0"/>
            <wp:docPr id="102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srcRect/>
                    <a:stretch>
                      <a:fillRect/>
                    </a:stretch>
                  </pic:blipFill>
                  <pic:spPr bwMode="auto">
                    <a:xfrm>
                      <a:off x="0" y="0"/>
                      <a:ext cx="6120130" cy="4295495"/>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noProof/>
          <w:lang w:eastAsia="ru-RU"/>
        </w:rPr>
      </w:pPr>
    </w:p>
    <w:p w:rsidR="006351CC" w:rsidRPr="0011350D" w:rsidRDefault="006351CC" w:rsidP="006351CC">
      <w:pPr>
        <w:spacing w:line="360" w:lineRule="auto"/>
        <w:jc w:val="center"/>
        <w:rPr>
          <w:rFonts w:eastAsia="SimSun"/>
          <w:noProof/>
          <w:lang w:eastAsia="ru-RU"/>
        </w:rPr>
      </w:pPr>
      <w:r w:rsidRPr="0011350D">
        <w:rPr>
          <w:rFonts w:eastAsia="SimSun"/>
          <w:noProof/>
          <w:lang w:eastAsia="ru-RU"/>
        </w:rPr>
        <w:lastRenderedPageBreak/>
        <w:drawing>
          <wp:inline distT="0" distB="0" distL="0" distR="0">
            <wp:extent cx="6120130" cy="4327991"/>
            <wp:effectExtent l="19050" t="0" r="0" b="0"/>
            <wp:docPr id="5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srcRect/>
                    <a:stretch>
                      <a:fillRect/>
                    </a:stretch>
                  </pic:blipFill>
                  <pic:spPr bwMode="auto">
                    <a:xfrm>
                      <a:off x="0" y="0"/>
                      <a:ext cx="6120130" cy="4327991"/>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noProof/>
          <w:lang w:eastAsia="ru-RU"/>
        </w:rPr>
      </w:pPr>
    </w:p>
    <w:p w:rsidR="006351CC" w:rsidRPr="0011350D" w:rsidRDefault="006351CC" w:rsidP="006351CC">
      <w:pPr>
        <w:spacing w:line="360" w:lineRule="auto"/>
        <w:jc w:val="center"/>
        <w:rPr>
          <w:rFonts w:eastAsia="SimSun"/>
          <w:noProof/>
          <w:lang w:eastAsia="ru-RU"/>
        </w:rPr>
      </w:pPr>
      <w:r w:rsidRPr="0011350D">
        <w:rPr>
          <w:rFonts w:eastAsia="SimSun"/>
          <w:noProof/>
          <w:lang w:eastAsia="ru-RU"/>
        </w:rPr>
        <w:drawing>
          <wp:inline distT="0" distB="0" distL="0" distR="0">
            <wp:extent cx="5868804" cy="4041178"/>
            <wp:effectExtent l="19050" t="0" r="0" b="0"/>
            <wp:docPr id="103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srcRect l="21194" t="14386" r="19587" b="10351"/>
                    <a:stretch>
                      <a:fillRect/>
                    </a:stretch>
                  </pic:blipFill>
                  <pic:spPr bwMode="auto">
                    <a:xfrm>
                      <a:off x="0" y="0"/>
                      <a:ext cx="5888343" cy="4054632"/>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both"/>
        <w:rPr>
          <w:rFonts w:eastAsia="SimSun"/>
          <w:noProof/>
          <w:lang w:eastAsia="ru-RU"/>
        </w:rPr>
      </w:pPr>
      <w:r w:rsidRPr="0011350D">
        <w:rPr>
          <w:rFonts w:eastAsia="SimSun"/>
          <w:noProof/>
          <w:lang w:eastAsia="ru-RU"/>
        </w:rPr>
        <w:lastRenderedPageBreak/>
        <w:drawing>
          <wp:inline distT="0" distB="0" distL="0" distR="0">
            <wp:extent cx="5709163" cy="4114800"/>
            <wp:effectExtent l="19050" t="0" r="5837" b="0"/>
            <wp:docPr id="103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srcRect l="21491" t="18772" r="19488" b="5614"/>
                    <a:stretch>
                      <a:fillRect/>
                    </a:stretch>
                  </pic:blipFill>
                  <pic:spPr bwMode="auto">
                    <a:xfrm>
                      <a:off x="0" y="0"/>
                      <a:ext cx="5735917" cy="4134083"/>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both"/>
        <w:rPr>
          <w:rFonts w:eastAsia="SimSun"/>
          <w:noProof/>
          <w:lang w:eastAsia="ru-RU"/>
        </w:rPr>
      </w:pPr>
    </w:p>
    <w:p w:rsidR="006351CC" w:rsidRPr="0011350D" w:rsidRDefault="006351CC" w:rsidP="006351CC">
      <w:pPr>
        <w:spacing w:line="360" w:lineRule="auto"/>
        <w:jc w:val="both"/>
        <w:rPr>
          <w:rFonts w:eastAsia="SimSun"/>
          <w:noProof/>
          <w:lang w:eastAsia="ru-RU"/>
        </w:rPr>
      </w:pPr>
      <w:r w:rsidRPr="0011350D">
        <w:rPr>
          <w:rFonts w:eastAsia="SimSun"/>
          <w:noProof/>
          <w:lang w:eastAsia="ru-RU"/>
        </w:rPr>
        <w:drawing>
          <wp:inline distT="0" distB="0" distL="0" distR="0">
            <wp:extent cx="5799455" cy="4163060"/>
            <wp:effectExtent l="19050" t="0" r="0" b="0"/>
            <wp:docPr id="10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srcRect/>
                    <a:stretch>
                      <a:fillRect/>
                    </a:stretch>
                  </pic:blipFill>
                  <pic:spPr bwMode="auto">
                    <a:xfrm>
                      <a:off x="0" y="0"/>
                      <a:ext cx="5799455" cy="4163060"/>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rPr>
          <w:rFonts w:eastAsia="SimSun"/>
          <w:noProof/>
          <w:lang w:eastAsia="ru-RU"/>
        </w:rPr>
      </w:pPr>
    </w:p>
    <w:p w:rsidR="006351CC" w:rsidRPr="0011350D" w:rsidRDefault="006351CC" w:rsidP="006351CC">
      <w:pPr>
        <w:spacing w:line="360" w:lineRule="auto"/>
        <w:jc w:val="center"/>
        <w:rPr>
          <w:rFonts w:eastAsia="SimSun"/>
          <w:noProof/>
          <w:lang w:eastAsia="ru-RU"/>
        </w:rPr>
      </w:pPr>
    </w:p>
    <w:p w:rsidR="006351CC" w:rsidRPr="0011350D" w:rsidRDefault="006351CC" w:rsidP="006351CC">
      <w:pPr>
        <w:spacing w:line="360" w:lineRule="auto"/>
        <w:jc w:val="center"/>
      </w:pPr>
      <w:r w:rsidRPr="0011350D">
        <w:rPr>
          <w:noProof/>
          <w:lang w:eastAsia="ru-RU"/>
        </w:rPr>
        <w:lastRenderedPageBreak/>
        <w:drawing>
          <wp:inline distT="0" distB="0" distL="0" distR="0">
            <wp:extent cx="5978399" cy="8387255"/>
            <wp:effectExtent l="19050" t="0" r="3301"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srcRect/>
                    <a:stretch>
                      <a:fillRect/>
                    </a:stretch>
                  </pic:blipFill>
                  <pic:spPr bwMode="auto">
                    <a:xfrm>
                      <a:off x="0" y="0"/>
                      <a:ext cx="5978548" cy="8387464"/>
                    </a:xfrm>
                    <a:prstGeom prst="rect">
                      <a:avLst/>
                    </a:prstGeom>
                    <a:noFill/>
                    <a:ln w="9525">
                      <a:noFill/>
                      <a:miter lim="800000"/>
                      <a:headEnd/>
                      <a:tailEnd/>
                    </a:ln>
                  </pic:spPr>
                </pic:pic>
              </a:graphicData>
            </a:graphic>
          </wp:inline>
        </w:drawing>
      </w:r>
    </w:p>
    <w:p w:rsidR="006351CC" w:rsidRPr="0011350D" w:rsidRDefault="006351CC" w:rsidP="006351CC">
      <w:pPr>
        <w:spacing w:line="360" w:lineRule="auto"/>
        <w:jc w:val="center"/>
      </w:pP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5978399" cy="8387255"/>
            <wp:effectExtent l="19050" t="0" r="3301" b="0"/>
            <wp:docPr id="102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srcRect/>
                    <a:stretch>
                      <a:fillRect/>
                    </a:stretch>
                  </pic:blipFill>
                  <pic:spPr bwMode="auto">
                    <a:xfrm>
                      <a:off x="0" y="0"/>
                      <a:ext cx="5978548" cy="8387464"/>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016078" cy="8440116"/>
            <wp:effectExtent l="19050" t="0" r="3722" b="0"/>
            <wp:docPr id="102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srcRect/>
                    <a:stretch>
                      <a:fillRect/>
                    </a:stretch>
                  </pic:blipFill>
                  <pic:spPr bwMode="auto">
                    <a:xfrm>
                      <a:off x="0" y="0"/>
                      <a:ext cx="6030130" cy="8459830"/>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158201" cy="8639504"/>
            <wp:effectExtent l="19050" t="0" r="0" b="0"/>
            <wp:docPr id="102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srcRect/>
                    <a:stretch>
                      <a:fillRect/>
                    </a:stretch>
                  </pic:blipFill>
                  <pic:spPr bwMode="auto">
                    <a:xfrm>
                      <a:off x="0" y="0"/>
                      <a:ext cx="6163918" cy="8647524"/>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009794" cy="8431300"/>
            <wp:effectExtent l="19050" t="0" r="0" b="0"/>
            <wp:docPr id="102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srcRect/>
                    <a:stretch>
                      <a:fillRect/>
                    </a:stretch>
                  </pic:blipFill>
                  <pic:spPr bwMode="auto">
                    <a:xfrm>
                      <a:off x="0" y="0"/>
                      <a:ext cx="6009944" cy="8431510"/>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5686222" cy="7977352"/>
            <wp:effectExtent l="19050" t="0" r="0" b="0"/>
            <wp:docPr id="102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a:srcRect/>
                    <a:stretch>
                      <a:fillRect/>
                    </a:stretch>
                  </pic:blipFill>
                  <pic:spPr bwMode="auto">
                    <a:xfrm>
                      <a:off x="0" y="0"/>
                      <a:ext cx="5686363" cy="7977551"/>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5883669" cy="8254356"/>
            <wp:effectExtent l="19050" t="0" r="2781" b="0"/>
            <wp:docPr id="102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a:srcRect/>
                    <a:stretch>
                      <a:fillRect/>
                    </a:stretch>
                  </pic:blipFill>
                  <pic:spPr bwMode="auto">
                    <a:xfrm>
                      <a:off x="0" y="0"/>
                      <a:ext cx="5883815" cy="8254561"/>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5984547" cy="8395880"/>
            <wp:effectExtent l="19050" t="0" r="0" b="0"/>
            <wp:docPr id="102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srcRect/>
                    <a:stretch>
                      <a:fillRect/>
                    </a:stretch>
                  </pic:blipFill>
                  <pic:spPr bwMode="auto">
                    <a:xfrm>
                      <a:off x="0" y="0"/>
                      <a:ext cx="5998526" cy="8415491"/>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158200" cy="8639503"/>
            <wp:effectExtent l="19050" t="0" r="0" b="0"/>
            <wp:docPr id="102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srcRect/>
                    <a:stretch>
                      <a:fillRect/>
                    </a:stretch>
                  </pic:blipFill>
                  <pic:spPr bwMode="auto">
                    <a:xfrm>
                      <a:off x="0" y="0"/>
                      <a:ext cx="6165026" cy="8649080"/>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5368776" cy="6180083"/>
            <wp:effectExtent l="19050" t="0" r="3324" b="0"/>
            <wp:docPr id="102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srcRect/>
                    <a:stretch>
                      <a:fillRect/>
                    </a:stretch>
                  </pic:blipFill>
                  <pic:spPr bwMode="auto">
                    <a:xfrm>
                      <a:off x="0" y="0"/>
                      <a:ext cx="5368893" cy="6180218"/>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335234" cy="8887869"/>
            <wp:effectExtent l="19050" t="0" r="8416" b="0"/>
            <wp:docPr id="102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srcRect/>
                    <a:stretch>
                      <a:fillRect/>
                    </a:stretch>
                  </pic:blipFill>
                  <pic:spPr bwMode="auto">
                    <a:xfrm>
                      <a:off x="0" y="0"/>
                      <a:ext cx="6335391" cy="8888090"/>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360477" cy="8923283"/>
            <wp:effectExtent l="19050" t="0" r="2223" b="0"/>
            <wp:docPr id="102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7"/>
                    <a:srcRect/>
                    <a:stretch>
                      <a:fillRect/>
                    </a:stretch>
                  </pic:blipFill>
                  <pic:spPr bwMode="auto">
                    <a:xfrm>
                      <a:off x="0" y="0"/>
                      <a:ext cx="6360635" cy="8923505"/>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157881" cy="8639054"/>
            <wp:effectExtent l="19050" t="0" r="0" b="0"/>
            <wp:docPr id="102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srcRect/>
                    <a:stretch>
                      <a:fillRect/>
                    </a:stretch>
                  </pic:blipFill>
                  <pic:spPr bwMode="auto">
                    <a:xfrm>
                      <a:off x="0" y="0"/>
                      <a:ext cx="6164444" cy="8648261"/>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000873" cy="8418786"/>
            <wp:effectExtent l="19050" t="0" r="0" b="0"/>
            <wp:docPr id="102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srcRect/>
                    <a:stretch>
                      <a:fillRect/>
                    </a:stretch>
                  </pic:blipFill>
                  <pic:spPr bwMode="auto">
                    <a:xfrm>
                      <a:off x="0" y="0"/>
                      <a:ext cx="6001023" cy="8418996"/>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304033" cy="8844094"/>
            <wp:effectExtent l="19050" t="0" r="1517" b="0"/>
            <wp:docPr id="102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srcRect/>
                    <a:stretch>
                      <a:fillRect/>
                    </a:stretch>
                  </pic:blipFill>
                  <pic:spPr bwMode="auto">
                    <a:xfrm>
                      <a:off x="0" y="0"/>
                      <a:ext cx="6313457" cy="8857315"/>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206062" cy="8706650"/>
            <wp:effectExtent l="19050" t="0" r="4238" b="0"/>
            <wp:docPr id="102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1"/>
                    <a:srcRect/>
                    <a:stretch>
                      <a:fillRect/>
                    </a:stretch>
                  </pic:blipFill>
                  <pic:spPr bwMode="auto">
                    <a:xfrm>
                      <a:off x="0" y="0"/>
                      <a:ext cx="6206216" cy="8706866"/>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180675" cy="8671035"/>
            <wp:effectExtent l="19050" t="0" r="0" b="0"/>
            <wp:docPr id="1026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2"/>
                    <a:srcRect/>
                    <a:stretch>
                      <a:fillRect/>
                    </a:stretch>
                  </pic:blipFill>
                  <pic:spPr bwMode="auto">
                    <a:xfrm>
                      <a:off x="0" y="0"/>
                      <a:ext cx="6180813" cy="8671228"/>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158200" cy="8639503"/>
            <wp:effectExtent l="19050" t="0" r="0" b="0"/>
            <wp:docPr id="102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a:srcRect/>
                    <a:stretch>
                      <a:fillRect/>
                    </a:stretch>
                  </pic:blipFill>
                  <pic:spPr bwMode="auto">
                    <a:xfrm>
                      <a:off x="0" y="0"/>
                      <a:ext cx="6158353" cy="8639718"/>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360477" cy="8923283"/>
            <wp:effectExtent l="19050" t="0" r="2223" b="0"/>
            <wp:docPr id="102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4"/>
                    <a:srcRect/>
                    <a:stretch>
                      <a:fillRect/>
                    </a:stretch>
                  </pic:blipFill>
                  <pic:spPr bwMode="auto">
                    <a:xfrm>
                      <a:off x="0" y="0"/>
                      <a:ext cx="6360635" cy="8923505"/>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293051" cy="8828689"/>
            <wp:effectExtent l="19050" t="0" r="0" b="0"/>
            <wp:docPr id="1027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5"/>
                    <a:srcRect/>
                    <a:stretch>
                      <a:fillRect/>
                    </a:stretch>
                  </pic:blipFill>
                  <pic:spPr bwMode="auto">
                    <a:xfrm>
                      <a:off x="0" y="0"/>
                      <a:ext cx="6293208" cy="8828909"/>
                    </a:xfrm>
                    <a:prstGeom prst="rect">
                      <a:avLst/>
                    </a:prstGeom>
                    <a:noFill/>
                    <a:ln w="9525">
                      <a:noFill/>
                      <a:miter lim="800000"/>
                      <a:headEnd/>
                      <a:tailEnd/>
                    </a:ln>
                  </pic:spPr>
                </pic:pic>
              </a:graphicData>
            </a:graphic>
          </wp:inline>
        </w:drawing>
      </w:r>
      <w:r w:rsidRPr="0011350D">
        <w:br w:type="page"/>
      </w:r>
    </w:p>
    <w:p w:rsidR="006351CC" w:rsidRPr="0011350D" w:rsidRDefault="006351CC" w:rsidP="006351CC">
      <w:pPr>
        <w:spacing w:line="360" w:lineRule="auto"/>
        <w:jc w:val="center"/>
      </w:pPr>
      <w:r w:rsidRPr="0011350D">
        <w:rPr>
          <w:noProof/>
          <w:lang w:eastAsia="ru-RU"/>
        </w:rPr>
        <w:lastRenderedPageBreak/>
        <w:drawing>
          <wp:inline distT="0" distB="0" distL="0" distR="0">
            <wp:extent cx="6243145" cy="8886133"/>
            <wp:effectExtent l="19050" t="0" r="5255" b="0"/>
            <wp:docPr id="51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
                    <a:srcRect/>
                    <a:stretch>
                      <a:fillRect/>
                    </a:stretch>
                  </pic:blipFill>
                  <pic:spPr bwMode="auto">
                    <a:xfrm>
                      <a:off x="0" y="0"/>
                      <a:ext cx="6256550" cy="8905213"/>
                    </a:xfrm>
                    <a:prstGeom prst="rect">
                      <a:avLst/>
                    </a:prstGeom>
                    <a:noFill/>
                    <a:ln w="9525">
                      <a:noFill/>
                      <a:miter lim="800000"/>
                      <a:headEnd/>
                      <a:tailEnd/>
                    </a:ln>
                  </pic:spPr>
                </pic:pic>
              </a:graphicData>
            </a:graphic>
          </wp:inline>
        </w:drawing>
      </w:r>
    </w:p>
    <w:p w:rsidR="006351CC" w:rsidRPr="00B8262F" w:rsidRDefault="006351CC" w:rsidP="006351CC">
      <w:pPr>
        <w:tabs>
          <w:tab w:val="left" w:pos="8222"/>
        </w:tabs>
        <w:spacing w:line="360" w:lineRule="auto"/>
        <w:jc w:val="center"/>
      </w:pPr>
    </w:p>
    <w:p w:rsidR="00101D0E" w:rsidRDefault="00101D0E" w:rsidP="00101D0E">
      <w:pPr>
        <w:spacing w:line="360" w:lineRule="auto"/>
        <w:jc w:val="center"/>
        <w:rPr>
          <w:b/>
        </w:rPr>
      </w:pPr>
      <w:r>
        <w:rPr>
          <w:b/>
        </w:rPr>
        <w:lastRenderedPageBreak/>
        <w:t>ПРИЛОЖЕНИЕ Ф</w:t>
      </w:r>
    </w:p>
    <w:p w:rsidR="00101D0E" w:rsidRDefault="00101D0E" w:rsidP="00101D0E">
      <w:pPr>
        <w:spacing w:line="360" w:lineRule="auto"/>
        <w:jc w:val="center"/>
        <w:rPr>
          <w:b/>
        </w:rPr>
      </w:pPr>
    </w:p>
    <w:p w:rsidR="00101D0E" w:rsidRDefault="00101D0E" w:rsidP="00101D0E">
      <w:pPr>
        <w:spacing w:line="360" w:lineRule="auto"/>
        <w:jc w:val="center"/>
      </w:pPr>
      <w:r>
        <w:rPr>
          <w:b/>
        </w:rPr>
        <w:t>Списки участников семинаров, Дней поля</w:t>
      </w:r>
      <w:r>
        <w:rPr>
          <w:noProof/>
          <w:lang w:eastAsia="ru-RU"/>
        </w:rPr>
        <w:drawing>
          <wp:inline distT="0" distB="0" distL="0" distR="0">
            <wp:extent cx="6115050" cy="8039100"/>
            <wp:effectExtent l="19050" t="0" r="0" b="0"/>
            <wp:docPr id="10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srcRect/>
                    <a:stretch>
                      <a:fillRect/>
                    </a:stretch>
                  </pic:blipFill>
                  <pic:spPr bwMode="auto">
                    <a:xfrm>
                      <a:off x="0" y="0"/>
                      <a:ext cx="6115050" cy="8039100"/>
                    </a:xfrm>
                    <a:prstGeom prst="rect">
                      <a:avLst/>
                    </a:prstGeom>
                    <a:noFill/>
                    <a:ln w="9525">
                      <a:noFill/>
                      <a:miter lim="800000"/>
                      <a:headEnd/>
                      <a:tailEnd/>
                    </a:ln>
                  </pic:spPr>
                </pic:pic>
              </a:graphicData>
            </a:graphic>
          </wp:inline>
        </w:drawing>
      </w:r>
    </w:p>
    <w:p w:rsidR="00101D0E" w:rsidRDefault="00101D0E" w:rsidP="00101D0E">
      <w:pPr>
        <w:spacing w:line="360" w:lineRule="auto"/>
        <w:jc w:val="center"/>
      </w:pPr>
      <w:r>
        <w:br w:type="page"/>
      </w:r>
    </w:p>
    <w:p w:rsidR="00101D0E" w:rsidRDefault="00101D0E" w:rsidP="00101D0E">
      <w:pPr>
        <w:spacing w:line="360" w:lineRule="auto"/>
        <w:jc w:val="center"/>
      </w:pPr>
      <w:r>
        <w:rPr>
          <w:noProof/>
          <w:lang w:eastAsia="ru-RU"/>
        </w:rPr>
        <w:lastRenderedPageBreak/>
        <w:drawing>
          <wp:inline distT="0" distB="0" distL="0" distR="0">
            <wp:extent cx="6115050" cy="7962900"/>
            <wp:effectExtent l="19050" t="0" r="0" b="0"/>
            <wp:docPr id="103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8"/>
                    <a:srcRect/>
                    <a:stretch>
                      <a:fillRect/>
                    </a:stretch>
                  </pic:blipFill>
                  <pic:spPr bwMode="auto">
                    <a:xfrm>
                      <a:off x="0" y="0"/>
                      <a:ext cx="6115050" cy="7962900"/>
                    </a:xfrm>
                    <a:prstGeom prst="rect">
                      <a:avLst/>
                    </a:prstGeom>
                    <a:noFill/>
                    <a:ln w="9525">
                      <a:noFill/>
                      <a:miter lim="800000"/>
                      <a:headEnd/>
                      <a:tailEnd/>
                    </a:ln>
                  </pic:spPr>
                </pic:pic>
              </a:graphicData>
            </a:graphic>
          </wp:inline>
        </w:drawing>
      </w:r>
      <w:r>
        <w:br w:type="page"/>
      </w:r>
      <w:r>
        <w:rPr>
          <w:noProof/>
          <w:lang w:eastAsia="ru-RU"/>
        </w:rPr>
        <w:lastRenderedPageBreak/>
        <w:drawing>
          <wp:inline distT="0" distB="0" distL="0" distR="0">
            <wp:extent cx="6115050" cy="7829550"/>
            <wp:effectExtent l="19050" t="0" r="0" b="0"/>
            <wp:docPr id="103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9"/>
                    <a:srcRect/>
                    <a:stretch>
                      <a:fillRect/>
                    </a:stretch>
                  </pic:blipFill>
                  <pic:spPr bwMode="auto">
                    <a:xfrm>
                      <a:off x="0" y="0"/>
                      <a:ext cx="6115050" cy="78295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829550"/>
            <wp:effectExtent l="19050" t="0" r="0" b="0"/>
            <wp:docPr id="103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0"/>
                    <a:srcRect/>
                    <a:stretch>
                      <a:fillRect/>
                    </a:stretch>
                  </pic:blipFill>
                  <pic:spPr bwMode="auto">
                    <a:xfrm>
                      <a:off x="0" y="0"/>
                      <a:ext cx="6115050" cy="78295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981950"/>
            <wp:effectExtent l="19050" t="0" r="0" b="0"/>
            <wp:docPr id="103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1"/>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886700"/>
            <wp:effectExtent l="19050" t="0" r="0" b="0"/>
            <wp:docPr id="103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2"/>
                    <a:srcRect/>
                    <a:stretch>
                      <a:fillRect/>
                    </a:stretch>
                  </pic:blipFill>
                  <pic:spPr bwMode="auto">
                    <a:xfrm>
                      <a:off x="0" y="0"/>
                      <a:ext cx="6115050" cy="78867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753350"/>
            <wp:effectExtent l="19050" t="0" r="0" b="0"/>
            <wp:docPr id="103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3"/>
                    <a:srcRect/>
                    <a:stretch>
                      <a:fillRect/>
                    </a:stretch>
                  </pic:blipFill>
                  <pic:spPr bwMode="auto">
                    <a:xfrm>
                      <a:off x="0" y="0"/>
                      <a:ext cx="6115050" cy="77533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34100" cy="7867650"/>
            <wp:effectExtent l="19050" t="0" r="0" b="0"/>
            <wp:docPr id="103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4"/>
                    <a:srcRect t="1826" b="2325"/>
                    <a:stretch>
                      <a:fillRect/>
                    </a:stretch>
                  </pic:blipFill>
                  <pic:spPr bwMode="auto">
                    <a:xfrm>
                      <a:off x="0" y="0"/>
                      <a:ext cx="6134100" cy="78676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981950"/>
            <wp:effectExtent l="19050" t="0" r="0" b="0"/>
            <wp:docPr id="103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5"/>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772400"/>
            <wp:effectExtent l="19050" t="0" r="0" b="0"/>
            <wp:docPr id="103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6"/>
                    <a:srcRect/>
                    <a:stretch>
                      <a:fillRect/>
                    </a:stretch>
                  </pic:blipFill>
                  <pic:spPr bwMode="auto">
                    <a:xfrm>
                      <a:off x="0" y="0"/>
                      <a:ext cx="6115050" cy="77724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8039100"/>
            <wp:effectExtent l="19050" t="0" r="0" b="0"/>
            <wp:docPr id="103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7"/>
                    <a:srcRect/>
                    <a:stretch>
                      <a:fillRect/>
                    </a:stretch>
                  </pic:blipFill>
                  <pic:spPr bwMode="auto">
                    <a:xfrm>
                      <a:off x="0" y="0"/>
                      <a:ext cx="6115050" cy="80391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8077200"/>
            <wp:effectExtent l="19050" t="0" r="0" b="0"/>
            <wp:docPr id="103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8"/>
                    <a:srcRect/>
                    <a:stretch>
                      <a:fillRect/>
                    </a:stretch>
                  </pic:blipFill>
                  <pic:spPr bwMode="auto">
                    <a:xfrm>
                      <a:off x="0" y="0"/>
                      <a:ext cx="6115050" cy="80772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981950"/>
            <wp:effectExtent l="19050" t="0" r="0" b="0"/>
            <wp:docPr id="103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9"/>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267450" cy="7981950"/>
            <wp:effectExtent l="19050" t="0" r="0" b="0"/>
            <wp:docPr id="103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0"/>
                    <a:srcRect/>
                    <a:stretch>
                      <a:fillRect/>
                    </a:stretch>
                  </pic:blipFill>
                  <pic:spPr bwMode="auto">
                    <a:xfrm>
                      <a:off x="0" y="0"/>
                      <a:ext cx="6267450" cy="79819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8039100"/>
            <wp:effectExtent l="19050" t="0" r="0" b="0"/>
            <wp:docPr id="103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1"/>
                    <a:srcRect/>
                    <a:stretch>
                      <a:fillRect/>
                    </a:stretch>
                  </pic:blipFill>
                  <pic:spPr bwMode="auto">
                    <a:xfrm>
                      <a:off x="0" y="0"/>
                      <a:ext cx="6115050" cy="80391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7962900"/>
            <wp:effectExtent l="19050" t="0" r="0" b="0"/>
            <wp:docPr id="103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2"/>
                    <a:srcRect/>
                    <a:stretch>
                      <a:fillRect/>
                    </a:stretch>
                  </pic:blipFill>
                  <pic:spPr bwMode="auto">
                    <a:xfrm>
                      <a:off x="0" y="0"/>
                      <a:ext cx="6115050" cy="796290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8248650"/>
            <wp:effectExtent l="19050" t="0" r="0" b="0"/>
            <wp:docPr id="103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3"/>
                    <a:srcRect/>
                    <a:stretch>
                      <a:fillRect/>
                    </a:stretch>
                  </pic:blipFill>
                  <pic:spPr bwMode="auto">
                    <a:xfrm>
                      <a:off x="0" y="0"/>
                      <a:ext cx="6115050" cy="8248650"/>
                    </a:xfrm>
                    <a:prstGeom prst="rect">
                      <a:avLst/>
                    </a:prstGeom>
                    <a:noFill/>
                    <a:ln w="9525">
                      <a:noFill/>
                      <a:miter lim="800000"/>
                      <a:headEnd/>
                      <a:tailEnd/>
                    </a:ln>
                  </pic:spPr>
                </pic:pic>
              </a:graphicData>
            </a:graphic>
          </wp:inline>
        </w:drawing>
      </w:r>
      <w:r>
        <w:br w:type="page"/>
      </w:r>
    </w:p>
    <w:p w:rsidR="00101D0E" w:rsidRDefault="00101D0E" w:rsidP="00101D0E">
      <w:pPr>
        <w:spacing w:line="360" w:lineRule="auto"/>
        <w:jc w:val="center"/>
      </w:pPr>
      <w:r>
        <w:rPr>
          <w:noProof/>
          <w:lang w:eastAsia="ru-RU"/>
        </w:rPr>
        <w:lastRenderedPageBreak/>
        <w:drawing>
          <wp:inline distT="0" distB="0" distL="0" distR="0">
            <wp:extent cx="6115050" cy="8286750"/>
            <wp:effectExtent l="19050" t="0" r="0" b="0"/>
            <wp:docPr id="103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4"/>
                    <a:srcRect/>
                    <a:stretch>
                      <a:fillRect/>
                    </a:stretch>
                  </pic:blipFill>
                  <pic:spPr bwMode="auto">
                    <a:xfrm>
                      <a:off x="0" y="0"/>
                      <a:ext cx="6115050" cy="8286750"/>
                    </a:xfrm>
                    <a:prstGeom prst="rect">
                      <a:avLst/>
                    </a:prstGeom>
                    <a:noFill/>
                    <a:ln w="9525">
                      <a:noFill/>
                      <a:miter lim="800000"/>
                      <a:headEnd/>
                      <a:tailEnd/>
                    </a:ln>
                  </pic:spPr>
                </pic:pic>
              </a:graphicData>
            </a:graphic>
          </wp:inline>
        </w:drawing>
      </w:r>
    </w:p>
    <w:p w:rsidR="004317A2" w:rsidRDefault="004317A2">
      <w:r>
        <w:br w:type="page"/>
      </w:r>
    </w:p>
    <w:p w:rsidR="003A44B7" w:rsidRPr="000D68E1" w:rsidRDefault="003A44B7" w:rsidP="003A44B7">
      <w:pPr>
        <w:spacing w:line="360" w:lineRule="auto"/>
        <w:jc w:val="center"/>
        <w:rPr>
          <w:b/>
        </w:rPr>
      </w:pPr>
      <w:r w:rsidRPr="000D68E1">
        <w:rPr>
          <w:b/>
        </w:rPr>
        <w:lastRenderedPageBreak/>
        <w:t>ПРИЛОЖЕНИЕ Х</w:t>
      </w:r>
    </w:p>
    <w:p w:rsidR="003A44B7" w:rsidRPr="000D68E1" w:rsidRDefault="003A44B7" w:rsidP="003A44B7">
      <w:pPr>
        <w:spacing w:line="360" w:lineRule="auto"/>
        <w:jc w:val="center"/>
        <w:rPr>
          <w:b/>
        </w:rPr>
      </w:pPr>
      <w:r w:rsidRPr="000D68E1">
        <w:rPr>
          <w:b/>
        </w:rPr>
        <w:t>Рисунки</w:t>
      </w:r>
    </w:p>
    <w:p w:rsidR="003A44B7" w:rsidRPr="0024514F" w:rsidRDefault="003A44B7" w:rsidP="003A44B7">
      <w:pPr>
        <w:spacing w:line="360" w:lineRule="auto"/>
        <w:jc w:val="center"/>
      </w:pPr>
      <w:r w:rsidRPr="0024514F">
        <w:rPr>
          <w:noProof/>
          <w:lang w:eastAsia="ru-RU"/>
        </w:rPr>
        <w:drawing>
          <wp:inline distT="0" distB="0" distL="0" distR="0">
            <wp:extent cx="6117020" cy="3310759"/>
            <wp:effectExtent l="0" t="0" r="0" b="0"/>
            <wp:docPr id="1033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119495" cy="3312099"/>
                    </a:xfrm>
                    <a:prstGeom prst="rect">
                      <a:avLst/>
                    </a:prstGeom>
                  </pic:spPr>
                </pic:pic>
              </a:graphicData>
            </a:graphic>
          </wp:inline>
        </w:drawing>
      </w:r>
    </w:p>
    <w:p w:rsidR="003A44B7" w:rsidRDefault="003A44B7" w:rsidP="003A44B7">
      <w:pPr>
        <w:jc w:val="center"/>
      </w:pPr>
      <w:r>
        <w:t>Рисунок Х</w:t>
      </w:r>
      <w:r w:rsidRPr="0024514F">
        <w:t xml:space="preserve">.1 – </w:t>
      </w:r>
      <w:r>
        <w:t>В</w:t>
      </w:r>
      <w:r w:rsidRPr="0024514F">
        <w:t xml:space="preserve"> 2018 г. приобретена автономная метеостанция для мониторинга погодных условий и подключения моделей прогнозирования появления заболеваний</w:t>
      </w:r>
    </w:p>
    <w:p w:rsidR="003A44B7" w:rsidRPr="0024514F" w:rsidRDefault="003A44B7" w:rsidP="003A44B7">
      <w:pPr>
        <w:jc w:val="center"/>
      </w:pPr>
    </w:p>
    <w:p w:rsidR="003A44B7" w:rsidRPr="0024514F" w:rsidRDefault="003A44B7" w:rsidP="003A44B7">
      <w:pPr>
        <w:spacing w:line="360" w:lineRule="auto"/>
        <w:jc w:val="center"/>
      </w:pPr>
      <w:r w:rsidRPr="0024514F">
        <w:rPr>
          <w:noProof/>
          <w:lang w:eastAsia="ru-RU"/>
        </w:rPr>
        <w:drawing>
          <wp:inline distT="0" distB="0" distL="0" distR="0">
            <wp:extent cx="5971847" cy="3815255"/>
            <wp:effectExtent l="19050" t="0" r="0" b="0"/>
            <wp:docPr id="103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srcRect/>
                    <a:stretch>
                      <a:fillRect/>
                    </a:stretch>
                  </pic:blipFill>
                  <pic:spPr bwMode="auto">
                    <a:xfrm>
                      <a:off x="0" y="0"/>
                      <a:ext cx="5981700" cy="3821550"/>
                    </a:xfrm>
                    <a:prstGeom prst="rect">
                      <a:avLst/>
                    </a:prstGeom>
                    <a:noFill/>
                    <a:ln w="9525">
                      <a:noFill/>
                      <a:miter lim="800000"/>
                      <a:headEnd/>
                      <a:tailEnd/>
                    </a:ln>
                  </pic:spPr>
                </pic:pic>
              </a:graphicData>
            </a:graphic>
          </wp:inline>
        </w:drawing>
      </w:r>
      <w:r w:rsidRPr="0024514F">
        <w:t xml:space="preserve"> </w:t>
      </w:r>
    </w:p>
    <w:p w:rsidR="003A44B7" w:rsidRPr="0024514F" w:rsidRDefault="003A44B7" w:rsidP="003A44B7">
      <w:pPr>
        <w:jc w:val="center"/>
      </w:pPr>
      <w:r>
        <w:t>Рисунок Х</w:t>
      </w:r>
      <w:r w:rsidRPr="0024514F">
        <w:t xml:space="preserve">.2 – Дифференцированное внесение минеральных удобрений </w:t>
      </w:r>
    </w:p>
    <w:p w:rsidR="003A44B7" w:rsidRPr="0024514F" w:rsidRDefault="003A44B7" w:rsidP="003A44B7">
      <w:pPr>
        <w:jc w:val="center"/>
      </w:pPr>
      <w:r w:rsidRPr="0024514F">
        <w:t>посевным комплексом Bourgault (Канада) на полигоне</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lastRenderedPageBreak/>
        <w:drawing>
          <wp:inline distT="0" distB="0" distL="0" distR="0">
            <wp:extent cx="5990896" cy="3831021"/>
            <wp:effectExtent l="0" t="0" r="0" b="0"/>
            <wp:docPr id="10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4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250"/>
                    <a:stretch/>
                  </pic:blipFill>
                  <pic:spPr bwMode="auto">
                    <a:xfrm>
                      <a:off x="0" y="0"/>
                      <a:ext cx="5993320" cy="3832571"/>
                    </a:xfrm>
                    <a:prstGeom prst="rect">
                      <a:avLst/>
                    </a:prstGeom>
                    <a:noFill/>
                    <a:ln>
                      <a:noFill/>
                    </a:ln>
                    <a:extLst/>
                  </pic:spPr>
                </pic:pic>
              </a:graphicData>
            </a:graphic>
          </wp:inline>
        </w:drawing>
      </w:r>
    </w:p>
    <w:p w:rsidR="003A44B7" w:rsidRDefault="003A44B7" w:rsidP="003A44B7">
      <w:pPr>
        <w:jc w:val="center"/>
      </w:pPr>
      <w:r>
        <w:t>Рисунок Х</w:t>
      </w:r>
      <w:r w:rsidRPr="0024514F">
        <w:t>.</w:t>
      </w:r>
      <w:r>
        <w:t>3</w:t>
      </w:r>
      <w:r w:rsidRPr="0024514F">
        <w:t xml:space="preserve"> – На демонстрационном участке Опытного хозяйства «Заречное» площадью 3800 га обозначены контуры полей. Поля разделены на элементарные участки по 10 га для проведения агрохимобследования</w:t>
      </w:r>
    </w:p>
    <w:p w:rsidR="003A44B7" w:rsidRDefault="003A44B7" w:rsidP="003A44B7">
      <w:pPr>
        <w:jc w:val="center"/>
      </w:pPr>
    </w:p>
    <w:p w:rsidR="003A44B7" w:rsidRPr="0024514F" w:rsidRDefault="003A44B7" w:rsidP="003A44B7">
      <w:pPr>
        <w:jc w:val="center"/>
      </w:pPr>
      <w:r w:rsidRPr="0024514F">
        <w:rPr>
          <w:noProof/>
          <w:lang w:eastAsia="ru-RU"/>
        </w:rPr>
        <w:drawing>
          <wp:inline distT="0" distB="0" distL="0" distR="0">
            <wp:extent cx="5971868" cy="3752193"/>
            <wp:effectExtent l="19050" t="0" r="0" b="0"/>
            <wp:docPr id="10338" name="Рисунок 5" descr="D:\IMG_20190605_11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G_20190605_112950.jpg"/>
                    <pic:cNvPicPr>
                      <a:picLocks noChangeAspect="1" noChangeArrowheads="1"/>
                    </pic:cNvPicPr>
                  </pic:nvPicPr>
                  <pic:blipFill rotWithShape="1">
                    <a:blip r:embed="rId2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987440" cy="37619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A44B7" w:rsidRPr="0024514F" w:rsidRDefault="003A44B7" w:rsidP="003A44B7">
      <w:pPr>
        <w:jc w:val="center"/>
      </w:pPr>
      <w:r>
        <w:t>Рисунок Х.4</w:t>
      </w:r>
      <w:r w:rsidRPr="0024514F">
        <w:t xml:space="preserve"> – Состояние поля №107 после посева яровой пшеницы</w:t>
      </w:r>
    </w:p>
    <w:p w:rsidR="003A44B7" w:rsidRPr="0024514F" w:rsidRDefault="003A44B7" w:rsidP="003A44B7">
      <w:pPr>
        <w:jc w:val="center"/>
      </w:pPr>
    </w:p>
    <w:p w:rsidR="003A44B7" w:rsidRDefault="003A44B7" w:rsidP="003A44B7">
      <w:pPr>
        <w:jc w:val="center"/>
      </w:pPr>
      <w:r w:rsidRPr="0024514F">
        <w:rPr>
          <w:noProof/>
          <w:lang w:eastAsia="ru-RU"/>
        </w:rPr>
        <w:lastRenderedPageBreak/>
        <w:drawing>
          <wp:inline distT="0" distB="0" distL="0" distR="0">
            <wp:extent cx="6067911" cy="4165506"/>
            <wp:effectExtent l="19050" t="0" r="9039" b="0"/>
            <wp:docPr id="10339" name="Рисунок 12" descr="D:\ДП\ДОКИ КОСТ. НИИСХ 2010\Резерв доки Заречный\Кост. НИИСХ резерв\ФОТО Заречный сан 2010\фото, видео циф.ТЗ 2019\фото жидкие удобр., 21.06.19\20190621_1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П\ДОКИ КОСТ. НИИСХ 2010\Резерв доки Заречный\Кост. НИИСХ резерв\ФОТО Заречный сан 2010\фото, видео циф.ТЗ 2019\фото жидкие удобр., 21.06.19\20190621_101016.jpg"/>
                    <pic:cNvPicPr>
                      <a:picLocks noChangeAspect="1" noChangeArrowheads="1"/>
                    </pic:cNvPicPr>
                  </pic:nvPicPr>
                  <pic:blipFill>
                    <a:blip r:embed="rId249" cstate="email"/>
                    <a:srcRect/>
                    <a:stretch>
                      <a:fillRect/>
                    </a:stretch>
                  </pic:blipFill>
                  <pic:spPr bwMode="auto">
                    <a:xfrm>
                      <a:off x="0" y="0"/>
                      <a:ext cx="6072622" cy="4168740"/>
                    </a:xfrm>
                    <a:prstGeom prst="rect">
                      <a:avLst/>
                    </a:prstGeom>
                    <a:noFill/>
                    <a:ln w="9525">
                      <a:noFill/>
                      <a:miter lim="800000"/>
                      <a:headEnd/>
                      <a:tailEnd/>
                    </a:ln>
                  </pic:spPr>
                </pic:pic>
              </a:graphicData>
            </a:graphic>
          </wp:inline>
        </w:drawing>
      </w:r>
      <w:r>
        <w:t>Рисунок Х.5</w:t>
      </w:r>
      <w:r w:rsidRPr="0024514F">
        <w:t xml:space="preserve"> – Закладка опыта по дифференцированному внесению минерального жидкого удобрения «Старада N»</w:t>
      </w:r>
    </w:p>
    <w:p w:rsidR="003A44B7" w:rsidRPr="0024514F" w:rsidRDefault="003A44B7" w:rsidP="003A44B7">
      <w:pPr>
        <w:jc w:val="center"/>
      </w:pPr>
    </w:p>
    <w:p w:rsidR="003A44B7" w:rsidRPr="0024514F" w:rsidRDefault="003A44B7" w:rsidP="003A44B7">
      <w:pPr>
        <w:spacing w:line="360" w:lineRule="auto"/>
        <w:jc w:val="center"/>
      </w:pPr>
      <w:r w:rsidRPr="0024514F">
        <w:rPr>
          <w:noProof/>
          <w:lang w:eastAsia="ru-RU"/>
        </w:rPr>
        <w:drawing>
          <wp:inline distT="0" distB="0" distL="0" distR="0">
            <wp:extent cx="6115050" cy="3676650"/>
            <wp:effectExtent l="0" t="0" r="0" b="0"/>
            <wp:docPr id="10341"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250"/>
                    <a:srcRect t="6661" b="4186"/>
                    <a:stretch/>
                  </pic:blipFill>
                  <pic:spPr bwMode="auto">
                    <a:xfrm>
                      <a:off x="0" y="0"/>
                      <a:ext cx="6119495" cy="3679323"/>
                    </a:xfrm>
                    <a:prstGeom prst="rect">
                      <a:avLst/>
                    </a:prstGeom>
                    <a:noFill/>
                    <a:ln w="9525">
                      <a:noFill/>
                      <a:miter lim="800000"/>
                      <a:headEnd/>
                      <a:tailEnd/>
                    </a:ln>
                  </pic:spPr>
                </pic:pic>
              </a:graphicData>
            </a:graphic>
          </wp:inline>
        </w:drawing>
      </w:r>
    </w:p>
    <w:p w:rsidR="003A44B7" w:rsidRPr="0024514F" w:rsidRDefault="003A44B7" w:rsidP="003A44B7">
      <w:pPr>
        <w:jc w:val="center"/>
      </w:pPr>
      <w:r>
        <w:t>Рисунок Х.6</w:t>
      </w:r>
      <w:r w:rsidRPr="0024514F">
        <w:t xml:space="preserve"> – Получен доступ к информационному сервису «ANT» для контроля и визуал</w:t>
      </w:r>
      <w:r w:rsidRPr="0024514F">
        <w:t>и</w:t>
      </w:r>
      <w:r w:rsidRPr="0024514F">
        <w:t>зации производственного процесса всего предприятия в единой системе в соответствии с картой-схемой внутрихозяйственного землеустройства</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lastRenderedPageBreak/>
        <w:drawing>
          <wp:inline distT="0" distB="0" distL="0" distR="0">
            <wp:extent cx="6115050" cy="4038600"/>
            <wp:effectExtent l="0" t="0" r="0" b="0"/>
            <wp:docPr id="10342" name="Picture 2" descr="E:\Диск D\IMG_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Диск D\IMG_5340.JPG"/>
                    <pic:cNvPicPr>
                      <a:picLocks noChangeAspect="1" noChangeArrowheads="1"/>
                    </pic:cNvPicPr>
                  </pic:nvPicPr>
                  <pic:blipFill>
                    <a:blip r:embed="rId25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041536"/>
                    </a:xfrm>
                    <a:prstGeom prst="rect">
                      <a:avLst/>
                    </a:prstGeom>
                    <a:noFill/>
                    <a:extLst/>
                  </pic:spPr>
                </pic:pic>
              </a:graphicData>
            </a:graphic>
          </wp:inline>
        </w:drawing>
      </w:r>
    </w:p>
    <w:p w:rsidR="003A44B7" w:rsidRPr="0024514F" w:rsidRDefault="003A44B7" w:rsidP="003A44B7">
      <w:pPr>
        <w:jc w:val="center"/>
      </w:pPr>
      <w:r>
        <w:t>Рисунок Х.7</w:t>
      </w:r>
      <w:r w:rsidRPr="0024514F">
        <w:t xml:space="preserve"> – 25 июля 2018 г. проведен День поля по цифровизации АПК, </w:t>
      </w:r>
    </w:p>
    <w:p w:rsidR="003A44B7" w:rsidRDefault="003A44B7" w:rsidP="003A44B7">
      <w:pPr>
        <w:jc w:val="center"/>
      </w:pPr>
      <w:r w:rsidRPr="0024514F">
        <w:t>в котором приняли участие свыше 60 представителей с.-х. формирований</w:t>
      </w:r>
    </w:p>
    <w:p w:rsidR="003A44B7" w:rsidRPr="0024514F" w:rsidRDefault="003A44B7" w:rsidP="003A44B7">
      <w:pPr>
        <w:jc w:val="center"/>
      </w:pPr>
    </w:p>
    <w:p w:rsidR="003A44B7" w:rsidRPr="0024514F" w:rsidRDefault="003A44B7" w:rsidP="003A44B7">
      <w:pPr>
        <w:spacing w:line="360" w:lineRule="auto"/>
        <w:jc w:val="center"/>
      </w:pPr>
      <w:r w:rsidRPr="0024514F">
        <w:rPr>
          <w:noProof/>
          <w:lang w:eastAsia="ru-RU"/>
        </w:rPr>
        <w:drawing>
          <wp:inline distT="0" distB="0" distL="0" distR="0">
            <wp:extent cx="6112894" cy="3657600"/>
            <wp:effectExtent l="0" t="0" r="0" b="0"/>
            <wp:docPr id="1034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6119495" cy="3661550"/>
                    </a:xfrm>
                    <a:prstGeom prst="rect">
                      <a:avLst/>
                    </a:prstGeom>
                  </pic:spPr>
                </pic:pic>
              </a:graphicData>
            </a:graphic>
          </wp:inline>
        </w:drawing>
      </w:r>
    </w:p>
    <w:p w:rsidR="003A44B7" w:rsidRPr="0024514F" w:rsidRDefault="003A44B7" w:rsidP="003A44B7">
      <w:pPr>
        <w:jc w:val="center"/>
      </w:pPr>
      <w:r>
        <w:t>Рисунок Х.8</w:t>
      </w:r>
      <w:r w:rsidRPr="0024514F">
        <w:t xml:space="preserve"> – 03 августа 2018 г. проведен День поля по внедрению элементов точного зе</w:t>
      </w:r>
      <w:r w:rsidRPr="0024514F">
        <w:t>м</w:t>
      </w:r>
      <w:r w:rsidRPr="0024514F">
        <w:t>леделия в производство с выездом на опытные поля и в базовое хозяйство ТОО «Трояна»</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lastRenderedPageBreak/>
        <w:drawing>
          <wp:inline distT="0" distB="0" distL="0" distR="0">
            <wp:extent cx="6115050" cy="3867150"/>
            <wp:effectExtent l="0" t="0" r="0" b="0"/>
            <wp:docPr id="10345" name="Рисунок 47" descr="E:\Диск D\ДП\ДОКИ КОСТ. НИИСХ 2010\Резерв доки Заречный\Кост. НИИСХ резерв\ФОТО Заречный сан 2010\фото семинара 12.10.18 г\IMG_6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Диск D\ДП\ДОКИ КОСТ. НИИСХ 2010\Резерв доки Заречный\Кост. НИИСХ резерв\ФОТО Заречный сан 2010\фото семинара 12.10.18 г\IMG_6796.JPG"/>
                    <pic:cNvPicPr>
                      <a:picLocks noChangeAspect="1" noChangeArrowheads="1"/>
                    </pic:cNvPicPr>
                  </pic:nvPicPr>
                  <pic:blipFill>
                    <a:blip r:embed="rId25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869961"/>
                    </a:xfrm>
                    <a:prstGeom prst="rect">
                      <a:avLst/>
                    </a:prstGeom>
                    <a:noFill/>
                    <a:ln>
                      <a:noFill/>
                    </a:ln>
                  </pic:spPr>
                </pic:pic>
              </a:graphicData>
            </a:graphic>
          </wp:inline>
        </w:drawing>
      </w:r>
    </w:p>
    <w:p w:rsidR="003A44B7" w:rsidRPr="0024514F" w:rsidRDefault="003A44B7" w:rsidP="003A44B7">
      <w:pPr>
        <w:jc w:val="center"/>
      </w:pPr>
      <w:r>
        <w:rPr>
          <w:bCs/>
        </w:rPr>
        <w:t>Рисунок Х.9</w:t>
      </w:r>
      <w:r w:rsidRPr="0024514F">
        <w:rPr>
          <w:bCs/>
        </w:rPr>
        <w:t xml:space="preserve"> – 12 октября 2018 г. проведен обучающий семинар </w:t>
      </w:r>
      <w:r w:rsidRPr="0024514F">
        <w:rPr>
          <w:lang w:eastAsia="ru-RU"/>
        </w:rPr>
        <w:t>на тему «Инновационные технологии возделывания высокорентабельных сельскохозяйственных культур, их произво</w:t>
      </w:r>
      <w:r w:rsidRPr="0024514F">
        <w:rPr>
          <w:lang w:eastAsia="ru-RU"/>
        </w:rPr>
        <w:t>д</w:t>
      </w:r>
      <w:r w:rsidRPr="0024514F">
        <w:rPr>
          <w:lang w:eastAsia="ru-RU"/>
        </w:rPr>
        <w:t>ство на экспорт, меры государственной поддержки с.-х. товаропроизводителей»</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drawing>
          <wp:inline distT="0" distB="0" distL="0" distR="0">
            <wp:extent cx="5861598" cy="3468414"/>
            <wp:effectExtent l="19050" t="0" r="5802" b="0"/>
            <wp:docPr id="4098" name="Рисунок 6" descr="C:\Users\User7\AppData\Local\Temp\Rar$DIa0.633\IMG_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7\AppData\Local\Temp\Rar$DIa0.633\IMG_7103.jpg"/>
                    <pic:cNvPicPr>
                      <a:picLocks noChangeAspect="1" noChangeArrowheads="1"/>
                    </pic:cNvPicPr>
                  </pic:nvPicPr>
                  <pic:blipFill>
                    <a:blip r:embed="rId2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730" cy="3485652"/>
                    </a:xfrm>
                    <a:prstGeom prst="rect">
                      <a:avLst/>
                    </a:prstGeom>
                    <a:noFill/>
                    <a:ln>
                      <a:noFill/>
                    </a:ln>
                  </pic:spPr>
                </pic:pic>
              </a:graphicData>
            </a:graphic>
          </wp:inline>
        </w:drawing>
      </w:r>
    </w:p>
    <w:p w:rsidR="003A44B7" w:rsidRPr="0024514F" w:rsidRDefault="003A44B7" w:rsidP="003A44B7">
      <w:pPr>
        <w:pStyle w:val="affd"/>
        <w:rPr>
          <w:b w:val="0"/>
          <w:sz w:val="24"/>
          <w:szCs w:val="24"/>
        </w:rPr>
      </w:pPr>
      <w:r>
        <w:rPr>
          <w:b w:val="0"/>
          <w:sz w:val="24"/>
          <w:szCs w:val="24"/>
        </w:rPr>
        <w:t>Рисунок Х</w:t>
      </w:r>
      <w:r w:rsidRPr="0024514F">
        <w:rPr>
          <w:b w:val="0"/>
          <w:sz w:val="24"/>
          <w:szCs w:val="24"/>
        </w:rPr>
        <w:t>.10 – Семинар на тему «Основы точного земледелия и детализированное управл</w:t>
      </w:r>
      <w:r w:rsidRPr="0024514F">
        <w:rPr>
          <w:b w:val="0"/>
          <w:sz w:val="24"/>
          <w:szCs w:val="24"/>
        </w:rPr>
        <w:t>е</w:t>
      </w:r>
      <w:r w:rsidRPr="0024514F">
        <w:rPr>
          <w:b w:val="0"/>
          <w:sz w:val="24"/>
          <w:szCs w:val="24"/>
        </w:rPr>
        <w:t>ние сельскохозяйственными угодьями», 10.01.2019 г.</w:t>
      </w:r>
    </w:p>
    <w:p w:rsidR="003A44B7" w:rsidRPr="0024514F" w:rsidRDefault="003A44B7" w:rsidP="003A44B7">
      <w:pPr>
        <w:pStyle w:val="affd"/>
        <w:spacing w:line="360" w:lineRule="auto"/>
        <w:rPr>
          <w:b w:val="0"/>
          <w:sz w:val="24"/>
          <w:szCs w:val="24"/>
        </w:rPr>
      </w:pPr>
      <w:r w:rsidRPr="0024514F">
        <w:rPr>
          <w:b w:val="0"/>
          <w:noProof/>
          <w:sz w:val="24"/>
          <w:szCs w:val="24"/>
        </w:rPr>
        <w:lastRenderedPageBreak/>
        <w:drawing>
          <wp:inline distT="0" distB="0" distL="0" distR="0">
            <wp:extent cx="6066440" cy="3815255"/>
            <wp:effectExtent l="19050" t="0" r="0" b="0"/>
            <wp:docPr id="4099" name="Рисунок 3" descr="D:\сем. Атамекен фото, 28.06.19\IMG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м. Атамекен фото, 28.06.19\IMG_7814.jpg"/>
                    <pic:cNvPicPr>
                      <a:picLocks noChangeAspect="1" noChangeArrowheads="1"/>
                    </pic:cNvPicPr>
                  </pic:nvPicPr>
                  <pic:blipFill>
                    <a:blip r:embed="rId255" cstate="email"/>
                    <a:srcRect/>
                    <a:stretch>
                      <a:fillRect/>
                    </a:stretch>
                  </pic:blipFill>
                  <pic:spPr bwMode="auto">
                    <a:xfrm>
                      <a:off x="0" y="0"/>
                      <a:ext cx="6096837" cy="3834372"/>
                    </a:xfrm>
                    <a:prstGeom prst="rect">
                      <a:avLst/>
                    </a:prstGeom>
                    <a:noFill/>
                    <a:ln w="9525">
                      <a:noFill/>
                      <a:miter lim="800000"/>
                      <a:headEnd/>
                      <a:tailEnd/>
                    </a:ln>
                  </pic:spPr>
                </pic:pic>
              </a:graphicData>
            </a:graphic>
          </wp:inline>
        </w:drawing>
      </w:r>
    </w:p>
    <w:p w:rsidR="003A44B7" w:rsidRDefault="003A44B7" w:rsidP="003A44B7">
      <w:pPr>
        <w:jc w:val="center"/>
      </w:pPr>
      <w:r>
        <w:t>Рисунок Х</w:t>
      </w:r>
      <w:r w:rsidRPr="0024514F">
        <w:t>.11 – Семинар на тему «Эффективные сберегающие технологии возделывания сельскохозяйственных культур», 28.06.2019 г.</w:t>
      </w:r>
    </w:p>
    <w:p w:rsidR="003A44B7" w:rsidRPr="0024514F" w:rsidRDefault="003A44B7" w:rsidP="003A44B7">
      <w:pPr>
        <w:jc w:val="center"/>
      </w:pPr>
    </w:p>
    <w:p w:rsidR="003A44B7" w:rsidRPr="0024514F" w:rsidRDefault="003A44B7" w:rsidP="003A44B7">
      <w:pPr>
        <w:jc w:val="center"/>
      </w:pPr>
      <w:r w:rsidRPr="0024514F">
        <w:rPr>
          <w:noProof/>
          <w:lang w:eastAsia="ru-RU"/>
        </w:rPr>
        <w:drawing>
          <wp:inline distT="0" distB="0" distL="0" distR="0">
            <wp:extent cx="6129502" cy="3657600"/>
            <wp:effectExtent l="19050" t="0" r="4598" b="0"/>
            <wp:docPr id="103" name="Рисунок 45" descr="D:\день поля 03.07\67371977_2702387979789154_6130230967886938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день поля 03.07\67371977_2702387979789154_6130230967886938112_n.jpg"/>
                    <pic:cNvPicPr>
                      <a:picLocks noChangeAspect="1" noChangeArrowheads="1"/>
                    </pic:cNvPicPr>
                  </pic:nvPicPr>
                  <pic:blipFill>
                    <a:blip r:embed="rId256" cstate="email"/>
                    <a:srcRect/>
                    <a:stretch>
                      <a:fillRect/>
                    </a:stretch>
                  </pic:blipFill>
                  <pic:spPr bwMode="auto">
                    <a:xfrm>
                      <a:off x="0" y="0"/>
                      <a:ext cx="6122443" cy="3653388"/>
                    </a:xfrm>
                    <a:prstGeom prst="rect">
                      <a:avLst/>
                    </a:prstGeom>
                    <a:noFill/>
                    <a:ln w="9525">
                      <a:noFill/>
                      <a:miter lim="800000"/>
                      <a:headEnd/>
                      <a:tailEnd/>
                    </a:ln>
                  </pic:spPr>
                </pic:pic>
              </a:graphicData>
            </a:graphic>
          </wp:inline>
        </w:drawing>
      </w:r>
      <w:r w:rsidRPr="0024514F">
        <w:t xml:space="preserve"> </w:t>
      </w:r>
      <w:r>
        <w:t>Рисунок Х</w:t>
      </w:r>
      <w:r w:rsidRPr="0024514F">
        <w:t>.12 – День поля</w:t>
      </w:r>
      <w:r w:rsidRPr="0024514F">
        <w:rPr>
          <w:bCs/>
        </w:rPr>
        <w:t xml:space="preserve"> на базе </w:t>
      </w:r>
      <w:r w:rsidRPr="0024514F">
        <w:t>ТОО «СХОС «Заречное» по применению высокопроизв</w:t>
      </w:r>
      <w:r w:rsidRPr="0024514F">
        <w:t>о</w:t>
      </w:r>
      <w:r w:rsidRPr="0024514F">
        <w:t>дительной с.-х. техники и орудий с элементами цифровизации, диверсификации структуры посевных площадей, 03.07.2019 г.</w:t>
      </w:r>
    </w:p>
    <w:p w:rsidR="003A44B7" w:rsidRPr="0024514F" w:rsidRDefault="003A44B7" w:rsidP="003A44B7">
      <w:pPr>
        <w:spacing w:line="360" w:lineRule="auto"/>
        <w:jc w:val="center"/>
      </w:pPr>
      <w:r w:rsidRPr="0024514F">
        <w:rPr>
          <w:noProof/>
          <w:lang w:eastAsia="ru-RU"/>
        </w:rPr>
        <w:lastRenderedPageBreak/>
        <w:drawing>
          <wp:inline distT="0" distB="0" distL="0" distR="0">
            <wp:extent cx="6121723" cy="3815255"/>
            <wp:effectExtent l="19050" t="0" r="0" b="0"/>
            <wp:docPr id="10244" name="Рисунок 42" descr="D:\день поля 03.07\66730582_2702388039789148_2348378767585443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ень поля 03.07\66730582_2702388039789148_2348378767585443840_n.jpg"/>
                    <pic:cNvPicPr>
                      <a:picLocks noChangeAspect="1" noChangeArrowheads="1"/>
                    </pic:cNvPicPr>
                  </pic:nvPicPr>
                  <pic:blipFill>
                    <a:blip r:embed="rId257" cstate="email"/>
                    <a:srcRect/>
                    <a:stretch>
                      <a:fillRect/>
                    </a:stretch>
                  </pic:blipFill>
                  <pic:spPr bwMode="auto">
                    <a:xfrm>
                      <a:off x="0" y="0"/>
                      <a:ext cx="6120130" cy="3814262"/>
                    </a:xfrm>
                    <a:prstGeom prst="rect">
                      <a:avLst/>
                    </a:prstGeom>
                    <a:noFill/>
                    <a:ln w="9525">
                      <a:noFill/>
                      <a:miter lim="800000"/>
                      <a:headEnd/>
                      <a:tailEnd/>
                    </a:ln>
                  </pic:spPr>
                </pic:pic>
              </a:graphicData>
            </a:graphic>
          </wp:inline>
        </w:drawing>
      </w:r>
      <w:r w:rsidRPr="0024514F">
        <w:t xml:space="preserve"> </w:t>
      </w:r>
      <w:r>
        <w:t>Рисунок Х</w:t>
      </w:r>
      <w:r w:rsidRPr="0024514F">
        <w:t>.13 – Показ высокопроизводительной с.-х. техники и орудий, 03.07.2019 г.</w:t>
      </w:r>
    </w:p>
    <w:p w:rsidR="003A44B7" w:rsidRPr="0024514F" w:rsidRDefault="003A44B7" w:rsidP="003A44B7">
      <w:pPr>
        <w:spacing w:line="360" w:lineRule="auto"/>
        <w:jc w:val="center"/>
      </w:pPr>
    </w:p>
    <w:p w:rsidR="003A44B7" w:rsidRPr="0024514F" w:rsidRDefault="003A44B7" w:rsidP="003A44B7">
      <w:pPr>
        <w:jc w:val="center"/>
      </w:pPr>
      <w:r w:rsidRPr="0024514F">
        <w:rPr>
          <w:noProof/>
          <w:lang w:eastAsia="ru-RU"/>
        </w:rPr>
        <w:drawing>
          <wp:inline distT="0" distB="0" distL="0" distR="0">
            <wp:extent cx="6116929" cy="3821373"/>
            <wp:effectExtent l="19050" t="0" r="0" b="0"/>
            <wp:docPr id="10246" name="Рисунок 44" descr="D:\день поля 03.07\67068842_2702388489789103_1757266872518049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ень поля 03.07\67068842_2702388489789103_1757266872518049792_n.jpg"/>
                    <pic:cNvPicPr>
                      <a:picLocks noChangeAspect="1" noChangeArrowheads="1"/>
                    </pic:cNvPicPr>
                  </pic:nvPicPr>
                  <pic:blipFill>
                    <a:blip r:embed="rId258" cstate="email"/>
                    <a:srcRect/>
                    <a:stretch>
                      <a:fillRect/>
                    </a:stretch>
                  </pic:blipFill>
                  <pic:spPr bwMode="auto">
                    <a:xfrm>
                      <a:off x="0" y="0"/>
                      <a:ext cx="6120130" cy="3823373"/>
                    </a:xfrm>
                    <a:prstGeom prst="rect">
                      <a:avLst/>
                    </a:prstGeom>
                    <a:noFill/>
                    <a:ln w="9525">
                      <a:noFill/>
                      <a:miter lim="800000"/>
                      <a:headEnd/>
                      <a:tailEnd/>
                    </a:ln>
                  </pic:spPr>
                </pic:pic>
              </a:graphicData>
            </a:graphic>
          </wp:inline>
        </w:drawing>
      </w:r>
      <w:r w:rsidRPr="0024514F">
        <w:t xml:space="preserve"> </w:t>
      </w:r>
      <w:r>
        <w:t>Рисунок Х</w:t>
      </w:r>
      <w:r w:rsidRPr="0024514F">
        <w:t>.14 – В Дне поля приняли участие 220 представителей агроформирований, 03.07.2019 г.</w:t>
      </w:r>
    </w:p>
    <w:p w:rsidR="003A44B7" w:rsidRPr="0024514F" w:rsidRDefault="003A44B7" w:rsidP="003A44B7">
      <w:pPr>
        <w:spacing w:line="360" w:lineRule="auto"/>
        <w:jc w:val="center"/>
      </w:pPr>
    </w:p>
    <w:p w:rsidR="003A44B7" w:rsidRPr="0024514F" w:rsidRDefault="003A44B7" w:rsidP="003A44B7">
      <w:pPr>
        <w:jc w:val="center"/>
      </w:pPr>
      <w:r w:rsidRPr="0024514F">
        <w:rPr>
          <w:noProof/>
          <w:lang w:eastAsia="ru-RU"/>
        </w:rPr>
        <w:lastRenderedPageBreak/>
        <w:drawing>
          <wp:inline distT="0" distB="0" distL="0" distR="0">
            <wp:extent cx="6120612" cy="3750923"/>
            <wp:effectExtent l="19050" t="0" r="0" b="0"/>
            <wp:docPr id="41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9" cstate="email"/>
                    <a:srcRect/>
                    <a:stretch>
                      <a:fillRect/>
                    </a:stretch>
                  </pic:blipFill>
                  <pic:spPr bwMode="auto">
                    <a:xfrm>
                      <a:off x="0" y="0"/>
                      <a:ext cx="6134100" cy="3759189"/>
                    </a:xfrm>
                    <a:prstGeom prst="rect">
                      <a:avLst/>
                    </a:prstGeom>
                    <a:noFill/>
                    <a:ln w="9525">
                      <a:noFill/>
                      <a:miter lim="800000"/>
                      <a:headEnd/>
                      <a:tailEnd/>
                    </a:ln>
                  </pic:spPr>
                </pic:pic>
              </a:graphicData>
            </a:graphic>
          </wp:inline>
        </w:drawing>
      </w:r>
      <w:r w:rsidRPr="0024514F">
        <w:t xml:space="preserve"> </w:t>
      </w:r>
      <w:r>
        <w:t>Рисунок Х</w:t>
      </w:r>
      <w:r w:rsidRPr="0024514F">
        <w:t xml:space="preserve">.15 – День поля (научно-практический семинар) по внедрению элементов точного земледелия в производство Костанайской области, 09.08.2019 г. </w:t>
      </w:r>
    </w:p>
    <w:p w:rsidR="003A44B7" w:rsidRPr="0024514F" w:rsidRDefault="003A44B7" w:rsidP="003A44B7">
      <w:pPr>
        <w:jc w:val="center"/>
      </w:pPr>
    </w:p>
    <w:p w:rsidR="003A44B7" w:rsidRPr="0024514F" w:rsidRDefault="003A44B7" w:rsidP="003A44B7">
      <w:pPr>
        <w:spacing w:line="360" w:lineRule="auto"/>
        <w:jc w:val="center"/>
      </w:pPr>
      <w:r w:rsidRPr="0024514F">
        <w:rPr>
          <w:noProof/>
          <w:lang w:eastAsia="ru-RU"/>
        </w:rPr>
        <w:drawing>
          <wp:inline distT="0" distB="0" distL="0" distR="0">
            <wp:extent cx="5885815" cy="3957955"/>
            <wp:effectExtent l="19050" t="0" r="635" b="0"/>
            <wp:docPr id="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cstate="email"/>
                    <a:srcRect/>
                    <a:stretch>
                      <a:fillRect/>
                    </a:stretch>
                  </pic:blipFill>
                  <pic:spPr bwMode="auto">
                    <a:xfrm>
                      <a:off x="0" y="0"/>
                      <a:ext cx="5885815" cy="3957955"/>
                    </a:xfrm>
                    <a:prstGeom prst="rect">
                      <a:avLst/>
                    </a:prstGeom>
                    <a:noFill/>
                    <a:ln w="9525">
                      <a:noFill/>
                      <a:miter lim="800000"/>
                      <a:headEnd/>
                      <a:tailEnd/>
                    </a:ln>
                  </pic:spPr>
                </pic:pic>
              </a:graphicData>
            </a:graphic>
          </wp:inline>
        </w:drawing>
      </w:r>
    </w:p>
    <w:p w:rsidR="003A44B7" w:rsidRPr="0024514F" w:rsidRDefault="003A44B7" w:rsidP="003A44B7">
      <w:pPr>
        <w:jc w:val="center"/>
      </w:pPr>
      <w:r>
        <w:t>Рисунок Х</w:t>
      </w:r>
      <w:r w:rsidRPr="0024514F">
        <w:t>.16 – Демонстрация посевов, с.-х. техники и оборудования для точного землед</w:t>
      </w:r>
      <w:r w:rsidRPr="0024514F">
        <w:t>е</w:t>
      </w:r>
      <w:r w:rsidRPr="0024514F">
        <w:t>лия, 09.08.2019 г.</w:t>
      </w:r>
    </w:p>
    <w:p w:rsidR="003A44B7" w:rsidRPr="0024514F" w:rsidRDefault="003A44B7" w:rsidP="003A44B7">
      <w:pPr>
        <w:spacing w:line="360" w:lineRule="auto"/>
        <w:jc w:val="center"/>
      </w:pPr>
      <w:r w:rsidRPr="0024514F">
        <w:rPr>
          <w:noProof/>
          <w:lang w:eastAsia="ru-RU"/>
        </w:rPr>
        <w:lastRenderedPageBreak/>
        <w:drawing>
          <wp:inline distT="0" distB="0" distL="0" distR="0">
            <wp:extent cx="6002109" cy="3531476"/>
            <wp:effectExtent l="19050" t="0" r="0" b="0"/>
            <wp:docPr id="411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1" cstate="email"/>
                    <a:srcRect/>
                    <a:stretch>
                      <a:fillRect/>
                    </a:stretch>
                  </pic:blipFill>
                  <pic:spPr bwMode="auto">
                    <a:xfrm>
                      <a:off x="0" y="0"/>
                      <a:ext cx="5998978" cy="3529634"/>
                    </a:xfrm>
                    <a:prstGeom prst="rect">
                      <a:avLst/>
                    </a:prstGeom>
                    <a:noFill/>
                    <a:ln w="9525">
                      <a:noFill/>
                      <a:miter lim="800000"/>
                      <a:headEnd/>
                      <a:tailEnd/>
                    </a:ln>
                  </pic:spPr>
                </pic:pic>
              </a:graphicData>
            </a:graphic>
          </wp:inline>
        </w:drawing>
      </w:r>
    </w:p>
    <w:p w:rsidR="003A44B7" w:rsidRPr="0024514F" w:rsidRDefault="003A44B7" w:rsidP="003A44B7">
      <w:pPr>
        <w:spacing w:line="360" w:lineRule="auto"/>
        <w:jc w:val="center"/>
      </w:pPr>
      <w:r>
        <w:t>Рисунок Х</w:t>
      </w:r>
      <w:r w:rsidRPr="0024514F">
        <w:t>.17 – Выезд в базовое хозяйство ТОО «Трояна», 09.08.2019 г.</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drawing>
          <wp:inline distT="0" distB="0" distL="0" distR="0">
            <wp:extent cx="5895832" cy="3930555"/>
            <wp:effectExtent l="19050" t="0" r="0" b="0"/>
            <wp:docPr id="119" name="Рисунок 9" descr="D:\ДП\ДОКИ КОСТ. НИИСХ 2010\Резерв доки Заречный\Кост. НИИСХ резерв\ФОТО Заречный сан 2010\семинар Р. Бибер, 16.09.19\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П\ДОКИ КОСТ. НИИСХ 2010\Резерв доки Заречный\Кост. НИИСХ резерв\ФОТО Заречный сан 2010\семинар Р. Бибер, 16.09.19\IMG_0044.JPG"/>
                    <pic:cNvPicPr>
                      <a:picLocks noChangeAspect="1" noChangeArrowheads="1"/>
                    </pic:cNvPicPr>
                  </pic:nvPicPr>
                  <pic:blipFill>
                    <a:blip r:embed="rId262" cstate="email"/>
                    <a:srcRect/>
                    <a:stretch>
                      <a:fillRect/>
                    </a:stretch>
                  </pic:blipFill>
                  <pic:spPr bwMode="auto">
                    <a:xfrm>
                      <a:off x="0" y="0"/>
                      <a:ext cx="5894974" cy="3929983"/>
                    </a:xfrm>
                    <a:prstGeom prst="rect">
                      <a:avLst/>
                    </a:prstGeom>
                    <a:noFill/>
                    <a:ln w="9525">
                      <a:noFill/>
                      <a:miter lim="800000"/>
                      <a:headEnd/>
                      <a:tailEnd/>
                    </a:ln>
                  </pic:spPr>
                </pic:pic>
              </a:graphicData>
            </a:graphic>
          </wp:inline>
        </w:drawing>
      </w:r>
    </w:p>
    <w:p w:rsidR="003A44B7" w:rsidRPr="0024514F" w:rsidRDefault="003A44B7" w:rsidP="003A44B7">
      <w:pPr>
        <w:jc w:val="center"/>
      </w:pPr>
      <w:r>
        <w:t>Рисунок Х</w:t>
      </w:r>
      <w:r w:rsidRPr="0024514F">
        <w:t>.18 – Семинар на тему «Зарубежный опыт применения инновационных технол</w:t>
      </w:r>
      <w:r w:rsidRPr="0024514F">
        <w:t>о</w:t>
      </w:r>
      <w:r w:rsidRPr="0024514F">
        <w:t>гий: прямой посев и элементы точного земледелия». Лектор: Рик Бибер – фермер, междун</w:t>
      </w:r>
      <w:r w:rsidRPr="0024514F">
        <w:t>а</w:t>
      </w:r>
      <w:r w:rsidRPr="0024514F">
        <w:t>родный эксперт по развитию технологии прямого посева, директор ассоциации «No-Till on the Plains», 16.09.2019 г.</w:t>
      </w:r>
    </w:p>
    <w:p w:rsidR="003A44B7" w:rsidRPr="0024514F" w:rsidRDefault="003A44B7" w:rsidP="003A44B7">
      <w:pPr>
        <w:spacing w:line="360" w:lineRule="auto"/>
        <w:jc w:val="center"/>
      </w:pPr>
      <w:r w:rsidRPr="0024514F">
        <w:rPr>
          <w:noProof/>
          <w:lang w:eastAsia="ru-RU"/>
        </w:rPr>
        <w:lastRenderedPageBreak/>
        <w:drawing>
          <wp:inline distT="0" distB="0" distL="0" distR="0">
            <wp:extent cx="5814190" cy="3815255"/>
            <wp:effectExtent l="19050" t="0" r="0" b="0"/>
            <wp:docPr id="114" name="Рисунок 11" descr="D:\ДП\ДОКИ КОСТ. НИИСХ 2010\Резерв доки Заречный\Кост. НИИСХ резерв\ФОТО Заречный сан 2010\семинар Р. Бибер, 16.09.19\I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П\ДОКИ КОСТ. НИИСХ 2010\Резерв доки Заречный\Кост. НИИСХ резерв\ФОТО Заречный сан 2010\семинар Р. Бибер, 16.09.19\IMG_0257.JPG"/>
                    <pic:cNvPicPr>
                      <a:picLocks noChangeAspect="1" noChangeArrowheads="1"/>
                    </pic:cNvPicPr>
                  </pic:nvPicPr>
                  <pic:blipFill>
                    <a:blip r:embed="rId263" cstate="email"/>
                    <a:srcRect/>
                    <a:stretch>
                      <a:fillRect/>
                    </a:stretch>
                  </pic:blipFill>
                  <pic:spPr bwMode="auto">
                    <a:xfrm>
                      <a:off x="0" y="0"/>
                      <a:ext cx="5810694" cy="3812961"/>
                    </a:xfrm>
                    <a:prstGeom prst="rect">
                      <a:avLst/>
                    </a:prstGeom>
                    <a:noFill/>
                    <a:ln w="9525">
                      <a:noFill/>
                      <a:miter lim="800000"/>
                      <a:headEnd/>
                      <a:tailEnd/>
                    </a:ln>
                  </pic:spPr>
                </pic:pic>
              </a:graphicData>
            </a:graphic>
          </wp:inline>
        </w:drawing>
      </w:r>
    </w:p>
    <w:p w:rsidR="003A44B7" w:rsidRPr="0024514F" w:rsidRDefault="003A44B7" w:rsidP="003A44B7">
      <w:pPr>
        <w:spacing w:line="360" w:lineRule="auto"/>
        <w:jc w:val="center"/>
      </w:pPr>
      <w:r>
        <w:t>Рисунок Х</w:t>
      </w:r>
      <w:r w:rsidRPr="0024514F">
        <w:t>.19 – Выезд в базовое хозяйство ТОО «Агрофирма Қарқын», 16.09.2019 г.</w:t>
      </w:r>
    </w:p>
    <w:p w:rsidR="003A44B7" w:rsidRPr="0024514F" w:rsidRDefault="003A44B7" w:rsidP="003A44B7">
      <w:pPr>
        <w:spacing w:line="360" w:lineRule="auto"/>
        <w:jc w:val="center"/>
      </w:pPr>
    </w:p>
    <w:p w:rsidR="003A44B7" w:rsidRPr="0024514F" w:rsidRDefault="003A44B7" w:rsidP="003A44B7">
      <w:pPr>
        <w:spacing w:line="360" w:lineRule="auto"/>
        <w:jc w:val="center"/>
      </w:pPr>
      <w:r w:rsidRPr="0024514F">
        <w:rPr>
          <w:noProof/>
          <w:lang w:eastAsia="ru-RU"/>
        </w:rPr>
        <w:drawing>
          <wp:inline distT="0" distB="0" distL="0" distR="0">
            <wp:extent cx="5888398" cy="4067504"/>
            <wp:effectExtent l="19050" t="0" r="0" b="0"/>
            <wp:docPr id="10241" name="Рисунок 10" descr="D:\ДП\ДОКИ КОСТ. НИИСХ 2010\Резерв доки Заречный\Кост. НИИСХ резерв\ФОТО Заречный сан 2010\семинар Р. Бибер, 16.09.19\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П\ДОКИ КОСТ. НИИСХ 2010\Резерв доки Заречный\Кост. НИИСХ резерв\ФОТО Заречный сан 2010\семинар Р. Бибер, 16.09.19\IMG_0229.JPG"/>
                    <pic:cNvPicPr>
                      <a:picLocks noChangeAspect="1" noChangeArrowheads="1"/>
                    </pic:cNvPicPr>
                  </pic:nvPicPr>
                  <pic:blipFill>
                    <a:blip r:embed="rId264" cstate="email"/>
                    <a:srcRect/>
                    <a:stretch>
                      <a:fillRect/>
                    </a:stretch>
                  </pic:blipFill>
                  <pic:spPr bwMode="auto">
                    <a:xfrm>
                      <a:off x="0" y="0"/>
                      <a:ext cx="5879907" cy="4061638"/>
                    </a:xfrm>
                    <a:prstGeom prst="rect">
                      <a:avLst/>
                    </a:prstGeom>
                    <a:noFill/>
                    <a:ln w="9525">
                      <a:noFill/>
                      <a:miter lim="800000"/>
                      <a:headEnd/>
                      <a:tailEnd/>
                    </a:ln>
                  </pic:spPr>
                </pic:pic>
              </a:graphicData>
            </a:graphic>
          </wp:inline>
        </w:drawing>
      </w:r>
    </w:p>
    <w:p w:rsidR="003A44B7" w:rsidRDefault="003A44B7" w:rsidP="003A44B7">
      <w:pPr>
        <w:jc w:val="center"/>
      </w:pPr>
      <w:r>
        <w:t>Рисунок Х</w:t>
      </w:r>
      <w:r w:rsidRPr="0024514F">
        <w:t>.20 – Зарубежный эксперт Рик Бибер консультирует фермеров по вопросам возд</w:t>
      </w:r>
      <w:r w:rsidRPr="0024514F">
        <w:t>е</w:t>
      </w:r>
      <w:r w:rsidRPr="0024514F">
        <w:t>лывания с.-х. культур, 16.09.2019 г.</w:t>
      </w:r>
    </w:p>
    <w:p w:rsidR="003A44B7" w:rsidRDefault="003A44B7" w:rsidP="003A44B7">
      <w:pPr>
        <w:ind w:firstLine="709"/>
        <w:jc w:val="both"/>
      </w:pPr>
      <w:r>
        <w:br w:type="page"/>
      </w:r>
    </w:p>
    <w:p w:rsidR="003A44B7" w:rsidRDefault="003A44B7" w:rsidP="003A44B7">
      <w:pPr>
        <w:jc w:val="center"/>
      </w:pPr>
      <w:r>
        <w:rPr>
          <w:noProof/>
          <w:lang w:eastAsia="ru-RU"/>
        </w:rPr>
        <w:lastRenderedPageBreak/>
        <w:drawing>
          <wp:inline distT="0" distB="0" distL="0" distR="0">
            <wp:extent cx="5078259" cy="3875081"/>
            <wp:effectExtent l="19050" t="0" r="8091" b="0"/>
            <wp:docPr id="10346" name="Рисунок 2" descr="D:\ДП\ \на диск\Заречное ролик циф.ТЗ 1 пг. 2020\онлайн-сем. апр. 2020\IMG_20200725_111440_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П\ \на диск\Заречное ролик циф.ТЗ 1 пг. 2020\онлайн-сем. апр. 2020\IMG_20200725_111440_867.jpg"/>
                    <pic:cNvPicPr>
                      <a:picLocks noChangeAspect="1" noChangeArrowheads="1"/>
                    </pic:cNvPicPr>
                  </pic:nvPicPr>
                  <pic:blipFill>
                    <a:blip r:embed="rId265"/>
                    <a:srcRect/>
                    <a:stretch>
                      <a:fillRect/>
                    </a:stretch>
                  </pic:blipFill>
                  <pic:spPr bwMode="auto">
                    <a:xfrm>
                      <a:off x="0" y="0"/>
                      <a:ext cx="5081636" cy="3877658"/>
                    </a:xfrm>
                    <a:prstGeom prst="rect">
                      <a:avLst/>
                    </a:prstGeom>
                    <a:noFill/>
                    <a:ln w="9525">
                      <a:noFill/>
                      <a:miter lim="800000"/>
                      <a:headEnd/>
                      <a:tailEnd/>
                    </a:ln>
                  </pic:spPr>
                </pic:pic>
              </a:graphicData>
            </a:graphic>
          </wp:inline>
        </w:drawing>
      </w:r>
    </w:p>
    <w:p w:rsidR="003A44B7" w:rsidRDefault="003A44B7" w:rsidP="003A44B7">
      <w:pPr>
        <w:jc w:val="center"/>
      </w:pPr>
      <w:r>
        <w:t>Рисунок Х.21</w:t>
      </w:r>
      <w:r w:rsidRPr="0024514F">
        <w:t xml:space="preserve"> –</w:t>
      </w:r>
      <w:r w:rsidRPr="008963A0">
        <w:t xml:space="preserve"> </w:t>
      </w:r>
      <w:r>
        <w:rPr>
          <w:bCs/>
        </w:rPr>
        <w:t>О</w:t>
      </w:r>
      <w:r w:rsidRPr="00B14103">
        <w:rPr>
          <w:bCs/>
        </w:rPr>
        <w:t>нлайн-семинар</w:t>
      </w:r>
      <w:r w:rsidRPr="00B14103">
        <w:t xml:space="preserve"> на тему «Рекомендации по проведению весенне-полевых работ в Костанайской области. Агрохимическое обследование почвы»</w:t>
      </w:r>
      <w:r>
        <w:t>, 27.04.2020 г.</w:t>
      </w:r>
    </w:p>
    <w:p w:rsidR="003A44B7" w:rsidRDefault="003A44B7" w:rsidP="003A44B7">
      <w:pPr>
        <w:jc w:val="center"/>
      </w:pPr>
    </w:p>
    <w:p w:rsidR="003A44B7" w:rsidRDefault="003A44B7" w:rsidP="003A44B7">
      <w:pPr>
        <w:jc w:val="center"/>
      </w:pPr>
      <w:r>
        <w:rPr>
          <w:noProof/>
          <w:lang w:eastAsia="ru-RU"/>
        </w:rPr>
        <w:drawing>
          <wp:inline distT="0" distB="0" distL="0" distR="0">
            <wp:extent cx="5240448" cy="3933612"/>
            <wp:effectExtent l="19050" t="0" r="0" b="0"/>
            <wp:docPr id="10348" name="Рисунок 1" descr="D:\ДП\ \на диск\Заречное ролик циф.ТЗ 1 пг. 2020\онлайн-сем. апр. 2020\IMG_20200725_111436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П\ \на диск\Заречное ролик циф.ТЗ 1 пг. 2020\онлайн-сем. апр. 2020\IMG_20200725_111436_775.jpg"/>
                    <pic:cNvPicPr>
                      <a:picLocks noChangeAspect="1" noChangeArrowheads="1"/>
                    </pic:cNvPicPr>
                  </pic:nvPicPr>
                  <pic:blipFill>
                    <a:blip r:embed="rId266"/>
                    <a:srcRect/>
                    <a:stretch>
                      <a:fillRect/>
                    </a:stretch>
                  </pic:blipFill>
                  <pic:spPr bwMode="auto">
                    <a:xfrm>
                      <a:off x="0" y="0"/>
                      <a:ext cx="5242437" cy="3935105"/>
                    </a:xfrm>
                    <a:prstGeom prst="rect">
                      <a:avLst/>
                    </a:prstGeom>
                    <a:noFill/>
                    <a:ln w="9525">
                      <a:noFill/>
                      <a:miter lim="800000"/>
                      <a:headEnd/>
                      <a:tailEnd/>
                    </a:ln>
                  </pic:spPr>
                </pic:pic>
              </a:graphicData>
            </a:graphic>
          </wp:inline>
        </w:drawing>
      </w:r>
    </w:p>
    <w:p w:rsidR="003A44B7" w:rsidRPr="00B14103" w:rsidRDefault="003A44B7" w:rsidP="003A44B7">
      <w:pPr>
        <w:autoSpaceDE w:val="0"/>
        <w:autoSpaceDN w:val="0"/>
        <w:adjustRightInd w:val="0"/>
        <w:jc w:val="center"/>
      </w:pPr>
      <w:r>
        <w:t>Рисунок Х.22</w:t>
      </w:r>
      <w:r w:rsidRPr="0024514F">
        <w:t xml:space="preserve"> –</w:t>
      </w:r>
      <w:r>
        <w:rPr>
          <w:bCs/>
        </w:rPr>
        <w:t xml:space="preserve"> О</w:t>
      </w:r>
      <w:r w:rsidRPr="00B14103">
        <w:rPr>
          <w:bCs/>
        </w:rPr>
        <w:t>нлайн-семинар</w:t>
      </w:r>
      <w:r w:rsidRPr="00B14103">
        <w:t xml:space="preserve"> </w:t>
      </w:r>
      <w:r>
        <w:t xml:space="preserve">на тему </w:t>
      </w:r>
      <w:r w:rsidRPr="00B14103">
        <w:t>«Соя на севере Казахстана, элементы технологии, рекомен</w:t>
      </w:r>
      <w:r>
        <w:t>дуемые сорта», 29.04.2020 г.</w:t>
      </w:r>
    </w:p>
    <w:p w:rsidR="003A44B7" w:rsidRDefault="003A44B7" w:rsidP="003A44B7">
      <w:pPr>
        <w:jc w:val="center"/>
      </w:pPr>
    </w:p>
    <w:p w:rsidR="003A44B7" w:rsidRDefault="003A44B7" w:rsidP="003A44B7">
      <w:pPr>
        <w:jc w:val="center"/>
      </w:pPr>
    </w:p>
    <w:p w:rsidR="003A44B7" w:rsidRPr="00615A08" w:rsidRDefault="003A44B7" w:rsidP="003A44B7">
      <w:pPr>
        <w:spacing w:line="360" w:lineRule="auto"/>
        <w:jc w:val="center"/>
      </w:pPr>
      <w:r w:rsidRPr="00615A08">
        <w:rPr>
          <w:noProof/>
          <w:lang w:eastAsia="ru-RU"/>
        </w:rPr>
        <w:lastRenderedPageBreak/>
        <w:drawing>
          <wp:inline distT="0" distB="0" distL="0" distR="0">
            <wp:extent cx="5256579" cy="3717872"/>
            <wp:effectExtent l="19050" t="0" r="1221" b="0"/>
            <wp:docPr id="10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screen"/>
                    <a:srcRect/>
                    <a:stretch>
                      <a:fillRect/>
                    </a:stretch>
                  </pic:blipFill>
                  <pic:spPr bwMode="auto">
                    <a:xfrm>
                      <a:off x="0" y="0"/>
                      <a:ext cx="5283964" cy="3737241"/>
                    </a:xfrm>
                    <a:prstGeom prst="rect">
                      <a:avLst/>
                    </a:prstGeom>
                    <a:noFill/>
                    <a:ln w="9525">
                      <a:noFill/>
                      <a:miter lim="800000"/>
                      <a:headEnd/>
                      <a:tailEnd/>
                    </a:ln>
                  </pic:spPr>
                </pic:pic>
              </a:graphicData>
            </a:graphic>
          </wp:inline>
        </w:drawing>
      </w:r>
    </w:p>
    <w:p w:rsidR="003A44B7" w:rsidRPr="00615A08" w:rsidRDefault="003A44B7" w:rsidP="003A44B7">
      <w:pPr>
        <w:jc w:val="center"/>
        <w:rPr>
          <w:u w:val="single"/>
        </w:rPr>
      </w:pPr>
      <w:r>
        <w:t>Рисунок Х.23</w:t>
      </w:r>
      <w:r w:rsidRPr="0024514F">
        <w:t xml:space="preserve"> –</w:t>
      </w:r>
      <w:r>
        <w:t xml:space="preserve"> О</w:t>
      </w:r>
      <w:r w:rsidRPr="00615A08">
        <w:t>нлайн-семинар на тему «Цифровая трансформация сельского хозяйства»</w:t>
      </w:r>
      <w:r>
        <w:t xml:space="preserve"> с привлечением зарубежного эксперта – доктора технических наук, профессора Труфляк Е.В., 09.07.2020 г. (</w:t>
      </w:r>
      <w:hyperlink r:id="rId268" w:history="1">
        <w:r w:rsidRPr="00615A08">
          <w:rPr>
            <w:rStyle w:val="affb"/>
          </w:rPr>
          <w:t>https://www.youtube.com/watch?v=RkTIh6OvAw0</w:t>
        </w:r>
      </w:hyperlink>
      <w:r>
        <w:t>)</w:t>
      </w:r>
    </w:p>
    <w:p w:rsidR="003A44B7" w:rsidRDefault="003A44B7" w:rsidP="003A44B7">
      <w:pPr>
        <w:spacing w:line="360" w:lineRule="auto"/>
        <w:jc w:val="center"/>
      </w:pPr>
    </w:p>
    <w:p w:rsidR="003A44B7" w:rsidRDefault="003A44B7" w:rsidP="003A44B7">
      <w:pPr>
        <w:spacing w:line="360" w:lineRule="auto"/>
        <w:jc w:val="center"/>
      </w:pPr>
      <w:r w:rsidRPr="00615A08">
        <w:rPr>
          <w:noProof/>
          <w:lang w:eastAsia="ru-RU"/>
        </w:rPr>
        <w:drawing>
          <wp:inline distT="0" distB="0" distL="0" distR="0">
            <wp:extent cx="5344554" cy="3796227"/>
            <wp:effectExtent l="19050" t="0" r="8496" b="0"/>
            <wp:docPr id="103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cstate="screen"/>
                    <a:srcRect/>
                    <a:stretch>
                      <a:fillRect/>
                    </a:stretch>
                  </pic:blipFill>
                  <pic:spPr bwMode="auto">
                    <a:xfrm>
                      <a:off x="0" y="0"/>
                      <a:ext cx="5366474" cy="3811797"/>
                    </a:xfrm>
                    <a:prstGeom prst="rect">
                      <a:avLst/>
                    </a:prstGeom>
                    <a:noFill/>
                    <a:ln w="9525">
                      <a:noFill/>
                      <a:miter lim="800000"/>
                      <a:headEnd/>
                      <a:tailEnd/>
                    </a:ln>
                  </pic:spPr>
                </pic:pic>
              </a:graphicData>
            </a:graphic>
          </wp:inline>
        </w:drawing>
      </w:r>
    </w:p>
    <w:p w:rsidR="003A44B7" w:rsidRPr="00615A08" w:rsidRDefault="003A44B7" w:rsidP="003A44B7">
      <w:pPr>
        <w:jc w:val="center"/>
      </w:pPr>
      <w:r>
        <w:t>Рисунок Х.24</w:t>
      </w:r>
      <w:r w:rsidRPr="0024514F">
        <w:t xml:space="preserve"> –</w:t>
      </w:r>
      <w:r>
        <w:t xml:space="preserve"> О</w:t>
      </w:r>
      <w:r w:rsidRPr="00615A08">
        <w:t>нлайн-семинар на тему «Дифференцированные технологии в точном зе</w:t>
      </w:r>
      <w:r w:rsidRPr="00615A08">
        <w:t>м</w:t>
      </w:r>
      <w:r w:rsidRPr="00615A08">
        <w:t>леделии»</w:t>
      </w:r>
      <w:r>
        <w:t xml:space="preserve"> с привлечением зарубежного эксперта – доктора технических наук, профессора Труфляк Е.В., 23.07.2020 г. (</w:t>
      </w:r>
      <w:hyperlink r:id="rId270" w:history="1">
        <w:r w:rsidRPr="00615A08">
          <w:rPr>
            <w:rStyle w:val="affb"/>
          </w:rPr>
          <w:t>https://www.youtube.com/watch?v=y9hbITy6Mnk</w:t>
        </w:r>
      </w:hyperlink>
      <w:r>
        <w:t>)</w:t>
      </w:r>
    </w:p>
    <w:p w:rsidR="003A44B7" w:rsidRPr="00615A08" w:rsidRDefault="003A44B7" w:rsidP="003A44B7">
      <w:pPr>
        <w:spacing w:line="360" w:lineRule="auto"/>
        <w:jc w:val="center"/>
      </w:pPr>
    </w:p>
    <w:p w:rsidR="003A44B7" w:rsidRPr="00615A08" w:rsidRDefault="003A44B7" w:rsidP="003A44B7">
      <w:pPr>
        <w:spacing w:line="360" w:lineRule="auto"/>
        <w:jc w:val="center"/>
      </w:pPr>
      <w:r w:rsidRPr="00615A08">
        <w:rPr>
          <w:noProof/>
          <w:lang w:eastAsia="ru-RU"/>
        </w:rPr>
        <w:lastRenderedPageBreak/>
        <w:drawing>
          <wp:inline distT="0" distB="0" distL="0" distR="0">
            <wp:extent cx="4851293" cy="3726357"/>
            <wp:effectExtent l="19050" t="0" r="6457" b="0"/>
            <wp:docPr id="103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cstate="screen"/>
                    <a:srcRect/>
                    <a:stretch>
                      <a:fillRect/>
                    </a:stretch>
                  </pic:blipFill>
                  <pic:spPr bwMode="auto">
                    <a:xfrm>
                      <a:off x="0" y="0"/>
                      <a:ext cx="4854792" cy="3729044"/>
                    </a:xfrm>
                    <a:prstGeom prst="rect">
                      <a:avLst/>
                    </a:prstGeom>
                    <a:noFill/>
                    <a:ln w="9525">
                      <a:noFill/>
                      <a:miter lim="800000"/>
                      <a:headEnd/>
                      <a:tailEnd/>
                    </a:ln>
                  </pic:spPr>
                </pic:pic>
              </a:graphicData>
            </a:graphic>
          </wp:inline>
        </w:drawing>
      </w:r>
    </w:p>
    <w:p w:rsidR="003A44B7" w:rsidRPr="00615A08" w:rsidRDefault="003A44B7" w:rsidP="003A44B7">
      <w:pPr>
        <w:jc w:val="center"/>
      </w:pPr>
      <w:r>
        <w:t>Рисунок Х.25</w:t>
      </w:r>
      <w:r w:rsidRPr="0024514F">
        <w:t xml:space="preserve"> –</w:t>
      </w:r>
      <w:r>
        <w:t xml:space="preserve"> О</w:t>
      </w:r>
      <w:r w:rsidRPr="00615A08">
        <w:t>нлайн-семинар на тему «Практическое применение технологий точного земледелия»</w:t>
      </w:r>
      <w:r>
        <w:t xml:space="preserve"> с привлечением зарубежного эксперта – доктора технических наук, профессора Труфляк Е.В., 30.07.2020 г. (</w:t>
      </w:r>
      <w:hyperlink r:id="rId272" w:history="1">
        <w:r w:rsidRPr="00615A08">
          <w:rPr>
            <w:rStyle w:val="affb"/>
          </w:rPr>
          <w:t>https://www.youtube.com/watch?v=BxrsoC0VGok</w:t>
        </w:r>
      </w:hyperlink>
      <w:r>
        <w:t>)</w:t>
      </w:r>
    </w:p>
    <w:p w:rsidR="003A44B7" w:rsidRDefault="003A44B7" w:rsidP="003A44B7">
      <w:pPr>
        <w:spacing w:line="360" w:lineRule="auto"/>
        <w:jc w:val="center"/>
      </w:pPr>
    </w:p>
    <w:p w:rsidR="003A44B7" w:rsidRPr="00615A08" w:rsidRDefault="003A44B7" w:rsidP="003A44B7">
      <w:pPr>
        <w:spacing w:line="360" w:lineRule="auto"/>
        <w:jc w:val="center"/>
      </w:pPr>
      <w:r w:rsidRPr="00615A08">
        <w:rPr>
          <w:noProof/>
          <w:lang w:eastAsia="ru-RU"/>
        </w:rPr>
        <w:drawing>
          <wp:inline distT="0" distB="0" distL="0" distR="0">
            <wp:extent cx="3757303" cy="3757303"/>
            <wp:effectExtent l="19050" t="0" r="0" b="0"/>
            <wp:docPr id="10352" name="Рисунок 11" descr="D:\Безымянн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езымянный коллаж.jpg"/>
                    <pic:cNvPicPr>
                      <a:picLocks noChangeAspect="1" noChangeArrowheads="1"/>
                    </pic:cNvPicPr>
                  </pic:nvPicPr>
                  <pic:blipFill>
                    <a:blip r:embed="rId273" cstate="print"/>
                    <a:srcRect/>
                    <a:stretch>
                      <a:fillRect/>
                    </a:stretch>
                  </pic:blipFill>
                  <pic:spPr bwMode="auto">
                    <a:xfrm>
                      <a:off x="0" y="0"/>
                      <a:ext cx="3767465" cy="3767465"/>
                    </a:xfrm>
                    <a:prstGeom prst="rect">
                      <a:avLst/>
                    </a:prstGeom>
                    <a:noFill/>
                    <a:ln w="9525">
                      <a:noFill/>
                      <a:miter lim="800000"/>
                      <a:headEnd/>
                      <a:tailEnd/>
                    </a:ln>
                  </pic:spPr>
                </pic:pic>
              </a:graphicData>
            </a:graphic>
          </wp:inline>
        </w:drawing>
      </w:r>
    </w:p>
    <w:p w:rsidR="003A44B7" w:rsidRPr="00615A08" w:rsidRDefault="003A44B7" w:rsidP="003A44B7">
      <w:pPr>
        <w:jc w:val="center"/>
      </w:pPr>
      <w:r>
        <w:t>Рисунок Х.26</w:t>
      </w:r>
      <w:r w:rsidRPr="0024514F">
        <w:t xml:space="preserve"> –</w:t>
      </w:r>
      <w:r>
        <w:t xml:space="preserve"> </w:t>
      </w:r>
      <w:r w:rsidRPr="00615A08">
        <w:t xml:space="preserve">День поля </w:t>
      </w:r>
      <w:r>
        <w:t xml:space="preserve">в формате онлайн </w:t>
      </w:r>
      <w:r w:rsidRPr="00615A08">
        <w:t>по результатам селекции и экологического и</w:t>
      </w:r>
      <w:r w:rsidRPr="00615A08">
        <w:t>с</w:t>
      </w:r>
      <w:r w:rsidRPr="00615A08">
        <w:t>пытания масличных культур (яровой рапс, соя, лён масличный, подсолнечник маслич</w:t>
      </w:r>
      <w:r>
        <w:t>ный), 29.07.2020 г.</w:t>
      </w:r>
    </w:p>
    <w:p w:rsidR="003A44B7" w:rsidRDefault="003A44B7" w:rsidP="003A44B7">
      <w:pPr>
        <w:spacing w:line="360" w:lineRule="auto"/>
        <w:jc w:val="center"/>
      </w:pPr>
    </w:p>
    <w:p w:rsidR="003A44B7" w:rsidRPr="00615A08" w:rsidRDefault="003A44B7" w:rsidP="003A44B7">
      <w:pPr>
        <w:spacing w:line="360" w:lineRule="auto"/>
        <w:jc w:val="center"/>
      </w:pPr>
      <w:r w:rsidRPr="00615A08">
        <w:rPr>
          <w:noProof/>
          <w:lang w:eastAsia="ru-RU"/>
        </w:rPr>
        <w:lastRenderedPageBreak/>
        <w:drawing>
          <wp:inline distT="0" distB="0" distL="0" distR="0">
            <wp:extent cx="1933393" cy="2052146"/>
            <wp:effectExtent l="19050" t="0" r="0" b="0"/>
            <wp:docPr id="10353" name="Рисунок 12" descr="D:\Безымянный колл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езымянный коллаж (1).jpg"/>
                    <pic:cNvPicPr>
                      <a:picLocks noChangeAspect="1" noChangeArrowheads="1"/>
                    </pic:cNvPicPr>
                  </pic:nvPicPr>
                  <pic:blipFill>
                    <a:blip r:embed="rId274" cstate="print"/>
                    <a:srcRect/>
                    <a:stretch>
                      <a:fillRect/>
                    </a:stretch>
                  </pic:blipFill>
                  <pic:spPr bwMode="auto">
                    <a:xfrm>
                      <a:off x="0" y="0"/>
                      <a:ext cx="1943351" cy="2062716"/>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2005915" cy="2060432"/>
            <wp:effectExtent l="19050" t="0" r="0" b="0"/>
            <wp:docPr id="10355" name="Рисунок 13" descr="D:\Безымянный колла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Безымянный коллаж (2).jpg"/>
                    <pic:cNvPicPr>
                      <a:picLocks noChangeAspect="1" noChangeArrowheads="1"/>
                    </pic:cNvPicPr>
                  </pic:nvPicPr>
                  <pic:blipFill>
                    <a:blip r:embed="rId275" cstate="print"/>
                    <a:srcRect/>
                    <a:stretch>
                      <a:fillRect/>
                    </a:stretch>
                  </pic:blipFill>
                  <pic:spPr bwMode="auto">
                    <a:xfrm>
                      <a:off x="0" y="0"/>
                      <a:ext cx="2010463" cy="2065104"/>
                    </a:xfrm>
                    <a:prstGeom prst="rect">
                      <a:avLst/>
                    </a:prstGeom>
                    <a:noFill/>
                    <a:ln w="9525">
                      <a:noFill/>
                      <a:miter lim="800000"/>
                      <a:headEnd/>
                      <a:tailEnd/>
                    </a:ln>
                  </pic:spPr>
                </pic:pic>
              </a:graphicData>
            </a:graphic>
          </wp:inline>
        </w:drawing>
      </w:r>
    </w:p>
    <w:p w:rsidR="003A44B7" w:rsidRPr="00615A08" w:rsidRDefault="003A44B7" w:rsidP="003A44B7">
      <w:pPr>
        <w:spacing w:line="360" w:lineRule="auto"/>
        <w:jc w:val="center"/>
      </w:pPr>
      <w:r w:rsidRPr="00615A08">
        <w:rPr>
          <w:noProof/>
          <w:lang w:eastAsia="ru-RU"/>
        </w:rPr>
        <w:drawing>
          <wp:inline distT="0" distB="0" distL="0" distR="0">
            <wp:extent cx="1912182" cy="2006930"/>
            <wp:effectExtent l="19050" t="0" r="0" b="0"/>
            <wp:docPr id="10356" name="Рисунок 14" descr="D:\Безымянный колла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Безымянный коллаж (3).jpg"/>
                    <pic:cNvPicPr>
                      <a:picLocks noChangeAspect="1" noChangeArrowheads="1"/>
                    </pic:cNvPicPr>
                  </pic:nvPicPr>
                  <pic:blipFill>
                    <a:blip r:embed="rId276" cstate="print"/>
                    <a:srcRect/>
                    <a:stretch>
                      <a:fillRect/>
                    </a:stretch>
                  </pic:blipFill>
                  <pic:spPr bwMode="auto">
                    <a:xfrm>
                      <a:off x="0" y="0"/>
                      <a:ext cx="1919112" cy="2014203"/>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954772" cy="2006929"/>
            <wp:effectExtent l="19050" t="0" r="7378" b="0"/>
            <wp:docPr id="10357" name="Рисунок 15" descr="D:\Безымянный коллаж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Безымянный коллаж (4).jpg"/>
                    <pic:cNvPicPr>
                      <a:picLocks noChangeAspect="1" noChangeArrowheads="1"/>
                    </pic:cNvPicPr>
                  </pic:nvPicPr>
                  <pic:blipFill>
                    <a:blip r:embed="rId277" cstate="print"/>
                    <a:srcRect/>
                    <a:stretch>
                      <a:fillRect/>
                    </a:stretch>
                  </pic:blipFill>
                  <pic:spPr bwMode="auto">
                    <a:xfrm>
                      <a:off x="0" y="0"/>
                      <a:ext cx="1963578" cy="2015970"/>
                    </a:xfrm>
                    <a:prstGeom prst="rect">
                      <a:avLst/>
                    </a:prstGeom>
                    <a:noFill/>
                    <a:ln w="9525">
                      <a:noFill/>
                      <a:miter lim="800000"/>
                      <a:headEnd/>
                      <a:tailEnd/>
                    </a:ln>
                  </pic:spPr>
                </pic:pic>
              </a:graphicData>
            </a:graphic>
          </wp:inline>
        </w:drawing>
      </w:r>
    </w:p>
    <w:p w:rsidR="003A44B7" w:rsidRPr="00615A08" w:rsidRDefault="003A44B7" w:rsidP="003A44B7">
      <w:pPr>
        <w:jc w:val="center"/>
      </w:pPr>
      <w:r>
        <w:t>Рисунок Х.27</w:t>
      </w:r>
      <w:r w:rsidRPr="0024514F">
        <w:t xml:space="preserve"> –</w:t>
      </w:r>
      <w:r>
        <w:t xml:space="preserve"> </w:t>
      </w:r>
      <w:r w:rsidRPr="00615A08">
        <w:t xml:space="preserve">День поля </w:t>
      </w:r>
      <w:r>
        <w:t xml:space="preserve">в формате онлайн </w:t>
      </w:r>
      <w:r w:rsidRPr="00615A08">
        <w:t>на научном стационаре по проведению исслед</w:t>
      </w:r>
      <w:r w:rsidRPr="00615A08">
        <w:t>о</w:t>
      </w:r>
      <w:r w:rsidRPr="00615A08">
        <w:t>ваний по точному, сберегаю</w:t>
      </w:r>
      <w:r>
        <w:t>щему и органическому земледелию, 04.08.2020 г.</w:t>
      </w:r>
    </w:p>
    <w:p w:rsidR="003A44B7" w:rsidRPr="00615A08" w:rsidRDefault="003A44B7" w:rsidP="003A44B7">
      <w:pPr>
        <w:spacing w:line="360" w:lineRule="auto"/>
        <w:jc w:val="center"/>
      </w:pPr>
      <w:r w:rsidRPr="00615A08">
        <w:rPr>
          <w:noProof/>
          <w:lang w:eastAsia="ru-RU"/>
        </w:rPr>
        <w:drawing>
          <wp:inline distT="0" distB="0" distL="0" distR="0">
            <wp:extent cx="1846859" cy="2014756"/>
            <wp:effectExtent l="19050" t="0" r="991" b="0"/>
            <wp:docPr id="10358" name="Рисунок 16" descr="D:\Безымянный коллаж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зымянный коллаж (5).jpg"/>
                    <pic:cNvPicPr>
                      <a:picLocks noChangeAspect="1" noChangeArrowheads="1"/>
                    </pic:cNvPicPr>
                  </pic:nvPicPr>
                  <pic:blipFill>
                    <a:blip r:embed="rId278" cstate="print"/>
                    <a:srcRect/>
                    <a:stretch>
                      <a:fillRect/>
                    </a:stretch>
                  </pic:blipFill>
                  <pic:spPr bwMode="auto">
                    <a:xfrm>
                      <a:off x="0" y="0"/>
                      <a:ext cx="1855986" cy="2024712"/>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752437" cy="2018805"/>
            <wp:effectExtent l="19050" t="0" r="163" b="0"/>
            <wp:docPr id="10359" name="Рисунок 17" descr="D:\Безымянный коллаж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Безымянный коллаж (6).jpg"/>
                    <pic:cNvPicPr>
                      <a:picLocks noChangeAspect="1" noChangeArrowheads="1"/>
                    </pic:cNvPicPr>
                  </pic:nvPicPr>
                  <pic:blipFill>
                    <a:blip r:embed="rId279" cstate="print"/>
                    <a:srcRect/>
                    <a:stretch>
                      <a:fillRect/>
                    </a:stretch>
                  </pic:blipFill>
                  <pic:spPr bwMode="auto">
                    <a:xfrm>
                      <a:off x="0" y="0"/>
                      <a:ext cx="1763299" cy="2031318"/>
                    </a:xfrm>
                    <a:prstGeom prst="rect">
                      <a:avLst/>
                    </a:prstGeom>
                    <a:noFill/>
                    <a:ln w="9525">
                      <a:noFill/>
                      <a:miter lim="800000"/>
                      <a:headEnd/>
                      <a:tailEnd/>
                    </a:ln>
                  </pic:spPr>
                </pic:pic>
              </a:graphicData>
            </a:graphic>
          </wp:inline>
        </w:drawing>
      </w:r>
    </w:p>
    <w:p w:rsidR="003A44B7" w:rsidRPr="00615A08" w:rsidRDefault="003A44B7" w:rsidP="003A44B7">
      <w:pPr>
        <w:spacing w:line="360" w:lineRule="auto"/>
        <w:jc w:val="center"/>
      </w:pPr>
      <w:r w:rsidRPr="00615A08">
        <w:rPr>
          <w:noProof/>
          <w:lang w:eastAsia="ru-RU"/>
        </w:rPr>
        <w:drawing>
          <wp:inline distT="0" distB="0" distL="0" distR="0">
            <wp:extent cx="1879097" cy="1935678"/>
            <wp:effectExtent l="19050" t="0" r="6853" b="0"/>
            <wp:docPr id="10360" name="Рисунок 18" descr="D:\Безымянный коллаж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Безымянный коллаж (7).jpg"/>
                    <pic:cNvPicPr>
                      <a:picLocks noChangeAspect="1" noChangeArrowheads="1"/>
                    </pic:cNvPicPr>
                  </pic:nvPicPr>
                  <pic:blipFill>
                    <a:blip r:embed="rId280" cstate="print"/>
                    <a:srcRect/>
                    <a:stretch>
                      <a:fillRect/>
                    </a:stretch>
                  </pic:blipFill>
                  <pic:spPr bwMode="auto">
                    <a:xfrm>
                      <a:off x="0" y="0"/>
                      <a:ext cx="1892897" cy="1949894"/>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632324" cy="1935678"/>
            <wp:effectExtent l="19050" t="0" r="5976" b="0"/>
            <wp:docPr id="10362" name="Рисунок 19" descr="D:\Безымянный коллаж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езымянный коллаж (8).jpg"/>
                    <pic:cNvPicPr>
                      <a:picLocks noChangeAspect="1" noChangeArrowheads="1"/>
                    </pic:cNvPicPr>
                  </pic:nvPicPr>
                  <pic:blipFill>
                    <a:blip r:embed="rId281" cstate="print"/>
                    <a:srcRect/>
                    <a:stretch>
                      <a:fillRect/>
                    </a:stretch>
                  </pic:blipFill>
                  <pic:spPr bwMode="auto">
                    <a:xfrm>
                      <a:off x="0" y="0"/>
                      <a:ext cx="1630793" cy="1933863"/>
                    </a:xfrm>
                    <a:prstGeom prst="rect">
                      <a:avLst/>
                    </a:prstGeom>
                    <a:noFill/>
                    <a:ln w="9525">
                      <a:noFill/>
                      <a:miter lim="800000"/>
                      <a:headEnd/>
                      <a:tailEnd/>
                    </a:ln>
                  </pic:spPr>
                </pic:pic>
              </a:graphicData>
            </a:graphic>
          </wp:inline>
        </w:drawing>
      </w:r>
    </w:p>
    <w:p w:rsidR="003A44B7" w:rsidRPr="0024514F" w:rsidRDefault="003A44B7" w:rsidP="003A44B7">
      <w:pPr>
        <w:jc w:val="center"/>
      </w:pPr>
      <w:r>
        <w:t>Рисунок Х.28</w:t>
      </w:r>
      <w:r w:rsidRPr="0024514F">
        <w:t xml:space="preserve"> –</w:t>
      </w:r>
      <w:r>
        <w:t xml:space="preserve"> </w:t>
      </w:r>
      <w:r w:rsidRPr="00615A08">
        <w:t xml:space="preserve">День поля </w:t>
      </w:r>
      <w:r>
        <w:t xml:space="preserve">в формате онлайн </w:t>
      </w:r>
      <w:r w:rsidRPr="00615A08">
        <w:t>на базе производственно-показательного пол</w:t>
      </w:r>
      <w:r w:rsidRPr="00615A08">
        <w:t>и</w:t>
      </w:r>
      <w:r w:rsidRPr="00615A08">
        <w:t>гона по точному земледелию ТОО «Сельскохозяйственная опытная станция «Заречное»</w:t>
      </w:r>
      <w:r w:rsidRPr="00D30A8A">
        <w:t xml:space="preserve"> </w:t>
      </w:r>
      <w:r>
        <w:t>, 06.08.2020 г.</w:t>
      </w:r>
    </w:p>
    <w:p w:rsidR="00CE35F0" w:rsidRPr="00B77D3E" w:rsidRDefault="00CE35F0" w:rsidP="00CE35F0">
      <w:pPr>
        <w:tabs>
          <w:tab w:val="left" w:pos="8222"/>
        </w:tabs>
        <w:spacing w:line="360" w:lineRule="auto"/>
        <w:jc w:val="center"/>
        <w:rPr>
          <w:b/>
        </w:rPr>
      </w:pPr>
      <w:r>
        <w:rPr>
          <w:b/>
        </w:rPr>
        <w:lastRenderedPageBreak/>
        <w:t>ПРИЛОЖЕНИЕ Ц</w:t>
      </w:r>
    </w:p>
    <w:p w:rsidR="00CE35F0" w:rsidRPr="00B77D3E" w:rsidRDefault="00CE35F0" w:rsidP="00CE35F0">
      <w:pPr>
        <w:tabs>
          <w:tab w:val="left" w:pos="8222"/>
        </w:tabs>
        <w:spacing w:line="360" w:lineRule="auto"/>
        <w:jc w:val="center"/>
        <w:rPr>
          <w:b/>
        </w:rPr>
      </w:pPr>
    </w:p>
    <w:p w:rsidR="00CE35F0" w:rsidRPr="00B77D3E" w:rsidRDefault="00CE35F0" w:rsidP="00CE35F0">
      <w:pPr>
        <w:tabs>
          <w:tab w:val="left" w:pos="8222"/>
        </w:tabs>
        <w:spacing w:line="360" w:lineRule="auto"/>
        <w:jc w:val="center"/>
        <w:rPr>
          <w:b/>
        </w:rPr>
      </w:pPr>
      <w:r w:rsidRPr="00B77D3E">
        <w:rPr>
          <w:b/>
        </w:rPr>
        <w:t>Прохождение зарубежных стажировок и обучение</w:t>
      </w:r>
    </w:p>
    <w:p w:rsidR="00CE35F0" w:rsidRPr="0011350D" w:rsidRDefault="00CE35F0" w:rsidP="00CE35F0">
      <w:pPr>
        <w:tabs>
          <w:tab w:val="left" w:pos="8222"/>
        </w:tabs>
        <w:spacing w:line="360" w:lineRule="auto"/>
        <w:jc w:val="center"/>
      </w:pPr>
      <w:r w:rsidRPr="0011350D">
        <w:rPr>
          <w:noProof/>
          <w:lang w:eastAsia="ru-RU"/>
        </w:rPr>
        <w:drawing>
          <wp:inline distT="0" distB="0" distL="0" distR="0">
            <wp:extent cx="6115374" cy="3909848"/>
            <wp:effectExtent l="19050" t="0" r="0" b="0"/>
            <wp:docPr id="10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srcRect/>
                    <a:stretch>
                      <a:fillRect/>
                    </a:stretch>
                  </pic:blipFill>
                  <pic:spPr bwMode="auto">
                    <a:xfrm>
                      <a:off x="0" y="0"/>
                      <a:ext cx="6120130" cy="3912889"/>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both"/>
      </w:pPr>
      <w:r w:rsidRPr="0011350D">
        <w:rPr>
          <w:noProof/>
          <w:lang w:eastAsia="ru-RU"/>
        </w:rPr>
        <w:drawing>
          <wp:inline distT="0" distB="0" distL="0" distR="0">
            <wp:extent cx="6120130" cy="4291555"/>
            <wp:effectExtent l="19050" t="0" r="0" b="0"/>
            <wp:docPr id="2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CE35F0" w:rsidRPr="0011350D" w:rsidRDefault="00CE35F0" w:rsidP="00CE35F0">
      <w:pPr>
        <w:tabs>
          <w:tab w:val="left" w:pos="8222"/>
        </w:tabs>
        <w:spacing w:line="360" w:lineRule="auto"/>
        <w:jc w:val="center"/>
      </w:pPr>
      <w:r w:rsidRPr="0011350D">
        <w:rPr>
          <w:noProof/>
          <w:lang w:eastAsia="ru-RU"/>
        </w:rPr>
        <w:lastRenderedPageBreak/>
        <w:drawing>
          <wp:inline distT="0" distB="0" distL="0" distR="0">
            <wp:extent cx="6120130" cy="4291555"/>
            <wp:effectExtent l="19050" t="0" r="0" b="0"/>
            <wp:docPr id="3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CE35F0" w:rsidRPr="0011350D" w:rsidRDefault="00CE35F0" w:rsidP="00CE35F0">
      <w:pPr>
        <w:tabs>
          <w:tab w:val="left" w:pos="8222"/>
        </w:tabs>
        <w:spacing w:line="360" w:lineRule="auto"/>
        <w:jc w:val="center"/>
      </w:pPr>
      <w:r w:rsidRPr="0011350D">
        <w:rPr>
          <w:noProof/>
          <w:lang w:eastAsia="ru-RU"/>
        </w:rPr>
        <w:drawing>
          <wp:inline distT="0" distB="0" distL="0" distR="0">
            <wp:extent cx="6120130" cy="4291555"/>
            <wp:effectExtent l="19050" t="0" r="0" b="0"/>
            <wp:docPr id="103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5"/>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both"/>
      </w:pPr>
      <w:r w:rsidRPr="0011350D">
        <w:br w:type="page"/>
      </w:r>
      <w:r w:rsidRPr="0011350D">
        <w:rPr>
          <w:noProof/>
          <w:lang w:eastAsia="ru-RU"/>
        </w:rPr>
        <w:lastRenderedPageBreak/>
        <w:drawing>
          <wp:inline distT="0" distB="0" distL="0" distR="0">
            <wp:extent cx="6120130" cy="4291555"/>
            <wp:effectExtent l="19050" t="0" r="0" b="0"/>
            <wp:docPr id="41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6"/>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both"/>
      </w:pPr>
      <w:r w:rsidRPr="0011350D">
        <w:br w:type="page"/>
      </w:r>
    </w:p>
    <w:p w:rsidR="00CE35F0" w:rsidRPr="0011350D" w:rsidRDefault="00CE35F0" w:rsidP="00CE35F0">
      <w:pPr>
        <w:tabs>
          <w:tab w:val="left" w:pos="8222"/>
        </w:tabs>
        <w:spacing w:line="360" w:lineRule="auto"/>
        <w:jc w:val="center"/>
      </w:pPr>
      <w:r w:rsidRPr="0011350D">
        <w:rPr>
          <w:noProof/>
          <w:lang w:eastAsia="ru-RU"/>
        </w:rPr>
        <w:lastRenderedPageBreak/>
        <w:drawing>
          <wp:inline distT="0" distB="0" distL="0" distR="0">
            <wp:extent cx="6115050" cy="4286250"/>
            <wp:effectExtent l="19050" t="0" r="0" b="0"/>
            <wp:docPr id="4114"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289811"/>
                    </a:xfrm>
                    <a:prstGeom prst="rect">
                      <a:avLst/>
                    </a:prstGeom>
                    <a:noFill/>
                    <a:ln>
                      <a:noFill/>
                    </a:ln>
                  </pic:spPr>
                </pic:pic>
              </a:graphicData>
            </a:graphic>
          </wp:inline>
        </w:drawing>
      </w:r>
    </w:p>
    <w:p w:rsidR="00CE35F0" w:rsidRPr="0011350D" w:rsidRDefault="00CE35F0" w:rsidP="00CE35F0">
      <w:pPr>
        <w:tabs>
          <w:tab w:val="left" w:pos="8222"/>
        </w:tabs>
        <w:spacing w:line="360" w:lineRule="auto"/>
        <w:jc w:val="center"/>
      </w:pPr>
      <w:r w:rsidRPr="0011350D">
        <w:rPr>
          <w:noProof/>
          <w:lang w:eastAsia="ru-RU"/>
        </w:rPr>
        <w:drawing>
          <wp:inline distT="0" distB="0" distL="0" distR="0">
            <wp:extent cx="6115050" cy="4076700"/>
            <wp:effectExtent l="0" t="0" r="0" b="0"/>
            <wp:docPr id="4115"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080087"/>
                    </a:xfrm>
                    <a:prstGeom prst="rect">
                      <a:avLst/>
                    </a:prstGeom>
                    <a:noFill/>
                    <a:ln>
                      <a:noFill/>
                    </a:ln>
                  </pic:spPr>
                </pic:pic>
              </a:graphicData>
            </a:graphic>
          </wp:inline>
        </w:drawing>
      </w:r>
    </w:p>
    <w:p w:rsidR="00CE35F0" w:rsidRPr="0011350D" w:rsidRDefault="00CE35F0" w:rsidP="00CE35F0">
      <w:pPr>
        <w:tabs>
          <w:tab w:val="left" w:pos="8222"/>
        </w:tabs>
        <w:spacing w:line="360" w:lineRule="auto"/>
        <w:jc w:val="center"/>
      </w:pPr>
    </w:p>
    <w:p w:rsidR="00CE35F0" w:rsidRPr="0011350D" w:rsidRDefault="00CE35F0" w:rsidP="00CE35F0">
      <w:pPr>
        <w:tabs>
          <w:tab w:val="left" w:pos="8222"/>
        </w:tabs>
        <w:spacing w:line="360" w:lineRule="auto"/>
        <w:jc w:val="center"/>
      </w:pPr>
      <w:r w:rsidRPr="0011350D">
        <w:rPr>
          <w:noProof/>
          <w:lang w:eastAsia="ru-RU"/>
        </w:rPr>
        <w:lastRenderedPageBreak/>
        <w:drawing>
          <wp:inline distT="0" distB="0" distL="0" distR="0">
            <wp:extent cx="6120130" cy="4325583"/>
            <wp:effectExtent l="0" t="0" r="0" b="0"/>
            <wp:docPr id="4116"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5994213" cy="4096987"/>
            <wp:effectExtent l="19050" t="0" r="6537" b="0"/>
            <wp:docPr id="4117" name="Рисунок 6" descr="D:\сертификат Берл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ртификат Берлин.jpeg"/>
                    <pic:cNvPicPr>
                      <a:picLocks noChangeAspect="1" noChangeArrowheads="1"/>
                    </pic:cNvPicPr>
                  </pic:nvPicPr>
                  <pic:blipFill>
                    <a:blip r:embed="rId290" cstate="email"/>
                    <a:srcRect/>
                    <a:stretch>
                      <a:fillRect/>
                    </a:stretch>
                  </pic:blipFill>
                  <pic:spPr bwMode="auto">
                    <a:xfrm>
                      <a:off x="0" y="0"/>
                      <a:ext cx="5998423" cy="409986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4758972" cy="5410200"/>
            <wp:effectExtent l="19050" t="0" r="3528" b="0"/>
            <wp:docPr id="4118" name="Рисунок 3" descr="D:\ДП\ДОКИ КОСТ. НИИСХ 2010\доп. папка Сания док-ты\доки Кост. НИИСХ 2019\сертификаты 2019\Абуова А.Б. серт., 2019\Спр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П\ДОКИ КОСТ. НИИСХ 2010\доп. папка Сания док-ты\доки Кост. НИИСХ 2019\сертификаты 2019\Абуова А.Б. серт., 2019\Справка.jpeg"/>
                    <pic:cNvPicPr>
                      <a:picLocks noChangeAspect="1" noChangeArrowheads="1"/>
                    </pic:cNvPicPr>
                  </pic:nvPicPr>
                  <pic:blipFill>
                    <a:blip r:embed="rId291" cstate="email"/>
                    <a:srcRect/>
                    <a:stretch>
                      <a:fillRect/>
                    </a:stretch>
                  </pic:blipFill>
                  <pic:spPr bwMode="auto">
                    <a:xfrm>
                      <a:off x="0" y="0"/>
                      <a:ext cx="4758972" cy="5410200"/>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5083678" cy="3695700"/>
            <wp:effectExtent l="19050" t="0" r="2672" b="0"/>
            <wp:docPr id="10366" name="Рисунок 1" descr="D:\ДП\ДОКИ КОСТ. НИИСХ 2010\доп. папка Сания док-ты\доки Кост. НИИСХ 2019\сертификаты 2019\Абуова А.Б. серт., 2019\Сертификат Гары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П\ДОКИ КОСТ. НИИСХ 2010\доп. папка Сания док-ты\доки Кост. НИИСХ 2019\сертификаты 2019\Абуова А.Б. серт., 2019\Сертификат Гарыш).jpg"/>
                    <pic:cNvPicPr>
                      <a:picLocks noChangeAspect="1" noChangeArrowheads="1"/>
                    </pic:cNvPicPr>
                  </pic:nvPicPr>
                  <pic:blipFill>
                    <a:blip r:embed="rId292" cstate="email"/>
                    <a:srcRect/>
                    <a:stretch>
                      <a:fillRect/>
                    </a:stretch>
                  </pic:blipFill>
                  <pic:spPr bwMode="auto">
                    <a:xfrm>
                      <a:off x="0" y="0"/>
                      <a:ext cx="5083678" cy="3695700"/>
                    </a:xfrm>
                    <a:prstGeom prst="rect">
                      <a:avLst/>
                    </a:prstGeom>
                    <a:noFill/>
                    <a:ln w="9525">
                      <a:noFill/>
                      <a:miter lim="800000"/>
                      <a:headEnd/>
                      <a:tailEnd/>
                    </a:ln>
                  </pic:spPr>
                </pic:pic>
              </a:graphicData>
            </a:graphic>
          </wp:inline>
        </w:drawing>
      </w:r>
      <w:r w:rsidRPr="0011350D">
        <w:br w:type="page"/>
      </w:r>
    </w:p>
    <w:p w:rsidR="00CE35F0" w:rsidRPr="0011350D" w:rsidRDefault="00CE35F0" w:rsidP="00CE35F0">
      <w:pPr>
        <w:spacing w:line="360" w:lineRule="auto"/>
        <w:jc w:val="both"/>
      </w:pPr>
      <w:r w:rsidRPr="0011350D">
        <w:rPr>
          <w:noProof/>
          <w:lang w:eastAsia="ru-RU"/>
        </w:rPr>
        <w:lastRenderedPageBreak/>
        <w:drawing>
          <wp:inline distT="0" distB="0" distL="0" distR="0">
            <wp:extent cx="6120130" cy="8646789"/>
            <wp:effectExtent l="19050" t="0" r="0" b="0"/>
            <wp:docPr id="41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3"/>
                    <a:srcRect/>
                    <a:stretch>
                      <a:fillRect/>
                    </a:stretch>
                  </pic:blipFill>
                  <pic:spPr bwMode="auto">
                    <a:xfrm>
                      <a:off x="0" y="0"/>
                      <a:ext cx="6120130" cy="8646789"/>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8646789"/>
            <wp:effectExtent l="19050" t="0" r="0" b="0"/>
            <wp:docPr id="4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a:srcRect/>
                    <a:stretch>
                      <a:fillRect/>
                    </a:stretch>
                  </pic:blipFill>
                  <pic:spPr bwMode="auto">
                    <a:xfrm>
                      <a:off x="0" y="0"/>
                      <a:ext cx="6120130" cy="8646789"/>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4325583"/>
            <wp:effectExtent l="0" t="0" r="0" b="0"/>
            <wp:docPr id="4120"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6120130" cy="4325583"/>
            <wp:effectExtent l="0" t="0" r="0" b="0"/>
            <wp:docPr id="4121"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4325583"/>
            <wp:effectExtent l="0" t="0" r="0" b="0"/>
            <wp:docPr id="4122"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r w:rsidRPr="0011350D">
        <w:rPr>
          <w:noProof/>
          <w:lang w:eastAsia="ru-RU"/>
        </w:rPr>
        <w:drawing>
          <wp:inline distT="0" distB="0" distL="0" distR="0">
            <wp:extent cx="6120130" cy="4325583"/>
            <wp:effectExtent l="0" t="0" r="0" b="0"/>
            <wp:docPr id="4123"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4325583"/>
            <wp:effectExtent l="0" t="0" r="0" b="0"/>
            <wp:docPr id="4124"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6120130" cy="4325583"/>
            <wp:effectExtent l="0" t="0" r="0" b="0"/>
            <wp:docPr id="288"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4325583"/>
            <wp:effectExtent l="0" t="0" r="0" b="0"/>
            <wp:docPr id="289"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6120130" cy="4325583"/>
            <wp:effectExtent l="0" t="0" r="0" b="0"/>
            <wp:docPr id="290"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6120130" cy="4325583"/>
            <wp:effectExtent l="0" t="0" r="0" b="0"/>
            <wp:docPr id="291"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jc w:val="center"/>
      </w:pPr>
      <w:r w:rsidRPr="0011350D">
        <w:rPr>
          <w:noProof/>
          <w:lang w:eastAsia="ru-RU"/>
        </w:rPr>
        <w:drawing>
          <wp:inline distT="0" distB="0" distL="0" distR="0">
            <wp:extent cx="6120130" cy="4325583"/>
            <wp:effectExtent l="0" t="0" r="0" b="0"/>
            <wp:docPr id="292"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120130" cy="4325583"/>
                    </a:xfrm>
                    <a:prstGeom prst="rect">
                      <a:avLst/>
                    </a:prstGeom>
                    <a:noFill/>
                    <a:ln>
                      <a:noFill/>
                    </a:ln>
                  </pic:spPr>
                </pic:pic>
              </a:graphicData>
            </a:graphic>
          </wp:inline>
        </w:drawing>
      </w:r>
    </w:p>
    <w:p w:rsidR="00CE35F0" w:rsidRPr="0011350D" w:rsidRDefault="00CE35F0" w:rsidP="00CE35F0">
      <w:pPr>
        <w:spacing w:line="360" w:lineRule="auto"/>
        <w:ind w:firstLine="709"/>
        <w:jc w:val="both"/>
      </w:pPr>
      <w:r w:rsidRPr="0011350D">
        <w:br w:type="page"/>
      </w:r>
    </w:p>
    <w:p w:rsidR="00CE35F0" w:rsidRPr="0011350D" w:rsidRDefault="00CE35F0" w:rsidP="00CE35F0">
      <w:pPr>
        <w:spacing w:line="360" w:lineRule="auto"/>
        <w:jc w:val="center"/>
      </w:pPr>
      <w:r w:rsidRPr="0011350D">
        <w:rPr>
          <w:noProof/>
          <w:lang w:eastAsia="ru-RU"/>
        </w:rPr>
        <w:lastRenderedPageBreak/>
        <w:drawing>
          <wp:inline distT="0" distB="0" distL="0" distR="0">
            <wp:extent cx="6176407" cy="4377067"/>
            <wp:effectExtent l="19050" t="0" r="0" b="0"/>
            <wp:docPr id="51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5" cstate="email"/>
                    <a:srcRect/>
                    <a:stretch>
                      <a:fillRect/>
                    </a:stretch>
                  </pic:blipFill>
                  <pic:spPr bwMode="auto">
                    <a:xfrm>
                      <a:off x="0" y="0"/>
                      <a:ext cx="6185913" cy="4383803"/>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p>
    <w:p w:rsidR="00CE35F0" w:rsidRPr="0011350D" w:rsidRDefault="00CE35F0" w:rsidP="00CE35F0">
      <w:pPr>
        <w:spacing w:line="360" w:lineRule="auto"/>
        <w:jc w:val="center"/>
      </w:pPr>
      <w:r w:rsidRPr="0011350D">
        <w:rPr>
          <w:noProof/>
          <w:lang w:eastAsia="ru-RU"/>
        </w:rPr>
        <w:drawing>
          <wp:inline distT="0" distB="0" distL="0" distR="0">
            <wp:extent cx="6111875" cy="4331335"/>
            <wp:effectExtent l="19050" t="0" r="3175" b="0"/>
            <wp:docPr id="5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6"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rPr>
          <w:noProof/>
          <w:lang w:eastAsia="ru-RU"/>
        </w:rPr>
        <w:lastRenderedPageBreak/>
        <w:drawing>
          <wp:inline distT="0" distB="0" distL="0" distR="0">
            <wp:extent cx="6111875" cy="4331335"/>
            <wp:effectExtent l="19050" t="0" r="3175" b="0"/>
            <wp:docPr id="102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7"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p>
    <w:p w:rsidR="00CE35F0" w:rsidRPr="0011350D" w:rsidRDefault="00CE35F0" w:rsidP="00CE35F0">
      <w:pPr>
        <w:spacing w:line="360" w:lineRule="auto"/>
        <w:jc w:val="center"/>
      </w:pPr>
      <w:r w:rsidRPr="0011350D">
        <w:rPr>
          <w:noProof/>
          <w:lang w:eastAsia="ru-RU"/>
        </w:rPr>
        <w:drawing>
          <wp:inline distT="0" distB="0" distL="0" distR="0">
            <wp:extent cx="6111875" cy="4331335"/>
            <wp:effectExtent l="19050" t="0" r="3175" b="0"/>
            <wp:docPr id="102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8"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pPr>
      <w:r w:rsidRPr="0011350D">
        <w:rPr>
          <w:noProof/>
          <w:lang w:eastAsia="ru-RU"/>
        </w:rPr>
        <w:lastRenderedPageBreak/>
        <w:drawing>
          <wp:inline distT="0" distB="0" distL="0" distR="0">
            <wp:extent cx="6111875" cy="4331335"/>
            <wp:effectExtent l="19050" t="0" r="3175" b="0"/>
            <wp:docPr id="102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9"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CE35F0" w:rsidRPr="0011350D" w:rsidRDefault="00CE35F0" w:rsidP="00CE35F0">
      <w:pPr>
        <w:spacing w:line="360" w:lineRule="auto"/>
        <w:jc w:val="center"/>
        <w:rPr>
          <w:noProof/>
          <w:lang w:eastAsia="ru-RU"/>
        </w:rPr>
      </w:pPr>
    </w:p>
    <w:p w:rsidR="00CE35F0" w:rsidRPr="00B8262F" w:rsidRDefault="00CE35F0" w:rsidP="00CE35F0">
      <w:pPr>
        <w:spacing w:line="360" w:lineRule="auto"/>
        <w:jc w:val="center"/>
      </w:pPr>
      <w:r>
        <w:rPr>
          <w:noProof/>
          <w:lang w:eastAsia="ru-RU"/>
        </w:rPr>
        <w:drawing>
          <wp:inline distT="0" distB="0" distL="0" distR="0">
            <wp:extent cx="6115050" cy="4343400"/>
            <wp:effectExtent l="19050" t="0" r="0" b="0"/>
            <wp:docPr id="103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0" cstate="email"/>
                    <a:srcRect/>
                    <a:stretch>
                      <a:fillRect/>
                    </a:stretch>
                  </pic:blipFill>
                  <pic:spPr bwMode="auto">
                    <a:xfrm>
                      <a:off x="0" y="0"/>
                      <a:ext cx="6115050" cy="4343400"/>
                    </a:xfrm>
                    <a:prstGeom prst="rect">
                      <a:avLst/>
                    </a:prstGeom>
                    <a:noFill/>
                    <a:ln w="9525">
                      <a:noFill/>
                      <a:miter lim="800000"/>
                      <a:headEnd/>
                      <a:tailEnd/>
                    </a:ln>
                  </pic:spPr>
                </pic:pic>
              </a:graphicData>
            </a:graphic>
          </wp:inline>
        </w:drawing>
      </w:r>
    </w:p>
    <w:p w:rsidR="00C36B70" w:rsidRPr="000A1603" w:rsidRDefault="00C36B70" w:rsidP="00C36B70">
      <w:pPr>
        <w:tabs>
          <w:tab w:val="left" w:pos="8222"/>
        </w:tabs>
        <w:spacing w:line="360" w:lineRule="auto"/>
        <w:jc w:val="center"/>
        <w:rPr>
          <w:b/>
        </w:rPr>
      </w:pPr>
      <w:bookmarkStart w:id="6" w:name="_Toc22132267"/>
      <w:r w:rsidRPr="000A1603">
        <w:rPr>
          <w:b/>
        </w:rPr>
        <w:lastRenderedPageBreak/>
        <w:t>ПРИЛОЖЕНИЕ Ш</w:t>
      </w:r>
    </w:p>
    <w:p w:rsidR="00C36B70" w:rsidRPr="000A1603" w:rsidRDefault="00C36B70" w:rsidP="00C36B70">
      <w:pPr>
        <w:tabs>
          <w:tab w:val="left" w:pos="8222"/>
        </w:tabs>
        <w:spacing w:line="360" w:lineRule="auto"/>
        <w:jc w:val="center"/>
        <w:rPr>
          <w:b/>
        </w:rPr>
      </w:pPr>
    </w:p>
    <w:p w:rsidR="00C36B70" w:rsidRPr="000A1603" w:rsidRDefault="00C36B70" w:rsidP="00C36B70">
      <w:pPr>
        <w:tabs>
          <w:tab w:val="left" w:pos="8222"/>
        </w:tabs>
        <w:spacing w:line="360" w:lineRule="auto"/>
        <w:jc w:val="center"/>
        <w:rPr>
          <w:b/>
        </w:rPr>
      </w:pPr>
      <w:r w:rsidRPr="000A1603">
        <w:rPr>
          <w:b/>
        </w:rPr>
        <w:t>Заявление о выдаче патента РК,</w:t>
      </w:r>
    </w:p>
    <w:p w:rsidR="00C36B70" w:rsidRPr="000A1603" w:rsidRDefault="00C36B70" w:rsidP="00C36B70">
      <w:pPr>
        <w:tabs>
          <w:tab w:val="left" w:pos="8222"/>
        </w:tabs>
        <w:spacing w:line="360" w:lineRule="auto"/>
        <w:jc w:val="center"/>
        <w:rPr>
          <w:b/>
        </w:rPr>
      </w:pPr>
      <w:r w:rsidRPr="000A1603">
        <w:rPr>
          <w:b/>
        </w:rPr>
        <w:t>уведомление о положительном результате экспертизы</w:t>
      </w:r>
    </w:p>
    <w:p w:rsidR="00C36B70" w:rsidRPr="000A1603" w:rsidRDefault="00C36B70" w:rsidP="00C36B70">
      <w:pPr>
        <w:tabs>
          <w:tab w:val="left" w:pos="8222"/>
        </w:tabs>
        <w:spacing w:line="360" w:lineRule="auto"/>
        <w:jc w:val="center"/>
      </w:pPr>
      <w:r w:rsidRPr="000A1603">
        <w:rPr>
          <w:noProof/>
          <w:lang w:eastAsia="ru-RU"/>
        </w:rPr>
        <w:drawing>
          <wp:inline distT="0" distB="0" distL="0" distR="0">
            <wp:extent cx="5785506" cy="7848014"/>
            <wp:effectExtent l="19050" t="0" r="5694" b="0"/>
            <wp:docPr id="10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a:srcRect l="4673" r="7165" b="18291"/>
                    <a:stretch>
                      <a:fillRect/>
                    </a:stretch>
                  </pic:blipFill>
                  <pic:spPr bwMode="auto">
                    <a:xfrm>
                      <a:off x="0" y="0"/>
                      <a:ext cx="5781381" cy="7842419"/>
                    </a:xfrm>
                    <a:prstGeom prst="rect">
                      <a:avLst/>
                    </a:prstGeom>
                    <a:noFill/>
                    <a:ln w="9525">
                      <a:noFill/>
                      <a:miter lim="800000"/>
                      <a:headEnd/>
                      <a:tailEnd/>
                    </a:ln>
                  </pic:spPr>
                </pic:pic>
              </a:graphicData>
            </a:graphic>
          </wp:inline>
        </w:drawing>
      </w:r>
      <w:r w:rsidRPr="000A1603">
        <w:br w:type="page"/>
      </w:r>
      <w:r w:rsidRPr="000A1603">
        <w:rPr>
          <w:noProof/>
          <w:lang w:eastAsia="ru-RU"/>
        </w:rPr>
        <w:lastRenderedPageBreak/>
        <w:drawing>
          <wp:inline distT="0" distB="0" distL="0" distR="0">
            <wp:extent cx="5920114" cy="8172450"/>
            <wp:effectExtent l="19050" t="0" r="4436" b="0"/>
            <wp:docPr id="2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2"/>
                    <a:srcRect l="4673" r="6542" b="11798"/>
                    <a:stretch>
                      <a:fillRect/>
                    </a:stretch>
                  </pic:blipFill>
                  <pic:spPr bwMode="auto">
                    <a:xfrm>
                      <a:off x="0" y="0"/>
                      <a:ext cx="5920114" cy="8172450"/>
                    </a:xfrm>
                    <a:prstGeom prst="rect">
                      <a:avLst/>
                    </a:prstGeom>
                    <a:noFill/>
                    <a:ln w="9525">
                      <a:noFill/>
                      <a:miter lim="800000"/>
                      <a:headEnd/>
                      <a:tailEnd/>
                    </a:ln>
                  </pic:spPr>
                </pic:pic>
              </a:graphicData>
            </a:graphic>
          </wp:inline>
        </w:drawing>
      </w:r>
    </w:p>
    <w:p w:rsidR="00C36B70" w:rsidRPr="000A1603" w:rsidRDefault="00C36B70" w:rsidP="00C36B70">
      <w:pPr>
        <w:spacing w:line="360" w:lineRule="auto"/>
        <w:ind w:firstLine="709"/>
        <w:jc w:val="center"/>
      </w:pPr>
      <w:r w:rsidRPr="000A1603">
        <w:rPr>
          <w:noProof/>
          <w:lang w:eastAsia="ru-RU"/>
        </w:rPr>
        <w:drawing>
          <wp:inline distT="0" distB="0" distL="0" distR="0">
            <wp:extent cx="1066800" cy="952500"/>
            <wp:effectExtent l="19050" t="0" r="0" b="0"/>
            <wp:docPr id="103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a:srcRect/>
                    <a:stretch>
                      <a:fillRect/>
                    </a:stretch>
                  </pic:blipFill>
                  <pic:spPr bwMode="auto">
                    <a:xfrm>
                      <a:off x="0" y="0"/>
                      <a:ext cx="1066800" cy="952500"/>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tabs>
          <w:tab w:val="left" w:pos="8222"/>
        </w:tabs>
        <w:spacing w:line="360" w:lineRule="auto"/>
        <w:jc w:val="center"/>
      </w:pPr>
      <w:r w:rsidRPr="000A1603">
        <w:rPr>
          <w:noProof/>
          <w:lang w:eastAsia="ru-RU"/>
        </w:rPr>
        <w:lastRenderedPageBreak/>
        <w:drawing>
          <wp:inline distT="0" distB="0" distL="0" distR="0">
            <wp:extent cx="6120130" cy="8652937"/>
            <wp:effectExtent l="19050" t="0" r="0" b="0"/>
            <wp:docPr id="1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4"/>
                    <a:srcRect/>
                    <a:stretch>
                      <a:fillRect/>
                    </a:stretch>
                  </pic:blipFill>
                  <pic:spPr bwMode="auto">
                    <a:xfrm>
                      <a:off x="0" y="0"/>
                      <a:ext cx="6120130" cy="8652937"/>
                    </a:xfrm>
                    <a:prstGeom prst="rect">
                      <a:avLst/>
                    </a:prstGeom>
                    <a:noFill/>
                    <a:ln w="9525">
                      <a:noFill/>
                      <a:miter lim="800000"/>
                      <a:headEnd/>
                      <a:tailEnd/>
                    </a:ln>
                  </pic:spPr>
                </pic:pic>
              </a:graphicData>
            </a:graphic>
          </wp:inline>
        </w:drawing>
      </w:r>
    </w:p>
    <w:bookmarkEnd w:id="6"/>
    <w:p w:rsidR="00C36B70" w:rsidRPr="000A1603" w:rsidRDefault="00C36B70" w:rsidP="00C36B70">
      <w:pPr>
        <w:spacing w:line="360" w:lineRule="auto"/>
        <w:jc w:val="center"/>
      </w:pPr>
      <w:r w:rsidRPr="000A1603">
        <w:rPr>
          <w:noProof/>
          <w:lang w:eastAsia="ru-RU"/>
        </w:rPr>
        <w:lastRenderedPageBreak/>
        <w:drawing>
          <wp:inline distT="0" distB="0" distL="0" distR="0">
            <wp:extent cx="6153150" cy="8648700"/>
            <wp:effectExtent l="19050" t="0" r="0"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5"/>
                    <a:srcRect l="3115" t="3532" b="12804"/>
                    <a:stretch>
                      <a:fillRect/>
                    </a:stretch>
                  </pic:blipFill>
                  <pic:spPr bwMode="auto">
                    <a:xfrm>
                      <a:off x="0" y="0"/>
                      <a:ext cx="6153150" cy="8648700"/>
                    </a:xfrm>
                    <a:prstGeom prst="rect">
                      <a:avLst/>
                    </a:prstGeom>
                    <a:noFill/>
                    <a:ln w="9525">
                      <a:noFill/>
                      <a:miter lim="800000"/>
                      <a:headEnd/>
                      <a:tailEnd/>
                    </a:ln>
                  </pic:spPr>
                </pic:pic>
              </a:graphicData>
            </a:graphic>
          </wp:inline>
        </w:drawing>
      </w:r>
    </w:p>
    <w:p w:rsidR="00C36B70" w:rsidRPr="000A1603" w:rsidRDefault="00C36B70" w:rsidP="00C36B70">
      <w:pPr>
        <w:spacing w:line="360" w:lineRule="auto"/>
        <w:ind w:firstLine="709"/>
        <w:jc w:val="center"/>
      </w:pP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6120130" cy="8637431"/>
            <wp:effectExtent l="19050" t="0" r="0" b="0"/>
            <wp:docPr id="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6"/>
                    <a:srcRect/>
                    <a:stretch>
                      <a:fillRect/>
                    </a:stretch>
                  </pic:blipFill>
                  <pic:spPr bwMode="auto">
                    <a:xfrm>
                      <a:off x="0" y="0"/>
                      <a:ext cx="6120130" cy="8637431"/>
                    </a:xfrm>
                    <a:prstGeom prst="rect">
                      <a:avLst/>
                    </a:prstGeom>
                    <a:noFill/>
                    <a:ln w="9525">
                      <a:noFill/>
                      <a:miter lim="800000"/>
                      <a:headEnd/>
                      <a:tailEnd/>
                    </a:ln>
                  </pic:spPr>
                </pic:pic>
              </a:graphicData>
            </a:graphic>
          </wp:inline>
        </w:drawing>
      </w:r>
    </w:p>
    <w:p w:rsidR="00C36B70" w:rsidRPr="000A1603" w:rsidRDefault="00C36B70" w:rsidP="00C36B70">
      <w:pPr>
        <w:spacing w:line="360" w:lineRule="auto"/>
        <w:ind w:firstLine="709"/>
        <w:jc w:val="center"/>
      </w:pP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6313477" cy="8324850"/>
            <wp:effectExtent l="19050" t="0" r="0" b="0"/>
            <wp:docPr id="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7"/>
                    <a:srcRect/>
                    <a:stretch>
                      <a:fillRect/>
                    </a:stretch>
                  </pic:blipFill>
                  <pic:spPr bwMode="auto">
                    <a:xfrm>
                      <a:off x="0" y="0"/>
                      <a:ext cx="6313477" cy="8324850"/>
                    </a:xfrm>
                    <a:prstGeom prst="rect">
                      <a:avLst/>
                    </a:prstGeom>
                    <a:noFill/>
                    <a:ln w="9525">
                      <a:noFill/>
                      <a:miter lim="800000"/>
                      <a:headEnd/>
                      <a:tailEnd/>
                    </a:ln>
                  </pic:spPr>
                </pic:pic>
              </a:graphicData>
            </a:graphic>
          </wp:inline>
        </w:drawing>
      </w:r>
    </w:p>
    <w:p w:rsidR="00C36B70" w:rsidRPr="000A1603" w:rsidRDefault="00C36B70" w:rsidP="00C36B70">
      <w:pPr>
        <w:spacing w:line="360" w:lineRule="auto"/>
        <w:jc w:val="center"/>
      </w:pPr>
      <w:r w:rsidRPr="000A1603">
        <w:br w:type="page"/>
      </w:r>
      <w:r w:rsidRPr="000A1603">
        <w:rPr>
          <w:noProof/>
          <w:lang w:eastAsia="ru-RU"/>
        </w:rPr>
        <w:lastRenderedPageBreak/>
        <w:drawing>
          <wp:inline distT="0" distB="0" distL="0" distR="0">
            <wp:extent cx="6210300" cy="8686800"/>
            <wp:effectExtent l="19050" t="0" r="0"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8" cstate="print"/>
                    <a:srcRect l="4533" r="3116" b="18962"/>
                    <a:stretch>
                      <a:fillRect/>
                    </a:stretch>
                  </pic:blipFill>
                  <pic:spPr bwMode="auto">
                    <a:xfrm>
                      <a:off x="0" y="0"/>
                      <a:ext cx="6210300" cy="8686800"/>
                    </a:xfrm>
                    <a:prstGeom prst="rect">
                      <a:avLst/>
                    </a:prstGeom>
                    <a:noFill/>
                    <a:ln w="9525">
                      <a:noFill/>
                      <a:miter lim="800000"/>
                      <a:headEnd/>
                      <a:tailEnd/>
                    </a:ln>
                  </pic:spPr>
                </pic:pic>
              </a:graphicData>
            </a:graphic>
          </wp:inline>
        </w:drawing>
      </w:r>
      <w:r w:rsidRPr="000A1603">
        <w:rPr>
          <w:noProof/>
          <w:lang w:eastAsia="ru-RU"/>
        </w:rPr>
        <w:lastRenderedPageBreak/>
        <w:drawing>
          <wp:inline distT="0" distB="0" distL="0" distR="0">
            <wp:extent cx="6210300" cy="8991600"/>
            <wp:effectExtent l="1905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cstate="print"/>
                    <a:srcRect l="3666" r="4390" b="18800"/>
                    <a:stretch>
                      <a:fillRect/>
                    </a:stretch>
                  </pic:blipFill>
                  <pic:spPr bwMode="auto">
                    <a:xfrm>
                      <a:off x="0" y="0"/>
                      <a:ext cx="6210300" cy="8991600"/>
                    </a:xfrm>
                    <a:prstGeom prst="rect">
                      <a:avLst/>
                    </a:prstGeom>
                    <a:noFill/>
                    <a:ln w="9525">
                      <a:noFill/>
                      <a:miter lim="800000"/>
                      <a:headEnd/>
                      <a:tailEnd/>
                    </a:ln>
                  </pic:spPr>
                </pic:pic>
              </a:graphicData>
            </a:graphic>
          </wp:inline>
        </w:drawing>
      </w:r>
    </w:p>
    <w:p w:rsidR="00C36B70" w:rsidRPr="000A1603" w:rsidRDefault="00C36B70" w:rsidP="00C36B70">
      <w:pPr>
        <w:spacing w:line="360" w:lineRule="auto"/>
        <w:jc w:val="center"/>
      </w:pPr>
      <w:r w:rsidRPr="000A1603">
        <w:rPr>
          <w:noProof/>
          <w:lang w:eastAsia="ru-RU"/>
        </w:rPr>
        <w:lastRenderedPageBreak/>
        <w:drawing>
          <wp:inline distT="0" distB="0" distL="0" distR="0">
            <wp:extent cx="6115050" cy="9119414"/>
            <wp:effectExtent l="19050" t="0" r="0" b="0"/>
            <wp:docPr id="106" name="Рисунок 29" descr="E:\Мои документы\2020\БЮДЖЕТ\Заречное\Для отчета\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документы\2020\БЮДЖЕТ\Заречное\Для отчета\сканирование0001.jpg"/>
                    <pic:cNvPicPr>
                      <a:picLocks noChangeAspect="1" noChangeArrowheads="1"/>
                    </pic:cNvPicPr>
                  </pic:nvPicPr>
                  <pic:blipFill>
                    <a:blip r:embed="rId320" cstate="email"/>
                    <a:srcRect/>
                    <a:stretch>
                      <a:fillRect/>
                    </a:stretch>
                  </pic:blipFill>
                  <pic:spPr bwMode="auto">
                    <a:xfrm>
                      <a:off x="0" y="0"/>
                      <a:ext cx="6115050" cy="9119414"/>
                    </a:xfrm>
                    <a:prstGeom prst="rect">
                      <a:avLst/>
                    </a:prstGeom>
                    <a:noFill/>
                    <a:ln w="9525">
                      <a:noFill/>
                      <a:miter lim="800000"/>
                      <a:headEnd/>
                      <a:tailEnd/>
                    </a:ln>
                  </pic:spPr>
                </pic:pic>
              </a:graphicData>
            </a:graphic>
          </wp:inline>
        </w:drawing>
      </w:r>
    </w:p>
    <w:p w:rsidR="00C36B70" w:rsidRPr="000A1603" w:rsidRDefault="00C36B70" w:rsidP="00C36B70">
      <w:pPr>
        <w:tabs>
          <w:tab w:val="left" w:pos="8222"/>
        </w:tabs>
        <w:spacing w:line="360" w:lineRule="auto"/>
        <w:jc w:val="center"/>
      </w:pPr>
      <w:r w:rsidRPr="000A1603">
        <w:br w:type="page"/>
      </w:r>
      <w:r w:rsidRPr="000A1603">
        <w:rPr>
          <w:noProof/>
          <w:lang w:eastAsia="ru-RU"/>
        </w:rPr>
        <w:lastRenderedPageBreak/>
        <w:drawing>
          <wp:inline distT="0" distB="0" distL="0" distR="0">
            <wp:extent cx="6333624" cy="8879305"/>
            <wp:effectExtent l="19050" t="0" r="0" b="0"/>
            <wp:docPr id="5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a:srcRect l="3384" r="3575" b="4938"/>
                    <a:stretch>
                      <a:fillRect/>
                    </a:stretch>
                  </pic:blipFill>
                  <pic:spPr bwMode="auto">
                    <a:xfrm>
                      <a:off x="0" y="0"/>
                      <a:ext cx="6335137" cy="8881426"/>
                    </a:xfrm>
                    <a:prstGeom prst="rect">
                      <a:avLst/>
                    </a:prstGeom>
                    <a:noFill/>
                    <a:ln w="9525">
                      <a:noFill/>
                      <a:miter lim="800000"/>
                      <a:headEnd/>
                      <a:tailEnd/>
                    </a:ln>
                  </pic:spPr>
                </pic:pic>
              </a:graphicData>
            </a:graphic>
          </wp:inline>
        </w:drawing>
      </w:r>
    </w:p>
    <w:p w:rsidR="00C36B70" w:rsidRPr="000A1603" w:rsidRDefault="00C36B70" w:rsidP="00C36B70">
      <w:pPr>
        <w:spacing w:line="360" w:lineRule="auto"/>
        <w:jc w:val="center"/>
      </w:pP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6415959" cy="8879305"/>
            <wp:effectExtent l="19050" t="0" r="3891" b="0"/>
            <wp:docPr id="51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srcRect/>
                    <a:stretch>
                      <a:fillRect/>
                    </a:stretch>
                  </pic:blipFill>
                  <pic:spPr bwMode="auto">
                    <a:xfrm>
                      <a:off x="0" y="0"/>
                      <a:ext cx="6415875" cy="8879188"/>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tabs>
          <w:tab w:val="left" w:pos="8222"/>
        </w:tabs>
        <w:spacing w:line="360" w:lineRule="auto"/>
        <w:jc w:val="center"/>
        <w:rPr>
          <w:b/>
        </w:rPr>
      </w:pPr>
      <w:r w:rsidRPr="000A1603">
        <w:rPr>
          <w:b/>
        </w:rPr>
        <w:lastRenderedPageBreak/>
        <w:t>ПРИЛОЖЕНИЕ Щ</w:t>
      </w:r>
    </w:p>
    <w:p w:rsidR="00C36B70" w:rsidRPr="000A1603" w:rsidRDefault="00C36B70" w:rsidP="00C36B70">
      <w:pPr>
        <w:spacing w:line="360" w:lineRule="auto"/>
        <w:jc w:val="center"/>
        <w:rPr>
          <w:b/>
        </w:rPr>
      </w:pPr>
    </w:p>
    <w:p w:rsidR="00C36B70" w:rsidRPr="000A1603" w:rsidRDefault="00C36B70" w:rsidP="00C36B70">
      <w:pPr>
        <w:spacing w:line="360" w:lineRule="auto"/>
        <w:jc w:val="center"/>
        <w:rPr>
          <w:b/>
        </w:rPr>
      </w:pPr>
      <w:r w:rsidRPr="000A1603">
        <w:rPr>
          <w:b/>
        </w:rPr>
        <w:t>Учебное пособие, рекомендации</w:t>
      </w:r>
    </w:p>
    <w:p w:rsidR="00C36B70" w:rsidRPr="000A1603" w:rsidRDefault="00C36B70" w:rsidP="00C36B70">
      <w:pPr>
        <w:spacing w:line="360" w:lineRule="auto"/>
        <w:jc w:val="center"/>
      </w:pPr>
      <w:r w:rsidRPr="000A1603">
        <w:rPr>
          <w:noProof/>
          <w:lang w:eastAsia="ru-RU"/>
        </w:rPr>
        <w:drawing>
          <wp:inline distT="0" distB="0" distL="0" distR="0">
            <wp:extent cx="5705251" cy="8103476"/>
            <wp:effectExtent l="19050" t="0" r="0" b="0"/>
            <wp:docPr id="2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
                    <a:srcRect/>
                    <a:stretch>
                      <a:fillRect/>
                    </a:stretch>
                  </pic:blipFill>
                  <pic:spPr bwMode="auto">
                    <a:xfrm>
                      <a:off x="0" y="0"/>
                      <a:ext cx="5714858" cy="8117122"/>
                    </a:xfrm>
                    <a:prstGeom prst="rect">
                      <a:avLst/>
                    </a:prstGeom>
                    <a:noFill/>
                    <a:ln w="9525">
                      <a:noFill/>
                      <a:miter lim="800000"/>
                      <a:headEnd/>
                      <a:tailEnd/>
                    </a:ln>
                  </pic:spPr>
                </pic:pic>
              </a:graphicData>
            </a:graphic>
          </wp:inline>
        </w:drawing>
      </w:r>
    </w:p>
    <w:p w:rsidR="00C36B70" w:rsidRPr="000A1603" w:rsidRDefault="00C36B70" w:rsidP="00C36B70">
      <w:pPr>
        <w:spacing w:line="360" w:lineRule="auto"/>
        <w:jc w:val="center"/>
      </w:pPr>
      <w:r w:rsidRPr="00BD1365">
        <w:rPr>
          <w:noProof/>
          <w:lang w:eastAsia="ru-RU"/>
        </w:rPr>
        <w:lastRenderedPageBreak/>
        <w:drawing>
          <wp:inline distT="0" distB="0" distL="0" distR="0">
            <wp:extent cx="6113796" cy="8629650"/>
            <wp:effectExtent l="19050" t="0" r="1254"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srcRect/>
                    <a:stretch>
                      <a:fillRect/>
                    </a:stretch>
                  </pic:blipFill>
                  <pic:spPr bwMode="auto">
                    <a:xfrm>
                      <a:off x="0" y="0"/>
                      <a:ext cx="6117602" cy="8635022"/>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both"/>
      </w:pPr>
      <w:r w:rsidRPr="000A1603">
        <w:rPr>
          <w:noProof/>
          <w:lang w:eastAsia="ru-RU"/>
        </w:rPr>
        <w:lastRenderedPageBreak/>
        <w:drawing>
          <wp:inline distT="0" distB="0" distL="0" distR="0">
            <wp:extent cx="6225780" cy="8879305"/>
            <wp:effectExtent l="19050" t="0" r="3570"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5"/>
                    <a:srcRect/>
                    <a:stretch>
                      <a:fillRect/>
                    </a:stretch>
                  </pic:blipFill>
                  <pic:spPr bwMode="auto">
                    <a:xfrm>
                      <a:off x="0" y="0"/>
                      <a:ext cx="6232477" cy="8888856"/>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both"/>
      </w:pPr>
      <w:r w:rsidRPr="000A1603">
        <w:rPr>
          <w:noProof/>
          <w:lang w:eastAsia="ru-RU"/>
        </w:rPr>
        <w:lastRenderedPageBreak/>
        <w:drawing>
          <wp:inline distT="0" distB="0" distL="0" distR="0">
            <wp:extent cx="6327976" cy="8908425"/>
            <wp:effectExtent l="19050" t="0" r="0" b="0"/>
            <wp:docPr id="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6"/>
                    <a:srcRect/>
                    <a:stretch>
                      <a:fillRect/>
                    </a:stretch>
                  </pic:blipFill>
                  <pic:spPr bwMode="auto">
                    <a:xfrm>
                      <a:off x="0" y="0"/>
                      <a:ext cx="6331370" cy="8913203"/>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both"/>
      </w:pPr>
      <w:r w:rsidRPr="000A1603">
        <w:rPr>
          <w:noProof/>
          <w:lang w:eastAsia="ru-RU"/>
        </w:rPr>
        <w:lastRenderedPageBreak/>
        <w:drawing>
          <wp:inline distT="0" distB="0" distL="0" distR="0">
            <wp:extent cx="6033229" cy="8446168"/>
            <wp:effectExtent l="19050" t="0" r="5621" b="0"/>
            <wp:docPr id="103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srcRect/>
                    <a:stretch>
                      <a:fillRect/>
                    </a:stretch>
                  </pic:blipFill>
                  <pic:spPr bwMode="auto">
                    <a:xfrm>
                      <a:off x="0" y="0"/>
                      <a:ext cx="6032930" cy="8445749"/>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both"/>
      </w:pPr>
      <w:r w:rsidRPr="000A1603">
        <w:rPr>
          <w:noProof/>
          <w:lang w:eastAsia="ru-RU"/>
        </w:rPr>
        <w:lastRenderedPageBreak/>
        <w:drawing>
          <wp:inline distT="0" distB="0" distL="0" distR="0">
            <wp:extent cx="6205116" cy="8686800"/>
            <wp:effectExtent l="19050" t="0" r="5184" b="0"/>
            <wp:docPr id="103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a:srcRect/>
                    <a:stretch>
                      <a:fillRect/>
                    </a:stretch>
                  </pic:blipFill>
                  <pic:spPr bwMode="auto">
                    <a:xfrm>
                      <a:off x="0" y="0"/>
                      <a:ext cx="6204808" cy="8686369"/>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5999619" cy="8446168"/>
            <wp:effectExtent l="19050" t="0" r="1131" b="0"/>
            <wp:docPr id="10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a:srcRect/>
                    <a:stretch>
                      <a:fillRect/>
                    </a:stretch>
                  </pic:blipFill>
                  <pic:spPr bwMode="auto">
                    <a:xfrm>
                      <a:off x="0" y="0"/>
                      <a:ext cx="5999321" cy="8445748"/>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5999619" cy="8446168"/>
            <wp:effectExtent l="19050" t="0" r="1131" b="0"/>
            <wp:docPr id="103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srcRect/>
                    <a:stretch>
                      <a:fillRect/>
                    </a:stretch>
                  </pic:blipFill>
                  <pic:spPr bwMode="auto">
                    <a:xfrm>
                      <a:off x="0" y="0"/>
                      <a:ext cx="5999321" cy="8445749"/>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spacing w:line="360" w:lineRule="auto"/>
        <w:jc w:val="center"/>
      </w:pPr>
      <w:r w:rsidRPr="000A1603">
        <w:rPr>
          <w:noProof/>
          <w:lang w:eastAsia="ru-RU"/>
        </w:rPr>
        <w:lastRenderedPageBreak/>
        <w:drawing>
          <wp:inline distT="0" distB="0" distL="0" distR="0">
            <wp:extent cx="6176798" cy="8434552"/>
            <wp:effectExtent l="19050" t="0" r="0" b="0"/>
            <wp:docPr id="96" name="Рисунок 1" descr="E:\Мои документы\2020\БЮДЖЕТ\Заречное\Рекомендации\Готовые рекомендации\Обложка рекомендайий\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2020\БЮДЖЕТ\Заречное\Рекомендации\Готовые рекомендации\Обложка рекомендайий\Обложка.jpg"/>
                    <pic:cNvPicPr>
                      <a:picLocks noChangeAspect="1" noChangeArrowheads="1"/>
                    </pic:cNvPicPr>
                  </pic:nvPicPr>
                  <pic:blipFill>
                    <a:blip r:embed="rId331" cstate="print"/>
                    <a:srcRect b="-19"/>
                    <a:stretch>
                      <a:fillRect/>
                    </a:stretch>
                  </pic:blipFill>
                  <pic:spPr bwMode="auto">
                    <a:xfrm>
                      <a:off x="0" y="0"/>
                      <a:ext cx="6179527" cy="8440616"/>
                    </a:xfrm>
                    <a:prstGeom prst="rect">
                      <a:avLst/>
                    </a:prstGeom>
                    <a:noFill/>
                    <a:ln w="9525">
                      <a:noFill/>
                      <a:miter lim="800000"/>
                      <a:headEnd/>
                      <a:tailEnd/>
                    </a:ln>
                  </pic:spPr>
                </pic:pic>
              </a:graphicData>
            </a:graphic>
          </wp:inline>
        </w:drawing>
      </w:r>
      <w:r w:rsidRPr="000A1603">
        <w:br w:type="page"/>
      </w:r>
      <w:r w:rsidRPr="000A1603">
        <w:rPr>
          <w:noProof/>
          <w:lang w:eastAsia="ru-RU"/>
        </w:rPr>
        <w:lastRenderedPageBreak/>
        <w:drawing>
          <wp:inline distT="0" distB="0" distL="0" distR="0">
            <wp:extent cx="6010890" cy="8462035"/>
            <wp:effectExtent l="19050" t="0" r="8910" b="0"/>
            <wp:docPr id="103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a:srcRect/>
                    <a:stretch>
                      <a:fillRect/>
                    </a:stretch>
                  </pic:blipFill>
                  <pic:spPr bwMode="auto">
                    <a:xfrm>
                      <a:off x="0" y="0"/>
                      <a:ext cx="6010592" cy="8461615"/>
                    </a:xfrm>
                    <a:prstGeom prst="rect">
                      <a:avLst/>
                    </a:prstGeom>
                    <a:noFill/>
                    <a:ln w="9525">
                      <a:noFill/>
                      <a:miter lim="800000"/>
                      <a:headEnd/>
                      <a:tailEnd/>
                    </a:ln>
                  </pic:spPr>
                </pic:pic>
              </a:graphicData>
            </a:graphic>
          </wp:inline>
        </w:drawing>
      </w:r>
      <w:r w:rsidRPr="000A1603">
        <w:br w:type="page"/>
      </w:r>
    </w:p>
    <w:p w:rsidR="00C36B70" w:rsidRPr="000A1603" w:rsidRDefault="00C36B70" w:rsidP="00C36B70">
      <w:pPr>
        <w:tabs>
          <w:tab w:val="left" w:pos="8222"/>
        </w:tabs>
        <w:spacing w:line="360" w:lineRule="auto"/>
        <w:jc w:val="center"/>
        <w:rPr>
          <w:b/>
        </w:rPr>
      </w:pPr>
      <w:r w:rsidRPr="000A1603">
        <w:rPr>
          <w:b/>
        </w:rPr>
        <w:lastRenderedPageBreak/>
        <w:t>ПРИЛОЖЕНИЕ Э</w:t>
      </w:r>
    </w:p>
    <w:p w:rsidR="00C36B70" w:rsidRPr="000A1603" w:rsidRDefault="00C36B70" w:rsidP="00C36B70">
      <w:pPr>
        <w:tabs>
          <w:tab w:val="left" w:pos="8222"/>
        </w:tabs>
        <w:spacing w:line="360" w:lineRule="auto"/>
        <w:jc w:val="center"/>
        <w:rPr>
          <w:b/>
        </w:rPr>
      </w:pPr>
    </w:p>
    <w:p w:rsidR="00C36B70" w:rsidRPr="000A1603" w:rsidRDefault="00C36B70" w:rsidP="00C36B70">
      <w:pPr>
        <w:spacing w:line="360" w:lineRule="auto"/>
        <w:ind w:firstLine="709"/>
        <w:jc w:val="center"/>
        <w:rPr>
          <w:b/>
        </w:rPr>
      </w:pPr>
      <w:r w:rsidRPr="000A1603">
        <w:rPr>
          <w:b/>
        </w:rPr>
        <w:t>Приобретение оборудования, технологий и средств вычислительной техники</w:t>
      </w:r>
    </w:p>
    <w:p w:rsidR="00C36B70" w:rsidRPr="000A1603" w:rsidRDefault="00C36B70" w:rsidP="00C36B70">
      <w:pPr>
        <w:spacing w:line="360" w:lineRule="auto"/>
        <w:ind w:firstLine="709"/>
        <w:jc w:val="center"/>
      </w:pPr>
    </w:p>
    <w:p w:rsidR="00C36B70" w:rsidRPr="000A1603" w:rsidRDefault="00C36B70" w:rsidP="00C36B70">
      <w:pPr>
        <w:spacing w:line="360" w:lineRule="auto"/>
        <w:ind w:firstLine="709"/>
        <w:jc w:val="center"/>
        <w:rPr>
          <w:b/>
        </w:rPr>
      </w:pPr>
      <w:r w:rsidRPr="000A1603">
        <w:rPr>
          <w:b/>
        </w:rPr>
        <w:t>2018 г.</w:t>
      </w:r>
    </w:p>
    <w:p w:rsidR="00C36B70" w:rsidRPr="000A1603" w:rsidRDefault="00C36B70" w:rsidP="00C36B70">
      <w:pPr>
        <w:spacing w:line="360" w:lineRule="auto"/>
        <w:ind w:firstLine="709"/>
        <w:jc w:val="both"/>
      </w:pPr>
      <w:r w:rsidRPr="000A1603">
        <w:t>Пробоотборная установка AgriSoilSampler – 1 ед.</w:t>
      </w:r>
    </w:p>
    <w:p w:rsidR="00C36B70" w:rsidRPr="000A1603" w:rsidRDefault="00C36B70" w:rsidP="00C36B70">
      <w:pPr>
        <w:spacing w:line="360" w:lineRule="auto"/>
        <w:ind w:firstLine="709"/>
        <w:jc w:val="both"/>
      </w:pPr>
      <w:r w:rsidRPr="000A1603">
        <w:t>Машина экспедиционная Mitsubishi L200 (автострахование, сигнализация, дизтопл</w:t>
      </w:r>
      <w:r w:rsidRPr="000A1603">
        <w:t>и</w:t>
      </w:r>
      <w:r w:rsidRPr="000A1603">
        <w:t>во) – 1 ед.</w:t>
      </w:r>
    </w:p>
    <w:p w:rsidR="00C36B70" w:rsidRPr="000A1603" w:rsidRDefault="00C36B70" w:rsidP="00C36B70">
      <w:pPr>
        <w:spacing w:line="360" w:lineRule="auto"/>
        <w:ind w:firstLine="709"/>
        <w:jc w:val="both"/>
      </w:pPr>
      <w:r w:rsidRPr="000A1603">
        <w:t>Автоподруливающее устройство TrimbleEz-Steer – 1 ед.</w:t>
      </w:r>
    </w:p>
    <w:p w:rsidR="00C36B70" w:rsidRPr="000A1603" w:rsidRDefault="00C36B70" w:rsidP="00C36B70">
      <w:pPr>
        <w:spacing w:line="360" w:lineRule="auto"/>
        <w:ind w:firstLine="709"/>
        <w:jc w:val="both"/>
      </w:pPr>
      <w:r w:rsidRPr="000A1603">
        <w:t>Комплект оборудования для анализа по Кьельдалю на базе АКВ-20 – 1 ед.</w:t>
      </w:r>
    </w:p>
    <w:p w:rsidR="00C36B70" w:rsidRPr="000A1603" w:rsidRDefault="00C36B70" w:rsidP="00C36B70">
      <w:pPr>
        <w:spacing w:line="360" w:lineRule="auto"/>
        <w:ind w:firstLine="709"/>
        <w:jc w:val="both"/>
      </w:pPr>
      <w:r w:rsidRPr="000A1603">
        <w:t>Пневмосортировальная машина ВИМ-1 – 1 ед.</w:t>
      </w:r>
    </w:p>
    <w:p w:rsidR="00C36B70" w:rsidRPr="000A1603" w:rsidRDefault="00C36B70" w:rsidP="00C36B70">
      <w:pPr>
        <w:spacing w:line="360" w:lineRule="auto"/>
        <w:ind w:firstLine="709"/>
        <w:jc w:val="both"/>
      </w:pPr>
      <w:r w:rsidRPr="000A1603">
        <w:t>Мельница проб почвы Вьюга М – 1 ед.</w:t>
      </w:r>
    </w:p>
    <w:p w:rsidR="00C36B70" w:rsidRPr="000A1603" w:rsidRDefault="00C36B70" w:rsidP="00C36B70">
      <w:pPr>
        <w:spacing w:line="360" w:lineRule="auto"/>
        <w:ind w:firstLine="709"/>
        <w:jc w:val="both"/>
      </w:pPr>
      <w:r w:rsidRPr="000A1603">
        <w:t>Ультрабук (Intelcore i5, оперативная память 8 Гб, видео память 2 Гб, вес не более 1,3 кг) – 2 ед.</w:t>
      </w:r>
    </w:p>
    <w:p w:rsidR="00C36B70" w:rsidRPr="000A1603" w:rsidRDefault="00C36B70" w:rsidP="00C36B70">
      <w:pPr>
        <w:spacing w:line="360" w:lineRule="auto"/>
        <w:ind w:firstLine="709"/>
        <w:jc w:val="both"/>
      </w:pPr>
      <w:r w:rsidRPr="000A1603">
        <w:t>Монитор для компьютера (диагональ 27 дюйм, тип матрицы PLS) – 1 ед.</w:t>
      </w:r>
    </w:p>
    <w:p w:rsidR="00C36B70" w:rsidRPr="000A1603" w:rsidRDefault="00C36B70" w:rsidP="00C36B70">
      <w:pPr>
        <w:spacing w:line="360" w:lineRule="auto"/>
        <w:ind w:firstLine="709"/>
        <w:jc w:val="both"/>
      </w:pPr>
      <w:r w:rsidRPr="000A1603">
        <w:t>Внешний жесткий диск (1000 Гб, USB 3.0) – 2 ед.</w:t>
      </w:r>
    </w:p>
    <w:p w:rsidR="00C36B70" w:rsidRPr="000A1603" w:rsidRDefault="00C36B70" w:rsidP="00C36B70">
      <w:pPr>
        <w:spacing w:line="360" w:lineRule="auto"/>
        <w:ind w:firstLine="709"/>
        <w:jc w:val="both"/>
      </w:pPr>
      <w:r w:rsidRPr="000A1603">
        <w:t>Триммер бензиновый (мощность двигателя – 2,5 кВт) – 1 ед.</w:t>
      </w:r>
    </w:p>
    <w:p w:rsidR="00C36B70" w:rsidRPr="000A1603" w:rsidRDefault="00C36B70" w:rsidP="00C36B70">
      <w:pPr>
        <w:spacing w:line="360" w:lineRule="auto"/>
        <w:ind w:firstLine="709"/>
        <w:jc w:val="both"/>
      </w:pPr>
      <w:r w:rsidRPr="000A1603">
        <w:t>Сумка для ноутбука – 2 ед.</w:t>
      </w:r>
    </w:p>
    <w:p w:rsidR="00C36B70" w:rsidRPr="000A1603" w:rsidRDefault="00C36B70" w:rsidP="00C36B70">
      <w:pPr>
        <w:spacing w:line="360" w:lineRule="auto"/>
        <w:ind w:firstLine="709"/>
        <w:jc w:val="both"/>
      </w:pPr>
      <w:r w:rsidRPr="000A1603">
        <w:t>Сумка для ноутбука – 1 ед.</w:t>
      </w:r>
    </w:p>
    <w:p w:rsidR="00C36B70" w:rsidRPr="000A1603" w:rsidRDefault="00C36B70" w:rsidP="00C36B70">
      <w:pPr>
        <w:spacing w:line="360" w:lineRule="auto"/>
        <w:ind w:firstLine="709"/>
        <w:jc w:val="both"/>
      </w:pPr>
      <w:r w:rsidRPr="000A1603">
        <w:t>Почвенный бур АМ-26 – 2 ед.</w:t>
      </w:r>
    </w:p>
    <w:p w:rsidR="00C36B70" w:rsidRPr="000A1603" w:rsidRDefault="00C36B70" w:rsidP="00C36B70">
      <w:pPr>
        <w:spacing w:line="360" w:lineRule="auto"/>
        <w:ind w:firstLine="709"/>
        <w:jc w:val="both"/>
      </w:pPr>
      <w:r w:rsidRPr="000A1603">
        <w:t>Планшет Самсунг Таб4 – 1 ед.</w:t>
      </w:r>
    </w:p>
    <w:p w:rsidR="00C36B70" w:rsidRPr="000A1603" w:rsidRDefault="00C36B70" w:rsidP="00C36B70">
      <w:pPr>
        <w:spacing w:line="360" w:lineRule="auto"/>
        <w:ind w:firstLine="709"/>
        <w:jc w:val="both"/>
      </w:pPr>
    </w:p>
    <w:p w:rsidR="00C36B70" w:rsidRPr="000A1603" w:rsidRDefault="00C36B70" w:rsidP="00C36B70">
      <w:pPr>
        <w:spacing w:line="360" w:lineRule="auto"/>
        <w:ind w:firstLine="709"/>
        <w:jc w:val="center"/>
        <w:rPr>
          <w:b/>
        </w:rPr>
      </w:pPr>
      <w:r w:rsidRPr="000A1603">
        <w:rPr>
          <w:b/>
        </w:rPr>
        <w:t>2019 г.</w:t>
      </w:r>
    </w:p>
    <w:p w:rsidR="00C36B70" w:rsidRPr="000A1603" w:rsidRDefault="00C36B70" w:rsidP="00C36B70">
      <w:pPr>
        <w:spacing w:line="360" w:lineRule="auto"/>
        <w:ind w:firstLine="709"/>
        <w:jc w:val="both"/>
      </w:pPr>
      <w:r w:rsidRPr="000A1603">
        <w:t>Система «Агронавигатор-АСУР-Дозатор» – 2 ед.</w:t>
      </w:r>
    </w:p>
    <w:p w:rsidR="00C36B70" w:rsidRPr="000A1603" w:rsidRDefault="00C36B70" w:rsidP="00C36B70">
      <w:pPr>
        <w:spacing w:line="360" w:lineRule="auto"/>
        <w:ind w:firstLine="709"/>
        <w:jc w:val="both"/>
      </w:pPr>
      <w:r w:rsidRPr="000A1603">
        <w:t>Лабораторная мебель – 12 ед.</w:t>
      </w:r>
    </w:p>
    <w:p w:rsidR="00C36B70" w:rsidRPr="000A1603" w:rsidRDefault="00C36B70" w:rsidP="00C36B70">
      <w:pPr>
        <w:spacing w:line="360" w:lineRule="auto"/>
        <w:ind w:firstLine="709"/>
        <w:jc w:val="both"/>
      </w:pPr>
      <w:r w:rsidRPr="000A1603">
        <w:t>Комплекс для аэрофотосъемки Геоскан (с аккумуляторной батареей 4S и мультиспе</w:t>
      </w:r>
      <w:r w:rsidRPr="000A1603">
        <w:t>к</w:t>
      </w:r>
      <w:r w:rsidRPr="000A1603">
        <w:t>тральной фотокамерой на базе Sony A6000) – 1 ед.</w:t>
      </w:r>
    </w:p>
    <w:p w:rsidR="00C36B70" w:rsidRPr="000A1603" w:rsidRDefault="00C36B70" w:rsidP="00C36B70">
      <w:pPr>
        <w:spacing w:line="360" w:lineRule="auto"/>
        <w:ind w:firstLine="709"/>
        <w:jc w:val="both"/>
      </w:pPr>
      <w:r w:rsidRPr="000A1603">
        <w:t>Программное обеспечение (Спутник Агро и Agrisoft Metashape Professional Edition) для покупателей комплекса Геоскан – 1 ед.</w:t>
      </w:r>
    </w:p>
    <w:p w:rsidR="00C36B70" w:rsidRPr="000A1603" w:rsidRDefault="00C36B70" w:rsidP="00C36B70">
      <w:pPr>
        <w:spacing w:line="360" w:lineRule="auto"/>
        <w:ind w:firstLine="709"/>
        <w:jc w:val="both"/>
      </w:pPr>
      <w:r w:rsidRPr="000A1603">
        <w:t>Твердомер цифровой S600 – 1 ед.</w:t>
      </w:r>
    </w:p>
    <w:p w:rsidR="00C36B70" w:rsidRPr="000A1603" w:rsidRDefault="00C36B70" w:rsidP="00C36B70">
      <w:pPr>
        <w:spacing w:line="360" w:lineRule="auto"/>
        <w:ind w:firstLine="709"/>
        <w:jc w:val="both"/>
      </w:pPr>
      <w:r w:rsidRPr="000A1603">
        <w:t>Комплект лабораторных шкафов – 1 ед.</w:t>
      </w:r>
    </w:p>
    <w:p w:rsidR="00C36B70" w:rsidRPr="000A1603" w:rsidRDefault="00C36B70" w:rsidP="00C36B70">
      <w:pPr>
        <w:spacing w:line="360" w:lineRule="auto"/>
        <w:ind w:firstLine="709"/>
        <w:jc w:val="both"/>
      </w:pPr>
      <w:r w:rsidRPr="000A1603">
        <w:t>Фотометр «ЭКСПЕРТ-003» Комплект для анализа почв по ГОСТ с поверкой – 1 ед.</w:t>
      </w:r>
    </w:p>
    <w:p w:rsidR="00C36B70" w:rsidRPr="000A1603" w:rsidRDefault="00C36B70" w:rsidP="00C36B70">
      <w:pPr>
        <w:spacing w:line="360" w:lineRule="auto"/>
        <w:ind w:firstLine="709"/>
        <w:jc w:val="both"/>
      </w:pPr>
      <w:r w:rsidRPr="000A1603">
        <w:t>Шкаф витрина БИРЮСА 290 – 1 ед.</w:t>
      </w:r>
    </w:p>
    <w:p w:rsidR="00C36B70" w:rsidRPr="000A1603" w:rsidRDefault="00C36B70" w:rsidP="00C36B70">
      <w:pPr>
        <w:spacing w:line="360" w:lineRule="auto"/>
        <w:ind w:firstLine="709"/>
        <w:jc w:val="both"/>
      </w:pPr>
      <w:r w:rsidRPr="000A1603">
        <w:t>Холодильник BEKO RDSK 240M00W – 1 ед.</w:t>
      </w:r>
    </w:p>
    <w:p w:rsidR="00C36B70" w:rsidRPr="000A1603" w:rsidRDefault="00C36B70" w:rsidP="00C36B70">
      <w:pPr>
        <w:spacing w:line="360" w:lineRule="auto"/>
        <w:ind w:firstLine="709"/>
        <w:jc w:val="both"/>
      </w:pPr>
      <w:r w:rsidRPr="000A1603">
        <w:t>Весы лабораторные ВЛТЭ-210С – 1 ед.</w:t>
      </w:r>
    </w:p>
    <w:p w:rsidR="00C36B70" w:rsidRPr="000A1603" w:rsidRDefault="00C36B70" w:rsidP="00C36B70">
      <w:pPr>
        <w:spacing w:line="360" w:lineRule="auto"/>
        <w:ind w:firstLine="709"/>
        <w:jc w:val="both"/>
      </w:pPr>
      <w:r w:rsidRPr="000A1603">
        <w:lastRenderedPageBreak/>
        <w:t>Моноблок мультимедийный ASER Aspire C22-865 – 2 ед.</w:t>
      </w:r>
    </w:p>
    <w:p w:rsidR="00C36B70" w:rsidRPr="000A1603" w:rsidRDefault="00C36B70" w:rsidP="00C36B70">
      <w:pPr>
        <w:spacing w:line="360" w:lineRule="auto"/>
        <w:ind w:firstLine="709"/>
        <w:jc w:val="both"/>
      </w:pPr>
      <w:r w:rsidRPr="000A1603">
        <w:t>Ноутбук Lenovo/ Ideapad 330-15IKB/15.6» (с комплектующими: USB-мышь, карта п</w:t>
      </w:r>
      <w:r w:rsidRPr="000A1603">
        <w:t>я</w:t>
      </w:r>
      <w:r w:rsidRPr="000A1603">
        <w:t>мяти, USB-флеш, сетевой фильтр) – 1 ед.</w:t>
      </w:r>
    </w:p>
    <w:p w:rsidR="00C36B70" w:rsidRPr="000A1603" w:rsidRDefault="00C36B70" w:rsidP="00C36B70">
      <w:pPr>
        <w:spacing w:line="360" w:lineRule="auto"/>
        <w:ind w:firstLine="709"/>
        <w:jc w:val="both"/>
      </w:pPr>
      <w:r w:rsidRPr="000A1603">
        <w:t>Баня водяная лабораторная STEGLER ТБ-6А – 1 ед.</w:t>
      </w:r>
    </w:p>
    <w:p w:rsidR="00C36B70" w:rsidRPr="000A1603" w:rsidRDefault="00C36B70" w:rsidP="00C36B70">
      <w:pPr>
        <w:spacing w:line="360" w:lineRule="auto"/>
        <w:ind w:firstLine="709"/>
        <w:jc w:val="both"/>
      </w:pPr>
      <w:r w:rsidRPr="000A1603">
        <w:t>Орбитальная мешалка SKO-300 – 1 ед.</w:t>
      </w:r>
    </w:p>
    <w:p w:rsidR="00C36B70" w:rsidRPr="000A1603" w:rsidRDefault="00C36B70" w:rsidP="00C36B70">
      <w:pPr>
        <w:spacing w:line="360" w:lineRule="auto"/>
        <w:ind w:firstLine="709"/>
        <w:jc w:val="both"/>
      </w:pPr>
      <w:r w:rsidRPr="000A1603">
        <w:t>Цифровой анемометр Mastech MS6252A (в реестре СИ РК) – 1 ед.</w:t>
      </w:r>
    </w:p>
    <w:p w:rsidR="00C36B70" w:rsidRPr="000A1603" w:rsidRDefault="00C36B70" w:rsidP="00C36B70">
      <w:pPr>
        <w:spacing w:line="360" w:lineRule="auto"/>
        <w:ind w:firstLine="709"/>
        <w:jc w:val="both"/>
      </w:pPr>
      <w:r w:rsidRPr="000A1603">
        <w:t>Мультимонитор COM-300 PH/EC/TDS/</w:t>
      </w:r>
      <w:r w:rsidRPr="000A1603">
        <w:rPr>
          <w:vertAlign w:val="superscript"/>
        </w:rPr>
        <w:t>0</w:t>
      </w:r>
      <w:r w:rsidRPr="000A1603">
        <w:t>C – 1 ед.</w:t>
      </w:r>
    </w:p>
    <w:p w:rsidR="00C36B70" w:rsidRPr="000A1603" w:rsidRDefault="00C36B70" w:rsidP="00C36B70">
      <w:pPr>
        <w:spacing w:line="360" w:lineRule="auto"/>
        <w:ind w:firstLine="709"/>
        <w:jc w:val="both"/>
        <w:rPr>
          <w:rFonts w:eastAsia="Calibri"/>
        </w:rPr>
      </w:pPr>
    </w:p>
    <w:p w:rsidR="00C36B70" w:rsidRPr="000A1603" w:rsidRDefault="00C36B70" w:rsidP="00C36B70">
      <w:pPr>
        <w:spacing w:line="360" w:lineRule="auto"/>
        <w:ind w:firstLine="709"/>
        <w:jc w:val="center"/>
        <w:rPr>
          <w:b/>
        </w:rPr>
      </w:pPr>
      <w:r w:rsidRPr="000A1603">
        <w:rPr>
          <w:b/>
        </w:rPr>
        <w:t>2020 г.</w:t>
      </w:r>
    </w:p>
    <w:p w:rsidR="00C36B70" w:rsidRPr="000A1603" w:rsidRDefault="00C36B70" w:rsidP="00C36B70">
      <w:pPr>
        <w:spacing w:line="360" w:lineRule="auto"/>
        <w:ind w:firstLine="709"/>
        <w:jc w:val="both"/>
        <w:rPr>
          <w:rFonts w:eastAsia="Calibri"/>
        </w:rPr>
      </w:pPr>
      <w:r w:rsidRPr="000A1603">
        <w:rPr>
          <w:rFonts w:eastAsia="Calibri"/>
        </w:rPr>
        <w:t xml:space="preserve">Машина сортировальная СММ-4 с решетами </w:t>
      </w:r>
      <w:r w:rsidRPr="000A1603">
        <w:t>– 1 ед.</w:t>
      </w:r>
    </w:p>
    <w:p w:rsidR="00C36B70" w:rsidRPr="000A1603" w:rsidRDefault="00C36B70" w:rsidP="00C36B70">
      <w:pPr>
        <w:spacing w:line="360" w:lineRule="auto"/>
        <w:ind w:firstLine="709"/>
        <w:jc w:val="both"/>
        <w:rPr>
          <w:rFonts w:eastAsia="Calibri"/>
        </w:rPr>
      </w:pPr>
      <w:r w:rsidRPr="000A1603">
        <w:rPr>
          <w:rFonts w:eastAsia="Calibri"/>
        </w:rPr>
        <w:t xml:space="preserve">Дозатор бутылочный 10-100 мл с поверкой, регистрация в РК </w:t>
      </w:r>
      <w:r w:rsidRPr="000A1603">
        <w:t>– 2 ед.</w:t>
      </w:r>
    </w:p>
    <w:p w:rsidR="00C36B70" w:rsidRPr="000A1603" w:rsidRDefault="00C36B70" w:rsidP="00C36B70">
      <w:pPr>
        <w:spacing w:line="360" w:lineRule="auto"/>
        <w:ind w:firstLine="709"/>
        <w:jc w:val="both"/>
        <w:rPr>
          <w:rFonts w:eastAsia="Calibri"/>
        </w:rPr>
      </w:pPr>
      <w:r w:rsidRPr="000A1603">
        <w:rPr>
          <w:rFonts w:eastAsia="Calibri"/>
        </w:rPr>
        <w:t xml:space="preserve">Инвертор </w:t>
      </w:r>
      <w:r w:rsidRPr="000A1603">
        <w:t>– 1 ед.</w:t>
      </w:r>
    </w:p>
    <w:p w:rsidR="00C36B70" w:rsidRPr="000A1603" w:rsidRDefault="00C36B70" w:rsidP="00C36B70">
      <w:pPr>
        <w:spacing w:line="360" w:lineRule="auto"/>
        <w:ind w:firstLine="709"/>
        <w:jc w:val="both"/>
        <w:rPr>
          <w:rFonts w:eastAsia="Calibri"/>
        </w:rPr>
      </w:pPr>
      <w:r w:rsidRPr="000A1603">
        <w:rPr>
          <w:rFonts w:eastAsia="Calibri"/>
        </w:rPr>
        <w:t xml:space="preserve">Системный блок для расшифровки снимков БПЛА (компьютер) </w:t>
      </w:r>
      <w:r w:rsidRPr="000A1603">
        <w:t>– 1 ед.</w:t>
      </w:r>
    </w:p>
    <w:p w:rsidR="00C36B70" w:rsidRPr="000A1603" w:rsidRDefault="00C36B70" w:rsidP="00C36B70">
      <w:pPr>
        <w:spacing w:line="360" w:lineRule="auto"/>
        <w:ind w:firstLine="709"/>
        <w:jc w:val="both"/>
        <w:rPr>
          <w:rFonts w:eastAsia="Calibri"/>
        </w:rPr>
      </w:pPr>
      <w:r w:rsidRPr="000A1603">
        <w:rPr>
          <w:rFonts w:eastAsia="Calibri"/>
        </w:rPr>
        <w:t xml:space="preserve">Система картирования урожайности на комбайн John Deere </w:t>
      </w:r>
      <w:r w:rsidRPr="000A1603">
        <w:t>– 2 ед.</w:t>
      </w:r>
    </w:p>
    <w:p w:rsidR="00C36B70" w:rsidRPr="000A1603" w:rsidRDefault="00C36B70" w:rsidP="00C36B70">
      <w:pPr>
        <w:spacing w:line="360" w:lineRule="auto"/>
        <w:ind w:firstLine="709"/>
        <w:jc w:val="both"/>
        <w:rPr>
          <w:rFonts w:eastAsia="Calibri"/>
        </w:rPr>
      </w:pPr>
      <w:r w:rsidRPr="000A1603">
        <w:rPr>
          <w:rFonts w:eastAsia="Calibri"/>
        </w:rPr>
        <w:t xml:space="preserve">Сеялка СКП-2,1А </w:t>
      </w:r>
      <w:r w:rsidRPr="000A1603">
        <w:t>– 1 ед.</w:t>
      </w:r>
    </w:p>
    <w:p w:rsidR="00C36B70" w:rsidRPr="000A1603" w:rsidRDefault="00C36B70" w:rsidP="00C36B70">
      <w:pPr>
        <w:spacing w:line="360" w:lineRule="auto"/>
        <w:ind w:firstLine="709"/>
        <w:jc w:val="both"/>
        <w:rPr>
          <w:rFonts w:eastAsia="Calibri"/>
        </w:rPr>
      </w:pPr>
      <w:r w:rsidRPr="000A1603">
        <w:t>Квадрокоптер Mavic 2 zoom с комплектующими – 1 ед.</w:t>
      </w:r>
    </w:p>
    <w:p w:rsidR="00C36B70" w:rsidRPr="000A1603" w:rsidRDefault="00C36B70" w:rsidP="00C36B70">
      <w:pPr>
        <w:spacing w:line="360" w:lineRule="auto"/>
        <w:ind w:firstLine="709"/>
        <w:jc w:val="both"/>
        <w:rPr>
          <w:rFonts w:eastAsia="Calibri"/>
        </w:rPr>
      </w:pPr>
      <w:r w:rsidRPr="000A1603">
        <w:rPr>
          <w:rFonts w:eastAsia="Calibri"/>
        </w:rPr>
        <w:t xml:space="preserve">Автоматический пробоотборник почвы Wintex 1000S </w:t>
      </w:r>
      <w:r w:rsidRPr="000A1603">
        <w:t>– 1 ед.</w:t>
      </w:r>
    </w:p>
    <w:p w:rsidR="00C36B70" w:rsidRPr="000A1603" w:rsidRDefault="00C36B70" w:rsidP="00C36B70">
      <w:pPr>
        <w:spacing w:line="360" w:lineRule="auto"/>
        <w:ind w:firstLine="709"/>
        <w:jc w:val="both"/>
      </w:pPr>
      <w:r w:rsidRPr="000A1603">
        <w:rPr>
          <w:rFonts w:eastAsia="Calibri"/>
        </w:rPr>
        <w:t xml:space="preserve">Комплектующие к сеялке СКП-2,1 </w:t>
      </w:r>
      <w:r w:rsidRPr="000A1603">
        <w:t>– 2 ед.</w:t>
      </w:r>
    </w:p>
    <w:p w:rsidR="00C36B70" w:rsidRPr="000A1603" w:rsidRDefault="00C36B70" w:rsidP="00C36B70">
      <w:pPr>
        <w:spacing w:line="360" w:lineRule="auto"/>
        <w:ind w:firstLine="709"/>
        <w:jc w:val="both"/>
      </w:pPr>
      <w:r w:rsidRPr="000A1603">
        <w:t>Компрессор – 1 ед.</w:t>
      </w:r>
    </w:p>
    <w:p w:rsidR="00C36B70" w:rsidRPr="000A1603" w:rsidRDefault="00C36B70" w:rsidP="00C36B70">
      <w:pPr>
        <w:spacing w:line="360" w:lineRule="auto"/>
        <w:ind w:firstLine="709"/>
        <w:jc w:val="both"/>
      </w:pPr>
      <w:r w:rsidRPr="000A1603">
        <w:t>Планшет для почвоотборника – 1 ед.</w:t>
      </w:r>
    </w:p>
    <w:p w:rsidR="00C36B70" w:rsidRPr="000A1603" w:rsidRDefault="00C36B70" w:rsidP="00C36B70">
      <w:pPr>
        <w:spacing w:line="360" w:lineRule="auto"/>
        <w:ind w:firstLine="709"/>
        <w:jc w:val="both"/>
      </w:pPr>
      <w:r w:rsidRPr="000A1603">
        <w:t>Системный блок для обработки спутниковых снимков – 1 ед.</w:t>
      </w:r>
    </w:p>
    <w:p w:rsidR="00C36B70" w:rsidRPr="000A1603" w:rsidRDefault="00C36B70" w:rsidP="00C36B70">
      <w:pPr>
        <w:spacing w:line="360" w:lineRule="auto"/>
        <w:ind w:firstLine="709"/>
        <w:jc w:val="both"/>
      </w:pPr>
      <w:r w:rsidRPr="000A1603">
        <w:t>Цветной принтер для распечатки снимков – 1 ед.</w:t>
      </w:r>
    </w:p>
    <w:p w:rsidR="00C36B70" w:rsidRPr="000A1603" w:rsidRDefault="00C36B70" w:rsidP="00C36B70">
      <w:pPr>
        <w:spacing w:line="360" w:lineRule="auto"/>
        <w:ind w:firstLine="709"/>
        <w:jc w:val="both"/>
      </w:pPr>
      <w:r w:rsidRPr="000A1603">
        <w:t>Портативный прибор GreenSeeker – 1 ед.</w:t>
      </w:r>
    </w:p>
    <w:p w:rsidR="00C36B70" w:rsidRPr="000A1603" w:rsidRDefault="00C36B70" w:rsidP="00C36B70">
      <w:pPr>
        <w:tabs>
          <w:tab w:val="left" w:pos="8222"/>
        </w:tabs>
        <w:spacing w:line="360" w:lineRule="auto"/>
        <w:jc w:val="center"/>
      </w:pPr>
    </w:p>
    <w:p w:rsidR="00C36B70" w:rsidRPr="000A1603" w:rsidRDefault="00C36B70" w:rsidP="00C36B70">
      <w:pPr>
        <w:ind w:firstLine="709"/>
        <w:jc w:val="both"/>
        <w:rPr>
          <w:b/>
        </w:rPr>
      </w:pPr>
      <w:r w:rsidRPr="000A1603">
        <w:rPr>
          <w:b/>
        </w:rPr>
        <w:br w:type="page"/>
      </w:r>
    </w:p>
    <w:p w:rsidR="00C36B70" w:rsidRPr="000A1603" w:rsidRDefault="00C36B70" w:rsidP="00C36B70">
      <w:pPr>
        <w:tabs>
          <w:tab w:val="left" w:pos="8222"/>
        </w:tabs>
        <w:spacing w:line="360" w:lineRule="auto"/>
        <w:jc w:val="center"/>
        <w:rPr>
          <w:b/>
        </w:rPr>
      </w:pPr>
      <w:r w:rsidRPr="000A1603">
        <w:rPr>
          <w:b/>
        </w:rPr>
        <w:lastRenderedPageBreak/>
        <w:t>ПРИЛОЖЕНИЕ Ю</w:t>
      </w:r>
    </w:p>
    <w:p w:rsidR="00C36B70" w:rsidRPr="000A1603" w:rsidRDefault="00C36B70" w:rsidP="00C36B70">
      <w:pPr>
        <w:tabs>
          <w:tab w:val="left" w:pos="8222"/>
        </w:tabs>
        <w:spacing w:line="360" w:lineRule="auto"/>
        <w:jc w:val="center"/>
        <w:rPr>
          <w:b/>
        </w:rPr>
      </w:pPr>
    </w:p>
    <w:p w:rsidR="00C36B70" w:rsidRPr="000A1603" w:rsidRDefault="00C36B70" w:rsidP="00C36B70">
      <w:pPr>
        <w:tabs>
          <w:tab w:val="left" w:pos="8222"/>
        </w:tabs>
        <w:spacing w:line="360" w:lineRule="auto"/>
        <w:jc w:val="center"/>
        <w:rPr>
          <w:b/>
        </w:rPr>
      </w:pPr>
      <w:r w:rsidRPr="000A1603">
        <w:rPr>
          <w:b/>
        </w:rPr>
        <w:t>Копия протокола Ученого совета ТОО «СХОС «Заречное»</w:t>
      </w:r>
    </w:p>
    <w:p w:rsidR="00C36B70" w:rsidRPr="000A1603" w:rsidRDefault="00C36B70" w:rsidP="00C36B70">
      <w:pPr>
        <w:spacing w:line="360" w:lineRule="auto"/>
        <w:jc w:val="both"/>
      </w:pPr>
      <w:r w:rsidRPr="000A1603">
        <w:rPr>
          <w:noProof/>
          <w:lang w:eastAsia="ru-RU"/>
        </w:rPr>
        <w:drawing>
          <wp:inline distT="0" distB="0" distL="0" distR="0">
            <wp:extent cx="6046241" cy="8153400"/>
            <wp:effectExtent l="19050" t="0" r="0" b="0"/>
            <wp:docPr id="10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srcRect/>
                    <a:stretch>
                      <a:fillRect/>
                    </a:stretch>
                  </pic:blipFill>
                  <pic:spPr bwMode="auto">
                    <a:xfrm>
                      <a:off x="0" y="0"/>
                      <a:ext cx="6050052" cy="8158539"/>
                    </a:xfrm>
                    <a:prstGeom prst="rect">
                      <a:avLst/>
                    </a:prstGeom>
                    <a:noFill/>
                    <a:ln w="9525">
                      <a:noFill/>
                      <a:miter lim="800000"/>
                      <a:headEnd/>
                      <a:tailEnd/>
                    </a:ln>
                  </pic:spPr>
                </pic:pic>
              </a:graphicData>
            </a:graphic>
          </wp:inline>
        </w:drawing>
      </w:r>
    </w:p>
    <w:p w:rsidR="00C36B70" w:rsidRPr="000A1603" w:rsidRDefault="00C36B70" w:rsidP="00C36B70">
      <w:pPr>
        <w:spacing w:line="360" w:lineRule="auto"/>
        <w:jc w:val="both"/>
      </w:pPr>
      <w:r w:rsidRPr="000A1603">
        <w:br w:type="page"/>
      </w:r>
    </w:p>
    <w:p w:rsidR="00C36B70" w:rsidRPr="000A1603" w:rsidRDefault="00C36B70" w:rsidP="00C36B70">
      <w:pPr>
        <w:spacing w:line="360" w:lineRule="auto"/>
        <w:jc w:val="both"/>
      </w:pPr>
      <w:r w:rsidRPr="000A1603">
        <w:rPr>
          <w:noProof/>
          <w:lang w:eastAsia="ru-RU"/>
        </w:rPr>
        <w:lastRenderedPageBreak/>
        <w:drawing>
          <wp:inline distT="0" distB="0" distL="0" distR="0">
            <wp:extent cx="6038850" cy="8523863"/>
            <wp:effectExtent l="19050" t="0" r="0" b="0"/>
            <wp:docPr id="103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srcRect/>
                    <a:stretch>
                      <a:fillRect/>
                    </a:stretch>
                  </pic:blipFill>
                  <pic:spPr bwMode="auto">
                    <a:xfrm>
                      <a:off x="0" y="0"/>
                      <a:ext cx="6038850" cy="8523863"/>
                    </a:xfrm>
                    <a:prstGeom prst="rect">
                      <a:avLst/>
                    </a:prstGeom>
                    <a:noFill/>
                    <a:ln w="9525">
                      <a:noFill/>
                      <a:miter lim="800000"/>
                      <a:headEnd/>
                      <a:tailEnd/>
                    </a:ln>
                  </pic:spPr>
                </pic:pic>
              </a:graphicData>
            </a:graphic>
          </wp:inline>
        </w:drawing>
      </w:r>
      <w:r w:rsidRPr="000A1603">
        <w:br w:type="page"/>
      </w:r>
    </w:p>
    <w:p w:rsidR="00C36B70" w:rsidRDefault="00C36B70" w:rsidP="00C36B70">
      <w:pPr>
        <w:spacing w:line="360" w:lineRule="auto"/>
        <w:jc w:val="both"/>
      </w:pPr>
      <w:r w:rsidRPr="000A1603">
        <w:rPr>
          <w:noProof/>
          <w:lang w:eastAsia="ru-RU"/>
        </w:rPr>
        <w:lastRenderedPageBreak/>
        <w:drawing>
          <wp:inline distT="0" distB="0" distL="0" distR="0">
            <wp:extent cx="6153150" cy="8685198"/>
            <wp:effectExtent l="19050" t="0" r="0" b="0"/>
            <wp:docPr id="103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5"/>
                    <a:srcRect/>
                    <a:stretch>
                      <a:fillRect/>
                    </a:stretch>
                  </pic:blipFill>
                  <pic:spPr bwMode="auto">
                    <a:xfrm>
                      <a:off x="0" y="0"/>
                      <a:ext cx="6153150" cy="8685198"/>
                    </a:xfrm>
                    <a:prstGeom prst="rect">
                      <a:avLst/>
                    </a:prstGeom>
                    <a:noFill/>
                    <a:ln w="9525">
                      <a:noFill/>
                      <a:miter lim="800000"/>
                      <a:headEnd/>
                      <a:tailEnd/>
                    </a:ln>
                  </pic:spPr>
                </pic:pic>
              </a:graphicData>
            </a:graphic>
          </wp:inline>
        </w:drawing>
      </w:r>
    </w:p>
    <w:p w:rsidR="00456FFA" w:rsidRPr="00B472A8" w:rsidRDefault="00456FFA" w:rsidP="0078598C">
      <w:pPr>
        <w:autoSpaceDE w:val="0"/>
        <w:autoSpaceDN w:val="0"/>
        <w:adjustRightInd w:val="0"/>
        <w:spacing w:line="360" w:lineRule="auto"/>
        <w:ind w:firstLine="709"/>
        <w:jc w:val="both"/>
      </w:pPr>
    </w:p>
    <w:sectPr w:rsidR="00456FFA" w:rsidRPr="00B472A8" w:rsidSect="00A43E90">
      <w:footerReference w:type="default" r:id="rId336"/>
      <w:pgSz w:w="11906" w:h="16838" w:code="9"/>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0016" w:rsidRDefault="00CE0016">
      <w:r>
        <w:separator/>
      </w:r>
    </w:p>
  </w:endnote>
  <w:endnote w:type="continuationSeparator" w:id="1">
    <w:p w:rsidR="00CE0016" w:rsidRDefault="00CE001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OpenSymbol">
    <w:charset w:val="00"/>
    <w:family w:val="auto"/>
    <w:pitch w:val="variable"/>
    <w:sig w:usb0="800000AF" w:usb1="1001EC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SymbolMT">
    <w:altName w:val="Arial Unicode MS"/>
    <w:panose1 w:val="00000000000000000000"/>
    <w:charset w:val="88"/>
    <w:family w:val="auto"/>
    <w:notTrueType/>
    <w:pitch w:val="default"/>
    <w:sig w:usb0="00000001" w:usb1="08080000" w:usb2="00000010"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 New Roman,Bold">
    <w:altName w:val="MS Gothic"/>
    <w:panose1 w:val="00000000000000000000"/>
    <w:charset w:val="80"/>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 w:name="WipoUniExt">
    <w:altName w:val="MS PMincho"/>
    <w:panose1 w:val="00000000000000000000"/>
    <w:charset w:val="80"/>
    <w:family w:val="auto"/>
    <w:notTrueType/>
    <w:pitch w:val="default"/>
    <w:sig w:usb0="00000000" w:usb1="08070000" w:usb2="00000010" w:usb3="00000000" w:csb0="00020000" w:csb1="00000000"/>
  </w:font>
  <w:font w:name="ArialUnicodeMS">
    <w:altName w:val="MS Mincho"/>
    <w:panose1 w:val="00000000000000000000"/>
    <w:charset w:val="80"/>
    <w:family w:val="auto"/>
    <w:notTrueType/>
    <w:pitch w:val="default"/>
    <w:sig w:usb0="00000001" w:usb1="08070000" w:usb2="00000010" w:usb3="00000000" w:csb0="00020000" w:csb1="00000000"/>
  </w:font>
  <w:font w:name="Monotype Corsiva">
    <w:panose1 w:val="03010101010201010101"/>
    <w:charset w:val="CC"/>
    <w:family w:val="script"/>
    <w:pitch w:val="variable"/>
    <w:sig w:usb0="00000287" w:usb1="00000000" w:usb2="00000000" w:usb3="00000000" w:csb0="0000009F" w:csb1="00000000"/>
  </w:font>
  <w:font w:name="TimesET">
    <w:altName w:val="MS Mincho"/>
    <w:panose1 w:val="00000000000000000000"/>
    <w:charset w:val="80"/>
    <w:family w:val="auto"/>
    <w:notTrueType/>
    <w:pitch w:val="default"/>
    <w:sig w:usb0="00000001" w:usb1="08070000" w:usb2="00000010" w:usb3="00000000" w:csb0="00020000" w:csb1="00000000"/>
  </w:font>
  <w:font w:name="SchoolBook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0"/>
      <w:docPartObj>
        <w:docPartGallery w:val="Page Numbers (Bottom of Page)"/>
        <w:docPartUnique/>
      </w:docPartObj>
    </w:sdtPr>
    <w:sdtContent>
      <w:p w:rsidR="006419D6" w:rsidRPr="00FD7689" w:rsidRDefault="006419D6">
        <w:pPr>
          <w:pStyle w:val="aff0"/>
          <w:jc w:val="center"/>
        </w:pPr>
        <w:fldSimple w:instr=" PAGE   \* MERGEFORMAT ">
          <w:r w:rsidR="007922BC">
            <w:rPr>
              <w:noProof/>
            </w:rPr>
            <w:t>7</w:t>
          </w:r>
        </w:fldSimple>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Pr="00FD7689" w:rsidRDefault="006419D6">
    <w:pPr>
      <w:pStyle w:val="aff0"/>
      <w:jc w:val="center"/>
    </w:pPr>
    <w:fldSimple w:instr=" PAGE   \* MERGEFORMAT ">
      <w:r w:rsidR="00884523">
        <w:rPr>
          <w:noProof/>
        </w:rPr>
        <w:t>326</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Default="006419D6">
    <w:pPr>
      <w:pStyle w:val="af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1"/>
      <w:docPartObj>
        <w:docPartGallery w:val="Page Numbers (Bottom of Page)"/>
        <w:docPartUnique/>
      </w:docPartObj>
    </w:sdtPr>
    <w:sdtContent>
      <w:p w:rsidR="006419D6" w:rsidRDefault="006419D6">
        <w:pPr>
          <w:pStyle w:val="aff0"/>
          <w:jc w:val="center"/>
        </w:pPr>
        <w:fldSimple w:instr="PAGE   \* MERGEFORMAT">
          <w:r>
            <w:rPr>
              <w:noProof/>
            </w:rPr>
            <w:t>65</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2"/>
      <w:docPartObj>
        <w:docPartGallery w:val="Page Numbers (Bottom of Page)"/>
        <w:docPartUnique/>
      </w:docPartObj>
    </w:sdtPr>
    <w:sdtContent>
      <w:p w:rsidR="006419D6" w:rsidRDefault="006419D6">
        <w:pPr>
          <w:pStyle w:val="aff0"/>
          <w:jc w:val="center"/>
        </w:pPr>
        <w:fldSimple w:instr=" PAGE   \* MERGEFORMAT ">
          <w:r w:rsidR="004479D7">
            <w:rPr>
              <w:noProof/>
            </w:rPr>
            <w:t>70</w:t>
          </w:r>
        </w:fldSimple>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Default="006419D6" w:rsidP="00690BCD">
    <w:pPr>
      <w:pStyle w:val="aff0"/>
      <w:jc w:val="center"/>
    </w:pPr>
    <w:sdt>
      <w:sdtPr>
        <w:id w:val="387032643"/>
        <w:docPartObj>
          <w:docPartGallery w:val="Page Numbers (Bottom of Page)"/>
          <w:docPartUnique/>
        </w:docPartObj>
      </w:sdtPr>
      <w:sdtContent/>
    </w:sdt>
    <w:r w:rsidRPr="00BA2C5B">
      <w:t xml:space="preserve"> </w:t>
    </w:r>
    <w:sdt>
      <w:sdtPr>
        <w:id w:val="387032644"/>
        <w:docPartObj>
          <w:docPartGallery w:val="Page Numbers (Bottom of Page)"/>
          <w:docPartUnique/>
        </w:docPartObj>
      </w:sdtPr>
      <w:sdtContent>
        <w:fldSimple w:instr=" PAGE   \* MERGEFORMAT ">
          <w:r w:rsidR="00884523">
            <w:rPr>
              <w:noProof/>
            </w:rPr>
            <w:t>120</w:t>
          </w:r>
        </w:fldSimple>
      </w:sdtContent>
    </w:sdt>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5"/>
      <w:docPartObj>
        <w:docPartGallery w:val="Page Numbers (Bottom of Page)"/>
        <w:docPartUnique/>
      </w:docPartObj>
    </w:sdtPr>
    <w:sdtContent>
      <w:p w:rsidR="006419D6" w:rsidRDefault="006419D6">
        <w:pPr>
          <w:pStyle w:val="aff0"/>
          <w:jc w:val="center"/>
        </w:pPr>
        <w:fldSimple w:instr=" PAGE   \* MERGEFORMAT ">
          <w:r>
            <w:rPr>
              <w:noProof/>
            </w:rPr>
            <w:t>5</w:t>
          </w:r>
        </w:fldSimple>
      </w:p>
    </w:sdtContent>
  </w:sdt>
  <w:p w:rsidR="006419D6" w:rsidRDefault="006419D6">
    <w:pPr>
      <w:pStyle w:val="aff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Pr="00FD7689" w:rsidRDefault="006419D6">
    <w:pPr>
      <w:pStyle w:val="aff0"/>
      <w:jc w:val="center"/>
    </w:pPr>
    <w:fldSimple w:instr=" PAGE   \* MERGEFORMAT ">
      <w:r w:rsidR="00884523">
        <w:rPr>
          <w:noProof/>
        </w:rPr>
        <w:t>121</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Default="006419D6" w:rsidP="00B472A8">
    <w:pPr>
      <w:pStyle w:val="aff0"/>
      <w:framePr w:wrap="around" w:vAnchor="text" w:hAnchor="margin" w:xAlign="center" w:y="1"/>
      <w:jc w:val="center"/>
      <w:rPr>
        <w:rStyle w:val="af2"/>
      </w:rPr>
    </w:pPr>
    <w:r>
      <w:rPr>
        <w:rStyle w:val="af2"/>
      </w:rPr>
      <w:fldChar w:fldCharType="begin"/>
    </w:r>
    <w:r>
      <w:rPr>
        <w:rStyle w:val="af2"/>
      </w:rPr>
      <w:instrText xml:space="preserve">PAGE  </w:instrText>
    </w:r>
    <w:r>
      <w:rPr>
        <w:rStyle w:val="af2"/>
      </w:rPr>
      <w:fldChar w:fldCharType="separate"/>
    </w:r>
    <w:r w:rsidR="00884523">
      <w:rPr>
        <w:rStyle w:val="af2"/>
        <w:noProof/>
      </w:rPr>
      <w:t>123</w:t>
    </w:r>
    <w:r>
      <w:rPr>
        <w:rStyle w:val="af2"/>
      </w:rPr>
      <w:fldChar w:fldCharType="end"/>
    </w:r>
  </w:p>
  <w:p w:rsidR="006419D6" w:rsidRDefault="006419D6" w:rsidP="00B472A8">
    <w:pPr>
      <w:pStyle w:val="aff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19D6" w:rsidRPr="00FD7689" w:rsidRDefault="006419D6">
    <w:pPr>
      <w:pStyle w:val="aff0"/>
      <w:jc w:val="center"/>
    </w:pPr>
    <w:fldSimple w:instr=" PAGE   \* MERGEFORMAT ">
      <w:r w:rsidR="00884523">
        <w:rPr>
          <w:noProof/>
        </w:rPr>
        <w:t>167</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0016" w:rsidRDefault="00CE0016">
      <w:r>
        <w:separator/>
      </w:r>
    </w:p>
  </w:footnote>
  <w:footnote w:type="continuationSeparator" w:id="1">
    <w:p w:rsidR="00CE0016" w:rsidRDefault="00CE001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numFmt w:val="bullet"/>
      <w:lvlText w:val="-"/>
      <w:lvlJc w:val="left"/>
      <w:pPr>
        <w:tabs>
          <w:tab w:val="num" w:pos="720"/>
        </w:tabs>
        <w:ind w:left="720" w:hanging="360"/>
      </w:pPr>
      <w:rPr>
        <w:rFonts w:ascii="Times New Roman" w:hAnsi="Times New Roman"/>
      </w:r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3"/>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name w:val="WW8Num4"/>
    <w:lvl w:ilvl="0">
      <w:start w:val="3"/>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5"/>
    <w:multiLevelType w:val="multilevel"/>
    <w:tmpl w:val="00000005"/>
    <w:name w:val="WW8Num5"/>
    <w:lvl w:ilvl="0">
      <w:start w:val="3"/>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00006"/>
    <w:multiLevelType w:val="multilevel"/>
    <w:tmpl w:val="00000006"/>
    <w:name w:val="WW8Num6"/>
    <w:lvl w:ilvl="0">
      <w:start w:val="3"/>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nsid w:val="00000007"/>
    <w:multiLevelType w:val="multilevel"/>
    <w:tmpl w:val="00000007"/>
    <w:name w:val="WW8Num7"/>
    <w:lvl w:ilvl="0">
      <w:start w:val="3"/>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nsid w:val="00000008"/>
    <w:multiLevelType w:val="multilevel"/>
    <w:tmpl w:val="00000008"/>
    <w:name w:val="WW8Num8"/>
    <w:lvl w:ilvl="0">
      <w:start w:val="3"/>
      <w:numFmt w:val="decimal"/>
      <w:lvlText w:val="%1."/>
      <w:lvlJc w:val="left"/>
      <w:pPr>
        <w:tabs>
          <w:tab w:val="num" w:pos="720"/>
        </w:tabs>
        <w:ind w:left="720" w:hanging="360"/>
      </w:pPr>
    </w:lvl>
    <w:lvl w:ilvl="1">
      <w:start w:val="7"/>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
    <w:nsid w:val="00000009"/>
    <w:multiLevelType w:val="multilevel"/>
    <w:tmpl w:val="00000009"/>
    <w:name w:val="WW8Num9"/>
    <w:lvl w:ilvl="0">
      <w:start w:val="3"/>
      <w:numFmt w:val="decimal"/>
      <w:lvlText w:val="%1."/>
      <w:lvlJc w:val="left"/>
      <w:pPr>
        <w:tabs>
          <w:tab w:val="num" w:pos="720"/>
        </w:tabs>
        <w:ind w:left="720" w:hanging="360"/>
      </w:pPr>
    </w:lvl>
    <w:lvl w:ilvl="1">
      <w:start w:val="8"/>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8">
    <w:nsid w:val="0000000A"/>
    <w:multiLevelType w:val="singleLevel"/>
    <w:tmpl w:val="0000000A"/>
    <w:name w:val="WW8Num10"/>
    <w:lvl w:ilvl="0">
      <w:start w:val="1"/>
      <w:numFmt w:val="decimal"/>
      <w:lvlText w:val="%1."/>
      <w:lvlJc w:val="left"/>
      <w:pPr>
        <w:tabs>
          <w:tab w:val="num" w:pos="0"/>
        </w:tabs>
        <w:ind w:left="720" w:hanging="360"/>
      </w:pPr>
    </w:lvl>
  </w:abstractNum>
  <w:abstractNum w:abstractNumId="9">
    <w:nsid w:val="004E5E8B"/>
    <w:multiLevelType w:val="hybridMultilevel"/>
    <w:tmpl w:val="933CCA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0795605"/>
    <w:multiLevelType w:val="hybridMultilevel"/>
    <w:tmpl w:val="D65621A6"/>
    <w:lvl w:ilvl="0" w:tplc="63AE6F8E">
      <w:start w:val="1"/>
      <w:numFmt w:val="decimal"/>
      <w:pStyle w:val="a"/>
      <w:lvlText w:val="%1."/>
      <w:lvlJc w:val="left"/>
      <w:pPr>
        <w:ind w:left="142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0903784"/>
    <w:multiLevelType w:val="hybridMultilevel"/>
    <w:tmpl w:val="15D4AAB2"/>
    <w:lvl w:ilvl="0" w:tplc="479CA8DE">
      <w:start w:val="1"/>
      <w:numFmt w:val="decimal"/>
      <w:pStyle w:val="7"/>
      <w:lvlText w:val="7.%1"/>
      <w:lvlJc w:val="left"/>
      <w:pPr>
        <w:ind w:left="1077" w:hanging="360"/>
      </w:pPr>
      <w:rPr>
        <w:rFonts w:hint="default"/>
      </w:r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pStyle w:val="7"/>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12">
    <w:nsid w:val="058E46B7"/>
    <w:multiLevelType w:val="multilevel"/>
    <w:tmpl w:val="9EA4A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i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7AF07B4"/>
    <w:multiLevelType w:val="hybridMultilevel"/>
    <w:tmpl w:val="08F88492"/>
    <w:lvl w:ilvl="0" w:tplc="4DBE07DA">
      <w:start w:val="1"/>
      <w:numFmt w:val="decimal"/>
      <w:pStyle w:val="a0"/>
      <w:lvlText w:val="%1)"/>
      <w:lvlJc w:val="left"/>
      <w:pPr>
        <w:ind w:left="1429"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08C06F13"/>
    <w:multiLevelType w:val="hybridMultilevel"/>
    <w:tmpl w:val="ED36E694"/>
    <w:lvl w:ilvl="0" w:tplc="B6C2C99C">
      <w:start w:val="1"/>
      <w:numFmt w:val="decimal"/>
      <w:pStyle w:val="3"/>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0A841161"/>
    <w:multiLevelType w:val="hybridMultilevel"/>
    <w:tmpl w:val="C2D63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EB53AA"/>
    <w:multiLevelType w:val="hybridMultilevel"/>
    <w:tmpl w:val="EB48C8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11906AB4"/>
    <w:multiLevelType w:val="hybridMultilevel"/>
    <w:tmpl w:val="8BCC88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nsid w:val="17F553A5"/>
    <w:multiLevelType w:val="hybridMultilevel"/>
    <w:tmpl w:val="CCCA0C90"/>
    <w:lvl w:ilvl="0" w:tplc="E97E13BA">
      <w:start w:val="1"/>
      <w:numFmt w:val="bullet"/>
      <w:pStyle w:val="a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B6402D7"/>
    <w:multiLevelType w:val="hybridMultilevel"/>
    <w:tmpl w:val="32705FE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1E611D9F"/>
    <w:multiLevelType w:val="hybridMultilevel"/>
    <w:tmpl w:val="0D12EE52"/>
    <w:lvl w:ilvl="0" w:tplc="2000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nsid w:val="1E734BA7"/>
    <w:multiLevelType w:val="hybridMultilevel"/>
    <w:tmpl w:val="A6CEA830"/>
    <w:lvl w:ilvl="0" w:tplc="6A6E8AC6">
      <w:start w:val="1"/>
      <w:numFmt w:val="decimal"/>
      <w:lvlText w:val="3.%1"/>
      <w:lvlJc w:val="left"/>
      <w:pPr>
        <w:ind w:left="1440" w:hanging="360"/>
      </w:pPr>
      <w:rPr>
        <w:rFonts w:hint="default"/>
      </w:rPr>
    </w:lvl>
    <w:lvl w:ilvl="1" w:tplc="BDE20C06">
      <w:start w:val="1"/>
      <w:numFmt w:val="decimal"/>
      <w:pStyle w:val="23"/>
      <w:lvlText w:val="2.%2"/>
      <w:lvlJc w:val="left"/>
      <w:pPr>
        <w:ind w:left="1440" w:hanging="360"/>
      </w:pPr>
      <w:rPr>
        <w:rFonts w:hint="default"/>
      </w:rPr>
    </w:lvl>
    <w:lvl w:ilvl="2" w:tplc="E4F6479C">
      <w:numFmt w:val="bullet"/>
      <w:lvlText w:val=""/>
      <w:lvlJc w:val="left"/>
      <w:pPr>
        <w:ind w:left="2340" w:hanging="360"/>
      </w:pPr>
      <w:rPr>
        <w:rFonts w:ascii="Wingdings" w:eastAsiaTheme="minorHAnsi" w:hAnsi="Wingdings" w:cs="Times New Roman" w:hint="default"/>
        <w:color w:val="auto"/>
      </w:rPr>
    </w:lvl>
    <w:lvl w:ilvl="3" w:tplc="FF16BBA6">
      <w:start w:val="1"/>
      <w:numFmt w:val="decimal"/>
      <w:lvlText w:val="%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40E5BE1"/>
    <w:multiLevelType w:val="hybridMultilevel"/>
    <w:tmpl w:val="6840C49A"/>
    <w:lvl w:ilvl="0" w:tplc="E934FD20">
      <w:numFmt w:val="bullet"/>
      <w:pStyle w:val="2"/>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713305C"/>
    <w:multiLevelType w:val="hybridMultilevel"/>
    <w:tmpl w:val="CD4206FA"/>
    <w:lvl w:ilvl="0" w:tplc="AACCD30E">
      <w:start w:val="1"/>
      <w:numFmt w:val="decimal"/>
      <w:pStyle w:val="a2"/>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2D473616"/>
    <w:multiLevelType w:val="hybridMultilevel"/>
    <w:tmpl w:val="6B38E49C"/>
    <w:lvl w:ilvl="0" w:tplc="A5485EE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20A79F3"/>
    <w:multiLevelType w:val="hybridMultilevel"/>
    <w:tmpl w:val="45DC947A"/>
    <w:lvl w:ilvl="0" w:tplc="8B1E782A">
      <w:start w:val="1"/>
      <w:numFmt w:val="decimal"/>
      <w:pStyle w:val="a3"/>
      <w:lvlText w:val="Рисунок %1."/>
      <w:lvlJc w:val="left"/>
      <w:pPr>
        <w:ind w:left="1080" w:hanging="360"/>
      </w:pPr>
      <w:rPr>
        <w:rFonts w:hint="default"/>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26">
    <w:nsid w:val="32356056"/>
    <w:multiLevelType w:val="hybridMultilevel"/>
    <w:tmpl w:val="FFD0529A"/>
    <w:lvl w:ilvl="0" w:tplc="04190001">
      <w:start w:val="1"/>
      <w:numFmt w:val="decimal"/>
      <w:pStyle w:val="30"/>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7">
    <w:nsid w:val="36B20696"/>
    <w:multiLevelType w:val="hybridMultilevel"/>
    <w:tmpl w:val="C2D63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73B043E"/>
    <w:multiLevelType w:val="hybridMultilevel"/>
    <w:tmpl w:val="3AECB888"/>
    <w:lvl w:ilvl="0" w:tplc="CCC4F136">
      <w:start w:val="1"/>
      <w:numFmt w:val="decimal"/>
      <w:pStyle w:val="a4"/>
      <w:lvlText w:val="Таблица %1"/>
      <w:lvlJc w:val="left"/>
      <w:pPr>
        <w:ind w:left="643" w:hanging="360"/>
      </w:pPr>
      <w:rPr>
        <w:rFonts w:hint="default"/>
        <w:sz w:val="28"/>
        <w:szCs w:val="28"/>
      </w:rPr>
    </w:lvl>
    <w:lvl w:ilvl="1" w:tplc="0419000F" w:tentative="1">
      <w:start w:val="1"/>
      <w:numFmt w:val="lowerLetter"/>
      <w:lvlText w:val="%2."/>
      <w:lvlJc w:val="left"/>
      <w:pPr>
        <w:ind w:left="1440" w:hanging="360"/>
      </w:pPr>
    </w:lvl>
    <w:lvl w:ilvl="2" w:tplc="4EF2EFD0"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9">
    <w:nsid w:val="380730AD"/>
    <w:multiLevelType w:val="hybridMultilevel"/>
    <w:tmpl w:val="FC90EEB2"/>
    <w:lvl w:ilvl="0" w:tplc="D94AA7F6">
      <w:start w:val="1"/>
      <w:numFmt w:val="decimal"/>
      <w:pStyle w:val="a5"/>
      <w:lvlText w:val="Рисунок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BA8491C"/>
    <w:multiLevelType w:val="multilevel"/>
    <w:tmpl w:val="13C85A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3C567D01"/>
    <w:multiLevelType w:val="hybridMultilevel"/>
    <w:tmpl w:val="D56E6758"/>
    <w:lvl w:ilvl="0" w:tplc="C2524C70">
      <w:start w:val="1"/>
      <w:numFmt w:val="bullet"/>
      <w:lvlText w:val=""/>
      <w:lvlJc w:val="left"/>
      <w:pPr>
        <w:ind w:left="1429" w:hanging="360"/>
      </w:pPr>
      <w:rPr>
        <w:rFonts w:ascii="Symbol" w:hAnsi="Symbol" w:hint="default"/>
      </w:rPr>
    </w:lvl>
    <w:lvl w:ilvl="1" w:tplc="C2524C70">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FAA1B1E"/>
    <w:multiLevelType w:val="hybridMultilevel"/>
    <w:tmpl w:val="EE8049AA"/>
    <w:lvl w:ilvl="0" w:tplc="C0DEBA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0F42075"/>
    <w:multiLevelType w:val="multilevel"/>
    <w:tmpl w:val="78FCFC52"/>
    <w:lvl w:ilvl="0">
      <w:start w:val="1"/>
      <w:numFmt w:val="upperRoman"/>
      <w:pStyle w:val="1"/>
      <w:lvlText w:val="%1."/>
      <w:lvlJc w:val="left"/>
      <w:pPr>
        <w:ind w:left="360" w:hanging="360"/>
      </w:pPr>
      <w:rPr>
        <w:rFonts w:hint="default"/>
      </w:rPr>
    </w:lvl>
    <w:lvl w:ilvl="1">
      <w:start w:val="1"/>
      <w:numFmt w:val="decimal"/>
      <w:pStyle w:val="20"/>
      <w:isLgl/>
      <w:lvlText w:val="%1.%2."/>
      <w:lvlJc w:val="left"/>
      <w:pPr>
        <w:ind w:left="792" w:hanging="432"/>
      </w:pPr>
      <w:rPr>
        <w:rFonts w:hint="default"/>
      </w:rPr>
    </w:lvl>
    <w:lvl w:ilvl="2">
      <w:start w:val="1"/>
      <w:numFmt w:val="decimal"/>
      <w:pStyle w:val="31"/>
      <w:isLgl/>
      <w:lvlText w:val="%1.%2.%3."/>
      <w:lvlJc w:val="left"/>
      <w:pPr>
        <w:ind w:left="1224" w:hanging="504"/>
      </w:pPr>
      <w:rPr>
        <w:rFonts w:hint="default"/>
      </w:rPr>
    </w:lvl>
    <w:lvl w:ilvl="3">
      <w:start w:val="1"/>
      <w:numFmt w:val="decimal"/>
      <w:pStyle w:val="4"/>
      <w:isLgl/>
      <w:lvlText w:val="%1.%2.%3.%4."/>
      <w:lvlJc w:val="left"/>
      <w:pPr>
        <w:ind w:left="1728" w:hanging="648"/>
      </w:pPr>
      <w:rPr>
        <w:rFonts w:hint="default"/>
      </w:rPr>
    </w:lvl>
    <w:lvl w:ilvl="4">
      <w:start w:val="1"/>
      <w:numFmt w:val="decimal"/>
      <w:pStyle w:val="5"/>
      <w:isLgl/>
      <w:lvlText w:val="%1.%2.%3.%4.%5."/>
      <w:lvlJc w:val="left"/>
      <w:pPr>
        <w:ind w:left="2232" w:hanging="792"/>
      </w:pPr>
      <w:rPr>
        <w:rFonts w:hint="default"/>
      </w:rPr>
    </w:lvl>
    <w:lvl w:ilvl="5">
      <w:start w:val="1"/>
      <w:numFmt w:val="decimal"/>
      <w:isLgl/>
      <w:lvlText w:val="%1.%2.%3.%4.%5.%6."/>
      <w:lvlJc w:val="left"/>
      <w:pPr>
        <w:ind w:left="2736" w:hanging="936"/>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744" w:hanging="1224"/>
      </w:pPr>
      <w:rPr>
        <w:rFonts w:hint="default"/>
      </w:rPr>
    </w:lvl>
    <w:lvl w:ilvl="8">
      <w:start w:val="1"/>
      <w:numFmt w:val="decimal"/>
      <w:isLgl/>
      <w:lvlText w:val="%1.%2.%3.%4.%5.%6.%7.%8.%9."/>
      <w:lvlJc w:val="left"/>
      <w:pPr>
        <w:ind w:left="4320" w:hanging="1440"/>
      </w:pPr>
      <w:rPr>
        <w:rFonts w:hint="default"/>
      </w:rPr>
    </w:lvl>
  </w:abstractNum>
  <w:abstractNum w:abstractNumId="34">
    <w:nsid w:val="42C5321F"/>
    <w:multiLevelType w:val="hybridMultilevel"/>
    <w:tmpl w:val="7FBA6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AE7D25"/>
    <w:multiLevelType w:val="hybridMultilevel"/>
    <w:tmpl w:val="EE3ABE90"/>
    <w:lvl w:ilvl="0" w:tplc="E77298B6">
      <w:start w:val="100"/>
      <w:numFmt w:val="bullet"/>
      <w:pStyle w:val="10"/>
      <w:lvlText w:val="-"/>
      <w:lvlJc w:val="left"/>
      <w:pPr>
        <w:ind w:left="1429" w:hanging="360"/>
      </w:pPr>
      <w:rPr>
        <w:rFonts w:ascii="Times New Roman" w:hAnsi="Times New Roman" w:cs="Times New Roman" w:hint="default"/>
      </w:rPr>
    </w:lvl>
    <w:lvl w:ilvl="1" w:tplc="4378DAB0"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6">
    <w:nsid w:val="52E60086"/>
    <w:multiLevelType w:val="multilevel"/>
    <w:tmpl w:val="C16E4422"/>
    <w:lvl w:ilvl="0">
      <w:start w:val="2"/>
      <w:numFmt w:val="decimal"/>
      <w:pStyle w:val="11"/>
      <w:lvlText w:val="%1."/>
      <w:lvlJc w:val="left"/>
      <w:pPr>
        <w:ind w:left="360" w:hanging="360"/>
      </w:pPr>
      <w:rPr>
        <w:rFonts w:hint="default"/>
        <w:sz w:val="28"/>
      </w:rPr>
    </w:lvl>
    <w:lvl w:ilvl="1">
      <w:start w:val="1"/>
      <w:numFmt w:val="decimal"/>
      <w:lvlText w:val="1.%2"/>
      <w:lvlJc w:val="left"/>
      <w:pPr>
        <w:ind w:left="792" w:hanging="432"/>
      </w:pPr>
      <w:rPr>
        <w:b/>
        <w:bCs w:val="0"/>
        <w:i w:val="0"/>
        <w:iCs w:val="0"/>
        <w:caps w:val="0"/>
        <w:smallCaps w:val="0"/>
        <w:strike w:val="0"/>
        <w:dstrike w:val="0"/>
        <w:noProof w:val="0"/>
        <w:vanish w:val="0"/>
        <w:spacing w:val="0"/>
        <w:kern w:val="0"/>
        <w:position w:val="0"/>
        <w:u w:val="none"/>
        <w:vertAlign w:val="baseline"/>
        <w:em w:val="no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39C3C3E"/>
    <w:multiLevelType w:val="hybridMultilevel"/>
    <w:tmpl w:val="8F2CF66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8">
    <w:nsid w:val="58E91BB5"/>
    <w:multiLevelType w:val="hybridMultilevel"/>
    <w:tmpl w:val="4600E9B2"/>
    <w:lvl w:ilvl="0" w:tplc="C0DEBAEC">
      <w:start w:val="1"/>
      <w:numFmt w:val="bullet"/>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BA476A0"/>
    <w:multiLevelType w:val="hybridMultilevel"/>
    <w:tmpl w:val="77EE826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0">
    <w:nsid w:val="5D3E6995"/>
    <w:multiLevelType w:val="hybridMultilevel"/>
    <w:tmpl w:val="0570EF90"/>
    <w:lvl w:ilvl="0" w:tplc="F0CA00F8">
      <w:start w:val="1"/>
      <w:numFmt w:val="decimal"/>
      <w:pStyle w:val="a6"/>
      <w:lvlText w:val="Таблица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35D3253"/>
    <w:multiLevelType w:val="hybridMultilevel"/>
    <w:tmpl w:val="CF105384"/>
    <w:lvl w:ilvl="0" w:tplc="2C401214">
      <w:start w:val="1"/>
      <w:numFmt w:val="decimal"/>
      <w:pStyle w:val="a7"/>
      <w:lvlText w:val="Переменная %1."/>
      <w:lvlJc w:val="left"/>
      <w:pPr>
        <w:ind w:left="1429" w:hanging="360"/>
      </w:pPr>
      <w:rPr>
        <w:rFonts w:hint="default"/>
      </w:rPr>
    </w:lvl>
    <w:lvl w:ilvl="1" w:tplc="94C4A87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66F10570"/>
    <w:multiLevelType w:val="hybridMultilevel"/>
    <w:tmpl w:val="494401F0"/>
    <w:lvl w:ilvl="0" w:tplc="6610EC2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3">
    <w:nsid w:val="67270EB1"/>
    <w:multiLevelType w:val="hybridMultilevel"/>
    <w:tmpl w:val="BB0090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nsid w:val="6F2D7074"/>
    <w:multiLevelType w:val="hybridMultilevel"/>
    <w:tmpl w:val="C2445C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728F1C12"/>
    <w:multiLevelType w:val="hybridMultilevel"/>
    <w:tmpl w:val="E4C2ACB8"/>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6">
    <w:nsid w:val="72A336CD"/>
    <w:multiLevelType w:val="multilevel"/>
    <w:tmpl w:val="97948060"/>
    <w:lvl w:ilvl="0">
      <w:start w:val="1"/>
      <w:numFmt w:val="decimal"/>
      <w:pStyle w:val="a8"/>
      <w:lvlText w:val="%1."/>
      <w:lvlJc w:val="left"/>
      <w:pPr>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nsid w:val="74773E9E"/>
    <w:multiLevelType w:val="hybridMultilevel"/>
    <w:tmpl w:val="058C22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nsid w:val="74B64CFA"/>
    <w:multiLevelType w:val="hybridMultilevel"/>
    <w:tmpl w:val="9B221068"/>
    <w:lvl w:ilvl="0" w:tplc="1158D272">
      <w:start w:val="1"/>
      <w:numFmt w:val="decimal"/>
      <w:pStyle w:val="a9"/>
      <w:lvlText w:val="Рисунок %1"/>
      <w:lvlJc w:val="left"/>
      <w:pPr>
        <w:ind w:left="5889" w:hanging="360"/>
      </w:pPr>
      <w:rPr>
        <w:rFonts w:hint="default"/>
        <w:b/>
        <w:lang w:val="ru-RU"/>
      </w:rPr>
    </w:lvl>
    <w:lvl w:ilvl="1" w:tplc="B24A3364" w:tentative="1">
      <w:start w:val="1"/>
      <w:numFmt w:val="lowerLetter"/>
      <w:lvlText w:val="%2."/>
      <w:lvlJc w:val="left"/>
      <w:pPr>
        <w:ind w:left="1440" w:hanging="360"/>
      </w:pPr>
    </w:lvl>
    <w:lvl w:ilvl="2" w:tplc="DCC2BE74" w:tentative="1">
      <w:start w:val="1"/>
      <w:numFmt w:val="lowerRoman"/>
      <w:lvlText w:val="%3."/>
      <w:lvlJc w:val="right"/>
      <w:pPr>
        <w:ind w:left="2160" w:hanging="180"/>
      </w:pPr>
    </w:lvl>
    <w:lvl w:ilvl="3" w:tplc="EF96F9F8" w:tentative="1">
      <w:start w:val="1"/>
      <w:numFmt w:val="decimal"/>
      <w:lvlText w:val="%4."/>
      <w:lvlJc w:val="left"/>
      <w:pPr>
        <w:ind w:left="2880" w:hanging="360"/>
      </w:pPr>
    </w:lvl>
    <w:lvl w:ilvl="4" w:tplc="65EEC760" w:tentative="1">
      <w:start w:val="1"/>
      <w:numFmt w:val="lowerLetter"/>
      <w:lvlText w:val="%5."/>
      <w:lvlJc w:val="left"/>
      <w:pPr>
        <w:ind w:left="3600" w:hanging="360"/>
      </w:pPr>
    </w:lvl>
    <w:lvl w:ilvl="5" w:tplc="3962EA28" w:tentative="1">
      <w:start w:val="1"/>
      <w:numFmt w:val="lowerRoman"/>
      <w:lvlText w:val="%6."/>
      <w:lvlJc w:val="right"/>
      <w:pPr>
        <w:ind w:left="4320" w:hanging="180"/>
      </w:pPr>
    </w:lvl>
    <w:lvl w:ilvl="6" w:tplc="C60EC484" w:tentative="1">
      <w:start w:val="1"/>
      <w:numFmt w:val="decimal"/>
      <w:lvlText w:val="%7."/>
      <w:lvlJc w:val="left"/>
      <w:pPr>
        <w:ind w:left="5040" w:hanging="360"/>
      </w:pPr>
    </w:lvl>
    <w:lvl w:ilvl="7" w:tplc="88165C24" w:tentative="1">
      <w:start w:val="1"/>
      <w:numFmt w:val="lowerLetter"/>
      <w:lvlText w:val="%8."/>
      <w:lvlJc w:val="left"/>
      <w:pPr>
        <w:ind w:left="5760" w:hanging="360"/>
      </w:pPr>
    </w:lvl>
    <w:lvl w:ilvl="8" w:tplc="2E72468C" w:tentative="1">
      <w:start w:val="1"/>
      <w:numFmt w:val="lowerRoman"/>
      <w:lvlText w:val="%9."/>
      <w:lvlJc w:val="right"/>
      <w:pPr>
        <w:ind w:left="6480" w:hanging="180"/>
      </w:pPr>
    </w:lvl>
  </w:abstractNum>
  <w:abstractNum w:abstractNumId="49">
    <w:nsid w:val="7A1E1A50"/>
    <w:multiLevelType w:val="hybridMultilevel"/>
    <w:tmpl w:val="35821112"/>
    <w:lvl w:ilvl="0" w:tplc="E0060A3A">
      <w:start w:val="1"/>
      <w:numFmt w:val="bullet"/>
      <w:lvlText w:val=""/>
      <w:lvlJc w:val="left"/>
      <w:pPr>
        <w:ind w:left="1429" w:hanging="360"/>
      </w:pPr>
      <w:rPr>
        <w:rFonts w:ascii="Symbol" w:hAnsi="Symbol"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0">
    <w:nsid w:val="7AE04197"/>
    <w:multiLevelType w:val="hybridMultilevel"/>
    <w:tmpl w:val="65945D22"/>
    <w:lvl w:ilvl="0" w:tplc="5CEA0700">
      <w:start w:val="1"/>
      <w:numFmt w:val="decimal"/>
      <w:pStyle w:val="12"/>
      <w:lvlText w:val="Таблица %1 - "/>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C953ADA"/>
    <w:multiLevelType w:val="hybridMultilevel"/>
    <w:tmpl w:val="CE004D80"/>
    <w:lvl w:ilvl="0" w:tplc="B5CE485E">
      <w:start w:val="1"/>
      <w:numFmt w:val="decimal"/>
      <w:pStyle w:val="aa"/>
      <w:lvlText w:val="Рисунок %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0"/>
  </w:num>
  <w:num w:numId="2">
    <w:abstractNumId w:val="29"/>
  </w:num>
  <w:num w:numId="3">
    <w:abstractNumId w:val="33"/>
  </w:num>
  <w:num w:numId="4">
    <w:abstractNumId w:val="18"/>
  </w:num>
  <w:num w:numId="5">
    <w:abstractNumId w:val="36"/>
  </w:num>
  <w:num w:numId="6">
    <w:abstractNumId w:val="13"/>
  </w:num>
  <w:num w:numId="7">
    <w:abstractNumId w:val="22"/>
  </w:num>
  <w:num w:numId="8">
    <w:abstractNumId w:val="35"/>
  </w:num>
  <w:num w:numId="9">
    <w:abstractNumId w:val="10"/>
  </w:num>
  <w:num w:numId="10">
    <w:abstractNumId w:val="26"/>
  </w:num>
  <w:num w:numId="11">
    <w:abstractNumId w:val="21"/>
  </w:num>
  <w:num w:numId="12">
    <w:abstractNumId w:val="28"/>
  </w:num>
  <w:num w:numId="13">
    <w:abstractNumId w:val="48"/>
  </w:num>
  <w:num w:numId="14">
    <w:abstractNumId w:val="23"/>
  </w:num>
  <w:num w:numId="15">
    <w:abstractNumId w:val="25"/>
  </w:num>
  <w:num w:numId="16">
    <w:abstractNumId w:val="14"/>
  </w:num>
  <w:num w:numId="17">
    <w:abstractNumId w:val="11"/>
  </w:num>
  <w:num w:numId="18">
    <w:abstractNumId w:val="24"/>
  </w:num>
  <w:num w:numId="19">
    <w:abstractNumId w:val="31"/>
  </w:num>
  <w:num w:numId="20">
    <w:abstractNumId w:val="46"/>
  </w:num>
  <w:num w:numId="21">
    <w:abstractNumId w:val="51"/>
  </w:num>
  <w:num w:numId="22">
    <w:abstractNumId w:val="50"/>
  </w:num>
  <w:num w:numId="23">
    <w:abstractNumId w:val="41"/>
  </w:num>
  <w:num w:numId="24">
    <w:abstractNumId w:val="37"/>
  </w:num>
  <w:num w:numId="25">
    <w:abstractNumId w:val="44"/>
  </w:num>
  <w:num w:numId="26">
    <w:abstractNumId w:val="43"/>
  </w:num>
  <w:num w:numId="27">
    <w:abstractNumId w:val="47"/>
  </w:num>
  <w:num w:numId="28">
    <w:abstractNumId w:val="19"/>
  </w:num>
  <w:num w:numId="29">
    <w:abstractNumId w:val="17"/>
  </w:num>
  <w:num w:numId="30">
    <w:abstractNumId w:val="27"/>
  </w:num>
  <w:num w:numId="31">
    <w:abstractNumId w:val="48"/>
    <w:lvlOverride w:ilvl="0">
      <w:startOverride w:val="1"/>
    </w:lvlOverride>
  </w:num>
  <w:num w:numId="32">
    <w:abstractNumId w:val="32"/>
  </w:num>
  <w:num w:numId="33">
    <w:abstractNumId w:val="38"/>
  </w:num>
  <w:num w:numId="34">
    <w:abstractNumId w:val="39"/>
  </w:num>
  <w:num w:numId="35">
    <w:abstractNumId w:val="34"/>
  </w:num>
  <w:num w:numId="36">
    <w:abstractNumId w:val="15"/>
  </w:num>
  <w:num w:numId="37">
    <w:abstractNumId w:val="16"/>
  </w:num>
  <w:num w:numId="38">
    <w:abstractNumId w:val="42"/>
  </w:num>
  <w:num w:numId="39">
    <w:abstractNumId w:val="20"/>
  </w:num>
  <w:num w:numId="40">
    <w:abstractNumId w:val="49"/>
  </w:num>
  <w:num w:numId="41">
    <w:abstractNumId w:val="30"/>
  </w:num>
  <w:num w:numId="42">
    <w:abstractNumId w:val="12"/>
  </w:num>
  <w:num w:numId="43">
    <w:abstractNumId w:val="45"/>
  </w:num>
  <w:num w:numId="44">
    <w:abstractNumId w:val="9"/>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hideSpellingErrors/>
  <w:stylePaneFormatFilter w:val="3F01"/>
  <w:defaultTabStop w:val="709"/>
  <w:autoHyphenation/>
  <w:hyphenationZone w:val="357"/>
  <w:drawingGridHorizontalSpacing w:val="120"/>
  <w:drawingGridVerticalSpacing w:val="0"/>
  <w:displayHorizontalDrawingGridEvery w:val="0"/>
  <w:displayVerticalDrawingGridEvery w:val="0"/>
  <w:characterSpacingControl w:val="doNotCompress"/>
  <w:hdrShapeDefaults>
    <o:shapedefaults v:ext="edit" spidmax="148482"/>
  </w:hdrShapeDefaults>
  <w:footnotePr>
    <w:footnote w:id="0"/>
    <w:footnote w:id="1"/>
  </w:footnotePr>
  <w:endnotePr>
    <w:endnote w:id="0"/>
    <w:endnote w:id="1"/>
  </w:endnotePr>
  <w:compat/>
  <w:rsids>
    <w:rsidRoot w:val="006C130C"/>
    <w:rsid w:val="00000A72"/>
    <w:rsid w:val="00000A88"/>
    <w:rsid w:val="00000C14"/>
    <w:rsid w:val="00000F40"/>
    <w:rsid w:val="00000F79"/>
    <w:rsid w:val="00000F85"/>
    <w:rsid w:val="00001368"/>
    <w:rsid w:val="000016B4"/>
    <w:rsid w:val="00002009"/>
    <w:rsid w:val="00002D70"/>
    <w:rsid w:val="00003F47"/>
    <w:rsid w:val="00003FF4"/>
    <w:rsid w:val="0000439C"/>
    <w:rsid w:val="00004442"/>
    <w:rsid w:val="00004599"/>
    <w:rsid w:val="0000485F"/>
    <w:rsid w:val="00004876"/>
    <w:rsid w:val="00005034"/>
    <w:rsid w:val="00005538"/>
    <w:rsid w:val="00005583"/>
    <w:rsid w:val="0000585B"/>
    <w:rsid w:val="00005939"/>
    <w:rsid w:val="0000596D"/>
    <w:rsid w:val="00005B7A"/>
    <w:rsid w:val="00006633"/>
    <w:rsid w:val="00006B6A"/>
    <w:rsid w:val="00007005"/>
    <w:rsid w:val="00007754"/>
    <w:rsid w:val="00007773"/>
    <w:rsid w:val="00007D50"/>
    <w:rsid w:val="000103E4"/>
    <w:rsid w:val="000103F4"/>
    <w:rsid w:val="00010D6C"/>
    <w:rsid w:val="00010DDC"/>
    <w:rsid w:val="0001117E"/>
    <w:rsid w:val="0001161B"/>
    <w:rsid w:val="00011DB2"/>
    <w:rsid w:val="00011E1D"/>
    <w:rsid w:val="00011EAA"/>
    <w:rsid w:val="00012199"/>
    <w:rsid w:val="000122B9"/>
    <w:rsid w:val="000126FE"/>
    <w:rsid w:val="00012ACE"/>
    <w:rsid w:val="00012D32"/>
    <w:rsid w:val="00012D46"/>
    <w:rsid w:val="000134B7"/>
    <w:rsid w:val="00013B3A"/>
    <w:rsid w:val="00014513"/>
    <w:rsid w:val="00014C94"/>
    <w:rsid w:val="00014D4A"/>
    <w:rsid w:val="00014E65"/>
    <w:rsid w:val="000154A8"/>
    <w:rsid w:val="000162F4"/>
    <w:rsid w:val="00017CE5"/>
    <w:rsid w:val="00020419"/>
    <w:rsid w:val="000206EC"/>
    <w:rsid w:val="000207E3"/>
    <w:rsid w:val="00020885"/>
    <w:rsid w:val="00020B5B"/>
    <w:rsid w:val="00020B8C"/>
    <w:rsid w:val="00020DAB"/>
    <w:rsid w:val="00020EBD"/>
    <w:rsid w:val="00020F3D"/>
    <w:rsid w:val="0002107D"/>
    <w:rsid w:val="0002138A"/>
    <w:rsid w:val="0002188F"/>
    <w:rsid w:val="00021A58"/>
    <w:rsid w:val="00021AE9"/>
    <w:rsid w:val="000222F8"/>
    <w:rsid w:val="00022673"/>
    <w:rsid w:val="00022678"/>
    <w:rsid w:val="000228F7"/>
    <w:rsid w:val="00022913"/>
    <w:rsid w:val="00022E8A"/>
    <w:rsid w:val="0002379F"/>
    <w:rsid w:val="00023D9D"/>
    <w:rsid w:val="000246D0"/>
    <w:rsid w:val="0002475B"/>
    <w:rsid w:val="00024D43"/>
    <w:rsid w:val="00024DD3"/>
    <w:rsid w:val="0002520E"/>
    <w:rsid w:val="00025C99"/>
    <w:rsid w:val="000263E0"/>
    <w:rsid w:val="00026430"/>
    <w:rsid w:val="000264F4"/>
    <w:rsid w:val="00026807"/>
    <w:rsid w:val="0002730B"/>
    <w:rsid w:val="00030D12"/>
    <w:rsid w:val="00030DA5"/>
    <w:rsid w:val="00030EA6"/>
    <w:rsid w:val="000310E8"/>
    <w:rsid w:val="0003117E"/>
    <w:rsid w:val="00031353"/>
    <w:rsid w:val="0003169A"/>
    <w:rsid w:val="00031B7B"/>
    <w:rsid w:val="0003228C"/>
    <w:rsid w:val="00032457"/>
    <w:rsid w:val="00032B09"/>
    <w:rsid w:val="00032B26"/>
    <w:rsid w:val="00032B2F"/>
    <w:rsid w:val="00032EC0"/>
    <w:rsid w:val="00034195"/>
    <w:rsid w:val="00034807"/>
    <w:rsid w:val="000356A2"/>
    <w:rsid w:val="00035C76"/>
    <w:rsid w:val="00036007"/>
    <w:rsid w:val="00036016"/>
    <w:rsid w:val="000364AC"/>
    <w:rsid w:val="00036C63"/>
    <w:rsid w:val="000376E3"/>
    <w:rsid w:val="00040725"/>
    <w:rsid w:val="00040759"/>
    <w:rsid w:val="00041627"/>
    <w:rsid w:val="00041F6E"/>
    <w:rsid w:val="000428F4"/>
    <w:rsid w:val="00042CE9"/>
    <w:rsid w:val="00042F49"/>
    <w:rsid w:val="0004371C"/>
    <w:rsid w:val="000438DA"/>
    <w:rsid w:val="00043B37"/>
    <w:rsid w:val="000440A1"/>
    <w:rsid w:val="000449B7"/>
    <w:rsid w:val="0004538A"/>
    <w:rsid w:val="0004588A"/>
    <w:rsid w:val="00046620"/>
    <w:rsid w:val="00046D62"/>
    <w:rsid w:val="0004714C"/>
    <w:rsid w:val="0004781A"/>
    <w:rsid w:val="00050E1E"/>
    <w:rsid w:val="00051E4C"/>
    <w:rsid w:val="00051EC0"/>
    <w:rsid w:val="00052DD7"/>
    <w:rsid w:val="0005339A"/>
    <w:rsid w:val="0005363C"/>
    <w:rsid w:val="00053E25"/>
    <w:rsid w:val="00053EAF"/>
    <w:rsid w:val="000546AD"/>
    <w:rsid w:val="00055012"/>
    <w:rsid w:val="000553C8"/>
    <w:rsid w:val="000558DA"/>
    <w:rsid w:val="00055C07"/>
    <w:rsid w:val="00055E16"/>
    <w:rsid w:val="0005609A"/>
    <w:rsid w:val="00056327"/>
    <w:rsid w:val="0005677C"/>
    <w:rsid w:val="00056E90"/>
    <w:rsid w:val="00057561"/>
    <w:rsid w:val="000601EA"/>
    <w:rsid w:val="00060E14"/>
    <w:rsid w:val="0006112A"/>
    <w:rsid w:val="00061611"/>
    <w:rsid w:val="0006176B"/>
    <w:rsid w:val="0006188E"/>
    <w:rsid w:val="00061D0D"/>
    <w:rsid w:val="00061F95"/>
    <w:rsid w:val="0006219B"/>
    <w:rsid w:val="0006393C"/>
    <w:rsid w:val="00064776"/>
    <w:rsid w:val="0006552F"/>
    <w:rsid w:val="000657EC"/>
    <w:rsid w:val="00065F6D"/>
    <w:rsid w:val="00066178"/>
    <w:rsid w:val="00066420"/>
    <w:rsid w:val="00066ABE"/>
    <w:rsid w:val="000678F3"/>
    <w:rsid w:val="00067C87"/>
    <w:rsid w:val="00067E17"/>
    <w:rsid w:val="00067E47"/>
    <w:rsid w:val="00067EFA"/>
    <w:rsid w:val="00067F1B"/>
    <w:rsid w:val="0007096D"/>
    <w:rsid w:val="000714C7"/>
    <w:rsid w:val="000718CA"/>
    <w:rsid w:val="000736B4"/>
    <w:rsid w:val="00074378"/>
    <w:rsid w:val="00074A2B"/>
    <w:rsid w:val="00075828"/>
    <w:rsid w:val="00075C21"/>
    <w:rsid w:val="0007646F"/>
    <w:rsid w:val="00077188"/>
    <w:rsid w:val="000777A9"/>
    <w:rsid w:val="00077C8F"/>
    <w:rsid w:val="00077D40"/>
    <w:rsid w:val="00077F2B"/>
    <w:rsid w:val="00080816"/>
    <w:rsid w:val="000809A1"/>
    <w:rsid w:val="00080F61"/>
    <w:rsid w:val="00081049"/>
    <w:rsid w:val="00082590"/>
    <w:rsid w:val="0008266E"/>
    <w:rsid w:val="0008290B"/>
    <w:rsid w:val="0008305E"/>
    <w:rsid w:val="000832CB"/>
    <w:rsid w:val="00083B51"/>
    <w:rsid w:val="00083D9E"/>
    <w:rsid w:val="00083FCA"/>
    <w:rsid w:val="0008471B"/>
    <w:rsid w:val="00084E5B"/>
    <w:rsid w:val="00084F38"/>
    <w:rsid w:val="000862A3"/>
    <w:rsid w:val="000865CE"/>
    <w:rsid w:val="00086608"/>
    <w:rsid w:val="00086BAB"/>
    <w:rsid w:val="00087EC0"/>
    <w:rsid w:val="000900EE"/>
    <w:rsid w:val="000903E1"/>
    <w:rsid w:val="0009052B"/>
    <w:rsid w:val="00090C30"/>
    <w:rsid w:val="00090CF3"/>
    <w:rsid w:val="000918A7"/>
    <w:rsid w:val="00091B2D"/>
    <w:rsid w:val="00092823"/>
    <w:rsid w:val="00092CDC"/>
    <w:rsid w:val="00092DD9"/>
    <w:rsid w:val="0009302C"/>
    <w:rsid w:val="000939C8"/>
    <w:rsid w:val="00094431"/>
    <w:rsid w:val="00094A40"/>
    <w:rsid w:val="00095716"/>
    <w:rsid w:val="00095722"/>
    <w:rsid w:val="000959CB"/>
    <w:rsid w:val="00095AF4"/>
    <w:rsid w:val="000961D7"/>
    <w:rsid w:val="00096418"/>
    <w:rsid w:val="00097CB5"/>
    <w:rsid w:val="000A0132"/>
    <w:rsid w:val="000A0178"/>
    <w:rsid w:val="000A0BDA"/>
    <w:rsid w:val="000A117F"/>
    <w:rsid w:val="000A1221"/>
    <w:rsid w:val="000A1686"/>
    <w:rsid w:val="000A1C3D"/>
    <w:rsid w:val="000A215C"/>
    <w:rsid w:val="000A29D5"/>
    <w:rsid w:val="000A2A4D"/>
    <w:rsid w:val="000A2C1A"/>
    <w:rsid w:val="000A2EC3"/>
    <w:rsid w:val="000A34AF"/>
    <w:rsid w:val="000A3870"/>
    <w:rsid w:val="000A3AAC"/>
    <w:rsid w:val="000A3D26"/>
    <w:rsid w:val="000A485D"/>
    <w:rsid w:val="000A4BD2"/>
    <w:rsid w:val="000A4D09"/>
    <w:rsid w:val="000A50DE"/>
    <w:rsid w:val="000A5AA8"/>
    <w:rsid w:val="000A5BC0"/>
    <w:rsid w:val="000A5DE2"/>
    <w:rsid w:val="000A603D"/>
    <w:rsid w:val="000A65FF"/>
    <w:rsid w:val="000A7367"/>
    <w:rsid w:val="000A7681"/>
    <w:rsid w:val="000A7FBA"/>
    <w:rsid w:val="000B062C"/>
    <w:rsid w:val="000B09A7"/>
    <w:rsid w:val="000B0C34"/>
    <w:rsid w:val="000B0C4B"/>
    <w:rsid w:val="000B14C1"/>
    <w:rsid w:val="000B1631"/>
    <w:rsid w:val="000B1CD7"/>
    <w:rsid w:val="000B1E97"/>
    <w:rsid w:val="000B2AF2"/>
    <w:rsid w:val="000B34D5"/>
    <w:rsid w:val="000B37BF"/>
    <w:rsid w:val="000B3941"/>
    <w:rsid w:val="000B3EA6"/>
    <w:rsid w:val="000B4424"/>
    <w:rsid w:val="000B4A8E"/>
    <w:rsid w:val="000B4EB6"/>
    <w:rsid w:val="000B5619"/>
    <w:rsid w:val="000B5643"/>
    <w:rsid w:val="000B577E"/>
    <w:rsid w:val="000B5869"/>
    <w:rsid w:val="000B5935"/>
    <w:rsid w:val="000B65E8"/>
    <w:rsid w:val="000B6819"/>
    <w:rsid w:val="000B6D94"/>
    <w:rsid w:val="000B6E69"/>
    <w:rsid w:val="000B6F1D"/>
    <w:rsid w:val="000B764A"/>
    <w:rsid w:val="000C04A6"/>
    <w:rsid w:val="000C1365"/>
    <w:rsid w:val="000C141A"/>
    <w:rsid w:val="000C15DC"/>
    <w:rsid w:val="000C216B"/>
    <w:rsid w:val="000C2239"/>
    <w:rsid w:val="000C23C9"/>
    <w:rsid w:val="000C26D1"/>
    <w:rsid w:val="000C2BC4"/>
    <w:rsid w:val="000C3158"/>
    <w:rsid w:val="000C38CB"/>
    <w:rsid w:val="000C3D66"/>
    <w:rsid w:val="000C403F"/>
    <w:rsid w:val="000C419F"/>
    <w:rsid w:val="000C437C"/>
    <w:rsid w:val="000C5492"/>
    <w:rsid w:val="000C5642"/>
    <w:rsid w:val="000C5A07"/>
    <w:rsid w:val="000C5BAD"/>
    <w:rsid w:val="000C65DC"/>
    <w:rsid w:val="000C6FBF"/>
    <w:rsid w:val="000C72EE"/>
    <w:rsid w:val="000C7A6D"/>
    <w:rsid w:val="000C7C15"/>
    <w:rsid w:val="000C7E5D"/>
    <w:rsid w:val="000D0762"/>
    <w:rsid w:val="000D0850"/>
    <w:rsid w:val="000D0A06"/>
    <w:rsid w:val="000D0A67"/>
    <w:rsid w:val="000D0C99"/>
    <w:rsid w:val="000D11A0"/>
    <w:rsid w:val="000D165E"/>
    <w:rsid w:val="000D2F34"/>
    <w:rsid w:val="000D33AC"/>
    <w:rsid w:val="000D36DD"/>
    <w:rsid w:val="000D3F4E"/>
    <w:rsid w:val="000D44BE"/>
    <w:rsid w:val="000D44C8"/>
    <w:rsid w:val="000D4544"/>
    <w:rsid w:val="000D5160"/>
    <w:rsid w:val="000D5867"/>
    <w:rsid w:val="000D5920"/>
    <w:rsid w:val="000D5A17"/>
    <w:rsid w:val="000D5FCF"/>
    <w:rsid w:val="000D6539"/>
    <w:rsid w:val="000D670F"/>
    <w:rsid w:val="000D6738"/>
    <w:rsid w:val="000D697E"/>
    <w:rsid w:val="000D6D1C"/>
    <w:rsid w:val="000D7718"/>
    <w:rsid w:val="000E0ABB"/>
    <w:rsid w:val="000E1BF9"/>
    <w:rsid w:val="000E1D13"/>
    <w:rsid w:val="000E2695"/>
    <w:rsid w:val="000E2CCA"/>
    <w:rsid w:val="000E3DB5"/>
    <w:rsid w:val="000E41B7"/>
    <w:rsid w:val="000E44CC"/>
    <w:rsid w:val="000E4A87"/>
    <w:rsid w:val="000E5434"/>
    <w:rsid w:val="000E5559"/>
    <w:rsid w:val="000E583F"/>
    <w:rsid w:val="000E6530"/>
    <w:rsid w:val="000E67ED"/>
    <w:rsid w:val="000E6CD8"/>
    <w:rsid w:val="000E7742"/>
    <w:rsid w:val="000E7908"/>
    <w:rsid w:val="000F03FB"/>
    <w:rsid w:val="000F057F"/>
    <w:rsid w:val="000F0AA7"/>
    <w:rsid w:val="000F0B26"/>
    <w:rsid w:val="000F0F16"/>
    <w:rsid w:val="000F0FD1"/>
    <w:rsid w:val="000F1764"/>
    <w:rsid w:val="000F180B"/>
    <w:rsid w:val="000F1C4A"/>
    <w:rsid w:val="000F25CF"/>
    <w:rsid w:val="000F25E1"/>
    <w:rsid w:val="000F33A6"/>
    <w:rsid w:val="000F3A9E"/>
    <w:rsid w:val="000F4333"/>
    <w:rsid w:val="000F4698"/>
    <w:rsid w:val="000F49DB"/>
    <w:rsid w:val="000F5684"/>
    <w:rsid w:val="000F5829"/>
    <w:rsid w:val="000F5CFD"/>
    <w:rsid w:val="000F5E4D"/>
    <w:rsid w:val="000F71A9"/>
    <w:rsid w:val="001008A9"/>
    <w:rsid w:val="00100C6C"/>
    <w:rsid w:val="001019E9"/>
    <w:rsid w:val="00101D0E"/>
    <w:rsid w:val="001021C9"/>
    <w:rsid w:val="001026B3"/>
    <w:rsid w:val="00102E67"/>
    <w:rsid w:val="00103247"/>
    <w:rsid w:val="00103F9D"/>
    <w:rsid w:val="001048B7"/>
    <w:rsid w:val="00104F5E"/>
    <w:rsid w:val="00105288"/>
    <w:rsid w:val="0010538F"/>
    <w:rsid w:val="00105431"/>
    <w:rsid w:val="00105A7C"/>
    <w:rsid w:val="00105E2E"/>
    <w:rsid w:val="00106231"/>
    <w:rsid w:val="0010782E"/>
    <w:rsid w:val="00107BFB"/>
    <w:rsid w:val="00107FB3"/>
    <w:rsid w:val="001106C0"/>
    <w:rsid w:val="00110C9C"/>
    <w:rsid w:val="00110CEA"/>
    <w:rsid w:val="0011176F"/>
    <w:rsid w:val="00111968"/>
    <w:rsid w:val="00112017"/>
    <w:rsid w:val="00112143"/>
    <w:rsid w:val="00112822"/>
    <w:rsid w:val="00112D2A"/>
    <w:rsid w:val="00112F02"/>
    <w:rsid w:val="001135AB"/>
    <w:rsid w:val="00113783"/>
    <w:rsid w:val="00114423"/>
    <w:rsid w:val="00114695"/>
    <w:rsid w:val="00114854"/>
    <w:rsid w:val="00114B41"/>
    <w:rsid w:val="00114FD7"/>
    <w:rsid w:val="00115450"/>
    <w:rsid w:val="00116B40"/>
    <w:rsid w:val="00116BFA"/>
    <w:rsid w:val="00116C12"/>
    <w:rsid w:val="0011700B"/>
    <w:rsid w:val="001170E3"/>
    <w:rsid w:val="001173B9"/>
    <w:rsid w:val="001175BD"/>
    <w:rsid w:val="001178B9"/>
    <w:rsid w:val="00117B1A"/>
    <w:rsid w:val="00117CFE"/>
    <w:rsid w:val="00120079"/>
    <w:rsid w:val="00120143"/>
    <w:rsid w:val="0012018C"/>
    <w:rsid w:val="0012076D"/>
    <w:rsid w:val="0012149B"/>
    <w:rsid w:val="001215CE"/>
    <w:rsid w:val="00121A84"/>
    <w:rsid w:val="00121F44"/>
    <w:rsid w:val="00122110"/>
    <w:rsid w:val="0012254A"/>
    <w:rsid w:val="0012303A"/>
    <w:rsid w:val="001232F8"/>
    <w:rsid w:val="00123664"/>
    <w:rsid w:val="001236A5"/>
    <w:rsid w:val="00123938"/>
    <w:rsid w:val="001240F5"/>
    <w:rsid w:val="0012415F"/>
    <w:rsid w:val="00124253"/>
    <w:rsid w:val="00124435"/>
    <w:rsid w:val="001247C2"/>
    <w:rsid w:val="001249B6"/>
    <w:rsid w:val="00124F4A"/>
    <w:rsid w:val="00125500"/>
    <w:rsid w:val="001259C4"/>
    <w:rsid w:val="00125D11"/>
    <w:rsid w:val="00126112"/>
    <w:rsid w:val="00126115"/>
    <w:rsid w:val="0012670D"/>
    <w:rsid w:val="00126C2D"/>
    <w:rsid w:val="00127092"/>
    <w:rsid w:val="0012732A"/>
    <w:rsid w:val="001277E7"/>
    <w:rsid w:val="001279E2"/>
    <w:rsid w:val="00127AE6"/>
    <w:rsid w:val="001300B9"/>
    <w:rsid w:val="001302AA"/>
    <w:rsid w:val="00130412"/>
    <w:rsid w:val="001306A7"/>
    <w:rsid w:val="00130E5A"/>
    <w:rsid w:val="0013191A"/>
    <w:rsid w:val="00131BB9"/>
    <w:rsid w:val="00131F73"/>
    <w:rsid w:val="0013224D"/>
    <w:rsid w:val="001328DC"/>
    <w:rsid w:val="00132DEB"/>
    <w:rsid w:val="00132F71"/>
    <w:rsid w:val="001330A5"/>
    <w:rsid w:val="00133243"/>
    <w:rsid w:val="00133254"/>
    <w:rsid w:val="001332F2"/>
    <w:rsid w:val="00133966"/>
    <w:rsid w:val="00133BD7"/>
    <w:rsid w:val="001345D5"/>
    <w:rsid w:val="00134E9C"/>
    <w:rsid w:val="00134F75"/>
    <w:rsid w:val="00135433"/>
    <w:rsid w:val="0013573B"/>
    <w:rsid w:val="00135804"/>
    <w:rsid w:val="001362FB"/>
    <w:rsid w:val="00136C08"/>
    <w:rsid w:val="00137780"/>
    <w:rsid w:val="00137960"/>
    <w:rsid w:val="001400F9"/>
    <w:rsid w:val="001405A9"/>
    <w:rsid w:val="0014123A"/>
    <w:rsid w:val="00142181"/>
    <w:rsid w:val="00142718"/>
    <w:rsid w:val="00142B48"/>
    <w:rsid w:val="00142EC9"/>
    <w:rsid w:val="00144424"/>
    <w:rsid w:val="00144D1E"/>
    <w:rsid w:val="00144FB9"/>
    <w:rsid w:val="0014566B"/>
    <w:rsid w:val="00145EC7"/>
    <w:rsid w:val="001460B0"/>
    <w:rsid w:val="00146495"/>
    <w:rsid w:val="001467FE"/>
    <w:rsid w:val="00146845"/>
    <w:rsid w:val="00146A1B"/>
    <w:rsid w:val="00146D4B"/>
    <w:rsid w:val="00146DFE"/>
    <w:rsid w:val="00146F59"/>
    <w:rsid w:val="00147CDC"/>
    <w:rsid w:val="00150166"/>
    <w:rsid w:val="00150B36"/>
    <w:rsid w:val="00150F68"/>
    <w:rsid w:val="0015263E"/>
    <w:rsid w:val="001527A0"/>
    <w:rsid w:val="00152E22"/>
    <w:rsid w:val="00152FE0"/>
    <w:rsid w:val="00153683"/>
    <w:rsid w:val="00153D2D"/>
    <w:rsid w:val="00155A93"/>
    <w:rsid w:val="00155AF7"/>
    <w:rsid w:val="00155B03"/>
    <w:rsid w:val="00155FF7"/>
    <w:rsid w:val="00156B51"/>
    <w:rsid w:val="00156CDE"/>
    <w:rsid w:val="00156D6A"/>
    <w:rsid w:val="00160D23"/>
    <w:rsid w:val="00160EF6"/>
    <w:rsid w:val="00160F07"/>
    <w:rsid w:val="00160F70"/>
    <w:rsid w:val="0016103B"/>
    <w:rsid w:val="00161571"/>
    <w:rsid w:val="0016165F"/>
    <w:rsid w:val="00161B40"/>
    <w:rsid w:val="0016201E"/>
    <w:rsid w:val="00162787"/>
    <w:rsid w:val="0016405A"/>
    <w:rsid w:val="00164175"/>
    <w:rsid w:val="00164319"/>
    <w:rsid w:val="001646C7"/>
    <w:rsid w:val="00164DB9"/>
    <w:rsid w:val="00164EDF"/>
    <w:rsid w:val="00165320"/>
    <w:rsid w:val="001654D1"/>
    <w:rsid w:val="00165E0C"/>
    <w:rsid w:val="0016615D"/>
    <w:rsid w:val="00166344"/>
    <w:rsid w:val="00167150"/>
    <w:rsid w:val="0016737C"/>
    <w:rsid w:val="0016755D"/>
    <w:rsid w:val="0016758C"/>
    <w:rsid w:val="00167635"/>
    <w:rsid w:val="00167C81"/>
    <w:rsid w:val="00167DBD"/>
    <w:rsid w:val="00167F2C"/>
    <w:rsid w:val="00167FDC"/>
    <w:rsid w:val="00170126"/>
    <w:rsid w:val="00170164"/>
    <w:rsid w:val="001706B5"/>
    <w:rsid w:val="00170775"/>
    <w:rsid w:val="00170862"/>
    <w:rsid w:val="00170931"/>
    <w:rsid w:val="00170F1E"/>
    <w:rsid w:val="00171604"/>
    <w:rsid w:val="001719D2"/>
    <w:rsid w:val="00171E0E"/>
    <w:rsid w:val="00172422"/>
    <w:rsid w:val="00173783"/>
    <w:rsid w:val="001739B6"/>
    <w:rsid w:val="00173BDB"/>
    <w:rsid w:val="0017463D"/>
    <w:rsid w:val="00174B23"/>
    <w:rsid w:val="00174D41"/>
    <w:rsid w:val="0017577A"/>
    <w:rsid w:val="001759C7"/>
    <w:rsid w:val="001764AF"/>
    <w:rsid w:val="00176CE1"/>
    <w:rsid w:val="00176E28"/>
    <w:rsid w:val="0017704D"/>
    <w:rsid w:val="0017715A"/>
    <w:rsid w:val="001772C2"/>
    <w:rsid w:val="00177EE8"/>
    <w:rsid w:val="001806BC"/>
    <w:rsid w:val="00180AE1"/>
    <w:rsid w:val="00180EDC"/>
    <w:rsid w:val="0018131B"/>
    <w:rsid w:val="00181B27"/>
    <w:rsid w:val="00181C23"/>
    <w:rsid w:val="00182CDD"/>
    <w:rsid w:val="00182E07"/>
    <w:rsid w:val="00182E1D"/>
    <w:rsid w:val="00182FE5"/>
    <w:rsid w:val="001839D3"/>
    <w:rsid w:val="00183C1B"/>
    <w:rsid w:val="00183DCD"/>
    <w:rsid w:val="00184568"/>
    <w:rsid w:val="00184758"/>
    <w:rsid w:val="00184D27"/>
    <w:rsid w:val="00185006"/>
    <w:rsid w:val="001852C3"/>
    <w:rsid w:val="0018599C"/>
    <w:rsid w:val="001859D8"/>
    <w:rsid w:val="00185C6B"/>
    <w:rsid w:val="0018637D"/>
    <w:rsid w:val="0018641D"/>
    <w:rsid w:val="00186956"/>
    <w:rsid w:val="00186992"/>
    <w:rsid w:val="00186CB0"/>
    <w:rsid w:val="00186FA4"/>
    <w:rsid w:val="001900DF"/>
    <w:rsid w:val="0019020B"/>
    <w:rsid w:val="001909DD"/>
    <w:rsid w:val="001911F4"/>
    <w:rsid w:val="00191322"/>
    <w:rsid w:val="00191AC1"/>
    <w:rsid w:val="00191FAE"/>
    <w:rsid w:val="00192293"/>
    <w:rsid w:val="00192EC2"/>
    <w:rsid w:val="00193193"/>
    <w:rsid w:val="0019373E"/>
    <w:rsid w:val="001938E0"/>
    <w:rsid w:val="00193920"/>
    <w:rsid w:val="00193BD5"/>
    <w:rsid w:val="00193F4C"/>
    <w:rsid w:val="00194E4A"/>
    <w:rsid w:val="001959FA"/>
    <w:rsid w:val="00195C40"/>
    <w:rsid w:val="00195C8A"/>
    <w:rsid w:val="00195D2D"/>
    <w:rsid w:val="00196789"/>
    <w:rsid w:val="00196E70"/>
    <w:rsid w:val="00197261"/>
    <w:rsid w:val="0019763F"/>
    <w:rsid w:val="00197909"/>
    <w:rsid w:val="00197929"/>
    <w:rsid w:val="00197D59"/>
    <w:rsid w:val="001A00FC"/>
    <w:rsid w:val="001A0815"/>
    <w:rsid w:val="001A0FB1"/>
    <w:rsid w:val="001A0FD4"/>
    <w:rsid w:val="001A1332"/>
    <w:rsid w:val="001A1381"/>
    <w:rsid w:val="001A1A37"/>
    <w:rsid w:val="001A1FF8"/>
    <w:rsid w:val="001A2229"/>
    <w:rsid w:val="001A27A8"/>
    <w:rsid w:val="001A2C6D"/>
    <w:rsid w:val="001A2FD8"/>
    <w:rsid w:val="001A3C19"/>
    <w:rsid w:val="001A40A8"/>
    <w:rsid w:val="001A4371"/>
    <w:rsid w:val="001A43D6"/>
    <w:rsid w:val="001A4B79"/>
    <w:rsid w:val="001A52F5"/>
    <w:rsid w:val="001A53E2"/>
    <w:rsid w:val="001A5D3C"/>
    <w:rsid w:val="001A6559"/>
    <w:rsid w:val="001A6D09"/>
    <w:rsid w:val="001A71E9"/>
    <w:rsid w:val="001A74D4"/>
    <w:rsid w:val="001A779A"/>
    <w:rsid w:val="001A7903"/>
    <w:rsid w:val="001B017F"/>
    <w:rsid w:val="001B1230"/>
    <w:rsid w:val="001B1546"/>
    <w:rsid w:val="001B1983"/>
    <w:rsid w:val="001B1A14"/>
    <w:rsid w:val="001B1CA6"/>
    <w:rsid w:val="001B2216"/>
    <w:rsid w:val="001B2665"/>
    <w:rsid w:val="001B2694"/>
    <w:rsid w:val="001B2CE5"/>
    <w:rsid w:val="001B4785"/>
    <w:rsid w:val="001B4C15"/>
    <w:rsid w:val="001B4E0A"/>
    <w:rsid w:val="001B6AC1"/>
    <w:rsid w:val="001B6DDF"/>
    <w:rsid w:val="001B7005"/>
    <w:rsid w:val="001B73A3"/>
    <w:rsid w:val="001B7731"/>
    <w:rsid w:val="001B7741"/>
    <w:rsid w:val="001C03E4"/>
    <w:rsid w:val="001C04B9"/>
    <w:rsid w:val="001C066B"/>
    <w:rsid w:val="001C168E"/>
    <w:rsid w:val="001C16C1"/>
    <w:rsid w:val="001C21E5"/>
    <w:rsid w:val="001C221B"/>
    <w:rsid w:val="001C229B"/>
    <w:rsid w:val="001C336F"/>
    <w:rsid w:val="001C3BE7"/>
    <w:rsid w:val="001C4255"/>
    <w:rsid w:val="001C4DF3"/>
    <w:rsid w:val="001C4EEE"/>
    <w:rsid w:val="001C5CCF"/>
    <w:rsid w:val="001C5ED5"/>
    <w:rsid w:val="001C61F8"/>
    <w:rsid w:val="001C6709"/>
    <w:rsid w:val="001C670A"/>
    <w:rsid w:val="001C707A"/>
    <w:rsid w:val="001C7327"/>
    <w:rsid w:val="001C77D7"/>
    <w:rsid w:val="001C7970"/>
    <w:rsid w:val="001C7F99"/>
    <w:rsid w:val="001D0471"/>
    <w:rsid w:val="001D057C"/>
    <w:rsid w:val="001D05B2"/>
    <w:rsid w:val="001D0AEA"/>
    <w:rsid w:val="001D1173"/>
    <w:rsid w:val="001D1852"/>
    <w:rsid w:val="001D1D9D"/>
    <w:rsid w:val="001D2745"/>
    <w:rsid w:val="001D2833"/>
    <w:rsid w:val="001D29AC"/>
    <w:rsid w:val="001D2B71"/>
    <w:rsid w:val="001D2EEA"/>
    <w:rsid w:val="001D3C61"/>
    <w:rsid w:val="001D402D"/>
    <w:rsid w:val="001D561C"/>
    <w:rsid w:val="001D5705"/>
    <w:rsid w:val="001D5D7D"/>
    <w:rsid w:val="001D5EF3"/>
    <w:rsid w:val="001D6204"/>
    <w:rsid w:val="001D6398"/>
    <w:rsid w:val="001D64AA"/>
    <w:rsid w:val="001D6B3E"/>
    <w:rsid w:val="001D6CF9"/>
    <w:rsid w:val="001D7208"/>
    <w:rsid w:val="001D7435"/>
    <w:rsid w:val="001D77B4"/>
    <w:rsid w:val="001D7C9E"/>
    <w:rsid w:val="001D7CC3"/>
    <w:rsid w:val="001E0569"/>
    <w:rsid w:val="001E0796"/>
    <w:rsid w:val="001E108E"/>
    <w:rsid w:val="001E13C3"/>
    <w:rsid w:val="001E1464"/>
    <w:rsid w:val="001E1B65"/>
    <w:rsid w:val="001E1E54"/>
    <w:rsid w:val="001E21EC"/>
    <w:rsid w:val="001E22EB"/>
    <w:rsid w:val="001E2AC9"/>
    <w:rsid w:val="001E34C9"/>
    <w:rsid w:val="001E3AF1"/>
    <w:rsid w:val="001E3BC0"/>
    <w:rsid w:val="001E3E9B"/>
    <w:rsid w:val="001E4324"/>
    <w:rsid w:val="001E4726"/>
    <w:rsid w:val="001E544C"/>
    <w:rsid w:val="001E5869"/>
    <w:rsid w:val="001E593D"/>
    <w:rsid w:val="001E6930"/>
    <w:rsid w:val="001E69EC"/>
    <w:rsid w:val="001E6A40"/>
    <w:rsid w:val="001E6C7C"/>
    <w:rsid w:val="001E6E1B"/>
    <w:rsid w:val="001E720B"/>
    <w:rsid w:val="001E73AE"/>
    <w:rsid w:val="001E79B5"/>
    <w:rsid w:val="001E79F1"/>
    <w:rsid w:val="001E7B10"/>
    <w:rsid w:val="001F081A"/>
    <w:rsid w:val="001F13D9"/>
    <w:rsid w:val="001F196F"/>
    <w:rsid w:val="001F1BE6"/>
    <w:rsid w:val="001F1D71"/>
    <w:rsid w:val="001F228C"/>
    <w:rsid w:val="001F2517"/>
    <w:rsid w:val="001F25D7"/>
    <w:rsid w:val="001F2A2B"/>
    <w:rsid w:val="001F301F"/>
    <w:rsid w:val="001F3110"/>
    <w:rsid w:val="001F33C2"/>
    <w:rsid w:val="001F406A"/>
    <w:rsid w:val="001F42AE"/>
    <w:rsid w:val="001F454C"/>
    <w:rsid w:val="001F4640"/>
    <w:rsid w:val="001F47AA"/>
    <w:rsid w:val="001F5BB4"/>
    <w:rsid w:val="001F636B"/>
    <w:rsid w:val="001F7363"/>
    <w:rsid w:val="00200B37"/>
    <w:rsid w:val="00200DE2"/>
    <w:rsid w:val="00201418"/>
    <w:rsid w:val="00202012"/>
    <w:rsid w:val="00202318"/>
    <w:rsid w:val="00202CCC"/>
    <w:rsid w:val="00202DAE"/>
    <w:rsid w:val="00204779"/>
    <w:rsid w:val="002047A9"/>
    <w:rsid w:val="00204A9C"/>
    <w:rsid w:val="00204E75"/>
    <w:rsid w:val="00205054"/>
    <w:rsid w:val="0020591D"/>
    <w:rsid w:val="0020599B"/>
    <w:rsid w:val="00205D4B"/>
    <w:rsid w:val="00205DAF"/>
    <w:rsid w:val="00205DD2"/>
    <w:rsid w:val="00206330"/>
    <w:rsid w:val="00206673"/>
    <w:rsid w:val="002067B9"/>
    <w:rsid w:val="00206931"/>
    <w:rsid w:val="002069E0"/>
    <w:rsid w:val="00206B41"/>
    <w:rsid w:val="00206F49"/>
    <w:rsid w:val="0020737B"/>
    <w:rsid w:val="00207C4F"/>
    <w:rsid w:val="00210415"/>
    <w:rsid w:val="00210884"/>
    <w:rsid w:val="00210D26"/>
    <w:rsid w:val="00211194"/>
    <w:rsid w:val="00211372"/>
    <w:rsid w:val="002114A6"/>
    <w:rsid w:val="002118C0"/>
    <w:rsid w:val="00211A90"/>
    <w:rsid w:val="00211F80"/>
    <w:rsid w:val="00211FEB"/>
    <w:rsid w:val="00212033"/>
    <w:rsid w:val="002122D5"/>
    <w:rsid w:val="0021311E"/>
    <w:rsid w:val="00213636"/>
    <w:rsid w:val="0021373B"/>
    <w:rsid w:val="002137A0"/>
    <w:rsid w:val="00213C8D"/>
    <w:rsid w:val="00213CF1"/>
    <w:rsid w:val="0021451F"/>
    <w:rsid w:val="00215130"/>
    <w:rsid w:val="0021548F"/>
    <w:rsid w:val="00215AAE"/>
    <w:rsid w:val="00215B7D"/>
    <w:rsid w:val="00215D3C"/>
    <w:rsid w:val="00216C86"/>
    <w:rsid w:val="002170D5"/>
    <w:rsid w:val="002174C6"/>
    <w:rsid w:val="00217CD0"/>
    <w:rsid w:val="00217F02"/>
    <w:rsid w:val="00220681"/>
    <w:rsid w:val="00220E9B"/>
    <w:rsid w:val="002226D4"/>
    <w:rsid w:val="0022278B"/>
    <w:rsid w:val="00222F71"/>
    <w:rsid w:val="002235A5"/>
    <w:rsid w:val="0022376D"/>
    <w:rsid w:val="00223771"/>
    <w:rsid w:val="00223A89"/>
    <w:rsid w:val="00225050"/>
    <w:rsid w:val="00225501"/>
    <w:rsid w:val="00225794"/>
    <w:rsid w:val="00225A32"/>
    <w:rsid w:val="0022637B"/>
    <w:rsid w:val="002265DA"/>
    <w:rsid w:val="002268F7"/>
    <w:rsid w:val="002269BD"/>
    <w:rsid w:val="00226CD9"/>
    <w:rsid w:val="00226EC1"/>
    <w:rsid w:val="002272A1"/>
    <w:rsid w:val="00227B8C"/>
    <w:rsid w:val="0023036F"/>
    <w:rsid w:val="00231117"/>
    <w:rsid w:val="00231585"/>
    <w:rsid w:val="00231864"/>
    <w:rsid w:val="00231CB7"/>
    <w:rsid w:val="00231DB3"/>
    <w:rsid w:val="0023239D"/>
    <w:rsid w:val="00232599"/>
    <w:rsid w:val="00232907"/>
    <w:rsid w:val="00232950"/>
    <w:rsid w:val="00232A55"/>
    <w:rsid w:val="00232BCE"/>
    <w:rsid w:val="00232F02"/>
    <w:rsid w:val="00232FA1"/>
    <w:rsid w:val="0023312D"/>
    <w:rsid w:val="002334AE"/>
    <w:rsid w:val="0023402D"/>
    <w:rsid w:val="00234580"/>
    <w:rsid w:val="00234B36"/>
    <w:rsid w:val="00234C05"/>
    <w:rsid w:val="00235278"/>
    <w:rsid w:val="00235289"/>
    <w:rsid w:val="00235473"/>
    <w:rsid w:val="00235E1B"/>
    <w:rsid w:val="00235FA7"/>
    <w:rsid w:val="0023614E"/>
    <w:rsid w:val="0023671E"/>
    <w:rsid w:val="0023675C"/>
    <w:rsid w:val="00236FA9"/>
    <w:rsid w:val="00237F6F"/>
    <w:rsid w:val="002402B9"/>
    <w:rsid w:val="00241480"/>
    <w:rsid w:val="00241DDF"/>
    <w:rsid w:val="00241FAC"/>
    <w:rsid w:val="0024226C"/>
    <w:rsid w:val="0024262D"/>
    <w:rsid w:val="00242D2B"/>
    <w:rsid w:val="00243012"/>
    <w:rsid w:val="00243217"/>
    <w:rsid w:val="00243300"/>
    <w:rsid w:val="00243328"/>
    <w:rsid w:val="00243C06"/>
    <w:rsid w:val="00243D22"/>
    <w:rsid w:val="00244245"/>
    <w:rsid w:val="0024472F"/>
    <w:rsid w:val="00244A7A"/>
    <w:rsid w:val="0024533D"/>
    <w:rsid w:val="0024542F"/>
    <w:rsid w:val="002454A1"/>
    <w:rsid w:val="00245B39"/>
    <w:rsid w:val="002465D3"/>
    <w:rsid w:val="002468AF"/>
    <w:rsid w:val="00246BC5"/>
    <w:rsid w:val="00246D83"/>
    <w:rsid w:val="002470F8"/>
    <w:rsid w:val="00247400"/>
    <w:rsid w:val="00247849"/>
    <w:rsid w:val="002501BF"/>
    <w:rsid w:val="00250597"/>
    <w:rsid w:val="00250907"/>
    <w:rsid w:val="00250BF8"/>
    <w:rsid w:val="0025163B"/>
    <w:rsid w:val="0025166D"/>
    <w:rsid w:val="00252018"/>
    <w:rsid w:val="002521CA"/>
    <w:rsid w:val="00252205"/>
    <w:rsid w:val="00252512"/>
    <w:rsid w:val="002537E0"/>
    <w:rsid w:val="00253804"/>
    <w:rsid w:val="00253BB9"/>
    <w:rsid w:val="0025414D"/>
    <w:rsid w:val="002544E5"/>
    <w:rsid w:val="0025478C"/>
    <w:rsid w:val="00254932"/>
    <w:rsid w:val="00254AFD"/>
    <w:rsid w:val="00254B35"/>
    <w:rsid w:val="00254E65"/>
    <w:rsid w:val="0025523C"/>
    <w:rsid w:val="00255251"/>
    <w:rsid w:val="00255546"/>
    <w:rsid w:val="0025583B"/>
    <w:rsid w:val="002559DB"/>
    <w:rsid w:val="00255DFD"/>
    <w:rsid w:val="002560C7"/>
    <w:rsid w:val="002565AE"/>
    <w:rsid w:val="002570AC"/>
    <w:rsid w:val="00257232"/>
    <w:rsid w:val="00257B0C"/>
    <w:rsid w:val="002608F4"/>
    <w:rsid w:val="00260927"/>
    <w:rsid w:val="00260C1D"/>
    <w:rsid w:val="00260FC4"/>
    <w:rsid w:val="00261038"/>
    <w:rsid w:val="0026199A"/>
    <w:rsid w:val="0026217E"/>
    <w:rsid w:val="002626F5"/>
    <w:rsid w:val="002628F1"/>
    <w:rsid w:val="00262C86"/>
    <w:rsid w:val="00262EB9"/>
    <w:rsid w:val="00263016"/>
    <w:rsid w:val="0026350E"/>
    <w:rsid w:val="00263A05"/>
    <w:rsid w:val="00263F51"/>
    <w:rsid w:val="00263FF0"/>
    <w:rsid w:val="00263FFE"/>
    <w:rsid w:val="00264570"/>
    <w:rsid w:val="00264FC1"/>
    <w:rsid w:val="00265C53"/>
    <w:rsid w:val="002668A1"/>
    <w:rsid w:val="00266FDB"/>
    <w:rsid w:val="00267052"/>
    <w:rsid w:val="00267591"/>
    <w:rsid w:val="00267684"/>
    <w:rsid w:val="00267712"/>
    <w:rsid w:val="00267C8C"/>
    <w:rsid w:val="00267D4C"/>
    <w:rsid w:val="00270171"/>
    <w:rsid w:val="00270335"/>
    <w:rsid w:val="00270400"/>
    <w:rsid w:val="00270BC0"/>
    <w:rsid w:val="00270DAD"/>
    <w:rsid w:val="00270F82"/>
    <w:rsid w:val="002719C4"/>
    <w:rsid w:val="00272286"/>
    <w:rsid w:val="002727AC"/>
    <w:rsid w:val="00272B7F"/>
    <w:rsid w:val="00273588"/>
    <w:rsid w:val="00273670"/>
    <w:rsid w:val="00273BD6"/>
    <w:rsid w:val="00273C46"/>
    <w:rsid w:val="00273C61"/>
    <w:rsid w:val="00273EA4"/>
    <w:rsid w:val="00274105"/>
    <w:rsid w:val="002743A3"/>
    <w:rsid w:val="002744FE"/>
    <w:rsid w:val="002752DF"/>
    <w:rsid w:val="00275869"/>
    <w:rsid w:val="00276678"/>
    <w:rsid w:val="00276697"/>
    <w:rsid w:val="0027672D"/>
    <w:rsid w:val="002768DC"/>
    <w:rsid w:val="00276AE6"/>
    <w:rsid w:val="00276D5A"/>
    <w:rsid w:val="002774A5"/>
    <w:rsid w:val="00277B5F"/>
    <w:rsid w:val="0028003B"/>
    <w:rsid w:val="00280518"/>
    <w:rsid w:val="00280696"/>
    <w:rsid w:val="00280E06"/>
    <w:rsid w:val="00280F24"/>
    <w:rsid w:val="002817EA"/>
    <w:rsid w:val="00282329"/>
    <w:rsid w:val="0028269A"/>
    <w:rsid w:val="0028278A"/>
    <w:rsid w:val="00282E57"/>
    <w:rsid w:val="00283418"/>
    <w:rsid w:val="00283998"/>
    <w:rsid w:val="00283B9C"/>
    <w:rsid w:val="00284443"/>
    <w:rsid w:val="0028499B"/>
    <w:rsid w:val="002849F6"/>
    <w:rsid w:val="00285C7B"/>
    <w:rsid w:val="00285DAD"/>
    <w:rsid w:val="0028602E"/>
    <w:rsid w:val="002861AA"/>
    <w:rsid w:val="00287379"/>
    <w:rsid w:val="00287589"/>
    <w:rsid w:val="002879F7"/>
    <w:rsid w:val="00290436"/>
    <w:rsid w:val="0029068C"/>
    <w:rsid w:val="0029084F"/>
    <w:rsid w:val="002909E7"/>
    <w:rsid w:val="00290BA8"/>
    <w:rsid w:val="00290F79"/>
    <w:rsid w:val="00291940"/>
    <w:rsid w:val="00291C2C"/>
    <w:rsid w:val="00291EE8"/>
    <w:rsid w:val="0029204A"/>
    <w:rsid w:val="0029248A"/>
    <w:rsid w:val="002929C5"/>
    <w:rsid w:val="00292CE1"/>
    <w:rsid w:val="00293094"/>
    <w:rsid w:val="002930CD"/>
    <w:rsid w:val="00293911"/>
    <w:rsid w:val="00293956"/>
    <w:rsid w:val="00293D50"/>
    <w:rsid w:val="00293F03"/>
    <w:rsid w:val="00293F9A"/>
    <w:rsid w:val="0029420E"/>
    <w:rsid w:val="00294C8B"/>
    <w:rsid w:val="00295053"/>
    <w:rsid w:val="00295BCF"/>
    <w:rsid w:val="00295DCA"/>
    <w:rsid w:val="00295FB9"/>
    <w:rsid w:val="002964E7"/>
    <w:rsid w:val="00296F10"/>
    <w:rsid w:val="00296FB1"/>
    <w:rsid w:val="00296FE7"/>
    <w:rsid w:val="00297248"/>
    <w:rsid w:val="00297321"/>
    <w:rsid w:val="00297831"/>
    <w:rsid w:val="002A06D6"/>
    <w:rsid w:val="002A1015"/>
    <w:rsid w:val="002A14FA"/>
    <w:rsid w:val="002A1E27"/>
    <w:rsid w:val="002A22FC"/>
    <w:rsid w:val="002A2A26"/>
    <w:rsid w:val="002A3301"/>
    <w:rsid w:val="002A35B4"/>
    <w:rsid w:val="002A3849"/>
    <w:rsid w:val="002A3AA5"/>
    <w:rsid w:val="002A3CBE"/>
    <w:rsid w:val="002A4040"/>
    <w:rsid w:val="002A4C2C"/>
    <w:rsid w:val="002A5367"/>
    <w:rsid w:val="002A58B1"/>
    <w:rsid w:val="002A5987"/>
    <w:rsid w:val="002A6100"/>
    <w:rsid w:val="002A621E"/>
    <w:rsid w:val="002B00E1"/>
    <w:rsid w:val="002B0126"/>
    <w:rsid w:val="002B0388"/>
    <w:rsid w:val="002B03E1"/>
    <w:rsid w:val="002B0776"/>
    <w:rsid w:val="002B088D"/>
    <w:rsid w:val="002B13A7"/>
    <w:rsid w:val="002B1C3F"/>
    <w:rsid w:val="002B2FF3"/>
    <w:rsid w:val="002B3288"/>
    <w:rsid w:val="002B33BD"/>
    <w:rsid w:val="002B35CA"/>
    <w:rsid w:val="002B48B4"/>
    <w:rsid w:val="002B4961"/>
    <w:rsid w:val="002B5635"/>
    <w:rsid w:val="002B5D93"/>
    <w:rsid w:val="002B6BA6"/>
    <w:rsid w:val="002B7350"/>
    <w:rsid w:val="002B78E9"/>
    <w:rsid w:val="002C0119"/>
    <w:rsid w:val="002C105E"/>
    <w:rsid w:val="002C1C21"/>
    <w:rsid w:val="002C1E84"/>
    <w:rsid w:val="002C2A57"/>
    <w:rsid w:val="002C2FE3"/>
    <w:rsid w:val="002C3130"/>
    <w:rsid w:val="002C3868"/>
    <w:rsid w:val="002C3CF3"/>
    <w:rsid w:val="002C458B"/>
    <w:rsid w:val="002C4A17"/>
    <w:rsid w:val="002C5055"/>
    <w:rsid w:val="002C529E"/>
    <w:rsid w:val="002C57A5"/>
    <w:rsid w:val="002C5BFA"/>
    <w:rsid w:val="002C676C"/>
    <w:rsid w:val="002C688E"/>
    <w:rsid w:val="002C6950"/>
    <w:rsid w:val="002C6CCF"/>
    <w:rsid w:val="002C7B7B"/>
    <w:rsid w:val="002D01D1"/>
    <w:rsid w:val="002D0BD9"/>
    <w:rsid w:val="002D1311"/>
    <w:rsid w:val="002D16AC"/>
    <w:rsid w:val="002D23A5"/>
    <w:rsid w:val="002D27CB"/>
    <w:rsid w:val="002D38D7"/>
    <w:rsid w:val="002D3E8A"/>
    <w:rsid w:val="002D426F"/>
    <w:rsid w:val="002D4DF8"/>
    <w:rsid w:val="002D568C"/>
    <w:rsid w:val="002D5712"/>
    <w:rsid w:val="002D680A"/>
    <w:rsid w:val="002D707F"/>
    <w:rsid w:val="002D73FF"/>
    <w:rsid w:val="002D7ABF"/>
    <w:rsid w:val="002E0C2B"/>
    <w:rsid w:val="002E0E1D"/>
    <w:rsid w:val="002E113E"/>
    <w:rsid w:val="002E11E8"/>
    <w:rsid w:val="002E1C62"/>
    <w:rsid w:val="002E1CB7"/>
    <w:rsid w:val="002E25FB"/>
    <w:rsid w:val="002E2742"/>
    <w:rsid w:val="002E3D14"/>
    <w:rsid w:val="002E3F0B"/>
    <w:rsid w:val="002E4B71"/>
    <w:rsid w:val="002E5383"/>
    <w:rsid w:val="002E5696"/>
    <w:rsid w:val="002E5793"/>
    <w:rsid w:val="002E57EC"/>
    <w:rsid w:val="002E5967"/>
    <w:rsid w:val="002E5BEB"/>
    <w:rsid w:val="002E6066"/>
    <w:rsid w:val="002E61BC"/>
    <w:rsid w:val="002E6B2F"/>
    <w:rsid w:val="002E6D4D"/>
    <w:rsid w:val="002E6E59"/>
    <w:rsid w:val="002E6EDE"/>
    <w:rsid w:val="002E70B7"/>
    <w:rsid w:val="002E7408"/>
    <w:rsid w:val="002E74AD"/>
    <w:rsid w:val="002E7A8D"/>
    <w:rsid w:val="002E7F37"/>
    <w:rsid w:val="002F0D75"/>
    <w:rsid w:val="002F104D"/>
    <w:rsid w:val="002F13FD"/>
    <w:rsid w:val="002F244E"/>
    <w:rsid w:val="002F2560"/>
    <w:rsid w:val="002F2A4F"/>
    <w:rsid w:val="002F2BD8"/>
    <w:rsid w:val="002F308C"/>
    <w:rsid w:val="002F34D0"/>
    <w:rsid w:val="002F369A"/>
    <w:rsid w:val="002F39FE"/>
    <w:rsid w:val="002F408B"/>
    <w:rsid w:val="002F4812"/>
    <w:rsid w:val="002F52B3"/>
    <w:rsid w:val="002F68B1"/>
    <w:rsid w:val="002F69D0"/>
    <w:rsid w:val="002F6B7F"/>
    <w:rsid w:val="002F703A"/>
    <w:rsid w:val="002F7959"/>
    <w:rsid w:val="002F7B11"/>
    <w:rsid w:val="003004B8"/>
    <w:rsid w:val="00300B65"/>
    <w:rsid w:val="00301674"/>
    <w:rsid w:val="003019AA"/>
    <w:rsid w:val="00301F0D"/>
    <w:rsid w:val="00302744"/>
    <w:rsid w:val="00303439"/>
    <w:rsid w:val="003038FD"/>
    <w:rsid w:val="00303E35"/>
    <w:rsid w:val="003053D0"/>
    <w:rsid w:val="00305424"/>
    <w:rsid w:val="00305B4C"/>
    <w:rsid w:val="00305C8F"/>
    <w:rsid w:val="00306549"/>
    <w:rsid w:val="003067AA"/>
    <w:rsid w:val="00306815"/>
    <w:rsid w:val="00306FBC"/>
    <w:rsid w:val="0031000E"/>
    <w:rsid w:val="00310159"/>
    <w:rsid w:val="0031046E"/>
    <w:rsid w:val="00310DB5"/>
    <w:rsid w:val="00311432"/>
    <w:rsid w:val="00311447"/>
    <w:rsid w:val="0031183E"/>
    <w:rsid w:val="00311C29"/>
    <w:rsid w:val="00311D8F"/>
    <w:rsid w:val="0031338E"/>
    <w:rsid w:val="003137E3"/>
    <w:rsid w:val="00313B58"/>
    <w:rsid w:val="00313BC9"/>
    <w:rsid w:val="00313FB6"/>
    <w:rsid w:val="0031417A"/>
    <w:rsid w:val="00314856"/>
    <w:rsid w:val="00315111"/>
    <w:rsid w:val="0031527F"/>
    <w:rsid w:val="003157F0"/>
    <w:rsid w:val="0031580E"/>
    <w:rsid w:val="00315886"/>
    <w:rsid w:val="00315BF0"/>
    <w:rsid w:val="00315CFC"/>
    <w:rsid w:val="00315D52"/>
    <w:rsid w:val="00315E73"/>
    <w:rsid w:val="00316353"/>
    <w:rsid w:val="00316C93"/>
    <w:rsid w:val="00316EB3"/>
    <w:rsid w:val="00317123"/>
    <w:rsid w:val="0031716C"/>
    <w:rsid w:val="003171CD"/>
    <w:rsid w:val="00317424"/>
    <w:rsid w:val="003176B3"/>
    <w:rsid w:val="0031794B"/>
    <w:rsid w:val="00317B49"/>
    <w:rsid w:val="00317CA4"/>
    <w:rsid w:val="00320135"/>
    <w:rsid w:val="0032018E"/>
    <w:rsid w:val="0032061E"/>
    <w:rsid w:val="00320EC2"/>
    <w:rsid w:val="0032162B"/>
    <w:rsid w:val="00322B61"/>
    <w:rsid w:val="00323225"/>
    <w:rsid w:val="00323357"/>
    <w:rsid w:val="003235E9"/>
    <w:rsid w:val="00323AA2"/>
    <w:rsid w:val="0032440D"/>
    <w:rsid w:val="00324C8C"/>
    <w:rsid w:val="00326578"/>
    <w:rsid w:val="003278D6"/>
    <w:rsid w:val="00327AA5"/>
    <w:rsid w:val="00330799"/>
    <w:rsid w:val="00330943"/>
    <w:rsid w:val="00331295"/>
    <w:rsid w:val="003317CE"/>
    <w:rsid w:val="00331BBE"/>
    <w:rsid w:val="00331F03"/>
    <w:rsid w:val="00331FF9"/>
    <w:rsid w:val="00332621"/>
    <w:rsid w:val="00332956"/>
    <w:rsid w:val="00332B40"/>
    <w:rsid w:val="003335B1"/>
    <w:rsid w:val="003339A5"/>
    <w:rsid w:val="00333DEB"/>
    <w:rsid w:val="00333EFD"/>
    <w:rsid w:val="00334330"/>
    <w:rsid w:val="0033528D"/>
    <w:rsid w:val="003361FF"/>
    <w:rsid w:val="003371FE"/>
    <w:rsid w:val="00337224"/>
    <w:rsid w:val="0033775C"/>
    <w:rsid w:val="00337C42"/>
    <w:rsid w:val="00340466"/>
    <w:rsid w:val="00340CCD"/>
    <w:rsid w:val="003413E0"/>
    <w:rsid w:val="00341A85"/>
    <w:rsid w:val="00341ED6"/>
    <w:rsid w:val="0034253E"/>
    <w:rsid w:val="0034264E"/>
    <w:rsid w:val="00342E45"/>
    <w:rsid w:val="00342FC2"/>
    <w:rsid w:val="00343691"/>
    <w:rsid w:val="0034410A"/>
    <w:rsid w:val="00344C0D"/>
    <w:rsid w:val="00345C06"/>
    <w:rsid w:val="00347041"/>
    <w:rsid w:val="0034728F"/>
    <w:rsid w:val="003500C2"/>
    <w:rsid w:val="00350743"/>
    <w:rsid w:val="00350798"/>
    <w:rsid w:val="00350E14"/>
    <w:rsid w:val="00350E3C"/>
    <w:rsid w:val="003513B8"/>
    <w:rsid w:val="0035192C"/>
    <w:rsid w:val="00352EB1"/>
    <w:rsid w:val="00352F3D"/>
    <w:rsid w:val="00353451"/>
    <w:rsid w:val="003539E6"/>
    <w:rsid w:val="00353F50"/>
    <w:rsid w:val="00354F6D"/>
    <w:rsid w:val="00355183"/>
    <w:rsid w:val="0035546D"/>
    <w:rsid w:val="003555CF"/>
    <w:rsid w:val="003557D0"/>
    <w:rsid w:val="003559DE"/>
    <w:rsid w:val="00355B94"/>
    <w:rsid w:val="0035661B"/>
    <w:rsid w:val="00356676"/>
    <w:rsid w:val="003567FC"/>
    <w:rsid w:val="00356902"/>
    <w:rsid w:val="00356B3C"/>
    <w:rsid w:val="00357789"/>
    <w:rsid w:val="00360337"/>
    <w:rsid w:val="003608EA"/>
    <w:rsid w:val="00360EFB"/>
    <w:rsid w:val="0036107E"/>
    <w:rsid w:val="00361344"/>
    <w:rsid w:val="0036150D"/>
    <w:rsid w:val="003615D5"/>
    <w:rsid w:val="00361815"/>
    <w:rsid w:val="00361980"/>
    <w:rsid w:val="00361BDB"/>
    <w:rsid w:val="003620F7"/>
    <w:rsid w:val="0036215C"/>
    <w:rsid w:val="0036243A"/>
    <w:rsid w:val="00362D18"/>
    <w:rsid w:val="00362DBE"/>
    <w:rsid w:val="00362EF9"/>
    <w:rsid w:val="0036368D"/>
    <w:rsid w:val="00364808"/>
    <w:rsid w:val="00365459"/>
    <w:rsid w:val="00365786"/>
    <w:rsid w:val="00365BFE"/>
    <w:rsid w:val="00366150"/>
    <w:rsid w:val="00366798"/>
    <w:rsid w:val="00366AC5"/>
    <w:rsid w:val="00366D2F"/>
    <w:rsid w:val="00366F38"/>
    <w:rsid w:val="00367101"/>
    <w:rsid w:val="003676FD"/>
    <w:rsid w:val="003677B2"/>
    <w:rsid w:val="003704F7"/>
    <w:rsid w:val="003708BC"/>
    <w:rsid w:val="00371751"/>
    <w:rsid w:val="00371F36"/>
    <w:rsid w:val="003721C3"/>
    <w:rsid w:val="00372632"/>
    <w:rsid w:val="003728E5"/>
    <w:rsid w:val="003729F3"/>
    <w:rsid w:val="00372A3D"/>
    <w:rsid w:val="00372EBF"/>
    <w:rsid w:val="003731BA"/>
    <w:rsid w:val="0037330A"/>
    <w:rsid w:val="003734FA"/>
    <w:rsid w:val="003736D1"/>
    <w:rsid w:val="003739BD"/>
    <w:rsid w:val="00374087"/>
    <w:rsid w:val="00374AB6"/>
    <w:rsid w:val="00375020"/>
    <w:rsid w:val="003750C9"/>
    <w:rsid w:val="0037511C"/>
    <w:rsid w:val="0037519A"/>
    <w:rsid w:val="003758D0"/>
    <w:rsid w:val="00375BB8"/>
    <w:rsid w:val="00375C0B"/>
    <w:rsid w:val="003764C1"/>
    <w:rsid w:val="00376BCF"/>
    <w:rsid w:val="00376CEF"/>
    <w:rsid w:val="00376E82"/>
    <w:rsid w:val="00376F8C"/>
    <w:rsid w:val="00377B37"/>
    <w:rsid w:val="00380422"/>
    <w:rsid w:val="003804C7"/>
    <w:rsid w:val="00380C74"/>
    <w:rsid w:val="003813F5"/>
    <w:rsid w:val="0038160B"/>
    <w:rsid w:val="00381A01"/>
    <w:rsid w:val="00381B8E"/>
    <w:rsid w:val="00382247"/>
    <w:rsid w:val="00382349"/>
    <w:rsid w:val="00382C9B"/>
    <w:rsid w:val="00382FF0"/>
    <w:rsid w:val="00383D2D"/>
    <w:rsid w:val="0038431E"/>
    <w:rsid w:val="003848D5"/>
    <w:rsid w:val="00384D95"/>
    <w:rsid w:val="00386167"/>
    <w:rsid w:val="003861D9"/>
    <w:rsid w:val="00386285"/>
    <w:rsid w:val="003864E6"/>
    <w:rsid w:val="0038659A"/>
    <w:rsid w:val="003869E9"/>
    <w:rsid w:val="00390620"/>
    <w:rsid w:val="003908FF"/>
    <w:rsid w:val="00390949"/>
    <w:rsid w:val="00390BF8"/>
    <w:rsid w:val="00390C3C"/>
    <w:rsid w:val="00391264"/>
    <w:rsid w:val="003912BC"/>
    <w:rsid w:val="003913EE"/>
    <w:rsid w:val="003917C3"/>
    <w:rsid w:val="00391EC8"/>
    <w:rsid w:val="00392068"/>
    <w:rsid w:val="00392243"/>
    <w:rsid w:val="003923FE"/>
    <w:rsid w:val="00392738"/>
    <w:rsid w:val="00392AC8"/>
    <w:rsid w:val="00392B51"/>
    <w:rsid w:val="00392C59"/>
    <w:rsid w:val="00392D81"/>
    <w:rsid w:val="00393030"/>
    <w:rsid w:val="00393477"/>
    <w:rsid w:val="003934DA"/>
    <w:rsid w:val="0039360B"/>
    <w:rsid w:val="00393728"/>
    <w:rsid w:val="00393BDA"/>
    <w:rsid w:val="00393E01"/>
    <w:rsid w:val="003940B7"/>
    <w:rsid w:val="00394185"/>
    <w:rsid w:val="003941C6"/>
    <w:rsid w:val="00395557"/>
    <w:rsid w:val="00395B84"/>
    <w:rsid w:val="00395C4A"/>
    <w:rsid w:val="003966D8"/>
    <w:rsid w:val="00396D8C"/>
    <w:rsid w:val="003971B3"/>
    <w:rsid w:val="0039739F"/>
    <w:rsid w:val="003A03DA"/>
    <w:rsid w:val="003A0AA6"/>
    <w:rsid w:val="003A10F5"/>
    <w:rsid w:val="003A12C0"/>
    <w:rsid w:val="003A160D"/>
    <w:rsid w:val="003A2223"/>
    <w:rsid w:val="003A27A2"/>
    <w:rsid w:val="003A2EBE"/>
    <w:rsid w:val="003A2F52"/>
    <w:rsid w:val="003A3411"/>
    <w:rsid w:val="003A44B7"/>
    <w:rsid w:val="003A479E"/>
    <w:rsid w:val="003A5252"/>
    <w:rsid w:val="003A562E"/>
    <w:rsid w:val="003A5A99"/>
    <w:rsid w:val="003A5E1A"/>
    <w:rsid w:val="003A5E21"/>
    <w:rsid w:val="003A5F04"/>
    <w:rsid w:val="003A6494"/>
    <w:rsid w:val="003A72FF"/>
    <w:rsid w:val="003A78FC"/>
    <w:rsid w:val="003A7CE0"/>
    <w:rsid w:val="003A7F10"/>
    <w:rsid w:val="003B005C"/>
    <w:rsid w:val="003B018A"/>
    <w:rsid w:val="003B0399"/>
    <w:rsid w:val="003B0CAB"/>
    <w:rsid w:val="003B1BFE"/>
    <w:rsid w:val="003B2BBF"/>
    <w:rsid w:val="003B30FC"/>
    <w:rsid w:val="003B41C3"/>
    <w:rsid w:val="003B444B"/>
    <w:rsid w:val="003B47BD"/>
    <w:rsid w:val="003B493B"/>
    <w:rsid w:val="003B4B5C"/>
    <w:rsid w:val="003B4BF4"/>
    <w:rsid w:val="003B5022"/>
    <w:rsid w:val="003B57FB"/>
    <w:rsid w:val="003B65B7"/>
    <w:rsid w:val="003B6A9D"/>
    <w:rsid w:val="003B7301"/>
    <w:rsid w:val="003B73A3"/>
    <w:rsid w:val="003B7517"/>
    <w:rsid w:val="003B77EB"/>
    <w:rsid w:val="003B7805"/>
    <w:rsid w:val="003B7EA8"/>
    <w:rsid w:val="003C0683"/>
    <w:rsid w:val="003C0F2E"/>
    <w:rsid w:val="003C1C7D"/>
    <w:rsid w:val="003C1D7C"/>
    <w:rsid w:val="003C2634"/>
    <w:rsid w:val="003C293D"/>
    <w:rsid w:val="003C2BFD"/>
    <w:rsid w:val="003C2C1A"/>
    <w:rsid w:val="003C2CD5"/>
    <w:rsid w:val="003C3082"/>
    <w:rsid w:val="003C375B"/>
    <w:rsid w:val="003C38B8"/>
    <w:rsid w:val="003C38BC"/>
    <w:rsid w:val="003C38FE"/>
    <w:rsid w:val="003C3933"/>
    <w:rsid w:val="003C467C"/>
    <w:rsid w:val="003C4B2F"/>
    <w:rsid w:val="003C4E8F"/>
    <w:rsid w:val="003C566A"/>
    <w:rsid w:val="003C6474"/>
    <w:rsid w:val="003C6AF9"/>
    <w:rsid w:val="003C6F46"/>
    <w:rsid w:val="003C6FC2"/>
    <w:rsid w:val="003C768C"/>
    <w:rsid w:val="003C76B3"/>
    <w:rsid w:val="003C7807"/>
    <w:rsid w:val="003C7AAC"/>
    <w:rsid w:val="003C7CE3"/>
    <w:rsid w:val="003D0110"/>
    <w:rsid w:val="003D020B"/>
    <w:rsid w:val="003D04C3"/>
    <w:rsid w:val="003D08A8"/>
    <w:rsid w:val="003D0A94"/>
    <w:rsid w:val="003D14B9"/>
    <w:rsid w:val="003D15B4"/>
    <w:rsid w:val="003D1802"/>
    <w:rsid w:val="003D1AFB"/>
    <w:rsid w:val="003D1F8B"/>
    <w:rsid w:val="003D299B"/>
    <w:rsid w:val="003D2A36"/>
    <w:rsid w:val="003D2BDA"/>
    <w:rsid w:val="003D3891"/>
    <w:rsid w:val="003D4702"/>
    <w:rsid w:val="003D4844"/>
    <w:rsid w:val="003D48EB"/>
    <w:rsid w:val="003D5F2F"/>
    <w:rsid w:val="003D6484"/>
    <w:rsid w:val="003D653D"/>
    <w:rsid w:val="003D6B36"/>
    <w:rsid w:val="003D6BC8"/>
    <w:rsid w:val="003D6ED2"/>
    <w:rsid w:val="003D772B"/>
    <w:rsid w:val="003D7C44"/>
    <w:rsid w:val="003D7D5A"/>
    <w:rsid w:val="003E065A"/>
    <w:rsid w:val="003E0893"/>
    <w:rsid w:val="003E13B4"/>
    <w:rsid w:val="003E1534"/>
    <w:rsid w:val="003E1CD7"/>
    <w:rsid w:val="003E2103"/>
    <w:rsid w:val="003E2211"/>
    <w:rsid w:val="003E2489"/>
    <w:rsid w:val="003E2621"/>
    <w:rsid w:val="003E2AFA"/>
    <w:rsid w:val="003E2B84"/>
    <w:rsid w:val="003E2C8A"/>
    <w:rsid w:val="003E2E08"/>
    <w:rsid w:val="003E3041"/>
    <w:rsid w:val="003E3561"/>
    <w:rsid w:val="003E3DC4"/>
    <w:rsid w:val="003E3DEA"/>
    <w:rsid w:val="003E3E20"/>
    <w:rsid w:val="003E3E52"/>
    <w:rsid w:val="003E4617"/>
    <w:rsid w:val="003E4731"/>
    <w:rsid w:val="003E4CCB"/>
    <w:rsid w:val="003E4EF1"/>
    <w:rsid w:val="003E4F5D"/>
    <w:rsid w:val="003E5E1C"/>
    <w:rsid w:val="003E5F28"/>
    <w:rsid w:val="003E6376"/>
    <w:rsid w:val="003E6D5F"/>
    <w:rsid w:val="003E71D3"/>
    <w:rsid w:val="003E7D32"/>
    <w:rsid w:val="003E7E33"/>
    <w:rsid w:val="003F042A"/>
    <w:rsid w:val="003F0A96"/>
    <w:rsid w:val="003F0D38"/>
    <w:rsid w:val="003F1360"/>
    <w:rsid w:val="003F13F5"/>
    <w:rsid w:val="003F2473"/>
    <w:rsid w:val="003F2553"/>
    <w:rsid w:val="003F299D"/>
    <w:rsid w:val="003F2BD8"/>
    <w:rsid w:val="003F2E9F"/>
    <w:rsid w:val="003F3324"/>
    <w:rsid w:val="003F4036"/>
    <w:rsid w:val="003F40B0"/>
    <w:rsid w:val="003F46D1"/>
    <w:rsid w:val="003F595D"/>
    <w:rsid w:val="003F63E8"/>
    <w:rsid w:val="003F661E"/>
    <w:rsid w:val="003F6A61"/>
    <w:rsid w:val="003F6F12"/>
    <w:rsid w:val="003F7019"/>
    <w:rsid w:val="003F70E4"/>
    <w:rsid w:val="003F74FD"/>
    <w:rsid w:val="003F7B28"/>
    <w:rsid w:val="004007D8"/>
    <w:rsid w:val="00400BF2"/>
    <w:rsid w:val="00401AA5"/>
    <w:rsid w:val="00401B99"/>
    <w:rsid w:val="00403032"/>
    <w:rsid w:val="004037FD"/>
    <w:rsid w:val="00403EE5"/>
    <w:rsid w:val="00403FC6"/>
    <w:rsid w:val="00404F57"/>
    <w:rsid w:val="00404FB9"/>
    <w:rsid w:val="00405241"/>
    <w:rsid w:val="004064BF"/>
    <w:rsid w:val="004065AF"/>
    <w:rsid w:val="00406D08"/>
    <w:rsid w:val="00407227"/>
    <w:rsid w:val="004073BC"/>
    <w:rsid w:val="00407B5F"/>
    <w:rsid w:val="00407E83"/>
    <w:rsid w:val="0041046A"/>
    <w:rsid w:val="00410BA9"/>
    <w:rsid w:val="00410C88"/>
    <w:rsid w:val="00410F9E"/>
    <w:rsid w:val="00411C34"/>
    <w:rsid w:val="00411FEB"/>
    <w:rsid w:val="004122B7"/>
    <w:rsid w:val="00412639"/>
    <w:rsid w:val="004126DD"/>
    <w:rsid w:val="00412ED8"/>
    <w:rsid w:val="004136D8"/>
    <w:rsid w:val="004138CC"/>
    <w:rsid w:val="0041390A"/>
    <w:rsid w:val="0041402C"/>
    <w:rsid w:val="0041452A"/>
    <w:rsid w:val="004146DA"/>
    <w:rsid w:val="004147C5"/>
    <w:rsid w:val="004150CD"/>
    <w:rsid w:val="00415FC8"/>
    <w:rsid w:val="00416482"/>
    <w:rsid w:val="00416E67"/>
    <w:rsid w:val="00416FE6"/>
    <w:rsid w:val="004170AB"/>
    <w:rsid w:val="0041719C"/>
    <w:rsid w:val="004172D7"/>
    <w:rsid w:val="004173A4"/>
    <w:rsid w:val="00417893"/>
    <w:rsid w:val="00417983"/>
    <w:rsid w:val="00417B76"/>
    <w:rsid w:val="0042062C"/>
    <w:rsid w:val="00420F6A"/>
    <w:rsid w:val="00421776"/>
    <w:rsid w:val="004218BA"/>
    <w:rsid w:val="00421F67"/>
    <w:rsid w:val="004220BD"/>
    <w:rsid w:val="0042231B"/>
    <w:rsid w:val="00422909"/>
    <w:rsid w:val="00422D83"/>
    <w:rsid w:val="0042304A"/>
    <w:rsid w:val="004234A4"/>
    <w:rsid w:val="00423912"/>
    <w:rsid w:val="00423BC2"/>
    <w:rsid w:val="004242A5"/>
    <w:rsid w:val="004245B6"/>
    <w:rsid w:val="004248A9"/>
    <w:rsid w:val="00424BED"/>
    <w:rsid w:val="00424FC9"/>
    <w:rsid w:val="004250C0"/>
    <w:rsid w:val="0042558D"/>
    <w:rsid w:val="0042566E"/>
    <w:rsid w:val="0042617F"/>
    <w:rsid w:val="0042640D"/>
    <w:rsid w:val="004275A4"/>
    <w:rsid w:val="00427D09"/>
    <w:rsid w:val="0043026E"/>
    <w:rsid w:val="0043069E"/>
    <w:rsid w:val="00430C7D"/>
    <w:rsid w:val="004317A2"/>
    <w:rsid w:val="00431D4B"/>
    <w:rsid w:val="004321CA"/>
    <w:rsid w:val="00432718"/>
    <w:rsid w:val="00432A2C"/>
    <w:rsid w:val="0043363C"/>
    <w:rsid w:val="00433DD1"/>
    <w:rsid w:val="004342F9"/>
    <w:rsid w:val="00434387"/>
    <w:rsid w:val="004345BC"/>
    <w:rsid w:val="00434638"/>
    <w:rsid w:val="00434D4D"/>
    <w:rsid w:val="0043508B"/>
    <w:rsid w:val="00435583"/>
    <w:rsid w:val="00435E48"/>
    <w:rsid w:val="00436657"/>
    <w:rsid w:val="004366B4"/>
    <w:rsid w:val="00437126"/>
    <w:rsid w:val="00437F6E"/>
    <w:rsid w:val="00440447"/>
    <w:rsid w:val="004405F8"/>
    <w:rsid w:val="0044110F"/>
    <w:rsid w:val="00441FC4"/>
    <w:rsid w:val="004423E2"/>
    <w:rsid w:val="00442792"/>
    <w:rsid w:val="00442EA3"/>
    <w:rsid w:val="0044309C"/>
    <w:rsid w:val="00443198"/>
    <w:rsid w:val="00443218"/>
    <w:rsid w:val="00443B4C"/>
    <w:rsid w:val="00443E79"/>
    <w:rsid w:val="0044436B"/>
    <w:rsid w:val="004445C5"/>
    <w:rsid w:val="00445497"/>
    <w:rsid w:val="004454FC"/>
    <w:rsid w:val="00445609"/>
    <w:rsid w:val="0044601A"/>
    <w:rsid w:val="00446084"/>
    <w:rsid w:val="004462F4"/>
    <w:rsid w:val="004469F1"/>
    <w:rsid w:val="00446D16"/>
    <w:rsid w:val="00447723"/>
    <w:rsid w:val="004479D7"/>
    <w:rsid w:val="00447A65"/>
    <w:rsid w:val="00447B2C"/>
    <w:rsid w:val="00450384"/>
    <w:rsid w:val="004506C0"/>
    <w:rsid w:val="00450748"/>
    <w:rsid w:val="00450FE8"/>
    <w:rsid w:val="00451827"/>
    <w:rsid w:val="00451CAA"/>
    <w:rsid w:val="00451F1D"/>
    <w:rsid w:val="004527CA"/>
    <w:rsid w:val="00452812"/>
    <w:rsid w:val="00452EDD"/>
    <w:rsid w:val="00452F0B"/>
    <w:rsid w:val="0045404E"/>
    <w:rsid w:val="00454547"/>
    <w:rsid w:val="00454B1C"/>
    <w:rsid w:val="00454F69"/>
    <w:rsid w:val="00455C7B"/>
    <w:rsid w:val="00455DAF"/>
    <w:rsid w:val="00456330"/>
    <w:rsid w:val="00456894"/>
    <w:rsid w:val="00456D98"/>
    <w:rsid w:val="00456E94"/>
    <w:rsid w:val="00456FFA"/>
    <w:rsid w:val="004571B8"/>
    <w:rsid w:val="00457577"/>
    <w:rsid w:val="00460363"/>
    <w:rsid w:val="00460385"/>
    <w:rsid w:val="004606AD"/>
    <w:rsid w:val="004607F9"/>
    <w:rsid w:val="00461271"/>
    <w:rsid w:val="0046136E"/>
    <w:rsid w:val="00462775"/>
    <w:rsid w:val="00462A0E"/>
    <w:rsid w:val="004634AA"/>
    <w:rsid w:val="00463798"/>
    <w:rsid w:val="00463945"/>
    <w:rsid w:val="00463AB8"/>
    <w:rsid w:val="00464B45"/>
    <w:rsid w:val="00464DC4"/>
    <w:rsid w:val="0046501B"/>
    <w:rsid w:val="00465710"/>
    <w:rsid w:val="00465AE3"/>
    <w:rsid w:val="00465DEF"/>
    <w:rsid w:val="00466AC4"/>
    <w:rsid w:val="00466FA8"/>
    <w:rsid w:val="00467ABD"/>
    <w:rsid w:val="0047081D"/>
    <w:rsid w:val="0047082A"/>
    <w:rsid w:val="00470BC9"/>
    <w:rsid w:val="004721AC"/>
    <w:rsid w:val="0047220E"/>
    <w:rsid w:val="004727EE"/>
    <w:rsid w:val="00472DD1"/>
    <w:rsid w:val="0047371F"/>
    <w:rsid w:val="00473A58"/>
    <w:rsid w:val="00473F22"/>
    <w:rsid w:val="0047406C"/>
    <w:rsid w:val="00474B6C"/>
    <w:rsid w:val="00475231"/>
    <w:rsid w:val="004753E5"/>
    <w:rsid w:val="004758A7"/>
    <w:rsid w:val="00475928"/>
    <w:rsid w:val="00475A00"/>
    <w:rsid w:val="00475D77"/>
    <w:rsid w:val="00476204"/>
    <w:rsid w:val="004765E4"/>
    <w:rsid w:val="0047662C"/>
    <w:rsid w:val="00476764"/>
    <w:rsid w:val="00476CD6"/>
    <w:rsid w:val="0047707F"/>
    <w:rsid w:val="00477199"/>
    <w:rsid w:val="00477608"/>
    <w:rsid w:val="00477A41"/>
    <w:rsid w:val="00477AA0"/>
    <w:rsid w:val="00480000"/>
    <w:rsid w:val="004801E3"/>
    <w:rsid w:val="00480314"/>
    <w:rsid w:val="00480991"/>
    <w:rsid w:val="004813B2"/>
    <w:rsid w:val="004819A5"/>
    <w:rsid w:val="00481CED"/>
    <w:rsid w:val="00482A9D"/>
    <w:rsid w:val="00482BA2"/>
    <w:rsid w:val="00482C57"/>
    <w:rsid w:val="00483259"/>
    <w:rsid w:val="004832FC"/>
    <w:rsid w:val="00483453"/>
    <w:rsid w:val="00484633"/>
    <w:rsid w:val="00484F20"/>
    <w:rsid w:val="00485323"/>
    <w:rsid w:val="004856AC"/>
    <w:rsid w:val="00485963"/>
    <w:rsid w:val="00485A48"/>
    <w:rsid w:val="00486B97"/>
    <w:rsid w:val="00486E7B"/>
    <w:rsid w:val="00487D8D"/>
    <w:rsid w:val="004904D4"/>
    <w:rsid w:val="00490885"/>
    <w:rsid w:val="00490B16"/>
    <w:rsid w:val="00491177"/>
    <w:rsid w:val="004917F2"/>
    <w:rsid w:val="00492506"/>
    <w:rsid w:val="00492681"/>
    <w:rsid w:val="00492A1F"/>
    <w:rsid w:val="00492D44"/>
    <w:rsid w:val="00492D55"/>
    <w:rsid w:val="00492EEF"/>
    <w:rsid w:val="00493164"/>
    <w:rsid w:val="00494667"/>
    <w:rsid w:val="004953D1"/>
    <w:rsid w:val="004961FC"/>
    <w:rsid w:val="0049666D"/>
    <w:rsid w:val="00496955"/>
    <w:rsid w:val="00496DD8"/>
    <w:rsid w:val="004979F5"/>
    <w:rsid w:val="00497C71"/>
    <w:rsid w:val="004A0250"/>
    <w:rsid w:val="004A1056"/>
    <w:rsid w:val="004A1751"/>
    <w:rsid w:val="004A17C9"/>
    <w:rsid w:val="004A1848"/>
    <w:rsid w:val="004A1A52"/>
    <w:rsid w:val="004A1AF9"/>
    <w:rsid w:val="004A1B72"/>
    <w:rsid w:val="004A1D85"/>
    <w:rsid w:val="004A2978"/>
    <w:rsid w:val="004A2F67"/>
    <w:rsid w:val="004A33A2"/>
    <w:rsid w:val="004A3DC1"/>
    <w:rsid w:val="004A405D"/>
    <w:rsid w:val="004A4174"/>
    <w:rsid w:val="004A41F7"/>
    <w:rsid w:val="004A4483"/>
    <w:rsid w:val="004A45BB"/>
    <w:rsid w:val="004A5385"/>
    <w:rsid w:val="004A58F5"/>
    <w:rsid w:val="004A58F6"/>
    <w:rsid w:val="004A6714"/>
    <w:rsid w:val="004A6994"/>
    <w:rsid w:val="004A7179"/>
    <w:rsid w:val="004A7B73"/>
    <w:rsid w:val="004A7C68"/>
    <w:rsid w:val="004B136B"/>
    <w:rsid w:val="004B1483"/>
    <w:rsid w:val="004B238C"/>
    <w:rsid w:val="004B242E"/>
    <w:rsid w:val="004B3076"/>
    <w:rsid w:val="004B36E2"/>
    <w:rsid w:val="004B38F5"/>
    <w:rsid w:val="004B3F0E"/>
    <w:rsid w:val="004B4044"/>
    <w:rsid w:val="004B44B0"/>
    <w:rsid w:val="004B453D"/>
    <w:rsid w:val="004B5390"/>
    <w:rsid w:val="004B53FA"/>
    <w:rsid w:val="004B557B"/>
    <w:rsid w:val="004B5639"/>
    <w:rsid w:val="004B5FD1"/>
    <w:rsid w:val="004B65A3"/>
    <w:rsid w:val="004B7581"/>
    <w:rsid w:val="004B7A6F"/>
    <w:rsid w:val="004C0464"/>
    <w:rsid w:val="004C06B9"/>
    <w:rsid w:val="004C0BB4"/>
    <w:rsid w:val="004C1755"/>
    <w:rsid w:val="004C1809"/>
    <w:rsid w:val="004C190E"/>
    <w:rsid w:val="004C1BBC"/>
    <w:rsid w:val="004C22D9"/>
    <w:rsid w:val="004C2A3A"/>
    <w:rsid w:val="004C2E50"/>
    <w:rsid w:val="004C312B"/>
    <w:rsid w:val="004C3450"/>
    <w:rsid w:val="004C3B5E"/>
    <w:rsid w:val="004C4E4C"/>
    <w:rsid w:val="004C533C"/>
    <w:rsid w:val="004C58DB"/>
    <w:rsid w:val="004C5B6E"/>
    <w:rsid w:val="004C5F09"/>
    <w:rsid w:val="004C5F32"/>
    <w:rsid w:val="004C6494"/>
    <w:rsid w:val="004C6958"/>
    <w:rsid w:val="004C6998"/>
    <w:rsid w:val="004C75F1"/>
    <w:rsid w:val="004C77D7"/>
    <w:rsid w:val="004C79FB"/>
    <w:rsid w:val="004C7E96"/>
    <w:rsid w:val="004D0DD7"/>
    <w:rsid w:val="004D0ED8"/>
    <w:rsid w:val="004D114A"/>
    <w:rsid w:val="004D1681"/>
    <w:rsid w:val="004D19A8"/>
    <w:rsid w:val="004D260E"/>
    <w:rsid w:val="004D34DE"/>
    <w:rsid w:val="004D37EA"/>
    <w:rsid w:val="004D3C76"/>
    <w:rsid w:val="004D4396"/>
    <w:rsid w:val="004D4A55"/>
    <w:rsid w:val="004D4AD9"/>
    <w:rsid w:val="004D4E00"/>
    <w:rsid w:val="004D543B"/>
    <w:rsid w:val="004D56BA"/>
    <w:rsid w:val="004D6425"/>
    <w:rsid w:val="004D684D"/>
    <w:rsid w:val="004D6C86"/>
    <w:rsid w:val="004D6D38"/>
    <w:rsid w:val="004D74D0"/>
    <w:rsid w:val="004D79E8"/>
    <w:rsid w:val="004E0EE4"/>
    <w:rsid w:val="004E1122"/>
    <w:rsid w:val="004E1210"/>
    <w:rsid w:val="004E12CC"/>
    <w:rsid w:val="004E2077"/>
    <w:rsid w:val="004E2990"/>
    <w:rsid w:val="004E2B65"/>
    <w:rsid w:val="004E2BE6"/>
    <w:rsid w:val="004E2EDA"/>
    <w:rsid w:val="004E30BC"/>
    <w:rsid w:val="004E350C"/>
    <w:rsid w:val="004E3581"/>
    <w:rsid w:val="004E517F"/>
    <w:rsid w:val="004E54AC"/>
    <w:rsid w:val="004E55F3"/>
    <w:rsid w:val="004E629E"/>
    <w:rsid w:val="004E6A32"/>
    <w:rsid w:val="004E6FBF"/>
    <w:rsid w:val="004E742A"/>
    <w:rsid w:val="004E7865"/>
    <w:rsid w:val="004F0A25"/>
    <w:rsid w:val="004F0E14"/>
    <w:rsid w:val="004F0F8E"/>
    <w:rsid w:val="004F119F"/>
    <w:rsid w:val="004F1224"/>
    <w:rsid w:val="004F19AB"/>
    <w:rsid w:val="004F1BEF"/>
    <w:rsid w:val="004F20AB"/>
    <w:rsid w:val="004F2A6C"/>
    <w:rsid w:val="004F2F45"/>
    <w:rsid w:val="004F36BF"/>
    <w:rsid w:val="004F451A"/>
    <w:rsid w:val="004F4CC3"/>
    <w:rsid w:val="004F535C"/>
    <w:rsid w:val="004F55B1"/>
    <w:rsid w:val="004F6153"/>
    <w:rsid w:val="004F6A38"/>
    <w:rsid w:val="004F7CC1"/>
    <w:rsid w:val="004F7F97"/>
    <w:rsid w:val="0050029D"/>
    <w:rsid w:val="005004E4"/>
    <w:rsid w:val="0050068B"/>
    <w:rsid w:val="0050071A"/>
    <w:rsid w:val="0050074C"/>
    <w:rsid w:val="00500D31"/>
    <w:rsid w:val="0050135D"/>
    <w:rsid w:val="005019EF"/>
    <w:rsid w:val="005024AC"/>
    <w:rsid w:val="00502584"/>
    <w:rsid w:val="00502708"/>
    <w:rsid w:val="00502832"/>
    <w:rsid w:val="005028DE"/>
    <w:rsid w:val="00502B50"/>
    <w:rsid w:val="00503136"/>
    <w:rsid w:val="005037C9"/>
    <w:rsid w:val="00503C7F"/>
    <w:rsid w:val="00504976"/>
    <w:rsid w:val="00504F7C"/>
    <w:rsid w:val="005052A3"/>
    <w:rsid w:val="00505320"/>
    <w:rsid w:val="00505A6A"/>
    <w:rsid w:val="0050693F"/>
    <w:rsid w:val="00506DC8"/>
    <w:rsid w:val="00506ED6"/>
    <w:rsid w:val="0050737A"/>
    <w:rsid w:val="005073A8"/>
    <w:rsid w:val="00507890"/>
    <w:rsid w:val="0050796E"/>
    <w:rsid w:val="00511320"/>
    <w:rsid w:val="00511358"/>
    <w:rsid w:val="0051199B"/>
    <w:rsid w:val="00511AD6"/>
    <w:rsid w:val="00512252"/>
    <w:rsid w:val="0051254A"/>
    <w:rsid w:val="005129D0"/>
    <w:rsid w:val="00512DD2"/>
    <w:rsid w:val="00512E00"/>
    <w:rsid w:val="005139FD"/>
    <w:rsid w:val="00513C98"/>
    <w:rsid w:val="005141FA"/>
    <w:rsid w:val="00514442"/>
    <w:rsid w:val="00514505"/>
    <w:rsid w:val="00514734"/>
    <w:rsid w:val="00514E6D"/>
    <w:rsid w:val="00515119"/>
    <w:rsid w:val="00515341"/>
    <w:rsid w:val="00515438"/>
    <w:rsid w:val="005154C0"/>
    <w:rsid w:val="00515E95"/>
    <w:rsid w:val="00516293"/>
    <w:rsid w:val="00516756"/>
    <w:rsid w:val="00516E2B"/>
    <w:rsid w:val="00516EF5"/>
    <w:rsid w:val="005201B6"/>
    <w:rsid w:val="0052058F"/>
    <w:rsid w:val="00520761"/>
    <w:rsid w:val="00520893"/>
    <w:rsid w:val="00520BF1"/>
    <w:rsid w:val="00521D26"/>
    <w:rsid w:val="005223DB"/>
    <w:rsid w:val="005225C0"/>
    <w:rsid w:val="00522711"/>
    <w:rsid w:val="00522887"/>
    <w:rsid w:val="00522ABD"/>
    <w:rsid w:val="00522C3E"/>
    <w:rsid w:val="00522E98"/>
    <w:rsid w:val="00522E99"/>
    <w:rsid w:val="0052314B"/>
    <w:rsid w:val="00523159"/>
    <w:rsid w:val="0052345E"/>
    <w:rsid w:val="00523629"/>
    <w:rsid w:val="00523698"/>
    <w:rsid w:val="0052409B"/>
    <w:rsid w:val="00524478"/>
    <w:rsid w:val="005245C8"/>
    <w:rsid w:val="00524632"/>
    <w:rsid w:val="00525C53"/>
    <w:rsid w:val="00525E4E"/>
    <w:rsid w:val="00526428"/>
    <w:rsid w:val="005265A1"/>
    <w:rsid w:val="00526BAA"/>
    <w:rsid w:val="00526C19"/>
    <w:rsid w:val="00526D7F"/>
    <w:rsid w:val="00526E4E"/>
    <w:rsid w:val="00527015"/>
    <w:rsid w:val="00527B3E"/>
    <w:rsid w:val="00527EE7"/>
    <w:rsid w:val="005303F1"/>
    <w:rsid w:val="00530A31"/>
    <w:rsid w:val="00531DC9"/>
    <w:rsid w:val="0053266F"/>
    <w:rsid w:val="00532D97"/>
    <w:rsid w:val="00533020"/>
    <w:rsid w:val="00533289"/>
    <w:rsid w:val="00533623"/>
    <w:rsid w:val="0053397F"/>
    <w:rsid w:val="00533B59"/>
    <w:rsid w:val="00534992"/>
    <w:rsid w:val="00534C2A"/>
    <w:rsid w:val="005350DD"/>
    <w:rsid w:val="00535458"/>
    <w:rsid w:val="00535624"/>
    <w:rsid w:val="005359D2"/>
    <w:rsid w:val="00535CCF"/>
    <w:rsid w:val="00536264"/>
    <w:rsid w:val="0053641A"/>
    <w:rsid w:val="005366CE"/>
    <w:rsid w:val="00536875"/>
    <w:rsid w:val="00537354"/>
    <w:rsid w:val="00537497"/>
    <w:rsid w:val="00537AD5"/>
    <w:rsid w:val="00537E8D"/>
    <w:rsid w:val="00540527"/>
    <w:rsid w:val="0054187C"/>
    <w:rsid w:val="0054229F"/>
    <w:rsid w:val="00542728"/>
    <w:rsid w:val="00543299"/>
    <w:rsid w:val="00543581"/>
    <w:rsid w:val="00543820"/>
    <w:rsid w:val="0054387D"/>
    <w:rsid w:val="0054393A"/>
    <w:rsid w:val="00543E75"/>
    <w:rsid w:val="00544427"/>
    <w:rsid w:val="0054442E"/>
    <w:rsid w:val="00544725"/>
    <w:rsid w:val="00544C91"/>
    <w:rsid w:val="00544DA6"/>
    <w:rsid w:val="00545820"/>
    <w:rsid w:val="005466DA"/>
    <w:rsid w:val="00546B67"/>
    <w:rsid w:val="00546F2B"/>
    <w:rsid w:val="0054766F"/>
    <w:rsid w:val="005478A7"/>
    <w:rsid w:val="005478AB"/>
    <w:rsid w:val="00551235"/>
    <w:rsid w:val="005517B7"/>
    <w:rsid w:val="00551D58"/>
    <w:rsid w:val="00551E87"/>
    <w:rsid w:val="00551EED"/>
    <w:rsid w:val="00551FC8"/>
    <w:rsid w:val="005520E6"/>
    <w:rsid w:val="0055212B"/>
    <w:rsid w:val="00552988"/>
    <w:rsid w:val="00552EB8"/>
    <w:rsid w:val="00553D28"/>
    <w:rsid w:val="00554431"/>
    <w:rsid w:val="00554C4B"/>
    <w:rsid w:val="00554EFD"/>
    <w:rsid w:val="00554F2A"/>
    <w:rsid w:val="0055572B"/>
    <w:rsid w:val="0055590F"/>
    <w:rsid w:val="00556A9A"/>
    <w:rsid w:val="00556FD0"/>
    <w:rsid w:val="005572D4"/>
    <w:rsid w:val="00557AF0"/>
    <w:rsid w:val="00557EE2"/>
    <w:rsid w:val="0056046D"/>
    <w:rsid w:val="005608F6"/>
    <w:rsid w:val="00562D90"/>
    <w:rsid w:val="00563176"/>
    <w:rsid w:val="005640E9"/>
    <w:rsid w:val="00564775"/>
    <w:rsid w:val="005647AB"/>
    <w:rsid w:val="00564C43"/>
    <w:rsid w:val="00564CBE"/>
    <w:rsid w:val="005651B6"/>
    <w:rsid w:val="00565300"/>
    <w:rsid w:val="00565F47"/>
    <w:rsid w:val="005663EB"/>
    <w:rsid w:val="005664EA"/>
    <w:rsid w:val="00566BB6"/>
    <w:rsid w:val="00566D15"/>
    <w:rsid w:val="005671FB"/>
    <w:rsid w:val="0056757E"/>
    <w:rsid w:val="0057016A"/>
    <w:rsid w:val="00570C2E"/>
    <w:rsid w:val="00570C33"/>
    <w:rsid w:val="00571E65"/>
    <w:rsid w:val="00571F42"/>
    <w:rsid w:val="005727DC"/>
    <w:rsid w:val="00573609"/>
    <w:rsid w:val="00573929"/>
    <w:rsid w:val="00573C58"/>
    <w:rsid w:val="00573E73"/>
    <w:rsid w:val="00574066"/>
    <w:rsid w:val="005742B3"/>
    <w:rsid w:val="00575B81"/>
    <w:rsid w:val="005763D9"/>
    <w:rsid w:val="005767C7"/>
    <w:rsid w:val="0057683F"/>
    <w:rsid w:val="00577017"/>
    <w:rsid w:val="0057701C"/>
    <w:rsid w:val="005772FF"/>
    <w:rsid w:val="00577688"/>
    <w:rsid w:val="00577736"/>
    <w:rsid w:val="005806CA"/>
    <w:rsid w:val="0058095E"/>
    <w:rsid w:val="005812AF"/>
    <w:rsid w:val="00581426"/>
    <w:rsid w:val="0058158A"/>
    <w:rsid w:val="00581915"/>
    <w:rsid w:val="00581B98"/>
    <w:rsid w:val="00581C53"/>
    <w:rsid w:val="00581CE9"/>
    <w:rsid w:val="0058200E"/>
    <w:rsid w:val="005821F4"/>
    <w:rsid w:val="005828D5"/>
    <w:rsid w:val="00582FB7"/>
    <w:rsid w:val="00584D7D"/>
    <w:rsid w:val="0058564D"/>
    <w:rsid w:val="00590BE7"/>
    <w:rsid w:val="00590E85"/>
    <w:rsid w:val="0059117D"/>
    <w:rsid w:val="005914E3"/>
    <w:rsid w:val="00592044"/>
    <w:rsid w:val="005923C2"/>
    <w:rsid w:val="005928A4"/>
    <w:rsid w:val="005928A9"/>
    <w:rsid w:val="005929EA"/>
    <w:rsid w:val="00592BD4"/>
    <w:rsid w:val="00593744"/>
    <w:rsid w:val="00593965"/>
    <w:rsid w:val="00593993"/>
    <w:rsid w:val="00593E7A"/>
    <w:rsid w:val="00594283"/>
    <w:rsid w:val="00594FC5"/>
    <w:rsid w:val="005960B5"/>
    <w:rsid w:val="00596AF8"/>
    <w:rsid w:val="00596CE2"/>
    <w:rsid w:val="00596D1B"/>
    <w:rsid w:val="0059750C"/>
    <w:rsid w:val="0059779D"/>
    <w:rsid w:val="005977B1"/>
    <w:rsid w:val="00597A9B"/>
    <w:rsid w:val="00597CE8"/>
    <w:rsid w:val="00597E3A"/>
    <w:rsid w:val="005A0134"/>
    <w:rsid w:val="005A15A2"/>
    <w:rsid w:val="005A16ED"/>
    <w:rsid w:val="005A19E3"/>
    <w:rsid w:val="005A1A5D"/>
    <w:rsid w:val="005A221B"/>
    <w:rsid w:val="005A2662"/>
    <w:rsid w:val="005A28FD"/>
    <w:rsid w:val="005A2C96"/>
    <w:rsid w:val="005A3035"/>
    <w:rsid w:val="005A378A"/>
    <w:rsid w:val="005A3A3C"/>
    <w:rsid w:val="005A3E71"/>
    <w:rsid w:val="005A4698"/>
    <w:rsid w:val="005A4759"/>
    <w:rsid w:val="005A4973"/>
    <w:rsid w:val="005A4A9B"/>
    <w:rsid w:val="005A5547"/>
    <w:rsid w:val="005A5A3E"/>
    <w:rsid w:val="005A5B68"/>
    <w:rsid w:val="005A5DE8"/>
    <w:rsid w:val="005A6478"/>
    <w:rsid w:val="005A6812"/>
    <w:rsid w:val="005A693A"/>
    <w:rsid w:val="005A6B25"/>
    <w:rsid w:val="005A6C30"/>
    <w:rsid w:val="005A72D4"/>
    <w:rsid w:val="005A72F1"/>
    <w:rsid w:val="005A7691"/>
    <w:rsid w:val="005A7D36"/>
    <w:rsid w:val="005B02EC"/>
    <w:rsid w:val="005B030E"/>
    <w:rsid w:val="005B2075"/>
    <w:rsid w:val="005B20CC"/>
    <w:rsid w:val="005B219C"/>
    <w:rsid w:val="005B28B2"/>
    <w:rsid w:val="005B293E"/>
    <w:rsid w:val="005B29A5"/>
    <w:rsid w:val="005B2D19"/>
    <w:rsid w:val="005B2EA0"/>
    <w:rsid w:val="005B318C"/>
    <w:rsid w:val="005B34EC"/>
    <w:rsid w:val="005B36AD"/>
    <w:rsid w:val="005B391C"/>
    <w:rsid w:val="005B3FB7"/>
    <w:rsid w:val="005B4F40"/>
    <w:rsid w:val="005B5086"/>
    <w:rsid w:val="005B551A"/>
    <w:rsid w:val="005B5E8C"/>
    <w:rsid w:val="005B6667"/>
    <w:rsid w:val="005B6F27"/>
    <w:rsid w:val="005B7064"/>
    <w:rsid w:val="005B7112"/>
    <w:rsid w:val="005B7953"/>
    <w:rsid w:val="005B7B94"/>
    <w:rsid w:val="005B7C6A"/>
    <w:rsid w:val="005C0635"/>
    <w:rsid w:val="005C06FE"/>
    <w:rsid w:val="005C0B83"/>
    <w:rsid w:val="005C0C93"/>
    <w:rsid w:val="005C0DB6"/>
    <w:rsid w:val="005C1034"/>
    <w:rsid w:val="005C184F"/>
    <w:rsid w:val="005C18B7"/>
    <w:rsid w:val="005C24C5"/>
    <w:rsid w:val="005C2DAC"/>
    <w:rsid w:val="005C2EFA"/>
    <w:rsid w:val="005C31E8"/>
    <w:rsid w:val="005C35BF"/>
    <w:rsid w:val="005C36F5"/>
    <w:rsid w:val="005C467B"/>
    <w:rsid w:val="005C46D5"/>
    <w:rsid w:val="005C484E"/>
    <w:rsid w:val="005C4923"/>
    <w:rsid w:val="005C6F16"/>
    <w:rsid w:val="005C721F"/>
    <w:rsid w:val="005C748D"/>
    <w:rsid w:val="005C7EB7"/>
    <w:rsid w:val="005C7F81"/>
    <w:rsid w:val="005D0656"/>
    <w:rsid w:val="005D0C6A"/>
    <w:rsid w:val="005D10B2"/>
    <w:rsid w:val="005D1820"/>
    <w:rsid w:val="005D2029"/>
    <w:rsid w:val="005D232B"/>
    <w:rsid w:val="005D26FE"/>
    <w:rsid w:val="005D2E74"/>
    <w:rsid w:val="005D33CA"/>
    <w:rsid w:val="005D352A"/>
    <w:rsid w:val="005D3AE1"/>
    <w:rsid w:val="005D3AE6"/>
    <w:rsid w:val="005D3D88"/>
    <w:rsid w:val="005D4987"/>
    <w:rsid w:val="005D4DCC"/>
    <w:rsid w:val="005D53BE"/>
    <w:rsid w:val="005D5D29"/>
    <w:rsid w:val="005D63E1"/>
    <w:rsid w:val="005D6417"/>
    <w:rsid w:val="005D6FFB"/>
    <w:rsid w:val="005D7157"/>
    <w:rsid w:val="005D7C00"/>
    <w:rsid w:val="005D7F44"/>
    <w:rsid w:val="005E0FB1"/>
    <w:rsid w:val="005E1286"/>
    <w:rsid w:val="005E14DF"/>
    <w:rsid w:val="005E1A2B"/>
    <w:rsid w:val="005E24E4"/>
    <w:rsid w:val="005E2F10"/>
    <w:rsid w:val="005E342C"/>
    <w:rsid w:val="005E36BE"/>
    <w:rsid w:val="005E3D31"/>
    <w:rsid w:val="005E4E3A"/>
    <w:rsid w:val="005E56F2"/>
    <w:rsid w:val="005E606F"/>
    <w:rsid w:val="005E61C7"/>
    <w:rsid w:val="005E663C"/>
    <w:rsid w:val="005E66B4"/>
    <w:rsid w:val="005E6C5E"/>
    <w:rsid w:val="005E707C"/>
    <w:rsid w:val="005E7519"/>
    <w:rsid w:val="005F04BC"/>
    <w:rsid w:val="005F055A"/>
    <w:rsid w:val="005F0D33"/>
    <w:rsid w:val="005F15A1"/>
    <w:rsid w:val="005F174E"/>
    <w:rsid w:val="005F19B8"/>
    <w:rsid w:val="005F2377"/>
    <w:rsid w:val="005F2581"/>
    <w:rsid w:val="005F302A"/>
    <w:rsid w:val="005F306D"/>
    <w:rsid w:val="005F3334"/>
    <w:rsid w:val="005F3583"/>
    <w:rsid w:val="005F3623"/>
    <w:rsid w:val="005F408F"/>
    <w:rsid w:val="005F40D7"/>
    <w:rsid w:val="005F4AB9"/>
    <w:rsid w:val="005F530D"/>
    <w:rsid w:val="005F535F"/>
    <w:rsid w:val="005F682C"/>
    <w:rsid w:val="005F6F99"/>
    <w:rsid w:val="005F79D6"/>
    <w:rsid w:val="005F7B30"/>
    <w:rsid w:val="005F7B70"/>
    <w:rsid w:val="005F7F31"/>
    <w:rsid w:val="006017D2"/>
    <w:rsid w:val="0060191F"/>
    <w:rsid w:val="0060199B"/>
    <w:rsid w:val="00602088"/>
    <w:rsid w:val="006023FA"/>
    <w:rsid w:val="0060299C"/>
    <w:rsid w:val="00602B74"/>
    <w:rsid w:val="006037D8"/>
    <w:rsid w:val="00604477"/>
    <w:rsid w:val="006044FE"/>
    <w:rsid w:val="00604ACB"/>
    <w:rsid w:val="00604BBA"/>
    <w:rsid w:val="0060515D"/>
    <w:rsid w:val="006064BB"/>
    <w:rsid w:val="0060696A"/>
    <w:rsid w:val="00606AA6"/>
    <w:rsid w:val="00606D9F"/>
    <w:rsid w:val="006073AF"/>
    <w:rsid w:val="0060741B"/>
    <w:rsid w:val="00610332"/>
    <w:rsid w:val="006107BA"/>
    <w:rsid w:val="00610F33"/>
    <w:rsid w:val="00611688"/>
    <w:rsid w:val="006120FB"/>
    <w:rsid w:val="0061243D"/>
    <w:rsid w:val="0061389B"/>
    <w:rsid w:val="00613A33"/>
    <w:rsid w:val="00613EBE"/>
    <w:rsid w:val="006141E9"/>
    <w:rsid w:val="00614905"/>
    <w:rsid w:val="00614965"/>
    <w:rsid w:val="00614D18"/>
    <w:rsid w:val="00614D78"/>
    <w:rsid w:val="00615008"/>
    <w:rsid w:val="00616126"/>
    <w:rsid w:val="00616DBD"/>
    <w:rsid w:val="00616DCD"/>
    <w:rsid w:val="006174D3"/>
    <w:rsid w:val="0061786D"/>
    <w:rsid w:val="00617AC7"/>
    <w:rsid w:val="00617B00"/>
    <w:rsid w:val="00617C34"/>
    <w:rsid w:val="00617C7D"/>
    <w:rsid w:val="0062002C"/>
    <w:rsid w:val="0062037B"/>
    <w:rsid w:val="00620450"/>
    <w:rsid w:val="0062099F"/>
    <w:rsid w:val="00620F65"/>
    <w:rsid w:val="00621E50"/>
    <w:rsid w:val="006221FA"/>
    <w:rsid w:val="006227F5"/>
    <w:rsid w:val="00622827"/>
    <w:rsid w:val="00622F94"/>
    <w:rsid w:val="0062302A"/>
    <w:rsid w:val="0062307E"/>
    <w:rsid w:val="0062340E"/>
    <w:rsid w:val="00623855"/>
    <w:rsid w:val="00624175"/>
    <w:rsid w:val="00624269"/>
    <w:rsid w:val="00624AA0"/>
    <w:rsid w:val="00625419"/>
    <w:rsid w:val="006256D1"/>
    <w:rsid w:val="0062591E"/>
    <w:rsid w:val="00625CFD"/>
    <w:rsid w:val="00625DF6"/>
    <w:rsid w:val="006263F6"/>
    <w:rsid w:val="00626470"/>
    <w:rsid w:val="006265F1"/>
    <w:rsid w:val="006278F5"/>
    <w:rsid w:val="006279F8"/>
    <w:rsid w:val="00627ED0"/>
    <w:rsid w:val="006305BA"/>
    <w:rsid w:val="00630DC0"/>
    <w:rsid w:val="00630EBB"/>
    <w:rsid w:val="00630F3F"/>
    <w:rsid w:val="0063140D"/>
    <w:rsid w:val="00631B6F"/>
    <w:rsid w:val="006322BD"/>
    <w:rsid w:val="0063302A"/>
    <w:rsid w:val="006332D3"/>
    <w:rsid w:val="00633C79"/>
    <w:rsid w:val="00633E04"/>
    <w:rsid w:val="00634E0F"/>
    <w:rsid w:val="006351CC"/>
    <w:rsid w:val="006353C8"/>
    <w:rsid w:val="006364D7"/>
    <w:rsid w:val="00636E40"/>
    <w:rsid w:val="00636EAD"/>
    <w:rsid w:val="0063718A"/>
    <w:rsid w:val="00637552"/>
    <w:rsid w:val="0064005C"/>
    <w:rsid w:val="00640072"/>
    <w:rsid w:val="00640A33"/>
    <w:rsid w:val="00640CE5"/>
    <w:rsid w:val="00641412"/>
    <w:rsid w:val="006419D6"/>
    <w:rsid w:val="00642065"/>
    <w:rsid w:val="0064206E"/>
    <w:rsid w:val="00642864"/>
    <w:rsid w:val="006429F2"/>
    <w:rsid w:val="00642E82"/>
    <w:rsid w:val="00643BE8"/>
    <w:rsid w:val="00644025"/>
    <w:rsid w:val="0064406B"/>
    <w:rsid w:val="006440CA"/>
    <w:rsid w:val="00644112"/>
    <w:rsid w:val="006443BA"/>
    <w:rsid w:val="0064457A"/>
    <w:rsid w:val="00644B23"/>
    <w:rsid w:val="00644E5C"/>
    <w:rsid w:val="00645CEC"/>
    <w:rsid w:val="00645E9A"/>
    <w:rsid w:val="0064602E"/>
    <w:rsid w:val="006463CE"/>
    <w:rsid w:val="006467EE"/>
    <w:rsid w:val="00647F5D"/>
    <w:rsid w:val="00650385"/>
    <w:rsid w:val="006507E6"/>
    <w:rsid w:val="0065080A"/>
    <w:rsid w:val="00650962"/>
    <w:rsid w:val="006515EE"/>
    <w:rsid w:val="006518C1"/>
    <w:rsid w:val="0065270D"/>
    <w:rsid w:val="00652BF4"/>
    <w:rsid w:val="00652BFC"/>
    <w:rsid w:val="00652E3D"/>
    <w:rsid w:val="00652E74"/>
    <w:rsid w:val="00653568"/>
    <w:rsid w:val="00653EA7"/>
    <w:rsid w:val="0065421F"/>
    <w:rsid w:val="00654349"/>
    <w:rsid w:val="0065549A"/>
    <w:rsid w:val="00655777"/>
    <w:rsid w:val="006559E6"/>
    <w:rsid w:val="00655CB1"/>
    <w:rsid w:val="00655E9B"/>
    <w:rsid w:val="00656E09"/>
    <w:rsid w:val="006575B5"/>
    <w:rsid w:val="00657852"/>
    <w:rsid w:val="00657F10"/>
    <w:rsid w:val="00660652"/>
    <w:rsid w:val="00660902"/>
    <w:rsid w:val="006609DE"/>
    <w:rsid w:val="00661133"/>
    <w:rsid w:val="00661475"/>
    <w:rsid w:val="00661F4E"/>
    <w:rsid w:val="006623AF"/>
    <w:rsid w:val="006634E6"/>
    <w:rsid w:val="0066388D"/>
    <w:rsid w:val="00663BB5"/>
    <w:rsid w:val="006641DD"/>
    <w:rsid w:val="0066442C"/>
    <w:rsid w:val="00664AEF"/>
    <w:rsid w:val="00665BA4"/>
    <w:rsid w:val="0066640F"/>
    <w:rsid w:val="00666ECB"/>
    <w:rsid w:val="00667D2A"/>
    <w:rsid w:val="0067074C"/>
    <w:rsid w:val="006721B1"/>
    <w:rsid w:val="00672710"/>
    <w:rsid w:val="00672AF6"/>
    <w:rsid w:val="0067308F"/>
    <w:rsid w:val="0067312D"/>
    <w:rsid w:val="00673152"/>
    <w:rsid w:val="0067336F"/>
    <w:rsid w:val="00673453"/>
    <w:rsid w:val="006734E8"/>
    <w:rsid w:val="006735D0"/>
    <w:rsid w:val="00673E25"/>
    <w:rsid w:val="00674BD3"/>
    <w:rsid w:val="00675F1B"/>
    <w:rsid w:val="0067617F"/>
    <w:rsid w:val="006761D5"/>
    <w:rsid w:val="006773FC"/>
    <w:rsid w:val="00677D97"/>
    <w:rsid w:val="00677E62"/>
    <w:rsid w:val="00677FB7"/>
    <w:rsid w:val="0068010D"/>
    <w:rsid w:val="0068071D"/>
    <w:rsid w:val="00680741"/>
    <w:rsid w:val="006809CD"/>
    <w:rsid w:val="006809F5"/>
    <w:rsid w:val="00680D5D"/>
    <w:rsid w:val="00680D79"/>
    <w:rsid w:val="00681155"/>
    <w:rsid w:val="00681391"/>
    <w:rsid w:val="006817E4"/>
    <w:rsid w:val="00681A55"/>
    <w:rsid w:val="00681E81"/>
    <w:rsid w:val="006833BD"/>
    <w:rsid w:val="00684509"/>
    <w:rsid w:val="006845DB"/>
    <w:rsid w:val="00684B28"/>
    <w:rsid w:val="00685644"/>
    <w:rsid w:val="00685765"/>
    <w:rsid w:val="00685A16"/>
    <w:rsid w:val="00685CD1"/>
    <w:rsid w:val="00686037"/>
    <w:rsid w:val="006869AD"/>
    <w:rsid w:val="00686BC1"/>
    <w:rsid w:val="00686D31"/>
    <w:rsid w:val="0068744B"/>
    <w:rsid w:val="006876BA"/>
    <w:rsid w:val="00687E36"/>
    <w:rsid w:val="00690AC5"/>
    <w:rsid w:val="00690BCD"/>
    <w:rsid w:val="00690E4D"/>
    <w:rsid w:val="006912AB"/>
    <w:rsid w:val="00691578"/>
    <w:rsid w:val="006917B7"/>
    <w:rsid w:val="006924F6"/>
    <w:rsid w:val="00692700"/>
    <w:rsid w:val="00692845"/>
    <w:rsid w:val="00692F0B"/>
    <w:rsid w:val="00693466"/>
    <w:rsid w:val="00693567"/>
    <w:rsid w:val="006938C4"/>
    <w:rsid w:val="00694B20"/>
    <w:rsid w:val="00695035"/>
    <w:rsid w:val="00695191"/>
    <w:rsid w:val="006952CD"/>
    <w:rsid w:val="006957D8"/>
    <w:rsid w:val="00695FAD"/>
    <w:rsid w:val="0069660B"/>
    <w:rsid w:val="00696981"/>
    <w:rsid w:val="006969E1"/>
    <w:rsid w:val="00696B63"/>
    <w:rsid w:val="006976AC"/>
    <w:rsid w:val="00697B05"/>
    <w:rsid w:val="006A04AF"/>
    <w:rsid w:val="006A0E42"/>
    <w:rsid w:val="006A11DE"/>
    <w:rsid w:val="006A1556"/>
    <w:rsid w:val="006A18E5"/>
    <w:rsid w:val="006A1955"/>
    <w:rsid w:val="006A1A31"/>
    <w:rsid w:val="006A2A47"/>
    <w:rsid w:val="006A2DD5"/>
    <w:rsid w:val="006A2F85"/>
    <w:rsid w:val="006A2FDC"/>
    <w:rsid w:val="006A39F8"/>
    <w:rsid w:val="006A3C92"/>
    <w:rsid w:val="006A430C"/>
    <w:rsid w:val="006A4750"/>
    <w:rsid w:val="006A47AA"/>
    <w:rsid w:val="006A4917"/>
    <w:rsid w:val="006A5083"/>
    <w:rsid w:val="006A54DF"/>
    <w:rsid w:val="006A6ABC"/>
    <w:rsid w:val="006A75A4"/>
    <w:rsid w:val="006A75CB"/>
    <w:rsid w:val="006B044D"/>
    <w:rsid w:val="006B079B"/>
    <w:rsid w:val="006B0884"/>
    <w:rsid w:val="006B0BF1"/>
    <w:rsid w:val="006B145E"/>
    <w:rsid w:val="006B1B6F"/>
    <w:rsid w:val="006B1C46"/>
    <w:rsid w:val="006B1D25"/>
    <w:rsid w:val="006B23BA"/>
    <w:rsid w:val="006B24B0"/>
    <w:rsid w:val="006B266E"/>
    <w:rsid w:val="006B26BA"/>
    <w:rsid w:val="006B299C"/>
    <w:rsid w:val="006B3201"/>
    <w:rsid w:val="006B3DAC"/>
    <w:rsid w:val="006B48F7"/>
    <w:rsid w:val="006B4AF7"/>
    <w:rsid w:val="006B4E3E"/>
    <w:rsid w:val="006B5B0C"/>
    <w:rsid w:val="006B5DDF"/>
    <w:rsid w:val="006B6000"/>
    <w:rsid w:val="006B6368"/>
    <w:rsid w:val="006B71E5"/>
    <w:rsid w:val="006B7324"/>
    <w:rsid w:val="006B758C"/>
    <w:rsid w:val="006B76DB"/>
    <w:rsid w:val="006B7AB8"/>
    <w:rsid w:val="006C0542"/>
    <w:rsid w:val="006C130C"/>
    <w:rsid w:val="006C16C0"/>
    <w:rsid w:val="006C21D1"/>
    <w:rsid w:val="006C2275"/>
    <w:rsid w:val="006C243F"/>
    <w:rsid w:val="006C2FB7"/>
    <w:rsid w:val="006C355B"/>
    <w:rsid w:val="006C366E"/>
    <w:rsid w:val="006C37AE"/>
    <w:rsid w:val="006C54D9"/>
    <w:rsid w:val="006C5A28"/>
    <w:rsid w:val="006C6467"/>
    <w:rsid w:val="006C6600"/>
    <w:rsid w:val="006C683F"/>
    <w:rsid w:val="006C6D51"/>
    <w:rsid w:val="006C769C"/>
    <w:rsid w:val="006D0079"/>
    <w:rsid w:val="006D2C48"/>
    <w:rsid w:val="006D4032"/>
    <w:rsid w:val="006D4258"/>
    <w:rsid w:val="006D48E6"/>
    <w:rsid w:val="006D541C"/>
    <w:rsid w:val="006D5B2F"/>
    <w:rsid w:val="006D5EDF"/>
    <w:rsid w:val="006D6088"/>
    <w:rsid w:val="006D6A8B"/>
    <w:rsid w:val="006D6D42"/>
    <w:rsid w:val="006D7113"/>
    <w:rsid w:val="006D7A53"/>
    <w:rsid w:val="006E008E"/>
    <w:rsid w:val="006E0142"/>
    <w:rsid w:val="006E09FE"/>
    <w:rsid w:val="006E1038"/>
    <w:rsid w:val="006E163B"/>
    <w:rsid w:val="006E1921"/>
    <w:rsid w:val="006E22A3"/>
    <w:rsid w:val="006E2891"/>
    <w:rsid w:val="006E2C0E"/>
    <w:rsid w:val="006E309C"/>
    <w:rsid w:val="006E325C"/>
    <w:rsid w:val="006E3A73"/>
    <w:rsid w:val="006E3AFA"/>
    <w:rsid w:val="006E3B94"/>
    <w:rsid w:val="006E3CF4"/>
    <w:rsid w:val="006E54EF"/>
    <w:rsid w:val="006E59FE"/>
    <w:rsid w:val="006E6900"/>
    <w:rsid w:val="006E6AB4"/>
    <w:rsid w:val="006E7B33"/>
    <w:rsid w:val="006E7CC4"/>
    <w:rsid w:val="006F06E0"/>
    <w:rsid w:val="006F1483"/>
    <w:rsid w:val="006F206A"/>
    <w:rsid w:val="006F2B5F"/>
    <w:rsid w:val="006F2FAE"/>
    <w:rsid w:val="006F33D0"/>
    <w:rsid w:val="006F3698"/>
    <w:rsid w:val="006F3D0A"/>
    <w:rsid w:val="006F3ECF"/>
    <w:rsid w:val="006F4638"/>
    <w:rsid w:val="006F482B"/>
    <w:rsid w:val="006F4C37"/>
    <w:rsid w:val="006F5447"/>
    <w:rsid w:val="006F566F"/>
    <w:rsid w:val="006F66BF"/>
    <w:rsid w:val="006F6836"/>
    <w:rsid w:val="006F6C48"/>
    <w:rsid w:val="006F6CAE"/>
    <w:rsid w:val="006F72F3"/>
    <w:rsid w:val="006F75E5"/>
    <w:rsid w:val="006F78AF"/>
    <w:rsid w:val="006F78BC"/>
    <w:rsid w:val="006F7B62"/>
    <w:rsid w:val="006F7E42"/>
    <w:rsid w:val="006F7EBA"/>
    <w:rsid w:val="007002E0"/>
    <w:rsid w:val="00700386"/>
    <w:rsid w:val="00700519"/>
    <w:rsid w:val="00700940"/>
    <w:rsid w:val="00700BC6"/>
    <w:rsid w:val="00700D80"/>
    <w:rsid w:val="00701737"/>
    <w:rsid w:val="00701F03"/>
    <w:rsid w:val="00702263"/>
    <w:rsid w:val="007023FD"/>
    <w:rsid w:val="00702854"/>
    <w:rsid w:val="00702B67"/>
    <w:rsid w:val="00703E61"/>
    <w:rsid w:val="007055E6"/>
    <w:rsid w:val="00705FAA"/>
    <w:rsid w:val="00706AA2"/>
    <w:rsid w:val="00706E03"/>
    <w:rsid w:val="00706FBD"/>
    <w:rsid w:val="00707A25"/>
    <w:rsid w:val="00707F06"/>
    <w:rsid w:val="00710724"/>
    <w:rsid w:val="00710921"/>
    <w:rsid w:val="00710B9D"/>
    <w:rsid w:val="00711099"/>
    <w:rsid w:val="0071208F"/>
    <w:rsid w:val="00712819"/>
    <w:rsid w:val="007128DF"/>
    <w:rsid w:val="00712A48"/>
    <w:rsid w:val="00712F8A"/>
    <w:rsid w:val="0071308F"/>
    <w:rsid w:val="00713223"/>
    <w:rsid w:val="0071382E"/>
    <w:rsid w:val="00713A99"/>
    <w:rsid w:val="007149E6"/>
    <w:rsid w:val="00714FD1"/>
    <w:rsid w:val="007153C9"/>
    <w:rsid w:val="00716328"/>
    <w:rsid w:val="00716488"/>
    <w:rsid w:val="00716571"/>
    <w:rsid w:val="00716D56"/>
    <w:rsid w:val="00717388"/>
    <w:rsid w:val="00717610"/>
    <w:rsid w:val="0072005D"/>
    <w:rsid w:val="007202C9"/>
    <w:rsid w:val="00720F8D"/>
    <w:rsid w:val="0072141B"/>
    <w:rsid w:val="00721ECD"/>
    <w:rsid w:val="00722E2F"/>
    <w:rsid w:val="00722E3E"/>
    <w:rsid w:val="007232BA"/>
    <w:rsid w:val="0072336F"/>
    <w:rsid w:val="0072364A"/>
    <w:rsid w:val="007239B6"/>
    <w:rsid w:val="007239DF"/>
    <w:rsid w:val="00723C24"/>
    <w:rsid w:val="00723DD6"/>
    <w:rsid w:val="00724377"/>
    <w:rsid w:val="00724561"/>
    <w:rsid w:val="00724A15"/>
    <w:rsid w:val="00725A0D"/>
    <w:rsid w:val="0072613C"/>
    <w:rsid w:val="00726C39"/>
    <w:rsid w:val="00726FF9"/>
    <w:rsid w:val="007270FC"/>
    <w:rsid w:val="00727238"/>
    <w:rsid w:val="00727616"/>
    <w:rsid w:val="00727CFE"/>
    <w:rsid w:val="007304C4"/>
    <w:rsid w:val="00730873"/>
    <w:rsid w:val="00730B6B"/>
    <w:rsid w:val="00731156"/>
    <w:rsid w:val="00731A05"/>
    <w:rsid w:val="00732808"/>
    <w:rsid w:val="007331B3"/>
    <w:rsid w:val="007333D7"/>
    <w:rsid w:val="00733C86"/>
    <w:rsid w:val="00733FF3"/>
    <w:rsid w:val="0073518F"/>
    <w:rsid w:val="00735B26"/>
    <w:rsid w:val="00736129"/>
    <w:rsid w:val="0073629B"/>
    <w:rsid w:val="007364F5"/>
    <w:rsid w:val="00736A84"/>
    <w:rsid w:val="00736BD1"/>
    <w:rsid w:val="0073748B"/>
    <w:rsid w:val="00740002"/>
    <w:rsid w:val="00740507"/>
    <w:rsid w:val="007407AF"/>
    <w:rsid w:val="00740B66"/>
    <w:rsid w:val="00741175"/>
    <w:rsid w:val="0074133C"/>
    <w:rsid w:val="00741E56"/>
    <w:rsid w:val="00741FA0"/>
    <w:rsid w:val="0074286D"/>
    <w:rsid w:val="007437A2"/>
    <w:rsid w:val="007437FF"/>
    <w:rsid w:val="00743C94"/>
    <w:rsid w:val="00743E61"/>
    <w:rsid w:val="007440A3"/>
    <w:rsid w:val="007440D6"/>
    <w:rsid w:val="007440F4"/>
    <w:rsid w:val="007445A4"/>
    <w:rsid w:val="00744608"/>
    <w:rsid w:val="00744B13"/>
    <w:rsid w:val="007450D4"/>
    <w:rsid w:val="0074561F"/>
    <w:rsid w:val="007457FF"/>
    <w:rsid w:val="00745C00"/>
    <w:rsid w:val="007464FE"/>
    <w:rsid w:val="0074685F"/>
    <w:rsid w:val="00747057"/>
    <w:rsid w:val="00747241"/>
    <w:rsid w:val="007511CB"/>
    <w:rsid w:val="007513DF"/>
    <w:rsid w:val="00752009"/>
    <w:rsid w:val="007524BA"/>
    <w:rsid w:val="00753724"/>
    <w:rsid w:val="0075386C"/>
    <w:rsid w:val="00753D65"/>
    <w:rsid w:val="007547E4"/>
    <w:rsid w:val="00754A75"/>
    <w:rsid w:val="00755271"/>
    <w:rsid w:val="00755BB0"/>
    <w:rsid w:val="00755DCE"/>
    <w:rsid w:val="00755FD7"/>
    <w:rsid w:val="007562E0"/>
    <w:rsid w:val="00756D9D"/>
    <w:rsid w:val="00756F6D"/>
    <w:rsid w:val="00757682"/>
    <w:rsid w:val="0076047D"/>
    <w:rsid w:val="00760C17"/>
    <w:rsid w:val="00760F77"/>
    <w:rsid w:val="00761523"/>
    <w:rsid w:val="00761ADF"/>
    <w:rsid w:val="00761E93"/>
    <w:rsid w:val="007621F3"/>
    <w:rsid w:val="00762529"/>
    <w:rsid w:val="00762760"/>
    <w:rsid w:val="00762EC2"/>
    <w:rsid w:val="007630B1"/>
    <w:rsid w:val="00763479"/>
    <w:rsid w:val="0076348E"/>
    <w:rsid w:val="00764599"/>
    <w:rsid w:val="00764E0C"/>
    <w:rsid w:val="0076527E"/>
    <w:rsid w:val="0076583C"/>
    <w:rsid w:val="00765A3E"/>
    <w:rsid w:val="00765C23"/>
    <w:rsid w:val="00766269"/>
    <w:rsid w:val="00766EBE"/>
    <w:rsid w:val="00767A3B"/>
    <w:rsid w:val="007707D0"/>
    <w:rsid w:val="00770E9D"/>
    <w:rsid w:val="00771215"/>
    <w:rsid w:val="00771382"/>
    <w:rsid w:val="00771451"/>
    <w:rsid w:val="007716B4"/>
    <w:rsid w:val="00772028"/>
    <w:rsid w:val="00772239"/>
    <w:rsid w:val="0077243D"/>
    <w:rsid w:val="007725A1"/>
    <w:rsid w:val="00772D15"/>
    <w:rsid w:val="0077390C"/>
    <w:rsid w:val="0077390F"/>
    <w:rsid w:val="007740C2"/>
    <w:rsid w:val="00774604"/>
    <w:rsid w:val="00774669"/>
    <w:rsid w:val="00774783"/>
    <w:rsid w:val="007748D8"/>
    <w:rsid w:val="00774F4E"/>
    <w:rsid w:val="007750DF"/>
    <w:rsid w:val="007755F7"/>
    <w:rsid w:val="00775DA1"/>
    <w:rsid w:val="00775E3A"/>
    <w:rsid w:val="00775F79"/>
    <w:rsid w:val="00776985"/>
    <w:rsid w:val="00776FEC"/>
    <w:rsid w:val="007778A3"/>
    <w:rsid w:val="007800FD"/>
    <w:rsid w:val="00780AEA"/>
    <w:rsid w:val="00780FC4"/>
    <w:rsid w:val="00780FDE"/>
    <w:rsid w:val="007817FC"/>
    <w:rsid w:val="0078191B"/>
    <w:rsid w:val="00781A71"/>
    <w:rsid w:val="00781B51"/>
    <w:rsid w:val="00782601"/>
    <w:rsid w:val="00782791"/>
    <w:rsid w:val="007827B4"/>
    <w:rsid w:val="00782851"/>
    <w:rsid w:val="00782FCF"/>
    <w:rsid w:val="0078341C"/>
    <w:rsid w:val="007834BE"/>
    <w:rsid w:val="0078369E"/>
    <w:rsid w:val="00783F0C"/>
    <w:rsid w:val="0078415B"/>
    <w:rsid w:val="00784289"/>
    <w:rsid w:val="0078446A"/>
    <w:rsid w:val="007854BA"/>
    <w:rsid w:val="0078598C"/>
    <w:rsid w:val="00785C25"/>
    <w:rsid w:val="00786B09"/>
    <w:rsid w:val="00786CE0"/>
    <w:rsid w:val="00786E70"/>
    <w:rsid w:val="0079080B"/>
    <w:rsid w:val="00790C15"/>
    <w:rsid w:val="0079105C"/>
    <w:rsid w:val="007915BE"/>
    <w:rsid w:val="007915C3"/>
    <w:rsid w:val="007922BC"/>
    <w:rsid w:val="00792443"/>
    <w:rsid w:val="00792A3C"/>
    <w:rsid w:val="00792ACD"/>
    <w:rsid w:val="00792F60"/>
    <w:rsid w:val="00793C9D"/>
    <w:rsid w:val="00793F1F"/>
    <w:rsid w:val="00794340"/>
    <w:rsid w:val="00794464"/>
    <w:rsid w:val="007945FD"/>
    <w:rsid w:val="00795292"/>
    <w:rsid w:val="007954EF"/>
    <w:rsid w:val="00795A87"/>
    <w:rsid w:val="00795A88"/>
    <w:rsid w:val="00795AEE"/>
    <w:rsid w:val="007968F9"/>
    <w:rsid w:val="0079715A"/>
    <w:rsid w:val="0079754A"/>
    <w:rsid w:val="007977ED"/>
    <w:rsid w:val="007A00D8"/>
    <w:rsid w:val="007A06D4"/>
    <w:rsid w:val="007A07AF"/>
    <w:rsid w:val="007A1016"/>
    <w:rsid w:val="007A10F7"/>
    <w:rsid w:val="007A1DA5"/>
    <w:rsid w:val="007A2405"/>
    <w:rsid w:val="007A266B"/>
    <w:rsid w:val="007A29DC"/>
    <w:rsid w:val="007A2AE0"/>
    <w:rsid w:val="007A2D2D"/>
    <w:rsid w:val="007A316A"/>
    <w:rsid w:val="007A3271"/>
    <w:rsid w:val="007A32A0"/>
    <w:rsid w:val="007A3390"/>
    <w:rsid w:val="007A361E"/>
    <w:rsid w:val="007A4190"/>
    <w:rsid w:val="007A425E"/>
    <w:rsid w:val="007A4A53"/>
    <w:rsid w:val="007A4BF3"/>
    <w:rsid w:val="007A517F"/>
    <w:rsid w:val="007A5DA6"/>
    <w:rsid w:val="007A633E"/>
    <w:rsid w:val="007A6456"/>
    <w:rsid w:val="007A649F"/>
    <w:rsid w:val="007A64BF"/>
    <w:rsid w:val="007A6713"/>
    <w:rsid w:val="007A6751"/>
    <w:rsid w:val="007A68C0"/>
    <w:rsid w:val="007A6AE9"/>
    <w:rsid w:val="007A726B"/>
    <w:rsid w:val="007A75A0"/>
    <w:rsid w:val="007A78D8"/>
    <w:rsid w:val="007A7C4E"/>
    <w:rsid w:val="007A7CC3"/>
    <w:rsid w:val="007A7E95"/>
    <w:rsid w:val="007A7F41"/>
    <w:rsid w:val="007B0096"/>
    <w:rsid w:val="007B00B9"/>
    <w:rsid w:val="007B0761"/>
    <w:rsid w:val="007B085A"/>
    <w:rsid w:val="007B0BC3"/>
    <w:rsid w:val="007B1995"/>
    <w:rsid w:val="007B1DBB"/>
    <w:rsid w:val="007B2124"/>
    <w:rsid w:val="007B21D7"/>
    <w:rsid w:val="007B226F"/>
    <w:rsid w:val="007B2F93"/>
    <w:rsid w:val="007B2FC5"/>
    <w:rsid w:val="007B312D"/>
    <w:rsid w:val="007B3412"/>
    <w:rsid w:val="007B3B2B"/>
    <w:rsid w:val="007B4065"/>
    <w:rsid w:val="007B4256"/>
    <w:rsid w:val="007B4401"/>
    <w:rsid w:val="007B4A06"/>
    <w:rsid w:val="007B4A62"/>
    <w:rsid w:val="007B5145"/>
    <w:rsid w:val="007B53B3"/>
    <w:rsid w:val="007B56F0"/>
    <w:rsid w:val="007B61A6"/>
    <w:rsid w:val="007B6506"/>
    <w:rsid w:val="007B675A"/>
    <w:rsid w:val="007B6927"/>
    <w:rsid w:val="007B6CB6"/>
    <w:rsid w:val="007B726C"/>
    <w:rsid w:val="007B7CC5"/>
    <w:rsid w:val="007C04CF"/>
    <w:rsid w:val="007C0EB5"/>
    <w:rsid w:val="007C0F96"/>
    <w:rsid w:val="007C167C"/>
    <w:rsid w:val="007C1807"/>
    <w:rsid w:val="007C1817"/>
    <w:rsid w:val="007C1A27"/>
    <w:rsid w:val="007C25D6"/>
    <w:rsid w:val="007C29EF"/>
    <w:rsid w:val="007C2C41"/>
    <w:rsid w:val="007C2C4D"/>
    <w:rsid w:val="007C32A4"/>
    <w:rsid w:val="007C3BA5"/>
    <w:rsid w:val="007C3EE1"/>
    <w:rsid w:val="007C404B"/>
    <w:rsid w:val="007C49B8"/>
    <w:rsid w:val="007C5E1C"/>
    <w:rsid w:val="007C5FFE"/>
    <w:rsid w:val="007C66F7"/>
    <w:rsid w:val="007C7DA8"/>
    <w:rsid w:val="007D08F6"/>
    <w:rsid w:val="007D0CF5"/>
    <w:rsid w:val="007D0D1A"/>
    <w:rsid w:val="007D1131"/>
    <w:rsid w:val="007D1151"/>
    <w:rsid w:val="007D13E7"/>
    <w:rsid w:val="007D155E"/>
    <w:rsid w:val="007D1882"/>
    <w:rsid w:val="007D1FD2"/>
    <w:rsid w:val="007D20E6"/>
    <w:rsid w:val="007D218B"/>
    <w:rsid w:val="007D2492"/>
    <w:rsid w:val="007D27BB"/>
    <w:rsid w:val="007D2858"/>
    <w:rsid w:val="007D2A45"/>
    <w:rsid w:val="007D2C86"/>
    <w:rsid w:val="007D3251"/>
    <w:rsid w:val="007D382F"/>
    <w:rsid w:val="007D38A5"/>
    <w:rsid w:val="007D3A23"/>
    <w:rsid w:val="007D3E6F"/>
    <w:rsid w:val="007D405C"/>
    <w:rsid w:val="007D4535"/>
    <w:rsid w:val="007D4594"/>
    <w:rsid w:val="007D4ACC"/>
    <w:rsid w:val="007D4B7C"/>
    <w:rsid w:val="007D598F"/>
    <w:rsid w:val="007D5B0A"/>
    <w:rsid w:val="007D5F02"/>
    <w:rsid w:val="007D6B4C"/>
    <w:rsid w:val="007D788C"/>
    <w:rsid w:val="007D7B4A"/>
    <w:rsid w:val="007D7D11"/>
    <w:rsid w:val="007E071F"/>
    <w:rsid w:val="007E0AF5"/>
    <w:rsid w:val="007E0E2C"/>
    <w:rsid w:val="007E0F53"/>
    <w:rsid w:val="007E1134"/>
    <w:rsid w:val="007E1AAD"/>
    <w:rsid w:val="007E1BBC"/>
    <w:rsid w:val="007E1CC1"/>
    <w:rsid w:val="007E23AD"/>
    <w:rsid w:val="007E2460"/>
    <w:rsid w:val="007E2B43"/>
    <w:rsid w:val="007E316D"/>
    <w:rsid w:val="007E33DC"/>
    <w:rsid w:val="007E3F43"/>
    <w:rsid w:val="007E4BA4"/>
    <w:rsid w:val="007E5243"/>
    <w:rsid w:val="007E5BF3"/>
    <w:rsid w:val="007E607A"/>
    <w:rsid w:val="007E66D5"/>
    <w:rsid w:val="007E688A"/>
    <w:rsid w:val="007E68F8"/>
    <w:rsid w:val="007E6D1C"/>
    <w:rsid w:val="007E6D52"/>
    <w:rsid w:val="007E73F3"/>
    <w:rsid w:val="007E7D67"/>
    <w:rsid w:val="007F004C"/>
    <w:rsid w:val="007F0271"/>
    <w:rsid w:val="007F0371"/>
    <w:rsid w:val="007F0D3E"/>
    <w:rsid w:val="007F12B4"/>
    <w:rsid w:val="007F1329"/>
    <w:rsid w:val="007F14BB"/>
    <w:rsid w:val="007F18A9"/>
    <w:rsid w:val="007F1C29"/>
    <w:rsid w:val="007F1C2B"/>
    <w:rsid w:val="007F241D"/>
    <w:rsid w:val="007F2563"/>
    <w:rsid w:val="007F2F99"/>
    <w:rsid w:val="007F3DC4"/>
    <w:rsid w:val="007F57A7"/>
    <w:rsid w:val="007F5F50"/>
    <w:rsid w:val="007F6174"/>
    <w:rsid w:val="007F6334"/>
    <w:rsid w:val="007F695C"/>
    <w:rsid w:val="007F6DBE"/>
    <w:rsid w:val="007F72C0"/>
    <w:rsid w:val="007F7560"/>
    <w:rsid w:val="007F7BFA"/>
    <w:rsid w:val="007F7F7F"/>
    <w:rsid w:val="008001D2"/>
    <w:rsid w:val="00800292"/>
    <w:rsid w:val="00800E78"/>
    <w:rsid w:val="00800F04"/>
    <w:rsid w:val="0080166E"/>
    <w:rsid w:val="008017D1"/>
    <w:rsid w:val="00801B44"/>
    <w:rsid w:val="00802A94"/>
    <w:rsid w:val="0080375D"/>
    <w:rsid w:val="00803D97"/>
    <w:rsid w:val="00804169"/>
    <w:rsid w:val="0080472F"/>
    <w:rsid w:val="0080491F"/>
    <w:rsid w:val="0080505B"/>
    <w:rsid w:val="0080545C"/>
    <w:rsid w:val="00805572"/>
    <w:rsid w:val="00805965"/>
    <w:rsid w:val="00805D9F"/>
    <w:rsid w:val="00806371"/>
    <w:rsid w:val="0080665D"/>
    <w:rsid w:val="00806BC1"/>
    <w:rsid w:val="00807E9C"/>
    <w:rsid w:val="00810649"/>
    <w:rsid w:val="00810730"/>
    <w:rsid w:val="0081101D"/>
    <w:rsid w:val="00811431"/>
    <w:rsid w:val="00811E1C"/>
    <w:rsid w:val="00812CDF"/>
    <w:rsid w:val="00813137"/>
    <w:rsid w:val="00813141"/>
    <w:rsid w:val="0081355A"/>
    <w:rsid w:val="00813870"/>
    <w:rsid w:val="008145A4"/>
    <w:rsid w:val="00814CF9"/>
    <w:rsid w:val="0081517A"/>
    <w:rsid w:val="008154DA"/>
    <w:rsid w:val="00815C2F"/>
    <w:rsid w:val="00815CA1"/>
    <w:rsid w:val="008161AF"/>
    <w:rsid w:val="00816DC6"/>
    <w:rsid w:val="008172D0"/>
    <w:rsid w:val="0081747B"/>
    <w:rsid w:val="00817A2C"/>
    <w:rsid w:val="00817F7D"/>
    <w:rsid w:val="0082018A"/>
    <w:rsid w:val="0082054D"/>
    <w:rsid w:val="0082127C"/>
    <w:rsid w:val="0082137A"/>
    <w:rsid w:val="008214B6"/>
    <w:rsid w:val="00821817"/>
    <w:rsid w:val="00821960"/>
    <w:rsid w:val="00821D6F"/>
    <w:rsid w:val="0082324A"/>
    <w:rsid w:val="00823306"/>
    <w:rsid w:val="008234F9"/>
    <w:rsid w:val="00823A13"/>
    <w:rsid w:val="00823AFD"/>
    <w:rsid w:val="00824078"/>
    <w:rsid w:val="0082410D"/>
    <w:rsid w:val="0082416D"/>
    <w:rsid w:val="0082436A"/>
    <w:rsid w:val="008254B6"/>
    <w:rsid w:val="0082565C"/>
    <w:rsid w:val="00825CEA"/>
    <w:rsid w:val="00825E9E"/>
    <w:rsid w:val="00826813"/>
    <w:rsid w:val="00826A92"/>
    <w:rsid w:val="00826BAC"/>
    <w:rsid w:val="00827128"/>
    <w:rsid w:val="00827426"/>
    <w:rsid w:val="0082759C"/>
    <w:rsid w:val="008276BE"/>
    <w:rsid w:val="0082779E"/>
    <w:rsid w:val="0082786D"/>
    <w:rsid w:val="008305A2"/>
    <w:rsid w:val="008305B1"/>
    <w:rsid w:val="00830630"/>
    <w:rsid w:val="0083139A"/>
    <w:rsid w:val="00831C65"/>
    <w:rsid w:val="00831ED0"/>
    <w:rsid w:val="0083250E"/>
    <w:rsid w:val="00832FA2"/>
    <w:rsid w:val="00833203"/>
    <w:rsid w:val="00833A94"/>
    <w:rsid w:val="00833A9A"/>
    <w:rsid w:val="00833C7F"/>
    <w:rsid w:val="00833FC9"/>
    <w:rsid w:val="00834925"/>
    <w:rsid w:val="008349AF"/>
    <w:rsid w:val="00834B17"/>
    <w:rsid w:val="00834E25"/>
    <w:rsid w:val="008357FC"/>
    <w:rsid w:val="008359E0"/>
    <w:rsid w:val="00836402"/>
    <w:rsid w:val="0083688E"/>
    <w:rsid w:val="00836B6D"/>
    <w:rsid w:val="0083752B"/>
    <w:rsid w:val="00837649"/>
    <w:rsid w:val="00837706"/>
    <w:rsid w:val="008378B8"/>
    <w:rsid w:val="00841037"/>
    <w:rsid w:val="00841109"/>
    <w:rsid w:val="00841734"/>
    <w:rsid w:val="00841E47"/>
    <w:rsid w:val="008420FE"/>
    <w:rsid w:val="008426A3"/>
    <w:rsid w:val="00843498"/>
    <w:rsid w:val="008435B0"/>
    <w:rsid w:val="00844835"/>
    <w:rsid w:val="00844D35"/>
    <w:rsid w:val="008451E1"/>
    <w:rsid w:val="00845559"/>
    <w:rsid w:val="008455B7"/>
    <w:rsid w:val="00846B34"/>
    <w:rsid w:val="008473A3"/>
    <w:rsid w:val="00847429"/>
    <w:rsid w:val="00847537"/>
    <w:rsid w:val="0084759D"/>
    <w:rsid w:val="00847778"/>
    <w:rsid w:val="008479F2"/>
    <w:rsid w:val="0085165C"/>
    <w:rsid w:val="008517A2"/>
    <w:rsid w:val="0085182A"/>
    <w:rsid w:val="008519C9"/>
    <w:rsid w:val="00851A68"/>
    <w:rsid w:val="00851D6E"/>
    <w:rsid w:val="008520B1"/>
    <w:rsid w:val="00852121"/>
    <w:rsid w:val="008523CC"/>
    <w:rsid w:val="00852703"/>
    <w:rsid w:val="00852B4B"/>
    <w:rsid w:val="00852EBC"/>
    <w:rsid w:val="00853065"/>
    <w:rsid w:val="00853A29"/>
    <w:rsid w:val="00853E81"/>
    <w:rsid w:val="008542F4"/>
    <w:rsid w:val="0085491F"/>
    <w:rsid w:val="00854AC5"/>
    <w:rsid w:val="00855D66"/>
    <w:rsid w:val="008563D1"/>
    <w:rsid w:val="008564C7"/>
    <w:rsid w:val="008566C6"/>
    <w:rsid w:val="00856AA9"/>
    <w:rsid w:val="00856AE5"/>
    <w:rsid w:val="00856B9F"/>
    <w:rsid w:val="008574B0"/>
    <w:rsid w:val="008576CC"/>
    <w:rsid w:val="0085787D"/>
    <w:rsid w:val="00857A42"/>
    <w:rsid w:val="008603A7"/>
    <w:rsid w:val="00860548"/>
    <w:rsid w:val="0086058A"/>
    <w:rsid w:val="0086090A"/>
    <w:rsid w:val="00860E00"/>
    <w:rsid w:val="008614E6"/>
    <w:rsid w:val="0086259C"/>
    <w:rsid w:val="00862CF1"/>
    <w:rsid w:val="00862F9C"/>
    <w:rsid w:val="00862FEC"/>
    <w:rsid w:val="00863245"/>
    <w:rsid w:val="008635DC"/>
    <w:rsid w:val="008636C3"/>
    <w:rsid w:val="008642C7"/>
    <w:rsid w:val="008642CF"/>
    <w:rsid w:val="00864484"/>
    <w:rsid w:val="0086454E"/>
    <w:rsid w:val="0086477D"/>
    <w:rsid w:val="00865266"/>
    <w:rsid w:val="008654CC"/>
    <w:rsid w:val="008656C3"/>
    <w:rsid w:val="008657D9"/>
    <w:rsid w:val="00865987"/>
    <w:rsid w:val="008661C2"/>
    <w:rsid w:val="00866D9A"/>
    <w:rsid w:val="00866E14"/>
    <w:rsid w:val="00867243"/>
    <w:rsid w:val="008679D4"/>
    <w:rsid w:val="00867C9B"/>
    <w:rsid w:val="00870086"/>
    <w:rsid w:val="00870145"/>
    <w:rsid w:val="00870623"/>
    <w:rsid w:val="008706B4"/>
    <w:rsid w:val="00870C53"/>
    <w:rsid w:val="00870CCE"/>
    <w:rsid w:val="00870EBF"/>
    <w:rsid w:val="00870EC1"/>
    <w:rsid w:val="00871A48"/>
    <w:rsid w:val="00871A8C"/>
    <w:rsid w:val="00872BAE"/>
    <w:rsid w:val="00872DF8"/>
    <w:rsid w:val="00873504"/>
    <w:rsid w:val="0087396D"/>
    <w:rsid w:val="0087402D"/>
    <w:rsid w:val="0087428A"/>
    <w:rsid w:val="00874B96"/>
    <w:rsid w:val="008754B8"/>
    <w:rsid w:val="0087557A"/>
    <w:rsid w:val="008756B4"/>
    <w:rsid w:val="00875EE1"/>
    <w:rsid w:val="00876228"/>
    <w:rsid w:val="0087721A"/>
    <w:rsid w:val="008773AD"/>
    <w:rsid w:val="008778B2"/>
    <w:rsid w:val="008779BB"/>
    <w:rsid w:val="00877B83"/>
    <w:rsid w:val="00877C8F"/>
    <w:rsid w:val="00880136"/>
    <w:rsid w:val="008801B8"/>
    <w:rsid w:val="008804EF"/>
    <w:rsid w:val="00880C13"/>
    <w:rsid w:val="00880D39"/>
    <w:rsid w:val="00881061"/>
    <w:rsid w:val="00882054"/>
    <w:rsid w:val="00882133"/>
    <w:rsid w:val="00882400"/>
    <w:rsid w:val="0088285B"/>
    <w:rsid w:val="00882959"/>
    <w:rsid w:val="0088305E"/>
    <w:rsid w:val="00883366"/>
    <w:rsid w:val="00883644"/>
    <w:rsid w:val="00883953"/>
    <w:rsid w:val="008839D8"/>
    <w:rsid w:val="00884523"/>
    <w:rsid w:val="0088495A"/>
    <w:rsid w:val="00884ADF"/>
    <w:rsid w:val="00884FB1"/>
    <w:rsid w:val="00885768"/>
    <w:rsid w:val="00885A50"/>
    <w:rsid w:val="00885B64"/>
    <w:rsid w:val="00885D85"/>
    <w:rsid w:val="008862E0"/>
    <w:rsid w:val="00887363"/>
    <w:rsid w:val="00887896"/>
    <w:rsid w:val="00887929"/>
    <w:rsid w:val="00887C3C"/>
    <w:rsid w:val="008902F5"/>
    <w:rsid w:val="008915E5"/>
    <w:rsid w:val="00891CFB"/>
    <w:rsid w:val="008921F3"/>
    <w:rsid w:val="00892348"/>
    <w:rsid w:val="00892896"/>
    <w:rsid w:val="0089337D"/>
    <w:rsid w:val="00893942"/>
    <w:rsid w:val="00893A89"/>
    <w:rsid w:val="00894204"/>
    <w:rsid w:val="008950E8"/>
    <w:rsid w:val="008951DF"/>
    <w:rsid w:val="0089581F"/>
    <w:rsid w:val="00895968"/>
    <w:rsid w:val="00895CE0"/>
    <w:rsid w:val="00895F8D"/>
    <w:rsid w:val="0089601A"/>
    <w:rsid w:val="008963EE"/>
    <w:rsid w:val="00896426"/>
    <w:rsid w:val="008966CC"/>
    <w:rsid w:val="00896CF5"/>
    <w:rsid w:val="0089718B"/>
    <w:rsid w:val="00897260"/>
    <w:rsid w:val="00897C2B"/>
    <w:rsid w:val="00897F53"/>
    <w:rsid w:val="008A00C4"/>
    <w:rsid w:val="008A00E5"/>
    <w:rsid w:val="008A016C"/>
    <w:rsid w:val="008A0174"/>
    <w:rsid w:val="008A1578"/>
    <w:rsid w:val="008A1E39"/>
    <w:rsid w:val="008A2FBC"/>
    <w:rsid w:val="008A3A51"/>
    <w:rsid w:val="008A3B02"/>
    <w:rsid w:val="008A3C98"/>
    <w:rsid w:val="008A3CCA"/>
    <w:rsid w:val="008A3D4F"/>
    <w:rsid w:val="008A43E1"/>
    <w:rsid w:val="008A4719"/>
    <w:rsid w:val="008A4734"/>
    <w:rsid w:val="008A503F"/>
    <w:rsid w:val="008A53BC"/>
    <w:rsid w:val="008A575A"/>
    <w:rsid w:val="008A5763"/>
    <w:rsid w:val="008A5C1E"/>
    <w:rsid w:val="008A5EAA"/>
    <w:rsid w:val="008A64D8"/>
    <w:rsid w:val="008A656A"/>
    <w:rsid w:val="008A695A"/>
    <w:rsid w:val="008A6EB8"/>
    <w:rsid w:val="008A7337"/>
    <w:rsid w:val="008B00AA"/>
    <w:rsid w:val="008B21BB"/>
    <w:rsid w:val="008B228D"/>
    <w:rsid w:val="008B235E"/>
    <w:rsid w:val="008B2AAF"/>
    <w:rsid w:val="008B2D9A"/>
    <w:rsid w:val="008B3279"/>
    <w:rsid w:val="008B34BA"/>
    <w:rsid w:val="008B4866"/>
    <w:rsid w:val="008B486D"/>
    <w:rsid w:val="008B4CF5"/>
    <w:rsid w:val="008B4EB0"/>
    <w:rsid w:val="008B5097"/>
    <w:rsid w:val="008B62BB"/>
    <w:rsid w:val="008B639B"/>
    <w:rsid w:val="008B6D38"/>
    <w:rsid w:val="008B6FC0"/>
    <w:rsid w:val="008B6FD6"/>
    <w:rsid w:val="008B72A5"/>
    <w:rsid w:val="008B7EDD"/>
    <w:rsid w:val="008C0316"/>
    <w:rsid w:val="008C0A95"/>
    <w:rsid w:val="008C110D"/>
    <w:rsid w:val="008C13F8"/>
    <w:rsid w:val="008C1458"/>
    <w:rsid w:val="008C2B03"/>
    <w:rsid w:val="008C2BC9"/>
    <w:rsid w:val="008C3018"/>
    <w:rsid w:val="008C33E7"/>
    <w:rsid w:val="008C3966"/>
    <w:rsid w:val="008C4002"/>
    <w:rsid w:val="008C4199"/>
    <w:rsid w:val="008C430E"/>
    <w:rsid w:val="008C491E"/>
    <w:rsid w:val="008C4AE5"/>
    <w:rsid w:val="008C4F7F"/>
    <w:rsid w:val="008C515A"/>
    <w:rsid w:val="008C5655"/>
    <w:rsid w:val="008C5DFC"/>
    <w:rsid w:val="008C5FCA"/>
    <w:rsid w:val="008C6332"/>
    <w:rsid w:val="008C656D"/>
    <w:rsid w:val="008C65DF"/>
    <w:rsid w:val="008C7D7A"/>
    <w:rsid w:val="008C7F0F"/>
    <w:rsid w:val="008D1B51"/>
    <w:rsid w:val="008D283A"/>
    <w:rsid w:val="008D2B47"/>
    <w:rsid w:val="008D30BD"/>
    <w:rsid w:val="008D41E0"/>
    <w:rsid w:val="008D4391"/>
    <w:rsid w:val="008D4B65"/>
    <w:rsid w:val="008D4C1E"/>
    <w:rsid w:val="008D5598"/>
    <w:rsid w:val="008D5716"/>
    <w:rsid w:val="008D5A95"/>
    <w:rsid w:val="008D65B2"/>
    <w:rsid w:val="008D678A"/>
    <w:rsid w:val="008D6AA2"/>
    <w:rsid w:val="008D6C28"/>
    <w:rsid w:val="008D6CC7"/>
    <w:rsid w:val="008D6E8D"/>
    <w:rsid w:val="008D716A"/>
    <w:rsid w:val="008D784A"/>
    <w:rsid w:val="008D79D7"/>
    <w:rsid w:val="008D7AB6"/>
    <w:rsid w:val="008E056C"/>
    <w:rsid w:val="008E0D54"/>
    <w:rsid w:val="008E1815"/>
    <w:rsid w:val="008E1D14"/>
    <w:rsid w:val="008E1F28"/>
    <w:rsid w:val="008E1F31"/>
    <w:rsid w:val="008E218A"/>
    <w:rsid w:val="008E2791"/>
    <w:rsid w:val="008E2959"/>
    <w:rsid w:val="008E39F0"/>
    <w:rsid w:val="008E3A5E"/>
    <w:rsid w:val="008E3C0D"/>
    <w:rsid w:val="008E42BA"/>
    <w:rsid w:val="008E42D1"/>
    <w:rsid w:val="008E4BF3"/>
    <w:rsid w:val="008E4DBD"/>
    <w:rsid w:val="008E506E"/>
    <w:rsid w:val="008E50CE"/>
    <w:rsid w:val="008E528D"/>
    <w:rsid w:val="008E5513"/>
    <w:rsid w:val="008E5541"/>
    <w:rsid w:val="008E554C"/>
    <w:rsid w:val="008E5802"/>
    <w:rsid w:val="008E5AE1"/>
    <w:rsid w:val="008E5C5C"/>
    <w:rsid w:val="008E6043"/>
    <w:rsid w:val="008E619C"/>
    <w:rsid w:val="008E62F2"/>
    <w:rsid w:val="008E63CA"/>
    <w:rsid w:val="008E6C00"/>
    <w:rsid w:val="008E6EC1"/>
    <w:rsid w:val="008E745C"/>
    <w:rsid w:val="008E76A8"/>
    <w:rsid w:val="008E7C54"/>
    <w:rsid w:val="008F01B4"/>
    <w:rsid w:val="008F02E0"/>
    <w:rsid w:val="008F08B0"/>
    <w:rsid w:val="008F0E24"/>
    <w:rsid w:val="008F2232"/>
    <w:rsid w:val="008F2401"/>
    <w:rsid w:val="008F2D4D"/>
    <w:rsid w:val="008F381B"/>
    <w:rsid w:val="008F384E"/>
    <w:rsid w:val="008F38FC"/>
    <w:rsid w:val="008F4129"/>
    <w:rsid w:val="008F439A"/>
    <w:rsid w:val="008F46A2"/>
    <w:rsid w:val="008F4993"/>
    <w:rsid w:val="008F49E9"/>
    <w:rsid w:val="008F4A3A"/>
    <w:rsid w:val="008F5742"/>
    <w:rsid w:val="008F582D"/>
    <w:rsid w:val="008F5A8A"/>
    <w:rsid w:val="008F5F59"/>
    <w:rsid w:val="008F6E9A"/>
    <w:rsid w:val="008F7A63"/>
    <w:rsid w:val="008F7DA5"/>
    <w:rsid w:val="00900165"/>
    <w:rsid w:val="00900287"/>
    <w:rsid w:val="0090032D"/>
    <w:rsid w:val="009003CA"/>
    <w:rsid w:val="009005F4"/>
    <w:rsid w:val="00900970"/>
    <w:rsid w:val="00900B27"/>
    <w:rsid w:val="00900B64"/>
    <w:rsid w:val="00900B7F"/>
    <w:rsid w:val="009013B3"/>
    <w:rsid w:val="00901404"/>
    <w:rsid w:val="009017CF"/>
    <w:rsid w:val="00901AD3"/>
    <w:rsid w:val="00901B7E"/>
    <w:rsid w:val="0090232D"/>
    <w:rsid w:val="00902AA8"/>
    <w:rsid w:val="00902C17"/>
    <w:rsid w:val="0090317E"/>
    <w:rsid w:val="00903435"/>
    <w:rsid w:val="0090359C"/>
    <w:rsid w:val="00903FD6"/>
    <w:rsid w:val="00904063"/>
    <w:rsid w:val="00904274"/>
    <w:rsid w:val="009042E1"/>
    <w:rsid w:val="009043F1"/>
    <w:rsid w:val="00904BEA"/>
    <w:rsid w:val="00904DB7"/>
    <w:rsid w:val="00904F5B"/>
    <w:rsid w:val="00904FFD"/>
    <w:rsid w:val="009053D5"/>
    <w:rsid w:val="0090666C"/>
    <w:rsid w:val="00906A83"/>
    <w:rsid w:val="00906D5B"/>
    <w:rsid w:val="00907018"/>
    <w:rsid w:val="0091003D"/>
    <w:rsid w:val="00910221"/>
    <w:rsid w:val="00910264"/>
    <w:rsid w:val="009108C0"/>
    <w:rsid w:val="00910A52"/>
    <w:rsid w:val="0091153D"/>
    <w:rsid w:val="00911C65"/>
    <w:rsid w:val="00911D1E"/>
    <w:rsid w:val="00911D76"/>
    <w:rsid w:val="009127BD"/>
    <w:rsid w:val="00912ADE"/>
    <w:rsid w:val="00912C09"/>
    <w:rsid w:val="00913187"/>
    <w:rsid w:val="00913AAF"/>
    <w:rsid w:val="00913C13"/>
    <w:rsid w:val="00913D2F"/>
    <w:rsid w:val="0091411B"/>
    <w:rsid w:val="0091436B"/>
    <w:rsid w:val="009149FF"/>
    <w:rsid w:val="00914BF3"/>
    <w:rsid w:val="009150CD"/>
    <w:rsid w:val="00915791"/>
    <w:rsid w:val="00915B2D"/>
    <w:rsid w:val="00915D5C"/>
    <w:rsid w:val="00915DD7"/>
    <w:rsid w:val="0091679B"/>
    <w:rsid w:val="00916E08"/>
    <w:rsid w:val="00916EDD"/>
    <w:rsid w:val="0091749C"/>
    <w:rsid w:val="00917541"/>
    <w:rsid w:val="00917C45"/>
    <w:rsid w:val="00921155"/>
    <w:rsid w:val="00921157"/>
    <w:rsid w:val="009212B9"/>
    <w:rsid w:val="00921523"/>
    <w:rsid w:val="009216C5"/>
    <w:rsid w:val="00922077"/>
    <w:rsid w:val="00923400"/>
    <w:rsid w:val="009236F7"/>
    <w:rsid w:val="00923E84"/>
    <w:rsid w:val="009243C5"/>
    <w:rsid w:val="00924C8B"/>
    <w:rsid w:val="009255E9"/>
    <w:rsid w:val="00926655"/>
    <w:rsid w:val="0092683E"/>
    <w:rsid w:val="00927024"/>
    <w:rsid w:val="0092776B"/>
    <w:rsid w:val="00927907"/>
    <w:rsid w:val="0093078C"/>
    <w:rsid w:val="009308B9"/>
    <w:rsid w:val="00930ED3"/>
    <w:rsid w:val="00930FC2"/>
    <w:rsid w:val="00931D7B"/>
    <w:rsid w:val="00932676"/>
    <w:rsid w:val="00932F1F"/>
    <w:rsid w:val="00932F27"/>
    <w:rsid w:val="00933440"/>
    <w:rsid w:val="009334C5"/>
    <w:rsid w:val="00933519"/>
    <w:rsid w:val="009339E7"/>
    <w:rsid w:val="00933A8A"/>
    <w:rsid w:val="00933BAC"/>
    <w:rsid w:val="00934089"/>
    <w:rsid w:val="00934115"/>
    <w:rsid w:val="0093419C"/>
    <w:rsid w:val="00934476"/>
    <w:rsid w:val="009348B8"/>
    <w:rsid w:val="0093552A"/>
    <w:rsid w:val="00935733"/>
    <w:rsid w:val="0093577B"/>
    <w:rsid w:val="00935C11"/>
    <w:rsid w:val="009360E0"/>
    <w:rsid w:val="0093701C"/>
    <w:rsid w:val="009370AE"/>
    <w:rsid w:val="00937738"/>
    <w:rsid w:val="0093788D"/>
    <w:rsid w:val="00937B29"/>
    <w:rsid w:val="00937F6D"/>
    <w:rsid w:val="00940227"/>
    <w:rsid w:val="00940B5B"/>
    <w:rsid w:val="00940C99"/>
    <w:rsid w:val="009412E0"/>
    <w:rsid w:val="009423EF"/>
    <w:rsid w:val="0094306D"/>
    <w:rsid w:val="00943204"/>
    <w:rsid w:val="009435C2"/>
    <w:rsid w:val="00943F92"/>
    <w:rsid w:val="00944251"/>
    <w:rsid w:val="00944A6F"/>
    <w:rsid w:val="00944B11"/>
    <w:rsid w:val="009455C8"/>
    <w:rsid w:val="0094740B"/>
    <w:rsid w:val="009478B1"/>
    <w:rsid w:val="0095136E"/>
    <w:rsid w:val="00951B30"/>
    <w:rsid w:val="00951E75"/>
    <w:rsid w:val="00951F1C"/>
    <w:rsid w:val="0095220F"/>
    <w:rsid w:val="0095235E"/>
    <w:rsid w:val="00953828"/>
    <w:rsid w:val="00953DE3"/>
    <w:rsid w:val="009542A8"/>
    <w:rsid w:val="00954824"/>
    <w:rsid w:val="00954A00"/>
    <w:rsid w:val="00954C0C"/>
    <w:rsid w:val="00955C2D"/>
    <w:rsid w:val="009560D2"/>
    <w:rsid w:val="00956306"/>
    <w:rsid w:val="009567FD"/>
    <w:rsid w:val="009577F5"/>
    <w:rsid w:val="009602E5"/>
    <w:rsid w:val="00960C08"/>
    <w:rsid w:val="00960F04"/>
    <w:rsid w:val="009612B0"/>
    <w:rsid w:val="0096147B"/>
    <w:rsid w:val="00962152"/>
    <w:rsid w:val="009622C2"/>
    <w:rsid w:val="00962BBE"/>
    <w:rsid w:val="00962C73"/>
    <w:rsid w:val="0096321B"/>
    <w:rsid w:val="00963BD2"/>
    <w:rsid w:val="00963E92"/>
    <w:rsid w:val="00964AD3"/>
    <w:rsid w:val="00964C2A"/>
    <w:rsid w:val="00964EEA"/>
    <w:rsid w:val="00964F51"/>
    <w:rsid w:val="00964FFB"/>
    <w:rsid w:val="0096529D"/>
    <w:rsid w:val="009653DB"/>
    <w:rsid w:val="009669B2"/>
    <w:rsid w:val="00967070"/>
    <w:rsid w:val="00967218"/>
    <w:rsid w:val="00967324"/>
    <w:rsid w:val="00967379"/>
    <w:rsid w:val="00967A04"/>
    <w:rsid w:val="00967B62"/>
    <w:rsid w:val="00967D55"/>
    <w:rsid w:val="00967ED2"/>
    <w:rsid w:val="00970111"/>
    <w:rsid w:val="009704C1"/>
    <w:rsid w:val="0097050B"/>
    <w:rsid w:val="00970824"/>
    <w:rsid w:val="00970A2F"/>
    <w:rsid w:val="00970C89"/>
    <w:rsid w:val="00971070"/>
    <w:rsid w:val="00971141"/>
    <w:rsid w:val="00971206"/>
    <w:rsid w:val="00971349"/>
    <w:rsid w:val="009716EA"/>
    <w:rsid w:val="00971AD5"/>
    <w:rsid w:val="00972368"/>
    <w:rsid w:val="0097259B"/>
    <w:rsid w:val="009728AB"/>
    <w:rsid w:val="009732B7"/>
    <w:rsid w:val="00974811"/>
    <w:rsid w:val="00974A0F"/>
    <w:rsid w:val="00974BCA"/>
    <w:rsid w:val="00974BF4"/>
    <w:rsid w:val="00974F72"/>
    <w:rsid w:val="00975734"/>
    <w:rsid w:val="00975C83"/>
    <w:rsid w:val="00975E7F"/>
    <w:rsid w:val="00976642"/>
    <w:rsid w:val="00976662"/>
    <w:rsid w:val="00976822"/>
    <w:rsid w:val="009768B7"/>
    <w:rsid w:val="009768C0"/>
    <w:rsid w:val="00976ADB"/>
    <w:rsid w:val="00976AF7"/>
    <w:rsid w:val="00976D12"/>
    <w:rsid w:val="00976F89"/>
    <w:rsid w:val="00977105"/>
    <w:rsid w:val="00977886"/>
    <w:rsid w:val="00977A81"/>
    <w:rsid w:val="00980107"/>
    <w:rsid w:val="009804DF"/>
    <w:rsid w:val="00980700"/>
    <w:rsid w:val="009808E9"/>
    <w:rsid w:val="009813BA"/>
    <w:rsid w:val="00981CEB"/>
    <w:rsid w:val="00981FC4"/>
    <w:rsid w:val="009825C4"/>
    <w:rsid w:val="00983A1F"/>
    <w:rsid w:val="00983A8E"/>
    <w:rsid w:val="00984023"/>
    <w:rsid w:val="009841D1"/>
    <w:rsid w:val="00984262"/>
    <w:rsid w:val="00984A84"/>
    <w:rsid w:val="00984C09"/>
    <w:rsid w:val="00984D98"/>
    <w:rsid w:val="0098568C"/>
    <w:rsid w:val="009857E5"/>
    <w:rsid w:val="00985B11"/>
    <w:rsid w:val="00985F12"/>
    <w:rsid w:val="009876C3"/>
    <w:rsid w:val="00990DE5"/>
    <w:rsid w:val="00990F52"/>
    <w:rsid w:val="009916FC"/>
    <w:rsid w:val="009917D6"/>
    <w:rsid w:val="009918C3"/>
    <w:rsid w:val="0099381A"/>
    <w:rsid w:val="009947D9"/>
    <w:rsid w:val="00994808"/>
    <w:rsid w:val="009948B0"/>
    <w:rsid w:val="00994D40"/>
    <w:rsid w:val="00994F65"/>
    <w:rsid w:val="00995AD2"/>
    <w:rsid w:val="00995B41"/>
    <w:rsid w:val="00996A1C"/>
    <w:rsid w:val="00997090"/>
    <w:rsid w:val="00997127"/>
    <w:rsid w:val="00997150"/>
    <w:rsid w:val="00997163"/>
    <w:rsid w:val="009973C2"/>
    <w:rsid w:val="009976DB"/>
    <w:rsid w:val="009A024D"/>
    <w:rsid w:val="009A0B9A"/>
    <w:rsid w:val="009A16C4"/>
    <w:rsid w:val="009A17E9"/>
    <w:rsid w:val="009A19B6"/>
    <w:rsid w:val="009A1EF5"/>
    <w:rsid w:val="009A21A8"/>
    <w:rsid w:val="009A21C8"/>
    <w:rsid w:val="009A2AA3"/>
    <w:rsid w:val="009A32B3"/>
    <w:rsid w:val="009A3569"/>
    <w:rsid w:val="009A4216"/>
    <w:rsid w:val="009A425A"/>
    <w:rsid w:val="009A42A0"/>
    <w:rsid w:val="009A49D4"/>
    <w:rsid w:val="009A4BFF"/>
    <w:rsid w:val="009A4F32"/>
    <w:rsid w:val="009A5662"/>
    <w:rsid w:val="009A588D"/>
    <w:rsid w:val="009A608E"/>
    <w:rsid w:val="009A6544"/>
    <w:rsid w:val="009A657B"/>
    <w:rsid w:val="009A674A"/>
    <w:rsid w:val="009A686F"/>
    <w:rsid w:val="009A7652"/>
    <w:rsid w:val="009A77AF"/>
    <w:rsid w:val="009A7C89"/>
    <w:rsid w:val="009B0B4D"/>
    <w:rsid w:val="009B0FC3"/>
    <w:rsid w:val="009B113F"/>
    <w:rsid w:val="009B1EC4"/>
    <w:rsid w:val="009B2B33"/>
    <w:rsid w:val="009B2DA7"/>
    <w:rsid w:val="009B335B"/>
    <w:rsid w:val="009B336C"/>
    <w:rsid w:val="009B37F1"/>
    <w:rsid w:val="009B37F4"/>
    <w:rsid w:val="009B4048"/>
    <w:rsid w:val="009B4334"/>
    <w:rsid w:val="009B480D"/>
    <w:rsid w:val="009B5255"/>
    <w:rsid w:val="009B530A"/>
    <w:rsid w:val="009B5407"/>
    <w:rsid w:val="009B587F"/>
    <w:rsid w:val="009B59A1"/>
    <w:rsid w:val="009B5CAF"/>
    <w:rsid w:val="009B6445"/>
    <w:rsid w:val="009B684A"/>
    <w:rsid w:val="009B6E63"/>
    <w:rsid w:val="009B6F78"/>
    <w:rsid w:val="009B784A"/>
    <w:rsid w:val="009B7AEE"/>
    <w:rsid w:val="009B7C12"/>
    <w:rsid w:val="009B7ED4"/>
    <w:rsid w:val="009C0510"/>
    <w:rsid w:val="009C0939"/>
    <w:rsid w:val="009C16C4"/>
    <w:rsid w:val="009C19A2"/>
    <w:rsid w:val="009C19B9"/>
    <w:rsid w:val="009C2050"/>
    <w:rsid w:val="009C2440"/>
    <w:rsid w:val="009C2C7F"/>
    <w:rsid w:val="009C2D6C"/>
    <w:rsid w:val="009C3543"/>
    <w:rsid w:val="009C48DA"/>
    <w:rsid w:val="009C4E70"/>
    <w:rsid w:val="009C5712"/>
    <w:rsid w:val="009C5722"/>
    <w:rsid w:val="009C5728"/>
    <w:rsid w:val="009C5C6E"/>
    <w:rsid w:val="009C60DE"/>
    <w:rsid w:val="009C6FF7"/>
    <w:rsid w:val="009C7088"/>
    <w:rsid w:val="009C710D"/>
    <w:rsid w:val="009C78A7"/>
    <w:rsid w:val="009C7F34"/>
    <w:rsid w:val="009D005B"/>
    <w:rsid w:val="009D0CBD"/>
    <w:rsid w:val="009D0F58"/>
    <w:rsid w:val="009D1976"/>
    <w:rsid w:val="009D1B18"/>
    <w:rsid w:val="009D1C98"/>
    <w:rsid w:val="009D21B1"/>
    <w:rsid w:val="009D2F18"/>
    <w:rsid w:val="009D33E6"/>
    <w:rsid w:val="009D3434"/>
    <w:rsid w:val="009D362C"/>
    <w:rsid w:val="009D3B75"/>
    <w:rsid w:val="009D3BF5"/>
    <w:rsid w:val="009D3DA8"/>
    <w:rsid w:val="009D46B1"/>
    <w:rsid w:val="009D4DA3"/>
    <w:rsid w:val="009D551B"/>
    <w:rsid w:val="009D67C6"/>
    <w:rsid w:val="009D6A0F"/>
    <w:rsid w:val="009D6BEF"/>
    <w:rsid w:val="009D7133"/>
    <w:rsid w:val="009D7763"/>
    <w:rsid w:val="009E018F"/>
    <w:rsid w:val="009E037E"/>
    <w:rsid w:val="009E0421"/>
    <w:rsid w:val="009E0F83"/>
    <w:rsid w:val="009E1413"/>
    <w:rsid w:val="009E2B64"/>
    <w:rsid w:val="009E2DBB"/>
    <w:rsid w:val="009E30D0"/>
    <w:rsid w:val="009E3C39"/>
    <w:rsid w:val="009E4401"/>
    <w:rsid w:val="009E4667"/>
    <w:rsid w:val="009E4BB0"/>
    <w:rsid w:val="009E52CB"/>
    <w:rsid w:val="009E5C6E"/>
    <w:rsid w:val="009E6095"/>
    <w:rsid w:val="009E6245"/>
    <w:rsid w:val="009E672E"/>
    <w:rsid w:val="009E6ACD"/>
    <w:rsid w:val="009E779F"/>
    <w:rsid w:val="009E79B5"/>
    <w:rsid w:val="009E7E4F"/>
    <w:rsid w:val="009F002E"/>
    <w:rsid w:val="009F03B1"/>
    <w:rsid w:val="009F0C32"/>
    <w:rsid w:val="009F0E6F"/>
    <w:rsid w:val="009F23C1"/>
    <w:rsid w:val="009F27C0"/>
    <w:rsid w:val="009F29FA"/>
    <w:rsid w:val="009F2B59"/>
    <w:rsid w:val="009F2DE6"/>
    <w:rsid w:val="009F2F80"/>
    <w:rsid w:val="009F43CC"/>
    <w:rsid w:val="009F48AE"/>
    <w:rsid w:val="009F4C6F"/>
    <w:rsid w:val="009F4F41"/>
    <w:rsid w:val="009F51A9"/>
    <w:rsid w:val="009F5C64"/>
    <w:rsid w:val="009F5C82"/>
    <w:rsid w:val="009F6497"/>
    <w:rsid w:val="009F6D19"/>
    <w:rsid w:val="009F6E37"/>
    <w:rsid w:val="009F704D"/>
    <w:rsid w:val="009F79ED"/>
    <w:rsid w:val="009F7E32"/>
    <w:rsid w:val="00A0041F"/>
    <w:rsid w:val="00A00889"/>
    <w:rsid w:val="00A02012"/>
    <w:rsid w:val="00A02293"/>
    <w:rsid w:val="00A0261E"/>
    <w:rsid w:val="00A02AFA"/>
    <w:rsid w:val="00A02D3F"/>
    <w:rsid w:val="00A02DED"/>
    <w:rsid w:val="00A03466"/>
    <w:rsid w:val="00A03AB1"/>
    <w:rsid w:val="00A03EBF"/>
    <w:rsid w:val="00A044F1"/>
    <w:rsid w:val="00A04566"/>
    <w:rsid w:val="00A04DC0"/>
    <w:rsid w:val="00A05FFE"/>
    <w:rsid w:val="00A06116"/>
    <w:rsid w:val="00A06351"/>
    <w:rsid w:val="00A0639B"/>
    <w:rsid w:val="00A063AE"/>
    <w:rsid w:val="00A064BC"/>
    <w:rsid w:val="00A06B7E"/>
    <w:rsid w:val="00A06FD5"/>
    <w:rsid w:val="00A07049"/>
    <w:rsid w:val="00A070D9"/>
    <w:rsid w:val="00A071DA"/>
    <w:rsid w:val="00A0793D"/>
    <w:rsid w:val="00A07B60"/>
    <w:rsid w:val="00A07BD2"/>
    <w:rsid w:val="00A07C21"/>
    <w:rsid w:val="00A07CE7"/>
    <w:rsid w:val="00A07D63"/>
    <w:rsid w:val="00A07D7B"/>
    <w:rsid w:val="00A07EFE"/>
    <w:rsid w:val="00A10A4F"/>
    <w:rsid w:val="00A10DA3"/>
    <w:rsid w:val="00A110A2"/>
    <w:rsid w:val="00A11521"/>
    <w:rsid w:val="00A1160B"/>
    <w:rsid w:val="00A11A70"/>
    <w:rsid w:val="00A12144"/>
    <w:rsid w:val="00A122CC"/>
    <w:rsid w:val="00A12571"/>
    <w:rsid w:val="00A12643"/>
    <w:rsid w:val="00A127C1"/>
    <w:rsid w:val="00A13178"/>
    <w:rsid w:val="00A147DD"/>
    <w:rsid w:val="00A15043"/>
    <w:rsid w:val="00A15B41"/>
    <w:rsid w:val="00A15B77"/>
    <w:rsid w:val="00A16C9C"/>
    <w:rsid w:val="00A16E84"/>
    <w:rsid w:val="00A17081"/>
    <w:rsid w:val="00A17370"/>
    <w:rsid w:val="00A174EA"/>
    <w:rsid w:val="00A17A47"/>
    <w:rsid w:val="00A17A5C"/>
    <w:rsid w:val="00A2026C"/>
    <w:rsid w:val="00A20537"/>
    <w:rsid w:val="00A208D3"/>
    <w:rsid w:val="00A20CCB"/>
    <w:rsid w:val="00A211E7"/>
    <w:rsid w:val="00A219D1"/>
    <w:rsid w:val="00A2206D"/>
    <w:rsid w:val="00A22DBF"/>
    <w:rsid w:val="00A2356A"/>
    <w:rsid w:val="00A23785"/>
    <w:rsid w:val="00A239DF"/>
    <w:rsid w:val="00A23C1A"/>
    <w:rsid w:val="00A23C28"/>
    <w:rsid w:val="00A245B3"/>
    <w:rsid w:val="00A24BBB"/>
    <w:rsid w:val="00A24FAB"/>
    <w:rsid w:val="00A25399"/>
    <w:rsid w:val="00A254EA"/>
    <w:rsid w:val="00A25C1E"/>
    <w:rsid w:val="00A2611B"/>
    <w:rsid w:val="00A26485"/>
    <w:rsid w:val="00A2654C"/>
    <w:rsid w:val="00A26C86"/>
    <w:rsid w:val="00A271A0"/>
    <w:rsid w:val="00A2729C"/>
    <w:rsid w:val="00A274A1"/>
    <w:rsid w:val="00A27933"/>
    <w:rsid w:val="00A30836"/>
    <w:rsid w:val="00A30886"/>
    <w:rsid w:val="00A309E5"/>
    <w:rsid w:val="00A30D93"/>
    <w:rsid w:val="00A30F47"/>
    <w:rsid w:val="00A3163F"/>
    <w:rsid w:val="00A3166B"/>
    <w:rsid w:val="00A317DF"/>
    <w:rsid w:val="00A318CD"/>
    <w:rsid w:val="00A31EC1"/>
    <w:rsid w:val="00A3218E"/>
    <w:rsid w:val="00A32598"/>
    <w:rsid w:val="00A32909"/>
    <w:rsid w:val="00A33EDF"/>
    <w:rsid w:val="00A3400A"/>
    <w:rsid w:val="00A35116"/>
    <w:rsid w:val="00A35649"/>
    <w:rsid w:val="00A3657A"/>
    <w:rsid w:val="00A36A68"/>
    <w:rsid w:val="00A36D41"/>
    <w:rsid w:val="00A37AC1"/>
    <w:rsid w:val="00A408C2"/>
    <w:rsid w:val="00A40BFD"/>
    <w:rsid w:val="00A40DB9"/>
    <w:rsid w:val="00A417D2"/>
    <w:rsid w:val="00A421A7"/>
    <w:rsid w:val="00A42252"/>
    <w:rsid w:val="00A423A3"/>
    <w:rsid w:val="00A431B1"/>
    <w:rsid w:val="00A4320B"/>
    <w:rsid w:val="00A43338"/>
    <w:rsid w:val="00A43AB7"/>
    <w:rsid w:val="00A43E30"/>
    <w:rsid w:val="00A43E90"/>
    <w:rsid w:val="00A43ED8"/>
    <w:rsid w:val="00A43F3F"/>
    <w:rsid w:val="00A44391"/>
    <w:rsid w:val="00A44437"/>
    <w:rsid w:val="00A447C1"/>
    <w:rsid w:val="00A44AB3"/>
    <w:rsid w:val="00A44C55"/>
    <w:rsid w:val="00A44C97"/>
    <w:rsid w:val="00A4555F"/>
    <w:rsid w:val="00A45919"/>
    <w:rsid w:val="00A45E23"/>
    <w:rsid w:val="00A45FA7"/>
    <w:rsid w:val="00A4615C"/>
    <w:rsid w:val="00A464CF"/>
    <w:rsid w:val="00A50E0C"/>
    <w:rsid w:val="00A51A84"/>
    <w:rsid w:val="00A51C11"/>
    <w:rsid w:val="00A51F60"/>
    <w:rsid w:val="00A52028"/>
    <w:rsid w:val="00A52325"/>
    <w:rsid w:val="00A5265C"/>
    <w:rsid w:val="00A541E6"/>
    <w:rsid w:val="00A545ED"/>
    <w:rsid w:val="00A549D8"/>
    <w:rsid w:val="00A55D60"/>
    <w:rsid w:val="00A55FBC"/>
    <w:rsid w:val="00A562BE"/>
    <w:rsid w:val="00A563B9"/>
    <w:rsid w:val="00A571C0"/>
    <w:rsid w:val="00A57786"/>
    <w:rsid w:val="00A578A6"/>
    <w:rsid w:val="00A57B33"/>
    <w:rsid w:val="00A57FF1"/>
    <w:rsid w:val="00A60426"/>
    <w:rsid w:val="00A6098E"/>
    <w:rsid w:val="00A6133E"/>
    <w:rsid w:val="00A622AE"/>
    <w:rsid w:val="00A62C49"/>
    <w:rsid w:val="00A63081"/>
    <w:rsid w:val="00A632B6"/>
    <w:rsid w:val="00A63781"/>
    <w:rsid w:val="00A638DA"/>
    <w:rsid w:val="00A649B1"/>
    <w:rsid w:val="00A64F97"/>
    <w:rsid w:val="00A65A10"/>
    <w:rsid w:val="00A65C6A"/>
    <w:rsid w:val="00A65E95"/>
    <w:rsid w:val="00A6606F"/>
    <w:rsid w:val="00A663F8"/>
    <w:rsid w:val="00A668DB"/>
    <w:rsid w:val="00A66BD4"/>
    <w:rsid w:val="00A66E32"/>
    <w:rsid w:val="00A67CDD"/>
    <w:rsid w:val="00A708C3"/>
    <w:rsid w:val="00A70B51"/>
    <w:rsid w:val="00A70CDB"/>
    <w:rsid w:val="00A71117"/>
    <w:rsid w:val="00A714DD"/>
    <w:rsid w:val="00A7170F"/>
    <w:rsid w:val="00A7184A"/>
    <w:rsid w:val="00A71DAF"/>
    <w:rsid w:val="00A71E35"/>
    <w:rsid w:val="00A72117"/>
    <w:rsid w:val="00A72FDD"/>
    <w:rsid w:val="00A72FE6"/>
    <w:rsid w:val="00A732CB"/>
    <w:rsid w:val="00A734E5"/>
    <w:rsid w:val="00A73672"/>
    <w:rsid w:val="00A73DB6"/>
    <w:rsid w:val="00A74233"/>
    <w:rsid w:val="00A747F7"/>
    <w:rsid w:val="00A7482B"/>
    <w:rsid w:val="00A74C9B"/>
    <w:rsid w:val="00A74DB1"/>
    <w:rsid w:val="00A75CD2"/>
    <w:rsid w:val="00A76555"/>
    <w:rsid w:val="00A76BB4"/>
    <w:rsid w:val="00A77801"/>
    <w:rsid w:val="00A77B12"/>
    <w:rsid w:val="00A77CBD"/>
    <w:rsid w:val="00A80387"/>
    <w:rsid w:val="00A80C00"/>
    <w:rsid w:val="00A80F03"/>
    <w:rsid w:val="00A814D0"/>
    <w:rsid w:val="00A8175C"/>
    <w:rsid w:val="00A817C7"/>
    <w:rsid w:val="00A81E51"/>
    <w:rsid w:val="00A81F79"/>
    <w:rsid w:val="00A82391"/>
    <w:rsid w:val="00A82457"/>
    <w:rsid w:val="00A8264E"/>
    <w:rsid w:val="00A82A36"/>
    <w:rsid w:val="00A82D2B"/>
    <w:rsid w:val="00A832CC"/>
    <w:rsid w:val="00A83AF8"/>
    <w:rsid w:val="00A84230"/>
    <w:rsid w:val="00A8433E"/>
    <w:rsid w:val="00A84485"/>
    <w:rsid w:val="00A8475D"/>
    <w:rsid w:val="00A84CF2"/>
    <w:rsid w:val="00A84DC2"/>
    <w:rsid w:val="00A84E0A"/>
    <w:rsid w:val="00A850E2"/>
    <w:rsid w:val="00A85368"/>
    <w:rsid w:val="00A85632"/>
    <w:rsid w:val="00A85B62"/>
    <w:rsid w:val="00A85D54"/>
    <w:rsid w:val="00A866BE"/>
    <w:rsid w:val="00A86ABC"/>
    <w:rsid w:val="00A86E54"/>
    <w:rsid w:val="00A878E4"/>
    <w:rsid w:val="00A87A20"/>
    <w:rsid w:val="00A87B68"/>
    <w:rsid w:val="00A90A17"/>
    <w:rsid w:val="00A91916"/>
    <w:rsid w:val="00A91CA6"/>
    <w:rsid w:val="00A92363"/>
    <w:rsid w:val="00A92C47"/>
    <w:rsid w:val="00A92FE8"/>
    <w:rsid w:val="00A93668"/>
    <w:rsid w:val="00A9382E"/>
    <w:rsid w:val="00A93F52"/>
    <w:rsid w:val="00A940BC"/>
    <w:rsid w:val="00A946A7"/>
    <w:rsid w:val="00A95CE1"/>
    <w:rsid w:val="00A975EC"/>
    <w:rsid w:val="00A977D2"/>
    <w:rsid w:val="00A97B85"/>
    <w:rsid w:val="00A97BE4"/>
    <w:rsid w:val="00A97D41"/>
    <w:rsid w:val="00A97EA1"/>
    <w:rsid w:val="00AA174E"/>
    <w:rsid w:val="00AA1CD9"/>
    <w:rsid w:val="00AA244F"/>
    <w:rsid w:val="00AA26A4"/>
    <w:rsid w:val="00AA294C"/>
    <w:rsid w:val="00AA2982"/>
    <w:rsid w:val="00AA2F65"/>
    <w:rsid w:val="00AA3152"/>
    <w:rsid w:val="00AA32EC"/>
    <w:rsid w:val="00AA40E8"/>
    <w:rsid w:val="00AA4EE7"/>
    <w:rsid w:val="00AA55AF"/>
    <w:rsid w:val="00AA56F1"/>
    <w:rsid w:val="00AA57BC"/>
    <w:rsid w:val="00AA5F2B"/>
    <w:rsid w:val="00AA6025"/>
    <w:rsid w:val="00AA69F6"/>
    <w:rsid w:val="00AA6CF8"/>
    <w:rsid w:val="00AA6D0B"/>
    <w:rsid w:val="00AA7117"/>
    <w:rsid w:val="00AA7CB2"/>
    <w:rsid w:val="00AB0677"/>
    <w:rsid w:val="00AB09BC"/>
    <w:rsid w:val="00AB118D"/>
    <w:rsid w:val="00AB17F4"/>
    <w:rsid w:val="00AB1B80"/>
    <w:rsid w:val="00AB1D93"/>
    <w:rsid w:val="00AB1E0E"/>
    <w:rsid w:val="00AB1FC8"/>
    <w:rsid w:val="00AB200B"/>
    <w:rsid w:val="00AB201E"/>
    <w:rsid w:val="00AB2177"/>
    <w:rsid w:val="00AB28C0"/>
    <w:rsid w:val="00AB2925"/>
    <w:rsid w:val="00AB2AD9"/>
    <w:rsid w:val="00AB2D89"/>
    <w:rsid w:val="00AB3590"/>
    <w:rsid w:val="00AB39DD"/>
    <w:rsid w:val="00AB3CAC"/>
    <w:rsid w:val="00AB3E5A"/>
    <w:rsid w:val="00AB4AB3"/>
    <w:rsid w:val="00AB538F"/>
    <w:rsid w:val="00AB579C"/>
    <w:rsid w:val="00AB59BC"/>
    <w:rsid w:val="00AB5D17"/>
    <w:rsid w:val="00AB6909"/>
    <w:rsid w:val="00AB6C7C"/>
    <w:rsid w:val="00AB6D29"/>
    <w:rsid w:val="00AB7503"/>
    <w:rsid w:val="00AB7E6C"/>
    <w:rsid w:val="00AC083F"/>
    <w:rsid w:val="00AC0886"/>
    <w:rsid w:val="00AC1241"/>
    <w:rsid w:val="00AC12CD"/>
    <w:rsid w:val="00AC1A50"/>
    <w:rsid w:val="00AC2BB8"/>
    <w:rsid w:val="00AC2F5A"/>
    <w:rsid w:val="00AC3DBD"/>
    <w:rsid w:val="00AC41E5"/>
    <w:rsid w:val="00AC466A"/>
    <w:rsid w:val="00AC48CC"/>
    <w:rsid w:val="00AC494E"/>
    <w:rsid w:val="00AC5007"/>
    <w:rsid w:val="00AC5446"/>
    <w:rsid w:val="00AC5987"/>
    <w:rsid w:val="00AC5BC8"/>
    <w:rsid w:val="00AC5CA9"/>
    <w:rsid w:val="00AC60C8"/>
    <w:rsid w:val="00AC6182"/>
    <w:rsid w:val="00AC6232"/>
    <w:rsid w:val="00AC62F0"/>
    <w:rsid w:val="00AC6CE1"/>
    <w:rsid w:val="00AC70D1"/>
    <w:rsid w:val="00AC762B"/>
    <w:rsid w:val="00AC7B55"/>
    <w:rsid w:val="00AD00C0"/>
    <w:rsid w:val="00AD05F8"/>
    <w:rsid w:val="00AD1129"/>
    <w:rsid w:val="00AD1512"/>
    <w:rsid w:val="00AD1526"/>
    <w:rsid w:val="00AD1546"/>
    <w:rsid w:val="00AD19DA"/>
    <w:rsid w:val="00AD2012"/>
    <w:rsid w:val="00AD2AB2"/>
    <w:rsid w:val="00AD3D87"/>
    <w:rsid w:val="00AD4F15"/>
    <w:rsid w:val="00AD5D34"/>
    <w:rsid w:val="00AD63B2"/>
    <w:rsid w:val="00AD652C"/>
    <w:rsid w:val="00AD6E50"/>
    <w:rsid w:val="00AD6E5E"/>
    <w:rsid w:val="00AD6FAF"/>
    <w:rsid w:val="00AD7673"/>
    <w:rsid w:val="00AD76A0"/>
    <w:rsid w:val="00AD7796"/>
    <w:rsid w:val="00AE0218"/>
    <w:rsid w:val="00AE034C"/>
    <w:rsid w:val="00AE04D9"/>
    <w:rsid w:val="00AE0A80"/>
    <w:rsid w:val="00AE113F"/>
    <w:rsid w:val="00AE118A"/>
    <w:rsid w:val="00AE13B0"/>
    <w:rsid w:val="00AE1CD8"/>
    <w:rsid w:val="00AE25B6"/>
    <w:rsid w:val="00AE3E71"/>
    <w:rsid w:val="00AE426B"/>
    <w:rsid w:val="00AE45CC"/>
    <w:rsid w:val="00AE46F7"/>
    <w:rsid w:val="00AE5228"/>
    <w:rsid w:val="00AE5474"/>
    <w:rsid w:val="00AE5753"/>
    <w:rsid w:val="00AE58DD"/>
    <w:rsid w:val="00AE59CC"/>
    <w:rsid w:val="00AE5C4B"/>
    <w:rsid w:val="00AE6671"/>
    <w:rsid w:val="00AE6971"/>
    <w:rsid w:val="00AE6AFF"/>
    <w:rsid w:val="00AE6C91"/>
    <w:rsid w:val="00AE6E06"/>
    <w:rsid w:val="00AE71E2"/>
    <w:rsid w:val="00AE7F41"/>
    <w:rsid w:val="00AF03EC"/>
    <w:rsid w:val="00AF04A4"/>
    <w:rsid w:val="00AF06CA"/>
    <w:rsid w:val="00AF0955"/>
    <w:rsid w:val="00AF0C1C"/>
    <w:rsid w:val="00AF11A0"/>
    <w:rsid w:val="00AF11F9"/>
    <w:rsid w:val="00AF1935"/>
    <w:rsid w:val="00AF1FA6"/>
    <w:rsid w:val="00AF2816"/>
    <w:rsid w:val="00AF29D6"/>
    <w:rsid w:val="00AF3374"/>
    <w:rsid w:val="00AF3521"/>
    <w:rsid w:val="00AF384B"/>
    <w:rsid w:val="00AF3A04"/>
    <w:rsid w:val="00AF3E3B"/>
    <w:rsid w:val="00AF408A"/>
    <w:rsid w:val="00AF40A1"/>
    <w:rsid w:val="00AF40DA"/>
    <w:rsid w:val="00AF4214"/>
    <w:rsid w:val="00AF428B"/>
    <w:rsid w:val="00AF43ED"/>
    <w:rsid w:val="00AF4A22"/>
    <w:rsid w:val="00AF5729"/>
    <w:rsid w:val="00AF5AA6"/>
    <w:rsid w:val="00AF5B14"/>
    <w:rsid w:val="00AF697B"/>
    <w:rsid w:val="00AF6EEE"/>
    <w:rsid w:val="00AF739E"/>
    <w:rsid w:val="00AF79B1"/>
    <w:rsid w:val="00AF7B48"/>
    <w:rsid w:val="00AF7BB3"/>
    <w:rsid w:val="00B00671"/>
    <w:rsid w:val="00B00799"/>
    <w:rsid w:val="00B00C8C"/>
    <w:rsid w:val="00B01373"/>
    <w:rsid w:val="00B0149B"/>
    <w:rsid w:val="00B0182A"/>
    <w:rsid w:val="00B01B95"/>
    <w:rsid w:val="00B01F27"/>
    <w:rsid w:val="00B02149"/>
    <w:rsid w:val="00B027BC"/>
    <w:rsid w:val="00B03AB6"/>
    <w:rsid w:val="00B03E5F"/>
    <w:rsid w:val="00B04AD4"/>
    <w:rsid w:val="00B053CE"/>
    <w:rsid w:val="00B053F0"/>
    <w:rsid w:val="00B057F1"/>
    <w:rsid w:val="00B05BB5"/>
    <w:rsid w:val="00B05CF5"/>
    <w:rsid w:val="00B05D72"/>
    <w:rsid w:val="00B06791"/>
    <w:rsid w:val="00B06983"/>
    <w:rsid w:val="00B06C66"/>
    <w:rsid w:val="00B07B63"/>
    <w:rsid w:val="00B07BD1"/>
    <w:rsid w:val="00B07FE8"/>
    <w:rsid w:val="00B10500"/>
    <w:rsid w:val="00B1079F"/>
    <w:rsid w:val="00B10818"/>
    <w:rsid w:val="00B10A7A"/>
    <w:rsid w:val="00B10BC5"/>
    <w:rsid w:val="00B10BCF"/>
    <w:rsid w:val="00B115B3"/>
    <w:rsid w:val="00B117BB"/>
    <w:rsid w:val="00B118B4"/>
    <w:rsid w:val="00B121CB"/>
    <w:rsid w:val="00B12887"/>
    <w:rsid w:val="00B128EA"/>
    <w:rsid w:val="00B132FD"/>
    <w:rsid w:val="00B13959"/>
    <w:rsid w:val="00B13B18"/>
    <w:rsid w:val="00B13F73"/>
    <w:rsid w:val="00B13F8E"/>
    <w:rsid w:val="00B1435A"/>
    <w:rsid w:val="00B148AE"/>
    <w:rsid w:val="00B14B21"/>
    <w:rsid w:val="00B14F18"/>
    <w:rsid w:val="00B14FD7"/>
    <w:rsid w:val="00B15066"/>
    <w:rsid w:val="00B151E7"/>
    <w:rsid w:val="00B15598"/>
    <w:rsid w:val="00B16FA7"/>
    <w:rsid w:val="00B17283"/>
    <w:rsid w:val="00B179FA"/>
    <w:rsid w:val="00B17FEC"/>
    <w:rsid w:val="00B20829"/>
    <w:rsid w:val="00B20C27"/>
    <w:rsid w:val="00B20CF2"/>
    <w:rsid w:val="00B218D7"/>
    <w:rsid w:val="00B22704"/>
    <w:rsid w:val="00B2395C"/>
    <w:rsid w:val="00B24310"/>
    <w:rsid w:val="00B24550"/>
    <w:rsid w:val="00B258DB"/>
    <w:rsid w:val="00B2634F"/>
    <w:rsid w:val="00B265F2"/>
    <w:rsid w:val="00B27086"/>
    <w:rsid w:val="00B271C6"/>
    <w:rsid w:val="00B27C97"/>
    <w:rsid w:val="00B27CC2"/>
    <w:rsid w:val="00B3044B"/>
    <w:rsid w:val="00B31256"/>
    <w:rsid w:val="00B31A90"/>
    <w:rsid w:val="00B31F76"/>
    <w:rsid w:val="00B32108"/>
    <w:rsid w:val="00B32B22"/>
    <w:rsid w:val="00B34B24"/>
    <w:rsid w:val="00B35004"/>
    <w:rsid w:val="00B351A0"/>
    <w:rsid w:val="00B356F3"/>
    <w:rsid w:val="00B36517"/>
    <w:rsid w:val="00B376F7"/>
    <w:rsid w:val="00B37853"/>
    <w:rsid w:val="00B37AF5"/>
    <w:rsid w:val="00B37B7D"/>
    <w:rsid w:val="00B40093"/>
    <w:rsid w:val="00B4031D"/>
    <w:rsid w:val="00B40478"/>
    <w:rsid w:val="00B40596"/>
    <w:rsid w:val="00B405FF"/>
    <w:rsid w:val="00B4099B"/>
    <w:rsid w:val="00B41173"/>
    <w:rsid w:val="00B41872"/>
    <w:rsid w:val="00B4209D"/>
    <w:rsid w:val="00B429A7"/>
    <w:rsid w:val="00B42B17"/>
    <w:rsid w:val="00B42B45"/>
    <w:rsid w:val="00B42CBD"/>
    <w:rsid w:val="00B42DA0"/>
    <w:rsid w:val="00B433C8"/>
    <w:rsid w:val="00B44B12"/>
    <w:rsid w:val="00B44C4A"/>
    <w:rsid w:val="00B44F9C"/>
    <w:rsid w:val="00B456E7"/>
    <w:rsid w:val="00B45CD0"/>
    <w:rsid w:val="00B468EF"/>
    <w:rsid w:val="00B46AC4"/>
    <w:rsid w:val="00B46E75"/>
    <w:rsid w:val="00B47006"/>
    <w:rsid w:val="00B472A8"/>
    <w:rsid w:val="00B473E7"/>
    <w:rsid w:val="00B47667"/>
    <w:rsid w:val="00B47E18"/>
    <w:rsid w:val="00B50480"/>
    <w:rsid w:val="00B5065E"/>
    <w:rsid w:val="00B50FC1"/>
    <w:rsid w:val="00B5108F"/>
    <w:rsid w:val="00B52318"/>
    <w:rsid w:val="00B52470"/>
    <w:rsid w:val="00B5248C"/>
    <w:rsid w:val="00B52684"/>
    <w:rsid w:val="00B52991"/>
    <w:rsid w:val="00B52F96"/>
    <w:rsid w:val="00B537C3"/>
    <w:rsid w:val="00B53A86"/>
    <w:rsid w:val="00B53FBB"/>
    <w:rsid w:val="00B5405F"/>
    <w:rsid w:val="00B544C3"/>
    <w:rsid w:val="00B5548B"/>
    <w:rsid w:val="00B55F84"/>
    <w:rsid w:val="00B561EA"/>
    <w:rsid w:val="00B564F5"/>
    <w:rsid w:val="00B567C2"/>
    <w:rsid w:val="00B56B88"/>
    <w:rsid w:val="00B56E52"/>
    <w:rsid w:val="00B6074C"/>
    <w:rsid w:val="00B60F7D"/>
    <w:rsid w:val="00B62B46"/>
    <w:rsid w:val="00B62FE3"/>
    <w:rsid w:val="00B63349"/>
    <w:rsid w:val="00B633DE"/>
    <w:rsid w:val="00B65110"/>
    <w:rsid w:val="00B663A3"/>
    <w:rsid w:val="00B66EC6"/>
    <w:rsid w:val="00B67DAB"/>
    <w:rsid w:val="00B702E9"/>
    <w:rsid w:val="00B70451"/>
    <w:rsid w:val="00B704B0"/>
    <w:rsid w:val="00B708B0"/>
    <w:rsid w:val="00B710DE"/>
    <w:rsid w:val="00B71463"/>
    <w:rsid w:val="00B71754"/>
    <w:rsid w:val="00B71E6A"/>
    <w:rsid w:val="00B721F2"/>
    <w:rsid w:val="00B72A12"/>
    <w:rsid w:val="00B73577"/>
    <w:rsid w:val="00B73667"/>
    <w:rsid w:val="00B7373B"/>
    <w:rsid w:val="00B73D32"/>
    <w:rsid w:val="00B73F2E"/>
    <w:rsid w:val="00B74030"/>
    <w:rsid w:val="00B74AD1"/>
    <w:rsid w:val="00B74C98"/>
    <w:rsid w:val="00B75208"/>
    <w:rsid w:val="00B752C4"/>
    <w:rsid w:val="00B75AB1"/>
    <w:rsid w:val="00B75BC9"/>
    <w:rsid w:val="00B75C93"/>
    <w:rsid w:val="00B75FE5"/>
    <w:rsid w:val="00B7621B"/>
    <w:rsid w:val="00B762E2"/>
    <w:rsid w:val="00B76A01"/>
    <w:rsid w:val="00B76C31"/>
    <w:rsid w:val="00B77144"/>
    <w:rsid w:val="00B774A7"/>
    <w:rsid w:val="00B7799F"/>
    <w:rsid w:val="00B77AD1"/>
    <w:rsid w:val="00B77DE8"/>
    <w:rsid w:val="00B805E5"/>
    <w:rsid w:val="00B80612"/>
    <w:rsid w:val="00B807B5"/>
    <w:rsid w:val="00B807F0"/>
    <w:rsid w:val="00B80D0B"/>
    <w:rsid w:val="00B80E08"/>
    <w:rsid w:val="00B812BA"/>
    <w:rsid w:val="00B81670"/>
    <w:rsid w:val="00B81BCE"/>
    <w:rsid w:val="00B829D1"/>
    <w:rsid w:val="00B82AC7"/>
    <w:rsid w:val="00B82DF8"/>
    <w:rsid w:val="00B833A4"/>
    <w:rsid w:val="00B83886"/>
    <w:rsid w:val="00B847D3"/>
    <w:rsid w:val="00B849AD"/>
    <w:rsid w:val="00B84BF5"/>
    <w:rsid w:val="00B84D24"/>
    <w:rsid w:val="00B851E9"/>
    <w:rsid w:val="00B85BAE"/>
    <w:rsid w:val="00B86005"/>
    <w:rsid w:val="00B86314"/>
    <w:rsid w:val="00B866D0"/>
    <w:rsid w:val="00B868C8"/>
    <w:rsid w:val="00B86DC6"/>
    <w:rsid w:val="00B87B93"/>
    <w:rsid w:val="00B87F80"/>
    <w:rsid w:val="00B9042A"/>
    <w:rsid w:val="00B9048C"/>
    <w:rsid w:val="00B90B4B"/>
    <w:rsid w:val="00B90CBD"/>
    <w:rsid w:val="00B90F36"/>
    <w:rsid w:val="00B91555"/>
    <w:rsid w:val="00B91928"/>
    <w:rsid w:val="00B92542"/>
    <w:rsid w:val="00B92AB8"/>
    <w:rsid w:val="00B9354F"/>
    <w:rsid w:val="00B93BFE"/>
    <w:rsid w:val="00B94011"/>
    <w:rsid w:val="00B943B7"/>
    <w:rsid w:val="00B946A9"/>
    <w:rsid w:val="00B94DE8"/>
    <w:rsid w:val="00B94F69"/>
    <w:rsid w:val="00B95089"/>
    <w:rsid w:val="00B95723"/>
    <w:rsid w:val="00B9589E"/>
    <w:rsid w:val="00B958E6"/>
    <w:rsid w:val="00B9656F"/>
    <w:rsid w:val="00B96C5B"/>
    <w:rsid w:val="00B971B7"/>
    <w:rsid w:val="00B97776"/>
    <w:rsid w:val="00BA002E"/>
    <w:rsid w:val="00BA0354"/>
    <w:rsid w:val="00BA054C"/>
    <w:rsid w:val="00BA0F61"/>
    <w:rsid w:val="00BA1879"/>
    <w:rsid w:val="00BA1D5F"/>
    <w:rsid w:val="00BA2475"/>
    <w:rsid w:val="00BA2640"/>
    <w:rsid w:val="00BA2A1C"/>
    <w:rsid w:val="00BA2A2F"/>
    <w:rsid w:val="00BA3322"/>
    <w:rsid w:val="00BA3535"/>
    <w:rsid w:val="00BA35DA"/>
    <w:rsid w:val="00BA4699"/>
    <w:rsid w:val="00BA4F86"/>
    <w:rsid w:val="00BA509B"/>
    <w:rsid w:val="00BA6AEF"/>
    <w:rsid w:val="00BA6E9B"/>
    <w:rsid w:val="00BA6EB9"/>
    <w:rsid w:val="00BA7301"/>
    <w:rsid w:val="00BA7C33"/>
    <w:rsid w:val="00BB0374"/>
    <w:rsid w:val="00BB0936"/>
    <w:rsid w:val="00BB1E5A"/>
    <w:rsid w:val="00BB2694"/>
    <w:rsid w:val="00BB2709"/>
    <w:rsid w:val="00BB3DC8"/>
    <w:rsid w:val="00BB3F9C"/>
    <w:rsid w:val="00BB4975"/>
    <w:rsid w:val="00BB4B0B"/>
    <w:rsid w:val="00BB4BCE"/>
    <w:rsid w:val="00BB51CB"/>
    <w:rsid w:val="00BB534C"/>
    <w:rsid w:val="00BB53B5"/>
    <w:rsid w:val="00BB5C2C"/>
    <w:rsid w:val="00BB617F"/>
    <w:rsid w:val="00BB741A"/>
    <w:rsid w:val="00BB75A2"/>
    <w:rsid w:val="00BB75C7"/>
    <w:rsid w:val="00BB7A01"/>
    <w:rsid w:val="00BB7DFD"/>
    <w:rsid w:val="00BB7F8C"/>
    <w:rsid w:val="00BB7FA2"/>
    <w:rsid w:val="00BC000E"/>
    <w:rsid w:val="00BC03B9"/>
    <w:rsid w:val="00BC0A61"/>
    <w:rsid w:val="00BC11E7"/>
    <w:rsid w:val="00BC12F5"/>
    <w:rsid w:val="00BC1572"/>
    <w:rsid w:val="00BC1B37"/>
    <w:rsid w:val="00BC2451"/>
    <w:rsid w:val="00BC3056"/>
    <w:rsid w:val="00BC3273"/>
    <w:rsid w:val="00BC348E"/>
    <w:rsid w:val="00BC3573"/>
    <w:rsid w:val="00BC3E94"/>
    <w:rsid w:val="00BC4240"/>
    <w:rsid w:val="00BC5BD4"/>
    <w:rsid w:val="00BC74D9"/>
    <w:rsid w:val="00BC7845"/>
    <w:rsid w:val="00BD005A"/>
    <w:rsid w:val="00BD0535"/>
    <w:rsid w:val="00BD05AC"/>
    <w:rsid w:val="00BD05AD"/>
    <w:rsid w:val="00BD10D6"/>
    <w:rsid w:val="00BD1142"/>
    <w:rsid w:val="00BD1337"/>
    <w:rsid w:val="00BD191B"/>
    <w:rsid w:val="00BD1A03"/>
    <w:rsid w:val="00BD29DE"/>
    <w:rsid w:val="00BD350A"/>
    <w:rsid w:val="00BD3606"/>
    <w:rsid w:val="00BD3676"/>
    <w:rsid w:val="00BD3721"/>
    <w:rsid w:val="00BD392C"/>
    <w:rsid w:val="00BD3C87"/>
    <w:rsid w:val="00BD3FBB"/>
    <w:rsid w:val="00BD4923"/>
    <w:rsid w:val="00BD4B80"/>
    <w:rsid w:val="00BD541C"/>
    <w:rsid w:val="00BD723A"/>
    <w:rsid w:val="00BD7D7A"/>
    <w:rsid w:val="00BE0C1F"/>
    <w:rsid w:val="00BE1429"/>
    <w:rsid w:val="00BE16D1"/>
    <w:rsid w:val="00BE1A79"/>
    <w:rsid w:val="00BE1CFF"/>
    <w:rsid w:val="00BE1F69"/>
    <w:rsid w:val="00BE26E8"/>
    <w:rsid w:val="00BE2837"/>
    <w:rsid w:val="00BE2C9E"/>
    <w:rsid w:val="00BE305A"/>
    <w:rsid w:val="00BE338D"/>
    <w:rsid w:val="00BE3C64"/>
    <w:rsid w:val="00BE3D8C"/>
    <w:rsid w:val="00BE4213"/>
    <w:rsid w:val="00BE424D"/>
    <w:rsid w:val="00BE5CBB"/>
    <w:rsid w:val="00BE5FF8"/>
    <w:rsid w:val="00BE6247"/>
    <w:rsid w:val="00BE64EC"/>
    <w:rsid w:val="00BE652A"/>
    <w:rsid w:val="00BE6905"/>
    <w:rsid w:val="00BE6BEA"/>
    <w:rsid w:val="00BE6BF9"/>
    <w:rsid w:val="00BE6D12"/>
    <w:rsid w:val="00BE6D2B"/>
    <w:rsid w:val="00BE70EC"/>
    <w:rsid w:val="00BE7E8A"/>
    <w:rsid w:val="00BF00C5"/>
    <w:rsid w:val="00BF289A"/>
    <w:rsid w:val="00BF2DFF"/>
    <w:rsid w:val="00BF39EE"/>
    <w:rsid w:val="00BF3B1F"/>
    <w:rsid w:val="00BF3C83"/>
    <w:rsid w:val="00BF49CD"/>
    <w:rsid w:val="00BF518A"/>
    <w:rsid w:val="00BF5633"/>
    <w:rsid w:val="00BF580B"/>
    <w:rsid w:val="00BF6268"/>
    <w:rsid w:val="00BF6455"/>
    <w:rsid w:val="00BF6771"/>
    <w:rsid w:val="00BF6831"/>
    <w:rsid w:val="00BF688C"/>
    <w:rsid w:val="00BF7569"/>
    <w:rsid w:val="00C009FA"/>
    <w:rsid w:val="00C011C5"/>
    <w:rsid w:val="00C0208D"/>
    <w:rsid w:val="00C020D1"/>
    <w:rsid w:val="00C02274"/>
    <w:rsid w:val="00C0249B"/>
    <w:rsid w:val="00C02753"/>
    <w:rsid w:val="00C027BF"/>
    <w:rsid w:val="00C02923"/>
    <w:rsid w:val="00C02DA9"/>
    <w:rsid w:val="00C02FBC"/>
    <w:rsid w:val="00C0398F"/>
    <w:rsid w:val="00C04082"/>
    <w:rsid w:val="00C043CB"/>
    <w:rsid w:val="00C047A5"/>
    <w:rsid w:val="00C0488E"/>
    <w:rsid w:val="00C055F6"/>
    <w:rsid w:val="00C05610"/>
    <w:rsid w:val="00C05D9D"/>
    <w:rsid w:val="00C0619D"/>
    <w:rsid w:val="00C0694F"/>
    <w:rsid w:val="00C06B13"/>
    <w:rsid w:val="00C075AE"/>
    <w:rsid w:val="00C10289"/>
    <w:rsid w:val="00C1093A"/>
    <w:rsid w:val="00C10B32"/>
    <w:rsid w:val="00C10DC2"/>
    <w:rsid w:val="00C110D8"/>
    <w:rsid w:val="00C118B5"/>
    <w:rsid w:val="00C127B3"/>
    <w:rsid w:val="00C133A7"/>
    <w:rsid w:val="00C139F8"/>
    <w:rsid w:val="00C13BD7"/>
    <w:rsid w:val="00C13C2F"/>
    <w:rsid w:val="00C1437F"/>
    <w:rsid w:val="00C14E74"/>
    <w:rsid w:val="00C14EA5"/>
    <w:rsid w:val="00C1502E"/>
    <w:rsid w:val="00C15082"/>
    <w:rsid w:val="00C15F2B"/>
    <w:rsid w:val="00C162C9"/>
    <w:rsid w:val="00C16365"/>
    <w:rsid w:val="00C16621"/>
    <w:rsid w:val="00C169E3"/>
    <w:rsid w:val="00C16BBD"/>
    <w:rsid w:val="00C20097"/>
    <w:rsid w:val="00C20413"/>
    <w:rsid w:val="00C2067B"/>
    <w:rsid w:val="00C21024"/>
    <w:rsid w:val="00C2116A"/>
    <w:rsid w:val="00C21219"/>
    <w:rsid w:val="00C213EE"/>
    <w:rsid w:val="00C2164A"/>
    <w:rsid w:val="00C21C60"/>
    <w:rsid w:val="00C22EE8"/>
    <w:rsid w:val="00C250C0"/>
    <w:rsid w:val="00C253DE"/>
    <w:rsid w:val="00C256F2"/>
    <w:rsid w:val="00C25A52"/>
    <w:rsid w:val="00C2604F"/>
    <w:rsid w:val="00C26588"/>
    <w:rsid w:val="00C266D8"/>
    <w:rsid w:val="00C26734"/>
    <w:rsid w:val="00C26843"/>
    <w:rsid w:val="00C26FD0"/>
    <w:rsid w:val="00C2732B"/>
    <w:rsid w:val="00C27C04"/>
    <w:rsid w:val="00C27C0A"/>
    <w:rsid w:val="00C27C1A"/>
    <w:rsid w:val="00C30792"/>
    <w:rsid w:val="00C307B8"/>
    <w:rsid w:val="00C30831"/>
    <w:rsid w:val="00C30ACE"/>
    <w:rsid w:val="00C31185"/>
    <w:rsid w:val="00C31A8F"/>
    <w:rsid w:val="00C31C7B"/>
    <w:rsid w:val="00C31CE1"/>
    <w:rsid w:val="00C31D53"/>
    <w:rsid w:val="00C32772"/>
    <w:rsid w:val="00C32C77"/>
    <w:rsid w:val="00C32FFF"/>
    <w:rsid w:val="00C336C3"/>
    <w:rsid w:val="00C34615"/>
    <w:rsid w:val="00C3484F"/>
    <w:rsid w:val="00C34BD8"/>
    <w:rsid w:val="00C36118"/>
    <w:rsid w:val="00C361C8"/>
    <w:rsid w:val="00C36AD5"/>
    <w:rsid w:val="00C36B70"/>
    <w:rsid w:val="00C36EAB"/>
    <w:rsid w:val="00C373D4"/>
    <w:rsid w:val="00C374ED"/>
    <w:rsid w:val="00C375A6"/>
    <w:rsid w:val="00C37647"/>
    <w:rsid w:val="00C4105C"/>
    <w:rsid w:val="00C41085"/>
    <w:rsid w:val="00C410D2"/>
    <w:rsid w:val="00C41D01"/>
    <w:rsid w:val="00C42435"/>
    <w:rsid w:val="00C42BF2"/>
    <w:rsid w:val="00C42E1A"/>
    <w:rsid w:val="00C43168"/>
    <w:rsid w:val="00C432A3"/>
    <w:rsid w:val="00C43615"/>
    <w:rsid w:val="00C45094"/>
    <w:rsid w:val="00C452D2"/>
    <w:rsid w:val="00C45AAA"/>
    <w:rsid w:val="00C45D12"/>
    <w:rsid w:val="00C46B91"/>
    <w:rsid w:val="00C47A78"/>
    <w:rsid w:val="00C47DE5"/>
    <w:rsid w:val="00C50477"/>
    <w:rsid w:val="00C50B6C"/>
    <w:rsid w:val="00C50D76"/>
    <w:rsid w:val="00C515CB"/>
    <w:rsid w:val="00C5168E"/>
    <w:rsid w:val="00C5190A"/>
    <w:rsid w:val="00C51AFE"/>
    <w:rsid w:val="00C51F19"/>
    <w:rsid w:val="00C526DC"/>
    <w:rsid w:val="00C52F48"/>
    <w:rsid w:val="00C53290"/>
    <w:rsid w:val="00C53B86"/>
    <w:rsid w:val="00C54107"/>
    <w:rsid w:val="00C54530"/>
    <w:rsid w:val="00C549D1"/>
    <w:rsid w:val="00C54BB5"/>
    <w:rsid w:val="00C54F4C"/>
    <w:rsid w:val="00C550F7"/>
    <w:rsid w:val="00C555D2"/>
    <w:rsid w:val="00C55F2D"/>
    <w:rsid w:val="00C56897"/>
    <w:rsid w:val="00C56A0E"/>
    <w:rsid w:val="00C56B7E"/>
    <w:rsid w:val="00C56E42"/>
    <w:rsid w:val="00C57D8B"/>
    <w:rsid w:val="00C60029"/>
    <w:rsid w:val="00C6004F"/>
    <w:rsid w:val="00C604AD"/>
    <w:rsid w:val="00C608BB"/>
    <w:rsid w:val="00C60B89"/>
    <w:rsid w:val="00C62102"/>
    <w:rsid w:val="00C62CA3"/>
    <w:rsid w:val="00C62CD0"/>
    <w:rsid w:val="00C62CF1"/>
    <w:rsid w:val="00C63119"/>
    <w:rsid w:val="00C63664"/>
    <w:rsid w:val="00C63F99"/>
    <w:rsid w:val="00C63FD6"/>
    <w:rsid w:val="00C648DC"/>
    <w:rsid w:val="00C64D2D"/>
    <w:rsid w:val="00C64D53"/>
    <w:rsid w:val="00C6520F"/>
    <w:rsid w:val="00C65257"/>
    <w:rsid w:val="00C654A0"/>
    <w:rsid w:val="00C65713"/>
    <w:rsid w:val="00C65729"/>
    <w:rsid w:val="00C65828"/>
    <w:rsid w:val="00C659E0"/>
    <w:rsid w:val="00C65AD5"/>
    <w:rsid w:val="00C65C79"/>
    <w:rsid w:val="00C65DCD"/>
    <w:rsid w:val="00C662B8"/>
    <w:rsid w:val="00C662C7"/>
    <w:rsid w:val="00C66FDA"/>
    <w:rsid w:val="00C6722F"/>
    <w:rsid w:val="00C67B98"/>
    <w:rsid w:val="00C67BA2"/>
    <w:rsid w:val="00C67C86"/>
    <w:rsid w:val="00C7038E"/>
    <w:rsid w:val="00C70668"/>
    <w:rsid w:val="00C709F7"/>
    <w:rsid w:val="00C725CA"/>
    <w:rsid w:val="00C73D54"/>
    <w:rsid w:val="00C74522"/>
    <w:rsid w:val="00C74974"/>
    <w:rsid w:val="00C74B3F"/>
    <w:rsid w:val="00C74B42"/>
    <w:rsid w:val="00C75716"/>
    <w:rsid w:val="00C757AD"/>
    <w:rsid w:val="00C75B01"/>
    <w:rsid w:val="00C75C87"/>
    <w:rsid w:val="00C75D0C"/>
    <w:rsid w:val="00C762DE"/>
    <w:rsid w:val="00C76884"/>
    <w:rsid w:val="00C76EA9"/>
    <w:rsid w:val="00C7731C"/>
    <w:rsid w:val="00C77379"/>
    <w:rsid w:val="00C77D27"/>
    <w:rsid w:val="00C77FB0"/>
    <w:rsid w:val="00C800AF"/>
    <w:rsid w:val="00C802E5"/>
    <w:rsid w:val="00C81540"/>
    <w:rsid w:val="00C817CF"/>
    <w:rsid w:val="00C819D3"/>
    <w:rsid w:val="00C81ABF"/>
    <w:rsid w:val="00C821DA"/>
    <w:rsid w:val="00C822A1"/>
    <w:rsid w:val="00C82C75"/>
    <w:rsid w:val="00C8308F"/>
    <w:rsid w:val="00C8318D"/>
    <w:rsid w:val="00C83600"/>
    <w:rsid w:val="00C836C2"/>
    <w:rsid w:val="00C839C6"/>
    <w:rsid w:val="00C83A90"/>
    <w:rsid w:val="00C8430B"/>
    <w:rsid w:val="00C8479E"/>
    <w:rsid w:val="00C84963"/>
    <w:rsid w:val="00C84AFA"/>
    <w:rsid w:val="00C84F9D"/>
    <w:rsid w:val="00C854AE"/>
    <w:rsid w:val="00C85BB1"/>
    <w:rsid w:val="00C85BDB"/>
    <w:rsid w:val="00C86569"/>
    <w:rsid w:val="00C8667A"/>
    <w:rsid w:val="00C8695F"/>
    <w:rsid w:val="00C86B4C"/>
    <w:rsid w:val="00C86EB3"/>
    <w:rsid w:val="00C86FC0"/>
    <w:rsid w:val="00C87533"/>
    <w:rsid w:val="00C87553"/>
    <w:rsid w:val="00C90542"/>
    <w:rsid w:val="00C905B2"/>
    <w:rsid w:val="00C9087A"/>
    <w:rsid w:val="00C90A4E"/>
    <w:rsid w:val="00C91914"/>
    <w:rsid w:val="00C91950"/>
    <w:rsid w:val="00C91C70"/>
    <w:rsid w:val="00C924D8"/>
    <w:rsid w:val="00C9254D"/>
    <w:rsid w:val="00C926CA"/>
    <w:rsid w:val="00C92D57"/>
    <w:rsid w:val="00C930C2"/>
    <w:rsid w:val="00C93266"/>
    <w:rsid w:val="00C9346F"/>
    <w:rsid w:val="00C93598"/>
    <w:rsid w:val="00C93D23"/>
    <w:rsid w:val="00C942B9"/>
    <w:rsid w:val="00C945F6"/>
    <w:rsid w:val="00C94826"/>
    <w:rsid w:val="00C94933"/>
    <w:rsid w:val="00C95778"/>
    <w:rsid w:val="00C95E01"/>
    <w:rsid w:val="00C96AA9"/>
    <w:rsid w:val="00C97872"/>
    <w:rsid w:val="00CA09F2"/>
    <w:rsid w:val="00CA1106"/>
    <w:rsid w:val="00CA11E6"/>
    <w:rsid w:val="00CA1689"/>
    <w:rsid w:val="00CA316F"/>
    <w:rsid w:val="00CA3A67"/>
    <w:rsid w:val="00CA42DB"/>
    <w:rsid w:val="00CA4615"/>
    <w:rsid w:val="00CA4BBC"/>
    <w:rsid w:val="00CA54D7"/>
    <w:rsid w:val="00CA6406"/>
    <w:rsid w:val="00CA6524"/>
    <w:rsid w:val="00CA7145"/>
    <w:rsid w:val="00CA71D4"/>
    <w:rsid w:val="00CA74DB"/>
    <w:rsid w:val="00CA7EB6"/>
    <w:rsid w:val="00CA7EE2"/>
    <w:rsid w:val="00CB0E00"/>
    <w:rsid w:val="00CB14E0"/>
    <w:rsid w:val="00CB1EC6"/>
    <w:rsid w:val="00CB1F08"/>
    <w:rsid w:val="00CB2530"/>
    <w:rsid w:val="00CB26D8"/>
    <w:rsid w:val="00CB2B34"/>
    <w:rsid w:val="00CB2E81"/>
    <w:rsid w:val="00CB329B"/>
    <w:rsid w:val="00CB3642"/>
    <w:rsid w:val="00CB36E9"/>
    <w:rsid w:val="00CB3737"/>
    <w:rsid w:val="00CB37F0"/>
    <w:rsid w:val="00CB3868"/>
    <w:rsid w:val="00CB388D"/>
    <w:rsid w:val="00CB3D74"/>
    <w:rsid w:val="00CB4040"/>
    <w:rsid w:val="00CB414E"/>
    <w:rsid w:val="00CB46F5"/>
    <w:rsid w:val="00CB49AD"/>
    <w:rsid w:val="00CB4C63"/>
    <w:rsid w:val="00CB5D14"/>
    <w:rsid w:val="00CB64A4"/>
    <w:rsid w:val="00CB6687"/>
    <w:rsid w:val="00CB670A"/>
    <w:rsid w:val="00CB6980"/>
    <w:rsid w:val="00CB6AE9"/>
    <w:rsid w:val="00CB6C1A"/>
    <w:rsid w:val="00CB6F4C"/>
    <w:rsid w:val="00CB7020"/>
    <w:rsid w:val="00CB733B"/>
    <w:rsid w:val="00CB746A"/>
    <w:rsid w:val="00CB75AE"/>
    <w:rsid w:val="00CB7F4D"/>
    <w:rsid w:val="00CC040C"/>
    <w:rsid w:val="00CC0E6A"/>
    <w:rsid w:val="00CC1685"/>
    <w:rsid w:val="00CC1EAC"/>
    <w:rsid w:val="00CC23CC"/>
    <w:rsid w:val="00CC243F"/>
    <w:rsid w:val="00CC2BA8"/>
    <w:rsid w:val="00CC2CBD"/>
    <w:rsid w:val="00CC3390"/>
    <w:rsid w:val="00CC3992"/>
    <w:rsid w:val="00CC3A21"/>
    <w:rsid w:val="00CC3E65"/>
    <w:rsid w:val="00CC464C"/>
    <w:rsid w:val="00CC4A7F"/>
    <w:rsid w:val="00CC4CBB"/>
    <w:rsid w:val="00CC5609"/>
    <w:rsid w:val="00CC5E07"/>
    <w:rsid w:val="00CC637A"/>
    <w:rsid w:val="00CC63D0"/>
    <w:rsid w:val="00CC6BED"/>
    <w:rsid w:val="00CC6DAC"/>
    <w:rsid w:val="00CC6FF9"/>
    <w:rsid w:val="00CC79A9"/>
    <w:rsid w:val="00CC7A8E"/>
    <w:rsid w:val="00CD070F"/>
    <w:rsid w:val="00CD0805"/>
    <w:rsid w:val="00CD0C02"/>
    <w:rsid w:val="00CD1FCF"/>
    <w:rsid w:val="00CD24C6"/>
    <w:rsid w:val="00CD2CA1"/>
    <w:rsid w:val="00CD3920"/>
    <w:rsid w:val="00CD3FF0"/>
    <w:rsid w:val="00CD4185"/>
    <w:rsid w:val="00CD4207"/>
    <w:rsid w:val="00CD42B7"/>
    <w:rsid w:val="00CD4E78"/>
    <w:rsid w:val="00CD5DDE"/>
    <w:rsid w:val="00CD6425"/>
    <w:rsid w:val="00CD6693"/>
    <w:rsid w:val="00CD672C"/>
    <w:rsid w:val="00CD6926"/>
    <w:rsid w:val="00CD6945"/>
    <w:rsid w:val="00CD6A88"/>
    <w:rsid w:val="00CD6F25"/>
    <w:rsid w:val="00CD7378"/>
    <w:rsid w:val="00CD773B"/>
    <w:rsid w:val="00CD7931"/>
    <w:rsid w:val="00CD7B56"/>
    <w:rsid w:val="00CD7EA9"/>
    <w:rsid w:val="00CE0016"/>
    <w:rsid w:val="00CE0079"/>
    <w:rsid w:val="00CE0212"/>
    <w:rsid w:val="00CE035A"/>
    <w:rsid w:val="00CE06AB"/>
    <w:rsid w:val="00CE0731"/>
    <w:rsid w:val="00CE0765"/>
    <w:rsid w:val="00CE08D0"/>
    <w:rsid w:val="00CE0F6F"/>
    <w:rsid w:val="00CE19FA"/>
    <w:rsid w:val="00CE1A96"/>
    <w:rsid w:val="00CE1AA8"/>
    <w:rsid w:val="00CE1AEA"/>
    <w:rsid w:val="00CE1EA1"/>
    <w:rsid w:val="00CE23BC"/>
    <w:rsid w:val="00CE2FBC"/>
    <w:rsid w:val="00CE34A6"/>
    <w:rsid w:val="00CE354C"/>
    <w:rsid w:val="00CE35F0"/>
    <w:rsid w:val="00CE414A"/>
    <w:rsid w:val="00CE42C0"/>
    <w:rsid w:val="00CE473E"/>
    <w:rsid w:val="00CE4C23"/>
    <w:rsid w:val="00CE5324"/>
    <w:rsid w:val="00CE57C9"/>
    <w:rsid w:val="00CE6494"/>
    <w:rsid w:val="00CE6513"/>
    <w:rsid w:val="00CE6891"/>
    <w:rsid w:val="00CE7588"/>
    <w:rsid w:val="00CE7DD3"/>
    <w:rsid w:val="00CE7F3D"/>
    <w:rsid w:val="00CE7F76"/>
    <w:rsid w:val="00CF01E7"/>
    <w:rsid w:val="00CF02B5"/>
    <w:rsid w:val="00CF033F"/>
    <w:rsid w:val="00CF0BCD"/>
    <w:rsid w:val="00CF1061"/>
    <w:rsid w:val="00CF16C6"/>
    <w:rsid w:val="00CF22AD"/>
    <w:rsid w:val="00CF2458"/>
    <w:rsid w:val="00CF293C"/>
    <w:rsid w:val="00CF2BF2"/>
    <w:rsid w:val="00CF2FC7"/>
    <w:rsid w:val="00CF4065"/>
    <w:rsid w:val="00CF5192"/>
    <w:rsid w:val="00CF5419"/>
    <w:rsid w:val="00CF5635"/>
    <w:rsid w:val="00CF60AD"/>
    <w:rsid w:val="00CF7087"/>
    <w:rsid w:val="00CF7D5E"/>
    <w:rsid w:val="00CF7FE5"/>
    <w:rsid w:val="00D00107"/>
    <w:rsid w:val="00D002D8"/>
    <w:rsid w:val="00D0058A"/>
    <w:rsid w:val="00D007E6"/>
    <w:rsid w:val="00D00E7A"/>
    <w:rsid w:val="00D01087"/>
    <w:rsid w:val="00D016C8"/>
    <w:rsid w:val="00D02239"/>
    <w:rsid w:val="00D022DA"/>
    <w:rsid w:val="00D02772"/>
    <w:rsid w:val="00D02874"/>
    <w:rsid w:val="00D02BB7"/>
    <w:rsid w:val="00D02E30"/>
    <w:rsid w:val="00D0325C"/>
    <w:rsid w:val="00D04195"/>
    <w:rsid w:val="00D0425F"/>
    <w:rsid w:val="00D0434B"/>
    <w:rsid w:val="00D04389"/>
    <w:rsid w:val="00D053D4"/>
    <w:rsid w:val="00D056D0"/>
    <w:rsid w:val="00D05855"/>
    <w:rsid w:val="00D05C0E"/>
    <w:rsid w:val="00D06C99"/>
    <w:rsid w:val="00D06E5D"/>
    <w:rsid w:val="00D06F4F"/>
    <w:rsid w:val="00D070CA"/>
    <w:rsid w:val="00D0721C"/>
    <w:rsid w:val="00D07FA0"/>
    <w:rsid w:val="00D1028A"/>
    <w:rsid w:val="00D103B9"/>
    <w:rsid w:val="00D104CC"/>
    <w:rsid w:val="00D104F5"/>
    <w:rsid w:val="00D10C25"/>
    <w:rsid w:val="00D10E0F"/>
    <w:rsid w:val="00D10FF3"/>
    <w:rsid w:val="00D11571"/>
    <w:rsid w:val="00D11B0A"/>
    <w:rsid w:val="00D11EDC"/>
    <w:rsid w:val="00D11FF1"/>
    <w:rsid w:val="00D12876"/>
    <w:rsid w:val="00D12EAF"/>
    <w:rsid w:val="00D13189"/>
    <w:rsid w:val="00D1349E"/>
    <w:rsid w:val="00D135EF"/>
    <w:rsid w:val="00D13B26"/>
    <w:rsid w:val="00D14535"/>
    <w:rsid w:val="00D1501E"/>
    <w:rsid w:val="00D15232"/>
    <w:rsid w:val="00D15805"/>
    <w:rsid w:val="00D15957"/>
    <w:rsid w:val="00D15C85"/>
    <w:rsid w:val="00D16245"/>
    <w:rsid w:val="00D16AA8"/>
    <w:rsid w:val="00D1720C"/>
    <w:rsid w:val="00D17F0B"/>
    <w:rsid w:val="00D20191"/>
    <w:rsid w:val="00D20803"/>
    <w:rsid w:val="00D20AD1"/>
    <w:rsid w:val="00D212B4"/>
    <w:rsid w:val="00D2153D"/>
    <w:rsid w:val="00D22694"/>
    <w:rsid w:val="00D22794"/>
    <w:rsid w:val="00D22B54"/>
    <w:rsid w:val="00D22C4A"/>
    <w:rsid w:val="00D23058"/>
    <w:rsid w:val="00D234AA"/>
    <w:rsid w:val="00D23656"/>
    <w:rsid w:val="00D2370F"/>
    <w:rsid w:val="00D24406"/>
    <w:rsid w:val="00D24848"/>
    <w:rsid w:val="00D24981"/>
    <w:rsid w:val="00D24BF8"/>
    <w:rsid w:val="00D25071"/>
    <w:rsid w:val="00D25447"/>
    <w:rsid w:val="00D2582A"/>
    <w:rsid w:val="00D25CCC"/>
    <w:rsid w:val="00D26414"/>
    <w:rsid w:val="00D27045"/>
    <w:rsid w:val="00D27140"/>
    <w:rsid w:val="00D27A89"/>
    <w:rsid w:val="00D302CD"/>
    <w:rsid w:val="00D303E2"/>
    <w:rsid w:val="00D306EF"/>
    <w:rsid w:val="00D3073B"/>
    <w:rsid w:val="00D30AA3"/>
    <w:rsid w:val="00D30FD5"/>
    <w:rsid w:val="00D312C2"/>
    <w:rsid w:val="00D31556"/>
    <w:rsid w:val="00D31ED6"/>
    <w:rsid w:val="00D32928"/>
    <w:rsid w:val="00D3311D"/>
    <w:rsid w:val="00D331FE"/>
    <w:rsid w:val="00D33B46"/>
    <w:rsid w:val="00D34159"/>
    <w:rsid w:val="00D34991"/>
    <w:rsid w:val="00D35035"/>
    <w:rsid w:val="00D35122"/>
    <w:rsid w:val="00D36003"/>
    <w:rsid w:val="00D368AA"/>
    <w:rsid w:val="00D36E29"/>
    <w:rsid w:val="00D40518"/>
    <w:rsid w:val="00D41271"/>
    <w:rsid w:val="00D41DB2"/>
    <w:rsid w:val="00D42020"/>
    <w:rsid w:val="00D426B9"/>
    <w:rsid w:val="00D42D44"/>
    <w:rsid w:val="00D43031"/>
    <w:rsid w:val="00D434EC"/>
    <w:rsid w:val="00D435D2"/>
    <w:rsid w:val="00D43CB9"/>
    <w:rsid w:val="00D43D06"/>
    <w:rsid w:val="00D447CB"/>
    <w:rsid w:val="00D44F82"/>
    <w:rsid w:val="00D45448"/>
    <w:rsid w:val="00D4564C"/>
    <w:rsid w:val="00D45983"/>
    <w:rsid w:val="00D461D3"/>
    <w:rsid w:val="00D47C58"/>
    <w:rsid w:val="00D506E0"/>
    <w:rsid w:val="00D50832"/>
    <w:rsid w:val="00D51070"/>
    <w:rsid w:val="00D51145"/>
    <w:rsid w:val="00D51B83"/>
    <w:rsid w:val="00D51BBC"/>
    <w:rsid w:val="00D52604"/>
    <w:rsid w:val="00D52675"/>
    <w:rsid w:val="00D52822"/>
    <w:rsid w:val="00D5348A"/>
    <w:rsid w:val="00D53A6E"/>
    <w:rsid w:val="00D53E61"/>
    <w:rsid w:val="00D54921"/>
    <w:rsid w:val="00D559EC"/>
    <w:rsid w:val="00D55AAE"/>
    <w:rsid w:val="00D55DA7"/>
    <w:rsid w:val="00D56276"/>
    <w:rsid w:val="00D60E82"/>
    <w:rsid w:val="00D60F60"/>
    <w:rsid w:val="00D610A4"/>
    <w:rsid w:val="00D61DD1"/>
    <w:rsid w:val="00D62164"/>
    <w:rsid w:val="00D631C9"/>
    <w:rsid w:val="00D633F6"/>
    <w:rsid w:val="00D64832"/>
    <w:rsid w:val="00D64BAB"/>
    <w:rsid w:val="00D64D36"/>
    <w:rsid w:val="00D652FE"/>
    <w:rsid w:val="00D6554A"/>
    <w:rsid w:val="00D659AE"/>
    <w:rsid w:val="00D659C1"/>
    <w:rsid w:val="00D65A11"/>
    <w:rsid w:val="00D65E66"/>
    <w:rsid w:val="00D665B4"/>
    <w:rsid w:val="00D66D3D"/>
    <w:rsid w:val="00D67E1F"/>
    <w:rsid w:val="00D70061"/>
    <w:rsid w:val="00D71728"/>
    <w:rsid w:val="00D71D7E"/>
    <w:rsid w:val="00D71E73"/>
    <w:rsid w:val="00D71FCC"/>
    <w:rsid w:val="00D72408"/>
    <w:rsid w:val="00D7267D"/>
    <w:rsid w:val="00D72697"/>
    <w:rsid w:val="00D72F1C"/>
    <w:rsid w:val="00D7343D"/>
    <w:rsid w:val="00D7362A"/>
    <w:rsid w:val="00D739CD"/>
    <w:rsid w:val="00D741A6"/>
    <w:rsid w:val="00D74DD5"/>
    <w:rsid w:val="00D7508C"/>
    <w:rsid w:val="00D7533E"/>
    <w:rsid w:val="00D754C0"/>
    <w:rsid w:val="00D75F34"/>
    <w:rsid w:val="00D767D7"/>
    <w:rsid w:val="00D7739D"/>
    <w:rsid w:val="00D7742A"/>
    <w:rsid w:val="00D77556"/>
    <w:rsid w:val="00D776AD"/>
    <w:rsid w:val="00D77CF2"/>
    <w:rsid w:val="00D8044A"/>
    <w:rsid w:val="00D8054B"/>
    <w:rsid w:val="00D80765"/>
    <w:rsid w:val="00D80BA6"/>
    <w:rsid w:val="00D80BC4"/>
    <w:rsid w:val="00D81624"/>
    <w:rsid w:val="00D8195D"/>
    <w:rsid w:val="00D81B56"/>
    <w:rsid w:val="00D81E6B"/>
    <w:rsid w:val="00D822CA"/>
    <w:rsid w:val="00D8246A"/>
    <w:rsid w:val="00D824CC"/>
    <w:rsid w:val="00D8261B"/>
    <w:rsid w:val="00D83270"/>
    <w:rsid w:val="00D83394"/>
    <w:rsid w:val="00D83433"/>
    <w:rsid w:val="00D83B3D"/>
    <w:rsid w:val="00D83C97"/>
    <w:rsid w:val="00D83DCE"/>
    <w:rsid w:val="00D841C3"/>
    <w:rsid w:val="00D843C4"/>
    <w:rsid w:val="00D84711"/>
    <w:rsid w:val="00D84961"/>
    <w:rsid w:val="00D84F2A"/>
    <w:rsid w:val="00D8509D"/>
    <w:rsid w:val="00D850E1"/>
    <w:rsid w:val="00D8544A"/>
    <w:rsid w:val="00D86010"/>
    <w:rsid w:val="00D86115"/>
    <w:rsid w:val="00D867E8"/>
    <w:rsid w:val="00D867EF"/>
    <w:rsid w:val="00D87166"/>
    <w:rsid w:val="00D8736D"/>
    <w:rsid w:val="00D87B02"/>
    <w:rsid w:val="00D87B6A"/>
    <w:rsid w:val="00D87E8C"/>
    <w:rsid w:val="00D905FD"/>
    <w:rsid w:val="00D90DC8"/>
    <w:rsid w:val="00D9127F"/>
    <w:rsid w:val="00D92222"/>
    <w:rsid w:val="00D929AE"/>
    <w:rsid w:val="00D92C11"/>
    <w:rsid w:val="00D93308"/>
    <w:rsid w:val="00D936C3"/>
    <w:rsid w:val="00D93ED9"/>
    <w:rsid w:val="00D952AB"/>
    <w:rsid w:val="00D954E6"/>
    <w:rsid w:val="00D95760"/>
    <w:rsid w:val="00D958EE"/>
    <w:rsid w:val="00D9599A"/>
    <w:rsid w:val="00D95B72"/>
    <w:rsid w:val="00D95CBF"/>
    <w:rsid w:val="00D95E6C"/>
    <w:rsid w:val="00D96022"/>
    <w:rsid w:val="00D9657A"/>
    <w:rsid w:val="00D96A14"/>
    <w:rsid w:val="00D97265"/>
    <w:rsid w:val="00D97F9F"/>
    <w:rsid w:val="00DA00D5"/>
    <w:rsid w:val="00DA0143"/>
    <w:rsid w:val="00DA027C"/>
    <w:rsid w:val="00DA0B15"/>
    <w:rsid w:val="00DA1471"/>
    <w:rsid w:val="00DA1C58"/>
    <w:rsid w:val="00DA2043"/>
    <w:rsid w:val="00DA3541"/>
    <w:rsid w:val="00DA39D8"/>
    <w:rsid w:val="00DA3D9F"/>
    <w:rsid w:val="00DA41CE"/>
    <w:rsid w:val="00DA43E0"/>
    <w:rsid w:val="00DA5190"/>
    <w:rsid w:val="00DA5716"/>
    <w:rsid w:val="00DA591B"/>
    <w:rsid w:val="00DA64EF"/>
    <w:rsid w:val="00DA725E"/>
    <w:rsid w:val="00DA77D1"/>
    <w:rsid w:val="00DB025B"/>
    <w:rsid w:val="00DB0B53"/>
    <w:rsid w:val="00DB146D"/>
    <w:rsid w:val="00DB1F63"/>
    <w:rsid w:val="00DB20E7"/>
    <w:rsid w:val="00DB212D"/>
    <w:rsid w:val="00DB3177"/>
    <w:rsid w:val="00DB34BA"/>
    <w:rsid w:val="00DB4831"/>
    <w:rsid w:val="00DB4E40"/>
    <w:rsid w:val="00DB5304"/>
    <w:rsid w:val="00DB5384"/>
    <w:rsid w:val="00DB568C"/>
    <w:rsid w:val="00DB59C5"/>
    <w:rsid w:val="00DB71EE"/>
    <w:rsid w:val="00DB722C"/>
    <w:rsid w:val="00DB7667"/>
    <w:rsid w:val="00DB7BE1"/>
    <w:rsid w:val="00DC0268"/>
    <w:rsid w:val="00DC0D37"/>
    <w:rsid w:val="00DC0E24"/>
    <w:rsid w:val="00DC0F8B"/>
    <w:rsid w:val="00DC1116"/>
    <w:rsid w:val="00DC1350"/>
    <w:rsid w:val="00DC1E10"/>
    <w:rsid w:val="00DC20D6"/>
    <w:rsid w:val="00DC25B9"/>
    <w:rsid w:val="00DC25C1"/>
    <w:rsid w:val="00DC2727"/>
    <w:rsid w:val="00DC2C76"/>
    <w:rsid w:val="00DC2CA8"/>
    <w:rsid w:val="00DC3715"/>
    <w:rsid w:val="00DC3FFA"/>
    <w:rsid w:val="00DC4B2F"/>
    <w:rsid w:val="00DC54C3"/>
    <w:rsid w:val="00DC5A4E"/>
    <w:rsid w:val="00DC6A5B"/>
    <w:rsid w:val="00DC6B96"/>
    <w:rsid w:val="00DC6C85"/>
    <w:rsid w:val="00DC6DCE"/>
    <w:rsid w:val="00DC6F9E"/>
    <w:rsid w:val="00DC70E5"/>
    <w:rsid w:val="00DC7EFE"/>
    <w:rsid w:val="00DD0757"/>
    <w:rsid w:val="00DD091C"/>
    <w:rsid w:val="00DD1A67"/>
    <w:rsid w:val="00DD1CD1"/>
    <w:rsid w:val="00DD21CD"/>
    <w:rsid w:val="00DD278C"/>
    <w:rsid w:val="00DD28D5"/>
    <w:rsid w:val="00DD2B83"/>
    <w:rsid w:val="00DD2BDF"/>
    <w:rsid w:val="00DD2E38"/>
    <w:rsid w:val="00DD315C"/>
    <w:rsid w:val="00DD323D"/>
    <w:rsid w:val="00DD36A7"/>
    <w:rsid w:val="00DD3A4C"/>
    <w:rsid w:val="00DD3E82"/>
    <w:rsid w:val="00DD4004"/>
    <w:rsid w:val="00DD4378"/>
    <w:rsid w:val="00DD4B99"/>
    <w:rsid w:val="00DD57CC"/>
    <w:rsid w:val="00DD6106"/>
    <w:rsid w:val="00DD686B"/>
    <w:rsid w:val="00DD6CC6"/>
    <w:rsid w:val="00DD6F78"/>
    <w:rsid w:val="00DD718C"/>
    <w:rsid w:val="00DD71A9"/>
    <w:rsid w:val="00DD7761"/>
    <w:rsid w:val="00DE0124"/>
    <w:rsid w:val="00DE01EE"/>
    <w:rsid w:val="00DE0490"/>
    <w:rsid w:val="00DE0612"/>
    <w:rsid w:val="00DE06CD"/>
    <w:rsid w:val="00DE1021"/>
    <w:rsid w:val="00DE1B42"/>
    <w:rsid w:val="00DE3034"/>
    <w:rsid w:val="00DE3414"/>
    <w:rsid w:val="00DE34DD"/>
    <w:rsid w:val="00DE39F7"/>
    <w:rsid w:val="00DE43AF"/>
    <w:rsid w:val="00DE4B00"/>
    <w:rsid w:val="00DE4F4A"/>
    <w:rsid w:val="00DE5377"/>
    <w:rsid w:val="00DE53AC"/>
    <w:rsid w:val="00DE575E"/>
    <w:rsid w:val="00DE5EE4"/>
    <w:rsid w:val="00DE6146"/>
    <w:rsid w:val="00DE61ED"/>
    <w:rsid w:val="00DE7588"/>
    <w:rsid w:val="00DE7A03"/>
    <w:rsid w:val="00DE7A75"/>
    <w:rsid w:val="00DE7ACB"/>
    <w:rsid w:val="00DE7CD8"/>
    <w:rsid w:val="00DF01C0"/>
    <w:rsid w:val="00DF0582"/>
    <w:rsid w:val="00DF12EF"/>
    <w:rsid w:val="00DF1797"/>
    <w:rsid w:val="00DF1E1E"/>
    <w:rsid w:val="00DF2350"/>
    <w:rsid w:val="00DF243E"/>
    <w:rsid w:val="00DF2815"/>
    <w:rsid w:val="00DF2BB8"/>
    <w:rsid w:val="00DF2E42"/>
    <w:rsid w:val="00DF30C8"/>
    <w:rsid w:val="00DF3773"/>
    <w:rsid w:val="00DF4A34"/>
    <w:rsid w:val="00DF4B20"/>
    <w:rsid w:val="00DF4CF2"/>
    <w:rsid w:val="00DF4F8D"/>
    <w:rsid w:val="00DF5A78"/>
    <w:rsid w:val="00DF5B98"/>
    <w:rsid w:val="00DF5D12"/>
    <w:rsid w:val="00DF5D98"/>
    <w:rsid w:val="00DF5FE3"/>
    <w:rsid w:val="00DF607B"/>
    <w:rsid w:val="00DF63C2"/>
    <w:rsid w:val="00DF66A8"/>
    <w:rsid w:val="00DF66B4"/>
    <w:rsid w:val="00DF67C5"/>
    <w:rsid w:val="00DF6C42"/>
    <w:rsid w:val="00DF7A02"/>
    <w:rsid w:val="00DF7AD2"/>
    <w:rsid w:val="00DF7CFA"/>
    <w:rsid w:val="00E00529"/>
    <w:rsid w:val="00E00DD8"/>
    <w:rsid w:val="00E00E33"/>
    <w:rsid w:val="00E011FF"/>
    <w:rsid w:val="00E01426"/>
    <w:rsid w:val="00E01904"/>
    <w:rsid w:val="00E020B2"/>
    <w:rsid w:val="00E02536"/>
    <w:rsid w:val="00E02FA0"/>
    <w:rsid w:val="00E031BA"/>
    <w:rsid w:val="00E031CF"/>
    <w:rsid w:val="00E032DF"/>
    <w:rsid w:val="00E03434"/>
    <w:rsid w:val="00E04428"/>
    <w:rsid w:val="00E046BF"/>
    <w:rsid w:val="00E04A65"/>
    <w:rsid w:val="00E04BE9"/>
    <w:rsid w:val="00E04D65"/>
    <w:rsid w:val="00E04FB3"/>
    <w:rsid w:val="00E055A6"/>
    <w:rsid w:val="00E05993"/>
    <w:rsid w:val="00E05B2E"/>
    <w:rsid w:val="00E05F98"/>
    <w:rsid w:val="00E06A6F"/>
    <w:rsid w:val="00E06B55"/>
    <w:rsid w:val="00E06C74"/>
    <w:rsid w:val="00E0728B"/>
    <w:rsid w:val="00E073E7"/>
    <w:rsid w:val="00E07AA5"/>
    <w:rsid w:val="00E07B31"/>
    <w:rsid w:val="00E07CBF"/>
    <w:rsid w:val="00E07D63"/>
    <w:rsid w:val="00E10720"/>
    <w:rsid w:val="00E108A7"/>
    <w:rsid w:val="00E10C1A"/>
    <w:rsid w:val="00E10EF9"/>
    <w:rsid w:val="00E11002"/>
    <w:rsid w:val="00E11DAD"/>
    <w:rsid w:val="00E11FFC"/>
    <w:rsid w:val="00E125BB"/>
    <w:rsid w:val="00E129FF"/>
    <w:rsid w:val="00E12E07"/>
    <w:rsid w:val="00E1349E"/>
    <w:rsid w:val="00E13735"/>
    <w:rsid w:val="00E13F83"/>
    <w:rsid w:val="00E147CC"/>
    <w:rsid w:val="00E1489F"/>
    <w:rsid w:val="00E149C0"/>
    <w:rsid w:val="00E156AB"/>
    <w:rsid w:val="00E15E1F"/>
    <w:rsid w:val="00E162FD"/>
    <w:rsid w:val="00E16605"/>
    <w:rsid w:val="00E168D9"/>
    <w:rsid w:val="00E17748"/>
    <w:rsid w:val="00E2082D"/>
    <w:rsid w:val="00E211A5"/>
    <w:rsid w:val="00E21ECB"/>
    <w:rsid w:val="00E2275E"/>
    <w:rsid w:val="00E23463"/>
    <w:rsid w:val="00E23499"/>
    <w:rsid w:val="00E23CB4"/>
    <w:rsid w:val="00E23F1B"/>
    <w:rsid w:val="00E2413E"/>
    <w:rsid w:val="00E249DA"/>
    <w:rsid w:val="00E24F47"/>
    <w:rsid w:val="00E25293"/>
    <w:rsid w:val="00E25784"/>
    <w:rsid w:val="00E25849"/>
    <w:rsid w:val="00E25B6D"/>
    <w:rsid w:val="00E25D16"/>
    <w:rsid w:val="00E265E5"/>
    <w:rsid w:val="00E267FC"/>
    <w:rsid w:val="00E26A79"/>
    <w:rsid w:val="00E3073D"/>
    <w:rsid w:val="00E307E0"/>
    <w:rsid w:val="00E312EB"/>
    <w:rsid w:val="00E32269"/>
    <w:rsid w:val="00E32346"/>
    <w:rsid w:val="00E32B01"/>
    <w:rsid w:val="00E32FE0"/>
    <w:rsid w:val="00E33124"/>
    <w:rsid w:val="00E33B61"/>
    <w:rsid w:val="00E34A8E"/>
    <w:rsid w:val="00E34AFE"/>
    <w:rsid w:val="00E34B48"/>
    <w:rsid w:val="00E359BF"/>
    <w:rsid w:val="00E36191"/>
    <w:rsid w:val="00E361B1"/>
    <w:rsid w:val="00E363F8"/>
    <w:rsid w:val="00E36520"/>
    <w:rsid w:val="00E37CBB"/>
    <w:rsid w:val="00E40D0B"/>
    <w:rsid w:val="00E411A9"/>
    <w:rsid w:val="00E41B78"/>
    <w:rsid w:val="00E42217"/>
    <w:rsid w:val="00E424BF"/>
    <w:rsid w:val="00E425BC"/>
    <w:rsid w:val="00E42CE2"/>
    <w:rsid w:val="00E42EC3"/>
    <w:rsid w:val="00E4394A"/>
    <w:rsid w:val="00E43FA3"/>
    <w:rsid w:val="00E4418A"/>
    <w:rsid w:val="00E441FA"/>
    <w:rsid w:val="00E444B9"/>
    <w:rsid w:val="00E44C4E"/>
    <w:rsid w:val="00E45328"/>
    <w:rsid w:val="00E45595"/>
    <w:rsid w:val="00E457A3"/>
    <w:rsid w:val="00E45CF0"/>
    <w:rsid w:val="00E45D74"/>
    <w:rsid w:val="00E45E32"/>
    <w:rsid w:val="00E4626C"/>
    <w:rsid w:val="00E46392"/>
    <w:rsid w:val="00E46747"/>
    <w:rsid w:val="00E468C6"/>
    <w:rsid w:val="00E46A66"/>
    <w:rsid w:val="00E4798B"/>
    <w:rsid w:val="00E50725"/>
    <w:rsid w:val="00E50A7D"/>
    <w:rsid w:val="00E50C16"/>
    <w:rsid w:val="00E50F4B"/>
    <w:rsid w:val="00E514D7"/>
    <w:rsid w:val="00E5157A"/>
    <w:rsid w:val="00E52009"/>
    <w:rsid w:val="00E52146"/>
    <w:rsid w:val="00E52E6B"/>
    <w:rsid w:val="00E5302D"/>
    <w:rsid w:val="00E540A1"/>
    <w:rsid w:val="00E543DF"/>
    <w:rsid w:val="00E54596"/>
    <w:rsid w:val="00E54710"/>
    <w:rsid w:val="00E54B93"/>
    <w:rsid w:val="00E54E7A"/>
    <w:rsid w:val="00E55ADB"/>
    <w:rsid w:val="00E56039"/>
    <w:rsid w:val="00E563CE"/>
    <w:rsid w:val="00E5669F"/>
    <w:rsid w:val="00E56CAC"/>
    <w:rsid w:val="00E56F65"/>
    <w:rsid w:val="00E57523"/>
    <w:rsid w:val="00E57A17"/>
    <w:rsid w:val="00E607BA"/>
    <w:rsid w:val="00E60C57"/>
    <w:rsid w:val="00E615AE"/>
    <w:rsid w:val="00E616DA"/>
    <w:rsid w:val="00E61BB0"/>
    <w:rsid w:val="00E6227E"/>
    <w:rsid w:val="00E623D8"/>
    <w:rsid w:val="00E63194"/>
    <w:rsid w:val="00E6345A"/>
    <w:rsid w:val="00E638FD"/>
    <w:rsid w:val="00E63CBF"/>
    <w:rsid w:val="00E63D0B"/>
    <w:rsid w:val="00E63D66"/>
    <w:rsid w:val="00E64325"/>
    <w:rsid w:val="00E6469B"/>
    <w:rsid w:val="00E650F7"/>
    <w:rsid w:val="00E651F3"/>
    <w:rsid w:val="00E65315"/>
    <w:rsid w:val="00E658F7"/>
    <w:rsid w:val="00E65AA0"/>
    <w:rsid w:val="00E65E56"/>
    <w:rsid w:val="00E6621F"/>
    <w:rsid w:val="00E664AD"/>
    <w:rsid w:val="00E66D4A"/>
    <w:rsid w:val="00E6710D"/>
    <w:rsid w:val="00E67F25"/>
    <w:rsid w:val="00E70130"/>
    <w:rsid w:val="00E702FA"/>
    <w:rsid w:val="00E706E9"/>
    <w:rsid w:val="00E70C69"/>
    <w:rsid w:val="00E71FAF"/>
    <w:rsid w:val="00E736EF"/>
    <w:rsid w:val="00E73B05"/>
    <w:rsid w:val="00E73B2C"/>
    <w:rsid w:val="00E73CED"/>
    <w:rsid w:val="00E73E5F"/>
    <w:rsid w:val="00E746A0"/>
    <w:rsid w:val="00E75537"/>
    <w:rsid w:val="00E75B42"/>
    <w:rsid w:val="00E763CB"/>
    <w:rsid w:val="00E767B7"/>
    <w:rsid w:val="00E773E7"/>
    <w:rsid w:val="00E77CB4"/>
    <w:rsid w:val="00E77EB0"/>
    <w:rsid w:val="00E81B5B"/>
    <w:rsid w:val="00E82A7A"/>
    <w:rsid w:val="00E82F37"/>
    <w:rsid w:val="00E8301A"/>
    <w:rsid w:val="00E833A8"/>
    <w:rsid w:val="00E83E68"/>
    <w:rsid w:val="00E8401A"/>
    <w:rsid w:val="00E84046"/>
    <w:rsid w:val="00E84761"/>
    <w:rsid w:val="00E84982"/>
    <w:rsid w:val="00E849E2"/>
    <w:rsid w:val="00E84C89"/>
    <w:rsid w:val="00E8548B"/>
    <w:rsid w:val="00E85622"/>
    <w:rsid w:val="00E85902"/>
    <w:rsid w:val="00E86234"/>
    <w:rsid w:val="00E86334"/>
    <w:rsid w:val="00E863FD"/>
    <w:rsid w:val="00E87560"/>
    <w:rsid w:val="00E905DF"/>
    <w:rsid w:val="00E905F1"/>
    <w:rsid w:val="00E9079F"/>
    <w:rsid w:val="00E907F0"/>
    <w:rsid w:val="00E90946"/>
    <w:rsid w:val="00E90D6F"/>
    <w:rsid w:val="00E90D95"/>
    <w:rsid w:val="00E90DFD"/>
    <w:rsid w:val="00E913FA"/>
    <w:rsid w:val="00E91B5D"/>
    <w:rsid w:val="00E92AB8"/>
    <w:rsid w:val="00E92C92"/>
    <w:rsid w:val="00E92D22"/>
    <w:rsid w:val="00E92D9E"/>
    <w:rsid w:val="00E93300"/>
    <w:rsid w:val="00E93841"/>
    <w:rsid w:val="00E95E37"/>
    <w:rsid w:val="00E96CDB"/>
    <w:rsid w:val="00E9750D"/>
    <w:rsid w:val="00E97C0D"/>
    <w:rsid w:val="00EA03C8"/>
    <w:rsid w:val="00EA07CA"/>
    <w:rsid w:val="00EA08BF"/>
    <w:rsid w:val="00EA0FBB"/>
    <w:rsid w:val="00EA1FE1"/>
    <w:rsid w:val="00EA2C22"/>
    <w:rsid w:val="00EA2E43"/>
    <w:rsid w:val="00EA2EA3"/>
    <w:rsid w:val="00EA30E6"/>
    <w:rsid w:val="00EA363B"/>
    <w:rsid w:val="00EA37F1"/>
    <w:rsid w:val="00EA3F69"/>
    <w:rsid w:val="00EA3FCC"/>
    <w:rsid w:val="00EA40A8"/>
    <w:rsid w:val="00EA42C1"/>
    <w:rsid w:val="00EA4889"/>
    <w:rsid w:val="00EA5610"/>
    <w:rsid w:val="00EA5CE0"/>
    <w:rsid w:val="00EA5CF0"/>
    <w:rsid w:val="00EA5E47"/>
    <w:rsid w:val="00EA634C"/>
    <w:rsid w:val="00EA6F16"/>
    <w:rsid w:val="00EA7702"/>
    <w:rsid w:val="00EB0330"/>
    <w:rsid w:val="00EB03E9"/>
    <w:rsid w:val="00EB0516"/>
    <w:rsid w:val="00EB106C"/>
    <w:rsid w:val="00EB1D74"/>
    <w:rsid w:val="00EB1EB7"/>
    <w:rsid w:val="00EB2187"/>
    <w:rsid w:val="00EB2759"/>
    <w:rsid w:val="00EB2A8D"/>
    <w:rsid w:val="00EB2DB3"/>
    <w:rsid w:val="00EB335D"/>
    <w:rsid w:val="00EB3EB9"/>
    <w:rsid w:val="00EB3F31"/>
    <w:rsid w:val="00EB4214"/>
    <w:rsid w:val="00EB494A"/>
    <w:rsid w:val="00EB5271"/>
    <w:rsid w:val="00EB55F4"/>
    <w:rsid w:val="00EB6300"/>
    <w:rsid w:val="00EB6567"/>
    <w:rsid w:val="00EB67DD"/>
    <w:rsid w:val="00EB6F5C"/>
    <w:rsid w:val="00EB7314"/>
    <w:rsid w:val="00EB74BD"/>
    <w:rsid w:val="00EB7C47"/>
    <w:rsid w:val="00EC0557"/>
    <w:rsid w:val="00EC0604"/>
    <w:rsid w:val="00EC0D95"/>
    <w:rsid w:val="00EC114D"/>
    <w:rsid w:val="00EC1277"/>
    <w:rsid w:val="00EC1456"/>
    <w:rsid w:val="00EC1548"/>
    <w:rsid w:val="00EC18C7"/>
    <w:rsid w:val="00EC2303"/>
    <w:rsid w:val="00EC24B9"/>
    <w:rsid w:val="00EC2546"/>
    <w:rsid w:val="00EC28B9"/>
    <w:rsid w:val="00EC2BA0"/>
    <w:rsid w:val="00EC3018"/>
    <w:rsid w:val="00EC3192"/>
    <w:rsid w:val="00EC3989"/>
    <w:rsid w:val="00EC4456"/>
    <w:rsid w:val="00EC464C"/>
    <w:rsid w:val="00EC4864"/>
    <w:rsid w:val="00EC4F74"/>
    <w:rsid w:val="00EC4F7C"/>
    <w:rsid w:val="00EC505B"/>
    <w:rsid w:val="00EC5928"/>
    <w:rsid w:val="00EC63C8"/>
    <w:rsid w:val="00EC63E9"/>
    <w:rsid w:val="00EC6932"/>
    <w:rsid w:val="00EC6FED"/>
    <w:rsid w:val="00EC71E9"/>
    <w:rsid w:val="00EC7508"/>
    <w:rsid w:val="00EC7695"/>
    <w:rsid w:val="00EC7CFC"/>
    <w:rsid w:val="00ED0144"/>
    <w:rsid w:val="00ED0B07"/>
    <w:rsid w:val="00ED1214"/>
    <w:rsid w:val="00ED1617"/>
    <w:rsid w:val="00ED17B5"/>
    <w:rsid w:val="00ED2519"/>
    <w:rsid w:val="00ED2BC1"/>
    <w:rsid w:val="00ED2D6F"/>
    <w:rsid w:val="00ED333B"/>
    <w:rsid w:val="00ED35FE"/>
    <w:rsid w:val="00ED3A8C"/>
    <w:rsid w:val="00ED3E59"/>
    <w:rsid w:val="00ED4066"/>
    <w:rsid w:val="00ED47D0"/>
    <w:rsid w:val="00ED4A24"/>
    <w:rsid w:val="00ED4D76"/>
    <w:rsid w:val="00ED4FB7"/>
    <w:rsid w:val="00ED5131"/>
    <w:rsid w:val="00ED5A7A"/>
    <w:rsid w:val="00ED5D1B"/>
    <w:rsid w:val="00ED6DC1"/>
    <w:rsid w:val="00ED6F5F"/>
    <w:rsid w:val="00ED6F82"/>
    <w:rsid w:val="00ED7AAC"/>
    <w:rsid w:val="00ED7CCB"/>
    <w:rsid w:val="00EE03D1"/>
    <w:rsid w:val="00EE0426"/>
    <w:rsid w:val="00EE04EC"/>
    <w:rsid w:val="00EE0BF0"/>
    <w:rsid w:val="00EE0F31"/>
    <w:rsid w:val="00EE104A"/>
    <w:rsid w:val="00EE11B2"/>
    <w:rsid w:val="00EE128A"/>
    <w:rsid w:val="00EE1299"/>
    <w:rsid w:val="00EE1686"/>
    <w:rsid w:val="00EE23EE"/>
    <w:rsid w:val="00EE2B2E"/>
    <w:rsid w:val="00EE2C52"/>
    <w:rsid w:val="00EE30F5"/>
    <w:rsid w:val="00EE318D"/>
    <w:rsid w:val="00EE343B"/>
    <w:rsid w:val="00EE35BE"/>
    <w:rsid w:val="00EE402F"/>
    <w:rsid w:val="00EE41D7"/>
    <w:rsid w:val="00EE4AB4"/>
    <w:rsid w:val="00EE56B7"/>
    <w:rsid w:val="00EE5A01"/>
    <w:rsid w:val="00EE5AA6"/>
    <w:rsid w:val="00EE5FB0"/>
    <w:rsid w:val="00EE631E"/>
    <w:rsid w:val="00EE6469"/>
    <w:rsid w:val="00EE6C00"/>
    <w:rsid w:val="00EF0CB5"/>
    <w:rsid w:val="00EF0E12"/>
    <w:rsid w:val="00EF17E3"/>
    <w:rsid w:val="00EF1FFF"/>
    <w:rsid w:val="00EF2C4D"/>
    <w:rsid w:val="00EF2CE4"/>
    <w:rsid w:val="00EF2CF4"/>
    <w:rsid w:val="00EF31EA"/>
    <w:rsid w:val="00EF35BA"/>
    <w:rsid w:val="00EF3695"/>
    <w:rsid w:val="00EF3AD1"/>
    <w:rsid w:val="00EF3C42"/>
    <w:rsid w:val="00EF3CD8"/>
    <w:rsid w:val="00EF4144"/>
    <w:rsid w:val="00EF4808"/>
    <w:rsid w:val="00EF5145"/>
    <w:rsid w:val="00EF589A"/>
    <w:rsid w:val="00EF6581"/>
    <w:rsid w:val="00EF6A3E"/>
    <w:rsid w:val="00EF7143"/>
    <w:rsid w:val="00EF766E"/>
    <w:rsid w:val="00EF7835"/>
    <w:rsid w:val="00EF7DF1"/>
    <w:rsid w:val="00F00DD8"/>
    <w:rsid w:val="00F00F2E"/>
    <w:rsid w:val="00F0159C"/>
    <w:rsid w:val="00F0245B"/>
    <w:rsid w:val="00F029CF"/>
    <w:rsid w:val="00F02A58"/>
    <w:rsid w:val="00F02D1F"/>
    <w:rsid w:val="00F02DA1"/>
    <w:rsid w:val="00F03180"/>
    <w:rsid w:val="00F032E3"/>
    <w:rsid w:val="00F0341C"/>
    <w:rsid w:val="00F03B28"/>
    <w:rsid w:val="00F03F0B"/>
    <w:rsid w:val="00F046C1"/>
    <w:rsid w:val="00F047AF"/>
    <w:rsid w:val="00F050B1"/>
    <w:rsid w:val="00F05D48"/>
    <w:rsid w:val="00F06A91"/>
    <w:rsid w:val="00F06DBF"/>
    <w:rsid w:val="00F07430"/>
    <w:rsid w:val="00F0775E"/>
    <w:rsid w:val="00F079C8"/>
    <w:rsid w:val="00F10021"/>
    <w:rsid w:val="00F102F2"/>
    <w:rsid w:val="00F1052A"/>
    <w:rsid w:val="00F10979"/>
    <w:rsid w:val="00F109AB"/>
    <w:rsid w:val="00F10D8A"/>
    <w:rsid w:val="00F11A92"/>
    <w:rsid w:val="00F11ADE"/>
    <w:rsid w:val="00F11B2F"/>
    <w:rsid w:val="00F11E15"/>
    <w:rsid w:val="00F125FB"/>
    <w:rsid w:val="00F12F04"/>
    <w:rsid w:val="00F1320D"/>
    <w:rsid w:val="00F133AD"/>
    <w:rsid w:val="00F134BF"/>
    <w:rsid w:val="00F138F4"/>
    <w:rsid w:val="00F145B0"/>
    <w:rsid w:val="00F15F2E"/>
    <w:rsid w:val="00F160A3"/>
    <w:rsid w:val="00F16266"/>
    <w:rsid w:val="00F1627C"/>
    <w:rsid w:val="00F20A39"/>
    <w:rsid w:val="00F20CE9"/>
    <w:rsid w:val="00F20D3A"/>
    <w:rsid w:val="00F216B8"/>
    <w:rsid w:val="00F22AF6"/>
    <w:rsid w:val="00F22B39"/>
    <w:rsid w:val="00F22EA8"/>
    <w:rsid w:val="00F23234"/>
    <w:rsid w:val="00F2334F"/>
    <w:rsid w:val="00F23BB6"/>
    <w:rsid w:val="00F23DF0"/>
    <w:rsid w:val="00F24058"/>
    <w:rsid w:val="00F24CE8"/>
    <w:rsid w:val="00F24D05"/>
    <w:rsid w:val="00F24E40"/>
    <w:rsid w:val="00F24E86"/>
    <w:rsid w:val="00F2512E"/>
    <w:rsid w:val="00F2566E"/>
    <w:rsid w:val="00F25AE8"/>
    <w:rsid w:val="00F25C49"/>
    <w:rsid w:val="00F266AF"/>
    <w:rsid w:val="00F2675A"/>
    <w:rsid w:val="00F26DB6"/>
    <w:rsid w:val="00F276B2"/>
    <w:rsid w:val="00F2784E"/>
    <w:rsid w:val="00F27AEF"/>
    <w:rsid w:val="00F305C1"/>
    <w:rsid w:val="00F305FD"/>
    <w:rsid w:val="00F3186A"/>
    <w:rsid w:val="00F3189B"/>
    <w:rsid w:val="00F31CA0"/>
    <w:rsid w:val="00F32A61"/>
    <w:rsid w:val="00F33D24"/>
    <w:rsid w:val="00F34699"/>
    <w:rsid w:val="00F34AC9"/>
    <w:rsid w:val="00F34CA5"/>
    <w:rsid w:val="00F34E6B"/>
    <w:rsid w:val="00F35060"/>
    <w:rsid w:val="00F35C8E"/>
    <w:rsid w:val="00F35F16"/>
    <w:rsid w:val="00F363D0"/>
    <w:rsid w:val="00F36B27"/>
    <w:rsid w:val="00F36DA2"/>
    <w:rsid w:val="00F36EEB"/>
    <w:rsid w:val="00F37CDB"/>
    <w:rsid w:val="00F40009"/>
    <w:rsid w:val="00F40057"/>
    <w:rsid w:val="00F405DF"/>
    <w:rsid w:val="00F40C82"/>
    <w:rsid w:val="00F42F9A"/>
    <w:rsid w:val="00F43121"/>
    <w:rsid w:val="00F43177"/>
    <w:rsid w:val="00F43B85"/>
    <w:rsid w:val="00F442E5"/>
    <w:rsid w:val="00F4451F"/>
    <w:rsid w:val="00F44656"/>
    <w:rsid w:val="00F44755"/>
    <w:rsid w:val="00F44E42"/>
    <w:rsid w:val="00F460F6"/>
    <w:rsid w:val="00F46D78"/>
    <w:rsid w:val="00F47340"/>
    <w:rsid w:val="00F47D2C"/>
    <w:rsid w:val="00F503BB"/>
    <w:rsid w:val="00F50D62"/>
    <w:rsid w:val="00F510C9"/>
    <w:rsid w:val="00F51304"/>
    <w:rsid w:val="00F51BF4"/>
    <w:rsid w:val="00F531CE"/>
    <w:rsid w:val="00F5340D"/>
    <w:rsid w:val="00F53430"/>
    <w:rsid w:val="00F534EE"/>
    <w:rsid w:val="00F542D6"/>
    <w:rsid w:val="00F543D0"/>
    <w:rsid w:val="00F54526"/>
    <w:rsid w:val="00F54625"/>
    <w:rsid w:val="00F547C1"/>
    <w:rsid w:val="00F548BF"/>
    <w:rsid w:val="00F548FC"/>
    <w:rsid w:val="00F54B2D"/>
    <w:rsid w:val="00F550B4"/>
    <w:rsid w:val="00F5608D"/>
    <w:rsid w:val="00F563BB"/>
    <w:rsid w:val="00F56548"/>
    <w:rsid w:val="00F56750"/>
    <w:rsid w:val="00F56DB3"/>
    <w:rsid w:val="00F56F2E"/>
    <w:rsid w:val="00F57321"/>
    <w:rsid w:val="00F57F59"/>
    <w:rsid w:val="00F60805"/>
    <w:rsid w:val="00F60DF2"/>
    <w:rsid w:val="00F60E91"/>
    <w:rsid w:val="00F615DC"/>
    <w:rsid w:val="00F61B00"/>
    <w:rsid w:val="00F62535"/>
    <w:rsid w:val="00F635C6"/>
    <w:rsid w:val="00F63771"/>
    <w:rsid w:val="00F645E8"/>
    <w:rsid w:val="00F64661"/>
    <w:rsid w:val="00F64C16"/>
    <w:rsid w:val="00F64D8D"/>
    <w:rsid w:val="00F6592D"/>
    <w:rsid w:val="00F65BC4"/>
    <w:rsid w:val="00F65F64"/>
    <w:rsid w:val="00F661B9"/>
    <w:rsid w:val="00F66252"/>
    <w:rsid w:val="00F67889"/>
    <w:rsid w:val="00F67DEF"/>
    <w:rsid w:val="00F67F7D"/>
    <w:rsid w:val="00F70312"/>
    <w:rsid w:val="00F7068A"/>
    <w:rsid w:val="00F7099F"/>
    <w:rsid w:val="00F710CE"/>
    <w:rsid w:val="00F71456"/>
    <w:rsid w:val="00F716BD"/>
    <w:rsid w:val="00F71A40"/>
    <w:rsid w:val="00F71BE5"/>
    <w:rsid w:val="00F71CB5"/>
    <w:rsid w:val="00F71EBB"/>
    <w:rsid w:val="00F71F0B"/>
    <w:rsid w:val="00F725F6"/>
    <w:rsid w:val="00F728BB"/>
    <w:rsid w:val="00F729A8"/>
    <w:rsid w:val="00F730B9"/>
    <w:rsid w:val="00F730E6"/>
    <w:rsid w:val="00F73212"/>
    <w:rsid w:val="00F73C6E"/>
    <w:rsid w:val="00F73D4D"/>
    <w:rsid w:val="00F75358"/>
    <w:rsid w:val="00F754AA"/>
    <w:rsid w:val="00F75670"/>
    <w:rsid w:val="00F758A7"/>
    <w:rsid w:val="00F7775A"/>
    <w:rsid w:val="00F777F5"/>
    <w:rsid w:val="00F7794B"/>
    <w:rsid w:val="00F77B9D"/>
    <w:rsid w:val="00F807DB"/>
    <w:rsid w:val="00F808F9"/>
    <w:rsid w:val="00F80F9F"/>
    <w:rsid w:val="00F82363"/>
    <w:rsid w:val="00F826B2"/>
    <w:rsid w:val="00F83FF9"/>
    <w:rsid w:val="00F847EE"/>
    <w:rsid w:val="00F84932"/>
    <w:rsid w:val="00F84F23"/>
    <w:rsid w:val="00F85515"/>
    <w:rsid w:val="00F8627E"/>
    <w:rsid w:val="00F86325"/>
    <w:rsid w:val="00F86B3B"/>
    <w:rsid w:val="00F872A5"/>
    <w:rsid w:val="00F879E0"/>
    <w:rsid w:val="00F87F57"/>
    <w:rsid w:val="00F90130"/>
    <w:rsid w:val="00F9058C"/>
    <w:rsid w:val="00F9069B"/>
    <w:rsid w:val="00F9092E"/>
    <w:rsid w:val="00F9100B"/>
    <w:rsid w:val="00F910BF"/>
    <w:rsid w:val="00F915CD"/>
    <w:rsid w:val="00F91975"/>
    <w:rsid w:val="00F9233C"/>
    <w:rsid w:val="00F9299D"/>
    <w:rsid w:val="00F93A65"/>
    <w:rsid w:val="00F93EAB"/>
    <w:rsid w:val="00F940B9"/>
    <w:rsid w:val="00F9465C"/>
    <w:rsid w:val="00F948CA"/>
    <w:rsid w:val="00F9492D"/>
    <w:rsid w:val="00F94BE6"/>
    <w:rsid w:val="00F94E26"/>
    <w:rsid w:val="00F95092"/>
    <w:rsid w:val="00F95F12"/>
    <w:rsid w:val="00F95F95"/>
    <w:rsid w:val="00F96486"/>
    <w:rsid w:val="00F96C31"/>
    <w:rsid w:val="00F97D94"/>
    <w:rsid w:val="00F97DC7"/>
    <w:rsid w:val="00F97E45"/>
    <w:rsid w:val="00FA03F2"/>
    <w:rsid w:val="00FA03FD"/>
    <w:rsid w:val="00FA0977"/>
    <w:rsid w:val="00FA1F14"/>
    <w:rsid w:val="00FA21DB"/>
    <w:rsid w:val="00FA2A4B"/>
    <w:rsid w:val="00FA2BA5"/>
    <w:rsid w:val="00FA2C66"/>
    <w:rsid w:val="00FA2EF0"/>
    <w:rsid w:val="00FA3899"/>
    <w:rsid w:val="00FA3F43"/>
    <w:rsid w:val="00FA447A"/>
    <w:rsid w:val="00FA44EC"/>
    <w:rsid w:val="00FA464A"/>
    <w:rsid w:val="00FA47F4"/>
    <w:rsid w:val="00FA49C9"/>
    <w:rsid w:val="00FA593A"/>
    <w:rsid w:val="00FA5A2A"/>
    <w:rsid w:val="00FA624A"/>
    <w:rsid w:val="00FA6367"/>
    <w:rsid w:val="00FA6911"/>
    <w:rsid w:val="00FA6BBB"/>
    <w:rsid w:val="00FA7D9C"/>
    <w:rsid w:val="00FB018D"/>
    <w:rsid w:val="00FB0535"/>
    <w:rsid w:val="00FB05F3"/>
    <w:rsid w:val="00FB0C0C"/>
    <w:rsid w:val="00FB147D"/>
    <w:rsid w:val="00FB1931"/>
    <w:rsid w:val="00FB1F3C"/>
    <w:rsid w:val="00FB2696"/>
    <w:rsid w:val="00FB2700"/>
    <w:rsid w:val="00FB34B9"/>
    <w:rsid w:val="00FB39AA"/>
    <w:rsid w:val="00FB3A56"/>
    <w:rsid w:val="00FB3E9D"/>
    <w:rsid w:val="00FB4150"/>
    <w:rsid w:val="00FB4651"/>
    <w:rsid w:val="00FB4BDD"/>
    <w:rsid w:val="00FB55B3"/>
    <w:rsid w:val="00FB5A49"/>
    <w:rsid w:val="00FB5BC4"/>
    <w:rsid w:val="00FB5D2B"/>
    <w:rsid w:val="00FB65AC"/>
    <w:rsid w:val="00FB660D"/>
    <w:rsid w:val="00FB6687"/>
    <w:rsid w:val="00FB6B32"/>
    <w:rsid w:val="00FC1958"/>
    <w:rsid w:val="00FC2326"/>
    <w:rsid w:val="00FC23EB"/>
    <w:rsid w:val="00FC290B"/>
    <w:rsid w:val="00FC33E0"/>
    <w:rsid w:val="00FC3E59"/>
    <w:rsid w:val="00FC4240"/>
    <w:rsid w:val="00FC60C1"/>
    <w:rsid w:val="00FC6223"/>
    <w:rsid w:val="00FC6636"/>
    <w:rsid w:val="00FC67AA"/>
    <w:rsid w:val="00FC6855"/>
    <w:rsid w:val="00FC6ABC"/>
    <w:rsid w:val="00FC6BBF"/>
    <w:rsid w:val="00FC6D10"/>
    <w:rsid w:val="00FC7101"/>
    <w:rsid w:val="00FC786C"/>
    <w:rsid w:val="00FC7AF3"/>
    <w:rsid w:val="00FC7B1B"/>
    <w:rsid w:val="00FC7D4B"/>
    <w:rsid w:val="00FC7EBE"/>
    <w:rsid w:val="00FC7EDC"/>
    <w:rsid w:val="00FD04B6"/>
    <w:rsid w:val="00FD04CE"/>
    <w:rsid w:val="00FD0506"/>
    <w:rsid w:val="00FD067F"/>
    <w:rsid w:val="00FD0C3B"/>
    <w:rsid w:val="00FD0E00"/>
    <w:rsid w:val="00FD0F56"/>
    <w:rsid w:val="00FD1782"/>
    <w:rsid w:val="00FD1879"/>
    <w:rsid w:val="00FD1B30"/>
    <w:rsid w:val="00FD3108"/>
    <w:rsid w:val="00FD38D6"/>
    <w:rsid w:val="00FD4257"/>
    <w:rsid w:val="00FD42DC"/>
    <w:rsid w:val="00FD4590"/>
    <w:rsid w:val="00FD462F"/>
    <w:rsid w:val="00FD5AD4"/>
    <w:rsid w:val="00FD64F0"/>
    <w:rsid w:val="00FD6A88"/>
    <w:rsid w:val="00FD7161"/>
    <w:rsid w:val="00FD750F"/>
    <w:rsid w:val="00FD756E"/>
    <w:rsid w:val="00FD7689"/>
    <w:rsid w:val="00FD7A6E"/>
    <w:rsid w:val="00FD7C24"/>
    <w:rsid w:val="00FD7D64"/>
    <w:rsid w:val="00FE025E"/>
    <w:rsid w:val="00FE0A66"/>
    <w:rsid w:val="00FE1B18"/>
    <w:rsid w:val="00FE22E0"/>
    <w:rsid w:val="00FE28D4"/>
    <w:rsid w:val="00FE2D82"/>
    <w:rsid w:val="00FE3040"/>
    <w:rsid w:val="00FE329E"/>
    <w:rsid w:val="00FE3390"/>
    <w:rsid w:val="00FE360B"/>
    <w:rsid w:val="00FE387F"/>
    <w:rsid w:val="00FE3BE4"/>
    <w:rsid w:val="00FE3C6A"/>
    <w:rsid w:val="00FE3C79"/>
    <w:rsid w:val="00FE3F18"/>
    <w:rsid w:val="00FE56A0"/>
    <w:rsid w:val="00FE5EF5"/>
    <w:rsid w:val="00FE60B4"/>
    <w:rsid w:val="00FE63B3"/>
    <w:rsid w:val="00FE6452"/>
    <w:rsid w:val="00FE64AB"/>
    <w:rsid w:val="00FE67EC"/>
    <w:rsid w:val="00FE7D5B"/>
    <w:rsid w:val="00FF0B53"/>
    <w:rsid w:val="00FF0DE7"/>
    <w:rsid w:val="00FF0F6F"/>
    <w:rsid w:val="00FF0F8E"/>
    <w:rsid w:val="00FF0FD2"/>
    <w:rsid w:val="00FF119D"/>
    <w:rsid w:val="00FF12CC"/>
    <w:rsid w:val="00FF12D6"/>
    <w:rsid w:val="00FF18B3"/>
    <w:rsid w:val="00FF1EB8"/>
    <w:rsid w:val="00FF2F48"/>
    <w:rsid w:val="00FF3178"/>
    <w:rsid w:val="00FF3371"/>
    <w:rsid w:val="00FF3890"/>
    <w:rsid w:val="00FF39B8"/>
    <w:rsid w:val="00FF4A39"/>
    <w:rsid w:val="00FF4BBB"/>
    <w:rsid w:val="00FF5E01"/>
    <w:rsid w:val="00FF60CE"/>
    <w:rsid w:val="00FF630A"/>
    <w:rsid w:val="00FF64D1"/>
    <w:rsid w:val="00FF66F6"/>
    <w:rsid w:val="00FF68A3"/>
    <w:rsid w:val="00FF6C63"/>
    <w:rsid w:val="00FF6C73"/>
    <w:rsid w:val="00FF6D98"/>
    <w:rsid w:val="00FF72D5"/>
    <w:rsid w:val="00FF7E6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8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endnote reference" w:uiPriority="99"/>
    <w:lsdException w:name="endnote text" w:uiPriority="99"/>
    <w:lsdException w:name="List Number" w:semiHidden="0" w:unhideWhenUsed="0"/>
    <w:lsdException w:name="List 2" w:uiPriority="99"/>
    <w:lsdException w:name="List 3" w:uiPriority="99"/>
    <w:lsdException w:name="List 4" w:semiHidden="0" w:unhideWhenUsed="0"/>
    <w:lsdException w:name="List 5" w:semiHidden="0" w:unhideWhenUsed="0"/>
    <w:lsdException w:name="Title" w:semiHidden="0" w:uiPriority="10" w:unhideWhenUsed="0" w:qFormat="1"/>
    <w:lsdException w:name="Body Text" w:uiPriority="99"/>
    <w:lsdException w:name="List Continue 2"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Body Text 3" w:uiPriority="99"/>
    <w:lsdException w:name="Body Text Indent 3"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qFormat="1"/>
    <w:lsdException w:name="HTML Cite"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qFormat/>
    <w:rsid w:val="00A02012"/>
    <w:rPr>
      <w:sz w:val="24"/>
      <w:szCs w:val="24"/>
      <w:lang w:eastAsia="ar-SA"/>
    </w:rPr>
  </w:style>
  <w:style w:type="paragraph" w:styleId="13">
    <w:name w:val="heading 1"/>
    <w:basedOn w:val="ab"/>
    <w:next w:val="ab"/>
    <w:link w:val="14"/>
    <w:uiPriority w:val="9"/>
    <w:qFormat/>
    <w:rsid w:val="00A02012"/>
    <w:pPr>
      <w:keepNext/>
      <w:tabs>
        <w:tab w:val="num" w:pos="432"/>
      </w:tabs>
      <w:ind w:left="432" w:hanging="432"/>
      <w:outlineLvl w:val="0"/>
    </w:pPr>
    <w:rPr>
      <w:rFonts w:eastAsia="Batang"/>
      <w:b/>
      <w:bCs/>
      <w:sz w:val="28"/>
    </w:rPr>
  </w:style>
  <w:style w:type="paragraph" w:styleId="21">
    <w:name w:val="heading 2"/>
    <w:basedOn w:val="ab"/>
    <w:next w:val="ab"/>
    <w:link w:val="22"/>
    <w:uiPriority w:val="9"/>
    <w:qFormat/>
    <w:rsid w:val="00A02012"/>
    <w:pPr>
      <w:keepNext/>
      <w:tabs>
        <w:tab w:val="num" w:pos="576"/>
      </w:tabs>
      <w:spacing w:before="240" w:after="60"/>
      <w:ind w:left="576" w:hanging="576"/>
      <w:outlineLvl w:val="1"/>
    </w:pPr>
    <w:rPr>
      <w:rFonts w:ascii="Arial" w:hAnsi="Arial" w:cs="Arial"/>
      <w:b/>
      <w:bCs/>
      <w:i/>
      <w:iCs/>
      <w:sz w:val="28"/>
      <w:szCs w:val="28"/>
    </w:rPr>
  </w:style>
  <w:style w:type="paragraph" w:styleId="32">
    <w:name w:val="heading 3"/>
    <w:basedOn w:val="ab"/>
    <w:next w:val="ab"/>
    <w:link w:val="33"/>
    <w:uiPriority w:val="9"/>
    <w:qFormat/>
    <w:rsid w:val="00A02012"/>
    <w:pPr>
      <w:keepNext/>
      <w:tabs>
        <w:tab w:val="num" w:pos="720"/>
      </w:tabs>
      <w:ind w:left="720" w:hanging="720"/>
      <w:jc w:val="center"/>
      <w:outlineLvl w:val="2"/>
    </w:pPr>
    <w:rPr>
      <w:sz w:val="28"/>
      <w:u w:val="single"/>
    </w:rPr>
  </w:style>
  <w:style w:type="paragraph" w:styleId="40">
    <w:name w:val="heading 4"/>
    <w:basedOn w:val="ab"/>
    <w:next w:val="ab"/>
    <w:link w:val="41"/>
    <w:uiPriority w:val="9"/>
    <w:qFormat/>
    <w:rsid w:val="00A02012"/>
    <w:pPr>
      <w:keepNext/>
      <w:tabs>
        <w:tab w:val="num" w:pos="864"/>
      </w:tabs>
      <w:spacing w:before="240" w:after="60"/>
      <w:ind w:left="864" w:hanging="864"/>
      <w:outlineLvl w:val="3"/>
    </w:pPr>
    <w:rPr>
      <w:b/>
      <w:bCs/>
      <w:sz w:val="28"/>
      <w:szCs w:val="28"/>
    </w:rPr>
  </w:style>
  <w:style w:type="paragraph" w:styleId="50">
    <w:name w:val="heading 5"/>
    <w:basedOn w:val="ab"/>
    <w:next w:val="ab"/>
    <w:link w:val="51"/>
    <w:uiPriority w:val="9"/>
    <w:qFormat/>
    <w:rsid w:val="00E70130"/>
    <w:pPr>
      <w:spacing w:before="240" w:after="60" w:line="276" w:lineRule="auto"/>
      <w:outlineLvl w:val="4"/>
    </w:pPr>
    <w:rPr>
      <w:rFonts w:ascii="Calibri" w:hAnsi="Calibri"/>
      <w:b/>
      <w:bCs/>
      <w:i/>
      <w:iCs/>
      <w:sz w:val="26"/>
      <w:szCs w:val="26"/>
      <w:lang w:eastAsia="ru-RU"/>
    </w:rPr>
  </w:style>
  <w:style w:type="paragraph" w:styleId="6">
    <w:name w:val="heading 6"/>
    <w:basedOn w:val="ab"/>
    <w:next w:val="ab"/>
    <w:link w:val="60"/>
    <w:uiPriority w:val="9"/>
    <w:qFormat/>
    <w:rsid w:val="00A02012"/>
    <w:pPr>
      <w:keepNext/>
      <w:tabs>
        <w:tab w:val="num" w:pos="1152"/>
      </w:tabs>
      <w:ind w:left="1152" w:hanging="1152"/>
      <w:jc w:val="center"/>
      <w:outlineLvl w:val="5"/>
    </w:pPr>
    <w:rPr>
      <w:b/>
      <w:bCs/>
    </w:rPr>
  </w:style>
  <w:style w:type="paragraph" w:styleId="70">
    <w:name w:val="heading 7"/>
    <w:basedOn w:val="ab"/>
    <w:next w:val="ab"/>
    <w:link w:val="71"/>
    <w:uiPriority w:val="9"/>
    <w:qFormat/>
    <w:rsid w:val="00A02012"/>
    <w:pPr>
      <w:tabs>
        <w:tab w:val="num" w:pos="1296"/>
      </w:tabs>
      <w:spacing w:before="240" w:after="60"/>
      <w:ind w:left="1296" w:hanging="1296"/>
      <w:outlineLvl w:val="6"/>
    </w:pPr>
  </w:style>
  <w:style w:type="paragraph" w:styleId="8">
    <w:name w:val="heading 8"/>
    <w:basedOn w:val="ab"/>
    <w:next w:val="ab"/>
    <w:link w:val="80"/>
    <w:uiPriority w:val="9"/>
    <w:unhideWhenUsed/>
    <w:qFormat/>
    <w:rsid w:val="003371FE"/>
    <w:pPr>
      <w:spacing w:line="360" w:lineRule="auto"/>
      <w:ind w:firstLine="720"/>
      <w:jc w:val="both"/>
      <w:outlineLvl w:val="7"/>
    </w:pPr>
    <w:rPr>
      <w:rFonts w:asciiTheme="majorHAnsi" w:eastAsiaTheme="majorEastAsia" w:hAnsiTheme="majorHAnsi" w:cstheme="majorBidi"/>
      <w:sz w:val="20"/>
      <w:szCs w:val="20"/>
      <w:lang w:eastAsia="en-US"/>
    </w:rPr>
  </w:style>
  <w:style w:type="paragraph" w:styleId="9">
    <w:name w:val="heading 9"/>
    <w:basedOn w:val="ab"/>
    <w:next w:val="ab"/>
    <w:link w:val="90"/>
    <w:uiPriority w:val="9"/>
    <w:unhideWhenUsed/>
    <w:qFormat/>
    <w:rsid w:val="003371FE"/>
    <w:pPr>
      <w:spacing w:line="360" w:lineRule="auto"/>
      <w:ind w:firstLine="720"/>
      <w:jc w:val="both"/>
      <w:outlineLvl w:val="8"/>
    </w:pPr>
    <w:rPr>
      <w:rFonts w:asciiTheme="majorHAnsi" w:eastAsiaTheme="majorEastAsia" w:hAnsiTheme="majorHAnsi" w:cstheme="majorBidi"/>
      <w:i/>
      <w:iCs/>
      <w:spacing w:val="5"/>
      <w:sz w:val="20"/>
      <w:szCs w:val="20"/>
      <w:lang w:eastAsia="en-US"/>
    </w:rPr>
  </w:style>
  <w:style w:type="character" w:default="1" w:styleId="ac">
    <w:name w:val="Default Paragraph Font"/>
    <w:uiPriority w:val="1"/>
    <w:semiHidden/>
    <w:unhideWhenUsed/>
  </w:style>
  <w:style w:type="table" w:default="1" w:styleId="ad">
    <w:name w:val="Normal Table"/>
    <w:uiPriority w:val="99"/>
    <w:semiHidden/>
    <w:unhideWhenUsed/>
    <w:qFormat/>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4">
    <w:name w:val="Заголовок 1 Знак"/>
    <w:link w:val="13"/>
    <w:uiPriority w:val="9"/>
    <w:rsid w:val="00943204"/>
    <w:rPr>
      <w:rFonts w:eastAsia="Batang"/>
      <w:b/>
      <w:bCs/>
      <w:sz w:val="28"/>
      <w:szCs w:val="24"/>
      <w:lang w:eastAsia="ar-SA"/>
    </w:rPr>
  </w:style>
  <w:style w:type="character" w:customStyle="1" w:styleId="22">
    <w:name w:val="Заголовок 2 Знак"/>
    <w:link w:val="21"/>
    <w:uiPriority w:val="9"/>
    <w:rsid w:val="00977886"/>
    <w:rPr>
      <w:rFonts w:ascii="Arial" w:hAnsi="Arial" w:cs="Arial"/>
      <w:b/>
      <w:bCs/>
      <w:i/>
      <w:iCs/>
      <w:sz w:val="28"/>
      <w:szCs w:val="28"/>
      <w:lang w:eastAsia="ar-SA"/>
    </w:rPr>
  </w:style>
  <w:style w:type="character" w:customStyle="1" w:styleId="33">
    <w:name w:val="Заголовок 3 Знак"/>
    <w:link w:val="32"/>
    <w:uiPriority w:val="9"/>
    <w:rsid w:val="000246D0"/>
    <w:rPr>
      <w:sz w:val="28"/>
      <w:szCs w:val="24"/>
      <w:u w:val="single"/>
      <w:lang w:eastAsia="ar-SA"/>
    </w:rPr>
  </w:style>
  <w:style w:type="character" w:customStyle="1" w:styleId="51">
    <w:name w:val="Заголовок 5 Знак"/>
    <w:link w:val="50"/>
    <w:uiPriority w:val="9"/>
    <w:rsid w:val="00E70130"/>
    <w:rPr>
      <w:rFonts w:ascii="Calibri" w:hAnsi="Calibri"/>
      <w:b/>
      <w:bCs/>
      <w:i/>
      <w:iCs/>
      <w:sz w:val="26"/>
      <w:szCs w:val="26"/>
      <w:lang w:val="ru-RU" w:eastAsia="ru-RU" w:bidi="ar-SA"/>
    </w:rPr>
  </w:style>
  <w:style w:type="character" w:customStyle="1" w:styleId="60">
    <w:name w:val="Заголовок 6 Знак"/>
    <w:link w:val="6"/>
    <w:uiPriority w:val="9"/>
    <w:rsid w:val="004E1122"/>
    <w:rPr>
      <w:b/>
      <w:bCs/>
      <w:sz w:val="24"/>
      <w:szCs w:val="24"/>
      <w:lang w:eastAsia="ar-SA"/>
    </w:rPr>
  </w:style>
  <w:style w:type="character" w:customStyle="1" w:styleId="WW8Num2z0">
    <w:name w:val="WW8Num2z0"/>
    <w:rsid w:val="00A02012"/>
    <w:rPr>
      <w:rFonts w:ascii="Times New Roman" w:hAnsi="Times New Roman"/>
    </w:rPr>
  </w:style>
  <w:style w:type="character" w:customStyle="1" w:styleId="81">
    <w:name w:val="Основной шрифт абзаца8"/>
    <w:rsid w:val="00A02012"/>
  </w:style>
  <w:style w:type="character" w:customStyle="1" w:styleId="Absatz-Standardschriftart">
    <w:name w:val="Absatz-Standardschriftart"/>
    <w:rsid w:val="00A02012"/>
  </w:style>
  <w:style w:type="character" w:customStyle="1" w:styleId="72">
    <w:name w:val="Основной шрифт абзаца7"/>
    <w:rsid w:val="00A02012"/>
  </w:style>
  <w:style w:type="character" w:customStyle="1" w:styleId="WW-Absatz-Standardschriftart">
    <w:name w:val="WW-Absatz-Standardschriftart"/>
    <w:rsid w:val="00A02012"/>
  </w:style>
  <w:style w:type="character" w:customStyle="1" w:styleId="61">
    <w:name w:val="Основной шрифт абзаца6"/>
    <w:rsid w:val="00A02012"/>
  </w:style>
  <w:style w:type="character" w:customStyle="1" w:styleId="WW-Absatz-Standardschriftart1">
    <w:name w:val="WW-Absatz-Standardschriftart1"/>
    <w:rsid w:val="00A02012"/>
  </w:style>
  <w:style w:type="character" w:customStyle="1" w:styleId="52">
    <w:name w:val="Основной шрифт абзаца5"/>
    <w:rsid w:val="00A02012"/>
  </w:style>
  <w:style w:type="character" w:customStyle="1" w:styleId="WW-Absatz-Standardschriftart11">
    <w:name w:val="WW-Absatz-Standardschriftart11"/>
    <w:rsid w:val="00A02012"/>
  </w:style>
  <w:style w:type="character" w:customStyle="1" w:styleId="WW-Absatz-Standardschriftart111">
    <w:name w:val="WW-Absatz-Standardschriftart111"/>
    <w:rsid w:val="00A02012"/>
  </w:style>
  <w:style w:type="character" w:customStyle="1" w:styleId="WW8Num3z0">
    <w:name w:val="WW8Num3z0"/>
    <w:rsid w:val="00A02012"/>
    <w:rPr>
      <w:rFonts w:ascii="Times New Roman" w:hAnsi="Times New Roman"/>
    </w:rPr>
  </w:style>
  <w:style w:type="character" w:customStyle="1" w:styleId="42">
    <w:name w:val="Основной шрифт абзаца4"/>
    <w:rsid w:val="00A02012"/>
  </w:style>
  <w:style w:type="character" w:customStyle="1" w:styleId="34">
    <w:name w:val="Основной шрифт абзаца3"/>
    <w:rsid w:val="00A02012"/>
  </w:style>
  <w:style w:type="character" w:customStyle="1" w:styleId="WW-Absatz-Standardschriftart1111">
    <w:name w:val="WW-Absatz-Standardschriftart1111"/>
    <w:rsid w:val="00A02012"/>
  </w:style>
  <w:style w:type="character" w:customStyle="1" w:styleId="WW-Absatz-Standardschriftart11111">
    <w:name w:val="WW-Absatz-Standardschriftart11111"/>
    <w:rsid w:val="00A02012"/>
  </w:style>
  <w:style w:type="character" w:customStyle="1" w:styleId="WW-Absatz-Standardschriftart111111">
    <w:name w:val="WW-Absatz-Standardschriftart111111"/>
    <w:rsid w:val="00A02012"/>
  </w:style>
  <w:style w:type="character" w:customStyle="1" w:styleId="WW-Absatz-Standardschriftart1111111">
    <w:name w:val="WW-Absatz-Standardschriftart1111111"/>
    <w:rsid w:val="00A02012"/>
  </w:style>
  <w:style w:type="character" w:customStyle="1" w:styleId="WW-Absatz-Standardschriftart11111111">
    <w:name w:val="WW-Absatz-Standardschriftart11111111"/>
    <w:rsid w:val="00A02012"/>
  </w:style>
  <w:style w:type="character" w:customStyle="1" w:styleId="24">
    <w:name w:val="Основной шрифт абзаца2"/>
    <w:rsid w:val="00A02012"/>
  </w:style>
  <w:style w:type="character" w:customStyle="1" w:styleId="WW-Absatz-Standardschriftart111111111">
    <w:name w:val="WW-Absatz-Standardschriftart111111111"/>
    <w:rsid w:val="00A02012"/>
  </w:style>
  <w:style w:type="character" w:customStyle="1" w:styleId="WW-Absatz-Standardschriftart1111111111">
    <w:name w:val="WW-Absatz-Standardschriftart1111111111"/>
    <w:rsid w:val="00A02012"/>
  </w:style>
  <w:style w:type="character" w:customStyle="1" w:styleId="WW-Absatz-Standardschriftart11111111111">
    <w:name w:val="WW-Absatz-Standardschriftart11111111111"/>
    <w:rsid w:val="00A02012"/>
  </w:style>
  <w:style w:type="character" w:customStyle="1" w:styleId="WW-Absatz-Standardschriftart111111111111">
    <w:name w:val="WW-Absatz-Standardschriftart111111111111"/>
    <w:rsid w:val="00A02012"/>
  </w:style>
  <w:style w:type="character" w:customStyle="1" w:styleId="WW-Absatz-Standardschriftart1111111111111">
    <w:name w:val="WW-Absatz-Standardschriftart1111111111111"/>
    <w:rsid w:val="00A02012"/>
  </w:style>
  <w:style w:type="character" w:customStyle="1" w:styleId="WW-Absatz-Standardschriftart11111111111111">
    <w:name w:val="WW-Absatz-Standardschriftart11111111111111"/>
    <w:rsid w:val="00A02012"/>
  </w:style>
  <w:style w:type="character" w:customStyle="1" w:styleId="WW-Absatz-Standardschriftart111111111111111">
    <w:name w:val="WW-Absatz-Standardschriftart111111111111111"/>
    <w:rsid w:val="00A02012"/>
  </w:style>
  <w:style w:type="character" w:customStyle="1" w:styleId="WW-Absatz-Standardschriftart1111111111111111">
    <w:name w:val="WW-Absatz-Standardschriftart1111111111111111"/>
    <w:rsid w:val="00A02012"/>
  </w:style>
  <w:style w:type="character" w:customStyle="1" w:styleId="WW-Absatz-Standardschriftart11111111111111111">
    <w:name w:val="WW-Absatz-Standardschriftart11111111111111111"/>
    <w:rsid w:val="00A02012"/>
  </w:style>
  <w:style w:type="character" w:customStyle="1" w:styleId="WW-Absatz-Standardschriftart111111111111111111">
    <w:name w:val="WW-Absatz-Standardschriftart111111111111111111"/>
    <w:rsid w:val="00A02012"/>
  </w:style>
  <w:style w:type="character" w:customStyle="1" w:styleId="WW-Absatz-Standardschriftart1111111111111111111">
    <w:name w:val="WW-Absatz-Standardschriftart1111111111111111111"/>
    <w:rsid w:val="00A02012"/>
  </w:style>
  <w:style w:type="character" w:customStyle="1" w:styleId="WW-Absatz-Standardschriftart11111111111111111111">
    <w:name w:val="WW-Absatz-Standardschriftart11111111111111111111"/>
    <w:rsid w:val="00A02012"/>
  </w:style>
  <w:style w:type="character" w:customStyle="1" w:styleId="WW-Absatz-Standardschriftart111111111111111111111">
    <w:name w:val="WW-Absatz-Standardschriftart111111111111111111111"/>
    <w:rsid w:val="00A02012"/>
  </w:style>
  <w:style w:type="character" w:customStyle="1" w:styleId="WW-Absatz-Standardschriftart1111111111111111111111">
    <w:name w:val="WW-Absatz-Standardschriftart1111111111111111111111"/>
    <w:rsid w:val="00A02012"/>
  </w:style>
  <w:style w:type="character" w:customStyle="1" w:styleId="WW8Num4z0">
    <w:name w:val="WW8Num4z0"/>
    <w:rsid w:val="00A02012"/>
    <w:rPr>
      <w:rFonts w:ascii="Symbol" w:hAnsi="Symbol"/>
    </w:rPr>
  </w:style>
  <w:style w:type="character" w:customStyle="1" w:styleId="WW-Absatz-Standardschriftart11111111111111111111111">
    <w:name w:val="WW-Absatz-Standardschriftart11111111111111111111111"/>
    <w:rsid w:val="00A02012"/>
  </w:style>
  <w:style w:type="character" w:customStyle="1" w:styleId="WW8Num4z1">
    <w:name w:val="WW8Num4z1"/>
    <w:rsid w:val="00A02012"/>
    <w:rPr>
      <w:rFonts w:ascii="Courier New" w:hAnsi="Courier New" w:cs="Courier New"/>
    </w:rPr>
  </w:style>
  <w:style w:type="character" w:customStyle="1" w:styleId="WW8Num4z2">
    <w:name w:val="WW8Num4z2"/>
    <w:rsid w:val="00A02012"/>
    <w:rPr>
      <w:rFonts w:ascii="Wingdings" w:hAnsi="Wingdings"/>
    </w:rPr>
  </w:style>
  <w:style w:type="character" w:customStyle="1" w:styleId="WW8Num6z0">
    <w:name w:val="WW8Num6z0"/>
    <w:rsid w:val="00A02012"/>
    <w:rPr>
      <w:rFonts w:ascii="Times New Roman" w:eastAsia="Times New Roman" w:hAnsi="Times New Roman" w:cs="Times New Roman"/>
    </w:rPr>
  </w:style>
  <w:style w:type="character" w:customStyle="1" w:styleId="WW8Num6z1">
    <w:name w:val="WW8Num6z1"/>
    <w:rsid w:val="00A02012"/>
    <w:rPr>
      <w:rFonts w:ascii="Courier New" w:hAnsi="Courier New"/>
    </w:rPr>
  </w:style>
  <w:style w:type="character" w:customStyle="1" w:styleId="WW8Num6z2">
    <w:name w:val="WW8Num6z2"/>
    <w:rsid w:val="00A02012"/>
    <w:rPr>
      <w:rFonts w:ascii="Wingdings" w:hAnsi="Wingdings"/>
    </w:rPr>
  </w:style>
  <w:style w:type="character" w:customStyle="1" w:styleId="WW8Num6z3">
    <w:name w:val="WW8Num6z3"/>
    <w:rsid w:val="00A02012"/>
    <w:rPr>
      <w:rFonts w:ascii="Symbol" w:hAnsi="Symbol"/>
    </w:rPr>
  </w:style>
  <w:style w:type="character" w:customStyle="1" w:styleId="15">
    <w:name w:val="Основной шрифт абзаца1"/>
    <w:rsid w:val="00A02012"/>
  </w:style>
  <w:style w:type="character" w:customStyle="1" w:styleId="af">
    <w:name w:val="Символ нумерации"/>
    <w:rsid w:val="00A02012"/>
  </w:style>
  <w:style w:type="character" w:customStyle="1" w:styleId="af0">
    <w:name w:val="Маркеры списка"/>
    <w:rsid w:val="00A02012"/>
    <w:rPr>
      <w:rFonts w:ascii="OpenSymbol" w:eastAsia="OpenSymbol" w:hAnsi="OpenSymbol" w:cs="OpenSymbol"/>
    </w:rPr>
  </w:style>
  <w:style w:type="character" w:customStyle="1" w:styleId="af1">
    <w:name w:val="Нижний колонтитул Знак"/>
    <w:uiPriority w:val="99"/>
    <w:rsid w:val="00A02012"/>
    <w:rPr>
      <w:sz w:val="24"/>
      <w:szCs w:val="24"/>
    </w:rPr>
  </w:style>
  <w:style w:type="character" w:styleId="af2">
    <w:name w:val="page number"/>
    <w:basedOn w:val="42"/>
    <w:rsid w:val="00A02012"/>
  </w:style>
  <w:style w:type="paragraph" w:customStyle="1" w:styleId="16">
    <w:name w:val="Заголовок1"/>
    <w:basedOn w:val="ab"/>
    <w:next w:val="af3"/>
    <w:rsid w:val="00A02012"/>
    <w:pPr>
      <w:keepNext/>
      <w:spacing w:before="240" w:after="120"/>
    </w:pPr>
    <w:rPr>
      <w:rFonts w:ascii="Arial" w:eastAsia="Lucida Sans Unicode" w:hAnsi="Arial" w:cs="Tahoma"/>
      <w:sz w:val="28"/>
      <w:szCs w:val="28"/>
    </w:rPr>
  </w:style>
  <w:style w:type="paragraph" w:styleId="af3">
    <w:name w:val="Body Text"/>
    <w:aliases w:val=" Знак Знак1 Знак Знак Знак, Знак Знак1,Знак Знак1 Знак Знак Знак,Знак Знак1"/>
    <w:basedOn w:val="ab"/>
    <w:link w:val="af4"/>
    <w:uiPriority w:val="99"/>
    <w:rsid w:val="00A02012"/>
    <w:pPr>
      <w:jc w:val="both"/>
    </w:pPr>
    <w:rPr>
      <w:sz w:val="28"/>
    </w:rPr>
  </w:style>
  <w:style w:type="character" w:customStyle="1" w:styleId="af4">
    <w:name w:val="Основной текст Знак"/>
    <w:aliases w:val=" Знак Знак1 Знак Знак Знак Знак, Знак Знак1 Знак,Знак Знак1 Знак Знак Знак Знак,Знак Знак1 Знак"/>
    <w:link w:val="af3"/>
    <w:uiPriority w:val="99"/>
    <w:rsid w:val="007F0D3E"/>
    <w:rPr>
      <w:sz w:val="28"/>
      <w:szCs w:val="24"/>
      <w:lang w:eastAsia="ar-SA"/>
    </w:rPr>
  </w:style>
  <w:style w:type="paragraph" w:styleId="af5">
    <w:name w:val="List"/>
    <w:basedOn w:val="af3"/>
    <w:rsid w:val="00A02012"/>
    <w:rPr>
      <w:rFonts w:cs="Tahoma"/>
    </w:rPr>
  </w:style>
  <w:style w:type="paragraph" w:customStyle="1" w:styleId="82">
    <w:name w:val="Название8"/>
    <w:basedOn w:val="ab"/>
    <w:rsid w:val="00A02012"/>
    <w:pPr>
      <w:suppressLineNumbers/>
      <w:spacing w:before="120" w:after="120"/>
    </w:pPr>
    <w:rPr>
      <w:rFonts w:cs="Tahoma"/>
      <w:i/>
      <w:iCs/>
    </w:rPr>
  </w:style>
  <w:style w:type="paragraph" w:customStyle="1" w:styleId="83">
    <w:name w:val="Указатель8"/>
    <w:basedOn w:val="ab"/>
    <w:rsid w:val="00A02012"/>
    <w:pPr>
      <w:suppressLineNumbers/>
    </w:pPr>
    <w:rPr>
      <w:rFonts w:cs="Tahoma"/>
    </w:rPr>
  </w:style>
  <w:style w:type="paragraph" w:customStyle="1" w:styleId="73">
    <w:name w:val="Название7"/>
    <w:basedOn w:val="ab"/>
    <w:rsid w:val="00A02012"/>
    <w:pPr>
      <w:suppressLineNumbers/>
      <w:spacing w:before="120" w:after="120"/>
    </w:pPr>
    <w:rPr>
      <w:rFonts w:cs="Tahoma"/>
      <w:i/>
      <w:iCs/>
    </w:rPr>
  </w:style>
  <w:style w:type="paragraph" w:customStyle="1" w:styleId="74">
    <w:name w:val="Указатель7"/>
    <w:basedOn w:val="ab"/>
    <w:rsid w:val="00A02012"/>
    <w:pPr>
      <w:suppressLineNumbers/>
    </w:pPr>
    <w:rPr>
      <w:rFonts w:cs="Tahoma"/>
    </w:rPr>
  </w:style>
  <w:style w:type="paragraph" w:customStyle="1" w:styleId="62">
    <w:name w:val="Название6"/>
    <w:basedOn w:val="ab"/>
    <w:rsid w:val="00A02012"/>
    <w:pPr>
      <w:suppressLineNumbers/>
      <w:spacing w:before="120" w:after="120"/>
    </w:pPr>
    <w:rPr>
      <w:rFonts w:cs="Tahoma"/>
      <w:i/>
      <w:iCs/>
    </w:rPr>
  </w:style>
  <w:style w:type="paragraph" w:customStyle="1" w:styleId="63">
    <w:name w:val="Указатель6"/>
    <w:basedOn w:val="ab"/>
    <w:rsid w:val="00A02012"/>
    <w:pPr>
      <w:suppressLineNumbers/>
    </w:pPr>
    <w:rPr>
      <w:rFonts w:cs="Tahoma"/>
    </w:rPr>
  </w:style>
  <w:style w:type="paragraph" w:customStyle="1" w:styleId="53">
    <w:name w:val="Название5"/>
    <w:basedOn w:val="ab"/>
    <w:rsid w:val="00A02012"/>
    <w:pPr>
      <w:suppressLineNumbers/>
      <w:spacing w:before="120" w:after="120"/>
    </w:pPr>
    <w:rPr>
      <w:rFonts w:cs="Tahoma"/>
      <w:i/>
      <w:iCs/>
    </w:rPr>
  </w:style>
  <w:style w:type="paragraph" w:customStyle="1" w:styleId="54">
    <w:name w:val="Указатель5"/>
    <w:basedOn w:val="ab"/>
    <w:rsid w:val="00A02012"/>
    <w:pPr>
      <w:suppressLineNumbers/>
    </w:pPr>
    <w:rPr>
      <w:rFonts w:cs="Tahoma"/>
    </w:rPr>
  </w:style>
  <w:style w:type="paragraph" w:customStyle="1" w:styleId="43">
    <w:name w:val="Название4"/>
    <w:basedOn w:val="ab"/>
    <w:rsid w:val="00A02012"/>
    <w:pPr>
      <w:suppressLineNumbers/>
      <w:spacing w:before="120" w:after="120"/>
    </w:pPr>
    <w:rPr>
      <w:rFonts w:cs="Tahoma"/>
      <w:i/>
      <w:iCs/>
    </w:rPr>
  </w:style>
  <w:style w:type="paragraph" w:customStyle="1" w:styleId="44">
    <w:name w:val="Указатель4"/>
    <w:basedOn w:val="ab"/>
    <w:rsid w:val="00A02012"/>
    <w:pPr>
      <w:suppressLineNumbers/>
    </w:pPr>
    <w:rPr>
      <w:rFonts w:cs="Tahoma"/>
    </w:rPr>
  </w:style>
  <w:style w:type="paragraph" w:customStyle="1" w:styleId="35">
    <w:name w:val="Название3"/>
    <w:basedOn w:val="ab"/>
    <w:rsid w:val="00A02012"/>
    <w:pPr>
      <w:suppressLineNumbers/>
      <w:spacing w:before="120" w:after="120"/>
    </w:pPr>
    <w:rPr>
      <w:rFonts w:cs="Tahoma"/>
      <w:i/>
      <w:iCs/>
    </w:rPr>
  </w:style>
  <w:style w:type="paragraph" w:customStyle="1" w:styleId="36">
    <w:name w:val="Указатель3"/>
    <w:basedOn w:val="ab"/>
    <w:rsid w:val="00A02012"/>
    <w:pPr>
      <w:suppressLineNumbers/>
    </w:pPr>
    <w:rPr>
      <w:rFonts w:cs="Tahoma"/>
    </w:rPr>
  </w:style>
  <w:style w:type="paragraph" w:customStyle="1" w:styleId="25">
    <w:name w:val="Название2"/>
    <w:basedOn w:val="ab"/>
    <w:rsid w:val="00A02012"/>
    <w:pPr>
      <w:suppressLineNumbers/>
      <w:spacing w:before="120" w:after="120"/>
    </w:pPr>
    <w:rPr>
      <w:rFonts w:cs="Tahoma"/>
      <w:i/>
      <w:iCs/>
    </w:rPr>
  </w:style>
  <w:style w:type="paragraph" w:customStyle="1" w:styleId="26">
    <w:name w:val="Указатель2"/>
    <w:basedOn w:val="ab"/>
    <w:rsid w:val="00A02012"/>
    <w:pPr>
      <w:suppressLineNumbers/>
    </w:pPr>
    <w:rPr>
      <w:rFonts w:cs="Tahoma"/>
    </w:rPr>
  </w:style>
  <w:style w:type="paragraph" w:customStyle="1" w:styleId="17">
    <w:name w:val="Название1"/>
    <w:basedOn w:val="ab"/>
    <w:rsid w:val="00A02012"/>
    <w:pPr>
      <w:suppressLineNumbers/>
      <w:spacing w:before="120" w:after="120"/>
    </w:pPr>
    <w:rPr>
      <w:rFonts w:cs="Tahoma"/>
      <w:i/>
      <w:iCs/>
    </w:rPr>
  </w:style>
  <w:style w:type="paragraph" w:customStyle="1" w:styleId="18">
    <w:name w:val="Указатель1"/>
    <w:basedOn w:val="ab"/>
    <w:rsid w:val="00A02012"/>
    <w:pPr>
      <w:suppressLineNumbers/>
    </w:pPr>
    <w:rPr>
      <w:rFonts w:cs="Tahoma"/>
    </w:rPr>
  </w:style>
  <w:style w:type="paragraph" w:customStyle="1" w:styleId="210">
    <w:name w:val="Основной текст 21"/>
    <w:basedOn w:val="ab"/>
    <w:rsid w:val="00A02012"/>
    <w:pPr>
      <w:jc w:val="both"/>
    </w:pPr>
    <w:rPr>
      <w:rFonts w:eastAsia="Batang"/>
      <w:sz w:val="28"/>
    </w:rPr>
  </w:style>
  <w:style w:type="paragraph" w:styleId="af6">
    <w:name w:val="Body Text Indent"/>
    <w:basedOn w:val="ab"/>
    <w:link w:val="af7"/>
    <w:rsid w:val="00A02012"/>
    <w:pPr>
      <w:ind w:firstLine="708"/>
      <w:jc w:val="both"/>
    </w:pPr>
  </w:style>
  <w:style w:type="character" w:customStyle="1" w:styleId="af7">
    <w:name w:val="Основной текст с отступом Знак"/>
    <w:link w:val="af6"/>
    <w:rsid w:val="00390949"/>
    <w:rPr>
      <w:sz w:val="24"/>
      <w:szCs w:val="24"/>
      <w:lang w:eastAsia="ar-SA"/>
    </w:rPr>
  </w:style>
  <w:style w:type="paragraph" w:styleId="af8">
    <w:name w:val="Title"/>
    <w:aliases w:val=" Знак,Знак"/>
    <w:basedOn w:val="ab"/>
    <w:next w:val="af9"/>
    <w:link w:val="afa"/>
    <w:uiPriority w:val="10"/>
    <w:qFormat/>
    <w:rsid w:val="00A02012"/>
    <w:pPr>
      <w:jc w:val="center"/>
    </w:pPr>
    <w:rPr>
      <w:b/>
      <w:bCs/>
    </w:rPr>
  </w:style>
  <w:style w:type="paragraph" w:styleId="af9">
    <w:name w:val="Subtitle"/>
    <w:basedOn w:val="16"/>
    <w:next w:val="af3"/>
    <w:link w:val="afb"/>
    <w:qFormat/>
    <w:rsid w:val="00A02012"/>
    <w:pPr>
      <w:jc w:val="center"/>
    </w:pPr>
    <w:rPr>
      <w:rFonts w:cs="Times New Roman"/>
      <w:i/>
      <w:iCs/>
    </w:rPr>
  </w:style>
  <w:style w:type="character" w:customStyle="1" w:styleId="afb">
    <w:name w:val="Подзаголовок Знак"/>
    <w:link w:val="af9"/>
    <w:rsid w:val="009D4DA3"/>
    <w:rPr>
      <w:rFonts w:ascii="Arial" w:eastAsia="Lucida Sans Unicode" w:hAnsi="Arial" w:cs="Tahoma"/>
      <w:i/>
      <w:iCs/>
      <w:sz w:val="28"/>
      <w:szCs w:val="28"/>
      <w:lang w:eastAsia="ar-SA"/>
    </w:rPr>
  </w:style>
  <w:style w:type="character" w:customStyle="1" w:styleId="afa">
    <w:name w:val="Название Знак"/>
    <w:aliases w:val=" Знак Знак,Знак Знак"/>
    <w:link w:val="af8"/>
    <w:uiPriority w:val="10"/>
    <w:rsid w:val="007F0D3E"/>
    <w:rPr>
      <w:b/>
      <w:bCs/>
      <w:sz w:val="24"/>
      <w:szCs w:val="24"/>
      <w:lang w:eastAsia="ar-SA"/>
    </w:rPr>
  </w:style>
  <w:style w:type="paragraph" w:customStyle="1" w:styleId="211">
    <w:name w:val="Основной текст с отступом 21"/>
    <w:basedOn w:val="ab"/>
    <w:rsid w:val="00A02012"/>
    <w:pPr>
      <w:spacing w:after="120" w:line="480" w:lineRule="auto"/>
      <w:ind w:left="283"/>
    </w:pPr>
  </w:style>
  <w:style w:type="paragraph" w:customStyle="1" w:styleId="310">
    <w:name w:val="Основной текст 31"/>
    <w:basedOn w:val="ab"/>
    <w:rsid w:val="00A02012"/>
    <w:pPr>
      <w:spacing w:after="120"/>
    </w:pPr>
    <w:rPr>
      <w:sz w:val="16"/>
      <w:szCs w:val="16"/>
    </w:rPr>
  </w:style>
  <w:style w:type="paragraph" w:styleId="afc">
    <w:name w:val="header"/>
    <w:basedOn w:val="ab"/>
    <w:link w:val="afd"/>
    <w:uiPriority w:val="99"/>
    <w:rsid w:val="00A02012"/>
    <w:pPr>
      <w:tabs>
        <w:tab w:val="center" w:pos="4677"/>
        <w:tab w:val="right" w:pos="9355"/>
      </w:tabs>
    </w:pPr>
    <w:rPr>
      <w:rFonts w:eastAsia="Batang"/>
    </w:rPr>
  </w:style>
  <w:style w:type="character" w:customStyle="1" w:styleId="afd">
    <w:name w:val="Верхний колонтитул Знак"/>
    <w:link w:val="afc"/>
    <w:uiPriority w:val="99"/>
    <w:rsid w:val="00F62535"/>
    <w:rPr>
      <w:rFonts w:eastAsia="Batang"/>
      <w:sz w:val="24"/>
      <w:szCs w:val="24"/>
      <w:lang w:eastAsia="ar-SA"/>
    </w:rPr>
  </w:style>
  <w:style w:type="paragraph" w:customStyle="1" w:styleId="311">
    <w:name w:val="Основной текст с отступом 31"/>
    <w:basedOn w:val="ab"/>
    <w:rsid w:val="00A02012"/>
    <w:pPr>
      <w:spacing w:after="120"/>
      <w:ind w:left="283"/>
    </w:pPr>
    <w:rPr>
      <w:sz w:val="16"/>
      <w:szCs w:val="16"/>
    </w:rPr>
  </w:style>
  <w:style w:type="paragraph" w:customStyle="1" w:styleId="19">
    <w:name w:val="Текст1"/>
    <w:basedOn w:val="ab"/>
    <w:rsid w:val="00A02012"/>
    <w:rPr>
      <w:rFonts w:ascii="Courier New" w:hAnsi="Courier New" w:cs="Courier New"/>
      <w:sz w:val="20"/>
      <w:szCs w:val="20"/>
    </w:rPr>
  </w:style>
  <w:style w:type="paragraph" w:customStyle="1" w:styleId="afe">
    <w:name w:val="Содержимое таблицы"/>
    <w:basedOn w:val="ab"/>
    <w:rsid w:val="00A02012"/>
    <w:pPr>
      <w:suppressLineNumbers/>
    </w:pPr>
  </w:style>
  <w:style w:type="paragraph" w:customStyle="1" w:styleId="aff">
    <w:name w:val="Заголовок таблицы"/>
    <w:basedOn w:val="afe"/>
    <w:rsid w:val="00A02012"/>
    <w:pPr>
      <w:jc w:val="center"/>
    </w:pPr>
    <w:rPr>
      <w:b/>
      <w:bCs/>
    </w:rPr>
  </w:style>
  <w:style w:type="paragraph" w:styleId="aff0">
    <w:name w:val="footer"/>
    <w:basedOn w:val="ab"/>
    <w:link w:val="1a"/>
    <w:uiPriority w:val="99"/>
    <w:rsid w:val="00A02012"/>
    <w:pPr>
      <w:tabs>
        <w:tab w:val="center" w:pos="4677"/>
        <w:tab w:val="right" w:pos="9355"/>
      </w:tabs>
    </w:pPr>
  </w:style>
  <w:style w:type="character" w:customStyle="1" w:styleId="1a">
    <w:name w:val="Нижний колонтитул Знак1"/>
    <w:link w:val="aff0"/>
    <w:uiPriority w:val="99"/>
    <w:rsid w:val="009D4DA3"/>
    <w:rPr>
      <w:sz w:val="24"/>
      <w:szCs w:val="24"/>
      <w:lang w:eastAsia="ar-SA"/>
    </w:rPr>
  </w:style>
  <w:style w:type="paragraph" w:customStyle="1" w:styleId="aff1">
    <w:name w:val="Содержимое врезки"/>
    <w:basedOn w:val="af3"/>
    <w:rsid w:val="00A02012"/>
  </w:style>
  <w:style w:type="paragraph" w:customStyle="1" w:styleId="1b">
    <w:name w:val="Название объекта1"/>
    <w:basedOn w:val="ab"/>
    <w:rsid w:val="00A02012"/>
    <w:pPr>
      <w:jc w:val="center"/>
    </w:pPr>
    <w:rPr>
      <w:b/>
      <w:sz w:val="28"/>
      <w:szCs w:val="20"/>
    </w:rPr>
  </w:style>
  <w:style w:type="paragraph" w:customStyle="1" w:styleId="320">
    <w:name w:val="Основной текст 32"/>
    <w:basedOn w:val="ab"/>
    <w:rsid w:val="00A02012"/>
    <w:pPr>
      <w:spacing w:after="120"/>
    </w:pPr>
    <w:rPr>
      <w:sz w:val="16"/>
      <w:szCs w:val="16"/>
    </w:rPr>
  </w:style>
  <w:style w:type="paragraph" w:customStyle="1" w:styleId="330">
    <w:name w:val="Основной текст 33"/>
    <w:basedOn w:val="ab"/>
    <w:rsid w:val="00A02012"/>
    <w:pPr>
      <w:spacing w:after="120"/>
    </w:pPr>
    <w:rPr>
      <w:sz w:val="16"/>
      <w:szCs w:val="16"/>
    </w:rPr>
  </w:style>
  <w:style w:type="paragraph" w:customStyle="1" w:styleId="27">
    <w:name w:val="Текст2"/>
    <w:basedOn w:val="ab"/>
    <w:rsid w:val="00A02012"/>
    <w:rPr>
      <w:rFonts w:ascii="Courier New" w:hAnsi="Courier New" w:cs="Courier New"/>
      <w:sz w:val="20"/>
      <w:szCs w:val="20"/>
    </w:rPr>
  </w:style>
  <w:style w:type="table" w:styleId="aff2">
    <w:name w:val="Table Grid"/>
    <w:aliases w:val="Сетка таблицы1"/>
    <w:basedOn w:val="ad"/>
    <w:uiPriority w:val="59"/>
    <w:rsid w:val="009C20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Plain Text"/>
    <w:basedOn w:val="ab"/>
    <w:link w:val="aff4"/>
    <w:unhideWhenUsed/>
    <w:rsid w:val="00D02772"/>
    <w:rPr>
      <w:rFonts w:ascii="Consolas" w:eastAsia="Calibri" w:hAnsi="Consolas"/>
      <w:sz w:val="21"/>
      <w:szCs w:val="21"/>
      <w:lang w:eastAsia="en-US"/>
    </w:rPr>
  </w:style>
  <w:style w:type="character" w:customStyle="1" w:styleId="aff4">
    <w:name w:val="Текст Знак"/>
    <w:link w:val="aff3"/>
    <w:rsid w:val="00D02772"/>
    <w:rPr>
      <w:rFonts w:ascii="Consolas" w:eastAsia="Calibri" w:hAnsi="Consolas" w:cs="Times New Roman"/>
      <w:sz w:val="21"/>
      <w:szCs w:val="21"/>
      <w:lang w:eastAsia="en-US"/>
    </w:rPr>
  </w:style>
  <w:style w:type="paragraph" w:styleId="28">
    <w:name w:val="Body Text 2"/>
    <w:basedOn w:val="ab"/>
    <w:link w:val="29"/>
    <w:rsid w:val="00AC5007"/>
    <w:pPr>
      <w:spacing w:after="120" w:line="480" w:lineRule="auto"/>
    </w:pPr>
  </w:style>
  <w:style w:type="character" w:customStyle="1" w:styleId="29">
    <w:name w:val="Основной текст 2 Знак"/>
    <w:link w:val="28"/>
    <w:rsid w:val="00AC5007"/>
    <w:rPr>
      <w:sz w:val="24"/>
      <w:szCs w:val="24"/>
      <w:lang w:eastAsia="ar-SA"/>
    </w:rPr>
  </w:style>
  <w:style w:type="paragraph" w:customStyle="1" w:styleId="aff5">
    <w:name w:val="Знак Знак Знак Знак Знак Знак Знак Знак Знак Знак Знак Знак Знак"/>
    <w:basedOn w:val="ab"/>
    <w:autoRedefine/>
    <w:rsid w:val="00AC5007"/>
    <w:pPr>
      <w:spacing w:after="160" w:line="240" w:lineRule="exact"/>
    </w:pPr>
    <w:rPr>
      <w:rFonts w:eastAsia="SimSun"/>
      <w:b/>
      <w:sz w:val="28"/>
      <w:lang w:val="en-US" w:eastAsia="en-US"/>
    </w:rPr>
  </w:style>
  <w:style w:type="paragraph" w:styleId="aff6">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Знак2,Знак2 Знак Знак Знак"/>
    <w:basedOn w:val="ab"/>
    <w:link w:val="aff7"/>
    <w:uiPriority w:val="99"/>
    <w:qFormat/>
    <w:rsid w:val="0063718A"/>
    <w:pPr>
      <w:spacing w:before="100" w:beforeAutospacing="1" w:after="119"/>
    </w:pPr>
    <w:rPr>
      <w:lang w:eastAsia="ru-RU"/>
    </w:rPr>
  </w:style>
  <w:style w:type="character" w:customStyle="1" w:styleId="aff7">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6"/>
    <w:uiPriority w:val="99"/>
    <w:locked/>
    <w:rsid w:val="006C21D1"/>
    <w:rPr>
      <w:sz w:val="24"/>
      <w:szCs w:val="24"/>
    </w:rPr>
  </w:style>
  <w:style w:type="paragraph" w:styleId="aff8">
    <w:name w:val="No Spacing"/>
    <w:link w:val="aff9"/>
    <w:uiPriority w:val="1"/>
    <w:qFormat/>
    <w:rsid w:val="000246D0"/>
    <w:rPr>
      <w:rFonts w:ascii="Calibri" w:eastAsia="Calibri" w:hAnsi="Calibri"/>
      <w:sz w:val="22"/>
      <w:szCs w:val="22"/>
      <w:lang w:eastAsia="en-US"/>
    </w:rPr>
  </w:style>
  <w:style w:type="character" w:customStyle="1" w:styleId="aff9">
    <w:name w:val="Без интервала Знак"/>
    <w:link w:val="aff8"/>
    <w:uiPriority w:val="1"/>
    <w:locked/>
    <w:rsid w:val="00464B45"/>
    <w:rPr>
      <w:rFonts w:ascii="Calibri" w:eastAsia="Calibri" w:hAnsi="Calibri"/>
      <w:sz w:val="22"/>
      <w:szCs w:val="22"/>
      <w:lang w:eastAsia="en-US"/>
    </w:rPr>
  </w:style>
  <w:style w:type="character" w:styleId="affa">
    <w:name w:val="Emphasis"/>
    <w:qFormat/>
    <w:rsid w:val="000246D0"/>
    <w:rPr>
      <w:i/>
      <w:iCs/>
    </w:rPr>
  </w:style>
  <w:style w:type="character" w:customStyle="1" w:styleId="style4">
    <w:name w:val="style4"/>
    <w:basedOn w:val="ac"/>
    <w:rsid w:val="000246D0"/>
  </w:style>
  <w:style w:type="character" w:styleId="affb">
    <w:name w:val="Hyperlink"/>
    <w:unhideWhenUsed/>
    <w:rsid w:val="009042E1"/>
    <w:rPr>
      <w:color w:val="0000FF"/>
      <w:u w:val="single"/>
    </w:rPr>
  </w:style>
  <w:style w:type="paragraph" w:styleId="affc">
    <w:name w:val="Block Text"/>
    <w:basedOn w:val="ab"/>
    <w:rsid w:val="00FF5E01"/>
    <w:pPr>
      <w:ind w:left="1644" w:right="567" w:hanging="1077"/>
      <w:jc w:val="both"/>
    </w:pPr>
    <w:rPr>
      <w:sz w:val="28"/>
      <w:szCs w:val="20"/>
      <w:lang w:eastAsia="ru-RU"/>
    </w:rPr>
  </w:style>
  <w:style w:type="paragraph" w:styleId="2a">
    <w:name w:val="Body Text Indent 2"/>
    <w:aliases w:val="Знак1"/>
    <w:basedOn w:val="ab"/>
    <w:link w:val="2b"/>
    <w:rsid w:val="00E70130"/>
    <w:pPr>
      <w:spacing w:after="120" w:line="480" w:lineRule="auto"/>
      <w:ind w:left="283"/>
    </w:pPr>
    <w:rPr>
      <w:rFonts w:ascii="Calibri" w:hAnsi="Calibri"/>
      <w:sz w:val="22"/>
      <w:szCs w:val="22"/>
      <w:lang w:eastAsia="ru-RU"/>
    </w:rPr>
  </w:style>
  <w:style w:type="character" w:customStyle="1" w:styleId="2b">
    <w:name w:val="Основной текст с отступом 2 Знак"/>
    <w:aliases w:val="Знак1 Знак"/>
    <w:basedOn w:val="ac"/>
    <w:link w:val="2a"/>
    <w:rsid w:val="00C662B8"/>
    <w:rPr>
      <w:rFonts w:ascii="Calibri" w:hAnsi="Calibri"/>
      <w:sz w:val="22"/>
      <w:szCs w:val="22"/>
    </w:rPr>
  </w:style>
  <w:style w:type="paragraph" w:styleId="affd">
    <w:name w:val="caption"/>
    <w:basedOn w:val="ab"/>
    <w:uiPriority w:val="35"/>
    <w:qFormat/>
    <w:rsid w:val="00E70130"/>
    <w:pPr>
      <w:jc w:val="center"/>
    </w:pPr>
    <w:rPr>
      <w:b/>
      <w:sz w:val="28"/>
      <w:szCs w:val="20"/>
      <w:lang w:eastAsia="ru-RU"/>
    </w:rPr>
  </w:style>
  <w:style w:type="paragraph" w:styleId="37">
    <w:name w:val="Body Text 3"/>
    <w:basedOn w:val="ab"/>
    <w:link w:val="38"/>
    <w:uiPriority w:val="99"/>
    <w:rsid w:val="00243C06"/>
    <w:pPr>
      <w:spacing w:after="120" w:line="276" w:lineRule="auto"/>
    </w:pPr>
    <w:rPr>
      <w:rFonts w:ascii="Calibri" w:hAnsi="Calibri"/>
      <w:sz w:val="16"/>
      <w:szCs w:val="16"/>
      <w:lang w:eastAsia="ru-RU"/>
    </w:rPr>
  </w:style>
  <w:style w:type="paragraph" w:styleId="affe">
    <w:name w:val="List Paragraph"/>
    <w:aliases w:val="Bullet List,FooterText,numbered,List Paragraph,Абзац списка2,Абзац с отступом,Heading1,Colorful List - Accent 11,Абзац списка8,маркированный,Абзац списка3"/>
    <w:basedOn w:val="ab"/>
    <w:link w:val="afff"/>
    <w:uiPriority w:val="34"/>
    <w:qFormat/>
    <w:rsid w:val="0091436B"/>
    <w:pPr>
      <w:ind w:left="720"/>
      <w:contextualSpacing/>
    </w:pPr>
  </w:style>
  <w:style w:type="character" w:customStyle="1" w:styleId="afff">
    <w:name w:val="Абзац списка Знак"/>
    <w:aliases w:val="Bullet List Знак,FooterText Знак,numbered Знак,List Paragraph Знак,Абзац списка2 Знак,Абзац с отступом Знак,Heading1 Знак,Colorful List - Accent 11 Знак,Абзац списка8 Знак,маркированный Знак,Абзац списка3 Знак"/>
    <w:link w:val="affe"/>
    <w:uiPriority w:val="34"/>
    <w:locked/>
    <w:rsid w:val="002E0C2B"/>
    <w:rPr>
      <w:sz w:val="24"/>
      <w:szCs w:val="24"/>
      <w:lang w:eastAsia="ar-SA"/>
    </w:rPr>
  </w:style>
  <w:style w:type="character" w:customStyle="1" w:styleId="91">
    <w:name w:val="Основной текст + 9"/>
    <w:aliases w:val="5 pt1,Курсив1"/>
    <w:uiPriority w:val="99"/>
    <w:rsid w:val="00915DD7"/>
    <w:rPr>
      <w:rFonts w:ascii="Times New Roman" w:hAnsi="Times New Roman" w:cs="Times New Roman"/>
      <w:i/>
      <w:iCs/>
      <w:spacing w:val="0"/>
      <w:sz w:val="19"/>
      <w:szCs w:val="19"/>
    </w:rPr>
  </w:style>
  <w:style w:type="character" w:customStyle="1" w:styleId="39">
    <w:name w:val="Основной текст (3)_"/>
    <w:link w:val="3a"/>
    <w:uiPriority w:val="99"/>
    <w:locked/>
    <w:rsid w:val="00915DD7"/>
    <w:rPr>
      <w:rFonts w:ascii="Candara" w:hAnsi="Candara" w:cs="Candara"/>
      <w:b/>
      <w:bCs/>
      <w:sz w:val="52"/>
      <w:szCs w:val="52"/>
      <w:shd w:val="clear" w:color="auto" w:fill="FFFFFF"/>
    </w:rPr>
  </w:style>
  <w:style w:type="paragraph" w:customStyle="1" w:styleId="3a">
    <w:name w:val="Основной текст (3)"/>
    <w:basedOn w:val="ab"/>
    <w:link w:val="39"/>
    <w:uiPriority w:val="99"/>
    <w:rsid w:val="00915DD7"/>
    <w:pPr>
      <w:shd w:val="clear" w:color="auto" w:fill="FFFFFF"/>
      <w:spacing w:before="660" w:after="180" w:line="538" w:lineRule="exact"/>
    </w:pPr>
    <w:rPr>
      <w:rFonts w:ascii="Candara" w:hAnsi="Candara"/>
      <w:b/>
      <w:bCs/>
      <w:sz w:val="52"/>
      <w:szCs w:val="52"/>
    </w:rPr>
  </w:style>
  <w:style w:type="character" w:customStyle="1" w:styleId="1ArialNarrow">
    <w:name w:val="Заголовок №1 + Arial Narrow"/>
    <w:aliases w:val="10 pt,Полужирный,Масштаб 100%"/>
    <w:uiPriority w:val="99"/>
    <w:rsid w:val="00915DD7"/>
    <w:rPr>
      <w:rFonts w:ascii="Arial Narrow" w:hAnsi="Arial Narrow" w:cs="Arial Narrow"/>
      <w:b/>
      <w:bCs/>
      <w:spacing w:val="0"/>
      <w:w w:val="100"/>
      <w:sz w:val="20"/>
      <w:szCs w:val="20"/>
    </w:rPr>
  </w:style>
  <w:style w:type="paragraph" w:customStyle="1" w:styleId="str">
    <w:name w:val="str"/>
    <w:basedOn w:val="ab"/>
    <w:rsid w:val="005B36AD"/>
    <w:pPr>
      <w:spacing w:before="100" w:beforeAutospacing="1" w:after="100" w:afterAutospacing="1"/>
    </w:pPr>
    <w:rPr>
      <w:lang w:eastAsia="ru-RU"/>
    </w:rPr>
  </w:style>
  <w:style w:type="paragraph" w:customStyle="1" w:styleId="Name">
    <w:name w:val="! Name"/>
    <w:basedOn w:val="ab"/>
    <w:uiPriority w:val="99"/>
    <w:rsid w:val="00A70B51"/>
    <w:pPr>
      <w:autoSpaceDE w:val="0"/>
      <w:autoSpaceDN w:val="0"/>
      <w:adjustRightInd w:val="0"/>
      <w:spacing w:line="288" w:lineRule="auto"/>
      <w:textAlignment w:val="center"/>
    </w:pPr>
    <w:rPr>
      <w:rFonts w:ascii="Arial" w:eastAsia="Calibri" w:hAnsi="Arial" w:cs="Arial"/>
      <w:color w:val="000000"/>
      <w:spacing w:val="-2"/>
      <w:w w:val="95"/>
      <w:sz w:val="18"/>
      <w:szCs w:val="18"/>
      <w:lang w:eastAsia="en-US"/>
    </w:rPr>
  </w:style>
  <w:style w:type="paragraph" w:styleId="afff0">
    <w:name w:val="Balloon Text"/>
    <w:basedOn w:val="ab"/>
    <w:link w:val="afff1"/>
    <w:uiPriority w:val="99"/>
    <w:rsid w:val="00D31556"/>
    <w:rPr>
      <w:rFonts w:ascii="Tahoma" w:hAnsi="Tahoma" w:cs="Tahoma"/>
      <w:sz w:val="16"/>
      <w:szCs w:val="16"/>
    </w:rPr>
  </w:style>
  <w:style w:type="character" w:customStyle="1" w:styleId="afff1">
    <w:name w:val="Текст выноски Знак"/>
    <w:basedOn w:val="ac"/>
    <w:link w:val="afff0"/>
    <w:uiPriority w:val="99"/>
    <w:rsid w:val="00D31556"/>
    <w:rPr>
      <w:rFonts w:ascii="Tahoma" w:hAnsi="Tahoma" w:cs="Tahoma"/>
      <w:sz w:val="16"/>
      <w:szCs w:val="16"/>
      <w:lang w:eastAsia="ar-SA"/>
    </w:rPr>
  </w:style>
  <w:style w:type="character" w:customStyle="1" w:styleId="apple-converted-space">
    <w:name w:val="apple-converted-space"/>
    <w:basedOn w:val="ac"/>
    <w:rsid w:val="00D022DA"/>
  </w:style>
  <w:style w:type="character" w:styleId="afff2">
    <w:name w:val="Strong"/>
    <w:basedOn w:val="ac"/>
    <w:uiPriority w:val="22"/>
    <w:qFormat/>
    <w:rsid w:val="00E863FD"/>
    <w:rPr>
      <w:b/>
      <w:bCs/>
    </w:rPr>
  </w:style>
  <w:style w:type="paragraph" w:customStyle="1" w:styleId="1c">
    <w:name w:val="Абзац списка1"/>
    <w:basedOn w:val="ab"/>
    <w:uiPriority w:val="34"/>
    <w:qFormat/>
    <w:rsid w:val="006C21D1"/>
    <w:pPr>
      <w:ind w:left="720" w:firstLine="709"/>
      <w:contextualSpacing/>
      <w:jc w:val="both"/>
    </w:pPr>
    <w:rPr>
      <w:sz w:val="28"/>
      <w:szCs w:val="28"/>
      <w:lang w:eastAsia="en-US"/>
    </w:rPr>
  </w:style>
  <w:style w:type="character" w:styleId="afff3">
    <w:name w:val="FollowedHyperlink"/>
    <w:basedOn w:val="ac"/>
    <w:uiPriority w:val="99"/>
    <w:rsid w:val="00032B2F"/>
    <w:rPr>
      <w:color w:val="800080" w:themeColor="followedHyperlink"/>
      <w:u w:val="single"/>
    </w:rPr>
  </w:style>
  <w:style w:type="character" w:customStyle="1" w:styleId="afff4">
    <w:name w:val="Основной текст_"/>
    <w:basedOn w:val="ac"/>
    <w:link w:val="55"/>
    <w:rsid w:val="00464B45"/>
    <w:rPr>
      <w:shd w:val="clear" w:color="auto" w:fill="FFFFFF"/>
    </w:rPr>
  </w:style>
  <w:style w:type="paragraph" w:customStyle="1" w:styleId="55">
    <w:name w:val="Основной текст5"/>
    <w:basedOn w:val="ab"/>
    <w:link w:val="afff4"/>
    <w:rsid w:val="00464B45"/>
    <w:pPr>
      <w:widowControl w:val="0"/>
      <w:shd w:val="clear" w:color="auto" w:fill="FFFFFF"/>
      <w:spacing w:line="250" w:lineRule="exact"/>
      <w:jc w:val="center"/>
    </w:pPr>
    <w:rPr>
      <w:sz w:val="20"/>
      <w:szCs w:val="20"/>
      <w:lang w:eastAsia="ru-RU"/>
    </w:rPr>
  </w:style>
  <w:style w:type="character" w:customStyle="1" w:styleId="45">
    <w:name w:val="Основной текст4"/>
    <w:basedOn w:val="afff4"/>
    <w:rsid w:val="00464B45"/>
    <w:rPr>
      <w:color w:val="000000"/>
      <w:spacing w:val="0"/>
      <w:w w:val="100"/>
      <w:position w:val="0"/>
      <w:shd w:val="clear" w:color="auto" w:fill="FFFFFF"/>
      <w:lang w:val="ru-RU"/>
    </w:rPr>
  </w:style>
  <w:style w:type="paragraph" w:customStyle="1" w:styleId="Default">
    <w:name w:val="Default"/>
    <w:rsid w:val="00713223"/>
    <w:pPr>
      <w:autoSpaceDE w:val="0"/>
      <w:autoSpaceDN w:val="0"/>
      <w:adjustRightInd w:val="0"/>
    </w:pPr>
    <w:rPr>
      <w:rFonts w:eastAsia="Calibri"/>
      <w:color w:val="000000"/>
      <w:sz w:val="24"/>
      <w:szCs w:val="24"/>
      <w:lang w:eastAsia="en-US"/>
    </w:rPr>
  </w:style>
  <w:style w:type="paragraph" w:customStyle="1" w:styleId="p1">
    <w:name w:val="p1"/>
    <w:basedOn w:val="ab"/>
    <w:rsid w:val="00713223"/>
    <w:pPr>
      <w:spacing w:after="187"/>
    </w:pPr>
    <w:rPr>
      <w:rFonts w:eastAsiaTheme="minorEastAsia"/>
      <w:lang w:eastAsia="ru-RU"/>
    </w:rPr>
  </w:style>
  <w:style w:type="paragraph" w:customStyle="1" w:styleId="ConsPlusNormal">
    <w:name w:val="ConsPlusNormal"/>
    <w:rsid w:val="00713223"/>
    <w:pPr>
      <w:widowControl w:val="0"/>
      <w:autoSpaceDE w:val="0"/>
      <w:autoSpaceDN w:val="0"/>
      <w:adjustRightInd w:val="0"/>
    </w:pPr>
    <w:rPr>
      <w:rFonts w:ascii="Arial" w:eastAsiaTheme="minorEastAsia" w:hAnsi="Arial" w:cs="Arial"/>
    </w:rPr>
  </w:style>
  <w:style w:type="character" w:customStyle="1" w:styleId="m1811519626635713279s0mailrucssattributepostfixmailrucssattributepostfixmailrucssattributepostfix">
    <w:name w:val="m1811519626635713279s0_mailru_css_attribute_postfix_mailru_css_attribute_postfix_mailru_css_attribute_postfix"/>
    <w:basedOn w:val="ac"/>
    <w:rsid w:val="001135AB"/>
  </w:style>
  <w:style w:type="character" w:customStyle="1" w:styleId="country-name">
    <w:name w:val="country-name"/>
    <w:basedOn w:val="ac"/>
    <w:rsid w:val="005A378A"/>
  </w:style>
  <w:style w:type="paragraph" w:customStyle="1" w:styleId="afff5">
    <w:name w:val="Краткий обратный адрес"/>
    <w:basedOn w:val="ab"/>
    <w:rsid w:val="005A378A"/>
    <w:rPr>
      <w:sz w:val="28"/>
      <w:szCs w:val="20"/>
      <w:lang w:eastAsia="ru-RU"/>
    </w:rPr>
  </w:style>
  <w:style w:type="paragraph" w:customStyle="1" w:styleId="a6">
    <w:name w:val="Таблица номер"/>
    <w:basedOn w:val="ab"/>
    <w:link w:val="afff6"/>
    <w:qFormat/>
    <w:rsid w:val="00CB6C1A"/>
    <w:pPr>
      <w:numPr>
        <w:numId w:val="1"/>
      </w:numPr>
      <w:spacing w:line="259" w:lineRule="auto"/>
      <w:ind w:left="0" w:firstLine="0"/>
      <w:jc w:val="both"/>
    </w:pPr>
    <w:rPr>
      <w:rFonts w:eastAsiaTheme="minorHAnsi"/>
      <w:lang w:eastAsia="en-US"/>
    </w:rPr>
  </w:style>
  <w:style w:type="character" w:customStyle="1" w:styleId="afff6">
    <w:name w:val="Таблица номер Знак"/>
    <w:basedOn w:val="ac"/>
    <w:link w:val="a6"/>
    <w:rsid w:val="00CB6C1A"/>
    <w:rPr>
      <w:rFonts w:eastAsiaTheme="minorHAnsi"/>
      <w:sz w:val="24"/>
      <w:szCs w:val="24"/>
      <w:lang w:eastAsia="en-US"/>
    </w:rPr>
  </w:style>
  <w:style w:type="paragraph" w:customStyle="1" w:styleId="a5">
    <w:name w:val="Рисунок номер"/>
    <w:basedOn w:val="ab"/>
    <w:link w:val="afff7"/>
    <w:qFormat/>
    <w:rsid w:val="00CB6C1A"/>
    <w:pPr>
      <w:numPr>
        <w:numId w:val="2"/>
      </w:numPr>
      <w:spacing w:after="120" w:line="360" w:lineRule="auto"/>
      <w:ind w:left="0" w:firstLine="0"/>
      <w:jc w:val="center"/>
    </w:pPr>
    <w:rPr>
      <w:rFonts w:eastAsiaTheme="minorHAnsi"/>
      <w:lang w:eastAsia="en-US"/>
    </w:rPr>
  </w:style>
  <w:style w:type="character" w:customStyle="1" w:styleId="afff7">
    <w:name w:val="Рисунок номер Знак"/>
    <w:basedOn w:val="ac"/>
    <w:link w:val="a5"/>
    <w:rsid w:val="00CB6C1A"/>
    <w:rPr>
      <w:rFonts w:eastAsiaTheme="minorHAnsi"/>
      <w:sz w:val="24"/>
      <w:szCs w:val="24"/>
      <w:lang w:eastAsia="en-US"/>
    </w:rPr>
  </w:style>
  <w:style w:type="character" w:customStyle="1" w:styleId="hl">
    <w:name w:val="hl"/>
    <w:basedOn w:val="ac"/>
    <w:rsid w:val="00AE71E2"/>
  </w:style>
  <w:style w:type="paragraph" w:customStyle="1" w:styleId="110">
    <w:name w:val="Заголовок 11"/>
    <w:basedOn w:val="ab"/>
    <w:uiPriority w:val="1"/>
    <w:qFormat/>
    <w:rsid w:val="005F3583"/>
    <w:pPr>
      <w:widowControl w:val="0"/>
      <w:autoSpaceDE w:val="0"/>
      <w:autoSpaceDN w:val="0"/>
      <w:spacing w:line="267" w:lineRule="exact"/>
      <w:jc w:val="center"/>
      <w:outlineLvl w:val="1"/>
    </w:pPr>
    <w:rPr>
      <w:rFonts w:ascii="Arial" w:eastAsia="Arial" w:hAnsi="Arial" w:cs="Arial"/>
      <w:lang w:val="en-US" w:eastAsia="en-US"/>
    </w:rPr>
  </w:style>
  <w:style w:type="character" w:customStyle="1" w:styleId="shorttext">
    <w:name w:val="short_text"/>
    <w:basedOn w:val="ac"/>
    <w:rsid w:val="00C662B8"/>
  </w:style>
  <w:style w:type="paragraph" w:customStyle="1" w:styleId="msolistparagraphmailrucssattributepostfixmailrucssattributepostfix">
    <w:name w:val="msolistparagraphmailrucssattributepostfix_mailru_css_attribute_postfix"/>
    <w:basedOn w:val="ab"/>
    <w:rsid w:val="00E563CE"/>
    <w:pPr>
      <w:spacing w:before="100" w:beforeAutospacing="1" w:after="100" w:afterAutospacing="1"/>
    </w:pPr>
    <w:rPr>
      <w:lang w:eastAsia="ru-RU"/>
    </w:rPr>
  </w:style>
  <w:style w:type="paragraph" w:customStyle="1" w:styleId="msonormalcxspfirstmailrucssattributepostfixmailrucssattributepostfix">
    <w:name w:val="msonormalcxspfirstmailrucssattributepostfix_mailru_css_attribute_postfix"/>
    <w:basedOn w:val="ab"/>
    <w:rsid w:val="00E563CE"/>
    <w:pPr>
      <w:spacing w:before="100" w:beforeAutospacing="1" w:after="100" w:afterAutospacing="1"/>
    </w:pPr>
    <w:rPr>
      <w:lang w:eastAsia="ru-RU"/>
    </w:rPr>
  </w:style>
  <w:style w:type="paragraph" w:styleId="afff8">
    <w:name w:val="endnote text"/>
    <w:basedOn w:val="ab"/>
    <w:link w:val="afff9"/>
    <w:uiPriority w:val="99"/>
    <w:unhideWhenUsed/>
    <w:rsid w:val="00821D6F"/>
    <w:rPr>
      <w:sz w:val="20"/>
      <w:szCs w:val="20"/>
      <w:lang w:eastAsia="ru-RU"/>
    </w:rPr>
  </w:style>
  <w:style w:type="character" w:customStyle="1" w:styleId="afff9">
    <w:name w:val="Текст концевой сноски Знак"/>
    <w:basedOn w:val="ac"/>
    <w:link w:val="afff8"/>
    <w:uiPriority w:val="99"/>
    <w:rsid w:val="00821D6F"/>
  </w:style>
  <w:style w:type="character" w:customStyle="1" w:styleId="80">
    <w:name w:val="Заголовок 8 Знак"/>
    <w:basedOn w:val="ac"/>
    <w:link w:val="8"/>
    <w:uiPriority w:val="9"/>
    <w:rsid w:val="003371FE"/>
    <w:rPr>
      <w:rFonts w:asciiTheme="majorHAnsi" w:eastAsiaTheme="majorEastAsia" w:hAnsiTheme="majorHAnsi" w:cstheme="majorBidi"/>
      <w:lang w:eastAsia="en-US"/>
    </w:rPr>
  </w:style>
  <w:style w:type="character" w:customStyle="1" w:styleId="90">
    <w:name w:val="Заголовок 9 Знак"/>
    <w:basedOn w:val="ac"/>
    <w:link w:val="9"/>
    <w:uiPriority w:val="9"/>
    <w:rsid w:val="003371FE"/>
    <w:rPr>
      <w:rFonts w:asciiTheme="majorHAnsi" w:eastAsiaTheme="majorEastAsia" w:hAnsiTheme="majorHAnsi" w:cstheme="majorBidi"/>
      <w:i/>
      <w:iCs/>
      <w:spacing w:val="5"/>
      <w:lang w:eastAsia="en-US"/>
    </w:rPr>
  </w:style>
  <w:style w:type="character" w:customStyle="1" w:styleId="41">
    <w:name w:val="Заголовок 4 Знак"/>
    <w:basedOn w:val="ac"/>
    <w:link w:val="40"/>
    <w:uiPriority w:val="9"/>
    <w:rsid w:val="003371FE"/>
    <w:rPr>
      <w:b/>
      <w:bCs/>
      <w:sz w:val="28"/>
      <w:szCs w:val="28"/>
      <w:lang w:eastAsia="ar-SA"/>
    </w:rPr>
  </w:style>
  <w:style w:type="character" w:customStyle="1" w:styleId="71">
    <w:name w:val="Заголовок 7 Знак"/>
    <w:basedOn w:val="ac"/>
    <w:link w:val="70"/>
    <w:uiPriority w:val="9"/>
    <w:rsid w:val="003371FE"/>
    <w:rPr>
      <w:sz w:val="24"/>
      <w:szCs w:val="24"/>
      <w:lang w:eastAsia="ar-SA"/>
    </w:rPr>
  </w:style>
  <w:style w:type="paragraph" w:customStyle="1" w:styleId="1d">
    <w:name w:val="Заголовок1"/>
    <w:basedOn w:val="ab"/>
    <w:next w:val="af3"/>
    <w:rsid w:val="003371FE"/>
    <w:pPr>
      <w:keepNext/>
      <w:spacing w:before="240" w:after="120"/>
    </w:pPr>
    <w:rPr>
      <w:rFonts w:ascii="Arial" w:eastAsia="Lucida Sans Unicode" w:hAnsi="Arial" w:cs="Tahoma"/>
      <w:sz w:val="28"/>
      <w:szCs w:val="28"/>
    </w:rPr>
  </w:style>
  <w:style w:type="character" w:customStyle="1" w:styleId="38">
    <w:name w:val="Основной текст 3 Знак"/>
    <w:basedOn w:val="ac"/>
    <w:link w:val="37"/>
    <w:uiPriority w:val="99"/>
    <w:rsid w:val="003371FE"/>
    <w:rPr>
      <w:rFonts w:ascii="Calibri" w:hAnsi="Calibri"/>
      <w:sz w:val="16"/>
      <w:szCs w:val="16"/>
    </w:rPr>
  </w:style>
  <w:style w:type="character" w:customStyle="1" w:styleId="s0">
    <w:name w:val="s0"/>
    <w:rsid w:val="003371FE"/>
    <w:rPr>
      <w:rFonts w:ascii="Times New Roman" w:hAnsi="Times New Roman" w:cs="Times New Roman"/>
      <w:b w:val="0"/>
      <w:bCs w:val="0"/>
      <w:i w:val="0"/>
      <w:iCs w:val="0"/>
      <w:strike w:val="0"/>
      <w:dstrike w:val="0"/>
      <w:color w:val="000000"/>
      <w:sz w:val="32"/>
      <w:szCs w:val="32"/>
      <w:u w:val="none"/>
    </w:rPr>
  </w:style>
  <w:style w:type="paragraph" w:customStyle="1" w:styleId="1">
    <w:name w:val="1 уровень"/>
    <w:basedOn w:val="ab"/>
    <w:link w:val="1e"/>
    <w:qFormat/>
    <w:rsid w:val="003371FE"/>
    <w:pPr>
      <w:numPr>
        <w:numId w:val="3"/>
      </w:numPr>
      <w:spacing w:before="360" w:after="240"/>
      <w:jc w:val="both"/>
      <w:outlineLvl w:val="0"/>
    </w:pPr>
    <w:rPr>
      <w:rFonts w:eastAsiaTheme="minorHAnsi"/>
      <w:b/>
      <w:bCs/>
      <w:sz w:val="28"/>
      <w:szCs w:val="28"/>
      <w:lang w:eastAsia="en-US"/>
    </w:rPr>
  </w:style>
  <w:style w:type="paragraph" w:customStyle="1" w:styleId="20">
    <w:name w:val="2 уровень"/>
    <w:basedOn w:val="ab"/>
    <w:link w:val="2c"/>
    <w:qFormat/>
    <w:rsid w:val="003371FE"/>
    <w:pPr>
      <w:numPr>
        <w:ilvl w:val="1"/>
        <w:numId w:val="3"/>
      </w:numPr>
      <w:spacing w:before="360" w:after="240"/>
      <w:jc w:val="both"/>
      <w:outlineLvl w:val="1"/>
    </w:pPr>
    <w:rPr>
      <w:rFonts w:eastAsiaTheme="minorHAnsi"/>
      <w:b/>
      <w:bCs/>
      <w:sz w:val="28"/>
      <w:szCs w:val="28"/>
      <w:lang w:eastAsia="en-US"/>
    </w:rPr>
  </w:style>
  <w:style w:type="character" w:customStyle="1" w:styleId="2c">
    <w:name w:val="2 уровень Знак"/>
    <w:basedOn w:val="ac"/>
    <w:link w:val="20"/>
    <w:rsid w:val="003371FE"/>
    <w:rPr>
      <w:rFonts w:eastAsiaTheme="minorHAnsi"/>
      <w:b/>
      <w:bCs/>
      <w:sz w:val="28"/>
      <w:szCs w:val="28"/>
      <w:lang w:eastAsia="en-US"/>
    </w:rPr>
  </w:style>
  <w:style w:type="paragraph" w:customStyle="1" w:styleId="31">
    <w:name w:val="3 уровень"/>
    <w:basedOn w:val="ab"/>
    <w:link w:val="3b"/>
    <w:qFormat/>
    <w:rsid w:val="003371FE"/>
    <w:pPr>
      <w:numPr>
        <w:ilvl w:val="2"/>
        <w:numId w:val="3"/>
      </w:numPr>
      <w:spacing w:before="360" w:after="240"/>
      <w:jc w:val="both"/>
      <w:outlineLvl w:val="2"/>
    </w:pPr>
    <w:rPr>
      <w:rFonts w:eastAsiaTheme="minorHAnsi"/>
      <w:b/>
      <w:bCs/>
      <w:sz w:val="28"/>
      <w:szCs w:val="28"/>
      <w:lang w:eastAsia="en-US"/>
    </w:rPr>
  </w:style>
  <w:style w:type="paragraph" w:customStyle="1" w:styleId="5">
    <w:name w:val="5 уровень"/>
    <w:basedOn w:val="ab"/>
    <w:link w:val="56"/>
    <w:qFormat/>
    <w:rsid w:val="003371FE"/>
    <w:pPr>
      <w:numPr>
        <w:ilvl w:val="4"/>
        <w:numId w:val="3"/>
      </w:numPr>
      <w:spacing w:before="360" w:after="240"/>
      <w:jc w:val="both"/>
      <w:outlineLvl w:val="4"/>
    </w:pPr>
    <w:rPr>
      <w:rFonts w:eastAsiaTheme="minorHAnsi"/>
      <w:b/>
      <w:bCs/>
      <w:sz w:val="28"/>
      <w:szCs w:val="28"/>
      <w:lang w:eastAsia="en-US"/>
    </w:rPr>
  </w:style>
  <w:style w:type="paragraph" w:customStyle="1" w:styleId="4">
    <w:name w:val="4 уровень"/>
    <w:basedOn w:val="5"/>
    <w:link w:val="46"/>
    <w:qFormat/>
    <w:rsid w:val="003371FE"/>
    <w:pPr>
      <w:numPr>
        <w:ilvl w:val="3"/>
      </w:numPr>
      <w:ind w:left="3589" w:hanging="360"/>
      <w:outlineLvl w:val="3"/>
    </w:pPr>
  </w:style>
  <w:style w:type="character" w:customStyle="1" w:styleId="212">
    <w:name w:val="Основной текст с отступом 2 Знак1"/>
    <w:aliases w:val="Знак1 Знак1"/>
    <w:basedOn w:val="ac"/>
    <w:uiPriority w:val="99"/>
    <w:semiHidden/>
    <w:rsid w:val="003371FE"/>
    <w:rPr>
      <w:rFonts w:eastAsia="Times New Roman" w:cs="Times New Roman"/>
      <w:sz w:val="24"/>
      <w:szCs w:val="24"/>
      <w:lang w:eastAsia="ru-RU"/>
    </w:rPr>
  </w:style>
  <w:style w:type="paragraph" w:styleId="3c">
    <w:name w:val="Body Text Indent 3"/>
    <w:basedOn w:val="ab"/>
    <w:link w:val="3d"/>
    <w:uiPriority w:val="99"/>
    <w:unhideWhenUsed/>
    <w:rsid w:val="003371FE"/>
    <w:pPr>
      <w:spacing w:before="120" w:after="120"/>
      <w:ind w:left="283" w:firstLine="709"/>
      <w:jc w:val="both"/>
    </w:pPr>
    <w:rPr>
      <w:bCs/>
      <w:sz w:val="16"/>
      <w:szCs w:val="16"/>
      <w:lang w:eastAsia="ru-RU"/>
    </w:rPr>
  </w:style>
  <w:style w:type="character" w:customStyle="1" w:styleId="3d">
    <w:name w:val="Основной текст с отступом 3 Знак"/>
    <w:basedOn w:val="ac"/>
    <w:link w:val="3c"/>
    <w:uiPriority w:val="99"/>
    <w:rsid w:val="003371FE"/>
    <w:rPr>
      <w:bCs/>
      <w:sz w:val="16"/>
      <w:szCs w:val="16"/>
    </w:rPr>
  </w:style>
  <w:style w:type="paragraph" w:customStyle="1" w:styleId="Style3">
    <w:name w:val="Style3"/>
    <w:basedOn w:val="ab"/>
    <w:locked/>
    <w:rsid w:val="003371FE"/>
    <w:pPr>
      <w:widowControl w:val="0"/>
      <w:autoSpaceDE w:val="0"/>
      <w:autoSpaceDN w:val="0"/>
      <w:adjustRightInd w:val="0"/>
      <w:spacing w:before="120" w:line="322" w:lineRule="exact"/>
      <w:ind w:firstLine="706"/>
      <w:jc w:val="both"/>
    </w:pPr>
    <w:rPr>
      <w:bCs/>
      <w:lang w:eastAsia="ru-RU"/>
    </w:rPr>
  </w:style>
  <w:style w:type="paragraph" w:customStyle="1" w:styleId="Style40">
    <w:name w:val="Style4"/>
    <w:basedOn w:val="ab"/>
    <w:locked/>
    <w:rsid w:val="003371FE"/>
    <w:pPr>
      <w:widowControl w:val="0"/>
      <w:autoSpaceDE w:val="0"/>
      <w:autoSpaceDN w:val="0"/>
      <w:adjustRightInd w:val="0"/>
      <w:spacing w:before="120" w:line="324" w:lineRule="exact"/>
      <w:ind w:firstLine="552"/>
      <w:jc w:val="both"/>
    </w:pPr>
    <w:rPr>
      <w:bCs/>
      <w:lang w:eastAsia="ru-RU"/>
    </w:rPr>
  </w:style>
  <w:style w:type="paragraph" w:customStyle="1" w:styleId="ConsNonformat">
    <w:name w:val="ConsNonformat"/>
    <w:locked/>
    <w:rsid w:val="003371FE"/>
    <w:pPr>
      <w:widowControl w:val="0"/>
      <w:autoSpaceDE w:val="0"/>
      <w:autoSpaceDN w:val="0"/>
      <w:adjustRightInd w:val="0"/>
      <w:ind w:right="19772"/>
    </w:pPr>
    <w:rPr>
      <w:rFonts w:ascii="Courier New" w:hAnsi="Courier New"/>
    </w:rPr>
  </w:style>
  <w:style w:type="paragraph" w:customStyle="1" w:styleId="1f">
    <w:name w:val="Стиль1"/>
    <w:basedOn w:val="ab"/>
    <w:rsid w:val="003371FE"/>
    <w:pPr>
      <w:spacing w:before="120" w:after="120"/>
      <w:ind w:firstLine="709"/>
      <w:jc w:val="both"/>
    </w:pPr>
    <w:rPr>
      <w:rFonts w:eastAsiaTheme="minorHAnsi" w:cstheme="minorBidi"/>
      <w:bCs/>
      <w:sz w:val="28"/>
      <w:szCs w:val="22"/>
      <w:lang w:eastAsia="en-US"/>
    </w:rPr>
  </w:style>
  <w:style w:type="paragraph" w:customStyle="1" w:styleId="a1">
    <w:name w:val="Список буллет"/>
    <w:basedOn w:val="affe"/>
    <w:link w:val="afffa"/>
    <w:qFormat/>
    <w:rsid w:val="003371FE"/>
    <w:pPr>
      <w:numPr>
        <w:numId w:val="4"/>
      </w:numPr>
      <w:spacing w:before="120" w:after="120"/>
      <w:ind w:left="924" w:hanging="357"/>
      <w:jc w:val="both"/>
    </w:pPr>
    <w:rPr>
      <w:bCs/>
      <w:szCs w:val="28"/>
      <w:lang w:eastAsia="ru-RU"/>
    </w:rPr>
  </w:style>
  <w:style w:type="character" w:customStyle="1" w:styleId="afffa">
    <w:name w:val="Список буллет Знак"/>
    <w:basedOn w:val="afff"/>
    <w:link w:val="a1"/>
    <w:rsid w:val="003371FE"/>
    <w:rPr>
      <w:bCs/>
      <w:sz w:val="24"/>
      <w:szCs w:val="28"/>
      <w:lang w:eastAsia="ar-SA"/>
    </w:rPr>
  </w:style>
  <w:style w:type="paragraph" w:customStyle="1" w:styleId="Style2">
    <w:name w:val="Style2"/>
    <w:basedOn w:val="ab"/>
    <w:locked/>
    <w:rsid w:val="003371FE"/>
    <w:pPr>
      <w:widowControl w:val="0"/>
      <w:autoSpaceDE w:val="0"/>
      <w:autoSpaceDN w:val="0"/>
      <w:adjustRightInd w:val="0"/>
      <w:spacing w:before="120"/>
      <w:ind w:firstLine="709"/>
      <w:jc w:val="both"/>
    </w:pPr>
    <w:rPr>
      <w:bCs/>
      <w:lang w:eastAsia="ru-RU"/>
    </w:rPr>
  </w:style>
  <w:style w:type="paragraph" w:customStyle="1" w:styleId="Style5">
    <w:name w:val="Style5"/>
    <w:basedOn w:val="ab"/>
    <w:locked/>
    <w:rsid w:val="003371FE"/>
    <w:pPr>
      <w:widowControl w:val="0"/>
      <w:autoSpaceDE w:val="0"/>
      <w:autoSpaceDN w:val="0"/>
      <w:adjustRightInd w:val="0"/>
      <w:spacing w:before="120" w:line="326" w:lineRule="exact"/>
      <w:ind w:hanging="360"/>
      <w:jc w:val="both"/>
    </w:pPr>
    <w:rPr>
      <w:bCs/>
      <w:lang w:eastAsia="ru-RU"/>
    </w:rPr>
  </w:style>
  <w:style w:type="paragraph" w:customStyle="1" w:styleId="ConsNormal">
    <w:name w:val="ConsNormal"/>
    <w:locked/>
    <w:rsid w:val="003371FE"/>
    <w:pPr>
      <w:widowControl w:val="0"/>
      <w:autoSpaceDE w:val="0"/>
      <w:autoSpaceDN w:val="0"/>
      <w:adjustRightInd w:val="0"/>
      <w:ind w:right="19772" w:firstLine="720"/>
    </w:pPr>
    <w:rPr>
      <w:rFonts w:ascii="Arial" w:hAnsi="Arial"/>
    </w:rPr>
  </w:style>
  <w:style w:type="paragraph" w:customStyle="1" w:styleId="11">
    <w:name w:val="Заголовок 1 мой"/>
    <w:basedOn w:val="affe"/>
    <w:link w:val="1f0"/>
    <w:rsid w:val="003371FE"/>
    <w:pPr>
      <w:numPr>
        <w:numId w:val="5"/>
      </w:numPr>
      <w:spacing w:before="360" w:after="240"/>
      <w:contextualSpacing w:val="0"/>
      <w:jc w:val="both"/>
      <w:outlineLvl w:val="0"/>
    </w:pPr>
    <w:rPr>
      <w:rFonts w:eastAsiaTheme="minorHAnsi"/>
      <w:b/>
      <w:bCs/>
      <w:sz w:val="28"/>
      <w:szCs w:val="28"/>
      <w:lang w:eastAsia="en-US"/>
    </w:rPr>
  </w:style>
  <w:style w:type="character" w:customStyle="1" w:styleId="1f0">
    <w:name w:val="Заголовок 1 мой Знак"/>
    <w:basedOn w:val="afff"/>
    <w:link w:val="11"/>
    <w:rsid w:val="003371FE"/>
    <w:rPr>
      <w:rFonts w:eastAsiaTheme="minorHAnsi"/>
      <w:b/>
      <w:bCs/>
      <w:sz w:val="28"/>
      <w:szCs w:val="28"/>
      <w:lang w:eastAsia="en-US"/>
    </w:rPr>
  </w:style>
  <w:style w:type="paragraph" w:customStyle="1" w:styleId="2d">
    <w:name w:val="Заголовок 2 уровень"/>
    <w:basedOn w:val="11"/>
    <w:link w:val="2e"/>
    <w:qFormat/>
    <w:rsid w:val="003371FE"/>
    <w:pPr>
      <w:numPr>
        <w:numId w:val="0"/>
      </w:numPr>
      <w:outlineLvl w:val="1"/>
    </w:pPr>
  </w:style>
  <w:style w:type="character" w:customStyle="1" w:styleId="2e">
    <w:name w:val="Заголовок 2 уровень Знак"/>
    <w:basedOn w:val="1f0"/>
    <w:link w:val="2d"/>
    <w:rsid w:val="003371FE"/>
    <w:rPr>
      <w:rFonts w:eastAsiaTheme="minorHAnsi"/>
      <w:b/>
      <w:bCs/>
      <w:sz w:val="28"/>
      <w:szCs w:val="28"/>
      <w:lang w:eastAsia="en-US"/>
    </w:rPr>
  </w:style>
  <w:style w:type="paragraph" w:customStyle="1" w:styleId="a0">
    <w:name w:val="список цифровой мой"/>
    <w:basedOn w:val="affe"/>
    <w:link w:val="afffb"/>
    <w:rsid w:val="003371FE"/>
    <w:pPr>
      <w:numPr>
        <w:numId w:val="6"/>
      </w:numPr>
      <w:spacing w:before="120" w:after="120"/>
      <w:jc w:val="both"/>
    </w:pPr>
    <w:rPr>
      <w:rFonts w:eastAsiaTheme="minorHAnsi"/>
      <w:bCs/>
      <w:sz w:val="28"/>
      <w:szCs w:val="28"/>
      <w:lang w:eastAsia="en-US"/>
    </w:rPr>
  </w:style>
  <w:style w:type="character" w:customStyle="1" w:styleId="afffb">
    <w:name w:val="список цифровой мой Знак"/>
    <w:basedOn w:val="afff"/>
    <w:link w:val="a0"/>
    <w:rsid w:val="003371FE"/>
    <w:rPr>
      <w:rFonts w:eastAsiaTheme="minorHAnsi"/>
      <w:bCs/>
      <w:sz w:val="28"/>
      <w:szCs w:val="28"/>
      <w:lang w:eastAsia="en-US"/>
    </w:rPr>
  </w:style>
  <w:style w:type="paragraph" w:customStyle="1" w:styleId="2">
    <w:name w:val="список тире 2"/>
    <w:basedOn w:val="affe"/>
    <w:link w:val="2f"/>
    <w:qFormat/>
    <w:rsid w:val="003371FE"/>
    <w:pPr>
      <w:numPr>
        <w:numId w:val="7"/>
      </w:numPr>
      <w:spacing w:before="120" w:after="120"/>
      <w:jc w:val="both"/>
    </w:pPr>
    <w:rPr>
      <w:rFonts w:eastAsiaTheme="minorHAnsi" w:cstheme="minorBidi"/>
      <w:bCs/>
      <w:sz w:val="28"/>
      <w:szCs w:val="22"/>
      <w:lang w:eastAsia="en-US"/>
    </w:rPr>
  </w:style>
  <w:style w:type="character" w:customStyle="1" w:styleId="2f">
    <w:name w:val="список тире 2 Знак"/>
    <w:basedOn w:val="afff"/>
    <w:link w:val="2"/>
    <w:rsid w:val="003371FE"/>
    <w:rPr>
      <w:rFonts w:eastAsiaTheme="minorHAnsi" w:cstheme="minorBidi"/>
      <w:bCs/>
      <w:sz w:val="28"/>
      <w:szCs w:val="22"/>
      <w:lang w:eastAsia="en-US"/>
    </w:rPr>
  </w:style>
  <w:style w:type="paragraph" w:customStyle="1" w:styleId="afffc">
    <w:name w:val="Спиок цифровой"/>
    <w:basedOn w:val="a0"/>
    <w:link w:val="afffd"/>
    <w:qFormat/>
    <w:rsid w:val="003371FE"/>
    <w:pPr>
      <w:numPr>
        <w:numId w:val="0"/>
      </w:numPr>
      <w:ind w:left="1429" w:hanging="360"/>
    </w:pPr>
  </w:style>
  <w:style w:type="character" w:customStyle="1" w:styleId="afffd">
    <w:name w:val="Спиок цифровой Знак"/>
    <w:basedOn w:val="afffb"/>
    <w:link w:val="afffc"/>
    <w:rsid w:val="003371FE"/>
    <w:rPr>
      <w:rFonts w:eastAsiaTheme="minorHAnsi"/>
      <w:bCs/>
      <w:sz w:val="28"/>
      <w:szCs w:val="28"/>
      <w:lang w:eastAsia="en-US"/>
    </w:rPr>
  </w:style>
  <w:style w:type="paragraph" w:customStyle="1" w:styleId="10">
    <w:name w:val="Список тире 1"/>
    <w:basedOn w:val="affe"/>
    <w:link w:val="1f1"/>
    <w:qFormat/>
    <w:rsid w:val="003371FE"/>
    <w:pPr>
      <w:numPr>
        <w:numId w:val="8"/>
      </w:numPr>
      <w:tabs>
        <w:tab w:val="left" w:pos="1134"/>
      </w:tabs>
      <w:spacing w:before="120" w:after="120"/>
      <w:ind w:left="0" w:firstLine="851"/>
      <w:jc w:val="both"/>
    </w:pPr>
    <w:rPr>
      <w:rFonts w:eastAsiaTheme="minorHAnsi" w:cstheme="minorBidi"/>
      <w:bCs/>
      <w:sz w:val="28"/>
      <w:szCs w:val="22"/>
      <w:lang w:eastAsia="en-US"/>
    </w:rPr>
  </w:style>
  <w:style w:type="character" w:customStyle="1" w:styleId="1f1">
    <w:name w:val="Список тире 1 Знак"/>
    <w:basedOn w:val="afff"/>
    <w:link w:val="10"/>
    <w:rsid w:val="003371FE"/>
    <w:rPr>
      <w:rFonts w:eastAsiaTheme="minorHAnsi" w:cstheme="minorBidi"/>
      <w:bCs/>
      <w:sz w:val="28"/>
      <w:szCs w:val="22"/>
      <w:lang w:eastAsia="en-US"/>
    </w:rPr>
  </w:style>
  <w:style w:type="paragraph" w:customStyle="1" w:styleId="afffe">
    <w:name w:val="Табличный текст"/>
    <w:basedOn w:val="ab"/>
    <w:link w:val="affff"/>
    <w:qFormat/>
    <w:rsid w:val="003371FE"/>
    <w:pPr>
      <w:jc w:val="center"/>
    </w:pPr>
    <w:rPr>
      <w:rFonts w:eastAsiaTheme="minorHAnsi" w:cstheme="minorBidi"/>
      <w:bCs/>
      <w:lang w:eastAsia="en-US"/>
    </w:rPr>
  </w:style>
  <w:style w:type="character" w:customStyle="1" w:styleId="affff">
    <w:name w:val="Табличный текст Знак"/>
    <w:basedOn w:val="ac"/>
    <w:link w:val="afffe"/>
    <w:rsid w:val="003371FE"/>
    <w:rPr>
      <w:rFonts w:eastAsiaTheme="minorHAnsi" w:cstheme="minorBidi"/>
      <w:bCs/>
      <w:sz w:val="24"/>
      <w:szCs w:val="24"/>
      <w:lang w:eastAsia="en-US"/>
    </w:rPr>
  </w:style>
  <w:style w:type="paragraph" w:customStyle="1" w:styleId="a">
    <w:name w:val="Список номер мой"/>
    <w:basedOn w:val="affe"/>
    <w:link w:val="affff0"/>
    <w:rsid w:val="003371FE"/>
    <w:pPr>
      <w:numPr>
        <w:numId w:val="9"/>
      </w:numPr>
      <w:spacing w:before="120" w:after="120"/>
      <w:ind w:left="0" w:firstLine="709"/>
      <w:jc w:val="both"/>
    </w:pPr>
    <w:rPr>
      <w:rFonts w:eastAsiaTheme="minorHAnsi" w:cstheme="minorBidi"/>
      <w:bCs/>
      <w:sz w:val="28"/>
      <w:szCs w:val="22"/>
      <w:lang w:eastAsia="en-US"/>
    </w:rPr>
  </w:style>
  <w:style w:type="character" w:customStyle="1" w:styleId="affff0">
    <w:name w:val="Список номер мой Знак"/>
    <w:basedOn w:val="afff"/>
    <w:link w:val="a"/>
    <w:rsid w:val="003371FE"/>
    <w:rPr>
      <w:rFonts w:eastAsiaTheme="minorHAnsi" w:cstheme="minorBidi"/>
      <w:bCs/>
      <w:sz w:val="28"/>
      <w:szCs w:val="22"/>
      <w:lang w:eastAsia="en-US"/>
    </w:rPr>
  </w:style>
  <w:style w:type="paragraph" w:customStyle="1" w:styleId="3e">
    <w:name w:val="заголовок 3 ур мой"/>
    <w:basedOn w:val="2d"/>
    <w:link w:val="3f"/>
    <w:rsid w:val="003371FE"/>
    <w:pPr>
      <w:numPr>
        <w:ilvl w:val="2"/>
      </w:numPr>
      <w:ind w:left="357" w:hanging="357"/>
      <w:outlineLvl w:val="2"/>
    </w:pPr>
  </w:style>
  <w:style w:type="character" w:customStyle="1" w:styleId="3f">
    <w:name w:val="заголовок 3 ур мой Знак"/>
    <w:basedOn w:val="2e"/>
    <w:link w:val="3e"/>
    <w:rsid w:val="003371FE"/>
    <w:rPr>
      <w:rFonts w:eastAsiaTheme="minorHAnsi"/>
      <w:b/>
      <w:bCs/>
      <w:sz w:val="28"/>
      <w:szCs w:val="28"/>
      <w:lang w:eastAsia="en-US"/>
    </w:rPr>
  </w:style>
  <w:style w:type="character" w:customStyle="1" w:styleId="s1">
    <w:name w:val="s1"/>
    <w:rsid w:val="003371FE"/>
    <w:rPr>
      <w:rFonts w:ascii="Times New Roman" w:hAnsi="Times New Roman" w:cs="Times New Roman" w:hint="default"/>
      <w:b/>
      <w:bCs/>
      <w:i w:val="0"/>
      <w:iCs w:val="0"/>
      <w:strike w:val="0"/>
      <w:dstrike w:val="0"/>
      <w:color w:val="000000"/>
      <w:sz w:val="28"/>
      <w:szCs w:val="28"/>
      <w:u w:val="none"/>
      <w:effect w:val="none"/>
    </w:rPr>
  </w:style>
  <w:style w:type="character" w:customStyle="1" w:styleId="s3">
    <w:name w:val="s3"/>
    <w:rsid w:val="003371FE"/>
    <w:rPr>
      <w:rFonts w:ascii="Times New Roman" w:hAnsi="Times New Roman" w:cs="Times New Roman" w:hint="default"/>
      <w:b w:val="0"/>
      <w:bCs w:val="0"/>
      <w:i/>
      <w:iCs/>
      <w:strike w:val="0"/>
      <w:dstrike w:val="0"/>
      <w:color w:val="FF0000"/>
      <w:sz w:val="28"/>
      <w:szCs w:val="28"/>
      <w:u w:val="none"/>
      <w:effect w:val="none"/>
    </w:rPr>
  </w:style>
  <w:style w:type="character" w:customStyle="1" w:styleId="s9">
    <w:name w:val="s9"/>
    <w:rsid w:val="003371FE"/>
    <w:rPr>
      <w:rFonts w:ascii="Times New Roman" w:hAnsi="Times New Roman" w:cs="Times New Roman" w:hint="default"/>
      <w:b/>
      <w:bCs/>
      <w:i/>
      <w:iCs/>
      <w:color w:val="333399"/>
      <w:u w:val="single"/>
      <w:bdr w:val="none" w:sz="0" w:space="0" w:color="auto" w:frame="1"/>
    </w:rPr>
  </w:style>
  <w:style w:type="table" w:customStyle="1" w:styleId="1f2">
    <w:name w:val="Светлая заливка1"/>
    <w:basedOn w:val="ad"/>
    <w:uiPriority w:val="60"/>
    <w:locked/>
    <w:rsid w:val="003371FE"/>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d"/>
    <w:uiPriority w:val="60"/>
    <w:locked/>
    <w:rsid w:val="003371FE"/>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d"/>
    <w:uiPriority w:val="60"/>
    <w:rsid w:val="003371F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4">
    <w:name w:val="Light Shading Accent 4"/>
    <w:basedOn w:val="ad"/>
    <w:uiPriority w:val="60"/>
    <w:rsid w:val="003371F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
    <w:name w:val="Light Shading Accent 3"/>
    <w:basedOn w:val="ad"/>
    <w:uiPriority w:val="60"/>
    <w:rsid w:val="003371FE"/>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110">
    <w:name w:val="Светлый список - Акцент 11"/>
    <w:basedOn w:val="ad"/>
    <w:uiPriority w:val="61"/>
    <w:locked/>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d"/>
    <w:uiPriority w:val="69"/>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5">
    <w:name w:val="Medium Grid 3 Accent 5"/>
    <w:basedOn w:val="ad"/>
    <w:uiPriority w:val="69"/>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50">
    <w:name w:val="Colorful Shading Accent 5"/>
    <w:basedOn w:val="ad"/>
    <w:uiPriority w:val="71"/>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51">
    <w:name w:val="Colorful List Accent 5"/>
    <w:basedOn w:val="ad"/>
    <w:uiPriority w:val="72"/>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1">
    <w:name w:val="Colorful Grid Accent 1"/>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52">
    <w:name w:val="Colorful Grid Accent 5"/>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53">
    <w:name w:val="Light List Accent 5"/>
    <w:basedOn w:val="ad"/>
    <w:uiPriority w:val="61"/>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affff1">
    <w:name w:val="Знак Знак Знак Знак Знак Знак Знак Знак Знак Знак Знак Знак"/>
    <w:basedOn w:val="ab"/>
    <w:autoRedefine/>
    <w:rsid w:val="003371FE"/>
    <w:pPr>
      <w:spacing w:after="160" w:line="240" w:lineRule="exact"/>
    </w:pPr>
    <w:rPr>
      <w:rFonts w:eastAsia="SimSun"/>
      <w:b/>
      <w:sz w:val="28"/>
      <w:lang w:val="en-US" w:eastAsia="en-US"/>
    </w:rPr>
  </w:style>
  <w:style w:type="character" w:customStyle="1" w:styleId="dirty-clipboard">
    <w:name w:val="dirty-clipboard"/>
    <w:basedOn w:val="ac"/>
    <w:rsid w:val="003371FE"/>
  </w:style>
  <w:style w:type="paragraph" w:customStyle="1" w:styleId="57">
    <w:name w:val="Знак5"/>
    <w:basedOn w:val="ab"/>
    <w:rsid w:val="003371FE"/>
    <w:pPr>
      <w:spacing w:after="160" w:line="240" w:lineRule="exact"/>
    </w:pPr>
    <w:rPr>
      <w:rFonts w:ascii="Verdana" w:hAnsi="Verdana"/>
      <w:sz w:val="20"/>
      <w:szCs w:val="20"/>
      <w:lang w:val="en-US" w:eastAsia="en-US"/>
    </w:rPr>
  </w:style>
  <w:style w:type="paragraph" w:customStyle="1" w:styleId="st">
    <w:name w:val="st"/>
    <w:basedOn w:val="ab"/>
    <w:rsid w:val="003371FE"/>
    <w:pPr>
      <w:spacing w:before="100" w:beforeAutospacing="1" w:after="100" w:afterAutospacing="1"/>
    </w:pPr>
    <w:rPr>
      <w:rFonts w:ascii="Verdana" w:hAnsi="Verdana"/>
      <w:sz w:val="18"/>
      <w:szCs w:val="18"/>
      <w:lang w:eastAsia="ru-RU"/>
    </w:rPr>
  </w:style>
  <w:style w:type="paragraph" w:customStyle="1" w:styleId="220">
    <w:name w:val="Основной текст 22"/>
    <w:basedOn w:val="ab"/>
    <w:link w:val="BodyText2"/>
    <w:rsid w:val="003371FE"/>
    <w:pPr>
      <w:ind w:firstLine="709"/>
      <w:jc w:val="both"/>
    </w:pPr>
    <w:rPr>
      <w:sz w:val="28"/>
      <w:szCs w:val="20"/>
      <w:lang w:eastAsia="ru-RU"/>
    </w:rPr>
  </w:style>
  <w:style w:type="character" w:styleId="affff2">
    <w:name w:val="Placeholder Text"/>
    <w:basedOn w:val="ac"/>
    <w:uiPriority w:val="99"/>
    <w:semiHidden/>
    <w:rsid w:val="003371FE"/>
    <w:rPr>
      <w:color w:val="808080"/>
    </w:rPr>
  </w:style>
  <w:style w:type="paragraph" w:styleId="affff3">
    <w:name w:val="TOC Heading"/>
    <w:basedOn w:val="13"/>
    <w:next w:val="ab"/>
    <w:uiPriority w:val="39"/>
    <w:unhideWhenUsed/>
    <w:qFormat/>
    <w:rsid w:val="003371FE"/>
    <w:pPr>
      <w:keepLines/>
      <w:tabs>
        <w:tab w:val="clear" w:pos="432"/>
      </w:tabs>
      <w:spacing w:before="480" w:line="276" w:lineRule="auto"/>
      <w:ind w:left="0" w:firstLine="0"/>
      <w:outlineLvl w:val="9"/>
    </w:pPr>
    <w:rPr>
      <w:rFonts w:asciiTheme="majorHAnsi" w:eastAsiaTheme="majorEastAsia" w:hAnsiTheme="majorHAnsi" w:cstheme="majorBidi"/>
      <w:color w:val="365F91" w:themeColor="accent1" w:themeShade="BF"/>
      <w:szCs w:val="28"/>
      <w:lang w:eastAsia="ru-RU"/>
    </w:rPr>
  </w:style>
  <w:style w:type="paragraph" w:styleId="1f3">
    <w:name w:val="toc 1"/>
    <w:basedOn w:val="ab"/>
    <w:next w:val="ab"/>
    <w:autoRedefine/>
    <w:uiPriority w:val="39"/>
    <w:unhideWhenUsed/>
    <w:rsid w:val="003371FE"/>
    <w:pPr>
      <w:tabs>
        <w:tab w:val="left" w:pos="1100"/>
        <w:tab w:val="left" w:pos="1540"/>
        <w:tab w:val="right" w:leader="dot" w:pos="9356"/>
      </w:tabs>
      <w:spacing w:before="120" w:after="100"/>
      <w:ind w:firstLine="709"/>
      <w:jc w:val="both"/>
    </w:pPr>
    <w:rPr>
      <w:rFonts w:eastAsiaTheme="minorHAnsi" w:cstheme="minorBidi"/>
      <w:b/>
      <w:bCs/>
      <w:noProof/>
      <w:sz w:val="28"/>
      <w:szCs w:val="22"/>
      <w:lang w:eastAsia="en-US"/>
    </w:rPr>
  </w:style>
  <w:style w:type="paragraph" w:styleId="2f0">
    <w:name w:val="toc 2"/>
    <w:basedOn w:val="ab"/>
    <w:next w:val="ab"/>
    <w:autoRedefine/>
    <w:uiPriority w:val="39"/>
    <w:unhideWhenUsed/>
    <w:rsid w:val="003371FE"/>
    <w:pPr>
      <w:tabs>
        <w:tab w:val="left" w:pos="660"/>
        <w:tab w:val="right" w:leader="dot" w:pos="9356"/>
      </w:tabs>
      <w:spacing w:before="60" w:after="60"/>
      <w:jc w:val="both"/>
    </w:pPr>
    <w:rPr>
      <w:rFonts w:eastAsiaTheme="minorHAnsi" w:cstheme="minorBidi"/>
      <w:bCs/>
      <w:sz w:val="28"/>
      <w:szCs w:val="22"/>
      <w:lang w:eastAsia="en-US"/>
    </w:rPr>
  </w:style>
  <w:style w:type="paragraph" w:styleId="3f0">
    <w:name w:val="toc 3"/>
    <w:basedOn w:val="ab"/>
    <w:next w:val="ab"/>
    <w:autoRedefine/>
    <w:uiPriority w:val="39"/>
    <w:unhideWhenUsed/>
    <w:rsid w:val="003371FE"/>
    <w:pPr>
      <w:tabs>
        <w:tab w:val="right" w:leader="dot" w:pos="9345"/>
      </w:tabs>
      <w:spacing w:before="60" w:after="60"/>
    </w:pPr>
    <w:rPr>
      <w:rFonts w:eastAsiaTheme="minorHAnsi" w:cstheme="minorBidi"/>
      <w:bCs/>
      <w:sz w:val="28"/>
      <w:szCs w:val="22"/>
      <w:lang w:eastAsia="en-US"/>
    </w:rPr>
  </w:style>
  <w:style w:type="paragraph" w:customStyle="1" w:styleId="affff4">
    <w:name w:val="название таблицы"/>
    <w:basedOn w:val="ab"/>
    <w:link w:val="affff5"/>
    <w:rsid w:val="003371FE"/>
    <w:pPr>
      <w:spacing w:before="120"/>
      <w:jc w:val="center"/>
    </w:pPr>
    <w:rPr>
      <w:rFonts w:eastAsiaTheme="minorHAnsi" w:cstheme="minorBidi"/>
      <w:b/>
      <w:sz w:val="28"/>
      <w:lang w:val="kk-KZ" w:eastAsia="en-US"/>
    </w:rPr>
  </w:style>
  <w:style w:type="character" w:customStyle="1" w:styleId="affff5">
    <w:name w:val="название таблицы Знак"/>
    <w:basedOn w:val="ac"/>
    <w:link w:val="affff4"/>
    <w:rsid w:val="003371FE"/>
    <w:rPr>
      <w:rFonts w:eastAsiaTheme="minorHAnsi" w:cstheme="minorBidi"/>
      <w:b/>
      <w:sz w:val="28"/>
      <w:szCs w:val="24"/>
      <w:lang w:val="kk-KZ" w:eastAsia="en-US"/>
    </w:rPr>
  </w:style>
  <w:style w:type="paragraph" w:customStyle="1" w:styleId="affff6">
    <w:name w:val="Источник"/>
    <w:basedOn w:val="ab"/>
    <w:link w:val="affff7"/>
    <w:qFormat/>
    <w:rsid w:val="003371FE"/>
    <w:pPr>
      <w:spacing w:after="120"/>
      <w:jc w:val="both"/>
    </w:pPr>
    <w:rPr>
      <w:rFonts w:eastAsiaTheme="majorEastAsia" w:cstheme="majorBidi"/>
      <w:bCs/>
      <w:i/>
      <w:szCs w:val="20"/>
      <w:lang w:eastAsia="ru-RU"/>
    </w:rPr>
  </w:style>
  <w:style w:type="character" w:customStyle="1" w:styleId="affff7">
    <w:name w:val="Источник Знак"/>
    <w:basedOn w:val="ac"/>
    <w:link w:val="affff6"/>
    <w:rsid w:val="003371FE"/>
    <w:rPr>
      <w:rFonts w:eastAsiaTheme="majorEastAsia" w:cstheme="majorBidi"/>
      <w:bCs/>
      <w:i/>
      <w:sz w:val="24"/>
    </w:rPr>
  </w:style>
  <w:style w:type="character" w:customStyle="1" w:styleId="1e">
    <w:name w:val="1 уровень Знак"/>
    <w:basedOn w:val="1f0"/>
    <w:link w:val="1"/>
    <w:rsid w:val="003371FE"/>
    <w:rPr>
      <w:rFonts w:eastAsiaTheme="minorHAnsi"/>
      <w:b/>
      <w:bCs/>
      <w:sz w:val="28"/>
      <w:szCs w:val="28"/>
      <w:lang w:eastAsia="en-US"/>
    </w:rPr>
  </w:style>
  <w:style w:type="paragraph" w:customStyle="1" w:styleId="30">
    <w:name w:val="3 уровень заголовков"/>
    <w:basedOn w:val="3e"/>
    <w:link w:val="3f1"/>
    <w:rsid w:val="003371FE"/>
    <w:pPr>
      <w:numPr>
        <w:ilvl w:val="0"/>
        <w:numId w:val="10"/>
      </w:numPr>
    </w:pPr>
  </w:style>
  <w:style w:type="character" w:customStyle="1" w:styleId="3f1">
    <w:name w:val="3 уровень заголовков Знак"/>
    <w:basedOn w:val="3f"/>
    <w:link w:val="30"/>
    <w:rsid w:val="003371FE"/>
    <w:rPr>
      <w:rFonts w:eastAsiaTheme="minorHAnsi"/>
      <w:b/>
      <w:bCs/>
      <w:sz w:val="28"/>
      <w:szCs w:val="28"/>
      <w:lang w:eastAsia="en-US"/>
    </w:rPr>
  </w:style>
  <w:style w:type="paragraph" w:customStyle="1" w:styleId="2f1">
    <w:name w:val="2 уровень без нумерации"/>
    <w:basedOn w:val="20"/>
    <w:link w:val="2f2"/>
    <w:rsid w:val="003371FE"/>
    <w:pPr>
      <w:numPr>
        <w:numId w:val="0"/>
      </w:numPr>
      <w:ind w:left="720"/>
      <w:jc w:val="center"/>
    </w:pPr>
  </w:style>
  <w:style w:type="character" w:customStyle="1" w:styleId="2f2">
    <w:name w:val="2 уровень без нумерации Знак"/>
    <w:basedOn w:val="2c"/>
    <w:link w:val="2f1"/>
    <w:rsid w:val="003371FE"/>
    <w:rPr>
      <w:rFonts w:eastAsiaTheme="minorHAnsi"/>
      <w:b/>
      <w:bCs/>
      <w:sz w:val="28"/>
      <w:szCs w:val="28"/>
      <w:lang w:eastAsia="en-US"/>
    </w:rPr>
  </w:style>
  <w:style w:type="character" w:customStyle="1" w:styleId="3b">
    <w:name w:val="3 уровень Знак"/>
    <w:basedOn w:val="2e"/>
    <w:link w:val="31"/>
    <w:rsid w:val="003371FE"/>
    <w:rPr>
      <w:rFonts w:eastAsiaTheme="minorHAnsi"/>
      <w:b/>
      <w:bCs/>
      <w:sz w:val="28"/>
      <w:szCs w:val="28"/>
      <w:lang w:eastAsia="en-US"/>
    </w:rPr>
  </w:style>
  <w:style w:type="paragraph" w:customStyle="1" w:styleId="230">
    <w:name w:val="2 уровень заголовка 3"/>
    <w:basedOn w:val="20"/>
    <w:link w:val="231"/>
    <w:rsid w:val="003371FE"/>
    <w:pPr>
      <w:numPr>
        <w:numId w:val="0"/>
      </w:numPr>
      <w:ind w:left="720" w:hanging="360"/>
    </w:pPr>
  </w:style>
  <w:style w:type="character" w:customStyle="1" w:styleId="231">
    <w:name w:val="2 уровень заголовка 3 Знак"/>
    <w:basedOn w:val="2c"/>
    <w:link w:val="230"/>
    <w:rsid w:val="003371FE"/>
    <w:rPr>
      <w:rFonts w:eastAsiaTheme="minorHAnsi"/>
      <w:b/>
      <w:bCs/>
      <w:sz w:val="28"/>
      <w:szCs w:val="28"/>
      <w:lang w:eastAsia="en-US"/>
    </w:rPr>
  </w:style>
  <w:style w:type="paragraph" w:customStyle="1" w:styleId="23">
    <w:name w:val="2 уровень 3"/>
    <w:basedOn w:val="230"/>
    <w:link w:val="232"/>
    <w:rsid w:val="003371FE"/>
    <w:pPr>
      <w:numPr>
        <w:numId w:val="11"/>
      </w:numPr>
    </w:pPr>
  </w:style>
  <w:style w:type="character" w:customStyle="1" w:styleId="232">
    <w:name w:val="2 уровень 3 Знак"/>
    <w:basedOn w:val="231"/>
    <w:link w:val="23"/>
    <w:rsid w:val="003371FE"/>
    <w:rPr>
      <w:rFonts w:eastAsiaTheme="minorHAnsi"/>
      <w:b/>
      <w:bCs/>
      <w:sz w:val="28"/>
      <w:szCs w:val="28"/>
      <w:lang w:eastAsia="en-US"/>
    </w:rPr>
  </w:style>
  <w:style w:type="character" w:customStyle="1" w:styleId="56">
    <w:name w:val="5 уровень Знак"/>
    <w:basedOn w:val="232"/>
    <w:link w:val="5"/>
    <w:rsid w:val="003371FE"/>
    <w:rPr>
      <w:rFonts w:eastAsiaTheme="minorHAnsi"/>
      <w:b/>
      <w:bCs/>
      <w:sz w:val="28"/>
      <w:szCs w:val="28"/>
      <w:lang w:eastAsia="en-US"/>
    </w:rPr>
  </w:style>
  <w:style w:type="paragraph" w:customStyle="1" w:styleId="affff8">
    <w:name w:val="Список нумерация"/>
    <w:basedOn w:val="afffc"/>
    <w:link w:val="affff9"/>
    <w:qFormat/>
    <w:rsid w:val="003371FE"/>
    <w:pPr>
      <w:ind w:left="0" w:firstLine="709"/>
    </w:pPr>
  </w:style>
  <w:style w:type="character" w:customStyle="1" w:styleId="affff9">
    <w:name w:val="Список нумерация Знак"/>
    <w:basedOn w:val="afffd"/>
    <w:link w:val="affff8"/>
    <w:rsid w:val="003371FE"/>
    <w:rPr>
      <w:rFonts w:eastAsiaTheme="minorHAnsi"/>
      <w:bCs/>
      <w:sz w:val="28"/>
      <w:szCs w:val="28"/>
      <w:lang w:eastAsia="en-US"/>
    </w:rPr>
  </w:style>
  <w:style w:type="paragraph" w:customStyle="1" w:styleId="affffa">
    <w:name w:val="Подзаголовок без уровня"/>
    <w:link w:val="affffb"/>
    <w:qFormat/>
    <w:rsid w:val="003371FE"/>
    <w:pPr>
      <w:spacing w:after="200" w:line="276" w:lineRule="auto"/>
    </w:pPr>
    <w:rPr>
      <w:rFonts w:eastAsiaTheme="minorHAnsi"/>
      <w:b/>
      <w:bCs/>
      <w:sz w:val="28"/>
      <w:szCs w:val="28"/>
      <w:lang w:eastAsia="en-US"/>
    </w:rPr>
  </w:style>
  <w:style w:type="character" w:customStyle="1" w:styleId="affffb">
    <w:name w:val="Подзаголовок без уровня Знак"/>
    <w:basedOn w:val="2e"/>
    <w:link w:val="affffa"/>
    <w:rsid w:val="003371FE"/>
    <w:rPr>
      <w:rFonts w:eastAsiaTheme="minorHAnsi"/>
      <w:b/>
      <w:bCs/>
      <w:sz w:val="28"/>
      <w:szCs w:val="28"/>
      <w:lang w:eastAsia="en-US"/>
    </w:rPr>
  </w:style>
  <w:style w:type="table" w:styleId="2-5">
    <w:name w:val="Medium List 2 Accent 5"/>
    <w:basedOn w:val="ad"/>
    <w:uiPriority w:val="66"/>
    <w:rsid w:val="003371F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Shading 1 Accent 5"/>
    <w:basedOn w:val="ad"/>
    <w:uiPriority w:val="63"/>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fffc">
    <w:name w:val="footnote text"/>
    <w:basedOn w:val="ab"/>
    <w:link w:val="affffd"/>
    <w:uiPriority w:val="99"/>
    <w:unhideWhenUsed/>
    <w:rsid w:val="003371FE"/>
    <w:rPr>
      <w:rFonts w:asciiTheme="minorHAnsi" w:eastAsiaTheme="minorHAnsi" w:hAnsiTheme="minorHAnsi" w:cstheme="minorBidi"/>
      <w:sz w:val="20"/>
      <w:szCs w:val="20"/>
      <w:lang w:eastAsia="en-US"/>
    </w:rPr>
  </w:style>
  <w:style w:type="character" w:customStyle="1" w:styleId="affffd">
    <w:name w:val="Текст сноски Знак"/>
    <w:basedOn w:val="ac"/>
    <w:link w:val="affffc"/>
    <w:uiPriority w:val="99"/>
    <w:rsid w:val="003371FE"/>
    <w:rPr>
      <w:rFonts w:asciiTheme="minorHAnsi" w:eastAsiaTheme="minorHAnsi" w:hAnsiTheme="minorHAnsi" w:cstheme="minorBidi"/>
      <w:lang w:eastAsia="en-US"/>
    </w:rPr>
  </w:style>
  <w:style w:type="character" w:styleId="affffe">
    <w:name w:val="footnote reference"/>
    <w:basedOn w:val="ac"/>
    <w:uiPriority w:val="99"/>
    <w:unhideWhenUsed/>
    <w:rsid w:val="003371FE"/>
    <w:rPr>
      <w:vertAlign w:val="superscript"/>
    </w:rPr>
  </w:style>
  <w:style w:type="character" w:customStyle="1" w:styleId="afffff">
    <w:name w:val="Символ сноски"/>
    <w:rsid w:val="003371FE"/>
    <w:rPr>
      <w:vertAlign w:val="superscript"/>
    </w:rPr>
  </w:style>
  <w:style w:type="character" w:customStyle="1" w:styleId="1f4">
    <w:name w:val="Текст сноски Знак1"/>
    <w:basedOn w:val="ac"/>
    <w:semiHidden/>
    <w:locked/>
    <w:rsid w:val="003371FE"/>
    <w:rPr>
      <w:rFonts w:ascii="Arial" w:eastAsia="Times New Roman" w:hAnsi="Arial" w:cs="Arial"/>
      <w:bCs/>
      <w:kern w:val="28"/>
      <w:sz w:val="20"/>
      <w:szCs w:val="20"/>
      <w:lang w:val="en-GB" w:eastAsia="ar-SA"/>
    </w:rPr>
  </w:style>
  <w:style w:type="paragraph" w:styleId="afffff0">
    <w:name w:val="Document Map"/>
    <w:basedOn w:val="ab"/>
    <w:link w:val="afffff1"/>
    <w:uiPriority w:val="99"/>
    <w:unhideWhenUsed/>
    <w:rsid w:val="003371FE"/>
    <w:pPr>
      <w:ind w:firstLine="709"/>
      <w:jc w:val="both"/>
    </w:pPr>
    <w:rPr>
      <w:rFonts w:ascii="Tahoma" w:eastAsiaTheme="minorHAnsi" w:hAnsi="Tahoma" w:cs="Tahoma"/>
      <w:bCs/>
      <w:sz w:val="16"/>
      <w:szCs w:val="16"/>
      <w:lang w:eastAsia="en-US"/>
    </w:rPr>
  </w:style>
  <w:style w:type="character" w:customStyle="1" w:styleId="afffff1">
    <w:name w:val="Схема документа Знак"/>
    <w:basedOn w:val="ac"/>
    <w:link w:val="afffff0"/>
    <w:uiPriority w:val="99"/>
    <w:rsid w:val="003371FE"/>
    <w:rPr>
      <w:rFonts w:ascii="Tahoma" w:eastAsiaTheme="minorHAnsi" w:hAnsi="Tahoma" w:cs="Tahoma"/>
      <w:bCs/>
      <w:sz w:val="16"/>
      <w:szCs w:val="16"/>
      <w:lang w:eastAsia="en-US"/>
    </w:rPr>
  </w:style>
  <w:style w:type="paragraph" w:customStyle="1" w:styleId="afffff2">
    <w:name w:val="временный"/>
    <w:basedOn w:val="affff8"/>
    <w:link w:val="afffff3"/>
    <w:rsid w:val="003371FE"/>
  </w:style>
  <w:style w:type="character" w:customStyle="1" w:styleId="afffff3">
    <w:name w:val="временный Знак"/>
    <w:basedOn w:val="affff9"/>
    <w:link w:val="afffff2"/>
    <w:rsid w:val="003371FE"/>
    <w:rPr>
      <w:rFonts w:eastAsiaTheme="minorHAnsi"/>
      <w:bCs/>
      <w:sz w:val="28"/>
      <w:szCs w:val="28"/>
      <w:lang w:eastAsia="en-US"/>
    </w:rPr>
  </w:style>
  <w:style w:type="character" w:customStyle="1" w:styleId="apple-style-span">
    <w:name w:val="apple-style-span"/>
    <w:basedOn w:val="ac"/>
    <w:rsid w:val="003371FE"/>
  </w:style>
  <w:style w:type="table" w:customStyle="1" w:styleId="afffff4">
    <w:name w:val="Стиль таблички"/>
    <w:basedOn w:val="ad"/>
    <w:uiPriority w:val="99"/>
    <w:qFormat/>
    <w:rsid w:val="003371FE"/>
    <w:rPr>
      <w:rFonts w:eastAsiaTheme="minorHAnsi" w:cstheme="minorBidi"/>
      <w:sz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EEEE"/>
    </w:tcPr>
    <w:tblStylePr w:type="firstRow">
      <w:pPr>
        <w:spacing w:before="0" w:after="0" w:line="240" w:lineRule="auto"/>
      </w:pPr>
      <w:rPr>
        <w:rFonts w:ascii="Times New Roman" w:eastAsiaTheme="majorEastAsia" w:hAnsi="Times New Roman" w:cstheme="majorBidi"/>
        <w:b/>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3D5D7"/>
      </w:tcPr>
    </w:tblStylePr>
    <w:tblStylePr w:type="lastRow">
      <w:pPr>
        <w:spacing w:before="0" w:after="0" w:line="240" w:lineRule="auto"/>
      </w:pPr>
      <w:rPr>
        <w:rFonts w:ascii="Times New Roman" w:eastAsiaTheme="majorEastAsia" w:hAnsi="Times New Roman" w:cstheme="majorBidi"/>
        <w:b w:val="0"/>
        <w:bCs/>
        <w:i/>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fir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la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style>
  <w:style w:type="paragraph" w:customStyle="1" w:styleId="3f2">
    <w:name w:val="Подзаголовок 3 уровня"/>
    <w:basedOn w:val="affffa"/>
    <w:link w:val="3f3"/>
    <w:qFormat/>
    <w:rsid w:val="003371FE"/>
    <w:pPr>
      <w:spacing w:before="240" w:after="120"/>
      <w:ind w:firstLine="709"/>
      <w:outlineLvl w:val="2"/>
    </w:pPr>
  </w:style>
  <w:style w:type="character" w:customStyle="1" w:styleId="3f3">
    <w:name w:val="Подзаголовок 3 уровня Знак"/>
    <w:basedOn w:val="affffb"/>
    <w:link w:val="3f2"/>
    <w:rsid w:val="003371FE"/>
    <w:rPr>
      <w:rFonts w:eastAsiaTheme="minorHAnsi"/>
      <w:b/>
      <w:bCs/>
      <w:sz w:val="28"/>
      <w:szCs w:val="28"/>
      <w:lang w:eastAsia="en-US"/>
    </w:rPr>
  </w:style>
  <w:style w:type="character" w:customStyle="1" w:styleId="1f5">
    <w:name w:val="Абзац списка Знак1"/>
    <w:uiPriority w:val="99"/>
    <w:locked/>
    <w:rsid w:val="003371FE"/>
    <w:rPr>
      <w:rFonts w:ascii="Times New Roman" w:hAnsi="Times New Roman"/>
      <w:sz w:val="28"/>
    </w:rPr>
  </w:style>
  <w:style w:type="paragraph" w:customStyle="1" w:styleId="afffff5">
    <w:name w:val="рисунки"/>
    <w:basedOn w:val="ab"/>
    <w:link w:val="afffff6"/>
    <w:rsid w:val="003371FE"/>
    <w:pPr>
      <w:spacing w:before="120" w:after="120"/>
      <w:jc w:val="center"/>
    </w:pPr>
    <w:rPr>
      <w:rFonts w:eastAsiaTheme="minorHAnsi" w:cstheme="minorBidi"/>
      <w:b/>
      <w:bCs/>
      <w:szCs w:val="22"/>
      <w:lang w:eastAsia="en-US"/>
    </w:rPr>
  </w:style>
  <w:style w:type="character" w:customStyle="1" w:styleId="afffff6">
    <w:name w:val="рисунки Знак"/>
    <w:basedOn w:val="ac"/>
    <w:link w:val="afffff5"/>
    <w:rsid w:val="003371FE"/>
    <w:rPr>
      <w:rFonts w:eastAsiaTheme="minorHAnsi" w:cstheme="minorBidi"/>
      <w:b/>
      <w:bCs/>
      <w:sz w:val="24"/>
      <w:szCs w:val="22"/>
      <w:lang w:eastAsia="en-US"/>
    </w:rPr>
  </w:style>
  <w:style w:type="character" w:styleId="afffff7">
    <w:name w:val="endnote reference"/>
    <w:basedOn w:val="ac"/>
    <w:uiPriority w:val="99"/>
    <w:unhideWhenUsed/>
    <w:rsid w:val="003371FE"/>
    <w:rPr>
      <w:vertAlign w:val="superscript"/>
    </w:rPr>
  </w:style>
  <w:style w:type="paragraph" w:styleId="afffff8">
    <w:name w:val="table of figures"/>
    <w:basedOn w:val="ab"/>
    <w:next w:val="ab"/>
    <w:uiPriority w:val="99"/>
    <w:unhideWhenUsed/>
    <w:rsid w:val="003371FE"/>
    <w:pPr>
      <w:ind w:left="560" w:hanging="560"/>
    </w:pPr>
    <w:rPr>
      <w:rFonts w:asciiTheme="minorHAnsi" w:eastAsiaTheme="minorHAnsi" w:hAnsiTheme="minorHAnsi" w:cstheme="minorHAnsi"/>
      <w:b/>
      <w:bCs/>
      <w:sz w:val="20"/>
      <w:szCs w:val="20"/>
      <w:lang w:eastAsia="en-US"/>
    </w:rPr>
  </w:style>
  <w:style w:type="paragraph" w:styleId="afffff9">
    <w:name w:val="Bibliography"/>
    <w:basedOn w:val="ab"/>
    <w:next w:val="ab"/>
    <w:uiPriority w:val="37"/>
    <w:unhideWhenUsed/>
    <w:rsid w:val="003371FE"/>
    <w:pPr>
      <w:spacing w:before="120" w:after="120"/>
      <w:ind w:firstLine="709"/>
      <w:jc w:val="both"/>
    </w:pPr>
    <w:rPr>
      <w:rFonts w:eastAsiaTheme="minorHAnsi" w:cstheme="minorBidi"/>
      <w:bCs/>
      <w:sz w:val="28"/>
      <w:szCs w:val="22"/>
      <w:lang w:eastAsia="en-US"/>
    </w:rPr>
  </w:style>
  <w:style w:type="character" w:styleId="afffffa">
    <w:name w:val="annotation reference"/>
    <w:basedOn w:val="ac"/>
    <w:uiPriority w:val="99"/>
    <w:unhideWhenUsed/>
    <w:rsid w:val="003371FE"/>
    <w:rPr>
      <w:sz w:val="16"/>
      <w:szCs w:val="16"/>
    </w:rPr>
  </w:style>
  <w:style w:type="paragraph" w:styleId="afffffb">
    <w:name w:val="annotation text"/>
    <w:basedOn w:val="ab"/>
    <w:link w:val="afffffc"/>
    <w:uiPriority w:val="99"/>
    <w:unhideWhenUsed/>
    <w:rsid w:val="003371FE"/>
    <w:pPr>
      <w:spacing w:before="120" w:after="120"/>
      <w:ind w:firstLine="709"/>
      <w:jc w:val="both"/>
    </w:pPr>
    <w:rPr>
      <w:rFonts w:eastAsiaTheme="minorHAnsi" w:cstheme="minorBidi"/>
      <w:bCs/>
      <w:sz w:val="20"/>
      <w:szCs w:val="20"/>
      <w:lang w:eastAsia="en-US"/>
    </w:rPr>
  </w:style>
  <w:style w:type="character" w:customStyle="1" w:styleId="afffffc">
    <w:name w:val="Текст примечания Знак"/>
    <w:basedOn w:val="ac"/>
    <w:link w:val="afffffb"/>
    <w:uiPriority w:val="99"/>
    <w:rsid w:val="003371FE"/>
    <w:rPr>
      <w:rFonts w:eastAsiaTheme="minorHAnsi" w:cstheme="minorBidi"/>
      <w:bCs/>
      <w:lang w:eastAsia="en-US"/>
    </w:rPr>
  </w:style>
  <w:style w:type="paragraph" w:styleId="afffffd">
    <w:name w:val="annotation subject"/>
    <w:basedOn w:val="afffffb"/>
    <w:next w:val="afffffb"/>
    <w:link w:val="afffffe"/>
    <w:uiPriority w:val="99"/>
    <w:unhideWhenUsed/>
    <w:rsid w:val="003371FE"/>
    <w:rPr>
      <w:b/>
    </w:rPr>
  </w:style>
  <w:style w:type="character" w:customStyle="1" w:styleId="afffffe">
    <w:name w:val="Тема примечания Знак"/>
    <w:basedOn w:val="afffffc"/>
    <w:link w:val="afffffd"/>
    <w:uiPriority w:val="99"/>
    <w:rsid w:val="003371FE"/>
    <w:rPr>
      <w:rFonts w:eastAsiaTheme="minorHAnsi" w:cstheme="minorBidi"/>
      <w:b/>
      <w:bCs/>
      <w:lang w:eastAsia="en-US"/>
    </w:rPr>
  </w:style>
  <w:style w:type="paragraph" w:customStyle="1" w:styleId="OsnTxt">
    <w:name w:val="OsnTxt"/>
    <w:rsid w:val="003371FE"/>
    <w:pPr>
      <w:spacing w:line="330" w:lineRule="exact"/>
      <w:ind w:firstLine="709"/>
      <w:jc w:val="both"/>
    </w:pPr>
    <w:rPr>
      <w:rFonts w:ascii="Arial" w:hAnsi="Arial" w:cs="Arial"/>
      <w:sz w:val="23"/>
      <w:szCs w:val="23"/>
    </w:rPr>
  </w:style>
  <w:style w:type="paragraph" w:customStyle="1" w:styleId="Style9">
    <w:name w:val="Style9"/>
    <w:basedOn w:val="ab"/>
    <w:uiPriority w:val="99"/>
    <w:rsid w:val="003371FE"/>
    <w:pPr>
      <w:widowControl w:val="0"/>
      <w:autoSpaceDE w:val="0"/>
      <w:autoSpaceDN w:val="0"/>
      <w:adjustRightInd w:val="0"/>
    </w:pPr>
    <w:rPr>
      <w:lang w:eastAsia="ru-RU"/>
    </w:rPr>
  </w:style>
  <w:style w:type="character" w:customStyle="1" w:styleId="FontStyle24">
    <w:name w:val="Font Style24"/>
    <w:basedOn w:val="ac"/>
    <w:uiPriority w:val="99"/>
    <w:rsid w:val="003371FE"/>
    <w:rPr>
      <w:rFonts w:ascii="Times New Roman" w:hAnsi="Times New Roman" w:cs="Times New Roman"/>
      <w:b/>
      <w:bCs/>
      <w:sz w:val="26"/>
      <w:szCs w:val="26"/>
    </w:rPr>
  </w:style>
  <w:style w:type="paragraph" w:styleId="HTML">
    <w:name w:val="HTML Preformatted"/>
    <w:basedOn w:val="ab"/>
    <w:link w:val="HTML0"/>
    <w:uiPriority w:val="99"/>
    <w:rsid w:val="003371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c"/>
    <w:link w:val="HTML"/>
    <w:uiPriority w:val="99"/>
    <w:rsid w:val="003371FE"/>
    <w:rPr>
      <w:rFonts w:ascii="Courier New" w:hAnsi="Courier New" w:cs="Courier New"/>
    </w:rPr>
  </w:style>
  <w:style w:type="paragraph" w:customStyle="1" w:styleId="a4">
    <w:name w:val="Номер таблицы"/>
    <w:basedOn w:val="affff4"/>
    <w:qFormat/>
    <w:rsid w:val="003371FE"/>
    <w:pPr>
      <w:numPr>
        <w:numId w:val="12"/>
      </w:numPr>
      <w:tabs>
        <w:tab w:val="num" w:pos="360"/>
      </w:tabs>
      <w:ind w:left="0" w:firstLine="0"/>
    </w:pPr>
  </w:style>
  <w:style w:type="paragraph" w:customStyle="1" w:styleId="a9">
    <w:name w:val="Номер рисунка"/>
    <w:basedOn w:val="a4"/>
    <w:qFormat/>
    <w:rsid w:val="003371FE"/>
    <w:pPr>
      <w:numPr>
        <w:numId w:val="13"/>
      </w:numPr>
      <w:tabs>
        <w:tab w:val="num" w:pos="360"/>
      </w:tabs>
      <w:ind w:left="643"/>
    </w:pPr>
    <w:rPr>
      <w:rFonts w:eastAsiaTheme="majorEastAsia" w:cstheme="majorBidi"/>
      <w:bCs/>
      <w:lang w:eastAsia="ru-RU"/>
    </w:rPr>
  </w:style>
  <w:style w:type="paragraph" w:customStyle="1" w:styleId="affffff">
    <w:name w:val="Табличный шрифт"/>
    <w:basedOn w:val="ab"/>
    <w:uiPriority w:val="99"/>
    <w:rsid w:val="003371FE"/>
    <w:pPr>
      <w:spacing w:line="360" w:lineRule="auto"/>
    </w:pPr>
    <w:rPr>
      <w:rFonts w:eastAsiaTheme="minorEastAsia" w:cstheme="minorBidi"/>
      <w:szCs w:val="22"/>
      <w:lang w:eastAsia="en-US"/>
    </w:rPr>
  </w:style>
  <w:style w:type="paragraph" w:customStyle="1" w:styleId="affffff0">
    <w:name w:val="Жирное выделение обычный"/>
    <w:basedOn w:val="ab"/>
    <w:uiPriority w:val="99"/>
    <w:rsid w:val="003371FE"/>
    <w:pPr>
      <w:spacing w:line="360" w:lineRule="auto"/>
      <w:ind w:firstLine="720"/>
      <w:jc w:val="both"/>
    </w:pPr>
    <w:rPr>
      <w:rFonts w:eastAsiaTheme="minorEastAsia" w:cstheme="minorBidi"/>
      <w:b/>
      <w:sz w:val="28"/>
      <w:szCs w:val="22"/>
      <w:lang w:eastAsia="en-US"/>
    </w:rPr>
  </w:style>
  <w:style w:type="paragraph" w:customStyle="1" w:styleId="affffff1">
    <w:name w:val="Номер таблицы или диаграммы"/>
    <w:basedOn w:val="affffff"/>
    <w:rsid w:val="003371FE"/>
    <w:pPr>
      <w:keepNext/>
      <w:spacing w:line="240" w:lineRule="auto"/>
    </w:pPr>
    <w:rPr>
      <w:rFonts w:cs="Times New Roman"/>
      <w:i/>
      <w:szCs w:val="28"/>
      <w:lang w:eastAsia="ru-RU"/>
    </w:rPr>
  </w:style>
  <w:style w:type="character" w:styleId="affffff2">
    <w:name w:val="Book Title"/>
    <w:uiPriority w:val="33"/>
    <w:qFormat/>
    <w:rsid w:val="003371FE"/>
    <w:rPr>
      <w:i/>
      <w:iCs/>
      <w:smallCaps/>
      <w:spacing w:val="5"/>
    </w:rPr>
  </w:style>
  <w:style w:type="paragraph" w:customStyle="1" w:styleId="affffff3">
    <w:name w:val="Заголовок без номера"/>
    <w:basedOn w:val="13"/>
    <w:uiPriority w:val="99"/>
    <w:rsid w:val="003371FE"/>
    <w:pPr>
      <w:keepNext w:val="0"/>
      <w:pageBreakBefore/>
      <w:tabs>
        <w:tab w:val="clear" w:pos="432"/>
      </w:tabs>
      <w:spacing w:line="360" w:lineRule="auto"/>
      <w:ind w:left="0" w:firstLine="0"/>
      <w:contextualSpacing/>
      <w:jc w:val="center"/>
    </w:pPr>
    <w:rPr>
      <w:rFonts w:eastAsiaTheme="majorEastAsia" w:cstheme="majorBidi"/>
      <w:sz w:val="40"/>
      <w:szCs w:val="28"/>
      <w:lang w:eastAsia="en-US"/>
    </w:rPr>
  </w:style>
  <w:style w:type="paragraph" w:customStyle="1" w:styleId="a3">
    <w:name w:val="Номер и название рисунка"/>
    <w:basedOn w:val="ab"/>
    <w:uiPriority w:val="99"/>
    <w:rsid w:val="003371FE"/>
    <w:pPr>
      <w:keepNext/>
      <w:numPr>
        <w:numId w:val="15"/>
      </w:numPr>
      <w:jc w:val="center"/>
    </w:pPr>
    <w:rPr>
      <w:rFonts w:eastAsiaTheme="minorEastAsia" w:cstheme="minorBidi"/>
      <w:sz w:val="28"/>
      <w:szCs w:val="22"/>
      <w:lang w:eastAsia="en-US"/>
    </w:rPr>
  </w:style>
  <w:style w:type="paragraph" w:customStyle="1" w:styleId="affffff4">
    <w:name w:val="Номер и название таблицы"/>
    <w:basedOn w:val="a3"/>
    <w:uiPriority w:val="99"/>
    <w:rsid w:val="003371FE"/>
    <w:pPr>
      <w:ind w:left="1440"/>
    </w:pPr>
  </w:style>
  <w:style w:type="paragraph" w:customStyle="1" w:styleId="a2">
    <w:name w:val="Нумерованные абзацы"/>
    <w:basedOn w:val="ab"/>
    <w:uiPriority w:val="99"/>
    <w:rsid w:val="003371FE"/>
    <w:pPr>
      <w:numPr>
        <w:numId w:val="14"/>
      </w:numPr>
      <w:spacing w:line="360" w:lineRule="auto"/>
      <w:jc w:val="both"/>
    </w:pPr>
    <w:rPr>
      <w:rFonts w:eastAsiaTheme="minorEastAsia" w:cstheme="minorBidi"/>
      <w:sz w:val="28"/>
      <w:szCs w:val="22"/>
      <w:lang w:eastAsia="en-US"/>
    </w:rPr>
  </w:style>
  <w:style w:type="paragraph" w:customStyle="1" w:styleId="affffff5">
    <w:name w:val="Черновики"/>
    <w:basedOn w:val="ab"/>
    <w:uiPriority w:val="99"/>
    <w:rsid w:val="003371FE"/>
    <w:pPr>
      <w:spacing w:line="360" w:lineRule="auto"/>
      <w:ind w:firstLine="720"/>
      <w:jc w:val="both"/>
    </w:pPr>
    <w:rPr>
      <w:rFonts w:asciiTheme="minorHAnsi" w:eastAsiaTheme="minorEastAsia" w:hAnsiTheme="minorHAnsi" w:cstheme="minorBidi"/>
      <w:sz w:val="20"/>
      <w:szCs w:val="22"/>
      <w:lang w:eastAsia="en-US"/>
    </w:rPr>
  </w:style>
  <w:style w:type="paragraph" w:customStyle="1" w:styleId="affffff6">
    <w:name w:val="таблица"/>
    <w:autoRedefine/>
    <w:rsid w:val="003371FE"/>
    <w:rPr>
      <w:rFonts w:eastAsiaTheme="minorEastAsia"/>
    </w:rPr>
  </w:style>
  <w:style w:type="table" w:customStyle="1" w:styleId="2-">
    <w:name w:val="Стиль2-таблица"/>
    <w:basedOn w:val="ad"/>
    <w:uiPriority w:val="99"/>
    <w:rsid w:val="003371FE"/>
    <w:rPr>
      <w:rFonts w:eastAsiaTheme="minorHAnsi"/>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тиль2"/>
    <w:basedOn w:val="ad"/>
    <w:uiPriority w:val="99"/>
    <w:rsid w:val="003371FE"/>
    <w:rPr>
      <w:rFonts w:eastAsiaTheme="minorHAnsi" w:cstheme="minorBidi"/>
      <w:sz w:val="28"/>
      <w:szCs w:val="22"/>
      <w:lang w:eastAsia="en-US"/>
    </w:rPr>
    <w:tblPr>
      <w:tblInd w:w="0" w:type="dxa"/>
      <w:tblCellMar>
        <w:top w:w="0" w:type="dxa"/>
        <w:left w:w="108" w:type="dxa"/>
        <w:bottom w:w="0" w:type="dxa"/>
        <w:right w:w="108" w:type="dxa"/>
      </w:tblCellMar>
    </w:tblPr>
  </w:style>
  <w:style w:type="paragraph" w:customStyle="1" w:styleId="affffff7">
    <w:name w:val="Рис название"/>
    <w:basedOn w:val="ab"/>
    <w:link w:val="affffff8"/>
    <w:rsid w:val="003371FE"/>
    <w:pPr>
      <w:keepNext/>
      <w:spacing w:before="120"/>
      <w:ind w:firstLine="709"/>
      <w:jc w:val="both"/>
    </w:pPr>
    <w:rPr>
      <w:rFonts w:eastAsia="Calibri"/>
      <w:b/>
      <w:szCs w:val="20"/>
      <w:lang w:val="kk-KZ" w:eastAsia="ru-RU"/>
    </w:rPr>
  </w:style>
  <w:style w:type="character" w:customStyle="1" w:styleId="affffff8">
    <w:name w:val="Рис название Знак"/>
    <w:basedOn w:val="ac"/>
    <w:link w:val="affffff7"/>
    <w:rsid w:val="003371FE"/>
    <w:rPr>
      <w:rFonts w:eastAsia="Calibri"/>
      <w:b/>
      <w:sz w:val="24"/>
      <w:lang w:val="kk-KZ"/>
    </w:rPr>
  </w:style>
  <w:style w:type="table" w:customStyle="1" w:styleId="affffff9">
    <w:name w:val="Стиль таблицы"/>
    <w:basedOn w:val="ad"/>
    <w:uiPriority w:val="99"/>
    <w:qFormat/>
    <w:rsid w:val="003371FE"/>
    <w:pPr>
      <w:jc w:val="center"/>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xl36">
    <w:name w:val="xl36"/>
    <w:basedOn w:val="ab"/>
    <w:rsid w:val="003371FE"/>
    <w:pPr>
      <w:spacing w:before="100" w:beforeAutospacing="1" w:after="100" w:afterAutospacing="1"/>
      <w:ind w:firstLine="709"/>
      <w:jc w:val="center"/>
    </w:pPr>
    <w:rPr>
      <w:rFonts w:eastAsiaTheme="minorEastAsia" w:cstheme="minorBidi"/>
      <w:b/>
      <w:bCs/>
      <w:sz w:val="28"/>
      <w:szCs w:val="28"/>
      <w:lang w:eastAsia="en-US"/>
    </w:rPr>
  </w:style>
  <w:style w:type="paragraph" w:customStyle="1" w:styleId="3">
    <w:name w:val="Стиль3"/>
    <w:basedOn w:val="3f2"/>
    <w:rsid w:val="003371FE"/>
    <w:pPr>
      <w:numPr>
        <w:numId w:val="16"/>
      </w:numPr>
      <w:spacing w:line="240" w:lineRule="auto"/>
      <w:ind w:left="1080"/>
      <w:outlineLvl w:val="1"/>
    </w:pPr>
  </w:style>
  <w:style w:type="paragraph" w:customStyle="1" w:styleId="affffffa">
    <w:name w:val="Отчет"/>
    <w:basedOn w:val="ab"/>
    <w:uiPriority w:val="99"/>
    <w:semiHidden/>
    <w:qFormat/>
    <w:rsid w:val="003371FE"/>
    <w:pPr>
      <w:spacing w:line="360" w:lineRule="auto"/>
      <w:ind w:firstLine="720"/>
      <w:jc w:val="both"/>
    </w:pPr>
    <w:rPr>
      <w:rFonts w:eastAsiaTheme="minorEastAsia" w:cstheme="minorBidi"/>
      <w:sz w:val="28"/>
      <w:szCs w:val="22"/>
      <w:lang w:eastAsia="en-US"/>
    </w:rPr>
  </w:style>
  <w:style w:type="character" w:customStyle="1" w:styleId="affffffb">
    <w:name w:val="Отчет Содержание Знак"/>
    <w:basedOn w:val="ac"/>
    <w:link w:val="affffffc"/>
    <w:semiHidden/>
    <w:locked/>
    <w:rsid w:val="003371FE"/>
    <w:rPr>
      <w:rFonts w:eastAsiaTheme="minorEastAsia"/>
      <w:b/>
      <w:bCs/>
    </w:rPr>
  </w:style>
  <w:style w:type="paragraph" w:customStyle="1" w:styleId="affffffc">
    <w:name w:val="Отчет Содержание"/>
    <w:basedOn w:val="ab"/>
    <w:link w:val="affffffb"/>
    <w:semiHidden/>
    <w:qFormat/>
    <w:rsid w:val="003371FE"/>
    <w:pPr>
      <w:spacing w:before="240" w:after="120" w:line="360" w:lineRule="auto"/>
      <w:ind w:firstLine="720"/>
      <w:jc w:val="center"/>
      <w:outlineLvl w:val="2"/>
    </w:pPr>
    <w:rPr>
      <w:rFonts w:eastAsiaTheme="minorEastAsia"/>
      <w:b/>
      <w:bCs/>
      <w:sz w:val="20"/>
      <w:szCs w:val="20"/>
      <w:lang w:eastAsia="ru-RU"/>
    </w:rPr>
  </w:style>
  <w:style w:type="paragraph" w:customStyle="1" w:styleId="affffffd">
    <w:name w:val="итоги таблицы"/>
    <w:basedOn w:val="ab"/>
    <w:uiPriority w:val="99"/>
    <w:semiHidden/>
    <w:qFormat/>
    <w:rsid w:val="003371FE"/>
    <w:pPr>
      <w:spacing w:line="360" w:lineRule="auto"/>
      <w:ind w:firstLine="720"/>
      <w:jc w:val="center"/>
    </w:pPr>
    <w:rPr>
      <w:rFonts w:eastAsiaTheme="minorEastAsia" w:cstheme="minorBidi"/>
      <w:i/>
      <w:sz w:val="20"/>
      <w:szCs w:val="20"/>
      <w:lang w:eastAsia="en-US"/>
    </w:rPr>
  </w:style>
  <w:style w:type="paragraph" w:customStyle="1" w:styleId="affffffe">
    <w:name w:val="заголовок таблицы или диаграммы"/>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b/>
      <w:sz w:val="28"/>
      <w:szCs w:val="20"/>
      <w:lang w:eastAsia="ru-RU"/>
    </w:rPr>
  </w:style>
  <w:style w:type="paragraph" w:customStyle="1" w:styleId="afffffff">
    <w:name w:val="источник"/>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i/>
      <w:sz w:val="28"/>
      <w:szCs w:val="28"/>
      <w:lang w:eastAsia="ru-RU"/>
    </w:rPr>
  </w:style>
  <w:style w:type="character" w:customStyle="1" w:styleId="FontStyle50">
    <w:name w:val="Font Style50"/>
    <w:basedOn w:val="ac"/>
    <w:rsid w:val="003371FE"/>
    <w:rPr>
      <w:rFonts w:ascii="Times New Roman" w:hAnsi="Times New Roman" w:cs="Times New Roman" w:hint="default"/>
      <w:b/>
      <w:bCs/>
      <w:sz w:val="22"/>
      <w:szCs w:val="22"/>
    </w:rPr>
  </w:style>
  <w:style w:type="table" w:customStyle="1" w:styleId="afffffff0">
    <w:name w:val="Отчет таблица"/>
    <w:basedOn w:val="ad"/>
    <w:uiPriority w:val="99"/>
    <w:rsid w:val="003371FE"/>
    <w:pPr>
      <w:jc w:val="right"/>
    </w:pPr>
    <w:rPr>
      <w:rFonts w:eastAsiaTheme="minorHAnsi" w:cstheme="minorBidi"/>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both"/>
    </w:tcPr>
    <w:tblStylePr w:type="firstRow">
      <w:rPr>
        <w:rFonts w:ascii="Times New Roman" w:hAnsi="Times New Roman" w:cs="Times New Roman" w:hint="default"/>
        <w:b/>
        <w:i w:val="0"/>
        <w:iCs/>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b w:val="0"/>
        <w:i/>
        <w:color w:val="auto"/>
        <w:sz w:val="20"/>
        <w:szCs w:val="20"/>
      </w:rPr>
      <w:tblPr/>
      <w:tcPr>
        <w:tcBorders>
          <w:top w:val="nil"/>
          <w:left w:val="nil"/>
          <w:bottom w:val="nil"/>
          <w:right w:val="nil"/>
          <w:insideH w:val="nil"/>
          <w:insideV w:val="nil"/>
          <w:tl2br w:val="nil"/>
          <w:tr2bl w:val="nil"/>
        </w:tcBorders>
      </w:tcPr>
    </w:tblStylePr>
    <w:tblStylePr w:type="la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neCell">
      <w:rPr>
        <w:b/>
        <w:bCs/>
        <w:i w:val="0"/>
        <w:iCs w:val="0"/>
      </w:rPr>
    </w:tblStylePr>
    <w:tblStylePr w:type="swCell">
      <w:rPr>
        <w:b/>
        <w:bCs/>
      </w:rPr>
    </w:tblStylePr>
  </w:style>
  <w:style w:type="table" w:customStyle="1" w:styleId="1f6">
    <w:name w:val="Стиль1="/>
    <w:basedOn w:val="ad"/>
    <w:uiPriority w:val="99"/>
    <w:rsid w:val="003371FE"/>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47">
    <w:name w:val="Стиль4"/>
    <w:basedOn w:val="ad"/>
    <w:uiPriority w:val="99"/>
    <w:rsid w:val="003371FE"/>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ascii="Times New Roman" w:hAnsi="Times New Roman" w:cs="Times New Roman" w:hint="default"/>
        <w:b/>
        <w:sz w:val="28"/>
        <w:szCs w:val="28"/>
      </w:rPr>
    </w:tblStylePr>
    <w:tblStylePr w:type="lastRow">
      <w:rPr>
        <w:rFonts w:ascii="Times New Roman" w:hAnsi="Times New Roman" w:cs="Times New Roman" w:hint="default"/>
        <w:i/>
        <w:sz w:val="20"/>
        <w:szCs w:val="20"/>
      </w:rPr>
    </w:tblStylePr>
  </w:style>
  <w:style w:type="table" w:customStyle="1" w:styleId="-">
    <w:name w:val="Стиль-сетка"/>
    <w:basedOn w:val="aff2"/>
    <w:uiPriority w:val="99"/>
    <w:rsid w:val="003371FE"/>
    <w:rPr>
      <w:rFonts w:eastAsiaTheme="minorHAnsi"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afffffff1">
    <w:name w:val="строка итогов"/>
    <w:basedOn w:val="ad"/>
    <w:uiPriority w:val="99"/>
    <w:rsid w:val="003371FE"/>
    <w:pPr>
      <w:jc w:val="center"/>
    </w:pPr>
    <w:rPr>
      <w:rFonts w:eastAsiaTheme="minorHAnsi"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0">
    <w:name w:val="Таблица-нов"/>
    <w:basedOn w:val="ad"/>
    <w:uiPriority w:val="99"/>
    <w:rsid w:val="003371FE"/>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
    <w:name w:val="7.х"/>
    <w:basedOn w:val="5"/>
    <w:rsid w:val="003371FE"/>
    <w:pPr>
      <w:numPr>
        <w:numId w:val="17"/>
      </w:numPr>
      <w:ind w:left="4309"/>
    </w:pPr>
  </w:style>
  <w:style w:type="paragraph" w:customStyle="1" w:styleId="Style8">
    <w:name w:val="Style8"/>
    <w:basedOn w:val="ab"/>
    <w:uiPriority w:val="99"/>
    <w:rsid w:val="003371FE"/>
    <w:pPr>
      <w:widowControl w:val="0"/>
      <w:autoSpaceDE w:val="0"/>
      <w:autoSpaceDN w:val="0"/>
      <w:adjustRightInd w:val="0"/>
    </w:pPr>
    <w:rPr>
      <w:lang w:eastAsia="ru-RU"/>
    </w:rPr>
  </w:style>
  <w:style w:type="character" w:customStyle="1" w:styleId="FontStyle23">
    <w:name w:val="Font Style23"/>
    <w:basedOn w:val="ac"/>
    <w:rsid w:val="003371FE"/>
    <w:rPr>
      <w:rFonts w:ascii="Times New Roman" w:hAnsi="Times New Roman" w:cs="Times New Roman"/>
      <w:sz w:val="26"/>
      <w:szCs w:val="26"/>
    </w:rPr>
  </w:style>
  <w:style w:type="paragraph" w:customStyle="1" w:styleId="48">
    <w:name w:val="Заголовок 4 ур"/>
    <w:basedOn w:val="ab"/>
    <w:rsid w:val="003371FE"/>
    <w:pPr>
      <w:spacing w:before="240"/>
      <w:ind w:firstLine="709"/>
      <w:jc w:val="both"/>
      <w:outlineLvl w:val="3"/>
    </w:pPr>
    <w:rPr>
      <w:rFonts w:eastAsiaTheme="majorEastAsia" w:cstheme="majorBidi"/>
      <w:i/>
      <w:sz w:val="28"/>
      <w:szCs w:val="28"/>
      <w:lang w:eastAsia="en-US"/>
    </w:rPr>
  </w:style>
  <w:style w:type="numbering" w:customStyle="1" w:styleId="1f7">
    <w:name w:val="Нет списка1"/>
    <w:next w:val="ae"/>
    <w:uiPriority w:val="99"/>
    <w:semiHidden/>
    <w:unhideWhenUsed/>
    <w:rsid w:val="003371FE"/>
  </w:style>
  <w:style w:type="character" w:customStyle="1" w:styleId="BodyText2">
    <w:name w:val="Body Text 2 Знак"/>
    <w:basedOn w:val="ac"/>
    <w:link w:val="220"/>
    <w:locked/>
    <w:rsid w:val="003371FE"/>
    <w:rPr>
      <w:sz w:val="28"/>
    </w:rPr>
  </w:style>
  <w:style w:type="paragraph" w:customStyle="1" w:styleId="afffffff2">
    <w:name w:val="Стиль Курача"/>
    <w:basedOn w:val="ab"/>
    <w:uiPriority w:val="99"/>
    <w:rsid w:val="003371FE"/>
    <w:pPr>
      <w:widowControl w:val="0"/>
      <w:overflowPunct w:val="0"/>
      <w:autoSpaceDE w:val="0"/>
      <w:autoSpaceDN w:val="0"/>
      <w:adjustRightInd w:val="0"/>
      <w:ind w:firstLine="720"/>
      <w:jc w:val="both"/>
    </w:pPr>
    <w:rPr>
      <w:sz w:val="28"/>
      <w:szCs w:val="20"/>
      <w:lang w:eastAsia="ru-RU"/>
    </w:rPr>
  </w:style>
  <w:style w:type="paragraph" w:customStyle="1" w:styleId="afffffff3">
    <w:name w:val="Мой"/>
    <w:basedOn w:val="ab"/>
    <w:rsid w:val="00EE631E"/>
    <w:pPr>
      <w:ind w:firstLine="720"/>
    </w:pPr>
    <w:rPr>
      <w:sz w:val="28"/>
      <w:szCs w:val="20"/>
      <w:lang w:eastAsia="ru-RU"/>
    </w:rPr>
  </w:style>
  <w:style w:type="paragraph" w:customStyle="1" w:styleId="1f8">
    <w:name w:val="1 Знак"/>
    <w:basedOn w:val="ab"/>
    <w:autoRedefine/>
    <w:rsid w:val="00EE631E"/>
    <w:pPr>
      <w:spacing w:after="160" w:line="240" w:lineRule="exact"/>
    </w:pPr>
    <w:rPr>
      <w:rFonts w:eastAsia="SimSun"/>
      <w:b/>
      <w:sz w:val="28"/>
      <w:lang w:val="en-US" w:eastAsia="en-US"/>
    </w:rPr>
  </w:style>
  <w:style w:type="paragraph" w:customStyle="1" w:styleId="1f9">
    <w:name w:val="1 Знак Знак Знак Знак Знак Знак Знак Знак Знак Знак"/>
    <w:basedOn w:val="ab"/>
    <w:autoRedefine/>
    <w:rsid w:val="00EE631E"/>
    <w:pPr>
      <w:spacing w:after="160" w:line="240" w:lineRule="exact"/>
    </w:pPr>
    <w:rPr>
      <w:rFonts w:eastAsia="SimSun"/>
      <w:b/>
      <w:sz w:val="28"/>
      <w:lang w:val="en-US" w:eastAsia="en-US"/>
    </w:rPr>
  </w:style>
  <w:style w:type="character" w:customStyle="1" w:styleId="213">
    <w:name w:val="Знак2 Знак Знак Знак Знак1"/>
    <w:aliases w:val="Знак2 Знак,Знак2 Знак Знак Знак Знак Знак, Знак2 Знак Знак Знак Знак Знак Знак, Знак2 Знак Знак Знак Знак Знак Знак1, Знак2 Знак Знак Знак1, Знак2 Знак Знак1, Знак2 Знак1, Знак2 Знак Знак Знак Знак Знак Знак Знак"/>
    <w:basedOn w:val="ac"/>
    <w:locked/>
    <w:rsid w:val="00EE631E"/>
    <w:rPr>
      <w:color w:val="000000"/>
      <w:sz w:val="24"/>
      <w:szCs w:val="24"/>
      <w:lang w:val="ru-RU" w:eastAsia="ru-RU" w:bidi="ar-SA"/>
    </w:rPr>
  </w:style>
  <w:style w:type="character" w:customStyle="1" w:styleId="1fa">
    <w:name w:val="Текст выноски Знак1"/>
    <w:basedOn w:val="ac"/>
    <w:uiPriority w:val="99"/>
    <w:semiHidden/>
    <w:rsid w:val="00EE631E"/>
    <w:rPr>
      <w:rFonts w:ascii="Tahoma" w:hAnsi="Tahoma" w:cs="Tahoma"/>
      <w:sz w:val="16"/>
      <w:szCs w:val="16"/>
    </w:rPr>
  </w:style>
  <w:style w:type="paragraph" w:customStyle="1" w:styleId="afffffff4">
    <w:name w:val="Знак Знак Знак Знак Знак Знак Знак Знак Знак"/>
    <w:basedOn w:val="ab"/>
    <w:autoRedefine/>
    <w:rsid w:val="00EE631E"/>
    <w:pPr>
      <w:spacing w:after="160" w:line="240" w:lineRule="exact"/>
    </w:pPr>
    <w:rPr>
      <w:rFonts w:eastAsia="SimSun"/>
      <w:b/>
      <w:sz w:val="28"/>
      <w:lang w:val="en-US" w:eastAsia="en-US"/>
    </w:rPr>
  </w:style>
  <w:style w:type="paragraph" w:customStyle="1" w:styleId="111">
    <w:name w:val="Знак Знак1 Знак Знак Знак1 Знак Знак Знак Знак Знак Знак Знак"/>
    <w:basedOn w:val="ab"/>
    <w:autoRedefine/>
    <w:rsid w:val="00EE631E"/>
    <w:pPr>
      <w:spacing w:after="160" w:line="240" w:lineRule="exact"/>
    </w:pPr>
    <w:rPr>
      <w:rFonts w:eastAsia="SimSun"/>
      <w:b/>
      <w:color w:val="000000"/>
      <w:sz w:val="28"/>
      <w:lang w:val="en-US" w:eastAsia="en-US"/>
    </w:rPr>
  </w:style>
  <w:style w:type="paragraph" w:customStyle="1" w:styleId="afffffff5">
    <w:name w:val="Знак Знак Знак"/>
    <w:basedOn w:val="ab"/>
    <w:autoRedefine/>
    <w:rsid w:val="00EE631E"/>
    <w:pPr>
      <w:spacing w:after="160" w:line="240" w:lineRule="exact"/>
    </w:pPr>
    <w:rPr>
      <w:rFonts w:eastAsia="SimSun"/>
      <w:b/>
      <w:sz w:val="28"/>
      <w:lang w:val="en-US" w:eastAsia="en-US"/>
    </w:rPr>
  </w:style>
  <w:style w:type="paragraph" w:customStyle="1" w:styleId="BlockQuotation">
    <w:name w:val="Block Quotation"/>
    <w:basedOn w:val="ab"/>
    <w:rsid w:val="00EE631E"/>
    <w:pPr>
      <w:widowControl w:val="0"/>
      <w:ind w:left="284" w:right="-766" w:firstLine="425"/>
      <w:jc w:val="both"/>
    </w:pPr>
    <w:rPr>
      <w:lang w:eastAsia="ru-RU"/>
    </w:rPr>
  </w:style>
  <w:style w:type="paragraph" w:customStyle="1" w:styleId="Style28">
    <w:name w:val="Style28"/>
    <w:basedOn w:val="ab"/>
    <w:rsid w:val="00EE631E"/>
    <w:pPr>
      <w:widowControl w:val="0"/>
      <w:autoSpaceDE w:val="0"/>
      <w:autoSpaceDN w:val="0"/>
      <w:adjustRightInd w:val="0"/>
      <w:spacing w:line="324" w:lineRule="exact"/>
      <w:jc w:val="center"/>
    </w:pPr>
    <w:rPr>
      <w:lang w:eastAsia="ru-RU"/>
    </w:rPr>
  </w:style>
  <w:style w:type="paragraph" w:customStyle="1" w:styleId="Style46">
    <w:name w:val="Style46"/>
    <w:basedOn w:val="ab"/>
    <w:rsid w:val="00EE631E"/>
    <w:pPr>
      <w:widowControl w:val="0"/>
      <w:autoSpaceDE w:val="0"/>
      <w:autoSpaceDN w:val="0"/>
      <w:adjustRightInd w:val="0"/>
      <w:spacing w:line="324" w:lineRule="exact"/>
      <w:jc w:val="both"/>
    </w:pPr>
    <w:rPr>
      <w:lang w:eastAsia="ru-RU"/>
    </w:rPr>
  </w:style>
  <w:style w:type="paragraph" w:customStyle="1" w:styleId="Style50">
    <w:name w:val="Style50"/>
    <w:basedOn w:val="ab"/>
    <w:rsid w:val="00EE631E"/>
    <w:pPr>
      <w:widowControl w:val="0"/>
      <w:autoSpaceDE w:val="0"/>
      <w:autoSpaceDN w:val="0"/>
      <w:adjustRightInd w:val="0"/>
    </w:pPr>
    <w:rPr>
      <w:lang w:eastAsia="ru-RU"/>
    </w:rPr>
  </w:style>
  <w:style w:type="character" w:customStyle="1" w:styleId="FontStyle218">
    <w:name w:val="Font Style218"/>
    <w:basedOn w:val="ac"/>
    <w:rsid w:val="00EE631E"/>
    <w:rPr>
      <w:rFonts w:ascii="Times New Roman" w:hAnsi="Times New Roman" w:cs="Times New Roman"/>
      <w:sz w:val="26"/>
      <w:szCs w:val="26"/>
    </w:rPr>
  </w:style>
  <w:style w:type="paragraph" w:customStyle="1" w:styleId="Style24">
    <w:name w:val="Style24"/>
    <w:basedOn w:val="ab"/>
    <w:rsid w:val="00EE631E"/>
    <w:pPr>
      <w:widowControl w:val="0"/>
      <w:autoSpaceDE w:val="0"/>
      <w:autoSpaceDN w:val="0"/>
      <w:adjustRightInd w:val="0"/>
      <w:spacing w:line="389" w:lineRule="exact"/>
      <w:ind w:firstLine="698"/>
      <w:jc w:val="both"/>
    </w:pPr>
    <w:rPr>
      <w:lang w:eastAsia="ru-RU"/>
    </w:rPr>
  </w:style>
  <w:style w:type="paragraph" w:customStyle="1" w:styleId="Style15">
    <w:name w:val="Style15"/>
    <w:basedOn w:val="ab"/>
    <w:rsid w:val="00EE631E"/>
    <w:pPr>
      <w:widowControl w:val="0"/>
      <w:autoSpaceDE w:val="0"/>
      <w:autoSpaceDN w:val="0"/>
      <w:adjustRightInd w:val="0"/>
    </w:pPr>
    <w:rPr>
      <w:lang w:eastAsia="ru-RU"/>
    </w:rPr>
  </w:style>
  <w:style w:type="character" w:customStyle="1" w:styleId="FontStyle328">
    <w:name w:val="Font Style328"/>
    <w:basedOn w:val="ac"/>
    <w:rsid w:val="00EE631E"/>
    <w:rPr>
      <w:rFonts w:ascii="Times New Roman" w:hAnsi="Times New Roman" w:cs="Times New Roman"/>
      <w:sz w:val="26"/>
      <w:szCs w:val="26"/>
    </w:rPr>
  </w:style>
  <w:style w:type="paragraph" w:customStyle="1" w:styleId="Style99">
    <w:name w:val="Style99"/>
    <w:basedOn w:val="ab"/>
    <w:rsid w:val="00EE631E"/>
    <w:pPr>
      <w:widowControl w:val="0"/>
      <w:autoSpaceDE w:val="0"/>
      <w:autoSpaceDN w:val="0"/>
      <w:adjustRightInd w:val="0"/>
      <w:spacing w:line="324" w:lineRule="exact"/>
      <w:jc w:val="center"/>
    </w:pPr>
    <w:rPr>
      <w:lang w:eastAsia="ru-RU"/>
    </w:rPr>
  </w:style>
  <w:style w:type="paragraph" w:customStyle="1" w:styleId="Style1">
    <w:name w:val="Style1"/>
    <w:basedOn w:val="ab"/>
    <w:rsid w:val="00EE631E"/>
    <w:pPr>
      <w:widowControl w:val="0"/>
      <w:autoSpaceDE w:val="0"/>
      <w:autoSpaceDN w:val="0"/>
      <w:adjustRightInd w:val="0"/>
      <w:spacing w:line="324" w:lineRule="exact"/>
      <w:jc w:val="center"/>
    </w:pPr>
    <w:rPr>
      <w:lang w:eastAsia="ru-RU"/>
    </w:rPr>
  </w:style>
  <w:style w:type="paragraph" w:customStyle="1" w:styleId="Style91">
    <w:name w:val="Style91"/>
    <w:basedOn w:val="ab"/>
    <w:rsid w:val="00EE631E"/>
    <w:pPr>
      <w:widowControl w:val="0"/>
      <w:autoSpaceDE w:val="0"/>
      <w:autoSpaceDN w:val="0"/>
      <w:adjustRightInd w:val="0"/>
      <w:spacing w:line="324" w:lineRule="exact"/>
    </w:pPr>
    <w:rPr>
      <w:lang w:eastAsia="ru-RU"/>
    </w:rPr>
  </w:style>
  <w:style w:type="paragraph" w:customStyle="1" w:styleId="Style38">
    <w:name w:val="Style38"/>
    <w:basedOn w:val="ab"/>
    <w:rsid w:val="00EE631E"/>
    <w:pPr>
      <w:widowControl w:val="0"/>
      <w:autoSpaceDE w:val="0"/>
      <w:autoSpaceDN w:val="0"/>
      <w:adjustRightInd w:val="0"/>
      <w:spacing w:line="338" w:lineRule="exact"/>
    </w:pPr>
    <w:rPr>
      <w:lang w:eastAsia="ru-RU"/>
    </w:rPr>
  </w:style>
  <w:style w:type="paragraph" w:customStyle="1" w:styleId="Style102">
    <w:name w:val="Style102"/>
    <w:basedOn w:val="ab"/>
    <w:rsid w:val="00EE631E"/>
    <w:pPr>
      <w:widowControl w:val="0"/>
      <w:autoSpaceDE w:val="0"/>
      <w:autoSpaceDN w:val="0"/>
      <w:adjustRightInd w:val="0"/>
      <w:spacing w:line="324" w:lineRule="exact"/>
    </w:pPr>
    <w:rPr>
      <w:lang w:eastAsia="ru-RU"/>
    </w:rPr>
  </w:style>
  <w:style w:type="paragraph" w:customStyle="1" w:styleId="Style39">
    <w:name w:val="Style39"/>
    <w:basedOn w:val="ab"/>
    <w:rsid w:val="00EE631E"/>
    <w:pPr>
      <w:widowControl w:val="0"/>
      <w:autoSpaceDE w:val="0"/>
      <w:autoSpaceDN w:val="0"/>
      <w:adjustRightInd w:val="0"/>
      <w:spacing w:line="487" w:lineRule="exact"/>
      <w:jc w:val="center"/>
    </w:pPr>
    <w:rPr>
      <w:lang w:eastAsia="ru-RU"/>
    </w:rPr>
  </w:style>
  <w:style w:type="paragraph" w:customStyle="1" w:styleId="Style20">
    <w:name w:val="Style20"/>
    <w:basedOn w:val="ab"/>
    <w:rsid w:val="00EE631E"/>
    <w:pPr>
      <w:widowControl w:val="0"/>
      <w:autoSpaceDE w:val="0"/>
      <w:autoSpaceDN w:val="0"/>
      <w:adjustRightInd w:val="0"/>
    </w:pPr>
    <w:rPr>
      <w:lang w:eastAsia="ru-RU"/>
    </w:rPr>
  </w:style>
  <w:style w:type="character" w:customStyle="1" w:styleId="FontStyle316">
    <w:name w:val="Font Style316"/>
    <w:basedOn w:val="ac"/>
    <w:rsid w:val="00EE631E"/>
    <w:rPr>
      <w:rFonts w:ascii="Times New Roman" w:hAnsi="Times New Roman" w:cs="Times New Roman"/>
      <w:b/>
      <w:bCs/>
      <w:sz w:val="24"/>
      <w:szCs w:val="24"/>
    </w:rPr>
  </w:style>
  <w:style w:type="paragraph" w:customStyle="1" w:styleId="Style19">
    <w:name w:val="Style19"/>
    <w:basedOn w:val="ab"/>
    <w:rsid w:val="00EE631E"/>
    <w:pPr>
      <w:widowControl w:val="0"/>
      <w:autoSpaceDE w:val="0"/>
      <w:autoSpaceDN w:val="0"/>
      <w:adjustRightInd w:val="0"/>
    </w:pPr>
    <w:rPr>
      <w:lang w:eastAsia="ru-RU"/>
    </w:rPr>
  </w:style>
  <w:style w:type="paragraph" w:customStyle="1" w:styleId="Style96">
    <w:name w:val="Style96"/>
    <w:basedOn w:val="ab"/>
    <w:rsid w:val="00EE631E"/>
    <w:pPr>
      <w:widowControl w:val="0"/>
      <w:autoSpaceDE w:val="0"/>
      <w:autoSpaceDN w:val="0"/>
      <w:adjustRightInd w:val="0"/>
      <w:spacing w:line="331" w:lineRule="exact"/>
      <w:ind w:hanging="1541"/>
    </w:pPr>
    <w:rPr>
      <w:lang w:eastAsia="ru-RU"/>
    </w:rPr>
  </w:style>
  <w:style w:type="paragraph" w:customStyle="1" w:styleId="Style55">
    <w:name w:val="Style55"/>
    <w:basedOn w:val="ab"/>
    <w:rsid w:val="00EE631E"/>
    <w:pPr>
      <w:widowControl w:val="0"/>
      <w:autoSpaceDE w:val="0"/>
      <w:autoSpaceDN w:val="0"/>
      <w:adjustRightInd w:val="0"/>
      <w:spacing w:line="320" w:lineRule="exact"/>
      <w:ind w:firstLine="698"/>
      <w:jc w:val="both"/>
    </w:pPr>
    <w:rPr>
      <w:lang w:eastAsia="ru-RU"/>
    </w:rPr>
  </w:style>
  <w:style w:type="character" w:customStyle="1" w:styleId="FontStyle223">
    <w:name w:val="Font Style223"/>
    <w:basedOn w:val="ac"/>
    <w:rsid w:val="00EE631E"/>
    <w:rPr>
      <w:rFonts w:ascii="Times New Roman" w:hAnsi="Times New Roman" w:cs="Times New Roman"/>
      <w:b/>
      <w:bCs/>
      <w:sz w:val="26"/>
      <w:szCs w:val="26"/>
    </w:rPr>
  </w:style>
  <w:style w:type="paragraph" w:customStyle="1" w:styleId="Style165">
    <w:name w:val="Style165"/>
    <w:basedOn w:val="ab"/>
    <w:rsid w:val="00EE631E"/>
    <w:pPr>
      <w:widowControl w:val="0"/>
      <w:autoSpaceDE w:val="0"/>
      <w:autoSpaceDN w:val="0"/>
      <w:adjustRightInd w:val="0"/>
      <w:spacing w:line="324" w:lineRule="exact"/>
      <w:jc w:val="center"/>
    </w:pPr>
    <w:rPr>
      <w:lang w:eastAsia="ru-RU"/>
    </w:rPr>
  </w:style>
  <w:style w:type="paragraph" w:customStyle="1" w:styleId="Style101">
    <w:name w:val="Style101"/>
    <w:basedOn w:val="ab"/>
    <w:rsid w:val="00EE631E"/>
    <w:pPr>
      <w:widowControl w:val="0"/>
      <w:autoSpaceDE w:val="0"/>
      <w:autoSpaceDN w:val="0"/>
      <w:adjustRightInd w:val="0"/>
      <w:spacing w:line="490" w:lineRule="exact"/>
    </w:pPr>
    <w:rPr>
      <w:lang w:eastAsia="ru-RU"/>
    </w:rPr>
  </w:style>
  <w:style w:type="paragraph" w:customStyle="1" w:styleId="Style104">
    <w:name w:val="Style104"/>
    <w:basedOn w:val="ab"/>
    <w:rsid w:val="00EE631E"/>
    <w:pPr>
      <w:widowControl w:val="0"/>
      <w:autoSpaceDE w:val="0"/>
      <w:autoSpaceDN w:val="0"/>
      <w:adjustRightInd w:val="0"/>
      <w:spacing w:line="331" w:lineRule="exact"/>
      <w:ind w:hanging="238"/>
    </w:pPr>
    <w:rPr>
      <w:lang w:eastAsia="ru-RU"/>
    </w:rPr>
  </w:style>
  <w:style w:type="paragraph" w:customStyle="1" w:styleId="Style400">
    <w:name w:val="Style40"/>
    <w:basedOn w:val="ab"/>
    <w:rsid w:val="00EE631E"/>
    <w:pPr>
      <w:widowControl w:val="0"/>
      <w:autoSpaceDE w:val="0"/>
      <w:autoSpaceDN w:val="0"/>
      <w:adjustRightInd w:val="0"/>
      <w:spacing w:line="338" w:lineRule="exact"/>
    </w:pPr>
    <w:rPr>
      <w:lang w:eastAsia="ru-RU"/>
    </w:rPr>
  </w:style>
  <w:style w:type="paragraph" w:customStyle="1" w:styleId="Style78">
    <w:name w:val="Style78"/>
    <w:basedOn w:val="ab"/>
    <w:rsid w:val="00EE631E"/>
    <w:pPr>
      <w:widowControl w:val="0"/>
      <w:autoSpaceDE w:val="0"/>
      <w:autoSpaceDN w:val="0"/>
      <w:adjustRightInd w:val="0"/>
      <w:spacing w:line="324" w:lineRule="exact"/>
    </w:pPr>
    <w:rPr>
      <w:lang w:eastAsia="ru-RU"/>
    </w:rPr>
  </w:style>
  <w:style w:type="paragraph" w:customStyle="1" w:styleId="Style112">
    <w:name w:val="Style112"/>
    <w:basedOn w:val="ab"/>
    <w:rsid w:val="00EE631E"/>
    <w:pPr>
      <w:widowControl w:val="0"/>
      <w:autoSpaceDE w:val="0"/>
      <w:autoSpaceDN w:val="0"/>
      <w:adjustRightInd w:val="0"/>
      <w:spacing w:line="322" w:lineRule="exact"/>
      <w:ind w:hanging="295"/>
    </w:pPr>
    <w:rPr>
      <w:lang w:eastAsia="ru-RU"/>
    </w:rPr>
  </w:style>
  <w:style w:type="paragraph" w:customStyle="1" w:styleId="Style54">
    <w:name w:val="Style54"/>
    <w:basedOn w:val="ab"/>
    <w:rsid w:val="00EE631E"/>
    <w:pPr>
      <w:widowControl w:val="0"/>
      <w:autoSpaceDE w:val="0"/>
      <w:autoSpaceDN w:val="0"/>
      <w:adjustRightInd w:val="0"/>
      <w:spacing w:line="322" w:lineRule="exact"/>
      <w:jc w:val="both"/>
    </w:pPr>
    <w:rPr>
      <w:lang w:eastAsia="ru-RU"/>
    </w:rPr>
  </w:style>
  <w:style w:type="paragraph" w:customStyle="1" w:styleId="Style34">
    <w:name w:val="Style34"/>
    <w:basedOn w:val="ab"/>
    <w:rsid w:val="00EE631E"/>
    <w:pPr>
      <w:widowControl w:val="0"/>
      <w:autoSpaceDE w:val="0"/>
      <w:autoSpaceDN w:val="0"/>
      <w:adjustRightInd w:val="0"/>
    </w:pPr>
    <w:rPr>
      <w:lang w:eastAsia="ru-RU"/>
    </w:rPr>
  </w:style>
  <w:style w:type="paragraph" w:customStyle="1" w:styleId="Style41">
    <w:name w:val="Style41"/>
    <w:basedOn w:val="ab"/>
    <w:rsid w:val="00EE631E"/>
    <w:pPr>
      <w:widowControl w:val="0"/>
      <w:autoSpaceDE w:val="0"/>
      <w:autoSpaceDN w:val="0"/>
      <w:adjustRightInd w:val="0"/>
      <w:spacing w:line="324" w:lineRule="exact"/>
      <w:ind w:hanging="151"/>
    </w:pPr>
    <w:rPr>
      <w:lang w:eastAsia="ru-RU"/>
    </w:rPr>
  </w:style>
  <w:style w:type="paragraph" w:customStyle="1" w:styleId="Style58">
    <w:name w:val="Style58"/>
    <w:basedOn w:val="ab"/>
    <w:rsid w:val="00EE631E"/>
    <w:pPr>
      <w:widowControl w:val="0"/>
      <w:autoSpaceDE w:val="0"/>
      <w:autoSpaceDN w:val="0"/>
      <w:adjustRightInd w:val="0"/>
      <w:spacing w:line="281" w:lineRule="exact"/>
    </w:pPr>
    <w:rPr>
      <w:lang w:eastAsia="ru-RU"/>
    </w:rPr>
  </w:style>
  <w:style w:type="paragraph" w:customStyle="1" w:styleId="Style109">
    <w:name w:val="Style109"/>
    <w:basedOn w:val="ab"/>
    <w:rsid w:val="00EE631E"/>
    <w:pPr>
      <w:widowControl w:val="0"/>
      <w:autoSpaceDE w:val="0"/>
      <w:autoSpaceDN w:val="0"/>
      <w:adjustRightInd w:val="0"/>
    </w:pPr>
    <w:rPr>
      <w:lang w:eastAsia="ru-RU"/>
    </w:rPr>
  </w:style>
  <w:style w:type="paragraph" w:customStyle="1" w:styleId="Style143">
    <w:name w:val="Style143"/>
    <w:basedOn w:val="ab"/>
    <w:rsid w:val="00EE631E"/>
    <w:pPr>
      <w:widowControl w:val="0"/>
      <w:autoSpaceDE w:val="0"/>
      <w:autoSpaceDN w:val="0"/>
      <w:adjustRightInd w:val="0"/>
      <w:spacing w:line="274" w:lineRule="exact"/>
      <w:jc w:val="center"/>
    </w:pPr>
    <w:rPr>
      <w:lang w:eastAsia="ru-RU"/>
    </w:rPr>
  </w:style>
  <w:style w:type="character" w:customStyle="1" w:styleId="FontStyle292">
    <w:name w:val="Font Style292"/>
    <w:basedOn w:val="ac"/>
    <w:rsid w:val="00EE631E"/>
    <w:rPr>
      <w:rFonts w:ascii="Arial" w:hAnsi="Arial" w:cs="Arial"/>
      <w:sz w:val="22"/>
      <w:szCs w:val="22"/>
    </w:rPr>
  </w:style>
  <w:style w:type="character" w:customStyle="1" w:styleId="FontStyle294">
    <w:name w:val="Font Style294"/>
    <w:basedOn w:val="ac"/>
    <w:rsid w:val="00EE631E"/>
    <w:rPr>
      <w:rFonts w:ascii="Times New Roman" w:hAnsi="Times New Roman" w:cs="Times New Roman"/>
      <w:b/>
      <w:bCs/>
      <w:sz w:val="24"/>
      <w:szCs w:val="24"/>
    </w:rPr>
  </w:style>
  <w:style w:type="paragraph" w:customStyle="1" w:styleId="Style108">
    <w:name w:val="Style108"/>
    <w:basedOn w:val="ab"/>
    <w:rsid w:val="00EE631E"/>
    <w:pPr>
      <w:widowControl w:val="0"/>
      <w:autoSpaceDE w:val="0"/>
      <w:autoSpaceDN w:val="0"/>
      <w:adjustRightInd w:val="0"/>
      <w:spacing w:line="324" w:lineRule="exact"/>
      <w:ind w:hanging="1678"/>
    </w:pPr>
    <w:rPr>
      <w:lang w:eastAsia="ru-RU"/>
    </w:rPr>
  </w:style>
  <w:style w:type="paragraph" w:customStyle="1" w:styleId="Style33">
    <w:name w:val="Style33"/>
    <w:basedOn w:val="ab"/>
    <w:rsid w:val="00EE631E"/>
    <w:pPr>
      <w:widowControl w:val="0"/>
      <w:autoSpaceDE w:val="0"/>
      <w:autoSpaceDN w:val="0"/>
      <w:adjustRightInd w:val="0"/>
      <w:spacing w:line="320" w:lineRule="exact"/>
      <w:ind w:firstLine="562"/>
      <w:jc w:val="both"/>
    </w:pPr>
    <w:rPr>
      <w:lang w:eastAsia="ru-RU"/>
    </w:rPr>
  </w:style>
  <w:style w:type="paragraph" w:customStyle="1" w:styleId="Style214">
    <w:name w:val="Style214"/>
    <w:basedOn w:val="ab"/>
    <w:rsid w:val="00EE631E"/>
    <w:pPr>
      <w:widowControl w:val="0"/>
      <w:autoSpaceDE w:val="0"/>
      <w:autoSpaceDN w:val="0"/>
      <w:adjustRightInd w:val="0"/>
      <w:spacing w:line="324" w:lineRule="exact"/>
    </w:pPr>
    <w:rPr>
      <w:lang w:eastAsia="ru-RU"/>
    </w:rPr>
  </w:style>
  <w:style w:type="paragraph" w:customStyle="1" w:styleId="Style23">
    <w:name w:val="Style23"/>
    <w:basedOn w:val="ab"/>
    <w:rsid w:val="00EE631E"/>
    <w:pPr>
      <w:widowControl w:val="0"/>
      <w:autoSpaceDE w:val="0"/>
      <w:autoSpaceDN w:val="0"/>
      <w:adjustRightInd w:val="0"/>
      <w:spacing w:line="281" w:lineRule="exact"/>
      <w:ind w:hanging="511"/>
    </w:pPr>
    <w:rPr>
      <w:lang w:eastAsia="ru-RU"/>
    </w:rPr>
  </w:style>
  <w:style w:type="paragraph" w:customStyle="1" w:styleId="Style168">
    <w:name w:val="Style168"/>
    <w:basedOn w:val="ab"/>
    <w:rsid w:val="00EE631E"/>
    <w:pPr>
      <w:widowControl w:val="0"/>
      <w:autoSpaceDE w:val="0"/>
      <w:autoSpaceDN w:val="0"/>
      <w:adjustRightInd w:val="0"/>
    </w:pPr>
    <w:rPr>
      <w:lang w:eastAsia="ru-RU"/>
    </w:rPr>
  </w:style>
  <w:style w:type="character" w:customStyle="1" w:styleId="FontStyle315">
    <w:name w:val="Font Style315"/>
    <w:basedOn w:val="ac"/>
    <w:rsid w:val="00EE631E"/>
    <w:rPr>
      <w:rFonts w:ascii="Times New Roman" w:hAnsi="Times New Roman" w:cs="Times New Roman"/>
      <w:sz w:val="72"/>
      <w:szCs w:val="72"/>
    </w:rPr>
  </w:style>
  <w:style w:type="paragraph" w:customStyle="1" w:styleId="Style97">
    <w:name w:val="Style97"/>
    <w:basedOn w:val="ab"/>
    <w:rsid w:val="00EE631E"/>
    <w:pPr>
      <w:widowControl w:val="0"/>
      <w:autoSpaceDE w:val="0"/>
      <w:autoSpaceDN w:val="0"/>
      <w:adjustRightInd w:val="0"/>
      <w:spacing w:line="324" w:lineRule="exact"/>
      <w:ind w:hanging="1548"/>
    </w:pPr>
    <w:rPr>
      <w:lang w:eastAsia="ru-RU"/>
    </w:rPr>
  </w:style>
  <w:style w:type="paragraph" w:customStyle="1" w:styleId="CharChar">
    <w:name w:val="Знак Знак Знак Знак Знак Знак Знак Знак Знак Char Char"/>
    <w:basedOn w:val="ab"/>
    <w:autoRedefine/>
    <w:rsid w:val="00EE631E"/>
    <w:pPr>
      <w:spacing w:after="160" w:line="240" w:lineRule="exact"/>
    </w:pPr>
    <w:rPr>
      <w:rFonts w:eastAsia="SimSun"/>
      <w:b/>
      <w:sz w:val="28"/>
      <w:lang w:val="en-US" w:eastAsia="en-US"/>
    </w:rPr>
  </w:style>
  <w:style w:type="character" w:styleId="afffffff6">
    <w:name w:val="line number"/>
    <w:basedOn w:val="ac"/>
    <w:uiPriority w:val="99"/>
    <w:unhideWhenUsed/>
    <w:rsid w:val="00EE631E"/>
  </w:style>
  <w:style w:type="paragraph" w:styleId="afffffff7">
    <w:name w:val="Body Text First Indent"/>
    <w:basedOn w:val="af3"/>
    <w:link w:val="afffffff8"/>
    <w:uiPriority w:val="99"/>
    <w:unhideWhenUsed/>
    <w:rsid w:val="00EE631E"/>
    <w:pPr>
      <w:ind w:firstLine="360"/>
      <w:jc w:val="left"/>
    </w:pPr>
    <w:rPr>
      <w:sz w:val="20"/>
      <w:szCs w:val="20"/>
      <w:lang w:eastAsia="ru-RU"/>
    </w:rPr>
  </w:style>
  <w:style w:type="character" w:customStyle="1" w:styleId="afffffff8">
    <w:name w:val="Красная строка Знак"/>
    <w:basedOn w:val="af4"/>
    <w:link w:val="afffffff7"/>
    <w:uiPriority w:val="99"/>
    <w:rsid w:val="00EE631E"/>
    <w:rPr>
      <w:sz w:val="28"/>
      <w:szCs w:val="24"/>
      <w:lang w:eastAsia="ar-SA"/>
    </w:rPr>
  </w:style>
  <w:style w:type="character" w:customStyle="1" w:styleId="articlecitationpages">
    <w:name w:val="articlecitation_pages"/>
    <w:basedOn w:val="ac"/>
    <w:rsid w:val="00EE631E"/>
  </w:style>
  <w:style w:type="paragraph" w:customStyle="1" w:styleId="1fb">
    <w:name w:val="Без интервала1"/>
    <w:next w:val="aff8"/>
    <w:uiPriority w:val="1"/>
    <w:qFormat/>
    <w:rsid w:val="00EE631E"/>
    <w:rPr>
      <w:rFonts w:asciiTheme="minorHAnsi" w:eastAsiaTheme="minorHAnsi" w:hAnsiTheme="minorHAnsi" w:cstheme="minorBidi"/>
      <w:sz w:val="22"/>
      <w:szCs w:val="22"/>
      <w:lang w:eastAsia="en-US"/>
    </w:rPr>
  </w:style>
  <w:style w:type="character" w:customStyle="1" w:styleId="currentdocdiv">
    <w:name w:val="currentdocdiv"/>
    <w:basedOn w:val="ac"/>
    <w:rsid w:val="00EE631E"/>
  </w:style>
  <w:style w:type="paragraph" w:styleId="2f4">
    <w:name w:val="List 2"/>
    <w:basedOn w:val="ab"/>
    <w:uiPriority w:val="99"/>
    <w:unhideWhenUsed/>
    <w:rsid w:val="00FD7689"/>
    <w:pPr>
      <w:ind w:left="566" w:hanging="283"/>
      <w:contextualSpacing/>
    </w:pPr>
    <w:rPr>
      <w:sz w:val="28"/>
      <w:lang w:eastAsia="ru-RU"/>
    </w:rPr>
  </w:style>
  <w:style w:type="paragraph" w:customStyle="1" w:styleId="112">
    <w:name w:val="Текст11"/>
    <w:basedOn w:val="ab"/>
    <w:rsid w:val="00FD7689"/>
    <w:pPr>
      <w:widowControl w:val="0"/>
    </w:pPr>
    <w:rPr>
      <w:rFonts w:ascii="Courier New" w:hAnsi="Courier New"/>
      <w:sz w:val="20"/>
      <w:szCs w:val="20"/>
      <w:lang w:eastAsia="ru-RU"/>
    </w:rPr>
  </w:style>
  <w:style w:type="paragraph" w:customStyle="1" w:styleId="a8">
    <w:name w:val="Нумерованный список адын"/>
    <w:basedOn w:val="ab"/>
    <w:link w:val="afffffff9"/>
    <w:rsid w:val="00FD7689"/>
    <w:pPr>
      <w:numPr>
        <w:numId w:val="20"/>
      </w:numPr>
      <w:spacing w:line="360" w:lineRule="auto"/>
      <w:contextualSpacing/>
      <w:jc w:val="both"/>
    </w:pPr>
    <w:rPr>
      <w:color w:val="000000"/>
      <w:szCs w:val="28"/>
      <w:lang w:val="kk-KZ" w:eastAsia="ru-RU"/>
    </w:rPr>
  </w:style>
  <w:style w:type="character" w:customStyle="1" w:styleId="afffffff9">
    <w:name w:val="Нумерованный список адын Знак"/>
    <w:link w:val="a8"/>
    <w:rsid w:val="00FD7689"/>
    <w:rPr>
      <w:color w:val="000000"/>
      <w:sz w:val="24"/>
      <w:szCs w:val="28"/>
      <w:lang w:val="kk-KZ"/>
    </w:rPr>
  </w:style>
  <w:style w:type="paragraph" w:customStyle="1" w:styleId="aa">
    <w:name w:val="Название и номер рисунка"/>
    <w:basedOn w:val="ab"/>
    <w:next w:val="ab"/>
    <w:qFormat/>
    <w:rsid w:val="00FD7689"/>
    <w:pPr>
      <w:keepNext/>
      <w:numPr>
        <w:numId w:val="21"/>
      </w:numPr>
      <w:spacing w:line="276" w:lineRule="auto"/>
      <w:ind w:left="0" w:firstLine="0"/>
      <w:jc w:val="center"/>
    </w:pPr>
    <w:rPr>
      <w:rFonts w:eastAsiaTheme="minorEastAsia"/>
      <w:szCs w:val="28"/>
      <w:lang w:val="kk-KZ" w:eastAsia="en-US"/>
    </w:rPr>
  </w:style>
  <w:style w:type="character" w:customStyle="1" w:styleId="4824pt">
    <w:name w:val="Основной текст (48) + 24 pt"/>
    <w:basedOn w:val="ac"/>
    <w:rsid w:val="00FD7689"/>
    <w:rPr>
      <w:rFonts w:ascii="Times New Roman" w:eastAsia="Times New Roman" w:hAnsi="Times New Roman" w:cs="Times New Roman"/>
      <w:b/>
      <w:bCs/>
      <w:i w:val="0"/>
      <w:iCs w:val="0"/>
      <w:smallCaps w:val="0"/>
      <w:strike w:val="0"/>
      <w:color w:val="000000"/>
      <w:spacing w:val="0"/>
      <w:w w:val="100"/>
      <w:position w:val="0"/>
      <w:sz w:val="48"/>
      <w:szCs w:val="48"/>
      <w:u w:val="none"/>
      <w:lang w:val="ru-RU"/>
    </w:rPr>
  </w:style>
  <w:style w:type="character" w:customStyle="1" w:styleId="46">
    <w:name w:val="4 уровень Знак"/>
    <w:basedOn w:val="3b"/>
    <w:link w:val="4"/>
    <w:rsid w:val="00FD7689"/>
    <w:rPr>
      <w:rFonts w:eastAsiaTheme="minorHAnsi"/>
      <w:b/>
      <w:bCs/>
      <w:sz w:val="28"/>
      <w:szCs w:val="28"/>
      <w:lang w:eastAsia="en-US"/>
    </w:rPr>
  </w:style>
  <w:style w:type="paragraph" w:customStyle="1" w:styleId="12">
    <w:name w:val="Название и номер таблицы 1"/>
    <w:basedOn w:val="ab"/>
    <w:next w:val="ab"/>
    <w:link w:val="1fc"/>
    <w:rsid w:val="00FD7689"/>
    <w:pPr>
      <w:keepNext/>
      <w:numPr>
        <w:numId w:val="22"/>
      </w:numPr>
      <w:spacing w:line="360" w:lineRule="auto"/>
      <w:ind w:left="0" w:firstLine="0"/>
      <w:jc w:val="both"/>
    </w:pPr>
    <w:rPr>
      <w:rFonts w:eastAsiaTheme="minorEastAsia"/>
      <w:lang w:val="kk-KZ" w:eastAsia="en-US"/>
    </w:rPr>
  </w:style>
  <w:style w:type="character" w:customStyle="1" w:styleId="1fc">
    <w:name w:val="Название и номер таблицы 1 Знак"/>
    <w:basedOn w:val="ac"/>
    <w:link w:val="12"/>
    <w:rsid w:val="00FD7689"/>
    <w:rPr>
      <w:rFonts w:eastAsiaTheme="minorEastAsia"/>
      <w:sz w:val="24"/>
      <w:szCs w:val="24"/>
      <w:lang w:val="kk-KZ" w:eastAsia="en-US"/>
    </w:rPr>
  </w:style>
  <w:style w:type="paragraph" w:customStyle="1" w:styleId="a7">
    <w:name w:val="Переменные"/>
    <w:basedOn w:val="10"/>
    <w:link w:val="afffffffa"/>
    <w:qFormat/>
    <w:rsid w:val="00FD7689"/>
    <w:pPr>
      <w:numPr>
        <w:numId w:val="23"/>
      </w:numPr>
      <w:tabs>
        <w:tab w:val="clear" w:pos="1134"/>
      </w:tabs>
      <w:spacing w:before="0" w:after="0" w:line="360" w:lineRule="auto"/>
      <w:contextualSpacing w:val="0"/>
    </w:pPr>
    <w:rPr>
      <w:rFonts w:cs="Times New Roman"/>
      <w:sz w:val="24"/>
      <w:szCs w:val="24"/>
      <w:lang w:val="kk-KZ"/>
    </w:rPr>
  </w:style>
  <w:style w:type="character" w:customStyle="1" w:styleId="afffffffa">
    <w:name w:val="Переменные Знак"/>
    <w:basedOn w:val="1f1"/>
    <w:link w:val="a7"/>
    <w:rsid w:val="00FD7689"/>
    <w:rPr>
      <w:rFonts w:eastAsiaTheme="minorHAnsi" w:cstheme="minorBidi"/>
      <w:bCs/>
      <w:sz w:val="24"/>
      <w:szCs w:val="24"/>
      <w:lang w:val="kk-KZ" w:eastAsia="en-US"/>
    </w:rPr>
  </w:style>
  <w:style w:type="character" w:customStyle="1" w:styleId="Bodytext20">
    <w:name w:val="Body text (2)_"/>
    <w:basedOn w:val="ac"/>
    <w:link w:val="Bodytext21"/>
    <w:rsid w:val="00FD7689"/>
    <w:rPr>
      <w:shd w:val="clear" w:color="auto" w:fill="FFFFFF"/>
    </w:rPr>
  </w:style>
  <w:style w:type="character" w:customStyle="1" w:styleId="Bodytext2Bold">
    <w:name w:val="Body text (2) + Bold"/>
    <w:basedOn w:val="Bodytext20"/>
    <w:rsid w:val="00FD7689"/>
    <w:rPr>
      <w:b/>
      <w:bCs/>
      <w:color w:val="000000"/>
      <w:spacing w:val="0"/>
      <w:w w:val="100"/>
      <w:position w:val="0"/>
      <w:shd w:val="clear" w:color="auto" w:fill="FFFFFF"/>
      <w:lang w:val="ru-RU" w:eastAsia="ru-RU" w:bidi="ru-RU"/>
    </w:rPr>
  </w:style>
  <w:style w:type="paragraph" w:customStyle="1" w:styleId="Bodytext21">
    <w:name w:val="Body text (2)"/>
    <w:basedOn w:val="ab"/>
    <w:link w:val="Bodytext20"/>
    <w:rsid w:val="00FD7689"/>
    <w:pPr>
      <w:widowControl w:val="0"/>
      <w:shd w:val="clear" w:color="auto" w:fill="FFFFFF"/>
      <w:spacing w:line="371" w:lineRule="exact"/>
      <w:ind w:hanging="360"/>
    </w:pPr>
    <w:rPr>
      <w:sz w:val="20"/>
      <w:szCs w:val="20"/>
      <w:lang w:eastAsia="ru-RU"/>
    </w:rPr>
  </w:style>
  <w:style w:type="paragraph" w:customStyle="1" w:styleId="214">
    <w:name w:val="Средняя сетка 21"/>
    <w:link w:val="2f5"/>
    <w:uiPriority w:val="1"/>
    <w:qFormat/>
    <w:rsid w:val="00FD7689"/>
    <w:rPr>
      <w:rFonts w:ascii="Calibri" w:eastAsia="Calibri" w:hAnsi="Calibri"/>
      <w:sz w:val="22"/>
      <w:szCs w:val="22"/>
      <w:lang w:eastAsia="en-US"/>
    </w:rPr>
  </w:style>
  <w:style w:type="character" w:customStyle="1" w:styleId="2f5">
    <w:name w:val="Средняя сетка 2 Знак"/>
    <w:link w:val="214"/>
    <w:uiPriority w:val="1"/>
    <w:locked/>
    <w:rsid w:val="00FD7689"/>
    <w:rPr>
      <w:rFonts w:ascii="Calibri" w:eastAsia="Calibri" w:hAnsi="Calibri"/>
      <w:sz w:val="22"/>
      <w:szCs w:val="22"/>
      <w:lang w:eastAsia="en-US"/>
    </w:rPr>
  </w:style>
  <w:style w:type="paragraph" w:customStyle="1" w:styleId="xl67">
    <w:name w:val="xl6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8">
    <w:name w:val="xl6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9">
    <w:name w:val="xl6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0">
    <w:name w:val="xl7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1">
    <w:name w:val="xl7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2">
    <w:name w:val="xl7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3">
    <w:name w:val="xl7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4">
    <w:name w:val="xl7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6">
    <w:name w:val="xl7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7">
    <w:name w:val="xl7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8">
    <w:name w:val="xl78"/>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9">
    <w:name w:val="xl79"/>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0">
    <w:name w:val="xl8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1">
    <w:name w:val="xl81"/>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2">
    <w:name w:val="xl82"/>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3">
    <w:name w:val="xl83"/>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4">
    <w:name w:val="xl84"/>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5">
    <w:name w:val="xl8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6">
    <w:name w:val="xl8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7">
    <w:name w:val="xl8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9">
    <w:name w:val="xl8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0">
    <w:name w:val="xl9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1">
    <w:name w:val="xl9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2">
    <w:name w:val="xl9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3">
    <w:name w:val="xl9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4">
    <w:name w:val="xl9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5">
    <w:name w:val="xl9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6">
    <w:name w:val="xl9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7">
    <w:name w:val="xl9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99">
    <w:name w:val="xl99"/>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0">
    <w:name w:val="xl10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2">
    <w:name w:val="xl102"/>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3">
    <w:name w:val="xl10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4">
    <w:name w:val="xl104"/>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lang w:val="en-US" w:eastAsia="en-US"/>
    </w:rPr>
  </w:style>
  <w:style w:type="paragraph" w:customStyle="1" w:styleId="xl105">
    <w:name w:val="xl105"/>
    <w:basedOn w:val="ab"/>
    <w:rsid w:val="00FD7689"/>
    <w:pPr>
      <w:spacing w:before="100" w:beforeAutospacing="1" w:after="100" w:afterAutospacing="1"/>
    </w:pPr>
    <w:rPr>
      <w:lang w:val="en-US" w:eastAsia="en-US"/>
    </w:rPr>
  </w:style>
  <w:style w:type="paragraph" w:customStyle="1" w:styleId="xl106">
    <w:name w:val="xl106"/>
    <w:basedOn w:val="ab"/>
    <w:rsid w:val="00FD7689"/>
    <w:pPr>
      <w:spacing w:before="100" w:beforeAutospacing="1" w:after="100" w:afterAutospacing="1"/>
    </w:pPr>
    <w:rPr>
      <w:lang w:val="en-US" w:eastAsia="en-US"/>
    </w:rPr>
  </w:style>
  <w:style w:type="paragraph" w:customStyle="1" w:styleId="msonospacingmailrucssattributepostfix">
    <w:name w:val="msonospacing_mailru_css_attribute_postfix"/>
    <w:basedOn w:val="ab"/>
    <w:rsid w:val="00502B50"/>
    <w:pPr>
      <w:spacing w:before="100" w:beforeAutospacing="1" w:after="100" w:afterAutospacing="1"/>
    </w:pPr>
    <w:rPr>
      <w:lang w:eastAsia="ru-RU"/>
    </w:rPr>
  </w:style>
  <w:style w:type="paragraph" w:customStyle="1" w:styleId="TableParagraph">
    <w:name w:val="Table Paragraph"/>
    <w:basedOn w:val="ab"/>
    <w:uiPriority w:val="1"/>
    <w:qFormat/>
    <w:rsid w:val="00980107"/>
    <w:pPr>
      <w:widowControl w:val="0"/>
      <w:autoSpaceDE w:val="0"/>
      <w:autoSpaceDN w:val="0"/>
      <w:ind w:left="107"/>
    </w:pPr>
    <w:rPr>
      <w:rFonts w:ascii="Arial" w:eastAsia="Arial" w:hAnsi="Arial" w:cs="Arial"/>
      <w:sz w:val="22"/>
      <w:szCs w:val="22"/>
      <w:lang w:eastAsia="ru-RU" w:bidi="ru-RU"/>
    </w:rPr>
  </w:style>
  <w:style w:type="table" w:customStyle="1" w:styleId="TableNormal">
    <w:name w:val="Table Normal"/>
    <w:uiPriority w:val="2"/>
    <w:semiHidden/>
    <w:unhideWhenUsed/>
    <w:qFormat/>
    <w:rsid w:val="0098010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3f4">
    <w:name w:val="Текст3"/>
    <w:basedOn w:val="ab"/>
    <w:rsid w:val="007F1C29"/>
    <w:pPr>
      <w:widowControl w:val="0"/>
    </w:pPr>
    <w:rPr>
      <w:rFonts w:ascii="Courier New" w:hAnsi="Courier New"/>
      <w:sz w:val="20"/>
      <w:szCs w:val="20"/>
      <w:lang w:eastAsia="ru-RU"/>
    </w:rPr>
  </w:style>
  <w:style w:type="paragraph" w:customStyle="1" w:styleId="afffffffb">
    <w:name w:val="Заголовок"/>
    <w:basedOn w:val="ab"/>
    <w:next w:val="af3"/>
    <w:rsid w:val="00A63781"/>
    <w:pPr>
      <w:keepNext/>
      <w:spacing w:before="240" w:after="120"/>
    </w:pPr>
    <w:rPr>
      <w:rFonts w:ascii="Arial" w:eastAsia="Lucida Sans Unicode" w:hAnsi="Arial" w:cs="Tahoma"/>
      <w:sz w:val="28"/>
      <w:szCs w:val="28"/>
    </w:rPr>
  </w:style>
  <w:style w:type="table" w:customStyle="1" w:styleId="113">
    <w:name w:val="Сетка таблицы11"/>
    <w:basedOn w:val="ad"/>
    <w:next w:val="aff2"/>
    <w:uiPriority w:val="59"/>
    <w:locked/>
    <w:rsid w:val="00A63781"/>
    <w:rPr>
      <w:rFonts w:ascii="Calibri" w:eastAsiaTheme="minorHAnsi" w:hAnsi="Calibri"/>
      <w:sz w:val="24"/>
      <w:szCs w:val="24"/>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ab"/>
    <w:rsid w:val="00A63781"/>
    <w:pPr>
      <w:spacing w:before="100" w:beforeAutospacing="1" w:after="100" w:afterAutospacing="1"/>
    </w:pPr>
    <w:rPr>
      <w:lang w:val="kk-KZ" w:eastAsia="en-US"/>
    </w:rPr>
  </w:style>
  <w:style w:type="paragraph" w:customStyle="1" w:styleId="xl75">
    <w:name w:val="xl75"/>
    <w:basedOn w:val="ab"/>
    <w:rsid w:val="00A63781"/>
    <w:pPr>
      <w:pBdr>
        <w:left w:val="single" w:sz="4" w:space="0" w:color="auto"/>
        <w:bottom w:val="single" w:sz="4" w:space="0" w:color="auto"/>
        <w:right w:val="single" w:sz="4" w:space="0" w:color="auto"/>
      </w:pBdr>
      <w:spacing w:before="100" w:beforeAutospacing="1" w:after="100" w:afterAutospacing="1"/>
      <w:jc w:val="center"/>
      <w:textAlignment w:val="top"/>
    </w:pPr>
    <w:rPr>
      <w:lang w:val="kk-KZ" w:eastAsia="en-US"/>
    </w:rPr>
  </w:style>
  <w:style w:type="paragraph" w:customStyle="1" w:styleId="xl101">
    <w:name w:val="xl101"/>
    <w:basedOn w:val="ab"/>
    <w:rsid w:val="00A63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07">
    <w:name w:val="xl107"/>
    <w:basedOn w:val="ab"/>
    <w:rsid w:val="00A6378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lang w:val="kk-KZ" w:eastAsia="en-US"/>
    </w:rPr>
  </w:style>
  <w:style w:type="paragraph" w:customStyle="1" w:styleId="xl108">
    <w:name w:val="xl108"/>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lang w:val="kk-KZ" w:eastAsia="en-US"/>
    </w:rPr>
  </w:style>
  <w:style w:type="paragraph" w:customStyle="1" w:styleId="xl109">
    <w:name w:val="xl109"/>
    <w:basedOn w:val="ab"/>
    <w:rsid w:val="00A63781"/>
    <w:pPr>
      <w:pBdr>
        <w:top w:val="single" w:sz="4" w:space="0" w:color="auto"/>
        <w:left w:val="single" w:sz="4" w:space="0" w:color="auto"/>
        <w:bottom w:val="single" w:sz="4" w:space="0" w:color="auto"/>
      </w:pBdr>
      <w:spacing w:before="100" w:beforeAutospacing="1" w:after="100" w:afterAutospacing="1"/>
      <w:jc w:val="center"/>
    </w:pPr>
    <w:rPr>
      <w:lang w:val="kk-KZ" w:eastAsia="en-US"/>
    </w:rPr>
  </w:style>
  <w:style w:type="paragraph" w:customStyle="1" w:styleId="xl110">
    <w:name w:val="xl110"/>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pPr>
    <w:rPr>
      <w:lang w:val="kk-KZ" w:eastAsia="en-US"/>
    </w:rPr>
  </w:style>
  <w:style w:type="paragraph" w:customStyle="1" w:styleId="xl111">
    <w:name w:val="xl111"/>
    <w:basedOn w:val="ab"/>
    <w:rsid w:val="00A63781"/>
    <w:pPr>
      <w:pBdr>
        <w:top w:val="single" w:sz="4" w:space="0" w:color="auto"/>
        <w:left w:val="single" w:sz="4" w:space="0" w:color="auto"/>
        <w:bottom w:val="single" w:sz="4" w:space="0" w:color="auto"/>
      </w:pBdr>
      <w:spacing w:before="100" w:beforeAutospacing="1" w:after="100" w:afterAutospacing="1"/>
      <w:jc w:val="center"/>
      <w:textAlignment w:val="center"/>
    </w:pPr>
    <w:rPr>
      <w:lang w:val="kk-KZ" w:eastAsia="en-US"/>
    </w:rPr>
  </w:style>
  <w:style w:type="paragraph" w:customStyle="1" w:styleId="xl112">
    <w:name w:val="xl112"/>
    <w:basedOn w:val="ab"/>
    <w:rsid w:val="00A63781"/>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lang w:val="kk-KZ" w:eastAsia="en-US"/>
    </w:rPr>
  </w:style>
  <w:style w:type="paragraph" w:customStyle="1" w:styleId="xl113">
    <w:name w:val="xl113"/>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lang w:val="kk-KZ" w:eastAsia="en-US"/>
    </w:rPr>
  </w:style>
  <w:style w:type="paragraph" w:customStyle="1" w:styleId="xl114">
    <w:name w:val="xl114"/>
    <w:basedOn w:val="ab"/>
    <w:rsid w:val="00A6378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lang w:val="kk-KZ" w:eastAsia="en-US"/>
    </w:rPr>
  </w:style>
  <w:style w:type="paragraph" w:customStyle="1" w:styleId="xl115">
    <w:name w:val="xl115"/>
    <w:basedOn w:val="ab"/>
    <w:rsid w:val="00A63781"/>
    <w:pPr>
      <w:pBdr>
        <w:top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16">
    <w:name w:val="xl116"/>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17">
    <w:name w:val="xl117"/>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pPr>
    <w:rPr>
      <w:lang w:val="kk-KZ" w:eastAsia="en-US"/>
    </w:rPr>
  </w:style>
  <w:style w:type="paragraph" w:customStyle="1" w:styleId="xl118">
    <w:name w:val="xl118"/>
    <w:basedOn w:val="ab"/>
    <w:rsid w:val="00A63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lang w:val="kk-KZ" w:eastAsia="en-US"/>
    </w:rPr>
  </w:style>
  <w:style w:type="paragraph" w:customStyle="1" w:styleId="xl119">
    <w:name w:val="xl119"/>
    <w:basedOn w:val="ab"/>
    <w:rsid w:val="00A6378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lang w:val="kk-KZ" w:eastAsia="en-US"/>
    </w:rPr>
  </w:style>
  <w:style w:type="paragraph" w:customStyle="1" w:styleId="xl120">
    <w:name w:val="xl120"/>
    <w:basedOn w:val="ab"/>
    <w:rsid w:val="00A63781"/>
    <w:pPr>
      <w:spacing w:before="100" w:beforeAutospacing="1" w:after="100" w:afterAutospacing="1"/>
      <w:textAlignment w:val="top"/>
    </w:pPr>
    <w:rPr>
      <w:lang w:val="kk-KZ" w:eastAsia="en-US"/>
    </w:rPr>
  </w:style>
  <w:style w:type="paragraph" w:customStyle="1" w:styleId="xl121">
    <w:name w:val="xl121"/>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22">
    <w:name w:val="xl122"/>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23">
    <w:name w:val="xl123"/>
    <w:basedOn w:val="ab"/>
    <w:rsid w:val="00A63781"/>
    <w:pPr>
      <w:pBdr>
        <w:top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lang w:val="kk-KZ" w:eastAsia="en-US"/>
    </w:rPr>
  </w:style>
  <w:style w:type="paragraph" w:customStyle="1" w:styleId="xl124">
    <w:name w:val="xl124"/>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lang w:val="kk-KZ" w:eastAsia="en-US"/>
    </w:rPr>
  </w:style>
  <w:style w:type="paragraph" w:customStyle="1" w:styleId="xl125">
    <w:name w:val="xl125"/>
    <w:basedOn w:val="ab"/>
    <w:rsid w:val="00A63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26">
    <w:name w:val="xl126"/>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27">
    <w:name w:val="xl127"/>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28">
    <w:name w:val="xl128"/>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kk-KZ" w:eastAsia="en-US"/>
    </w:rPr>
  </w:style>
  <w:style w:type="paragraph" w:customStyle="1" w:styleId="xl129">
    <w:name w:val="xl129"/>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30">
    <w:name w:val="xl130"/>
    <w:basedOn w:val="ab"/>
    <w:rsid w:val="00A63781"/>
    <w:pPr>
      <w:pBdr>
        <w:top w:val="single" w:sz="4" w:space="0" w:color="auto"/>
        <w:bottom w:val="single" w:sz="4" w:space="0" w:color="auto"/>
        <w:right w:val="single" w:sz="4" w:space="0" w:color="auto"/>
      </w:pBdr>
      <w:spacing w:before="100" w:beforeAutospacing="1" w:after="100" w:afterAutospacing="1"/>
      <w:textAlignment w:val="center"/>
    </w:pPr>
    <w:rPr>
      <w:lang w:val="kk-KZ" w:eastAsia="en-US"/>
    </w:rPr>
  </w:style>
  <w:style w:type="paragraph" w:customStyle="1" w:styleId="xl131">
    <w:name w:val="xl131"/>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lang w:val="kk-KZ" w:eastAsia="en-US"/>
    </w:rPr>
  </w:style>
  <w:style w:type="paragraph" w:customStyle="1" w:styleId="xl132">
    <w:name w:val="xl132"/>
    <w:basedOn w:val="ab"/>
    <w:rsid w:val="00A63781"/>
    <w:pPr>
      <w:pBdr>
        <w:top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33">
    <w:name w:val="xl133"/>
    <w:basedOn w:val="ab"/>
    <w:rsid w:val="00A63781"/>
    <w:pPr>
      <w:spacing w:before="100" w:beforeAutospacing="1" w:after="100" w:afterAutospacing="1"/>
      <w:jc w:val="center"/>
      <w:textAlignment w:val="top"/>
    </w:pPr>
    <w:rPr>
      <w:lang w:val="kk-KZ" w:eastAsia="en-US"/>
    </w:rPr>
  </w:style>
  <w:style w:type="paragraph" w:customStyle="1" w:styleId="xl134">
    <w:name w:val="xl134"/>
    <w:basedOn w:val="ab"/>
    <w:rsid w:val="00A6378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b/>
      <w:bCs/>
      <w:lang w:val="kk-KZ" w:eastAsia="en-US"/>
    </w:rPr>
  </w:style>
  <w:style w:type="paragraph" w:customStyle="1" w:styleId="xl135">
    <w:name w:val="xl135"/>
    <w:basedOn w:val="ab"/>
    <w:rsid w:val="00A6378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36">
    <w:name w:val="xl136"/>
    <w:basedOn w:val="ab"/>
    <w:rsid w:val="00A637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37">
    <w:name w:val="xl137"/>
    <w:basedOn w:val="ab"/>
    <w:rsid w:val="00A637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38">
    <w:name w:val="xl138"/>
    <w:basedOn w:val="ab"/>
    <w:rsid w:val="00A63781"/>
    <w:pPr>
      <w:pBdr>
        <w:top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39">
    <w:name w:val="xl139"/>
    <w:basedOn w:val="ab"/>
    <w:rsid w:val="00A63781"/>
    <w:pPr>
      <w:pBdr>
        <w:top w:val="single" w:sz="4" w:space="0" w:color="auto"/>
        <w:bottom w:val="single" w:sz="4" w:space="0" w:color="auto"/>
        <w:right w:val="single" w:sz="4" w:space="0" w:color="auto"/>
      </w:pBdr>
      <w:spacing w:before="100" w:beforeAutospacing="1" w:after="100" w:afterAutospacing="1"/>
      <w:jc w:val="center"/>
    </w:pPr>
    <w:rPr>
      <w:lang w:val="kk-KZ" w:eastAsia="en-US"/>
    </w:rPr>
  </w:style>
  <w:style w:type="paragraph" w:customStyle="1" w:styleId="xl140">
    <w:name w:val="xl140"/>
    <w:basedOn w:val="ab"/>
    <w:rsid w:val="00A63781"/>
    <w:pPr>
      <w:pBdr>
        <w:top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41">
    <w:name w:val="xl141"/>
    <w:basedOn w:val="ab"/>
    <w:rsid w:val="00A63781"/>
    <w:pPr>
      <w:pBdr>
        <w:top w:val="single" w:sz="4" w:space="0" w:color="auto"/>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2">
    <w:name w:val="xl142"/>
    <w:basedOn w:val="ab"/>
    <w:rsid w:val="00A63781"/>
    <w:pPr>
      <w:pBdr>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3">
    <w:name w:val="xl143"/>
    <w:basedOn w:val="ab"/>
    <w:rsid w:val="00A63781"/>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4">
    <w:name w:val="xl144"/>
    <w:basedOn w:val="ab"/>
    <w:rsid w:val="00A63781"/>
    <w:pPr>
      <w:pBdr>
        <w:top w:val="single" w:sz="4" w:space="0" w:color="auto"/>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5">
    <w:name w:val="xl145"/>
    <w:basedOn w:val="ab"/>
    <w:rsid w:val="00A63781"/>
    <w:pPr>
      <w:pBdr>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6">
    <w:name w:val="xl146"/>
    <w:basedOn w:val="ab"/>
    <w:rsid w:val="00A63781"/>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7">
    <w:name w:val="xl147"/>
    <w:basedOn w:val="ab"/>
    <w:rsid w:val="00A6378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48">
    <w:name w:val="xl148"/>
    <w:basedOn w:val="ab"/>
    <w:rsid w:val="00A6378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49">
    <w:name w:val="xl149"/>
    <w:basedOn w:val="ab"/>
    <w:rsid w:val="00A63781"/>
    <w:pPr>
      <w:pBdr>
        <w:top w:val="single" w:sz="4" w:space="0" w:color="auto"/>
        <w:left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0">
    <w:name w:val="xl150"/>
    <w:basedOn w:val="ab"/>
    <w:rsid w:val="00A63781"/>
    <w:pPr>
      <w:pBdr>
        <w:left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1">
    <w:name w:val="xl151"/>
    <w:basedOn w:val="ab"/>
    <w:rsid w:val="00A63781"/>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2">
    <w:name w:val="xl152"/>
    <w:basedOn w:val="ab"/>
    <w:rsid w:val="00A6378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3">
    <w:name w:val="xl153"/>
    <w:basedOn w:val="ab"/>
    <w:rsid w:val="00A63781"/>
    <w:pPr>
      <w:pBdr>
        <w:top w:val="single" w:sz="4" w:space="0" w:color="auto"/>
        <w:bottom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4">
    <w:name w:val="xl154"/>
    <w:basedOn w:val="ab"/>
    <w:rsid w:val="00A6378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5">
    <w:name w:val="xl155"/>
    <w:basedOn w:val="ab"/>
    <w:rsid w:val="00A63781"/>
    <w:pPr>
      <w:pBdr>
        <w:top w:val="single" w:sz="4" w:space="0" w:color="auto"/>
        <w:left w:val="single" w:sz="4" w:space="0" w:color="auto"/>
      </w:pBdr>
      <w:spacing w:before="100" w:beforeAutospacing="1" w:after="100" w:afterAutospacing="1"/>
      <w:jc w:val="center"/>
      <w:textAlignment w:val="center"/>
    </w:pPr>
    <w:rPr>
      <w:b/>
      <w:bCs/>
      <w:lang w:val="kk-KZ" w:eastAsia="en-US"/>
    </w:rPr>
  </w:style>
  <w:style w:type="paragraph" w:customStyle="1" w:styleId="xl156">
    <w:name w:val="xl156"/>
    <w:basedOn w:val="ab"/>
    <w:rsid w:val="00A63781"/>
    <w:pPr>
      <w:pBdr>
        <w:top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57">
    <w:name w:val="xl157"/>
    <w:basedOn w:val="ab"/>
    <w:rsid w:val="00A63781"/>
    <w:pPr>
      <w:pBdr>
        <w:left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58">
    <w:name w:val="xl158"/>
    <w:basedOn w:val="ab"/>
    <w:rsid w:val="00A63781"/>
    <w:pPr>
      <w:pBdr>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59">
    <w:name w:val="xl159"/>
    <w:basedOn w:val="ab"/>
    <w:rsid w:val="00A63781"/>
    <w:pPr>
      <w:pBdr>
        <w:top w:val="single" w:sz="4" w:space="0" w:color="auto"/>
        <w:lef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0">
    <w:name w:val="xl160"/>
    <w:basedOn w:val="ab"/>
    <w:rsid w:val="00A63781"/>
    <w:pPr>
      <w:pBdr>
        <w:top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1">
    <w:name w:val="xl161"/>
    <w:basedOn w:val="ab"/>
    <w:rsid w:val="00A63781"/>
    <w:pPr>
      <w:pBdr>
        <w:left w:val="single" w:sz="4" w:space="0" w:color="auto"/>
        <w:bottom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2">
    <w:name w:val="xl162"/>
    <w:basedOn w:val="ab"/>
    <w:rsid w:val="00A63781"/>
    <w:pPr>
      <w:pBdr>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3">
    <w:name w:val="xl163"/>
    <w:basedOn w:val="ab"/>
    <w:rsid w:val="00A6378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64">
    <w:name w:val="xl164"/>
    <w:basedOn w:val="ab"/>
    <w:rsid w:val="00A63781"/>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65">
    <w:name w:val="xl165"/>
    <w:basedOn w:val="ab"/>
    <w:rsid w:val="00A63781"/>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66">
    <w:name w:val="xl166"/>
    <w:basedOn w:val="ab"/>
    <w:rsid w:val="00A63781"/>
    <w:pPr>
      <w:pBdr>
        <w:top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67">
    <w:name w:val="xl167"/>
    <w:basedOn w:val="ab"/>
    <w:rsid w:val="00A63781"/>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character" w:customStyle="1" w:styleId="UnresolvedMention">
    <w:name w:val="Unresolved Mention"/>
    <w:basedOn w:val="ac"/>
    <w:uiPriority w:val="99"/>
    <w:semiHidden/>
    <w:unhideWhenUsed/>
    <w:rsid w:val="00A63781"/>
    <w:rPr>
      <w:color w:val="605E5C"/>
      <w:shd w:val="clear" w:color="auto" w:fill="E1DFDD"/>
    </w:rPr>
  </w:style>
  <w:style w:type="paragraph" w:customStyle="1" w:styleId="240">
    <w:name w:val="Основной текст 24"/>
    <w:basedOn w:val="ab"/>
    <w:rsid w:val="00A63781"/>
    <w:pPr>
      <w:spacing w:after="120"/>
      <w:ind w:left="283"/>
    </w:pPr>
    <w:rPr>
      <w:sz w:val="20"/>
      <w:szCs w:val="20"/>
      <w:lang w:eastAsia="ru-RU"/>
    </w:rPr>
  </w:style>
  <w:style w:type="table" w:customStyle="1" w:styleId="2-1">
    <w:name w:val="Стиль2-таблица1"/>
    <w:basedOn w:val="ad"/>
    <w:uiPriority w:val="99"/>
    <w:rsid w:val="00A63781"/>
    <w:rPr>
      <w:rFonts w:eastAsiaTheme="minorHAnsi"/>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intabstract">
    <w:name w:val="printabstract"/>
    <w:basedOn w:val="ab"/>
    <w:rsid w:val="00690BCD"/>
    <w:pPr>
      <w:spacing w:before="100" w:beforeAutospacing="1" w:after="100" w:afterAutospacing="1"/>
    </w:pPr>
    <w:rPr>
      <w:lang w:eastAsia="ru-RU"/>
    </w:rPr>
  </w:style>
  <w:style w:type="character" w:customStyle="1" w:styleId="highlight">
    <w:name w:val="highlight"/>
    <w:basedOn w:val="ac"/>
    <w:rsid w:val="00690BCD"/>
  </w:style>
  <w:style w:type="character" w:customStyle="1" w:styleId="1fd">
    <w:name w:val="Заголовок Знак1"/>
    <w:basedOn w:val="ac"/>
    <w:rsid w:val="00690BCD"/>
    <w:rPr>
      <w:rFonts w:asciiTheme="majorHAnsi" w:eastAsiaTheme="majorEastAsia" w:hAnsiTheme="majorHAnsi" w:cstheme="majorBidi"/>
      <w:spacing w:val="-10"/>
      <w:kern w:val="28"/>
      <w:sz w:val="56"/>
      <w:szCs w:val="56"/>
    </w:rPr>
  </w:style>
  <w:style w:type="character" w:customStyle="1" w:styleId="1fe">
    <w:name w:val="Текст примечания Знак1"/>
    <w:basedOn w:val="ac"/>
    <w:uiPriority w:val="99"/>
    <w:semiHidden/>
    <w:rsid w:val="00690BCD"/>
  </w:style>
  <w:style w:type="character" w:customStyle="1" w:styleId="710">
    <w:name w:val="Заголовок 7 Знак1"/>
    <w:basedOn w:val="ac"/>
    <w:uiPriority w:val="9"/>
    <w:semiHidden/>
    <w:rsid w:val="00690BCD"/>
    <w:rPr>
      <w:rFonts w:asciiTheme="majorHAnsi" w:eastAsiaTheme="majorEastAsia" w:hAnsiTheme="majorHAnsi" w:cstheme="majorBidi"/>
      <w:i/>
      <w:iCs/>
      <w:color w:val="243F60" w:themeColor="accent1" w:themeShade="7F"/>
      <w:sz w:val="24"/>
      <w:szCs w:val="24"/>
      <w:lang w:eastAsia="ru-RU"/>
    </w:rPr>
  </w:style>
  <w:style w:type="character" w:customStyle="1" w:styleId="810">
    <w:name w:val="Заголовок 8 Знак1"/>
    <w:basedOn w:val="ac"/>
    <w:semiHidden/>
    <w:rsid w:val="00690BCD"/>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c"/>
    <w:uiPriority w:val="9"/>
    <w:semiHidden/>
    <w:rsid w:val="00690BCD"/>
    <w:rPr>
      <w:rFonts w:asciiTheme="majorHAnsi" w:eastAsiaTheme="majorEastAsia" w:hAnsiTheme="majorHAnsi" w:cstheme="majorBidi"/>
      <w:i/>
      <w:iCs/>
      <w:color w:val="272727" w:themeColor="text1" w:themeTint="D8"/>
      <w:sz w:val="21"/>
      <w:szCs w:val="21"/>
      <w:lang w:eastAsia="ru-RU"/>
    </w:rPr>
  </w:style>
  <w:style w:type="character" w:customStyle="1" w:styleId="1ff">
    <w:name w:val="Основной текст с отступом Знак1"/>
    <w:basedOn w:val="ac"/>
    <w:semiHidden/>
    <w:rsid w:val="00690BCD"/>
    <w:rPr>
      <w:sz w:val="24"/>
      <w:szCs w:val="24"/>
    </w:rPr>
  </w:style>
  <w:style w:type="character" w:customStyle="1" w:styleId="1ff0">
    <w:name w:val="Верхний колонтитул Знак1"/>
    <w:basedOn w:val="ac"/>
    <w:rsid w:val="00690BCD"/>
    <w:rPr>
      <w:sz w:val="24"/>
      <w:szCs w:val="24"/>
    </w:rPr>
  </w:style>
  <w:style w:type="character" w:customStyle="1" w:styleId="312">
    <w:name w:val="Основной текст с отступом 3 Знак1"/>
    <w:basedOn w:val="ac"/>
    <w:semiHidden/>
    <w:rsid w:val="00690BCD"/>
    <w:rPr>
      <w:sz w:val="16"/>
      <w:szCs w:val="16"/>
    </w:rPr>
  </w:style>
  <w:style w:type="character" w:customStyle="1" w:styleId="215">
    <w:name w:val="Основной текст 2 Знак1"/>
    <w:basedOn w:val="ac"/>
    <w:semiHidden/>
    <w:rsid w:val="00690BCD"/>
    <w:rPr>
      <w:sz w:val="24"/>
      <w:szCs w:val="24"/>
    </w:rPr>
  </w:style>
  <w:style w:type="character" w:customStyle="1" w:styleId="1ff1">
    <w:name w:val="Текст Знак1"/>
    <w:basedOn w:val="ac"/>
    <w:semiHidden/>
    <w:rsid w:val="00690BCD"/>
    <w:rPr>
      <w:rFonts w:ascii="Consolas" w:hAnsi="Consolas"/>
      <w:sz w:val="21"/>
      <w:szCs w:val="21"/>
    </w:rPr>
  </w:style>
  <w:style w:type="character" w:customStyle="1" w:styleId="1ff2">
    <w:name w:val="Схема документа Знак1"/>
    <w:basedOn w:val="ac"/>
    <w:uiPriority w:val="99"/>
    <w:semiHidden/>
    <w:rsid w:val="00690BCD"/>
    <w:rPr>
      <w:rFonts w:ascii="Segoe UI" w:hAnsi="Segoe UI" w:cs="Segoe UI"/>
      <w:sz w:val="16"/>
      <w:szCs w:val="16"/>
    </w:rPr>
  </w:style>
  <w:style w:type="character" w:customStyle="1" w:styleId="1ff3">
    <w:name w:val="Основной текст Знак1"/>
    <w:basedOn w:val="ac"/>
    <w:semiHidden/>
    <w:rsid w:val="00690BCD"/>
    <w:rPr>
      <w:sz w:val="24"/>
      <w:szCs w:val="24"/>
    </w:rPr>
  </w:style>
  <w:style w:type="character" w:customStyle="1" w:styleId="1ff4">
    <w:name w:val="Текст концевой сноски Знак1"/>
    <w:basedOn w:val="ac"/>
    <w:uiPriority w:val="99"/>
    <w:semiHidden/>
    <w:rsid w:val="00690BCD"/>
  </w:style>
  <w:style w:type="character" w:customStyle="1" w:styleId="1ff5">
    <w:name w:val="Тема примечания Знак1"/>
    <w:basedOn w:val="1fe"/>
    <w:uiPriority w:val="99"/>
    <w:semiHidden/>
    <w:rsid w:val="00690BCD"/>
    <w:rPr>
      <w:b/>
      <w:bCs/>
    </w:rPr>
  </w:style>
  <w:style w:type="character" w:customStyle="1" w:styleId="313">
    <w:name w:val="Основной текст 3 Знак1"/>
    <w:basedOn w:val="ac"/>
    <w:uiPriority w:val="99"/>
    <w:semiHidden/>
    <w:rsid w:val="00690BCD"/>
    <w:rPr>
      <w:sz w:val="16"/>
      <w:szCs w:val="16"/>
    </w:rPr>
  </w:style>
  <w:style w:type="character" w:customStyle="1" w:styleId="1ff6">
    <w:name w:val="Подзаголовок Знак1"/>
    <w:basedOn w:val="ac"/>
    <w:rsid w:val="00690BCD"/>
    <w:rPr>
      <w:rFonts w:asciiTheme="minorHAnsi" w:eastAsiaTheme="minorEastAsia" w:hAnsiTheme="minorHAnsi" w:cstheme="minorBidi"/>
      <w:color w:val="5A5A5A" w:themeColor="text1" w:themeTint="A5"/>
      <w:spacing w:val="15"/>
      <w:sz w:val="22"/>
      <w:szCs w:val="22"/>
    </w:rPr>
  </w:style>
  <w:style w:type="paragraph" w:customStyle="1" w:styleId="rteleft">
    <w:name w:val="rteleft"/>
    <w:basedOn w:val="ab"/>
    <w:rsid w:val="00690BCD"/>
    <w:pPr>
      <w:spacing w:before="100" w:line="400" w:lineRule="atLeast"/>
      <w:ind w:left="120"/>
      <w:textAlignment w:val="baseline"/>
    </w:pPr>
    <w:rPr>
      <w:rFonts w:ascii="Verdana" w:hAnsi="Verdana"/>
      <w:sz w:val="29"/>
      <w:szCs w:val="29"/>
      <w:lang w:eastAsia="ru-RU"/>
    </w:rPr>
  </w:style>
  <w:style w:type="paragraph" w:customStyle="1" w:styleId="afffffffc">
    <w:name w:val="Знак Знак Знак Знак Знак Знак Знак Знак Знак Знак Знак Знак Знак Знак Знак Знак"/>
    <w:basedOn w:val="ab"/>
    <w:autoRedefine/>
    <w:rsid w:val="00690BCD"/>
    <w:pPr>
      <w:spacing w:after="160" w:line="240" w:lineRule="exact"/>
    </w:pPr>
    <w:rPr>
      <w:rFonts w:eastAsia="SimSun"/>
      <w:b/>
      <w:sz w:val="28"/>
      <w:szCs w:val="28"/>
      <w:lang w:val="en-US" w:eastAsia="en-US"/>
    </w:rPr>
  </w:style>
  <w:style w:type="paragraph" w:customStyle="1" w:styleId="2f6">
    <w:name w:val="Знак Знак2"/>
    <w:basedOn w:val="ab"/>
    <w:autoRedefine/>
    <w:rsid w:val="00690BCD"/>
    <w:pPr>
      <w:spacing w:after="160" w:line="240" w:lineRule="exact"/>
    </w:pPr>
    <w:rPr>
      <w:rFonts w:eastAsia="SimSun"/>
      <w:b/>
      <w:sz w:val="28"/>
      <w:lang w:val="en-US" w:eastAsia="en-US"/>
    </w:rPr>
  </w:style>
  <w:style w:type="paragraph" w:customStyle="1" w:styleId="3f5">
    <w:name w:val="Основной текст3"/>
    <w:basedOn w:val="ab"/>
    <w:rsid w:val="00690BCD"/>
    <w:pPr>
      <w:widowControl w:val="0"/>
      <w:shd w:val="clear" w:color="auto" w:fill="FFFFFF"/>
      <w:spacing w:line="211" w:lineRule="exact"/>
      <w:jc w:val="both"/>
    </w:pPr>
    <w:rPr>
      <w:spacing w:val="10"/>
      <w:sz w:val="19"/>
      <w:szCs w:val="19"/>
      <w:lang w:eastAsia="en-US"/>
    </w:rPr>
  </w:style>
  <w:style w:type="paragraph" w:customStyle="1" w:styleId="formattext">
    <w:name w:val="formattext"/>
    <w:basedOn w:val="ab"/>
    <w:rsid w:val="00690BCD"/>
    <w:pPr>
      <w:spacing w:before="100" w:beforeAutospacing="1" w:after="100" w:afterAutospacing="1"/>
    </w:pPr>
    <w:rPr>
      <w:lang w:eastAsia="ru-RU"/>
    </w:rPr>
  </w:style>
  <w:style w:type="paragraph" w:customStyle="1" w:styleId="font6">
    <w:name w:val="font6"/>
    <w:basedOn w:val="ab"/>
    <w:rsid w:val="00690BCD"/>
    <w:pPr>
      <w:spacing w:before="100" w:beforeAutospacing="1" w:after="100" w:afterAutospacing="1"/>
    </w:pPr>
    <w:rPr>
      <w:rFonts w:ascii="Arial" w:hAnsi="Arial"/>
      <w:lang w:eastAsia="ru-RU"/>
    </w:rPr>
  </w:style>
  <w:style w:type="paragraph" w:customStyle="1" w:styleId="250">
    <w:name w:val="Основной текст 25"/>
    <w:basedOn w:val="ab"/>
    <w:rsid w:val="00690BCD"/>
    <w:pPr>
      <w:overflowPunct w:val="0"/>
      <w:autoSpaceDE w:val="0"/>
      <w:autoSpaceDN w:val="0"/>
      <w:adjustRightInd w:val="0"/>
      <w:ind w:firstLine="709"/>
      <w:jc w:val="both"/>
      <w:textAlignment w:val="baseline"/>
    </w:pPr>
    <w:rPr>
      <w:sz w:val="28"/>
      <w:szCs w:val="20"/>
      <w:lang w:eastAsia="ru-RU"/>
    </w:rPr>
  </w:style>
  <w:style w:type="paragraph" w:customStyle="1" w:styleId="afffffffd">
    <w:name w:val="Знак Знак Знак Знак Знак Знак Знак Знак Знак Знак Знак Знак Знак Знак Знак Знак Знак Знак Знак Знак Знак Знак"/>
    <w:basedOn w:val="ab"/>
    <w:autoRedefine/>
    <w:rsid w:val="00690BCD"/>
    <w:pPr>
      <w:spacing w:after="160" w:line="240" w:lineRule="exact"/>
    </w:pPr>
    <w:rPr>
      <w:rFonts w:eastAsia="SimSun"/>
      <w:b/>
      <w:sz w:val="28"/>
      <w:lang w:val="en-US" w:eastAsia="en-US"/>
    </w:rPr>
  </w:style>
  <w:style w:type="character" w:customStyle="1" w:styleId="afffffffe">
    <w:name w:val="Основной текст + Полужирный"/>
    <w:uiPriority w:val="99"/>
    <w:rsid w:val="00690BCD"/>
    <w:rPr>
      <w:rFonts w:ascii="Times New Roman" w:hAnsi="Times New Roman" w:cs="Times New Roman"/>
      <w:b/>
      <w:bCs/>
      <w:spacing w:val="6"/>
      <w:sz w:val="24"/>
      <w:szCs w:val="24"/>
      <w:shd w:val="clear" w:color="auto" w:fill="FFFFFF"/>
    </w:rPr>
  </w:style>
  <w:style w:type="character" w:customStyle="1" w:styleId="publication-meta-journal">
    <w:name w:val="publication-meta-journal"/>
    <w:basedOn w:val="ac"/>
    <w:rsid w:val="00690BCD"/>
  </w:style>
  <w:style w:type="character" w:customStyle="1" w:styleId="publication-meta-separator">
    <w:name w:val="publication-meta-separator"/>
    <w:basedOn w:val="ac"/>
    <w:rsid w:val="00690BCD"/>
  </w:style>
  <w:style w:type="character" w:customStyle="1" w:styleId="publication-meta-date">
    <w:name w:val="publication-meta-date"/>
    <w:basedOn w:val="ac"/>
    <w:rsid w:val="00690BCD"/>
  </w:style>
  <w:style w:type="paragraph" w:customStyle="1" w:styleId="49">
    <w:name w:val="Текст4"/>
    <w:basedOn w:val="ab"/>
    <w:rsid w:val="00690BCD"/>
    <w:pPr>
      <w:widowControl w:val="0"/>
    </w:pPr>
    <w:rPr>
      <w:rFonts w:ascii="Courier New" w:hAnsi="Courier New"/>
      <w:sz w:val="20"/>
      <w:szCs w:val="20"/>
      <w:lang w:eastAsia="ru-RU"/>
    </w:rPr>
  </w:style>
  <w:style w:type="character" w:styleId="HTML1">
    <w:name w:val="HTML Cite"/>
    <w:basedOn w:val="ac"/>
    <w:uiPriority w:val="99"/>
    <w:semiHidden/>
    <w:unhideWhenUsed/>
    <w:rsid w:val="00690BCD"/>
    <w:rPr>
      <w:i/>
      <w:iCs/>
    </w:rPr>
  </w:style>
  <w:style w:type="table" w:customStyle="1" w:styleId="2f7">
    <w:name w:val="Сетка таблицы2"/>
    <w:basedOn w:val="ad"/>
    <w:next w:val="aff2"/>
    <w:rsid w:val="00690BCD"/>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fffff">
    <w:name w:val="Normal Indent"/>
    <w:basedOn w:val="ab"/>
    <w:rsid w:val="00690BCD"/>
    <w:pPr>
      <w:ind w:left="720"/>
    </w:pPr>
    <w:rPr>
      <w:sz w:val="28"/>
      <w:szCs w:val="20"/>
      <w:lang w:eastAsia="ru-RU"/>
    </w:rPr>
  </w:style>
  <w:style w:type="paragraph" w:customStyle="1" w:styleId="3110">
    <w:name w:val="Основной текст с отступом 311"/>
    <w:basedOn w:val="ab"/>
    <w:rsid w:val="00690BCD"/>
    <w:pPr>
      <w:widowControl w:val="0"/>
      <w:overflowPunct w:val="0"/>
      <w:autoSpaceDE w:val="0"/>
      <w:autoSpaceDN w:val="0"/>
      <w:adjustRightInd w:val="0"/>
      <w:ind w:firstLine="720"/>
      <w:jc w:val="both"/>
      <w:textAlignment w:val="baseline"/>
    </w:pPr>
    <w:rPr>
      <w:sz w:val="28"/>
      <w:szCs w:val="20"/>
      <w:lang w:eastAsia="ru-RU"/>
    </w:rPr>
  </w:style>
  <w:style w:type="numbering" w:customStyle="1" w:styleId="2f8">
    <w:name w:val="Нет списка2"/>
    <w:next w:val="ae"/>
    <w:uiPriority w:val="99"/>
    <w:semiHidden/>
    <w:unhideWhenUsed/>
    <w:rsid w:val="00690BCD"/>
  </w:style>
  <w:style w:type="table" w:customStyle="1" w:styleId="216">
    <w:name w:val="Сетка таблицы21"/>
    <w:basedOn w:val="ad"/>
    <w:next w:val="aff2"/>
    <w:uiPriority w:val="59"/>
    <w:rsid w:val="00690BCD"/>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4a">
    <w:name w:val="Знак Знак Знак Знак Знак Знак Знак Знак Знак Знак Знак Знак Знак Знак Знак Знак4"/>
    <w:basedOn w:val="ab"/>
    <w:autoRedefine/>
    <w:rsid w:val="00690BCD"/>
    <w:pPr>
      <w:spacing w:after="160" w:line="240" w:lineRule="exact"/>
    </w:pPr>
    <w:rPr>
      <w:rFonts w:eastAsia="SimSun"/>
      <w:b/>
      <w:sz w:val="28"/>
      <w:szCs w:val="28"/>
      <w:lang w:val="en-US" w:eastAsia="en-US"/>
    </w:rPr>
  </w:style>
  <w:style w:type="paragraph" w:customStyle="1" w:styleId="3f6">
    <w:name w:val="Знак Знак Знак Знак Знак Знак Знак Знак Знак Знак Знак Знак Знак Знак Знак Знак3"/>
    <w:basedOn w:val="ab"/>
    <w:autoRedefine/>
    <w:rsid w:val="00690BCD"/>
    <w:pPr>
      <w:spacing w:after="160" w:line="240" w:lineRule="exact"/>
    </w:pPr>
    <w:rPr>
      <w:rFonts w:eastAsia="SimSun"/>
      <w:b/>
      <w:sz w:val="28"/>
      <w:szCs w:val="28"/>
      <w:lang w:val="en-US" w:eastAsia="en-US"/>
    </w:rPr>
  </w:style>
  <w:style w:type="paragraph" w:customStyle="1" w:styleId="2f9">
    <w:name w:val="Знак Знак Знак Знак Знак Знак Знак Знак Знак Знак Знак Знак Знак Знак Знак Знак2"/>
    <w:basedOn w:val="ab"/>
    <w:autoRedefine/>
    <w:rsid w:val="00690BCD"/>
    <w:pPr>
      <w:spacing w:after="160" w:line="240" w:lineRule="exact"/>
    </w:pPr>
    <w:rPr>
      <w:rFonts w:eastAsia="SimSun"/>
      <w:b/>
      <w:sz w:val="28"/>
      <w:szCs w:val="28"/>
      <w:lang w:val="en-US" w:eastAsia="en-US"/>
    </w:rPr>
  </w:style>
  <w:style w:type="paragraph" w:customStyle="1" w:styleId="1ff7">
    <w:name w:val="Знак Знак Знак Знак Знак Знак Знак Знак Знак Знак Знак Знак Знак Знак Знак Знак1"/>
    <w:basedOn w:val="ab"/>
    <w:autoRedefine/>
    <w:rsid w:val="00690BCD"/>
    <w:pPr>
      <w:spacing w:after="160" w:line="240" w:lineRule="exact"/>
    </w:pPr>
    <w:rPr>
      <w:rFonts w:eastAsia="SimSun"/>
      <w:b/>
      <w:sz w:val="28"/>
      <w:szCs w:val="28"/>
      <w:lang w:val="en-US" w:eastAsia="en-US"/>
    </w:rPr>
  </w:style>
  <w:style w:type="paragraph" w:customStyle="1" w:styleId="221">
    <w:name w:val="Основной текст с отступом 22"/>
    <w:basedOn w:val="ab"/>
    <w:rsid w:val="00690BCD"/>
    <w:pPr>
      <w:widowControl w:val="0"/>
      <w:tabs>
        <w:tab w:val="left" w:pos="709"/>
      </w:tabs>
      <w:overflowPunct w:val="0"/>
      <w:autoSpaceDE w:val="0"/>
      <w:autoSpaceDN w:val="0"/>
      <w:adjustRightInd w:val="0"/>
      <w:ind w:firstLine="709"/>
      <w:jc w:val="both"/>
    </w:pPr>
    <w:rPr>
      <w:sz w:val="28"/>
      <w:szCs w:val="20"/>
      <w:lang w:eastAsia="ru-RU"/>
    </w:rPr>
  </w:style>
  <w:style w:type="paragraph" w:styleId="3f7">
    <w:name w:val="List 3"/>
    <w:basedOn w:val="ab"/>
    <w:uiPriority w:val="99"/>
    <w:unhideWhenUsed/>
    <w:rsid w:val="00690BCD"/>
    <w:pPr>
      <w:ind w:left="849" w:hanging="283"/>
      <w:contextualSpacing/>
    </w:pPr>
    <w:rPr>
      <w:sz w:val="28"/>
      <w:lang w:eastAsia="ru-RU"/>
    </w:rPr>
  </w:style>
  <w:style w:type="character" w:customStyle="1" w:styleId="FontStyle16">
    <w:name w:val="Font Style16"/>
    <w:basedOn w:val="ac"/>
    <w:rsid w:val="00690BCD"/>
    <w:rPr>
      <w:rFonts w:ascii="Arial" w:hAnsi="Arial" w:cs="Arial"/>
      <w:sz w:val="18"/>
      <w:szCs w:val="18"/>
    </w:rPr>
  </w:style>
  <w:style w:type="paragraph" w:styleId="2fa">
    <w:name w:val="Body Text First Indent 2"/>
    <w:basedOn w:val="af6"/>
    <w:link w:val="2fb"/>
    <w:uiPriority w:val="99"/>
    <w:unhideWhenUsed/>
    <w:rsid w:val="00690BCD"/>
    <w:pPr>
      <w:ind w:left="360" w:firstLine="360"/>
      <w:jc w:val="left"/>
    </w:pPr>
    <w:rPr>
      <w:sz w:val="28"/>
      <w:lang w:eastAsia="ru-RU"/>
    </w:rPr>
  </w:style>
  <w:style w:type="character" w:customStyle="1" w:styleId="2fb">
    <w:name w:val="Красная строка 2 Знак"/>
    <w:basedOn w:val="af7"/>
    <w:link w:val="2fa"/>
    <w:uiPriority w:val="99"/>
    <w:rsid w:val="00690BCD"/>
    <w:rPr>
      <w:sz w:val="28"/>
    </w:rPr>
  </w:style>
  <w:style w:type="paragraph" w:customStyle="1" w:styleId="1ff8">
    <w:name w:val="заголовок 1"/>
    <w:basedOn w:val="ab"/>
    <w:next w:val="ab"/>
    <w:rsid w:val="00690BCD"/>
    <w:pPr>
      <w:keepNext/>
      <w:autoSpaceDE w:val="0"/>
      <w:autoSpaceDN w:val="0"/>
      <w:jc w:val="center"/>
    </w:pPr>
    <w:rPr>
      <w:sz w:val="28"/>
      <w:szCs w:val="28"/>
      <w:lang w:eastAsia="ru-RU"/>
    </w:rPr>
  </w:style>
  <w:style w:type="paragraph" w:styleId="2fc">
    <w:name w:val="List Continue 2"/>
    <w:basedOn w:val="ab"/>
    <w:uiPriority w:val="99"/>
    <w:unhideWhenUsed/>
    <w:rsid w:val="00690BCD"/>
    <w:pPr>
      <w:spacing w:after="120"/>
      <w:ind w:left="566"/>
      <w:contextualSpacing/>
    </w:pPr>
    <w:rPr>
      <w:sz w:val="28"/>
      <w:lang w:eastAsia="ru-RU"/>
    </w:rPr>
  </w:style>
  <w:style w:type="paragraph" w:customStyle="1" w:styleId="caaieiaie2">
    <w:name w:val="caaieiaie 2"/>
    <w:basedOn w:val="ab"/>
    <w:next w:val="ab"/>
    <w:rsid w:val="00690BCD"/>
    <w:pPr>
      <w:keepNext/>
      <w:overflowPunct w:val="0"/>
      <w:autoSpaceDE w:val="0"/>
      <w:autoSpaceDN w:val="0"/>
      <w:adjustRightInd w:val="0"/>
      <w:jc w:val="center"/>
    </w:pPr>
    <w:rPr>
      <w:sz w:val="28"/>
      <w:szCs w:val="20"/>
      <w:lang w:eastAsia="ru-RU"/>
    </w:rPr>
  </w:style>
  <w:style w:type="paragraph" w:customStyle="1" w:styleId="Style6">
    <w:name w:val="Style6"/>
    <w:basedOn w:val="ab"/>
    <w:rsid w:val="00690BCD"/>
    <w:pPr>
      <w:widowControl w:val="0"/>
      <w:autoSpaceDE w:val="0"/>
      <w:autoSpaceDN w:val="0"/>
      <w:adjustRightInd w:val="0"/>
      <w:spacing w:line="394" w:lineRule="exact"/>
      <w:ind w:hanging="211"/>
    </w:pPr>
    <w:rPr>
      <w:lang w:eastAsia="ru-RU"/>
    </w:rPr>
  </w:style>
  <w:style w:type="paragraph" w:customStyle="1" w:styleId="Style7">
    <w:name w:val="Style7"/>
    <w:basedOn w:val="ab"/>
    <w:rsid w:val="00690BCD"/>
    <w:pPr>
      <w:widowControl w:val="0"/>
      <w:autoSpaceDE w:val="0"/>
      <w:autoSpaceDN w:val="0"/>
      <w:adjustRightInd w:val="0"/>
      <w:spacing w:line="394" w:lineRule="exact"/>
    </w:pPr>
    <w:rPr>
      <w:lang w:eastAsia="ru-RU"/>
    </w:rPr>
  </w:style>
  <w:style w:type="character" w:customStyle="1" w:styleId="FontStyle12">
    <w:name w:val="Font Style12"/>
    <w:basedOn w:val="ac"/>
    <w:rsid w:val="00690BCD"/>
    <w:rPr>
      <w:rFonts w:ascii="Times New Roman" w:hAnsi="Times New Roman" w:cs="Times New Roman" w:hint="default"/>
      <w:sz w:val="28"/>
      <w:szCs w:val="28"/>
    </w:rPr>
  </w:style>
  <w:style w:type="paragraph" w:customStyle="1" w:styleId="1ff9">
    <w:name w:val="Обычный1"/>
    <w:rsid w:val="00690BCD"/>
    <w:pPr>
      <w:spacing w:before="100" w:after="100"/>
    </w:pPr>
    <w:rPr>
      <w:snapToGrid w:val="0"/>
      <w:sz w:val="24"/>
    </w:rPr>
  </w:style>
  <w:style w:type="paragraph" w:customStyle="1" w:styleId="FR1">
    <w:name w:val="FR1"/>
    <w:rsid w:val="00690BCD"/>
    <w:pPr>
      <w:widowControl w:val="0"/>
      <w:autoSpaceDE w:val="0"/>
      <w:autoSpaceDN w:val="0"/>
      <w:adjustRightInd w:val="0"/>
      <w:spacing w:before="1340" w:line="300" w:lineRule="auto"/>
      <w:jc w:val="center"/>
    </w:pPr>
    <w:rPr>
      <w:sz w:val="28"/>
      <w:szCs w:val="28"/>
    </w:rPr>
  </w:style>
  <w:style w:type="paragraph" w:customStyle="1" w:styleId="xl168">
    <w:name w:val="xl168"/>
    <w:basedOn w:val="ab"/>
    <w:rsid w:val="00690BCD"/>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69">
    <w:name w:val="xl169"/>
    <w:basedOn w:val="ab"/>
    <w:rsid w:val="00690BC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0">
    <w:name w:val="xl170"/>
    <w:basedOn w:val="ab"/>
    <w:rsid w:val="00690BCD"/>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71">
    <w:name w:val="xl171"/>
    <w:basedOn w:val="ab"/>
    <w:rsid w:val="00690BCD"/>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2">
    <w:name w:val="xl172"/>
    <w:basedOn w:val="ab"/>
    <w:rsid w:val="00690BCD"/>
    <w:pPr>
      <w:pBdr>
        <w:top w:val="single" w:sz="4" w:space="0" w:color="auto"/>
        <w:left w:val="single" w:sz="4" w:space="0" w:color="auto"/>
        <w:bottom w:val="single" w:sz="4" w:space="0" w:color="auto"/>
      </w:pBdr>
      <w:shd w:val="clear" w:color="000000" w:fill="FFFFFF"/>
      <w:spacing w:before="100" w:beforeAutospacing="1" w:after="100" w:afterAutospacing="1"/>
      <w:jc w:val="center"/>
    </w:pPr>
    <w:rPr>
      <w:lang w:eastAsia="ru-RU"/>
    </w:rPr>
  </w:style>
  <w:style w:type="paragraph" w:customStyle="1" w:styleId="xl173">
    <w:name w:val="xl173"/>
    <w:basedOn w:val="ab"/>
    <w:rsid w:val="00690BCD"/>
    <w:pPr>
      <w:pBdr>
        <w:top w:val="single" w:sz="4" w:space="0" w:color="auto"/>
        <w:bottom w:val="single" w:sz="4" w:space="0" w:color="auto"/>
        <w:right w:val="single" w:sz="4" w:space="0" w:color="auto"/>
      </w:pBdr>
      <w:shd w:val="clear" w:color="000000" w:fill="FFFFFF"/>
      <w:spacing w:before="100" w:beforeAutospacing="1" w:after="100" w:afterAutospacing="1"/>
      <w:jc w:val="center"/>
    </w:pPr>
    <w:rPr>
      <w:lang w:eastAsia="ru-RU"/>
    </w:rPr>
  </w:style>
  <w:style w:type="paragraph" w:customStyle="1" w:styleId="xl174">
    <w:name w:val="xl174"/>
    <w:basedOn w:val="ab"/>
    <w:rsid w:val="00690BCD"/>
    <w:pPr>
      <w:pBdr>
        <w:top w:val="single" w:sz="4" w:space="0" w:color="auto"/>
        <w:bottom w:val="single" w:sz="4" w:space="0" w:color="auto"/>
      </w:pBdr>
      <w:shd w:val="clear" w:color="000000" w:fill="FFFFFF"/>
      <w:spacing w:before="100" w:beforeAutospacing="1" w:after="100" w:afterAutospacing="1"/>
      <w:jc w:val="center"/>
    </w:pPr>
    <w:rPr>
      <w:lang w:eastAsia="ru-RU"/>
    </w:rPr>
  </w:style>
  <w:style w:type="paragraph" w:customStyle="1" w:styleId="xl175">
    <w:name w:val="xl175"/>
    <w:basedOn w:val="ab"/>
    <w:rsid w:val="00690BCD"/>
    <w:pPr>
      <w:pBdr>
        <w:top w:val="single" w:sz="4" w:space="0" w:color="auto"/>
      </w:pBdr>
      <w:shd w:val="clear" w:color="000000" w:fill="FFFFFF"/>
      <w:spacing w:before="100" w:beforeAutospacing="1" w:after="100" w:afterAutospacing="1"/>
      <w:jc w:val="center"/>
    </w:pPr>
    <w:rPr>
      <w:lang w:eastAsia="ru-RU"/>
    </w:rPr>
  </w:style>
  <w:style w:type="paragraph" w:customStyle="1" w:styleId="xl176">
    <w:name w:val="xl176"/>
    <w:basedOn w:val="ab"/>
    <w:rsid w:val="00690BC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77">
    <w:name w:val="xl177"/>
    <w:basedOn w:val="ab"/>
    <w:rsid w:val="00690BCD"/>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8">
    <w:name w:val="xl178"/>
    <w:basedOn w:val="ab"/>
    <w:rsid w:val="00690BC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9">
    <w:name w:val="xl179"/>
    <w:basedOn w:val="ab"/>
    <w:rsid w:val="00690BCD"/>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0">
    <w:name w:val="xl180"/>
    <w:basedOn w:val="ab"/>
    <w:rsid w:val="00690BC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1">
    <w:name w:val="xl181"/>
    <w:basedOn w:val="ab"/>
    <w:rsid w:val="00690BCD"/>
    <w:pPr>
      <w:pBdr>
        <w:left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2">
    <w:name w:val="xl182"/>
    <w:basedOn w:val="ab"/>
    <w:rsid w:val="00690BCD"/>
    <w:pPr>
      <w:pBdr>
        <w:lef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3">
    <w:name w:val="xl183"/>
    <w:basedOn w:val="ab"/>
    <w:rsid w:val="00690BCD"/>
    <w:pPr>
      <w:pBdr>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4">
    <w:name w:val="xl184"/>
    <w:basedOn w:val="ab"/>
    <w:rsid w:val="00690BCD"/>
    <w:pPr>
      <w:pBdr>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5">
    <w:name w:val="xl185"/>
    <w:basedOn w:val="ab"/>
    <w:rsid w:val="00690BCD"/>
    <w:pPr>
      <w:pBdr>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6">
    <w:name w:val="xl186"/>
    <w:basedOn w:val="ab"/>
    <w:rsid w:val="00690BCD"/>
    <w:pPr>
      <w:pBdr>
        <w:top w:val="single" w:sz="8" w:space="0" w:color="auto"/>
        <w:lef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7">
    <w:name w:val="xl187"/>
    <w:basedOn w:val="ab"/>
    <w:rsid w:val="00690BCD"/>
    <w:pPr>
      <w:pBdr>
        <w:top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8">
    <w:name w:val="xl188"/>
    <w:basedOn w:val="ab"/>
    <w:rsid w:val="00690BCD"/>
    <w:pPr>
      <w:pBdr>
        <w:top w:val="single" w:sz="8" w:space="0" w:color="auto"/>
        <w:righ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9">
    <w:name w:val="xl189"/>
    <w:basedOn w:val="ab"/>
    <w:rsid w:val="00690BCD"/>
    <w:pPr>
      <w:pBdr>
        <w:left w:val="single" w:sz="8"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0">
    <w:name w:val="xl190"/>
    <w:basedOn w:val="ab"/>
    <w:rsid w:val="00690BCD"/>
    <w:pPr>
      <w:pBdr>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1">
    <w:name w:val="xl191"/>
    <w:basedOn w:val="ab"/>
    <w:rsid w:val="00690BCD"/>
    <w:pPr>
      <w:pBdr>
        <w:bottom w:val="single" w:sz="8" w:space="0" w:color="auto"/>
        <w:righ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2">
    <w:name w:val="xl192"/>
    <w:basedOn w:val="ab"/>
    <w:rsid w:val="00690BCD"/>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3">
    <w:name w:val="xl193"/>
    <w:basedOn w:val="ab"/>
    <w:rsid w:val="00690BCD"/>
    <w:pPr>
      <w:pBdr>
        <w:left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4">
    <w:name w:val="xl194"/>
    <w:basedOn w:val="ab"/>
    <w:rsid w:val="00690BCD"/>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5">
    <w:name w:val="xl195"/>
    <w:basedOn w:val="ab"/>
    <w:rsid w:val="00690BC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6">
    <w:name w:val="xl196"/>
    <w:basedOn w:val="ab"/>
    <w:rsid w:val="00690BCD"/>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7">
    <w:name w:val="xl197"/>
    <w:basedOn w:val="ab"/>
    <w:rsid w:val="00690BCD"/>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98">
    <w:name w:val="xl198"/>
    <w:basedOn w:val="ab"/>
    <w:rsid w:val="00690B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99">
    <w:name w:val="xl199"/>
    <w:basedOn w:val="ab"/>
    <w:rsid w:val="00690B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0">
    <w:name w:val="xl200"/>
    <w:basedOn w:val="ab"/>
    <w:rsid w:val="00690B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1">
    <w:name w:val="xl201"/>
    <w:basedOn w:val="ab"/>
    <w:rsid w:val="00690B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2">
    <w:name w:val="xl202"/>
    <w:basedOn w:val="ab"/>
    <w:rsid w:val="00690BC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3">
    <w:name w:val="xl203"/>
    <w:basedOn w:val="ab"/>
    <w:rsid w:val="00690BC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4">
    <w:name w:val="xl204"/>
    <w:basedOn w:val="ab"/>
    <w:rsid w:val="00690BC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5">
    <w:name w:val="xl205"/>
    <w:basedOn w:val="ab"/>
    <w:rsid w:val="00690B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6">
    <w:name w:val="xl206"/>
    <w:basedOn w:val="ab"/>
    <w:rsid w:val="00690BCD"/>
    <w:pPr>
      <w:shd w:val="clear" w:color="000000" w:fill="FFFFFF"/>
      <w:spacing w:before="100" w:beforeAutospacing="1" w:after="100" w:afterAutospacing="1"/>
      <w:jc w:val="center"/>
    </w:pPr>
    <w:rPr>
      <w:lang w:eastAsia="ru-RU"/>
    </w:rPr>
  </w:style>
  <w:style w:type="paragraph" w:customStyle="1" w:styleId="xl207">
    <w:name w:val="xl207"/>
    <w:basedOn w:val="ab"/>
    <w:rsid w:val="00690BCD"/>
    <w:pPr>
      <w:pBdr>
        <w:right w:val="single" w:sz="4" w:space="0" w:color="auto"/>
      </w:pBdr>
      <w:shd w:val="clear" w:color="000000" w:fill="FFFFFF"/>
      <w:spacing w:before="100" w:beforeAutospacing="1" w:after="100" w:afterAutospacing="1"/>
      <w:jc w:val="center"/>
    </w:pPr>
    <w:rPr>
      <w:lang w:eastAsia="ru-RU"/>
    </w:rPr>
  </w:style>
  <w:style w:type="paragraph" w:customStyle="1" w:styleId="xl208">
    <w:name w:val="xl208"/>
    <w:basedOn w:val="ab"/>
    <w:rsid w:val="00690BC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209">
    <w:name w:val="xl209"/>
    <w:basedOn w:val="ab"/>
    <w:rsid w:val="00690BCD"/>
    <w:pPr>
      <w:pBdr>
        <w:left w:val="single" w:sz="4" w:space="0" w:color="auto"/>
      </w:pBdr>
      <w:shd w:val="clear" w:color="000000" w:fill="FFFFFF"/>
      <w:spacing w:before="100" w:beforeAutospacing="1" w:after="100" w:afterAutospacing="1"/>
      <w:jc w:val="center"/>
    </w:pPr>
    <w:rPr>
      <w:lang w:eastAsia="ru-RU"/>
    </w:rPr>
  </w:style>
</w:styles>
</file>

<file path=word/webSettings.xml><?xml version="1.0" encoding="utf-8"?>
<w:webSettings xmlns:r="http://schemas.openxmlformats.org/officeDocument/2006/relationships" xmlns:w="http://schemas.openxmlformats.org/wordprocessingml/2006/main">
  <w:divs>
    <w:div w:id="15927737">
      <w:bodyDiv w:val="1"/>
      <w:marLeft w:val="0"/>
      <w:marRight w:val="0"/>
      <w:marTop w:val="0"/>
      <w:marBottom w:val="0"/>
      <w:divBdr>
        <w:top w:val="none" w:sz="0" w:space="0" w:color="auto"/>
        <w:left w:val="none" w:sz="0" w:space="0" w:color="auto"/>
        <w:bottom w:val="none" w:sz="0" w:space="0" w:color="auto"/>
        <w:right w:val="none" w:sz="0" w:space="0" w:color="auto"/>
      </w:divBdr>
    </w:div>
    <w:div w:id="27609404">
      <w:bodyDiv w:val="1"/>
      <w:marLeft w:val="0"/>
      <w:marRight w:val="0"/>
      <w:marTop w:val="0"/>
      <w:marBottom w:val="0"/>
      <w:divBdr>
        <w:top w:val="none" w:sz="0" w:space="0" w:color="auto"/>
        <w:left w:val="none" w:sz="0" w:space="0" w:color="auto"/>
        <w:bottom w:val="none" w:sz="0" w:space="0" w:color="auto"/>
        <w:right w:val="none" w:sz="0" w:space="0" w:color="auto"/>
      </w:divBdr>
    </w:div>
    <w:div w:id="34237658">
      <w:bodyDiv w:val="1"/>
      <w:marLeft w:val="0"/>
      <w:marRight w:val="0"/>
      <w:marTop w:val="0"/>
      <w:marBottom w:val="0"/>
      <w:divBdr>
        <w:top w:val="none" w:sz="0" w:space="0" w:color="auto"/>
        <w:left w:val="none" w:sz="0" w:space="0" w:color="auto"/>
        <w:bottom w:val="none" w:sz="0" w:space="0" w:color="auto"/>
        <w:right w:val="none" w:sz="0" w:space="0" w:color="auto"/>
      </w:divBdr>
    </w:div>
    <w:div w:id="60300721">
      <w:bodyDiv w:val="1"/>
      <w:marLeft w:val="0"/>
      <w:marRight w:val="0"/>
      <w:marTop w:val="0"/>
      <w:marBottom w:val="0"/>
      <w:divBdr>
        <w:top w:val="none" w:sz="0" w:space="0" w:color="auto"/>
        <w:left w:val="none" w:sz="0" w:space="0" w:color="auto"/>
        <w:bottom w:val="none" w:sz="0" w:space="0" w:color="auto"/>
        <w:right w:val="none" w:sz="0" w:space="0" w:color="auto"/>
      </w:divBdr>
    </w:div>
    <w:div w:id="83767749">
      <w:bodyDiv w:val="1"/>
      <w:marLeft w:val="0"/>
      <w:marRight w:val="0"/>
      <w:marTop w:val="0"/>
      <w:marBottom w:val="0"/>
      <w:divBdr>
        <w:top w:val="none" w:sz="0" w:space="0" w:color="auto"/>
        <w:left w:val="none" w:sz="0" w:space="0" w:color="auto"/>
        <w:bottom w:val="none" w:sz="0" w:space="0" w:color="auto"/>
        <w:right w:val="none" w:sz="0" w:space="0" w:color="auto"/>
      </w:divBdr>
    </w:div>
    <w:div w:id="129397398">
      <w:bodyDiv w:val="1"/>
      <w:marLeft w:val="0"/>
      <w:marRight w:val="0"/>
      <w:marTop w:val="0"/>
      <w:marBottom w:val="0"/>
      <w:divBdr>
        <w:top w:val="none" w:sz="0" w:space="0" w:color="auto"/>
        <w:left w:val="none" w:sz="0" w:space="0" w:color="auto"/>
        <w:bottom w:val="none" w:sz="0" w:space="0" w:color="auto"/>
        <w:right w:val="none" w:sz="0" w:space="0" w:color="auto"/>
      </w:divBdr>
    </w:div>
    <w:div w:id="163404103">
      <w:bodyDiv w:val="1"/>
      <w:marLeft w:val="0"/>
      <w:marRight w:val="0"/>
      <w:marTop w:val="0"/>
      <w:marBottom w:val="0"/>
      <w:divBdr>
        <w:top w:val="none" w:sz="0" w:space="0" w:color="auto"/>
        <w:left w:val="none" w:sz="0" w:space="0" w:color="auto"/>
        <w:bottom w:val="none" w:sz="0" w:space="0" w:color="auto"/>
        <w:right w:val="none" w:sz="0" w:space="0" w:color="auto"/>
      </w:divBdr>
    </w:div>
    <w:div w:id="204759258">
      <w:bodyDiv w:val="1"/>
      <w:marLeft w:val="0"/>
      <w:marRight w:val="0"/>
      <w:marTop w:val="0"/>
      <w:marBottom w:val="0"/>
      <w:divBdr>
        <w:top w:val="none" w:sz="0" w:space="0" w:color="auto"/>
        <w:left w:val="none" w:sz="0" w:space="0" w:color="auto"/>
        <w:bottom w:val="none" w:sz="0" w:space="0" w:color="auto"/>
        <w:right w:val="none" w:sz="0" w:space="0" w:color="auto"/>
      </w:divBdr>
    </w:div>
    <w:div w:id="231736935">
      <w:bodyDiv w:val="1"/>
      <w:marLeft w:val="0"/>
      <w:marRight w:val="0"/>
      <w:marTop w:val="0"/>
      <w:marBottom w:val="0"/>
      <w:divBdr>
        <w:top w:val="none" w:sz="0" w:space="0" w:color="auto"/>
        <w:left w:val="none" w:sz="0" w:space="0" w:color="auto"/>
        <w:bottom w:val="none" w:sz="0" w:space="0" w:color="auto"/>
        <w:right w:val="none" w:sz="0" w:space="0" w:color="auto"/>
      </w:divBdr>
    </w:div>
    <w:div w:id="234557772">
      <w:bodyDiv w:val="1"/>
      <w:marLeft w:val="0"/>
      <w:marRight w:val="0"/>
      <w:marTop w:val="0"/>
      <w:marBottom w:val="0"/>
      <w:divBdr>
        <w:top w:val="none" w:sz="0" w:space="0" w:color="auto"/>
        <w:left w:val="none" w:sz="0" w:space="0" w:color="auto"/>
        <w:bottom w:val="none" w:sz="0" w:space="0" w:color="auto"/>
        <w:right w:val="none" w:sz="0" w:space="0" w:color="auto"/>
      </w:divBdr>
    </w:div>
    <w:div w:id="255359204">
      <w:bodyDiv w:val="1"/>
      <w:marLeft w:val="0"/>
      <w:marRight w:val="0"/>
      <w:marTop w:val="0"/>
      <w:marBottom w:val="0"/>
      <w:divBdr>
        <w:top w:val="none" w:sz="0" w:space="0" w:color="auto"/>
        <w:left w:val="none" w:sz="0" w:space="0" w:color="auto"/>
        <w:bottom w:val="none" w:sz="0" w:space="0" w:color="auto"/>
        <w:right w:val="none" w:sz="0" w:space="0" w:color="auto"/>
      </w:divBdr>
    </w:div>
    <w:div w:id="289021664">
      <w:bodyDiv w:val="1"/>
      <w:marLeft w:val="0"/>
      <w:marRight w:val="0"/>
      <w:marTop w:val="0"/>
      <w:marBottom w:val="0"/>
      <w:divBdr>
        <w:top w:val="none" w:sz="0" w:space="0" w:color="auto"/>
        <w:left w:val="none" w:sz="0" w:space="0" w:color="auto"/>
        <w:bottom w:val="none" w:sz="0" w:space="0" w:color="auto"/>
        <w:right w:val="none" w:sz="0" w:space="0" w:color="auto"/>
      </w:divBdr>
    </w:div>
    <w:div w:id="309095344">
      <w:bodyDiv w:val="1"/>
      <w:marLeft w:val="0"/>
      <w:marRight w:val="0"/>
      <w:marTop w:val="0"/>
      <w:marBottom w:val="0"/>
      <w:divBdr>
        <w:top w:val="none" w:sz="0" w:space="0" w:color="auto"/>
        <w:left w:val="none" w:sz="0" w:space="0" w:color="auto"/>
        <w:bottom w:val="none" w:sz="0" w:space="0" w:color="auto"/>
        <w:right w:val="none" w:sz="0" w:space="0" w:color="auto"/>
      </w:divBdr>
    </w:div>
    <w:div w:id="376006687">
      <w:bodyDiv w:val="1"/>
      <w:marLeft w:val="0"/>
      <w:marRight w:val="0"/>
      <w:marTop w:val="0"/>
      <w:marBottom w:val="0"/>
      <w:divBdr>
        <w:top w:val="none" w:sz="0" w:space="0" w:color="auto"/>
        <w:left w:val="none" w:sz="0" w:space="0" w:color="auto"/>
        <w:bottom w:val="none" w:sz="0" w:space="0" w:color="auto"/>
        <w:right w:val="none" w:sz="0" w:space="0" w:color="auto"/>
      </w:divBdr>
    </w:div>
    <w:div w:id="447092133">
      <w:bodyDiv w:val="1"/>
      <w:marLeft w:val="0"/>
      <w:marRight w:val="0"/>
      <w:marTop w:val="0"/>
      <w:marBottom w:val="0"/>
      <w:divBdr>
        <w:top w:val="none" w:sz="0" w:space="0" w:color="auto"/>
        <w:left w:val="none" w:sz="0" w:space="0" w:color="auto"/>
        <w:bottom w:val="none" w:sz="0" w:space="0" w:color="auto"/>
        <w:right w:val="none" w:sz="0" w:space="0" w:color="auto"/>
      </w:divBdr>
    </w:div>
    <w:div w:id="461852632">
      <w:bodyDiv w:val="1"/>
      <w:marLeft w:val="0"/>
      <w:marRight w:val="0"/>
      <w:marTop w:val="0"/>
      <w:marBottom w:val="0"/>
      <w:divBdr>
        <w:top w:val="none" w:sz="0" w:space="0" w:color="auto"/>
        <w:left w:val="none" w:sz="0" w:space="0" w:color="auto"/>
        <w:bottom w:val="none" w:sz="0" w:space="0" w:color="auto"/>
        <w:right w:val="none" w:sz="0" w:space="0" w:color="auto"/>
      </w:divBdr>
    </w:div>
    <w:div w:id="479463470">
      <w:bodyDiv w:val="1"/>
      <w:marLeft w:val="0"/>
      <w:marRight w:val="0"/>
      <w:marTop w:val="0"/>
      <w:marBottom w:val="0"/>
      <w:divBdr>
        <w:top w:val="none" w:sz="0" w:space="0" w:color="auto"/>
        <w:left w:val="none" w:sz="0" w:space="0" w:color="auto"/>
        <w:bottom w:val="none" w:sz="0" w:space="0" w:color="auto"/>
        <w:right w:val="none" w:sz="0" w:space="0" w:color="auto"/>
      </w:divBdr>
    </w:div>
    <w:div w:id="480931356">
      <w:bodyDiv w:val="1"/>
      <w:marLeft w:val="0"/>
      <w:marRight w:val="0"/>
      <w:marTop w:val="0"/>
      <w:marBottom w:val="0"/>
      <w:divBdr>
        <w:top w:val="none" w:sz="0" w:space="0" w:color="auto"/>
        <w:left w:val="none" w:sz="0" w:space="0" w:color="auto"/>
        <w:bottom w:val="none" w:sz="0" w:space="0" w:color="auto"/>
        <w:right w:val="none" w:sz="0" w:space="0" w:color="auto"/>
      </w:divBdr>
    </w:div>
    <w:div w:id="482353649">
      <w:bodyDiv w:val="1"/>
      <w:marLeft w:val="0"/>
      <w:marRight w:val="0"/>
      <w:marTop w:val="0"/>
      <w:marBottom w:val="0"/>
      <w:divBdr>
        <w:top w:val="none" w:sz="0" w:space="0" w:color="auto"/>
        <w:left w:val="none" w:sz="0" w:space="0" w:color="auto"/>
        <w:bottom w:val="none" w:sz="0" w:space="0" w:color="auto"/>
        <w:right w:val="none" w:sz="0" w:space="0" w:color="auto"/>
      </w:divBdr>
    </w:div>
    <w:div w:id="523254737">
      <w:bodyDiv w:val="1"/>
      <w:marLeft w:val="0"/>
      <w:marRight w:val="0"/>
      <w:marTop w:val="0"/>
      <w:marBottom w:val="0"/>
      <w:divBdr>
        <w:top w:val="none" w:sz="0" w:space="0" w:color="auto"/>
        <w:left w:val="none" w:sz="0" w:space="0" w:color="auto"/>
        <w:bottom w:val="none" w:sz="0" w:space="0" w:color="auto"/>
        <w:right w:val="none" w:sz="0" w:space="0" w:color="auto"/>
      </w:divBdr>
    </w:div>
    <w:div w:id="542794851">
      <w:bodyDiv w:val="1"/>
      <w:marLeft w:val="0"/>
      <w:marRight w:val="0"/>
      <w:marTop w:val="0"/>
      <w:marBottom w:val="0"/>
      <w:divBdr>
        <w:top w:val="none" w:sz="0" w:space="0" w:color="auto"/>
        <w:left w:val="none" w:sz="0" w:space="0" w:color="auto"/>
        <w:bottom w:val="none" w:sz="0" w:space="0" w:color="auto"/>
        <w:right w:val="none" w:sz="0" w:space="0" w:color="auto"/>
      </w:divBdr>
    </w:div>
    <w:div w:id="543955283">
      <w:bodyDiv w:val="1"/>
      <w:marLeft w:val="0"/>
      <w:marRight w:val="0"/>
      <w:marTop w:val="0"/>
      <w:marBottom w:val="0"/>
      <w:divBdr>
        <w:top w:val="none" w:sz="0" w:space="0" w:color="auto"/>
        <w:left w:val="none" w:sz="0" w:space="0" w:color="auto"/>
        <w:bottom w:val="none" w:sz="0" w:space="0" w:color="auto"/>
        <w:right w:val="none" w:sz="0" w:space="0" w:color="auto"/>
      </w:divBdr>
    </w:div>
    <w:div w:id="557743976">
      <w:bodyDiv w:val="1"/>
      <w:marLeft w:val="0"/>
      <w:marRight w:val="0"/>
      <w:marTop w:val="0"/>
      <w:marBottom w:val="0"/>
      <w:divBdr>
        <w:top w:val="none" w:sz="0" w:space="0" w:color="auto"/>
        <w:left w:val="none" w:sz="0" w:space="0" w:color="auto"/>
        <w:bottom w:val="none" w:sz="0" w:space="0" w:color="auto"/>
        <w:right w:val="none" w:sz="0" w:space="0" w:color="auto"/>
      </w:divBdr>
    </w:div>
    <w:div w:id="617027059">
      <w:bodyDiv w:val="1"/>
      <w:marLeft w:val="0"/>
      <w:marRight w:val="0"/>
      <w:marTop w:val="0"/>
      <w:marBottom w:val="0"/>
      <w:divBdr>
        <w:top w:val="none" w:sz="0" w:space="0" w:color="auto"/>
        <w:left w:val="none" w:sz="0" w:space="0" w:color="auto"/>
        <w:bottom w:val="none" w:sz="0" w:space="0" w:color="auto"/>
        <w:right w:val="none" w:sz="0" w:space="0" w:color="auto"/>
      </w:divBdr>
    </w:div>
    <w:div w:id="625504778">
      <w:bodyDiv w:val="1"/>
      <w:marLeft w:val="0"/>
      <w:marRight w:val="0"/>
      <w:marTop w:val="0"/>
      <w:marBottom w:val="0"/>
      <w:divBdr>
        <w:top w:val="none" w:sz="0" w:space="0" w:color="auto"/>
        <w:left w:val="none" w:sz="0" w:space="0" w:color="auto"/>
        <w:bottom w:val="none" w:sz="0" w:space="0" w:color="auto"/>
        <w:right w:val="none" w:sz="0" w:space="0" w:color="auto"/>
      </w:divBdr>
    </w:div>
    <w:div w:id="632369043">
      <w:bodyDiv w:val="1"/>
      <w:marLeft w:val="0"/>
      <w:marRight w:val="0"/>
      <w:marTop w:val="0"/>
      <w:marBottom w:val="0"/>
      <w:divBdr>
        <w:top w:val="none" w:sz="0" w:space="0" w:color="auto"/>
        <w:left w:val="none" w:sz="0" w:space="0" w:color="auto"/>
        <w:bottom w:val="none" w:sz="0" w:space="0" w:color="auto"/>
        <w:right w:val="none" w:sz="0" w:space="0" w:color="auto"/>
      </w:divBdr>
    </w:div>
    <w:div w:id="634288801">
      <w:bodyDiv w:val="1"/>
      <w:marLeft w:val="0"/>
      <w:marRight w:val="0"/>
      <w:marTop w:val="0"/>
      <w:marBottom w:val="0"/>
      <w:divBdr>
        <w:top w:val="none" w:sz="0" w:space="0" w:color="auto"/>
        <w:left w:val="none" w:sz="0" w:space="0" w:color="auto"/>
        <w:bottom w:val="none" w:sz="0" w:space="0" w:color="auto"/>
        <w:right w:val="none" w:sz="0" w:space="0" w:color="auto"/>
      </w:divBdr>
    </w:div>
    <w:div w:id="641810874">
      <w:bodyDiv w:val="1"/>
      <w:marLeft w:val="0"/>
      <w:marRight w:val="0"/>
      <w:marTop w:val="0"/>
      <w:marBottom w:val="0"/>
      <w:divBdr>
        <w:top w:val="none" w:sz="0" w:space="0" w:color="auto"/>
        <w:left w:val="none" w:sz="0" w:space="0" w:color="auto"/>
        <w:bottom w:val="none" w:sz="0" w:space="0" w:color="auto"/>
        <w:right w:val="none" w:sz="0" w:space="0" w:color="auto"/>
      </w:divBdr>
    </w:div>
    <w:div w:id="645545881">
      <w:bodyDiv w:val="1"/>
      <w:marLeft w:val="0"/>
      <w:marRight w:val="0"/>
      <w:marTop w:val="0"/>
      <w:marBottom w:val="0"/>
      <w:divBdr>
        <w:top w:val="none" w:sz="0" w:space="0" w:color="auto"/>
        <w:left w:val="none" w:sz="0" w:space="0" w:color="auto"/>
        <w:bottom w:val="none" w:sz="0" w:space="0" w:color="auto"/>
        <w:right w:val="none" w:sz="0" w:space="0" w:color="auto"/>
      </w:divBdr>
    </w:div>
    <w:div w:id="679966174">
      <w:bodyDiv w:val="1"/>
      <w:marLeft w:val="0"/>
      <w:marRight w:val="0"/>
      <w:marTop w:val="0"/>
      <w:marBottom w:val="0"/>
      <w:divBdr>
        <w:top w:val="none" w:sz="0" w:space="0" w:color="auto"/>
        <w:left w:val="none" w:sz="0" w:space="0" w:color="auto"/>
        <w:bottom w:val="none" w:sz="0" w:space="0" w:color="auto"/>
        <w:right w:val="none" w:sz="0" w:space="0" w:color="auto"/>
      </w:divBdr>
    </w:div>
    <w:div w:id="686636291">
      <w:bodyDiv w:val="1"/>
      <w:marLeft w:val="0"/>
      <w:marRight w:val="0"/>
      <w:marTop w:val="0"/>
      <w:marBottom w:val="0"/>
      <w:divBdr>
        <w:top w:val="none" w:sz="0" w:space="0" w:color="auto"/>
        <w:left w:val="none" w:sz="0" w:space="0" w:color="auto"/>
        <w:bottom w:val="none" w:sz="0" w:space="0" w:color="auto"/>
        <w:right w:val="none" w:sz="0" w:space="0" w:color="auto"/>
      </w:divBdr>
    </w:div>
    <w:div w:id="689718952">
      <w:bodyDiv w:val="1"/>
      <w:marLeft w:val="0"/>
      <w:marRight w:val="0"/>
      <w:marTop w:val="0"/>
      <w:marBottom w:val="0"/>
      <w:divBdr>
        <w:top w:val="none" w:sz="0" w:space="0" w:color="auto"/>
        <w:left w:val="none" w:sz="0" w:space="0" w:color="auto"/>
        <w:bottom w:val="none" w:sz="0" w:space="0" w:color="auto"/>
        <w:right w:val="none" w:sz="0" w:space="0" w:color="auto"/>
      </w:divBdr>
    </w:div>
    <w:div w:id="733088418">
      <w:bodyDiv w:val="1"/>
      <w:marLeft w:val="0"/>
      <w:marRight w:val="0"/>
      <w:marTop w:val="0"/>
      <w:marBottom w:val="0"/>
      <w:divBdr>
        <w:top w:val="none" w:sz="0" w:space="0" w:color="auto"/>
        <w:left w:val="none" w:sz="0" w:space="0" w:color="auto"/>
        <w:bottom w:val="none" w:sz="0" w:space="0" w:color="auto"/>
        <w:right w:val="none" w:sz="0" w:space="0" w:color="auto"/>
      </w:divBdr>
    </w:div>
    <w:div w:id="736322203">
      <w:bodyDiv w:val="1"/>
      <w:marLeft w:val="0"/>
      <w:marRight w:val="0"/>
      <w:marTop w:val="0"/>
      <w:marBottom w:val="0"/>
      <w:divBdr>
        <w:top w:val="none" w:sz="0" w:space="0" w:color="auto"/>
        <w:left w:val="none" w:sz="0" w:space="0" w:color="auto"/>
        <w:bottom w:val="none" w:sz="0" w:space="0" w:color="auto"/>
        <w:right w:val="none" w:sz="0" w:space="0" w:color="auto"/>
      </w:divBdr>
    </w:div>
    <w:div w:id="740373736">
      <w:bodyDiv w:val="1"/>
      <w:marLeft w:val="0"/>
      <w:marRight w:val="0"/>
      <w:marTop w:val="0"/>
      <w:marBottom w:val="0"/>
      <w:divBdr>
        <w:top w:val="none" w:sz="0" w:space="0" w:color="auto"/>
        <w:left w:val="none" w:sz="0" w:space="0" w:color="auto"/>
        <w:bottom w:val="none" w:sz="0" w:space="0" w:color="auto"/>
        <w:right w:val="none" w:sz="0" w:space="0" w:color="auto"/>
      </w:divBdr>
    </w:div>
    <w:div w:id="774328516">
      <w:bodyDiv w:val="1"/>
      <w:marLeft w:val="0"/>
      <w:marRight w:val="0"/>
      <w:marTop w:val="0"/>
      <w:marBottom w:val="0"/>
      <w:divBdr>
        <w:top w:val="none" w:sz="0" w:space="0" w:color="auto"/>
        <w:left w:val="none" w:sz="0" w:space="0" w:color="auto"/>
        <w:bottom w:val="none" w:sz="0" w:space="0" w:color="auto"/>
        <w:right w:val="none" w:sz="0" w:space="0" w:color="auto"/>
      </w:divBdr>
    </w:div>
    <w:div w:id="814299083">
      <w:bodyDiv w:val="1"/>
      <w:marLeft w:val="0"/>
      <w:marRight w:val="0"/>
      <w:marTop w:val="0"/>
      <w:marBottom w:val="0"/>
      <w:divBdr>
        <w:top w:val="none" w:sz="0" w:space="0" w:color="auto"/>
        <w:left w:val="none" w:sz="0" w:space="0" w:color="auto"/>
        <w:bottom w:val="none" w:sz="0" w:space="0" w:color="auto"/>
        <w:right w:val="none" w:sz="0" w:space="0" w:color="auto"/>
      </w:divBdr>
    </w:div>
    <w:div w:id="877083555">
      <w:bodyDiv w:val="1"/>
      <w:marLeft w:val="0"/>
      <w:marRight w:val="0"/>
      <w:marTop w:val="0"/>
      <w:marBottom w:val="0"/>
      <w:divBdr>
        <w:top w:val="none" w:sz="0" w:space="0" w:color="auto"/>
        <w:left w:val="none" w:sz="0" w:space="0" w:color="auto"/>
        <w:bottom w:val="none" w:sz="0" w:space="0" w:color="auto"/>
        <w:right w:val="none" w:sz="0" w:space="0" w:color="auto"/>
      </w:divBdr>
    </w:div>
    <w:div w:id="920483539">
      <w:bodyDiv w:val="1"/>
      <w:marLeft w:val="0"/>
      <w:marRight w:val="0"/>
      <w:marTop w:val="0"/>
      <w:marBottom w:val="0"/>
      <w:divBdr>
        <w:top w:val="none" w:sz="0" w:space="0" w:color="auto"/>
        <w:left w:val="none" w:sz="0" w:space="0" w:color="auto"/>
        <w:bottom w:val="none" w:sz="0" w:space="0" w:color="auto"/>
        <w:right w:val="none" w:sz="0" w:space="0" w:color="auto"/>
      </w:divBdr>
    </w:div>
    <w:div w:id="928466946">
      <w:bodyDiv w:val="1"/>
      <w:marLeft w:val="0"/>
      <w:marRight w:val="0"/>
      <w:marTop w:val="0"/>
      <w:marBottom w:val="0"/>
      <w:divBdr>
        <w:top w:val="none" w:sz="0" w:space="0" w:color="auto"/>
        <w:left w:val="none" w:sz="0" w:space="0" w:color="auto"/>
        <w:bottom w:val="none" w:sz="0" w:space="0" w:color="auto"/>
        <w:right w:val="none" w:sz="0" w:space="0" w:color="auto"/>
      </w:divBdr>
    </w:div>
    <w:div w:id="943458078">
      <w:bodyDiv w:val="1"/>
      <w:marLeft w:val="0"/>
      <w:marRight w:val="0"/>
      <w:marTop w:val="0"/>
      <w:marBottom w:val="0"/>
      <w:divBdr>
        <w:top w:val="none" w:sz="0" w:space="0" w:color="auto"/>
        <w:left w:val="none" w:sz="0" w:space="0" w:color="auto"/>
        <w:bottom w:val="none" w:sz="0" w:space="0" w:color="auto"/>
        <w:right w:val="none" w:sz="0" w:space="0" w:color="auto"/>
      </w:divBdr>
    </w:div>
    <w:div w:id="948009648">
      <w:bodyDiv w:val="1"/>
      <w:marLeft w:val="0"/>
      <w:marRight w:val="0"/>
      <w:marTop w:val="0"/>
      <w:marBottom w:val="0"/>
      <w:divBdr>
        <w:top w:val="none" w:sz="0" w:space="0" w:color="auto"/>
        <w:left w:val="none" w:sz="0" w:space="0" w:color="auto"/>
        <w:bottom w:val="none" w:sz="0" w:space="0" w:color="auto"/>
        <w:right w:val="none" w:sz="0" w:space="0" w:color="auto"/>
      </w:divBdr>
    </w:div>
    <w:div w:id="1028063764">
      <w:bodyDiv w:val="1"/>
      <w:marLeft w:val="0"/>
      <w:marRight w:val="0"/>
      <w:marTop w:val="0"/>
      <w:marBottom w:val="0"/>
      <w:divBdr>
        <w:top w:val="none" w:sz="0" w:space="0" w:color="auto"/>
        <w:left w:val="none" w:sz="0" w:space="0" w:color="auto"/>
        <w:bottom w:val="none" w:sz="0" w:space="0" w:color="auto"/>
        <w:right w:val="none" w:sz="0" w:space="0" w:color="auto"/>
      </w:divBdr>
    </w:div>
    <w:div w:id="1159074881">
      <w:bodyDiv w:val="1"/>
      <w:marLeft w:val="0"/>
      <w:marRight w:val="0"/>
      <w:marTop w:val="0"/>
      <w:marBottom w:val="0"/>
      <w:divBdr>
        <w:top w:val="none" w:sz="0" w:space="0" w:color="auto"/>
        <w:left w:val="none" w:sz="0" w:space="0" w:color="auto"/>
        <w:bottom w:val="none" w:sz="0" w:space="0" w:color="auto"/>
        <w:right w:val="none" w:sz="0" w:space="0" w:color="auto"/>
      </w:divBdr>
    </w:div>
    <w:div w:id="1207763711">
      <w:bodyDiv w:val="1"/>
      <w:marLeft w:val="0"/>
      <w:marRight w:val="0"/>
      <w:marTop w:val="0"/>
      <w:marBottom w:val="0"/>
      <w:divBdr>
        <w:top w:val="none" w:sz="0" w:space="0" w:color="auto"/>
        <w:left w:val="none" w:sz="0" w:space="0" w:color="auto"/>
        <w:bottom w:val="none" w:sz="0" w:space="0" w:color="auto"/>
        <w:right w:val="none" w:sz="0" w:space="0" w:color="auto"/>
      </w:divBdr>
    </w:div>
    <w:div w:id="1212382092">
      <w:bodyDiv w:val="1"/>
      <w:marLeft w:val="0"/>
      <w:marRight w:val="0"/>
      <w:marTop w:val="0"/>
      <w:marBottom w:val="0"/>
      <w:divBdr>
        <w:top w:val="none" w:sz="0" w:space="0" w:color="auto"/>
        <w:left w:val="none" w:sz="0" w:space="0" w:color="auto"/>
        <w:bottom w:val="none" w:sz="0" w:space="0" w:color="auto"/>
        <w:right w:val="none" w:sz="0" w:space="0" w:color="auto"/>
      </w:divBdr>
    </w:div>
    <w:div w:id="1306010674">
      <w:bodyDiv w:val="1"/>
      <w:marLeft w:val="0"/>
      <w:marRight w:val="0"/>
      <w:marTop w:val="0"/>
      <w:marBottom w:val="0"/>
      <w:divBdr>
        <w:top w:val="none" w:sz="0" w:space="0" w:color="auto"/>
        <w:left w:val="none" w:sz="0" w:space="0" w:color="auto"/>
        <w:bottom w:val="none" w:sz="0" w:space="0" w:color="auto"/>
        <w:right w:val="none" w:sz="0" w:space="0" w:color="auto"/>
      </w:divBdr>
    </w:div>
    <w:div w:id="1339037264">
      <w:bodyDiv w:val="1"/>
      <w:marLeft w:val="0"/>
      <w:marRight w:val="0"/>
      <w:marTop w:val="0"/>
      <w:marBottom w:val="0"/>
      <w:divBdr>
        <w:top w:val="none" w:sz="0" w:space="0" w:color="auto"/>
        <w:left w:val="none" w:sz="0" w:space="0" w:color="auto"/>
        <w:bottom w:val="none" w:sz="0" w:space="0" w:color="auto"/>
        <w:right w:val="none" w:sz="0" w:space="0" w:color="auto"/>
      </w:divBdr>
    </w:div>
    <w:div w:id="1358239948">
      <w:bodyDiv w:val="1"/>
      <w:marLeft w:val="0"/>
      <w:marRight w:val="0"/>
      <w:marTop w:val="0"/>
      <w:marBottom w:val="0"/>
      <w:divBdr>
        <w:top w:val="none" w:sz="0" w:space="0" w:color="auto"/>
        <w:left w:val="none" w:sz="0" w:space="0" w:color="auto"/>
        <w:bottom w:val="none" w:sz="0" w:space="0" w:color="auto"/>
        <w:right w:val="none" w:sz="0" w:space="0" w:color="auto"/>
      </w:divBdr>
    </w:div>
    <w:div w:id="1366248223">
      <w:bodyDiv w:val="1"/>
      <w:marLeft w:val="0"/>
      <w:marRight w:val="0"/>
      <w:marTop w:val="0"/>
      <w:marBottom w:val="0"/>
      <w:divBdr>
        <w:top w:val="none" w:sz="0" w:space="0" w:color="auto"/>
        <w:left w:val="none" w:sz="0" w:space="0" w:color="auto"/>
        <w:bottom w:val="none" w:sz="0" w:space="0" w:color="auto"/>
        <w:right w:val="none" w:sz="0" w:space="0" w:color="auto"/>
      </w:divBdr>
    </w:div>
    <w:div w:id="1376155193">
      <w:bodyDiv w:val="1"/>
      <w:marLeft w:val="0"/>
      <w:marRight w:val="0"/>
      <w:marTop w:val="0"/>
      <w:marBottom w:val="0"/>
      <w:divBdr>
        <w:top w:val="none" w:sz="0" w:space="0" w:color="auto"/>
        <w:left w:val="none" w:sz="0" w:space="0" w:color="auto"/>
        <w:bottom w:val="none" w:sz="0" w:space="0" w:color="auto"/>
        <w:right w:val="none" w:sz="0" w:space="0" w:color="auto"/>
      </w:divBdr>
    </w:div>
    <w:div w:id="1387605894">
      <w:bodyDiv w:val="1"/>
      <w:marLeft w:val="0"/>
      <w:marRight w:val="0"/>
      <w:marTop w:val="0"/>
      <w:marBottom w:val="0"/>
      <w:divBdr>
        <w:top w:val="none" w:sz="0" w:space="0" w:color="auto"/>
        <w:left w:val="none" w:sz="0" w:space="0" w:color="auto"/>
        <w:bottom w:val="none" w:sz="0" w:space="0" w:color="auto"/>
        <w:right w:val="none" w:sz="0" w:space="0" w:color="auto"/>
      </w:divBdr>
    </w:div>
    <w:div w:id="1409965303">
      <w:bodyDiv w:val="1"/>
      <w:marLeft w:val="0"/>
      <w:marRight w:val="0"/>
      <w:marTop w:val="0"/>
      <w:marBottom w:val="0"/>
      <w:divBdr>
        <w:top w:val="none" w:sz="0" w:space="0" w:color="auto"/>
        <w:left w:val="none" w:sz="0" w:space="0" w:color="auto"/>
        <w:bottom w:val="none" w:sz="0" w:space="0" w:color="auto"/>
        <w:right w:val="none" w:sz="0" w:space="0" w:color="auto"/>
      </w:divBdr>
    </w:div>
    <w:div w:id="1420564112">
      <w:bodyDiv w:val="1"/>
      <w:marLeft w:val="0"/>
      <w:marRight w:val="0"/>
      <w:marTop w:val="0"/>
      <w:marBottom w:val="0"/>
      <w:divBdr>
        <w:top w:val="none" w:sz="0" w:space="0" w:color="auto"/>
        <w:left w:val="none" w:sz="0" w:space="0" w:color="auto"/>
        <w:bottom w:val="none" w:sz="0" w:space="0" w:color="auto"/>
        <w:right w:val="none" w:sz="0" w:space="0" w:color="auto"/>
      </w:divBdr>
    </w:div>
    <w:div w:id="1453986221">
      <w:bodyDiv w:val="1"/>
      <w:marLeft w:val="0"/>
      <w:marRight w:val="0"/>
      <w:marTop w:val="0"/>
      <w:marBottom w:val="0"/>
      <w:divBdr>
        <w:top w:val="none" w:sz="0" w:space="0" w:color="auto"/>
        <w:left w:val="none" w:sz="0" w:space="0" w:color="auto"/>
        <w:bottom w:val="none" w:sz="0" w:space="0" w:color="auto"/>
        <w:right w:val="none" w:sz="0" w:space="0" w:color="auto"/>
      </w:divBdr>
    </w:div>
    <w:div w:id="1485046553">
      <w:bodyDiv w:val="1"/>
      <w:marLeft w:val="0"/>
      <w:marRight w:val="0"/>
      <w:marTop w:val="0"/>
      <w:marBottom w:val="0"/>
      <w:divBdr>
        <w:top w:val="none" w:sz="0" w:space="0" w:color="auto"/>
        <w:left w:val="none" w:sz="0" w:space="0" w:color="auto"/>
        <w:bottom w:val="none" w:sz="0" w:space="0" w:color="auto"/>
        <w:right w:val="none" w:sz="0" w:space="0" w:color="auto"/>
      </w:divBdr>
    </w:div>
    <w:div w:id="1492478346">
      <w:bodyDiv w:val="1"/>
      <w:marLeft w:val="0"/>
      <w:marRight w:val="0"/>
      <w:marTop w:val="0"/>
      <w:marBottom w:val="0"/>
      <w:divBdr>
        <w:top w:val="none" w:sz="0" w:space="0" w:color="auto"/>
        <w:left w:val="none" w:sz="0" w:space="0" w:color="auto"/>
        <w:bottom w:val="none" w:sz="0" w:space="0" w:color="auto"/>
        <w:right w:val="none" w:sz="0" w:space="0" w:color="auto"/>
      </w:divBdr>
    </w:div>
    <w:div w:id="1510440913">
      <w:bodyDiv w:val="1"/>
      <w:marLeft w:val="0"/>
      <w:marRight w:val="0"/>
      <w:marTop w:val="0"/>
      <w:marBottom w:val="0"/>
      <w:divBdr>
        <w:top w:val="none" w:sz="0" w:space="0" w:color="auto"/>
        <w:left w:val="none" w:sz="0" w:space="0" w:color="auto"/>
        <w:bottom w:val="none" w:sz="0" w:space="0" w:color="auto"/>
        <w:right w:val="none" w:sz="0" w:space="0" w:color="auto"/>
      </w:divBdr>
    </w:div>
    <w:div w:id="1519199782">
      <w:bodyDiv w:val="1"/>
      <w:marLeft w:val="0"/>
      <w:marRight w:val="0"/>
      <w:marTop w:val="0"/>
      <w:marBottom w:val="0"/>
      <w:divBdr>
        <w:top w:val="none" w:sz="0" w:space="0" w:color="auto"/>
        <w:left w:val="none" w:sz="0" w:space="0" w:color="auto"/>
        <w:bottom w:val="none" w:sz="0" w:space="0" w:color="auto"/>
        <w:right w:val="none" w:sz="0" w:space="0" w:color="auto"/>
      </w:divBdr>
    </w:div>
    <w:div w:id="1603802298">
      <w:bodyDiv w:val="1"/>
      <w:marLeft w:val="0"/>
      <w:marRight w:val="0"/>
      <w:marTop w:val="0"/>
      <w:marBottom w:val="0"/>
      <w:divBdr>
        <w:top w:val="none" w:sz="0" w:space="0" w:color="auto"/>
        <w:left w:val="none" w:sz="0" w:space="0" w:color="auto"/>
        <w:bottom w:val="none" w:sz="0" w:space="0" w:color="auto"/>
        <w:right w:val="none" w:sz="0" w:space="0" w:color="auto"/>
      </w:divBdr>
    </w:div>
    <w:div w:id="1604922514">
      <w:bodyDiv w:val="1"/>
      <w:marLeft w:val="0"/>
      <w:marRight w:val="0"/>
      <w:marTop w:val="0"/>
      <w:marBottom w:val="0"/>
      <w:divBdr>
        <w:top w:val="none" w:sz="0" w:space="0" w:color="auto"/>
        <w:left w:val="none" w:sz="0" w:space="0" w:color="auto"/>
        <w:bottom w:val="none" w:sz="0" w:space="0" w:color="auto"/>
        <w:right w:val="none" w:sz="0" w:space="0" w:color="auto"/>
      </w:divBdr>
    </w:div>
    <w:div w:id="1667052340">
      <w:bodyDiv w:val="1"/>
      <w:marLeft w:val="0"/>
      <w:marRight w:val="0"/>
      <w:marTop w:val="0"/>
      <w:marBottom w:val="0"/>
      <w:divBdr>
        <w:top w:val="none" w:sz="0" w:space="0" w:color="auto"/>
        <w:left w:val="none" w:sz="0" w:space="0" w:color="auto"/>
        <w:bottom w:val="none" w:sz="0" w:space="0" w:color="auto"/>
        <w:right w:val="none" w:sz="0" w:space="0" w:color="auto"/>
      </w:divBdr>
    </w:div>
    <w:div w:id="1709646251">
      <w:bodyDiv w:val="1"/>
      <w:marLeft w:val="0"/>
      <w:marRight w:val="0"/>
      <w:marTop w:val="0"/>
      <w:marBottom w:val="0"/>
      <w:divBdr>
        <w:top w:val="none" w:sz="0" w:space="0" w:color="auto"/>
        <w:left w:val="none" w:sz="0" w:space="0" w:color="auto"/>
        <w:bottom w:val="none" w:sz="0" w:space="0" w:color="auto"/>
        <w:right w:val="none" w:sz="0" w:space="0" w:color="auto"/>
      </w:divBdr>
    </w:div>
    <w:div w:id="1731922816">
      <w:bodyDiv w:val="1"/>
      <w:marLeft w:val="0"/>
      <w:marRight w:val="0"/>
      <w:marTop w:val="0"/>
      <w:marBottom w:val="0"/>
      <w:divBdr>
        <w:top w:val="none" w:sz="0" w:space="0" w:color="auto"/>
        <w:left w:val="none" w:sz="0" w:space="0" w:color="auto"/>
        <w:bottom w:val="none" w:sz="0" w:space="0" w:color="auto"/>
        <w:right w:val="none" w:sz="0" w:space="0" w:color="auto"/>
      </w:divBdr>
    </w:div>
    <w:div w:id="1746762569">
      <w:bodyDiv w:val="1"/>
      <w:marLeft w:val="0"/>
      <w:marRight w:val="0"/>
      <w:marTop w:val="0"/>
      <w:marBottom w:val="0"/>
      <w:divBdr>
        <w:top w:val="none" w:sz="0" w:space="0" w:color="auto"/>
        <w:left w:val="none" w:sz="0" w:space="0" w:color="auto"/>
        <w:bottom w:val="none" w:sz="0" w:space="0" w:color="auto"/>
        <w:right w:val="none" w:sz="0" w:space="0" w:color="auto"/>
      </w:divBdr>
    </w:div>
    <w:div w:id="1749034014">
      <w:bodyDiv w:val="1"/>
      <w:marLeft w:val="0"/>
      <w:marRight w:val="0"/>
      <w:marTop w:val="0"/>
      <w:marBottom w:val="0"/>
      <w:divBdr>
        <w:top w:val="none" w:sz="0" w:space="0" w:color="auto"/>
        <w:left w:val="none" w:sz="0" w:space="0" w:color="auto"/>
        <w:bottom w:val="none" w:sz="0" w:space="0" w:color="auto"/>
        <w:right w:val="none" w:sz="0" w:space="0" w:color="auto"/>
      </w:divBdr>
    </w:div>
    <w:div w:id="1753896080">
      <w:bodyDiv w:val="1"/>
      <w:marLeft w:val="0"/>
      <w:marRight w:val="0"/>
      <w:marTop w:val="0"/>
      <w:marBottom w:val="0"/>
      <w:divBdr>
        <w:top w:val="none" w:sz="0" w:space="0" w:color="auto"/>
        <w:left w:val="none" w:sz="0" w:space="0" w:color="auto"/>
        <w:bottom w:val="none" w:sz="0" w:space="0" w:color="auto"/>
        <w:right w:val="none" w:sz="0" w:space="0" w:color="auto"/>
      </w:divBdr>
    </w:div>
    <w:div w:id="1838155220">
      <w:bodyDiv w:val="1"/>
      <w:marLeft w:val="0"/>
      <w:marRight w:val="0"/>
      <w:marTop w:val="0"/>
      <w:marBottom w:val="0"/>
      <w:divBdr>
        <w:top w:val="none" w:sz="0" w:space="0" w:color="auto"/>
        <w:left w:val="none" w:sz="0" w:space="0" w:color="auto"/>
        <w:bottom w:val="none" w:sz="0" w:space="0" w:color="auto"/>
        <w:right w:val="none" w:sz="0" w:space="0" w:color="auto"/>
      </w:divBdr>
    </w:div>
    <w:div w:id="1845783908">
      <w:bodyDiv w:val="1"/>
      <w:marLeft w:val="0"/>
      <w:marRight w:val="0"/>
      <w:marTop w:val="0"/>
      <w:marBottom w:val="0"/>
      <w:divBdr>
        <w:top w:val="none" w:sz="0" w:space="0" w:color="auto"/>
        <w:left w:val="none" w:sz="0" w:space="0" w:color="auto"/>
        <w:bottom w:val="none" w:sz="0" w:space="0" w:color="auto"/>
        <w:right w:val="none" w:sz="0" w:space="0" w:color="auto"/>
      </w:divBdr>
    </w:div>
    <w:div w:id="1847553318">
      <w:bodyDiv w:val="1"/>
      <w:marLeft w:val="0"/>
      <w:marRight w:val="0"/>
      <w:marTop w:val="0"/>
      <w:marBottom w:val="0"/>
      <w:divBdr>
        <w:top w:val="none" w:sz="0" w:space="0" w:color="auto"/>
        <w:left w:val="none" w:sz="0" w:space="0" w:color="auto"/>
        <w:bottom w:val="none" w:sz="0" w:space="0" w:color="auto"/>
        <w:right w:val="none" w:sz="0" w:space="0" w:color="auto"/>
      </w:divBdr>
    </w:div>
    <w:div w:id="1848446899">
      <w:bodyDiv w:val="1"/>
      <w:marLeft w:val="0"/>
      <w:marRight w:val="0"/>
      <w:marTop w:val="0"/>
      <w:marBottom w:val="0"/>
      <w:divBdr>
        <w:top w:val="none" w:sz="0" w:space="0" w:color="auto"/>
        <w:left w:val="none" w:sz="0" w:space="0" w:color="auto"/>
        <w:bottom w:val="none" w:sz="0" w:space="0" w:color="auto"/>
        <w:right w:val="none" w:sz="0" w:space="0" w:color="auto"/>
      </w:divBdr>
    </w:div>
    <w:div w:id="1910460928">
      <w:bodyDiv w:val="1"/>
      <w:marLeft w:val="0"/>
      <w:marRight w:val="0"/>
      <w:marTop w:val="0"/>
      <w:marBottom w:val="0"/>
      <w:divBdr>
        <w:top w:val="none" w:sz="0" w:space="0" w:color="auto"/>
        <w:left w:val="none" w:sz="0" w:space="0" w:color="auto"/>
        <w:bottom w:val="none" w:sz="0" w:space="0" w:color="auto"/>
        <w:right w:val="none" w:sz="0" w:space="0" w:color="auto"/>
      </w:divBdr>
    </w:div>
    <w:div w:id="1931625183">
      <w:bodyDiv w:val="1"/>
      <w:marLeft w:val="0"/>
      <w:marRight w:val="0"/>
      <w:marTop w:val="0"/>
      <w:marBottom w:val="0"/>
      <w:divBdr>
        <w:top w:val="none" w:sz="0" w:space="0" w:color="auto"/>
        <w:left w:val="none" w:sz="0" w:space="0" w:color="auto"/>
        <w:bottom w:val="none" w:sz="0" w:space="0" w:color="auto"/>
        <w:right w:val="none" w:sz="0" w:space="0" w:color="auto"/>
      </w:divBdr>
    </w:div>
    <w:div w:id="1933851223">
      <w:bodyDiv w:val="1"/>
      <w:marLeft w:val="0"/>
      <w:marRight w:val="0"/>
      <w:marTop w:val="0"/>
      <w:marBottom w:val="0"/>
      <w:divBdr>
        <w:top w:val="none" w:sz="0" w:space="0" w:color="auto"/>
        <w:left w:val="none" w:sz="0" w:space="0" w:color="auto"/>
        <w:bottom w:val="none" w:sz="0" w:space="0" w:color="auto"/>
        <w:right w:val="none" w:sz="0" w:space="0" w:color="auto"/>
      </w:divBdr>
    </w:div>
    <w:div w:id="1989287073">
      <w:bodyDiv w:val="1"/>
      <w:marLeft w:val="0"/>
      <w:marRight w:val="0"/>
      <w:marTop w:val="0"/>
      <w:marBottom w:val="0"/>
      <w:divBdr>
        <w:top w:val="none" w:sz="0" w:space="0" w:color="auto"/>
        <w:left w:val="none" w:sz="0" w:space="0" w:color="auto"/>
        <w:bottom w:val="none" w:sz="0" w:space="0" w:color="auto"/>
        <w:right w:val="none" w:sz="0" w:space="0" w:color="auto"/>
      </w:divBdr>
    </w:div>
    <w:div w:id="2052919239">
      <w:bodyDiv w:val="1"/>
      <w:marLeft w:val="0"/>
      <w:marRight w:val="0"/>
      <w:marTop w:val="0"/>
      <w:marBottom w:val="0"/>
      <w:divBdr>
        <w:top w:val="none" w:sz="0" w:space="0" w:color="auto"/>
        <w:left w:val="none" w:sz="0" w:space="0" w:color="auto"/>
        <w:bottom w:val="none" w:sz="0" w:space="0" w:color="auto"/>
        <w:right w:val="none" w:sz="0" w:space="0" w:color="auto"/>
      </w:divBdr>
    </w:div>
    <w:div w:id="2057925443">
      <w:bodyDiv w:val="1"/>
      <w:marLeft w:val="0"/>
      <w:marRight w:val="0"/>
      <w:marTop w:val="0"/>
      <w:marBottom w:val="0"/>
      <w:divBdr>
        <w:top w:val="none" w:sz="0" w:space="0" w:color="auto"/>
        <w:left w:val="none" w:sz="0" w:space="0" w:color="auto"/>
        <w:bottom w:val="none" w:sz="0" w:space="0" w:color="auto"/>
        <w:right w:val="none" w:sz="0" w:space="0" w:color="auto"/>
      </w:divBdr>
    </w:div>
    <w:div w:id="2074039222">
      <w:bodyDiv w:val="1"/>
      <w:marLeft w:val="0"/>
      <w:marRight w:val="0"/>
      <w:marTop w:val="0"/>
      <w:marBottom w:val="0"/>
      <w:divBdr>
        <w:top w:val="none" w:sz="0" w:space="0" w:color="auto"/>
        <w:left w:val="none" w:sz="0" w:space="0" w:color="auto"/>
        <w:bottom w:val="none" w:sz="0" w:space="0" w:color="auto"/>
        <w:right w:val="none" w:sz="0" w:space="0" w:color="auto"/>
      </w:divBdr>
    </w:div>
    <w:div w:id="2075161827">
      <w:bodyDiv w:val="1"/>
      <w:marLeft w:val="0"/>
      <w:marRight w:val="0"/>
      <w:marTop w:val="0"/>
      <w:marBottom w:val="0"/>
      <w:divBdr>
        <w:top w:val="none" w:sz="0" w:space="0" w:color="auto"/>
        <w:left w:val="none" w:sz="0" w:space="0" w:color="auto"/>
        <w:bottom w:val="none" w:sz="0" w:space="0" w:color="auto"/>
        <w:right w:val="none" w:sz="0" w:space="0" w:color="auto"/>
      </w:divBdr>
    </w:div>
    <w:div w:id="2099475242">
      <w:bodyDiv w:val="1"/>
      <w:marLeft w:val="0"/>
      <w:marRight w:val="0"/>
      <w:marTop w:val="0"/>
      <w:marBottom w:val="0"/>
      <w:divBdr>
        <w:top w:val="none" w:sz="0" w:space="0" w:color="auto"/>
        <w:left w:val="none" w:sz="0" w:space="0" w:color="auto"/>
        <w:bottom w:val="none" w:sz="0" w:space="0" w:color="auto"/>
        <w:right w:val="none" w:sz="0" w:space="0" w:color="auto"/>
      </w:divBdr>
    </w:div>
    <w:div w:id="2118716197">
      <w:bodyDiv w:val="1"/>
      <w:marLeft w:val="0"/>
      <w:marRight w:val="0"/>
      <w:marTop w:val="0"/>
      <w:marBottom w:val="0"/>
      <w:divBdr>
        <w:top w:val="none" w:sz="0" w:space="0" w:color="auto"/>
        <w:left w:val="none" w:sz="0" w:space="0" w:color="auto"/>
        <w:bottom w:val="none" w:sz="0" w:space="0" w:color="auto"/>
        <w:right w:val="none" w:sz="0" w:space="0" w:color="auto"/>
      </w:divBdr>
    </w:div>
    <w:div w:id="2125732254">
      <w:bodyDiv w:val="1"/>
      <w:marLeft w:val="0"/>
      <w:marRight w:val="0"/>
      <w:marTop w:val="0"/>
      <w:marBottom w:val="0"/>
      <w:divBdr>
        <w:top w:val="none" w:sz="0" w:space="0" w:color="auto"/>
        <w:left w:val="none" w:sz="0" w:space="0" w:color="auto"/>
        <w:bottom w:val="none" w:sz="0" w:space="0" w:color="auto"/>
        <w:right w:val="none" w:sz="0" w:space="0" w:color="auto"/>
      </w:divBdr>
    </w:div>
    <w:div w:id="212896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99" Type="http://schemas.openxmlformats.org/officeDocument/2006/relationships/image" Target="media/image223.jpeg"/><Relationship Id="rId303" Type="http://schemas.openxmlformats.org/officeDocument/2006/relationships/image" Target="media/image227.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2.jpeg"/><Relationship Id="rId84" Type="http://schemas.openxmlformats.org/officeDocument/2006/relationships/hyperlink" Target="http://www.geomir.ru/info110.html" TargetMode="External"/><Relationship Id="rId138" Type="http://schemas.openxmlformats.org/officeDocument/2006/relationships/hyperlink" Target="https://worldwide.espacenet.com/publicationDetails/biblio?DB=worldwide.espacenet.com&amp;II=0&amp;ND=3&amp;adjacent=true&amp;locale=en_EP&amp;FT=D&amp;date=20160330&amp;CC=CN&amp;NR=105445229A&amp;KC=A" TargetMode="External"/><Relationship Id="rId159" Type="http://schemas.openxmlformats.org/officeDocument/2006/relationships/hyperlink" Target="https://worldwide.espacenet.com/publicationDetails/biblio?DB=worldwide.espacenet.com&amp;II=54&amp;ND=3&amp;adjacent=true&amp;locale=en_EP&amp;FT=D&amp;date=20101022&amp;CC=CA&amp;NR=2663917A1&amp;KC=A1" TargetMode="External"/><Relationship Id="rId324" Type="http://schemas.openxmlformats.org/officeDocument/2006/relationships/image" Target="media/image248.emf"/><Relationship Id="rId170" Type="http://schemas.openxmlformats.org/officeDocument/2006/relationships/hyperlink" Target="https://worldwide.espacenet.com/publicationDetails/biblio?CC=CN&amp;NR=105432205A&amp;KC=A&amp;FT=D&amp;ND=3&amp;date=20160330&amp;DB=worldwide.espacenet.com&amp;locale=en_EP" TargetMode="External"/><Relationship Id="rId191" Type="http://schemas.openxmlformats.org/officeDocument/2006/relationships/image" Target="media/image118.emf"/><Relationship Id="rId205" Type="http://schemas.openxmlformats.org/officeDocument/2006/relationships/image" Target="media/image132.png"/><Relationship Id="rId226" Type="http://schemas.openxmlformats.org/officeDocument/2006/relationships/image" Target="media/image153.emf"/><Relationship Id="rId247" Type="http://schemas.openxmlformats.org/officeDocument/2006/relationships/image" Target="media/image174.jpeg"/><Relationship Id="rId107" Type="http://schemas.openxmlformats.org/officeDocument/2006/relationships/image" Target="media/image83.jpeg"/><Relationship Id="rId268" Type="http://schemas.openxmlformats.org/officeDocument/2006/relationships/hyperlink" Target="https://www.youtube.com/watch?v=RkTIh6OvAw0" TargetMode="External"/><Relationship Id="rId289" Type="http://schemas.openxmlformats.org/officeDocument/2006/relationships/image" Target="media/image213.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3.png"/><Relationship Id="rId74" Type="http://schemas.openxmlformats.org/officeDocument/2006/relationships/image" Target="media/image63.jpeg"/><Relationship Id="rId128" Type="http://schemas.openxmlformats.org/officeDocument/2006/relationships/image" Target="media/image104.jpeg"/><Relationship Id="rId149" Type="http://schemas.openxmlformats.org/officeDocument/2006/relationships/hyperlink" Target="https://worldwide.espacenet.com/publicationDetails/biblio?DB=worldwide.espacenet.com&amp;II=0&amp;ND=3&amp;adjacent=true&amp;locale=en_EP&amp;FT=D&amp;date=20141009&amp;CC=US&amp;NR=2014303814A1&amp;KC=A1" TargetMode="External"/><Relationship Id="rId314" Type="http://schemas.openxmlformats.org/officeDocument/2006/relationships/image" Target="media/image238.png"/><Relationship Id="rId335" Type="http://schemas.openxmlformats.org/officeDocument/2006/relationships/image" Target="media/image259.jpeg"/><Relationship Id="rId5" Type="http://schemas.openxmlformats.org/officeDocument/2006/relationships/webSettings" Target="webSettings.xml"/><Relationship Id="rId95" Type="http://schemas.openxmlformats.org/officeDocument/2006/relationships/hyperlink" Target="https://doi.org/10.1051/bioconf/20201700029" TargetMode="External"/><Relationship Id="rId160" Type="http://schemas.openxmlformats.org/officeDocument/2006/relationships/hyperlink" Target="https://worldwide.espacenet.com/publicationDetails/biblio?DB=worldwide.espacenet.com&amp;II=21&amp;ND=3&amp;adjacent=true&amp;locale=en_EP&amp;FT=D&amp;date=20180201&amp;CC=AU&amp;NR=2017101749A4&amp;KC=A4" TargetMode="External"/><Relationship Id="rId181" Type="http://schemas.openxmlformats.org/officeDocument/2006/relationships/hyperlink" Target="https://cyberleninka.ru/journal/n/izvestiya-nizhnevolzhskogo-agrouniversitetskogo-kompleksa-nauka-i-vysshee-professionalnoe-obrazovanie" TargetMode="External"/><Relationship Id="rId216" Type="http://schemas.openxmlformats.org/officeDocument/2006/relationships/image" Target="media/image143.emf"/><Relationship Id="rId237" Type="http://schemas.openxmlformats.org/officeDocument/2006/relationships/image" Target="media/image164.png"/><Relationship Id="rId258" Type="http://schemas.openxmlformats.org/officeDocument/2006/relationships/image" Target="media/image185.jpeg"/><Relationship Id="rId279" Type="http://schemas.openxmlformats.org/officeDocument/2006/relationships/image" Target="media/image203.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3.jpeg"/><Relationship Id="rId118" Type="http://schemas.openxmlformats.org/officeDocument/2006/relationships/image" Target="media/image94.jpeg"/><Relationship Id="rId139" Type="http://schemas.openxmlformats.org/officeDocument/2006/relationships/hyperlink" Target="https://worldwide.espacenet.com/publicationDetails/biblio?DB=worldwide.espacenet.com&amp;II=0&amp;ND=3&amp;adjacent=true&amp;locale=en_EP&amp;FT=D&amp;date=20181228&amp;CC=CN&amp;NR=109089790A&amp;KC=A" TargetMode="External"/><Relationship Id="rId290" Type="http://schemas.openxmlformats.org/officeDocument/2006/relationships/image" Target="media/image214.jpeg"/><Relationship Id="rId304" Type="http://schemas.openxmlformats.org/officeDocument/2006/relationships/image" Target="media/image228.jpeg"/><Relationship Id="rId325" Type="http://schemas.openxmlformats.org/officeDocument/2006/relationships/image" Target="media/image249.jpeg"/><Relationship Id="rId85" Type="http://schemas.openxmlformats.org/officeDocument/2006/relationships/hyperlink" Target="https://skbm.tiu.ru/p172619871-displej-trimble-cfx.html" TargetMode="External"/><Relationship Id="rId150" Type="http://schemas.openxmlformats.org/officeDocument/2006/relationships/hyperlink" Target="https://worldwide.espacenet.com/publicationDetails/biblio?DB=worldwide.espacenet.com&amp;II=0&amp;ND=3&amp;adjacent=true&amp;locale=en_EP&amp;FT=D&amp;date=20170330&amp;CC=US&amp;NR=2017090068A1&amp;KC=A1" TargetMode="External"/><Relationship Id="rId171" Type="http://schemas.openxmlformats.org/officeDocument/2006/relationships/hyperlink" Target="https://worldwide.espacenet.com/publicationDetails/biblio?DB=worldwide.espacenet.com&amp;II=24&amp;ND=3&amp;adjacent=true&amp;locale=en_EP&amp;FT=D&amp;date=20180529&amp;CC=CN&amp;NR=108088818A&amp;KC=A" TargetMode="External"/><Relationship Id="rId192" Type="http://schemas.openxmlformats.org/officeDocument/2006/relationships/image" Target="media/image119.emf"/><Relationship Id="rId206" Type="http://schemas.openxmlformats.org/officeDocument/2006/relationships/image" Target="media/image133.emf"/><Relationship Id="rId227" Type="http://schemas.openxmlformats.org/officeDocument/2006/relationships/image" Target="media/image154.png"/><Relationship Id="rId248" Type="http://schemas.openxmlformats.org/officeDocument/2006/relationships/image" Target="media/image175.jpeg"/><Relationship Id="rId269" Type="http://schemas.openxmlformats.org/officeDocument/2006/relationships/image" Target="media/image19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84.jpeg"/><Relationship Id="rId129" Type="http://schemas.openxmlformats.org/officeDocument/2006/relationships/image" Target="media/image105.jpeg"/><Relationship Id="rId280" Type="http://schemas.openxmlformats.org/officeDocument/2006/relationships/image" Target="media/image204.jpeg"/><Relationship Id="rId315" Type="http://schemas.openxmlformats.org/officeDocument/2006/relationships/image" Target="media/image239.jpeg"/><Relationship Id="rId336" Type="http://schemas.openxmlformats.org/officeDocument/2006/relationships/footer" Target="footer10.xml"/><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72.jpeg"/><Relationship Id="rId140" Type="http://schemas.openxmlformats.org/officeDocument/2006/relationships/hyperlink" Target="https://worldwide.espacenet.com/publicationDetails/biblio?DB=worldwide.espacenet.com&amp;II=0&amp;ND=3&amp;adjacent=true&amp;locale=en_EP&amp;FT=D&amp;date=19861223&amp;CC=US&amp;NR=4630773A&amp;KC=A" TargetMode="External"/><Relationship Id="rId161" Type="http://schemas.openxmlformats.org/officeDocument/2006/relationships/hyperlink" Target="https://worldwide.espacenet.com/publicationDetails/biblio?CC=AU&amp;NR=2017365145A1&amp;KC=A1&amp;FT=D&amp;ND=3&amp;date=20190627&amp;DB=worldwide.espacenet.com&amp;locale=en_EP" TargetMode="External"/><Relationship Id="rId182" Type="http://schemas.openxmlformats.org/officeDocument/2006/relationships/hyperlink" Target="https://www.researchgate.net/scientific-contributions/2076697008_Honglei_Jia" TargetMode="External"/><Relationship Id="rId217" Type="http://schemas.openxmlformats.org/officeDocument/2006/relationships/image" Target="media/image144.emf"/><Relationship Id="rId6" Type="http://schemas.openxmlformats.org/officeDocument/2006/relationships/footnotes" Target="footnotes.xml"/><Relationship Id="rId238" Type="http://schemas.openxmlformats.org/officeDocument/2006/relationships/image" Target="media/image165.png"/><Relationship Id="rId259" Type="http://schemas.openxmlformats.org/officeDocument/2006/relationships/image" Target="media/image186.jpeg"/><Relationship Id="rId23" Type="http://schemas.openxmlformats.org/officeDocument/2006/relationships/image" Target="media/image16.png"/><Relationship Id="rId119" Type="http://schemas.openxmlformats.org/officeDocument/2006/relationships/image" Target="media/image95.jpeg"/><Relationship Id="rId270" Type="http://schemas.openxmlformats.org/officeDocument/2006/relationships/hyperlink" Target="https://www.youtube.com/watch?v=y9hbITy6Mnk" TargetMode="External"/><Relationship Id="rId291" Type="http://schemas.openxmlformats.org/officeDocument/2006/relationships/image" Target="media/image215.jpeg"/><Relationship Id="rId305" Type="http://schemas.openxmlformats.org/officeDocument/2006/relationships/image" Target="media/image229.jpeg"/><Relationship Id="rId326" Type="http://schemas.openxmlformats.org/officeDocument/2006/relationships/image" Target="media/image250.png"/><Relationship Id="rId44" Type="http://schemas.openxmlformats.org/officeDocument/2006/relationships/image" Target="media/image37.emf"/><Relationship Id="rId65" Type="http://schemas.openxmlformats.org/officeDocument/2006/relationships/image" Target="media/image54.jpeg"/><Relationship Id="rId86" Type="http://schemas.openxmlformats.org/officeDocument/2006/relationships/image" Target="media/image69.jpeg"/><Relationship Id="rId130" Type="http://schemas.openxmlformats.org/officeDocument/2006/relationships/image" Target="media/image106.jpeg"/><Relationship Id="rId151" Type="http://schemas.openxmlformats.org/officeDocument/2006/relationships/hyperlink" Target="https://worldwide.espacenet.com/publicationDetails/biblio?DB=worldwide.espacenet.com&amp;II=0&amp;ND=3&amp;adjacent=true&amp;locale=en_EP&amp;FT=D&amp;date=20170330&amp;CC=US&amp;NR=2017090068A1&amp;KC=A1" TargetMode="External"/><Relationship Id="rId172" Type="http://schemas.openxmlformats.org/officeDocument/2006/relationships/hyperlink" Target="https://worldwide.espacenet.com/publicationDetails/biblio?DB=worldwide.espacenet.com&amp;II=22&amp;ND=3&amp;adjacent=true&amp;locale=en_EP&amp;FT=D&amp;date=20180605&amp;CC=CN&amp;NR=108112325A&amp;KC=A" TargetMode="External"/><Relationship Id="rId193" Type="http://schemas.openxmlformats.org/officeDocument/2006/relationships/image" Target="media/image120.emf"/><Relationship Id="rId207" Type="http://schemas.openxmlformats.org/officeDocument/2006/relationships/image" Target="media/image134.emf"/><Relationship Id="rId228" Type="http://schemas.openxmlformats.org/officeDocument/2006/relationships/image" Target="media/image155.png"/><Relationship Id="rId249" Type="http://schemas.openxmlformats.org/officeDocument/2006/relationships/image" Target="media/image176.jpeg"/><Relationship Id="rId13" Type="http://schemas.openxmlformats.org/officeDocument/2006/relationships/image" Target="media/image6.png"/><Relationship Id="rId109" Type="http://schemas.openxmlformats.org/officeDocument/2006/relationships/image" Target="media/image85.jpeg"/><Relationship Id="rId260" Type="http://schemas.openxmlformats.org/officeDocument/2006/relationships/image" Target="media/image187.jpeg"/><Relationship Id="rId281" Type="http://schemas.openxmlformats.org/officeDocument/2006/relationships/image" Target="media/image205.jpeg"/><Relationship Id="rId316" Type="http://schemas.openxmlformats.org/officeDocument/2006/relationships/image" Target="media/image240.jpeg"/><Relationship Id="rId337" Type="http://schemas.openxmlformats.org/officeDocument/2006/relationships/fontTable" Target="fontTable.xml"/><Relationship Id="rId34" Type="http://schemas.openxmlformats.org/officeDocument/2006/relationships/image" Target="media/image27.pn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image" Target="media/image73.jpeg"/><Relationship Id="rId120" Type="http://schemas.openxmlformats.org/officeDocument/2006/relationships/image" Target="media/image96.jpeg"/><Relationship Id="rId141" Type="http://schemas.openxmlformats.org/officeDocument/2006/relationships/hyperlink" Target="https://worldwide.espacenet.com/publicationDetails/biblio?DB=worldwide.espacenet.com&amp;II=0&amp;ND=3&amp;adjacent=true&amp;locale=en_EP&amp;FT=D&amp;date=19861223&amp;CC=US&amp;NR=4630773A&amp;KC=A" TargetMode="External"/><Relationship Id="rId7" Type="http://schemas.openxmlformats.org/officeDocument/2006/relationships/endnotes" Target="endnotes.xml"/><Relationship Id="rId162" Type="http://schemas.openxmlformats.org/officeDocument/2006/relationships/hyperlink" Target="https://worldwide.espacenet.com/publicationDetails/biblio?CC=AU&amp;NR=2017365145A1&amp;KC=A1&amp;FT=D&amp;ND=3&amp;date=20190627&amp;DB=worldwide.espacenet.com&amp;locale=en_EP" TargetMode="External"/><Relationship Id="rId183" Type="http://schemas.openxmlformats.org/officeDocument/2006/relationships/hyperlink" Target="https://www.researchgate.net/scientific-contributions/2084599317_B_Xie" TargetMode="External"/><Relationship Id="rId218" Type="http://schemas.openxmlformats.org/officeDocument/2006/relationships/image" Target="media/image145.emf"/><Relationship Id="rId239" Type="http://schemas.openxmlformats.org/officeDocument/2006/relationships/image" Target="media/image166.png"/><Relationship Id="rId250" Type="http://schemas.openxmlformats.org/officeDocument/2006/relationships/image" Target="media/image177.jpeg"/><Relationship Id="rId271" Type="http://schemas.openxmlformats.org/officeDocument/2006/relationships/image" Target="media/image196.jpeg"/><Relationship Id="rId292" Type="http://schemas.openxmlformats.org/officeDocument/2006/relationships/image" Target="media/image216.jpeg"/><Relationship Id="rId306" Type="http://schemas.openxmlformats.org/officeDocument/2006/relationships/image" Target="media/image230.jpeg"/><Relationship Id="rId24" Type="http://schemas.openxmlformats.org/officeDocument/2006/relationships/image" Target="media/image17.png"/><Relationship Id="rId45" Type="http://schemas.openxmlformats.org/officeDocument/2006/relationships/package" Target="embeddings/______Microsoft_Office_PowerPoint1.sldx"/><Relationship Id="rId66" Type="http://schemas.openxmlformats.org/officeDocument/2006/relationships/image" Target="media/image55.png"/><Relationship Id="rId87" Type="http://schemas.openxmlformats.org/officeDocument/2006/relationships/image" Target="media/image70.jpeg"/><Relationship Id="rId110" Type="http://schemas.openxmlformats.org/officeDocument/2006/relationships/image" Target="media/image86.jpeg"/><Relationship Id="rId131" Type="http://schemas.openxmlformats.org/officeDocument/2006/relationships/image" Target="media/image107.jpeg"/><Relationship Id="rId327" Type="http://schemas.openxmlformats.org/officeDocument/2006/relationships/image" Target="media/image251.jpeg"/><Relationship Id="rId152" Type="http://schemas.openxmlformats.org/officeDocument/2006/relationships/hyperlink" Target="https://worldwide.espacenet.com/publicationDetails/biblio?DB=worldwide.espacenet.com&amp;II=0&amp;ND=3&amp;adjacent=true&amp;locale=en_EP&amp;FT=D&amp;date=20190117&amp;CC=US&amp;NR=2019017984A1&amp;KC=A1" TargetMode="External"/><Relationship Id="rId173" Type="http://schemas.openxmlformats.org/officeDocument/2006/relationships/hyperlink" Target="https://worldwide.espacenet.com/publicationDetails/biblio?DB=worldwide.espacenet.com&amp;II=15&amp;ND=3&amp;adjacent=true&amp;locale=en_EP&amp;FT=D&amp;date=20181016&amp;CC=CN&amp;NR=108662998A&amp;KC=A" TargetMode="External"/><Relationship Id="rId194" Type="http://schemas.openxmlformats.org/officeDocument/2006/relationships/image" Target="media/image121.emf"/><Relationship Id="rId208" Type="http://schemas.openxmlformats.org/officeDocument/2006/relationships/image" Target="media/image135.emf"/><Relationship Id="rId229" Type="http://schemas.openxmlformats.org/officeDocument/2006/relationships/image" Target="media/image156.png"/><Relationship Id="rId240" Type="http://schemas.openxmlformats.org/officeDocument/2006/relationships/image" Target="media/image167.png"/><Relationship Id="rId261" Type="http://schemas.openxmlformats.org/officeDocument/2006/relationships/image" Target="media/image188.jpeg"/><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footer" Target="footer3.xml"/><Relationship Id="rId77" Type="http://schemas.openxmlformats.org/officeDocument/2006/relationships/hyperlink" Target="https://rostselmash.com" TargetMode="External"/><Relationship Id="rId100" Type="http://schemas.openxmlformats.org/officeDocument/2006/relationships/image" Target="media/image76.jpeg"/><Relationship Id="rId282" Type="http://schemas.openxmlformats.org/officeDocument/2006/relationships/image" Target="media/image206.jpeg"/><Relationship Id="rId317" Type="http://schemas.openxmlformats.org/officeDocument/2006/relationships/image" Target="media/image241.png"/><Relationship Id="rId338"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hyperlink" Target="https://worldwide.espacenet.com/publicationDetails/biblio?CC=US&amp;NR=10386296&amp;KC=&amp;FT=E&amp;locale=en_EP" TargetMode="External"/><Relationship Id="rId163" Type="http://schemas.openxmlformats.org/officeDocument/2006/relationships/hyperlink" Target="https://worldwide.espacenet.com/publicationDetails/biblio?DB=worldwide.espacenet.com&amp;II=61&amp;ND=3&amp;adjacent=true&amp;locale=en_EP&amp;FT=D&amp;date=20061019&amp;CC=JP&amp;NR=2006280289A&amp;KC=A" TargetMode="External"/><Relationship Id="rId184" Type="http://schemas.openxmlformats.org/officeDocument/2006/relationships/footer" Target="footer9.xml"/><Relationship Id="rId219" Type="http://schemas.openxmlformats.org/officeDocument/2006/relationships/image" Target="media/image146.emf"/><Relationship Id="rId3" Type="http://schemas.openxmlformats.org/officeDocument/2006/relationships/styles" Target="styles.xml"/><Relationship Id="rId214" Type="http://schemas.openxmlformats.org/officeDocument/2006/relationships/image" Target="media/image141.emf"/><Relationship Id="rId230" Type="http://schemas.openxmlformats.org/officeDocument/2006/relationships/image" Target="media/image157.png"/><Relationship Id="rId235" Type="http://schemas.openxmlformats.org/officeDocument/2006/relationships/image" Target="media/image162.png"/><Relationship Id="rId251" Type="http://schemas.openxmlformats.org/officeDocument/2006/relationships/image" Target="media/image178.jpeg"/><Relationship Id="rId256" Type="http://schemas.openxmlformats.org/officeDocument/2006/relationships/image" Target="media/image183.jpeg"/><Relationship Id="rId277" Type="http://schemas.openxmlformats.org/officeDocument/2006/relationships/image" Target="media/image201.jpeg"/><Relationship Id="rId298" Type="http://schemas.openxmlformats.org/officeDocument/2006/relationships/image" Target="media/image222.jpe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6.png"/><Relationship Id="rId116" Type="http://schemas.openxmlformats.org/officeDocument/2006/relationships/image" Target="media/image92.jpeg"/><Relationship Id="rId137" Type="http://schemas.openxmlformats.org/officeDocument/2006/relationships/hyperlink" Target="http://www.freepatent.ru/MPK/A/A01/A01B/A01B61" TargetMode="External"/><Relationship Id="rId158" Type="http://schemas.openxmlformats.org/officeDocument/2006/relationships/hyperlink" Target="https://worldwide.espacenet.com/publicationDetails/biblio?DB=worldwide.espacenet.com&amp;II=54&amp;ND=3&amp;adjacent=true&amp;locale=en_EP&amp;FT=D&amp;date=20101022&amp;CC=CA&amp;NR=2663917A1&amp;KC=A1" TargetMode="External"/><Relationship Id="rId272" Type="http://schemas.openxmlformats.org/officeDocument/2006/relationships/hyperlink" Target="https://www.youtube.com/watch?v=BxrsoC0VGok" TargetMode="External"/><Relationship Id="rId293" Type="http://schemas.openxmlformats.org/officeDocument/2006/relationships/image" Target="media/image217.jpeg"/><Relationship Id="rId302" Type="http://schemas.openxmlformats.org/officeDocument/2006/relationships/image" Target="media/image226.jpeg"/><Relationship Id="rId307" Type="http://schemas.openxmlformats.org/officeDocument/2006/relationships/image" Target="media/image231.jpeg"/><Relationship Id="rId323" Type="http://schemas.openxmlformats.org/officeDocument/2006/relationships/image" Target="media/image247.jpeg"/><Relationship Id="rId328" Type="http://schemas.openxmlformats.org/officeDocument/2006/relationships/image" Target="media/image252.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1.jpeg"/><Relationship Id="rId83" Type="http://schemas.openxmlformats.org/officeDocument/2006/relationships/image" Target="media/image68.jpeg"/><Relationship Id="rId88" Type="http://schemas.openxmlformats.org/officeDocument/2006/relationships/footer" Target="footer4.xml"/><Relationship Id="rId111" Type="http://schemas.openxmlformats.org/officeDocument/2006/relationships/image" Target="media/image87.jpeg"/><Relationship Id="rId132" Type="http://schemas.openxmlformats.org/officeDocument/2006/relationships/image" Target="media/image108.emf"/><Relationship Id="rId153" Type="http://schemas.openxmlformats.org/officeDocument/2006/relationships/hyperlink" Target="https://worldwide.espacenet.com/publicationDetails/biblio?DB=worldwide.espacenet.com&amp;II=0&amp;ND=3&amp;adjacent=true&amp;locale=en_EP&amp;FT=D&amp;date=20190117&amp;CC=US&amp;NR=2019017984A1&amp;KC=A1" TargetMode="External"/><Relationship Id="rId174" Type="http://schemas.openxmlformats.org/officeDocument/2006/relationships/hyperlink" Target="https://worldwide.espacenet.com/publicationDetails/biblio?DB=worldwide.espacenet.com&amp;II=15&amp;ND=3&amp;adjacent=true&amp;locale=en_EP&amp;FT=D&amp;date=20181016&amp;CC=CN&amp;NR=108662998A&amp;KC=A" TargetMode="External"/><Relationship Id="rId179" Type="http://schemas.openxmlformats.org/officeDocument/2006/relationships/hyperlink" Target="https://worldwide.espacenet.com/publicationDetails/biblio?CC=CN&amp;NR=109814472A&amp;KC=A&amp;FT=D&amp;ND=3&amp;date=20190528&amp;DB=worldwide.espacenet.com&amp;locale=en_EP" TargetMode="External"/><Relationship Id="rId195" Type="http://schemas.openxmlformats.org/officeDocument/2006/relationships/image" Target="media/image122.emf"/><Relationship Id="rId209" Type="http://schemas.openxmlformats.org/officeDocument/2006/relationships/image" Target="media/image136.emf"/><Relationship Id="rId190" Type="http://schemas.openxmlformats.org/officeDocument/2006/relationships/image" Target="media/image117.emf"/><Relationship Id="rId204" Type="http://schemas.openxmlformats.org/officeDocument/2006/relationships/image" Target="media/image131.png"/><Relationship Id="rId220" Type="http://schemas.openxmlformats.org/officeDocument/2006/relationships/image" Target="media/image147.emf"/><Relationship Id="rId225" Type="http://schemas.openxmlformats.org/officeDocument/2006/relationships/image" Target="media/image152.emf"/><Relationship Id="rId241" Type="http://schemas.openxmlformats.org/officeDocument/2006/relationships/image" Target="media/image168.png"/><Relationship Id="rId246" Type="http://schemas.openxmlformats.org/officeDocument/2006/relationships/image" Target="media/image173.jpeg"/><Relationship Id="rId267" Type="http://schemas.openxmlformats.org/officeDocument/2006/relationships/image" Target="media/image194.jpeg"/><Relationship Id="rId288" Type="http://schemas.openxmlformats.org/officeDocument/2006/relationships/image" Target="media/image212.jpeg"/><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image" Target="media/image46.jpeg"/><Relationship Id="rId106" Type="http://schemas.openxmlformats.org/officeDocument/2006/relationships/image" Target="media/image82.jpeg"/><Relationship Id="rId127" Type="http://schemas.openxmlformats.org/officeDocument/2006/relationships/image" Target="media/image103.jpeg"/><Relationship Id="rId262" Type="http://schemas.openxmlformats.org/officeDocument/2006/relationships/image" Target="media/image189.jpeg"/><Relationship Id="rId283" Type="http://schemas.openxmlformats.org/officeDocument/2006/relationships/image" Target="media/image207.jpeg"/><Relationship Id="rId313" Type="http://schemas.openxmlformats.org/officeDocument/2006/relationships/image" Target="media/image237.jpeg"/><Relationship Id="rId318" Type="http://schemas.openxmlformats.org/officeDocument/2006/relationships/image" Target="media/image242.png"/><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footer" Target="footer2.xml"/><Relationship Id="rId73" Type="http://schemas.openxmlformats.org/officeDocument/2006/relationships/image" Target="media/image62.jpeg"/><Relationship Id="rId78" Type="http://schemas.openxmlformats.org/officeDocument/2006/relationships/hyperlink" Target="http://agroline.optorg.ru" TargetMode="External"/><Relationship Id="rId94" Type="http://schemas.openxmlformats.org/officeDocument/2006/relationships/hyperlink" Target="https://doi.org/10.1051/e3sconf%20/202017604001" TargetMode="External"/><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hyperlink" Target="https://worldwide.espacenet.com/publicationDetails/biblio?CC=US&amp;NR=10386296&amp;KC=&amp;FT=E&amp;locale=en_EP" TargetMode="External"/><Relationship Id="rId148" Type="http://schemas.openxmlformats.org/officeDocument/2006/relationships/hyperlink" Target="https://worldwide.espacenet.com/publicationDetails/biblio?CC=US&amp;NR=2011246915A1&amp;KC=A1&amp;FT=D&amp;ND=3&amp;date=20111006&amp;DB=worldwide.espacenet.com&amp;locale=en_EP" TargetMode="External"/><Relationship Id="rId164" Type="http://schemas.openxmlformats.org/officeDocument/2006/relationships/hyperlink" Target="https://worldwide.espacenet.com/publicationDetails/biblio?DB=worldwide.espacenet.com&amp;II=66&amp;ND=3&amp;adjacent=true&amp;locale=en_EP&amp;FT=D&amp;date=20111222&amp;CC=JP&amp;NR=2011254711A&amp;KC=A" TargetMode="External"/><Relationship Id="rId169" Type="http://schemas.openxmlformats.org/officeDocument/2006/relationships/hyperlink" Target="https://worldwide.espacenet.com/publicationDetails/biblio?CC=CN&amp;NR=105432205A&amp;KC=A&amp;FT=D&amp;ND=3&amp;date=20160330&amp;DB=worldwide.espacenet.com&amp;locale=en_EP" TargetMode="External"/><Relationship Id="rId185" Type="http://schemas.openxmlformats.org/officeDocument/2006/relationships/image" Target="media/image112.png"/><Relationship Id="rId334" Type="http://schemas.openxmlformats.org/officeDocument/2006/relationships/image" Target="media/image258.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yperlink" Target="https://cyberleninka.ru/journal/n/izvestiya-orenburgskogo-gosudarstvennogo-agrarnogo-universiteta" TargetMode="External"/><Relationship Id="rId210" Type="http://schemas.openxmlformats.org/officeDocument/2006/relationships/image" Target="media/image137.emf"/><Relationship Id="rId215" Type="http://schemas.openxmlformats.org/officeDocument/2006/relationships/image" Target="media/image142.emf"/><Relationship Id="rId236" Type="http://schemas.openxmlformats.org/officeDocument/2006/relationships/image" Target="media/image163.png"/><Relationship Id="rId257" Type="http://schemas.openxmlformats.org/officeDocument/2006/relationships/image" Target="media/image184.jpeg"/><Relationship Id="rId278" Type="http://schemas.openxmlformats.org/officeDocument/2006/relationships/image" Target="media/image202.jpeg"/><Relationship Id="rId26" Type="http://schemas.openxmlformats.org/officeDocument/2006/relationships/image" Target="media/image19.png"/><Relationship Id="rId231" Type="http://schemas.openxmlformats.org/officeDocument/2006/relationships/image" Target="media/image158.png"/><Relationship Id="rId252" Type="http://schemas.openxmlformats.org/officeDocument/2006/relationships/image" Target="media/image179.jpeg"/><Relationship Id="rId273" Type="http://schemas.openxmlformats.org/officeDocument/2006/relationships/image" Target="media/image197.jpeg"/><Relationship Id="rId294" Type="http://schemas.openxmlformats.org/officeDocument/2006/relationships/image" Target="media/image218.jpeg"/><Relationship Id="rId308" Type="http://schemas.openxmlformats.org/officeDocument/2006/relationships/image" Target="media/image232.jpeg"/><Relationship Id="rId329" Type="http://schemas.openxmlformats.org/officeDocument/2006/relationships/image" Target="media/image253.jpeg"/><Relationship Id="rId47" Type="http://schemas.openxmlformats.org/officeDocument/2006/relationships/image" Target="media/image39.png"/><Relationship Id="rId68" Type="http://schemas.openxmlformats.org/officeDocument/2006/relationships/image" Target="media/image57.png"/><Relationship Id="rId89" Type="http://schemas.openxmlformats.org/officeDocument/2006/relationships/image" Target="media/image71.jpeg"/><Relationship Id="rId112" Type="http://schemas.openxmlformats.org/officeDocument/2006/relationships/image" Target="media/image88.jpeg"/><Relationship Id="rId133" Type="http://schemas.openxmlformats.org/officeDocument/2006/relationships/footer" Target="footer8.xml"/><Relationship Id="rId154" Type="http://schemas.openxmlformats.org/officeDocument/2006/relationships/hyperlink" Target="https://worldwide.espacenet.com/publicationDetails/biblio?DB=worldwide.espacenet.com&amp;II=7&amp;ND=3&amp;adjacent=true&amp;locale=en_EP&amp;FT=D&amp;date=20190228&amp;CC=US&amp;NR=2019059203A1&amp;KC=A1" TargetMode="External"/><Relationship Id="rId175" Type="http://schemas.openxmlformats.org/officeDocument/2006/relationships/hyperlink" Target="https://worldwide.espacenet.com/publicationDetails/biblio?DB=worldwide.espacenet.com&amp;II=13&amp;ND=3&amp;adjacent=true&amp;locale=en_EP&amp;FT=D&amp;date=20181207&amp;CC=CN&amp;NR=108959661A&amp;KC=A" TargetMode="External"/><Relationship Id="rId196" Type="http://schemas.openxmlformats.org/officeDocument/2006/relationships/image" Target="media/image123.jpeg"/><Relationship Id="rId200" Type="http://schemas.openxmlformats.org/officeDocument/2006/relationships/image" Target="media/image127.emf"/><Relationship Id="rId16" Type="http://schemas.openxmlformats.org/officeDocument/2006/relationships/image" Target="media/image9.png"/><Relationship Id="rId221" Type="http://schemas.openxmlformats.org/officeDocument/2006/relationships/image" Target="media/image148.emf"/><Relationship Id="rId242" Type="http://schemas.openxmlformats.org/officeDocument/2006/relationships/image" Target="media/image169.png"/><Relationship Id="rId263" Type="http://schemas.openxmlformats.org/officeDocument/2006/relationships/image" Target="media/image190.jpeg"/><Relationship Id="rId284" Type="http://schemas.openxmlformats.org/officeDocument/2006/relationships/image" Target="media/image208.jpeg"/><Relationship Id="rId319" Type="http://schemas.openxmlformats.org/officeDocument/2006/relationships/image" Target="media/image243.png"/><Relationship Id="rId37" Type="http://schemas.openxmlformats.org/officeDocument/2006/relationships/image" Target="media/image30.jpeg"/><Relationship Id="rId58" Type="http://schemas.openxmlformats.org/officeDocument/2006/relationships/image" Target="media/image47.jpeg"/><Relationship Id="rId79" Type="http://schemas.openxmlformats.org/officeDocument/2006/relationships/image" Target="media/image66.jpeg"/><Relationship Id="rId102" Type="http://schemas.openxmlformats.org/officeDocument/2006/relationships/image" Target="media/image78.jpeg"/><Relationship Id="rId123" Type="http://schemas.openxmlformats.org/officeDocument/2006/relationships/image" Target="media/image99.jpeg"/><Relationship Id="rId144" Type="http://schemas.openxmlformats.org/officeDocument/2006/relationships/hyperlink" Target="https://worldwide.espacenet.com/publicationDetails/biblio?CC=US&amp;NR=2001016788A1&amp;KC=A1&amp;FT=D&amp;ND=3&amp;date=20010823&amp;DB=worldwide.espacenet.com&amp;locale=en_EP" TargetMode="External"/><Relationship Id="rId330" Type="http://schemas.openxmlformats.org/officeDocument/2006/relationships/image" Target="media/image254.png"/><Relationship Id="rId90" Type="http://schemas.openxmlformats.org/officeDocument/2006/relationships/footer" Target="footer5.xml"/><Relationship Id="rId165" Type="http://schemas.openxmlformats.org/officeDocument/2006/relationships/hyperlink" Target="https://worldwide.espacenet.com/publicationDetails/biblio?DB=worldwide.espacenet.com&amp;II=66&amp;ND=3&amp;adjacent=true&amp;locale=en_EP&amp;FT=D&amp;date=20111222&amp;CC=JP&amp;NR=2011254711A&amp;KC=A" TargetMode="External"/><Relationship Id="rId186" Type="http://schemas.openxmlformats.org/officeDocument/2006/relationships/image" Target="media/image113.png"/><Relationship Id="rId211" Type="http://schemas.openxmlformats.org/officeDocument/2006/relationships/image" Target="media/image138.emf"/><Relationship Id="rId232" Type="http://schemas.openxmlformats.org/officeDocument/2006/relationships/image" Target="media/image159.png"/><Relationship Id="rId253" Type="http://schemas.openxmlformats.org/officeDocument/2006/relationships/image" Target="media/image180.jpeg"/><Relationship Id="rId274" Type="http://schemas.openxmlformats.org/officeDocument/2006/relationships/image" Target="media/image198.jpeg"/><Relationship Id="rId295" Type="http://schemas.openxmlformats.org/officeDocument/2006/relationships/image" Target="media/image219.jpeg"/><Relationship Id="rId309" Type="http://schemas.openxmlformats.org/officeDocument/2006/relationships/image" Target="media/image233.jpe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58.jpeg"/><Relationship Id="rId113" Type="http://schemas.openxmlformats.org/officeDocument/2006/relationships/image" Target="media/image89.jpeg"/><Relationship Id="rId134" Type="http://schemas.openxmlformats.org/officeDocument/2006/relationships/image" Target="media/image109.emf"/><Relationship Id="rId320" Type="http://schemas.openxmlformats.org/officeDocument/2006/relationships/image" Target="media/image244.jpeg"/><Relationship Id="rId80" Type="http://schemas.openxmlformats.org/officeDocument/2006/relationships/image" Target="media/image67.jpeg"/><Relationship Id="rId155" Type="http://schemas.openxmlformats.org/officeDocument/2006/relationships/hyperlink" Target="https://worldwide.espacenet.com/publicationDetails/biblio?DB=worldwide.espacenet.com&amp;II=7&amp;ND=3&amp;adjacent=true&amp;locale=en_EP&amp;FT=D&amp;date=20190228&amp;CC=US&amp;NR=2019059203A1&amp;KC=A1" TargetMode="External"/><Relationship Id="rId176" Type="http://schemas.openxmlformats.org/officeDocument/2006/relationships/hyperlink" Target="https://worldwide.espacenet.com/publicationDetails/biblio?DB=worldwide.espacenet.com&amp;II=13&amp;ND=3&amp;adjacent=true&amp;locale=en_EP&amp;FT=D&amp;date=20181207&amp;CC=CN&amp;NR=108959661A&amp;KC=A" TargetMode="External"/><Relationship Id="rId197" Type="http://schemas.openxmlformats.org/officeDocument/2006/relationships/image" Target="media/image124.jpeg"/><Relationship Id="rId201" Type="http://schemas.openxmlformats.org/officeDocument/2006/relationships/image" Target="media/image128.emf"/><Relationship Id="rId222" Type="http://schemas.openxmlformats.org/officeDocument/2006/relationships/image" Target="media/image149.emf"/><Relationship Id="rId243" Type="http://schemas.openxmlformats.org/officeDocument/2006/relationships/image" Target="media/image170.png"/><Relationship Id="rId264" Type="http://schemas.openxmlformats.org/officeDocument/2006/relationships/image" Target="media/image191.jpeg"/><Relationship Id="rId285" Type="http://schemas.openxmlformats.org/officeDocument/2006/relationships/image" Target="media/image209.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48.jpeg"/><Relationship Id="rId103" Type="http://schemas.openxmlformats.org/officeDocument/2006/relationships/image" Target="media/image79.jpeg"/><Relationship Id="rId124" Type="http://schemas.openxmlformats.org/officeDocument/2006/relationships/image" Target="media/image100.jpeg"/><Relationship Id="rId310" Type="http://schemas.openxmlformats.org/officeDocument/2006/relationships/image" Target="media/image234.jpeg"/><Relationship Id="rId70" Type="http://schemas.openxmlformats.org/officeDocument/2006/relationships/image" Target="media/image59.jpeg"/><Relationship Id="rId91" Type="http://schemas.openxmlformats.org/officeDocument/2006/relationships/footer" Target="footer6.xml"/><Relationship Id="rId145" Type="http://schemas.openxmlformats.org/officeDocument/2006/relationships/hyperlink" Target="https://worldwide.espacenet.com/publicationDetails/biblio?CC=US&amp;NR=2003019408A1&amp;KC=A1&amp;FT=D&amp;ND=3&amp;date=20030130&amp;DB=worldwide.espacenet.com&amp;locale=en_EP" TargetMode="External"/><Relationship Id="rId166" Type="http://schemas.openxmlformats.org/officeDocument/2006/relationships/hyperlink" Target="https://worldwide.espacenet.com/publicationDetails/biblio?DB=worldwide.espacenet.com&amp;II=0&amp;ND=3&amp;adjacent=true&amp;locale=en_EP&amp;FT=D&amp;date=20110817&amp;CC=CN&amp;NR=102156886A&amp;KC=A" TargetMode="External"/><Relationship Id="rId187" Type="http://schemas.openxmlformats.org/officeDocument/2006/relationships/image" Target="media/image114.jpeg"/><Relationship Id="rId331" Type="http://schemas.openxmlformats.org/officeDocument/2006/relationships/image" Target="media/image255.jpeg"/><Relationship Id="rId1" Type="http://schemas.openxmlformats.org/officeDocument/2006/relationships/customXml" Target="../customXml/item1.xml"/><Relationship Id="rId212" Type="http://schemas.openxmlformats.org/officeDocument/2006/relationships/image" Target="media/image139.emf"/><Relationship Id="rId233" Type="http://schemas.openxmlformats.org/officeDocument/2006/relationships/image" Target="media/image160.png"/><Relationship Id="rId254" Type="http://schemas.openxmlformats.org/officeDocument/2006/relationships/image" Target="media/image181.jpe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0.jpeg"/><Relationship Id="rId275" Type="http://schemas.openxmlformats.org/officeDocument/2006/relationships/image" Target="media/image199.jpeg"/><Relationship Id="rId296" Type="http://schemas.openxmlformats.org/officeDocument/2006/relationships/image" Target="media/image220.jpeg"/><Relationship Id="rId300" Type="http://schemas.openxmlformats.org/officeDocument/2006/relationships/image" Target="media/image224.jpeg"/><Relationship Id="rId60" Type="http://schemas.openxmlformats.org/officeDocument/2006/relationships/image" Target="media/image49.jpeg"/><Relationship Id="rId81" Type="http://schemas.openxmlformats.org/officeDocument/2006/relationships/hyperlink" Target="http://www.oezomsk.ru/view_products.php?id=6" TargetMode="External"/><Relationship Id="rId135" Type="http://schemas.openxmlformats.org/officeDocument/2006/relationships/image" Target="media/image110.emf"/><Relationship Id="rId156" Type="http://schemas.openxmlformats.org/officeDocument/2006/relationships/hyperlink" Target="https://worldwide.espacenet.com/publicationDetails/biblio?CC=CA&amp;NR=2392962A1&amp;KC=A1&amp;FT=D&amp;ND=3&amp;date=20030113&amp;DB=worldwide.espacenet.com&amp;locale=en_EP" TargetMode="External"/><Relationship Id="rId177" Type="http://schemas.openxmlformats.org/officeDocument/2006/relationships/hyperlink" Target="https://worldwide.espacenet.com/publicationDetails/biblio?DB=worldwide.espacenet.com&amp;II=9&amp;ND=3&amp;adjacent=true&amp;locale=en_EP&amp;FT=D&amp;date=20190104&amp;CC=CN&amp;NR=109142240A&amp;KC=A" TargetMode="External"/><Relationship Id="rId198" Type="http://schemas.openxmlformats.org/officeDocument/2006/relationships/image" Target="media/image125.emf"/><Relationship Id="rId321" Type="http://schemas.openxmlformats.org/officeDocument/2006/relationships/image" Target="media/image245.jpeg"/><Relationship Id="rId202" Type="http://schemas.openxmlformats.org/officeDocument/2006/relationships/image" Target="media/image129.emf"/><Relationship Id="rId223" Type="http://schemas.openxmlformats.org/officeDocument/2006/relationships/image" Target="media/image150.emf"/><Relationship Id="rId244" Type="http://schemas.openxmlformats.org/officeDocument/2006/relationships/image" Target="media/image171.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192.jpeg"/><Relationship Id="rId286" Type="http://schemas.openxmlformats.org/officeDocument/2006/relationships/image" Target="media/image210.jpeg"/><Relationship Id="rId50" Type="http://schemas.openxmlformats.org/officeDocument/2006/relationships/image" Target="media/image42.png"/><Relationship Id="rId104" Type="http://schemas.openxmlformats.org/officeDocument/2006/relationships/image" Target="media/image80.jpeg"/><Relationship Id="rId125" Type="http://schemas.openxmlformats.org/officeDocument/2006/relationships/image" Target="media/image101.jpeg"/><Relationship Id="rId146" Type="http://schemas.openxmlformats.org/officeDocument/2006/relationships/hyperlink" Target="https://worldwide.espacenet.com/publicationDetails/biblio?CC=US&amp;NR=2003019408A1&amp;KC=A1&amp;FT=D&amp;ND=3&amp;date=20030130&amp;DB=worldwide.espacenet.com&amp;locale=en_EP" TargetMode="External"/><Relationship Id="rId167" Type="http://schemas.openxmlformats.org/officeDocument/2006/relationships/hyperlink" Target="https://worldwide.espacenet.com/publicationDetails/biblio?DB=worldwide.espacenet.com&amp;II=51&amp;ND=3&amp;adjacent=true&amp;locale=en_EP&amp;FT=D&amp;date=20120822&amp;CC=CN&amp;NR=102645350A&amp;KC=A" TargetMode="External"/><Relationship Id="rId188" Type="http://schemas.openxmlformats.org/officeDocument/2006/relationships/image" Target="media/image115.emf"/><Relationship Id="rId311" Type="http://schemas.openxmlformats.org/officeDocument/2006/relationships/image" Target="media/image235.png"/><Relationship Id="rId332" Type="http://schemas.openxmlformats.org/officeDocument/2006/relationships/image" Target="media/image256.png"/><Relationship Id="rId71" Type="http://schemas.openxmlformats.org/officeDocument/2006/relationships/image" Target="media/image60.jpeg"/><Relationship Id="rId92" Type="http://schemas.openxmlformats.org/officeDocument/2006/relationships/footer" Target="footer7.xml"/><Relationship Id="rId213" Type="http://schemas.openxmlformats.org/officeDocument/2006/relationships/image" Target="media/image140.emf"/><Relationship Id="rId234"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82.jpeg"/><Relationship Id="rId276" Type="http://schemas.openxmlformats.org/officeDocument/2006/relationships/image" Target="media/image200.jpeg"/><Relationship Id="rId297" Type="http://schemas.openxmlformats.org/officeDocument/2006/relationships/image" Target="media/image221.jpeg"/><Relationship Id="rId40" Type="http://schemas.openxmlformats.org/officeDocument/2006/relationships/image" Target="media/image33.jpeg"/><Relationship Id="rId115" Type="http://schemas.openxmlformats.org/officeDocument/2006/relationships/image" Target="media/image91.jpeg"/><Relationship Id="rId136" Type="http://schemas.openxmlformats.org/officeDocument/2006/relationships/hyperlink" Target="https://ru.wikipedia.org/wiki/Thomson_Reuters" TargetMode="External"/><Relationship Id="rId157" Type="http://schemas.openxmlformats.org/officeDocument/2006/relationships/hyperlink" Target="https://worldwide.espacenet.com/publicationDetails/biblio?CC=CA&amp;NR=2392962A1&amp;KC=A1&amp;FT=D&amp;ND=3&amp;date=20030113&amp;DB=worldwide.espacenet.com&amp;locale=en_EP" TargetMode="External"/><Relationship Id="rId178" Type="http://schemas.openxmlformats.org/officeDocument/2006/relationships/image" Target="media/image111.emf"/><Relationship Id="rId301" Type="http://schemas.openxmlformats.org/officeDocument/2006/relationships/image" Target="media/image225.jpeg"/><Relationship Id="rId322" Type="http://schemas.openxmlformats.org/officeDocument/2006/relationships/image" Target="media/image246.jpeg"/><Relationship Id="rId61" Type="http://schemas.openxmlformats.org/officeDocument/2006/relationships/image" Target="media/image50.jpeg"/><Relationship Id="rId82" Type="http://schemas.openxmlformats.org/officeDocument/2006/relationships/hyperlink" Target="https://www.agrobase.ru/catalog/machinery/machinery_ae1d883e-2ea3-4cf0-bd9e-670dcd905b34" TargetMode="External"/><Relationship Id="rId199" Type="http://schemas.openxmlformats.org/officeDocument/2006/relationships/image" Target="media/image126.jpeg"/><Relationship Id="rId203" Type="http://schemas.openxmlformats.org/officeDocument/2006/relationships/image" Target="media/image130.png"/><Relationship Id="rId19" Type="http://schemas.openxmlformats.org/officeDocument/2006/relationships/image" Target="media/image12.png"/><Relationship Id="rId224" Type="http://schemas.openxmlformats.org/officeDocument/2006/relationships/image" Target="media/image151.emf"/><Relationship Id="rId245" Type="http://schemas.openxmlformats.org/officeDocument/2006/relationships/image" Target="media/image172.jpeg"/><Relationship Id="rId266" Type="http://schemas.openxmlformats.org/officeDocument/2006/relationships/image" Target="media/image193.jpeg"/><Relationship Id="rId287" Type="http://schemas.openxmlformats.org/officeDocument/2006/relationships/image" Target="media/image211.jpeg"/><Relationship Id="rId30" Type="http://schemas.openxmlformats.org/officeDocument/2006/relationships/image" Target="media/image23.pn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hyperlink" Target="https://worldwide.espacenet.com/publicationDetails/biblio?CC=US&amp;NR=2011246915A1&amp;KC=A1&amp;FT=D&amp;ND=3&amp;date=20111006&amp;DB=worldwide.espacenet.com&amp;locale=en_EP" TargetMode="External"/><Relationship Id="rId168" Type="http://schemas.openxmlformats.org/officeDocument/2006/relationships/hyperlink" Target="https://worldwide.espacenet.com/publicationDetails/biblio?DB=worldwide.espacenet.com&amp;II=41&amp;ND=3&amp;adjacent=true&amp;locale=en_EP&amp;FT=D&amp;date=20150610&amp;CC=CN&amp;NR=104697937A&amp;KC=A" TargetMode="External"/><Relationship Id="rId312" Type="http://schemas.openxmlformats.org/officeDocument/2006/relationships/image" Target="media/image236.png"/><Relationship Id="rId333" Type="http://schemas.openxmlformats.org/officeDocument/2006/relationships/image" Target="media/image257.jpeg"/><Relationship Id="rId51" Type="http://schemas.openxmlformats.org/officeDocument/2006/relationships/footer" Target="footer1.xml"/><Relationship Id="rId72" Type="http://schemas.openxmlformats.org/officeDocument/2006/relationships/image" Target="media/image61.jpeg"/><Relationship Id="rId93" Type="http://schemas.openxmlformats.org/officeDocument/2006/relationships/hyperlink" Target="https://doi.org/10.9770/jesi.2020.7.4(41)" TargetMode="External"/><Relationship Id="rId189" Type="http://schemas.openxmlformats.org/officeDocument/2006/relationships/image" Target="media/image1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EF1FEC-58C5-496A-84EE-221C86DE4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1134</TotalTime>
  <Pages>326</Pages>
  <Words>39925</Words>
  <Characters>227574</Characters>
  <Application>Microsoft Office Word</Application>
  <DocSecurity>0</DocSecurity>
  <Lines>1896</Lines>
  <Paragraphs>533</Paragraphs>
  <ScaleCrop>false</ScaleCrop>
  <HeadingPairs>
    <vt:vector size="2" baseType="variant">
      <vt:variant>
        <vt:lpstr>Название</vt:lpstr>
      </vt:variant>
      <vt:variant>
        <vt:i4>1</vt:i4>
      </vt:variant>
    </vt:vector>
  </HeadingPairs>
  <TitlesOfParts>
    <vt:vector size="1" baseType="lpstr">
      <vt:lpstr>Министерство сельского хозяйства Республики Казахстана</vt:lpstr>
    </vt:vector>
  </TitlesOfParts>
  <Company>*</Company>
  <LinksUpToDate>false</LinksUpToDate>
  <CharactersWithSpaces>266966</CharactersWithSpaces>
  <SharedDoc>false</SharedDoc>
  <HLinks>
    <vt:vector size="6" baseType="variant">
      <vt:variant>
        <vt:i4>3276852</vt:i4>
      </vt:variant>
      <vt:variant>
        <vt:i4>0</vt:i4>
      </vt:variant>
      <vt:variant>
        <vt:i4>0</vt:i4>
      </vt:variant>
      <vt:variant>
        <vt:i4>5</vt:i4>
      </vt:variant>
      <vt:variant>
        <vt:lpwstr>http://mariinsk-vpered.ru/chebulinskiy-rayon/plyusyi-nulevoy-obrabotki-pochvyi.html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сельского хозяйства Республики Казахстана</dc:title>
  <dc:creator>Comp</dc:creator>
  <cp:lastModifiedBy>Lenovo</cp:lastModifiedBy>
  <cp:revision>69</cp:revision>
  <cp:lastPrinted>2020-10-23T07:41:00Z</cp:lastPrinted>
  <dcterms:created xsi:type="dcterms:W3CDTF">2019-11-02T03:25:00Z</dcterms:created>
  <dcterms:modified xsi:type="dcterms:W3CDTF">2020-10-29T03:30:00Z</dcterms:modified>
</cp:coreProperties>
</file>