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5B8C" w:rsidRDefault="005B2C7B" w:rsidP="00005B8C">
      <w:pPr>
        <w:spacing w:line="360" w:lineRule="auto"/>
        <w:rPr>
          <w:sz w:val="24"/>
          <w:szCs w:val="24"/>
        </w:rPr>
      </w:pPr>
      <w:r>
        <w:rPr>
          <w:noProof/>
          <w:sz w:val="24"/>
          <w:szCs w:val="24"/>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6215380" cy="9592945"/>
            <wp:effectExtent l="0" t="0" r="0" b="8255"/>
            <wp:wrapSquare wrapText="bothSides"/>
            <wp:docPr id="23" name="Рисунок 23" descr="C:\Users\user\Desktop\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esktop\2.jpe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l="15760" t="5586"/>
                    <a:stretch/>
                  </pic:blipFill>
                  <pic:spPr bwMode="auto">
                    <a:xfrm>
                      <a:off x="0" y="0"/>
                      <a:ext cx="6215374" cy="95926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rPr>
        <w:br w:type="textWrapping" w:clear="all"/>
      </w:r>
      <w:bookmarkStart w:id="0" w:name="_GoBack"/>
      <w:bookmarkEnd w:id="0"/>
    </w:p>
    <w:p w:rsidR="004F3CF9" w:rsidRDefault="004F3CF9" w:rsidP="00005B8C">
      <w:pPr>
        <w:spacing w:line="360" w:lineRule="auto"/>
        <w:rPr>
          <w:sz w:val="24"/>
          <w:szCs w:val="24"/>
        </w:rPr>
      </w:pPr>
      <w:r>
        <w:rPr>
          <w:noProof/>
          <w:sz w:val="24"/>
          <w:szCs w:val="24"/>
        </w:rPr>
        <w:drawing>
          <wp:inline distT="0" distB="0" distL="0" distR="0">
            <wp:extent cx="6412375" cy="8804917"/>
            <wp:effectExtent l="0" t="0" r="7620" b="0"/>
            <wp:docPr id="19" name="Рисунок 19" descr="C:\Users\user\Desktop\Desktop\отчет мон\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отчет мон\6.jpe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l="15010" t="5585" b="9673"/>
                    <a:stretch/>
                  </pic:blipFill>
                  <pic:spPr bwMode="auto">
                    <a:xfrm>
                      <a:off x="0" y="0"/>
                      <a:ext cx="6412260" cy="8804759"/>
                    </a:xfrm>
                    <a:prstGeom prst="rect">
                      <a:avLst/>
                    </a:prstGeom>
                    <a:noFill/>
                    <a:ln>
                      <a:noFill/>
                    </a:ln>
                    <a:extLst>
                      <a:ext uri="{53640926-AAD7-44D8-BBD7-CCE9431645EC}">
                        <a14:shadowObscured xmlns:a14="http://schemas.microsoft.com/office/drawing/2010/main"/>
                      </a:ext>
                    </a:extLst>
                  </pic:spPr>
                </pic:pic>
              </a:graphicData>
            </a:graphic>
          </wp:inline>
        </w:drawing>
      </w:r>
    </w:p>
    <w:p w:rsidR="00005B8C" w:rsidRDefault="00005B8C" w:rsidP="00005B8C">
      <w:pPr>
        <w:spacing w:line="360" w:lineRule="auto"/>
        <w:rPr>
          <w:sz w:val="24"/>
          <w:szCs w:val="24"/>
        </w:rPr>
      </w:pPr>
    </w:p>
    <w:p w:rsidR="006457FD" w:rsidRPr="007173A1" w:rsidRDefault="006457FD" w:rsidP="006457FD">
      <w:pPr>
        <w:spacing w:line="360" w:lineRule="auto"/>
        <w:ind w:firstLine="709"/>
        <w:jc w:val="center"/>
        <w:rPr>
          <w:b/>
          <w:sz w:val="24"/>
          <w:szCs w:val="24"/>
          <w:lang w:val="en-US"/>
        </w:rPr>
      </w:pPr>
      <w:r w:rsidRPr="007173A1">
        <w:rPr>
          <w:b/>
          <w:sz w:val="24"/>
          <w:szCs w:val="24"/>
          <w:lang w:val="en-US"/>
        </w:rPr>
        <w:t>ABSTRACT</w:t>
      </w:r>
    </w:p>
    <w:p w:rsidR="006457FD" w:rsidRPr="007173A1" w:rsidRDefault="006457FD" w:rsidP="006457FD">
      <w:pPr>
        <w:spacing w:line="360" w:lineRule="auto"/>
        <w:ind w:firstLine="709"/>
        <w:jc w:val="center"/>
        <w:rPr>
          <w:sz w:val="24"/>
          <w:szCs w:val="24"/>
          <w:lang w:val="en-US"/>
        </w:rPr>
      </w:pPr>
    </w:p>
    <w:p w:rsidR="007173A1" w:rsidRPr="005D116A" w:rsidRDefault="006457FD" w:rsidP="007173A1">
      <w:pPr>
        <w:spacing w:line="360" w:lineRule="auto"/>
        <w:ind w:firstLine="709"/>
        <w:rPr>
          <w:sz w:val="24"/>
          <w:szCs w:val="24"/>
          <w:lang w:val="en-US"/>
        </w:rPr>
      </w:pPr>
      <w:r w:rsidRPr="005D116A">
        <w:rPr>
          <w:sz w:val="24"/>
          <w:szCs w:val="24"/>
          <w:lang w:val="en-US"/>
        </w:rPr>
        <w:t xml:space="preserve">Report </w:t>
      </w:r>
      <w:r w:rsidR="00675F29" w:rsidRPr="00675F29">
        <w:rPr>
          <w:sz w:val="24"/>
          <w:szCs w:val="24"/>
          <w:lang w:val="en-US"/>
        </w:rPr>
        <w:t>48</w:t>
      </w:r>
      <w:r w:rsidRPr="005D116A">
        <w:rPr>
          <w:sz w:val="24"/>
          <w:szCs w:val="24"/>
          <w:lang w:val="en-US"/>
        </w:rPr>
        <w:t xml:space="preserve"> pages, 1 </w:t>
      </w:r>
      <w:r w:rsidR="007173A1" w:rsidRPr="005D116A">
        <w:rPr>
          <w:sz w:val="24"/>
          <w:szCs w:val="24"/>
          <w:lang w:val="en-US"/>
        </w:rPr>
        <w:t>book</w:t>
      </w:r>
      <w:r w:rsidRPr="005D116A">
        <w:rPr>
          <w:sz w:val="24"/>
          <w:szCs w:val="24"/>
          <w:lang w:val="en-US"/>
        </w:rPr>
        <w:t xml:space="preserve">, 3 tables, 8 figures, 34 sources, 5 </w:t>
      </w:r>
      <w:r w:rsidR="007173A1" w:rsidRPr="005D116A">
        <w:rPr>
          <w:sz w:val="24"/>
          <w:szCs w:val="24"/>
          <w:lang w:val="en-US"/>
        </w:rPr>
        <w:t>attachments</w:t>
      </w:r>
    </w:p>
    <w:p w:rsidR="00005B8C" w:rsidRPr="005D116A" w:rsidRDefault="00692A85" w:rsidP="007173A1">
      <w:pPr>
        <w:spacing w:line="360" w:lineRule="auto"/>
        <w:ind w:firstLine="709"/>
        <w:rPr>
          <w:sz w:val="24"/>
          <w:szCs w:val="24"/>
          <w:lang w:val="en-US"/>
        </w:rPr>
      </w:pPr>
      <w:r w:rsidRPr="005D116A">
        <w:rPr>
          <w:sz w:val="24"/>
          <w:szCs w:val="24"/>
          <w:lang w:val="en-US"/>
        </w:rPr>
        <w:t>SOY</w:t>
      </w:r>
      <w:r w:rsidR="007173A1" w:rsidRPr="005D116A">
        <w:rPr>
          <w:sz w:val="24"/>
          <w:szCs w:val="24"/>
          <w:lang w:val="en-US"/>
        </w:rPr>
        <w:t>BEAN</w:t>
      </w:r>
      <w:r w:rsidRPr="005D116A">
        <w:rPr>
          <w:sz w:val="24"/>
          <w:szCs w:val="24"/>
          <w:lang w:val="en-US"/>
        </w:rPr>
        <w:t>, HERMOPLASMA, PHENOTYPE, MORPHOLOGY, LEAF, FUNICULUS</w:t>
      </w:r>
    </w:p>
    <w:p w:rsidR="00692A85" w:rsidRPr="005D116A" w:rsidRDefault="00692A85" w:rsidP="00005B8C">
      <w:pPr>
        <w:spacing w:line="360" w:lineRule="auto"/>
        <w:ind w:right="-5" w:firstLine="709"/>
        <w:jc w:val="both"/>
        <w:rPr>
          <w:sz w:val="24"/>
          <w:szCs w:val="24"/>
          <w:lang w:val="en-US"/>
        </w:rPr>
      </w:pPr>
      <w:r w:rsidRPr="005D116A">
        <w:rPr>
          <w:sz w:val="24"/>
          <w:szCs w:val="24"/>
          <w:lang w:val="en-US"/>
        </w:rPr>
        <w:t>Research object: soybean collection</w:t>
      </w:r>
      <w:r w:rsidR="007173A1" w:rsidRPr="005D116A">
        <w:rPr>
          <w:sz w:val="24"/>
          <w:szCs w:val="24"/>
          <w:lang w:val="en-US"/>
        </w:rPr>
        <w:t>.</w:t>
      </w:r>
    </w:p>
    <w:p w:rsidR="00692A85" w:rsidRPr="005D116A" w:rsidRDefault="00692A85" w:rsidP="00005B8C">
      <w:pPr>
        <w:spacing w:line="360" w:lineRule="auto"/>
        <w:ind w:right="-5" w:firstLine="709"/>
        <w:jc w:val="both"/>
        <w:rPr>
          <w:sz w:val="24"/>
          <w:szCs w:val="24"/>
          <w:lang w:val="en-US"/>
        </w:rPr>
      </w:pPr>
      <w:r w:rsidRPr="005D116A">
        <w:rPr>
          <w:sz w:val="24"/>
          <w:szCs w:val="24"/>
          <w:lang w:val="en-US"/>
        </w:rPr>
        <w:t xml:space="preserve">Purpose: Reproduction of soybean germplasm and identification of cultivars with a lanceolate leaf shape and </w:t>
      </w:r>
      <w:r w:rsidR="00290144" w:rsidRPr="005D116A">
        <w:rPr>
          <w:sz w:val="24"/>
          <w:szCs w:val="24"/>
          <w:lang w:val="en-US"/>
        </w:rPr>
        <w:t xml:space="preserve">non-shattering </w:t>
      </w:r>
      <w:r w:rsidRPr="005D116A">
        <w:rPr>
          <w:sz w:val="24"/>
          <w:szCs w:val="24"/>
          <w:lang w:val="en-US"/>
        </w:rPr>
        <w:t>forms.</w:t>
      </w:r>
    </w:p>
    <w:p w:rsidR="00692A85" w:rsidRPr="005D116A" w:rsidRDefault="00692A85" w:rsidP="000E68B3">
      <w:pPr>
        <w:spacing w:line="360" w:lineRule="auto"/>
        <w:ind w:firstLine="709"/>
        <w:jc w:val="both"/>
        <w:rPr>
          <w:color w:val="000000"/>
          <w:sz w:val="24"/>
          <w:szCs w:val="24"/>
          <w:lang w:val="en-US"/>
        </w:rPr>
      </w:pPr>
      <w:r w:rsidRPr="005D116A">
        <w:rPr>
          <w:color w:val="000000"/>
          <w:sz w:val="24"/>
          <w:szCs w:val="24"/>
          <w:lang w:val="en-US"/>
        </w:rPr>
        <w:t>Research methods: field and laboratory.</w:t>
      </w:r>
    </w:p>
    <w:p w:rsidR="00935D6A" w:rsidRPr="005D116A" w:rsidRDefault="00692A85" w:rsidP="00935D6A">
      <w:pPr>
        <w:spacing w:line="360" w:lineRule="auto"/>
        <w:ind w:firstLine="709"/>
        <w:jc w:val="both"/>
        <w:rPr>
          <w:sz w:val="24"/>
          <w:szCs w:val="24"/>
          <w:lang w:val="en-US"/>
        </w:rPr>
      </w:pPr>
      <w:r w:rsidRPr="005D116A">
        <w:rPr>
          <w:sz w:val="24"/>
          <w:szCs w:val="24"/>
          <w:lang w:val="en-US"/>
        </w:rPr>
        <w:t>Results</w:t>
      </w:r>
      <w:r w:rsidR="00005B8C" w:rsidRPr="005D116A">
        <w:rPr>
          <w:sz w:val="24"/>
          <w:szCs w:val="24"/>
          <w:lang w:val="en-US"/>
        </w:rPr>
        <w:t>:</w:t>
      </w:r>
      <w:r w:rsidR="00005B8C" w:rsidRPr="005D116A">
        <w:rPr>
          <w:color w:val="FF0000"/>
          <w:sz w:val="24"/>
          <w:szCs w:val="24"/>
          <w:lang w:val="en-US"/>
        </w:rPr>
        <w:t xml:space="preserve"> </w:t>
      </w:r>
      <w:r w:rsidR="00935D6A" w:rsidRPr="005D116A">
        <w:rPr>
          <w:sz w:val="24"/>
          <w:szCs w:val="24"/>
          <w:lang w:val="en-US"/>
        </w:rPr>
        <w:t xml:space="preserve">The </w:t>
      </w:r>
      <w:r w:rsidR="002B6607" w:rsidRPr="005D116A">
        <w:rPr>
          <w:sz w:val="24"/>
          <w:szCs w:val="24"/>
          <w:lang w:val="en-US"/>
        </w:rPr>
        <w:t>variety samples</w:t>
      </w:r>
      <w:r w:rsidR="00935D6A" w:rsidRPr="005D116A">
        <w:rPr>
          <w:sz w:val="24"/>
          <w:szCs w:val="24"/>
          <w:lang w:val="en-US"/>
        </w:rPr>
        <w:t xml:space="preserve"> were identified for the presence of a white eye on the scar, which indicates a dense accretion of the </w:t>
      </w:r>
      <w:r w:rsidR="002B6607" w:rsidRPr="005D116A">
        <w:rPr>
          <w:sz w:val="24"/>
          <w:szCs w:val="24"/>
          <w:lang w:val="en-US"/>
        </w:rPr>
        <w:t xml:space="preserve">funiculus </w:t>
      </w:r>
      <w:r w:rsidR="00935D6A" w:rsidRPr="005D116A">
        <w:rPr>
          <w:sz w:val="24"/>
          <w:szCs w:val="24"/>
          <w:lang w:val="en-US"/>
        </w:rPr>
        <w:t xml:space="preserve">with the bean </w:t>
      </w:r>
      <w:r w:rsidR="002B6607" w:rsidRPr="005D116A">
        <w:rPr>
          <w:sz w:val="24"/>
          <w:szCs w:val="24"/>
          <w:lang w:val="en-US"/>
        </w:rPr>
        <w:t>flaps</w:t>
      </w:r>
      <w:r w:rsidR="00935D6A" w:rsidRPr="005D116A">
        <w:rPr>
          <w:sz w:val="24"/>
          <w:szCs w:val="24"/>
          <w:lang w:val="en-US"/>
        </w:rPr>
        <w:t>.  393 varieties with this trait are identified.</w:t>
      </w:r>
      <w:r w:rsidR="004B3EA8" w:rsidRPr="005D116A">
        <w:rPr>
          <w:sz w:val="24"/>
          <w:szCs w:val="24"/>
          <w:lang w:val="en-US"/>
        </w:rPr>
        <w:t xml:space="preserve"> </w:t>
      </w:r>
      <w:r w:rsidR="00935D6A" w:rsidRPr="005D116A">
        <w:rPr>
          <w:sz w:val="24"/>
          <w:szCs w:val="24"/>
          <w:lang w:val="en-US"/>
        </w:rPr>
        <w:t xml:space="preserve"> In the world collection, which is available in the fund of LLP "KazRIAPG", </w:t>
      </w:r>
      <w:r w:rsidR="00290144" w:rsidRPr="005D116A">
        <w:rPr>
          <w:sz w:val="24"/>
          <w:szCs w:val="24"/>
          <w:lang w:val="en-US"/>
        </w:rPr>
        <w:t xml:space="preserve">non-shattering </w:t>
      </w:r>
      <w:r w:rsidR="00935D6A" w:rsidRPr="005D116A">
        <w:rPr>
          <w:sz w:val="24"/>
          <w:szCs w:val="24"/>
          <w:lang w:val="en-US"/>
        </w:rPr>
        <w:t xml:space="preserve">varieties from Poland, Canada, Moldova, France, Sweden, Czechoslovakia, China, Denmark, and Kazakhstan have been identified.  Data on the shape of the leaf blade of soybean germplasm of the department of leguminous crops of LLP "KazRIAPG" are collected and systematized. Out of 1790 cultivars, 128 were isolated with a lanceolate and triangular leaf shape. From the world collection, the largest number of samples with a triangular leaf shape is characteristic of Chinese varieties - 45 cultivar varieties. Narrow-leaved cultivars from Kazakhstan - Pamyat UGK and Viktory, Russia - Lanceolate and Krasivaya Mechta, France - Sponsor, Belarusian - Volma, Osmon, Mezenka, Oressa, </w:t>
      </w:r>
      <w:proofErr w:type="gramStart"/>
      <w:r w:rsidR="00935D6A" w:rsidRPr="005D116A">
        <w:rPr>
          <w:sz w:val="24"/>
          <w:szCs w:val="24"/>
          <w:lang w:val="en-US"/>
        </w:rPr>
        <w:t>Voronezhskaya</w:t>
      </w:r>
      <w:proofErr w:type="gramEnd"/>
      <w:r w:rsidR="00935D6A" w:rsidRPr="005D116A">
        <w:rPr>
          <w:sz w:val="24"/>
          <w:szCs w:val="24"/>
          <w:lang w:val="en-US"/>
        </w:rPr>
        <w:t xml:space="preserve"> 31 were identified. The cultivar varieties were reproduced and put into storage </w:t>
      </w:r>
    </w:p>
    <w:p w:rsidR="005006FF" w:rsidRPr="005D116A" w:rsidRDefault="00935D6A" w:rsidP="00005B8C">
      <w:pPr>
        <w:spacing w:line="360" w:lineRule="auto"/>
        <w:ind w:firstLine="709"/>
        <w:jc w:val="both"/>
        <w:rPr>
          <w:sz w:val="24"/>
          <w:szCs w:val="24"/>
          <w:lang w:val="en-US"/>
        </w:rPr>
      </w:pPr>
      <w:r w:rsidRPr="005D116A">
        <w:rPr>
          <w:sz w:val="24"/>
          <w:szCs w:val="24"/>
          <w:lang w:val="en-US"/>
        </w:rPr>
        <w:t xml:space="preserve">Within the framework of the project, an article "Monitoring of yield and quality indicators of soybean varieties when creating diverse ecotypes in Kazakhstan" was prepared and submitted for publication in the journal with a CiteScore percentile in the Scopus 41 database. An article was published in a foreign journal-Legumes and cereals (Russia (IF RSCI 0.471) "Phenotyping of soy germplasm Glycine Max (L.) </w:t>
      </w:r>
      <w:proofErr w:type="gramStart"/>
      <w:r w:rsidRPr="005D116A">
        <w:rPr>
          <w:sz w:val="24"/>
          <w:szCs w:val="24"/>
          <w:lang w:val="en-US"/>
        </w:rPr>
        <w:t>Merr.,</w:t>
      </w:r>
      <w:proofErr w:type="gramEnd"/>
      <w:r w:rsidRPr="005D116A">
        <w:rPr>
          <w:sz w:val="24"/>
          <w:szCs w:val="24"/>
          <w:lang w:val="en-US"/>
        </w:rPr>
        <w:t xml:space="preserve"> on the basis of seed </w:t>
      </w:r>
      <w:r w:rsidR="00290144" w:rsidRPr="005D116A">
        <w:rPr>
          <w:sz w:val="24"/>
          <w:szCs w:val="24"/>
          <w:lang w:val="en-US"/>
        </w:rPr>
        <w:t>non-shattering</w:t>
      </w:r>
      <w:r w:rsidRPr="005D116A">
        <w:rPr>
          <w:sz w:val="24"/>
          <w:szCs w:val="24"/>
          <w:lang w:val="en-US"/>
        </w:rPr>
        <w:t xml:space="preserve">". </w:t>
      </w:r>
      <w:proofErr w:type="gramStart"/>
      <w:r w:rsidRPr="005D116A">
        <w:rPr>
          <w:sz w:val="24"/>
          <w:szCs w:val="24"/>
          <w:lang w:val="en-US"/>
        </w:rPr>
        <w:t xml:space="preserve">The </w:t>
      </w:r>
      <w:r w:rsidR="00BE085F" w:rsidRPr="005D116A">
        <w:rPr>
          <w:sz w:val="24"/>
          <w:szCs w:val="24"/>
          <w:lang w:val="en-US"/>
        </w:rPr>
        <w:t>checklist</w:t>
      </w:r>
      <w:r w:rsidRPr="005D116A">
        <w:rPr>
          <w:sz w:val="24"/>
          <w:szCs w:val="24"/>
          <w:lang w:val="en-US"/>
        </w:rPr>
        <w:t xml:space="preserve"> of the characteristic collection of soy Glycine Max.L.</w:t>
      </w:r>
      <w:proofErr w:type="gramEnd"/>
      <w:r w:rsidRPr="005D116A">
        <w:rPr>
          <w:sz w:val="24"/>
          <w:szCs w:val="24"/>
          <w:lang w:val="en-US"/>
        </w:rPr>
        <w:t xml:space="preserve"> (narrow-leaved, scar with an eye) has been published. The results of the work are published on the official portal of “KazRIAPG” LLP Facebook.</w:t>
      </w:r>
    </w:p>
    <w:p w:rsidR="00005B8C" w:rsidRPr="005D116A" w:rsidRDefault="00005B8C" w:rsidP="00005B8C">
      <w:pPr>
        <w:spacing w:line="360" w:lineRule="auto"/>
        <w:ind w:firstLine="709"/>
        <w:jc w:val="both"/>
        <w:rPr>
          <w:sz w:val="24"/>
          <w:szCs w:val="24"/>
          <w:lang w:val="en-US"/>
        </w:rPr>
      </w:pPr>
    </w:p>
    <w:p w:rsidR="00005B8C" w:rsidRPr="005D116A" w:rsidRDefault="00005B8C" w:rsidP="00005B8C">
      <w:pPr>
        <w:spacing w:line="360" w:lineRule="auto"/>
        <w:ind w:firstLine="709"/>
        <w:jc w:val="both"/>
        <w:rPr>
          <w:sz w:val="24"/>
          <w:szCs w:val="24"/>
          <w:lang w:val="en-US"/>
        </w:rPr>
      </w:pPr>
    </w:p>
    <w:p w:rsidR="00005B8C" w:rsidRPr="005D116A" w:rsidRDefault="00005B8C" w:rsidP="00005B8C">
      <w:pPr>
        <w:spacing w:line="360" w:lineRule="auto"/>
        <w:ind w:firstLine="709"/>
        <w:jc w:val="both"/>
        <w:rPr>
          <w:sz w:val="24"/>
          <w:szCs w:val="24"/>
          <w:lang w:val="en-US"/>
        </w:rPr>
      </w:pPr>
    </w:p>
    <w:p w:rsidR="00005B8C" w:rsidRPr="005D116A" w:rsidRDefault="00005B8C" w:rsidP="00005B8C">
      <w:pPr>
        <w:spacing w:line="360" w:lineRule="auto"/>
        <w:ind w:firstLine="709"/>
        <w:jc w:val="both"/>
        <w:rPr>
          <w:sz w:val="24"/>
          <w:szCs w:val="24"/>
          <w:lang w:val="en-US"/>
        </w:rPr>
      </w:pPr>
    </w:p>
    <w:p w:rsidR="00F87D9A" w:rsidRPr="005D116A" w:rsidRDefault="00F87D9A" w:rsidP="00005B8C">
      <w:pPr>
        <w:spacing w:line="360" w:lineRule="auto"/>
        <w:ind w:firstLine="709"/>
        <w:jc w:val="both"/>
        <w:rPr>
          <w:sz w:val="24"/>
          <w:szCs w:val="24"/>
          <w:lang w:val="en-US"/>
        </w:rPr>
      </w:pPr>
    </w:p>
    <w:p w:rsidR="00935D6A" w:rsidRPr="005D116A" w:rsidRDefault="00935D6A" w:rsidP="00005B8C">
      <w:pPr>
        <w:spacing w:line="360" w:lineRule="auto"/>
        <w:ind w:firstLine="709"/>
        <w:jc w:val="both"/>
        <w:rPr>
          <w:sz w:val="24"/>
          <w:szCs w:val="24"/>
          <w:lang w:val="en-US"/>
        </w:rPr>
      </w:pPr>
    </w:p>
    <w:p w:rsidR="002F5846" w:rsidRPr="005D116A" w:rsidRDefault="002F5846" w:rsidP="00005B8C">
      <w:pPr>
        <w:spacing w:line="360" w:lineRule="auto"/>
        <w:ind w:firstLine="709"/>
        <w:jc w:val="both"/>
        <w:rPr>
          <w:sz w:val="24"/>
          <w:szCs w:val="24"/>
          <w:lang w:val="en-US"/>
        </w:rPr>
      </w:pPr>
    </w:p>
    <w:p w:rsidR="00E754B9" w:rsidRPr="005D116A" w:rsidRDefault="00E754B9" w:rsidP="00E754B9">
      <w:pPr>
        <w:spacing w:line="360" w:lineRule="auto"/>
        <w:jc w:val="center"/>
        <w:rPr>
          <w:b/>
          <w:sz w:val="24"/>
          <w:szCs w:val="24"/>
          <w:lang w:val="kk-KZ"/>
        </w:rPr>
      </w:pPr>
      <w:r w:rsidRPr="005D116A">
        <w:rPr>
          <w:b/>
          <w:sz w:val="24"/>
          <w:szCs w:val="24"/>
          <w:lang w:val="kk-KZ"/>
        </w:rPr>
        <w:t>ТҰЖЫРЫМ</w:t>
      </w:r>
    </w:p>
    <w:p w:rsidR="00E754B9" w:rsidRPr="005D116A" w:rsidRDefault="00E754B9" w:rsidP="00E754B9">
      <w:pPr>
        <w:spacing w:line="360" w:lineRule="auto"/>
        <w:ind w:firstLine="709"/>
        <w:jc w:val="center"/>
        <w:rPr>
          <w:sz w:val="24"/>
          <w:szCs w:val="24"/>
          <w:lang w:val="kk-KZ"/>
        </w:rPr>
      </w:pPr>
    </w:p>
    <w:p w:rsidR="00E754B9" w:rsidRPr="000F2D88" w:rsidRDefault="00E754B9" w:rsidP="00E754B9">
      <w:pPr>
        <w:spacing w:line="360" w:lineRule="auto"/>
        <w:ind w:right="-6" w:firstLine="709"/>
        <w:jc w:val="both"/>
        <w:rPr>
          <w:sz w:val="24"/>
          <w:szCs w:val="24"/>
          <w:lang w:val="kk-KZ"/>
        </w:rPr>
      </w:pPr>
      <w:r w:rsidRPr="005D116A">
        <w:rPr>
          <w:sz w:val="24"/>
          <w:szCs w:val="24"/>
          <w:lang w:val="kk-KZ"/>
        </w:rPr>
        <w:t xml:space="preserve">Есеп  </w:t>
      </w:r>
      <w:r w:rsidR="00675F29">
        <w:rPr>
          <w:sz w:val="24"/>
          <w:szCs w:val="24"/>
          <w:lang w:val="kk-KZ"/>
        </w:rPr>
        <w:t>48</w:t>
      </w:r>
      <w:r w:rsidRPr="005D116A">
        <w:rPr>
          <w:sz w:val="24"/>
          <w:szCs w:val="24"/>
          <w:lang w:val="kk-KZ"/>
        </w:rPr>
        <w:t xml:space="preserve"> парақ,  1 кітап, 3 кесте, 8 сурет, 34  деректер, 5  қосымша</w:t>
      </w:r>
    </w:p>
    <w:p w:rsidR="00E754B9" w:rsidRPr="000F2D88" w:rsidRDefault="00E754B9" w:rsidP="00E754B9">
      <w:pPr>
        <w:spacing w:line="360" w:lineRule="auto"/>
        <w:ind w:firstLine="709"/>
        <w:jc w:val="both"/>
        <w:rPr>
          <w:sz w:val="24"/>
          <w:szCs w:val="24"/>
          <w:highlight w:val="yellow"/>
          <w:lang w:val="kk-KZ"/>
        </w:rPr>
      </w:pPr>
      <w:r w:rsidRPr="000F2D88">
        <w:rPr>
          <w:sz w:val="24"/>
          <w:szCs w:val="24"/>
          <w:lang w:val="kk-KZ"/>
        </w:rPr>
        <w:t>ҚЫТАЙБҰРШАҚ, ГЕРМОПЛАЗМА, ФЕНОТИП, МОРФОЛОГИЯ, ЖАПЫРАҚ, ТҰҚЫМСАҒАҚ</w:t>
      </w:r>
      <w:r w:rsidRPr="000F2D88">
        <w:rPr>
          <w:sz w:val="24"/>
          <w:szCs w:val="24"/>
          <w:highlight w:val="yellow"/>
          <w:lang w:val="kk-KZ"/>
        </w:rPr>
        <w:t xml:space="preserve"> </w:t>
      </w:r>
    </w:p>
    <w:p w:rsidR="00E754B9" w:rsidRPr="000F2D88" w:rsidRDefault="00E754B9" w:rsidP="00E754B9">
      <w:pPr>
        <w:spacing w:line="360" w:lineRule="auto"/>
        <w:ind w:firstLine="709"/>
        <w:jc w:val="both"/>
        <w:rPr>
          <w:sz w:val="24"/>
          <w:szCs w:val="24"/>
          <w:lang w:val="kk-KZ"/>
        </w:rPr>
      </w:pPr>
      <w:r w:rsidRPr="000F2D88">
        <w:rPr>
          <w:sz w:val="24"/>
          <w:szCs w:val="24"/>
          <w:lang w:val="kk-KZ"/>
        </w:rPr>
        <w:t>Жұмыстың мақсаты: қытайбұршақ коллекциясы.</w:t>
      </w:r>
    </w:p>
    <w:p w:rsidR="00E754B9" w:rsidRPr="000F2D88" w:rsidRDefault="00E754B9" w:rsidP="00E754B9">
      <w:pPr>
        <w:spacing w:line="360" w:lineRule="auto"/>
        <w:ind w:firstLine="709"/>
        <w:jc w:val="both"/>
        <w:rPr>
          <w:sz w:val="24"/>
          <w:szCs w:val="24"/>
          <w:lang w:val="kk-KZ"/>
        </w:rPr>
      </w:pPr>
      <w:r w:rsidRPr="000F2D88">
        <w:rPr>
          <w:sz w:val="24"/>
          <w:szCs w:val="24"/>
          <w:lang w:val="kk-KZ"/>
        </w:rPr>
        <w:t>Мақсаты:  Қытайбұршақ гермоплазмасын көбейту және ланцет тәріздес пішінді жапырақ және шашылмайтын формалары бар сұрыпты үлгілерді анықтау.</w:t>
      </w:r>
    </w:p>
    <w:p w:rsidR="00E754B9" w:rsidRPr="000F2D88" w:rsidRDefault="00E754B9" w:rsidP="00E754B9">
      <w:pPr>
        <w:shd w:val="clear" w:color="auto" w:fill="FFFFFF"/>
        <w:tabs>
          <w:tab w:val="left" w:pos="7695"/>
        </w:tabs>
        <w:spacing w:line="360" w:lineRule="auto"/>
        <w:ind w:firstLine="709"/>
        <w:jc w:val="both"/>
        <w:rPr>
          <w:sz w:val="24"/>
          <w:szCs w:val="24"/>
          <w:lang w:val="kk-KZ"/>
        </w:rPr>
      </w:pPr>
      <w:r w:rsidRPr="000F2D88">
        <w:rPr>
          <w:sz w:val="24"/>
          <w:szCs w:val="24"/>
          <w:lang w:val="kk-KZ"/>
        </w:rPr>
        <w:t xml:space="preserve">Зерттеу әдістері: танаптық және зертханалық. </w:t>
      </w:r>
      <w:r w:rsidRPr="000F2D88">
        <w:rPr>
          <w:sz w:val="24"/>
          <w:szCs w:val="24"/>
          <w:lang w:val="kk-KZ"/>
        </w:rPr>
        <w:tab/>
      </w:r>
    </w:p>
    <w:p w:rsidR="00E754B9" w:rsidRPr="00DD54B4" w:rsidRDefault="00E754B9" w:rsidP="00E754B9">
      <w:pPr>
        <w:pStyle w:val="HTML"/>
        <w:spacing w:line="360" w:lineRule="auto"/>
        <w:ind w:firstLine="709"/>
        <w:jc w:val="both"/>
        <w:rPr>
          <w:rFonts w:ascii="Times New Roman" w:hAnsi="Times New Roman" w:cs="Times New Roman"/>
          <w:color w:val="202124"/>
          <w:sz w:val="24"/>
          <w:szCs w:val="24"/>
          <w:lang w:val="kk-KZ"/>
        </w:rPr>
      </w:pPr>
      <w:r w:rsidRPr="00DD54B4">
        <w:rPr>
          <w:rFonts w:ascii="Times New Roman" w:hAnsi="Times New Roman" w:cs="Times New Roman"/>
          <w:sz w:val="24"/>
          <w:szCs w:val="24"/>
          <w:lang w:val="kk-KZ"/>
        </w:rPr>
        <w:t xml:space="preserve">Нәтижелері: </w:t>
      </w:r>
      <w:r>
        <w:rPr>
          <w:rFonts w:ascii="Times New Roman" w:hAnsi="Times New Roman" w:cs="Times New Roman"/>
          <w:sz w:val="24"/>
          <w:szCs w:val="24"/>
          <w:lang w:val="kk-KZ"/>
        </w:rPr>
        <w:t xml:space="preserve"> </w:t>
      </w:r>
      <w:r w:rsidRPr="00DD54B4">
        <w:rPr>
          <w:rFonts w:ascii="Times New Roman" w:hAnsi="Times New Roman" w:cs="Times New Roman"/>
          <w:sz w:val="24"/>
          <w:szCs w:val="24"/>
          <w:lang w:val="kk-KZ"/>
        </w:rPr>
        <w:t xml:space="preserve"> Қытайбұршақ дәніндегі тұқымкіндігінде ақ көзше болуы бойынша сортүлгілерді сәйкестендіру жұмыстары жүргізілді, бұл тұқымсағақтың бұршақ жармасымен  тығыз өсуін көрсетеді. Осы белгімен 393 сортүлгілері анықталды. «ҚазЕӨШҒЗИ» </w:t>
      </w:r>
      <w:r w:rsidRPr="00DD54B4">
        <w:rPr>
          <w:rFonts w:ascii="Times New Roman" w:hAnsi="Times New Roman" w:cs="Times New Roman"/>
          <w:color w:val="FF0000"/>
          <w:sz w:val="24"/>
          <w:szCs w:val="24"/>
          <w:lang w:val="kk-KZ"/>
        </w:rPr>
        <w:t xml:space="preserve"> </w:t>
      </w:r>
      <w:r w:rsidRPr="00DD54B4">
        <w:rPr>
          <w:rFonts w:ascii="Times New Roman" w:hAnsi="Times New Roman" w:cs="Times New Roman"/>
          <w:sz w:val="24"/>
          <w:szCs w:val="24"/>
          <w:lang w:val="kk-KZ"/>
        </w:rPr>
        <w:t xml:space="preserve">ЖШС қорындағы әлемдік коллекцияда </w:t>
      </w:r>
      <w:r w:rsidRPr="00DD54B4">
        <w:rPr>
          <w:rFonts w:ascii="Times New Roman" w:hAnsi="Times New Roman" w:cs="Times New Roman"/>
          <w:color w:val="202124"/>
          <w:sz w:val="24"/>
          <w:szCs w:val="24"/>
          <w:lang w:val="kk-KZ"/>
        </w:rPr>
        <w:t>Польша, Канада, Молдова, Франция, Швеция, Чехословакия, Қытай, Дания және Қазақстанның шашылмайтын сорттары анықталды.</w:t>
      </w:r>
    </w:p>
    <w:p w:rsidR="00E754B9" w:rsidRPr="00DD54B4" w:rsidRDefault="00E754B9" w:rsidP="00E754B9">
      <w:pPr>
        <w:spacing w:line="360" w:lineRule="auto"/>
        <w:ind w:firstLine="709"/>
        <w:jc w:val="both"/>
        <w:rPr>
          <w:sz w:val="24"/>
          <w:szCs w:val="24"/>
          <w:lang w:val="kk-KZ"/>
        </w:rPr>
      </w:pPr>
      <w:r w:rsidRPr="00DD54B4">
        <w:rPr>
          <w:sz w:val="24"/>
          <w:szCs w:val="24"/>
          <w:lang w:val="kk-KZ"/>
        </w:rPr>
        <w:t>ЖШС «ҚазЕӨШҒЗИ» дәнді бұршақ дақылдар бөлімінің қытайбұршақ гермплазмасының жапырақ тақтасының формасы туралы мәліметтер жинақталып және жүйеленді. 1790 сортүлгілерінен 128 ланцет және үшбұрышты пішінді формалар анықталды. Әлемдік коллекциядан үшбұрышты жапырақ пішінді үлгілердің ең көп саны қытай сортүлгілеріне - 45 сортүлгілері тән. Қазақстанда тасжапырақты сортүлгілер - Память ЮГК және Viktory, Ресей - Ланцетовидная және Красивая меча, Франция - Sponsor, Белорусь - Волма, Осмонь, Мезенка, Оресса, Воронежская 31.</w:t>
      </w:r>
    </w:p>
    <w:p w:rsidR="00E754B9" w:rsidRPr="00DD54B4" w:rsidRDefault="00E754B9" w:rsidP="00E754B9">
      <w:pPr>
        <w:spacing w:line="360" w:lineRule="auto"/>
        <w:ind w:firstLine="709"/>
        <w:jc w:val="both"/>
        <w:rPr>
          <w:sz w:val="24"/>
          <w:szCs w:val="24"/>
          <w:lang w:val="kk-KZ"/>
        </w:rPr>
      </w:pPr>
      <w:r w:rsidRPr="00DD54B4">
        <w:rPr>
          <w:color w:val="000000"/>
          <w:sz w:val="24"/>
          <w:szCs w:val="24"/>
          <w:lang w:val="kk-KZ"/>
        </w:rPr>
        <w:t>Жоба шеңберінде Scopus 41 базасында CiteScore бойынша процентиль бар журналда "Қазақстанда алуан түрлі экотиптерді құру кезінде қытайбұршақ сорттарының өнімділігі мен сапалық көрсеткіштерінің мониторингі"</w:t>
      </w:r>
      <w:r w:rsidRPr="00DD54B4">
        <w:rPr>
          <w:sz w:val="24"/>
          <w:szCs w:val="24"/>
          <w:lang w:val="kk-KZ"/>
        </w:rPr>
        <w:t xml:space="preserve"> мақалалар дайындалып, баспаға ұсынылды.</w:t>
      </w:r>
      <w:r w:rsidRPr="00DD54B4">
        <w:rPr>
          <w:color w:val="000000"/>
          <w:sz w:val="24"/>
          <w:szCs w:val="24"/>
          <w:lang w:val="kk-KZ"/>
        </w:rPr>
        <w:t xml:space="preserve"> Мақала шетелдік журналда жарияланды - Бұршақ және жарма дақылдары (Ресей (IF РИНЦ 0,471) "Glycine Max (L.) merr қытайбұршақ гермоплазмасын фенотиптеу, тұқым шашылмау белгісі бойынша".</w:t>
      </w:r>
      <w:r w:rsidRPr="00DD54B4">
        <w:rPr>
          <w:b/>
          <w:color w:val="000000"/>
          <w:sz w:val="24"/>
          <w:szCs w:val="24"/>
          <w:lang w:val="kk-KZ"/>
        </w:rPr>
        <w:t xml:space="preserve"> </w:t>
      </w:r>
      <w:r w:rsidRPr="00DD54B4">
        <w:rPr>
          <w:color w:val="000000"/>
          <w:sz w:val="24"/>
          <w:szCs w:val="24"/>
          <w:lang w:val="kk-KZ"/>
        </w:rPr>
        <w:t xml:space="preserve">Қытайбұршақ Glycine Max.L. топтамасының каталогы жарияланды (тар жапырақ, көзі бар дән). Жұмыс нәтижелері </w:t>
      </w:r>
      <w:r w:rsidRPr="00DD54B4">
        <w:rPr>
          <w:sz w:val="24"/>
          <w:szCs w:val="24"/>
          <w:lang w:val="kk-KZ"/>
        </w:rPr>
        <w:t xml:space="preserve">«ҚазЕӨШҒЗИ» </w:t>
      </w:r>
      <w:r w:rsidRPr="00DD54B4">
        <w:rPr>
          <w:color w:val="000000"/>
          <w:sz w:val="24"/>
          <w:szCs w:val="24"/>
          <w:lang w:val="kk-KZ"/>
        </w:rPr>
        <w:t>ЖШС Facebook ресми порталында жарияланды.</w:t>
      </w:r>
    </w:p>
    <w:p w:rsidR="00E754B9" w:rsidRPr="00DD54B4" w:rsidRDefault="00E754B9" w:rsidP="00E754B9">
      <w:pPr>
        <w:spacing w:line="360" w:lineRule="auto"/>
        <w:ind w:firstLine="709"/>
        <w:jc w:val="both"/>
        <w:rPr>
          <w:b/>
          <w:sz w:val="24"/>
          <w:szCs w:val="24"/>
          <w:lang w:val="kk-KZ"/>
        </w:rPr>
      </w:pPr>
    </w:p>
    <w:p w:rsidR="00E754B9" w:rsidRDefault="00E754B9" w:rsidP="00005B8C">
      <w:pPr>
        <w:spacing w:line="360" w:lineRule="auto"/>
        <w:jc w:val="center"/>
        <w:rPr>
          <w:b/>
          <w:sz w:val="24"/>
          <w:szCs w:val="24"/>
          <w:lang w:val="en-US"/>
        </w:rPr>
      </w:pPr>
    </w:p>
    <w:p w:rsidR="00E754B9" w:rsidRDefault="00E754B9" w:rsidP="00005B8C">
      <w:pPr>
        <w:spacing w:line="360" w:lineRule="auto"/>
        <w:jc w:val="center"/>
        <w:rPr>
          <w:b/>
          <w:sz w:val="24"/>
          <w:szCs w:val="24"/>
          <w:lang w:val="en-US"/>
        </w:rPr>
      </w:pPr>
    </w:p>
    <w:p w:rsidR="00E754B9" w:rsidRDefault="00E754B9" w:rsidP="00005B8C">
      <w:pPr>
        <w:spacing w:line="360" w:lineRule="auto"/>
        <w:jc w:val="center"/>
        <w:rPr>
          <w:b/>
          <w:sz w:val="24"/>
          <w:szCs w:val="24"/>
          <w:lang w:val="en-US"/>
        </w:rPr>
      </w:pPr>
    </w:p>
    <w:p w:rsidR="002F5846" w:rsidRDefault="002F5846" w:rsidP="00005B8C">
      <w:pPr>
        <w:spacing w:line="360" w:lineRule="auto"/>
        <w:jc w:val="center"/>
        <w:rPr>
          <w:b/>
          <w:sz w:val="24"/>
          <w:szCs w:val="24"/>
        </w:rPr>
      </w:pPr>
    </w:p>
    <w:p w:rsidR="002F5846" w:rsidRPr="002F5846" w:rsidRDefault="002F5846" w:rsidP="00005B8C">
      <w:pPr>
        <w:spacing w:line="360" w:lineRule="auto"/>
        <w:jc w:val="center"/>
        <w:rPr>
          <w:b/>
          <w:sz w:val="24"/>
          <w:szCs w:val="24"/>
        </w:rPr>
      </w:pPr>
    </w:p>
    <w:p w:rsidR="00005B8C" w:rsidRDefault="00085D4D" w:rsidP="00005B8C">
      <w:pPr>
        <w:spacing w:line="360" w:lineRule="auto"/>
        <w:jc w:val="center"/>
        <w:rPr>
          <w:b/>
          <w:sz w:val="24"/>
          <w:szCs w:val="24"/>
          <w:lang w:val="en-US"/>
        </w:rPr>
      </w:pPr>
      <w:r w:rsidRPr="00085D4D">
        <w:rPr>
          <w:b/>
          <w:sz w:val="24"/>
          <w:szCs w:val="24"/>
        </w:rPr>
        <w:t>CONTENT</w:t>
      </w:r>
    </w:p>
    <w:p w:rsidR="000170BD" w:rsidRPr="000170BD" w:rsidRDefault="000170BD" w:rsidP="00005B8C">
      <w:pPr>
        <w:spacing w:line="360" w:lineRule="auto"/>
        <w:jc w:val="center"/>
        <w:rPr>
          <w:b/>
          <w:sz w:val="24"/>
          <w:szCs w:val="24"/>
          <w:lang w:val="en-US"/>
        </w:rPr>
      </w:pPr>
    </w:p>
    <w:tbl>
      <w:tblPr>
        <w:tblW w:w="9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84"/>
        <w:gridCol w:w="709"/>
      </w:tblGrid>
      <w:tr w:rsidR="00005B8C" w:rsidRPr="000F2D88" w:rsidTr="00922774">
        <w:tc>
          <w:tcPr>
            <w:tcW w:w="9084" w:type="dxa"/>
            <w:tcBorders>
              <w:top w:val="nil"/>
              <w:left w:val="nil"/>
              <w:bottom w:val="nil"/>
              <w:right w:val="nil"/>
            </w:tcBorders>
          </w:tcPr>
          <w:p w:rsidR="00005B8C" w:rsidRPr="000F2D88" w:rsidRDefault="00085D4D" w:rsidP="00085D4D">
            <w:pPr>
              <w:spacing w:line="360" w:lineRule="auto"/>
              <w:jc w:val="both"/>
              <w:rPr>
                <w:sz w:val="24"/>
                <w:szCs w:val="24"/>
              </w:rPr>
            </w:pPr>
            <w:r>
              <w:rPr>
                <w:sz w:val="24"/>
                <w:szCs w:val="24"/>
                <w:lang w:val="en-US"/>
              </w:rPr>
              <w:t>INTRIDUCTION</w:t>
            </w:r>
            <w:r w:rsidR="00005B8C" w:rsidRPr="000F2D88">
              <w:rPr>
                <w:sz w:val="24"/>
                <w:szCs w:val="24"/>
              </w:rPr>
              <w:t>………………………………………………</w:t>
            </w:r>
            <w:r>
              <w:rPr>
                <w:sz w:val="24"/>
                <w:szCs w:val="24"/>
                <w:lang w:val="en-US"/>
              </w:rPr>
              <w:t>..</w:t>
            </w:r>
            <w:r w:rsidR="00005B8C" w:rsidRPr="000F2D88">
              <w:rPr>
                <w:sz w:val="24"/>
                <w:szCs w:val="24"/>
              </w:rPr>
              <w:t>…………………….……...</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7</w:t>
            </w:r>
          </w:p>
        </w:tc>
      </w:tr>
      <w:tr w:rsidR="00005B8C" w:rsidRPr="000F2D88" w:rsidTr="00922774">
        <w:tc>
          <w:tcPr>
            <w:tcW w:w="9084" w:type="dxa"/>
            <w:tcBorders>
              <w:top w:val="nil"/>
              <w:left w:val="nil"/>
              <w:bottom w:val="nil"/>
              <w:right w:val="nil"/>
            </w:tcBorders>
          </w:tcPr>
          <w:p w:rsidR="00005B8C" w:rsidRPr="00E754B9" w:rsidRDefault="00085D4D" w:rsidP="00922774">
            <w:pPr>
              <w:spacing w:line="360" w:lineRule="auto"/>
              <w:jc w:val="both"/>
              <w:rPr>
                <w:sz w:val="24"/>
                <w:szCs w:val="24"/>
                <w:lang w:val="en-US"/>
              </w:rPr>
            </w:pPr>
            <w:r>
              <w:rPr>
                <w:sz w:val="24"/>
                <w:szCs w:val="24"/>
                <w:lang w:val="en-US"/>
              </w:rPr>
              <w:t>MAIN PART</w:t>
            </w:r>
            <w:r w:rsidRPr="00E754B9">
              <w:rPr>
                <w:sz w:val="24"/>
                <w:szCs w:val="24"/>
                <w:lang w:val="en-US"/>
              </w:rPr>
              <w:t xml:space="preserve"> </w:t>
            </w:r>
            <w:r w:rsidR="00E754B9" w:rsidRPr="00116C60">
              <w:rPr>
                <w:sz w:val="24"/>
                <w:szCs w:val="24"/>
                <w:lang w:val="en-US"/>
              </w:rPr>
              <w:t xml:space="preserve">of the </w:t>
            </w:r>
            <w:r w:rsidR="00E754B9">
              <w:rPr>
                <w:sz w:val="24"/>
                <w:szCs w:val="24"/>
                <w:lang w:val="en-US"/>
              </w:rPr>
              <w:t>RSW</w:t>
            </w:r>
            <w:r w:rsidR="00E754B9" w:rsidRPr="00116C60">
              <w:rPr>
                <w:sz w:val="24"/>
                <w:szCs w:val="24"/>
                <w:lang w:val="en-US"/>
              </w:rPr>
              <w:t xml:space="preserve"> report</w:t>
            </w:r>
            <w:r w:rsidR="00E754B9">
              <w:rPr>
                <w:sz w:val="24"/>
                <w:szCs w:val="24"/>
                <w:lang w:val="en-US"/>
              </w:rPr>
              <w:t xml:space="preserve"> ……………………………………………………………..</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11</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rPr>
                <w:sz w:val="24"/>
                <w:szCs w:val="24"/>
              </w:rPr>
            </w:pPr>
            <w:r w:rsidRPr="000F2D88">
              <w:rPr>
                <w:sz w:val="24"/>
                <w:szCs w:val="24"/>
              </w:rPr>
              <w:t xml:space="preserve">1 </w:t>
            </w:r>
            <w:r w:rsidR="00085D4D" w:rsidRPr="00085D4D">
              <w:rPr>
                <w:sz w:val="24"/>
                <w:szCs w:val="24"/>
              </w:rPr>
              <w:t xml:space="preserve">Research materials and methods </w:t>
            </w:r>
            <w:r w:rsidRPr="000F2D88">
              <w:rPr>
                <w:sz w:val="24"/>
                <w:szCs w:val="24"/>
              </w:rPr>
              <w:t>………………………………………………</w:t>
            </w:r>
            <w:r w:rsidR="00085D4D">
              <w:rPr>
                <w:sz w:val="24"/>
                <w:szCs w:val="24"/>
              </w:rPr>
              <w:t>…</w:t>
            </w:r>
            <w:r w:rsidR="00085D4D">
              <w:rPr>
                <w:sz w:val="24"/>
                <w:szCs w:val="24"/>
                <w:lang w:val="en-US"/>
              </w:rPr>
              <w:t>….</w:t>
            </w:r>
            <w:r w:rsidRPr="000F2D88">
              <w:rPr>
                <w:sz w:val="24"/>
                <w:szCs w:val="24"/>
              </w:rPr>
              <w:t>……..</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11</w:t>
            </w:r>
          </w:p>
        </w:tc>
      </w:tr>
      <w:tr w:rsidR="00005B8C" w:rsidRPr="000F2D88" w:rsidTr="00922774">
        <w:tc>
          <w:tcPr>
            <w:tcW w:w="9084" w:type="dxa"/>
            <w:tcBorders>
              <w:top w:val="nil"/>
              <w:left w:val="nil"/>
              <w:bottom w:val="nil"/>
              <w:right w:val="nil"/>
            </w:tcBorders>
          </w:tcPr>
          <w:p w:rsidR="00005B8C" w:rsidRPr="000F2D88" w:rsidRDefault="00005B8C" w:rsidP="00085D4D">
            <w:pPr>
              <w:spacing w:line="360" w:lineRule="auto"/>
              <w:rPr>
                <w:sz w:val="24"/>
                <w:szCs w:val="24"/>
              </w:rPr>
            </w:pPr>
            <w:r w:rsidRPr="000F2D88">
              <w:rPr>
                <w:sz w:val="24"/>
                <w:szCs w:val="24"/>
              </w:rPr>
              <w:t xml:space="preserve">  1.</w:t>
            </w:r>
            <w:r>
              <w:rPr>
                <w:sz w:val="24"/>
                <w:szCs w:val="24"/>
              </w:rPr>
              <w:t>1</w:t>
            </w:r>
            <w:r w:rsidRPr="000F2D88">
              <w:rPr>
                <w:sz w:val="24"/>
                <w:szCs w:val="24"/>
              </w:rPr>
              <w:t xml:space="preserve"> </w:t>
            </w:r>
            <w:r w:rsidR="00085D4D" w:rsidRPr="00085D4D">
              <w:rPr>
                <w:sz w:val="24"/>
                <w:szCs w:val="24"/>
              </w:rPr>
              <w:t xml:space="preserve">Scope of work </w:t>
            </w:r>
            <w:r w:rsidR="00085D4D">
              <w:rPr>
                <w:sz w:val="24"/>
                <w:szCs w:val="24"/>
                <w:lang w:val="en-US"/>
              </w:rPr>
              <w:t>...</w:t>
            </w:r>
            <w:r w:rsidRPr="000F2D88">
              <w:rPr>
                <w:sz w:val="24"/>
                <w:szCs w:val="24"/>
              </w:rPr>
              <w:t>…………………………………….………………………….………..</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11</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rPr>
                <w:sz w:val="24"/>
                <w:szCs w:val="24"/>
              </w:rPr>
            </w:pPr>
            <w:r w:rsidRPr="000F2D88">
              <w:rPr>
                <w:sz w:val="24"/>
                <w:szCs w:val="24"/>
              </w:rPr>
              <w:t xml:space="preserve">  1.</w:t>
            </w:r>
            <w:r>
              <w:rPr>
                <w:sz w:val="24"/>
                <w:szCs w:val="24"/>
              </w:rPr>
              <w:t>2</w:t>
            </w:r>
            <w:r w:rsidRPr="000F2D88">
              <w:rPr>
                <w:sz w:val="24"/>
                <w:szCs w:val="24"/>
              </w:rPr>
              <w:t xml:space="preserve"> </w:t>
            </w:r>
            <w:r w:rsidR="00085D4D">
              <w:rPr>
                <w:sz w:val="24"/>
                <w:szCs w:val="24"/>
              </w:rPr>
              <w:t xml:space="preserve">Research </w:t>
            </w:r>
            <w:r w:rsidR="00085D4D" w:rsidRPr="00085D4D">
              <w:rPr>
                <w:sz w:val="24"/>
                <w:szCs w:val="24"/>
              </w:rPr>
              <w:t xml:space="preserve">methods </w:t>
            </w:r>
            <w:r w:rsidRPr="000F2D88">
              <w:rPr>
                <w:sz w:val="24"/>
                <w:szCs w:val="24"/>
              </w:rPr>
              <w:t>…………………………</w:t>
            </w:r>
            <w:r w:rsidR="00085D4D">
              <w:rPr>
                <w:sz w:val="24"/>
                <w:szCs w:val="24"/>
                <w:lang w:val="en-US"/>
              </w:rPr>
              <w:t>……</w:t>
            </w:r>
            <w:r w:rsidRPr="000F2D88">
              <w:rPr>
                <w:sz w:val="24"/>
                <w:szCs w:val="24"/>
              </w:rPr>
              <w:t>…….…………………………………</w:t>
            </w:r>
          </w:p>
        </w:tc>
        <w:tc>
          <w:tcPr>
            <w:tcW w:w="709" w:type="dxa"/>
            <w:tcBorders>
              <w:top w:val="nil"/>
              <w:left w:val="nil"/>
              <w:bottom w:val="nil"/>
              <w:right w:val="nil"/>
            </w:tcBorders>
          </w:tcPr>
          <w:p w:rsidR="00005B8C" w:rsidRPr="000F2D88" w:rsidRDefault="009C14F7" w:rsidP="009C14F7">
            <w:pPr>
              <w:spacing w:line="360" w:lineRule="auto"/>
              <w:jc w:val="both"/>
              <w:rPr>
                <w:sz w:val="24"/>
                <w:szCs w:val="24"/>
                <w:lang w:val="kk-KZ"/>
              </w:rPr>
            </w:pPr>
            <w:r>
              <w:rPr>
                <w:sz w:val="24"/>
                <w:szCs w:val="24"/>
                <w:lang w:val="kk-KZ"/>
              </w:rPr>
              <w:t>11</w:t>
            </w:r>
          </w:p>
        </w:tc>
      </w:tr>
      <w:tr w:rsidR="00005B8C" w:rsidRPr="000F2D88" w:rsidTr="00922774">
        <w:tc>
          <w:tcPr>
            <w:tcW w:w="9084" w:type="dxa"/>
            <w:tcBorders>
              <w:top w:val="nil"/>
              <w:left w:val="nil"/>
              <w:bottom w:val="nil"/>
              <w:right w:val="nil"/>
            </w:tcBorders>
          </w:tcPr>
          <w:p w:rsidR="00005B8C" w:rsidRPr="000F2D88" w:rsidRDefault="00005B8C" w:rsidP="00085D4D">
            <w:pPr>
              <w:spacing w:line="360" w:lineRule="auto"/>
              <w:rPr>
                <w:sz w:val="24"/>
                <w:szCs w:val="24"/>
              </w:rPr>
            </w:pPr>
            <w:r w:rsidRPr="000F2D88">
              <w:rPr>
                <w:sz w:val="24"/>
                <w:szCs w:val="24"/>
              </w:rPr>
              <w:t xml:space="preserve">2 </w:t>
            </w:r>
            <w:r w:rsidR="00085D4D">
              <w:rPr>
                <w:sz w:val="24"/>
                <w:szCs w:val="24"/>
                <w:lang w:val="en-US"/>
              </w:rPr>
              <w:t>Research results…………..</w:t>
            </w:r>
            <w:r w:rsidRPr="000F2D88">
              <w:rPr>
                <w:sz w:val="24"/>
                <w:szCs w:val="24"/>
              </w:rPr>
              <w:t>……………………………….………………………………...</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13</w:t>
            </w:r>
          </w:p>
        </w:tc>
      </w:tr>
      <w:tr w:rsidR="00005B8C" w:rsidRPr="000F2D88" w:rsidTr="00922774">
        <w:tc>
          <w:tcPr>
            <w:tcW w:w="9084" w:type="dxa"/>
            <w:tcBorders>
              <w:top w:val="nil"/>
              <w:left w:val="nil"/>
              <w:bottom w:val="nil"/>
              <w:right w:val="nil"/>
            </w:tcBorders>
          </w:tcPr>
          <w:p w:rsidR="00005B8C" w:rsidRPr="004E4E48" w:rsidRDefault="00005B8C" w:rsidP="00922774">
            <w:pPr>
              <w:spacing w:line="360" w:lineRule="auto"/>
              <w:rPr>
                <w:sz w:val="24"/>
                <w:szCs w:val="24"/>
                <w:lang w:val="en-US"/>
              </w:rPr>
            </w:pPr>
            <w:r w:rsidRPr="004E4E48">
              <w:rPr>
                <w:sz w:val="24"/>
                <w:szCs w:val="24"/>
                <w:lang w:val="en-US"/>
              </w:rPr>
              <w:t xml:space="preserve">  2.1 </w:t>
            </w:r>
            <w:r w:rsidR="004E4E48" w:rsidRPr="004E4E48">
              <w:rPr>
                <w:sz w:val="24"/>
                <w:szCs w:val="24"/>
                <w:lang w:val="en-US"/>
              </w:rPr>
              <w:t>Phenotyping of soybean germplasm by morphological characteristics</w:t>
            </w:r>
            <w:r w:rsidR="004E4E48">
              <w:rPr>
                <w:sz w:val="24"/>
                <w:szCs w:val="24"/>
                <w:lang w:val="en-US"/>
              </w:rPr>
              <w:t>…….</w:t>
            </w:r>
            <w:r w:rsidRPr="004E4E48">
              <w:rPr>
                <w:sz w:val="24"/>
                <w:szCs w:val="24"/>
                <w:lang w:val="en-US"/>
              </w:rPr>
              <w:t>.……..…….</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13</w:t>
            </w:r>
          </w:p>
        </w:tc>
      </w:tr>
      <w:tr w:rsidR="00005B8C" w:rsidRPr="000F2D88" w:rsidTr="00922774">
        <w:tc>
          <w:tcPr>
            <w:tcW w:w="9084" w:type="dxa"/>
            <w:tcBorders>
              <w:top w:val="nil"/>
              <w:left w:val="nil"/>
              <w:bottom w:val="nil"/>
              <w:right w:val="nil"/>
            </w:tcBorders>
          </w:tcPr>
          <w:p w:rsidR="00005B8C" w:rsidRPr="004E4E48" w:rsidRDefault="00005B8C" w:rsidP="004E4E48">
            <w:pPr>
              <w:spacing w:line="360" w:lineRule="auto"/>
              <w:ind w:left="883" w:hanging="883"/>
              <w:jc w:val="both"/>
              <w:rPr>
                <w:sz w:val="24"/>
                <w:szCs w:val="24"/>
                <w:lang w:val="en-US"/>
              </w:rPr>
            </w:pPr>
            <w:r w:rsidRPr="004E4E48">
              <w:rPr>
                <w:sz w:val="24"/>
                <w:szCs w:val="24"/>
                <w:lang w:val="en-US"/>
              </w:rPr>
              <w:t xml:space="preserve">     2.1.1 </w:t>
            </w:r>
            <w:r w:rsidR="004E4E48" w:rsidRPr="004E4E48">
              <w:rPr>
                <w:sz w:val="24"/>
                <w:szCs w:val="24"/>
                <w:lang w:val="en-US"/>
              </w:rPr>
              <w:t xml:space="preserve">Phenotyping of soybean germplasm based on morphological features of the funiculus structure </w:t>
            </w:r>
            <w:r w:rsidRPr="004E4E48">
              <w:rPr>
                <w:sz w:val="24"/>
                <w:szCs w:val="24"/>
                <w:lang w:val="en-US"/>
              </w:rPr>
              <w:t>………..…………………..……………….…………....</w:t>
            </w:r>
            <w:r w:rsidR="004E4E48">
              <w:rPr>
                <w:sz w:val="24"/>
                <w:szCs w:val="24"/>
                <w:lang w:val="en-US"/>
              </w:rPr>
              <w:t>.............</w:t>
            </w:r>
          </w:p>
        </w:tc>
        <w:tc>
          <w:tcPr>
            <w:tcW w:w="709" w:type="dxa"/>
            <w:tcBorders>
              <w:top w:val="nil"/>
              <w:left w:val="nil"/>
              <w:bottom w:val="nil"/>
              <w:right w:val="nil"/>
            </w:tcBorders>
          </w:tcPr>
          <w:p w:rsidR="00005B8C" w:rsidRDefault="00005B8C" w:rsidP="00922774">
            <w:pPr>
              <w:spacing w:line="360" w:lineRule="auto"/>
              <w:jc w:val="both"/>
              <w:rPr>
                <w:sz w:val="24"/>
                <w:szCs w:val="24"/>
                <w:lang w:val="kk-KZ"/>
              </w:rPr>
            </w:pPr>
          </w:p>
          <w:p w:rsidR="009C14F7" w:rsidRPr="000F2D88" w:rsidRDefault="009C14F7" w:rsidP="00922774">
            <w:pPr>
              <w:spacing w:line="360" w:lineRule="auto"/>
              <w:jc w:val="both"/>
              <w:rPr>
                <w:sz w:val="24"/>
                <w:szCs w:val="24"/>
                <w:lang w:val="kk-KZ"/>
              </w:rPr>
            </w:pPr>
            <w:r>
              <w:rPr>
                <w:sz w:val="24"/>
                <w:szCs w:val="24"/>
                <w:lang w:val="kk-KZ"/>
              </w:rPr>
              <w:t>13</w:t>
            </w:r>
          </w:p>
        </w:tc>
      </w:tr>
      <w:tr w:rsidR="00005B8C" w:rsidRPr="000F2D88" w:rsidTr="00922774">
        <w:tc>
          <w:tcPr>
            <w:tcW w:w="9084" w:type="dxa"/>
            <w:tcBorders>
              <w:top w:val="nil"/>
              <w:left w:val="nil"/>
              <w:bottom w:val="nil"/>
              <w:right w:val="nil"/>
            </w:tcBorders>
          </w:tcPr>
          <w:p w:rsidR="00005B8C" w:rsidRPr="004E4E48" w:rsidRDefault="00005B8C" w:rsidP="004E4E48">
            <w:pPr>
              <w:spacing w:line="360" w:lineRule="auto"/>
              <w:ind w:left="883" w:hanging="883"/>
              <w:rPr>
                <w:sz w:val="24"/>
                <w:szCs w:val="24"/>
                <w:lang w:val="en-US"/>
              </w:rPr>
            </w:pPr>
            <w:r w:rsidRPr="004E4E48">
              <w:rPr>
                <w:sz w:val="24"/>
                <w:szCs w:val="24"/>
                <w:lang w:val="en-US"/>
              </w:rPr>
              <w:t xml:space="preserve">     2.1.2 </w:t>
            </w:r>
            <w:r w:rsidR="004E4E48" w:rsidRPr="004E4E48">
              <w:rPr>
                <w:sz w:val="24"/>
                <w:szCs w:val="24"/>
                <w:lang w:val="en-US"/>
              </w:rPr>
              <w:t>Collection and systematization of data on the morphological structure of the leaf surface of soybean germplasm</w:t>
            </w:r>
            <w:r w:rsidRPr="004E4E48">
              <w:rPr>
                <w:sz w:val="24"/>
                <w:szCs w:val="24"/>
                <w:lang w:val="en-US"/>
              </w:rPr>
              <w:t xml:space="preserve"> ………</w:t>
            </w:r>
            <w:r w:rsidR="004E4E48">
              <w:rPr>
                <w:sz w:val="24"/>
                <w:szCs w:val="24"/>
                <w:lang w:val="en-US"/>
              </w:rPr>
              <w:t>…</w:t>
            </w:r>
            <w:r w:rsidRPr="004E4E48">
              <w:rPr>
                <w:sz w:val="24"/>
                <w:szCs w:val="24"/>
                <w:lang w:val="en-US"/>
              </w:rPr>
              <w:t>………...…………………….…………...</w:t>
            </w:r>
          </w:p>
        </w:tc>
        <w:tc>
          <w:tcPr>
            <w:tcW w:w="709" w:type="dxa"/>
            <w:tcBorders>
              <w:top w:val="nil"/>
              <w:left w:val="nil"/>
              <w:bottom w:val="nil"/>
              <w:right w:val="nil"/>
            </w:tcBorders>
          </w:tcPr>
          <w:p w:rsidR="00005B8C" w:rsidRDefault="00005B8C" w:rsidP="00922774">
            <w:pPr>
              <w:spacing w:line="360" w:lineRule="auto"/>
              <w:jc w:val="both"/>
              <w:rPr>
                <w:sz w:val="24"/>
                <w:szCs w:val="24"/>
                <w:lang w:val="kk-KZ"/>
              </w:rPr>
            </w:pPr>
          </w:p>
          <w:p w:rsidR="009C14F7" w:rsidRPr="000F2D88" w:rsidRDefault="009C14F7" w:rsidP="00922774">
            <w:pPr>
              <w:spacing w:line="360" w:lineRule="auto"/>
              <w:jc w:val="both"/>
              <w:rPr>
                <w:sz w:val="24"/>
                <w:szCs w:val="24"/>
                <w:lang w:val="kk-KZ"/>
              </w:rPr>
            </w:pPr>
            <w:r>
              <w:rPr>
                <w:sz w:val="24"/>
                <w:szCs w:val="24"/>
                <w:lang w:val="kk-KZ"/>
              </w:rPr>
              <w:t>15</w:t>
            </w:r>
          </w:p>
        </w:tc>
      </w:tr>
      <w:tr w:rsidR="00005B8C" w:rsidRPr="000F2D88" w:rsidTr="00922774">
        <w:tc>
          <w:tcPr>
            <w:tcW w:w="9084" w:type="dxa"/>
            <w:tcBorders>
              <w:top w:val="nil"/>
              <w:left w:val="nil"/>
              <w:bottom w:val="nil"/>
              <w:right w:val="nil"/>
            </w:tcBorders>
          </w:tcPr>
          <w:p w:rsidR="00005B8C" w:rsidRPr="004E4E48" w:rsidRDefault="00005B8C" w:rsidP="00922774">
            <w:pPr>
              <w:spacing w:line="360" w:lineRule="auto"/>
              <w:rPr>
                <w:sz w:val="24"/>
                <w:szCs w:val="24"/>
                <w:lang w:val="en-US"/>
              </w:rPr>
            </w:pPr>
            <w:r w:rsidRPr="004E4E48">
              <w:rPr>
                <w:sz w:val="24"/>
                <w:szCs w:val="24"/>
                <w:lang w:val="en-US"/>
              </w:rPr>
              <w:t xml:space="preserve">  2.2 </w:t>
            </w:r>
            <w:r w:rsidR="004E4E48" w:rsidRPr="004E4E48">
              <w:rPr>
                <w:sz w:val="24"/>
                <w:szCs w:val="24"/>
                <w:lang w:val="en-US"/>
              </w:rPr>
              <w:t xml:space="preserve">Reproduction and preservation of seed material of soybean </w:t>
            </w:r>
            <w:proofErr w:type="gramStart"/>
            <w:r w:rsidR="004E4E48" w:rsidRPr="004E4E48">
              <w:rPr>
                <w:sz w:val="24"/>
                <w:szCs w:val="24"/>
                <w:lang w:val="en-US"/>
              </w:rPr>
              <w:t xml:space="preserve">germplasm </w:t>
            </w:r>
            <w:r w:rsidR="004E4E48">
              <w:rPr>
                <w:sz w:val="24"/>
                <w:szCs w:val="24"/>
                <w:lang w:val="en-US"/>
              </w:rPr>
              <w:t>.</w:t>
            </w:r>
            <w:proofErr w:type="gramEnd"/>
            <w:r w:rsidR="009809B5" w:rsidRPr="004E4E48">
              <w:rPr>
                <w:sz w:val="24"/>
                <w:szCs w:val="24"/>
                <w:lang w:val="en-US"/>
              </w:rPr>
              <w:t>………………</w:t>
            </w:r>
          </w:p>
        </w:tc>
        <w:tc>
          <w:tcPr>
            <w:tcW w:w="709" w:type="dxa"/>
            <w:tcBorders>
              <w:top w:val="nil"/>
              <w:left w:val="nil"/>
              <w:bottom w:val="nil"/>
              <w:right w:val="nil"/>
            </w:tcBorders>
          </w:tcPr>
          <w:p w:rsidR="00005B8C" w:rsidRPr="000F2D88" w:rsidRDefault="009C14F7" w:rsidP="0003690F">
            <w:pPr>
              <w:spacing w:line="360" w:lineRule="auto"/>
              <w:jc w:val="both"/>
              <w:rPr>
                <w:sz w:val="24"/>
                <w:szCs w:val="24"/>
                <w:lang w:val="kk-KZ"/>
              </w:rPr>
            </w:pPr>
            <w:r>
              <w:rPr>
                <w:sz w:val="24"/>
                <w:szCs w:val="24"/>
                <w:lang w:val="kk-KZ"/>
              </w:rPr>
              <w:t>1</w:t>
            </w:r>
            <w:r w:rsidR="0003690F">
              <w:rPr>
                <w:sz w:val="24"/>
                <w:szCs w:val="24"/>
                <w:lang w:val="kk-KZ"/>
              </w:rPr>
              <w:t>5</w:t>
            </w:r>
          </w:p>
        </w:tc>
      </w:tr>
      <w:tr w:rsidR="009809B5" w:rsidRPr="000F2D88" w:rsidTr="00922774">
        <w:tc>
          <w:tcPr>
            <w:tcW w:w="9084" w:type="dxa"/>
            <w:tcBorders>
              <w:top w:val="nil"/>
              <w:left w:val="nil"/>
              <w:bottom w:val="nil"/>
              <w:right w:val="nil"/>
            </w:tcBorders>
          </w:tcPr>
          <w:p w:rsidR="009809B5" w:rsidRPr="004E4E48" w:rsidRDefault="009809B5" w:rsidP="004E4E48">
            <w:pPr>
              <w:spacing w:line="360" w:lineRule="auto"/>
              <w:ind w:left="883" w:hanging="883"/>
              <w:rPr>
                <w:sz w:val="24"/>
                <w:szCs w:val="24"/>
                <w:lang w:val="en-US"/>
              </w:rPr>
            </w:pPr>
            <w:r w:rsidRPr="004E4E48">
              <w:rPr>
                <w:sz w:val="24"/>
                <w:szCs w:val="24"/>
                <w:lang w:val="en-US"/>
              </w:rPr>
              <w:t xml:space="preserve">     2.2.1 </w:t>
            </w:r>
            <w:r w:rsidR="004E4E48" w:rsidRPr="004E4E48">
              <w:rPr>
                <w:sz w:val="24"/>
                <w:szCs w:val="24"/>
                <w:lang w:val="en-US"/>
              </w:rPr>
              <w:t xml:space="preserve">Preparation of soybean germplasm seed material for sowing, as well as for short-term and long-term storage </w:t>
            </w:r>
            <w:r w:rsidRPr="004E4E48">
              <w:rPr>
                <w:sz w:val="24"/>
                <w:szCs w:val="24"/>
                <w:lang w:val="en-US"/>
              </w:rPr>
              <w:t>………………………………</w:t>
            </w:r>
            <w:r w:rsidR="004E4E48">
              <w:rPr>
                <w:sz w:val="24"/>
                <w:szCs w:val="24"/>
                <w:lang w:val="en-US"/>
              </w:rPr>
              <w:t>……………………..</w:t>
            </w:r>
            <w:r w:rsidRPr="004E4E48">
              <w:rPr>
                <w:sz w:val="24"/>
                <w:szCs w:val="24"/>
                <w:lang w:val="en-US"/>
              </w:rPr>
              <w:t>…..</w:t>
            </w:r>
          </w:p>
        </w:tc>
        <w:tc>
          <w:tcPr>
            <w:tcW w:w="709" w:type="dxa"/>
            <w:tcBorders>
              <w:top w:val="nil"/>
              <w:left w:val="nil"/>
              <w:bottom w:val="nil"/>
              <w:right w:val="nil"/>
            </w:tcBorders>
          </w:tcPr>
          <w:p w:rsidR="009809B5" w:rsidRDefault="009809B5" w:rsidP="00922774">
            <w:pPr>
              <w:spacing w:line="360" w:lineRule="auto"/>
              <w:jc w:val="both"/>
              <w:rPr>
                <w:sz w:val="24"/>
                <w:szCs w:val="24"/>
                <w:lang w:val="kk-KZ"/>
              </w:rPr>
            </w:pPr>
          </w:p>
          <w:p w:rsidR="009C14F7" w:rsidRPr="000F2D88" w:rsidRDefault="009C14F7" w:rsidP="0003690F">
            <w:pPr>
              <w:spacing w:line="360" w:lineRule="auto"/>
              <w:jc w:val="both"/>
              <w:rPr>
                <w:sz w:val="24"/>
                <w:szCs w:val="24"/>
                <w:lang w:val="kk-KZ"/>
              </w:rPr>
            </w:pPr>
            <w:r>
              <w:rPr>
                <w:sz w:val="24"/>
                <w:szCs w:val="24"/>
                <w:lang w:val="kk-KZ"/>
              </w:rPr>
              <w:t>1</w:t>
            </w:r>
            <w:r w:rsidR="0003690F">
              <w:rPr>
                <w:sz w:val="24"/>
                <w:szCs w:val="24"/>
                <w:lang w:val="kk-KZ"/>
              </w:rPr>
              <w:t>5</w:t>
            </w:r>
          </w:p>
        </w:tc>
      </w:tr>
      <w:tr w:rsidR="009809B5" w:rsidRPr="000F2D88" w:rsidTr="00922774">
        <w:tc>
          <w:tcPr>
            <w:tcW w:w="9084" w:type="dxa"/>
            <w:tcBorders>
              <w:top w:val="nil"/>
              <w:left w:val="nil"/>
              <w:bottom w:val="nil"/>
              <w:right w:val="nil"/>
            </w:tcBorders>
          </w:tcPr>
          <w:p w:rsidR="009809B5" w:rsidRPr="004E4E48" w:rsidRDefault="009809B5" w:rsidP="004E4E48">
            <w:pPr>
              <w:spacing w:line="360" w:lineRule="auto"/>
              <w:ind w:left="883" w:hanging="883"/>
              <w:rPr>
                <w:sz w:val="24"/>
                <w:szCs w:val="24"/>
                <w:lang w:val="en-US"/>
              </w:rPr>
            </w:pPr>
            <w:r w:rsidRPr="004E4E48">
              <w:rPr>
                <w:sz w:val="24"/>
                <w:szCs w:val="24"/>
                <w:lang w:val="en-US"/>
              </w:rPr>
              <w:t xml:space="preserve">     </w:t>
            </w:r>
            <w:proofErr w:type="gramStart"/>
            <w:r w:rsidRPr="004E4E48">
              <w:rPr>
                <w:sz w:val="24"/>
                <w:szCs w:val="24"/>
                <w:lang w:val="en-US"/>
              </w:rPr>
              <w:t xml:space="preserve">2.2.2  </w:t>
            </w:r>
            <w:r w:rsidR="004E4E48" w:rsidRPr="004E4E48">
              <w:rPr>
                <w:sz w:val="24"/>
                <w:szCs w:val="24"/>
                <w:lang w:val="en-US"/>
              </w:rPr>
              <w:t>Sowing</w:t>
            </w:r>
            <w:proofErr w:type="gramEnd"/>
            <w:r w:rsidR="004E4E48" w:rsidRPr="004E4E48">
              <w:rPr>
                <w:sz w:val="24"/>
                <w:szCs w:val="24"/>
                <w:lang w:val="en-US"/>
              </w:rPr>
              <w:t xml:space="preserve"> of seed material of soybean germplasm at the field station of "KazRIAPG" LLP</w:t>
            </w:r>
            <w:r w:rsidR="00922774" w:rsidRPr="004E4E48">
              <w:rPr>
                <w:sz w:val="24"/>
                <w:szCs w:val="24"/>
                <w:lang w:val="en-US"/>
              </w:rPr>
              <w:t>……………………………………………………………</w:t>
            </w:r>
            <w:r w:rsidR="004E4E48">
              <w:rPr>
                <w:sz w:val="24"/>
                <w:szCs w:val="24"/>
                <w:lang w:val="en-US"/>
              </w:rPr>
              <w:t>…………………</w:t>
            </w:r>
            <w:r w:rsidR="00922774" w:rsidRPr="004E4E48">
              <w:rPr>
                <w:sz w:val="24"/>
                <w:szCs w:val="24"/>
                <w:lang w:val="en-US"/>
              </w:rPr>
              <w:t>….</w:t>
            </w:r>
          </w:p>
        </w:tc>
        <w:tc>
          <w:tcPr>
            <w:tcW w:w="709" w:type="dxa"/>
            <w:tcBorders>
              <w:top w:val="nil"/>
              <w:left w:val="nil"/>
              <w:bottom w:val="nil"/>
              <w:right w:val="nil"/>
            </w:tcBorders>
          </w:tcPr>
          <w:p w:rsidR="009809B5" w:rsidRDefault="009809B5" w:rsidP="00922774">
            <w:pPr>
              <w:spacing w:line="360" w:lineRule="auto"/>
              <w:jc w:val="both"/>
              <w:rPr>
                <w:sz w:val="24"/>
                <w:szCs w:val="24"/>
                <w:lang w:val="kk-KZ"/>
              </w:rPr>
            </w:pPr>
          </w:p>
          <w:p w:rsidR="009C14F7" w:rsidRPr="000F2D88" w:rsidRDefault="009C14F7" w:rsidP="0003690F">
            <w:pPr>
              <w:spacing w:line="360" w:lineRule="auto"/>
              <w:jc w:val="both"/>
              <w:rPr>
                <w:sz w:val="24"/>
                <w:szCs w:val="24"/>
                <w:lang w:val="kk-KZ"/>
              </w:rPr>
            </w:pPr>
            <w:r>
              <w:rPr>
                <w:sz w:val="24"/>
                <w:szCs w:val="24"/>
                <w:lang w:val="kk-KZ"/>
              </w:rPr>
              <w:t>1</w:t>
            </w:r>
            <w:r w:rsidR="0003690F">
              <w:rPr>
                <w:sz w:val="24"/>
                <w:szCs w:val="24"/>
                <w:lang w:val="kk-KZ"/>
              </w:rPr>
              <w:t>6</w:t>
            </w:r>
          </w:p>
        </w:tc>
      </w:tr>
      <w:tr w:rsidR="009809B5" w:rsidRPr="000F2D88" w:rsidTr="00922774">
        <w:tc>
          <w:tcPr>
            <w:tcW w:w="9084" w:type="dxa"/>
            <w:tcBorders>
              <w:top w:val="nil"/>
              <w:left w:val="nil"/>
              <w:bottom w:val="nil"/>
              <w:right w:val="nil"/>
            </w:tcBorders>
          </w:tcPr>
          <w:p w:rsidR="009809B5" w:rsidRPr="00C24E27" w:rsidRDefault="009809B5" w:rsidP="004B3EA8">
            <w:pPr>
              <w:spacing w:line="360" w:lineRule="auto"/>
              <w:rPr>
                <w:sz w:val="24"/>
                <w:szCs w:val="24"/>
              </w:rPr>
            </w:pPr>
            <w:r w:rsidRPr="00C24E27">
              <w:rPr>
                <w:sz w:val="24"/>
                <w:szCs w:val="24"/>
              </w:rPr>
              <w:t xml:space="preserve">     2.2.3  </w:t>
            </w:r>
            <w:r w:rsidR="004B3EA8">
              <w:rPr>
                <w:sz w:val="24"/>
                <w:szCs w:val="24"/>
              </w:rPr>
              <w:t>Soy</w:t>
            </w:r>
            <w:r w:rsidR="00E754B9">
              <w:rPr>
                <w:sz w:val="24"/>
                <w:szCs w:val="24"/>
                <w:lang w:val="en-US"/>
              </w:rPr>
              <w:t>bean</w:t>
            </w:r>
            <w:r w:rsidR="004B3EA8">
              <w:rPr>
                <w:sz w:val="24"/>
                <w:szCs w:val="24"/>
              </w:rPr>
              <w:t xml:space="preserve"> germplasm seeding </w:t>
            </w:r>
            <w:r w:rsidR="004B3EA8">
              <w:rPr>
                <w:sz w:val="24"/>
                <w:szCs w:val="24"/>
                <w:lang w:val="en-US"/>
              </w:rPr>
              <w:t>care</w:t>
            </w:r>
            <w:r w:rsidR="004E4E48" w:rsidRPr="004E4E48">
              <w:rPr>
                <w:sz w:val="24"/>
                <w:szCs w:val="24"/>
              </w:rPr>
              <w:t xml:space="preserve"> </w:t>
            </w:r>
            <w:r w:rsidR="00922774">
              <w:rPr>
                <w:sz w:val="24"/>
                <w:szCs w:val="24"/>
              </w:rPr>
              <w:t>……</w:t>
            </w:r>
            <w:r w:rsidR="00E754B9">
              <w:rPr>
                <w:sz w:val="24"/>
                <w:szCs w:val="24"/>
                <w:lang w:val="en-US"/>
              </w:rPr>
              <w:t>…...</w:t>
            </w:r>
            <w:r w:rsidR="00922774">
              <w:rPr>
                <w:sz w:val="24"/>
                <w:szCs w:val="24"/>
              </w:rPr>
              <w:t>…………………………</w:t>
            </w:r>
            <w:r w:rsidR="00467A6A">
              <w:rPr>
                <w:sz w:val="24"/>
                <w:szCs w:val="24"/>
                <w:lang w:val="en-US"/>
              </w:rPr>
              <w:t>.</w:t>
            </w:r>
            <w:r w:rsidR="00922774">
              <w:rPr>
                <w:sz w:val="24"/>
                <w:szCs w:val="24"/>
              </w:rPr>
              <w:t>…….……….</w:t>
            </w:r>
          </w:p>
        </w:tc>
        <w:tc>
          <w:tcPr>
            <w:tcW w:w="709" w:type="dxa"/>
            <w:tcBorders>
              <w:top w:val="nil"/>
              <w:left w:val="nil"/>
              <w:bottom w:val="nil"/>
              <w:right w:val="nil"/>
            </w:tcBorders>
          </w:tcPr>
          <w:p w:rsidR="009809B5" w:rsidRPr="000F2D88" w:rsidRDefault="009C14F7" w:rsidP="00922774">
            <w:pPr>
              <w:spacing w:line="360" w:lineRule="auto"/>
              <w:jc w:val="both"/>
              <w:rPr>
                <w:sz w:val="24"/>
                <w:szCs w:val="24"/>
                <w:lang w:val="kk-KZ"/>
              </w:rPr>
            </w:pPr>
            <w:r>
              <w:rPr>
                <w:sz w:val="24"/>
                <w:szCs w:val="24"/>
                <w:lang w:val="kk-KZ"/>
              </w:rPr>
              <w:t>17</w:t>
            </w:r>
          </w:p>
        </w:tc>
      </w:tr>
      <w:tr w:rsidR="009809B5" w:rsidRPr="000F2D88" w:rsidTr="00922774">
        <w:tc>
          <w:tcPr>
            <w:tcW w:w="9084" w:type="dxa"/>
            <w:tcBorders>
              <w:top w:val="nil"/>
              <w:left w:val="nil"/>
              <w:bottom w:val="nil"/>
              <w:right w:val="nil"/>
            </w:tcBorders>
          </w:tcPr>
          <w:p w:rsidR="009809B5" w:rsidRPr="00467A6A" w:rsidRDefault="009809B5" w:rsidP="00922774">
            <w:pPr>
              <w:spacing w:line="360" w:lineRule="auto"/>
              <w:rPr>
                <w:sz w:val="24"/>
                <w:szCs w:val="24"/>
                <w:lang w:val="en-US"/>
              </w:rPr>
            </w:pPr>
            <w:r w:rsidRPr="00467A6A">
              <w:rPr>
                <w:sz w:val="24"/>
                <w:szCs w:val="24"/>
                <w:lang w:val="en-US"/>
              </w:rPr>
              <w:t xml:space="preserve">     2.2.4 </w:t>
            </w:r>
            <w:r w:rsidR="00467A6A" w:rsidRPr="00467A6A">
              <w:rPr>
                <w:sz w:val="24"/>
                <w:szCs w:val="24"/>
                <w:lang w:val="en-US"/>
              </w:rPr>
              <w:t xml:space="preserve">Harvesting of soybean germplasm seed </w:t>
            </w:r>
            <w:r w:rsidR="00467A6A">
              <w:rPr>
                <w:sz w:val="24"/>
                <w:szCs w:val="24"/>
                <w:lang w:val="en-US"/>
              </w:rPr>
              <w:t>………….</w:t>
            </w:r>
            <w:r w:rsidR="00922774" w:rsidRPr="00467A6A">
              <w:rPr>
                <w:sz w:val="24"/>
                <w:szCs w:val="24"/>
                <w:lang w:val="en-US"/>
              </w:rPr>
              <w:t>…………………………………</w:t>
            </w:r>
          </w:p>
        </w:tc>
        <w:tc>
          <w:tcPr>
            <w:tcW w:w="709" w:type="dxa"/>
            <w:tcBorders>
              <w:top w:val="nil"/>
              <w:left w:val="nil"/>
              <w:bottom w:val="nil"/>
              <w:right w:val="nil"/>
            </w:tcBorders>
          </w:tcPr>
          <w:p w:rsidR="009809B5" w:rsidRPr="000F2D88" w:rsidRDefault="009C14F7" w:rsidP="00922774">
            <w:pPr>
              <w:spacing w:line="360" w:lineRule="auto"/>
              <w:jc w:val="both"/>
              <w:rPr>
                <w:sz w:val="24"/>
                <w:szCs w:val="24"/>
                <w:lang w:val="kk-KZ"/>
              </w:rPr>
            </w:pPr>
            <w:r>
              <w:rPr>
                <w:sz w:val="24"/>
                <w:szCs w:val="24"/>
                <w:lang w:val="kk-KZ"/>
              </w:rPr>
              <w:t>19</w:t>
            </w:r>
          </w:p>
        </w:tc>
      </w:tr>
      <w:tr w:rsidR="009809B5" w:rsidRPr="000F2D88" w:rsidTr="00922774">
        <w:tc>
          <w:tcPr>
            <w:tcW w:w="9084" w:type="dxa"/>
            <w:tcBorders>
              <w:top w:val="nil"/>
              <w:left w:val="nil"/>
              <w:bottom w:val="nil"/>
              <w:right w:val="nil"/>
            </w:tcBorders>
          </w:tcPr>
          <w:p w:rsidR="009809B5" w:rsidRPr="00467A6A" w:rsidRDefault="0090752A" w:rsidP="00922774">
            <w:pPr>
              <w:spacing w:line="360" w:lineRule="auto"/>
              <w:rPr>
                <w:sz w:val="24"/>
                <w:szCs w:val="24"/>
                <w:lang w:val="en-US"/>
              </w:rPr>
            </w:pPr>
            <w:r w:rsidRPr="00467A6A">
              <w:rPr>
                <w:sz w:val="24"/>
                <w:szCs w:val="24"/>
                <w:lang w:val="en-US"/>
              </w:rPr>
              <w:t xml:space="preserve">  2.3 </w:t>
            </w:r>
            <w:r w:rsidR="00467A6A" w:rsidRPr="00467A6A">
              <w:rPr>
                <w:sz w:val="24"/>
                <w:szCs w:val="24"/>
                <w:lang w:val="en-US"/>
              </w:rPr>
              <w:t xml:space="preserve">Promotion of the results obtained </w:t>
            </w:r>
            <w:r w:rsidR="00467A6A">
              <w:rPr>
                <w:sz w:val="24"/>
                <w:szCs w:val="24"/>
                <w:lang w:val="en-US"/>
              </w:rPr>
              <w:t>…….</w:t>
            </w:r>
            <w:r w:rsidR="00922774" w:rsidRPr="00467A6A">
              <w:rPr>
                <w:sz w:val="24"/>
                <w:szCs w:val="24"/>
                <w:lang w:val="en-US"/>
              </w:rPr>
              <w:t>…………………………………………………</w:t>
            </w:r>
          </w:p>
        </w:tc>
        <w:tc>
          <w:tcPr>
            <w:tcW w:w="709" w:type="dxa"/>
            <w:tcBorders>
              <w:top w:val="nil"/>
              <w:left w:val="nil"/>
              <w:bottom w:val="nil"/>
              <w:right w:val="nil"/>
            </w:tcBorders>
          </w:tcPr>
          <w:p w:rsidR="009809B5" w:rsidRPr="000F2D88" w:rsidRDefault="009C14F7" w:rsidP="00922774">
            <w:pPr>
              <w:spacing w:line="360" w:lineRule="auto"/>
              <w:jc w:val="both"/>
              <w:rPr>
                <w:sz w:val="24"/>
                <w:szCs w:val="24"/>
                <w:lang w:val="kk-KZ"/>
              </w:rPr>
            </w:pPr>
            <w:r>
              <w:rPr>
                <w:sz w:val="24"/>
                <w:szCs w:val="24"/>
                <w:lang w:val="kk-KZ"/>
              </w:rPr>
              <w:t>19</w:t>
            </w:r>
          </w:p>
        </w:tc>
      </w:tr>
      <w:tr w:rsidR="00005B8C" w:rsidRPr="000F2D88" w:rsidTr="00922774">
        <w:tc>
          <w:tcPr>
            <w:tcW w:w="9084" w:type="dxa"/>
            <w:tcBorders>
              <w:top w:val="nil"/>
              <w:left w:val="nil"/>
              <w:bottom w:val="nil"/>
              <w:right w:val="nil"/>
            </w:tcBorders>
          </w:tcPr>
          <w:p w:rsidR="00005B8C" w:rsidRPr="00C24E27" w:rsidRDefault="00005B8C" w:rsidP="00922774">
            <w:pPr>
              <w:rPr>
                <w:sz w:val="24"/>
                <w:szCs w:val="24"/>
              </w:rPr>
            </w:pPr>
            <w:r w:rsidRPr="00C24E27">
              <w:rPr>
                <w:caps/>
                <w:sz w:val="24"/>
                <w:szCs w:val="24"/>
                <w:lang w:val="kk-KZ"/>
              </w:rPr>
              <w:t>Қорытынды.........................................................................................................................</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21</w:t>
            </w:r>
          </w:p>
        </w:tc>
      </w:tr>
      <w:tr w:rsidR="00005B8C" w:rsidRPr="000F2D88" w:rsidTr="00922774">
        <w:tc>
          <w:tcPr>
            <w:tcW w:w="9084" w:type="dxa"/>
            <w:tcBorders>
              <w:top w:val="nil"/>
              <w:left w:val="nil"/>
              <w:bottom w:val="nil"/>
              <w:right w:val="nil"/>
            </w:tcBorders>
          </w:tcPr>
          <w:p w:rsidR="00005B8C" w:rsidRPr="00E754B9" w:rsidRDefault="00467A6A" w:rsidP="00922774">
            <w:pPr>
              <w:spacing w:line="360" w:lineRule="auto"/>
              <w:jc w:val="both"/>
              <w:rPr>
                <w:sz w:val="24"/>
                <w:szCs w:val="24"/>
              </w:rPr>
            </w:pPr>
            <w:r w:rsidRPr="00E754B9">
              <w:rPr>
                <w:sz w:val="24"/>
                <w:szCs w:val="24"/>
              </w:rPr>
              <w:t xml:space="preserve">CONCLUSION </w:t>
            </w:r>
            <w:r w:rsidRPr="00E754B9">
              <w:rPr>
                <w:sz w:val="24"/>
                <w:szCs w:val="24"/>
                <w:lang w:val="en-US"/>
              </w:rPr>
              <w:t>...</w:t>
            </w:r>
            <w:r w:rsidR="00005B8C" w:rsidRPr="00E754B9">
              <w:rPr>
                <w:sz w:val="24"/>
                <w:szCs w:val="24"/>
              </w:rPr>
              <w:t>………………………………………………….………………………….</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22</w:t>
            </w:r>
          </w:p>
        </w:tc>
      </w:tr>
      <w:tr w:rsidR="00005B8C" w:rsidRPr="000F2D88" w:rsidTr="00922774">
        <w:tc>
          <w:tcPr>
            <w:tcW w:w="9084" w:type="dxa"/>
            <w:tcBorders>
              <w:top w:val="nil"/>
              <w:left w:val="nil"/>
              <w:bottom w:val="nil"/>
              <w:right w:val="nil"/>
            </w:tcBorders>
          </w:tcPr>
          <w:p w:rsidR="00005B8C" w:rsidRPr="00E754B9" w:rsidRDefault="00467A6A" w:rsidP="00E754B9">
            <w:pPr>
              <w:spacing w:line="360" w:lineRule="auto"/>
              <w:jc w:val="both"/>
              <w:rPr>
                <w:sz w:val="24"/>
                <w:szCs w:val="24"/>
              </w:rPr>
            </w:pPr>
            <w:r w:rsidRPr="00E754B9">
              <w:rPr>
                <w:sz w:val="24"/>
                <w:szCs w:val="24"/>
              </w:rPr>
              <w:t xml:space="preserve">LIST OF USED SOURCES </w:t>
            </w:r>
            <w:r w:rsidRPr="00E754B9">
              <w:rPr>
                <w:sz w:val="24"/>
                <w:szCs w:val="24"/>
                <w:lang w:val="en-US"/>
              </w:rPr>
              <w:t>…………………….</w:t>
            </w:r>
            <w:r w:rsidR="00005B8C" w:rsidRPr="00E754B9">
              <w:rPr>
                <w:sz w:val="24"/>
                <w:szCs w:val="24"/>
              </w:rPr>
              <w:t>…………………</w:t>
            </w:r>
            <w:r w:rsidR="00E754B9">
              <w:rPr>
                <w:sz w:val="24"/>
                <w:szCs w:val="24"/>
                <w:lang w:val="en-US"/>
              </w:rPr>
              <w:t>…...</w:t>
            </w:r>
            <w:r w:rsidR="00005B8C" w:rsidRPr="00E754B9">
              <w:rPr>
                <w:sz w:val="24"/>
                <w:szCs w:val="24"/>
              </w:rPr>
              <w:t>………………….…</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23</w:t>
            </w:r>
          </w:p>
        </w:tc>
      </w:tr>
      <w:tr w:rsidR="00005B8C" w:rsidRPr="000F2D88" w:rsidTr="00922774">
        <w:tc>
          <w:tcPr>
            <w:tcW w:w="9084" w:type="dxa"/>
            <w:tcBorders>
              <w:top w:val="nil"/>
              <w:left w:val="nil"/>
              <w:bottom w:val="nil"/>
              <w:right w:val="nil"/>
            </w:tcBorders>
          </w:tcPr>
          <w:p w:rsidR="00005B8C" w:rsidRPr="00E754B9" w:rsidRDefault="00E754B9" w:rsidP="00E754B9">
            <w:pPr>
              <w:spacing w:line="360" w:lineRule="auto"/>
              <w:jc w:val="both"/>
              <w:rPr>
                <w:sz w:val="24"/>
                <w:szCs w:val="24"/>
                <w:lang w:val="en-US"/>
              </w:rPr>
            </w:pPr>
            <w:r w:rsidRPr="00E754B9">
              <w:rPr>
                <w:sz w:val="24"/>
                <w:szCs w:val="24"/>
                <w:lang w:val="en-US"/>
              </w:rPr>
              <w:t>ATTACHMENT</w:t>
            </w:r>
            <w:r w:rsidR="00005B8C" w:rsidRPr="00E754B9">
              <w:rPr>
                <w:sz w:val="24"/>
                <w:szCs w:val="24"/>
                <w:lang w:val="en-US"/>
              </w:rPr>
              <w:t xml:space="preserve"> </w:t>
            </w:r>
            <w:r w:rsidR="00005B8C" w:rsidRPr="00E754B9">
              <w:rPr>
                <w:sz w:val="24"/>
                <w:szCs w:val="24"/>
              </w:rPr>
              <w:t>А</w:t>
            </w:r>
            <w:r w:rsidR="00005B8C" w:rsidRPr="00E754B9">
              <w:rPr>
                <w:sz w:val="24"/>
                <w:szCs w:val="24"/>
                <w:lang w:val="en-US"/>
              </w:rPr>
              <w:t xml:space="preserve"> - </w:t>
            </w:r>
            <w:r w:rsidR="003235A8" w:rsidRPr="00E754B9">
              <w:rPr>
                <w:sz w:val="24"/>
                <w:szCs w:val="24"/>
                <w:lang w:val="en-US"/>
              </w:rPr>
              <w:t>Availability of personnel for the task execution ….</w:t>
            </w:r>
            <w:r w:rsidR="00005B8C" w:rsidRPr="00E754B9">
              <w:rPr>
                <w:sz w:val="24"/>
                <w:szCs w:val="24"/>
                <w:lang w:val="en-US"/>
              </w:rPr>
              <w:t>……………</w:t>
            </w:r>
            <w:r>
              <w:rPr>
                <w:sz w:val="24"/>
                <w:szCs w:val="24"/>
                <w:lang w:val="en-US"/>
              </w:rPr>
              <w:t>…</w:t>
            </w:r>
            <w:r w:rsidR="00005B8C" w:rsidRPr="00E754B9">
              <w:rPr>
                <w:sz w:val="24"/>
                <w:szCs w:val="24"/>
                <w:lang w:val="en-US"/>
              </w:rPr>
              <w:t>.…..</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26</w:t>
            </w:r>
          </w:p>
        </w:tc>
      </w:tr>
      <w:tr w:rsidR="00C24E27" w:rsidRPr="000F2D88" w:rsidTr="00922774">
        <w:tc>
          <w:tcPr>
            <w:tcW w:w="9084" w:type="dxa"/>
            <w:tcBorders>
              <w:top w:val="nil"/>
              <w:left w:val="nil"/>
              <w:bottom w:val="nil"/>
              <w:right w:val="nil"/>
            </w:tcBorders>
          </w:tcPr>
          <w:p w:rsidR="00C24E27" w:rsidRPr="00E754B9" w:rsidRDefault="00E754B9" w:rsidP="00E754B9">
            <w:pPr>
              <w:spacing w:line="360" w:lineRule="auto"/>
              <w:rPr>
                <w:sz w:val="24"/>
                <w:szCs w:val="24"/>
                <w:lang w:val="en-US"/>
              </w:rPr>
            </w:pPr>
            <w:r w:rsidRPr="00E754B9">
              <w:rPr>
                <w:sz w:val="24"/>
                <w:szCs w:val="24"/>
                <w:lang w:val="en-US"/>
              </w:rPr>
              <w:t>ATTACHMENT</w:t>
            </w:r>
            <w:r w:rsidR="00C24E27" w:rsidRPr="00E754B9">
              <w:rPr>
                <w:sz w:val="24"/>
                <w:szCs w:val="24"/>
                <w:lang w:val="en-US"/>
              </w:rPr>
              <w:t xml:space="preserve"> </w:t>
            </w:r>
            <w:r w:rsidR="00467A6A" w:rsidRPr="00E754B9">
              <w:rPr>
                <w:sz w:val="24"/>
                <w:szCs w:val="24"/>
                <w:lang w:val="en-US"/>
              </w:rPr>
              <w:t>B</w:t>
            </w:r>
            <w:r w:rsidR="00C24E27" w:rsidRPr="00E754B9">
              <w:rPr>
                <w:sz w:val="24"/>
                <w:szCs w:val="24"/>
                <w:lang w:val="en-US"/>
              </w:rPr>
              <w:t xml:space="preserve"> </w:t>
            </w:r>
            <w:r w:rsidR="001B5C2D" w:rsidRPr="00E754B9">
              <w:rPr>
                <w:sz w:val="24"/>
                <w:szCs w:val="24"/>
                <w:lang w:val="en-US"/>
              </w:rPr>
              <w:t>–</w:t>
            </w:r>
            <w:r w:rsidR="00C24E27" w:rsidRPr="00E754B9">
              <w:rPr>
                <w:sz w:val="24"/>
                <w:szCs w:val="24"/>
                <w:lang w:val="en-US"/>
              </w:rPr>
              <w:t xml:space="preserve"> </w:t>
            </w:r>
            <w:r w:rsidRPr="00E754B9">
              <w:rPr>
                <w:sz w:val="24"/>
                <w:szCs w:val="24"/>
                <w:lang w:val="en-US"/>
              </w:rPr>
              <w:t>List of published works</w:t>
            </w:r>
            <w:proofErr w:type="gramStart"/>
            <w:r w:rsidR="003235A8" w:rsidRPr="00E754B9">
              <w:rPr>
                <w:sz w:val="24"/>
                <w:szCs w:val="24"/>
                <w:lang w:val="en-US"/>
              </w:rPr>
              <w:t>..</w:t>
            </w:r>
            <w:proofErr w:type="gramEnd"/>
            <w:r w:rsidRPr="00E754B9">
              <w:rPr>
                <w:sz w:val="24"/>
                <w:szCs w:val="24"/>
                <w:lang w:val="en-US"/>
              </w:rPr>
              <w:t>…</w:t>
            </w:r>
            <w:r>
              <w:rPr>
                <w:sz w:val="24"/>
                <w:szCs w:val="24"/>
                <w:lang w:val="en-US"/>
              </w:rPr>
              <w:t>………………………….</w:t>
            </w:r>
            <w:r w:rsidRPr="00E754B9">
              <w:rPr>
                <w:sz w:val="24"/>
                <w:szCs w:val="24"/>
                <w:lang w:val="en-US"/>
              </w:rPr>
              <w:t>…………......</w:t>
            </w:r>
            <w:r w:rsidR="00C24E27" w:rsidRPr="00E754B9">
              <w:rPr>
                <w:sz w:val="24"/>
                <w:szCs w:val="24"/>
                <w:lang w:val="en-US"/>
              </w:rPr>
              <w:t>….</w:t>
            </w:r>
          </w:p>
        </w:tc>
        <w:tc>
          <w:tcPr>
            <w:tcW w:w="709" w:type="dxa"/>
            <w:tcBorders>
              <w:top w:val="nil"/>
              <w:left w:val="nil"/>
              <w:bottom w:val="nil"/>
              <w:right w:val="nil"/>
            </w:tcBorders>
          </w:tcPr>
          <w:p w:rsidR="00C24E27" w:rsidRPr="000F2D88" w:rsidRDefault="009C14F7" w:rsidP="00922774">
            <w:pPr>
              <w:spacing w:line="360" w:lineRule="auto"/>
              <w:jc w:val="both"/>
              <w:rPr>
                <w:sz w:val="24"/>
                <w:szCs w:val="24"/>
                <w:lang w:val="kk-KZ"/>
              </w:rPr>
            </w:pPr>
            <w:r>
              <w:rPr>
                <w:sz w:val="24"/>
                <w:szCs w:val="24"/>
                <w:lang w:val="kk-KZ"/>
              </w:rPr>
              <w:t>27</w:t>
            </w:r>
          </w:p>
        </w:tc>
      </w:tr>
      <w:tr w:rsidR="00005B8C" w:rsidRPr="007173A1" w:rsidTr="00922774">
        <w:tc>
          <w:tcPr>
            <w:tcW w:w="9084" w:type="dxa"/>
            <w:tcBorders>
              <w:top w:val="nil"/>
              <w:left w:val="nil"/>
              <w:bottom w:val="nil"/>
              <w:right w:val="nil"/>
            </w:tcBorders>
          </w:tcPr>
          <w:p w:rsidR="00005B8C" w:rsidRPr="00E754B9" w:rsidRDefault="00E754B9" w:rsidP="00E754B9">
            <w:pPr>
              <w:spacing w:line="360" w:lineRule="auto"/>
              <w:jc w:val="both"/>
              <w:rPr>
                <w:sz w:val="24"/>
                <w:szCs w:val="24"/>
                <w:lang w:val="en-US"/>
              </w:rPr>
            </w:pPr>
            <w:proofErr w:type="gramStart"/>
            <w:r w:rsidRPr="00E754B9">
              <w:rPr>
                <w:sz w:val="24"/>
                <w:szCs w:val="24"/>
                <w:lang w:val="en-US"/>
              </w:rPr>
              <w:t>ATTACHMENT</w:t>
            </w:r>
            <w:r w:rsidR="00005B8C" w:rsidRPr="00E754B9">
              <w:rPr>
                <w:sz w:val="24"/>
                <w:szCs w:val="24"/>
                <w:lang w:val="en-US"/>
              </w:rPr>
              <w:t xml:space="preserve">  </w:t>
            </w:r>
            <w:r w:rsidRPr="00E754B9">
              <w:rPr>
                <w:sz w:val="24"/>
                <w:szCs w:val="24"/>
                <w:lang w:val="en-US"/>
              </w:rPr>
              <w:t>C</w:t>
            </w:r>
            <w:proofErr w:type="gramEnd"/>
            <w:r w:rsidR="00C24E27" w:rsidRPr="00E754B9">
              <w:rPr>
                <w:sz w:val="24"/>
                <w:szCs w:val="24"/>
                <w:lang w:val="en-US"/>
              </w:rPr>
              <w:t xml:space="preserve"> -</w:t>
            </w:r>
            <w:r w:rsidR="00005B8C" w:rsidRPr="00E754B9">
              <w:rPr>
                <w:sz w:val="24"/>
                <w:szCs w:val="24"/>
                <w:lang w:val="en-US"/>
              </w:rPr>
              <w:t xml:space="preserve">  </w:t>
            </w:r>
            <w:r w:rsidR="003235A8" w:rsidRPr="00E754B9">
              <w:rPr>
                <w:sz w:val="24"/>
                <w:szCs w:val="24"/>
                <w:lang w:val="en-US"/>
              </w:rPr>
              <w:t xml:space="preserve">A copy of the contract </w:t>
            </w:r>
            <w:r w:rsidR="00BA2C23" w:rsidRPr="00E754B9">
              <w:rPr>
                <w:sz w:val="24"/>
                <w:szCs w:val="24"/>
                <w:lang w:val="en-US"/>
              </w:rPr>
              <w:t>work</w:t>
            </w:r>
            <w:r w:rsidR="003235A8" w:rsidRPr="00E754B9">
              <w:rPr>
                <w:sz w:val="24"/>
                <w:szCs w:val="24"/>
                <w:lang w:val="en-US"/>
              </w:rPr>
              <w:t xml:space="preserve"> plan…………..</w:t>
            </w:r>
            <w:r w:rsidR="00C24E27" w:rsidRPr="00E754B9">
              <w:rPr>
                <w:sz w:val="24"/>
                <w:szCs w:val="24"/>
                <w:lang w:val="en-US"/>
              </w:rPr>
              <w:t>.</w:t>
            </w:r>
            <w:r w:rsidR="00005B8C" w:rsidRPr="00E754B9">
              <w:rPr>
                <w:sz w:val="24"/>
                <w:szCs w:val="24"/>
                <w:lang w:val="en-US"/>
              </w:rPr>
              <w:t>…</w:t>
            </w:r>
            <w:r>
              <w:rPr>
                <w:sz w:val="24"/>
                <w:szCs w:val="24"/>
                <w:lang w:val="en-US"/>
              </w:rPr>
              <w:t>…………………….</w:t>
            </w:r>
            <w:r w:rsidR="00005B8C" w:rsidRPr="00E754B9">
              <w:rPr>
                <w:sz w:val="24"/>
                <w:szCs w:val="24"/>
                <w:lang w:val="en-US"/>
              </w:rPr>
              <w:t>.</w:t>
            </w:r>
          </w:p>
        </w:tc>
        <w:tc>
          <w:tcPr>
            <w:tcW w:w="709" w:type="dxa"/>
            <w:tcBorders>
              <w:top w:val="nil"/>
              <w:left w:val="nil"/>
              <w:bottom w:val="nil"/>
              <w:right w:val="nil"/>
            </w:tcBorders>
          </w:tcPr>
          <w:p w:rsidR="00005B8C" w:rsidRPr="000F2D88" w:rsidRDefault="0003690F" w:rsidP="00922774">
            <w:pPr>
              <w:spacing w:line="360" w:lineRule="auto"/>
              <w:jc w:val="both"/>
              <w:rPr>
                <w:sz w:val="24"/>
                <w:szCs w:val="24"/>
                <w:lang w:val="kk-KZ"/>
              </w:rPr>
            </w:pPr>
            <w:r>
              <w:rPr>
                <w:sz w:val="24"/>
                <w:szCs w:val="24"/>
                <w:lang w:val="kk-KZ"/>
              </w:rPr>
              <w:t>28</w:t>
            </w:r>
          </w:p>
        </w:tc>
      </w:tr>
      <w:tr w:rsidR="00C24E27" w:rsidRPr="007173A1" w:rsidTr="00922774">
        <w:tc>
          <w:tcPr>
            <w:tcW w:w="9084" w:type="dxa"/>
            <w:tcBorders>
              <w:top w:val="nil"/>
              <w:left w:val="nil"/>
              <w:bottom w:val="nil"/>
              <w:right w:val="nil"/>
            </w:tcBorders>
          </w:tcPr>
          <w:p w:rsidR="00C24E27" w:rsidRPr="00E754B9" w:rsidRDefault="00E754B9" w:rsidP="00E754B9">
            <w:pPr>
              <w:rPr>
                <w:sz w:val="24"/>
                <w:szCs w:val="24"/>
                <w:lang w:val="en-US"/>
              </w:rPr>
            </w:pPr>
            <w:proofErr w:type="gramStart"/>
            <w:r w:rsidRPr="00E754B9">
              <w:rPr>
                <w:sz w:val="24"/>
                <w:szCs w:val="24"/>
                <w:lang w:val="en-US"/>
              </w:rPr>
              <w:t>ATTACHMENT</w:t>
            </w:r>
            <w:r w:rsidR="00C24E27" w:rsidRPr="00E754B9">
              <w:rPr>
                <w:sz w:val="24"/>
                <w:szCs w:val="24"/>
                <w:lang w:val="en-US"/>
              </w:rPr>
              <w:t xml:space="preserve"> </w:t>
            </w:r>
            <w:r w:rsidR="00C24E27" w:rsidRPr="00E754B9">
              <w:rPr>
                <w:sz w:val="24"/>
                <w:szCs w:val="24"/>
                <w:lang w:val="kk-KZ"/>
              </w:rPr>
              <w:t xml:space="preserve"> </w:t>
            </w:r>
            <w:r w:rsidRPr="00E754B9">
              <w:rPr>
                <w:sz w:val="24"/>
                <w:szCs w:val="24"/>
                <w:lang w:val="en-US"/>
              </w:rPr>
              <w:t>D</w:t>
            </w:r>
            <w:proofErr w:type="gramEnd"/>
            <w:r w:rsidR="00C24E27" w:rsidRPr="00E754B9">
              <w:rPr>
                <w:sz w:val="24"/>
                <w:szCs w:val="24"/>
                <w:lang w:val="kk-KZ"/>
              </w:rPr>
              <w:t xml:space="preserve"> </w:t>
            </w:r>
            <w:r w:rsidR="00C24E27" w:rsidRPr="00E754B9">
              <w:rPr>
                <w:sz w:val="24"/>
                <w:szCs w:val="24"/>
                <w:lang w:val="en-US"/>
              </w:rPr>
              <w:t xml:space="preserve">- </w:t>
            </w:r>
            <w:r w:rsidR="003235A8" w:rsidRPr="00E754B9">
              <w:rPr>
                <w:sz w:val="24"/>
                <w:szCs w:val="24"/>
                <w:lang w:val="en-US"/>
              </w:rPr>
              <w:t>Patent Research Report ……………………</w:t>
            </w:r>
            <w:r w:rsidR="00C24E27" w:rsidRPr="00E754B9">
              <w:rPr>
                <w:sz w:val="24"/>
                <w:szCs w:val="24"/>
                <w:lang w:val="en-US"/>
              </w:rPr>
              <w:t>………….………</w:t>
            </w:r>
            <w:r w:rsidR="0086422C" w:rsidRPr="00E754B9">
              <w:rPr>
                <w:sz w:val="24"/>
                <w:szCs w:val="24"/>
                <w:lang w:val="en-US"/>
              </w:rPr>
              <w:t>.</w:t>
            </w:r>
            <w:r>
              <w:rPr>
                <w:sz w:val="24"/>
                <w:szCs w:val="24"/>
                <w:lang w:val="en-US"/>
              </w:rPr>
              <w:t>…</w:t>
            </w:r>
            <w:r w:rsidR="00C24E27" w:rsidRPr="00E754B9">
              <w:rPr>
                <w:sz w:val="24"/>
                <w:szCs w:val="24"/>
                <w:lang w:val="en-US"/>
              </w:rPr>
              <w:t>…...</w:t>
            </w:r>
          </w:p>
        </w:tc>
        <w:tc>
          <w:tcPr>
            <w:tcW w:w="709" w:type="dxa"/>
            <w:tcBorders>
              <w:top w:val="nil"/>
              <w:left w:val="nil"/>
              <w:bottom w:val="nil"/>
              <w:right w:val="nil"/>
            </w:tcBorders>
          </w:tcPr>
          <w:p w:rsidR="00C24E27" w:rsidRPr="000F2D88" w:rsidRDefault="0003690F" w:rsidP="00922774">
            <w:pPr>
              <w:spacing w:line="360" w:lineRule="auto"/>
              <w:jc w:val="both"/>
              <w:rPr>
                <w:sz w:val="24"/>
                <w:szCs w:val="24"/>
                <w:lang w:val="kk-KZ"/>
              </w:rPr>
            </w:pPr>
            <w:r>
              <w:rPr>
                <w:sz w:val="24"/>
                <w:szCs w:val="24"/>
                <w:lang w:val="kk-KZ"/>
              </w:rPr>
              <w:t>34</w:t>
            </w:r>
          </w:p>
        </w:tc>
      </w:tr>
      <w:tr w:rsidR="00C24E27" w:rsidRPr="007173A1" w:rsidTr="00922774">
        <w:tc>
          <w:tcPr>
            <w:tcW w:w="9084" w:type="dxa"/>
            <w:tcBorders>
              <w:top w:val="nil"/>
              <w:left w:val="nil"/>
              <w:bottom w:val="nil"/>
              <w:right w:val="nil"/>
            </w:tcBorders>
          </w:tcPr>
          <w:p w:rsidR="00C24E27" w:rsidRPr="00E754B9" w:rsidRDefault="00E754B9" w:rsidP="00E754B9">
            <w:pPr>
              <w:spacing w:line="360" w:lineRule="auto"/>
              <w:rPr>
                <w:sz w:val="24"/>
                <w:szCs w:val="24"/>
                <w:lang w:val="en-US"/>
              </w:rPr>
            </w:pPr>
            <w:proofErr w:type="gramStart"/>
            <w:r w:rsidRPr="00E754B9">
              <w:rPr>
                <w:sz w:val="24"/>
                <w:szCs w:val="24"/>
                <w:lang w:val="en-US"/>
              </w:rPr>
              <w:t>ATTACHMENT</w:t>
            </w:r>
            <w:r w:rsidR="00C24E27" w:rsidRPr="00E754B9">
              <w:rPr>
                <w:sz w:val="24"/>
                <w:szCs w:val="24"/>
                <w:lang w:val="en-US"/>
              </w:rPr>
              <w:t xml:space="preserve">  </w:t>
            </w:r>
            <w:r w:rsidRPr="00E754B9">
              <w:rPr>
                <w:sz w:val="24"/>
                <w:szCs w:val="24"/>
                <w:lang w:val="en-US"/>
              </w:rPr>
              <w:t>E</w:t>
            </w:r>
            <w:proofErr w:type="gramEnd"/>
            <w:r w:rsidR="00C24E27" w:rsidRPr="00E754B9">
              <w:rPr>
                <w:sz w:val="24"/>
                <w:szCs w:val="24"/>
                <w:lang w:val="en-US"/>
              </w:rPr>
              <w:t xml:space="preserve"> –</w:t>
            </w:r>
            <w:r w:rsidR="0086422C" w:rsidRPr="00E754B9">
              <w:rPr>
                <w:sz w:val="24"/>
                <w:szCs w:val="24"/>
                <w:lang w:val="en-US"/>
              </w:rPr>
              <w:t xml:space="preserve"> </w:t>
            </w:r>
            <w:r w:rsidR="003235A8" w:rsidRPr="00E754B9">
              <w:rPr>
                <w:sz w:val="24"/>
                <w:szCs w:val="24"/>
                <w:lang w:val="en-US"/>
              </w:rPr>
              <w:t xml:space="preserve">The act of depositing extrabudgetary funds by a private partner </w:t>
            </w:r>
            <w:r>
              <w:rPr>
                <w:sz w:val="24"/>
                <w:szCs w:val="24"/>
                <w:lang w:val="en-US"/>
              </w:rPr>
              <w:t>…….</w:t>
            </w:r>
          </w:p>
        </w:tc>
        <w:tc>
          <w:tcPr>
            <w:tcW w:w="709" w:type="dxa"/>
            <w:tcBorders>
              <w:top w:val="nil"/>
              <w:left w:val="nil"/>
              <w:bottom w:val="nil"/>
              <w:right w:val="nil"/>
            </w:tcBorders>
          </w:tcPr>
          <w:p w:rsidR="00C24E27" w:rsidRPr="000F2D88" w:rsidRDefault="0003690F" w:rsidP="00922774">
            <w:pPr>
              <w:spacing w:line="360" w:lineRule="auto"/>
              <w:rPr>
                <w:sz w:val="24"/>
                <w:szCs w:val="24"/>
                <w:lang w:val="kk-KZ"/>
              </w:rPr>
            </w:pPr>
            <w:r>
              <w:rPr>
                <w:sz w:val="24"/>
                <w:szCs w:val="24"/>
                <w:lang w:val="kk-KZ"/>
              </w:rPr>
              <w:t>48</w:t>
            </w:r>
          </w:p>
        </w:tc>
      </w:tr>
    </w:tbl>
    <w:p w:rsidR="00005B8C" w:rsidRPr="003235A8" w:rsidRDefault="00005B8C" w:rsidP="00005B8C">
      <w:pPr>
        <w:spacing w:line="360" w:lineRule="auto"/>
        <w:jc w:val="center"/>
        <w:rPr>
          <w:b/>
          <w:caps/>
          <w:sz w:val="24"/>
          <w:szCs w:val="24"/>
          <w:highlight w:val="yellow"/>
          <w:lang w:val="en-US"/>
        </w:rPr>
      </w:pPr>
    </w:p>
    <w:p w:rsidR="00467A6A" w:rsidRPr="003235A8" w:rsidRDefault="00467A6A" w:rsidP="00005B8C">
      <w:pPr>
        <w:spacing w:line="360" w:lineRule="auto"/>
        <w:jc w:val="center"/>
        <w:rPr>
          <w:b/>
          <w:caps/>
          <w:sz w:val="24"/>
          <w:szCs w:val="24"/>
          <w:lang w:val="en-US"/>
        </w:rPr>
      </w:pPr>
    </w:p>
    <w:p w:rsidR="00E754B9" w:rsidRDefault="00E754B9" w:rsidP="004B630A">
      <w:pPr>
        <w:spacing w:line="360" w:lineRule="auto"/>
        <w:ind w:firstLine="567"/>
        <w:jc w:val="center"/>
        <w:rPr>
          <w:sz w:val="24"/>
          <w:szCs w:val="24"/>
          <w:lang w:val="en-US"/>
        </w:rPr>
      </w:pPr>
    </w:p>
    <w:p w:rsidR="00E754B9" w:rsidRDefault="00E754B9" w:rsidP="004B630A">
      <w:pPr>
        <w:spacing w:line="360" w:lineRule="auto"/>
        <w:ind w:firstLine="567"/>
        <w:jc w:val="center"/>
        <w:rPr>
          <w:sz w:val="24"/>
          <w:szCs w:val="24"/>
          <w:lang w:val="en-US"/>
        </w:rPr>
      </w:pPr>
    </w:p>
    <w:p w:rsidR="00E754B9" w:rsidRDefault="00E754B9" w:rsidP="004B630A">
      <w:pPr>
        <w:spacing w:line="360" w:lineRule="auto"/>
        <w:ind w:firstLine="567"/>
        <w:jc w:val="center"/>
        <w:rPr>
          <w:sz w:val="24"/>
          <w:szCs w:val="24"/>
          <w:lang w:val="en-US"/>
        </w:rPr>
      </w:pPr>
    </w:p>
    <w:p w:rsidR="00E754B9" w:rsidRDefault="00E754B9" w:rsidP="004B630A">
      <w:pPr>
        <w:spacing w:line="360" w:lineRule="auto"/>
        <w:ind w:firstLine="567"/>
        <w:jc w:val="center"/>
        <w:rPr>
          <w:sz w:val="24"/>
          <w:szCs w:val="24"/>
        </w:rPr>
      </w:pPr>
    </w:p>
    <w:p w:rsidR="004B630A" w:rsidRPr="00E754B9" w:rsidRDefault="004B630A" w:rsidP="004B630A">
      <w:pPr>
        <w:spacing w:line="360" w:lineRule="auto"/>
        <w:ind w:firstLine="567"/>
        <w:jc w:val="center"/>
        <w:rPr>
          <w:b/>
          <w:sz w:val="24"/>
          <w:szCs w:val="24"/>
          <w:lang w:val="en-US"/>
        </w:rPr>
      </w:pPr>
      <w:r w:rsidRPr="00E754B9">
        <w:rPr>
          <w:b/>
          <w:sz w:val="24"/>
          <w:szCs w:val="24"/>
          <w:lang w:val="en-US"/>
        </w:rPr>
        <w:t>DEFINITIONS, SYMBOLS AND ABBREVIATIONS</w:t>
      </w:r>
    </w:p>
    <w:p w:rsidR="00005B8C" w:rsidRPr="004B630A" w:rsidRDefault="00005B8C" w:rsidP="00005B8C">
      <w:pPr>
        <w:spacing w:line="360" w:lineRule="auto"/>
        <w:jc w:val="center"/>
        <w:rPr>
          <w:sz w:val="24"/>
          <w:szCs w:val="24"/>
          <w:lang w:val="en-US"/>
        </w:rPr>
      </w:pPr>
    </w:p>
    <w:p w:rsidR="00C3530B" w:rsidRPr="00BA73EB" w:rsidRDefault="00C3530B" w:rsidP="00C3530B">
      <w:pPr>
        <w:spacing w:line="360" w:lineRule="auto"/>
        <w:ind w:firstLine="567"/>
        <w:jc w:val="both"/>
        <w:rPr>
          <w:sz w:val="24"/>
          <w:szCs w:val="24"/>
          <w:lang w:val="en-US"/>
        </w:rPr>
      </w:pPr>
      <w:r w:rsidRPr="00AB3878">
        <w:rPr>
          <w:sz w:val="24"/>
          <w:szCs w:val="24"/>
          <w:lang w:val="en-US"/>
        </w:rPr>
        <w:t>In this R</w:t>
      </w:r>
      <w:r>
        <w:rPr>
          <w:sz w:val="24"/>
          <w:szCs w:val="24"/>
          <w:lang w:val="en-US"/>
        </w:rPr>
        <w:t xml:space="preserve">SW </w:t>
      </w:r>
      <w:r w:rsidRPr="00AB3878">
        <w:rPr>
          <w:sz w:val="24"/>
          <w:szCs w:val="24"/>
          <w:lang w:val="en-US"/>
        </w:rPr>
        <w:t>report, the following terms are used with appropriate definitions</w:t>
      </w:r>
      <w:r w:rsidRPr="00BA73EB">
        <w:rPr>
          <w:sz w:val="24"/>
          <w:szCs w:val="24"/>
          <w:lang w:val="en-US"/>
        </w:rPr>
        <w:t>, symbols and abbreviations:</w:t>
      </w:r>
    </w:p>
    <w:p w:rsidR="004B630A" w:rsidRDefault="004B630A" w:rsidP="004B630A">
      <w:pPr>
        <w:spacing w:line="360" w:lineRule="auto"/>
        <w:ind w:firstLine="709"/>
        <w:rPr>
          <w:sz w:val="24"/>
          <w:szCs w:val="24"/>
          <w:lang w:val="en-US"/>
        </w:rPr>
      </w:pPr>
      <w:r w:rsidRPr="004B630A">
        <w:rPr>
          <w:sz w:val="24"/>
          <w:szCs w:val="24"/>
          <w:lang w:val="en-US"/>
        </w:rPr>
        <w:t>"KAZRIAPG" LLP is a limited liability partnership "Kazakh Research Institute of Agriculture and Plant Growing".</w:t>
      </w:r>
    </w:p>
    <w:p w:rsidR="00005B8C" w:rsidRPr="000F2D88" w:rsidRDefault="00005B8C" w:rsidP="004B630A">
      <w:pPr>
        <w:spacing w:line="360" w:lineRule="auto"/>
        <w:ind w:firstLine="709"/>
        <w:rPr>
          <w:sz w:val="24"/>
          <w:szCs w:val="24"/>
          <w:lang w:val="en-US"/>
        </w:rPr>
      </w:pPr>
      <w:proofErr w:type="gramStart"/>
      <w:r w:rsidRPr="000F2D88">
        <w:rPr>
          <w:sz w:val="24"/>
          <w:szCs w:val="24"/>
          <w:lang w:val="en-US"/>
        </w:rPr>
        <w:t>GRIN - Germplasm Resources Information Network.</w:t>
      </w:r>
      <w:proofErr w:type="gramEnd"/>
    </w:p>
    <w:p w:rsidR="004B630A" w:rsidRDefault="004B630A" w:rsidP="00005B8C">
      <w:pPr>
        <w:spacing w:line="360" w:lineRule="auto"/>
        <w:ind w:firstLine="709"/>
        <w:rPr>
          <w:sz w:val="24"/>
          <w:szCs w:val="24"/>
          <w:lang w:val="en-US"/>
        </w:rPr>
      </w:pPr>
      <w:r w:rsidRPr="004B630A">
        <w:rPr>
          <w:sz w:val="24"/>
          <w:szCs w:val="24"/>
          <w:lang w:val="en-US"/>
        </w:rPr>
        <w:t>All-RUIPG is the All-Russian Institute of Plant Growing named after N. I. Vavilov in St. Petersburg.</w:t>
      </w:r>
    </w:p>
    <w:p w:rsidR="00005B8C" w:rsidRPr="00F15DC4" w:rsidRDefault="00005B8C" w:rsidP="00005B8C">
      <w:pPr>
        <w:spacing w:line="360" w:lineRule="auto"/>
        <w:ind w:firstLine="709"/>
        <w:rPr>
          <w:sz w:val="24"/>
          <w:szCs w:val="24"/>
          <w:lang w:val="en-US"/>
        </w:rPr>
      </w:pPr>
      <w:proofErr w:type="gramStart"/>
      <w:r w:rsidRPr="000F2D88">
        <w:rPr>
          <w:sz w:val="24"/>
          <w:szCs w:val="24"/>
          <w:lang w:val="en-US"/>
        </w:rPr>
        <w:t>NPGS- National Plant Germplasm System.</w:t>
      </w:r>
      <w:proofErr w:type="gramEnd"/>
    </w:p>
    <w:p w:rsidR="00005B8C" w:rsidRPr="0057352D" w:rsidRDefault="004B630A" w:rsidP="00005B8C">
      <w:pPr>
        <w:spacing w:line="360" w:lineRule="auto"/>
        <w:ind w:firstLine="709"/>
        <w:rPr>
          <w:sz w:val="24"/>
          <w:szCs w:val="24"/>
          <w:lang w:val="en-US"/>
        </w:rPr>
      </w:pPr>
      <w:proofErr w:type="gramStart"/>
      <w:r>
        <w:rPr>
          <w:sz w:val="24"/>
          <w:szCs w:val="24"/>
          <w:lang w:val="en-US"/>
        </w:rPr>
        <w:t>pcs</w:t>
      </w:r>
      <w:r w:rsidR="00005B8C" w:rsidRPr="0057352D">
        <w:rPr>
          <w:sz w:val="24"/>
          <w:szCs w:val="24"/>
          <w:lang w:val="en-US"/>
        </w:rPr>
        <w:t>-</w:t>
      </w:r>
      <w:proofErr w:type="gramEnd"/>
      <w:r w:rsidR="00005B8C" w:rsidRPr="0057352D">
        <w:rPr>
          <w:sz w:val="24"/>
          <w:szCs w:val="24"/>
          <w:lang w:val="en-US"/>
        </w:rPr>
        <w:t xml:space="preserve"> </w:t>
      </w:r>
      <w:r w:rsidRPr="0057352D">
        <w:rPr>
          <w:sz w:val="24"/>
          <w:szCs w:val="24"/>
          <w:lang w:val="en-US"/>
        </w:rPr>
        <w:t>pieces</w:t>
      </w:r>
    </w:p>
    <w:p w:rsidR="00005B8C" w:rsidRPr="0057352D" w:rsidRDefault="00005B8C" w:rsidP="00005B8C">
      <w:pPr>
        <w:spacing w:line="360" w:lineRule="auto"/>
        <w:rPr>
          <w:sz w:val="24"/>
          <w:szCs w:val="24"/>
          <w:highlight w:val="yellow"/>
          <w:lang w:val="en-US"/>
        </w:rPr>
      </w:pPr>
    </w:p>
    <w:p w:rsidR="00005B8C" w:rsidRPr="0057352D" w:rsidRDefault="00005B8C" w:rsidP="00005B8C">
      <w:pPr>
        <w:spacing w:line="360" w:lineRule="auto"/>
        <w:rPr>
          <w:sz w:val="24"/>
          <w:szCs w:val="24"/>
          <w:highlight w:val="yellow"/>
          <w:lang w:val="en-US"/>
        </w:rPr>
      </w:pPr>
    </w:p>
    <w:p w:rsidR="00005B8C" w:rsidRPr="0057352D" w:rsidRDefault="00005B8C" w:rsidP="00005B8C">
      <w:pPr>
        <w:spacing w:line="360" w:lineRule="auto"/>
        <w:rPr>
          <w:sz w:val="24"/>
          <w:szCs w:val="24"/>
          <w:highlight w:val="yellow"/>
          <w:lang w:val="en-US"/>
        </w:rPr>
      </w:pPr>
    </w:p>
    <w:p w:rsidR="00005B8C" w:rsidRPr="0057352D" w:rsidRDefault="00005B8C" w:rsidP="00005B8C">
      <w:pPr>
        <w:spacing w:line="360" w:lineRule="auto"/>
        <w:rPr>
          <w:sz w:val="24"/>
          <w:szCs w:val="24"/>
          <w:highlight w:val="yellow"/>
          <w:lang w:val="en-US"/>
        </w:rPr>
      </w:pPr>
    </w:p>
    <w:p w:rsidR="00005B8C" w:rsidRPr="0057352D" w:rsidRDefault="00005B8C" w:rsidP="00005B8C">
      <w:pPr>
        <w:spacing w:line="360" w:lineRule="auto"/>
        <w:jc w:val="center"/>
        <w:rPr>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Pr="0057352D" w:rsidRDefault="00005B8C" w:rsidP="00005B8C">
      <w:pPr>
        <w:spacing w:line="360" w:lineRule="auto"/>
        <w:jc w:val="center"/>
        <w:rPr>
          <w:b/>
          <w:sz w:val="24"/>
          <w:szCs w:val="24"/>
          <w:highlight w:val="yellow"/>
          <w:lang w:val="en-US"/>
        </w:rPr>
      </w:pPr>
    </w:p>
    <w:p w:rsidR="00005B8C" w:rsidRDefault="00005B8C" w:rsidP="00005B8C">
      <w:pPr>
        <w:spacing w:line="360" w:lineRule="auto"/>
        <w:jc w:val="center"/>
        <w:rPr>
          <w:b/>
          <w:sz w:val="24"/>
          <w:szCs w:val="24"/>
          <w:highlight w:val="yellow"/>
        </w:rPr>
      </w:pPr>
    </w:p>
    <w:p w:rsidR="002F5846" w:rsidRPr="002F5846" w:rsidRDefault="002F5846" w:rsidP="00005B8C">
      <w:pPr>
        <w:spacing w:line="360" w:lineRule="auto"/>
        <w:jc w:val="center"/>
        <w:rPr>
          <w:b/>
          <w:sz w:val="24"/>
          <w:szCs w:val="24"/>
          <w:highlight w:val="yellow"/>
        </w:rPr>
      </w:pPr>
    </w:p>
    <w:p w:rsidR="00005B8C" w:rsidRPr="0057352D" w:rsidRDefault="0057352D" w:rsidP="00005B8C">
      <w:pPr>
        <w:spacing w:line="360" w:lineRule="auto"/>
        <w:jc w:val="center"/>
        <w:rPr>
          <w:b/>
          <w:sz w:val="24"/>
          <w:szCs w:val="24"/>
          <w:lang w:val="en-US"/>
        </w:rPr>
      </w:pPr>
      <w:r>
        <w:rPr>
          <w:b/>
          <w:sz w:val="24"/>
          <w:szCs w:val="24"/>
          <w:lang w:val="en-US"/>
        </w:rPr>
        <w:t>INTRODUCTION</w:t>
      </w:r>
    </w:p>
    <w:p w:rsidR="00005B8C" w:rsidRPr="0057352D" w:rsidRDefault="00005B8C" w:rsidP="00005B8C">
      <w:pPr>
        <w:spacing w:line="360" w:lineRule="auto"/>
        <w:ind w:firstLine="567"/>
        <w:jc w:val="both"/>
        <w:rPr>
          <w:sz w:val="24"/>
          <w:szCs w:val="24"/>
          <w:lang w:val="en-US"/>
        </w:rPr>
      </w:pPr>
      <w:r w:rsidRPr="0057352D">
        <w:rPr>
          <w:sz w:val="24"/>
          <w:szCs w:val="24"/>
          <w:lang w:val="en-US"/>
        </w:rPr>
        <w:t xml:space="preserve">             </w:t>
      </w:r>
    </w:p>
    <w:p w:rsidR="00005B8C" w:rsidRPr="0057352D" w:rsidRDefault="0057352D" w:rsidP="00005B8C">
      <w:pPr>
        <w:autoSpaceDE w:val="0"/>
        <w:autoSpaceDN w:val="0"/>
        <w:adjustRightInd w:val="0"/>
        <w:spacing w:line="360" w:lineRule="auto"/>
        <w:ind w:firstLine="709"/>
        <w:jc w:val="both"/>
        <w:rPr>
          <w:kern w:val="24"/>
          <w:sz w:val="24"/>
          <w:szCs w:val="24"/>
          <w:lang w:val="en-US"/>
        </w:rPr>
      </w:pPr>
      <w:bookmarkStart w:id="1" w:name="z231"/>
      <w:proofErr w:type="gramStart"/>
      <w:r w:rsidRPr="0057352D">
        <w:rPr>
          <w:sz w:val="24"/>
          <w:szCs w:val="24"/>
          <w:lang w:val="en-US"/>
        </w:rPr>
        <w:t>The relevance of the topic.</w:t>
      </w:r>
      <w:proofErr w:type="gramEnd"/>
      <w:r w:rsidRPr="0057352D">
        <w:rPr>
          <w:sz w:val="24"/>
          <w:szCs w:val="24"/>
          <w:lang w:val="en-US"/>
        </w:rPr>
        <w:t xml:space="preserve"> Soy </w:t>
      </w:r>
      <w:r w:rsidRPr="0057352D">
        <w:rPr>
          <w:i/>
          <w:sz w:val="24"/>
          <w:szCs w:val="24"/>
          <w:lang w:val="en-US"/>
        </w:rPr>
        <w:t xml:space="preserve">Glycine max (L.) </w:t>
      </w:r>
      <w:proofErr w:type="gramStart"/>
      <w:r w:rsidRPr="0057352D">
        <w:rPr>
          <w:i/>
          <w:sz w:val="24"/>
          <w:szCs w:val="24"/>
          <w:lang w:val="en-US"/>
        </w:rPr>
        <w:t>Merr</w:t>
      </w:r>
      <w:r w:rsidRPr="0057352D">
        <w:rPr>
          <w:sz w:val="24"/>
          <w:szCs w:val="24"/>
          <w:lang w:val="en-US"/>
        </w:rPr>
        <w:t>.</w:t>
      </w:r>
      <w:proofErr w:type="gramEnd"/>
      <w:r w:rsidRPr="0057352D">
        <w:rPr>
          <w:sz w:val="24"/>
          <w:szCs w:val="24"/>
          <w:lang w:val="en-US"/>
        </w:rPr>
        <w:t xml:space="preserve"> — </w:t>
      </w:r>
      <w:proofErr w:type="gramStart"/>
      <w:r w:rsidRPr="0057352D">
        <w:rPr>
          <w:sz w:val="24"/>
          <w:szCs w:val="24"/>
          <w:lang w:val="en-US"/>
        </w:rPr>
        <w:t>one</w:t>
      </w:r>
      <w:proofErr w:type="gramEnd"/>
      <w:r w:rsidRPr="0057352D">
        <w:rPr>
          <w:sz w:val="24"/>
          <w:szCs w:val="24"/>
          <w:lang w:val="en-US"/>
        </w:rPr>
        <w:t xml:space="preserve"> of the main protein-oilseed crops with a wide range of applications: food, feed, technical and medical, textile </w:t>
      </w:r>
      <w:r w:rsidR="00005B8C" w:rsidRPr="0057352D">
        <w:rPr>
          <w:kern w:val="24"/>
          <w:sz w:val="24"/>
          <w:szCs w:val="24"/>
          <w:lang w:val="en-US"/>
        </w:rPr>
        <w:t>[</w:t>
      </w:r>
      <w:r w:rsidR="00005B8C" w:rsidRPr="0057352D">
        <w:rPr>
          <w:rFonts w:eastAsia="TimesET"/>
          <w:sz w:val="24"/>
          <w:szCs w:val="24"/>
          <w:lang w:val="en-US"/>
        </w:rPr>
        <w:t>1,2,3,4,5,6,7]</w:t>
      </w:r>
      <w:r w:rsidR="00005B8C" w:rsidRPr="0057352D">
        <w:rPr>
          <w:kern w:val="24"/>
          <w:sz w:val="24"/>
          <w:szCs w:val="24"/>
          <w:lang w:val="en-US"/>
        </w:rPr>
        <w:t xml:space="preserve">. </w:t>
      </w:r>
    </w:p>
    <w:p w:rsidR="00005B8C" w:rsidRPr="0057352D" w:rsidRDefault="0057352D" w:rsidP="00005B8C">
      <w:pPr>
        <w:autoSpaceDE w:val="0"/>
        <w:autoSpaceDN w:val="0"/>
        <w:adjustRightInd w:val="0"/>
        <w:spacing w:line="360" w:lineRule="auto"/>
        <w:ind w:firstLine="709"/>
        <w:jc w:val="both"/>
        <w:rPr>
          <w:sz w:val="24"/>
          <w:szCs w:val="24"/>
          <w:lang w:val="en-US"/>
        </w:rPr>
      </w:pPr>
      <w:r w:rsidRPr="0057352D">
        <w:rPr>
          <w:kern w:val="24"/>
          <w:sz w:val="24"/>
          <w:szCs w:val="24"/>
          <w:lang w:val="en-US"/>
        </w:rPr>
        <w:t xml:space="preserve">Taking into account the high nutritional value and protein content, soy is defined as a strategic crop. Half of the world's reserves of vegetable protein consumption are soy proteins. One third of the vegetable oil consumed by humans in the world is soy </w:t>
      </w:r>
      <w:r w:rsidR="00005B8C" w:rsidRPr="0057352D">
        <w:rPr>
          <w:sz w:val="24"/>
          <w:szCs w:val="24"/>
          <w:lang w:val="en-US"/>
        </w:rPr>
        <w:t>[8].</w:t>
      </w:r>
    </w:p>
    <w:p w:rsidR="0057352D" w:rsidRDefault="0057352D" w:rsidP="00005B8C">
      <w:pPr>
        <w:autoSpaceDE w:val="0"/>
        <w:autoSpaceDN w:val="0"/>
        <w:adjustRightInd w:val="0"/>
        <w:spacing w:line="360" w:lineRule="auto"/>
        <w:ind w:firstLine="709"/>
        <w:jc w:val="both"/>
        <w:rPr>
          <w:rFonts w:eastAsia="TimesET"/>
          <w:sz w:val="24"/>
          <w:szCs w:val="24"/>
          <w:lang w:val="en-US"/>
        </w:rPr>
      </w:pPr>
      <w:r w:rsidRPr="0057352D">
        <w:rPr>
          <w:rFonts w:eastAsia="TimesET"/>
          <w:sz w:val="24"/>
          <w:szCs w:val="24"/>
          <w:lang w:val="en-US"/>
        </w:rPr>
        <w:t>World soybean production is growing annually, and in 2019, the sown area of soybeans amounted to 139.5 million hectares. Currently, three countries – the United States, Brazil and Argentina - account for more than 80% of global soybean production. The sown area of soybeans in Kazakhstan over the past 10 years has increased by more than 2.5 times from 53.6 thousand hectares in 2009 to 139,5 thousand hectares in 2019, however, the yield for this period increased slightly — c 18,0 c/ha to 20.7 c/ha.</w:t>
      </w:r>
    </w:p>
    <w:p w:rsidR="0057352D" w:rsidRPr="0057352D" w:rsidRDefault="0057352D" w:rsidP="00005B8C">
      <w:pPr>
        <w:spacing w:line="360" w:lineRule="auto"/>
        <w:ind w:firstLine="709"/>
        <w:jc w:val="both"/>
        <w:rPr>
          <w:sz w:val="24"/>
          <w:szCs w:val="24"/>
          <w:lang w:val="en-US"/>
        </w:rPr>
      </w:pPr>
      <w:r w:rsidRPr="0057352D">
        <w:rPr>
          <w:sz w:val="24"/>
          <w:szCs w:val="24"/>
          <w:lang w:val="en-US"/>
        </w:rPr>
        <w:t xml:space="preserve">In Kazakhstan, the only </w:t>
      </w:r>
      <w:r w:rsidR="00F14DD1">
        <w:rPr>
          <w:sz w:val="24"/>
          <w:szCs w:val="24"/>
          <w:lang w:val="en-US"/>
        </w:rPr>
        <w:t>selection</w:t>
      </w:r>
      <w:r w:rsidRPr="0057352D">
        <w:rPr>
          <w:sz w:val="24"/>
          <w:szCs w:val="24"/>
          <w:lang w:val="en-US"/>
        </w:rPr>
        <w:t xml:space="preserve"> center for soybeans is "KazRIAPG" LLP, which is the main holder of the genetic fund of cereals and leguminous crops. Soybean breeding has been carried out here since 1961 and is successfully continuing at the present time. Over the years, more than 30 varieties of this crop have been created, of which 17 have been approved for use, and 5 varieties are in State variety testing. Primary and elite seed production of varieties approved for use has been established. The main characteristics for which soybean breeding is carried out are: yield, various groups of ripeness, seed quality (protein content, oil content) and drought resistance. Selection based on drought tolerance is mainly based on selection for morphological and biochemical markers.</w:t>
      </w:r>
    </w:p>
    <w:p w:rsidR="00F14DD1" w:rsidRPr="00F14DD1" w:rsidRDefault="00F14DD1" w:rsidP="00005B8C">
      <w:pPr>
        <w:pStyle w:val="aa"/>
        <w:spacing w:after="0" w:line="360" w:lineRule="auto"/>
        <w:ind w:left="0" w:firstLine="709"/>
        <w:jc w:val="both"/>
        <w:rPr>
          <w:sz w:val="24"/>
          <w:szCs w:val="24"/>
          <w:lang w:val="en-US"/>
        </w:rPr>
      </w:pPr>
      <w:r w:rsidRPr="00F14DD1">
        <w:rPr>
          <w:sz w:val="24"/>
          <w:szCs w:val="24"/>
          <w:lang w:val="en-US"/>
        </w:rPr>
        <w:t>The main soybean-sowing region in the Republic is the irrigated arable land of the Almaty region (107 thousand hectares). Limiting factors for increasing the acreage in the republic are such factors as the growing season [9, 10], photopereodic sensitivity [11], resistance to diseases [12], resistance to unfavorable climatic factors, frost, salt and drought resistance [13, 14].</w:t>
      </w:r>
    </w:p>
    <w:p w:rsidR="00F14DD1" w:rsidRDefault="00F14DD1" w:rsidP="00005B8C">
      <w:pPr>
        <w:pStyle w:val="aa"/>
        <w:spacing w:after="0" w:line="360" w:lineRule="auto"/>
        <w:ind w:left="0" w:firstLine="709"/>
        <w:jc w:val="both"/>
        <w:rPr>
          <w:sz w:val="24"/>
          <w:szCs w:val="24"/>
          <w:lang w:val="en-US"/>
        </w:rPr>
      </w:pPr>
      <w:proofErr w:type="gramStart"/>
      <w:r w:rsidRPr="00F14DD1">
        <w:rPr>
          <w:sz w:val="24"/>
          <w:szCs w:val="24"/>
          <w:lang w:val="en-US"/>
        </w:rPr>
        <w:t>Assessment of the current state of knowledge of the problem.</w:t>
      </w:r>
      <w:proofErr w:type="gramEnd"/>
      <w:r w:rsidRPr="00F14DD1">
        <w:rPr>
          <w:sz w:val="24"/>
          <w:szCs w:val="24"/>
          <w:lang w:val="en-US"/>
        </w:rPr>
        <w:t xml:space="preserve"> The effectiveness of working with any agricultural crop is largely determined by the presence of an extensive and diverse source material. Its creation is the first and very important stage of the selection process.</w:t>
      </w:r>
    </w:p>
    <w:p w:rsidR="00F14DD1" w:rsidRPr="00F14DD1" w:rsidRDefault="00F14DD1" w:rsidP="00005B8C">
      <w:pPr>
        <w:pStyle w:val="a4"/>
        <w:spacing w:after="0" w:line="360" w:lineRule="auto"/>
        <w:ind w:firstLine="709"/>
        <w:jc w:val="both"/>
        <w:rPr>
          <w:sz w:val="24"/>
          <w:szCs w:val="24"/>
          <w:lang w:val="en-US"/>
        </w:rPr>
      </w:pPr>
      <w:r w:rsidRPr="00F14DD1">
        <w:rPr>
          <w:sz w:val="24"/>
          <w:szCs w:val="24"/>
          <w:lang w:val="en-US"/>
        </w:rPr>
        <w:t xml:space="preserve">The creation of the source material begins with the collection and study of various forms. For decades, the All-Russian Institute of Plant Growing named after N. I. Vavilov in St. Petersburg (VIR) remains to be the main collectable institution in the space of Eastern Europe and Russia. Its </w:t>
      </w:r>
      <w:r w:rsidR="00BE085F">
        <w:rPr>
          <w:sz w:val="24"/>
          <w:szCs w:val="24"/>
          <w:lang w:val="en-US"/>
        </w:rPr>
        <w:t>checklists</w:t>
      </w:r>
      <w:r w:rsidRPr="00F14DD1">
        <w:rPr>
          <w:sz w:val="24"/>
          <w:szCs w:val="24"/>
          <w:lang w:val="en-US"/>
        </w:rPr>
        <w:t xml:space="preserve"> are available online at </w:t>
      </w:r>
      <w:hyperlink r:id="rId12" w:history="1">
        <w:r w:rsidRPr="00F14DD1">
          <w:rPr>
            <w:rStyle w:val="ac"/>
            <w:sz w:val="24"/>
            <w:szCs w:val="24"/>
            <w:lang w:val="en-US"/>
          </w:rPr>
          <w:t>www.vir.nw.ru</w:t>
        </w:r>
      </w:hyperlink>
      <w:r w:rsidRPr="00F14DD1">
        <w:rPr>
          <w:sz w:val="24"/>
          <w:szCs w:val="24"/>
          <w:lang w:val="en-US"/>
        </w:rPr>
        <w:t xml:space="preserve"> [15, 16, 17, </w:t>
      </w:r>
      <w:proofErr w:type="gramStart"/>
      <w:r w:rsidRPr="00F14DD1">
        <w:rPr>
          <w:sz w:val="24"/>
          <w:szCs w:val="24"/>
          <w:lang w:val="en-US"/>
        </w:rPr>
        <w:t>18</w:t>
      </w:r>
      <w:proofErr w:type="gramEnd"/>
      <w:r w:rsidRPr="00F14DD1">
        <w:rPr>
          <w:sz w:val="24"/>
          <w:szCs w:val="24"/>
          <w:lang w:val="en-US"/>
        </w:rPr>
        <w:t>].</w:t>
      </w:r>
    </w:p>
    <w:p w:rsidR="00005B8C" w:rsidRPr="00F14DD1" w:rsidRDefault="00F14DD1" w:rsidP="00005B8C">
      <w:pPr>
        <w:pStyle w:val="a4"/>
        <w:spacing w:after="0" w:line="360" w:lineRule="auto"/>
        <w:ind w:firstLine="709"/>
        <w:jc w:val="both"/>
        <w:rPr>
          <w:sz w:val="24"/>
          <w:szCs w:val="24"/>
          <w:lang w:val="en-US"/>
        </w:rPr>
      </w:pPr>
      <w:r w:rsidRPr="00F14DD1">
        <w:rPr>
          <w:sz w:val="24"/>
          <w:szCs w:val="24"/>
          <w:lang w:val="en-US"/>
        </w:rPr>
        <w:t xml:space="preserve">The collection of the Ukrainian Institute of Crop Production named after V. Y. Yuryev in Kharkiv includes more than a thousand varieties of soybeans </w:t>
      </w:r>
      <w:r w:rsidR="00005B8C" w:rsidRPr="00F14DD1">
        <w:rPr>
          <w:sz w:val="24"/>
          <w:szCs w:val="24"/>
          <w:lang w:val="en-US"/>
        </w:rPr>
        <w:t>[19].</w:t>
      </w:r>
    </w:p>
    <w:p w:rsidR="00005B8C" w:rsidRPr="00D168D5" w:rsidRDefault="00D168D5" w:rsidP="00005B8C">
      <w:pPr>
        <w:pStyle w:val="a4"/>
        <w:spacing w:after="0" w:line="360" w:lineRule="auto"/>
        <w:ind w:firstLine="709"/>
        <w:jc w:val="both"/>
        <w:rPr>
          <w:sz w:val="24"/>
          <w:szCs w:val="24"/>
          <w:lang w:val="en-US"/>
        </w:rPr>
      </w:pPr>
      <w:r w:rsidRPr="00D168D5">
        <w:rPr>
          <w:sz w:val="24"/>
          <w:szCs w:val="24"/>
          <w:lang w:val="en-US"/>
        </w:rPr>
        <w:lastRenderedPageBreak/>
        <w:t>The most extensive scientific collection of soybeans is maintained by the National Plant Germplasm System (NPGS) under the auspices of the US Department of Agriculture. It contains about 18 thousand samples</w:t>
      </w:r>
      <w:r w:rsidR="00005B8C" w:rsidRPr="00D168D5">
        <w:rPr>
          <w:sz w:val="24"/>
          <w:szCs w:val="24"/>
          <w:lang w:val="en-US"/>
        </w:rPr>
        <w:t xml:space="preserve"> [20, 21]. </w:t>
      </w:r>
    </w:p>
    <w:p w:rsidR="00D168D5" w:rsidRDefault="00D168D5" w:rsidP="00005B8C">
      <w:pPr>
        <w:pStyle w:val="21"/>
        <w:spacing w:line="360" w:lineRule="auto"/>
        <w:ind w:firstLine="709"/>
        <w:rPr>
          <w:sz w:val="24"/>
          <w:szCs w:val="24"/>
          <w:lang w:val="en-US" w:eastAsia="ru-RU"/>
        </w:rPr>
      </w:pPr>
      <w:r w:rsidRPr="00D168D5">
        <w:rPr>
          <w:sz w:val="24"/>
          <w:szCs w:val="24"/>
          <w:lang w:val="en-US" w:eastAsia="ru-RU"/>
        </w:rPr>
        <w:t xml:space="preserve">Like the samples of the All-RuRIPG collection, they are also available for order, the </w:t>
      </w:r>
      <w:r w:rsidR="00BE085F">
        <w:rPr>
          <w:sz w:val="24"/>
          <w:szCs w:val="24"/>
          <w:lang w:val="en-US"/>
        </w:rPr>
        <w:t>checklist</w:t>
      </w:r>
      <w:r w:rsidRPr="00D168D5">
        <w:rPr>
          <w:sz w:val="24"/>
          <w:szCs w:val="24"/>
          <w:lang w:val="en-US" w:eastAsia="ru-RU"/>
        </w:rPr>
        <w:t xml:space="preserve"> can be found on the website grain.jouy.inra.fr. Also, on the linked Germplasm Resources Information Network (GRIN) website </w:t>
      </w:r>
      <w:hyperlink r:id="rId13" w:history="1">
        <w:r w:rsidRPr="0097279B">
          <w:rPr>
            <w:rStyle w:val="ac"/>
            <w:sz w:val="24"/>
            <w:szCs w:val="24"/>
            <w:lang w:val="en-US" w:eastAsia="ru-RU"/>
          </w:rPr>
          <w:t>www.ars-grin.gov</w:t>
        </w:r>
      </w:hyperlink>
      <w:r w:rsidRPr="00D168D5">
        <w:rPr>
          <w:sz w:val="24"/>
          <w:szCs w:val="24"/>
          <w:lang w:val="en-US" w:eastAsia="ru-RU"/>
        </w:rPr>
        <w:t xml:space="preserve"> you can pre-search for samples that meet the specified conditions, i.e. with any set of agronomic, biochemical and other parameters.</w:t>
      </w:r>
    </w:p>
    <w:p w:rsidR="008131C2" w:rsidRPr="008131C2" w:rsidRDefault="008131C2" w:rsidP="008131C2">
      <w:pPr>
        <w:spacing w:line="360" w:lineRule="auto"/>
        <w:ind w:firstLine="709"/>
        <w:jc w:val="both"/>
        <w:rPr>
          <w:sz w:val="24"/>
          <w:szCs w:val="24"/>
          <w:lang w:val="x-none" w:eastAsia="x-none"/>
        </w:rPr>
      </w:pPr>
      <w:r w:rsidRPr="008131C2">
        <w:rPr>
          <w:sz w:val="24"/>
          <w:szCs w:val="24"/>
          <w:lang w:val="x-none" w:eastAsia="x-none"/>
        </w:rPr>
        <w:t>The "Soya-Sever" company maintains a collection of soybeans, which includes about 300 varieties of various origins (from China, Japan, USA, Canada, France, Poland, Ukraine, Russia, etc.), mainly of 00 ripeness group.</w:t>
      </w:r>
    </w:p>
    <w:p w:rsidR="008131C2" w:rsidRDefault="008131C2" w:rsidP="008131C2">
      <w:pPr>
        <w:spacing w:line="360" w:lineRule="auto"/>
        <w:ind w:firstLine="709"/>
        <w:jc w:val="both"/>
        <w:rPr>
          <w:sz w:val="24"/>
          <w:szCs w:val="24"/>
          <w:lang w:val="x-none" w:eastAsia="x-none"/>
        </w:rPr>
      </w:pPr>
      <w:r w:rsidRPr="008131C2">
        <w:rPr>
          <w:sz w:val="24"/>
          <w:szCs w:val="24"/>
          <w:lang w:val="x-none" w:eastAsia="x-none"/>
        </w:rPr>
        <w:t>For breeding purposes, the source material must be well studied and divided into types according to the main characteristics: yield, length of the growing season, resistance to adverse environmental conditions (drought, dry winds, excessive waterlogging, frost), resistance to diseases and pests, suitability for mechanized harvesting, seed quality and response to various cultivation techniques [22, 23, 24].</w:t>
      </w:r>
    </w:p>
    <w:p w:rsidR="008131C2" w:rsidRDefault="008131C2" w:rsidP="00005B8C">
      <w:pPr>
        <w:pStyle w:val="a8"/>
        <w:spacing w:line="360" w:lineRule="auto"/>
        <w:ind w:left="0" w:firstLine="709"/>
        <w:jc w:val="both"/>
        <w:rPr>
          <w:bCs w:val="0"/>
          <w:lang w:val="en-US" w:eastAsia="ru-RU"/>
        </w:rPr>
      </w:pPr>
      <w:r w:rsidRPr="008131C2">
        <w:rPr>
          <w:bCs w:val="0"/>
          <w:lang w:val="en-US" w:eastAsia="ru-RU"/>
        </w:rPr>
        <w:t xml:space="preserve">A large amount of collection material is involved in the breeding process for soybeans in </w:t>
      </w:r>
      <w:r w:rsidR="00D22BEA">
        <w:rPr>
          <w:bCs w:val="0"/>
          <w:lang w:val="en-US" w:eastAsia="ru-RU"/>
        </w:rPr>
        <w:t>“</w:t>
      </w:r>
      <w:r w:rsidRPr="008131C2">
        <w:rPr>
          <w:bCs w:val="0"/>
          <w:lang w:val="en-US" w:eastAsia="ru-RU"/>
        </w:rPr>
        <w:t>Kaz</w:t>
      </w:r>
      <w:r w:rsidR="00D22BEA">
        <w:rPr>
          <w:bCs w:val="0"/>
          <w:lang w:val="en-US" w:eastAsia="ru-RU"/>
        </w:rPr>
        <w:t>RIAPG”</w:t>
      </w:r>
      <w:r w:rsidRPr="008131C2">
        <w:rPr>
          <w:bCs w:val="0"/>
          <w:lang w:val="en-US" w:eastAsia="ru-RU"/>
        </w:rPr>
        <w:t xml:space="preserve"> LLP. They were obtained in cooperation with the following organizations: All-Russian Research Institute of Plant Growing named after N.I. Vavilov (Russia, St. Petersburg), All-Russian Research Institute of Oilseeds named after V.S. Pustovoyta (Russia, Krasnodar), Siberian Research Institute of Plant Growing and Breeding </w:t>
      </w:r>
      <w:r w:rsidR="00D22BEA">
        <w:rPr>
          <w:bCs w:val="0"/>
          <w:lang w:val="en-US" w:eastAsia="ru-RU"/>
        </w:rPr>
        <w:t xml:space="preserve">of </w:t>
      </w:r>
      <w:r w:rsidRPr="008131C2">
        <w:rPr>
          <w:bCs w:val="0"/>
          <w:lang w:val="en-US" w:eastAsia="ru-RU"/>
        </w:rPr>
        <w:t xml:space="preserve">SB of the RAAS (Russia, Novosibirsk), Institute of Plant Industry named after Yuryev (Ukraine, Kharkov), Soybean Institute (Ukraine, Poltava Region), "Soya Sever" Corporation (Belarus). Replenishment, study and preservation of the collection of soybeans in LLP "KazRIAPG" resumed after the collapse of the Union and </w:t>
      </w:r>
      <w:proofErr w:type="gramStart"/>
      <w:r w:rsidRPr="008131C2">
        <w:rPr>
          <w:bCs w:val="0"/>
          <w:lang w:val="en-US" w:eastAsia="ru-RU"/>
        </w:rPr>
        <w:t>has</w:t>
      </w:r>
      <w:proofErr w:type="gramEnd"/>
      <w:r w:rsidRPr="008131C2">
        <w:rPr>
          <w:bCs w:val="0"/>
          <w:lang w:val="en-US" w:eastAsia="ru-RU"/>
        </w:rPr>
        <w:t xml:space="preserve"> been continuously conducted for more than 20 years [25].</w:t>
      </w:r>
    </w:p>
    <w:p w:rsidR="00005B8C" w:rsidRPr="000F2D88" w:rsidRDefault="008131C2" w:rsidP="00005B8C">
      <w:pPr>
        <w:pStyle w:val="a8"/>
        <w:spacing w:line="360" w:lineRule="auto"/>
        <w:ind w:left="0" w:firstLine="709"/>
        <w:jc w:val="both"/>
      </w:pPr>
      <w:r w:rsidRPr="008131C2">
        <w:t>The strategy and tactics of replenishing the collection is a living process. At each stage of the development of society, it is necessary to take into account the priorities of the development of agriculture, breeding and the country as a whole. The expansion of the distribution area of soybeans in the northern and southern directions of the Republic revealed the need to create varieties that are resistant to drought stress and changes in daily temperatures, which lead to cracking of the beans.</w:t>
      </w:r>
    </w:p>
    <w:p w:rsidR="00005B8C" w:rsidRPr="00247485" w:rsidRDefault="00247485" w:rsidP="00005B8C">
      <w:pPr>
        <w:shd w:val="clear" w:color="auto" w:fill="FFFFFF"/>
        <w:spacing w:line="360" w:lineRule="auto"/>
        <w:ind w:firstLine="709"/>
        <w:jc w:val="both"/>
        <w:rPr>
          <w:sz w:val="24"/>
          <w:szCs w:val="24"/>
          <w:lang w:val="en-US"/>
        </w:rPr>
      </w:pPr>
      <w:r w:rsidRPr="00247485">
        <w:rPr>
          <w:sz w:val="24"/>
          <w:szCs w:val="24"/>
          <w:lang w:val="en-US"/>
        </w:rPr>
        <w:t xml:space="preserve">Loss of soybean seeds in varieties unstable to cracking can reach 34–99% [26; 27]. Bean cracking is necessary for their offspring to reproduce in wild plants, but is a major cause of crop loss in crops. Leguminous species disperse seeds by breaking the pod along the </w:t>
      </w:r>
      <w:r w:rsidRPr="006D6556">
        <w:rPr>
          <w:sz w:val="24"/>
          <w:szCs w:val="24"/>
          <w:lang w:val="en-US"/>
        </w:rPr>
        <w:t>ventral suture</w:t>
      </w:r>
      <w:r w:rsidRPr="00247485">
        <w:rPr>
          <w:sz w:val="24"/>
          <w:szCs w:val="24"/>
          <w:lang w:val="en-US"/>
        </w:rPr>
        <w:t xml:space="preserve"> after maturation [28]. In cultivated soybeans (</w:t>
      </w:r>
      <w:r w:rsidRPr="00247485">
        <w:rPr>
          <w:i/>
          <w:sz w:val="24"/>
          <w:szCs w:val="24"/>
          <w:lang w:val="en-US"/>
        </w:rPr>
        <w:t>Glycine max</w:t>
      </w:r>
      <w:r w:rsidRPr="00247485">
        <w:rPr>
          <w:sz w:val="24"/>
          <w:szCs w:val="24"/>
          <w:lang w:val="en-US"/>
        </w:rPr>
        <w:t xml:space="preserve">), the non-growing pod is the main sign of domestication, which is targeted by artificial selection </w:t>
      </w:r>
      <w:r w:rsidR="00005B8C" w:rsidRPr="00247485">
        <w:rPr>
          <w:sz w:val="24"/>
          <w:szCs w:val="24"/>
          <w:lang w:val="en-US"/>
        </w:rPr>
        <w:t>[29]. </w:t>
      </w:r>
    </w:p>
    <w:p w:rsidR="00F714BC" w:rsidRPr="00F714BC" w:rsidRDefault="00F714BC" w:rsidP="00005B8C">
      <w:pPr>
        <w:autoSpaceDE w:val="0"/>
        <w:autoSpaceDN w:val="0"/>
        <w:adjustRightInd w:val="0"/>
        <w:spacing w:line="360" w:lineRule="auto"/>
        <w:ind w:firstLine="709"/>
        <w:jc w:val="both"/>
        <w:rPr>
          <w:sz w:val="24"/>
          <w:szCs w:val="24"/>
          <w:lang w:val="en-US"/>
        </w:rPr>
      </w:pPr>
      <w:r w:rsidRPr="00F714BC">
        <w:rPr>
          <w:sz w:val="24"/>
          <w:szCs w:val="24"/>
          <w:lang w:val="en-US"/>
        </w:rPr>
        <w:lastRenderedPageBreak/>
        <w:t>Cultivation of genotypes resistant to cracking in different climatic conditions often leads to the loss of this resistance. Many researchers who have studied this sign have paid attention to the fact that when overstocking, especially in conditions of alternating dry and rainy days, the risk of cracking beans increases markedly. And under conditions of prolonged droughts at the last stages of soybean organogenesis, premature opening of beans was often observed even in varieties highly resistant to cracking [30, 31]. Soybeans are less prone to cracking when watered than when not watered. Cracking is also influenced by fluctuations in night and day temperatures.</w:t>
      </w:r>
    </w:p>
    <w:p w:rsidR="00005B8C" w:rsidRPr="005C7E95" w:rsidRDefault="005C7E95" w:rsidP="00005B8C">
      <w:pPr>
        <w:autoSpaceDE w:val="0"/>
        <w:autoSpaceDN w:val="0"/>
        <w:adjustRightInd w:val="0"/>
        <w:spacing w:line="360" w:lineRule="auto"/>
        <w:ind w:firstLine="709"/>
        <w:jc w:val="both"/>
        <w:rPr>
          <w:sz w:val="24"/>
          <w:szCs w:val="24"/>
          <w:lang w:val="en-US"/>
        </w:rPr>
      </w:pPr>
      <w:r w:rsidRPr="005C7E95">
        <w:rPr>
          <w:sz w:val="24"/>
          <w:szCs w:val="24"/>
          <w:lang w:val="en-US"/>
        </w:rPr>
        <w:t>In 1952, A. Eglitis, a pea breeder, in the 2nd hybrid generation, stated the sign of non-</w:t>
      </w:r>
      <w:r w:rsidR="00290144" w:rsidRPr="00290144">
        <w:rPr>
          <w:sz w:val="24"/>
          <w:szCs w:val="24"/>
          <w:lang w:val="en-US"/>
        </w:rPr>
        <w:t xml:space="preserve"> shattering</w:t>
      </w:r>
      <w:r w:rsidRPr="005C7E95">
        <w:rPr>
          <w:sz w:val="24"/>
          <w:szCs w:val="24"/>
          <w:lang w:val="en-US"/>
        </w:rPr>
        <w:t xml:space="preserve">. In a scientific report for 1954, he gives the following characteristic of this trait: "The hybrid form of peas obtained from crossing the varieties vitellinum and coronatum is particularly interesting and promising. Peas in plants of this form are held firmly and do not fall out even from the open pods. </w:t>
      </w:r>
      <w:proofErr w:type="gramStart"/>
      <w:r w:rsidRPr="005C7E95">
        <w:rPr>
          <w:sz w:val="24"/>
          <w:szCs w:val="24"/>
          <w:lang w:val="en-US"/>
        </w:rPr>
        <w:t>The peculiarity of this phenomenon is that due to deep anatomical changes in the structure of the funiculus and the grain scar, their strong fusion occurred"</w:t>
      </w:r>
      <w:r w:rsidR="00005B8C" w:rsidRPr="005C7E95">
        <w:rPr>
          <w:sz w:val="24"/>
          <w:szCs w:val="24"/>
          <w:lang w:val="en-US"/>
        </w:rPr>
        <w:t xml:space="preserve"> [32].</w:t>
      </w:r>
      <w:proofErr w:type="gramEnd"/>
    </w:p>
    <w:p w:rsidR="005C7E95" w:rsidRPr="005C7E95" w:rsidRDefault="005C7E95" w:rsidP="005C7E95">
      <w:pPr>
        <w:spacing w:line="360" w:lineRule="auto"/>
        <w:ind w:firstLine="709"/>
        <w:jc w:val="both"/>
        <w:rPr>
          <w:sz w:val="24"/>
          <w:szCs w:val="24"/>
          <w:lang w:val="en-US"/>
        </w:rPr>
      </w:pPr>
      <w:r w:rsidRPr="005C7E95">
        <w:rPr>
          <w:sz w:val="24"/>
          <w:szCs w:val="24"/>
          <w:lang w:val="en-US"/>
        </w:rPr>
        <w:t xml:space="preserve">There is no consensus in the literature on the effect of the </w:t>
      </w:r>
      <w:r w:rsidR="00290144" w:rsidRPr="005C7E95">
        <w:rPr>
          <w:sz w:val="24"/>
          <w:szCs w:val="24"/>
          <w:lang w:val="en-US"/>
        </w:rPr>
        <w:t>non-</w:t>
      </w:r>
      <w:r w:rsidR="00290144" w:rsidRPr="00290144">
        <w:rPr>
          <w:sz w:val="24"/>
          <w:szCs w:val="24"/>
          <w:lang w:val="en-US"/>
        </w:rPr>
        <w:t xml:space="preserve"> shattering</w:t>
      </w:r>
      <w:r w:rsidRPr="005C7E95">
        <w:rPr>
          <w:sz w:val="24"/>
          <w:szCs w:val="24"/>
          <w:lang w:val="en-US"/>
        </w:rPr>
        <w:t xml:space="preserve"> trait on seed yield. Experimental data and breeding practice have shown the possibility of creating </w:t>
      </w:r>
      <w:r w:rsidR="00290144" w:rsidRPr="005C7E95">
        <w:rPr>
          <w:sz w:val="24"/>
          <w:szCs w:val="24"/>
          <w:lang w:val="en-US"/>
        </w:rPr>
        <w:t>non-</w:t>
      </w:r>
      <w:r w:rsidR="00290144" w:rsidRPr="00290144">
        <w:rPr>
          <w:sz w:val="24"/>
          <w:szCs w:val="24"/>
          <w:lang w:val="en-US"/>
        </w:rPr>
        <w:t xml:space="preserve"> shattering</w:t>
      </w:r>
      <w:r w:rsidRPr="005C7E95">
        <w:rPr>
          <w:sz w:val="24"/>
          <w:szCs w:val="24"/>
          <w:lang w:val="en-US"/>
        </w:rPr>
        <w:t xml:space="preserve"> varieties with yields at the level of traditional ones.</w:t>
      </w:r>
    </w:p>
    <w:p w:rsidR="005C7E95" w:rsidRDefault="005C7E95" w:rsidP="005C7E95">
      <w:pPr>
        <w:spacing w:line="360" w:lineRule="auto"/>
        <w:ind w:firstLine="709"/>
        <w:jc w:val="both"/>
        <w:rPr>
          <w:sz w:val="24"/>
          <w:szCs w:val="24"/>
          <w:lang w:val="en-US"/>
        </w:rPr>
      </w:pPr>
      <w:r w:rsidRPr="005C7E95">
        <w:rPr>
          <w:sz w:val="24"/>
          <w:szCs w:val="24"/>
          <w:lang w:val="en-US"/>
        </w:rPr>
        <w:t>One of the morphological signs of drought tolerance in soybeans can be narrow-leaved. A decrease in transpiration with this shape of the leaf blade leads to a decrease in transpiration and an economical distribution of liquid.</w:t>
      </w:r>
    </w:p>
    <w:p w:rsidR="005C7E95" w:rsidRDefault="005C7E95" w:rsidP="00005B8C">
      <w:pPr>
        <w:spacing w:line="360" w:lineRule="auto"/>
        <w:ind w:firstLine="709"/>
        <w:jc w:val="both"/>
        <w:rPr>
          <w:sz w:val="24"/>
          <w:szCs w:val="24"/>
          <w:lang w:val="en-US"/>
        </w:rPr>
      </w:pPr>
      <w:r w:rsidRPr="005C7E95">
        <w:rPr>
          <w:sz w:val="24"/>
          <w:szCs w:val="24"/>
          <w:lang w:val="en-US"/>
        </w:rPr>
        <w:t>As a result of many years of work on the collection, preservation and study of the collection in the department of l</w:t>
      </w:r>
      <w:r w:rsidR="00BE085F">
        <w:rPr>
          <w:sz w:val="24"/>
          <w:szCs w:val="24"/>
          <w:lang w:val="en-US"/>
        </w:rPr>
        <w:t>eguminous crops, two gene pool checklist</w:t>
      </w:r>
      <w:r w:rsidRPr="005C7E95">
        <w:rPr>
          <w:sz w:val="24"/>
          <w:szCs w:val="24"/>
          <w:lang w:val="en-US"/>
        </w:rPr>
        <w:t xml:space="preserve"> were published [33, 34]. However, none of them provides data on the morphological description of the characters selected for research in this project.</w:t>
      </w:r>
    </w:p>
    <w:p w:rsidR="005C7E95" w:rsidRPr="005C7E95" w:rsidRDefault="005C7E95" w:rsidP="00005B8C">
      <w:pPr>
        <w:spacing w:line="360" w:lineRule="auto"/>
        <w:ind w:firstLine="709"/>
        <w:jc w:val="both"/>
        <w:rPr>
          <w:sz w:val="24"/>
          <w:szCs w:val="24"/>
          <w:lang w:val="en-US"/>
        </w:rPr>
      </w:pPr>
      <w:r w:rsidRPr="005C7E95">
        <w:rPr>
          <w:sz w:val="24"/>
          <w:szCs w:val="24"/>
          <w:lang w:val="en-US"/>
        </w:rPr>
        <w:t xml:space="preserve">The scientific novelty lies in the fact that during the implementation of this project, for the first time in Kazakhstan, work will be carried out on an extensive morphological description of the leaf blade and the structure of the funiculus of collection soybean samples. A search will be carried out for specimens with a lanceolate leaf blade and a tightly attached funiculus to the seed. The purposeful use of the selected varieties will allow researchers to include them in breeding programs for the creation of varieties with signs of drought resistance and </w:t>
      </w:r>
      <w:r w:rsidR="00290144" w:rsidRPr="005C7E95">
        <w:rPr>
          <w:sz w:val="24"/>
          <w:szCs w:val="24"/>
          <w:lang w:val="en-US"/>
        </w:rPr>
        <w:t>non-</w:t>
      </w:r>
      <w:r w:rsidR="00290144" w:rsidRPr="00290144">
        <w:rPr>
          <w:sz w:val="24"/>
          <w:szCs w:val="24"/>
          <w:lang w:val="en-US"/>
        </w:rPr>
        <w:t>shattering</w:t>
      </w:r>
      <w:r w:rsidRPr="005C7E95">
        <w:rPr>
          <w:sz w:val="24"/>
          <w:szCs w:val="24"/>
          <w:lang w:val="en-US"/>
        </w:rPr>
        <w:t xml:space="preserve"> seeds. </w:t>
      </w:r>
    </w:p>
    <w:p w:rsidR="00005B8C" w:rsidRPr="006D3FF5" w:rsidRDefault="006D3FF5" w:rsidP="00005B8C">
      <w:pPr>
        <w:spacing w:line="360" w:lineRule="auto"/>
        <w:ind w:firstLine="709"/>
        <w:jc w:val="both"/>
        <w:rPr>
          <w:sz w:val="24"/>
          <w:szCs w:val="24"/>
          <w:lang w:val="en-US"/>
        </w:rPr>
      </w:pPr>
      <w:r w:rsidRPr="006D3FF5">
        <w:rPr>
          <w:sz w:val="24"/>
          <w:szCs w:val="24"/>
          <w:lang w:val="en-US"/>
        </w:rPr>
        <w:t xml:space="preserve">The significance of the project is determined by the fact that the research will reproduce and preserve the extensive genetic material of soybeans, phenotyping will be carried out according to the traits of leaf morphology and attachment of seeds to bean </w:t>
      </w:r>
      <w:r w:rsidR="006D6556">
        <w:rPr>
          <w:sz w:val="24"/>
          <w:szCs w:val="24"/>
          <w:lang w:val="en-US"/>
        </w:rPr>
        <w:t>flaps</w:t>
      </w:r>
      <w:r w:rsidRPr="006D3FF5">
        <w:rPr>
          <w:sz w:val="24"/>
          <w:szCs w:val="24"/>
          <w:lang w:val="en-US"/>
        </w:rPr>
        <w:t xml:space="preserve">, and narrow-leaved and </w:t>
      </w:r>
      <w:r w:rsidR="00290144" w:rsidRPr="005C7E95">
        <w:rPr>
          <w:sz w:val="24"/>
          <w:szCs w:val="24"/>
          <w:lang w:val="en-US"/>
        </w:rPr>
        <w:t>non-</w:t>
      </w:r>
      <w:r w:rsidR="00290144" w:rsidRPr="00290144">
        <w:rPr>
          <w:sz w:val="24"/>
          <w:szCs w:val="24"/>
          <w:lang w:val="en-US"/>
        </w:rPr>
        <w:t xml:space="preserve"> shattering</w:t>
      </w:r>
      <w:r w:rsidRPr="006D3FF5">
        <w:rPr>
          <w:sz w:val="24"/>
          <w:szCs w:val="24"/>
          <w:lang w:val="en-US"/>
        </w:rPr>
        <w:t xml:space="preserve"> varieties of soybeans will be identified.</w:t>
      </w:r>
    </w:p>
    <w:bookmarkEnd w:id="1"/>
    <w:p w:rsidR="006D3FF5" w:rsidRDefault="006D3FF5" w:rsidP="00922774">
      <w:pPr>
        <w:spacing w:line="360" w:lineRule="auto"/>
        <w:ind w:right="-81" w:firstLine="709"/>
        <w:jc w:val="both"/>
        <w:rPr>
          <w:sz w:val="24"/>
          <w:szCs w:val="24"/>
          <w:lang w:val="en-US"/>
        </w:rPr>
      </w:pPr>
      <w:r w:rsidRPr="006D3FF5">
        <w:rPr>
          <w:sz w:val="24"/>
          <w:szCs w:val="24"/>
          <w:lang w:val="en-US"/>
        </w:rPr>
        <w:t xml:space="preserve">Purpose: Reproduction of soybean germplasm and identification of variety samples with lanceolate leaf shape and </w:t>
      </w:r>
      <w:r w:rsidR="00290144" w:rsidRPr="005C7E95">
        <w:rPr>
          <w:sz w:val="24"/>
          <w:szCs w:val="24"/>
          <w:lang w:val="en-US"/>
        </w:rPr>
        <w:t>non-</w:t>
      </w:r>
      <w:r w:rsidR="00290144" w:rsidRPr="00290144">
        <w:rPr>
          <w:sz w:val="24"/>
          <w:szCs w:val="24"/>
          <w:lang w:val="en-US"/>
        </w:rPr>
        <w:t>shattering</w:t>
      </w:r>
      <w:r w:rsidRPr="006D3FF5">
        <w:rPr>
          <w:sz w:val="24"/>
          <w:szCs w:val="24"/>
          <w:lang w:val="en-US"/>
        </w:rPr>
        <w:t xml:space="preserve"> forms. </w:t>
      </w:r>
    </w:p>
    <w:p w:rsidR="00005B8C" w:rsidRPr="000471B8" w:rsidRDefault="000471B8" w:rsidP="00922774">
      <w:pPr>
        <w:spacing w:line="360" w:lineRule="auto"/>
        <w:ind w:right="-81" w:firstLine="709"/>
        <w:jc w:val="both"/>
        <w:rPr>
          <w:sz w:val="24"/>
          <w:szCs w:val="24"/>
          <w:lang w:val="en-US"/>
        </w:rPr>
      </w:pPr>
      <w:r w:rsidRPr="000471B8">
        <w:rPr>
          <w:sz w:val="24"/>
          <w:szCs w:val="24"/>
          <w:lang w:val="en-US"/>
        </w:rPr>
        <w:lastRenderedPageBreak/>
        <w:t>Research objectives</w:t>
      </w:r>
      <w:r w:rsidR="00005B8C" w:rsidRPr="000471B8">
        <w:rPr>
          <w:sz w:val="24"/>
          <w:szCs w:val="24"/>
          <w:lang w:val="en-US"/>
        </w:rPr>
        <w:t>:</w:t>
      </w:r>
    </w:p>
    <w:p w:rsidR="000471B8" w:rsidRPr="000471B8" w:rsidRDefault="00922774" w:rsidP="000471B8">
      <w:pPr>
        <w:spacing w:line="360" w:lineRule="auto"/>
        <w:ind w:firstLine="709"/>
        <w:contextualSpacing/>
        <w:jc w:val="both"/>
        <w:rPr>
          <w:sz w:val="24"/>
          <w:szCs w:val="24"/>
          <w:lang w:val="en-US"/>
        </w:rPr>
      </w:pPr>
      <w:r w:rsidRPr="000471B8">
        <w:rPr>
          <w:sz w:val="24"/>
          <w:szCs w:val="24"/>
          <w:lang w:val="en-US"/>
        </w:rPr>
        <w:t xml:space="preserve">1) </w:t>
      </w:r>
      <w:r w:rsidR="000471B8" w:rsidRPr="000471B8">
        <w:rPr>
          <w:sz w:val="24"/>
          <w:szCs w:val="24"/>
          <w:lang w:val="en-US"/>
        </w:rPr>
        <w:t xml:space="preserve">Phenotyping of soybean germplasm by morphological characteristics of the structure of the leaf blade and attachment of funiculus to the seed to identify variety samples with lanceolate leaf blade and </w:t>
      </w:r>
      <w:r w:rsidR="00290144" w:rsidRPr="005C7E95">
        <w:rPr>
          <w:sz w:val="24"/>
          <w:szCs w:val="24"/>
          <w:lang w:val="en-US"/>
        </w:rPr>
        <w:t>non-</w:t>
      </w:r>
      <w:r w:rsidR="00290144" w:rsidRPr="00290144">
        <w:rPr>
          <w:sz w:val="24"/>
          <w:szCs w:val="24"/>
          <w:lang w:val="en-US"/>
        </w:rPr>
        <w:t xml:space="preserve"> shattering</w:t>
      </w:r>
      <w:r w:rsidR="000471B8" w:rsidRPr="000471B8">
        <w:rPr>
          <w:sz w:val="24"/>
          <w:szCs w:val="24"/>
          <w:lang w:val="en-US"/>
        </w:rPr>
        <w:t xml:space="preserve"> forms;</w:t>
      </w:r>
    </w:p>
    <w:p w:rsidR="000471B8" w:rsidRPr="000471B8" w:rsidRDefault="000471B8" w:rsidP="000471B8">
      <w:pPr>
        <w:spacing w:line="360" w:lineRule="auto"/>
        <w:ind w:firstLine="709"/>
        <w:contextualSpacing/>
        <w:jc w:val="both"/>
        <w:rPr>
          <w:sz w:val="24"/>
          <w:szCs w:val="24"/>
          <w:lang w:val="en-US"/>
        </w:rPr>
      </w:pPr>
      <w:r w:rsidRPr="000471B8">
        <w:rPr>
          <w:sz w:val="24"/>
          <w:szCs w:val="24"/>
          <w:lang w:val="en-US"/>
        </w:rPr>
        <w:t>2) Reproduction of soybean germplasm in order to renew the seed material;</w:t>
      </w:r>
    </w:p>
    <w:p w:rsidR="000471B8" w:rsidRDefault="000471B8" w:rsidP="000471B8">
      <w:pPr>
        <w:spacing w:line="360" w:lineRule="auto"/>
        <w:ind w:firstLine="709"/>
        <w:contextualSpacing/>
        <w:jc w:val="both"/>
        <w:rPr>
          <w:sz w:val="24"/>
          <w:szCs w:val="24"/>
          <w:lang w:val="en-US"/>
        </w:rPr>
      </w:pPr>
      <w:r w:rsidRPr="000471B8">
        <w:rPr>
          <w:sz w:val="24"/>
          <w:szCs w:val="24"/>
          <w:lang w:val="en-US"/>
        </w:rPr>
        <w:t xml:space="preserve">3) Preparation of germplasm seed material for short-term storage (2-3 years). </w:t>
      </w:r>
    </w:p>
    <w:p w:rsidR="00005B8C" w:rsidRPr="007173A1" w:rsidRDefault="000471B8" w:rsidP="000471B8">
      <w:pPr>
        <w:spacing w:line="360" w:lineRule="auto"/>
        <w:ind w:firstLine="709"/>
        <w:contextualSpacing/>
        <w:jc w:val="both"/>
        <w:rPr>
          <w:sz w:val="24"/>
          <w:szCs w:val="24"/>
          <w:lang w:val="en-US"/>
        </w:rPr>
      </w:pPr>
      <w:r w:rsidRPr="000471B8">
        <w:rPr>
          <w:sz w:val="24"/>
          <w:szCs w:val="24"/>
          <w:lang w:val="en-US"/>
        </w:rPr>
        <w:t>Expected</w:t>
      </w:r>
      <w:r w:rsidRPr="007173A1">
        <w:rPr>
          <w:sz w:val="24"/>
          <w:szCs w:val="24"/>
          <w:lang w:val="en-US"/>
        </w:rPr>
        <w:t xml:space="preserve"> </w:t>
      </w:r>
      <w:r w:rsidRPr="000471B8">
        <w:rPr>
          <w:sz w:val="24"/>
          <w:szCs w:val="24"/>
          <w:lang w:val="en-US"/>
        </w:rPr>
        <w:t>results</w:t>
      </w:r>
      <w:r w:rsidR="00005B8C" w:rsidRPr="007173A1">
        <w:rPr>
          <w:sz w:val="24"/>
          <w:szCs w:val="24"/>
          <w:lang w:val="en-US"/>
        </w:rPr>
        <w:t xml:space="preserve">:  </w:t>
      </w:r>
    </w:p>
    <w:p w:rsidR="000471B8" w:rsidRPr="000471B8" w:rsidRDefault="008A703A" w:rsidP="000471B8">
      <w:pPr>
        <w:widowControl w:val="0"/>
        <w:spacing w:line="360" w:lineRule="auto"/>
        <w:ind w:firstLine="709"/>
        <w:contextualSpacing/>
        <w:jc w:val="both"/>
        <w:rPr>
          <w:sz w:val="24"/>
          <w:szCs w:val="24"/>
          <w:lang w:val="en-US"/>
        </w:rPr>
      </w:pPr>
      <w:r w:rsidRPr="000471B8">
        <w:rPr>
          <w:sz w:val="24"/>
          <w:szCs w:val="24"/>
          <w:lang w:val="en-US"/>
        </w:rPr>
        <w:t xml:space="preserve">1) </w:t>
      </w:r>
      <w:r w:rsidR="000471B8" w:rsidRPr="000471B8">
        <w:rPr>
          <w:sz w:val="24"/>
          <w:szCs w:val="24"/>
          <w:lang w:val="en-US"/>
        </w:rPr>
        <w:t xml:space="preserve">Phenotyping of soybean germplasm based on the structure of funiculus will be carried out. Samples with a sign of dense fusion of funiculus and bean </w:t>
      </w:r>
      <w:r w:rsidR="006D6556">
        <w:rPr>
          <w:sz w:val="24"/>
          <w:szCs w:val="24"/>
          <w:lang w:val="en-US"/>
        </w:rPr>
        <w:t>flaps</w:t>
      </w:r>
      <w:r w:rsidR="000471B8" w:rsidRPr="000471B8">
        <w:rPr>
          <w:sz w:val="24"/>
          <w:szCs w:val="24"/>
          <w:lang w:val="en-US"/>
        </w:rPr>
        <w:t xml:space="preserve"> will be highlighted.</w:t>
      </w:r>
    </w:p>
    <w:p w:rsidR="00922774" w:rsidRPr="000471B8" w:rsidRDefault="000471B8" w:rsidP="000471B8">
      <w:pPr>
        <w:widowControl w:val="0"/>
        <w:spacing w:line="360" w:lineRule="auto"/>
        <w:ind w:firstLine="709"/>
        <w:contextualSpacing/>
        <w:jc w:val="both"/>
        <w:rPr>
          <w:sz w:val="24"/>
          <w:szCs w:val="24"/>
          <w:lang w:val="en-US"/>
        </w:rPr>
      </w:pPr>
      <w:r w:rsidRPr="000471B8">
        <w:rPr>
          <w:sz w:val="24"/>
          <w:szCs w:val="24"/>
          <w:lang w:val="en-US"/>
        </w:rPr>
        <w:t>2) Long-term material on the morphological structure of the leaf surface of soybean germplasm will be systematized.</w:t>
      </w:r>
    </w:p>
    <w:p w:rsidR="002E4A50" w:rsidRPr="002E4A50" w:rsidRDefault="008A703A" w:rsidP="002E4A50">
      <w:pPr>
        <w:widowControl w:val="0"/>
        <w:spacing w:line="360" w:lineRule="auto"/>
        <w:ind w:firstLine="709"/>
        <w:contextualSpacing/>
        <w:jc w:val="both"/>
        <w:rPr>
          <w:sz w:val="24"/>
          <w:szCs w:val="24"/>
          <w:lang w:val="en-US"/>
        </w:rPr>
      </w:pPr>
      <w:r w:rsidRPr="002E4A50">
        <w:rPr>
          <w:sz w:val="24"/>
          <w:szCs w:val="24"/>
          <w:lang w:val="en-US"/>
        </w:rPr>
        <w:t xml:space="preserve">3) </w:t>
      </w:r>
      <w:r w:rsidR="002E4A50" w:rsidRPr="002E4A50">
        <w:rPr>
          <w:sz w:val="24"/>
          <w:szCs w:val="24"/>
          <w:lang w:val="en-US"/>
        </w:rPr>
        <w:t>Soy germplasm seeds will be reproduced and prepared for storage.</w:t>
      </w:r>
    </w:p>
    <w:p w:rsidR="002E4A50" w:rsidRDefault="002E4A50" w:rsidP="002E4A50">
      <w:pPr>
        <w:widowControl w:val="0"/>
        <w:spacing w:line="360" w:lineRule="auto"/>
        <w:ind w:firstLine="709"/>
        <w:contextualSpacing/>
        <w:jc w:val="both"/>
        <w:rPr>
          <w:sz w:val="24"/>
          <w:szCs w:val="24"/>
          <w:lang w:val="en-US"/>
        </w:rPr>
      </w:pPr>
      <w:r w:rsidRPr="002E4A50">
        <w:rPr>
          <w:sz w:val="24"/>
          <w:szCs w:val="24"/>
          <w:lang w:val="en-US"/>
        </w:rPr>
        <w:t xml:space="preserve">4) The results of scientific research carried out within the framework of the project will be published in 1 peer-reviewed foreign publication or scientific journal recommended by </w:t>
      </w:r>
      <w:r w:rsidRPr="002E4A50">
        <w:rPr>
          <w:sz w:val="24"/>
          <w:szCs w:val="24"/>
        </w:rPr>
        <w:t>СС</w:t>
      </w:r>
      <w:r w:rsidRPr="002E4A50">
        <w:rPr>
          <w:sz w:val="24"/>
          <w:szCs w:val="24"/>
          <w:lang w:val="en-US"/>
        </w:rPr>
        <w:t xml:space="preserve">FES and in 1 journal with a CiteScore percentile in the Scopus database of at least 35 (thirty-five). </w:t>
      </w:r>
    </w:p>
    <w:p w:rsidR="002E4A50" w:rsidRPr="002E4A50" w:rsidRDefault="008A703A" w:rsidP="002E4A50">
      <w:pPr>
        <w:widowControl w:val="0"/>
        <w:spacing w:line="360" w:lineRule="auto"/>
        <w:ind w:firstLine="709"/>
        <w:contextualSpacing/>
        <w:jc w:val="both"/>
        <w:rPr>
          <w:sz w:val="24"/>
          <w:szCs w:val="24"/>
          <w:lang w:val="en-US"/>
        </w:rPr>
      </w:pPr>
      <w:r w:rsidRPr="002E4A50">
        <w:rPr>
          <w:sz w:val="24"/>
          <w:szCs w:val="24"/>
          <w:lang w:val="en-US"/>
        </w:rPr>
        <w:t>5)</w:t>
      </w:r>
      <w:r w:rsidR="00922774" w:rsidRPr="002E4A50">
        <w:rPr>
          <w:sz w:val="24"/>
          <w:szCs w:val="24"/>
          <w:lang w:val="en-US"/>
        </w:rPr>
        <w:t xml:space="preserve"> </w:t>
      </w:r>
      <w:r w:rsidR="002E4A50" w:rsidRPr="002E4A50">
        <w:rPr>
          <w:sz w:val="24"/>
          <w:szCs w:val="24"/>
          <w:lang w:val="en-US"/>
        </w:rPr>
        <w:t xml:space="preserve">The </w:t>
      </w:r>
      <w:r w:rsidR="00BE085F">
        <w:rPr>
          <w:sz w:val="24"/>
          <w:szCs w:val="24"/>
          <w:lang w:val="en-US"/>
        </w:rPr>
        <w:t>checklist</w:t>
      </w:r>
      <w:r w:rsidR="002E4A50" w:rsidRPr="002E4A50">
        <w:rPr>
          <w:sz w:val="24"/>
          <w:szCs w:val="24"/>
          <w:lang w:val="en-US"/>
        </w:rPr>
        <w:t xml:space="preserve"> of soybean germplasm will be issued by "KazRIAPG" LLP.</w:t>
      </w:r>
    </w:p>
    <w:p w:rsidR="002E4A50" w:rsidRDefault="002E4A50" w:rsidP="002E4A50">
      <w:pPr>
        <w:widowControl w:val="0"/>
        <w:spacing w:line="360" w:lineRule="auto"/>
        <w:ind w:firstLine="709"/>
        <w:contextualSpacing/>
        <w:jc w:val="both"/>
        <w:rPr>
          <w:sz w:val="24"/>
          <w:szCs w:val="24"/>
          <w:lang w:val="en-US"/>
        </w:rPr>
      </w:pPr>
      <w:r w:rsidRPr="002E4A50">
        <w:rPr>
          <w:sz w:val="24"/>
          <w:szCs w:val="24"/>
          <w:lang w:val="en-US"/>
        </w:rPr>
        <w:t>6) The results of the work will be disseminated to the community of scientists and the general public with the involvement of Internet resources on the official portal of LLP "KazRIAPG" Facebook.</w:t>
      </w:r>
    </w:p>
    <w:p w:rsidR="00922774" w:rsidRPr="000170BD" w:rsidRDefault="000170BD" w:rsidP="008A703A">
      <w:pPr>
        <w:spacing w:line="360" w:lineRule="auto"/>
        <w:ind w:firstLine="709"/>
        <w:contextualSpacing/>
        <w:jc w:val="both"/>
        <w:rPr>
          <w:sz w:val="24"/>
          <w:szCs w:val="24"/>
          <w:lang w:val="en-US"/>
        </w:rPr>
      </w:pPr>
      <w:r w:rsidRPr="000170BD">
        <w:rPr>
          <w:bCs/>
          <w:sz w:val="24"/>
          <w:szCs w:val="24"/>
          <w:lang w:val="kk-KZ" w:eastAsia="ar-SA"/>
        </w:rPr>
        <w:t xml:space="preserve">The project is registered in the database under the Registration number </w:t>
      </w:r>
      <w:r w:rsidRPr="000170BD">
        <w:rPr>
          <w:sz w:val="24"/>
          <w:szCs w:val="24"/>
          <w:lang w:val="en-US"/>
        </w:rPr>
        <w:t>0120</w:t>
      </w:r>
      <w:r w:rsidRPr="000170BD">
        <w:rPr>
          <w:sz w:val="24"/>
          <w:szCs w:val="24"/>
        </w:rPr>
        <w:t>РК</w:t>
      </w:r>
      <w:r w:rsidRPr="000170BD">
        <w:rPr>
          <w:sz w:val="24"/>
          <w:szCs w:val="24"/>
          <w:lang w:val="en-US"/>
        </w:rPr>
        <w:t>00229</w:t>
      </w:r>
      <w:r w:rsidRPr="000170BD">
        <w:rPr>
          <w:bCs/>
          <w:sz w:val="24"/>
          <w:szCs w:val="24"/>
          <w:lang w:val="kk-KZ" w:eastAsia="ar-SA"/>
        </w:rPr>
        <w:t xml:space="preserve"> and has the inventory number of the interim report 2020 – </w:t>
      </w:r>
      <w:r w:rsidRPr="000170BD">
        <w:rPr>
          <w:rFonts w:eastAsia="Calibri"/>
          <w:sz w:val="24"/>
          <w:szCs w:val="24"/>
          <w:lang w:val="kk-KZ"/>
        </w:rPr>
        <w:t>0220РК01558</w:t>
      </w:r>
      <w:r w:rsidRPr="000170BD">
        <w:rPr>
          <w:rFonts w:eastAsia="Calibri"/>
          <w:sz w:val="24"/>
          <w:szCs w:val="24"/>
          <w:lang w:val="en-US"/>
        </w:rPr>
        <w:t>.</w:t>
      </w: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7173A1" w:rsidRDefault="002E4A50" w:rsidP="008A703A">
      <w:pPr>
        <w:spacing w:line="360" w:lineRule="auto"/>
        <w:ind w:firstLine="709"/>
        <w:contextualSpacing/>
        <w:jc w:val="both"/>
        <w:rPr>
          <w:sz w:val="24"/>
          <w:szCs w:val="24"/>
          <w:lang w:val="en-US"/>
        </w:rPr>
      </w:pPr>
    </w:p>
    <w:p w:rsidR="002E4A50" w:rsidRPr="005D116A" w:rsidRDefault="002E4A50" w:rsidP="008A703A">
      <w:pPr>
        <w:spacing w:line="360" w:lineRule="auto"/>
        <w:ind w:firstLine="709"/>
        <w:contextualSpacing/>
        <w:jc w:val="both"/>
        <w:rPr>
          <w:sz w:val="24"/>
          <w:szCs w:val="24"/>
          <w:lang w:val="en-US"/>
        </w:rPr>
      </w:pPr>
    </w:p>
    <w:p w:rsidR="002F5846" w:rsidRPr="005D116A" w:rsidRDefault="002F5846" w:rsidP="008A703A">
      <w:pPr>
        <w:spacing w:line="360" w:lineRule="auto"/>
        <w:ind w:firstLine="709"/>
        <w:contextualSpacing/>
        <w:jc w:val="both"/>
        <w:rPr>
          <w:sz w:val="24"/>
          <w:szCs w:val="24"/>
          <w:lang w:val="en-US"/>
        </w:rPr>
      </w:pPr>
    </w:p>
    <w:p w:rsidR="002F5846" w:rsidRPr="005D116A" w:rsidRDefault="002F5846" w:rsidP="008A703A">
      <w:pPr>
        <w:spacing w:line="360" w:lineRule="auto"/>
        <w:ind w:firstLine="709"/>
        <w:contextualSpacing/>
        <w:jc w:val="both"/>
        <w:rPr>
          <w:sz w:val="24"/>
          <w:szCs w:val="24"/>
          <w:lang w:val="en-US"/>
        </w:rPr>
      </w:pPr>
    </w:p>
    <w:p w:rsidR="009822B4" w:rsidRPr="000170BD" w:rsidRDefault="000170BD" w:rsidP="00005B8C">
      <w:pPr>
        <w:pStyle w:val="a6"/>
        <w:spacing w:before="0" w:beforeAutospacing="0" w:after="0" w:afterAutospacing="0" w:line="360" w:lineRule="auto"/>
        <w:ind w:firstLine="709"/>
        <w:jc w:val="center"/>
        <w:rPr>
          <w:b/>
          <w:lang w:val="en-US"/>
        </w:rPr>
      </w:pPr>
      <w:r w:rsidRPr="005C0876">
        <w:rPr>
          <w:b/>
          <w:lang w:val="en-US"/>
        </w:rPr>
        <w:lastRenderedPageBreak/>
        <w:t>MAIN PART OF THE RSW REPORT</w:t>
      </w:r>
    </w:p>
    <w:p w:rsidR="000170BD" w:rsidRPr="000170BD" w:rsidRDefault="000170BD" w:rsidP="00005B8C">
      <w:pPr>
        <w:pStyle w:val="a6"/>
        <w:spacing w:before="0" w:beforeAutospacing="0" w:after="0" w:afterAutospacing="0" w:line="360" w:lineRule="auto"/>
        <w:ind w:firstLine="709"/>
        <w:jc w:val="center"/>
        <w:rPr>
          <w:lang w:val="en-US"/>
        </w:rPr>
      </w:pPr>
    </w:p>
    <w:p w:rsidR="00005B8C" w:rsidRPr="000F2D88" w:rsidRDefault="00005B8C" w:rsidP="00005B8C">
      <w:pPr>
        <w:pStyle w:val="a6"/>
        <w:spacing w:before="0" w:beforeAutospacing="0" w:after="0" w:afterAutospacing="0" w:line="360" w:lineRule="auto"/>
        <w:ind w:firstLine="709"/>
        <w:jc w:val="both"/>
        <w:rPr>
          <w:b/>
        </w:rPr>
      </w:pPr>
      <w:r w:rsidRPr="000F2D88">
        <w:rPr>
          <w:b/>
        </w:rPr>
        <w:t xml:space="preserve">1 </w:t>
      </w:r>
      <w:r w:rsidR="009822B4" w:rsidRPr="009822B4">
        <w:rPr>
          <w:b/>
        </w:rPr>
        <w:t>Materials and methods of research</w:t>
      </w:r>
    </w:p>
    <w:p w:rsidR="00005B8C" w:rsidRPr="000F2D88" w:rsidRDefault="00005B8C" w:rsidP="00005B8C">
      <w:pPr>
        <w:pStyle w:val="a6"/>
        <w:spacing w:before="0" w:beforeAutospacing="0" w:after="0" w:afterAutospacing="0" w:line="360" w:lineRule="auto"/>
        <w:ind w:firstLine="709"/>
        <w:jc w:val="both"/>
        <w:rPr>
          <w:b/>
        </w:rPr>
      </w:pPr>
    </w:p>
    <w:p w:rsidR="00005B8C" w:rsidRPr="009822B4" w:rsidRDefault="00005B8C" w:rsidP="00005B8C">
      <w:pPr>
        <w:pStyle w:val="a6"/>
        <w:spacing w:before="0" w:beforeAutospacing="0" w:after="0" w:afterAutospacing="0" w:line="360" w:lineRule="auto"/>
        <w:ind w:firstLine="709"/>
        <w:jc w:val="both"/>
        <w:rPr>
          <w:b/>
          <w:lang w:val="en-US"/>
        </w:rPr>
      </w:pPr>
      <w:r w:rsidRPr="000F2D88">
        <w:rPr>
          <w:b/>
        </w:rPr>
        <w:t xml:space="preserve">1. </w:t>
      </w:r>
      <w:r w:rsidRPr="009822B4">
        <w:rPr>
          <w:b/>
          <w:lang w:val="en-US"/>
        </w:rPr>
        <w:t>1</w:t>
      </w:r>
      <w:r w:rsidRPr="000F2D88">
        <w:rPr>
          <w:b/>
        </w:rPr>
        <w:t xml:space="preserve">   </w:t>
      </w:r>
      <w:r w:rsidR="009822B4" w:rsidRPr="009822B4">
        <w:rPr>
          <w:b/>
        </w:rPr>
        <w:t>Scope of work</w:t>
      </w:r>
    </w:p>
    <w:p w:rsidR="00005B8C" w:rsidRPr="009822B4" w:rsidRDefault="00005B8C" w:rsidP="00005B8C">
      <w:pPr>
        <w:pStyle w:val="a6"/>
        <w:spacing w:before="0" w:beforeAutospacing="0" w:after="0" w:afterAutospacing="0" w:line="360" w:lineRule="auto"/>
        <w:ind w:firstLine="709"/>
        <w:jc w:val="both"/>
        <w:rPr>
          <w:b/>
          <w:lang w:val="en-US"/>
        </w:rPr>
      </w:pPr>
    </w:p>
    <w:p w:rsidR="00005B8C" w:rsidRDefault="009822B4" w:rsidP="009822B4">
      <w:pPr>
        <w:pStyle w:val="a6"/>
        <w:spacing w:before="0" w:beforeAutospacing="0" w:after="0" w:afterAutospacing="0" w:line="360" w:lineRule="auto"/>
        <w:ind w:firstLine="708"/>
        <w:jc w:val="both"/>
        <w:rPr>
          <w:lang w:val="en-US"/>
        </w:rPr>
      </w:pPr>
      <w:r w:rsidRPr="009822B4">
        <w:rPr>
          <w:lang w:val="en-US"/>
        </w:rPr>
        <w:t>The research material is an extensive collection of soybeans of the leguminous crops department of "KazRIAPG" LLP, consisting of germplasm of foreign varieties of the world collection, and domestic breeding material (</w:t>
      </w:r>
      <w:r w:rsidR="004B1468" w:rsidRPr="009822B4">
        <w:rPr>
          <w:lang w:val="en-US"/>
        </w:rPr>
        <w:t>t</w:t>
      </w:r>
      <w:r w:rsidRPr="009822B4">
        <w:rPr>
          <w:lang w:val="en-US"/>
        </w:rPr>
        <w:t>able 1).</w:t>
      </w:r>
    </w:p>
    <w:p w:rsidR="00AA23ED" w:rsidRPr="009822B4" w:rsidRDefault="00AA23ED" w:rsidP="009822B4">
      <w:pPr>
        <w:pStyle w:val="a6"/>
        <w:spacing w:before="0" w:beforeAutospacing="0" w:after="0" w:afterAutospacing="0" w:line="360" w:lineRule="auto"/>
        <w:ind w:firstLine="708"/>
        <w:jc w:val="both"/>
        <w:rPr>
          <w:lang w:val="en-US"/>
        </w:rPr>
      </w:pPr>
    </w:p>
    <w:p w:rsidR="00005B8C" w:rsidRPr="009822B4" w:rsidRDefault="009822B4" w:rsidP="00005B8C">
      <w:pPr>
        <w:pStyle w:val="a6"/>
        <w:spacing w:before="0" w:beforeAutospacing="0" w:after="0" w:afterAutospacing="0" w:line="360" w:lineRule="auto"/>
        <w:jc w:val="both"/>
        <w:rPr>
          <w:lang w:val="en-US"/>
        </w:rPr>
      </w:pPr>
      <w:r w:rsidRPr="009822B4">
        <w:rPr>
          <w:lang w:val="en-US"/>
        </w:rPr>
        <w:t>Table 1</w:t>
      </w:r>
      <w:r w:rsidR="004B1468" w:rsidRPr="004B1468">
        <w:rPr>
          <w:lang w:val="en-US"/>
        </w:rPr>
        <w:t xml:space="preserve"> </w:t>
      </w:r>
      <w:r w:rsidRPr="009822B4">
        <w:rPr>
          <w:lang w:val="en-US"/>
        </w:rPr>
        <w:t>-</w:t>
      </w:r>
      <w:r w:rsidR="004B1468" w:rsidRPr="004B1468">
        <w:rPr>
          <w:lang w:val="en-US"/>
        </w:rPr>
        <w:t xml:space="preserve"> </w:t>
      </w:r>
      <w:r w:rsidRPr="009822B4">
        <w:rPr>
          <w:lang w:val="en-US"/>
        </w:rPr>
        <w:t>The volume of nurseries for phenotyping morphological traits</w:t>
      </w: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1"/>
        <w:gridCol w:w="4046"/>
        <w:gridCol w:w="1999"/>
      </w:tblGrid>
      <w:tr w:rsidR="009822B4" w:rsidRPr="000F2D88" w:rsidTr="004B1468">
        <w:trPr>
          <w:trHeight w:val="140"/>
        </w:trPr>
        <w:tc>
          <w:tcPr>
            <w:tcW w:w="3751" w:type="dxa"/>
            <w:shd w:val="clear" w:color="000000" w:fill="FFFFFF"/>
            <w:noWrap/>
          </w:tcPr>
          <w:p w:rsidR="009822B4" w:rsidRPr="009822B4" w:rsidRDefault="009822B4" w:rsidP="009822B4">
            <w:pPr>
              <w:rPr>
                <w:color w:val="000000"/>
                <w:sz w:val="24"/>
                <w:szCs w:val="24"/>
              </w:rPr>
            </w:pPr>
            <w:r w:rsidRPr="009822B4">
              <w:rPr>
                <w:color w:val="000000"/>
                <w:sz w:val="24"/>
                <w:szCs w:val="24"/>
              </w:rPr>
              <w:t>Name of the nursery</w:t>
            </w:r>
          </w:p>
        </w:tc>
        <w:tc>
          <w:tcPr>
            <w:tcW w:w="4046" w:type="dxa"/>
            <w:shd w:val="clear" w:color="000000" w:fill="FFFFFF"/>
            <w:noWrap/>
          </w:tcPr>
          <w:p w:rsidR="009822B4" w:rsidRPr="009822B4" w:rsidRDefault="009822B4" w:rsidP="009822B4">
            <w:pPr>
              <w:rPr>
                <w:color w:val="000000"/>
                <w:sz w:val="24"/>
                <w:szCs w:val="24"/>
              </w:rPr>
            </w:pPr>
            <w:r w:rsidRPr="009822B4">
              <w:rPr>
                <w:color w:val="000000"/>
                <w:sz w:val="24"/>
                <w:szCs w:val="24"/>
              </w:rPr>
              <w:t>Origin</w:t>
            </w:r>
          </w:p>
        </w:tc>
        <w:tc>
          <w:tcPr>
            <w:tcW w:w="1999" w:type="dxa"/>
            <w:shd w:val="clear" w:color="000000" w:fill="FFFFFF"/>
            <w:noWrap/>
            <w:vAlign w:val="bottom"/>
          </w:tcPr>
          <w:p w:rsidR="009822B4" w:rsidRPr="000F2D88" w:rsidRDefault="009822B4" w:rsidP="009822B4">
            <w:pPr>
              <w:jc w:val="center"/>
              <w:rPr>
                <w:sz w:val="24"/>
                <w:szCs w:val="24"/>
              </w:rPr>
            </w:pPr>
            <w:r w:rsidRPr="009822B4">
              <w:rPr>
                <w:sz w:val="24"/>
                <w:szCs w:val="24"/>
              </w:rPr>
              <w:t>Number of samples, pcs</w:t>
            </w:r>
          </w:p>
        </w:tc>
      </w:tr>
      <w:tr w:rsidR="009822B4" w:rsidRPr="000F2D88" w:rsidTr="004B1468">
        <w:trPr>
          <w:trHeight w:val="140"/>
        </w:trPr>
        <w:tc>
          <w:tcPr>
            <w:tcW w:w="3751" w:type="dxa"/>
            <w:shd w:val="clear" w:color="000000" w:fill="FFFFFF"/>
            <w:noWrap/>
          </w:tcPr>
          <w:p w:rsidR="009822B4" w:rsidRPr="009822B4" w:rsidRDefault="009822B4" w:rsidP="009822B4">
            <w:pPr>
              <w:rPr>
                <w:color w:val="000000"/>
                <w:sz w:val="24"/>
                <w:szCs w:val="24"/>
              </w:rPr>
            </w:pPr>
            <w:r w:rsidRPr="009822B4">
              <w:rPr>
                <w:color w:val="000000"/>
                <w:sz w:val="24"/>
                <w:szCs w:val="24"/>
              </w:rPr>
              <w:t>Soy gene pool</w:t>
            </w:r>
          </w:p>
        </w:tc>
        <w:tc>
          <w:tcPr>
            <w:tcW w:w="4046" w:type="dxa"/>
            <w:shd w:val="clear" w:color="000000" w:fill="FFFFFF"/>
            <w:noWrap/>
          </w:tcPr>
          <w:p w:rsidR="009822B4" w:rsidRPr="009822B4" w:rsidRDefault="009822B4" w:rsidP="009822B4">
            <w:pPr>
              <w:rPr>
                <w:color w:val="000000"/>
                <w:sz w:val="24"/>
                <w:szCs w:val="24"/>
              </w:rPr>
            </w:pPr>
            <w:r w:rsidRPr="009822B4">
              <w:rPr>
                <w:color w:val="000000"/>
                <w:sz w:val="24"/>
                <w:szCs w:val="24"/>
              </w:rPr>
              <w:t>World collection of 26 countries</w:t>
            </w:r>
          </w:p>
        </w:tc>
        <w:tc>
          <w:tcPr>
            <w:tcW w:w="1999" w:type="dxa"/>
            <w:shd w:val="clear" w:color="000000" w:fill="FFFFFF"/>
            <w:noWrap/>
            <w:vAlign w:val="bottom"/>
          </w:tcPr>
          <w:p w:rsidR="009822B4" w:rsidRPr="000F2D88" w:rsidRDefault="009822B4" w:rsidP="009822B4">
            <w:pPr>
              <w:jc w:val="center"/>
              <w:rPr>
                <w:sz w:val="24"/>
                <w:szCs w:val="24"/>
              </w:rPr>
            </w:pPr>
            <w:r w:rsidRPr="000F2D88">
              <w:rPr>
                <w:sz w:val="24"/>
                <w:szCs w:val="24"/>
              </w:rPr>
              <w:t>891</w:t>
            </w:r>
          </w:p>
        </w:tc>
      </w:tr>
      <w:tr w:rsidR="009822B4" w:rsidRPr="000F2D88" w:rsidTr="004B1468">
        <w:trPr>
          <w:trHeight w:val="147"/>
        </w:trPr>
        <w:tc>
          <w:tcPr>
            <w:tcW w:w="3751" w:type="dxa"/>
            <w:shd w:val="clear" w:color="auto" w:fill="auto"/>
            <w:noWrap/>
            <w:hideMark/>
          </w:tcPr>
          <w:p w:rsidR="009822B4" w:rsidRPr="009822B4" w:rsidRDefault="009822B4" w:rsidP="009822B4">
            <w:pPr>
              <w:rPr>
                <w:color w:val="000000"/>
                <w:sz w:val="24"/>
                <w:szCs w:val="24"/>
              </w:rPr>
            </w:pPr>
            <w:r w:rsidRPr="009822B4">
              <w:rPr>
                <w:color w:val="000000"/>
                <w:sz w:val="24"/>
                <w:szCs w:val="24"/>
              </w:rPr>
              <w:t>Soy Collection</w:t>
            </w:r>
          </w:p>
        </w:tc>
        <w:tc>
          <w:tcPr>
            <w:tcW w:w="4046" w:type="dxa"/>
            <w:shd w:val="clear" w:color="000000" w:fill="FFFFFF"/>
            <w:noWrap/>
            <w:hideMark/>
          </w:tcPr>
          <w:p w:rsidR="009822B4" w:rsidRPr="009822B4" w:rsidRDefault="009822B4" w:rsidP="009822B4">
            <w:pPr>
              <w:rPr>
                <w:color w:val="000000"/>
                <w:sz w:val="24"/>
                <w:szCs w:val="24"/>
              </w:rPr>
            </w:pPr>
            <w:r w:rsidRPr="009822B4">
              <w:rPr>
                <w:color w:val="000000"/>
                <w:sz w:val="24"/>
                <w:szCs w:val="24"/>
              </w:rPr>
              <w:t>Domestic varieties</w:t>
            </w:r>
          </w:p>
        </w:tc>
        <w:tc>
          <w:tcPr>
            <w:tcW w:w="1999" w:type="dxa"/>
            <w:shd w:val="clear" w:color="000000" w:fill="FFFFFF"/>
            <w:noWrap/>
            <w:vAlign w:val="bottom"/>
            <w:hideMark/>
          </w:tcPr>
          <w:p w:rsidR="009822B4" w:rsidRPr="000F2D88" w:rsidRDefault="009822B4" w:rsidP="009822B4">
            <w:pPr>
              <w:jc w:val="center"/>
              <w:rPr>
                <w:color w:val="000000"/>
                <w:sz w:val="24"/>
                <w:szCs w:val="24"/>
              </w:rPr>
            </w:pPr>
            <w:r w:rsidRPr="000F2D88">
              <w:rPr>
                <w:color w:val="000000"/>
                <w:sz w:val="24"/>
                <w:szCs w:val="24"/>
              </w:rPr>
              <w:t> 30</w:t>
            </w:r>
          </w:p>
        </w:tc>
      </w:tr>
      <w:tr w:rsidR="009822B4" w:rsidRPr="000F2D88" w:rsidTr="004B1468">
        <w:trPr>
          <w:trHeight w:val="140"/>
        </w:trPr>
        <w:tc>
          <w:tcPr>
            <w:tcW w:w="3751" w:type="dxa"/>
            <w:shd w:val="clear" w:color="000000" w:fill="FFFFFF"/>
            <w:noWrap/>
          </w:tcPr>
          <w:p w:rsidR="009822B4" w:rsidRPr="009822B4" w:rsidRDefault="009822B4" w:rsidP="009822B4">
            <w:pPr>
              <w:rPr>
                <w:color w:val="000000"/>
                <w:sz w:val="24"/>
                <w:szCs w:val="24"/>
              </w:rPr>
            </w:pPr>
            <w:r w:rsidRPr="009822B4">
              <w:rPr>
                <w:color w:val="000000"/>
                <w:sz w:val="24"/>
                <w:szCs w:val="24"/>
              </w:rPr>
              <w:t>Hybrid nursery</w:t>
            </w:r>
          </w:p>
        </w:tc>
        <w:tc>
          <w:tcPr>
            <w:tcW w:w="4046" w:type="dxa"/>
            <w:shd w:val="clear" w:color="000000" w:fill="FFFFFF"/>
            <w:noWrap/>
          </w:tcPr>
          <w:p w:rsidR="009822B4" w:rsidRPr="009822B4" w:rsidRDefault="009822B4" w:rsidP="009822B4">
            <w:pPr>
              <w:rPr>
                <w:color w:val="000000"/>
                <w:sz w:val="24"/>
                <w:szCs w:val="24"/>
              </w:rPr>
            </w:pPr>
            <w:r w:rsidRPr="009822B4">
              <w:rPr>
                <w:color w:val="000000"/>
                <w:sz w:val="24"/>
                <w:szCs w:val="24"/>
              </w:rPr>
              <w:t>F1- F5</w:t>
            </w:r>
          </w:p>
        </w:tc>
        <w:tc>
          <w:tcPr>
            <w:tcW w:w="1999" w:type="dxa"/>
            <w:shd w:val="clear" w:color="000000" w:fill="FFFFFF"/>
            <w:noWrap/>
            <w:vAlign w:val="bottom"/>
          </w:tcPr>
          <w:p w:rsidR="009822B4" w:rsidRPr="000F2D88" w:rsidRDefault="009822B4" w:rsidP="009822B4">
            <w:pPr>
              <w:jc w:val="center"/>
              <w:rPr>
                <w:sz w:val="24"/>
                <w:szCs w:val="24"/>
              </w:rPr>
            </w:pPr>
            <w:r w:rsidRPr="000F2D88">
              <w:rPr>
                <w:sz w:val="24"/>
                <w:szCs w:val="24"/>
              </w:rPr>
              <w:t>438</w:t>
            </w:r>
          </w:p>
        </w:tc>
      </w:tr>
      <w:tr w:rsidR="009822B4" w:rsidRPr="000F2D88" w:rsidTr="004B1468">
        <w:trPr>
          <w:trHeight w:val="140"/>
        </w:trPr>
        <w:tc>
          <w:tcPr>
            <w:tcW w:w="3751" w:type="dxa"/>
            <w:shd w:val="clear" w:color="000000" w:fill="FFFFFF"/>
            <w:noWrap/>
          </w:tcPr>
          <w:p w:rsidR="009822B4" w:rsidRPr="009822B4" w:rsidRDefault="009822B4" w:rsidP="009822B4">
            <w:pPr>
              <w:rPr>
                <w:color w:val="000000"/>
                <w:sz w:val="24"/>
                <w:szCs w:val="24"/>
              </w:rPr>
            </w:pPr>
            <w:r w:rsidRPr="009822B4">
              <w:rPr>
                <w:color w:val="000000"/>
                <w:sz w:val="24"/>
                <w:szCs w:val="24"/>
              </w:rPr>
              <w:t>Breeding nursery</w:t>
            </w:r>
          </w:p>
        </w:tc>
        <w:tc>
          <w:tcPr>
            <w:tcW w:w="4046" w:type="dxa"/>
            <w:shd w:val="clear" w:color="000000" w:fill="FFFFFF"/>
            <w:noWrap/>
          </w:tcPr>
          <w:p w:rsidR="009822B4" w:rsidRPr="009822B4" w:rsidRDefault="009822B4" w:rsidP="009822B4">
            <w:pPr>
              <w:rPr>
                <w:color w:val="000000"/>
                <w:sz w:val="24"/>
                <w:szCs w:val="24"/>
              </w:rPr>
            </w:pPr>
            <w:r w:rsidRPr="009822B4">
              <w:rPr>
                <w:color w:val="000000"/>
                <w:sz w:val="24"/>
                <w:szCs w:val="24"/>
              </w:rPr>
              <w:t>SP1 - SP2</w:t>
            </w:r>
          </w:p>
        </w:tc>
        <w:tc>
          <w:tcPr>
            <w:tcW w:w="1999" w:type="dxa"/>
            <w:shd w:val="clear" w:color="000000" w:fill="FFFFFF"/>
            <w:noWrap/>
            <w:vAlign w:val="bottom"/>
          </w:tcPr>
          <w:p w:rsidR="009822B4" w:rsidRPr="000F2D88" w:rsidRDefault="009822B4" w:rsidP="009822B4">
            <w:pPr>
              <w:jc w:val="center"/>
              <w:rPr>
                <w:sz w:val="24"/>
                <w:szCs w:val="24"/>
              </w:rPr>
            </w:pPr>
            <w:r w:rsidRPr="000F2D88">
              <w:rPr>
                <w:sz w:val="24"/>
                <w:szCs w:val="24"/>
              </w:rPr>
              <w:t>353</w:t>
            </w:r>
          </w:p>
        </w:tc>
      </w:tr>
      <w:tr w:rsidR="009822B4" w:rsidRPr="000F2D88" w:rsidTr="004B1468">
        <w:trPr>
          <w:trHeight w:val="147"/>
        </w:trPr>
        <w:tc>
          <w:tcPr>
            <w:tcW w:w="3751" w:type="dxa"/>
            <w:shd w:val="clear" w:color="auto" w:fill="auto"/>
            <w:noWrap/>
            <w:hideMark/>
          </w:tcPr>
          <w:p w:rsidR="009822B4" w:rsidRPr="009822B4" w:rsidRDefault="009822B4" w:rsidP="009822B4">
            <w:pPr>
              <w:rPr>
                <w:color w:val="000000"/>
                <w:sz w:val="24"/>
                <w:szCs w:val="24"/>
              </w:rPr>
            </w:pPr>
            <w:r w:rsidRPr="009822B4">
              <w:rPr>
                <w:color w:val="000000"/>
                <w:sz w:val="24"/>
                <w:szCs w:val="24"/>
              </w:rPr>
              <w:t>Control nursery</w:t>
            </w:r>
          </w:p>
        </w:tc>
        <w:tc>
          <w:tcPr>
            <w:tcW w:w="4046" w:type="dxa"/>
            <w:shd w:val="clear" w:color="000000" w:fill="FFFFFF"/>
            <w:noWrap/>
            <w:hideMark/>
          </w:tcPr>
          <w:p w:rsidR="009822B4" w:rsidRPr="009822B4" w:rsidRDefault="009822B4" w:rsidP="009822B4">
            <w:pPr>
              <w:rPr>
                <w:color w:val="000000"/>
                <w:sz w:val="24"/>
                <w:szCs w:val="24"/>
              </w:rPr>
            </w:pPr>
            <w:r w:rsidRPr="009822B4">
              <w:rPr>
                <w:color w:val="000000"/>
                <w:sz w:val="24"/>
                <w:szCs w:val="24"/>
              </w:rPr>
              <w:t>Domestic constant numbers</w:t>
            </w:r>
          </w:p>
        </w:tc>
        <w:tc>
          <w:tcPr>
            <w:tcW w:w="1999" w:type="dxa"/>
            <w:shd w:val="clear" w:color="000000" w:fill="FFFFFF"/>
            <w:noWrap/>
            <w:vAlign w:val="bottom"/>
            <w:hideMark/>
          </w:tcPr>
          <w:p w:rsidR="009822B4" w:rsidRPr="000F2D88" w:rsidRDefault="009822B4" w:rsidP="009822B4">
            <w:pPr>
              <w:jc w:val="center"/>
              <w:rPr>
                <w:color w:val="000000"/>
                <w:sz w:val="24"/>
                <w:szCs w:val="24"/>
              </w:rPr>
            </w:pPr>
            <w:r w:rsidRPr="000F2D88">
              <w:rPr>
                <w:color w:val="000000"/>
                <w:sz w:val="24"/>
                <w:szCs w:val="24"/>
              </w:rPr>
              <w:t>60</w:t>
            </w:r>
          </w:p>
        </w:tc>
      </w:tr>
      <w:tr w:rsidR="009822B4" w:rsidRPr="000F2D88" w:rsidTr="004B1468">
        <w:trPr>
          <w:trHeight w:val="147"/>
        </w:trPr>
        <w:tc>
          <w:tcPr>
            <w:tcW w:w="3751" w:type="dxa"/>
            <w:shd w:val="clear" w:color="auto" w:fill="auto"/>
            <w:noWrap/>
            <w:hideMark/>
          </w:tcPr>
          <w:p w:rsidR="009822B4" w:rsidRPr="007173A1" w:rsidRDefault="009822B4" w:rsidP="009822B4">
            <w:pPr>
              <w:rPr>
                <w:color w:val="000000"/>
                <w:sz w:val="24"/>
                <w:szCs w:val="24"/>
                <w:lang w:val="en-US"/>
              </w:rPr>
            </w:pPr>
            <w:r w:rsidRPr="007173A1">
              <w:rPr>
                <w:color w:val="000000"/>
                <w:sz w:val="24"/>
                <w:szCs w:val="24"/>
                <w:lang w:val="en-US"/>
              </w:rPr>
              <w:t>Nursery of preliminary variety testing</w:t>
            </w:r>
          </w:p>
        </w:tc>
        <w:tc>
          <w:tcPr>
            <w:tcW w:w="4046" w:type="dxa"/>
            <w:shd w:val="clear" w:color="000000" w:fill="FFFFFF"/>
            <w:noWrap/>
            <w:hideMark/>
          </w:tcPr>
          <w:p w:rsidR="009822B4" w:rsidRPr="009822B4" w:rsidRDefault="009822B4" w:rsidP="009822B4">
            <w:pPr>
              <w:rPr>
                <w:color w:val="000000"/>
                <w:sz w:val="24"/>
                <w:szCs w:val="24"/>
              </w:rPr>
            </w:pPr>
            <w:r w:rsidRPr="009822B4">
              <w:rPr>
                <w:color w:val="000000"/>
                <w:sz w:val="24"/>
                <w:szCs w:val="24"/>
              </w:rPr>
              <w:t>Domestic constant numbers</w:t>
            </w:r>
          </w:p>
        </w:tc>
        <w:tc>
          <w:tcPr>
            <w:tcW w:w="1999" w:type="dxa"/>
            <w:shd w:val="clear" w:color="000000" w:fill="FFFFFF"/>
            <w:noWrap/>
            <w:vAlign w:val="bottom"/>
            <w:hideMark/>
          </w:tcPr>
          <w:p w:rsidR="009822B4" w:rsidRPr="000F2D88" w:rsidRDefault="009822B4" w:rsidP="009822B4">
            <w:pPr>
              <w:jc w:val="center"/>
              <w:rPr>
                <w:color w:val="000000"/>
                <w:sz w:val="24"/>
                <w:szCs w:val="24"/>
              </w:rPr>
            </w:pPr>
            <w:r w:rsidRPr="000F2D88">
              <w:rPr>
                <w:color w:val="000000"/>
                <w:sz w:val="24"/>
                <w:szCs w:val="24"/>
              </w:rPr>
              <w:t>21</w:t>
            </w:r>
          </w:p>
        </w:tc>
      </w:tr>
      <w:tr w:rsidR="009822B4" w:rsidRPr="000F2D88" w:rsidTr="004B1468">
        <w:trPr>
          <w:trHeight w:val="147"/>
        </w:trPr>
        <w:tc>
          <w:tcPr>
            <w:tcW w:w="3751" w:type="dxa"/>
            <w:shd w:val="clear" w:color="auto" w:fill="auto"/>
            <w:noWrap/>
            <w:hideMark/>
          </w:tcPr>
          <w:p w:rsidR="009822B4" w:rsidRPr="007173A1" w:rsidRDefault="009822B4" w:rsidP="009822B4">
            <w:pPr>
              <w:rPr>
                <w:color w:val="000000"/>
                <w:sz w:val="24"/>
                <w:szCs w:val="24"/>
                <w:lang w:val="en-US"/>
              </w:rPr>
            </w:pPr>
            <w:r w:rsidRPr="007173A1">
              <w:rPr>
                <w:color w:val="000000"/>
                <w:sz w:val="24"/>
                <w:szCs w:val="24"/>
                <w:lang w:val="en-US"/>
              </w:rPr>
              <w:t>Nursery of competitive variety testing</w:t>
            </w:r>
          </w:p>
        </w:tc>
        <w:tc>
          <w:tcPr>
            <w:tcW w:w="4046" w:type="dxa"/>
            <w:shd w:val="clear" w:color="000000" w:fill="FFFFFF"/>
            <w:noWrap/>
            <w:hideMark/>
          </w:tcPr>
          <w:p w:rsidR="009822B4" w:rsidRPr="009822B4" w:rsidRDefault="009822B4" w:rsidP="009822B4">
            <w:pPr>
              <w:rPr>
                <w:color w:val="000000"/>
                <w:sz w:val="24"/>
                <w:szCs w:val="24"/>
              </w:rPr>
            </w:pPr>
            <w:r w:rsidRPr="009822B4">
              <w:rPr>
                <w:color w:val="000000"/>
                <w:sz w:val="24"/>
                <w:szCs w:val="24"/>
              </w:rPr>
              <w:t>Domestic constant numbers</w:t>
            </w:r>
          </w:p>
        </w:tc>
        <w:tc>
          <w:tcPr>
            <w:tcW w:w="1999" w:type="dxa"/>
            <w:shd w:val="clear" w:color="000000" w:fill="FFFFFF"/>
            <w:noWrap/>
            <w:vAlign w:val="bottom"/>
            <w:hideMark/>
          </w:tcPr>
          <w:p w:rsidR="009822B4" w:rsidRPr="000F2D88" w:rsidRDefault="009822B4" w:rsidP="009822B4">
            <w:pPr>
              <w:jc w:val="center"/>
              <w:rPr>
                <w:color w:val="000000"/>
                <w:sz w:val="24"/>
                <w:szCs w:val="24"/>
              </w:rPr>
            </w:pPr>
            <w:r w:rsidRPr="000F2D88">
              <w:rPr>
                <w:color w:val="000000"/>
                <w:sz w:val="24"/>
                <w:szCs w:val="24"/>
              </w:rPr>
              <w:t>27</w:t>
            </w:r>
          </w:p>
        </w:tc>
      </w:tr>
      <w:tr w:rsidR="00005B8C" w:rsidRPr="000F2D88" w:rsidTr="004B1468">
        <w:trPr>
          <w:trHeight w:val="147"/>
        </w:trPr>
        <w:tc>
          <w:tcPr>
            <w:tcW w:w="3751" w:type="dxa"/>
            <w:shd w:val="clear" w:color="auto" w:fill="auto"/>
            <w:noWrap/>
            <w:vAlign w:val="bottom"/>
          </w:tcPr>
          <w:p w:rsidR="00005B8C" w:rsidRPr="009822B4" w:rsidRDefault="009822B4" w:rsidP="00922774">
            <w:pPr>
              <w:rPr>
                <w:color w:val="000000"/>
                <w:sz w:val="24"/>
                <w:szCs w:val="24"/>
                <w:lang w:val="en-US"/>
              </w:rPr>
            </w:pPr>
            <w:r>
              <w:rPr>
                <w:color w:val="000000"/>
                <w:sz w:val="24"/>
                <w:szCs w:val="24"/>
                <w:lang w:val="en-US"/>
              </w:rPr>
              <w:t>TOTAL</w:t>
            </w:r>
          </w:p>
        </w:tc>
        <w:tc>
          <w:tcPr>
            <w:tcW w:w="4046" w:type="dxa"/>
            <w:shd w:val="clear" w:color="000000" w:fill="FFFFFF"/>
            <w:noWrap/>
            <w:vAlign w:val="bottom"/>
          </w:tcPr>
          <w:p w:rsidR="00005B8C" w:rsidRPr="000F2D88" w:rsidRDefault="00005B8C" w:rsidP="00922774">
            <w:pPr>
              <w:rPr>
                <w:color w:val="000000"/>
                <w:sz w:val="24"/>
                <w:szCs w:val="24"/>
              </w:rPr>
            </w:pPr>
          </w:p>
        </w:tc>
        <w:tc>
          <w:tcPr>
            <w:tcW w:w="1999"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1790</w:t>
            </w:r>
          </w:p>
        </w:tc>
      </w:tr>
    </w:tbl>
    <w:p w:rsidR="00005B8C" w:rsidRPr="000F2D88" w:rsidRDefault="00005B8C" w:rsidP="00005B8C">
      <w:pPr>
        <w:pStyle w:val="a6"/>
        <w:spacing w:before="0" w:beforeAutospacing="0" w:after="0" w:afterAutospacing="0" w:line="360" w:lineRule="auto"/>
        <w:ind w:firstLine="709"/>
        <w:jc w:val="both"/>
        <w:rPr>
          <w:lang w:val="ru-RU"/>
        </w:rPr>
      </w:pPr>
    </w:p>
    <w:p w:rsidR="00005B8C" w:rsidRPr="000F2D88" w:rsidRDefault="00005B8C" w:rsidP="00005B8C">
      <w:pPr>
        <w:pStyle w:val="a6"/>
        <w:spacing w:before="0" w:beforeAutospacing="0" w:after="0" w:afterAutospacing="0" w:line="360" w:lineRule="auto"/>
        <w:ind w:firstLine="709"/>
        <w:jc w:val="both"/>
        <w:rPr>
          <w:b/>
          <w:lang w:val="ru-RU"/>
        </w:rPr>
      </w:pPr>
      <w:r w:rsidRPr="000F2D88">
        <w:rPr>
          <w:b/>
        </w:rPr>
        <w:t>1.</w:t>
      </w:r>
      <w:r>
        <w:rPr>
          <w:b/>
          <w:lang w:val="ru-RU"/>
        </w:rPr>
        <w:t>2</w:t>
      </w:r>
      <w:r w:rsidRPr="000F2D88">
        <w:rPr>
          <w:b/>
        </w:rPr>
        <w:t xml:space="preserve"> </w:t>
      </w:r>
      <w:r w:rsidR="009822B4" w:rsidRPr="009822B4">
        <w:rPr>
          <w:b/>
        </w:rPr>
        <w:t>Research methods</w:t>
      </w:r>
    </w:p>
    <w:p w:rsidR="00005B8C" w:rsidRPr="000F2D88" w:rsidRDefault="00005B8C" w:rsidP="00005B8C">
      <w:pPr>
        <w:pStyle w:val="a6"/>
        <w:spacing w:before="0" w:beforeAutospacing="0" w:after="0" w:afterAutospacing="0" w:line="360" w:lineRule="auto"/>
        <w:ind w:firstLine="709"/>
        <w:jc w:val="both"/>
        <w:rPr>
          <w:b/>
          <w:lang w:val="ru-RU"/>
        </w:rPr>
      </w:pPr>
    </w:p>
    <w:p w:rsidR="004E6EC2" w:rsidRPr="009822B4" w:rsidRDefault="009822B4" w:rsidP="009822B4">
      <w:pPr>
        <w:spacing w:line="360" w:lineRule="auto"/>
        <w:ind w:firstLine="708"/>
        <w:jc w:val="both"/>
        <w:rPr>
          <w:sz w:val="24"/>
          <w:szCs w:val="24"/>
          <w:lang w:val="en-US"/>
        </w:rPr>
      </w:pPr>
      <w:r w:rsidRPr="009822B4">
        <w:rPr>
          <w:sz w:val="24"/>
          <w:szCs w:val="24"/>
          <w:lang w:val="en-US"/>
        </w:rPr>
        <w:t>The morphological assessment of the degree of attachment of funiculus to the seed is carried out by the presence of a characteristic white eye on the seed scar (</w:t>
      </w:r>
      <w:r w:rsidR="004B1468" w:rsidRPr="009822B4">
        <w:rPr>
          <w:sz w:val="24"/>
          <w:szCs w:val="24"/>
          <w:lang w:val="en-US"/>
        </w:rPr>
        <w:t>f</w:t>
      </w:r>
      <w:r w:rsidRPr="009822B4">
        <w:rPr>
          <w:sz w:val="24"/>
          <w:szCs w:val="24"/>
          <w:lang w:val="en-US"/>
        </w:rPr>
        <w:t>igure 1).</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B1468" w:rsidRPr="000F2D88" w:rsidTr="00F97639">
        <w:tc>
          <w:tcPr>
            <w:tcW w:w="4785" w:type="dxa"/>
          </w:tcPr>
          <w:p w:rsidR="004B1468" w:rsidRPr="000F2D88" w:rsidRDefault="004B1468" w:rsidP="00F97639">
            <w:pPr>
              <w:spacing w:line="360" w:lineRule="auto"/>
              <w:jc w:val="center"/>
              <w:rPr>
                <w:sz w:val="24"/>
                <w:szCs w:val="24"/>
              </w:rPr>
            </w:pPr>
            <w:r w:rsidRPr="000F2D88">
              <w:rPr>
                <w:noProof/>
                <w:sz w:val="24"/>
                <w:szCs w:val="24"/>
              </w:rPr>
              <w:drawing>
                <wp:inline distT="0" distB="0" distL="0" distR="0" wp14:anchorId="2B153F69" wp14:editId="692E6C8B">
                  <wp:extent cx="1508166" cy="1847081"/>
                  <wp:effectExtent l="0" t="0" r="0" b="1270"/>
                  <wp:docPr id="3" name="Рисунок 3" descr="C:\Users\01\Desktop\соя рубчик\IMG_20201104_11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соя рубчик\IMG_20201104_114508.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9197" t="39821" r="43002" b="43860"/>
                          <a:stretch/>
                        </pic:blipFill>
                        <pic:spPr bwMode="auto">
                          <a:xfrm>
                            <a:off x="0" y="0"/>
                            <a:ext cx="1512063" cy="18518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4B1468" w:rsidRPr="000F2D88" w:rsidRDefault="004B1468" w:rsidP="00F97639">
            <w:pPr>
              <w:spacing w:line="360" w:lineRule="auto"/>
              <w:jc w:val="center"/>
              <w:rPr>
                <w:sz w:val="24"/>
                <w:szCs w:val="24"/>
              </w:rPr>
            </w:pPr>
            <w:r w:rsidRPr="000F2D88">
              <w:rPr>
                <w:b/>
                <w:noProof/>
                <w:sz w:val="24"/>
                <w:szCs w:val="24"/>
              </w:rPr>
              <w:drawing>
                <wp:inline distT="0" distB="0" distL="0" distR="0" wp14:anchorId="350702B0" wp14:editId="68FEECE2">
                  <wp:extent cx="1413164" cy="1863514"/>
                  <wp:effectExtent l="0" t="0" r="0" b="3810"/>
                  <wp:docPr id="4" name="Рисунок 4" descr="C:\Users\01\Desktop\соя рубчик\IMG_20201104_11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соя рубчик\IMG_20201104_114514.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40197" t="38773" r="41602" b="43261"/>
                          <a:stretch/>
                        </pic:blipFill>
                        <pic:spPr bwMode="auto">
                          <a:xfrm>
                            <a:off x="0" y="0"/>
                            <a:ext cx="1419328" cy="18716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1468" w:rsidRPr="000F2D88" w:rsidTr="00F97639">
        <w:tc>
          <w:tcPr>
            <w:tcW w:w="4785" w:type="dxa"/>
          </w:tcPr>
          <w:p w:rsidR="004B1468" w:rsidRPr="000F2D88" w:rsidRDefault="004B1468" w:rsidP="00F97639">
            <w:pPr>
              <w:spacing w:line="360" w:lineRule="auto"/>
              <w:jc w:val="both"/>
              <w:rPr>
                <w:sz w:val="24"/>
                <w:szCs w:val="24"/>
              </w:rPr>
            </w:pPr>
            <w:r w:rsidRPr="000F2D88">
              <w:rPr>
                <w:sz w:val="24"/>
                <w:szCs w:val="24"/>
              </w:rPr>
              <w:t xml:space="preserve">                                 1</w:t>
            </w:r>
          </w:p>
        </w:tc>
        <w:tc>
          <w:tcPr>
            <w:tcW w:w="4786" w:type="dxa"/>
          </w:tcPr>
          <w:p w:rsidR="004B1468" w:rsidRPr="000F2D88" w:rsidRDefault="004B1468" w:rsidP="00F97639">
            <w:pPr>
              <w:spacing w:line="360" w:lineRule="auto"/>
              <w:jc w:val="both"/>
              <w:rPr>
                <w:sz w:val="24"/>
                <w:szCs w:val="24"/>
              </w:rPr>
            </w:pPr>
            <w:r w:rsidRPr="000F2D88">
              <w:rPr>
                <w:sz w:val="24"/>
                <w:szCs w:val="24"/>
              </w:rPr>
              <w:t xml:space="preserve">                                    2</w:t>
            </w:r>
          </w:p>
        </w:tc>
      </w:tr>
    </w:tbl>
    <w:p w:rsidR="00005B8C" w:rsidRPr="009822B4" w:rsidRDefault="00005B8C" w:rsidP="00005B8C">
      <w:pPr>
        <w:spacing w:line="360" w:lineRule="auto"/>
        <w:jc w:val="both"/>
        <w:rPr>
          <w:sz w:val="24"/>
          <w:szCs w:val="24"/>
          <w:lang w:val="en-US"/>
        </w:rPr>
      </w:pPr>
      <w:proofErr w:type="gramStart"/>
      <w:r w:rsidRPr="009822B4">
        <w:rPr>
          <w:sz w:val="24"/>
          <w:szCs w:val="24"/>
          <w:lang w:val="en-US"/>
        </w:rPr>
        <w:t xml:space="preserve">1-  </w:t>
      </w:r>
      <w:r w:rsidR="009822B4">
        <w:rPr>
          <w:sz w:val="24"/>
          <w:szCs w:val="24"/>
          <w:lang w:val="en-US"/>
        </w:rPr>
        <w:t>with</w:t>
      </w:r>
      <w:proofErr w:type="gramEnd"/>
      <w:r w:rsidR="009822B4">
        <w:rPr>
          <w:sz w:val="24"/>
          <w:szCs w:val="24"/>
          <w:lang w:val="en-US"/>
        </w:rPr>
        <w:t xml:space="preserve"> eye</w:t>
      </w:r>
      <w:r w:rsidR="009822B4" w:rsidRPr="009822B4">
        <w:rPr>
          <w:sz w:val="24"/>
          <w:szCs w:val="24"/>
          <w:lang w:val="en-US"/>
        </w:rPr>
        <w:t xml:space="preserve">, 2- </w:t>
      </w:r>
      <w:r w:rsidR="009822B4">
        <w:rPr>
          <w:sz w:val="24"/>
          <w:szCs w:val="24"/>
          <w:lang w:val="en-US"/>
        </w:rPr>
        <w:t>without eye</w:t>
      </w:r>
    </w:p>
    <w:p w:rsidR="009822B4" w:rsidRDefault="009822B4" w:rsidP="009822B4">
      <w:pPr>
        <w:spacing w:line="360" w:lineRule="auto"/>
        <w:ind w:firstLine="709"/>
        <w:jc w:val="center"/>
        <w:rPr>
          <w:sz w:val="24"/>
          <w:szCs w:val="24"/>
          <w:lang w:val="en-US" w:eastAsia="x-none"/>
        </w:rPr>
      </w:pPr>
      <w:r w:rsidRPr="009822B4">
        <w:rPr>
          <w:sz w:val="24"/>
          <w:szCs w:val="24"/>
          <w:lang w:val="en-US" w:eastAsia="x-none"/>
        </w:rPr>
        <w:t xml:space="preserve">Figure 1 – Type of </w:t>
      </w:r>
      <w:r>
        <w:rPr>
          <w:sz w:val="24"/>
          <w:szCs w:val="24"/>
          <w:lang w:val="en-US" w:eastAsia="x-none"/>
        </w:rPr>
        <w:t>scar</w:t>
      </w:r>
    </w:p>
    <w:p w:rsidR="009822B4" w:rsidRPr="009822B4" w:rsidRDefault="009822B4" w:rsidP="00005B8C">
      <w:pPr>
        <w:spacing w:line="360" w:lineRule="auto"/>
        <w:ind w:firstLine="709"/>
        <w:jc w:val="both"/>
        <w:rPr>
          <w:sz w:val="24"/>
          <w:szCs w:val="24"/>
          <w:lang w:val="en-US"/>
        </w:rPr>
      </w:pPr>
      <w:r w:rsidRPr="009822B4">
        <w:rPr>
          <w:sz w:val="24"/>
          <w:szCs w:val="24"/>
          <w:lang w:val="en-US"/>
        </w:rPr>
        <w:lastRenderedPageBreak/>
        <w:t>Morphological assessment of soybean leaves. All observations are performed on the leaves of the middle tier that have completed growth and differentiation. To describe the shape of the leaf surface, the UNOX TG/80/6 database "GUIDELINES FOR THE CONDUCT OF TESTS FOR DISTINCTNESS, HOMOGENEITY AND STABILITY" is used (</w:t>
      </w:r>
      <w:r w:rsidR="004B1468" w:rsidRPr="009822B4">
        <w:rPr>
          <w:sz w:val="24"/>
          <w:szCs w:val="24"/>
          <w:lang w:val="en-US"/>
        </w:rPr>
        <w:t>f</w:t>
      </w:r>
      <w:r w:rsidRPr="009822B4">
        <w:rPr>
          <w:sz w:val="24"/>
          <w:szCs w:val="24"/>
          <w:lang w:val="en-US"/>
        </w:rPr>
        <w:t>igure 2).</w:t>
      </w:r>
    </w:p>
    <w:p w:rsidR="004B1468" w:rsidRPr="000F2D88" w:rsidRDefault="004B1468" w:rsidP="004B1468">
      <w:pPr>
        <w:jc w:val="center"/>
        <w:rPr>
          <w:sz w:val="24"/>
          <w:szCs w:val="24"/>
        </w:rPr>
      </w:pPr>
      <w:r w:rsidRPr="000F2D88">
        <w:rPr>
          <w:noProof/>
          <w:sz w:val="24"/>
          <w:szCs w:val="24"/>
        </w:rPr>
        <w:drawing>
          <wp:inline distT="0" distB="0" distL="0" distR="0" wp14:anchorId="72A17D3F" wp14:editId="384ECBEE">
            <wp:extent cx="6107163" cy="2681416"/>
            <wp:effectExtent l="0" t="0" r="8255" b="5080"/>
            <wp:docPr id="2" name="Рисунок 2" descr="soj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ja-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9186" cy="2686695"/>
                    </a:xfrm>
                    <a:prstGeom prst="rect">
                      <a:avLst/>
                    </a:prstGeom>
                    <a:noFill/>
                    <a:ln>
                      <a:noFill/>
                    </a:ln>
                  </pic:spPr>
                </pic:pic>
              </a:graphicData>
            </a:graphic>
          </wp:inline>
        </w:drawing>
      </w:r>
    </w:p>
    <w:p w:rsidR="004B1468" w:rsidRPr="000F2D88" w:rsidRDefault="004B1468" w:rsidP="004B1468">
      <w:pPr>
        <w:tabs>
          <w:tab w:val="left" w:pos="1418"/>
          <w:tab w:val="left" w:pos="5245"/>
        </w:tabs>
        <w:rPr>
          <w:sz w:val="24"/>
          <w:szCs w:val="24"/>
        </w:rPr>
      </w:pPr>
      <w:r w:rsidRPr="000F2D88">
        <w:rPr>
          <w:sz w:val="24"/>
          <w:szCs w:val="24"/>
        </w:rPr>
        <w:t xml:space="preserve">                                 1                                                                         </w:t>
      </w:r>
      <w:r w:rsidRPr="000F2D88">
        <w:rPr>
          <w:sz w:val="24"/>
          <w:szCs w:val="24"/>
        </w:rPr>
        <w:tab/>
        <w:t>2</w:t>
      </w:r>
    </w:p>
    <w:p w:rsidR="004B1468" w:rsidRPr="000F2D88" w:rsidRDefault="004B1468" w:rsidP="004B1468">
      <w:pPr>
        <w:tabs>
          <w:tab w:val="left" w:pos="851"/>
        </w:tabs>
        <w:jc w:val="center"/>
        <w:rPr>
          <w:sz w:val="24"/>
          <w:szCs w:val="24"/>
        </w:rPr>
      </w:pPr>
      <w:r w:rsidRPr="000F2D88">
        <w:rPr>
          <w:sz w:val="24"/>
          <w:szCs w:val="24"/>
        </w:rPr>
        <w:tab/>
      </w:r>
      <w:r w:rsidRPr="000F2D88">
        <w:rPr>
          <w:sz w:val="24"/>
          <w:szCs w:val="24"/>
        </w:rPr>
        <w:tab/>
      </w:r>
      <w:r w:rsidRPr="000F2D88">
        <w:rPr>
          <w:sz w:val="24"/>
          <w:szCs w:val="24"/>
        </w:rPr>
        <w:tab/>
      </w:r>
    </w:p>
    <w:p w:rsidR="004B1468" w:rsidRPr="000F2D88" w:rsidRDefault="004B1468" w:rsidP="004B1468">
      <w:pPr>
        <w:jc w:val="center"/>
        <w:rPr>
          <w:sz w:val="24"/>
          <w:szCs w:val="24"/>
        </w:rPr>
      </w:pPr>
      <w:r w:rsidRPr="000F2D88">
        <w:rPr>
          <w:noProof/>
          <w:sz w:val="24"/>
          <w:szCs w:val="24"/>
        </w:rPr>
        <w:drawing>
          <wp:inline distT="0" distB="0" distL="0" distR="0" wp14:anchorId="41F22E78" wp14:editId="02ED969A">
            <wp:extent cx="5547965" cy="2471351"/>
            <wp:effectExtent l="0" t="0" r="0" b="5715"/>
            <wp:docPr id="1" name="Рисунок 1" descr="soj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ja-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47088" cy="2470960"/>
                    </a:xfrm>
                    <a:prstGeom prst="rect">
                      <a:avLst/>
                    </a:prstGeom>
                    <a:noFill/>
                    <a:ln>
                      <a:noFill/>
                    </a:ln>
                  </pic:spPr>
                </pic:pic>
              </a:graphicData>
            </a:graphic>
          </wp:inline>
        </w:drawing>
      </w:r>
    </w:p>
    <w:p w:rsidR="004B1468" w:rsidRPr="004B1468" w:rsidRDefault="004B1468" w:rsidP="004B1468">
      <w:pPr>
        <w:tabs>
          <w:tab w:val="left" w:pos="1985"/>
          <w:tab w:val="left" w:pos="5954"/>
        </w:tabs>
        <w:jc w:val="both"/>
        <w:rPr>
          <w:sz w:val="24"/>
          <w:szCs w:val="24"/>
          <w:lang w:val="en-US"/>
        </w:rPr>
      </w:pPr>
      <w:r w:rsidRPr="000F2D88">
        <w:rPr>
          <w:sz w:val="24"/>
          <w:szCs w:val="24"/>
        </w:rPr>
        <w:tab/>
      </w:r>
      <w:r w:rsidRPr="004B1468">
        <w:rPr>
          <w:sz w:val="24"/>
          <w:szCs w:val="24"/>
          <w:lang w:val="en-US"/>
        </w:rPr>
        <w:t xml:space="preserve"> 3                                                                                     4</w:t>
      </w:r>
    </w:p>
    <w:p w:rsidR="004B1468" w:rsidRPr="004B1468" w:rsidRDefault="004B1468" w:rsidP="004B1468">
      <w:pPr>
        <w:ind w:left="720" w:firstLine="414"/>
        <w:jc w:val="both"/>
        <w:rPr>
          <w:sz w:val="24"/>
          <w:szCs w:val="24"/>
          <w:lang w:val="en-US"/>
        </w:rPr>
      </w:pPr>
      <w:r w:rsidRPr="004B1468">
        <w:rPr>
          <w:sz w:val="24"/>
          <w:szCs w:val="24"/>
          <w:lang w:val="en-US"/>
        </w:rPr>
        <w:tab/>
      </w:r>
      <w:r w:rsidRPr="004B1468">
        <w:rPr>
          <w:sz w:val="24"/>
          <w:szCs w:val="24"/>
          <w:lang w:val="en-US"/>
        </w:rPr>
        <w:tab/>
      </w:r>
      <w:r w:rsidRPr="004B1468">
        <w:rPr>
          <w:sz w:val="24"/>
          <w:szCs w:val="24"/>
          <w:lang w:val="en-US"/>
        </w:rPr>
        <w:tab/>
      </w:r>
    </w:p>
    <w:p w:rsidR="00290144" w:rsidRPr="00290144" w:rsidRDefault="00290144" w:rsidP="004B1468">
      <w:pPr>
        <w:spacing w:line="360" w:lineRule="auto"/>
        <w:ind w:firstLine="709"/>
        <w:rPr>
          <w:sz w:val="24"/>
          <w:szCs w:val="24"/>
          <w:lang w:val="en-US"/>
        </w:rPr>
      </w:pPr>
      <w:r w:rsidRPr="00290144">
        <w:rPr>
          <w:sz w:val="24"/>
          <w:szCs w:val="24"/>
          <w:lang w:val="en-US"/>
        </w:rPr>
        <w:t>1-lanceolate, 2-triangular, 3-pointed-ovate, 4 rounded-ovate</w:t>
      </w:r>
    </w:p>
    <w:p w:rsidR="00005B8C" w:rsidRPr="00290144" w:rsidRDefault="00290144" w:rsidP="00290144">
      <w:pPr>
        <w:spacing w:line="360" w:lineRule="auto"/>
        <w:ind w:firstLine="709"/>
        <w:jc w:val="center"/>
        <w:rPr>
          <w:b/>
          <w:i/>
          <w:sz w:val="24"/>
          <w:szCs w:val="24"/>
          <w:lang w:val="en-US"/>
        </w:rPr>
      </w:pPr>
      <w:r w:rsidRPr="00290144">
        <w:rPr>
          <w:sz w:val="24"/>
          <w:szCs w:val="24"/>
          <w:lang w:val="en-US"/>
        </w:rPr>
        <w:t>Figure 2 - The shape of the side leaf</w:t>
      </w:r>
    </w:p>
    <w:p w:rsidR="004B1468" w:rsidRPr="005D116A" w:rsidRDefault="004B1468" w:rsidP="00005B8C">
      <w:pPr>
        <w:pStyle w:val="21"/>
        <w:spacing w:line="360" w:lineRule="auto"/>
        <w:ind w:firstLine="709"/>
        <w:rPr>
          <w:b/>
          <w:sz w:val="24"/>
          <w:szCs w:val="24"/>
          <w:lang w:val="en-US"/>
        </w:rPr>
      </w:pPr>
    </w:p>
    <w:p w:rsidR="004B1468" w:rsidRPr="005D116A" w:rsidRDefault="004B1468" w:rsidP="00005B8C">
      <w:pPr>
        <w:pStyle w:val="21"/>
        <w:spacing w:line="360" w:lineRule="auto"/>
        <w:ind w:firstLine="709"/>
        <w:rPr>
          <w:b/>
          <w:sz w:val="24"/>
          <w:szCs w:val="24"/>
          <w:lang w:val="en-US"/>
        </w:rPr>
      </w:pPr>
    </w:p>
    <w:p w:rsidR="004B1468" w:rsidRPr="005D116A" w:rsidRDefault="004B1468" w:rsidP="00005B8C">
      <w:pPr>
        <w:pStyle w:val="21"/>
        <w:spacing w:line="360" w:lineRule="auto"/>
        <w:ind w:firstLine="709"/>
        <w:rPr>
          <w:b/>
          <w:sz w:val="24"/>
          <w:szCs w:val="24"/>
          <w:lang w:val="en-US"/>
        </w:rPr>
      </w:pPr>
    </w:p>
    <w:p w:rsidR="004B1468" w:rsidRPr="005D116A" w:rsidRDefault="004B1468" w:rsidP="00005B8C">
      <w:pPr>
        <w:pStyle w:val="21"/>
        <w:spacing w:line="360" w:lineRule="auto"/>
        <w:ind w:firstLine="709"/>
        <w:rPr>
          <w:b/>
          <w:sz w:val="24"/>
          <w:szCs w:val="24"/>
          <w:lang w:val="en-US"/>
        </w:rPr>
      </w:pPr>
    </w:p>
    <w:p w:rsidR="004B1468" w:rsidRPr="005D116A" w:rsidRDefault="004B1468" w:rsidP="00005B8C">
      <w:pPr>
        <w:pStyle w:val="21"/>
        <w:spacing w:line="360" w:lineRule="auto"/>
        <w:ind w:firstLine="709"/>
        <w:rPr>
          <w:b/>
          <w:sz w:val="24"/>
          <w:szCs w:val="24"/>
          <w:lang w:val="en-US"/>
        </w:rPr>
      </w:pPr>
    </w:p>
    <w:p w:rsidR="004B1468" w:rsidRPr="005D116A" w:rsidRDefault="004B1468" w:rsidP="00005B8C">
      <w:pPr>
        <w:pStyle w:val="21"/>
        <w:spacing w:line="360" w:lineRule="auto"/>
        <w:ind w:firstLine="709"/>
        <w:rPr>
          <w:b/>
          <w:sz w:val="24"/>
          <w:szCs w:val="24"/>
          <w:lang w:val="en-US"/>
        </w:rPr>
      </w:pPr>
    </w:p>
    <w:p w:rsidR="004B1468" w:rsidRPr="005D116A" w:rsidRDefault="004B1468" w:rsidP="00005B8C">
      <w:pPr>
        <w:pStyle w:val="21"/>
        <w:spacing w:line="360" w:lineRule="auto"/>
        <w:ind w:firstLine="709"/>
        <w:rPr>
          <w:b/>
          <w:sz w:val="24"/>
          <w:szCs w:val="24"/>
          <w:lang w:val="en-US"/>
        </w:rPr>
      </w:pPr>
    </w:p>
    <w:p w:rsidR="00005B8C" w:rsidRPr="00290144" w:rsidRDefault="00005B8C" w:rsidP="00005B8C">
      <w:pPr>
        <w:pStyle w:val="21"/>
        <w:spacing w:line="360" w:lineRule="auto"/>
        <w:ind w:firstLine="709"/>
        <w:rPr>
          <w:b/>
          <w:sz w:val="24"/>
          <w:szCs w:val="24"/>
          <w:lang w:val="en-US"/>
        </w:rPr>
      </w:pPr>
      <w:r w:rsidRPr="000F2D88">
        <w:rPr>
          <w:b/>
          <w:sz w:val="24"/>
          <w:szCs w:val="24"/>
        </w:rPr>
        <w:lastRenderedPageBreak/>
        <w:t xml:space="preserve">2  </w:t>
      </w:r>
      <w:r w:rsidR="00290144" w:rsidRPr="00290144">
        <w:rPr>
          <w:b/>
          <w:sz w:val="24"/>
          <w:szCs w:val="24"/>
        </w:rPr>
        <w:t>Research results</w:t>
      </w:r>
    </w:p>
    <w:p w:rsidR="00005B8C" w:rsidRPr="00290144" w:rsidRDefault="00005B8C" w:rsidP="00005B8C">
      <w:pPr>
        <w:pStyle w:val="21"/>
        <w:spacing w:line="360" w:lineRule="auto"/>
        <w:ind w:firstLine="709"/>
        <w:rPr>
          <w:sz w:val="24"/>
          <w:szCs w:val="24"/>
          <w:lang w:val="en-US"/>
        </w:rPr>
      </w:pPr>
    </w:p>
    <w:p w:rsidR="00005B8C" w:rsidRPr="00290144" w:rsidRDefault="00005B8C" w:rsidP="00005B8C">
      <w:pPr>
        <w:pStyle w:val="21"/>
        <w:spacing w:line="360" w:lineRule="auto"/>
        <w:ind w:firstLine="709"/>
        <w:rPr>
          <w:b/>
          <w:sz w:val="24"/>
          <w:szCs w:val="24"/>
          <w:lang w:val="en-US"/>
        </w:rPr>
      </w:pPr>
      <w:r w:rsidRPr="000F2D88">
        <w:rPr>
          <w:b/>
          <w:sz w:val="24"/>
          <w:szCs w:val="24"/>
        </w:rPr>
        <w:t xml:space="preserve">2.1 </w:t>
      </w:r>
      <w:r w:rsidR="00290144" w:rsidRPr="00290144">
        <w:rPr>
          <w:b/>
          <w:sz w:val="24"/>
          <w:szCs w:val="24"/>
        </w:rPr>
        <w:t>Phenotyping of soybean germplasm by morphological features</w:t>
      </w:r>
    </w:p>
    <w:p w:rsidR="00005B8C" w:rsidRPr="00290144" w:rsidRDefault="00005B8C" w:rsidP="00005B8C">
      <w:pPr>
        <w:pStyle w:val="21"/>
        <w:spacing w:line="360" w:lineRule="auto"/>
        <w:ind w:firstLine="709"/>
        <w:rPr>
          <w:sz w:val="24"/>
          <w:szCs w:val="24"/>
          <w:lang w:val="en-US"/>
        </w:rPr>
      </w:pPr>
    </w:p>
    <w:p w:rsidR="00290144" w:rsidRDefault="00005B8C" w:rsidP="00005B8C">
      <w:pPr>
        <w:pStyle w:val="21"/>
        <w:spacing w:line="360" w:lineRule="auto"/>
        <w:ind w:firstLine="709"/>
        <w:rPr>
          <w:sz w:val="24"/>
          <w:szCs w:val="24"/>
        </w:rPr>
      </w:pPr>
      <w:r w:rsidRPr="000F2D88">
        <w:rPr>
          <w:sz w:val="24"/>
          <w:szCs w:val="24"/>
        </w:rPr>
        <w:t xml:space="preserve">2.1.1 </w:t>
      </w:r>
      <w:r w:rsidR="00290144" w:rsidRPr="00290144">
        <w:rPr>
          <w:sz w:val="24"/>
          <w:szCs w:val="24"/>
        </w:rPr>
        <w:t>Phenotyping of soybean germplasm by morphological features of the funiculus structure</w:t>
      </w:r>
    </w:p>
    <w:p w:rsidR="004E6EC2" w:rsidRPr="00290144" w:rsidRDefault="00290144" w:rsidP="00290144">
      <w:pPr>
        <w:pStyle w:val="21"/>
        <w:spacing w:line="360" w:lineRule="auto"/>
        <w:ind w:firstLine="708"/>
        <w:rPr>
          <w:sz w:val="24"/>
          <w:szCs w:val="24"/>
          <w:lang w:val="en-US"/>
        </w:rPr>
      </w:pPr>
      <w:r w:rsidRPr="00290144">
        <w:rPr>
          <w:sz w:val="24"/>
          <w:szCs w:val="24"/>
          <w:lang w:val="en-US"/>
        </w:rPr>
        <w:t>The variety samples were identified for the presence of a white eye on the scar, which indicates a dense fusion of the funiculus with the leaves of the bean. With such a fusion of the seed and the leaves, even when they crack during the growing season, there is no shattering of seeds. Regardless of the main color of the scar – yellow, brown or black, samples with a characteristic white eye were found (</w:t>
      </w:r>
      <w:r w:rsidR="004B1468" w:rsidRPr="00290144">
        <w:rPr>
          <w:sz w:val="24"/>
          <w:szCs w:val="24"/>
          <w:lang w:val="en-US"/>
        </w:rPr>
        <w:t>fig</w:t>
      </w:r>
      <w:r w:rsidRPr="00290144">
        <w:rPr>
          <w:sz w:val="24"/>
          <w:szCs w:val="24"/>
          <w:lang w:val="en-US"/>
        </w:rPr>
        <w:t>ure 3).</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3"/>
        <w:gridCol w:w="3509"/>
        <w:gridCol w:w="2826"/>
      </w:tblGrid>
      <w:tr w:rsidR="004B1468" w:rsidRPr="000F2D88" w:rsidTr="00F97639">
        <w:trPr>
          <w:trHeight w:val="2095"/>
          <w:jc w:val="center"/>
        </w:trPr>
        <w:tc>
          <w:tcPr>
            <w:tcW w:w="2893" w:type="dxa"/>
          </w:tcPr>
          <w:p w:rsidR="004B1468" w:rsidRPr="000F2D88" w:rsidRDefault="004B1468" w:rsidP="00F97639">
            <w:pPr>
              <w:pStyle w:val="21"/>
              <w:spacing w:line="360" w:lineRule="auto"/>
              <w:ind w:firstLine="0"/>
              <w:rPr>
                <w:sz w:val="24"/>
                <w:szCs w:val="24"/>
                <w:lang w:val="ru-RU"/>
              </w:rPr>
            </w:pPr>
            <w:r w:rsidRPr="000F2D88">
              <w:rPr>
                <w:noProof/>
                <w:sz w:val="24"/>
                <w:szCs w:val="24"/>
                <w:lang w:val="ru-RU" w:eastAsia="ru-RU"/>
              </w:rPr>
              <w:drawing>
                <wp:inline distT="0" distB="0" distL="0" distR="0" wp14:anchorId="626F820D" wp14:editId="6ADD255B">
                  <wp:extent cx="1484416" cy="2190997"/>
                  <wp:effectExtent l="0" t="0" r="1905" b="0"/>
                  <wp:docPr id="7" name="Рисунок 7" descr="C:\Users\01\Desktop\соя рубчик\IMG_20201031_1217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1\Desktop\соя рубчик\IMG_20201031_121707_1.jp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l="42197" t="48209" r="48602" b="40404"/>
                          <a:stretch/>
                        </pic:blipFill>
                        <pic:spPr bwMode="auto">
                          <a:xfrm>
                            <a:off x="0" y="0"/>
                            <a:ext cx="1484418" cy="2191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09" w:type="dxa"/>
          </w:tcPr>
          <w:p w:rsidR="004B1468" w:rsidRPr="000F2D88" w:rsidRDefault="004B1468" w:rsidP="00F97639">
            <w:pPr>
              <w:pStyle w:val="21"/>
              <w:spacing w:line="360" w:lineRule="auto"/>
              <w:ind w:firstLine="0"/>
              <w:rPr>
                <w:sz w:val="24"/>
                <w:szCs w:val="24"/>
                <w:lang w:val="ru-RU"/>
              </w:rPr>
            </w:pPr>
            <w:r w:rsidRPr="000F2D88">
              <w:rPr>
                <w:noProof/>
                <w:sz w:val="24"/>
                <w:szCs w:val="24"/>
                <w:lang w:val="ru-RU" w:eastAsia="ru-RU"/>
              </w:rPr>
              <w:drawing>
                <wp:inline distT="0" distB="0" distL="0" distR="0" wp14:anchorId="40EEFED5" wp14:editId="2BB30513">
                  <wp:extent cx="2184845" cy="1888176"/>
                  <wp:effectExtent l="0" t="4128" r="2223" b="2222"/>
                  <wp:docPr id="12" name="Рисунок 12" descr="C:\Users\01\Desktop\соя рубчик\IMG_20201104_11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1\Desktop\соя рубчик\IMG_20201104_11455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49427" t="39588" r="40931" b="50649"/>
                          <a:stretch/>
                        </pic:blipFill>
                        <pic:spPr bwMode="auto">
                          <a:xfrm rot="16200000">
                            <a:off x="0" y="0"/>
                            <a:ext cx="2203873" cy="1904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dxa"/>
          </w:tcPr>
          <w:p w:rsidR="004B1468" w:rsidRPr="000F2D88" w:rsidRDefault="004B1468" w:rsidP="00F97639">
            <w:pPr>
              <w:pStyle w:val="21"/>
              <w:spacing w:line="360" w:lineRule="auto"/>
              <w:ind w:firstLine="0"/>
              <w:rPr>
                <w:sz w:val="24"/>
                <w:szCs w:val="24"/>
                <w:lang w:val="ru-RU"/>
              </w:rPr>
            </w:pPr>
            <w:r w:rsidRPr="000F2D88">
              <w:rPr>
                <w:noProof/>
                <w:sz w:val="24"/>
                <w:szCs w:val="24"/>
                <w:lang w:val="ru-RU" w:eastAsia="ru-RU"/>
              </w:rPr>
              <w:drawing>
                <wp:inline distT="0" distB="0" distL="0" distR="0" wp14:anchorId="0DD67FA0" wp14:editId="78EAC8CE">
                  <wp:extent cx="1650470" cy="2185060"/>
                  <wp:effectExtent l="0" t="0" r="6985" b="5715"/>
                  <wp:docPr id="9" name="Рисунок 9" descr="C:\Users\01\Desktop\соя рубчик\IMG_20201104_11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соя рубчик\IMG_20201104_114508.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l="43730" t="43053" r="47636" b="47414"/>
                          <a:stretch/>
                        </pic:blipFill>
                        <pic:spPr bwMode="auto">
                          <a:xfrm>
                            <a:off x="0" y="0"/>
                            <a:ext cx="1654934" cy="21909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1468" w:rsidRPr="000F2D88" w:rsidTr="00F97639">
        <w:trPr>
          <w:jc w:val="center"/>
        </w:trPr>
        <w:tc>
          <w:tcPr>
            <w:tcW w:w="2893" w:type="dxa"/>
          </w:tcPr>
          <w:p w:rsidR="004B1468" w:rsidRPr="000F2D88" w:rsidRDefault="004B1468" w:rsidP="00F97639">
            <w:pPr>
              <w:pStyle w:val="21"/>
              <w:spacing w:line="360" w:lineRule="auto"/>
              <w:ind w:firstLine="0"/>
              <w:jc w:val="center"/>
              <w:rPr>
                <w:sz w:val="24"/>
                <w:szCs w:val="24"/>
                <w:lang w:val="ru-RU"/>
              </w:rPr>
            </w:pPr>
            <w:r w:rsidRPr="000F2D88">
              <w:rPr>
                <w:sz w:val="24"/>
                <w:szCs w:val="24"/>
                <w:lang w:val="ru-RU"/>
              </w:rPr>
              <w:t>1</w:t>
            </w:r>
          </w:p>
        </w:tc>
        <w:tc>
          <w:tcPr>
            <w:tcW w:w="3509" w:type="dxa"/>
          </w:tcPr>
          <w:p w:rsidR="004B1468" w:rsidRPr="000F2D88" w:rsidRDefault="004B1468" w:rsidP="00F97639">
            <w:pPr>
              <w:pStyle w:val="21"/>
              <w:spacing w:line="360" w:lineRule="auto"/>
              <w:ind w:firstLine="0"/>
              <w:rPr>
                <w:sz w:val="24"/>
                <w:szCs w:val="24"/>
                <w:lang w:val="ru-RU"/>
              </w:rPr>
            </w:pPr>
            <w:r w:rsidRPr="000F2D88">
              <w:rPr>
                <w:sz w:val="24"/>
                <w:szCs w:val="24"/>
                <w:lang w:val="ru-RU"/>
              </w:rPr>
              <w:t xml:space="preserve">                     2</w:t>
            </w:r>
          </w:p>
        </w:tc>
        <w:tc>
          <w:tcPr>
            <w:tcW w:w="2714" w:type="dxa"/>
          </w:tcPr>
          <w:p w:rsidR="004B1468" w:rsidRPr="000F2D88" w:rsidRDefault="004B1468" w:rsidP="00F97639">
            <w:pPr>
              <w:pStyle w:val="21"/>
              <w:spacing w:line="360" w:lineRule="auto"/>
              <w:ind w:firstLine="0"/>
              <w:jc w:val="center"/>
              <w:rPr>
                <w:sz w:val="24"/>
                <w:szCs w:val="24"/>
                <w:lang w:val="ru-RU"/>
              </w:rPr>
            </w:pPr>
            <w:r w:rsidRPr="000F2D88">
              <w:rPr>
                <w:sz w:val="24"/>
                <w:szCs w:val="24"/>
                <w:lang w:val="ru-RU"/>
              </w:rPr>
              <w:t>3</w:t>
            </w:r>
          </w:p>
        </w:tc>
      </w:tr>
    </w:tbl>
    <w:p w:rsidR="00CD3F7C" w:rsidRPr="00CD3F7C" w:rsidRDefault="00CD3F7C" w:rsidP="00CD3F7C">
      <w:pPr>
        <w:pStyle w:val="21"/>
        <w:spacing w:line="360" w:lineRule="auto"/>
        <w:ind w:left="142" w:firstLine="0"/>
        <w:jc w:val="left"/>
        <w:rPr>
          <w:sz w:val="24"/>
          <w:szCs w:val="24"/>
          <w:lang w:val="en-US"/>
        </w:rPr>
      </w:pPr>
      <w:proofErr w:type="gramStart"/>
      <w:r w:rsidRPr="00CD3F7C">
        <w:rPr>
          <w:sz w:val="24"/>
          <w:szCs w:val="24"/>
          <w:lang w:val="en-US"/>
        </w:rPr>
        <w:t xml:space="preserve">1- </w:t>
      </w:r>
      <w:r>
        <w:rPr>
          <w:sz w:val="24"/>
          <w:szCs w:val="24"/>
          <w:lang w:val="en-US"/>
        </w:rPr>
        <w:t xml:space="preserve"> </w:t>
      </w:r>
      <w:r w:rsidRPr="00CD3F7C">
        <w:rPr>
          <w:sz w:val="24"/>
          <w:szCs w:val="24"/>
          <w:lang w:val="en-US"/>
        </w:rPr>
        <w:t>Almaty</w:t>
      </w:r>
      <w:proofErr w:type="gramEnd"/>
      <w:r w:rsidRPr="00CD3F7C">
        <w:rPr>
          <w:sz w:val="24"/>
          <w:szCs w:val="24"/>
          <w:lang w:val="en-US"/>
        </w:rPr>
        <w:t xml:space="preserve"> (Kazakhstan), 2 –Krasivaya </w:t>
      </w:r>
      <w:r w:rsidR="00AA23ED" w:rsidRPr="00AA23ED">
        <w:rPr>
          <w:sz w:val="24"/>
          <w:szCs w:val="24"/>
          <w:lang w:val="en-US"/>
        </w:rPr>
        <w:t>mech</w:t>
      </w:r>
      <w:r w:rsidRPr="00AA23ED">
        <w:rPr>
          <w:sz w:val="24"/>
          <w:szCs w:val="24"/>
          <w:lang w:val="en-US"/>
        </w:rPr>
        <w:t>a</w:t>
      </w:r>
      <w:r w:rsidRPr="00CD3F7C">
        <w:rPr>
          <w:sz w:val="24"/>
          <w:szCs w:val="24"/>
          <w:lang w:val="en-US"/>
        </w:rPr>
        <w:t xml:space="preserve"> (Russia), 3-Spritna (Ukraine)</w:t>
      </w:r>
    </w:p>
    <w:p w:rsidR="00CD3F7C" w:rsidRPr="00CD3F7C" w:rsidRDefault="00CD3F7C" w:rsidP="00CD3F7C">
      <w:pPr>
        <w:pStyle w:val="21"/>
        <w:spacing w:line="360" w:lineRule="auto"/>
        <w:ind w:firstLine="709"/>
        <w:jc w:val="center"/>
        <w:rPr>
          <w:sz w:val="24"/>
          <w:szCs w:val="24"/>
          <w:lang w:val="en-US"/>
        </w:rPr>
      </w:pPr>
      <w:r w:rsidRPr="00CD3F7C">
        <w:rPr>
          <w:sz w:val="24"/>
          <w:szCs w:val="24"/>
          <w:lang w:val="en-US"/>
        </w:rPr>
        <w:t>Figure 3-The presence of a white eye on the scar</w:t>
      </w:r>
    </w:p>
    <w:p w:rsidR="00005B8C" w:rsidRPr="00CD3F7C" w:rsidRDefault="00005B8C" w:rsidP="00005B8C">
      <w:pPr>
        <w:pStyle w:val="21"/>
        <w:spacing w:line="360" w:lineRule="auto"/>
        <w:ind w:firstLine="709"/>
        <w:rPr>
          <w:sz w:val="24"/>
          <w:szCs w:val="24"/>
          <w:lang w:val="en-US"/>
        </w:rPr>
      </w:pPr>
    </w:p>
    <w:p w:rsidR="00CD3F7C" w:rsidRDefault="00CD3F7C" w:rsidP="000E68B3">
      <w:pPr>
        <w:pStyle w:val="21"/>
        <w:spacing w:line="360" w:lineRule="auto"/>
        <w:ind w:firstLine="709"/>
        <w:rPr>
          <w:sz w:val="24"/>
          <w:szCs w:val="24"/>
        </w:rPr>
      </w:pPr>
      <w:r w:rsidRPr="00CD3F7C">
        <w:rPr>
          <w:sz w:val="24"/>
          <w:szCs w:val="24"/>
        </w:rPr>
        <w:t>As a result of phenotyping, 393 samples with the presence of a characteristic eye were selected. The largest number of non-shattering variety samples from the world collection available in the fund of "KazRIAPG" LLP were of Russian and Ukrainian origin – 25 and 16 variety samples, respectively. The collection contains single non-shattering variety samples from Poland, Canada, Moldova, France, Sweden, Czechoslovakia, China, Denmark.</w:t>
      </w:r>
    </w:p>
    <w:p w:rsidR="000E68B3" w:rsidRDefault="00CD3F7C" w:rsidP="000E68B3">
      <w:pPr>
        <w:pStyle w:val="21"/>
        <w:spacing w:line="360" w:lineRule="auto"/>
        <w:ind w:firstLine="709"/>
        <w:rPr>
          <w:sz w:val="24"/>
          <w:szCs w:val="24"/>
        </w:rPr>
      </w:pPr>
      <w:r w:rsidRPr="00CD3F7C">
        <w:rPr>
          <w:sz w:val="24"/>
          <w:szCs w:val="24"/>
        </w:rPr>
        <w:t>Of the varieties of domestic selection, only two have this feature – Almaty and Zara. The Zara variety is actively used in the breeding program as a mother form, so the collection of hybrid and breeding nurseries has a fairly large number of lines with this trait. The largest number is characteristic of the hybrid nursery F1-F5-246 lines (</w:t>
      </w:r>
      <w:r w:rsidR="004B1468" w:rsidRPr="00CD3F7C">
        <w:rPr>
          <w:sz w:val="24"/>
          <w:szCs w:val="24"/>
        </w:rPr>
        <w:t>t</w:t>
      </w:r>
      <w:r w:rsidRPr="00CD3F7C">
        <w:rPr>
          <w:sz w:val="24"/>
          <w:szCs w:val="24"/>
        </w:rPr>
        <w:t>able 2). From 20 to 100% of lines in hybrid populations of F3 with the participation as the parent form of the Zara variety have this trait.</w:t>
      </w:r>
    </w:p>
    <w:p w:rsidR="00CD3F7C" w:rsidRPr="00CD3F7C" w:rsidRDefault="00CD3F7C" w:rsidP="000E68B3">
      <w:pPr>
        <w:pStyle w:val="21"/>
        <w:spacing w:line="360" w:lineRule="auto"/>
        <w:ind w:firstLine="709"/>
        <w:rPr>
          <w:sz w:val="24"/>
          <w:szCs w:val="24"/>
          <w:lang w:val="en-US"/>
        </w:rPr>
      </w:pPr>
    </w:p>
    <w:p w:rsidR="00005B8C" w:rsidRDefault="00CD3F7C" w:rsidP="00005B8C">
      <w:pPr>
        <w:pStyle w:val="a6"/>
        <w:spacing w:before="0" w:beforeAutospacing="0" w:after="0" w:afterAutospacing="0" w:line="360" w:lineRule="auto"/>
        <w:jc w:val="both"/>
        <w:rPr>
          <w:lang w:val="en-US"/>
        </w:rPr>
      </w:pPr>
      <w:r w:rsidRPr="00CD3F7C">
        <w:rPr>
          <w:lang w:val="en-US"/>
        </w:rPr>
        <w:lastRenderedPageBreak/>
        <w:t xml:space="preserve">Table 2 - Results of phenotyping of soybean germplasm by the sign of tight attachment of funiculus to the pod </w:t>
      </w:r>
      <w:r w:rsidR="006D6556">
        <w:rPr>
          <w:lang w:val="en-US"/>
        </w:rPr>
        <w:t>flaps</w:t>
      </w: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9"/>
        <w:gridCol w:w="1501"/>
        <w:gridCol w:w="6946"/>
      </w:tblGrid>
      <w:tr w:rsidR="000E68B3" w:rsidRPr="005B2C7B" w:rsidTr="004B1468">
        <w:trPr>
          <w:trHeight w:val="85"/>
        </w:trPr>
        <w:tc>
          <w:tcPr>
            <w:tcW w:w="1349" w:type="dxa"/>
            <w:shd w:val="clear" w:color="000000" w:fill="FFFFFF"/>
            <w:noWrap/>
            <w:vAlign w:val="bottom"/>
          </w:tcPr>
          <w:p w:rsidR="000E68B3" w:rsidRPr="00CD3F7C" w:rsidRDefault="00CD3F7C" w:rsidP="00CD3F7C">
            <w:pPr>
              <w:jc w:val="center"/>
              <w:rPr>
                <w:sz w:val="24"/>
                <w:szCs w:val="24"/>
                <w:lang w:val="en-US" w:eastAsia="x-none"/>
              </w:rPr>
            </w:pPr>
            <w:r w:rsidRPr="00CD3F7C">
              <w:rPr>
                <w:sz w:val="24"/>
                <w:szCs w:val="24"/>
                <w:lang w:val="en-US" w:eastAsia="x-none"/>
              </w:rPr>
              <w:t>Name of the nurser</w:t>
            </w:r>
          </w:p>
        </w:tc>
        <w:tc>
          <w:tcPr>
            <w:tcW w:w="1501" w:type="dxa"/>
            <w:shd w:val="clear" w:color="000000" w:fill="FFFFFF"/>
            <w:noWrap/>
            <w:vAlign w:val="bottom"/>
          </w:tcPr>
          <w:p w:rsidR="000E68B3" w:rsidRPr="00CD3F7C" w:rsidRDefault="00CD3F7C" w:rsidP="000E68B3">
            <w:pPr>
              <w:ind w:right="-39"/>
              <w:jc w:val="center"/>
              <w:rPr>
                <w:sz w:val="24"/>
                <w:szCs w:val="24"/>
                <w:lang w:val="en-US" w:eastAsia="x-none"/>
              </w:rPr>
            </w:pPr>
            <w:r w:rsidRPr="00CD3F7C">
              <w:rPr>
                <w:sz w:val="24"/>
                <w:szCs w:val="24"/>
                <w:lang w:val="en-US" w:eastAsia="x-none"/>
              </w:rPr>
              <w:t>Number of samples, pcs</w:t>
            </w:r>
          </w:p>
        </w:tc>
        <w:tc>
          <w:tcPr>
            <w:tcW w:w="6946" w:type="dxa"/>
            <w:shd w:val="clear" w:color="000000" w:fill="FFFFFF"/>
          </w:tcPr>
          <w:p w:rsidR="000E68B3" w:rsidRPr="00CD3F7C" w:rsidRDefault="00CD3F7C" w:rsidP="00F831DF">
            <w:pPr>
              <w:jc w:val="center"/>
              <w:rPr>
                <w:sz w:val="24"/>
                <w:szCs w:val="24"/>
                <w:lang w:val="en-US" w:eastAsia="x-none"/>
              </w:rPr>
            </w:pPr>
            <w:r w:rsidRPr="00CD3F7C">
              <w:rPr>
                <w:sz w:val="24"/>
                <w:szCs w:val="24"/>
                <w:lang w:val="en-US" w:eastAsia="x-none"/>
              </w:rPr>
              <w:t>Name of the variety sample</w:t>
            </w:r>
          </w:p>
        </w:tc>
      </w:tr>
      <w:tr w:rsidR="00DA360E" w:rsidRPr="002F3240" w:rsidTr="004B1468">
        <w:trPr>
          <w:trHeight w:val="85"/>
        </w:trPr>
        <w:tc>
          <w:tcPr>
            <w:tcW w:w="1349" w:type="dxa"/>
            <w:shd w:val="clear" w:color="000000" w:fill="FFFFFF"/>
            <w:noWrap/>
            <w:vAlign w:val="bottom"/>
          </w:tcPr>
          <w:p w:rsidR="00DA360E" w:rsidRPr="002F3240" w:rsidRDefault="00DA360E" w:rsidP="000E68B3">
            <w:pPr>
              <w:ind w:left="-93" w:right="-181"/>
              <w:jc w:val="center"/>
              <w:rPr>
                <w:color w:val="000000"/>
                <w:sz w:val="24"/>
                <w:szCs w:val="24"/>
              </w:rPr>
            </w:pPr>
            <w:r>
              <w:rPr>
                <w:color w:val="000000"/>
                <w:sz w:val="24"/>
                <w:szCs w:val="24"/>
              </w:rPr>
              <w:t>1</w:t>
            </w:r>
          </w:p>
        </w:tc>
        <w:tc>
          <w:tcPr>
            <w:tcW w:w="1501" w:type="dxa"/>
            <w:shd w:val="clear" w:color="000000" w:fill="FFFFFF"/>
            <w:noWrap/>
            <w:vAlign w:val="bottom"/>
          </w:tcPr>
          <w:p w:rsidR="00DA360E" w:rsidRPr="002F3240" w:rsidRDefault="00DA360E" w:rsidP="000E68B3">
            <w:pPr>
              <w:ind w:right="-39"/>
              <w:jc w:val="center"/>
              <w:rPr>
                <w:sz w:val="24"/>
                <w:szCs w:val="24"/>
              </w:rPr>
            </w:pPr>
            <w:r>
              <w:rPr>
                <w:sz w:val="24"/>
                <w:szCs w:val="24"/>
              </w:rPr>
              <w:t>2</w:t>
            </w:r>
          </w:p>
        </w:tc>
        <w:tc>
          <w:tcPr>
            <w:tcW w:w="6946" w:type="dxa"/>
            <w:shd w:val="clear" w:color="000000" w:fill="FFFFFF"/>
          </w:tcPr>
          <w:p w:rsidR="00DA360E" w:rsidRPr="002F3240" w:rsidRDefault="00DA360E" w:rsidP="00F831DF">
            <w:pPr>
              <w:jc w:val="center"/>
              <w:rPr>
                <w:sz w:val="24"/>
                <w:szCs w:val="24"/>
              </w:rPr>
            </w:pPr>
            <w:r>
              <w:rPr>
                <w:sz w:val="24"/>
                <w:szCs w:val="24"/>
              </w:rPr>
              <w:t>3</w:t>
            </w:r>
          </w:p>
        </w:tc>
      </w:tr>
      <w:tr w:rsidR="000E68B3" w:rsidRPr="002F3240" w:rsidTr="002F5846">
        <w:trPr>
          <w:trHeight w:val="3839"/>
        </w:trPr>
        <w:tc>
          <w:tcPr>
            <w:tcW w:w="1349" w:type="dxa"/>
            <w:shd w:val="clear" w:color="000000" w:fill="FFFFFF"/>
            <w:noWrap/>
            <w:vAlign w:val="center"/>
          </w:tcPr>
          <w:p w:rsidR="000E68B3" w:rsidRPr="002F3240" w:rsidRDefault="00CD3F7C" w:rsidP="00F831DF">
            <w:pPr>
              <w:jc w:val="center"/>
              <w:rPr>
                <w:color w:val="000000"/>
                <w:sz w:val="24"/>
                <w:szCs w:val="24"/>
              </w:rPr>
            </w:pPr>
            <w:r w:rsidRPr="00CD3F7C">
              <w:rPr>
                <w:color w:val="000000"/>
                <w:sz w:val="24"/>
                <w:szCs w:val="24"/>
              </w:rPr>
              <w:t>Soybean gene pool</w:t>
            </w:r>
          </w:p>
        </w:tc>
        <w:tc>
          <w:tcPr>
            <w:tcW w:w="1501" w:type="dxa"/>
            <w:shd w:val="clear" w:color="000000" w:fill="FFFFFF"/>
            <w:noWrap/>
            <w:vAlign w:val="center"/>
          </w:tcPr>
          <w:p w:rsidR="000E68B3" w:rsidRPr="002F3240" w:rsidRDefault="000E68B3" w:rsidP="00BF4F3B">
            <w:pPr>
              <w:jc w:val="center"/>
              <w:rPr>
                <w:sz w:val="24"/>
                <w:szCs w:val="24"/>
              </w:rPr>
            </w:pPr>
            <w:r w:rsidRPr="002F3240">
              <w:rPr>
                <w:sz w:val="24"/>
                <w:szCs w:val="24"/>
              </w:rPr>
              <w:t>6</w:t>
            </w:r>
            <w:r w:rsidR="00BF4F3B">
              <w:rPr>
                <w:sz w:val="24"/>
                <w:szCs w:val="24"/>
              </w:rPr>
              <w:t>3</w:t>
            </w:r>
          </w:p>
        </w:tc>
        <w:tc>
          <w:tcPr>
            <w:tcW w:w="6946" w:type="dxa"/>
            <w:shd w:val="clear" w:color="000000" w:fill="FFFFFF"/>
          </w:tcPr>
          <w:p w:rsidR="000E68B3" w:rsidRPr="000E68B3" w:rsidRDefault="00CD3F7C" w:rsidP="00BF4F3B">
            <w:pPr>
              <w:jc w:val="both"/>
              <w:rPr>
                <w:sz w:val="24"/>
                <w:szCs w:val="24"/>
              </w:rPr>
            </w:pPr>
            <w:proofErr w:type="gramStart"/>
            <w:r w:rsidRPr="00CD3F7C">
              <w:rPr>
                <w:color w:val="000000"/>
                <w:sz w:val="24"/>
                <w:szCs w:val="24"/>
              </w:rPr>
              <w:t>(Soer-5, PEP 27, Maleta, Lancetnaya, Krasivaya Mecha, Soer -3, Soer 4, Soer 345, Veidelevskaya 17, Primorskaya 495, Svapa, OPUS, Soer 7, Hera, Samer 1, SK Unica, Osmon, SK Elana , Soer 2-95, Samer 2, All-RUIAC 1374, PEP17, Krapinka) –Russia, (Masha) - Serbia, (Romantika, Spritna, Annushka, Chernivitskaya 7, Prikorpat'ska 81, Ustya, Malvina, Estofita, Feya, Odesskaya 150, Almaz , Anthracite, Kirovogradskaya 3, l 113-08</w:t>
            </w:r>
            <w:proofErr w:type="gramEnd"/>
            <w:r w:rsidRPr="00CD3F7C">
              <w:rPr>
                <w:color w:val="000000"/>
                <w:sz w:val="24"/>
                <w:szCs w:val="24"/>
              </w:rPr>
              <w:t>, Viktorina) - Ukraine, Sepia - France, Turijskaja masnaja, Toury - Czechoslovakia, (1040-4-2, 840-2-7, Fiskeby III, N 840-5-3) - Sweden, (6792) -Denmark, (8532, Buster, Maple Ridge, Kofu) - Canada, (1674, 00533) - China, (Moldavian 65, Albisoara, to 4926, 8541) -Moldova, (Kollekcyina, LMF, Aldana</w:t>
            </w:r>
            <w:proofErr w:type="gramStart"/>
            <w:r w:rsidRPr="00CD3F7C">
              <w:rPr>
                <w:color w:val="000000"/>
                <w:sz w:val="24"/>
                <w:szCs w:val="24"/>
              </w:rPr>
              <w:t xml:space="preserve"> )</w:t>
            </w:r>
            <w:proofErr w:type="gramEnd"/>
            <w:r w:rsidRPr="00CD3F7C">
              <w:rPr>
                <w:color w:val="000000"/>
                <w:sz w:val="24"/>
                <w:szCs w:val="24"/>
              </w:rPr>
              <w:t xml:space="preserve"> - Poland, (Almaty, Zara, Black Rose) - Kazakhstan</w:t>
            </w:r>
          </w:p>
        </w:tc>
      </w:tr>
      <w:tr w:rsidR="000E68B3" w:rsidRPr="002F3240" w:rsidTr="002F5846">
        <w:trPr>
          <w:trHeight w:val="2406"/>
        </w:trPr>
        <w:tc>
          <w:tcPr>
            <w:tcW w:w="1349" w:type="dxa"/>
            <w:shd w:val="clear" w:color="000000" w:fill="FFFFFF"/>
            <w:noWrap/>
            <w:vAlign w:val="center"/>
          </w:tcPr>
          <w:p w:rsidR="000E68B3" w:rsidRPr="002F3240" w:rsidRDefault="00BA59F1" w:rsidP="00F831DF">
            <w:pPr>
              <w:jc w:val="center"/>
              <w:rPr>
                <w:color w:val="000000"/>
                <w:sz w:val="24"/>
                <w:szCs w:val="24"/>
              </w:rPr>
            </w:pPr>
            <w:r w:rsidRPr="00BA59F1">
              <w:rPr>
                <w:color w:val="000000"/>
                <w:sz w:val="24"/>
                <w:szCs w:val="24"/>
              </w:rPr>
              <w:t>Hybrid nursery</w:t>
            </w:r>
          </w:p>
        </w:tc>
        <w:tc>
          <w:tcPr>
            <w:tcW w:w="1501" w:type="dxa"/>
            <w:shd w:val="clear" w:color="000000" w:fill="FFFFFF"/>
            <w:noWrap/>
            <w:vAlign w:val="center"/>
          </w:tcPr>
          <w:p w:rsidR="000E68B3" w:rsidRPr="002F3240" w:rsidRDefault="000E68B3" w:rsidP="00DA360E">
            <w:pPr>
              <w:jc w:val="center"/>
              <w:rPr>
                <w:sz w:val="24"/>
                <w:szCs w:val="24"/>
              </w:rPr>
            </w:pPr>
            <w:r w:rsidRPr="002F3240">
              <w:rPr>
                <w:sz w:val="24"/>
                <w:szCs w:val="24"/>
              </w:rPr>
              <w:t>246</w:t>
            </w:r>
          </w:p>
        </w:tc>
        <w:tc>
          <w:tcPr>
            <w:tcW w:w="6946" w:type="dxa"/>
            <w:shd w:val="clear" w:color="000000" w:fill="FFFFFF"/>
          </w:tcPr>
          <w:p w:rsidR="00823DB3" w:rsidRPr="00823DB3" w:rsidRDefault="00823DB3" w:rsidP="00823DB3">
            <w:pPr>
              <w:jc w:val="both"/>
              <w:rPr>
                <w:sz w:val="24"/>
                <w:szCs w:val="24"/>
              </w:rPr>
            </w:pPr>
            <w:r w:rsidRPr="00823DB3">
              <w:rPr>
                <w:sz w:val="24"/>
                <w:szCs w:val="24"/>
                <w:lang w:val="en-US"/>
              </w:rPr>
              <w:t>F</w:t>
            </w:r>
            <w:r w:rsidRPr="00823DB3">
              <w:rPr>
                <w:sz w:val="24"/>
                <w:szCs w:val="24"/>
              </w:rPr>
              <w:t>2 (</w:t>
            </w:r>
            <w:r w:rsidRPr="00823DB3">
              <w:rPr>
                <w:sz w:val="24"/>
                <w:szCs w:val="24"/>
                <w:lang w:val="en-US"/>
              </w:rPr>
              <w:t>Zara</w:t>
            </w:r>
            <w:r w:rsidRPr="00823DB3">
              <w:rPr>
                <w:sz w:val="24"/>
                <w:szCs w:val="24"/>
              </w:rPr>
              <w:t>/</w:t>
            </w:r>
            <w:r w:rsidRPr="00823DB3">
              <w:rPr>
                <w:sz w:val="24"/>
                <w:szCs w:val="24"/>
                <w:lang w:val="en-US"/>
              </w:rPr>
              <w:t>Maleta</w:t>
            </w:r>
            <w:r w:rsidRPr="00823DB3">
              <w:rPr>
                <w:sz w:val="24"/>
                <w:szCs w:val="24"/>
              </w:rPr>
              <w:t xml:space="preserve">)-118 </w:t>
            </w:r>
            <w:r w:rsidRPr="00823DB3">
              <w:rPr>
                <w:sz w:val="24"/>
                <w:szCs w:val="24"/>
                <w:lang w:val="en-US"/>
              </w:rPr>
              <w:t>lines</w:t>
            </w:r>
            <w:r w:rsidRPr="00823DB3">
              <w:rPr>
                <w:sz w:val="24"/>
                <w:szCs w:val="24"/>
              </w:rPr>
              <w:t>,</w:t>
            </w:r>
          </w:p>
          <w:p w:rsidR="000E68B3" w:rsidRPr="000E68B3" w:rsidRDefault="00823DB3" w:rsidP="00823DB3">
            <w:pPr>
              <w:jc w:val="both"/>
              <w:rPr>
                <w:sz w:val="24"/>
                <w:szCs w:val="24"/>
              </w:rPr>
            </w:pP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w:t>
            </w:r>
            <w:r w:rsidRPr="00823DB3">
              <w:rPr>
                <w:sz w:val="24"/>
                <w:szCs w:val="24"/>
                <w:lang w:val="en-US"/>
              </w:rPr>
              <w:t>Maleta</w:t>
            </w:r>
            <w:r w:rsidRPr="00823DB3">
              <w:rPr>
                <w:sz w:val="24"/>
                <w:szCs w:val="24"/>
              </w:rPr>
              <w:t xml:space="preserve">) – 9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w:t>
            </w:r>
            <w:r w:rsidRPr="00823DB3">
              <w:rPr>
                <w:sz w:val="24"/>
                <w:szCs w:val="24"/>
                <w:lang w:val="en-US"/>
              </w:rPr>
              <w:t>Soer</w:t>
            </w:r>
            <w:r w:rsidRPr="00823DB3">
              <w:rPr>
                <w:sz w:val="24"/>
                <w:szCs w:val="24"/>
              </w:rPr>
              <w:t xml:space="preserve"> 5) - 15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 xml:space="preserve">/1022) - 5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 xml:space="preserve">/1017) - 7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w:t>
            </w:r>
            <w:r w:rsidRPr="00823DB3">
              <w:rPr>
                <w:sz w:val="24"/>
                <w:szCs w:val="24"/>
                <w:lang w:val="en-US"/>
              </w:rPr>
              <w:t>Hua</w:t>
            </w:r>
            <w:r w:rsidRPr="00823DB3">
              <w:rPr>
                <w:sz w:val="24"/>
                <w:szCs w:val="24"/>
              </w:rPr>
              <w:t xml:space="preserve"> </w:t>
            </w:r>
            <w:r w:rsidRPr="00823DB3">
              <w:rPr>
                <w:sz w:val="24"/>
                <w:szCs w:val="24"/>
                <w:lang w:val="en-US"/>
              </w:rPr>
              <w:t>ya</w:t>
            </w:r>
            <w:r w:rsidRPr="00823DB3">
              <w:rPr>
                <w:sz w:val="24"/>
                <w:szCs w:val="24"/>
              </w:rPr>
              <w:t xml:space="preserve"> </w:t>
            </w:r>
            <w:r w:rsidRPr="00823DB3">
              <w:rPr>
                <w:sz w:val="24"/>
                <w:szCs w:val="24"/>
                <w:lang w:val="en-US"/>
              </w:rPr>
              <w:t>Dou</w:t>
            </w:r>
            <w:r w:rsidRPr="00823DB3">
              <w:rPr>
                <w:sz w:val="24"/>
                <w:szCs w:val="24"/>
              </w:rPr>
              <w:t xml:space="preserve">) - 8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 xml:space="preserve"> /</w:t>
            </w:r>
            <w:r w:rsidRPr="00823DB3">
              <w:rPr>
                <w:sz w:val="24"/>
                <w:szCs w:val="24"/>
                <w:lang w:val="en-US"/>
              </w:rPr>
              <w:t>Hei</w:t>
            </w:r>
            <w:r w:rsidRPr="00823DB3">
              <w:rPr>
                <w:sz w:val="24"/>
                <w:szCs w:val="24"/>
              </w:rPr>
              <w:t xml:space="preserve"> </w:t>
            </w:r>
            <w:r w:rsidRPr="00823DB3">
              <w:rPr>
                <w:sz w:val="24"/>
                <w:szCs w:val="24"/>
                <w:lang w:val="en-US"/>
              </w:rPr>
              <w:t>He</w:t>
            </w:r>
            <w:r w:rsidRPr="00823DB3">
              <w:rPr>
                <w:sz w:val="24"/>
                <w:szCs w:val="24"/>
              </w:rPr>
              <w:t xml:space="preserve"> 47) - 13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w:t>
            </w:r>
            <w:r w:rsidRPr="00823DB3">
              <w:rPr>
                <w:sz w:val="24"/>
                <w:szCs w:val="24"/>
                <w:lang w:val="en-US"/>
              </w:rPr>
              <w:t>Xiong</w:t>
            </w:r>
            <w:r w:rsidRPr="00823DB3">
              <w:rPr>
                <w:sz w:val="24"/>
                <w:szCs w:val="24"/>
              </w:rPr>
              <w:t xml:space="preserve"> </w:t>
            </w:r>
            <w:r w:rsidRPr="00823DB3">
              <w:rPr>
                <w:sz w:val="24"/>
                <w:szCs w:val="24"/>
                <w:lang w:val="en-US"/>
              </w:rPr>
              <w:t>Nong</w:t>
            </w:r>
            <w:r w:rsidRPr="00823DB3">
              <w:rPr>
                <w:sz w:val="24"/>
                <w:szCs w:val="24"/>
              </w:rPr>
              <w:t xml:space="preserve"> 26) - 15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 xml:space="preserve"> / </w:t>
            </w:r>
            <w:r w:rsidRPr="00823DB3">
              <w:rPr>
                <w:sz w:val="24"/>
                <w:szCs w:val="24"/>
                <w:lang w:val="en-US"/>
              </w:rPr>
              <w:t>Ascacubi</w:t>
            </w:r>
            <w:r w:rsidRPr="00823DB3">
              <w:rPr>
                <w:sz w:val="24"/>
                <w:szCs w:val="24"/>
              </w:rPr>
              <w:t xml:space="preserve">) - 10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 xml:space="preserve">/ </w:t>
            </w:r>
            <w:r w:rsidRPr="00823DB3">
              <w:rPr>
                <w:sz w:val="24"/>
                <w:szCs w:val="24"/>
                <w:lang w:val="en-US"/>
              </w:rPr>
              <w:t>Trijumf</w:t>
            </w:r>
            <w:r w:rsidRPr="00823DB3">
              <w:rPr>
                <w:sz w:val="24"/>
                <w:szCs w:val="24"/>
              </w:rPr>
              <w:t xml:space="preserve">) - 7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w:t>
            </w:r>
            <w:r w:rsidRPr="00823DB3">
              <w:rPr>
                <w:sz w:val="24"/>
                <w:szCs w:val="24"/>
                <w:lang w:val="en-US"/>
              </w:rPr>
              <w:t>Ivushka</w:t>
            </w:r>
            <w:r w:rsidRPr="00823DB3">
              <w:rPr>
                <w:sz w:val="24"/>
                <w:szCs w:val="24"/>
              </w:rPr>
              <w:t xml:space="preserve">) - 5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w:t>
            </w:r>
            <w:r w:rsidRPr="00823DB3">
              <w:rPr>
                <w:sz w:val="24"/>
                <w:szCs w:val="24"/>
                <w:lang w:val="en-US"/>
              </w:rPr>
              <w:t>YUGK</w:t>
            </w:r>
            <w:r w:rsidRPr="00823DB3">
              <w:rPr>
                <w:sz w:val="24"/>
                <w:szCs w:val="24"/>
              </w:rPr>
              <w:t xml:space="preserve"> </w:t>
            </w:r>
            <w:r w:rsidRPr="00823DB3">
              <w:rPr>
                <w:sz w:val="24"/>
                <w:szCs w:val="24"/>
                <w:lang w:val="en-US"/>
              </w:rPr>
              <w:t>Pamyat</w:t>
            </w:r>
            <w:r w:rsidRPr="00823DB3">
              <w:rPr>
                <w:sz w:val="24"/>
                <w:szCs w:val="24"/>
              </w:rPr>
              <w:t xml:space="preserve">)- 7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w:t>
            </w:r>
            <w:r w:rsidRPr="00823DB3">
              <w:rPr>
                <w:sz w:val="24"/>
                <w:szCs w:val="24"/>
                <w:lang w:val="en-US"/>
              </w:rPr>
              <w:t>Zhansaya</w:t>
            </w:r>
            <w:r w:rsidRPr="00823DB3">
              <w:rPr>
                <w:sz w:val="24"/>
                <w:szCs w:val="24"/>
              </w:rPr>
              <w:t xml:space="preserve">)- 17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3 (</w:t>
            </w:r>
            <w:r w:rsidRPr="00823DB3">
              <w:rPr>
                <w:sz w:val="24"/>
                <w:szCs w:val="24"/>
                <w:lang w:val="en-US"/>
              </w:rPr>
              <w:t>Zara</w:t>
            </w:r>
            <w:r w:rsidRPr="00823DB3">
              <w:rPr>
                <w:sz w:val="24"/>
                <w:szCs w:val="24"/>
              </w:rPr>
              <w:t>/</w:t>
            </w:r>
            <w:r w:rsidRPr="00823DB3">
              <w:rPr>
                <w:sz w:val="24"/>
                <w:szCs w:val="24"/>
                <w:lang w:val="en-US"/>
              </w:rPr>
              <w:t>Luna</w:t>
            </w:r>
            <w:r w:rsidRPr="00823DB3">
              <w:rPr>
                <w:sz w:val="24"/>
                <w:szCs w:val="24"/>
              </w:rPr>
              <w:t xml:space="preserve">) - 14 </w:t>
            </w:r>
            <w:r w:rsidRPr="00823DB3">
              <w:rPr>
                <w:sz w:val="24"/>
                <w:szCs w:val="24"/>
                <w:lang w:val="en-US"/>
              </w:rPr>
              <w:t>lines</w:t>
            </w:r>
            <w:r w:rsidRPr="00823DB3">
              <w:rPr>
                <w:sz w:val="24"/>
                <w:szCs w:val="24"/>
              </w:rPr>
              <w:t xml:space="preserve">, </w:t>
            </w:r>
            <w:r w:rsidRPr="00823DB3">
              <w:rPr>
                <w:sz w:val="24"/>
                <w:szCs w:val="24"/>
                <w:lang w:val="en-US"/>
              </w:rPr>
              <w:t>F</w:t>
            </w:r>
            <w:r w:rsidRPr="00823DB3">
              <w:rPr>
                <w:sz w:val="24"/>
                <w:szCs w:val="24"/>
              </w:rPr>
              <w:t xml:space="preserve">5-1 </w:t>
            </w:r>
            <w:r w:rsidRPr="00823DB3">
              <w:rPr>
                <w:sz w:val="24"/>
                <w:szCs w:val="24"/>
                <w:lang w:val="en-US"/>
              </w:rPr>
              <w:t>line</w:t>
            </w:r>
          </w:p>
        </w:tc>
      </w:tr>
      <w:tr w:rsidR="000E68B3" w:rsidRPr="005B2C7B" w:rsidTr="002F5846">
        <w:trPr>
          <w:trHeight w:val="1831"/>
        </w:trPr>
        <w:tc>
          <w:tcPr>
            <w:tcW w:w="1349" w:type="dxa"/>
            <w:tcBorders>
              <w:bottom w:val="single" w:sz="4" w:space="0" w:color="auto"/>
            </w:tcBorders>
            <w:shd w:val="clear" w:color="000000" w:fill="FFFFFF"/>
            <w:noWrap/>
            <w:vAlign w:val="center"/>
          </w:tcPr>
          <w:p w:rsidR="000E68B3" w:rsidRPr="002F3240" w:rsidRDefault="00823DB3" w:rsidP="00F831DF">
            <w:pPr>
              <w:jc w:val="center"/>
              <w:rPr>
                <w:color w:val="000000"/>
                <w:sz w:val="24"/>
                <w:szCs w:val="24"/>
              </w:rPr>
            </w:pPr>
            <w:r w:rsidRPr="00823DB3">
              <w:rPr>
                <w:color w:val="000000"/>
                <w:sz w:val="24"/>
                <w:szCs w:val="24"/>
              </w:rPr>
              <w:t>Breeding nursery</w:t>
            </w:r>
          </w:p>
        </w:tc>
        <w:tc>
          <w:tcPr>
            <w:tcW w:w="1501" w:type="dxa"/>
            <w:tcBorders>
              <w:bottom w:val="single" w:sz="4" w:space="0" w:color="auto"/>
            </w:tcBorders>
            <w:shd w:val="clear" w:color="000000" w:fill="FFFFFF"/>
            <w:noWrap/>
            <w:vAlign w:val="center"/>
          </w:tcPr>
          <w:p w:rsidR="000E68B3" w:rsidRPr="002F3240" w:rsidRDefault="000E68B3" w:rsidP="00DA360E">
            <w:pPr>
              <w:jc w:val="center"/>
              <w:rPr>
                <w:sz w:val="24"/>
                <w:szCs w:val="24"/>
              </w:rPr>
            </w:pPr>
            <w:r w:rsidRPr="002F3240">
              <w:rPr>
                <w:sz w:val="24"/>
                <w:szCs w:val="24"/>
              </w:rPr>
              <w:t>60</w:t>
            </w:r>
          </w:p>
        </w:tc>
        <w:tc>
          <w:tcPr>
            <w:tcW w:w="6946" w:type="dxa"/>
            <w:tcBorders>
              <w:bottom w:val="single" w:sz="4" w:space="0" w:color="auto"/>
            </w:tcBorders>
            <w:shd w:val="clear" w:color="000000" w:fill="FFFFFF"/>
          </w:tcPr>
          <w:p w:rsidR="00F87D9A" w:rsidRPr="00823DB3" w:rsidRDefault="00823DB3" w:rsidP="00BF4F3B">
            <w:pPr>
              <w:jc w:val="both"/>
              <w:rPr>
                <w:sz w:val="24"/>
                <w:szCs w:val="24"/>
                <w:lang w:val="en-US"/>
              </w:rPr>
            </w:pPr>
            <w:r w:rsidRPr="00823DB3">
              <w:rPr>
                <w:sz w:val="24"/>
                <w:szCs w:val="24"/>
                <w:lang w:val="en-US"/>
              </w:rPr>
              <w:t>SP1 (Zara/Zen)- 4 lines, SP1 (Zara/Buso)- 5 lines, SP2 (Zara/Dawn)- 7 lines, SP2 (Zara/Ustya)- 3 lines, SP2 (Zara/347)- 3 lines, SP2 (Zara/234) - 4 lines, SP2 (Zara/670)-5 lines, SP2 (Zara/Rosa)- 8 lines, SP2 (Zara/Perizat)-3 lines, SP2 (Zara/ Xinjiang D10)-10 lines, SP2 (Zara/ Nadezhda)- 3 lines, SP2 (Zara / Hybrid yellow)-5 lines</w:t>
            </w:r>
          </w:p>
        </w:tc>
      </w:tr>
      <w:tr w:rsidR="000E68B3" w:rsidRPr="002F3240" w:rsidTr="004B1468">
        <w:trPr>
          <w:trHeight w:val="149"/>
        </w:trPr>
        <w:tc>
          <w:tcPr>
            <w:tcW w:w="1349" w:type="dxa"/>
            <w:shd w:val="clear" w:color="auto" w:fill="auto"/>
            <w:noWrap/>
            <w:vAlign w:val="center"/>
            <w:hideMark/>
          </w:tcPr>
          <w:p w:rsidR="000E68B3" w:rsidRPr="002F3240" w:rsidRDefault="00823DB3" w:rsidP="00F831DF">
            <w:pPr>
              <w:jc w:val="center"/>
              <w:rPr>
                <w:color w:val="000000"/>
                <w:sz w:val="24"/>
                <w:szCs w:val="24"/>
              </w:rPr>
            </w:pPr>
            <w:r w:rsidRPr="00823DB3">
              <w:rPr>
                <w:color w:val="000000"/>
                <w:sz w:val="24"/>
                <w:szCs w:val="24"/>
              </w:rPr>
              <w:t>Control nursery</w:t>
            </w:r>
          </w:p>
        </w:tc>
        <w:tc>
          <w:tcPr>
            <w:tcW w:w="1501" w:type="dxa"/>
            <w:shd w:val="clear" w:color="000000" w:fill="FFFFFF"/>
            <w:noWrap/>
            <w:vAlign w:val="center"/>
          </w:tcPr>
          <w:p w:rsidR="000E68B3" w:rsidRPr="002F3240" w:rsidRDefault="000E68B3" w:rsidP="00DA360E">
            <w:pPr>
              <w:jc w:val="center"/>
              <w:rPr>
                <w:color w:val="000000"/>
                <w:sz w:val="24"/>
                <w:szCs w:val="24"/>
              </w:rPr>
            </w:pPr>
            <w:r w:rsidRPr="002F3240">
              <w:rPr>
                <w:color w:val="000000"/>
                <w:sz w:val="24"/>
                <w:szCs w:val="24"/>
              </w:rPr>
              <w:t>17</w:t>
            </w:r>
          </w:p>
        </w:tc>
        <w:tc>
          <w:tcPr>
            <w:tcW w:w="6946" w:type="dxa"/>
            <w:shd w:val="clear" w:color="000000" w:fill="FFFFFF"/>
          </w:tcPr>
          <w:p w:rsidR="004E6EC2" w:rsidRDefault="00823DB3" w:rsidP="00F831DF">
            <w:pPr>
              <w:jc w:val="both"/>
              <w:rPr>
                <w:sz w:val="24"/>
                <w:szCs w:val="24"/>
                <w:lang w:val="kk-KZ"/>
              </w:rPr>
            </w:pPr>
            <w:r w:rsidRPr="00823DB3">
              <w:rPr>
                <w:sz w:val="24"/>
                <w:szCs w:val="24"/>
                <w:lang w:val="kk-KZ"/>
              </w:rPr>
              <w:t>K 46/5, K 46/1, K 46/2, K 46/4 (Odesskaya 150/Safrana); K 13/1, K 13/2, K 13/6, K 13/3 (Odesskaya 150/ Zen); K 28/4, K 28/3, K 28/6 (Slavia/ Desna); K 34/3 (Almaty / Santana); K 47/4,(Almaty /Vilana); LT 38/1 (Lastochka/ Sulamit); LT 26/2 (Zara/ Hybrid yellow); K 15/3 (Odessa 150/Harbin); LT 17/2 (Zara/Rosa)</w:t>
            </w:r>
          </w:p>
          <w:p w:rsidR="004E6EC2" w:rsidRDefault="004E6EC2" w:rsidP="00F831DF">
            <w:pPr>
              <w:jc w:val="both"/>
              <w:rPr>
                <w:sz w:val="24"/>
                <w:szCs w:val="24"/>
                <w:lang w:val="kk-KZ"/>
              </w:rPr>
            </w:pPr>
          </w:p>
          <w:p w:rsidR="004E6EC2" w:rsidRPr="000E68B3" w:rsidRDefault="004E6EC2" w:rsidP="00F831DF">
            <w:pPr>
              <w:jc w:val="both"/>
              <w:rPr>
                <w:color w:val="000000"/>
                <w:sz w:val="24"/>
                <w:szCs w:val="24"/>
              </w:rPr>
            </w:pPr>
          </w:p>
        </w:tc>
      </w:tr>
      <w:tr w:rsidR="000E68B3" w:rsidRPr="005B2C7B" w:rsidTr="004B1468">
        <w:trPr>
          <w:trHeight w:val="655"/>
        </w:trPr>
        <w:tc>
          <w:tcPr>
            <w:tcW w:w="1349" w:type="dxa"/>
            <w:shd w:val="clear" w:color="auto" w:fill="auto"/>
            <w:noWrap/>
            <w:vAlign w:val="center"/>
            <w:hideMark/>
          </w:tcPr>
          <w:p w:rsidR="000E68B3" w:rsidRPr="00823DB3" w:rsidRDefault="00823DB3" w:rsidP="00F831DF">
            <w:pPr>
              <w:jc w:val="center"/>
              <w:rPr>
                <w:color w:val="000000"/>
                <w:sz w:val="24"/>
                <w:szCs w:val="24"/>
                <w:lang w:val="en-US"/>
              </w:rPr>
            </w:pPr>
            <w:r w:rsidRPr="00823DB3">
              <w:rPr>
                <w:color w:val="000000"/>
                <w:sz w:val="24"/>
                <w:szCs w:val="24"/>
                <w:lang w:val="en-US"/>
              </w:rPr>
              <w:t>Nursery of preliminary variety testing</w:t>
            </w:r>
          </w:p>
        </w:tc>
        <w:tc>
          <w:tcPr>
            <w:tcW w:w="1501" w:type="dxa"/>
            <w:shd w:val="clear" w:color="000000" w:fill="FFFFFF"/>
            <w:noWrap/>
            <w:vAlign w:val="center"/>
          </w:tcPr>
          <w:p w:rsidR="000E68B3" w:rsidRPr="002F3240" w:rsidRDefault="000E68B3" w:rsidP="00DA360E">
            <w:pPr>
              <w:jc w:val="center"/>
              <w:rPr>
                <w:color w:val="000000"/>
                <w:sz w:val="24"/>
                <w:szCs w:val="24"/>
              </w:rPr>
            </w:pPr>
            <w:r w:rsidRPr="002F3240">
              <w:rPr>
                <w:color w:val="000000"/>
                <w:sz w:val="24"/>
                <w:szCs w:val="24"/>
              </w:rPr>
              <w:t>5</w:t>
            </w:r>
          </w:p>
        </w:tc>
        <w:tc>
          <w:tcPr>
            <w:tcW w:w="6946" w:type="dxa"/>
            <w:shd w:val="clear" w:color="000000" w:fill="FFFFFF"/>
          </w:tcPr>
          <w:p w:rsidR="000E68B3" w:rsidRPr="000E68B3" w:rsidRDefault="00823DB3" w:rsidP="00F831DF">
            <w:pPr>
              <w:rPr>
                <w:sz w:val="24"/>
                <w:szCs w:val="24"/>
                <w:lang w:val="kk-KZ"/>
              </w:rPr>
            </w:pPr>
            <w:r w:rsidRPr="00823DB3">
              <w:rPr>
                <w:sz w:val="24"/>
                <w:szCs w:val="24"/>
                <w:lang w:val="kk-KZ"/>
              </w:rPr>
              <w:t>CT 41/4 (Zara / Zhansaya); I 23/8, I 23/7 (Zara/Korsak); RK 152/2 (00533); RK 206/1 (K6477)</w:t>
            </w:r>
          </w:p>
        </w:tc>
      </w:tr>
      <w:tr w:rsidR="000E68B3" w:rsidRPr="005B2C7B" w:rsidTr="004B1468">
        <w:trPr>
          <w:trHeight w:val="149"/>
        </w:trPr>
        <w:tc>
          <w:tcPr>
            <w:tcW w:w="1349" w:type="dxa"/>
            <w:shd w:val="clear" w:color="auto" w:fill="auto"/>
            <w:noWrap/>
            <w:vAlign w:val="center"/>
            <w:hideMark/>
          </w:tcPr>
          <w:p w:rsidR="000E68B3" w:rsidRPr="00823DB3" w:rsidRDefault="00823DB3" w:rsidP="00F831DF">
            <w:pPr>
              <w:jc w:val="center"/>
              <w:rPr>
                <w:color w:val="000000"/>
                <w:sz w:val="24"/>
                <w:szCs w:val="24"/>
                <w:lang w:val="en-US"/>
              </w:rPr>
            </w:pPr>
            <w:r w:rsidRPr="00823DB3">
              <w:rPr>
                <w:color w:val="000000"/>
                <w:sz w:val="24"/>
                <w:szCs w:val="24"/>
                <w:lang w:val="en-US"/>
              </w:rPr>
              <w:t>Nursery of competitive variety testing</w:t>
            </w:r>
          </w:p>
        </w:tc>
        <w:tc>
          <w:tcPr>
            <w:tcW w:w="1501" w:type="dxa"/>
            <w:shd w:val="clear" w:color="000000" w:fill="FFFFFF"/>
            <w:noWrap/>
            <w:vAlign w:val="center"/>
          </w:tcPr>
          <w:p w:rsidR="000E68B3" w:rsidRPr="002F3240" w:rsidRDefault="000E68B3" w:rsidP="00DA360E">
            <w:pPr>
              <w:jc w:val="center"/>
              <w:rPr>
                <w:color w:val="000000"/>
                <w:sz w:val="24"/>
                <w:szCs w:val="24"/>
              </w:rPr>
            </w:pPr>
            <w:r w:rsidRPr="002F3240">
              <w:rPr>
                <w:color w:val="000000"/>
                <w:sz w:val="24"/>
                <w:szCs w:val="24"/>
              </w:rPr>
              <w:t>2</w:t>
            </w:r>
          </w:p>
        </w:tc>
        <w:tc>
          <w:tcPr>
            <w:tcW w:w="6946" w:type="dxa"/>
            <w:shd w:val="clear" w:color="000000" w:fill="FFFFFF"/>
          </w:tcPr>
          <w:p w:rsidR="00823DB3" w:rsidRPr="00823DB3" w:rsidRDefault="00823DB3" w:rsidP="00823DB3">
            <w:pPr>
              <w:jc w:val="both"/>
              <w:rPr>
                <w:sz w:val="24"/>
                <w:szCs w:val="24"/>
                <w:lang w:val="kk-KZ"/>
              </w:rPr>
            </w:pPr>
            <w:r w:rsidRPr="00823DB3">
              <w:rPr>
                <w:sz w:val="24"/>
                <w:szCs w:val="24"/>
                <w:lang w:val="kk-KZ"/>
              </w:rPr>
              <w:t>IT 24/4 (Zara/ Cheremosh);</w:t>
            </w:r>
          </w:p>
          <w:p w:rsidR="000E68B3" w:rsidRPr="007173A1" w:rsidRDefault="00823DB3" w:rsidP="00823DB3">
            <w:pPr>
              <w:jc w:val="both"/>
              <w:rPr>
                <w:color w:val="000000"/>
                <w:sz w:val="24"/>
                <w:szCs w:val="24"/>
                <w:lang w:val="en-US"/>
              </w:rPr>
            </w:pPr>
            <w:r w:rsidRPr="00823DB3">
              <w:rPr>
                <w:sz w:val="24"/>
                <w:szCs w:val="24"/>
                <w:lang w:val="kk-KZ"/>
              </w:rPr>
              <w:t>IT 24/2 (Zara/ Cheremosh)</w:t>
            </w:r>
          </w:p>
        </w:tc>
      </w:tr>
      <w:tr w:rsidR="000E68B3" w:rsidRPr="000E68B3" w:rsidTr="004B1468">
        <w:trPr>
          <w:trHeight w:val="149"/>
        </w:trPr>
        <w:tc>
          <w:tcPr>
            <w:tcW w:w="1349" w:type="dxa"/>
            <w:shd w:val="clear" w:color="auto" w:fill="auto"/>
            <w:noWrap/>
            <w:vAlign w:val="bottom"/>
          </w:tcPr>
          <w:p w:rsidR="000E68B3" w:rsidRPr="00823DB3" w:rsidRDefault="00823DB3" w:rsidP="00F831DF">
            <w:pPr>
              <w:jc w:val="both"/>
              <w:rPr>
                <w:color w:val="000000"/>
                <w:sz w:val="24"/>
                <w:szCs w:val="24"/>
                <w:lang w:val="en-US"/>
              </w:rPr>
            </w:pPr>
            <w:r>
              <w:rPr>
                <w:color w:val="000000"/>
                <w:sz w:val="24"/>
                <w:szCs w:val="24"/>
                <w:lang w:val="en-US"/>
              </w:rPr>
              <w:t>TOTAL</w:t>
            </w:r>
          </w:p>
        </w:tc>
        <w:tc>
          <w:tcPr>
            <w:tcW w:w="1501" w:type="dxa"/>
            <w:shd w:val="clear" w:color="000000" w:fill="FFFFFF"/>
            <w:noWrap/>
            <w:vAlign w:val="bottom"/>
          </w:tcPr>
          <w:p w:rsidR="000E68B3" w:rsidRPr="000E68B3" w:rsidRDefault="000E68B3" w:rsidP="00BF4F3B">
            <w:pPr>
              <w:jc w:val="center"/>
              <w:rPr>
                <w:color w:val="000000"/>
                <w:sz w:val="24"/>
                <w:szCs w:val="24"/>
              </w:rPr>
            </w:pPr>
            <w:r w:rsidRPr="000E68B3">
              <w:rPr>
                <w:color w:val="000000"/>
                <w:sz w:val="24"/>
                <w:szCs w:val="24"/>
              </w:rPr>
              <w:t>39</w:t>
            </w:r>
            <w:r w:rsidR="00BF4F3B">
              <w:rPr>
                <w:color w:val="000000"/>
                <w:sz w:val="24"/>
                <w:szCs w:val="24"/>
              </w:rPr>
              <w:t>3</w:t>
            </w:r>
            <w:r w:rsidRPr="000E68B3">
              <w:rPr>
                <w:color w:val="000000"/>
                <w:sz w:val="24"/>
                <w:szCs w:val="24"/>
              </w:rPr>
              <w:t xml:space="preserve"> </w:t>
            </w:r>
          </w:p>
        </w:tc>
        <w:tc>
          <w:tcPr>
            <w:tcW w:w="6946" w:type="dxa"/>
            <w:shd w:val="clear" w:color="000000" w:fill="FFFFFF"/>
          </w:tcPr>
          <w:p w:rsidR="000E68B3" w:rsidRPr="000E68B3" w:rsidRDefault="000E68B3" w:rsidP="00F831DF">
            <w:pPr>
              <w:jc w:val="both"/>
              <w:rPr>
                <w:color w:val="000000"/>
                <w:sz w:val="24"/>
                <w:szCs w:val="24"/>
              </w:rPr>
            </w:pPr>
          </w:p>
        </w:tc>
      </w:tr>
    </w:tbl>
    <w:p w:rsidR="00005B8C" w:rsidRPr="000F2D88" w:rsidRDefault="00005B8C" w:rsidP="00005B8C">
      <w:pPr>
        <w:pStyle w:val="21"/>
        <w:spacing w:line="360" w:lineRule="auto"/>
        <w:ind w:firstLine="709"/>
        <w:rPr>
          <w:b/>
          <w:sz w:val="24"/>
          <w:szCs w:val="24"/>
          <w:lang w:val="ru-RU"/>
        </w:rPr>
      </w:pPr>
    </w:p>
    <w:p w:rsidR="00005B8C" w:rsidRDefault="00005B8C" w:rsidP="00005B8C">
      <w:pPr>
        <w:pStyle w:val="21"/>
        <w:spacing w:line="360" w:lineRule="auto"/>
        <w:ind w:firstLine="709"/>
        <w:rPr>
          <w:sz w:val="24"/>
          <w:szCs w:val="24"/>
        </w:rPr>
      </w:pPr>
      <w:r w:rsidRPr="000F2D88">
        <w:rPr>
          <w:sz w:val="24"/>
          <w:szCs w:val="24"/>
        </w:rPr>
        <w:lastRenderedPageBreak/>
        <w:t xml:space="preserve">2.1.2 </w:t>
      </w:r>
      <w:r w:rsidR="00823DB3" w:rsidRPr="00823DB3">
        <w:rPr>
          <w:sz w:val="24"/>
          <w:szCs w:val="24"/>
        </w:rPr>
        <w:t>Collection and systematization of data on the morphological structure of the leaf surface of soybean germplasm</w:t>
      </w:r>
    </w:p>
    <w:p w:rsidR="00AA23ED" w:rsidRPr="00823DB3" w:rsidRDefault="00AA23ED" w:rsidP="00005B8C">
      <w:pPr>
        <w:pStyle w:val="21"/>
        <w:spacing w:line="360" w:lineRule="auto"/>
        <w:ind w:firstLine="709"/>
        <w:rPr>
          <w:sz w:val="24"/>
          <w:szCs w:val="24"/>
          <w:lang w:val="en-US"/>
        </w:rPr>
      </w:pPr>
    </w:p>
    <w:p w:rsidR="00005B8C" w:rsidRDefault="00A70B18" w:rsidP="00005B8C">
      <w:pPr>
        <w:pStyle w:val="21"/>
        <w:spacing w:line="360" w:lineRule="auto"/>
        <w:ind w:firstLine="709"/>
        <w:rPr>
          <w:sz w:val="24"/>
          <w:szCs w:val="24"/>
          <w:lang w:val="en-US"/>
        </w:rPr>
      </w:pPr>
      <w:r w:rsidRPr="00A70B18">
        <w:rPr>
          <w:sz w:val="24"/>
          <w:szCs w:val="24"/>
          <w:lang w:val="en-US"/>
        </w:rPr>
        <w:t>Data on the shape of the leaf plate of the soybean germplasm of the leguminous crops department of "KazRIAPG" LLP were collected and systematized. From 1790 variety samples, 128 with a lanceolate and triangular leaf shape were selected (</w:t>
      </w:r>
      <w:r w:rsidR="004B1468" w:rsidRPr="00A70B18">
        <w:rPr>
          <w:sz w:val="24"/>
          <w:szCs w:val="24"/>
          <w:lang w:val="en-US"/>
        </w:rPr>
        <w:t>t</w:t>
      </w:r>
      <w:r w:rsidRPr="00A70B18">
        <w:rPr>
          <w:sz w:val="24"/>
          <w:szCs w:val="24"/>
          <w:lang w:val="en-US"/>
        </w:rPr>
        <w:t xml:space="preserve">able 3). From the world collection, the largest </w:t>
      </w:r>
      <w:proofErr w:type="gramStart"/>
      <w:r w:rsidRPr="00A70B18">
        <w:rPr>
          <w:sz w:val="24"/>
          <w:szCs w:val="24"/>
          <w:lang w:val="en-US"/>
        </w:rPr>
        <w:t>number of samples with a triangular leaf shape are</w:t>
      </w:r>
      <w:proofErr w:type="gramEnd"/>
      <w:r w:rsidRPr="00A70B18">
        <w:rPr>
          <w:sz w:val="24"/>
          <w:szCs w:val="24"/>
          <w:lang w:val="en-US"/>
        </w:rPr>
        <w:t xml:space="preserve"> characteristic of variety samples of Chinese selection - 45 variety samples. Narrow – leaved cultivars from Kazakhstan – Memory of YUGK and Viktory, Russia –Lanceolate and Krasivaya Mecha, France – Sponsor, Belarusian-Volma, Osmon, Mezenka, Oressa, Voronezh 31 were identified.</w:t>
      </w:r>
    </w:p>
    <w:p w:rsidR="00774059" w:rsidRPr="00A70B18" w:rsidRDefault="00774059" w:rsidP="00005B8C">
      <w:pPr>
        <w:pStyle w:val="21"/>
        <w:spacing w:line="360" w:lineRule="auto"/>
        <w:ind w:firstLine="709"/>
        <w:rPr>
          <w:sz w:val="24"/>
          <w:szCs w:val="24"/>
          <w:lang w:val="en-US"/>
        </w:rPr>
      </w:pPr>
    </w:p>
    <w:p w:rsidR="00005B8C" w:rsidRPr="00774059" w:rsidRDefault="00774059" w:rsidP="00005B8C">
      <w:pPr>
        <w:pStyle w:val="a6"/>
        <w:spacing w:before="0" w:beforeAutospacing="0" w:after="0" w:afterAutospacing="0" w:line="360" w:lineRule="auto"/>
        <w:jc w:val="both"/>
        <w:rPr>
          <w:lang w:val="en-US"/>
        </w:rPr>
      </w:pPr>
      <w:r w:rsidRPr="00774059">
        <w:rPr>
          <w:lang w:val="en-US"/>
        </w:rPr>
        <w:t>Table 3 - Results of phenotyping of soybean germplasm on the basis of narrow-leaved</w:t>
      </w: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9"/>
        <w:gridCol w:w="4087"/>
      </w:tblGrid>
      <w:tr w:rsidR="00005B8C" w:rsidRPr="000F2D88" w:rsidTr="004B1468">
        <w:trPr>
          <w:trHeight w:val="87"/>
        </w:trPr>
        <w:tc>
          <w:tcPr>
            <w:tcW w:w="5709" w:type="dxa"/>
            <w:shd w:val="clear" w:color="000000" w:fill="FFFFFF"/>
            <w:noWrap/>
            <w:vAlign w:val="bottom"/>
          </w:tcPr>
          <w:p w:rsidR="00005B8C" w:rsidRPr="00774059" w:rsidRDefault="00774059" w:rsidP="00922774">
            <w:pPr>
              <w:jc w:val="center"/>
              <w:rPr>
                <w:color w:val="000000"/>
                <w:sz w:val="24"/>
                <w:szCs w:val="24"/>
                <w:lang w:val="en-US"/>
              </w:rPr>
            </w:pPr>
            <w:r>
              <w:rPr>
                <w:color w:val="000000"/>
                <w:sz w:val="24"/>
                <w:szCs w:val="24"/>
                <w:lang w:val="en-US"/>
              </w:rPr>
              <w:t xml:space="preserve">Name of the </w:t>
            </w:r>
            <w:r w:rsidR="006965B7">
              <w:rPr>
                <w:color w:val="000000"/>
                <w:sz w:val="24"/>
                <w:szCs w:val="24"/>
                <w:lang w:val="en-US"/>
              </w:rPr>
              <w:t>nursery</w:t>
            </w:r>
          </w:p>
        </w:tc>
        <w:tc>
          <w:tcPr>
            <w:tcW w:w="4087" w:type="dxa"/>
            <w:shd w:val="clear" w:color="000000" w:fill="FFFFFF"/>
            <w:noWrap/>
            <w:vAlign w:val="bottom"/>
          </w:tcPr>
          <w:p w:rsidR="00005B8C" w:rsidRPr="000F2D88" w:rsidRDefault="006965B7" w:rsidP="00922774">
            <w:pPr>
              <w:jc w:val="center"/>
              <w:rPr>
                <w:sz w:val="24"/>
                <w:szCs w:val="24"/>
              </w:rPr>
            </w:pPr>
            <w:r w:rsidRPr="006965B7">
              <w:rPr>
                <w:sz w:val="24"/>
                <w:szCs w:val="24"/>
              </w:rPr>
              <w:t>Number of samples, pcs</w:t>
            </w:r>
          </w:p>
        </w:tc>
      </w:tr>
      <w:tr w:rsidR="006965B7" w:rsidRPr="000F2D88" w:rsidTr="004B1468">
        <w:trPr>
          <w:trHeight w:val="145"/>
        </w:trPr>
        <w:tc>
          <w:tcPr>
            <w:tcW w:w="5709" w:type="dxa"/>
            <w:shd w:val="clear" w:color="000000" w:fill="FFFFFF"/>
            <w:noWrap/>
          </w:tcPr>
          <w:p w:rsidR="006965B7" w:rsidRPr="006965B7" w:rsidRDefault="006965B7" w:rsidP="006965B7">
            <w:pPr>
              <w:rPr>
                <w:color w:val="000000"/>
                <w:sz w:val="24"/>
                <w:szCs w:val="24"/>
                <w:lang w:val="en-US"/>
              </w:rPr>
            </w:pPr>
            <w:r w:rsidRPr="006965B7">
              <w:rPr>
                <w:color w:val="000000"/>
                <w:sz w:val="24"/>
                <w:szCs w:val="24"/>
                <w:lang w:val="en-US"/>
              </w:rPr>
              <w:t>Soy</w:t>
            </w:r>
            <w:r w:rsidR="004B1468">
              <w:rPr>
                <w:color w:val="000000"/>
                <w:sz w:val="24"/>
                <w:szCs w:val="24"/>
                <w:lang w:val="en-US"/>
              </w:rPr>
              <w:t>bean</w:t>
            </w:r>
            <w:r w:rsidRPr="006965B7">
              <w:rPr>
                <w:color w:val="000000"/>
                <w:sz w:val="24"/>
                <w:szCs w:val="24"/>
                <w:lang w:val="en-US"/>
              </w:rPr>
              <w:t xml:space="preserve"> gene pool</w:t>
            </w:r>
          </w:p>
        </w:tc>
        <w:tc>
          <w:tcPr>
            <w:tcW w:w="4087" w:type="dxa"/>
            <w:shd w:val="clear" w:color="000000" w:fill="FFFFFF"/>
            <w:noWrap/>
            <w:vAlign w:val="bottom"/>
          </w:tcPr>
          <w:p w:rsidR="006965B7" w:rsidRPr="000F2D88" w:rsidRDefault="006965B7" w:rsidP="006965B7">
            <w:pPr>
              <w:jc w:val="center"/>
              <w:rPr>
                <w:sz w:val="24"/>
                <w:szCs w:val="24"/>
              </w:rPr>
            </w:pPr>
            <w:r w:rsidRPr="000F2D88">
              <w:rPr>
                <w:sz w:val="24"/>
                <w:szCs w:val="24"/>
              </w:rPr>
              <w:t>58</w:t>
            </w:r>
          </w:p>
        </w:tc>
      </w:tr>
      <w:tr w:rsidR="006965B7" w:rsidRPr="000F2D88" w:rsidTr="004B1468">
        <w:trPr>
          <w:trHeight w:val="152"/>
        </w:trPr>
        <w:tc>
          <w:tcPr>
            <w:tcW w:w="5709" w:type="dxa"/>
            <w:shd w:val="clear" w:color="auto" w:fill="auto"/>
            <w:noWrap/>
            <w:hideMark/>
          </w:tcPr>
          <w:p w:rsidR="006965B7" w:rsidRPr="006965B7" w:rsidRDefault="006965B7" w:rsidP="006965B7">
            <w:pPr>
              <w:rPr>
                <w:color w:val="000000"/>
                <w:sz w:val="24"/>
                <w:szCs w:val="24"/>
                <w:lang w:val="en-US"/>
              </w:rPr>
            </w:pPr>
            <w:r w:rsidRPr="006965B7">
              <w:rPr>
                <w:color w:val="000000"/>
                <w:sz w:val="24"/>
                <w:szCs w:val="24"/>
                <w:lang w:val="en-US"/>
              </w:rPr>
              <w:t>Soy</w:t>
            </w:r>
            <w:r w:rsidR="004B1468">
              <w:rPr>
                <w:color w:val="000000"/>
                <w:sz w:val="24"/>
                <w:szCs w:val="24"/>
                <w:lang w:val="en-US"/>
              </w:rPr>
              <w:t>bean</w:t>
            </w:r>
            <w:r w:rsidRPr="006965B7">
              <w:rPr>
                <w:color w:val="000000"/>
                <w:sz w:val="24"/>
                <w:szCs w:val="24"/>
                <w:lang w:val="en-US"/>
              </w:rPr>
              <w:t xml:space="preserve"> Collection</w:t>
            </w:r>
          </w:p>
        </w:tc>
        <w:tc>
          <w:tcPr>
            <w:tcW w:w="4087" w:type="dxa"/>
            <w:shd w:val="clear" w:color="000000" w:fill="FFFFFF"/>
            <w:noWrap/>
            <w:vAlign w:val="bottom"/>
          </w:tcPr>
          <w:p w:rsidR="006965B7" w:rsidRPr="000F2D88" w:rsidRDefault="006965B7" w:rsidP="006965B7">
            <w:pPr>
              <w:jc w:val="center"/>
              <w:rPr>
                <w:color w:val="000000"/>
                <w:sz w:val="24"/>
                <w:szCs w:val="24"/>
              </w:rPr>
            </w:pPr>
            <w:r w:rsidRPr="000F2D88">
              <w:rPr>
                <w:color w:val="000000"/>
                <w:sz w:val="24"/>
                <w:szCs w:val="24"/>
              </w:rPr>
              <w:t>2</w:t>
            </w:r>
          </w:p>
        </w:tc>
      </w:tr>
      <w:tr w:rsidR="006965B7" w:rsidRPr="000F2D88" w:rsidTr="004B1468">
        <w:trPr>
          <w:trHeight w:val="145"/>
        </w:trPr>
        <w:tc>
          <w:tcPr>
            <w:tcW w:w="5709" w:type="dxa"/>
            <w:shd w:val="clear" w:color="000000" w:fill="FFFFFF"/>
            <w:noWrap/>
          </w:tcPr>
          <w:p w:rsidR="006965B7" w:rsidRPr="006965B7" w:rsidRDefault="006965B7" w:rsidP="006965B7">
            <w:pPr>
              <w:rPr>
                <w:color w:val="000000"/>
                <w:sz w:val="24"/>
                <w:szCs w:val="24"/>
                <w:lang w:val="en-US"/>
              </w:rPr>
            </w:pPr>
            <w:r w:rsidRPr="006965B7">
              <w:rPr>
                <w:color w:val="000000"/>
                <w:sz w:val="24"/>
                <w:szCs w:val="24"/>
                <w:lang w:val="en-US"/>
              </w:rPr>
              <w:t>Hybrid nursery</w:t>
            </w:r>
          </w:p>
        </w:tc>
        <w:tc>
          <w:tcPr>
            <w:tcW w:w="4087" w:type="dxa"/>
            <w:shd w:val="clear" w:color="000000" w:fill="FFFFFF"/>
            <w:noWrap/>
            <w:vAlign w:val="bottom"/>
          </w:tcPr>
          <w:p w:rsidR="006965B7" w:rsidRPr="000F2D88" w:rsidRDefault="006965B7" w:rsidP="006965B7">
            <w:pPr>
              <w:jc w:val="center"/>
              <w:rPr>
                <w:sz w:val="24"/>
                <w:szCs w:val="24"/>
              </w:rPr>
            </w:pPr>
            <w:r w:rsidRPr="000F2D88">
              <w:rPr>
                <w:sz w:val="24"/>
                <w:szCs w:val="24"/>
              </w:rPr>
              <w:t>15</w:t>
            </w:r>
          </w:p>
        </w:tc>
      </w:tr>
      <w:tr w:rsidR="006965B7" w:rsidRPr="000F2D88" w:rsidTr="004B1468">
        <w:trPr>
          <w:trHeight w:val="145"/>
        </w:trPr>
        <w:tc>
          <w:tcPr>
            <w:tcW w:w="5709" w:type="dxa"/>
            <w:shd w:val="clear" w:color="000000" w:fill="FFFFFF"/>
            <w:noWrap/>
          </w:tcPr>
          <w:p w:rsidR="006965B7" w:rsidRPr="006965B7" w:rsidRDefault="006965B7" w:rsidP="006965B7">
            <w:pPr>
              <w:rPr>
                <w:color w:val="000000"/>
                <w:sz w:val="24"/>
                <w:szCs w:val="24"/>
                <w:lang w:val="en-US"/>
              </w:rPr>
            </w:pPr>
            <w:r w:rsidRPr="006965B7">
              <w:rPr>
                <w:color w:val="000000"/>
                <w:sz w:val="24"/>
                <w:szCs w:val="24"/>
                <w:lang w:val="en-US"/>
              </w:rPr>
              <w:t>Breeding nursery</w:t>
            </w:r>
          </w:p>
        </w:tc>
        <w:tc>
          <w:tcPr>
            <w:tcW w:w="4087" w:type="dxa"/>
            <w:shd w:val="clear" w:color="000000" w:fill="FFFFFF"/>
            <w:noWrap/>
            <w:vAlign w:val="bottom"/>
          </w:tcPr>
          <w:p w:rsidR="006965B7" w:rsidRPr="000F2D88" w:rsidRDefault="006965B7" w:rsidP="006965B7">
            <w:pPr>
              <w:jc w:val="center"/>
              <w:rPr>
                <w:sz w:val="24"/>
                <w:szCs w:val="24"/>
              </w:rPr>
            </w:pPr>
            <w:r w:rsidRPr="000F2D88">
              <w:rPr>
                <w:sz w:val="24"/>
                <w:szCs w:val="24"/>
              </w:rPr>
              <w:t>51</w:t>
            </w:r>
          </w:p>
        </w:tc>
      </w:tr>
      <w:tr w:rsidR="006965B7" w:rsidRPr="000F2D88" w:rsidTr="004B1468">
        <w:trPr>
          <w:trHeight w:val="152"/>
        </w:trPr>
        <w:tc>
          <w:tcPr>
            <w:tcW w:w="5709" w:type="dxa"/>
            <w:shd w:val="clear" w:color="auto" w:fill="auto"/>
            <w:noWrap/>
            <w:hideMark/>
          </w:tcPr>
          <w:p w:rsidR="006965B7" w:rsidRPr="006965B7" w:rsidRDefault="006965B7" w:rsidP="006965B7">
            <w:pPr>
              <w:rPr>
                <w:color w:val="000000"/>
                <w:sz w:val="24"/>
                <w:szCs w:val="24"/>
                <w:lang w:val="en-US"/>
              </w:rPr>
            </w:pPr>
            <w:r w:rsidRPr="006965B7">
              <w:rPr>
                <w:color w:val="000000"/>
                <w:sz w:val="24"/>
                <w:szCs w:val="24"/>
                <w:lang w:val="en-US"/>
              </w:rPr>
              <w:t>Control nursery</w:t>
            </w:r>
          </w:p>
        </w:tc>
        <w:tc>
          <w:tcPr>
            <w:tcW w:w="4087" w:type="dxa"/>
            <w:shd w:val="clear" w:color="000000" w:fill="FFFFFF"/>
            <w:noWrap/>
            <w:vAlign w:val="bottom"/>
          </w:tcPr>
          <w:p w:rsidR="006965B7" w:rsidRPr="000F2D88" w:rsidRDefault="006965B7" w:rsidP="006965B7">
            <w:pPr>
              <w:jc w:val="center"/>
              <w:rPr>
                <w:color w:val="000000"/>
                <w:sz w:val="24"/>
                <w:szCs w:val="24"/>
              </w:rPr>
            </w:pPr>
            <w:r w:rsidRPr="000F2D88">
              <w:rPr>
                <w:color w:val="000000"/>
                <w:sz w:val="24"/>
                <w:szCs w:val="24"/>
              </w:rPr>
              <w:t>0</w:t>
            </w:r>
          </w:p>
        </w:tc>
      </w:tr>
      <w:tr w:rsidR="006965B7" w:rsidRPr="000F2D88" w:rsidTr="004B1468">
        <w:trPr>
          <w:trHeight w:val="152"/>
        </w:trPr>
        <w:tc>
          <w:tcPr>
            <w:tcW w:w="5709" w:type="dxa"/>
            <w:shd w:val="clear" w:color="auto" w:fill="auto"/>
            <w:noWrap/>
            <w:hideMark/>
          </w:tcPr>
          <w:p w:rsidR="006965B7" w:rsidRPr="006965B7" w:rsidRDefault="006965B7" w:rsidP="006965B7">
            <w:pPr>
              <w:rPr>
                <w:color w:val="000000"/>
                <w:sz w:val="24"/>
                <w:szCs w:val="24"/>
                <w:lang w:val="en-US"/>
              </w:rPr>
            </w:pPr>
            <w:r w:rsidRPr="006965B7">
              <w:rPr>
                <w:color w:val="000000"/>
                <w:sz w:val="24"/>
                <w:szCs w:val="24"/>
                <w:lang w:val="en-US"/>
              </w:rPr>
              <w:t>Nursery of preliminary variety testing</w:t>
            </w:r>
          </w:p>
        </w:tc>
        <w:tc>
          <w:tcPr>
            <w:tcW w:w="4087" w:type="dxa"/>
            <w:shd w:val="clear" w:color="000000" w:fill="FFFFFF"/>
            <w:noWrap/>
            <w:vAlign w:val="bottom"/>
          </w:tcPr>
          <w:p w:rsidR="006965B7" w:rsidRPr="000F2D88" w:rsidRDefault="006965B7" w:rsidP="006965B7">
            <w:pPr>
              <w:jc w:val="center"/>
              <w:rPr>
                <w:color w:val="000000"/>
                <w:sz w:val="24"/>
                <w:szCs w:val="24"/>
              </w:rPr>
            </w:pPr>
            <w:r w:rsidRPr="000F2D88">
              <w:rPr>
                <w:color w:val="000000"/>
                <w:sz w:val="24"/>
                <w:szCs w:val="24"/>
              </w:rPr>
              <w:t>1</w:t>
            </w:r>
          </w:p>
        </w:tc>
      </w:tr>
      <w:tr w:rsidR="006965B7" w:rsidRPr="000F2D88" w:rsidTr="004B1468">
        <w:trPr>
          <w:trHeight w:val="152"/>
        </w:trPr>
        <w:tc>
          <w:tcPr>
            <w:tcW w:w="5709" w:type="dxa"/>
            <w:shd w:val="clear" w:color="auto" w:fill="auto"/>
            <w:noWrap/>
            <w:hideMark/>
          </w:tcPr>
          <w:p w:rsidR="006965B7" w:rsidRPr="006965B7" w:rsidRDefault="006965B7" w:rsidP="006965B7">
            <w:pPr>
              <w:rPr>
                <w:color w:val="000000"/>
                <w:sz w:val="24"/>
                <w:szCs w:val="24"/>
                <w:lang w:val="en-US"/>
              </w:rPr>
            </w:pPr>
            <w:r w:rsidRPr="006965B7">
              <w:rPr>
                <w:color w:val="000000"/>
                <w:sz w:val="24"/>
                <w:szCs w:val="24"/>
                <w:lang w:val="en-US"/>
              </w:rPr>
              <w:t>Nursery of competitive variety testing</w:t>
            </w:r>
          </w:p>
        </w:tc>
        <w:tc>
          <w:tcPr>
            <w:tcW w:w="4087" w:type="dxa"/>
            <w:shd w:val="clear" w:color="000000" w:fill="FFFFFF"/>
            <w:noWrap/>
            <w:vAlign w:val="bottom"/>
          </w:tcPr>
          <w:p w:rsidR="006965B7" w:rsidRPr="000F2D88" w:rsidRDefault="006965B7" w:rsidP="006965B7">
            <w:pPr>
              <w:jc w:val="center"/>
              <w:rPr>
                <w:color w:val="000000"/>
                <w:sz w:val="24"/>
                <w:szCs w:val="24"/>
              </w:rPr>
            </w:pPr>
            <w:r w:rsidRPr="000F2D88">
              <w:rPr>
                <w:color w:val="000000"/>
                <w:sz w:val="24"/>
                <w:szCs w:val="24"/>
              </w:rPr>
              <w:t>1</w:t>
            </w:r>
          </w:p>
        </w:tc>
      </w:tr>
      <w:tr w:rsidR="00005B8C" w:rsidRPr="000F2D88" w:rsidTr="004B1468">
        <w:trPr>
          <w:trHeight w:val="152"/>
        </w:trPr>
        <w:tc>
          <w:tcPr>
            <w:tcW w:w="5709" w:type="dxa"/>
            <w:shd w:val="clear" w:color="auto" w:fill="auto"/>
            <w:noWrap/>
            <w:vAlign w:val="bottom"/>
          </w:tcPr>
          <w:p w:rsidR="00005B8C" w:rsidRPr="006965B7" w:rsidRDefault="006965B7" w:rsidP="00922774">
            <w:pPr>
              <w:rPr>
                <w:color w:val="000000"/>
                <w:sz w:val="24"/>
                <w:szCs w:val="24"/>
                <w:lang w:val="en-US"/>
              </w:rPr>
            </w:pPr>
            <w:r>
              <w:rPr>
                <w:color w:val="000000"/>
                <w:sz w:val="24"/>
                <w:szCs w:val="24"/>
                <w:lang w:val="en-US"/>
              </w:rPr>
              <w:t>TOTAL</w:t>
            </w:r>
          </w:p>
        </w:tc>
        <w:tc>
          <w:tcPr>
            <w:tcW w:w="4087"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128</w:t>
            </w:r>
          </w:p>
        </w:tc>
      </w:tr>
    </w:tbl>
    <w:p w:rsidR="00005B8C" w:rsidRPr="000F2D88" w:rsidRDefault="00005B8C" w:rsidP="00005B8C">
      <w:pPr>
        <w:pStyle w:val="21"/>
        <w:spacing w:line="360" w:lineRule="auto"/>
        <w:ind w:firstLine="709"/>
        <w:rPr>
          <w:b/>
          <w:sz w:val="24"/>
          <w:szCs w:val="24"/>
          <w:lang w:val="ru-RU"/>
        </w:rPr>
      </w:pPr>
    </w:p>
    <w:p w:rsidR="001E5305" w:rsidRPr="001E5305" w:rsidRDefault="001E5305" w:rsidP="001E5305">
      <w:pPr>
        <w:pStyle w:val="21"/>
        <w:spacing w:line="360" w:lineRule="auto"/>
        <w:ind w:firstLine="709"/>
        <w:rPr>
          <w:sz w:val="24"/>
          <w:szCs w:val="24"/>
          <w:lang w:val="en-US"/>
        </w:rPr>
      </w:pPr>
      <w:r w:rsidRPr="001E5305">
        <w:rPr>
          <w:sz w:val="24"/>
          <w:szCs w:val="24"/>
          <w:lang w:val="en-US"/>
        </w:rPr>
        <w:t>It is characteristic to note that when creating domestic soybean varieties – Pamyat of YUGK and Viktory, samples of Chinese breeding were used as paternal forms.</w:t>
      </w:r>
    </w:p>
    <w:p w:rsidR="009C4269" w:rsidRPr="001E5305" w:rsidRDefault="001E5305" w:rsidP="001E5305">
      <w:pPr>
        <w:pStyle w:val="21"/>
        <w:spacing w:line="360" w:lineRule="auto"/>
        <w:ind w:firstLine="709"/>
        <w:rPr>
          <w:b/>
          <w:sz w:val="24"/>
          <w:szCs w:val="24"/>
          <w:lang w:val="en-US"/>
        </w:rPr>
      </w:pPr>
      <w:r w:rsidRPr="001E5305">
        <w:rPr>
          <w:sz w:val="24"/>
          <w:szCs w:val="24"/>
          <w:lang w:val="en-US"/>
        </w:rPr>
        <w:t>Hybrid populations obtained from crossing with samples of Chinese and French breeding are being tested in hybrid and breeding varieties of domestic selection.</w:t>
      </w:r>
    </w:p>
    <w:p w:rsidR="004E6EC2" w:rsidRPr="001E5305" w:rsidRDefault="004E6EC2" w:rsidP="00A04D04">
      <w:pPr>
        <w:pStyle w:val="21"/>
        <w:spacing w:line="360" w:lineRule="auto"/>
        <w:ind w:firstLine="709"/>
        <w:rPr>
          <w:b/>
          <w:sz w:val="24"/>
          <w:szCs w:val="24"/>
          <w:lang w:val="en-US"/>
        </w:rPr>
      </w:pPr>
    </w:p>
    <w:p w:rsidR="00A04D04" w:rsidRDefault="00A04D04" w:rsidP="00A04D04">
      <w:pPr>
        <w:pStyle w:val="21"/>
        <w:spacing w:line="360" w:lineRule="auto"/>
        <w:ind w:firstLine="709"/>
        <w:rPr>
          <w:b/>
          <w:sz w:val="24"/>
          <w:szCs w:val="24"/>
        </w:rPr>
      </w:pPr>
      <w:r w:rsidRPr="00A04D04">
        <w:rPr>
          <w:b/>
          <w:sz w:val="24"/>
          <w:szCs w:val="24"/>
        </w:rPr>
        <w:t xml:space="preserve">2.2 </w:t>
      </w:r>
      <w:r w:rsidR="001E5305" w:rsidRPr="001E5305">
        <w:rPr>
          <w:b/>
          <w:sz w:val="24"/>
          <w:szCs w:val="24"/>
        </w:rPr>
        <w:t>Reproduction and preservation of soybean germplasm seed material</w:t>
      </w:r>
    </w:p>
    <w:p w:rsidR="001E5305" w:rsidRPr="001E5305" w:rsidRDefault="001E5305" w:rsidP="00A04D04">
      <w:pPr>
        <w:pStyle w:val="21"/>
        <w:spacing w:line="360" w:lineRule="auto"/>
        <w:ind w:firstLine="709"/>
        <w:rPr>
          <w:b/>
          <w:sz w:val="24"/>
          <w:szCs w:val="24"/>
          <w:lang w:val="en-US"/>
        </w:rPr>
      </w:pPr>
    </w:p>
    <w:p w:rsidR="00A04D04" w:rsidRPr="001E5305" w:rsidRDefault="00A04D04" w:rsidP="00A04D04">
      <w:pPr>
        <w:spacing w:line="360" w:lineRule="auto"/>
        <w:ind w:firstLine="709"/>
        <w:jc w:val="both"/>
        <w:rPr>
          <w:sz w:val="24"/>
          <w:szCs w:val="24"/>
          <w:lang w:val="en-US"/>
        </w:rPr>
      </w:pPr>
      <w:r w:rsidRPr="001E5305">
        <w:rPr>
          <w:sz w:val="24"/>
          <w:szCs w:val="24"/>
          <w:lang w:val="en-US"/>
        </w:rPr>
        <w:t xml:space="preserve">2.2.1 </w:t>
      </w:r>
      <w:r w:rsidR="001E5305" w:rsidRPr="001E5305">
        <w:rPr>
          <w:sz w:val="24"/>
          <w:szCs w:val="24"/>
          <w:lang w:val="en-US"/>
        </w:rPr>
        <w:t>Preparation of soybean germplasm seed material for sowing, as well as for short-and long-term storage</w:t>
      </w:r>
    </w:p>
    <w:p w:rsidR="00043FE2" w:rsidRPr="001E5305" w:rsidRDefault="00043FE2" w:rsidP="00A04D04">
      <w:pPr>
        <w:spacing w:line="360" w:lineRule="auto"/>
        <w:ind w:firstLine="709"/>
        <w:jc w:val="both"/>
        <w:rPr>
          <w:sz w:val="24"/>
          <w:szCs w:val="24"/>
          <w:lang w:val="en-US"/>
        </w:rPr>
      </w:pPr>
    </w:p>
    <w:p w:rsidR="00043FE2" w:rsidRPr="001E5305" w:rsidRDefault="001E5305" w:rsidP="00A04D04">
      <w:pPr>
        <w:spacing w:line="360" w:lineRule="auto"/>
        <w:ind w:firstLine="709"/>
        <w:jc w:val="both"/>
        <w:rPr>
          <w:sz w:val="24"/>
          <w:szCs w:val="24"/>
          <w:lang w:val="en-US"/>
        </w:rPr>
      </w:pPr>
      <w:r w:rsidRPr="001E5305">
        <w:rPr>
          <w:sz w:val="24"/>
          <w:szCs w:val="24"/>
          <w:lang w:val="en-US"/>
        </w:rPr>
        <w:t xml:space="preserve">393 cultivars and hybrid lines with an eye on the scar and 128 cultivars and hybrid lines with a narrow-leaved sign were prepared for sowing. The sowing rate is 25 pieces per running meter. To ensure short-term storage for 1-3 years, Doy Pak packages with a Zip </w:t>
      </w:r>
      <w:r w:rsidR="00AA23ED" w:rsidRPr="001E5305">
        <w:rPr>
          <w:sz w:val="24"/>
          <w:szCs w:val="24"/>
          <w:lang w:val="en-US"/>
        </w:rPr>
        <w:t>Lock were</w:t>
      </w:r>
      <w:r w:rsidRPr="001E5305">
        <w:rPr>
          <w:sz w:val="24"/>
          <w:szCs w:val="24"/>
          <w:lang w:val="en-US"/>
        </w:rPr>
        <w:t xml:space="preserve"> purchased for the purpose of repeated use and research during seed storage. Seeds with the specified characteristics were carefully selected; substandard and shriveled seeds were rejected. "Doy pak" are filled in the </w:t>
      </w:r>
      <w:r w:rsidRPr="001E5305">
        <w:rPr>
          <w:sz w:val="24"/>
          <w:szCs w:val="24"/>
          <w:lang w:val="en-US"/>
        </w:rPr>
        <w:lastRenderedPageBreak/>
        <w:t>amount of 1000 pieces for each breeding number (</w:t>
      </w:r>
      <w:r w:rsidR="004B1468" w:rsidRPr="001E5305">
        <w:rPr>
          <w:sz w:val="24"/>
          <w:szCs w:val="24"/>
          <w:lang w:val="en-US"/>
        </w:rPr>
        <w:t>fi</w:t>
      </w:r>
      <w:r w:rsidRPr="001E5305">
        <w:rPr>
          <w:sz w:val="24"/>
          <w:szCs w:val="24"/>
          <w:lang w:val="en-US"/>
        </w:rPr>
        <w:t>gure 4). The label displays information about the crop, variety, originator country, harvest year and feature.</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7"/>
        <w:gridCol w:w="5489"/>
      </w:tblGrid>
      <w:tr w:rsidR="00F831DF" w:rsidTr="00F831DF">
        <w:tc>
          <w:tcPr>
            <w:tcW w:w="3199" w:type="dxa"/>
          </w:tcPr>
          <w:p w:rsidR="00F831DF" w:rsidRDefault="00F831DF" w:rsidP="00D74637">
            <w:pPr>
              <w:spacing w:line="360" w:lineRule="auto"/>
              <w:jc w:val="both"/>
              <w:rPr>
                <w:sz w:val="24"/>
                <w:szCs w:val="24"/>
              </w:rPr>
            </w:pPr>
            <w:r>
              <w:rPr>
                <w:noProof/>
                <w:sz w:val="24"/>
                <w:szCs w:val="24"/>
              </w:rPr>
              <w:drawing>
                <wp:inline distT="0" distB="0" distL="0" distR="0" wp14:anchorId="23768AD2" wp14:editId="15B8722F">
                  <wp:extent cx="2695698" cy="3601180"/>
                  <wp:effectExtent l="0" t="0" r="9525" b="0"/>
                  <wp:docPr id="13" name="Рисунок 13" descr="C:\Users\user\Desktop\Desktop\фото мон 2021\IMG_20210309_14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фото мон 2021\IMG_20210309_1446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5698" cy="3601180"/>
                          </a:xfrm>
                          <a:prstGeom prst="rect">
                            <a:avLst/>
                          </a:prstGeom>
                          <a:noFill/>
                          <a:ln>
                            <a:noFill/>
                          </a:ln>
                        </pic:spPr>
                      </pic:pic>
                    </a:graphicData>
                  </a:graphic>
                </wp:inline>
              </w:drawing>
            </w:r>
          </w:p>
        </w:tc>
        <w:tc>
          <w:tcPr>
            <w:tcW w:w="4004" w:type="dxa"/>
          </w:tcPr>
          <w:p w:rsidR="00F831DF" w:rsidRDefault="00F831DF" w:rsidP="00A04D04">
            <w:pPr>
              <w:spacing w:line="360" w:lineRule="auto"/>
              <w:jc w:val="both"/>
              <w:rPr>
                <w:sz w:val="24"/>
                <w:szCs w:val="24"/>
              </w:rPr>
            </w:pPr>
            <w:r>
              <w:rPr>
                <w:noProof/>
                <w:sz w:val="24"/>
                <w:szCs w:val="24"/>
              </w:rPr>
              <w:drawing>
                <wp:inline distT="0" distB="0" distL="0" distR="0" wp14:anchorId="60012B05" wp14:editId="27DC56A1">
                  <wp:extent cx="3370767" cy="3598223"/>
                  <wp:effectExtent l="0" t="0" r="1270" b="2540"/>
                  <wp:docPr id="14" name="Рисунок 14" descr="C:\Users\user\Desktop\Desktop\фото мон 2021\IMG_20210407_1117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esktop\фото мон 2021\IMG_20210407_111726_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9934"/>
                          <a:stretch/>
                        </pic:blipFill>
                        <pic:spPr bwMode="auto">
                          <a:xfrm>
                            <a:off x="0" y="0"/>
                            <a:ext cx="3370767" cy="35982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D74637" w:rsidRDefault="00D74637" w:rsidP="00A04D04">
      <w:pPr>
        <w:spacing w:line="360" w:lineRule="auto"/>
        <w:ind w:firstLine="709"/>
        <w:jc w:val="both"/>
        <w:rPr>
          <w:sz w:val="24"/>
          <w:szCs w:val="24"/>
        </w:rPr>
      </w:pPr>
    </w:p>
    <w:p w:rsidR="00D74637" w:rsidRDefault="00DD6C30" w:rsidP="00DD6C30">
      <w:pPr>
        <w:spacing w:line="360" w:lineRule="auto"/>
        <w:ind w:firstLine="709"/>
        <w:jc w:val="center"/>
        <w:rPr>
          <w:sz w:val="24"/>
          <w:szCs w:val="24"/>
          <w:lang w:val="en-US"/>
        </w:rPr>
      </w:pPr>
      <w:r w:rsidRPr="00DD6C30">
        <w:rPr>
          <w:sz w:val="24"/>
          <w:szCs w:val="24"/>
          <w:lang w:val="en-US"/>
        </w:rPr>
        <w:t>Figure 4 - Preparation of seeds for sowing and storage</w:t>
      </w:r>
    </w:p>
    <w:p w:rsidR="00DD6C30" w:rsidRPr="00DD6C30" w:rsidRDefault="00DD6C30" w:rsidP="00DD6C30">
      <w:pPr>
        <w:spacing w:line="360" w:lineRule="auto"/>
        <w:ind w:firstLine="709"/>
        <w:jc w:val="center"/>
        <w:rPr>
          <w:sz w:val="24"/>
          <w:szCs w:val="24"/>
          <w:lang w:val="en-US"/>
        </w:rPr>
      </w:pPr>
    </w:p>
    <w:p w:rsidR="00DD6C30" w:rsidRPr="007173A1" w:rsidRDefault="00A04D04" w:rsidP="00DD6C30">
      <w:pPr>
        <w:spacing w:line="360" w:lineRule="auto"/>
        <w:ind w:firstLine="709"/>
        <w:jc w:val="both"/>
        <w:rPr>
          <w:sz w:val="24"/>
          <w:szCs w:val="24"/>
          <w:lang w:val="en-US"/>
        </w:rPr>
      </w:pPr>
      <w:proofErr w:type="gramStart"/>
      <w:r w:rsidRPr="007173A1">
        <w:rPr>
          <w:sz w:val="24"/>
          <w:szCs w:val="24"/>
          <w:lang w:val="en-US"/>
        </w:rPr>
        <w:t xml:space="preserve">2.2.2  </w:t>
      </w:r>
      <w:r w:rsidR="00DD6C30" w:rsidRPr="007173A1">
        <w:rPr>
          <w:sz w:val="24"/>
          <w:szCs w:val="24"/>
          <w:lang w:val="en-US"/>
        </w:rPr>
        <w:t>Sowing</w:t>
      </w:r>
      <w:proofErr w:type="gramEnd"/>
      <w:r w:rsidR="00DD6C30" w:rsidRPr="007173A1">
        <w:rPr>
          <w:sz w:val="24"/>
          <w:szCs w:val="24"/>
          <w:lang w:val="en-US"/>
        </w:rPr>
        <w:t xml:space="preserve"> of seed material of soybean germplasm at the field station of "KazRIAPG" LLP</w:t>
      </w:r>
    </w:p>
    <w:p w:rsidR="00DD6C30" w:rsidRDefault="00DD6C30" w:rsidP="00E5072D">
      <w:pPr>
        <w:spacing w:line="360" w:lineRule="auto"/>
        <w:jc w:val="center"/>
        <w:rPr>
          <w:sz w:val="24"/>
          <w:szCs w:val="24"/>
          <w:lang w:val="en-US"/>
        </w:rPr>
      </w:pPr>
    </w:p>
    <w:p w:rsidR="00F831DF" w:rsidRPr="00DD6C30" w:rsidRDefault="00DD6C30" w:rsidP="0068286D">
      <w:pPr>
        <w:spacing w:line="360" w:lineRule="auto"/>
        <w:ind w:firstLine="708"/>
        <w:rPr>
          <w:sz w:val="24"/>
          <w:szCs w:val="24"/>
          <w:lang w:val="en-US"/>
        </w:rPr>
      </w:pPr>
      <w:r w:rsidRPr="00DD6C30">
        <w:rPr>
          <w:sz w:val="24"/>
          <w:szCs w:val="24"/>
          <w:lang w:val="en-US"/>
        </w:rPr>
        <w:t>In order to reproduce, multiply and renew the seed material of soybean germplasm, on April 29, manual sowing of two characteristic collections was carried out - 393 cultivars and hybrid lines with an eye on the scar and 128 cultivars and hybrid lines with a narrow-leaved sign (</w:t>
      </w:r>
      <w:r w:rsidR="004B1468" w:rsidRPr="00DD6C30">
        <w:rPr>
          <w:sz w:val="24"/>
          <w:szCs w:val="24"/>
          <w:lang w:val="en-US"/>
        </w:rPr>
        <w:t>fi</w:t>
      </w:r>
      <w:r w:rsidRPr="00DD6C30">
        <w:rPr>
          <w:sz w:val="24"/>
          <w:szCs w:val="24"/>
          <w:lang w:val="en-US"/>
        </w:rPr>
        <w:t xml:space="preserve">gure 5). Plot size is 1 running meter, 25 </w:t>
      </w:r>
      <w:proofErr w:type="gramStart"/>
      <w:r w:rsidRPr="00DD6C30">
        <w:rPr>
          <w:sz w:val="24"/>
          <w:szCs w:val="24"/>
          <w:lang w:val="en-US"/>
        </w:rPr>
        <w:t>seeds,</w:t>
      </w:r>
      <w:proofErr w:type="gramEnd"/>
      <w:r w:rsidRPr="00DD6C30">
        <w:rPr>
          <w:sz w:val="24"/>
          <w:szCs w:val="24"/>
          <w:lang w:val="en-US"/>
        </w:rPr>
        <w:t xml:space="preserve"> sowing depth is 4 cm. Sowing was carried out at the optimum time for a given crop.</w:t>
      </w:r>
    </w:p>
    <w:p w:rsidR="00F831DF" w:rsidRDefault="00F831DF" w:rsidP="00F831DF">
      <w:pPr>
        <w:spacing w:line="360" w:lineRule="auto"/>
        <w:jc w:val="center"/>
        <w:rPr>
          <w:sz w:val="24"/>
          <w:szCs w:val="24"/>
          <w:lang w:val="en-US"/>
        </w:rPr>
      </w:pPr>
    </w:p>
    <w:p w:rsidR="0068286D" w:rsidRDefault="0068286D" w:rsidP="00F831DF">
      <w:pPr>
        <w:spacing w:line="360" w:lineRule="auto"/>
        <w:jc w:val="center"/>
        <w:rPr>
          <w:sz w:val="24"/>
          <w:szCs w:val="24"/>
          <w:lang w:val="en-US"/>
        </w:rPr>
      </w:pPr>
    </w:p>
    <w:p w:rsidR="0068286D" w:rsidRDefault="0068286D" w:rsidP="00F831DF">
      <w:pPr>
        <w:spacing w:line="360" w:lineRule="auto"/>
        <w:jc w:val="center"/>
        <w:rPr>
          <w:sz w:val="24"/>
          <w:szCs w:val="24"/>
          <w:lang w:val="en-US"/>
        </w:rPr>
      </w:pPr>
    </w:p>
    <w:p w:rsidR="0068286D" w:rsidRDefault="0068286D" w:rsidP="00F831DF">
      <w:pPr>
        <w:spacing w:line="360" w:lineRule="auto"/>
        <w:jc w:val="center"/>
        <w:rPr>
          <w:sz w:val="24"/>
          <w:szCs w:val="24"/>
          <w:lang w:val="en-US"/>
        </w:rPr>
      </w:pPr>
    </w:p>
    <w:p w:rsidR="0068286D" w:rsidRDefault="0068286D" w:rsidP="00F831DF">
      <w:pPr>
        <w:spacing w:line="360" w:lineRule="auto"/>
        <w:jc w:val="center"/>
        <w:rPr>
          <w:sz w:val="24"/>
          <w:szCs w:val="24"/>
          <w:lang w:val="en-US"/>
        </w:rPr>
      </w:pPr>
    </w:p>
    <w:p w:rsidR="0068286D" w:rsidRDefault="0068286D" w:rsidP="00F831DF">
      <w:pPr>
        <w:spacing w:line="360" w:lineRule="auto"/>
        <w:jc w:val="center"/>
        <w:rPr>
          <w:sz w:val="24"/>
          <w:szCs w:val="24"/>
          <w:lang w:val="en-US"/>
        </w:rPr>
      </w:pPr>
    </w:p>
    <w:p w:rsidR="0068286D" w:rsidRDefault="0068286D" w:rsidP="00F831DF">
      <w:pPr>
        <w:spacing w:line="360" w:lineRule="auto"/>
        <w:jc w:val="center"/>
        <w:rPr>
          <w:sz w:val="24"/>
          <w:szCs w:val="24"/>
          <w:lang w:val="en-US"/>
        </w:rPr>
      </w:pPr>
    </w:p>
    <w:p w:rsidR="0068286D" w:rsidRDefault="0068286D" w:rsidP="00F831DF">
      <w:pPr>
        <w:spacing w:line="360" w:lineRule="auto"/>
        <w:jc w:val="center"/>
        <w:rPr>
          <w:sz w:val="24"/>
          <w:szCs w:val="24"/>
          <w:lang w:val="en-US"/>
        </w:rPr>
      </w:pPr>
    </w:p>
    <w:p w:rsidR="0068286D" w:rsidRPr="00DD6C30" w:rsidRDefault="0068286D" w:rsidP="00F831DF">
      <w:pPr>
        <w:spacing w:line="360" w:lineRule="auto"/>
        <w:jc w:val="center"/>
        <w:rPr>
          <w:sz w:val="24"/>
          <w:szCs w:val="24"/>
          <w:lang w:val="en-US"/>
        </w:rPr>
      </w:pPr>
      <w:r>
        <w:rPr>
          <w:noProof/>
          <w:sz w:val="24"/>
          <w:szCs w:val="24"/>
        </w:rPr>
        <w:lastRenderedPageBreak/>
        <w:drawing>
          <wp:inline distT="0" distB="0" distL="0" distR="0" wp14:anchorId="08E0F537" wp14:editId="392C0078">
            <wp:extent cx="6044862" cy="4521200"/>
            <wp:effectExtent l="0" t="0" r="0" b="0"/>
            <wp:docPr id="16" name="Рисунок 16" descr="C:\Users\user\Desktop\Desktop\фото мон 2021\IMG_20210429_0949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esktop\фото мон 2021\IMG_20210429_094903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50756" cy="4525608"/>
                    </a:xfrm>
                    <a:prstGeom prst="rect">
                      <a:avLst/>
                    </a:prstGeom>
                    <a:noFill/>
                    <a:ln>
                      <a:noFill/>
                    </a:ln>
                  </pic:spPr>
                </pic:pic>
              </a:graphicData>
            </a:graphic>
          </wp:inline>
        </w:drawing>
      </w:r>
    </w:p>
    <w:p w:rsidR="00D74637" w:rsidRDefault="0068286D" w:rsidP="00A04D04">
      <w:pPr>
        <w:spacing w:line="360" w:lineRule="auto"/>
        <w:ind w:firstLine="709"/>
        <w:rPr>
          <w:sz w:val="24"/>
          <w:szCs w:val="24"/>
          <w:lang w:val="en-US"/>
        </w:rPr>
      </w:pPr>
      <w:r w:rsidRPr="0068286D">
        <w:rPr>
          <w:sz w:val="24"/>
          <w:szCs w:val="24"/>
          <w:lang w:val="en-US"/>
        </w:rPr>
        <w:t>Figure 5 - Sowing of collection samples of soybeans, field station of "KazRIAPG" LLP</w:t>
      </w:r>
    </w:p>
    <w:p w:rsidR="0068286D" w:rsidRPr="0068286D" w:rsidRDefault="0068286D" w:rsidP="00A04D04">
      <w:pPr>
        <w:spacing w:line="360" w:lineRule="auto"/>
        <w:ind w:firstLine="709"/>
        <w:rPr>
          <w:sz w:val="24"/>
          <w:szCs w:val="24"/>
          <w:lang w:val="en-US"/>
        </w:rPr>
      </w:pPr>
    </w:p>
    <w:p w:rsidR="00F831DF" w:rsidRPr="007173A1" w:rsidRDefault="00A04D04" w:rsidP="00A04D04">
      <w:pPr>
        <w:spacing w:line="360" w:lineRule="auto"/>
        <w:ind w:firstLine="709"/>
        <w:jc w:val="both"/>
        <w:rPr>
          <w:sz w:val="24"/>
          <w:szCs w:val="24"/>
          <w:lang w:val="en-US"/>
        </w:rPr>
      </w:pPr>
      <w:proofErr w:type="gramStart"/>
      <w:r w:rsidRPr="007173A1">
        <w:rPr>
          <w:sz w:val="24"/>
          <w:szCs w:val="24"/>
          <w:lang w:val="en-US"/>
        </w:rPr>
        <w:t xml:space="preserve">2.2.3  </w:t>
      </w:r>
      <w:r w:rsidR="0068286D" w:rsidRPr="007173A1">
        <w:rPr>
          <w:sz w:val="24"/>
          <w:szCs w:val="24"/>
          <w:lang w:val="en-US"/>
        </w:rPr>
        <w:t>Soy</w:t>
      </w:r>
      <w:r w:rsidR="004B1468">
        <w:rPr>
          <w:sz w:val="24"/>
          <w:szCs w:val="24"/>
          <w:lang w:val="en-US"/>
        </w:rPr>
        <w:t>bean</w:t>
      </w:r>
      <w:proofErr w:type="gramEnd"/>
      <w:r w:rsidR="0068286D" w:rsidRPr="007173A1">
        <w:rPr>
          <w:sz w:val="24"/>
          <w:szCs w:val="24"/>
          <w:lang w:val="en-US"/>
        </w:rPr>
        <w:t xml:space="preserve"> germplasm seeding care</w:t>
      </w:r>
    </w:p>
    <w:p w:rsidR="0068286D" w:rsidRPr="007173A1" w:rsidRDefault="0068286D" w:rsidP="00A04D04">
      <w:pPr>
        <w:spacing w:line="360" w:lineRule="auto"/>
        <w:ind w:firstLine="709"/>
        <w:jc w:val="both"/>
        <w:rPr>
          <w:sz w:val="24"/>
          <w:szCs w:val="24"/>
          <w:lang w:val="en-US"/>
        </w:rPr>
      </w:pPr>
    </w:p>
    <w:p w:rsidR="00A04D04" w:rsidRPr="0068286D" w:rsidRDefault="0068286D" w:rsidP="00A04D04">
      <w:pPr>
        <w:spacing w:line="360" w:lineRule="auto"/>
        <w:ind w:firstLine="709"/>
        <w:jc w:val="both"/>
        <w:rPr>
          <w:sz w:val="24"/>
          <w:szCs w:val="24"/>
          <w:lang w:val="en-US"/>
        </w:rPr>
      </w:pPr>
      <w:r w:rsidRPr="0068286D">
        <w:rPr>
          <w:sz w:val="24"/>
          <w:szCs w:val="24"/>
          <w:lang w:val="en-US"/>
        </w:rPr>
        <w:t>Traditionally, the care of soybean crops consists of chemical and mechanical weeding, loosening and organization of irrigation (</w:t>
      </w:r>
      <w:r w:rsidR="004B1468" w:rsidRPr="0068286D">
        <w:rPr>
          <w:sz w:val="24"/>
          <w:szCs w:val="24"/>
          <w:lang w:val="en-US"/>
        </w:rPr>
        <w:t>figu</w:t>
      </w:r>
      <w:r w:rsidRPr="0068286D">
        <w:rPr>
          <w:sz w:val="24"/>
          <w:szCs w:val="24"/>
          <w:lang w:val="en-US"/>
        </w:rPr>
        <w:t>re 6). On the day of sowing, the field station was treated with the soil herbicide Gezagard at a dose of 2.5 l/ha, after 30 days the field was treated with contact herbicides Bazagran 3 l/ha and Zelek 1 l/ha. Vegetation irrigation is organized. During the growing season, the collection samples were watered by the irrigation method 4 times on June 15, June 25, July 10 and July 25.</w:t>
      </w:r>
    </w:p>
    <w:p w:rsidR="00A04D04" w:rsidRDefault="00E5072D" w:rsidP="00E5072D">
      <w:pPr>
        <w:spacing w:line="360" w:lineRule="auto"/>
        <w:jc w:val="center"/>
        <w:rPr>
          <w:sz w:val="24"/>
          <w:szCs w:val="24"/>
        </w:rPr>
      </w:pPr>
      <w:r>
        <w:rPr>
          <w:noProof/>
          <w:sz w:val="24"/>
          <w:szCs w:val="24"/>
        </w:rPr>
        <w:lastRenderedPageBreak/>
        <w:drawing>
          <wp:inline distT="0" distB="0" distL="0" distR="0" wp14:anchorId="13F869A2" wp14:editId="3BF9203A">
            <wp:extent cx="4048724" cy="3028208"/>
            <wp:effectExtent l="0" t="0" r="0" b="1270"/>
            <wp:docPr id="17" name="Рисунок 17" descr="C:\Users\user\Desktop\Desktop\фото мон 2021\IMG_20210615_1017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esktop\фото мон 2021\IMG_20210615_101720_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48724" cy="3028208"/>
                    </a:xfrm>
                    <a:prstGeom prst="rect">
                      <a:avLst/>
                    </a:prstGeom>
                    <a:noFill/>
                    <a:ln>
                      <a:noFill/>
                    </a:ln>
                  </pic:spPr>
                </pic:pic>
              </a:graphicData>
            </a:graphic>
          </wp:inline>
        </w:drawing>
      </w:r>
    </w:p>
    <w:p w:rsidR="00E5072D" w:rsidRDefault="00E5072D" w:rsidP="00E5072D">
      <w:pPr>
        <w:spacing w:line="360" w:lineRule="auto"/>
        <w:ind w:firstLine="709"/>
        <w:jc w:val="center"/>
        <w:rPr>
          <w:sz w:val="24"/>
          <w:szCs w:val="24"/>
        </w:rPr>
      </w:pPr>
    </w:p>
    <w:p w:rsidR="00E5072D" w:rsidRDefault="00336ACB" w:rsidP="00E5072D">
      <w:pPr>
        <w:spacing w:line="360" w:lineRule="auto"/>
        <w:ind w:firstLine="709"/>
        <w:jc w:val="center"/>
        <w:rPr>
          <w:sz w:val="24"/>
          <w:szCs w:val="24"/>
          <w:lang w:val="en-US"/>
        </w:rPr>
      </w:pPr>
      <w:r w:rsidRPr="00336ACB">
        <w:rPr>
          <w:sz w:val="24"/>
          <w:szCs w:val="24"/>
          <w:lang w:val="en-US"/>
        </w:rPr>
        <w:t>Figure 6</w:t>
      </w:r>
      <w:r w:rsidR="004B1468">
        <w:rPr>
          <w:sz w:val="24"/>
          <w:szCs w:val="24"/>
          <w:lang w:val="en-US"/>
        </w:rPr>
        <w:t xml:space="preserve"> </w:t>
      </w:r>
      <w:r w:rsidRPr="00336ACB">
        <w:rPr>
          <w:sz w:val="24"/>
          <w:szCs w:val="24"/>
          <w:lang w:val="en-US"/>
        </w:rPr>
        <w:t>-</w:t>
      </w:r>
      <w:r w:rsidR="004B1468">
        <w:rPr>
          <w:sz w:val="24"/>
          <w:szCs w:val="24"/>
          <w:lang w:val="en-US"/>
        </w:rPr>
        <w:t xml:space="preserve"> </w:t>
      </w:r>
      <w:r w:rsidRPr="00336ACB">
        <w:rPr>
          <w:sz w:val="24"/>
          <w:szCs w:val="24"/>
          <w:lang w:val="en-US"/>
        </w:rPr>
        <w:t>Manual weeding and loosening of collectible variety samples of soybeans</w:t>
      </w:r>
    </w:p>
    <w:p w:rsidR="00336ACB" w:rsidRPr="00336ACB" w:rsidRDefault="00336ACB" w:rsidP="00E5072D">
      <w:pPr>
        <w:spacing w:line="360" w:lineRule="auto"/>
        <w:ind w:firstLine="709"/>
        <w:jc w:val="center"/>
        <w:rPr>
          <w:sz w:val="24"/>
          <w:szCs w:val="24"/>
          <w:lang w:val="en-US"/>
        </w:rPr>
      </w:pPr>
    </w:p>
    <w:p w:rsidR="00E038F9" w:rsidRDefault="00336ACB" w:rsidP="00E038F9">
      <w:pPr>
        <w:spacing w:line="360" w:lineRule="auto"/>
        <w:ind w:firstLine="709"/>
        <w:jc w:val="both"/>
        <w:rPr>
          <w:sz w:val="24"/>
          <w:szCs w:val="24"/>
          <w:lang w:val="en-US"/>
        </w:rPr>
      </w:pPr>
      <w:r w:rsidRPr="00336ACB">
        <w:rPr>
          <w:sz w:val="24"/>
          <w:szCs w:val="24"/>
          <w:lang w:val="en-US"/>
        </w:rPr>
        <w:t>During the growing season, phenological measurements were carried out, the study of the leaf blade – determining the shape, size, color intensity (</w:t>
      </w:r>
      <w:r w:rsidR="004B1468" w:rsidRPr="00336ACB">
        <w:rPr>
          <w:sz w:val="24"/>
          <w:szCs w:val="24"/>
          <w:lang w:val="en-US"/>
        </w:rPr>
        <w:t>fig</w:t>
      </w:r>
      <w:r w:rsidRPr="00336ACB">
        <w:rPr>
          <w:sz w:val="24"/>
          <w:szCs w:val="24"/>
          <w:lang w:val="en-US"/>
        </w:rPr>
        <w:t>ure 7).</w:t>
      </w:r>
    </w:p>
    <w:p w:rsidR="00336ACB" w:rsidRPr="00336ACB" w:rsidRDefault="00336ACB" w:rsidP="00E038F9">
      <w:pPr>
        <w:spacing w:line="360" w:lineRule="auto"/>
        <w:ind w:firstLine="709"/>
        <w:jc w:val="both"/>
        <w:rPr>
          <w:sz w:val="24"/>
          <w:szCs w:val="24"/>
          <w:lang w:val="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4"/>
        <w:gridCol w:w="6126"/>
      </w:tblGrid>
      <w:tr w:rsidR="00E038F9" w:rsidTr="00336ACB">
        <w:tc>
          <w:tcPr>
            <w:tcW w:w="3594" w:type="dxa"/>
          </w:tcPr>
          <w:p w:rsidR="00E038F9" w:rsidRDefault="00E038F9" w:rsidP="00E038F9">
            <w:pPr>
              <w:spacing w:line="360" w:lineRule="auto"/>
              <w:jc w:val="both"/>
              <w:rPr>
                <w:sz w:val="24"/>
                <w:szCs w:val="24"/>
              </w:rPr>
            </w:pPr>
            <w:r>
              <w:rPr>
                <w:noProof/>
                <w:sz w:val="24"/>
                <w:szCs w:val="24"/>
              </w:rPr>
              <w:drawing>
                <wp:inline distT="0" distB="0" distL="0" distR="0" wp14:anchorId="5F5629A2" wp14:editId="07882085">
                  <wp:extent cx="2101932" cy="2807971"/>
                  <wp:effectExtent l="0" t="0" r="0" b="0"/>
                  <wp:docPr id="15" name="Рисунок 15" descr="C:\Users\user\Desktop\Desktop\фото мон 2021\IMG_20210715_1342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фото мон 2021\IMG_20210715_134205_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01932" cy="2807971"/>
                          </a:xfrm>
                          <a:prstGeom prst="rect">
                            <a:avLst/>
                          </a:prstGeom>
                          <a:noFill/>
                          <a:ln>
                            <a:noFill/>
                          </a:ln>
                        </pic:spPr>
                      </pic:pic>
                    </a:graphicData>
                  </a:graphic>
                </wp:inline>
              </w:drawing>
            </w:r>
          </w:p>
        </w:tc>
        <w:tc>
          <w:tcPr>
            <w:tcW w:w="6126" w:type="dxa"/>
          </w:tcPr>
          <w:p w:rsidR="00E038F9" w:rsidRDefault="00E038F9" w:rsidP="00E038F9">
            <w:pPr>
              <w:spacing w:line="360" w:lineRule="auto"/>
              <w:jc w:val="both"/>
              <w:rPr>
                <w:sz w:val="24"/>
                <w:szCs w:val="24"/>
              </w:rPr>
            </w:pPr>
            <w:r>
              <w:rPr>
                <w:noProof/>
                <w:sz w:val="24"/>
                <w:szCs w:val="24"/>
              </w:rPr>
              <w:drawing>
                <wp:inline distT="0" distB="0" distL="0" distR="0" wp14:anchorId="0C543AAD" wp14:editId="165BC6B5">
                  <wp:extent cx="3747054" cy="2802577"/>
                  <wp:effectExtent l="0" t="0" r="6350" b="0"/>
                  <wp:docPr id="11" name="Рисунок 11" descr="C:\Users\user\Desktop\Desktop\фото мон 2021\IMG_20210715_1405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esktop\фото мон 2021\IMG_20210715_140502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47054" cy="2802577"/>
                          </a:xfrm>
                          <a:prstGeom prst="rect">
                            <a:avLst/>
                          </a:prstGeom>
                          <a:noFill/>
                          <a:ln>
                            <a:noFill/>
                          </a:ln>
                        </pic:spPr>
                      </pic:pic>
                    </a:graphicData>
                  </a:graphic>
                </wp:inline>
              </w:drawing>
            </w:r>
          </w:p>
        </w:tc>
      </w:tr>
      <w:tr w:rsidR="00E038F9" w:rsidTr="00336ACB">
        <w:tc>
          <w:tcPr>
            <w:tcW w:w="3594" w:type="dxa"/>
          </w:tcPr>
          <w:p w:rsidR="00E038F9" w:rsidRDefault="00E038F9" w:rsidP="00E038F9">
            <w:pPr>
              <w:spacing w:line="360" w:lineRule="auto"/>
              <w:jc w:val="both"/>
              <w:rPr>
                <w:noProof/>
                <w:sz w:val="24"/>
                <w:szCs w:val="24"/>
              </w:rPr>
            </w:pPr>
            <w:r>
              <w:rPr>
                <w:noProof/>
                <w:sz w:val="24"/>
                <w:szCs w:val="24"/>
              </w:rPr>
              <w:t xml:space="preserve">                         а</w:t>
            </w:r>
          </w:p>
        </w:tc>
        <w:tc>
          <w:tcPr>
            <w:tcW w:w="6126" w:type="dxa"/>
          </w:tcPr>
          <w:p w:rsidR="00E038F9" w:rsidRDefault="00E038F9" w:rsidP="00E038F9">
            <w:pPr>
              <w:spacing w:line="360" w:lineRule="auto"/>
              <w:jc w:val="both"/>
              <w:rPr>
                <w:noProof/>
                <w:sz w:val="24"/>
                <w:szCs w:val="24"/>
              </w:rPr>
            </w:pPr>
            <w:r>
              <w:rPr>
                <w:noProof/>
                <w:sz w:val="24"/>
                <w:szCs w:val="24"/>
              </w:rPr>
              <w:t xml:space="preserve">                                              б</w:t>
            </w:r>
          </w:p>
        </w:tc>
      </w:tr>
    </w:tbl>
    <w:p w:rsidR="00E038F9" w:rsidRDefault="00336ACB" w:rsidP="00E038F9">
      <w:pPr>
        <w:spacing w:line="360" w:lineRule="auto"/>
        <w:ind w:firstLine="709"/>
        <w:jc w:val="center"/>
        <w:rPr>
          <w:sz w:val="24"/>
          <w:szCs w:val="24"/>
          <w:lang w:val="en-US"/>
        </w:rPr>
      </w:pPr>
      <w:r w:rsidRPr="00336ACB">
        <w:rPr>
          <w:sz w:val="24"/>
          <w:szCs w:val="24"/>
          <w:lang w:val="en-US"/>
        </w:rPr>
        <w:t>a - general view of the nursery, b-study of the morphological characteristics of variety samples of soybeans</w:t>
      </w:r>
    </w:p>
    <w:p w:rsidR="00336ACB" w:rsidRPr="00336ACB" w:rsidRDefault="00336ACB" w:rsidP="00E038F9">
      <w:pPr>
        <w:spacing w:line="360" w:lineRule="auto"/>
        <w:ind w:firstLine="709"/>
        <w:jc w:val="center"/>
        <w:rPr>
          <w:sz w:val="24"/>
          <w:szCs w:val="24"/>
          <w:lang w:val="en-US"/>
        </w:rPr>
      </w:pPr>
    </w:p>
    <w:p w:rsidR="00E038F9" w:rsidRPr="00336ACB" w:rsidRDefault="00336ACB" w:rsidP="00336ACB">
      <w:pPr>
        <w:spacing w:line="360" w:lineRule="auto"/>
        <w:ind w:firstLine="709"/>
        <w:jc w:val="center"/>
        <w:rPr>
          <w:sz w:val="24"/>
          <w:szCs w:val="24"/>
          <w:lang w:val="en-US"/>
        </w:rPr>
      </w:pPr>
      <w:r w:rsidRPr="00336ACB">
        <w:rPr>
          <w:sz w:val="24"/>
          <w:szCs w:val="24"/>
          <w:lang w:val="en-US"/>
        </w:rPr>
        <w:t>Figure 7 - Reproduction and study of variety samples of soy</w:t>
      </w:r>
    </w:p>
    <w:p w:rsidR="00E038F9" w:rsidRPr="00336ACB" w:rsidRDefault="00E038F9" w:rsidP="00A04D04">
      <w:pPr>
        <w:spacing w:line="360" w:lineRule="auto"/>
        <w:ind w:firstLine="709"/>
        <w:jc w:val="both"/>
        <w:rPr>
          <w:sz w:val="24"/>
          <w:szCs w:val="24"/>
          <w:lang w:val="en-US"/>
        </w:rPr>
      </w:pPr>
    </w:p>
    <w:p w:rsidR="00A04D04" w:rsidRPr="00CB7465" w:rsidRDefault="00A04D04" w:rsidP="00A04D04">
      <w:pPr>
        <w:spacing w:line="360" w:lineRule="auto"/>
        <w:ind w:firstLine="709"/>
        <w:jc w:val="both"/>
        <w:rPr>
          <w:sz w:val="24"/>
          <w:szCs w:val="24"/>
          <w:lang w:val="en-US"/>
        </w:rPr>
      </w:pPr>
      <w:r w:rsidRPr="00CB7465">
        <w:rPr>
          <w:sz w:val="24"/>
          <w:szCs w:val="24"/>
          <w:lang w:val="en-US"/>
        </w:rPr>
        <w:lastRenderedPageBreak/>
        <w:t xml:space="preserve">2.2.4 </w:t>
      </w:r>
      <w:r w:rsidR="00CB7465" w:rsidRPr="00CB7465">
        <w:rPr>
          <w:sz w:val="24"/>
          <w:szCs w:val="24"/>
          <w:lang w:val="en-US"/>
        </w:rPr>
        <w:t>Harvesting of soybean germplasm seed material</w:t>
      </w:r>
    </w:p>
    <w:p w:rsidR="00A04D04" w:rsidRPr="00CB7465" w:rsidRDefault="00A04D04" w:rsidP="00A04D04">
      <w:pPr>
        <w:spacing w:line="360" w:lineRule="auto"/>
        <w:ind w:firstLine="709"/>
        <w:jc w:val="both"/>
        <w:rPr>
          <w:sz w:val="24"/>
          <w:szCs w:val="24"/>
          <w:lang w:val="en-US"/>
        </w:rPr>
      </w:pPr>
    </w:p>
    <w:p w:rsidR="00FB0F4A" w:rsidRPr="00CB7465" w:rsidRDefault="00CB7465" w:rsidP="00A04D04">
      <w:pPr>
        <w:spacing w:line="360" w:lineRule="auto"/>
        <w:ind w:firstLine="709"/>
        <w:jc w:val="both"/>
        <w:rPr>
          <w:sz w:val="24"/>
          <w:szCs w:val="24"/>
          <w:lang w:val="en-US"/>
        </w:rPr>
      </w:pPr>
      <w:r w:rsidRPr="00CB7465">
        <w:rPr>
          <w:sz w:val="24"/>
          <w:szCs w:val="24"/>
          <w:lang w:val="en-US"/>
        </w:rPr>
        <w:t>Harvesting of the seed material was carried out manually as variety samples matured from August 5 to September 25. During harvesting, variety samples were recorded that were prone to cracking, but due to the dense accretion of funiculus with the leaves of the bean, the seeds did not shed during cracking (</w:t>
      </w:r>
      <w:r w:rsidR="004B1468" w:rsidRPr="00CB7465">
        <w:rPr>
          <w:sz w:val="24"/>
          <w:szCs w:val="24"/>
          <w:lang w:val="en-US"/>
        </w:rPr>
        <w:t>f</w:t>
      </w:r>
      <w:r w:rsidRPr="00CB7465">
        <w:rPr>
          <w:sz w:val="24"/>
          <w:szCs w:val="24"/>
          <w:lang w:val="en-US"/>
        </w:rPr>
        <w:t>igure 8). In the storage rooms, in order to avoid injury to the seeds, threshing was carried out manually.</w:t>
      </w:r>
      <w:r w:rsidR="00FB0F4A" w:rsidRPr="00CB7465">
        <w:rPr>
          <w:sz w:val="24"/>
          <w:szCs w:val="24"/>
          <w:lang w:val="en-US"/>
        </w:rPr>
        <w:t xml:space="preserve"> </w:t>
      </w:r>
    </w:p>
    <w:p w:rsidR="00E038F9" w:rsidRDefault="00E038F9" w:rsidP="00E038F9">
      <w:pPr>
        <w:spacing w:line="360" w:lineRule="auto"/>
        <w:jc w:val="center"/>
        <w:rPr>
          <w:sz w:val="24"/>
          <w:szCs w:val="24"/>
        </w:rPr>
      </w:pPr>
      <w:r>
        <w:rPr>
          <w:noProof/>
          <w:sz w:val="24"/>
          <w:szCs w:val="24"/>
        </w:rPr>
        <w:drawing>
          <wp:inline distT="0" distB="0" distL="0" distR="0" wp14:anchorId="59E2C8A5" wp14:editId="6C38594D">
            <wp:extent cx="2565070" cy="3426678"/>
            <wp:effectExtent l="0" t="0" r="6985" b="2540"/>
            <wp:docPr id="18" name="Рисунок 18" descr="C:\Users\user\Desktop\Desktop\фото мон 2021\IMG_20210805_1001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esktop\фото мон 2021\IMG_20210805_100154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68440" cy="3431179"/>
                    </a:xfrm>
                    <a:prstGeom prst="rect">
                      <a:avLst/>
                    </a:prstGeom>
                    <a:noFill/>
                    <a:ln>
                      <a:noFill/>
                    </a:ln>
                  </pic:spPr>
                </pic:pic>
              </a:graphicData>
            </a:graphic>
          </wp:inline>
        </w:drawing>
      </w:r>
    </w:p>
    <w:p w:rsidR="00E038F9" w:rsidRDefault="00E038F9" w:rsidP="00E038F9">
      <w:pPr>
        <w:spacing w:line="360" w:lineRule="auto"/>
        <w:ind w:firstLine="709"/>
        <w:jc w:val="center"/>
        <w:rPr>
          <w:sz w:val="24"/>
          <w:szCs w:val="24"/>
        </w:rPr>
      </w:pPr>
    </w:p>
    <w:p w:rsidR="00E038F9" w:rsidRPr="00D23245" w:rsidRDefault="00D23245" w:rsidP="00E038F9">
      <w:pPr>
        <w:spacing w:line="360" w:lineRule="auto"/>
        <w:ind w:firstLine="709"/>
        <w:jc w:val="center"/>
        <w:rPr>
          <w:sz w:val="24"/>
          <w:szCs w:val="24"/>
          <w:lang w:val="en-US"/>
        </w:rPr>
      </w:pPr>
      <w:r w:rsidRPr="00D23245">
        <w:rPr>
          <w:sz w:val="24"/>
          <w:szCs w:val="24"/>
          <w:lang w:val="en-US"/>
        </w:rPr>
        <w:t>Figure 8-Soybean varietal with the non-shattering feature</w:t>
      </w:r>
    </w:p>
    <w:p w:rsidR="00D23245" w:rsidRPr="00D23245" w:rsidRDefault="00D23245" w:rsidP="00E038F9">
      <w:pPr>
        <w:spacing w:line="360" w:lineRule="auto"/>
        <w:ind w:firstLine="709"/>
        <w:jc w:val="center"/>
        <w:rPr>
          <w:sz w:val="24"/>
          <w:szCs w:val="24"/>
          <w:lang w:val="en-US"/>
        </w:rPr>
      </w:pPr>
    </w:p>
    <w:p w:rsidR="00A04D04" w:rsidRPr="00D23245" w:rsidRDefault="00A04D04" w:rsidP="00A04D04">
      <w:pPr>
        <w:spacing w:line="360" w:lineRule="auto"/>
        <w:ind w:firstLine="709"/>
        <w:jc w:val="both"/>
        <w:rPr>
          <w:b/>
          <w:sz w:val="24"/>
          <w:szCs w:val="24"/>
          <w:lang w:val="en-US"/>
        </w:rPr>
      </w:pPr>
      <w:r w:rsidRPr="00D23245">
        <w:rPr>
          <w:b/>
          <w:sz w:val="24"/>
          <w:szCs w:val="24"/>
          <w:lang w:val="en-US"/>
        </w:rPr>
        <w:t xml:space="preserve">2.3 </w:t>
      </w:r>
      <w:r w:rsidR="00D23245" w:rsidRPr="00D23245">
        <w:rPr>
          <w:b/>
          <w:sz w:val="24"/>
          <w:szCs w:val="24"/>
          <w:lang w:val="en-US"/>
        </w:rPr>
        <w:t>Promotion of the results obtained</w:t>
      </w:r>
    </w:p>
    <w:p w:rsidR="00A04D04" w:rsidRPr="00D23245" w:rsidRDefault="00A04D04" w:rsidP="00A04D04">
      <w:pPr>
        <w:spacing w:line="360" w:lineRule="auto"/>
        <w:ind w:firstLine="709"/>
        <w:jc w:val="both"/>
        <w:rPr>
          <w:b/>
          <w:sz w:val="24"/>
          <w:szCs w:val="24"/>
          <w:lang w:val="en-US"/>
        </w:rPr>
      </w:pPr>
    </w:p>
    <w:p w:rsidR="00340AEA" w:rsidRPr="00340AEA" w:rsidRDefault="00340AEA" w:rsidP="00340AEA">
      <w:pPr>
        <w:shd w:val="clear" w:color="auto" w:fill="FFFFFF"/>
        <w:spacing w:line="360" w:lineRule="auto"/>
        <w:ind w:firstLine="709"/>
        <w:jc w:val="both"/>
        <w:outlineLvl w:val="0"/>
        <w:rPr>
          <w:sz w:val="24"/>
          <w:szCs w:val="24"/>
          <w:lang w:val="en-US"/>
        </w:rPr>
      </w:pPr>
      <w:r w:rsidRPr="00340AEA">
        <w:rPr>
          <w:sz w:val="24"/>
          <w:szCs w:val="24"/>
          <w:lang w:val="en-US"/>
        </w:rPr>
        <w:t>Within the framework of the project, an article was published in a foreign magazine - Legumes and cereals (Russia (IF RSCI 0.471), in Agrivita magazine, which has a CiteScore percentile in the Scopus database - 41% (</w:t>
      </w:r>
      <w:r>
        <w:rPr>
          <w:sz w:val="24"/>
          <w:szCs w:val="24"/>
          <w:lang w:val="en-US"/>
        </w:rPr>
        <w:t xml:space="preserve">Attachment </w:t>
      </w:r>
      <w:r w:rsidRPr="00340AEA">
        <w:rPr>
          <w:sz w:val="24"/>
          <w:szCs w:val="24"/>
          <w:lang w:val="en-US"/>
        </w:rPr>
        <w:t>B).</w:t>
      </w:r>
    </w:p>
    <w:p w:rsidR="00340AEA" w:rsidRPr="00340AEA" w:rsidRDefault="00340AEA" w:rsidP="00340AEA">
      <w:pPr>
        <w:shd w:val="clear" w:color="auto" w:fill="FFFFFF"/>
        <w:spacing w:line="360" w:lineRule="auto"/>
        <w:ind w:firstLine="709"/>
        <w:jc w:val="both"/>
        <w:outlineLvl w:val="0"/>
        <w:rPr>
          <w:sz w:val="24"/>
          <w:szCs w:val="24"/>
          <w:lang w:val="en-US"/>
        </w:rPr>
      </w:pPr>
      <w:r w:rsidRPr="00340AEA">
        <w:rPr>
          <w:sz w:val="24"/>
          <w:szCs w:val="24"/>
          <w:lang w:val="en-US"/>
        </w:rPr>
        <w:t>Within the framework of the project, a catalog has been published that contains information on two collections with a description of morphological characters. The first collection with a narrow leaf structure has a description of the type of leaf blade - triangular or lanceolate, size and color intensity of the leaf surface. The second collection of non-shedding soybeans contains information about the seed - its color, size, scar characteristics - color and size.</w:t>
      </w:r>
    </w:p>
    <w:p w:rsidR="00340AEA" w:rsidRPr="00340AEA" w:rsidRDefault="00340AEA" w:rsidP="00340AEA">
      <w:pPr>
        <w:shd w:val="clear" w:color="auto" w:fill="FFFFFF"/>
        <w:spacing w:line="360" w:lineRule="auto"/>
        <w:ind w:firstLine="709"/>
        <w:jc w:val="both"/>
        <w:outlineLvl w:val="0"/>
        <w:rPr>
          <w:sz w:val="24"/>
          <w:szCs w:val="24"/>
          <w:lang w:val="en-US"/>
        </w:rPr>
      </w:pPr>
      <w:r w:rsidRPr="00340AEA">
        <w:rPr>
          <w:sz w:val="24"/>
          <w:szCs w:val="24"/>
          <w:lang w:val="en-US"/>
        </w:rPr>
        <w:t>The catalog is intended for researchers working in the field of soybean breeding, as well as students and undergraduates in agronomic specialties.</w:t>
      </w:r>
    </w:p>
    <w:p w:rsidR="00005B8C" w:rsidRPr="00BE085F" w:rsidRDefault="00340AEA" w:rsidP="00340AEA">
      <w:pPr>
        <w:shd w:val="clear" w:color="auto" w:fill="FFFFFF"/>
        <w:spacing w:line="360" w:lineRule="auto"/>
        <w:ind w:firstLine="709"/>
        <w:jc w:val="both"/>
        <w:outlineLvl w:val="0"/>
        <w:rPr>
          <w:b/>
          <w:sz w:val="24"/>
          <w:szCs w:val="24"/>
          <w:lang w:val="en-US"/>
        </w:rPr>
      </w:pPr>
      <w:r w:rsidRPr="00340AEA">
        <w:rPr>
          <w:sz w:val="24"/>
          <w:szCs w:val="24"/>
          <w:lang w:val="en-US"/>
        </w:rPr>
        <w:lastRenderedPageBreak/>
        <w:t>The project was completed in accordance with the timetable under Contract No. 248 for the implementation of scientific, scientific and technical projects for grant funding (</w:t>
      </w:r>
      <w:r>
        <w:rPr>
          <w:sz w:val="24"/>
          <w:szCs w:val="24"/>
          <w:lang w:val="en-US"/>
        </w:rPr>
        <w:t>Attachment</w:t>
      </w:r>
      <w:r w:rsidRPr="00340AEA">
        <w:rPr>
          <w:sz w:val="24"/>
          <w:szCs w:val="24"/>
          <w:lang w:val="en-US"/>
        </w:rPr>
        <w:t xml:space="preserve"> B). A patent search was carried out, confirming the patentability of this topic (Appendix D). The results of the work were published on the official portal of </w:t>
      </w:r>
      <w:r w:rsidRPr="00BE085F">
        <w:rPr>
          <w:rFonts w:eastAsia="Arial Unicode MS"/>
          <w:sz w:val="24"/>
          <w:szCs w:val="24"/>
          <w:lang w:val="en-US" w:eastAsia="en-US" w:bidi="en-US"/>
        </w:rPr>
        <w:t>KazRIAPG" LLP</w:t>
      </w:r>
      <w:r w:rsidRPr="00340AEA">
        <w:rPr>
          <w:sz w:val="24"/>
          <w:szCs w:val="24"/>
          <w:lang w:val="en-US"/>
        </w:rPr>
        <w:t xml:space="preserve"> </w:t>
      </w:r>
      <w:r>
        <w:rPr>
          <w:sz w:val="24"/>
          <w:szCs w:val="24"/>
          <w:lang w:val="en-US"/>
        </w:rPr>
        <w:t xml:space="preserve"> </w:t>
      </w:r>
      <w:r w:rsidRPr="00340AEA">
        <w:rPr>
          <w:sz w:val="24"/>
          <w:szCs w:val="24"/>
          <w:lang w:val="en-US"/>
        </w:rPr>
        <w:t xml:space="preserve"> Facebook dated 09/26/2021.</w:t>
      </w:r>
      <w:r>
        <w:rPr>
          <w:sz w:val="24"/>
          <w:szCs w:val="24"/>
          <w:lang w:val="en-US"/>
        </w:rPr>
        <w:t xml:space="preserve"> </w:t>
      </w:r>
      <w:r>
        <w:rPr>
          <w:rFonts w:eastAsia="Arial Unicode MS"/>
          <w:sz w:val="24"/>
          <w:szCs w:val="24"/>
          <w:lang w:val="en-US" w:eastAsia="en-US" w:bidi="en-US"/>
        </w:rPr>
        <w:t xml:space="preserve"> </w:t>
      </w:r>
      <w:r w:rsidR="00BE085F" w:rsidRPr="00BE085F">
        <w:rPr>
          <w:rFonts w:eastAsia="Arial Unicode MS"/>
          <w:sz w:val="24"/>
          <w:szCs w:val="24"/>
          <w:lang w:val="en-US" w:eastAsia="en-US" w:bidi="en-US"/>
        </w:rPr>
        <w:t xml:space="preserve"> </w:t>
      </w:r>
      <w:r>
        <w:rPr>
          <w:rFonts w:eastAsia="Arial Unicode MS"/>
          <w:sz w:val="24"/>
          <w:szCs w:val="24"/>
          <w:lang w:val="en-US" w:eastAsia="en-US" w:bidi="en-US"/>
        </w:rPr>
        <w:t xml:space="preserve"> </w:t>
      </w:r>
    </w:p>
    <w:p w:rsidR="00005B8C" w:rsidRPr="00BE085F" w:rsidRDefault="00005B8C" w:rsidP="00005B8C">
      <w:pPr>
        <w:pStyle w:val="21"/>
        <w:ind w:firstLine="709"/>
        <w:rPr>
          <w:b/>
          <w:sz w:val="24"/>
          <w:szCs w:val="24"/>
          <w:lang w:val="en-US"/>
        </w:rPr>
      </w:pPr>
    </w:p>
    <w:p w:rsidR="00005B8C" w:rsidRPr="000F2D88" w:rsidRDefault="00005B8C" w:rsidP="00005B8C">
      <w:pPr>
        <w:jc w:val="center"/>
        <w:rPr>
          <w:b/>
          <w:caps/>
          <w:sz w:val="24"/>
          <w:szCs w:val="24"/>
          <w:lang w:val="kk-KZ"/>
        </w:rPr>
      </w:pPr>
    </w:p>
    <w:p w:rsidR="00005B8C" w:rsidRPr="000F2D88" w:rsidRDefault="00005B8C" w:rsidP="00005B8C">
      <w:pPr>
        <w:jc w:val="center"/>
        <w:rPr>
          <w:b/>
          <w:caps/>
          <w:sz w:val="24"/>
          <w:szCs w:val="24"/>
          <w:lang w:val="kk-KZ"/>
        </w:rPr>
      </w:pPr>
    </w:p>
    <w:p w:rsidR="00005B8C" w:rsidRPr="000F2D88" w:rsidRDefault="00005B8C" w:rsidP="00005B8C">
      <w:pPr>
        <w:jc w:val="center"/>
        <w:rPr>
          <w:b/>
          <w:caps/>
          <w:sz w:val="24"/>
          <w:szCs w:val="24"/>
          <w:lang w:val="kk-KZ"/>
        </w:rPr>
      </w:pPr>
    </w:p>
    <w:p w:rsidR="00005B8C" w:rsidRDefault="00005B8C" w:rsidP="00005B8C">
      <w:pPr>
        <w:jc w:val="center"/>
        <w:rPr>
          <w:b/>
          <w:caps/>
          <w:sz w:val="24"/>
          <w:szCs w:val="24"/>
          <w:lang w:val="kk-KZ"/>
        </w:rPr>
      </w:pPr>
    </w:p>
    <w:p w:rsidR="00BE085F" w:rsidRDefault="00BE085F" w:rsidP="00005B8C">
      <w:pPr>
        <w:jc w:val="center"/>
        <w:rPr>
          <w:b/>
          <w:caps/>
          <w:sz w:val="24"/>
          <w:szCs w:val="24"/>
          <w:lang w:val="kk-KZ"/>
        </w:rPr>
      </w:pPr>
    </w:p>
    <w:p w:rsidR="00BE085F" w:rsidRDefault="00BE085F" w:rsidP="00005B8C">
      <w:pPr>
        <w:jc w:val="center"/>
        <w:rPr>
          <w:b/>
          <w:caps/>
          <w:sz w:val="24"/>
          <w:szCs w:val="24"/>
          <w:lang w:val="kk-KZ"/>
        </w:rPr>
      </w:pPr>
    </w:p>
    <w:p w:rsidR="00BE085F" w:rsidRDefault="00BE085F"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Pr="000F2D88" w:rsidRDefault="00340AEA" w:rsidP="00340AEA">
      <w:pPr>
        <w:jc w:val="center"/>
        <w:rPr>
          <w:b/>
          <w:caps/>
          <w:sz w:val="24"/>
          <w:szCs w:val="24"/>
          <w:lang w:val="kk-KZ"/>
        </w:rPr>
      </w:pPr>
      <w:r w:rsidRPr="000F2D88">
        <w:rPr>
          <w:b/>
          <w:caps/>
          <w:sz w:val="24"/>
          <w:szCs w:val="24"/>
          <w:lang w:val="kk-KZ"/>
        </w:rPr>
        <w:lastRenderedPageBreak/>
        <w:t>Қорытынды</w:t>
      </w:r>
    </w:p>
    <w:p w:rsidR="00340AEA" w:rsidRPr="000F2D88" w:rsidRDefault="00340AEA" w:rsidP="00340AEA">
      <w:pPr>
        <w:jc w:val="center"/>
        <w:rPr>
          <w:b/>
          <w:caps/>
          <w:sz w:val="24"/>
          <w:szCs w:val="24"/>
          <w:lang w:val="kk-KZ"/>
        </w:rPr>
      </w:pPr>
    </w:p>
    <w:p w:rsidR="00340AEA" w:rsidRPr="00DD54B4" w:rsidRDefault="00340AEA" w:rsidP="00340AEA">
      <w:pPr>
        <w:pStyle w:val="HTML"/>
        <w:spacing w:line="360" w:lineRule="auto"/>
        <w:ind w:firstLine="709"/>
        <w:jc w:val="both"/>
        <w:rPr>
          <w:rFonts w:ascii="Times New Roman" w:hAnsi="Times New Roman" w:cs="Times New Roman"/>
          <w:color w:val="202124"/>
          <w:sz w:val="24"/>
          <w:szCs w:val="24"/>
          <w:lang w:val="kk-KZ"/>
        </w:rPr>
      </w:pPr>
      <w:r w:rsidRPr="00DD54B4">
        <w:rPr>
          <w:rFonts w:ascii="Times New Roman" w:hAnsi="Times New Roman" w:cs="Times New Roman"/>
          <w:sz w:val="24"/>
          <w:szCs w:val="24"/>
          <w:lang w:val="kk-KZ"/>
        </w:rPr>
        <w:t xml:space="preserve">Қытайбұршақ дәніндегі тұқымкіндігінде ақ көзше болуы бойынша сортүлгілерді сәйкестендіру жұмыстары жүргізілді, бұл тұқымсағақтың бұршақ жармасымен  тығыз өсуін көрсетеді. Осы белгімен 393 сортүлгілері анықталды. «ҚазЕӨШҒЗИ» </w:t>
      </w:r>
      <w:r w:rsidRPr="00DD54B4">
        <w:rPr>
          <w:rFonts w:ascii="Times New Roman" w:hAnsi="Times New Roman" w:cs="Times New Roman"/>
          <w:color w:val="FF0000"/>
          <w:sz w:val="24"/>
          <w:szCs w:val="24"/>
          <w:lang w:val="kk-KZ"/>
        </w:rPr>
        <w:t xml:space="preserve"> </w:t>
      </w:r>
      <w:r w:rsidRPr="00DD54B4">
        <w:rPr>
          <w:rFonts w:ascii="Times New Roman" w:hAnsi="Times New Roman" w:cs="Times New Roman"/>
          <w:sz w:val="24"/>
          <w:szCs w:val="24"/>
          <w:lang w:val="kk-KZ"/>
        </w:rPr>
        <w:t xml:space="preserve">ЖШС қорындағы әлемдік коллекцияда </w:t>
      </w:r>
      <w:r w:rsidRPr="00DD54B4">
        <w:rPr>
          <w:rFonts w:ascii="Times New Roman" w:hAnsi="Times New Roman" w:cs="Times New Roman"/>
          <w:color w:val="202124"/>
          <w:sz w:val="24"/>
          <w:szCs w:val="24"/>
          <w:lang w:val="kk-KZ"/>
        </w:rPr>
        <w:t>Польша, Канада, Молдова, Франция, Швеция, Чехословакия, Қытай, Дания және Қазақстанның шашылмайтын сорттары анықталды.</w:t>
      </w:r>
    </w:p>
    <w:p w:rsidR="00340AEA" w:rsidRPr="00DD54B4" w:rsidRDefault="00340AEA" w:rsidP="00340AEA">
      <w:pPr>
        <w:spacing w:line="360" w:lineRule="auto"/>
        <w:ind w:firstLine="709"/>
        <w:jc w:val="both"/>
        <w:rPr>
          <w:sz w:val="24"/>
          <w:szCs w:val="24"/>
          <w:lang w:val="kk-KZ"/>
        </w:rPr>
      </w:pPr>
      <w:r w:rsidRPr="00DD54B4">
        <w:rPr>
          <w:sz w:val="24"/>
          <w:szCs w:val="24"/>
          <w:lang w:val="kk-KZ"/>
        </w:rPr>
        <w:t>ЖШС «ҚазЕӨШҒЗИ» дәнді бұршақ дақылдар бөлімінің қытайбұршақ гермплазмасының жапырақ тақтасының формасы туралы мәліметтер жинақталып және жүйеленді. 1790 сортүлгілерінен 128 ланцет және үшбұрышты пішінді формалар анықталды. Әлемдік коллекциядан үшбұрышты жапырақ пішінді үлгілердің ең көп саны қытай сортүлгілеріне - 45 сортүлгілері тән. Қазақстанда тасжапырақты сортүлгілер - Память ЮГК және Viktory, Ресей - Ланцетовидная және Красивая меча, Франция - Sponsor, Белорусь - Волма, Осмонь, Мезенка, Оресса, Воронежская 31.</w:t>
      </w:r>
    </w:p>
    <w:p w:rsidR="00340AEA" w:rsidRPr="00DD54B4" w:rsidRDefault="00340AEA" w:rsidP="00340AEA">
      <w:pPr>
        <w:spacing w:line="360" w:lineRule="auto"/>
        <w:ind w:firstLine="709"/>
        <w:jc w:val="both"/>
        <w:rPr>
          <w:sz w:val="24"/>
          <w:szCs w:val="24"/>
          <w:lang w:val="kk-KZ"/>
        </w:rPr>
      </w:pPr>
      <w:r w:rsidRPr="00DD54B4">
        <w:rPr>
          <w:color w:val="000000"/>
          <w:sz w:val="24"/>
          <w:szCs w:val="24"/>
          <w:lang w:val="kk-KZ"/>
        </w:rPr>
        <w:t>Жоба шеңберінде Scopus 41 базасында CiteScore бойынша процентиль бар журналда "Қазақстанда алуан түрлі экотиптерді құру кезінде қытайбұршақ сорттарының өнімділігі мен сапалық көрсеткіштерінің мониторингі"</w:t>
      </w:r>
      <w:r w:rsidRPr="00DD54B4">
        <w:rPr>
          <w:sz w:val="24"/>
          <w:szCs w:val="24"/>
          <w:lang w:val="kk-KZ"/>
        </w:rPr>
        <w:t xml:space="preserve"> мақалалар дайындалып, баспаға ұсынылды.</w:t>
      </w:r>
      <w:r w:rsidRPr="00DD54B4">
        <w:rPr>
          <w:color w:val="000000"/>
          <w:sz w:val="24"/>
          <w:szCs w:val="24"/>
          <w:lang w:val="kk-KZ"/>
        </w:rPr>
        <w:t xml:space="preserve"> Мақала шетелдік журналда жарияланды - Бұршақ және жарма дақылдары (Ресей (IF РИНЦ 0,471) "Glycine Max (L.) merr қытайбұршақ гермоплазмасын фенотиптеу, тұқым шашылмау белгісі бойынша".</w:t>
      </w:r>
      <w:r w:rsidRPr="00DD54B4">
        <w:rPr>
          <w:b/>
          <w:color w:val="000000"/>
          <w:sz w:val="24"/>
          <w:szCs w:val="24"/>
          <w:lang w:val="kk-KZ"/>
        </w:rPr>
        <w:t xml:space="preserve"> </w:t>
      </w:r>
      <w:r w:rsidRPr="00DD54B4">
        <w:rPr>
          <w:color w:val="000000"/>
          <w:sz w:val="24"/>
          <w:szCs w:val="24"/>
          <w:lang w:val="kk-KZ"/>
        </w:rPr>
        <w:t xml:space="preserve">Қытайбұршақ Glycine Max.L. топтамасының каталогы жарияланды (тар жапырақ, көзі бар дән). Жұмыс нәтижелері </w:t>
      </w:r>
      <w:r w:rsidRPr="00DD54B4">
        <w:rPr>
          <w:sz w:val="24"/>
          <w:szCs w:val="24"/>
          <w:lang w:val="kk-KZ"/>
        </w:rPr>
        <w:t xml:space="preserve">«ҚазЕӨШҒЗИ» </w:t>
      </w:r>
      <w:r w:rsidRPr="00DD54B4">
        <w:rPr>
          <w:color w:val="000000"/>
          <w:sz w:val="24"/>
          <w:szCs w:val="24"/>
          <w:lang w:val="kk-KZ"/>
        </w:rPr>
        <w:t>ЖШС Facebook ресми порталында жарияланды.</w:t>
      </w:r>
    </w:p>
    <w:p w:rsidR="00340AEA" w:rsidRDefault="00340AEA" w:rsidP="00340AEA">
      <w:pPr>
        <w:bidi/>
        <w:jc w:val="both"/>
        <w:rPr>
          <w:sz w:val="24"/>
          <w:szCs w:val="24"/>
          <w:rtl/>
          <w:lang w:val="kk-KZ"/>
        </w:rPr>
      </w:pPr>
    </w:p>
    <w:p w:rsidR="00340AEA" w:rsidRDefault="00340AEA" w:rsidP="00340AEA">
      <w:pPr>
        <w:bidi/>
        <w:rPr>
          <w:sz w:val="24"/>
          <w:szCs w:val="24"/>
          <w:rtl/>
          <w:lang w:val="kk-KZ"/>
        </w:rPr>
      </w:pPr>
    </w:p>
    <w:p w:rsidR="00340AEA" w:rsidRDefault="00340AEA" w:rsidP="00340AEA">
      <w:pPr>
        <w:bidi/>
        <w:rPr>
          <w:sz w:val="24"/>
          <w:szCs w:val="24"/>
          <w:rtl/>
          <w:lang w:val="kk-KZ"/>
        </w:rPr>
      </w:pPr>
    </w:p>
    <w:p w:rsidR="00340AEA" w:rsidRDefault="00340AEA" w:rsidP="00340AEA">
      <w:pPr>
        <w:bidi/>
        <w:rPr>
          <w:sz w:val="24"/>
          <w:szCs w:val="24"/>
          <w:rtl/>
          <w:lang w:val="kk-KZ"/>
        </w:rPr>
      </w:pPr>
    </w:p>
    <w:p w:rsidR="00340AEA" w:rsidRDefault="00340AEA" w:rsidP="00005B8C">
      <w:pPr>
        <w:jc w:val="center"/>
        <w:rPr>
          <w:b/>
          <w:caps/>
          <w:sz w:val="24"/>
          <w:szCs w:val="24"/>
          <w:lang w:val="en-US"/>
        </w:rPr>
      </w:pPr>
    </w:p>
    <w:p w:rsidR="00340AEA" w:rsidRPr="00340AEA" w:rsidRDefault="00340AEA" w:rsidP="00005B8C">
      <w:pPr>
        <w:jc w:val="center"/>
        <w:rPr>
          <w:b/>
          <w:caps/>
          <w:sz w:val="24"/>
          <w:szCs w:val="24"/>
          <w:lang w:val="en-US"/>
        </w:rPr>
      </w:pPr>
    </w:p>
    <w:p w:rsidR="00BE085F" w:rsidRPr="000F2D88" w:rsidRDefault="00BE085F" w:rsidP="00005B8C">
      <w:pPr>
        <w:jc w:val="center"/>
        <w:rPr>
          <w:b/>
          <w:caps/>
          <w:sz w:val="24"/>
          <w:szCs w:val="24"/>
          <w:lang w:val="kk-KZ"/>
        </w:rPr>
      </w:pPr>
    </w:p>
    <w:p w:rsidR="00005B8C" w:rsidRDefault="00005B8C"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340AEA">
      <w:pPr>
        <w:spacing w:line="360" w:lineRule="auto"/>
        <w:ind w:firstLine="709"/>
        <w:jc w:val="center"/>
        <w:rPr>
          <w:b/>
          <w:noProof/>
          <w:sz w:val="24"/>
          <w:szCs w:val="24"/>
        </w:rPr>
      </w:pPr>
      <w:r w:rsidRPr="004F0D03">
        <w:rPr>
          <w:b/>
          <w:noProof/>
          <w:sz w:val="24"/>
          <w:szCs w:val="24"/>
          <w:lang w:val="en-US"/>
        </w:rPr>
        <w:lastRenderedPageBreak/>
        <w:t>CONCLUSION</w:t>
      </w:r>
    </w:p>
    <w:p w:rsidR="002F5846" w:rsidRPr="002F5846" w:rsidRDefault="002F5846" w:rsidP="00340AEA">
      <w:pPr>
        <w:spacing w:line="360" w:lineRule="auto"/>
        <w:ind w:firstLine="709"/>
        <w:jc w:val="center"/>
        <w:rPr>
          <w:b/>
          <w:noProof/>
          <w:sz w:val="24"/>
          <w:szCs w:val="24"/>
        </w:rPr>
      </w:pPr>
    </w:p>
    <w:p w:rsidR="00340AEA" w:rsidRPr="00935D6A" w:rsidRDefault="00340AEA" w:rsidP="00340AEA">
      <w:pPr>
        <w:spacing w:line="360" w:lineRule="auto"/>
        <w:ind w:firstLine="709"/>
        <w:jc w:val="both"/>
        <w:rPr>
          <w:sz w:val="24"/>
          <w:szCs w:val="24"/>
          <w:lang w:val="en-US"/>
        </w:rPr>
      </w:pPr>
      <w:r w:rsidRPr="00935D6A">
        <w:rPr>
          <w:sz w:val="24"/>
          <w:szCs w:val="24"/>
          <w:lang w:val="en-US"/>
        </w:rPr>
        <w:t xml:space="preserve">The </w:t>
      </w:r>
      <w:r>
        <w:rPr>
          <w:sz w:val="24"/>
          <w:szCs w:val="24"/>
          <w:lang w:val="en-US"/>
        </w:rPr>
        <w:t>variety samples</w:t>
      </w:r>
      <w:r w:rsidRPr="00935D6A">
        <w:rPr>
          <w:sz w:val="24"/>
          <w:szCs w:val="24"/>
          <w:lang w:val="en-US"/>
        </w:rPr>
        <w:t xml:space="preserve"> were identified for the presence of a white eye on the scar, which indicates a dense accretion of the </w:t>
      </w:r>
      <w:r w:rsidRPr="00992AF3">
        <w:rPr>
          <w:sz w:val="24"/>
          <w:szCs w:val="24"/>
          <w:lang w:val="en-US"/>
        </w:rPr>
        <w:t>funiculus</w:t>
      </w:r>
      <w:r w:rsidRPr="00935D6A">
        <w:rPr>
          <w:sz w:val="24"/>
          <w:szCs w:val="24"/>
          <w:lang w:val="en-US"/>
        </w:rPr>
        <w:t xml:space="preserve"> with the bean </w:t>
      </w:r>
      <w:r w:rsidRPr="002B6607">
        <w:rPr>
          <w:sz w:val="24"/>
          <w:szCs w:val="24"/>
          <w:lang w:val="en-US"/>
        </w:rPr>
        <w:t>flaps</w:t>
      </w:r>
      <w:r w:rsidRPr="00935D6A">
        <w:rPr>
          <w:sz w:val="24"/>
          <w:szCs w:val="24"/>
          <w:lang w:val="en-US"/>
        </w:rPr>
        <w:t>.  393 varieties with this trait are identified.</w:t>
      </w:r>
      <w:r w:rsidRPr="004B3EA8">
        <w:rPr>
          <w:sz w:val="24"/>
          <w:szCs w:val="24"/>
          <w:lang w:val="en-US"/>
        </w:rPr>
        <w:t xml:space="preserve"> </w:t>
      </w:r>
      <w:r w:rsidRPr="00935D6A">
        <w:rPr>
          <w:sz w:val="24"/>
          <w:szCs w:val="24"/>
          <w:lang w:val="en-US"/>
        </w:rPr>
        <w:t xml:space="preserve"> In the world collection, which is available in the fund of LLP "KazRIAPG", </w:t>
      </w:r>
      <w:r w:rsidRPr="005C7E95">
        <w:rPr>
          <w:sz w:val="24"/>
          <w:szCs w:val="24"/>
          <w:lang w:val="en-US"/>
        </w:rPr>
        <w:t>non</w:t>
      </w:r>
      <w:r w:rsidRPr="00290144">
        <w:rPr>
          <w:sz w:val="24"/>
          <w:szCs w:val="24"/>
          <w:lang w:val="en-US"/>
        </w:rPr>
        <w:t xml:space="preserve">-shattering </w:t>
      </w:r>
      <w:r w:rsidRPr="00935D6A">
        <w:rPr>
          <w:sz w:val="24"/>
          <w:szCs w:val="24"/>
          <w:lang w:val="en-US"/>
        </w:rPr>
        <w:t xml:space="preserve">varieties from Poland, Canada, Moldova, France, Sweden, Czechoslovakia, China, Denmark, and Kazakhstan have been identified.  Data on the shape of the leaf blade of soybean germplasm of the department of leguminous crops of LLP "KazRIAPG" are collected and systematized. Out of 1790 cultivars, 128 were isolated with a lanceolate and triangular leaf shape. From the world collection, the largest number of samples with a triangular leaf shape is characteristic of Chinese varieties - 45 cultivar varieties. Narrow-leaved cultivars from Kazakhstan - Pamyat UGK and Viktory, Russia - Lanceolate and Krasivaya Mechta, France - Sponsor, Belarusian - Volma, Osmon, Mezenka, Oressa, </w:t>
      </w:r>
      <w:proofErr w:type="gramStart"/>
      <w:r w:rsidRPr="00935D6A">
        <w:rPr>
          <w:sz w:val="24"/>
          <w:szCs w:val="24"/>
          <w:lang w:val="en-US"/>
        </w:rPr>
        <w:t>Voronezhskaya</w:t>
      </w:r>
      <w:proofErr w:type="gramEnd"/>
      <w:r w:rsidRPr="00935D6A">
        <w:rPr>
          <w:sz w:val="24"/>
          <w:szCs w:val="24"/>
          <w:lang w:val="en-US"/>
        </w:rPr>
        <w:t xml:space="preserve"> 31 were identified. The cultivar varieties were reproduced and put into storage </w:t>
      </w:r>
    </w:p>
    <w:p w:rsidR="00340AEA" w:rsidRPr="00935D6A" w:rsidRDefault="00340AEA" w:rsidP="00340AEA">
      <w:pPr>
        <w:spacing w:line="360" w:lineRule="auto"/>
        <w:ind w:firstLine="709"/>
        <w:jc w:val="both"/>
        <w:rPr>
          <w:sz w:val="24"/>
          <w:szCs w:val="24"/>
          <w:highlight w:val="yellow"/>
          <w:lang w:val="en-US"/>
        </w:rPr>
      </w:pPr>
      <w:r w:rsidRPr="00935D6A">
        <w:rPr>
          <w:sz w:val="24"/>
          <w:szCs w:val="24"/>
          <w:lang w:val="en-US"/>
        </w:rPr>
        <w:t xml:space="preserve">Within the framework of the project, an article "Monitoring of yield and quality indicators of soybean varieties when creating diverse ecotypes in Kazakhstan" was prepared and submitted for publication in the journal with a CiteScore percentile in the Scopus 41 database. An article was published in a foreign journal-Legumes and cereals (Russia (IF RSCI 0.471) "Phenotyping of soy germplasm Glycine Max (L.) </w:t>
      </w:r>
      <w:proofErr w:type="gramStart"/>
      <w:r w:rsidRPr="00935D6A">
        <w:rPr>
          <w:sz w:val="24"/>
          <w:szCs w:val="24"/>
          <w:lang w:val="en-US"/>
        </w:rPr>
        <w:t>Merr.,</w:t>
      </w:r>
      <w:proofErr w:type="gramEnd"/>
      <w:r w:rsidRPr="00935D6A">
        <w:rPr>
          <w:sz w:val="24"/>
          <w:szCs w:val="24"/>
          <w:lang w:val="en-US"/>
        </w:rPr>
        <w:t xml:space="preserve"> on the basis of seed </w:t>
      </w:r>
      <w:r w:rsidRPr="005C7E95">
        <w:rPr>
          <w:sz w:val="24"/>
          <w:szCs w:val="24"/>
          <w:lang w:val="en-US"/>
        </w:rPr>
        <w:t>non</w:t>
      </w:r>
      <w:r w:rsidRPr="00BE085F">
        <w:rPr>
          <w:sz w:val="24"/>
          <w:szCs w:val="24"/>
          <w:lang w:val="en-US"/>
        </w:rPr>
        <w:t>-</w:t>
      </w:r>
      <w:r w:rsidRPr="00290144">
        <w:rPr>
          <w:sz w:val="24"/>
          <w:szCs w:val="24"/>
          <w:lang w:val="en-US"/>
        </w:rPr>
        <w:t>shattering</w:t>
      </w:r>
      <w:r w:rsidRPr="00935D6A">
        <w:rPr>
          <w:sz w:val="24"/>
          <w:szCs w:val="24"/>
          <w:lang w:val="en-US"/>
        </w:rPr>
        <w:t xml:space="preserve">". </w:t>
      </w:r>
      <w:proofErr w:type="gramStart"/>
      <w:r w:rsidRPr="00935D6A">
        <w:rPr>
          <w:sz w:val="24"/>
          <w:szCs w:val="24"/>
          <w:lang w:val="en-US"/>
        </w:rPr>
        <w:t xml:space="preserve">The </w:t>
      </w:r>
      <w:r>
        <w:rPr>
          <w:sz w:val="24"/>
          <w:szCs w:val="24"/>
          <w:lang w:val="en-US"/>
        </w:rPr>
        <w:t>checklist</w:t>
      </w:r>
      <w:r w:rsidRPr="00935D6A">
        <w:rPr>
          <w:sz w:val="24"/>
          <w:szCs w:val="24"/>
          <w:lang w:val="en-US"/>
        </w:rPr>
        <w:t xml:space="preserve"> of the characteristic collection of soy Glycine Max.L.</w:t>
      </w:r>
      <w:proofErr w:type="gramEnd"/>
      <w:r w:rsidRPr="00935D6A">
        <w:rPr>
          <w:sz w:val="24"/>
          <w:szCs w:val="24"/>
          <w:lang w:val="en-US"/>
        </w:rPr>
        <w:t xml:space="preserve"> (narrow-leaved, scar with an eye) has been published. The results of the work are published on the official portal of </w:t>
      </w:r>
      <w:r>
        <w:rPr>
          <w:sz w:val="24"/>
          <w:szCs w:val="24"/>
          <w:lang w:val="en-US"/>
        </w:rPr>
        <w:t>“</w:t>
      </w:r>
      <w:r w:rsidRPr="00935D6A">
        <w:rPr>
          <w:sz w:val="24"/>
          <w:szCs w:val="24"/>
          <w:lang w:val="en-US"/>
        </w:rPr>
        <w:t>KazRIAPG</w:t>
      </w:r>
      <w:r>
        <w:rPr>
          <w:sz w:val="24"/>
          <w:szCs w:val="24"/>
          <w:lang w:val="en-US"/>
        </w:rPr>
        <w:t>”</w:t>
      </w:r>
      <w:r w:rsidRPr="00935D6A">
        <w:rPr>
          <w:sz w:val="24"/>
          <w:szCs w:val="24"/>
          <w:lang w:val="en-US"/>
        </w:rPr>
        <w:t xml:space="preserve"> LLP Facebook.</w:t>
      </w:r>
    </w:p>
    <w:p w:rsidR="00340AEA" w:rsidRPr="00935D6A" w:rsidRDefault="00340AEA" w:rsidP="00340AEA">
      <w:pPr>
        <w:spacing w:line="360" w:lineRule="auto"/>
        <w:ind w:firstLine="709"/>
        <w:jc w:val="both"/>
        <w:rPr>
          <w:sz w:val="24"/>
          <w:szCs w:val="24"/>
          <w:highlight w:val="yellow"/>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Default="00340AEA" w:rsidP="00005B8C">
      <w:pPr>
        <w:jc w:val="center"/>
        <w:rPr>
          <w:b/>
          <w:caps/>
          <w:sz w:val="24"/>
          <w:szCs w:val="24"/>
          <w:lang w:val="en-US"/>
        </w:rPr>
      </w:pPr>
    </w:p>
    <w:p w:rsidR="00340AEA" w:rsidRPr="00A224D3" w:rsidRDefault="00340AEA" w:rsidP="00340AEA">
      <w:pPr>
        <w:pStyle w:val="21"/>
        <w:spacing w:line="360" w:lineRule="auto"/>
        <w:jc w:val="center"/>
        <w:rPr>
          <w:b/>
          <w:sz w:val="24"/>
          <w:szCs w:val="24"/>
          <w:lang w:val="kk-KZ"/>
        </w:rPr>
      </w:pPr>
      <w:r w:rsidRPr="00A224D3">
        <w:rPr>
          <w:b/>
          <w:sz w:val="24"/>
          <w:szCs w:val="24"/>
          <w:lang w:val="kk-KZ"/>
        </w:rPr>
        <w:lastRenderedPageBreak/>
        <w:t>LIST OF USED SOURCES</w:t>
      </w:r>
    </w:p>
    <w:p w:rsidR="00340AEA" w:rsidRDefault="00340AEA" w:rsidP="00005B8C">
      <w:pPr>
        <w:jc w:val="center"/>
        <w:rPr>
          <w:b/>
          <w:caps/>
          <w:sz w:val="24"/>
          <w:szCs w:val="24"/>
          <w:lang w:val="en-US"/>
        </w:rPr>
      </w:pPr>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1 Petibskaya V.S. Soy - raw material for creating functional food products // Scientific and technical bulletin of VNIIMK. - 2002. - N 126. - P.76-83 (in Russian).</w:t>
      </w:r>
    </w:p>
    <w:p w:rsidR="00340AEA" w:rsidRPr="00340AEA" w:rsidRDefault="00340AEA" w:rsidP="00340AEA">
      <w:pPr>
        <w:spacing w:line="360" w:lineRule="auto"/>
        <w:ind w:firstLine="709"/>
        <w:jc w:val="both"/>
        <w:rPr>
          <w:rFonts w:eastAsia="TimesET"/>
          <w:sz w:val="24"/>
          <w:szCs w:val="24"/>
          <w:lang w:val="en-US"/>
        </w:rPr>
      </w:pPr>
      <w:proofErr w:type="gramStart"/>
      <w:r w:rsidRPr="00340AEA">
        <w:rPr>
          <w:rFonts w:eastAsia="TimesET"/>
          <w:sz w:val="24"/>
          <w:szCs w:val="24"/>
          <w:lang w:val="en-US"/>
        </w:rPr>
        <w:t>2 Nekrasov.</w:t>
      </w:r>
      <w:proofErr w:type="gramEnd"/>
      <w:r w:rsidRPr="00340AEA">
        <w:rPr>
          <w:rFonts w:eastAsia="TimesET"/>
          <w:sz w:val="24"/>
          <w:szCs w:val="24"/>
          <w:lang w:val="en-US"/>
        </w:rPr>
        <w:t xml:space="preserve"> T.E. Trends in the field of functional products // Oils and fats. - 2005. - N 11 (57). - P.2-4 (in Russian).</w:t>
      </w:r>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 xml:space="preserve">3 Qi D.H., Lee C.F. Influence of soybean biodiesel content on basic properties of biodiesel-diesel blends // Journal of the Taiwan Institute of Chemical Engineers. - 2014. - Vol. 45, No. 2. </w:t>
      </w:r>
      <w:proofErr w:type="gramStart"/>
      <w:r w:rsidRPr="00340AEA">
        <w:rPr>
          <w:rFonts w:eastAsia="TimesET"/>
          <w:sz w:val="24"/>
          <w:szCs w:val="24"/>
          <w:lang w:val="en-US"/>
        </w:rPr>
        <w:t>P.504-507 (in English).</w:t>
      </w:r>
      <w:proofErr w:type="gramEnd"/>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 xml:space="preserve">4 Hill J., Nelso E., Tilman D., Polasky S., Tiffany D. Environmental, economic and energetic costs, and benefits of biodiesel and ethanol biofuels // Proceedings of National Academy of Sciences of the United States of America. - 2006. - Vol. 103, No. 30. </w:t>
      </w:r>
      <w:proofErr w:type="gramStart"/>
      <w:r w:rsidRPr="00340AEA">
        <w:rPr>
          <w:rFonts w:eastAsia="TimesET"/>
          <w:sz w:val="24"/>
          <w:szCs w:val="24"/>
          <w:lang w:val="en-US"/>
        </w:rPr>
        <w:t>P.11206-11210 (in English).</w:t>
      </w:r>
      <w:proofErr w:type="gramEnd"/>
    </w:p>
    <w:p w:rsidR="00340AEA" w:rsidRPr="00340AEA" w:rsidRDefault="00340AEA" w:rsidP="00340AEA">
      <w:pPr>
        <w:spacing w:line="360" w:lineRule="auto"/>
        <w:ind w:firstLine="709"/>
        <w:jc w:val="both"/>
        <w:rPr>
          <w:rFonts w:eastAsia="TimesET"/>
          <w:sz w:val="24"/>
          <w:szCs w:val="24"/>
          <w:lang w:val="en-US"/>
        </w:rPr>
      </w:pPr>
      <w:proofErr w:type="gramStart"/>
      <w:r w:rsidRPr="00340AEA">
        <w:rPr>
          <w:rFonts w:eastAsia="TimesET"/>
          <w:sz w:val="24"/>
          <w:szCs w:val="24"/>
          <w:lang w:val="en-US"/>
        </w:rPr>
        <w:t>5 Yi L.</w:t>
      </w:r>
      <w:proofErr w:type="gramEnd"/>
      <w:r w:rsidRPr="00340AEA">
        <w:rPr>
          <w:rFonts w:eastAsia="TimesET"/>
          <w:sz w:val="24"/>
          <w:szCs w:val="24"/>
          <w:lang w:val="en-US"/>
        </w:rPr>
        <w:t xml:space="preserve"> </w:t>
      </w:r>
      <w:proofErr w:type="gramStart"/>
      <w:r w:rsidRPr="00340AEA">
        <w:rPr>
          <w:rFonts w:eastAsia="TimesET"/>
          <w:sz w:val="24"/>
          <w:szCs w:val="24"/>
          <w:lang w:val="en-US"/>
        </w:rPr>
        <w:t>The soybean protein fiber - a healthy and comfortable fiber for the 21st century, Fibers and Textiles in Eastern Europe.</w:t>
      </w:r>
      <w:proofErr w:type="gramEnd"/>
      <w:r w:rsidRPr="00340AEA">
        <w:rPr>
          <w:rFonts w:eastAsia="TimesET"/>
          <w:sz w:val="24"/>
          <w:szCs w:val="24"/>
          <w:lang w:val="en-US"/>
        </w:rPr>
        <w:t xml:space="preserve"> - 2004. - Vol. 12, No. 2/46. </w:t>
      </w:r>
      <w:proofErr w:type="gramStart"/>
      <w:r w:rsidRPr="00340AEA">
        <w:rPr>
          <w:rFonts w:eastAsia="TimesET"/>
          <w:sz w:val="24"/>
          <w:szCs w:val="24"/>
          <w:lang w:val="en-US"/>
        </w:rPr>
        <w:t>P.8-9 (in English).</w:t>
      </w:r>
      <w:proofErr w:type="gramEnd"/>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 xml:space="preserve">6 Ko K.P., Park S.K., Yang J.J., Ma S.H., Gwack J., Shin A. Intake of soy products and other foods and gastric cancer risk: a prospective study // Journal Epidemiology. - 2013. </w:t>
      </w:r>
      <w:proofErr w:type="gramStart"/>
      <w:r w:rsidRPr="00340AEA">
        <w:rPr>
          <w:rFonts w:eastAsia="TimesET"/>
          <w:sz w:val="24"/>
          <w:szCs w:val="24"/>
          <w:lang w:val="en-US"/>
        </w:rPr>
        <w:t>Vol. 23, No. 5.</w:t>
      </w:r>
      <w:proofErr w:type="gramEnd"/>
      <w:r w:rsidRPr="00340AEA">
        <w:rPr>
          <w:rFonts w:eastAsia="TimesET"/>
          <w:sz w:val="24"/>
          <w:szCs w:val="24"/>
          <w:lang w:val="en-US"/>
        </w:rPr>
        <w:t xml:space="preserve"> </w:t>
      </w:r>
      <w:proofErr w:type="gramStart"/>
      <w:r w:rsidRPr="00340AEA">
        <w:rPr>
          <w:rFonts w:eastAsia="TimesET"/>
          <w:sz w:val="24"/>
          <w:szCs w:val="24"/>
          <w:lang w:val="en-US"/>
        </w:rPr>
        <w:t>P.337–343 (in English).</w:t>
      </w:r>
      <w:proofErr w:type="gramEnd"/>
    </w:p>
    <w:p w:rsidR="00340AEA" w:rsidRPr="00340AEA" w:rsidRDefault="00340AEA" w:rsidP="00340AEA">
      <w:pPr>
        <w:spacing w:line="360" w:lineRule="auto"/>
        <w:ind w:firstLine="709"/>
        <w:jc w:val="both"/>
        <w:rPr>
          <w:rFonts w:eastAsia="TimesET"/>
          <w:sz w:val="24"/>
          <w:szCs w:val="24"/>
          <w:lang w:val="en-US"/>
        </w:rPr>
      </w:pPr>
      <w:proofErr w:type="gramStart"/>
      <w:r w:rsidRPr="00340AEA">
        <w:rPr>
          <w:rFonts w:eastAsia="TimesET"/>
          <w:sz w:val="24"/>
          <w:szCs w:val="24"/>
          <w:lang w:val="en-US"/>
        </w:rPr>
        <w:t>7 Brooks M.M. Soybean protein fibers - past, present and future.</w:t>
      </w:r>
      <w:proofErr w:type="gramEnd"/>
      <w:r w:rsidRPr="00340AEA">
        <w:rPr>
          <w:rFonts w:eastAsia="TimesET"/>
          <w:sz w:val="24"/>
          <w:szCs w:val="24"/>
          <w:lang w:val="en-US"/>
        </w:rPr>
        <w:t xml:space="preserve"> In: Woodhead publishing series in textiles // Biodegradable and sustainable fibers. Cambridge. - 2005. - Vol. 47. </w:t>
      </w:r>
      <w:proofErr w:type="gramStart"/>
      <w:r w:rsidRPr="00340AEA">
        <w:rPr>
          <w:rFonts w:eastAsia="TimesET"/>
          <w:sz w:val="24"/>
          <w:szCs w:val="24"/>
          <w:lang w:val="en-US"/>
        </w:rPr>
        <w:t>P.398-440 (in English).</w:t>
      </w:r>
      <w:proofErr w:type="gramEnd"/>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8 Podobedov A.V., Tarushkin V.I. World production of soybeans // Agrarian science. - 1998. - N 6. - P.8-11 (in Russian).</w:t>
      </w:r>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9 Abugalieva S., Didorenko S., Anuarbek S., Volkova L., Gerasimova Y., Sidorik I., Turuspekov Y. Assessment of Soybean Flowering and Seed Maturation Time in Different Latitude Regions of Kazakhstan. - 2016. - Vol. 11 (12). R. 287-295 (in English).</w:t>
      </w:r>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 xml:space="preserve">10 Zatybekov A., Abugalieva S., Didorenko S., Gerasimova Y., Sidorik I., Anuarbek Sh., Turuspekov Y. GWAS of agronomic traits in soybean collection included in breeding pool in Kazakhstan // BMC Plant Biology. - 2017. - N 179. </w:t>
      </w:r>
      <w:proofErr w:type="gramStart"/>
      <w:r w:rsidRPr="00340AEA">
        <w:rPr>
          <w:rFonts w:eastAsia="TimesET"/>
          <w:sz w:val="24"/>
          <w:szCs w:val="24"/>
          <w:lang w:val="en-US"/>
        </w:rPr>
        <w:t>P.63-70 (in English).</w:t>
      </w:r>
      <w:proofErr w:type="gramEnd"/>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 xml:space="preserve">11 Markirat Sh., Babissekova D.I., Didorenko S.V., Yerzhebaeva R.S. Identification of photoperiod sensitivity gene E7 in soybean cultivars and breeding lines using SSR markers // News of the National Academy of Sciences of the Republic of Kazakhstan. - 2019. - Vol. 5, No. 53. </w:t>
      </w:r>
      <w:proofErr w:type="gramStart"/>
      <w:r w:rsidRPr="00340AEA">
        <w:rPr>
          <w:rFonts w:eastAsia="TimesET"/>
          <w:sz w:val="24"/>
          <w:szCs w:val="24"/>
          <w:lang w:val="en-US"/>
        </w:rPr>
        <w:t>P.66-72 (in English).</w:t>
      </w:r>
      <w:proofErr w:type="gramEnd"/>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12 Zatybekov A., Abugalieva S., Didorenko S., Rsaliyev A., Turuspekov Y. GWAS of a soybean breeding collection from South East and South Kazakhstan for resistance to fungal diseases // Vavilov Journal of Genetics and Breeding. - 2018</w:t>
      </w:r>
      <w:proofErr w:type="gramStart"/>
      <w:r w:rsidRPr="00340AEA">
        <w:rPr>
          <w:rFonts w:eastAsia="TimesET"/>
          <w:sz w:val="24"/>
          <w:szCs w:val="24"/>
          <w:lang w:val="en-US"/>
        </w:rPr>
        <w:t>.-</w:t>
      </w:r>
      <w:proofErr w:type="gramEnd"/>
      <w:r w:rsidRPr="00340AEA">
        <w:rPr>
          <w:rFonts w:eastAsia="TimesET"/>
          <w:sz w:val="24"/>
          <w:szCs w:val="24"/>
          <w:lang w:val="en-US"/>
        </w:rPr>
        <w:t xml:space="preserve"> N 22 (5). </w:t>
      </w:r>
      <w:proofErr w:type="gramStart"/>
      <w:r w:rsidRPr="00340AEA">
        <w:rPr>
          <w:rFonts w:eastAsia="TimesET"/>
          <w:sz w:val="24"/>
          <w:szCs w:val="24"/>
          <w:lang w:val="en-US"/>
        </w:rPr>
        <w:t>- pp. 536-543 (in English).</w:t>
      </w:r>
      <w:proofErr w:type="gramEnd"/>
    </w:p>
    <w:p w:rsidR="00340AEA" w:rsidRPr="005D116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lastRenderedPageBreak/>
        <w:t xml:space="preserve">13 Yerzhebaeva R.S., Didorenko S.V., Daniyarova A.K. Assessment of drought resistance of soybean varieties by anatomical, morphological and physiological characteristics // Bulletin of KazNU. </w:t>
      </w:r>
      <w:proofErr w:type="gramStart"/>
      <w:r w:rsidRPr="005D116A">
        <w:rPr>
          <w:rFonts w:eastAsia="TimesET"/>
          <w:sz w:val="24"/>
          <w:szCs w:val="24"/>
          <w:lang w:val="en-US"/>
        </w:rPr>
        <w:t>Biological series.</w:t>
      </w:r>
      <w:proofErr w:type="gramEnd"/>
      <w:r w:rsidRPr="005D116A">
        <w:rPr>
          <w:rFonts w:eastAsia="TimesET"/>
          <w:sz w:val="24"/>
          <w:szCs w:val="24"/>
          <w:lang w:val="en-US"/>
        </w:rPr>
        <w:t xml:space="preserve"> - 2015. - N 3 (65). - P.286-291 (in Russian).</w:t>
      </w:r>
    </w:p>
    <w:p w:rsidR="00340AEA" w:rsidRPr="00340AEA" w:rsidRDefault="00340AEA" w:rsidP="00340AEA">
      <w:pPr>
        <w:spacing w:line="360" w:lineRule="auto"/>
        <w:ind w:firstLine="709"/>
        <w:jc w:val="both"/>
        <w:rPr>
          <w:rFonts w:eastAsia="TimesET"/>
          <w:sz w:val="24"/>
          <w:szCs w:val="24"/>
        </w:rPr>
      </w:pPr>
      <w:r w:rsidRPr="00340AEA">
        <w:rPr>
          <w:rFonts w:eastAsia="TimesET"/>
          <w:sz w:val="24"/>
          <w:szCs w:val="24"/>
          <w:lang w:val="en-US"/>
        </w:rPr>
        <w:t xml:space="preserve">14 Amangeldieva A.A., Daniyarova A.K., Alchimbaeva P.A., Anapiyaev B.B., Didorenko S.V., Erzhebaeva R.S. Assessment of collection samples of soybeans by anatomical-morphological and physiological-biochemical signs of drought resistance // Bulletin of KazNU. </w:t>
      </w:r>
      <w:r w:rsidRPr="00340AEA">
        <w:rPr>
          <w:rFonts w:eastAsia="TimesET"/>
          <w:sz w:val="24"/>
          <w:szCs w:val="24"/>
        </w:rPr>
        <w:t>Almaty. - 2019.- N 1 (78). - P.88-100 (in Russian).</w:t>
      </w:r>
    </w:p>
    <w:p w:rsidR="00340AEA" w:rsidRPr="00340AEA" w:rsidRDefault="00340AEA" w:rsidP="00340AEA">
      <w:pPr>
        <w:spacing w:line="360" w:lineRule="auto"/>
        <w:ind w:firstLine="709"/>
        <w:jc w:val="both"/>
        <w:rPr>
          <w:rFonts w:eastAsia="TimesET"/>
          <w:sz w:val="24"/>
          <w:szCs w:val="24"/>
          <w:lang w:val="en-US"/>
        </w:rPr>
      </w:pPr>
      <w:proofErr w:type="gramStart"/>
      <w:r w:rsidRPr="00340AEA">
        <w:rPr>
          <w:rFonts w:eastAsia="TimesET"/>
          <w:sz w:val="24"/>
          <w:szCs w:val="24"/>
          <w:lang w:val="en-US"/>
        </w:rPr>
        <w:t>15 Shchelko L.G.</w:t>
      </w:r>
      <w:proofErr w:type="gramEnd"/>
      <w:r w:rsidRPr="00340AEA">
        <w:rPr>
          <w:rFonts w:eastAsia="TimesET"/>
          <w:sz w:val="24"/>
          <w:szCs w:val="24"/>
          <w:lang w:val="en-US"/>
        </w:rPr>
        <w:t xml:space="preserve"> The role of the VIR soybean gene pool in solving the problem of breeding // Breeding, seed production and technology of soybean cultivation. Tbilisi, Georgian Scientific Research Institute named after I. Yu.N. </w:t>
      </w:r>
      <w:proofErr w:type="gramStart"/>
      <w:r w:rsidRPr="00340AEA">
        <w:rPr>
          <w:rFonts w:eastAsia="TimesET"/>
          <w:sz w:val="24"/>
          <w:szCs w:val="24"/>
          <w:lang w:val="en-US"/>
        </w:rPr>
        <w:t>Lomouri.</w:t>
      </w:r>
      <w:proofErr w:type="gramEnd"/>
      <w:r w:rsidRPr="00340AEA">
        <w:rPr>
          <w:rFonts w:eastAsia="TimesET"/>
          <w:sz w:val="24"/>
          <w:szCs w:val="24"/>
          <w:lang w:val="en-US"/>
        </w:rPr>
        <w:t xml:space="preserve"> - </w:t>
      </w:r>
      <w:proofErr w:type="gramStart"/>
      <w:r w:rsidRPr="00340AEA">
        <w:rPr>
          <w:rFonts w:eastAsia="TimesET"/>
          <w:sz w:val="24"/>
          <w:szCs w:val="24"/>
          <w:lang w:val="en-US"/>
        </w:rPr>
        <w:t>1983 .--</w:t>
      </w:r>
      <w:proofErr w:type="gramEnd"/>
      <w:r w:rsidRPr="00340AEA">
        <w:rPr>
          <w:rFonts w:eastAsia="TimesET"/>
          <w:sz w:val="24"/>
          <w:szCs w:val="24"/>
          <w:lang w:val="en-US"/>
        </w:rPr>
        <w:t xml:space="preserve"> P.81 - 86 (in Russian).</w:t>
      </w:r>
    </w:p>
    <w:p w:rsidR="00340AEA" w:rsidRPr="00340AEA" w:rsidRDefault="00340AEA" w:rsidP="00340AEA">
      <w:pPr>
        <w:spacing w:line="360" w:lineRule="auto"/>
        <w:ind w:firstLine="709"/>
        <w:jc w:val="both"/>
        <w:rPr>
          <w:rFonts w:eastAsia="TimesET"/>
          <w:sz w:val="24"/>
          <w:szCs w:val="24"/>
          <w:lang w:val="en-US"/>
        </w:rPr>
      </w:pPr>
      <w:proofErr w:type="gramStart"/>
      <w:r w:rsidRPr="00340AEA">
        <w:rPr>
          <w:rFonts w:eastAsia="TimesET"/>
          <w:sz w:val="24"/>
          <w:szCs w:val="24"/>
          <w:lang w:val="en-US"/>
        </w:rPr>
        <w:t>16 Shchelko L.G., Bulakh P.P., Demchenko V.P., Sedova T.S.</w:t>
      </w:r>
      <w:proofErr w:type="gramEnd"/>
      <w:r w:rsidRPr="00340AEA">
        <w:rPr>
          <w:rFonts w:eastAsia="TimesET"/>
          <w:sz w:val="24"/>
          <w:szCs w:val="24"/>
          <w:lang w:val="en-US"/>
        </w:rPr>
        <w:t xml:space="preserve"> New sources of economically valuable traits of soybeans in the world collection of VIR // Reserves for increasing the productivity of soybeans. Novosibirsk: VASKHNIL SO, VNII soybean. - </w:t>
      </w:r>
      <w:proofErr w:type="gramStart"/>
      <w:r w:rsidRPr="00340AEA">
        <w:rPr>
          <w:rFonts w:eastAsia="TimesET"/>
          <w:sz w:val="24"/>
          <w:szCs w:val="24"/>
          <w:lang w:val="en-US"/>
        </w:rPr>
        <w:t>1990 .</w:t>
      </w:r>
      <w:r>
        <w:rPr>
          <w:rFonts w:eastAsia="TimesET"/>
          <w:sz w:val="24"/>
          <w:szCs w:val="24"/>
        </w:rPr>
        <w:t>-</w:t>
      </w:r>
      <w:proofErr w:type="gramEnd"/>
      <w:r w:rsidRPr="00340AEA">
        <w:rPr>
          <w:rFonts w:eastAsia="TimesET"/>
          <w:sz w:val="24"/>
          <w:szCs w:val="24"/>
          <w:lang w:val="en-US"/>
        </w:rPr>
        <w:t xml:space="preserve"> P.13-18 (in Russian).</w:t>
      </w:r>
    </w:p>
    <w:p w:rsidR="00340AEA" w:rsidRPr="00340AEA" w:rsidRDefault="00340AEA" w:rsidP="00340AEA">
      <w:pPr>
        <w:spacing w:line="360" w:lineRule="auto"/>
        <w:ind w:firstLine="709"/>
        <w:jc w:val="both"/>
        <w:rPr>
          <w:rFonts w:eastAsia="TimesET"/>
          <w:sz w:val="24"/>
          <w:szCs w:val="24"/>
          <w:lang w:val="en-US"/>
        </w:rPr>
      </w:pPr>
      <w:proofErr w:type="gramStart"/>
      <w:r w:rsidRPr="00340AEA">
        <w:rPr>
          <w:rFonts w:eastAsia="TimesET"/>
          <w:sz w:val="24"/>
          <w:szCs w:val="24"/>
          <w:lang w:val="en-US"/>
        </w:rPr>
        <w:t>17 Vishnyakova M.A.</w:t>
      </w:r>
      <w:proofErr w:type="gramEnd"/>
      <w:r w:rsidRPr="00340AEA">
        <w:rPr>
          <w:rFonts w:eastAsia="TimesET"/>
          <w:sz w:val="24"/>
          <w:szCs w:val="24"/>
          <w:lang w:val="en-US"/>
        </w:rPr>
        <w:t xml:space="preserve"> The gene pool of grain legumes VIR is a source of source material for promising areas of breeding // International scientific and practical conference “Genetic resources of cultivated plants. Problems of mobilization, inventory, preservation and study of the gene pool of the most important agricultural crops for solving priority problems of </w:t>
      </w:r>
      <w:proofErr w:type="gramStart"/>
      <w:r w:rsidRPr="00340AEA">
        <w:rPr>
          <w:rFonts w:eastAsia="TimesET"/>
          <w:sz w:val="24"/>
          <w:szCs w:val="24"/>
          <w:lang w:val="en-US"/>
        </w:rPr>
        <w:t>breeding ”</w:t>
      </w:r>
      <w:proofErr w:type="gramEnd"/>
      <w:r w:rsidRPr="00340AEA">
        <w:rPr>
          <w:rFonts w:eastAsia="TimesET"/>
          <w:sz w:val="24"/>
          <w:szCs w:val="24"/>
          <w:lang w:val="en-US"/>
        </w:rPr>
        <w:t>. - 2002. - P.236-238 (in Russian).</w:t>
      </w:r>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 xml:space="preserve">18 Vishnyakova M.A., Burlyaeva M.O., Seferova I.V., Nikishkina M.A. Search for sources of valuable traits in the soybean gene pool from the VIR collection for solving urgent problems of breeding // Scientific support for the production of leguminous and cereal crops: Collection of scientific papers / All-Russian Research Institute of leguminous and cereal crops. Orel, </w:t>
      </w:r>
      <w:proofErr w:type="gramStart"/>
      <w:r w:rsidRPr="00340AEA">
        <w:rPr>
          <w:rFonts w:eastAsia="TimesET"/>
          <w:sz w:val="24"/>
          <w:szCs w:val="24"/>
          <w:lang w:val="en-US"/>
        </w:rPr>
        <w:t>2004 .--</w:t>
      </w:r>
      <w:proofErr w:type="gramEnd"/>
      <w:r w:rsidRPr="00340AEA">
        <w:rPr>
          <w:rFonts w:eastAsia="TimesET"/>
          <w:sz w:val="24"/>
          <w:szCs w:val="24"/>
          <w:lang w:val="en-US"/>
        </w:rPr>
        <w:t xml:space="preserve"> pp. 317-377 (in Russian).</w:t>
      </w:r>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 xml:space="preserve">19 Kobyzeva L.N., Ryabchun V.K., Bezugla O.M. Catalog of the collection of soybeans of the National Center for Plant Genetic Resources of Ukraine. </w:t>
      </w:r>
      <w:proofErr w:type="gramStart"/>
      <w:r w:rsidRPr="00340AEA">
        <w:rPr>
          <w:rFonts w:eastAsia="TimesET"/>
          <w:sz w:val="24"/>
          <w:szCs w:val="24"/>
          <w:lang w:val="en-US"/>
        </w:rPr>
        <w:t>Initial material for breeding soybeans in the conditions of the eastern forest-steppe of Ukraine.</w:t>
      </w:r>
      <w:proofErr w:type="gramEnd"/>
      <w:r w:rsidRPr="00340AEA">
        <w:rPr>
          <w:rFonts w:eastAsia="TimesET"/>
          <w:sz w:val="24"/>
          <w:szCs w:val="24"/>
          <w:lang w:val="en-US"/>
        </w:rPr>
        <w:t xml:space="preserve"> </w:t>
      </w:r>
      <w:proofErr w:type="gramStart"/>
      <w:r w:rsidRPr="00340AEA">
        <w:rPr>
          <w:rFonts w:eastAsia="TimesET"/>
          <w:sz w:val="24"/>
          <w:szCs w:val="24"/>
          <w:lang w:val="en-US"/>
        </w:rPr>
        <w:t>Issue 1.</w:t>
      </w:r>
      <w:proofErr w:type="gramEnd"/>
      <w:r w:rsidRPr="00340AEA">
        <w:rPr>
          <w:rFonts w:eastAsia="TimesET"/>
          <w:sz w:val="24"/>
          <w:szCs w:val="24"/>
          <w:lang w:val="en-US"/>
        </w:rPr>
        <w:t xml:space="preserve"> Kharkov. - </w:t>
      </w:r>
      <w:proofErr w:type="gramStart"/>
      <w:r w:rsidRPr="00340AEA">
        <w:rPr>
          <w:rFonts w:eastAsia="TimesET"/>
          <w:sz w:val="24"/>
          <w:szCs w:val="24"/>
          <w:lang w:val="en-US"/>
        </w:rPr>
        <w:t>2002 .--</w:t>
      </w:r>
      <w:proofErr w:type="gramEnd"/>
      <w:r w:rsidRPr="00340AEA">
        <w:rPr>
          <w:rFonts w:eastAsia="TimesET"/>
          <w:sz w:val="24"/>
          <w:szCs w:val="24"/>
          <w:lang w:val="en-US"/>
        </w:rPr>
        <w:t xml:space="preserve"> 103 p. (In Russian).</w:t>
      </w:r>
    </w:p>
    <w:p w:rsidR="00340AEA" w:rsidRPr="00340AEA" w:rsidRDefault="00340AEA" w:rsidP="00340AEA">
      <w:pPr>
        <w:spacing w:line="360" w:lineRule="auto"/>
        <w:ind w:firstLine="709"/>
        <w:jc w:val="both"/>
        <w:rPr>
          <w:rFonts w:eastAsia="TimesET"/>
          <w:sz w:val="24"/>
          <w:szCs w:val="24"/>
          <w:lang w:val="en-US"/>
        </w:rPr>
      </w:pPr>
      <w:r w:rsidRPr="00340AEA">
        <w:rPr>
          <w:rFonts w:eastAsia="TimesET"/>
          <w:sz w:val="24"/>
          <w:szCs w:val="24"/>
          <w:lang w:val="en-US"/>
        </w:rPr>
        <w:t xml:space="preserve">20 Kovalevich M.D., Musorina L.I. Breeding value of soybean samples from the USA and Canada // Proceedings on the applied bot. gene. </w:t>
      </w:r>
      <w:proofErr w:type="gramStart"/>
      <w:r w:rsidRPr="00340AEA">
        <w:rPr>
          <w:rFonts w:eastAsia="TimesET"/>
          <w:sz w:val="24"/>
          <w:szCs w:val="24"/>
          <w:lang w:val="en-US"/>
        </w:rPr>
        <w:t>and</w:t>
      </w:r>
      <w:proofErr w:type="gramEnd"/>
      <w:r w:rsidRPr="00340AEA">
        <w:rPr>
          <w:rFonts w:eastAsia="TimesET"/>
          <w:sz w:val="24"/>
          <w:szCs w:val="24"/>
          <w:lang w:val="en-US"/>
        </w:rPr>
        <w:t xml:space="preserve"> sat down. </w:t>
      </w:r>
      <w:proofErr w:type="gramStart"/>
      <w:r w:rsidRPr="00340AEA">
        <w:rPr>
          <w:rFonts w:eastAsia="TimesET"/>
          <w:sz w:val="24"/>
          <w:szCs w:val="24"/>
          <w:lang w:val="en-US"/>
        </w:rPr>
        <w:t>All-Russian Research Institute of Plant Growing.</w:t>
      </w:r>
      <w:proofErr w:type="gramEnd"/>
      <w:r w:rsidRPr="00340AEA">
        <w:rPr>
          <w:rFonts w:eastAsia="TimesET"/>
          <w:sz w:val="24"/>
          <w:szCs w:val="24"/>
          <w:lang w:val="en-US"/>
        </w:rPr>
        <w:t xml:space="preserve"> - 1984. - N 89. - P.39-44 (in Russian).</w:t>
      </w:r>
    </w:p>
    <w:p w:rsidR="00D87B6B" w:rsidRDefault="00340AEA" w:rsidP="00D87B6B">
      <w:pPr>
        <w:spacing w:line="360" w:lineRule="auto"/>
        <w:ind w:firstLine="709"/>
        <w:jc w:val="both"/>
        <w:rPr>
          <w:rFonts w:eastAsia="TimesET"/>
          <w:sz w:val="24"/>
          <w:szCs w:val="24"/>
        </w:rPr>
      </w:pPr>
      <w:r w:rsidRPr="00340AEA">
        <w:rPr>
          <w:rFonts w:eastAsia="TimesET"/>
          <w:sz w:val="24"/>
          <w:szCs w:val="24"/>
          <w:lang w:val="en-US"/>
        </w:rPr>
        <w:t xml:space="preserve">21 Shchelko L.G. Use in breeding of the soybean gene pool of the USA and Canada // Nauchn.tekh. </w:t>
      </w:r>
      <w:proofErr w:type="gramStart"/>
      <w:r w:rsidRPr="00340AEA">
        <w:rPr>
          <w:rFonts w:eastAsia="TimesET"/>
          <w:sz w:val="24"/>
          <w:szCs w:val="24"/>
          <w:lang w:val="en-US"/>
        </w:rPr>
        <w:t>bull</w:t>
      </w:r>
      <w:proofErr w:type="gramEnd"/>
      <w:r w:rsidRPr="00340AEA">
        <w:rPr>
          <w:rFonts w:eastAsia="TimesET"/>
          <w:sz w:val="24"/>
          <w:szCs w:val="24"/>
          <w:lang w:val="en-US"/>
        </w:rPr>
        <w:t xml:space="preserve">. </w:t>
      </w:r>
      <w:r w:rsidRPr="00340AEA">
        <w:rPr>
          <w:rFonts w:eastAsia="TimesET"/>
          <w:sz w:val="24"/>
          <w:szCs w:val="24"/>
        </w:rPr>
        <w:t>VASKHNIL CO. - 1984. - N 27. - P.27-32 (in Russian).</w:t>
      </w:r>
    </w:p>
    <w:p w:rsidR="00D87B6B" w:rsidRPr="00D87B6B" w:rsidRDefault="00D87B6B" w:rsidP="00D87B6B">
      <w:pPr>
        <w:spacing w:line="360" w:lineRule="auto"/>
        <w:ind w:firstLine="709"/>
        <w:jc w:val="both"/>
        <w:rPr>
          <w:sz w:val="24"/>
          <w:szCs w:val="24"/>
          <w:lang w:val="en-US"/>
        </w:rPr>
      </w:pPr>
      <w:r w:rsidRPr="00D87B6B">
        <w:rPr>
          <w:sz w:val="24"/>
          <w:szCs w:val="24"/>
          <w:lang w:val="en-US"/>
        </w:rPr>
        <w:t xml:space="preserve">22 Shchelko L.G., Kozhushko N.N. Drought tolerance of collection samples of soybeans from the Chinese GenCenter and the Far East // Collected Scientific Tr. by applied bot., gene. </w:t>
      </w:r>
      <w:proofErr w:type="gramStart"/>
      <w:r w:rsidRPr="00D87B6B">
        <w:rPr>
          <w:sz w:val="24"/>
          <w:szCs w:val="24"/>
          <w:lang w:val="en-US"/>
        </w:rPr>
        <w:t>and</w:t>
      </w:r>
      <w:proofErr w:type="gramEnd"/>
      <w:r w:rsidRPr="00D87B6B">
        <w:rPr>
          <w:sz w:val="24"/>
          <w:szCs w:val="24"/>
          <w:lang w:val="en-US"/>
        </w:rPr>
        <w:t xml:space="preserve"> sat down. </w:t>
      </w:r>
      <w:proofErr w:type="gramStart"/>
      <w:r w:rsidRPr="00D87B6B">
        <w:rPr>
          <w:sz w:val="24"/>
          <w:szCs w:val="24"/>
          <w:lang w:val="en-US"/>
        </w:rPr>
        <w:t>All-Russian Research Institute of Plant Growing.</w:t>
      </w:r>
      <w:proofErr w:type="gramEnd"/>
      <w:r w:rsidRPr="00D87B6B">
        <w:rPr>
          <w:sz w:val="24"/>
          <w:szCs w:val="24"/>
          <w:lang w:val="en-US"/>
        </w:rPr>
        <w:t xml:space="preserve"> - 1985. - N 91. - P.27-31 (in Russian).</w:t>
      </w:r>
    </w:p>
    <w:p w:rsidR="00D87B6B" w:rsidRPr="00D87B6B" w:rsidRDefault="00D87B6B" w:rsidP="00D87B6B">
      <w:pPr>
        <w:spacing w:line="360" w:lineRule="auto"/>
        <w:ind w:firstLine="709"/>
        <w:jc w:val="both"/>
        <w:rPr>
          <w:sz w:val="24"/>
          <w:szCs w:val="24"/>
          <w:lang w:val="en-US"/>
        </w:rPr>
      </w:pPr>
      <w:r w:rsidRPr="00D87B6B">
        <w:rPr>
          <w:sz w:val="24"/>
          <w:szCs w:val="24"/>
          <w:lang w:val="en-US"/>
        </w:rPr>
        <w:lastRenderedPageBreak/>
        <w:t>23 Tolokonnikov V.V., Tolochek V.I., Isupova O. New varieties of the Volgograd selection of soybeans for adaptive cultivation technology // Bulletin of the APK of Volgograd region. - 2003. - N 4. - P.15-16 (in Russian).</w:t>
      </w:r>
    </w:p>
    <w:p w:rsidR="00D87B6B" w:rsidRPr="00D87B6B" w:rsidRDefault="00D87B6B" w:rsidP="00D87B6B">
      <w:pPr>
        <w:spacing w:line="360" w:lineRule="auto"/>
        <w:ind w:firstLine="709"/>
        <w:jc w:val="both"/>
        <w:rPr>
          <w:sz w:val="24"/>
          <w:szCs w:val="24"/>
          <w:lang w:val="en-US"/>
        </w:rPr>
      </w:pPr>
      <w:r w:rsidRPr="00D87B6B">
        <w:rPr>
          <w:sz w:val="24"/>
          <w:szCs w:val="24"/>
          <w:lang w:val="en-US"/>
        </w:rPr>
        <w:t>24 Yasevich N.V., Melnikova E.N. Study of the relative drought resistance of soybean samples from the VIR collection // Soybean breeding in the Far East. VASKHNIL CO. - 1990. - N 2. - P.17-23 (in Russian).</w:t>
      </w:r>
    </w:p>
    <w:p w:rsidR="00D87B6B" w:rsidRPr="00D87B6B" w:rsidRDefault="00D87B6B" w:rsidP="00D87B6B">
      <w:pPr>
        <w:spacing w:line="360" w:lineRule="auto"/>
        <w:ind w:firstLine="709"/>
        <w:jc w:val="both"/>
        <w:rPr>
          <w:sz w:val="24"/>
          <w:szCs w:val="24"/>
          <w:lang w:val="en-US"/>
        </w:rPr>
      </w:pPr>
      <w:r w:rsidRPr="00D87B6B">
        <w:rPr>
          <w:sz w:val="24"/>
          <w:szCs w:val="24"/>
          <w:lang w:val="en-US"/>
        </w:rPr>
        <w:t>25 S.V. Didorenko Collection, study and use of the soybean gene pool (Glycine Max.L.) in Kazakhstan // International conference "Ways to increase the efficiency of using the genetic resources of leguminous crops in breeding." Petersburg. - 2016. - P.43-45 (in Russian).</w:t>
      </w:r>
    </w:p>
    <w:p w:rsidR="00D87B6B" w:rsidRPr="00D87B6B" w:rsidRDefault="00D87B6B" w:rsidP="00D87B6B">
      <w:pPr>
        <w:spacing w:line="360" w:lineRule="auto"/>
        <w:ind w:firstLine="709"/>
        <w:jc w:val="both"/>
        <w:rPr>
          <w:sz w:val="24"/>
          <w:szCs w:val="24"/>
          <w:lang w:val="en-US"/>
        </w:rPr>
      </w:pPr>
      <w:r w:rsidRPr="00D87B6B">
        <w:rPr>
          <w:sz w:val="24"/>
          <w:szCs w:val="24"/>
          <w:lang w:val="en-US"/>
        </w:rPr>
        <w:t xml:space="preserve">26 Hymowitz T., Newell C.A. Taxonomy, speciation, domestication, dissemination, germplasm resources and variation in the genus Glycine // </w:t>
      </w:r>
      <w:proofErr w:type="gramStart"/>
      <w:r w:rsidRPr="00D87B6B">
        <w:rPr>
          <w:sz w:val="24"/>
          <w:szCs w:val="24"/>
          <w:lang w:val="en-US"/>
        </w:rPr>
        <w:t>In</w:t>
      </w:r>
      <w:proofErr w:type="gramEnd"/>
      <w:r w:rsidRPr="00D87B6B">
        <w:rPr>
          <w:sz w:val="24"/>
          <w:szCs w:val="24"/>
          <w:lang w:val="en-US"/>
        </w:rPr>
        <w:t xml:space="preserve">: "Advances in Legume Science" - Kew: Royal Botanic Gardens, GB. - 1980. </w:t>
      </w:r>
      <w:proofErr w:type="gramStart"/>
      <w:r w:rsidRPr="00D87B6B">
        <w:rPr>
          <w:sz w:val="24"/>
          <w:szCs w:val="24"/>
          <w:lang w:val="en-US"/>
        </w:rPr>
        <w:t>P. 251–264 (in English).</w:t>
      </w:r>
      <w:proofErr w:type="gramEnd"/>
    </w:p>
    <w:p w:rsidR="00D87B6B" w:rsidRPr="00D87B6B" w:rsidRDefault="00D87B6B" w:rsidP="00D87B6B">
      <w:pPr>
        <w:spacing w:line="360" w:lineRule="auto"/>
        <w:ind w:firstLine="709"/>
        <w:jc w:val="both"/>
        <w:rPr>
          <w:sz w:val="24"/>
          <w:szCs w:val="24"/>
          <w:lang w:val="en-US"/>
        </w:rPr>
      </w:pPr>
      <w:r w:rsidRPr="00D87B6B">
        <w:rPr>
          <w:sz w:val="24"/>
          <w:szCs w:val="24"/>
          <w:lang w:val="en-US"/>
        </w:rPr>
        <w:t xml:space="preserve">27 Philbrook B., Oplinger E.S. Soybean field losses as influenced by harvest delays // Agronomy Journal. - 1989. </w:t>
      </w:r>
      <w:proofErr w:type="gramStart"/>
      <w:r w:rsidRPr="00D87B6B">
        <w:rPr>
          <w:sz w:val="24"/>
          <w:szCs w:val="24"/>
          <w:lang w:val="en-US"/>
        </w:rPr>
        <w:t>No. 81.</w:t>
      </w:r>
      <w:proofErr w:type="gramEnd"/>
      <w:r w:rsidRPr="00D87B6B">
        <w:rPr>
          <w:sz w:val="24"/>
          <w:szCs w:val="24"/>
          <w:lang w:val="en-US"/>
        </w:rPr>
        <w:t xml:space="preserve"> </w:t>
      </w:r>
      <w:proofErr w:type="gramStart"/>
      <w:r w:rsidRPr="00D87B6B">
        <w:rPr>
          <w:sz w:val="24"/>
          <w:szCs w:val="24"/>
          <w:lang w:val="en-US"/>
        </w:rPr>
        <w:t>P. 251–258 (in English).</w:t>
      </w:r>
      <w:proofErr w:type="gramEnd"/>
    </w:p>
    <w:p w:rsidR="00D87B6B" w:rsidRPr="00D87B6B" w:rsidRDefault="00D87B6B" w:rsidP="00D87B6B">
      <w:pPr>
        <w:spacing w:line="360" w:lineRule="auto"/>
        <w:ind w:firstLine="709"/>
        <w:jc w:val="both"/>
        <w:rPr>
          <w:sz w:val="24"/>
          <w:szCs w:val="24"/>
          <w:lang w:val="en-US"/>
        </w:rPr>
      </w:pPr>
      <w:r w:rsidRPr="00D87B6B">
        <w:rPr>
          <w:sz w:val="24"/>
          <w:szCs w:val="24"/>
          <w:lang w:val="en-US"/>
        </w:rPr>
        <w:t xml:space="preserve">28 Tiwari S.P., Bhatia V.S. Character of pod anatomy associated with resistance to pod dehiscence in soybean // Ann. - 1995. - Vol. 76. </w:t>
      </w:r>
      <w:proofErr w:type="gramStart"/>
      <w:r w:rsidRPr="00D87B6B">
        <w:rPr>
          <w:sz w:val="24"/>
          <w:szCs w:val="24"/>
          <w:lang w:val="en-US"/>
        </w:rPr>
        <w:t>P.483–485 (in English).</w:t>
      </w:r>
      <w:proofErr w:type="gramEnd"/>
    </w:p>
    <w:p w:rsidR="00D87B6B" w:rsidRPr="00D87B6B" w:rsidRDefault="00D87B6B" w:rsidP="00D87B6B">
      <w:pPr>
        <w:spacing w:line="360" w:lineRule="auto"/>
        <w:ind w:firstLine="709"/>
        <w:jc w:val="both"/>
        <w:rPr>
          <w:sz w:val="24"/>
          <w:szCs w:val="24"/>
          <w:lang w:val="en-US"/>
        </w:rPr>
      </w:pPr>
      <w:r w:rsidRPr="00D87B6B">
        <w:rPr>
          <w:sz w:val="24"/>
          <w:szCs w:val="24"/>
          <w:lang w:val="en-US"/>
        </w:rPr>
        <w:t xml:space="preserve">29 Hymowitz, T. On the domestication of soybeans // Econ. - 1970. - Vol. 24. </w:t>
      </w:r>
      <w:proofErr w:type="gramStart"/>
      <w:r w:rsidRPr="00D87B6B">
        <w:rPr>
          <w:sz w:val="24"/>
          <w:szCs w:val="24"/>
          <w:lang w:val="en-US"/>
        </w:rPr>
        <w:t>P.408-421.</w:t>
      </w:r>
      <w:proofErr w:type="gramEnd"/>
    </w:p>
    <w:p w:rsidR="00D87B6B" w:rsidRPr="00D87B6B" w:rsidRDefault="00D87B6B" w:rsidP="00D87B6B">
      <w:pPr>
        <w:spacing w:line="360" w:lineRule="auto"/>
        <w:ind w:firstLine="709"/>
        <w:jc w:val="both"/>
        <w:rPr>
          <w:sz w:val="24"/>
          <w:szCs w:val="24"/>
          <w:lang w:val="en-US"/>
        </w:rPr>
      </w:pPr>
      <w:proofErr w:type="gramStart"/>
      <w:r w:rsidRPr="00D87B6B">
        <w:rPr>
          <w:sz w:val="24"/>
          <w:szCs w:val="24"/>
          <w:lang w:val="en-US"/>
        </w:rPr>
        <w:t>30 Suzuki M., Fujino K., Funatsuki H.</w:t>
      </w:r>
      <w:proofErr w:type="gramEnd"/>
      <w:r w:rsidRPr="00D87B6B">
        <w:rPr>
          <w:sz w:val="24"/>
          <w:szCs w:val="24"/>
          <w:lang w:val="en-US"/>
        </w:rPr>
        <w:t xml:space="preserve"> A major soy-bean QTL, qPDH1, controls pod dehiscence without marked morphological change // Plant Production Science, The Crop Science Society of Japan, Tokyo, Japan. - 2009. - Vol. 12, No. 2. </w:t>
      </w:r>
      <w:proofErr w:type="gramStart"/>
      <w:r w:rsidRPr="00D87B6B">
        <w:rPr>
          <w:sz w:val="24"/>
          <w:szCs w:val="24"/>
          <w:lang w:val="en-US"/>
        </w:rPr>
        <w:t>P. 217-223 (in English).</w:t>
      </w:r>
      <w:proofErr w:type="gramEnd"/>
    </w:p>
    <w:p w:rsidR="00D87B6B" w:rsidRPr="00D87B6B" w:rsidRDefault="00D87B6B" w:rsidP="00D87B6B">
      <w:pPr>
        <w:spacing w:line="360" w:lineRule="auto"/>
        <w:ind w:firstLine="709"/>
        <w:jc w:val="both"/>
        <w:rPr>
          <w:sz w:val="24"/>
          <w:szCs w:val="24"/>
          <w:lang w:val="en-US"/>
        </w:rPr>
      </w:pPr>
      <w:r w:rsidRPr="00D87B6B">
        <w:rPr>
          <w:sz w:val="24"/>
          <w:szCs w:val="24"/>
          <w:lang w:val="en-US"/>
        </w:rPr>
        <w:t xml:space="preserve">31 Tukamuhambwa P., Dashiell K.E, Rubaihayo P., Nabasirye M. Determination of field yield loss and effect of environment on pod shattering in soybean // African Crop Science Journal. - 2002. - Vol. 10, No. 3. </w:t>
      </w:r>
      <w:r w:rsidRPr="00D87B6B">
        <w:rPr>
          <w:sz w:val="24"/>
          <w:szCs w:val="24"/>
        </w:rPr>
        <w:t>Р</w:t>
      </w:r>
      <w:r w:rsidRPr="00D87B6B">
        <w:rPr>
          <w:sz w:val="24"/>
          <w:szCs w:val="24"/>
          <w:lang w:val="en-US"/>
        </w:rPr>
        <w:t>.203–209 (in English).</w:t>
      </w:r>
    </w:p>
    <w:p w:rsidR="00D87B6B" w:rsidRPr="00D87B6B" w:rsidRDefault="00D87B6B" w:rsidP="00D87B6B">
      <w:pPr>
        <w:spacing w:line="360" w:lineRule="auto"/>
        <w:ind w:firstLine="709"/>
        <w:jc w:val="both"/>
        <w:rPr>
          <w:sz w:val="24"/>
          <w:szCs w:val="24"/>
          <w:lang w:val="en-US"/>
        </w:rPr>
      </w:pPr>
      <w:proofErr w:type="gramStart"/>
      <w:r w:rsidRPr="00D87B6B">
        <w:rPr>
          <w:sz w:val="24"/>
          <w:szCs w:val="24"/>
          <w:lang w:val="en-US"/>
        </w:rPr>
        <w:t>32 EglitisA.</w:t>
      </w:r>
      <w:proofErr w:type="gramEnd"/>
      <w:r w:rsidRPr="00D87B6B">
        <w:rPr>
          <w:sz w:val="24"/>
          <w:szCs w:val="24"/>
          <w:lang w:val="en-US"/>
        </w:rPr>
        <w:t xml:space="preserve"> Paksaugu sēlekcija </w:t>
      </w:r>
      <w:proofErr w:type="gramStart"/>
      <w:r w:rsidRPr="00D87B6B">
        <w:rPr>
          <w:sz w:val="24"/>
          <w:szCs w:val="24"/>
          <w:lang w:val="en-US"/>
        </w:rPr>
        <w:t>un</w:t>
      </w:r>
      <w:proofErr w:type="gramEnd"/>
      <w:r w:rsidRPr="00D87B6B">
        <w:rPr>
          <w:sz w:val="24"/>
          <w:szCs w:val="24"/>
          <w:lang w:val="en-US"/>
        </w:rPr>
        <w:t xml:space="preserve"> seklkopiba // Paraugstām ražām. </w:t>
      </w:r>
      <w:proofErr w:type="gramStart"/>
      <w:r w:rsidRPr="00D87B6B">
        <w:rPr>
          <w:sz w:val="24"/>
          <w:szCs w:val="24"/>
          <w:lang w:val="en-US"/>
        </w:rPr>
        <w:t>Rīgā - 1959.</w:t>
      </w:r>
      <w:proofErr w:type="gramEnd"/>
      <w:r w:rsidRPr="00D87B6B">
        <w:rPr>
          <w:sz w:val="24"/>
          <w:szCs w:val="24"/>
          <w:lang w:val="en-US"/>
        </w:rPr>
        <w:t xml:space="preserve"> </w:t>
      </w:r>
      <w:proofErr w:type="gramStart"/>
      <w:r w:rsidRPr="00D87B6B">
        <w:rPr>
          <w:sz w:val="24"/>
          <w:szCs w:val="24"/>
          <w:lang w:val="en-US"/>
        </w:rPr>
        <w:t>P.61-68.</w:t>
      </w:r>
      <w:proofErr w:type="gramEnd"/>
    </w:p>
    <w:p w:rsidR="00D87B6B" w:rsidRPr="005D116A" w:rsidRDefault="00D87B6B" w:rsidP="00D87B6B">
      <w:pPr>
        <w:spacing w:line="360" w:lineRule="auto"/>
        <w:ind w:firstLine="709"/>
        <w:jc w:val="both"/>
        <w:rPr>
          <w:sz w:val="24"/>
          <w:szCs w:val="24"/>
          <w:lang w:val="en-US"/>
        </w:rPr>
      </w:pPr>
      <w:r w:rsidRPr="00D87B6B">
        <w:rPr>
          <w:sz w:val="24"/>
          <w:szCs w:val="24"/>
          <w:lang w:val="en-US"/>
        </w:rPr>
        <w:t xml:space="preserve">33 Meirman G.T., Didorenko S.V., Karyagin Yu.G. Catalog - Soybean gene pool collection: Comprehensive characterization of soybean varieties (Glycine Max.L.) by biological properties and economically valuable traits in the conditions of the South-East of Kazakhstan // Almaty. </w:t>
      </w:r>
      <w:proofErr w:type="gramStart"/>
      <w:r w:rsidRPr="005D116A">
        <w:rPr>
          <w:sz w:val="24"/>
          <w:szCs w:val="24"/>
          <w:lang w:val="en-US"/>
        </w:rPr>
        <w:t>2008 .--</w:t>
      </w:r>
      <w:proofErr w:type="gramEnd"/>
      <w:r w:rsidRPr="005D116A">
        <w:rPr>
          <w:sz w:val="24"/>
          <w:szCs w:val="24"/>
          <w:lang w:val="en-US"/>
        </w:rPr>
        <w:t xml:space="preserve"> 18 p. (In Russian).</w:t>
      </w:r>
    </w:p>
    <w:p w:rsidR="00340AEA" w:rsidRDefault="00D87B6B" w:rsidP="00D87B6B">
      <w:pPr>
        <w:spacing w:line="360" w:lineRule="auto"/>
        <w:ind w:firstLine="709"/>
        <w:jc w:val="both"/>
        <w:rPr>
          <w:b/>
          <w:caps/>
          <w:sz w:val="24"/>
          <w:szCs w:val="24"/>
          <w:lang w:val="en-US"/>
        </w:rPr>
      </w:pPr>
      <w:r w:rsidRPr="00D87B6B">
        <w:rPr>
          <w:sz w:val="24"/>
          <w:szCs w:val="24"/>
          <w:lang w:val="en-US"/>
        </w:rPr>
        <w:t xml:space="preserve">34 Didorenko S.V., Kudaibergenov M.S. Catalog of the characteristic collection of soybeans: Asyl kitap. </w:t>
      </w:r>
      <w:proofErr w:type="gramStart"/>
      <w:r w:rsidRPr="005D116A">
        <w:rPr>
          <w:sz w:val="24"/>
          <w:szCs w:val="24"/>
          <w:lang w:val="en-US"/>
        </w:rPr>
        <w:t>2014 .--</w:t>
      </w:r>
      <w:proofErr w:type="gramEnd"/>
      <w:r w:rsidRPr="005D116A">
        <w:rPr>
          <w:sz w:val="24"/>
          <w:szCs w:val="24"/>
          <w:lang w:val="en-US"/>
        </w:rPr>
        <w:t xml:space="preserve"> 195 p. (In Russian).</w:t>
      </w:r>
    </w:p>
    <w:p w:rsidR="00340AEA" w:rsidRPr="005D116A" w:rsidRDefault="00340AEA" w:rsidP="00005B8C">
      <w:pPr>
        <w:jc w:val="center"/>
        <w:rPr>
          <w:b/>
          <w:caps/>
          <w:sz w:val="24"/>
          <w:szCs w:val="24"/>
          <w:lang w:val="en-US"/>
        </w:rPr>
      </w:pPr>
    </w:p>
    <w:p w:rsidR="00340AEA" w:rsidRPr="005D116A" w:rsidRDefault="00340AEA" w:rsidP="00005B8C">
      <w:pPr>
        <w:jc w:val="center"/>
        <w:rPr>
          <w:b/>
          <w:caps/>
          <w:sz w:val="24"/>
          <w:szCs w:val="24"/>
          <w:lang w:val="en-US"/>
        </w:rPr>
      </w:pPr>
    </w:p>
    <w:p w:rsidR="00340AEA" w:rsidRPr="005D116A" w:rsidRDefault="00340AEA" w:rsidP="00005B8C">
      <w:pPr>
        <w:jc w:val="center"/>
        <w:rPr>
          <w:b/>
          <w:caps/>
          <w:sz w:val="24"/>
          <w:szCs w:val="24"/>
          <w:lang w:val="en-US"/>
        </w:rPr>
      </w:pPr>
    </w:p>
    <w:p w:rsidR="00340AEA" w:rsidRPr="005D116A" w:rsidRDefault="00340AEA" w:rsidP="00005B8C">
      <w:pPr>
        <w:jc w:val="center"/>
        <w:rPr>
          <w:b/>
          <w:caps/>
          <w:sz w:val="24"/>
          <w:szCs w:val="24"/>
          <w:lang w:val="en-US"/>
        </w:rPr>
      </w:pPr>
    </w:p>
    <w:p w:rsidR="00005B8C" w:rsidRPr="000F2D88" w:rsidRDefault="00005B8C" w:rsidP="00005B8C">
      <w:pPr>
        <w:jc w:val="center"/>
        <w:rPr>
          <w:b/>
          <w:caps/>
          <w:sz w:val="24"/>
          <w:szCs w:val="24"/>
          <w:lang w:val="kk-KZ"/>
        </w:rPr>
      </w:pPr>
    </w:p>
    <w:p w:rsidR="00D87B6B" w:rsidRPr="005D116A" w:rsidRDefault="00D87B6B" w:rsidP="00C3530B">
      <w:pPr>
        <w:pStyle w:val="a6"/>
        <w:spacing w:before="0" w:beforeAutospacing="0" w:after="0" w:afterAutospacing="0" w:line="360" w:lineRule="auto"/>
        <w:ind w:firstLine="720"/>
        <w:jc w:val="center"/>
        <w:rPr>
          <w:b/>
          <w:lang w:val="en-US"/>
        </w:rPr>
      </w:pPr>
    </w:p>
    <w:p w:rsidR="00D87B6B" w:rsidRPr="005D116A" w:rsidRDefault="00D87B6B" w:rsidP="00C3530B">
      <w:pPr>
        <w:pStyle w:val="a6"/>
        <w:spacing w:before="0" w:beforeAutospacing="0" w:after="0" w:afterAutospacing="0" w:line="360" w:lineRule="auto"/>
        <w:ind w:firstLine="720"/>
        <w:jc w:val="center"/>
        <w:rPr>
          <w:b/>
          <w:lang w:val="en-US"/>
        </w:rPr>
      </w:pPr>
    </w:p>
    <w:p w:rsidR="00C3530B" w:rsidRPr="005D116A" w:rsidRDefault="00C3530B" w:rsidP="00C3530B">
      <w:pPr>
        <w:pStyle w:val="a6"/>
        <w:spacing w:before="0" w:beforeAutospacing="0" w:after="0" w:afterAutospacing="0" w:line="360" w:lineRule="auto"/>
        <w:ind w:firstLine="720"/>
        <w:jc w:val="center"/>
        <w:rPr>
          <w:lang w:val="en-US"/>
        </w:rPr>
      </w:pPr>
      <w:r w:rsidRPr="00C84658">
        <w:rPr>
          <w:b/>
        </w:rPr>
        <w:lastRenderedPageBreak/>
        <w:t>ATTACHMENT</w:t>
      </w:r>
      <w:r>
        <w:rPr>
          <w:b/>
          <w:lang w:val="en-US"/>
        </w:rPr>
        <w:t xml:space="preserve"> </w:t>
      </w:r>
      <w:r w:rsidRPr="00E754B9">
        <w:t>А</w:t>
      </w:r>
      <w:r>
        <w:rPr>
          <w:lang w:val="en-US"/>
        </w:rPr>
        <w:t xml:space="preserve"> </w:t>
      </w:r>
    </w:p>
    <w:p w:rsidR="00E56834" w:rsidRPr="005D116A" w:rsidRDefault="00E56834" w:rsidP="00C3530B">
      <w:pPr>
        <w:pStyle w:val="a6"/>
        <w:spacing w:before="0" w:beforeAutospacing="0" w:after="0" w:afterAutospacing="0" w:line="360" w:lineRule="auto"/>
        <w:ind w:firstLine="720"/>
        <w:jc w:val="center"/>
        <w:rPr>
          <w:lang w:val="en-US"/>
        </w:rPr>
      </w:pPr>
    </w:p>
    <w:p w:rsidR="00C3530B" w:rsidRPr="00E56834" w:rsidRDefault="00C3530B" w:rsidP="00C3530B">
      <w:pPr>
        <w:pStyle w:val="a6"/>
        <w:spacing w:before="0" w:beforeAutospacing="0" w:after="0" w:afterAutospacing="0" w:line="360" w:lineRule="auto"/>
        <w:ind w:firstLine="720"/>
        <w:jc w:val="center"/>
        <w:rPr>
          <w:b/>
          <w:lang w:val="en-US"/>
        </w:rPr>
      </w:pPr>
      <w:r w:rsidRPr="00C3530B">
        <w:rPr>
          <w:b/>
          <w:lang w:val="en-US"/>
        </w:rPr>
        <w:t xml:space="preserve"> Availability of personnel for the task execution</w:t>
      </w:r>
    </w:p>
    <w:p w:rsidR="00E56834" w:rsidRPr="00E56834" w:rsidRDefault="00E56834" w:rsidP="00C3530B">
      <w:pPr>
        <w:pStyle w:val="a6"/>
        <w:spacing w:before="0" w:beforeAutospacing="0" w:after="0" w:afterAutospacing="0" w:line="360" w:lineRule="auto"/>
        <w:ind w:firstLine="720"/>
        <w:jc w:val="center"/>
        <w:rPr>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1417"/>
        <w:gridCol w:w="1135"/>
        <w:gridCol w:w="1559"/>
        <w:gridCol w:w="1843"/>
      </w:tblGrid>
      <w:tr w:rsidR="00E56834" w:rsidRPr="000F2D88" w:rsidTr="00F97639">
        <w:tc>
          <w:tcPr>
            <w:tcW w:w="3369" w:type="dxa"/>
            <w:vMerge w:val="restart"/>
          </w:tcPr>
          <w:p w:rsidR="00E56834" w:rsidRPr="000F2D88" w:rsidRDefault="00E56834" w:rsidP="00F97639">
            <w:pPr>
              <w:pStyle w:val="a6"/>
              <w:spacing w:before="0" w:beforeAutospacing="0" w:after="0" w:afterAutospacing="0" w:line="360" w:lineRule="auto"/>
              <w:jc w:val="center"/>
              <w:rPr>
                <w:lang w:val="ru-RU" w:eastAsia="ru-RU"/>
              </w:rPr>
            </w:pPr>
            <w:r w:rsidRPr="00E56834">
              <w:t>Task name</w:t>
            </w:r>
          </w:p>
        </w:tc>
        <w:tc>
          <w:tcPr>
            <w:tcW w:w="1417" w:type="dxa"/>
            <w:vMerge w:val="restart"/>
          </w:tcPr>
          <w:p w:rsidR="00E56834" w:rsidRPr="000F2D88" w:rsidRDefault="00E56834" w:rsidP="00F97639">
            <w:pPr>
              <w:pStyle w:val="a6"/>
              <w:spacing w:before="0" w:beforeAutospacing="0" w:after="0" w:afterAutospacing="0" w:line="360" w:lineRule="auto"/>
              <w:jc w:val="center"/>
              <w:rPr>
                <w:lang w:val="ru-RU" w:eastAsia="ru-RU"/>
              </w:rPr>
            </w:pPr>
            <w:r w:rsidRPr="00E56834">
              <w:rPr>
                <w:lang w:val="ru-RU" w:eastAsia="ru-RU"/>
              </w:rPr>
              <w:t>Total</w:t>
            </w:r>
          </w:p>
        </w:tc>
        <w:tc>
          <w:tcPr>
            <w:tcW w:w="4537" w:type="dxa"/>
            <w:gridSpan w:val="3"/>
          </w:tcPr>
          <w:p w:rsidR="00E56834" w:rsidRPr="000F2D88" w:rsidRDefault="00E56834" w:rsidP="00F97639">
            <w:pPr>
              <w:pStyle w:val="a6"/>
              <w:spacing w:before="0" w:beforeAutospacing="0" w:after="0" w:afterAutospacing="0" w:line="360" w:lineRule="auto"/>
              <w:jc w:val="center"/>
              <w:rPr>
                <w:lang w:val="ru-RU" w:eastAsia="ru-RU"/>
              </w:rPr>
            </w:pPr>
            <w:r w:rsidRPr="00E56834">
              <w:rPr>
                <w:lang w:val="ru-RU" w:eastAsia="ru-RU"/>
              </w:rPr>
              <w:t>Including</w:t>
            </w:r>
          </w:p>
        </w:tc>
      </w:tr>
      <w:tr w:rsidR="00E56834" w:rsidRPr="000F2D88" w:rsidTr="00F97639">
        <w:trPr>
          <w:cantSplit/>
          <w:trHeight w:val="214"/>
        </w:trPr>
        <w:tc>
          <w:tcPr>
            <w:tcW w:w="3369" w:type="dxa"/>
            <w:vMerge/>
          </w:tcPr>
          <w:p w:rsidR="00E56834" w:rsidRPr="000F2D88" w:rsidRDefault="00E56834" w:rsidP="00F97639">
            <w:pPr>
              <w:pStyle w:val="a6"/>
              <w:spacing w:before="0" w:beforeAutospacing="0" w:after="0" w:afterAutospacing="0" w:line="360" w:lineRule="auto"/>
              <w:jc w:val="center"/>
              <w:rPr>
                <w:lang w:val="ru-RU" w:eastAsia="ru-RU"/>
              </w:rPr>
            </w:pPr>
          </w:p>
        </w:tc>
        <w:tc>
          <w:tcPr>
            <w:tcW w:w="1417" w:type="dxa"/>
            <w:vMerge/>
          </w:tcPr>
          <w:p w:rsidR="00E56834" w:rsidRPr="000F2D88" w:rsidRDefault="00E56834" w:rsidP="00F97639">
            <w:pPr>
              <w:pStyle w:val="a6"/>
              <w:spacing w:before="0" w:beforeAutospacing="0" w:after="0" w:afterAutospacing="0" w:line="360" w:lineRule="auto"/>
              <w:jc w:val="center"/>
              <w:rPr>
                <w:lang w:val="ru-RU" w:eastAsia="ru-RU"/>
              </w:rPr>
            </w:pPr>
          </w:p>
        </w:tc>
        <w:tc>
          <w:tcPr>
            <w:tcW w:w="1135" w:type="dxa"/>
            <w:vMerge w:val="restart"/>
            <w:textDirection w:val="btLr"/>
          </w:tcPr>
          <w:p w:rsidR="00E56834" w:rsidRPr="000F2D88" w:rsidRDefault="00E56834" w:rsidP="00F97639">
            <w:pPr>
              <w:pStyle w:val="a6"/>
              <w:spacing w:before="0" w:beforeAutospacing="0" w:after="0" w:afterAutospacing="0" w:line="360" w:lineRule="auto"/>
              <w:ind w:left="113" w:right="113"/>
              <w:jc w:val="center"/>
              <w:rPr>
                <w:lang w:val="ru-RU" w:eastAsia="ru-RU"/>
              </w:rPr>
            </w:pPr>
            <w:r w:rsidRPr="00E56834">
              <w:rPr>
                <w:lang w:val="ru-RU" w:eastAsia="ru-RU"/>
              </w:rPr>
              <w:t>with higher education</w:t>
            </w:r>
          </w:p>
        </w:tc>
        <w:tc>
          <w:tcPr>
            <w:tcW w:w="3402" w:type="dxa"/>
            <w:gridSpan w:val="2"/>
          </w:tcPr>
          <w:p w:rsidR="00E56834" w:rsidRPr="000F2D88" w:rsidRDefault="00E56834" w:rsidP="00F97639">
            <w:pPr>
              <w:pStyle w:val="a6"/>
              <w:spacing w:before="0" w:beforeAutospacing="0" w:after="0" w:afterAutospacing="0" w:line="360" w:lineRule="auto"/>
              <w:jc w:val="center"/>
              <w:rPr>
                <w:lang w:val="ru-RU" w:eastAsia="ru-RU"/>
              </w:rPr>
            </w:pPr>
            <w:r w:rsidRPr="000F2D88">
              <w:rPr>
                <w:lang w:val="ru-RU" w:eastAsia="ru-RU"/>
              </w:rPr>
              <w:t>из них имеющих степень</w:t>
            </w:r>
          </w:p>
        </w:tc>
      </w:tr>
      <w:tr w:rsidR="00E56834" w:rsidRPr="000F2D88" w:rsidTr="00F97639">
        <w:trPr>
          <w:cantSplit/>
          <w:trHeight w:val="1635"/>
        </w:trPr>
        <w:tc>
          <w:tcPr>
            <w:tcW w:w="3369" w:type="dxa"/>
            <w:vMerge/>
          </w:tcPr>
          <w:p w:rsidR="00E56834" w:rsidRPr="000F2D88" w:rsidRDefault="00E56834" w:rsidP="00F97639">
            <w:pPr>
              <w:pStyle w:val="a6"/>
              <w:spacing w:before="0" w:beforeAutospacing="0" w:after="0" w:afterAutospacing="0" w:line="360" w:lineRule="auto"/>
              <w:jc w:val="center"/>
              <w:rPr>
                <w:lang w:val="ru-RU" w:eastAsia="ru-RU"/>
              </w:rPr>
            </w:pPr>
          </w:p>
        </w:tc>
        <w:tc>
          <w:tcPr>
            <w:tcW w:w="1417" w:type="dxa"/>
            <w:vMerge/>
          </w:tcPr>
          <w:p w:rsidR="00E56834" w:rsidRPr="000F2D88" w:rsidRDefault="00E56834" w:rsidP="00F97639">
            <w:pPr>
              <w:pStyle w:val="a6"/>
              <w:spacing w:before="0" w:beforeAutospacing="0" w:after="0" w:afterAutospacing="0" w:line="360" w:lineRule="auto"/>
              <w:jc w:val="center"/>
              <w:rPr>
                <w:lang w:val="ru-RU" w:eastAsia="ru-RU"/>
              </w:rPr>
            </w:pPr>
          </w:p>
        </w:tc>
        <w:tc>
          <w:tcPr>
            <w:tcW w:w="1135" w:type="dxa"/>
            <w:vMerge/>
            <w:textDirection w:val="btLr"/>
          </w:tcPr>
          <w:p w:rsidR="00E56834" w:rsidRPr="000F2D88" w:rsidRDefault="00E56834" w:rsidP="00F97639">
            <w:pPr>
              <w:pStyle w:val="a6"/>
              <w:spacing w:before="0" w:beforeAutospacing="0" w:after="0" w:afterAutospacing="0" w:line="360" w:lineRule="auto"/>
              <w:ind w:left="113" w:right="113"/>
              <w:jc w:val="center"/>
              <w:rPr>
                <w:lang w:val="ru-RU" w:eastAsia="ru-RU"/>
              </w:rPr>
            </w:pPr>
          </w:p>
        </w:tc>
        <w:tc>
          <w:tcPr>
            <w:tcW w:w="1559" w:type="dxa"/>
            <w:vAlign w:val="center"/>
          </w:tcPr>
          <w:p w:rsidR="00E56834" w:rsidRPr="000F2D88" w:rsidRDefault="00E56834" w:rsidP="00F97639">
            <w:pPr>
              <w:pStyle w:val="a6"/>
              <w:spacing w:before="0" w:beforeAutospacing="0" w:after="0" w:afterAutospacing="0" w:line="360" w:lineRule="auto"/>
              <w:jc w:val="center"/>
              <w:rPr>
                <w:lang w:val="ru-RU" w:eastAsia="ru-RU"/>
              </w:rPr>
            </w:pPr>
            <w:r w:rsidRPr="00E56834">
              <w:rPr>
                <w:lang w:val="ru-RU" w:eastAsia="ru-RU"/>
              </w:rPr>
              <w:t>Doctor of Science</w:t>
            </w:r>
          </w:p>
        </w:tc>
        <w:tc>
          <w:tcPr>
            <w:tcW w:w="1843" w:type="dxa"/>
            <w:vAlign w:val="center"/>
          </w:tcPr>
          <w:p w:rsidR="00E56834" w:rsidRPr="000F2D88" w:rsidRDefault="00E56834" w:rsidP="00F97639">
            <w:pPr>
              <w:pStyle w:val="a6"/>
              <w:spacing w:before="0" w:beforeAutospacing="0" w:after="0" w:afterAutospacing="0" w:line="360" w:lineRule="auto"/>
              <w:jc w:val="center"/>
              <w:rPr>
                <w:lang w:val="ru-RU" w:eastAsia="ru-RU"/>
              </w:rPr>
            </w:pPr>
            <w:r w:rsidRPr="00E56834">
              <w:rPr>
                <w:lang w:val="ru-RU" w:eastAsia="ru-RU"/>
              </w:rPr>
              <w:t>Ph.D.</w:t>
            </w:r>
          </w:p>
        </w:tc>
      </w:tr>
      <w:tr w:rsidR="00E56834" w:rsidRPr="000F2D88" w:rsidTr="00F97639">
        <w:trPr>
          <w:trHeight w:val="73"/>
        </w:trPr>
        <w:tc>
          <w:tcPr>
            <w:tcW w:w="3369" w:type="dxa"/>
          </w:tcPr>
          <w:p w:rsidR="00E56834" w:rsidRPr="000F2D88" w:rsidRDefault="00E56834" w:rsidP="00F97639">
            <w:pPr>
              <w:spacing w:line="360" w:lineRule="auto"/>
              <w:jc w:val="both"/>
              <w:rPr>
                <w:sz w:val="24"/>
                <w:szCs w:val="24"/>
                <w:lang w:val="kk-KZ"/>
              </w:rPr>
            </w:pPr>
            <w:r w:rsidRPr="002F5846">
              <w:rPr>
                <w:sz w:val="24"/>
                <w:szCs w:val="24"/>
              </w:rPr>
              <w:t>АР</w:t>
            </w:r>
            <w:r w:rsidRPr="002F5846">
              <w:rPr>
                <w:sz w:val="24"/>
                <w:szCs w:val="24"/>
                <w:lang w:val="en-US"/>
              </w:rPr>
              <w:t xml:space="preserve">08955940 </w:t>
            </w:r>
            <w:r w:rsidR="002F5846" w:rsidRPr="002F5846">
              <w:rPr>
                <w:sz w:val="24"/>
                <w:szCs w:val="24"/>
                <w:lang w:val="en-US"/>
              </w:rPr>
              <w:t xml:space="preserve">Reproduction of soybean germplasm and its phenotyping by morphological signs of leaf plate structure and type of </w:t>
            </w:r>
            <w:r w:rsidR="002F5846" w:rsidRPr="002F5846">
              <w:rPr>
                <w:rStyle w:val="gt-baf-cell"/>
                <w:color w:val="000000"/>
                <w:sz w:val="24"/>
                <w:szCs w:val="24"/>
                <w:lang w:val="en-US"/>
              </w:rPr>
              <w:t>funicle</w:t>
            </w:r>
            <w:r w:rsidR="002F5846" w:rsidRPr="002F5846">
              <w:rPr>
                <w:sz w:val="24"/>
                <w:szCs w:val="24"/>
                <w:lang w:val="en-US"/>
              </w:rPr>
              <w:t xml:space="preserve"> attachment</w:t>
            </w:r>
          </w:p>
        </w:tc>
        <w:tc>
          <w:tcPr>
            <w:tcW w:w="1417" w:type="dxa"/>
            <w:vAlign w:val="center"/>
          </w:tcPr>
          <w:p w:rsidR="00E56834" w:rsidRPr="000F2D88" w:rsidRDefault="00E56834" w:rsidP="00F97639">
            <w:pPr>
              <w:spacing w:line="360" w:lineRule="auto"/>
              <w:jc w:val="center"/>
              <w:rPr>
                <w:sz w:val="24"/>
                <w:szCs w:val="24"/>
              </w:rPr>
            </w:pPr>
            <w:r>
              <w:rPr>
                <w:sz w:val="24"/>
                <w:szCs w:val="24"/>
              </w:rPr>
              <w:t>3</w:t>
            </w:r>
          </w:p>
        </w:tc>
        <w:tc>
          <w:tcPr>
            <w:tcW w:w="1135" w:type="dxa"/>
            <w:vAlign w:val="center"/>
          </w:tcPr>
          <w:p w:rsidR="00E56834" w:rsidRPr="000F2D88" w:rsidRDefault="00E56834" w:rsidP="00F97639">
            <w:pPr>
              <w:spacing w:line="360" w:lineRule="auto"/>
              <w:jc w:val="center"/>
              <w:rPr>
                <w:sz w:val="24"/>
                <w:szCs w:val="24"/>
              </w:rPr>
            </w:pPr>
            <w:r>
              <w:rPr>
                <w:sz w:val="24"/>
                <w:szCs w:val="24"/>
              </w:rPr>
              <w:t>3</w:t>
            </w:r>
          </w:p>
        </w:tc>
        <w:tc>
          <w:tcPr>
            <w:tcW w:w="1559" w:type="dxa"/>
            <w:vAlign w:val="center"/>
          </w:tcPr>
          <w:p w:rsidR="00E56834" w:rsidRPr="000F2D88" w:rsidRDefault="00E56834" w:rsidP="00F97639">
            <w:pPr>
              <w:spacing w:line="360" w:lineRule="auto"/>
              <w:jc w:val="center"/>
              <w:rPr>
                <w:sz w:val="24"/>
                <w:szCs w:val="24"/>
              </w:rPr>
            </w:pPr>
            <w:r w:rsidRPr="000F2D88">
              <w:rPr>
                <w:sz w:val="24"/>
                <w:szCs w:val="24"/>
              </w:rPr>
              <w:t>0</w:t>
            </w:r>
          </w:p>
        </w:tc>
        <w:tc>
          <w:tcPr>
            <w:tcW w:w="1843" w:type="dxa"/>
            <w:vAlign w:val="center"/>
          </w:tcPr>
          <w:p w:rsidR="00E56834" w:rsidRPr="000F2D88" w:rsidRDefault="00E56834" w:rsidP="00F97639">
            <w:pPr>
              <w:spacing w:line="360" w:lineRule="auto"/>
              <w:jc w:val="center"/>
              <w:rPr>
                <w:sz w:val="24"/>
                <w:szCs w:val="24"/>
              </w:rPr>
            </w:pPr>
            <w:r w:rsidRPr="000F2D88">
              <w:rPr>
                <w:sz w:val="24"/>
                <w:szCs w:val="24"/>
              </w:rPr>
              <w:t>1</w:t>
            </w:r>
          </w:p>
        </w:tc>
      </w:tr>
    </w:tbl>
    <w:p w:rsidR="00C3530B" w:rsidRDefault="00C3530B" w:rsidP="00C3530B">
      <w:pPr>
        <w:pStyle w:val="a6"/>
        <w:spacing w:before="0" w:beforeAutospacing="0" w:after="0" w:afterAutospacing="0" w:line="360" w:lineRule="auto"/>
        <w:ind w:firstLine="720"/>
        <w:jc w:val="center"/>
        <w:rPr>
          <w:b/>
          <w:lang w:val="en-US"/>
        </w:rPr>
      </w:pPr>
    </w:p>
    <w:p w:rsidR="00C3530B" w:rsidRDefault="00C3530B" w:rsidP="00C3530B">
      <w:pPr>
        <w:pStyle w:val="a6"/>
        <w:spacing w:before="0" w:beforeAutospacing="0" w:after="0" w:afterAutospacing="0" w:line="360" w:lineRule="auto"/>
        <w:ind w:firstLine="720"/>
        <w:jc w:val="center"/>
        <w:rPr>
          <w:b/>
          <w:lang w:val="en-US"/>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2F5846" w:rsidRDefault="002F5846" w:rsidP="00C3530B">
      <w:pPr>
        <w:pStyle w:val="a6"/>
        <w:spacing w:before="0" w:beforeAutospacing="0" w:after="0" w:afterAutospacing="0" w:line="360" w:lineRule="auto"/>
        <w:ind w:firstLine="720"/>
        <w:jc w:val="center"/>
        <w:rPr>
          <w:b/>
          <w:lang w:val="ru-RU"/>
        </w:rPr>
      </w:pPr>
    </w:p>
    <w:p w:rsidR="002F5846" w:rsidRDefault="002F5846"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E56834" w:rsidRDefault="00E56834" w:rsidP="00C3530B">
      <w:pPr>
        <w:pStyle w:val="a6"/>
        <w:spacing w:before="0" w:beforeAutospacing="0" w:after="0" w:afterAutospacing="0" w:line="360" w:lineRule="auto"/>
        <w:ind w:firstLine="720"/>
        <w:jc w:val="center"/>
        <w:rPr>
          <w:b/>
          <w:lang w:val="ru-RU"/>
        </w:rPr>
      </w:pPr>
    </w:p>
    <w:p w:rsidR="00C3530B" w:rsidRDefault="00C3530B" w:rsidP="002F5846">
      <w:pPr>
        <w:pStyle w:val="a6"/>
        <w:spacing w:before="0" w:beforeAutospacing="0" w:after="0" w:afterAutospacing="0" w:line="360" w:lineRule="auto"/>
        <w:jc w:val="center"/>
        <w:rPr>
          <w:b/>
          <w:lang w:val="ru-RU"/>
        </w:rPr>
      </w:pPr>
      <w:r w:rsidRPr="00C3530B">
        <w:rPr>
          <w:b/>
        </w:rPr>
        <w:lastRenderedPageBreak/>
        <w:t>ATTACHMENT</w:t>
      </w:r>
      <w:r w:rsidRPr="00C3530B">
        <w:rPr>
          <w:b/>
          <w:lang w:val="en-US"/>
        </w:rPr>
        <w:t xml:space="preserve"> B </w:t>
      </w:r>
    </w:p>
    <w:p w:rsidR="005D116A" w:rsidRPr="005D116A" w:rsidRDefault="005D116A" w:rsidP="002F5846">
      <w:pPr>
        <w:pStyle w:val="a6"/>
        <w:spacing w:before="0" w:beforeAutospacing="0" w:after="0" w:afterAutospacing="0" w:line="360" w:lineRule="auto"/>
        <w:jc w:val="center"/>
        <w:rPr>
          <w:b/>
          <w:lang w:val="ru-RU"/>
        </w:rPr>
      </w:pPr>
    </w:p>
    <w:p w:rsidR="00C3530B" w:rsidRPr="00C3530B" w:rsidRDefault="00C3530B" w:rsidP="002F5846">
      <w:pPr>
        <w:pStyle w:val="a6"/>
        <w:spacing w:before="0" w:beforeAutospacing="0" w:after="0" w:afterAutospacing="0" w:line="360" w:lineRule="auto"/>
        <w:jc w:val="center"/>
        <w:rPr>
          <w:b/>
          <w:lang w:val="en-US"/>
        </w:rPr>
      </w:pPr>
      <w:r w:rsidRPr="00C3530B">
        <w:rPr>
          <w:b/>
          <w:lang w:val="en-US"/>
        </w:rPr>
        <w:t>List of published works</w:t>
      </w:r>
    </w:p>
    <w:p w:rsidR="00C3530B" w:rsidRDefault="00C3530B" w:rsidP="00C3530B">
      <w:pPr>
        <w:pStyle w:val="a6"/>
        <w:spacing w:before="0" w:beforeAutospacing="0" w:after="0" w:afterAutospacing="0" w:line="360" w:lineRule="auto"/>
        <w:ind w:firstLine="720"/>
        <w:jc w:val="center"/>
        <w:rPr>
          <w:b/>
          <w:lang w:val="ru-RU"/>
        </w:rPr>
      </w:pPr>
    </w:p>
    <w:p w:rsidR="00E56834" w:rsidRPr="00E56834" w:rsidRDefault="00E56834" w:rsidP="00E56834">
      <w:pPr>
        <w:spacing w:line="360" w:lineRule="auto"/>
        <w:jc w:val="center"/>
        <w:rPr>
          <w:sz w:val="24"/>
          <w:szCs w:val="24"/>
          <w:shd w:val="clear" w:color="auto" w:fill="FFFFFF"/>
          <w:lang w:val="en-US"/>
        </w:rPr>
      </w:pPr>
      <w:r w:rsidRPr="00E56834">
        <w:rPr>
          <w:sz w:val="24"/>
          <w:szCs w:val="24"/>
          <w:shd w:val="clear" w:color="auto" w:fill="FFFFFF"/>
          <w:lang w:val="en-US"/>
        </w:rPr>
        <w:t xml:space="preserve">Articles in </w:t>
      </w:r>
      <w:r w:rsidRPr="00B95CAB">
        <w:rPr>
          <w:sz w:val="24"/>
          <w:szCs w:val="24"/>
          <w:lang w:val="en-US"/>
        </w:rPr>
        <w:t>Domestic</w:t>
      </w:r>
      <w:r w:rsidRPr="00E56834">
        <w:rPr>
          <w:sz w:val="24"/>
          <w:szCs w:val="24"/>
          <w:lang w:val="en-US"/>
        </w:rPr>
        <w:t xml:space="preserve"> </w:t>
      </w:r>
      <w:r w:rsidRPr="00E56834">
        <w:rPr>
          <w:sz w:val="24"/>
          <w:szCs w:val="24"/>
          <w:shd w:val="clear" w:color="auto" w:fill="FFFFFF"/>
          <w:lang w:val="en-US"/>
        </w:rPr>
        <w:t>magazines and collections</w:t>
      </w:r>
    </w:p>
    <w:p w:rsidR="00E56834" w:rsidRPr="00E56834" w:rsidRDefault="00E56834" w:rsidP="00E56834">
      <w:pPr>
        <w:spacing w:line="360" w:lineRule="auto"/>
        <w:ind w:firstLine="709"/>
        <w:rPr>
          <w:sz w:val="24"/>
          <w:szCs w:val="24"/>
          <w:shd w:val="clear" w:color="auto" w:fill="FFFFFF"/>
          <w:lang w:val="en-US"/>
        </w:rPr>
      </w:pPr>
    </w:p>
    <w:p w:rsidR="00E56834" w:rsidRPr="00E56834" w:rsidRDefault="00E56834" w:rsidP="00E56834">
      <w:pPr>
        <w:spacing w:line="360" w:lineRule="auto"/>
        <w:ind w:firstLine="709"/>
        <w:rPr>
          <w:sz w:val="24"/>
          <w:szCs w:val="24"/>
          <w:shd w:val="clear" w:color="auto" w:fill="FFFFFF"/>
          <w:lang w:val="en-US"/>
        </w:rPr>
      </w:pPr>
      <w:proofErr w:type="gramStart"/>
      <w:r w:rsidRPr="00E56834">
        <w:rPr>
          <w:sz w:val="24"/>
          <w:szCs w:val="24"/>
          <w:shd w:val="clear" w:color="auto" w:fill="FFFFFF"/>
          <w:lang w:val="en-US"/>
        </w:rPr>
        <w:t>1 Didorenko S.V., Abildaeva D.B. Catalog of the characteristic collection of soybeans Glycine Max.L.</w:t>
      </w:r>
      <w:proofErr w:type="gramEnd"/>
      <w:r w:rsidRPr="00E56834">
        <w:rPr>
          <w:sz w:val="24"/>
          <w:szCs w:val="24"/>
          <w:shd w:val="clear" w:color="auto" w:fill="FFFFFF"/>
          <w:lang w:val="en-US"/>
        </w:rPr>
        <w:t xml:space="preserve"> (narrow-leaved, scar with an eye</w:t>
      </w:r>
      <w:proofErr w:type="gramStart"/>
      <w:r w:rsidRPr="00E56834">
        <w:rPr>
          <w:sz w:val="24"/>
          <w:szCs w:val="24"/>
          <w:shd w:val="clear" w:color="auto" w:fill="FFFFFF"/>
          <w:lang w:val="en-US"/>
        </w:rPr>
        <w:t>) .</w:t>
      </w:r>
      <w:proofErr w:type="gramEnd"/>
      <w:r w:rsidRPr="00E56834">
        <w:rPr>
          <w:sz w:val="24"/>
          <w:szCs w:val="24"/>
          <w:shd w:val="clear" w:color="auto" w:fill="FFFFFF"/>
          <w:lang w:val="en-US"/>
        </w:rPr>
        <w:t>- Almaty, 2021.-15 p.</w:t>
      </w:r>
    </w:p>
    <w:p w:rsidR="00E56834" w:rsidRPr="00E56834" w:rsidRDefault="00E56834" w:rsidP="00E56834">
      <w:pPr>
        <w:spacing w:line="360" w:lineRule="auto"/>
        <w:ind w:firstLine="709"/>
        <w:rPr>
          <w:sz w:val="24"/>
          <w:szCs w:val="24"/>
          <w:shd w:val="clear" w:color="auto" w:fill="FFFFFF"/>
          <w:lang w:val="en-US"/>
        </w:rPr>
      </w:pPr>
    </w:p>
    <w:p w:rsidR="00E56834" w:rsidRPr="00E56834" w:rsidRDefault="00E56834" w:rsidP="00E56834">
      <w:pPr>
        <w:spacing w:line="360" w:lineRule="auto"/>
        <w:jc w:val="center"/>
        <w:rPr>
          <w:sz w:val="24"/>
          <w:szCs w:val="24"/>
          <w:shd w:val="clear" w:color="auto" w:fill="FFFFFF"/>
          <w:lang w:val="en-US"/>
        </w:rPr>
      </w:pPr>
      <w:r w:rsidRPr="00E56834">
        <w:rPr>
          <w:sz w:val="24"/>
          <w:szCs w:val="24"/>
          <w:shd w:val="clear" w:color="auto" w:fill="FFFFFF"/>
          <w:lang w:val="en-US"/>
        </w:rPr>
        <w:t xml:space="preserve">Articles, abstracts in </w:t>
      </w:r>
      <w:proofErr w:type="gramStart"/>
      <w:r w:rsidRPr="00E56834">
        <w:rPr>
          <w:sz w:val="24"/>
          <w:szCs w:val="24"/>
          <w:shd w:val="clear" w:color="auto" w:fill="FFFFFF"/>
          <w:lang w:val="en-US"/>
        </w:rPr>
        <w:t xml:space="preserve">the  </w:t>
      </w:r>
      <w:r w:rsidRPr="00B95CAB">
        <w:rPr>
          <w:sz w:val="24"/>
          <w:szCs w:val="24"/>
          <w:lang w:val="en-US"/>
        </w:rPr>
        <w:t>Foreign</w:t>
      </w:r>
      <w:proofErr w:type="gramEnd"/>
      <w:r w:rsidRPr="00E56834">
        <w:rPr>
          <w:sz w:val="24"/>
          <w:szCs w:val="24"/>
          <w:lang w:val="en-US"/>
        </w:rPr>
        <w:t xml:space="preserve"> </w:t>
      </w:r>
      <w:r w:rsidRPr="00E56834">
        <w:rPr>
          <w:sz w:val="24"/>
          <w:szCs w:val="24"/>
          <w:shd w:val="clear" w:color="auto" w:fill="FFFFFF"/>
          <w:lang w:val="en-US"/>
        </w:rPr>
        <w:t xml:space="preserve">countries  </w:t>
      </w:r>
    </w:p>
    <w:p w:rsidR="00E56834" w:rsidRPr="00E56834" w:rsidRDefault="00E56834" w:rsidP="00E56834">
      <w:pPr>
        <w:spacing w:line="360" w:lineRule="auto"/>
        <w:ind w:firstLine="709"/>
        <w:rPr>
          <w:sz w:val="24"/>
          <w:szCs w:val="24"/>
          <w:shd w:val="clear" w:color="auto" w:fill="FFFFFF"/>
          <w:lang w:val="en-US"/>
        </w:rPr>
      </w:pPr>
    </w:p>
    <w:p w:rsidR="00E56834" w:rsidRPr="00E56834" w:rsidRDefault="00E56834" w:rsidP="00E56834">
      <w:pPr>
        <w:spacing w:line="360" w:lineRule="auto"/>
        <w:ind w:firstLine="709"/>
        <w:rPr>
          <w:sz w:val="24"/>
          <w:szCs w:val="24"/>
          <w:shd w:val="clear" w:color="auto" w:fill="FFFFFF"/>
          <w:lang w:val="en-US"/>
        </w:rPr>
      </w:pPr>
      <w:r w:rsidRPr="00E56834">
        <w:rPr>
          <w:sz w:val="24"/>
          <w:szCs w:val="24"/>
          <w:shd w:val="clear" w:color="auto" w:fill="FFFFFF"/>
          <w:lang w:val="en-US"/>
        </w:rPr>
        <w:t xml:space="preserve">1 Didorenko S.V., Ageenko A.V., Sagit I., Abildaeva D.B., Saikenova A.Zh. , Kanatkyzy M. Phenotyping of soybean germplasm Glycine Max (L.) </w:t>
      </w:r>
      <w:proofErr w:type="gramStart"/>
      <w:r w:rsidRPr="00E56834">
        <w:rPr>
          <w:sz w:val="24"/>
          <w:szCs w:val="24"/>
          <w:shd w:val="clear" w:color="auto" w:fill="FFFFFF"/>
          <w:lang w:val="en-US"/>
        </w:rPr>
        <w:t>Merr.,</w:t>
      </w:r>
      <w:proofErr w:type="gramEnd"/>
      <w:r w:rsidRPr="00E56834">
        <w:rPr>
          <w:sz w:val="24"/>
          <w:szCs w:val="24"/>
          <w:shd w:val="clear" w:color="auto" w:fill="FFFFFF"/>
          <w:lang w:val="en-US"/>
        </w:rPr>
        <w:t xml:space="preserve"> On the basis of non-shedding seeds // Journal of legumes and cereals (Russia (IF RSCI 0.471) No. 1 (37) 2021.-</w:t>
      </w:r>
      <w:r w:rsidRPr="00E56834">
        <w:rPr>
          <w:sz w:val="24"/>
          <w:szCs w:val="24"/>
          <w:shd w:val="clear" w:color="auto" w:fill="FFFFFF"/>
        </w:rPr>
        <w:t>С</w:t>
      </w:r>
      <w:r w:rsidRPr="00E56834">
        <w:rPr>
          <w:sz w:val="24"/>
          <w:szCs w:val="24"/>
          <w:shd w:val="clear" w:color="auto" w:fill="FFFFFF"/>
          <w:lang w:val="en-US"/>
        </w:rPr>
        <w:t>. 53-59 DOI: 10.24412 / 2309-348X-2021-1-53-59</w:t>
      </w:r>
    </w:p>
    <w:p w:rsidR="00E56834" w:rsidRPr="00E56834" w:rsidRDefault="00E56834" w:rsidP="00E56834">
      <w:pPr>
        <w:spacing w:line="360" w:lineRule="auto"/>
        <w:ind w:firstLine="709"/>
        <w:rPr>
          <w:sz w:val="24"/>
          <w:szCs w:val="24"/>
          <w:shd w:val="clear" w:color="auto" w:fill="FFFFFF"/>
          <w:lang w:val="en-US"/>
        </w:rPr>
      </w:pPr>
      <w:r w:rsidRPr="00E56834">
        <w:rPr>
          <w:sz w:val="24"/>
          <w:szCs w:val="24"/>
          <w:shd w:val="clear" w:color="auto" w:fill="FFFFFF"/>
          <w:lang w:val="en-US"/>
        </w:rPr>
        <w:t xml:space="preserve">2 Didorenko, S. V., Abugaliyeva, A. I., Yerzhebayeva, R. S., Plotnikov, V. G., &amp; Ageyenko, A. V. (2021). </w:t>
      </w:r>
      <w:proofErr w:type="gramStart"/>
      <w:r w:rsidRPr="00E56834">
        <w:rPr>
          <w:sz w:val="24"/>
          <w:szCs w:val="24"/>
          <w:shd w:val="clear" w:color="auto" w:fill="FFFFFF"/>
          <w:lang w:val="en-US"/>
        </w:rPr>
        <w:t>Monitoring quality and yield capacity of soybean varieties during the creation of various ecotypes in Kazakhstan.</w:t>
      </w:r>
      <w:proofErr w:type="gramEnd"/>
      <w:r w:rsidRPr="00E56834">
        <w:rPr>
          <w:sz w:val="24"/>
          <w:szCs w:val="24"/>
          <w:shd w:val="clear" w:color="auto" w:fill="FFFFFF"/>
          <w:lang w:val="en-US"/>
        </w:rPr>
        <w:t xml:space="preserve"> AGRIVITA Journal of Agricultural Science, 43 (3), 558-568. https://doi.org/10.17503/agrivita.v43i3.2799</w:t>
      </w:r>
    </w:p>
    <w:p w:rsidR="00E56834" w:rsidRPr="00E56834" w:rsidRDefault="00E56834" w:rsidP="00E56834">
      <w:pPr>
        <w:spacing w:line="360" w:lineRule="auto"/>
        <w:ind w:firstLine="709"/>
        <w:rPr>
          <w:sz w:val="24"/>
          <w:szCs w:val="24"/>
          <w:shd w:val="clear" w:color="auto" w:fill="FFFFFF"/>
          <w:lang w:val="en-US"/>
        </w:rPr>
      </w:pPr>
    </w:p>
    <w:p w:rsidR="00E56834" w:rsidRPr="00E56834" w:rsidRDefault="00E56834" w:rsidP="00E56834">
      <w:pPr>
        <w:spacing w:line="360" w:lineRule="auto"/>
        <w:ind w:firstLine="709"/>
        <w:jc w:val="center"/>
        <w:rPr>
          <w:sz w:val="24"/>
          <w:szCs w:val="24"/>
          <w:shd w:val="clear" w:color="auto" w:fill="FFFFFF"/>
          <w:lang w:val="en-US"/>
        </w:rPr>
      </w:pPr>
      <w:r w:rsidRPr="00E56834">
        <w:rPr>
          <w:sz w:val="24"/>
          <w:szCs w:val="24"/>
          <w:shd w:val="clear" w:color="auto" w:fill="FFFFFF"/>
          <w:lang w:val="en-US"/>
        </w:rPr>
        <w:t>Publications in the media and on the Internet resources</w:t>
      </w:r>
    </w:p>
    <w:p w:rsidR="00E56834" w:rsidRPr="00E56834" w:rsidRDefault="00E56834" w:rsidP="00E56834">
      <w:pPr>
        <w:spacing w:line="360" w:lineRule="auto"/>
        <w:ind w:firstLine="709"/>
        <w:rPr>
          <w:sz w:val="24"/>
          <w:szCs w:val="24"/>
          <w:shd w:val="clear" w:color="auto" w:fill="FFFFFF"/>
          <w:lang w:val="en-US"/>
        </w:rPr>
      </w:pPr>
    </w:p>
    <w:p w:rsidR="00E56834" w:rsidRPr="005D116A" w:rsidRDefault="00E56834" w:rsidP="00E56834">
      <w:pPr>
        <w:spacing w:line="360" w:lineRule="auto"/>
        <w:ind w:firstLine="709"/>
        <w:rPr>
          <w:sz w:val="24"/>
          <w:szCs w:val="24"/>
          <w:shd w:val="clear" w:color="auto" w:fill="FFFFFF"/>
          <w:lang w:val="en-US"/>
        </w:rPr>
      </w:pPr>
      <w:r w:rsidRPr="00E56834">
        <w:rPr>
          <w:sz w:val="24"/>
          <w:szCs w:val="24"/>
          <w:shd w:val="clear" w:color="auto" w:fill="FFFFFF"/>
          <w:lang w:val="en-US"/>
        </w:rPr>
        <w:t xml:space="preserve">Didorenko S.V. The results of the work of the department of leguminous crops under the project of the State Fund of the Ministry of Education and Science of the Republic of Kazakhstan (AP 08955940) 12 months / Public group Agro-Zharshy / (26.09.2021) </w:t>
      </w:r>
    </w:p>
    <w:p w:rsidR="00E56834" w:rsidRPr="00E56834" w:rsidRDefault="00E56834" w:rsidP="00E56834">
      <w:pPr>
        <w:spacing w:line="360" w:lineRule="auto"/>
        <w:rPr>
          <w:sz w:val="24"/>
          <w:szCs w:val="24"/>
          <w:shd w:val="clear" w:color="auto" w:fill="FFFFFF"/>
          <w:lang w:val="en-US"/>
        </w:rPr>
      </w:pPr>
      <w:r w:rsidRPr="00E56834">
        <w:rPr>
          <w:sz w:val="24"/>
          <w:szCs w:val="24"/>
          <w:shd w:val="clear" w:color="auto" w:fill="FFFFFF"/>
          <w:lang w:val="en-US"/>
        </w:rPr>
        <w:t xml:space="preserve">URL: </w:t>
      </w:r>
      <w:hyperlink r:id="rId32" w:history="1">
        <w:r w:rsidRPr="0089424D">
          <w:rPr>
            <w:rStyle w:val="ac"/>
            <w:sz w:val="24"/>
            <w:szCs w:val="24"/>
            <w:shd w:val="clear" w:color="auto" w:fill="FFFFFF"/>
            <w:lang w:val="en-US"/>
          </w:rPr>
          <w:t>https://www.facebook.com/groups/586118081747746/posts/1461360344223511</w:t>
        </w:r>
        <w:r w:rsidRPr="00E56834">
          <w:rPr>
            <w:rStyle w:val="ac"/>
            <w:sz w:val="24"/>
            <w:szCs w:val="24"/>
            <w:shd w:val="clear" w:color="auto" w:fill="FFFFFF"/>
            <w:lang w:val="en-US"/>
          </w:rPr>
          <w:t>/</w:t>
        </w:r>
      </w:hyperlink>
    </w:p>
    <w:p w:rsidR="00E56834" w:rsidRPr="0003690F" w:rsidRDefault="00E56834" w:rsidP="00E56834">
      <w:pPr>
        <w:spacing w:line="360" w:lineRule="auto"/>
        <w:rPr>
          <w:sz w:val="24"/>
          <w:szCs w:val="24"/>
          <w:shd w:val="clear" w:color="auto" w:fill="FFFFFF"/>
          <w:lang w:val="en-US"/>
        </w:rPr>
      </w:pPr>
    </w:p>
    <w:p w:rsidR="00E56834" w:rsidRPr="0003690F" w:rsidRDefault="00E56834" w:rsidP="00E56834">
      <w:pPr>
        <w:spacing w:line="360" w:lineRule="auto"/>
        <w:rPr>
          <w:sz w:val="24"/>
          <w:szCs w:val="24"/>
          <w:shd w:val="clear" w:color="auto" w:fill="FFFFFF"/>
          <w:lang w:val="en-US"/>
        </w:rPr>
      </w:pPr>
    </w:p>
    <w:p w:rsidR="00E56834" w:rsidRPr="0003690F" w:rsidRDefault="00E56834" w:rsidP="00E56834">
      <w:pPr>
        <w:spacing w:line="360" w:lineRule="auto"/>
        <w:rPr>
          <w:sz w:val="24"/>
          <w:szCs w:val="24"/>
          <w:shd w:val="clear" w:color="auto" w:fill="FFFFFF"/>
          <w:lang w:val="en-US"/>
        </w:rPr>
      </w:pPr>
    </w:p>
    <w:p w:rsidR="00E56834" w:rsidRPr="0003690F" w:rsidRDefault="00E56834" w:rsidP="00E56834">
      <w:pPr>
        <w:spacing w:line="360" w:lineRule="auto"/>
        <w:rPr>
          <w:sz w:val="24"/>
          <w:szCs w:val="24"/>
          <w:shd w:val="clear" w:color="auto" w:fill="FFFFFF"/>
          <w:lang w:val="en-US"/>
        </w:rPr>
      </w:pPr>
    </w:p>
    <w:p w:rsidR="00E56834" w:rsidRPr="00E56834" w:rsidRDefault="00E56834" w:rsidP="00E56834">
      <w:pPr>
        <w:spacing w:line="360" w:lineRule="auto"/>
        <w:ind w:firstLine="709"/>
        <w:rPr>
          <w:sz w:val="24"/>
          <w:szCs w:val="24"/>
          <w:shd w:val="clear" w:color="auto" w:fill="FFFFFF"/>
          <w:lang w:val="en-US"/>
        </w:rPr>
      </w:pPr>
    </w:p>
    <w:p w:rsidR="00E56834" w:rsidRPr="00E56834" w:rsidRDefault="00E56834" w:rsidP="00E56834">
      <w:pPr>
        <w:spacing w:line="360" w:lineRule="auto"/>
        <w:ind w:firstLine="709"/>
        <w:rPr>
          <w:sz w:val="24"/>
          <w:szCs w:val="24"/>
          <w:shd w:val="clear" w:color="auto" w:fill="FFFFFF"/>
          <w:lang w:val="en-US"/>
        </w:rPr>
      </w:pPr>
    </w:p>
    <w:p w:rsidR="00E56834" w:rsidRPr="00E56834" w:rsidRDefault="00E56834" w:rsidP="00E56834">
      <w:pPr>
        <w:spacing w:line="360" w:lineRule="auto"/>
        <w:ind w:firstLine="709"/>
        <w:rPr>
          <w:sz w:val="24"/>
          <w:szCs w:val="24"/>
          <w:lang w:val="en-US"/>
        </w:rPr>
      </w:pPr>
      <w:r w:rsidRPr="00E56834">
        <w:rPr>
          <w:sz w:val="24"/>
          <w:szCs w:val="24"/>
          <w:lang w:val="en-US"/>
        </w:rPr>
        <w:t xml:space="preserve"> </w:t>
      </w:r>
    </w:p>
    <w:p w:rsidR="00E56834" w:rsidRPr="00E56834" w:rsidRDefault="00E56834" w:rsidP="00E56834">
      <w:pPr>
        <w:spacing w:line="360" w:lineRule="auto"/>
        <w:ind w:firstLine="709"/>
        <w:rPr>
          <w:sz w:val="24"/>
          <w:szCs w:val="24"/>
          <w:lang w:val="en-US"/>
        </w:rPr>
      </w:pPr>
    </w:p>
    <w:p w:rsidR="00E56834" w:rsidRPr="0003690F" w:rsidRDefault="00E56834" w:rsidP="00C3530B">
      <w:pPr>
        <w:pStyle w:val="a6"/>
        <w:spacing w:before="0" w:beforeAutospacing="0" w:after="0" w:afterAutospacing="0" w:line="360" w:lineRule="auto"/>
        <w:ind w:firstLine="720"/>
        <w:jc w:val="center"/>
        <w:rPr>
          <w:b/>
          <w:lang w:val="en-US"/>
        </w:rPr>
      </w:pPr>
    </w:p>
    <w:p w:rsidR="00C3530B" w:rsidRPr="00F97639" w:rsidRDefault="00C3530B" w:rsidP="002F5846">
      <w:pPr>
        <w:pStyle w:val="a6"/>
        <w:spacing w:before="0" w:beforeAutospacing="0" w:after="0" w:afterAutospacing="0" w:line="360" w:lineRule="auto"/>
        <w:jc w:val="center"/>
        <w:rPr>
          <w:b/>
          <w:lang w:val="en-US"/>
        </w:rPr>
      </w:pPr>
      <w:r w:rsidRPr="00C3530B">
        <w:rPr>
          <w:b/>
        </w:rPr>
        <w:lastRenderedPageBreak/>
        <w:t>ATTACHMENT</w:t>
      </w:r>
      <w:r w:rsidRPr="00C3530B">
        <w:rPr>
          <w:b/>
          <w:lang w:val="en-US"/>
        </w:rPr>
        <w:t xml:space="preserve"> C </w:t>
      </w:r>
    </w:p>
    <w:p w:rsidR="005D116A" w:rsidRPr="00F97639" w:rsidRDefault="005D116A" w:rsidP="002F5846">
      <w:pPr>
        <w:pStyle w:val="a6"/>
        <w:spacing w:before="0" w:beforeAutospacing="0" w:after="0" w:afterAutospacing="0" w:line="360" w:lineRule="auto"/>
        <w:jc w:val="center"/>
        <w:rPr>
          <w:b/>
          <w:lang w:val="en-US"/>
        </w:rPr>
      </w:pPr>
    </w:p>
    <w:p w:rsidR="00C3530B" w:rsidRPr="00C3530B" w:rsidRDefault="00C3530B" w:rsidP="002F5846">
      <w:pPr>
        <w:pStyle w:val="a6"/>
        <w:spacing w:before="0" w:beforeAutospacing="0" w:after="0" w:afterAutospacing="0" w:line="360" w:lineRule="auto"/>
        <w:jc w:val="center"/>
        <w:rPr>
          <w:b/>
          <w:lang w:val="en-US"/>
        </w:rPr>
      </w:pPr>
      <w:r w:rsidRPr="00C3530B">
        <w:rPr>
          <w:b/>
          <w:lang w:val="en-US"/>
        </w:rPr>
        <w:t xml:space="preserve"> A copy of the contract work plan</w:t>
      </w:r>
    </w:p>
    <w:p w:rsidR="00C3530B" w:rsidRDefault="00565C57" w:rsidP="00005B8C">
      <w:pPr>
        <w:pStyle w:val="a6"/>
        <w:spacing w:before="0" w:beforeAutospacing="0" w:after="0" w:afterAutospacing="0"/>
        <w:ind w:firstLine="720"/>
        <w:jc w:val="center"/>
        <w:rPr>
          <w:b/>
          <w:lang w:val="ru-RU"/>
        </w:rPr>
      </w:pPr>
      <w:r w:rsidRPr="000F2D88">
        <w:rPr>
          <w:noProof/>
          <w:lang w:val="ru-RU" w:eastAsia="ru-RU"/>
        </w:rPr>
        <w:drawing>
          <wp:inline distT="0" distB="0" distL="0" distR="0" wp14:anchorId="327F92BE" wp14:editId="632D5E5C">
            <wp:extent cx="5733535" cy="8079068"/>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056" t="12972" r="30354" b="4539"/>
                    <a:stretch/>
                  </pic:blipFill>
                  <pic:spPr bwMode="auto">
                    <a:xfrm>
                      <a:off x="0" y="0"/>
                      <a:ext cx="5730474" cy="8074755"/>
                    </a:xfrm>
                    <a:prstGeom prst="rect">
                      <a:avLst/>
                    </a:prstGeom>
                    <a:ln>
                      <a:noFill/>
                    </a:ln>
                    <a:extLst>
                      <a:ext uri="{53640926-AAD7-44D8-BBD7-CCE9431645EC}">
                        <a14:shadowObscured xmlns:a14="http://schemas.microsoft.com/office/drawing/2010/main"/>
                      </a:ext>
                    </a:extLst>
                  </pic:spPr>
                </pic:pic>
              </a:graphicData>
            </a:graphic>
          </wp:inline>
        </w:drawing>
      </w: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r w:rsidRPr="000F2D88">
        <w:rPr>
          <w:noProof/>
          <w:lang w:val="ru-RU" w:eastAsia="ru-RU"/>
        </w:rPr>
        <w:lastRenderedPageBreak/>
        <w:drawing>
          <wp:inline distT="0" distB="0" distL="0" distR="0" wp14:anchorId="5EB9F7F8" wp14:editId="1F6ADD81">
            <wp:extent cx="5708821" cy="7874236"/>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056" t="15633" r="30677" b="4335"/>
                    <a:stretch/>
                  </pic:blipFill>
                  <pic:spPr bwMode="auto">
                    <a:xfrm>
                      <a:off x="0" y="0"/>
                      <a:ext cx="5720289" cy="7890053"/>
                    </a:xfrm>
                    <a:prstGeom prst="rect">
                      <a:avLst/>
                    </a:prstGeom>
                    <a:ln>
                      <a:noFill/>
                    </a:ln>
                    <a:extLst>
                      <a:ext uri="{53640926-AAD7-44D8-BBD7-CCE9431645EC}">
                        <a14:shadowObscured xmlns:a14="http://schemas.microsoft.com/office/drawing/2010/main"/>
                      </a:ext>
                    </a:extLst>
                  </pic:spPr>
                </pic:pic>
              </a:graphicData>
            </a:graphic>
          </wp:inline>
        </w:drawing>
      </w: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r w:rsidRPr="000F2D88">
        <w:rPr>
          <w:noProof/>
          <w:lang w:val="ru-RU" w:eastAsia="ru-RU"/>
        </w:rPr>
        <w:lastRenderedPageBreak/>
        <w:drawing>
          <wp:inline distT="0" distB="0" distL="0" distR="0" wp14:anchorId="0703975F" wp14:editId="2FD2DE18">
            <wp:extent cx="5572897" cy="7326170"/>
            <wp:effectExtent l="0" t="0" r="889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2432" t="14635" r="30561" b="7532"/>
                    <a:stretch/>
                  </pic:blipFill>
                  <pic:spPr bwMode="auto">
                    <a:xfrm>
                      <a:off x="0" y="0"/>
                      <a:ext cx="5569921" cy="7322258"/>
                    </a:xfrm>
                    <a:prstGeom prst="rect">
                      <a:avLst/>
                    </a:prstGeom>
                    <a:ln>
                      <a:noFill/>
                    </a:ln>
                    <a:extLst>
                      <a:ext uri="{53640926-AAD7-44D8-BBD7-CCE9431645EC}">
                        <a14:shadowObscured xmlns:a14="http://schemas.microsoft.com/office/drawing/2010/main"/>
                      </a:ext>
                    </a:extLst>
                  </pic:spPr>
                </pic:pic>
              </a:graphicData>
            </a:graphic>
          </wp:inline>
        </w:drawing>
      </w: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Default="00565C57" w:rsidP="00005B8C">
      <w:pPr>
        <w:pStyle w:val="a6"/>
        <w:spacing w:before="0" w:beforeAutospacing="0" w:after="0" w:afterAutospacing="0"/>
        <w:ind w:firstLine="720"/>
        <w:jc w:val="center"/>
        <w:rPr>
          <w:b/>
          <w:lang w:val="ru-RU"/>
        </w:rPr>
      </w:pPr>
    </w:p>
    <w:p w:rsidR="00565C57" w:rsidRPr="00565C57" w:rsidRDefault="00565C57" w:rsidP="00005B8C">
      <w:pPr>
        <w:pStyle w:val="a6"/>
        <w:spacing w:before="0" w:beforeAutospacing="0" w:after="0" w:afterAutospacing="0"/>
        <w:ind w:firstLine="720"/>
        <w:jc w:val="center"/>
        <w:rPr>
          <w:b/>
          <w:lang w:val="ru-RU"/>
        </w:rPr>
      </w:pPr>
    </w:p>
    <w:p w:rsidR="00C3530B" w:rsidRDefault="00C3530B" w:rsidP="00005B8C">
      <w:pPr>
        <w:pStyle w:val="a6"/>
        <w:spacing w:before="0" w:beforeAutospacing="0" w:after="0" w:afterAutospacing="0"/>
        <w:ind w:firstLine="720"/>
        <w:jc w:val="center"/>
        <w:rPr>
          <w:b/>
          <w:lang w:val="en-US"/>
        </w:rPr>
      </w:pPr>
    </w:p>
    <w:p w:rsidR="00702649" w:rsidRPr="005D116A" w:rsidRDefault="00702649" w:rsidP="00702649">
      <w:pPr>
        <w:pStyle w:val="2-11"/>
        <w:tabs>
          <w:tab w:val="left" w:pos="2410"/>
        </w:tabs>
        <w:contextualSpacing/>
        <w:jc w:val="right"/>
        <w:rPr>
          <w:rFonts w:ascii="Times New Roman" w:hAnsi="Times New Roman"/>
          <w:sz w:val="24"/>
          <w:szCs w:val="24"/>
          <w:lang w:val="en-US"/>
        </w:rPr>
      </w:pPr>
      <w:r w:rsidRPr="00565C57">
        <w:rPr>
          <w:rFonts w:ascii="Times New Roman" w:hAnsi="Times New Roman"/>
          <w:sz w:val="24"/>
          <w:szCs w:val="24"/>
          <w:lang w:val="en-US"/>
        </w:rPr>
        <w:lastRenderedPageBreak/>
        <w:t>Appendix 1.</w:t>
      </w:r>
      <w:r w:rsidR="00565C57" w:rsidRPr="005D116A">
        <w:rPr>
          <w:rFonts w:ascii="Times New Roman" w:hAnsi="Times New Roman"/>
          <w:sz w:val="24"/>
          <w:szCs w:val="24"/>
          <w:lang w:val="en-US"/>
        </w:rPr>
        <w:t>3</w:t>
      </w:r>
    </w:p>
    <w:p w:rsidR="00702649" w:rsidRPr="00565C57" w:rsidRDefault="00702649" w:rsidP="00702649">
      <w:pPr>
        <w:pStyle w:val="2-11"/>
        <w:tabs>
          <w:tab w:val="left" w:pos="2410"/>
        </w:tabs>
        <w:contextualSpacing/>
        <w:jc w:val="right"/>
        <w:rPr>
          <w:rFonts w:ascii="Times New Roman" w:hAnsi="Times New Roman"/>
          <w:sz w:val="24"/>
          <w:szCs w:val="24"/>
          <w:lang w:val="en-US"/>
        </w:rPr>
      </w:pPr>
      <w:proofErr w:type="gramStart"/>
      <w:r w:rsidRPr="00565C57">
        <w:rPr>
          <w:rFonts w:ascii="Times New Roman" w:hAnsi="Times New Roman"/>
          <w:sz w:val="24"/>
          <w:szCs w:val="24"/>
          <w:lang w:val="en-US"/>
        </w:rPr>
        <w:t>to</w:t>
      </w:r>
      <w:proofErr w:type="gramEnd"/>
      <w:r w:rsidRPr="00565C57">
        <w:rPr>
          <w:rFonts w:ascii="Times New Roman" w:hAnsi="Times New Roman"/>
          <w:sz w:val="24"/>
          <w:szCs w:val="24"/>
          <w:lang w:val="en-US"/>
        </w:rPr>
        <w:t xml:space="preserve"> this agreement</w:t>
      </w:r>
    </w:p>
    <w:p w:rsidR="004E6EC2" w:rsidRPr="00565C57" w:rsidRDefault="00702649" w:rsidP="00702649">
      <w:pPr>
        <w:pStyle w:val="2-11"/>
        <w:tabs>
          <w:tab w:val="left" w:pos="2410"/>
        </w:tabs>
        <w:contextualSpacing/>
        <w:jc w:val="right"/>
        <w:rPr>
          <w:rFonts w:ascii="Times New Roman" w:hAnsi="Times New Roman"/>
          <w:sz w:val="24"/>
          <w:szCs w:val="24"/>
          <w:lang w:val="en-US"/>
        </w:rPr>
      </w:pPr>
      <w:r w:rsidRPr="00565C57">
        <w:rPr>
          <w:rFonts w:ascii="Times New Roman" w:hAnsi="Times New Roman"/>
          <w:sz w:val="24"/>
          <w:szCs w:val="24"/>
          <w:lang w:val="en-US"/>
        </w:rPr>
        <w:t>No. 248 dated November 12, 2020</w:t>
      </w:r>
    </w:p>
    <w:p w:rsidR="00702649" w:rsidRPr="00565C57" w:rsidRDefault="00702649" w:rsidP="00702649">
      <w:pPr>
        <w:pStyle w:val="2-11"/>
        <w:tabs>
          <w:tab w:val="left" w:pos="2410"/>
        </w:tabs>
        <w:contextualSpacing/>
        <w:jc w:val="right"/>
        <w:rPr>
          <w:rFonts w:ascii="Times New Roman" w:hAnsi="Times New Roman"/>
          <w:sz w:val="24"/>
          <w:szCs w:val="24"/>
          <w:lang w:val="en-US"/>
        </w:rPr>
      </w:pPr>
    </w:p>
    <w:p w:rsidR="00702649" w:rsidRPr="00565C57" w:rsidRDefault="00702649" w:rsidP="004E6EC2">
      <w:pPr>
        <w:widowControl w:val="0"/>
        <w:contextualSpacing/>
        <w:jc w:val="center"/>
        <w:rPr>
          <w:rFonts w:eastAsia="Arial Unicode MS"/>
          <w:b/>
          <w:color w:val="000000"/>
          <w:sz w:val="24"/>
          <w:szCs w:val="24"/>
          <w:lang w:val="en-US" w:eastAsia="en-US" w:bidi="en-US"/>
        </w:rPr>
      </w:pPr>
      <w:r w:rsidRPr="00565C57">
        <w:rPr>
          <w:rFonts w:eastAsia="Arial Unicode MS"/>
          <w:b/>
          <w:color w:val="000000"/>
          <w:sz w:val="24"/>
          <w:szCs w:val="24"/>
          <w:lang w:val="en-US" w:eastAsia="en-US" w:bidi="en-US"/>
        </w:rPr>
        <w:t>WORK PLAN</w:t>
      </w:r>
    </w:p>
    <w:p w:rsidR="00702649" w:rsidRPr="00565C57" w:rsidRDefault="00702649" w:rsidP="004E6EC2">
      <w:pPr>
        <w:widowControl w:val="0"/>
        <w:contextualSpacing/>
        <w:jc w:val="center"/>
        <w:rPr>
          <w:rFonts w:eastAsia="Arial Unicode MS"/>
          <w:color w:val="000000"/>
          <w:sz w:val="24"/>
          <w:szCs w:val="24"/>
          <w:lang w:val="en-US" w:eastAsia="en-US" w:bidi="en-US"/>
        </w:rPr>
      </w:pPr>
    </w:p>
    <w:p w:rsidR="004E6EC2" w:rsidRPr="00565C57" w:rsidRDefault="004E6EC2" w:rsidP="004E6EC2">
      <w:pPr>
        <w:widowControl w:val="0"/>
        <w:ind w:firstLine="567"/>
        <w:contextualSpacing/>
        <w:jc w:val="both"/>
        <w:rPr>
          <w:rFonts w:eastAsia="Arial Unicode MS"/>
          <w:sz w:val="24"/>
          <w:szCs w:val="24"/>
          <w:lang w:val="en-US" w:eastAsia="en-US" w:bidi="en-US"/>
        </w:rPr>
      </w:pPr>
      <w:r w:rsidRPr="00565C57">
        <w:rPr>
          <w:rFonts w:eastAsia="Arial Unicode MS"/>
          <w:b/>
          <w:sz w:val="24"/>
          <w:szCs w:val="24"/>
          <w:lang w:val="en-US" w:eastAsia="en-US" w:bidi="en-US"/>
        </w:rPr>
        <w:t xml:space="preserve">1. </w:t>
      </w:r>
      <w:r w:rsidR="00B77321" w:rsidRPr="00565C57">
        <w:rPr>
          <w:rFonts w:eastAsia="Arial Unicode MS"/>
          <w:sz w:val="24"/>
          <w:szCs w:val="24"/>
          <w:lang w:val="en-US" w:eastAsia="en-US" w:bidi="en-US"/>
        </w:rPr>
        <w:t>LIMITED LIABILITY PARTNERSHIP "KAZAKH SCIENTIFIC RESEARCH INSTITUTE OF AGRICULTURE AND PLANT GROWING"</w:t>
      </w:r>
    </w:p>
    <w:p w:rsidR="00565C57" w:rsidRPr="005D116A" w:rsidRDefault="00565C57" w:rsidP="004E6EC2">
      <w:pPr>
        <w:widowControl w:val="0"/>
        <w:ind w:firstLine="567"/>
        <w:contextualSpacing/>
        <w:jc w:val="both"/>
        <w:rPr>
          <w:rFonts w:eastAsia="Arial Unicode MS"/>
          <w:b/>
          <w:color w:val="000000"/>
          <w:sz w:val="24"/>
          <w:szCs w:val="24"/>
          <w:lang w:val="en-US" w:eastAsia="en-US" w:bidi="en-US"/>
        </w:rPr>
      </w:pPr>
    </w:p>
    <w:p w:rsidR="004E6EC2" w:rsidRPr="00565C57" w:rsidRDefault="004E6EC2" w:rsidP="004E6EC2">
      <w:pPr>
        <w:widowControl w:val="0"/>
        <w:ind w:firstLine="567"/>
        <w:contextualSpacing/>
        <w:jc w:val="both"/>
        <w:rPr>
          <w:rFonts w:eastAsia="Arial Unicode MS"/>
          <w:color w:val="000000"/>
          <w:sz w:val="24"/>
          <w:szCs w:val="24"/>
          <w:lang w:val="en-US" w:eastAsia="en-US" w:bidi="en-US"/>
        </w:rPr>
      </w:pPr>
      <w:r w:rsidRPr="00565C57">
        <w:rPr>
          <w:rFonts w:eastAsia="Arial Unicode MS"/>
          <w:b/>
          <w:color w:val="000000"/>
          <w:sz w:val="24"/>
          <w:szCs w:val="24"/>
          <w:lang w:val="en-US" w:eastAsia="en-US" w:bidi="en-US"/>
        </w:rPr>
        <w:t>1.1</w:t>
      </w:r>
      <w:r w:rsidRPr="00565C57">
        <w:rPr>
          <w:rFonts w:eastAsia="Arial Unicode MS"/>
          <w:color w:val="000000"/>
          <w:sz w:val="24"/>
          <w:szCs w:val="24"/>
          <w:lang w:val="en-US" w:eastAsia="en-US" w:bidi="en-US"/>
        </w:rPr>
        <w:t xml:space="preserve"> </w:t>
      </w:r>
      <w:r w:rsidR="00B77321" w:rsidRPr="00565C57">
        <w:rPr>
          <w:rFonts w:eastAsia="Arial Unicode MS"/>
          <w:color w:val="000000"/>
          <w:sz w:val="24"/>
          <w:szCs w:val="24"/>
          <w:lang w:val="en-US" w:eastAsia="en-US" w:bidi="en-US"/>
        </w:rPr>
        <w:t>According to the priority: Sustainable development of the agro-industrial complex and the safety of agricultural products.</w:t>
      </w:r>
    </w:p>
    <w:p w:rsidR="00565C57" w:rsidRPr="005D116A" w:rsidRDefault="00565C57" w:rsidP="004E6EC2">
      <w:pPr>
        <w:widowControl w:val="0"/>
        <w:ind w:firstLine="567"/>
        <w:contextualSpacing/>
        <w:jc w:val="both"/>
        <w:rPr>
          <w:rFonts w:eastAsia="Arial Unicode MS"/>
          <w:b/>
          <w:color w:val="000000"/>
          <w:sz w:val="24"/>
          <w:szCs w:val="24"/>
          <w:lang w:val="en-US" w:eastAsia="en-US" w:bidi="en-US"/>
        </w:rPr>
      </w:pPr>
    </w:p>
    <w:p w:rsidR="00B77321" w:rsidRPr="00565C57" w:rsidRDefault="004E6EC2" w:rsidP="004E6EC2">
      <w:pPr>
        <w:widowControl w:val="0"/>
        <w:ind w:firstLine="567"/>
        <w:contextualSpacing/>
        <w:jc w:val="both"/>
        <w:rPr>
          <w:rFonts w:eastAsia="Arial Unicode MS"/>
          <w:color w:val="000000"/>
          <w:sz w:val="24"/>
          <w:szCs w:val="24"/>
          <w:lang w:val="en-US" w:eastAsia="en-US" w:bidi="en-US"/>
        </w:rPr>
      </w:pPr>
      <w:r w:rsidRPr="00565C57">
        <w:rPr>
          <w:rFonts w:eastAsia="Arial Unicode MS"/>
          <w:b/>
          <w:color w:val="000000"/>
          <w:sz w:val="24"/>
          <w:szCs w:val="24"/>
          <w:lang w:val="en-US" w:eastAsia="en-US" w:bidi="en-US"/>
        </w:rPr>
        <w:t>1.2</w:t>
      </w:r>
      <w:r w:rsidRPr="00565C57">
        <w:rPr>
          <w:rFonts w:eastAsia="Arial Unicode MS"/>
          <w:color w:val="000000"/>
          <w:sz w:val="24"/>
          <w:szCs w:val="24"/>
          <w:lang w:val="en-US" w:eastAsia="en-US" w:bidi="en-US"/>
        </w:rPr>
        <w:t xml:space="preserve"> </w:t>
      </w:r>
      <w:r w:rsidR="00B77321" w:rsidRPr="00565C57">
        <w:rPr>
          <w:rFonts w:eastAsia="Arial Unicode MS"/>
          <w:color w:val="000000"/>
          <w:sz w:val="24"/>
          <w:szCs w:val="24"/>
          <w:lang w:val="en-US" w:eastAsia="en-US" w:bidi="en-US"/>
        </w:rPr>
        <w:t>According to the sub-priority: Intensive agriculture and crop production, applied scientific research.</w:t>
      </w:r>
    </w:p>
    <w:p w:rsidR="00565C57" w:rsidRPr="005D116A" w:rsidRDefault="00565C57" w:rsidP="004E6EC2">
      <w:pPr>
        <w:widowControl w:val="0"/>
        <w:ind w:firstLine="567"/>
        <w:contextualSpacing/>
        <w:jc w:val="both"/>
        <w:rPr>
          <w:rFonts w:eastAsia="Arial Unicode MS"/>
          <w:b/>
          <w:color w:val="000000"/>
          <w:sz w:val="24"/>
          <w:szCs w:val="24"/>
          <w:lang w:val="en-US" w:eastAsia="en-US" w:bidi="en-US"/>
        </w:rPr>
      </w:pPr>
    </w:p>
    <w:p w:rsidR="004E6EC2" w:rsidRPr="00565C57" w:rsidRDefault="004E6EC2" w:rsidP="004E6EC2">
      <w:pPr>
        <w:widowControl w:val="0"/>
        <w:ind w:firstLine="567"/>
        <w:contextualSpacing/>
        <w:jc w:val="both"/>
        <w:rPr>
          <w:rFonts w:eastAsia="Arial Unicode MS"/>
          <w:color w:val="000000"/>
          <w:sz w:val="24"/>
          <w:szCs w:val="24"/>
          <w:lang w:val="en-US" w:eastAsia="en-US" w:bidi="en-US"/>
        </w:rPr>
      </w:pPr>
      <w:r w:rsidRPr="00565C57">
        <w:rPr>
          <w:rFonts w:eastAsia="Arial Unicode MS"/>
          <w:b/>
          <w:color w:val="000000"/>
          <w:sz w:val="24"/>
          <w:szCs w:val="24"/>
          <w:lang w:val="en-US" w:eastAsia="en-US" w:bidi="en-US"/>
        </w:rPr>
        <w:t xml:space="preserve">1.3 </w:t>
      </w:r>
      <w:r w:rsidR="00B77321" w:rsidRPr="00565C57">
        <w:rPr>
          <w:rFonts w:eastAsia="Arial Unicode MS"/>
          <w:color w:val="000000"/>
          <w:sz w:val="24"/>
          <w:szCs w:val="24"/>
          <w:lang w:val="en-US" w:eastAsia="en-US" w:bidi="en-US"/>
        </w:rPr>
        <w:t xml:space="preserve">On the topic of the project: IRN AR08955940 </w:t>
      </w:r>
      <w:proofErr w:type="gramStart"/>
      <w:r w:rsidR="00B77321" w:rsidRPr="00565C57">
        <w:rPr>
          <w:rFonts w:eastAsia="Arial Unicode MS"/>
          <w:color w:val="000000"/>
          <w:sz w:val="24"/>
          <w:szCs w:val="24"/>
          <w:lang w:val="en-US" w:eastAsia="en-US" w:bidi="en-US"/>
        </w:rPr>
        <w:t>"</w:t>
      </w:r>
      <w:r w:rsidR="002F5846" w:rsidRPr="002F5846">
        <w:rPr>
          <w:lang w:val="en-US"/>
        </w:rPr>
        <w:t xml:space="preserve"> </w:t>
      </w:r>
      <w:r w:rsidR="002F5846" w:rsidRPr="002F5846">
        <w:rPr>
          <w:sz w:val="24"/>
          <w:szCs w:val="24"/>
          <w:lang w:val="en-US"/>
        </w:rPr>
        <w:t>Reproduction</w:t>
      </w:r>
      <w:proofErr w:type="gramEnd"/>
      <w:r w:rsidR="002F5846" w:rsidRPr="002F5846">
        <w:rPr>
          <w:sz w:val="24"/>
          <w:szCs w:val="24"/>
          <w:lang w:val="en-US"/>
        </w:rPr>
        <w:t xml:space="preserve"> of soybean germplasm and its phenotyping by morphological signs of leaf plate structure and type of </w:t>
      </w:r>
      <w:r w:rsidR="002F5846" w:rsidRPr="002F5846">
        <w:rPr>
          <w:rStyle w:val="gt-baf-cell"/>
          <w:color w:val="000000"/>
          <w:sz w:val="24"/>
          <w:szCs w:val="24"/>
          <w:lang w:val="en-US"/>
        </w:rPr>
        <w:t>funicle</w:t>
      </w:r>
      <w:r w:rsidR="002F5846" w:rsidRPr="002F5846">
        <w:rPr>
          <w:sz w:val="24"/>
          <w:szCs w:val="24"/>
          <w:lang w:val="en-US"/>
        </w:rPr>
        <w:t xml:space="preserve"> attachment</w:t>
      </w:r>
      <w:r w:rsidR="002F5846" w:rsidRPr="00565C57">
        <w:rPr>
          <w:rFonts w:eastAsia="Arial Unicode MS"/>
          <w:color w:val="000000"/>
          <w:sz w:val="24"/>
          <w:szCs w:val="24"/>
          <w:lang w:val="en-US" w:eastAsia="en-US" w:bidi="en-US"/>
        </w:rPr>
        <w:t xml:space="preserve"> </w:t>
      </w:r>
      <w:r w:rsidR="00B77321" w:rsidRPr="00565C57">
        <w:rPr>
          <w:rFonts w:eastAsia="Arial Unicode MS"/>
          <w:color w:val="000000"/>
          <w:sz w:val="24"/>
          <w:szCs w:val="24"/>
          <w:lang w:val="en-US" w:eastAsia="en-US" w:bidi="en-US"/>
        </w:rPr>
        <w:t>"</w:t>
      </w:r>
    </w:p>
    <w:p w:rsidR="00565C57" w:rsidRPr="002F5846" w:rsidRDefault="00565C57" w:rsidP="00B77321">
      <w:pPr>
        <w:widowControl w:val="0"/>
        <w:ind w:firstLine="567"/>
        <w:contextualSpacing/>
        <w:jc w:val="both"/>
        <w:rPr>
          <w:rFonts w:eastAsia="Arial Unicode MS"/>
          <w:b/>
          <w:sz w:val="24"/>
          <w:szCs w:val="24"/>
          <w:lang w:val="en-US" w:eastAsia="en-US" w:bidi="en-US"/>
        </w:rPr>
      </w:pPr>
    </w:p>
    <w:p w:rsidR="00B77321" w:rsidRPr="00565C57" w:rsidRDefault="004E6EC2" w:rsidP="00B77321">
      <w:pPr>
        <w:widowControl w:val="0"/>
        <w:ind w:firstLine="567"/>
        <w:contextualSpacing/>
        <w:jc w:val="both"/>
        <w:rPr>
          <w:rFonts w:eastAsia="Arial Unicode MS"/>
          <w:sz w:val="24"/>
          <w:szCs w:val="24"/>
          <w:lang w:val="en-US" w:eastAsia="en-US" w:bidi="en-US"/>
        </w:rPr>
      </w:pPr>
      <w:r w:rsidRPr="00565C57">
        <w:rPr>
          <w:rFonts w:eastAsia="Arial Unicode MS"/>
          <w:b/>
          <w:sz w:val="24"/>
          <w:szCs w:val="24"/>
          <w:lang w:val="en-US" w:eastAsia="en-US" w:bidi="en-US"/>
        </w:rPr>
        <w:t>1.4</w:t>
      </w:r>
      <w:r w:rsidRPr="00565C57">
        <w:rPr>
          <w:rFonts w:eastAsia="Arial Unicode MS"/>
          <w:sz w:val="24"/>
          <w:szCs w:val="24"/>
          <w:lang w:val="en-US" w:eastAsia="en-US" w:bidi="en-US"/>
        </w:rPr>
        <w:t xml:space="preserve"> </w:t>
      </w:r>
      <w:r w:rsidR="00B77321" w:rsidRPr="00565C57">
        <w:rPr>
          <w:rFonts w:eastAsia="Arial Unicode MS"/>
          <w:sz w:val="24"/>
          <w:szCs w:val="24"/>
          <w:lang w:val="en-US" w:eastAsia="en-US" w:bidi="en-US"/>
        </w:rPr>
        <w:t>The total amount of the project is 5000000 (five million) tenge, including by year, for the performance of works according to paragraph 3:</w:t>
      </w:r>
    </w:p>
    <w:p w:rsidR="00B77321" w:rsidRPr="00565C57" w:rsidRDefault="00B77321" w:rsidP="00B77321">
      <w:pPr>
        <w:widowControl w:val="0"/>
        <w:ind w:firstLine="567"/>
        <w:contextualSpacing/>
        <w:jc w:val="both"/>
        <w:rPr>
          <w:rFonts w:eastAsia="Arial Unicode MS"/>
          <w:sz w:val="24"/>
          <w:szCs w:val="24"/>
          <w:lang w:val="en-US" w:eastAsia="en-US" w:bidi="en-US"/>
        </w:rPr>
      </w:pPr>
      <w:r w:rsidRPr="00565C57">
        <w:rPr>
          <w:rFonts w:eastAsia="Arial Unicode MS"/>
          <w:sz w:val="24"/>
          <w:szCs w:val="24"/>
          <w:lang w:val="en-US" w:eastAsia="en-US" w:bidi="en-US"/>
        </w:rPr>
        <w:t xml:space="preserve">- </w:t>
      </w:r>
      <w:proofErr w:type="gramStart"/>
      <w:r w:rsidRPr="00565C57">
        <w:rPr>
          <w:rFonts w:eastAsia="Arial Unicode MS"/>
          <w:sz w:val="24"/>
          <w:szCs w:val="24"/>
          <w:lang w:val="en-US" w:eastAsia="en-US" w:bidi="en-US"/>
        </w:rPr>
        <w:t>for</w:t>
      </w:r>
      <w:proofErr w:type="gramEnd"/>
      <w:r w:rsidRPr="00565C57">
        <w:rPr>
          <w:rFonts w:eastAsia="Arial Unicode MS"/>
          <w:sz w:val="24"/>
          <w:szCs w:val="24"/>
          <w:lang w:val="en-US" w:eastAsia="en-US" w:bidi="en-US"/>
        </w:rPr>
        <w:t xml:space="preserve"> 2020-in the amount of 3000000 (three million) tenge;</w:t>
      </w:r>
    </w:p>
    <w:p w:rsidR="00B77321" w:rsidRPr="00565C57" w:rsidRDefault="00B77321" w:rsidP="00B77321">
      <w:pPr>
        <w:widowControl w:val="0"/>
        <w:ind w:firstLine="567"/>
        <w:contextualSpacing/>
        <w:jc w:val="both"/>
        <w:rPr>
          <w:rFonts w:eastAsia="Arial Unicode MS"/>
          <w:sz w:val="24"/>
          <w:szCs w:val="24"/>
          <w:lang w:val="en-US" w:eastAsia="en-US" w:bidi="en-US"/>
        </w:rPr>
      </w:pPr>
      <w:r w:rsidRPr="00565C57">
        <w:rPr>
          <w:rFonts w:eastAsia="Arial Unicode MS"/>
          <w:sz w:val="24"/>
          <w:szCs w:val="24"/>
          <w:lang w:val="en-US" w:eastAsia="en-US" w:bidi="en-US"/>
        </w:rPr>
        <w:t xml:space="preserve">- </w:t>
      </w:r>
      <w:proofErr w:type="gramStart"/>
      <w:r w:rsidRPr="00565C57">
        <w:rPr>
          <w:rFonts w:eastAsia="Arial Unicode MS"/>
          <w:sz w:val="24"/>
          <w:szCs w:val="24"/>
          <w:lang w:val="en-US" w:eastAsia="en-US" w:bidi="en-US"/>
        </w:rPr>
        <w:t>for</w:t>
      </w:r>
      <w:proofErr w:type="gramEnd"/>
      <w:r w:rsidRPr="00565C57">
        <w:rPr>
          <w:rFonts w:eastAsia="Arial Unicode MS"/>
          <w:sz w:val="24"/>
          <w:szCs w:val="24"/>
          <w:lang w:val="en-US" w:eastAsia="en-US" w:bidi="en-US"/>
        </w:rPr>
        <w:t xml:space="preserve"> 2021 - in the amount of 2000000 (two million) tenge.</w:t>
      </w:r>
    </w:p>
    <w:p w:rsidR="00565C57" w:rsidRPr="005D116A" w:rsidRDefault="00565C57" w:rsidP="004E6EC2">
      <w:pPr>
        <w:widowControl w:val="0"/>
        <w:ind w:firstLine="567"/>
        <w:contextualSpacing/>
        <w:jc w:val="both"/>
        <w:rPr>
          <w:rFonts w:eastAsia="Arial Unicode MS"/>
          <w:b/>
          <w:color w:val="000000"/>
          <w:sz w:val="24"/>
          <w:szCs w:val="24"/>
          <w:lang w:val="en-US" w:eastAsia="en-US" w:bidi="en-US"/>
        </w:rPr>
      </w:pPr>
    </w:p>
    <w:p w:rsidR="00B77321" w:rsidRPr="00565C57" w:rsidRDefault="004E6EC2" w:rsidP="004E6EC2">
      <w:pPr>
        <w:widowControl w:val="0"/>
        <w:ind w:firstLine="567"/>
        <w:contextualSpacing/>
        <w:jc w:val="both"/>
        <w:rPr>
          <w:rFonts w:eastAsia="Arial Unicode MS"/>
          <w:b/>
          <w:color w:val="000000"/>
          <w:sz w:val="24"/>
          <w:szCs w:val="24"/>
          <w:lang w:val="en-US" w:eastAsia="en-US" w:bidi="en-US"/>
        </w:rPr>
      </w:pPr>
      <w:r w:rsidRPr="00565C57">
        <w:rPr>
          <w:rFonts w:eastAsia="Arial Unicode MS"/>
          <w:b/>
          <w:color w:val="000000"/>
          <w:sz w:val="24"/>
          <w:szCs w:val="24"/>
          <w:lang w:val="en-US" w:eastAsia="en-US" w:bidi="en-US"/>
        </w:rPr>
        <w:t xml:space="preserve">2. </w:t>
      </w:r>
      <w:r w:rsidR="00B77321" w:rsidRPr="00565C57">
        <w:rPr>
          <w:rFonts w:eastAsia="Arial Unicode MS"/>
          <w:b/>
          <w:color w:val="000000"/>
          <w:sz w:val="24"/>
          <w:szCs w:val="24"/>
          <w:lang w:val="en-US" w:eastAsia="en-US" w:bidi="en-US"/>
        </w:rPr>
        <w:t>Characteristics of scientific and technical products according to qualification criteria and economic indicators</w:t>
      </w:r>
    </w:p>
    <w:p w:rsidR="00565C57" w:rsidRPr="005D116A" w:rsidRDefault="00565C57" w:rsidP="00B77321">
      <w:pPr>
        <w:widowControl w:val="0"/>
        <w:ind w:firstLine="567"/>
        <w:contextualSpacing/>
        <w:jc w:val="both"/>
        <w:rPr>
          <w:rFonts w:eastAsia="Arial Unicode MS"/>
          <w:b/>
          <w:color w:val="000000"/>
          <w:sz w:val="24"/>
          <w:szCs w:val="24"/>
          <w:lang w:val="en-US" w:eastAsia="en-US" w:bidi="en-US"/>
        </w:rPr>
      </w:pPr>
    </w:p>
    <w:p w:rsidR="00B77321" w:rsidRPr="00565C57" w:rsidRDefault="004E6EC2" w:rsidP="00B77321">
      <w:pPr>
        <w:widowControl w:val="0"/>
        <w:ind w:firstLine="567"/>
        <w:contextualSpacing/>
        <w:jc w:val="both"/>
        <w:rPr>
          <w:rFonts w:eastAsia="Arial Unicode MS"/>
          <w:color w:val="000000"/>
          <w:sz w:val="24"/>
          <w:szCs w:val="24"/>
          <w:lang w:val="en-US" w:eastAsia="en-US" w:bidi="en-US"/>
        </w:rPr>
      </w:pPr>
      <w:r w:rsidRPr="00565C57">
        <w:rPr>
          <w:rFonts w:eastAsia="Arial Unicode MS"/>
          <w:b/>
          <w:color w:val="000000"/>
          <w:sz w:val="24"/>
          <w:szCs w:val="24"/>
          <w:lang w:val="en-US" w:eastAsia="en-US" w:bidi="en-US"/>
        </w:rPr>
        <w:t>2.1</w:t>
      </w:r>
      <w:r w:rsidRPr="00565C57">
        <w:rPr>
          <w:rFonts w:eastAsia="Arial Unicode MS"/>
          <w:color w:val="000000"/>
          <w:sz w:val="24"/>
          <w:szCs w:val="24"/>
          <w:lang w:val="en-US" w:eastAsia="en-US" w:bidi="en-US"/>
        </w:rPr>
        <w:t xml:space="preserve"> </w:t>
      </w:r>
      <w:r w:rsidR="00B77321" w:rsidRPr="00565C57">
        <w:rPr>
          <w:rFonts w:eastAsia="Arial Unicode MS"/>
          <w:color w:val="000000"/>
          <w:sz w:val="24"/>
          <w:szCs w:val="24"/>
          <w:lang w:val="en-US" w:eastAsia="en-US" w:bidi="en-US"/>
        </w:rPr>
        <w:t>Direction of work: phenotyping of the soybean gene pool.</w:t>
      </w:r>
    </w:p>
    <w:p w:rsidR="00565C57" w:rsidRPr="005D116A" w:rsidRDefault="00565C57" w:rsidP="00B77321">
      <w:pPr>
        <w:widowControl w:val="0"/>
        <w:ind w:firstLine="567"/>
        <w:contextualSpacing/>
        <w:jc w:val="both"/>
        <w:rPr>
          <w:rFonts w:eastAsia="Arial Unicode MS"/>
          <w:b/>
          <w:color w:val="000000"/>
          <w:sz w:val="24"/>
          <w:szCs w:val="24"/>
          <w:lang w:val="en-US" w:eastAsia="en-US" w:bidi="en-US"/>
        </w:rPr>
      </w:pPr>
    </w:p>
    <w:p w:rsidR="00B77321" w:rsidRPr="00565C57" w:rsidRDefault="00B77321" w:rsidP="00B77321">
      <w:pPr>
        <w:widowControl w:val="0"/>
        <w:ind w:firstLine="567"/>
        <w:contextualSpacing/>
        <w:jc w:val="both"/>
        <w:rPr>
          <w:rFonts w:eastAsia="Arial Unicode MS"/>
          <w:color w:val="000000"/>
          <w:sz w:val="24"/>
          <w:szCs w:val="24"/>
          <w:lang w:val="en-US" w:eastAsia="en-US" w:bidi="en-US"/>
        </w:rPr>
      </w:pPr>
      <w:r w:rsidRPr="00565C57">
        <w:rPr>
          <w:rFonts w:eastAsia="Arial Unicode MS"/>
          <w:b/>
          <w:color w:val="000000"/>
          <w:sz w:val="24"/>
          <w:szCs w:val="24"/>
          <w:lang w:val="en-US" w:eastAsia="en-US" w:bidi="en-US"/>
        </w:rPr>
        <w:t>2.2</w:t>
      </w:r>
      <w:r w:rsidRPr="00565C57">
        <w:rPr>
          <w:rFonts w:eastAsia="Arial Unicode MS"/>
          <w:color w:val="000000"/>
          <w:sz w:val="24"/>
          <w:szCs w:val="24"/>
          <w:lang w:val="en-US" w:eastAsia="en-US" w:bidi="en-US"/>
        </w:rPr>
        <w:t xml:space="preserve"> Scope of application: Agriculture, selection of agricultural crops.</w:t>
      </w:r>
    </w:p>
    <w:p w:rsidR="00B77321" w:rsidRPr="00565C57" w:rsidRDefault="00B77321" w:rsidP="00B77321">
      <w:pPr>
        <w:widowControl w:val="0"/>
        <w:ind w:firstLine="567"/>
        <w:contextualSpacing/>
        <w:jc w:val="both"/>
        <w:rPr>
          <w:rFonts w:eastAsia="Arial Unicode MS"/>
          <w:color w:val="000000"/>
          <w:sz w:val="24"/>
          <w:szCs w:val="24"/>
          <w:lang w:val="en-US" w:eastAsia="en-US" w:bidi="en-US"/>
        </w:rPr>
      </w:pPr>
      <w:r w:rsidRPr="00565C57">
        <w:rPr>
          <w:rFonts w:eastAsia="Arial Unicode MS"/>
          <w:b/>
          <w:color w:val="000000"/>
          <w:sz w:val="24"/>
          <w:szCs w:val="24"/>
          <w:lang w:val="en-US" w:eastAsia="en-US" w:bidi="en-US"/>
        </w:rPr>
        <w:t>2.3</w:t>
      </w:r>
      <w:r w:rsidRPr="00565C57">
        <w:rPr>
          <w:rFonts w:eastAsia="Arial Unicode MS"/>
          <w:color w:val="000000"/>
          <w:sz w:val="24"/>
          <w:szCs w:val="24"/>
          <w:lang w:val="en-US" w:eastAsia="en-US" w:bidi="en-US"/>
        </w:rPr>
        <w:t xml:space="preserve"> Final result:</w:t>
      </w:r>
    </w:p>
    <w:p w:rsidR="00B77321" w:rsidRPr="00565C57" w:rsidRDefault="004E6EC2" w:rsidP="004E6EC2">
      <w:pPr>
        <w:widowControl w:val="0"/>
        <w:ind w:firstLine="567"/>
        <w:contextualSpacing/>
        <w:jc w:val="both"/>
        <w:rPr>
          <w:rFonts w:eastAsia="Arial Unicode MS"/>
          <w:color w:val="000000"/>
          <w:sz w:val="24"/>
          <w:szCs w:val="24"/>
          <w:lang w:val="en-US" w:eastAsia="en-US" w:bidi="en-US"/>
        </w:rPr>
      </w:pPr>
      <w:r w:rsidRPr="00565C57">
        <w:rPr>
          <w:rFonts w:eastAsia="Arial Unicode MS"/>
          <w:color w:val="000000"/>
          <w:sz w:val="24"/>
          <w:szCs w:val="24"/>
          <w:lang w:val="en-US" w:eastAsia="en-US" w:bidi="en-US"/>
        </w:rPr>
        <w:t xml:space="preserve">- </w:t>
      </w:r>
      <w:proofErr w:type="gramStart"/>
      <w:r w:rsidR="00B77321" w:rsidRPr="00565C57">
        <w:rPr>
          <w:rFonts w:eastAsia="Arial Unicode MS"/>
          <w:color w:val="000000"/>
          <w:sz w:val="24"/>
          <w:szCs w:val="24"/>
          <w:lang w:val="en-US" w:eastAsia="en-US" w:bidi="en-US"/>
        </w:rPr>
        <w:t>for</w:t>
      </w:r>
      <w:proofErr w:type="gramEnd"/>
      <w:r w:rsidR="00B77321" w:rsidRPr="00565C57">
        <w:rPr>
          <w:rFonts w:eastAsia="Arial Unicode MS"/>
          <w:color w:val="000000"/>
          <w:sz w:val="24"/>
          <w:szCs w:val="24"/>
          <w:lang w:val="en-US" w:eastAsia="en-US" w:bidi="en-US"/>
        </w:rPr>
        <w:t xml:space="preserve"> 2020: Samples with a sign of dense fusion of funiculus and bean </w:t>
      </w:r>
      <w:r w:rsidR="006D6556" w:rsidRPr="00565C57">
        <w:rPr>
          <w:rFonts w:eastAsia="Arial Unicode MS"/>
          <w:color w:val="000000"/>
          <w:sz w:val="24"/>
          <w:szCs w:val="24"/>
          <w:lang w:val="en-US" w:eastAsia="en-US" w:bidi="en-US"/>
        </w:rPr>
        <w:t>flaps</w:t>
      </w:r>
      <w:r w:rsidR="00B77321" w:rsidRPr="00565C57">
        <w:rPr>
          <w:rFonts w:eastAsia="Arial Unicode MS"/>
          <w:color w:val="000000"/>
          <w:sz w:val="24"/>
          <w:szCs w:val="24"/>
          <w:lang w:val="en-US" w:eastAsia="en-US" w:bidi="en-US"/>
        </w:rPr>
        <w:t xml:space="preserve"> will be isolated. Long-term material on the morphological structure of the leaf surface of soybean germplasm will be systematized. 1 article will be prepared for publication in a journal with a CiteScore percentile in the Scopus database of at least 35 (thirty five).</w:t>
      </w:r>
    </w:p>
    <w:p w:rsidR="00245D46" w:rsidRPr="00565C57" w:rsidRDefault="004E6EC2" w:rsidP="004E6EC2">
      <w:pPr>
        <w:widowControl w:val="0"/>
        <w:ind w:firstLine="567"/>
        <w:contextualSpacing/>
        <w:jc w:val="both"/>
        <w:rPr>
          <w:rFonts w:eastAsia="Arial Unicode MS"/>
          <w:sz w:val="24"/>
          <w:szCs w:val="24"/>
          <w:lang w:val="en-US" w:eastAsia="en-US" w:bidi="en-US"/>
        </w:rPr>
      </w:pPr>
      <w:r w:rsidRPr="00565C57">
        <w:rPr>
          <w:rFonts w:eastAsia="Arial Unicode MS"/>
          <w:sz w:val="24"/>
          <w:szCs w:val="24"/>
          <w:lang w:val="en-US" w:eastAsia="en-US" w:bidi="en-US"/>
        </w:rPr>
        <w:t xml:space="preserve">- </w:t>
      </w:r>
      <w:proofErr w:type="gramStart"/>
      <w:r w:rsidR="00245D46" w:rsidRPr="00565C57">
        <w:rPr>
          <w:rFonts w:eastAsia="Arial Unicode MS"/>
          <w:sz w:val="24"/>
          <w:szCs w:val="24"/>
          <w:lang w:val="en-US" w:eastAsia="en-US" w:bidi="en-US"/>
        </w:rPr>
        <w:t>for</w:t>
      </w:r>
      <w:proofErr w:type="gramEnd"/>
      <w:r w:rsidR="00245D46" w:rsidRPr="00565C57">
        <w:rPr>
          <w:rFonts w:eastAsia="Arial Unicode MS"/>
          <w:sz w:val="24"/>
          <w:szCs w:val="24"/>
          <w:lang w:val="en-US" w:eastAsia="en-US" w:bidi="en-US"/>
        </w:rPr>
        <w:t xml:space="preserve"> 2021: A collection of soybeans with signs of narrow-leaved and non-shattering will be reproduced. A collection of soybeans with signs of narrow-leaved and non-shattering will be put into short-term and long-term storage. 1 research article will be published in a peer-reviewed foreign publication or scientific journal recommended by </w:t>
      </w:r>
      <w:r w:rsidR="00B4359B" w:rsidRPr="00B4359B">
        <w:rPr>
          <w:sz w:val="24"/>
          <w:szCs w:val="24"/>
          <w:lang w:val="en-US"/>
        </w:rPr>
        <w:t>CQAEA</w:t>
      </w:r>
      <w:r w:rsidR="00245D46" w:rsidRPr="00B4359B">
        <w:rPr>
          <w:rFonts w:eastAsia="Arial Unicode MS"/>
          <w:sz w:val="24"/>
          <w:szCs w:val="24"/>
          <w:lang w:val="en-US" w:eastAsia="en-US" w:bidi="en-US"/>
        </w:rPr>
        <w:t>.</w:t>
      </w:r>
      <w:r w:rsidR="00245D46" w:rsidRPr="00565C57">
        <w:rPr>
          <w:rFonts w:eastAsia="Arial Unicode MS"/>
          <w:sz w:val="24"/>
          <w:szCs w:val="24"/>
          <w:lang w:val="en-US" w:eastAsia="en-US" w:bidi="en-US"/>
        </w:rPr>
        <w:t xml:space="preserve"> Soybean morphological checklist will be published. 1 article will be published in a journal with a CiteScore percentile in the Scopus database of at least 35 (thirty five).</w:t>
      </w:r>
    </w:p>
    <w:p w:rsidR="004E6EC2" w:rsidRPr="00565C57" w:rsidRDefault="004E6EC2" w:rsidP="004E6EC2">
      <w:pPr>
        <w:widowControl w:val="0"/>
        <w:ind w:firstLine="567"/>
        <w:contextualSpacing/>
        <w:jc w:val="both"/>
        <w:rPr>
          <w:rFonts w:eastAsia="Arial Unicode MS"/>
          <w:color w:val="FF0000"/>
          <w:sz w:val="24"/>
          <w:szCs w:val="24"/>
          <w:lang w:val="en-US" w:eastAsia="en-US" w:bidi="en-US"/>
        </w:rPr>
      </w:pPr>
      <w:r w:rsidRPr="00565C57">
        <w:rPr>
          <w:rFonts w:eastAsia="Arial Unicode MS"/>
          <w:b/>
          <w:color w:val="000000"/>
          <w:sz w:val="24"/>
          <w:szCs w:val="24"/>
          <w:lang w:val="en-US" w:eastAsia="en-US" w:bidi="en-US"/>
        </w:rPr>
        <w:t>2.4</w:t>
      </w:r>
      <w:r w:rsidRPr="00565C57">
        <w:rPr>
          <w:rFonts w:eastAsia="Arial Unicode MS"/>
          <w:color w:val="000000"/>
          <w:sz w:val="24"/>
          <w:szCs w:val="24"/>
          <w:lang w:val="en-US" w:eastAsia="en-US" w:bidi="en-US"/>
        </w:rPr>
        <w:t xml:space="preserve"> </w:t>
      </w:r>
      <w:r w:rsidR="00245D46" w:rsidRPr="00565C57">
        <w:rPr>
          <w:rFonts w:eastAsia="Arial Unicode MS"/>
          <w:color w:val="000000"/>
          <w:sz w:val="24"/>
          <w:szCs w:val="24"/>
          <w:lang w:val="en-US" w:eastAsia="en-US" w:bidi="en-US"/>
        </w:rPr>
        <w:t>Patentability: Patentable</w:t>
      </w:r>
      <w:r w:rsidRPr="00565C57">
        <w:rPr>
          <w:rFonts w:eastAsia="Arial Unicode MS"/>
          <w:sz w:val="24"/>
          <w:szCs w:val="24"/>
          <w:lang w:val="en-US" w:eastAsia="en-US" w:bidi="en-US"/>
        </w:rPr>
        <w:t>.</w:t>
      </w:r>
    </w:p>
    <w:p w:rsidR="004E6EC2" w:rsidRPr="00565C57" w:rsidRDefault="004E6EC2" w:rsidP="004E6EC2">
      <w:pPr>
        <w:ind w:firstLine="567"/>
        <w:jc w:val="both"/>
        <w:rPr>
          <w:rFonts w:eastAsia="Arial Unicode MS"/>
          <w:color w:val="000000"/>
          <w:sz w:val="24"/>
          <w:szCs w:val="24"/>
          <w:lang w:val="en-US" w:eastAsia="en-US" w:bidi="en-US"/>
        </w:rPr>
      </w:pPr>
      <w:r w:rsidRPr="00565C57">
        <w:rPr>
          <w:rFonts w:eastAsia="Arial Unicode MS"/>
          <w:b/>
          <w:sz w:val="24"/>
          <w:szCs w:val="24"/>
          <w:lang w:val="en-US" w:eastAsia="en-US" w:bidi="en-US"/>
        </w:rPr>
        <w:t>2.5</w:t>
      </w:r>
      <w:r w:rsidRPr="00565C57">
        <w:rPr>
          <w:rFonts w:eastAsia="Arial Unicode MS"/>
          <w:sz w:val="24"/>
          <w:szCs w:val="24"/>
          <w:lang w:val="en-US" w:eastAsia="en-US" w:bidi="en-US"/>
        </w:rPr>
        <w:t xml:space="preserve"> </w:t>
      </w:r>
      <w:r w:rsidR="00245D46" w:rsidRPr="00565C57">
        <w:rPr>
          <w:rFonts w:eastAsia="Arial Unicode MS"/>
          <w:sz w:val="24"/>
          <w:szCs w:val="24"/>
          <w:lang w:val="en-US" w:eastAsia="en-US" w:bidi="en-US"/>
        </w:rPr>
        <w:t xml:space="preserve">Scientific and technical level (novelty): For the first time in Kazakhstan, work on an extensive morphological description of the leaf blade and the structure of funiculus of collection samples of soybeans will be carried out. A </w:t>
      </w:r>
      <w:r w:rsidR="00AA23ED" w:rsidRPr="00565C57">
        <w:rPr>
          <w:rFonts w:eastAsia="Arial Unicode MS"/>
          <w:sz w:val="24"/>
          <w:szCs w:val="24"/>
          <w:lang w:val="en-US" w:eastAsia="en-US" w:bidi="en-US"/>
        </w:rPr>
        <w:t>search for</w:t>
      </w:r>
      <w:r w:rsidR="00245D46" w:rsidRPr="00565C57">
        <w:rPr>
          <w:rFonts w:eastAsia="Arial Unicode MS"/>
          <w:sz w:val="24"/>
          <w:szCs w:val="24"/>
          <w:lang w:val="en-US" w:eastAsia="en-US" w:bidi="en-US"/>
        </w:rPr>
        <w:t xml:space="preserve"> variety samples with lanceolate leaf blade and tightly attached funiculus to the seed will be conducted. Purposeful use of the emerging variety samples will allow researchers to include them in breeding programs to create varieties with traits of drought tolerance and non-shattering seeds.</w:t>
      </w:r>
    </w:p>
    <w:p w:rsidR="00245D46" w:rsidRPr="00565C57" w:rsidRDefault="004E6EC2" w:rsidP="00245D46">
      <w:pPr>
        <w:widowControl w:val="0"/>
        <w:ind w:firstLine="567"/>
        <w:contextualSpacing/>
        <w:jc w:val="both"/>
        <w:rPr>
          <w:rFonts w:eastAsia="Arial Unicode MS"/>
          <w:color w:val="000000"/>
          <w:sz w:val="24"/>
          <w:szCs w:val="24"/>
          <w:lang w:val="en-US" w:eastAsia="en-US" w:bidi="en-US"/>
        </w:rPr>
      </w:pPr>
      <w:r w:rsidRPr="00565C57">
        <w:rPr>
          <w:rFonts w:eastAsia="Arial Unicode MS"/>
          <w:b/>
          <w:color w:val="000000"/>
          <w:sz w:val="24"/>
          <w:szCs w:val="24"/>
          <w:lang w:val="en-US" w:eastAsia="en-US" w:bidi="en-US"/>
        </w:rPr>
        <w:t>2.6</w:t>
      </w:r>
      <w:r w:rsidRPr="00565C57">
        <w:rPr>
          <w:rFonts w:eastAsia="Arial Unicode MS"/>
          <w:color w:val="000000"/>
          <w:sz w:val="24"/>
          <w:szCs w:val="24"/>
          <w:lang w:val="en-US" w:eastAsia="en-US" w:bidi="en-US"/>
        </w:rPr>
        <w:t xml:space="preserve"> </w:t>
      </w:r>
      <w:r w:rsidR="00245D46" w:rsidRPr="00565C57">
        <w:rPr>
          <w:rFonts w:eastAsia="Arial Unicode MS"/>
          <w:color w:val="000000"/>
          <w:sz w:val="24"/>
          <w:szCs w:val="24"/>
          <w:lang w:val="en-US" w:eastAsia="en-US" w:bidi="en-US"/>
        </w:rPr>
        <w:t>The use of scientific and technical products is carried out by: Banks of genetic resources</w:t>
      </w:r>
    </w:p>
    <w:p w:rsidR="004E6EC2" w:rsidRPr="00565C57" w:rsidRDefault="00245D46" w:rsidP="00245D46">
      <w:pPr>
        <w:widowControl w:val="0"/>
        <w:ind w:firstLine="567"/>
        <w:contextualSpacing/>
        <w:jc w:val="both"/>
        <w:rPr>
          <w:rFonts w:eastAsia="Arial Unicode MS"/>
          <w:color w:val="FF0000"/>
          <w:sz w:val="24"/>
          <w:szCs w:val="24"/>
          <w:lang w:val="en-US" w:eastAsia="en-US" w:bidi="en-US"/>
        </w:rPr>
      </w:pPr>
      <w:r w:rsidRPr="00565C57">
        <w:rPr>
          <w:rFonts w:eastAsia="Arial Unicode MS"/>
          <w:b/>
          <w:color w:val="000000"/>
          <w:sz w:val="24"/>
          <w:szCs w:val="24"/>
          <w:lang w:val="en-US" w:eastAsia="en-US" w:bidi="en-US"/>
        </w:rPr>
        <w:t>2.7</w:t>
      </w:r>
      <w:r w:rsidRPr="00565C57">
        <w:rPr>
          <w:rFonts w:eastAsia="Arial Unicode MS"/>
          <w:color w:val="000000"/>
          <w:sz w:val="24"/>
          <w:szCs w:val="24"/>
          <w:lang w:val="en-US" w:eastAsia="en-US" w:bidi="en-US"/>
        </w:rPr>
        <w:t xml:space="preserve"> Type of use of the result of scientific and (or) scientific and technical activities: Inclusion of the allocated variety samples of soybeans in breeding programs to create varieties with signs of drought tolerance and non-shattering seeds.</w:t>
      </w:r>
    </w:p>
    <w:p w:rsidR="00565C57" w:rsidRPr="005D116A" w:rsidRDefault="00565C57" w:rsidP="004E6EC2">
      <w:pPr>
        <w:widowControl w:val="0"/>
        <w:contextualSpacing/>
        <w:jc w:val="center"/>
        <w:rPr>
          <w:rFonts w:eastAsia="Arial Unicode MS"/>
          <w:b/>
          <w:sz w:val="24"/>
          <w:szCs w:val="24"/>
          <w:lang w:val="en-US" w:eastAsia="en-US" w:bidi="en-US"/>
        </w:rPr>
      </w:pPr>
    </w:p>
    <w:p w:rsidR="004E6EC2" w:rsidRPr="00565C57" w:rsidRDefault="004E6EC2" w:rsidP="004E6EC2">
      <w:pPr>
        <w:widowControl w:val="0"/>
        <w:contextualSpacing/>
        <w:jc w:val="center"/>
        <w:rPr>
          <w:rFonts w:eastAsia="Arial Unicode MS"/>
          <w:b/>
          <w:sz w:val="24"/>
          <w:szCs w:val="24"/>
          <w:lang w:val="en-US" w:eastAsia="en-US" w:bidi="en-US"/>
        </w:rPr>
      </w:pPr>
      <w:r w:rsidRPr="00565C57">
        <w:rPr>
          <w:rFonts w:eastAsia="Arial Unicode MS"/>
          <w:b/>
          <w:sz w:val="24"/>
          <w:szCs w:val="24"/>
          <w:lang w:val="en-US" w:eastAsia="en-US" w:bidi="en-US"/>
        </w:rPr>
        <w:lastRenderedPageBreak/>
        <w:t xml:space="preserve">3. </w:t>
      </w:r>
      <w:r w:rsidR="00215902" w:rsidRPr="00565C57">
        <w:rPr>
          <w:rFonts w:eastAsia="Arial Unicode MS"/>
          <w:b/>
          <w:sz w:val="24"/>
          <w:szCs w:val="24"/>
          <w:lang w:val="en-US" w:eastAsia="en-US" w:bidi="en-US"/>
        </w:rPr>
        <w:t>Name of work, terms of their implementation and results</w:t>
      </w:r>
    </w:p>
    <w:tbl>
      <w:tblPr>
        <w:tblpPr w:leftFromText="180" w:rightFromText="180" w:vertAnchor="text" w:tblpX="70" w:tblpY="120"/>
        <w:tblW w:w="9709" w:type="dxa"/>
        <w:tblLayout w:type="fixed"/>
        <w:tblCellMar>
          <w:left w:w="70" w:type="dxa"/>
          <w:right w:w="70" w:type="dxa"/>
        </w:tblCellMar>
        <w:tblLook w:val="0000" w:firstRow="0" w:lastRow="0" w:firstColumn="0" w:lastColumn="0" w:noHBand="0" w:noVBand="0"/>
      </w:tblPr>
      <w:tblGrid>
        <w:gridCol w:w="851"/>
        <w:gridCol w:w="2621"/>
        <w:gridCol w:w="993"/>
        <w:gridCol w:w="353"/>
        <w:gridCol w:w="1345"/>
        <w:gridCol w:w="3546"/>
      </w:tblGrid>
      <w:tr w:rsidR="004E6EC2" w:rsidRPr="00565C57" w:rsidTr="004E6EC2">
        <w:trPr>
          <w:cantSplit/>
          <w:trHeight w:val="396"/>
        </w:trPr>
        <w:tc>
          <w:tcPr>
            <w:tcW w:w="851" w:type="dxa"/>
            <w:vMerge w:val="restart"/>
            <w:tcBorders>
              <w:top w:val="single" w:sz="4" w:space="0" w:color="auto"/>
              <w:left w:val="single" w:sz="6" w:space="0" w:color="auto"/>
              <w:right w:val="single" w:sz="4" w:space="0" w:color="auto"/>
            </w:tcBorders>
          </w:tcPr>
          <w:p w:rsidR="004E6EC2" w:rsidRPr="00565C57" w:rsidRDefault="00215902" w:rsidP="00522C87">
            <w:pPr>
              <w:widowControl w:val="0"/>
              <w:ind w:left="-142" w:right="-140"/>
              <w:contextualSpacing/>
              <w:jc w:val="center"/>
              <w:rPr>
                <w:sz w:val="24"/>
                <w:szCs w:val="24"/>
              </w:rPr>
            </w:pPr>
            <w:r w:rsidRPr="00565C57">
              <w:rPr>
                <w:sz w:val="24"/>
                <w:szCs w:val="24"/>
                <w:lang w:val="en-US"/>
              </w:rPr>
              <w:t xml:space="preserve">Task </w:t>
            </w:r>
            <w:r w:rsidRPr="00565C57">
              <w:rPr>
                <w:sz w:val="24"/>
                <w:szCs w:val="24"/>
              </w:rPr>
              <w:t>code, stage</w:t>
            </w:r>
          </w:p>
        </w:tc>
        <w:tc>
          <w:tcPr>
            <w:tcW w:w="2621" w:type="dxa"/>
            <w:vMerge w:val="restart"/>
            <w:tcBorders>
              <w:top w:val="single" w:sz="4" w:space="0" w:color="auto"/>
              <w:left w:val="single" w:sz="4" w:space="0" w:color="auto"/>
              <w:right w:val="single" w:sz="4" w:space="0" w:color="auto"/>
            </w:tcBorders>
          </w:tcPr>
          <w:p w:rsidR="004E6EC2" w:rsidRPr="00565C57" w:rsidRDefault="00215902" w:rsidP="00522C87">
            <w:pPr>
              <w:widowControl w:val="0"/>
              <w:contextualSpacing/>
              <w:jc w:val="center"/>
              <w:rPr>
                <w:sz w:val="24"/>
                <w:szCs w:val="24"/>
                <w:lang w:val="en-US"/>
              </w:rPr>
            </w:pPr>
            <w:r w:rsidRPr="00565C57">
              <w:rPr>
                <w:sz w:val="24"/>
                <w:szCs w:val="24"/>
                <w:lang w:val="en-US"/>
              </w:rPr>
              <w:t>The name of the work under the Agreement and the main stages of its implementation</w:t>
            </w:r>
          </w:p>
        </w:tc>
        <w:tc>
          <w:tcPr>
            <w:tcW w:w="2691" w:type="dxa"/>
            <w:gridSpan w:val="3"/>
            <w:tcBorders>
              <w:top w:val="single" w:sz="4" w:space="0" w:color="auto"/>
              <w:left w:val="single" w:sz="4" w:space="0" w:color="auto"/>
              <w:bottom w:val="single" w:sz="4" w:space="0" w:color="auto"/>
              <w:right w:val="single" w:sz="4" w:space="0" w:color="auto"/>
            </w:tcBorders>
          </w:tcPr>
          <w:p w:rsidR="004E6EC2" w:rsidRPr="00565C57" w:rsidRDefault="00215902" w:rsidP="00522C87">
            <w:pPr>
              <w:widowControl w:val="0"/>
              <w:contextualSpacing/>
              <w:jc w:val="center"/>
              <w:rPr>
                <w:sz w:val="24"/>
                <w:szCs w:val="24"/>
              </w:rPr>
            </w:pPr>
            <w:r w:rsidRPr="00565C57">
              <w:rPr>
                <w:sz w:val="24"/>
                <w:szCs w:val="24"/>
              </w:rPr>
              <w:t>Deadline</w:t>
            </w:r>
          </w:p>
        </w:tc>
        <w:tc>
          <w:tcPr>
            <w:tcW w:w="3546" w:type="dxa"/>
            <w:tcBorders>
              <w:top w:val="single" w:sz="4" w:space="0" w:color="auto"/>
              <w:left w:val="single" w:sz="4" w:space="0" w:color="auto"/>
              <w:right w:val="single" w:sz="4" w:space="0" w:color="auto"/>
            </w:tcBorders>
          </w:tcPr>
          <w:p w:rsidR="004E6EC2" w:rsidRPr="00565C57" w:rsidRDefault="00215902" w:rsidP="00522C87">
            <w:pPr>
              <w:widowControl w:val="0"/>
              <w:contextualSpacing/>
              <w:jc w:val="center"/>
              <w:rPr>
                <w:sz w:val="24"/>
                <w:szCs w:val="24"/>
                <w:lang w:val="en-US"/>
              </w:rPr>
            </w:pPr>
            <w:r w:rsidRPr="00565C57">
              <w:rPr>
                <w:sz w:val="24"/>
                <w:szCs w:val="24"/>
                <w:lang w:val="en-US"/>
              </w:rPr>
              <w:t>Expected results</w:t>
            </w:r>
          </w:p>
        </w:tc>
      </w:tr>
      <w:tr w:rsidR="004E6EC2" w:rsidRPr="00565C57" w:rsidTr="004E6EC2">
        <w:trPr>
          <w:cantSplit/>
          <w:trHeight w:val="137"/>
        </w:trPr>
        <w:tc>
          <w:tcPr>
            <w:tcW w:w="851" w:type="dxa"/>
            <w:vMerge/>
            <w:tcBorders>
              <w:left w:val="single" w:sz="6" w:space="0" w:color="auto"/>
              <w:bottom w:val="single" w:sz="4" w:space="0" w:color="auto"/>
              <w:right w:val="single" w:sz="4" w:space="0" w:color="auto"/>
            </w:tcBorders>
          </w:tcPr>
          <w:p w:rsidR="004E6EC2" w:rsidRPr="00565C57" w:rsidRDefault="004E6EC2" w:rsidP="00522C87">
            <w:pPr>
              <w:widowControl w:val="0"/>
              <w:ind w:firstLine="709"/>
              <w:contextualSpacing/>
              <w:jc w:val="both"/>
              <w:rPr>
                <w:sz w:val="24"/>
                <w:szCs w:val="24"/>
              </w:rPr>
            </w:pPr>
          </w:p>
        </w:tc>
        <w:tc>
          <w:tcPr>
            <w:tcW w:w="2621" w:type="dxa"/>
            <w:vMerge/>
            <w:tcBorders>
              <w:left w:val="single" w:sz="4" w:space="0" w:color="auto"/>
              <w:bottom w:val="single" w:sz="4" w:space="0" w:color="auto"/>
              <w:right w:val="single" w:sz="4" w:space="0" w:color="auto"/>
            </w:tcBorders>
          </w:tcPr>
          <w:p w:rsidR="004E6EC2" w:rsidRPr="00565C57" w:rsidRDefault="004E6EC2" w:rsidP="00522C87">
            <w:pPr>
              <w:widowControl w:val="0"/>
              <w:ind w:firstLine="709"/>
              <w:contextualSpacing/>
              <w:jc w:val="both"/>
              <w:rPr>
                <w:sz w:val="24"/>
                <w:szCs w:val="24"/>
              </w:rPr>
            </w:pPr>
          </w:p>
        </w:tc>
        <w:tc>
          <w:tcPr>
            <w:tcW w:w="1346" w:type="dxa"/>
            <w:gridSpan w:val="2"/>
            <w:tcBorders>
              <w:top w:val="single" w:sz="4" w:space="0" w:color="auto"/>
              <w:left w:val="single" w:sz="4" w:space="0" w:color="auto"/>
              <w:bottom w:val="single" w:sz="4" w:space="0" w:color="auto"/>
              <w:right w:val="single" w:sz="4" w:space="0" w:color="auto"/>
            </w:tcBorders>
          </w:tcPr>
          <w:p w:rsidR="004E6EC2" w:rsidRPr="00565C57" w:rsidRDefault="00215902" w:rsidP="00522C87">
            <w:pPr>
              <w:widowControl w:val="0"/>
              <w:contextualSpacing/>
              <w:jc w:val="center"/>
              <w:rPr>
                <w:sz w:val="24"/>
                <w:szCs w:val="24"/>
                <w:lang w:val="en-US"/>
              </w:rPr>
            </w:pPr>
            <w:r w:rsidRPr="00565C57">
              <w:rPr>
                <w:sz w:val="24"/>
                <w:szCs w:val="24"/>
                <w:lang w:val="en-US"/>
              </w:rPr>
              <w:t>start</w:t>
            </w:r>
          </w:p>
        </w:tc>
        <w:tc>
          <w:tcPr>
            <w:tcW w:w="1345" w:type="dxa"/>
            <w:tcBorders>
              <w:top w:val="single" w:sz="4" w:space="0" w:color="auto"/>
              <w:left w:val="single" w:sz="4" w:space="0" w:color="auto"/>
              <w:bottom w:val="single" w:sz="4" w:space="0" w:color="auto"/>
              <w:right w:val="single" w:sz="4" w:space="0" w:color="auto"/>
            </w:tcBorders>
          </w:tcPr>
          <w:p w:rsidR="004E6EC2" w:rsidRPr="00565C57" w:rsidRDefault="00215902" w:rsidP="00522C87">
            <w:pPr>
              <w:widowControl w:val="0"/>
              <w:contextualSpacing/>
              <w:jc w:val="center"/>
              <w:rPr>
                <w:sz w:val="24"/>
                <w:szCs w:val="24"/>
                <w:lang w:val="en-US"/>
              </w:rPr>
            </w:pPr>
            <w:r w:rsidRPr="00565C57">
              <w:rPr>
                <w:sz w:val="24"/>
                <w:szCs w:val="24"/>
                <w:lang w:val="en-US"/>
              </w:rPr>
              <w:t>end</w:t>
            </w:r>
          </w:p>
        </w:tc>
        <w:tc>
          <w:tcPr>
            <w:tcW w:w="3546" w:type="dxa"/>
            <w:tcBorders>
              <w:left w:val="single" w:sz="4" w:space="0" w:color="auto"/>
              <w:bottom w:val="single" w:sz="4" w:space="0" w:color="auto"/>
              <w:right w:val="single" w:sz="4" w:space="0" w:color="auto"/>
            </w:tcBorders>
          </w:tcPr>
          <w:p w:rsidR="004E6EC2" w:rsidRPr="00565C57" w:rsidRDefault="004E6EC2" w:rsidP="00522C87">
            <w:pPr>
              <w:widowControl w:val="0"/>
              <w:ind w:firstLine="709"/>
              <w:contextualSpacing/>
              <w:jc w:val="both"/>
              <w:rPr>
                <w:sz w:val="24"/>
                <w:szCs w:val="24"/>
              </w:rPr>
            </w:pPr>
          </w:p>
        </w:tc>
      </w:tr>
      <w:tr w:rsidR="004E6EC2" w:rsidRPr="00565C57" w:rsidTr="004E6EC2">
        <w:trPr>
          <w:cantSplit/>
          <w:trHeight w:val="77"/>
        </w:trPr>
        <w:tc>
          <w:tcPr>
            <w:tcW w:w="9709" w:type="dxa"/>
            <w:gridSpan w:val="6"/>
            <w:tcBorders>
              <w:top w:val="single" w:sz="4" w:space="0" w:color="auto"/>
              <w:left w:val="single" w:sz="6" w:space="0" w:color="auto"/>
              <w:bottom w:val="single" w:sz="4" w:space="0" w:color="auto"/>
              <w:right w:val="single" w:sz="4" w:space="0" w:color="auto"/>
            </w:tcBorders>
          </w:tcPr>
          <w:p w:rsidR="004E6EC2" w:rsidRPr="00565C57" w:rsidRDefault="00215902" w:rsidP="00522C87">
            <w:pPr>
              <w:widowControl w:val="0"/>
              <w:ind w:firstLine="709"/>
              <w:contextualSpacing/>
              <w:jc w:val="center"/>
              <w:rPr>
                <w:sz w:val="24"/>
                <w:szCs w:val="24"/>
              </w:rPr>
            </w:pPr>
            <w:r w:rsidRPr="00565C57">
              <w:rPr>
                <w:b/>
                <w:sz w:val="24"/>
                <w:szCs w:val="24"/>
              </w:rPr>
              <w:t>2020</w:t>
            </w:r>
            <w:r w:rsidR="004E6EC2" w:rsidRPr="00565C57">
              <w:rPr>
                <w:sz w:val="24"/>
                <w:szCs w:val="24"/>
              </w:rPr>
              <w:t xml:space="preserve"> </w:t>
            </w:r>
          </w:p>
        </w:tc>
      </w:tr>
      <w:tr w:rsidR="004E6EC2" w:rsidRPr="005B2C7B" w:rsidTr="004E6EC2">
        <w:trPr>
          <w:cantSplit/>
          <w:trHeight w:val="585"/>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ind w:left="20"/>
              <w:contextualSpacing/>
              <w:jc w:val="center"/>
              <w:rPr>
                <w:sz w:val="24"/>
                <w:szCs w:val="24"/>
              </w:rPr>
            </w:pPr>
            <w:r w:rsidRPr="00565C57">
              <w:rPr>
                <w:sz w:val="24"/>
                <w:szCs w:val="24"/>
              </w:rPr>
              <w:t>1</w:t>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15902" w:rsidP="00522C87">
            <w:pPr>
              <w:ind w:left="20"/>
              <w:contextualSpacing/>
              <w:jc w:val="both"/>
              <w:rPr>
                <w:sz w:val="24"/>
                <w:szCs w:val="24"/>
                <w:lang w:val="en-US"/>
              </w:rPr>
            </w:pPr>
            <w:r w:rsidRPr="00565C57">
              <w:rPr>
                <w:sz w:val="24"/>
                <w:szCs w:val="24"/>
                <w:lang w:val="en-US"/>
              </w:rPr>
              <w:t>Phenotyping of soybean germplasm by morphological characteristics</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15902" w:rsidP="00522C87">
            <w:pPr>
              <w:ind w:left="-141" w:right="-139"/>
              <w:contextualSpacing/>
              <w:jc w:val="center"/>
              <w:rPr>
                <w:sz w:val="24"/>
                <w:szCs w:val="24"/>
                <w:lang w:val="en-US"/>
              </w:rPr>
            </w:pPr>
            <w:r w:rsidRPr="00565C57">
              <w:rPr>
                <w:sz w:val="24"/>
                <w:szCs w:val="24"/>
                <w:lang w:val="en-US"/>
              </w:rPr>
              <w:t>October,</w:t>
            </w:r>
          </w:p>
          <w:p w:rsidR="004E6EC2" w:rsidRPr="00565C57" w:rsidRDefault="004E6EC2" w:rsidP="00522C87">
            <w:pPr>
              <w:ind w:left="-141" w:right="-139"/>
              <w:contextualSpacing/>
              <w:jc w:val="center"/>
              <w:rPr>
                <w:sz w:val="24"/>
                <w:szCs w:val="24"/>
              </w:rPr>
            </w:pPr>
            <w:r w:rsidRPr="00565C57">
              <w:rPr>
                <w:sz w:val="24"/>
                <w:szCs w:val="24"/>
              </w:rPr>
              <w:t>2020</w:t>
            </w:r>
          </w:p>
        </w:tc>
        <w:tc>
          <w:tcPr>
            <w:tcW w:w="1345" w:type="dxa"/>
            <w:tcBorders>
              <w:top w:val="single" w:sz="4" w:space="0" w:color="auto"/>
              <w:left w:val="single" w:sz="4" w:space="0" w:color="auto"/>
              <w:bottom w:val="single" w:sz="4" w:space="0" w:color="auto"/>
              <w:right w:val="single" w:sz="4" w:space="0" w:color="auto"/>
            </w:tcBorders>
            <w:vAlign w:val="center"/>
          </w:tcPr>
          <w:p w:rsidR="00215902" w:rsidRPr="00565C57" w:rsidRDefault="00215902" w:rsidP="00522C87">
            <w:pPr>
              <w:ind w:left="20"/>
              <w:contextualSpacing/>
              <w:jc w:val="center"/>
              <w:rPr>
                <w:sz w:val="24"/>
                <w:szCs w:val="24"/>
                <w:lang w:val="en-US"/>
              </w:rPr>
            </w:pPr>
            <w:r w:rsidRPr="00565C57">
              <w:rPr>
                <w:sz w:val="24"/>
                <w:szCs w:val="24"/>
                <w:lang w:val="en-US"/>
              </w:rPr>
              <w:t>December,</w:t>
            </w:r>
          </w:p>
          <w:p w:rsidR="004E6EC2" w:rsidRPr="00565C57" w:rsidRDefault="004E6EC2" w:rsidP="00522C87">
            <w:pPr>
              <w:ind w:left="20"/>
              <w:contextualSpacing/>
              <w:jc w:val="center"/>
              <w:rPr>
                <w:sz w:val="24"/>
                <w:szCs w:val="24"/>
              </w:rPr>
            </w:pPr>
            <w:r w:rsidRPr="00565C57">
              <w:rPr>
                <w:sz w:val="24"/>
                <w:szCs w:val="24"/>
              </w:rPr>
              <w:t>2020</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15902" w:rsidP="00522C87">
            <w:pPr>
              <w:ind w:left="20"/>
              <w:contextualSpacing/>
              <w:jc w:val="both"/>
              <w:rPr>
                <w:sz w:val="24"/>
                <w:szCs w:val="24"/>
                <w:lang w:val="en-US"/>
              </w:rPr>
            </w:pPr>
            <w:r w:rsidRPr="00565C57">
              <w:rPr>
                <w:sz w:val="24"/>
                <w:szCs w:val="24"/>
                <w:lang w:val="en-US"/>
              </w:rPr>
              <w:t>Phenotyping of soybean germplasm by morphological characteristics will be carried out</w:t>
            </w:r>
          </w:p>
        </w:tc>
      </w:tr>
      <w:tr w:rsidR="004E6EC2" w:rsidRPr="005B2C7B" w:rsidTr="004E6EC2">
        <w:trPr>
          <w:cantSplit/>
          <w:trHeight w:val="585"/>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1.1</w:t>
            </w:r>
            <w:r w:rsidRPr="00565C57">
              <w:rPr>
                <w:sz w:val="24"/>
                <w:szCs w:val="24"/>
              </w:rPr>
              <w:br/>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15902" w:rsidP="00522C87">
            <w:pPr>
              <w:contextualSpacing/>
              <w:jc w:val="both"/>
              <w:rPr>
                <w:sz w:val="24"/>
                <w:szCs w:val="24"/>
                <w:lang w:val="en-US"/>
              </w:rPr>
            </w:pPr>
            <w:r w:rsidRPr="00565C57">
              <w:rPr>
                <w:sz w:val="24"/>
                <w:szCs w:val="24"/>
                <w:lang w:val="en-US"/>
              </w:rPr>
              <w:t>Phenotyping of soybean germplasm by morphological features of the structure of funiculus</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15902" w:rsidP="00522C87">
            <w:pPr>
              <w:ind w:left="-141" w:right="-139"/>
              <w:contextualSpacing/>
              <w:jc w:val="center"/>
              <w:rPr>
                <w:sz w:val="24"/>
                <w:szCs w:val="24"/>
                <w:lang w:val="en-US"/>
              </w:rPr>
            </w:pPr>
            <w:r w:rsidRPr="00565C57">
              <w:rPr>
                <w:sz w:val="24"/>
                <w:szCs w:val="24"/>
                <w:lang w:val="en-US"/>
              </w:rPr>
              <w:t>October,</w:t>
            </w:r>
          </w:p>
          <w:p w:rsidR="004E6EC2" w:rsidRPr="00565C57" w:rsidRDefault="004E6EC2" w:rsidP="00522C87">
            <w:pPr>
              <w:ind w:left="-141" w:right="-139"/>
              <w:contextualSpacing/>
              <w:jc w:val="center"/>
              <w:rPr>
                <w:sz w:val="24"/>
                <w:szCs w:val="24"/>
              </w:rPr>
            </w:pPr>
            <w:r w:rsidRPr="00565C57">
              <w:rPr>
                <w:sz w:val="24"/>
                <w:szCs w:val="24"/>
              </w:rPr>
              <w:t>2020</w:t>
            </w:r>
            <w:r w:rsidRPr="00565C57">
              <w:rPr>
                <w:sz w:val="24"/>
                <w:szCs w:val="24"/>
              </w:rPr>
              <w:br/>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215902" w:rsidP="00522C87">
            <w:pPr>
              <w:ind w:left="20"/>
              <w:contextualSpacing/>
              <w:jc w:val="center"/>
              <w:rPr>
                <w:sz w:val="24"/>
                <w:szCs w:val="24"/>
                <w:lang w:val="en-US"/>
              </w:rPr>
            </w:pPr>
            <w:r w:rsidRPr="00565C57">
              <w:rPr>
                <w:sz w:val="24"/>
                <w:szCs w:val="24"/>
                <w:lang w:val="en-US"/>
              </w:rPr>
              <w:t>December,</w:t>
            </w:r>
          </w:p>
          <w:p w:rsidR="004E6EC2" w:rsidRPr="00565C57" w:rsidRDefault="004E6EC2" w:rsidP="00522C87">
            <w:pPr>
              <w:ind w:left="20"/>
              <w:contextualSpacing/>
              <w:jc w:val="center"/>
              <w:rPr>
                <w:sz w:val="24"/>
                <w:szCs w:val="24"/>
              </w:rPr>
            </w:pPr>
            <w:r w:rsidRPr="00565C57">
              <w:rPr>
                <w:sz w:val="24"/>
                <w:szCs w:val="24"/>
              </w:rPr>
              <w:t>2020</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15902" w:rsidP="006D6556">
            <w:pPr>
              <w:contextualSpacing/>
              <w:jc w:val="both"/>
              <w:rPr>
                <w:sz w:val="24"/>
                <w:szCs w:val="24"/>
                <w:lang w:val="en-US"/>
              </w:rPr>
            </w:pPr>
            <w:r w:rsidRPr="00565C57">
              <w:rPr>
                <w:sz w:val="24"/>
                <w:szCs w:val="24"/>
                <w:lang w:val="en-US"/>
              </w:rPr>
              <w:t xml:space="preserve">Phenotyping of soybean germplasm based on the structure of funiculus will be carried out. Samples with a sign of dense fusion of funiculus and bean </w:t>
            </w:r>
            <w:r w:rsidR="006D6556" w:rsidRPr="00565C57">
              <w:rPr>
                <w:sz w:val="24"/>
                <w:szCs w:val="24"/>
                <w:lang w:val="en-US"/>
              </w:rPr>
              <w:t>flaps</w:t>
            </w:r>
            <w:r w:rsidRPr="00565C57">
              <w:rPr>
                <w:sz w:val="24"/>
                <w:szCs w:val="24"/>
                <w:lang w:val="en-US"/>
              </w:rPr>
              <w:t xml:space="preserve"> will be selected.</w:t>
            </w:r>
          </w:p>
        </w:tc>
      </w:tr>
      <w:tr w:rsidR="004E6EC2" w:rsidRPr="005B2C7B" w:rsidTr="004E6EC2">
        <w:trPr>
          <w:cantSplit/>
          <w:trHeight w:val="1372"/>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1.2</w:t>
            </w:r>
            <w:r w:rsidRPr="00565C57">
              <w:rPr>
                <w:sz w:val="24"/>
                <w:szCs w:val="24"/>
              </w:rPr>
              <w:br/>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B47068" w:rsidP="00522C87">
            <w:pPr>
              <w:contextualSpacing/>
              <w:jc w:val="both"/>
              <w:rPr>
                <w:sz w:val="24"/>
                <w:szCs w:val="24"/>
                <w:lang w:val="en-US"/>
              </w:rPr>
            </w:pPr>
            <w:r w:rsidRPr="00565C57">
              <w:rPr>
                <w:sz w:val="24"/>
                <w:szCs w:val="24"/>
                <w:lang w:val="en-US"/>
              </w:rPr>
              <w:t>Collection and systematization of data on the morphological structure of the leaf surface of soybean germplasm</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B47068" w:rsidP="00522C87">
            <w:pPr>
              <w:ind w:left="-141" w:right="-139"/>
              <w:contextualSpacing/>
              <w:jc w:val="center"/>
              <w:rPr>
                <w:sz w:val="24"/>
                <w:szCs w:val="24"/>
              </w:rPr>
            </w:pPr>
            <w:r w:rsidRPr="00565C57">
              <w:rPr>
                <w:sz w:val="24"/>
                <w:szCs w:val="24"/>
                <w:lang w:val="en-US"/>
              </w:rPr>
              <w:t>October,</w:t>
            </w:r>
            <w:r w:rsidR="004E6EC2" w:rsidRPr="00565C57">
              <w:rPr>
                <w:sz w:val="24"/>
                <w:szCs w:val="24"/>
              </w:rPr>
              <w:t xml:space="preserve"> </w:t>
            </w:r>
          </w:p>
          <w:p w:rsidR="004E6EC2" w:rsidRPr="00565C57" w:rsidRDefault="004E6EC2" w:rsidP="00522C87">
            <w:pPr>
              <w:ind w:left="-141" w:right="-139"/>
              <w:contextualSpacing/>
              <w:jc w:val="center"/>
              <w:rPr>
                <w:sz w:val="24"/>
                <w:szCs w:val="24"/>
              </w:rPr>
            </w:pPr>
            <w:r w:rsidRPr="00565C57">
              <w:rPr>
                <w:sz w:val="24"/>
                <w:szCs w:val="24"/>
              </w:rPr>
              <w:t>2020</w:t>
            </w:r>
            <w:r w:rsidRPr="00565C57">
              <w:rPr>
                <w:sz w:val="24"/>
                <w:szCs w:val="24"/>
              </w:rPr>
              <w:br/>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B47068" w:rsidP="00522C87">
            <w:pPr>
              <w:ind w:left="20"/>
              <w:contextualSpacing/>
              <w:jc w:val="center"/>
              <w:rPr>
                <w:sz w:val="24"/>
                <w:szCs w:val="24"/>
                <w:lang w:val="en-US"/>
              </w:rPr>
            </w:pPr>
            <w:r w:rsidRPr="00565C57">
              <w:rPr>
                <w:sz w:val="24"/>
                <w:szCs w:val="24"/>
                <w:lang w:val="en-US"/>
              </w:rPr>
              <w:t>December,</w:t>
            </w:r>
          </w:p>
          <w:p w:rsidR="004E6EC2" w:rsidRPr="00565C57" w:rsidRDefault="004E6EC2" w:rsidP="00522C87">
            <w:pPr>
              <w:ind w:left="20"/>
              <w:contextualSpacing/>
              <w:jc w:val="center"/>
              <w:rPr>
                <w:sz w:val="24"/>
                <w:szCs w:val="24"/>
              </w:rPr>
            </w:pPr>
            <w:r w:rsidRPr="00565C57">
              <w:rPr>
                <w:sz w:val="24"/>
                <w:szCs w:val="24"/>
              </w:rPr>
              <w:t>2020</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B47068" w:rsidP="00522C87">
            <w:pPr>
              <w:contextualSpacing/>
              <w:jc w:val="both"/>
              <w:rPr>
                <w:sz w:val="24"/>
                <w:szCs w:val="24"/>
                <w:lang w:val="en-US"/>
              </w:rPr>
            </w:pPr>
            <w:r w:rsidRPr="00565C57">
              <w:rPr>
                <w:sz w:val="24"/>
                <w:szCs w:val="24"/>
                <w:lang w:val="en-US"/>
              </w:rPr>
              <w:t>Long-term material on the morphological structure of the leaf surface of soybean gramoplasm will be systematized</w:t>
            </w:r>
          </w:p>
        </w:tc>
      </w:tr>
      <w:tr w:rsidR="004E6EC2" w:rsidRPr="005B2C7B" w:rsidTr="004E6EC2">
        <w:trPr>
          <w:cantSplit/>
          <w:trHeight w:val="585"/>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1.3</w:t>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Preparation of scientific article in a journal indexed in the Scopus database</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141" w:right="-139"/>
              <w:contextualSpacing/>
              <w:jc w:val="center"/>
              <w:rPr>
                <w:sz w:val="24"/>
                <w:szCs w:val="24"/>
                <w:lang w:val="en-US"/>
              </w:rPr>
            </w:pPr>
            <w:r w:rsidRPr="00565C57">
              <w:rPr>
                <w:sz w:val="24"/>
                <w:szCs w:val="24"/>
                <w:lang w:val="en-US"/>
              </w:rPr>
              <w:t>November,</w:t>
            </w:r>
          </w:p>
          <w:p w:rsidR="004E6EC2" w:rsidRPr="00565C57" w:rsidRDefault="004E6EC2" w:rsidP="00522C87">
            <w:pPr>
              <w:ind w:left="-141" w:right="-139"/>
              <w:contextualSpacing/>
              <w:jc w:val="center"/>
              <w:rPr>
                <w:sz w:val="24"/>
                <w:szCs w:val="24"/>
              </w:rPr>
            </w:pPr>
            <w:r w:rsidRPr="00565C57">
              <w:rPr>
                <w:sz w:val="24"/>
                <w:szCs w:val="24"/>
              </w:rPr>
              <w:t>2020</w:t>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20"/>
              <w:contextualSpacing/>
              <w:jc w:val="center"/>
              <w:rPr>
                <w:sz w:val="24"/>
                <w:szCs w:val="24"/>
                <w:lang w:val="en-US"/>
              </w:rPr>
            </w:pPr>
            <w:r w:rsidRPr="00565C57">
              <w:rPr>
                <w:sz w:val="24"/>
                <w:szCs w:val="24"/>
                <w:lang w:val="en-US"/>
              </w:rPr>
              <w:t>December,</w:t>
            </w:r>
          </w:p>
          <w:p w:rsidR="004E6EC2" w:rsidRPr="00565C57" w:rsidRDefault="004E6EC2" w:rsidP="00522C87">
            <w:pPr>
              <w:ind w:left="20"/>
              <w:contextualSpacing/>
              <w:jc w:val="center"/>
              <w:rPr>
                <w:sz w:val="24"/>
                <w:szCs w:val="24"/>
              </w:rPr>
            </w:pPr>
            <w:r w:rsidRPr="00565C57">
              <w:rPr>
                <w:sz w:val="24"/>
                <w:szCs w:val="24"/>
              </w:rPr>
              <w:t>2020</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1 article will be prepared for publication in a journal with a CiteScore percentile in the Scopus database of at least 35 (thirty five).</w:t>
            </w:r>
          </w:p>
        </w:tc>
      </w:tr>
      <w:tr w:rsidR="004E6EC2" w:rsidRPr="00565C57" w:rsidTr="004E6EC2">
        <w:trPr>
          <w:cantSplit/>
          <w:trHeight w:val="77"/>
        </w:trPr>
        <w:tc>
          <w:tcPr>
            <w:tcW w:w="9709" w:type="dxa"/>
            <w:gridSpan w:val="6"/>
            <w:tcBorders>
              <w:top w:val="single" w:sz="4" w:space="0" w:color="auto"/>
              <w:left w:val="single" w:sz="6" w:space="0" w:color="auto"/>
              <w:bottom w:val="single" w:sz="4" w:space="0" w:color="auto"/>
              <w:right w:val="single" w:sz="4" w:space="0" w:color="auto"/>
            </w:tcBorders>
          </w:tcPr>
          <w:p w:rsidR="004E6EC2" w:rsidRPr="00565C57" w:rsidRDefault="00255B86" w:rsidP="00522C87">
            <w:pPr>
              <w:widowControl w:val="0"/>
              <w:ind w:firstLine="709"/>
              <w:contextualSpacing/>
              <w:jc w:val="center"/>
              <w:rPr>
                <w:b/>
                <w:sz w:val="24"/>
                <w:szCs w:val="24"/>
              </w:rPr>
            </w:pPr>
            <w:r w:rsidRPr="00565C57">
              <w:rPr>
                <w:b/>
                <w:sz w:val="24"/>
                <w:szCs w:val="24"/>
              </w:rPr>
              <w:t xml:space="preserve">2021 </w:t>
            </w:r>
          </w:p>
        </w:tc>
      </w:tr>
      <w:tr w:rsidR="004E6EC2" w:rsidRPr="005B2C7B" w:rsidTr="004E6EC2">
        <w:trPr>
          <w:cantSplit/>
          <w:trHeight w:val="739"/>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2</w:t>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Reproduction and preservation of seed material of soybean germplasm</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141" w:right="-139"/>
              <w:contextualSpacing/>
              <w:jc w:val="center"/>
              <w:rPr>
                <w:sz w:val="24"/>
                <w:szCs w:val="24"/>
              </w:rPr>
            </w:pPr>
            <w:r w:rsidRPr="00565C57">
              <w:rPr>
                <w:sz w:val="24"/>
                <w:szCs w:val="24"/>
                <w:lang w:val="en-US"/>
              </w:rPr>
              <w:t>January,</w:t>
            </w:r>
            <w:r w:rsidR="004E6EC2" w:rsidRPr="00565C57">
              <w:rPr>
                <w:sz w:val="24"/>
                <w:szCs w:val="24"/>
              </w:rPr>
              <w:t xml:space="preserve"> </w:t>
            </w:r>
          </w:p>
          <w:p w:rsidR="004E6EC2" w:rsidRPr="00565C57" w:rsidRDefault="004E6EC2" w:rsidP="00522C87">
            <w:pPr>
              <w:ind w:left="-141" w:right="-139"/>
              <w:contextualSpacing/>
              <w:jc w:val="center"/>
              <w:rPr>
                <w:sz w:val="24"/>
                <w:szCs w:val="24"/>
              </w:rPr>
            </w:pPr>
            <w:r w:rsidRPr="00565C57">
              <w:rPr>
                <w:sz w:val="24"/>
                <w:szCs w:val="24"/>
              </w:rPr>
              <w:t>2021</w:t>
            </w:r>
          </w:p>
        </w:tc>
        <w:tc>
          <w:tcPr>
            <w:tcW w:w="1345" w:type="dxa"/>
            <w:tcBorders>
              <w:top w:val="single" w:sz="4" w:space="0" w:color="auto"/>
              <w:left w:val="single" w:sz="4" w:space="0" w:color="auto"/>
              <w:bottom w:val="single" w:sz="4" w:space="0" w:color="auto"/>
              <w:right w:val="single" w:sz="4" w:space="0" w:color="auto"/>
            </w:tcBorders>
            <w:vAlign w:val="center"/>
          </w:tcPr>
          <w:p w:rsidR="00255B86" w:rsidRPr="00565C57" w:rsidRDefault="00255B86" w:rsidP="00522C87">
            <w:pPr>
              <w:contextualSpacing/>
              <w:jc w:val="center"/>
              <w:rPr>
                <w:sz w:val="24"/>
                <w:szCs w:val="24"/>
                <w:lang w:val="en-US"/>
              </w:rPr>
            </w:pPr>
            <w:r w:rsidRPr="00565C57">
              <w:rPr>
                <w:sz w:val="24"/>
                <w:szCs w:val="24"/>
                <w:lang w:val="en-US"/>
              </w:rPr>
              <w:t>September,</w:t>
            </w:r>
          </w:p>
          <w:p w:rsidR="004E6EC2" w:rsidRPr="00565C57" w:rsidRDefault="004E6EC2" w:rsidP="00522C87">
            <w:pPr>
              <w:contextualSpacing/>
              <w:jc w:val="center"/>
              <w:rPr>
                <w:sz w:val="24"/>
                <w:szCs w:val="24"/>
              </w:rPr>
            </w:pPr>
            <w:r w:rsidRPr="00565C57">
              <w:rPr>
                <w:sz w:val="24"/>
                <w:szCs w:val="24"/>
              </w:rPr>
              <w:t>2021</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Soy germplasm seeds will be reproduced and prepared for storage.</w:t>
            </w:r>
          </w:p>
        </w:tc>
      </w:tr>
      <w:tr w:rsidR="004E6EC2" w:rsidRPr="005B2C7B" w:rsidTr="004E6EC2">
        <w:trPr>
          <w:cantSplit/>
          <w:trHeight w:val="633"/>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2.1</w:t>
            </w:r>
            <w:r w:rsidRPr="00565C57">
              <w:rPr>
                <w:sz w:val="24"/>
                <w:szCs w:val="24"/>
              </w:rPr>
              <w:br/>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Preparation of soybean germplasm seed material for sowing, as well as for short-term and long-term storage</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70" w:right="-69"/>
              <w:contextualSpacing/>
              <w:jc w:val="center"/>
              <w:rPr>
                <w:sz w:val="24"/>
                <w:szCs w:val="24"/>
                <w:lang w:val="en-US"/>
              </w:rPr>
            </w:pPr>
            <w:r w:rsidRPr="00565C57">
              <w:rPr>
                <w:sz w:val="24"/>
                <w:szCs w:val="24"/>
                <w:lang w:val="en-US"/>
              </w:rPr>
              <w:t>January,</w:t>
            </w:r>
          </w:p>
          <w:p w:rsidR="004E6EC2" w:rsidRPr="00565C57" w:rsidRDefault="004E6EC2" w:rsidP="00522C87">
            <w:pPr>
              <w:ind w:left="-70" w:right="-69"/>
              <w:contextualSpacing/>
              <w:jc w:val="center"/>
              <w:rPr>
                <w:sz w:val="24"/>
                <w:szCs w:val="24"/>
              </w:rPr>
            </w:pPr>
            <w:r w:rsidRPr="00565C57">
              <w:rPr>
                <w:sz w:val="24"/>
                <w:szCs w:val="24"/>
              </w:rPr>
              <w:t>2021</w:t>
            </w:r>
            <w:r w:rsidRPr="00565C57">
              <w:rPr>
                <w:sz w:val="24"/>
                <w:szCs w:val="24"/>
              </w:rPr>
              <w:br/>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center"/>
              <w:rPr>
                <w:sz w:val="24"/>
                <w:szCs w:val="24"/>
              </w:rPr>
            </w:pPr>
            <w:r w:rsidRPr="00565C57">
              <w:rPr>
                <w:sz w:val="24"/>
                <w:szCs w:val="24"/>
                <w:lang w:val="en-US"/>
              </w:rPr>
              <w:t>April,</w:t>
            </w:r>
            <w:r w:rsidR="004E6EC2" w:rsidRPr="00565C57">
              <w:rPr>
                <w:sz w:val="24"/>
                <w:szCs w:val="24"/>
              </w:rPr>
              <w:t xml:space="preserve">  2021</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Seed material of soybean germplasm will be prepared for sowing, as well as for short-term (1 year) and long-term (3 years) storage.</w:t>
            </w:r>
          </w:p>
        </w:tc>
      </w:tr>
      <w:tr w:rsidR="004E6EC2" w:rsidRPr="005B2C7B" w:rsidTr="004E6EC2">
        <w:trPr>
          <w:cantSplit/>
          <w:trHeight w:val="1272"/>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2.2</w:t>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Preparation of scientific work in peer-reviewed scientific journals</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70" w:right="-69"/>
              <w:contextualSpacing/>
              <w:jc w:val="center"/>
              <w:rPr>
                <w:sz w:val="24"/>
                <w:szCs w:val="24"/>
              </w:rPr>
            </w:pPr>
            <w:r w:rsidRPr="00565C57">
              <w:rPr>
                <w:sz w:val="24"/>
                <w:szCs w:val="24"/>
                <w:lang w:val="en-US"/>
              </w:rPr>
              <w:t>April,</w:t>
            </w:r>
            <w:r w:rsidR="004E6EC2" w:rsidRPr="00565C57">
              <w:rPr>
                <w:sz w:val="24"/>
                <w:szCs w:val="24"/>
              </w:rPr>
              <w:t xml:space="preserve"> </w:t>
            </w:r>
          </w:p>
          <w:p w:rsidR="004E6EC2" w:rsidRPr="00565C57" w:rsidRDefault="004E6EC2" w:rsidP="00522C87">
            <w:pPr>
              <w:ind w:left="-70" w:right="-69"/>
              <w:contextualSpacing/>
              <w:jc w:val="center"/>
              <w:rPr>
                <w:sz w:val="24"/>
                <w:szCs w:val="24"/>
              </w:rPr>
            </w:pPr>
            <w:r w:rsidRPr="00565C57">
              <w:rPr>
                <w:sz w:val="24"/>
                <w:szCs w:val="24"/>
              </w:rPr>
              <w:t>2021</w:t>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center"/>
              <w:rPr>
                <w:sz w:val="24"/>
                <w:szCs w:val="24"/>
                <w:lang w:val="en-US"/>
              </w:rPr>
            </w:pPr>
            <w:r w:rsidRPr="00565C57">
              <w:rPr>
                <w:sz w:val="24"/>
                <w:szCs w:val="24"/>
                <w:lang w:val="en-US"/>
              </w:rPr>
              <w:t>June,</w:t>
            </w:r>
          </w:p>
          <w:p w:rsidR="004E6EC2" w:rsidRPr="00565C57" w:rsidRDefault="004E6EC2" w:rsidP="00522C87">
            <w:pPr>
              <w:contextualSpacing/>
              <w:jc w:val="center"/>
              <w:rPr>
                <w:sz w:val="24"/>
                <w:szCs w:val="24"/>
              </w:rPr>
            </w:pPr>
            <w:r w:rsidRPr="00565C57">
              <w:rPr>
                <w:sz w:val="24"/>
                <w:szCs w:val="24"/>
              </w:rPr>
              <w:t>2021</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 xml:space="preserve">1 research article will be published in a peer-reviewed foreign publication or scientific journal recommended by </w:t>
            </w:r>
            <w:r w:rsidRPr="00565C57">
              <w:rPr>
                <w:b/>
                <w:sz w:val="24"/>
                <w:szCs w:val="24"/>
                <w:lang w:val="en-US"/>
              </w:rPr>
              <w:t xml:space="preserve"> </w:t>
            </w:r>
            <w:r w:rsidR="00B4359B" w:rsidRPr="00B4359B">
              <w:rPr>
                <w:b/>
                <w:sz w:val="24"/>
                <w:szCs w:val="24"/>
                <w:lang w:val="en-US"/>
              </w:rPr>
              <w:t xml:space="preserve"> </w:t>
            </w:r>
            <w:r w:rsidR="00B4359B" w:rsidRPr="00B4359B">
              <w:rPr>
                <w:sz w:val="24"/>
                <w:szCs w:val="24"/>
                <w:lang w:val="en-US"/>
              </w:rPr>
              <w:t>CQAEA</w:t>
            </w:r>
            <w:r w:rsidRPr="00B4359B">
              <w:rPr>
                <w:color w:val="FF0000"/>
                <w:sz w:val="24"/>
                <w:szCs w:val="24"/>
                <w:lang w:val="en-US"/>
              </w:rPr>
              <w:t>.</w:t>
            </w:r>
          </w:p>
        </w:tc>
      </w:tr>
      <w:tr w:rsidR="004E6EC2" w:rsidRPr="005B2C7B" w:rsidTr="004E6EC2">
        <w:trPr>
          <w:cantSplit/>
          <w:trHeight w:val="739"/>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2.3</w:t>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Sowing of seed material of soybean germplasm at the field station of "KazRIAPG" LLP</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70" w:right="-69"/>
              <w:contextualSpacing/>
              <w:jc w:val="center"/>
              <w:rPr>
                <w:sz w:val="24"/>
                <w:szCs w:val="24"/>
              </w:rPr>
            </w:pPr>
            <w:r w:rsidRPr="00565C57">
              <w:rPr>
                <w:sz w:val="24"/>
                <w:szCs w:val="24"/>
                <w:lang w:val="en-US"/>
              </w:rPr>
              <w:t>May,</w:t>
            </w:r>
            <w:r w:rsidR="004E6EC2" w:rsidRPr="00565C57">
              <w:rPr>
                <w:sz w:val="24"/>
                <w:szCs w:val="24"/>
              </w:rPr>
              <w:t xml:space="preserve"> </w:t>
            </w:r>
          </w:p>
          <w:p w:rsidR="004E6EC2" w:rsidRPr="00565C57" w:rsidRDefault="004E6EC2" w:rsidP="00522C87">
            <w:pPr>
              <w:ind w:left="-70" w:right="-69"/>
              <w:contextualSpacing/>
              <w:jc w:val="center"/>
              <w:rPr>
                <w:sz w:val="24"/>
                <w:szCs w:val="24"/>
              </w:rPr>
            </w:pPr>
            <w:r w:rsidRPr="00565C57">
              <w:rPr>
                <w:sz w:val="24"/>
                <w:szCs w:val="24"/>
              </w:rPr>
              <w:t>2021</w:t>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center"/>
              <w:rPr>
                <w:sz w:val="24"/>
                <w:szCs w:val="24"/>
              </w:rPr>
            </w:pPr>
            <w:r w:rsidRPr="00565C57">
              <w:rPr>
                <w:sz w:val="24"/>
                <w:szCs w:val="24"/>
                <w:lang w:val="en-US"/>
              </w:rPr>
              <w:t>May,</w:t>
            </w:r>
            <w:r w:rsidR="004E6EC2" w:rsidRPr="00565C57">
              <w:rPr>
                <w:sz w:val="24"/>
                <w:szCs w:val="24"/>
              </w:rPr>
              <w:t xml:space="preserve"> </w:t>
            </w:r>
          </w:p>
          <w:p w:rsidR="004E6EC2" w:rsidRPr="00565C57" w:rsidRDefault="004E6EC2" w:rsidP="00522C87">
            <w:pPr>
              <w:contextualSpacing/>
              <w:jc w:val="center"/>
              <w:rPr>
                <w:sz w:val="24"/>
                <w:szCs w:val="24"/>
              </w:rPr>
            </w:pPr>
            <w:r w:rsidRPr="00565C57">
              <w:rPr>
                <w:sz w:val="24"/>
                <w:szCs w:val="24"/>
              </w:rPr>
              <w:t>2021</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Soybean germplasm will be sown to determine the sowing qualities of seeds and germplasm reproduction</w:t>
            </w:r>
          </w:p>
        </w:tc>
      </w:tr>
      <w:tr w:rsidR="004E6EC2" w:rsidRPr="005B2C7B" w:rsidTr="004E6EC2">
        <w:trPr>
          <w:cantSplit/>
          <w:trHeight w:val="739"/>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2.4</w:t>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rPr>
            </w:pPr>
            <w:r w:rsidRPr="00565C57">
              <w:rPr>
                <w:sz w:val="24"/>
                <w:szCs w:val="24"/>
              </w:rPr>
              <w:t>Soy germplasm seeding care</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70" w:right="-69"/>
              <w:contextualSpacing/>
              <w:jc w:val="center"/>
              <w:rPr>
                <w:sz w:val="24"/>
                <w:szCs w:val="24"/>
                <w:lang w:val="en-US"/>
              </w:rPr>
            </w:pPr>
            <w:r w:rsidRPr="00565C57">
              <w:rPr>
                <w:sz w:val="24"/>
                <w:szCs w:val="24"/>
                <w:lang w:val="en-US"/>
              </w:rPr>
              <w:t>May,</w:t>
            </w:r>
          </w:p>
          <w:p w:rsidR="004E6EC2" w:rsidRPr="00565C57" w:rsidRDefault="004E6EC2" w:rsidP="00522C87">
            <w:pPr>
              <w:ind w:left="-70" w:right="-69"/>
              <w:contextualSpacing/>
              <w:jc w:val="center"/>
              <w:rPr>
                <w:sz w:val="24"/>
                <w:szCs w:val="24"/>
              </w:rPr>
            </w:pPr>
            <w:r w:rsidRPr="00565C57">
              <w:rPr>
                <w:sz w:val="24"/>
                <w:szCs w:val="24"/>
              </w:rPr>
              <w:t xml:space="preserve"> 2021</w:t>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center"/>
              <w:rPr>
                <w:sz w:val="24"/>
                <w:szCs w:val="24"/>
              </w:rPr>
            </w:pPr>
            <w:r w:rsidRPr="00565C57">
              <w:rPr>
                <w:sz w:val="24"/>
                <w:szCs w:val="24"/>
                <w:lang w:val="en-US"/>
              </w:rPr>
              <w:t>September,</w:t>
            </w:r>
            <w:r w:rsidR="004E6EC2" w:rsidRPr="00565C57">
              <w:rPr>
                <w:sz w:val="24"/>
                <w:szCs w:val="24"/>
              </w:rPr>
              <w:t xml:space="preserve"> 2021</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 xml:space="preserve">Soybean plants will be cared for in the field conditions, weeding, loosening, </w:t>
            </w:r>
            <w:proofErr w:type="gramStart"/>
            <w:r w:rsidRPr="00565C57">
              <w:rPr>
                <w:sz w:val="24"/>
                <w:szCs w:val="24"/>
                <w:lang w:val="en-US"/>
              </w:rPr>
              <w:t>watering</w:t>
            </w:r>
            <w:proofErr w:type="gramEnd"/>
            <w:r w:rsidRPr="00565C57">
              <w:rPr>
                <w:sz w:val="24"/>
                <w:szCs w:val="24"/>
                <w:lang w:val="en-US"/>
              </w:rPr>
              <w:t>.</w:t>
            </w:r>
          </w:p>
        </w:tc>
      </w:tr>
      <w:tr w:rsidR="004E6EC2" w:rsidRPr="005B2C7B" w:rsidTr="004E6EC2">
        <w:trPr>
          <w:cantSplit/>
          <w:trHeight w:val="739"/>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t>2.5</w:t>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rPr>
            </w:pPr>
            <w:r w:rsidRPr="00565C57">
              <w:rPr>
                <w:sz w:val="24"/>
                <w:szCs w:val="24"/>
              </w:rPr>
              <w:t>Publishing a soybean checklist</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70" w:right="-69"/>
              <w:contextualSpacing/>
              <w:jc w:val="center"/>
              <w:rPr>
                <w:sz w:val="24"/>
                <w:szCs w:val="24"/>
              </w:rPr>
            </w:pPr>
            <w:r w:rsidRPr="00565C57">
              <w:rPr>
                <w:sz w:val="24"/>
                <w:szCs w:val="24"/>
                <w:lang w:val="en-US"/>
              </w:rPr>
              <w:t>June,</w:t>
            </w:r>
            <w:r w:rsidR="004E6EC2" w:rsidRPr="00565C57">
              <w:rPr>
                <w:sz w:val="24"/>
                <w:szCs w:val="24"/>
              </w:rPr>
              <w:t xml:space="preserve"> </w:t>
            </w:r>
          </w:p>
          <w:p w:rsidR="004E6EC2" w:rsidRPr="00565C57" w:rsidRDefault="004E6EC2" w:rsidP="00522C87">
            <w:pPr>
              <w:ind w:left="-70" w:right="-69"/>
              <w:contextualSpacing/>
              <w:jc w:val="center"/>
              <w:rPr>
                <w:sz w:val="24"/>
                <w:szCs w:val="24"/>
              </w:rPr>
            </w:pPr>
            <w:r w:rsidRPr="00565C57">
              <w:rPr>
                <w:sz w:val="24"/>
                <w:szCs w:val="24"/>
              </w:rPr>
              <w:t>2021</w:t>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center"/>
              <w:rPr>
                <w:sz w:val="24"/>
                <w:szCs w:val="24"/>
              </w:rPr>
            </w:pPr>
            <w:r w:rsidRPr="00565C57">
              <w:rPr>
                <w:sz w:val="24"/>
                <w:szCs w:val="24"/>
                <w:lang w:val="en-US"/>
              </w:rPr>
              <w:t>August,</w:t>
            </w:r>
            <w:r w:rsidR="004E6EC2" w:rsidRPr="00565C57">
              <w:rPr>
                <w:sz w:val="24"/>
                <w:szCs w:val="24"/>
              </w:rPr>
              <w:t xml:space="preserve"> 2021</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both"/>
              <w:rPr>
                <w:sz w:val="24"/>
                <w:szCs w:val="24"/>
                <w:lang w:val="en-US"/>
              </w:rPr>
            </w:pPr>
            <w:r w:rsidRPr="00565C57">
              <w:rPr>
                <w:sz w:val="24"/>
                <w:szCs w:val="24"/>
                <w:lang w:val="en-US"/>
              </w:rPr>
              <w:t>Soybean morphological checklist will be published</w:t>
            </w:r>
          </w:p>
        </w:tc>
      </w:tr>
      <w:tr w:rsidR="004E6EC2" w:rsidRPr="005B2C7B" w:rsidTr="004E6EC2">
        <w:trPr>
          <w:cantSplit/>
          <w:trHeight w:val="739"/>
        </w:trPr>
        <w:tc>
          <w:tcPr>
            <w:tcW w:w="851" w:type="dxa"/>
            <w:tcBorders>
              <w:top w:val="single" w:sz="4" w:space="0" w:color="auto"/>
              <w:left w:val="single" w:sz="6" w:space="0" w:color="auto"/>
              <w:bottom w:val="single" w:sz="4" w:space="0" w:color="auto"/>
              <w:right w:val="single" w:sz="4" w:space="0" w:color="auto"/>
            </w:tcBorders>
            <w:vAlign w:val="center"/>
          </w:tcPr>
          <w:p w:rsidR="004E6EC2" w:rsidRPr="00565C57" w:rsidRDefault="004E6EC2" w:rsidP="00522C87">
            <w:pPr>
              <w:contextualSpacing/>
              <w:jc w:val="both"/>
              <w:rPr>
                <w:sz w:val="24"/>
                <w:szCs w:val="24"/>
              </w:rPr>
            </w:pPr>
            <w:r w:rsidRPr="00565C57">
              <w:rPr>
                <w:sz w:val="24"/>
                <w:szCs w:val="24"/>
              </w:rPr>
              <w:lastRenderedPageBreak/>
              <w:t>2.6</w:t>
            </w:r>
          </w:p>
        </w:tc>
        <w:tc>
          <w:tcPr>
            <w:tcW w:w="2621" w:type="dxa"/>
            <w:tcBorders>
              <w:top w:val="single" w:sz="4" w:space="0" w:color="auto"/>
              <w:left w:val="single" w:sz="4" w:space="0" w:color="auto"/>
              <w:bottom w:val="single" w:sz="4" w:space="0" w:color="auto"/>
              <w:right w:val="single" w:sz="4" w:space="0" w:color="auto"/>
            </w:tcBorders>
            <w:vAlign w:val="center"/>
          </w:tcPr>
          <w:p w:rsidR="004E6EC2" w:rsidRPr="00565C57" w:rsidRDefault="00B75405" w:rsidP="00522C87">
            <w:pPr>
              <w:contextualSpacing/>
              <w:jc w:val="both"/>
              <w:rPr>
                <w:sz w:val="24"/>
                <w:szCs w:val="24"/>
                <w:lang w:val="en-US"/>
              </w:rPr>
            </w:pPr>
            <w:r w:rsidRPr="00565C57">
              <w:rPr>
                <w:sz w:val="24"/>
                <w:szCs w:val="24"/>
                <w:lang w:val="en-US"/>
              </w:rPr>
              <w:t>Harvesting of soybean germplasm seed</w:t>
            </w:r>
          </w:p>
        </w:tc>
        <w:tc>
          <w:tcPr>
            <w:tcW w:w="1346" w:type="dxa"/>
            <w:gridSpan w:val="2"/>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ind w:left="-70" w:right="-69"/>
              <w:contextualSpacing/>
              <w:jc w:val="center"/>
              <w:rPr>
                <w:sz w:val="24"/>
                <w:szCs w:val="24"/>
                <w:lang w:val="en-US"/>
              </w:rPr>
            </w:pPr>
            <w:r w:rsidRPr="00565C57">
              <w:rPr>
                <w:sz w:val="24"/>
                <w:szCs w:val="24"/>
                <w:lang w:val="en-US"/>
              </w:rPr>
              <w:t>August,</w:t>
            </w:r>
          </w:p>
          <w:p w:rsidR="004E6EC2" w:rsidRPr="00565C57" w:rsidRDefault="004E6EC2" w:rsidP="00522C87">
            <w:pPr>
              <w:ind w:left="-70" w:right="-69"/>
              <w:contextualSpacing/>
              <w:jc w:val="center"/>
              <w:rPr>
                <w:sz w:val="24"/>
                <w:szCs w:val="24"/>
              </w:rPr>
            </w:pPr>
            <w:r w:rsidRPr="00565C57">
              <w:rPr>
                <w:sz w:val="24"/>
                <w:szCs w:val="24"/>
              </w:rPr>
              <w:t>2021</w:t>
            </w:r>
          </w:p>
        </w:tc>
        <w:tc>
          <w:tcPr>
            <w:tcW w:w="1345" w:type="dxa"/>
            <w:tcBorders>
              <w:top w:val="single" w:sz="4" w:space="0" w:color="auto"/>
              <w:left w:val="single" w:sz="4" w:space="0" w:color="auto"/>
              <w:bottom w:val="single" w:sz="4" w:space="0" w:color="auto"/>
              <w:right w:val="single" w:sz="4" w:space="0" w:color="auto"/>
            </w:tcBorders>
            <w:vAlign w:val="center"/>
          </w:tcPr>
          <w:p w:rsidR="004E6EC2" w:rsidRPr="00565C57" w:rsidRDefault="00255B86" w:rsidP="00522C87">
            <w:pPr>
              <w:contextualSpacing/>
              <w:jc w:val="center"/>
              <w:rPr>
                <w:sz w:val="24"/>
                <w:szCs w:val="24"/>
              </w:rPr>
            </w:pPr>
            <w:r w:rsidRPr="00565C57">
              <w:rPr>
                <w:sz w:val="24"/>
                <w:szCs w:val="24"/>
                <w:lang w:val="en-US"/>
              </w:rPr>
              <w:t>September,</w:t>
            </w:r>
            <w:r w:rsidR="004E6EC2" w:rsidRPr="00565C57">
              <w:rPr>
                <w:sz w:val="24"/>
                <w:szCs w:val="24"/>
              </w:rPr>
              <w:t xml:space="preserve"> 2021</w:t>
            </w:r>
          </w:p>
        </w:tc>
        <w:tc>
          <w:tcPr>
            <w:tcW w:w="3546" w:type="dxa"/>
            <w:tcBorders>
              <w:top w:val="single" w:sz="4" w:space="0" w:color="auto"/>
              <w:left w:val="single" w:sz="4" w:space="0" w:color="auto"/>
              <w:bottom w:val="single" w:sz="4" w:space="0" w:color="auto"/>
              <w:right w:val="single" w:sz="4" w:space="0" w:color="auto"/>
            </w:tcBorders>
            <w:vAlign w:val="center"/>
          </w:tcPr>
          <w:p w:rsidR="004E6EC2" w:rsidRPr="00565C57" w:rsidRDefault="00B75405" w:rsidP="00522C87">
            <w:pPr>
              <w:contextualSpacing/>
              <w:jc w:val="both"/>
              <w:rPr>
                <w:sz w:val="24"/>
                <w:szCs w:val="24"/>
                <w:lang w:val="en-US"/>
              </w:rPr>
            </w:pPr>
            <w:r w:rsidRPr="00565C57">
              <w:rPr>
                <w:sz w:val="24"/>
                <w:szCs w:val="24"/>
                <w:lang w:val="en-US"/>
              </w:rPr>
              <w:t>Harvest</w:t>
            </w:r>
            <w:r w:rsidR="00A66510" w:rsidRPr="00565C57">
              <w:rPr>
                <w:sz w:val="24"/>
                <w:szCs w:val="24"/>
                <w:lang w:val="en-US"/>
              </w:rPr>
              <w:t>ing of soybean seed material will be</w:t>
            </w:r>
            <w:r w:rsidRPr="00565C57">
              <w:rPr>
                <w:sz w:val="24"/>
                <w:szCs w:val="24"/>
                <w:lang w:val="en-US"/>
              </w:rPr>
              <w:t xml:space="preserve"> carried out for the purpose of storage. 1 article will be published in a journal with a CiteScore percentile in the Scopus database of at least 35 (thirty five).</w:t>
            </w:r>
          </w:p>
        </w:tc>
      </w:tr>
      <w:tr w:rsidR="004E6EC2" w:rsidRPr="005B2C7B" w:rsidTr="004E6EC2">
        <w:tblPrEx>
          <w:tblCellMar>
            <w:left w:w="108" w:type="dxa"/>
            <w:right w:w="108" w:type="dxa"/>
          </w:tblCellMar>
          <w:tblLook w:val="04A0" w:firstRow="1" w:lastRow="0" w:firstColumn="1" w:lastColumn="0" w:noHBand="0" w:noVBand="1"/>
        </w:tblPrEx>
        <w:trPr>
          <w:trHeight w:val="2855"/>
        </w:trPr>
        <w:tc>
          <w:tcPr>
            <w:tcW w:w="4465" w:type="dxa"/>
            <w:gridSpan w:val="3"/>
            <w:shd w:val="clear" w:color="auto" w:fill="auto"/>
          </w:tcPr>
          <w:p w:rsidR="00B75405" w:rsidRPr="00565C57" w:rsidRDefault="00B75405" w:rsidP="00522C87">
            <w:pPr>
              <w:widowControl w:val="0"/>
              <w:contextualSpacing/>
              <w:rPr>
                <w:rFonts w:eastAsia="Arial Unicode MS"/>
                <w:color w:val="000000"/>
                <w:sz w:val="24"/>
                <w:szCs w:val="24"/>
                <w:lang w:val="en-US" w:eastAsia="en-US" w:bidi="en-US"/>
              </w:rPr>
            </w:pPr>
          </w:p>
          <w:p w:rsidR="004E6EC2" w:rsidRPr="00565C57" w:rsidRDefault="00B75405" w:rsidP="00522C87">
            <w:pPr>
              <w:widowControl w:val="0"/>
              <w:contextualSpacing/>
              <w:rPr>
                <w:rFonts w:eastAsia="Arial Unicode MS"/>
                <w:color w:val="000000"/>
                <w:sz w:val="24"/>
                <w:szCs w:val="24"/>
                <w:lang w:val="en-US" w:eastAsia="en-US" w:bidi="en-US"/>
              </w:rPr>
            </w:pPr>
            <w:r w:rsidRPr="00565C57">
              <w:rPr>
                <w:rFonts w:eastAsia="Arial Unicode MS"/>
                <w:color w:val="000000"/>
                <w:sz w:val="24"/>
                <w:szCs w:val="24"/>
                <w:lang w:val="en-US" w:eastAsia="en-US" w:bidi="en-US"/>
              </w:rPr>
              <w:t>From the Customer:</w:t>
            </w:r>
            <w:r w:rsidR="004E6EC2" w:rsidRPr="00565C57">
              <w:rPr>
                <w:rFonts w:eastAsia="Arial Unicode MS"/>
                <w:color w:val="000000"/>
                <w:sz w:val="24"/>
                <w:szCs w:val="24"/>
                <w:lang w:val="en-US" w:eastAsia="en-US" w:bidi="en-US"/>
              </w:rPr>
              <w:t xml:space="preserve">                                                                                      </w:t>
            </w:r>
          </w:p>
          <w:p w:rsidR="00B75405" w:rsidRPr="00565C57" w:rsidRDefault="00B75405" w:rsidP="00B75405">
            <w:pPr>
              <w:widowControl w:val="0"/>
              <w:contextualSpacing/>
              <w:rPr>
                <w:rFonts w:eastAsia="Arial Unicode MS"/>
                <w:color w:val="000000"/>
                <w:sz w:val="24"/>
                <w:szCs w:val="24"/>
                <w:lang w:val="en-US" w:eastAsia="en-US" w:bidi="en-US"/>
              </w:rPr>
            </w:pPr>
            <w:r w:rsidRPr="00565C57">
              <w:rPr>
                <w:rFonts w:eastAsia="Arial Unicode MS"/>
                <w:color w:val="000000"/>
                <w:sz w:val="24"/>
                <w:szCs w:val="24"/>
                <w:lang w:val="en-US" w:eastAsia="en-US" w:bidi="en-US"/>
              </w:rPr>
              <w:t>Chairman</w:t>
            </w:r>
          </w:p>
          <w:p w:rsidR="00B75405" w:rsidRPr="00565C57" w:rsidRDefault="00B75405" w:rsidP="00B75405">
            <w:pPr>
              <w:widowControl w:val="0"/>
              <w:contextualSpacing/>
              <w:rPr>
                <w:rFonts w:eastAsia="Arial Unicode MS"/>
                <w:color w:val="000000"/>
                <w:sz w:val="24"/>
                <w:szCs w:val="24"/>
                <w:lang w:val="en-US" w:eastAsia="en-US" w:bidi="en-US"/>
              </w:rPr>
            </w:pPr>
            <w:r w:rsidRPr="00565C57">
              <w:rPr>
                <w:rFonts w:eastAsia="Arial Unicode MS"/>
                <w:color w:val="000000"/>
                <w:sz w:val="24"/>
                <w:szCs w:val="24"/>
                <w:lang w:val="en-US" w:eastAsia="en-US" w:bidi="en-US"/>
              </w:rPr>
              <w:t>State Institution "Committee of Science of the Ministry of Education and Science of the Republic of Kazakhstan"</w:t>
            </w:r>
          </w:p>
          <w:p w:rsidR="00B75405" w:rsidRPr="00565C57" w:rsidRDefault="00B75405" w:rsidP="00B75405">
            <w:pPr>
              <w:widowControl w:val="0"/>
              <w:contextualSpacing/>
              <w:rPr>
                <w:rFonts w:eastAsia="Arial Unicode MS"/>
                <w:color w:val="000000"/>
                <w:sz w:val="24"/>
                <w:szCs w:val="24"/>
                <w:lang w:val="en-US" w:eastAsia="en-US" w:bidi="en-US"/>
              </w:rPr>
            </w:pPr>
          </w:p>
          <w:p w:rsidR="00B75405" w:rsidRPr="00565C57" w:rsidRDefault="00B75405" w:rsidP="00B75405">
            <w:pPr>
              <w:widowControl w:val="0"/>
              <w:contextualSpacing/>
              <w:jc w:val="both"/>
              <w:rPr>
                <w:rFonts w:eastAsia="Arial Unicode MS"/>
                <w:color w:val="000000"/>
                <w:sz w:val="24"/>
                <w:szCs w:val="24"/>
                <w:lang w:eastAsia="en-US" w:bidi="en-US"/>
              </w:rPr>
            </w:pPr>
            <w:r w:rsidRPr="00565C57">
              <w:rPr>
                <w:rFonts w:eastAsia="Arial Unicode MS"/>
                <w:color w:val="000000"/>
                <w:sz w:val="24"/>
                <w:szCs w:val="24"/>
                <w:lang w:eastAsia="en-US" w:bidi="en-US"/>
              </w:rPr>
              <w:t>_____________ Kurmangalieva Zh. D.</w:t>
            </w:r>
            <w:r w:rsidR="004E6EC2" w:rsidRPr="00565C57">
              <w:rPr>
                <w:rFonts w:eastAsia="Arial Unicode MS"/>
                <w:color w:val="000000"/>
                <w:sz w:val="24"/>
                <w:szCs w:val="24"/>
                <w:lang w:eastAsia="en-US" w:bidi="en-US"/>
              </w:rPr>
              <w:t xml:space="preserve">       </w:t>
            </w:r>
          </w:p>
          <w:p w:rsidR="004E6EC2" w:rsidRPr="00565C57" w:rsidRDefault="00B75405" w:rsidP="00B75405">
            <w:pPr>
              <w:widowControl w:val="0"/>
              <w:contextualSpacing/>
              <w:jc w:val="both"/>
              <w:rPr>
                <w:rFonts w:eastAsia="Arial Unicode MS"/>
                <w:color w:val="000000"/>
                <w:sz w:val="24"/>
                <w:szCs w:val="24"/>
                <w:lang w:eastAsia="en-US" w:bidi="en-US"/>
              </w:rPr>
            </w:pPr>
            <w:r w:rsidRPr="00565C57">
              <w:rPr>
                <w:rFonts w:eastAsia="Arial Unicode MS"/>
                <w:color w:val="000000"/>
                <w:sz w:val="24"/>
                <w:szCs w:val="24"/>
                <w:lang w:eastAsia="en-US" w:bidi="en-US"/>
              </w:rPr>
              <w:t>stamp</w:t>
            </w:r>
          </w:p>
          <w:p w:rsidR="004E6EC2" w:rsidRPr="00565C57" w:rsidRDefault="004E6EC2" w:rsidP="00522C87">
            <w:pPr>
              <w:widowControl w:val="0"/>
              <w:ind w:firstLine="709"/>
              <w:contextualSpacing/>
              <w:jc w:val="both"/>
              <w:rPr>
                <w:rFonts w:eastAsia="Arial Unicode MS"/>
                <w:color w:val="000000"/>
                <w:sz w:val="24"/>
                <w:szCs w:val="24"/>
                <w:lang w:eastAsia="en-US" w:bidi="en-US"/>
              </w:rPr>
            </w:pPr>
          </w:p>
        </w:tc>
        <w:tc>
          <w:tcPr>
            <w:tcW w:w="5244" w:type="dxa"/>
            <w:gridSpan w:val="3"/>
            <w:shd w:val="clear" w:color="auto" w:fill="auto"/>
          </w:tcPr>
          <w:p w:rsidR="00B75405" w:rsidRPr="00565C57" w:rsidRDefault="00B75405" w:rsidP="00522C87">
            <w:pPr>
              <w:widowControl w:val="0"/>
              <w:contextualSpacing/>
              <w:rPr>
                <w:rFonts w:eastAsia="Arial Unicode MS"/>
                <w:sz w:val="24"/>
                <w:szCs w:val="24"/>
                <w:lang w:val="en-US" w:eastAsia="en-US" w:bidi="en-US"/>
              </w:rPr>
            </w:pPr>
          </w:p>
          <w:p w:rsidR="00B75405" w:rsidRPr="00565C57" w:rsidRDefault="00B75405" w:rsidP="00522C87">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From the Performer:</w:t>
            </w:r>
          </w:p>
          <w:p w:rsidR="00B75405" w:rsidRPr="00565C57" w:rsidRDefault="00B75405" w:rsidP="00522C87">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 xml:space="preserve">Chairman </w:t>
            </w:r>
          </w:p>
          <w:p w:rsidR="00B75405" w:rsidRPr="00565C57" w:rsidRDefault="00B75405" w:rsidP="00522C87">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 xml:space="preserve">of the Management Board of </w:t>
            </w:r>
          </w:p>
          <w:p w:rsidR="00B75405" w:rsidRPr="00565C57" w:rsidRDefault="00B75405" w:rsidP="00522C87">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 xml:space="preserve">"Kazakh Scientific Research Institute of </w:t>
            </w:r>
          </w:p>
          <w:p w:rsidR="004E6EC2" w:rsidRPr="00565C57" w:rsidRDefault="00B75405" w:rsidP="00522C87">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Agriculture and Plant Growing" LLP</w:t>
            </w:r>
          </w:p>
          <w:p w:rsidR="00B75405" w:rsidRPr="00565C57" w:rsidRDefault="00B75405" w:rsidP="00522C87">
            <w:pPr>
              <w:widowControl w:val="0"/>
              <w:contextualSpacing/>
              <w:rPr>
                <w:rFonts w:eastAsia="Arial Unicode MS"/>
                <w:sz w:val="24"/>
                <w:szCs w:val="24"/>
                <w:lang w:val="en-US" w:eastAsia="en-US" w:bidi="en-US"/>
              </w:rPr>
            </w:pPr>
          </w:p>
          <w:p w:rsidR="004E6EC2" w:rsidRPr="00565C57" w:rsidRDefault="004E6EC2" w:rsidP="00522C87">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____________________</w:t>
            </w:r>
            <w:r w:rsidR="00B75405" w:rsidRPr="00565C57">
              <w:rPr>
                <w:sz w:val="24"/>
                <w:szCs w:val="24"/>
                <w:lang w:val="en-US"/>
              </w:rPr>
              <w:t xml:space="preserve"> </w:t>
            </w:r>
            <w:r w:rsidR="00B75405" w:rsidRPr="00565C57">
              <w:rPr>
                <w:rFonts w:eastAsia="Arial Unicode MS"/>
                <w:sz w:val="24"/>
                <w:szCs w:val="24"/>
                <w:lang w:val="en-US" w:eastAsia="en-US" w:bidi="en-US"/>
              </w:rPr>
              <w:t>Ageenko A.V.</w:t>
            </w:r>
          </w:p>
          <w:p w:rsidR="004E6EC2" w:rsidRPr="00565C57" w:rsidRDefault="00B75405" w:rsidP="00B75405">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Stamp</w:t>
            </w:r>
          </w:p>
          <w:p w:rsidR="00B75405" w:rsidRPr="00565C57" w:rsidRDefault="00B75405" w:rsidP="00B75405">
            <w:pPr>
              <w:widowControl w:val="0"/>
              <w:contextualSpacing/>
              <w:rPr>
                <w:rFonts w:eastAsia="Arial Unicode MS"/>
                <w:sz w:val="24"/>
                <w:szCs w:val="24"/>
                <w:lang w:val="en-US" w:eastAsia="en-US" w:bidi="en-US"/>
              </w:rPr>
            </w:pPr>
          </w:p>
          <w:p w:rsidR="00B75405" w:rsidRPr="00565C57" w:rsidRDefault="00B75405" w:rsidP="00B75405">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Familiarized with:</w:t>
            </w:r>
          </w:p>
          <w:p w:rsidR="00B75405" w:rsidRPr="00565C57" w:rsidRDefault="00B75405" w:rsidP="00B75405">
            <w:pPr>
              <w:widowControl w:val="0"/>
              <w:contextualSpacing/>
              <w:rPr>
                <w:rFonts w:eastAsia="Arial Unicode MS"/>
                <w:sz w:val="24"/>
                <w:szCs w:val="24"/>
                <w:lang w:val="en-US" w:eastAsia="en-US" w:bidi="en-US"/>
              </w:rPr>
            </w:pPr>
            <w:r w:rsidRPr="00565C57">
              <w:rPr>
                <w:rFonts w:eastAsia="Arial Unicode MS"/>
                <w:sz w:val="24"/>
                <w:szCs w:val="24"/>
                <w:lang w:val="en-US" w:eastAsia="en-US" w:bidi="en-US"/>
              </w:rPr>
              <w:t xml:space="preserve">Supervisors of the project ___________________ </w:t>
            </w:r>
          </w:p>
          <w:p w:rsidR="004E6EC2" w:rsidRPr="00565C57" w:rsidRDefault="00B75405" w:rsidP="00B75405">
            <w:pPr>
              <w:widowControl w:val="0"/>
              <w:contextualSpacing/>
              <w:rPr>
                <w:rFonts w:eastAsia="Arial Unicode MS"/>
                <w:color w:val="000000"/>
                <w:sz w:val="24"/>
                <w:szCs w:val="24"/>
                <w:lang w:val="en-US" w:eastAsia="en-US" w:bidi="en-US"/>
              </w:rPr>
            </w:pPr>
            <w:r w:rsidRPr="00565C57">
              <w:rPr>
                <w:rFonts w:eastAsia="Arial Unicode MS"/>
                <w:sz w:val="24"/>
                <w:szCs w:val="24"/>
                <w:lang w:val="en-US" w:eastAsia="en-US" w:bidi="en-US"/>
              </w:rPr>
              <w:t>Didorenko S. V.</w:t>
            </w:r>
            <w:r w:rsidRPr="00565C57">
              <w:rPr>
                <w:rFonts w:eastAsia="Arial Unicode MS"/>
                <w:color w:val="000000"/>
                <w:sz w:val="24"/>
                <w:szCs w:val="24"/>
                <w:lang w:val="en-US" w:eastAsia="en-US" w:bidi="en-US"/>
              </w:rPr>
              <w:t xml:space="preserve"> </w:t>
            </w:r>
            <w:r w:rsidR="004E6EC2" w:rsidRPr="00565C57">
              <w:rPr>
                <w:rFonts w:eastAsia="Arial Unicode MS"/>
                <w:color w:val="000000"/>
                <w:sz w:val="24"/>
                <w:szCs w:val="24"/>
                <w:lang w:val="en-US" w:eastAsia="en-US" w:bidi="en-US"/>
              </w:rPr>
              <w:t xml:space="preserve">                       </w:t>
            </w:r>
          </w:p>
        </w:tc>
      </w:tr>
    </w:tbl>
    <w:p w:rsidR="004E6EC2" w:rsidRDefault="004E6EC2" w:rsidP="004E6EC2">
      <w:pPr>
        <w:pStyle w:val="2-11"/>
        <w:tabs>
          <w:tab w:val="left" w:pos="2410"/>
        </w:tabs>
        <w:contextualSpacing/>
        <w:jc w:val="right"/>
        <w:rPr>
          <w:rFonts w:ascii="Times New Roman" w:hAnsi="Times New Roman"/>
          <w:b/>
          <w:sz w:val="24"/>
          <w:szCs w:val="24"/>
          <w:lang w:val="en-US"/>
        </w:rPr>
      </w:pPr>
    </w:p>
    <w:p w:rsidR="00E56834" w:rsidRPr="005D116A" w:rsidRDefault="00E56834" w:rsidP="00C3530B">
      <w:pPr>
        <w:pStyle w:val="a6"/>
        <w:spacing w:before="0" w:beforeAutospacing="0" w:after="0" w:afterAutospacing="0"/>
        <w:ind w:firstLine="720"/>
        <w:jc w:val="center"/>
        <w:rPr>
          <w:b/>
          <w:lang w:val="en-US"/>
        </w:rPr>
      </w:pPr>
    </w:p>
    <w:p w:rsidR="00E56834" w:rsidRPr="005D116A" w:rsidRDefault="00E56834" w:rsidP="00C3530B">
      <w:pPr>
        <w:pStyle w:val="a6"/>
        <w:spacing w:before="0" w:beforeAutospacing="0" w:after="0" w:afterAutospacing="0"/>
        <w:ind w:firstLine="720"/>
        <w:jc w:val="center"/>
        <w:rPr>
          <w:b/>
          <w:lang w:val="en-US"/>
        </w:rPr>
      </w:pPr>
    </w:p>
    <w:p w:rsidR="00E56834" w:rsidRPr="005D116A" w:rsidRDefault="00E56834" w:rsidP="00C3530B">
      <w:pPr>
        <w:pStyle w:val="a6"/>
        <w:spacing w:before="0" w:beforeAutospacing="0" w:after="0" w:afterAutospacing="0"/>
        <w:ind w:firstLine="720"/>
        <w:jc w:val="center"/>
        <w:rPr>
          <w:b/>
          <w:lang w:val="en-US"/>
        </w:rPr>
      </w:pPr>
    </w:p>
    <w:p w:rsidR="00E56834" w:rsidRPr="005D116A" w:rsidRDefault="00E56834" w:rsidP="00C3530B">
      <w:pPr>
        <w:pStyle w:val="a6"/>
        <w:spacing w:before="0" w:beforeAutospacing="0" w:after="0" w:afterAutospacing="0"/>
        <w:ind w:firstLine="720"/>
        <w:jc w:val="center"/>
        <w:rPr>
          <w:b/>
          <w:lang w:val="en-US"/>
        </w:rPr>
      </w:pPr>
    </w:p>
    <w:p w:rsidR="00E56834" w:rsidRPr="005D116A" w:rsidRDefault="00E56834"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E56834" w:rsidRPr="005D116A" w:rsidRDefault="00E56834"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565C57" w:rsidRPr="005D116A" w:rsidRDefault="00565C57" w:rsidP="00C3530B">
      <w:pPr>
        <w:pStyle w:val="a6"/>
        <w:spacing w:before="0" w:beforeAutospacing="0" w:after="0" w:afterAutospacing="0"/>
        <w:ind w:firstLine="720"/>
        <w:jc w:val="center"/>
        <w:rPr>
          <w:b/>
          <w:lang w:val="en-US"/>
        </w:rPr>
      </w:pPr>
    </w:p>
    <w:p w:rsidR="00C3530B" w:rsidRDefault="00565C57" w:rsidP="00C3530B">
      <w:pPr>
        <w:pStyle w:val="a6"/>
        <w:spacing w:before="0" w:beforeAutospacing="0" w:after="0" w:afterAutospacing="0"/>
        <w:ind w:firstLine="720"/>
        <w:jc w:val="center"/>
        <w:rPr>
          <w:b/>
          <w:lang w:val="kk-KZ"/>
        </w:rPr>
      </w:pPr>
      <w:r w:rsidRPr="00C3530B">
        <w:rPr>
          <w:b/>
        </w:rPr>
        <w:lastRenderedPageBreak/>
        <w:t>ATTACHMENT</w:t>
      </w:r>
      <w:r w:rsidR="00C3530B" w:rsidRPr="00C3530B">
        <w:rPr>
          <w:b/>
          <w:lang w:val="en-US"/>
        </w:rPr>
        <w:t xml:space="preserve"> D</w:t>
      </w:r>
      <w:r w:rsidR="00C3530B" w:rsidRPr="00C3530B">
        <w:rPr>
          <w:b/>
          <w:lang w:val="kk-KZ"/>
        </w:rPr>
        <w:t xml:space="preserve"> </w:t>
      </w:r>
    </w:p>
    <w:p w:rsidR="00E56834" w:rsidRPr="00C3530B" w:rsidRDefault="00E56834" w:rsidP="00C3530B">
      <w:pPr>
        <w:pStyle w:val="a6"/>
        <w:spacing w:before="0" w:beforeAutospacing="0" w:after="0" w:afterAutospacing="0"/>
        <w:ind w:firstLine="720"/>
        <w:jc w:val="center"/>
        <w:rPr>
          <w:b/>
          <w:lang w:val="en-US"/>
        </w:rPr>
      </w:pPr>
    </w:p>
    <w:p w:rsidR="00565C57" w:rsidRDefault="00565C57" w:rsidP="00565C57">
      <w:pPr>
        <w:spacing w:line="360" w:lineRule="auto"/>
        <w:jc w:val="center"/>
        <w:rPr>
          <w:sz w:val="24"/>
          <w:szCs w:val="24"/>
        </w:rPr>
      </w:pPr>
    </w:p>
    <w:p w:rsidR="004F3CF9" w:rsidRDefault="004F3CF9" w:rsidP="00565C57">
      <w:pPr>
        <w:spacing w:line="360" w:lineRule="auto"/>
        <w:jc w:val="center"/>
        <w:rPr>
          <w:sz w:val="24"/>
          <w:szCs w:val="24"/>
        </w:rPr>
      </w:pPr>
    </w:p>
    <w:p w:rsidR="004F3CF9" w:rsidRPr="004F3CF9" w:rsidRDefault="004F3CF9" w:rsidP="00565C57">
      <w:pPr>
        <w:spacing w:line="360" w:lineRule="auto"/>
        <w:jc w:val="center"/>
        <w:rPr>
          <w:sz w:val="24"/>
          <w:szCs w:val="24"/>
        </w:rPr>
      </w:pPr>
      <w:r>
        <w:rPr>
          <w:noProof/>
          <w:sz w:val="24"/>
          <w:szCs w:val="24"/>
        </w:rPr>
        <w:drawing>
          <wp:inline distT="0" distB="0" distL="0" distR="0">
            <wp:extent cx="6315708" cy="8318521"/>
            <wp:effectExtent l="0" t="0" r="9525" b="6350"/>
            <wp:docPr id="21" name="Рисунок 21" descr="C:\Users\user\Desktop\Desktop\отчет мон\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esktop\отчет мон\7.jpe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l="15385" t="9127" b="9946"/>
                    <a:stretch/>
                  </pic:blipFill>
                  <pic:spPr bwMode="auto">
                    <a:xfrm>
                      <a:off x="0" y="0"/>
                      <a:ext cx="6315594" cy="8318371"/>
                    </a:xfrm>
                    <a:prstGeom prst="rect">
                      <a:avLst/>
                    </a:prstGeom>
                    <a:noFill/>
                    <a:ln>
                      <a:noFill/>
                    </a:ln>
                    <a:extLst>
                      <a:ext uri="{53640926-AAD7-44D8-BBD7-CCE9431645EC}">
                        <a14:shadowObscured xmlns:a14="http://schemas.microsoft.com/office/drawing/2010/main"/>
                      </a:ext>
                    </a:extLst>
                  </pic:spPr>
                </pic:pic>
              </a:graphicData>
            </a:graphic>
          </wp:inline>
        </w:drawing>
      </w:r>
    </w:p>
    <w:p w:rsidR="00565C57" w:rsidRDefault="00565C57" w:rsidP="00565C57">
      <w:pPr>
        <w:spacing w:line="360" w:lineRule="auto"/>
        <w:jc w:val="center"/>
        <w:rPr>
          <w:sz w:val="24"/>
          <w:szCs w:val="24"/>
          <w:lang w:val="en-US"/>
        </w:rPr>
      </w:pPr>
      <w:r>
        <w:rPr>
          <w:sz w:val="24"/>
          <w:szCs w:val="24"/>
          <w:lang w:val="en-US"/>
        </w:rPr>
        <w:lastRenderedPageBreak/>
        <w:t>Rationale for the search</w:t>
      </w:r>
    </w:p>
    <w:p w:rsidR="00565C57" w:rsidRDefault="00565C57" w:rsidP="00B4359B">
      <w:pPr>
        <w:tabs>
          <w:tab w:val="left" w:pos="1876"/>
        </w:tabs>
        <w:spacing w:line="360" w:lineRule="auto"/>
        <w:ind w:firstLine="709"/>
        <w:jc w:val="both"/>
        <w:rPr>
          <w:sz w:val="24"/>
          <w:szCs w:val="24"/>
          <w:lang w:val="en-US"/>
        </w:rPr>
      </w:pPr>
      <w:r>
        <w:rPr>
          <w:sz w:val="24"/>
          <w:szCs w:val="24"/>
          <w:lang w:val="en-US"/>
        </w:rPr>
        <w:t>Scientific and patent examination of the research topic was carried out from 2019 to 2021 in several leading countries: Russia, USA, Germany, Sweden, Japan, Bulgaria, Italy, Canada, Poland, etc., in the following classes A01N 5/00, A01N 5/10, A01N 3/00, C12N 5/14 A01C 1/00.</w:t>
      </w:r>
    </w:p>
    <w:p w:rsidR="00565C57" w:rsidRDefault="00565C57" w:rsidP="00B4359B">
      <w:pPr>
        <w:tabs>
          <w:tab w:val="left" w:pos="1876"/>
        </w:tabs>
        <w:spacing w:line="360" w:lineRule="auto"/>
        <w:ind w:firstLine="709"/>
        <w:jc w:val="both"/>
        <w:rPr>
          <w:sz w:val="24"/>
          <w:szCs w:val="24"/>
          <w:lang w:val="en-US"/>
        </w:rPr>
      </w:pPr>
      <w:r>
        <w:rPr>
          <w:sz w:val="24"/>
          <w:szCs w:val="24"/>
          <w:lang w:val="en-US"/>
        </w:rPr>
        <w:t>The main literary sources, which served as a basis for the work performed: Research reports, journals: «Crop Biology», «Plant Physiology», «Breeding and Seed Production», «Genetics», «Bulletin of Agricultural Science of Kazakhstan», «Agricultural Biology», «Agrarian Science», «Forage Production», «Bulletin of RAAS», «Oil Crops», Abstract Journal (Botany, section on leguminous and cereal crops).</w:t>
      </w:r>
    </w:p>
    <w:p w:rsidR="00565C57" w:rsidRDefault="00565C57" w:rsidP="00B4359B">
      <w:pPr>
        <w:spacing w:line="360" w:lineRule="auto"/>
        <w:ind w:firstLine="709"/>
        <w:jc w:val="both"/>
        <w:rPr>
          <w:rFonts w:eastAsia="UWKMJF (KSC)"/>
          <w:sz w:val="24"/>
          <w:szCs w:val="24"/>
          <w:lang w:val="x-none" w:eastAsia="x-none"/>
        </w:rPr>
      </w:pPr>
      <w:r>
        <w:rPr>
          <w:rFonts w:eastAsia="UWKMJF (KSC)"/>
          <w:sz w:val="24"/>
          <w:szCs w:val="24"/>
          <w:lang w:val="x-none" w:eastAsia="x-none"/>
        </w:rPr>
        <w:t>As a result, the closest analogues, patents with a common focus but which do not overlap directly with the project, are highlighted. Overall, the results of the patent studies showed that the proposed specific areas of research works</w:t>
      </w:r>
      <w:r>
        <w:rPr>
          <w:rFonts w:eastAsia="UWKMJF (KSC)"/>
          <w:sz w:val="24"/>
          <w:szCs w:val="24"/>
          <w:lang w:val="en-US" w:eastAsia="x-none"/>
        </w:rPr>
        <w:t xml:space="preserve"> </w:t>
      </w:r>
      <w:r>
        <w:rPr>
          <w:rFonts w:eastAsia="UWKMJF (KSC)"/>
          <w:sz w:val="24"/>
          <w:szCs w:val="24"/>
          <w:lang w:val="x-none" w:eastAsia="x-none"/>
        </w:rPr>
        <w:t>are highly relevant and protectable. The patentability lies in the creation of a new starting material for soybeans.</w:t>
      </w:r>
    </w:p>
    <w:p w:rsidR="00565C57" w:rsidRDefault="00565C57" w:rsidP="00B4359B">
      <w:pPr>
        <w:spacing w:after="120" w:line="360" w:lineRule="auto"/>
        <w:ind w:firstLine="709"/>
        <w:jc w:val="both"/>
        <w:rPr>
          <w:sz w:val="24"/>
          <w:szCs w:val="24"/>
          <w:lang w:val="en-US"/>
        </w:rPr>
      </w:pPr>
      <w:r>
        <w:rPr>
          <w:sz w:val="24"/>
          <w:szCs w:val="24"/>
          <w:lang w:val="en-US"/>
        </w:rPr>
        <w:t>There are no similar or similar alternative and competing areas in Kazakhstan, as breeding research on soybean is conducted in «Zarechnoye AES»</w:t>
      </w:r>
      <w:r>
        <w:rPr>
          <w:lang w:val="en-US"/>
        </w:rPr>
        <w:t xml:space="preserve"> </w:t>
      </w:r>
      <w:r>
        <w:rPr>
          <w:sz w:val="24"/>
          <w:szCs w:val="24"/>
          <w:lang w:val="en-US"/>
        </w:rPr>
        <w:t>LLP, «SRILCP»</w:t>
      </w:r>
      <w:r>
        <w:rPr>
          <w:lang w:val="en-US"/>
        </w:rPr>
        <w:t xml:space="preserve"> </w:t>
      </w:r>
      <w:r>
        <w:rPr>
          <w:sz w:val="24"/>
          <w:szCs w:val="24"/>
          <w:lang w:val="en-US"/>
        </w:rPr>
        <w:t>LLP, «Aktubinskaya</w:t>
      </w:r>
      <w:r>
        <w:rPr>
          <w:lang w:val="en-US"/>
        </w:rPr>
        <w:t xml:space="preserve"> </w:t>
      </w:r>
      <w:r>
        <w:rPr>
          <w:sz w:val="24"/>
          <w:szCs w:val="24"/>
          <w:lang w:val="en-US"/>
        </w:rPr>
        <w:t>AES»</w:t>
      </w:r>
      <w:r>
        <w:rPr>
          <w:lang w:val="en-US"/>
        </w:rPr>
        <w:t xml:space="preserve"> </w:t>
      </w:r>
      <w:r>
        <w:rPr>
          <w:sz w:val="24"/>
          <w:szCs w:val="24"/>
          <w:lang w:val="en-US"/>
        </w:rPr>
        <w:t>LLP, «East Kazakhstan</w:t>
      </w:r>
      <w:r>
        <w:rPr>
          <w:lang w:val="en-US"/>
        </w:rPr>
        <w:t xml:space="preserve"> </w:t>
      </w:r>
      <w:r>
        <w:rPr>
          <w:sz w:val="24"/>
          <w:szCs w:val="24"/>
          <w:lang w:val="en-US"/>
        </w:rPr>
        <w:t>AES»</w:t>
      </w:r>
      <w:r>
        <w:rPr>
          <w:lang w:val="en-US"/>
        </w:rPr>
        <w:t xml:space="preserve"> </w:t>
      </w:r>
      <w:r>
        <w:rPr>
          <w:sz w:val="24"/>
          <w:szCs w:val="24"/>
          <w:lang w:val="en-US"/>
        </w:rPr>
        <w:t>LLP, «Oilseed experimental farm»</w:t>
      </w:r>
      <w:r>
        <w:rPr>
          <w:lang w:val="en-US"/>
        </w:rPr>
        <w:t xml:space="preserve"> </w:t>
      </w:r>
      <w:r>
        <w:rPr>
          <w:sz w:val="24"/>
          <w:szCs w:val="24"/>
          <w:lang w:val="en-US"/>
        </w:rPr>
        <w:t>LLP. However, research at the above research institutions does not address the phenotyping of the collection.</w:t>
      </w:r>
    </w:p>
    <w:p w:rsidR="00565C57" w:rsidRDefault="00565C57" w:rsidP="00B4359B">
      <w:pPr>
        <w:ind w:firstLine="709"/>
        <w:jc w:val="center"/>
        <w:rPr>
          <w:sz w:val="24"/>
          <w:szCs w:val="24"/>
          <w:lang w:val="en-US"/>
        </w:rPr>
      </w:pPr>
    </w:p>
    <w:p w:rsidR="00565C57" w:rsidRDefault="00565C57" w:rsidP="00B4359B">
      <w:pPr>
        <w:ind w:firstLine="709"/>
        <w:rPr>
          <w:sz w:val="24"/>
          <w:szCs w:val="24"/>
          <w:lang w:val="en-US"/>
        </w:rPr>
        <w:sectPr w:rsidR="00565C57" w:rsidSect="002F5846">
          <w:footerReference w:type="default" r:id="rId38"/>
          <w:pgSz w:w="11907" w:h="16840"/>
          <w:pgMar w:top="1134" w:right="567" w:bottom="900" w:left="1620" w:header="720" w:footer="720" w:gutter="0"/>
          <w:cols w:space="720"/>
          <w:titlePg/>
          <w:docGrid w:linePitch="272"/>
        </w:sectPr>
      </w:pPr>
    </w:p>
    <w:p w:rsidR="00565C57" w:rsidRDefault="00565C57" w:rsidP="00565C57">
      <w:pPr>
        <w:spacing w:line="360" w:lineRule="auto"/>
        <w:jc w:val="right"/>
        <w:rPr>
          <w:sz w:val="24"/>
          <w:szCs w:val="24"/>
          <w:lang w:val="en-US"/>
        </w:rPr>
      </w:pPr>
      <w:r>
        <w:rPr>
          <w:sz w:val="24"/>
          <w:szCs w:val="24"/>
          <w:lang w:val="en-US"/>
        </w:rPr>
        <w:lastRenderedPageBreak/>
        <w:t>Attachment B</w:t>
      </w:r>
    </w:p>
    <w:p w:rsidR="00565C57" w:rsidRDefault="00565C57" w:rsidP="00565C57">
      <w:pPr>
        <w:spacing w:line="360" w:lineRule="auto"/>
        <w:jc w:val="center"/>
        <w:rPr>
          <w:sz w:val="24"/>
          <w:szCs w:val="24"/>
          <w:lang w:val="en-US"/>
        </w:rPr>
      </w:pPr>
      <w:r>
        <w:rPr>
          <w:sz w:val="24"/>
          <w:szCs w:val="24"/>
          <w:lang w:val="en-US"/>
        </w:rPr>
        <w:t>Search regulation no. 2</w:t>
      </w:r>
    </w:p>
    <w:p w:rsidR="00565C57" w:rsidRDefault="00565C57" w:rsidP="00565C57">
      <w:pPr>
        <w:spacing w:line="360" w:lineRule="auto"/>
        <w:jc w:val="both"/>
        <w:rPr>
          <w:sz w:val="24"/>
          <w:szCs w:val="24"/>
          <w:lang w:val="en-US"/>
        </w:rPr>
      </w:pPr>
      <w:r>
        <w:rPr>
          <w:sz w:val="24"/>
          <w:szCs w:val="24"/>
          <w:lang w:val="en-US"/>
        </w:rPr>
        <w:t>Topic name:</w:t>
      </w:r>
      <w:r>
        <w:rPr>
          <w:b/>
          <w:sz w:val="24"/>
          <w:szCs w:val="24"/>
          <w:lang w:val="en-US"/>
        </w:rPr>
        <w:t xml:space="preserve"> </w:t>
      </w:r>
      <w:r>
        <w:rPr>
          <w:sz w:val="24"/>
          <w:szCs w:val="24"/>
          <w:lang w:val="en-US"/>
        </w:rPr>
        <w:t>«</w:t>
      </w:r>
      <w:r w:rsidR="002F5846" w:rsidRPr="002F5846">
        <w:rPr>
          <w:sz w:val="24"/>
          <w:szCs w:val="24"/>
          <w:lang w:val="en-US"/>
        </w:rPr>
        <w:t xml:space="preserve">Reproduction of soybean germplasm and its phenotyping by morphological signs of leaf plate structure and type of </w:t>
      </w:r>
      <w:r w:rsidR="002F5846" w:rsidRPr="002F5846">
        <w:rPr>
          <w:rStyle w:val="gt-baf-cell"/>
          <w:color w:val="000000"/>
          <w:sz w:val="24"/>
          <w:szCs w:val="24"/>
          <w:lang w:val="en-US"/>
        </w:rPr>
        <w:t>funicle</w:t>
      </w:r>
      <w:r w:rsidR="002F5846" w:rsidRPr="002F5846">
        <w:rPr>
          <w:sz w:val="24"/>
          <w:szCs w:val="24"/>
          <w:lang w:val="en-US"/>
        </w:rPr>
        <w:t xml:space="preserve"> attachment</w:t>
      </w:r>
      <w:r>
        <w:rPr>
          <w:sz w:val="24"/>
          <w:szCs w:val="24"/>
          <w:lang w:val="en-US"/>
        </w:rPr>
        <w:t>»</w:t>
      </w:r>
    </w:p>
    <w:p w:rsidR="00565C57" w:rsidRDefault="00565C57" w:rsidP="00565C57">
      <w:pPr>
        <w:spacing w:line="360" w:lineRule="auto"/>
        <w:jc w:val="both"/>
        <w:rPr>
          <w:sz w:val="24"/>
          <w:szCs w:val="24"/>
          <w:lang w:val="kk-KZ"/>
        </w:rPr>
      </w:pPr>
      <w:r>
        <w:rPr>
          <w:sz w:val="24"/>
          <w:szCs w:val="24"/>
          <w:lang w:val="en-US"/>
        </w:rPr>
        <w:t>Stage of work: final</w:t>
      </w:r>
    </w:p>
    <w:p w:rsidR="00565C57" w:rsidRDefault="00565C57" w:rsidP="00565C57">
      <w:pPr>
        <w:spacing w:line="360" w:lineRule="auto"/>
        <w:ind w:left="2694" w:hanging="2694"/>
        <w:jc w:val="both"/>
        <w:rPr>
          <w:sz w:val="24"/>
          <w:szCs w:val="24"/>
          <w:lang w:val="en-US"/>
        </w:rPr>
      </w:pPr>
      <w:r>
        <w:rPr>
          <w:sz w:val="24"/>
          <w:szCs w:val="24"/>
          <w:lang w:val="x-none"/>
        </w:rPr>
        <w:t>Date and number of the assignment for patent research: No. 2 dated October 20</w:t>
      </w:r>
      <w:r>
        <w:rPr>
          <w:sz w:val="24"/>
          <w:szCs w:val="24"/>
          <w:lang w:val="en-US"/>
        </w:rPr>
        <w:t>,</w:t>
      </w:r>
      <w:r>
        <w:rPr>
          <w:sz w:val="24"/>
          <w:szCs w:val="24"/>
          <w:lang w:val="x-none"/>
        </w:rPr>
        <w:t xml:space="preserve"> 2020</w:t>
      </w:r>
    </w:p>
    <w:p w:rsidR="00565C57" w:rsidRDefault="00565C57" w:rsidP="00565C57">
      <w:pPr>
        <w:spacing w:line="360" w:lineRule="auto"/>
        <w:jc w:val="both"/>
        <w:rPr>
          <w:sz w:val="24"/>
          <w:szCs w:val="24"/>
          <w:lang w:val="en-US"/>
        </w:rPr>
      </w:pPr>
      <w:r>
        <w:rPr>
          <w:sz w:val="24"/>
          <w:szCs w:val="24"/>
          <w:lang w:val="x-none"/>
        </w:rPr>
        <w:t>Purpose of information search: Determining the technical level of development of the soybean gene pool</w:t>
      </w:r>
      <w:r>
        <w:rPr>
          <w:sz w:val="24"/>
          <w:szCs w:val="24"/>
          <w:lang w:val="en-US"/>
        </w:rPr>
        <w:t>.</w:t>
      </w:r>
      <w:r>
        <w:rPr>
          <w:sz w:val="24"/>
          <w:szCs w:val="24"/>
          <w:lang w:val="x-none"/>
        </w:rPr>
        <w:t xml:space="preserve"> </w:t>
      </w:r>
    </w:p>
    <w:p w:rsidR="00565C57" w:rsidRDefault="00565C57" w:rsidP="00565C57">
      <w:pPr>
        <w:spacing w:line="360" w:lineRule="auto"/>
        <w:rPr>
          <w:sz w:val="24"/>
          <w:szCs w:val="24"/>
          <w:lang w:val="en-US"/>
        </w:rPr>
      </w:pPr>
      <w:r>
        <w:rPr>
          <w:sz w:val="24"/>
          <w:szCs w:val="24"/>
          <w:lang w:val="x-none"/>
        </w:rPr>
        <w:t>Justification of the search regulations</w:t>
      </w:r>
    </w:p>
    <w:p w:rsidR="00565C57" w:rsidRDefault="00565C57" w:rsidP="00565C57">
      <w:pPr>
        <w:spacing w:line="360" w:lineRule="auto"/>
        <w:rPr>
          <w:sz w:val="24"/>
          <w:szCs w:val="24"/>
          <w:lang w:val="en-US"/>
        </w:rPr>
      </w:pPr>
      <w:r>
        <w:rPr>
          <w:sz w:val="24"/>
          <w:szCs w:val="24"/>
          <w:lang w:val="en-US"/>
        </w:rPr>
        <w:t xml:space="preserve">Start of search – </w:t>
      </w:r>
      <w:r>
        <w:rPr>
          <w:sz w:val="24"/>
          <w:szCs w:val="24"/>
          <w:lang w:val="kk-KZ"/>
        </w:rPr>
        <w:t>20.10.2020</w:t>
      </w:r>
      <w:r>
        <w:rPr>
          <w:sz w:val="24"/>
          <w:szCs w:val="24"/>
          <w:lang w:val="en-US"/>
        </w:rPr>
        <w:t xml:space="preserve">                                                                                                     End of search – 30.08.2021</w:t>
      </w:r>
    </w:p>
    <w:tbl>
      <w:tblPr>
        <w:tblW w:w="1512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9"/>
        <w:gridCol w:w="1418"/>
        <w:gridCol w:w="2268"/>
        <w:gridCol w:w="1759"/>
        <w:gridCol w:w="2880"/>
        <w:gridCol w:w="1440"/>
        <w:gridCol w:w="1080"/>
        <w:gridCol w:w="1346"/>
      </w:tblGrid>
      <w:tr w:rsidR="00565C57" w:rsidRPr="005B2C7B" w:rsidTr="002F5846">
        <w:trPr>
          <w:cantSplit/>
          <w:trHeight w:val="140"/>
        </w:trPr>
        <w:tc>
          <w:tcPr>
            <w:tcW w:w="2929" w:type="dxa"/>
            <w:vMerge w:val="restart"/>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lang w:val="en-US"/>
              </w:rPr>
            </w:pPr>
            <w:r>
              <w:rPr>
                <w:sz w:val="24"/>
                <w:szCs w:val="24"/>
                <w:lang w:val="en-US"/>
              </w:rPr>
              <w:t xml:space="preserve">Search subject (object </w:t>
            </w:r>
          </w:p>
          <w:p w:rsidR="00565C57" w:rsidRDefault="00565C57">
            <w:pPr>
              <w:jc w:val="center"/>
              <w:rPr>
                <w:sz w:val="24"/>
                <w:szCs w:val="24"/>
                <w:lang w:val="en-US"/>
              </w:rPr>
            </w:pPr>
            <w:r>
              <w:rPr>
                <w:sz w:val="24"/>
                <w:szCs w:val="24"/>
                <w:lang w:val="en-US"/>
              </w:rPr>
              <w:t>research, its components, goods)</w:t>
            </w:r>
          </w:p>
        </w:tc>
        <w:tc>
          <w:tcPr>
            <w:tcW w:w="1418" w:type="dxa"/>
            <w:vMerge w:val="restart"/>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Search country</w:t>
            </w:r>
          </w:p>
        </w:tc>
        <w:tc>
          <w:tcPr>
            <w:tcW w:w="8347" w:type="dxa"/>
            <w:gridSpan w:val="4"/>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lang w:val="en-US"/>
              </w:rPr>
            </w:pPr>
            <w:r>
              <w:rPr>
                <w:sz w:val="24"/>
                <w:szCs w:val="24"/>
                <w:lang w:val="en-US"/>
              </w:rPr>
              <w:t>Sources of information to be searched</w:t>
            </w:r>
          </w:p>
        </w:tc>
        <w:tc>
          <w:tcPr>
            <w:tcW w:w="1080" w:type="dxa"/>
            <w:vMerge w:val="restart"/>
            <w:tcBorders>
              <w:top w:val="single" w:sz="4" w:space="0" w:color="auto"/>
              <w:left w:val="single" w:sz="4" w:space="0" w:color="auto"/>
              <w:bottom w:val="single" w:sz="4" w:space="0" w:color="auto"/>
              <w:right w:val="single" w:sz="4" w:space="0" w:color="auto"/>
            </w:tcBorders>
            <w:hideMark/>
          </w:tcPr>
          <w:p w:rsidR="00565C57" w:rsidRDefault="00565C57">
            <w:pPr>
              <w:ind w:left="-108" w:right="-108"/>
              <w:jc w:val="center"/>
              <w:rPr>
                <w:sz w:val="24"/>
                <w:szCs w:val="24"/>
              </w:rPr>
            </w:pPr>
            <w:r>
              <w:rPr>
                <w:sz w:val="24"/>
                <w:szCs w:val="24"/>
              </w:rPr>
              <w:t>Retro-performance</w:t>
            </w:r>
          </w:p>
        </w:tc>
        <w:tc>
          <w:tcPr>
            <w:tcW w:w="1346" w:type="dxa"/>
            <w:vMerge w:val="restart"/>
            <w:tcBorders>
              <w:top w:val="single" w:sz="4" w:space="0" w:color="auto"/>
              <w:left w:val="single" w:sz="4" w:space="0" w:color="auto"/>
              <w:bottom w:val="single" w:sz="4" w:space="0" w:color="auto"/>
              <w:right w:val="single" w:sz="4" w:space="0" w:color="auto"/>
            </w:tcBorders>
            <w:hideMark/>
          </w:tcPr>
          <w:p w:rsidR="00565C57" w:rsidRDefault="00565C57">
            <w:pPr>
              <w:ind w:left="-108" w:right="-108"/>
              <w:jc w:val="center"/>
              <w:rPr>
                <w:sz w:val="24"/>
                <w:szCs w:val="24"/>
                <w:lang w:val="en-US"/>
              </w:rPr>
            </w:pPr>
            <w:r>
              <w:rPr>
                <w:sz w:val="24"/>
                <w:szCs w:val="24"/>
                <w:lang w:val="en-US"/>
              </w:rPr>
              <w:t>Name of the information base</w:t>
            </w:r>
          </w:p>
        </w:tc>
      </w:tr>
      <w:tr w:rsidR="00565C57" w:rsidTr="002F5846">
        <w:trPr>
          <w:cantSplit/>
          <w:trHeight w:val="90"/>
        </w:trPr>
        <w:tc>
          <w:tcPr>
            <w:tcW w:w="2929"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lang w:val="en-US"/>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4027" w:type="dxa"/>
            <w:gridSpan w:val="2"/>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Patent</w:t>
            </w:r>
          </w:p>
        </w:tc>
        <w:tc>
          <w:tcPr>
            <w:tcW w:w="4320" w:type="dxa"/>
            <w:gridSpan w:val="2"/>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STI</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rPr>
            </w:pPr>
          </w:p>
        </w:tc>
        <w:tc>
          <w:tcPr>
            <w:tcW w:w="1346"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lang w:val="en-US"/>
              </w:rPr>
            </w:pPr>
          </w:p>
        </w:tc>
      </w:tr>
      <w:tr w:rsidR="00565C57" w:rsidTr="002F5846">
        <w:trPr>
          <w:cantSplit/>
          <w:trHeight w:val="720"/>
        </w:trPr>
        <w:tc>
          <w:tcPr>
            <w:tcW w:w="2929"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lang w:val="en-US"/>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Name</w:t>
            </w:r>
          </w:p>
        </w:tc>
        <w:tc>
          <w:tcPr>
            <w:tcW w:w="1759" w:type="dxa"/>
            <w:tcBorders>
              <w:top w:val="single" w:sz="4" w:space="0" w:color="auto"/>
              <w:left w:val="single" w:sz="4" w:space="0" w:color="auto"/>
              <w:bottom w:val="single" w:sz="4" w:space="0" w:color="auto"/>
              <w:right w:val="single" w:sz="4" w:space="0" w:color="auto"/>
            </w:tcBorders>
            <w:hideMark/>
          </w:tcPr>
          <w:p w:rsidR="00565C57" w:rsidRDefault="00565C57">
            <w:pPr>
              <w:ind w:left="-214"/>
              <w:jc w:val="center"/>
              <w:rPr>
                <w:sz w:val="24"/>
                <w:szCs w:val="24"/>
                <w:lang w:val="en-US"/>
              </w:rPr>
            </w:pPr>
            <w:r>
              <w:rPr>
                <w:sz w:val="24"/>
                <w:szCs w:val="24"/>
                <w:lang w:val="en-US"/>
              </w:rPr>
              <w:t>Classification headings of the ICI</w:t>
            </w:r>
          </w:p>
        </w:tc>
        <w:tc>
          <w:tcPr>
            <w:tcW w:w="288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Name</w:t>
            </w:r>
          </w:p>
        </w:tc>
        <w:tc>
          <w:tcPr>
            <w:tcW w:w="144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Headings UDC, etc.</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rPr>
            </w:pPr>
          </w:p>
        </w:tc>
        <w:tc>
          <w:tcPr>
            <w:tcW w:w="1346"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lang w:val="en-US"/>
              </w:rPr>
            </w:pPr>
          </w:p>
        </w:tc>
      </w:tr>
      <w:tr w:rsidR="00565C57" w:rsidTr="002F5846">
        <w:trPr>
          <w:cantSplit/>
          <w:trHeight w:val="90"/>
        </w:trPr>
        <w:tc>
          <w:tcPr>
            <w:tcW w:w="2929"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1</w:t>
            </w:r>
          </w:p>
        </w:tc>
        <w:tc>
          <w:tcPr>
            <w:tcW w:w="1418"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2</w:t>
            </w:r>
          </w:p>
        </w:tc>
        <w:tc>
          <w:tcPr>
            <w:tcW w:w="2268"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3</w:t>
            </w:r>
          </w:p>
        </w:tc>
        <w:tc>
          <w:tcPr>
            <w:tcW w:w="1759" w:type="dxa"/>
            <w:tcBorders>
              <w:top w:val="single" w:sz="4" w:space="0" w:color="auto"/>
              <w:left w:val="single" w:sz="4" w:space="0" w:color="auto"/>
              <w:bottom w:val="single" w:sz="4" w:space="0" w:color="auto"/>
              <w:right w:val="single" w:sz="4" w:space="0" w:color="auto"/>
            </w:tcBorders>
            <w:hideMark/>
          </w:tcPr>
          <w:p w:rsidR="00565C57" w:rsidRDefault="00565C57">
            <w:pPr>
              <w:ind w:left="-214"/>
              <w:jc w:val="center"/>
              <w:rPr>
                <w:sz w:val="24"/>
                <w:szCs w:val="24"/>
              </w:rPr>
            </w:pPr>
            <w:r>
              <w:rPr>
                <w:sz w:val="24"/>
                <w:szCs w:val="24"/>
              </w:rPr>
              <w:t>4</w:t>
            </w:r>
          </w:p>
        </w:tc>
        <w:tc>
          <w:tcPr>
            <w:tcW w:w="288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5</w:t>
            </w:r>
          </w:p>
        </w:tc>
        <w:tc>
          <w:tcPr>
            <w:tcW w:w="144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6</w:t>
            </w:r>
          </w:p>
        </w:tc>
        <w:tc>
          <w:tcPr>
            <w:tcW w:w="108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7</w:t>
            </w:r>
          </w:p>
        </w:tc>
        <w:tc>
          <w:tcPr>
            <w:tcW w:w="1346"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8</w:t>
            </w:r>
          </w:p>
        </w:tc>
      </w:tr>
      <w:tr w:rsidR="00565C57" w:rsidRPr="005B2C7B" w:rsidTr="002F5846">
        <w:trPr>
          <w:cantSplit/>
          <w:trHeight w:val="90"/>
        </w:trPr>
        <w:tc>
          <w:tcPr>
            <w:tcW w:w="2929"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Soybean gene pool</w:t>
            </w:r>
          </w:p>
        </w:tc>
        <w:tc>
          <w:tcPr>
            <w:tcW w:w="1418" w:type="dxa"/>
            <w:tcBorders>
              <w:top w:val="single" w:sz="4" w:space="0" w:color="auto"/>
              <w:left w:val="single" w:sz="4" w:space="0" w:color="auto"/>
              <w:bottom w:val="single" w:sz="4" w:space="0" w:color="auto"/>
              <w:right w:val="single" w:sz="4" w:space="0" w:color="auto"/>
            </w:tcBorders>
            <w:hideMark/>
          </w:tcPr>
          <w:p w:rsidR="00565C57" w:rsidRDefault="00565C57">
            <w:pPr>
              <w:ind w:right="-175"/>
              <w:rPr>
                <w:sz w:val="24"/>
                <w:szCs w:val="24"/>
                <w:lang w:val="en-US"/>
              </w:rPr>
            </w:pPr>
            <w:r>
              <w:rPr>
                <w:sz w:val="24"/>
                <w:szCs w:val="24"/>
                <w:lang w:val="en-US"/>
              </w:rPr>
              <w:t>Kazakhstan, Russia, USA, France, Great Britain, Germany,</w:t>
            </w:r>
          </w:p>
          <w:p w:rsidR="00565C57" w:rsidRDefault="00565C57">
            <w:pPr>
              <w:pStyle w:val="afd"/>
              <w:spacing w:line="276" w:lineRule="auto"/>
              <w:rPr>
                <w:rFonts w:ascii="Times New Roman" w:eastAsiaTheme="minorHAnsi" w:hAnsi="Times New Roman"/>
                <w:sz w:val="24"/>
                <w:szCs w:val="22"/>
                <w:lang w:val="en-US" w:eastAsia="en-US"/>
              </w:rPr>
            </w:pPr>
            <w:r>
              <w:rPr>
                <w:rFonts w:ascii="Times New Roman" w:hAnsi="Times New Roman"/>
                <w:lang w:val="en-US"/>
              </w:rPr>
              <w:t xml:space="preserve">Sweden, </w:t>
            </w:r>
            <w:r>
              <w:rPr>
                <w:rFonts w:ascii="Times New Roman" w:hAnsi="Times New Roman"/>
                <w:sz w:val="24"/>
                <w:lang w:val="en-US"/>
              </w:rPr>
              <w:t xml:space="preserve">Canada, Japan, </w:t>
            </w:r>
          </w:p>
          <w:p w:rsidR="00565C57" w:rsidRDefault="00565C57">
            <w:pPr>
              <w:pStyle w:val="afd"/>
              <w:spacing w:line="276" w:lineRule="auto"/>
              <w:rPr>
                <w:lang w:val="en-US"/>
              </w:rPr>
            </w:pPr>
            <w:r>
              <w:rPr>
                <w:rFonts w:ascii="Times New Roman" w:hAnsi="Times New Roman"/>
                <w:sz w:val="24"/>
                <w:lang w:val="en-US"/>
              </w:rPr>
              <w:t>Italy, Hungary</w:t>
            </w:r>
          </w:p>
        </w:tc>
        <w:tc>
          <w:tcPr>
            <w:tcW w:w="2268"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Bulletin «Discoveries and Inventions», «Inventions of the World Countries», Official Bulletin</w:t>
            </w:r>
            <w:r>
              <w:rPr>
                <w:lang w:val="en-US"/>
              </w:rPr>
              <w:t xml:space="preserve"> </w:t>
            </w:r>
            <w:r>
              <w:rPr>
                <w:sz w:val="24"/>
                <w:szCs w:val="24"/>
                <w:lang w:val="en-US"/>
              </w:rPr>
              <w:t>of RK. Description of inventions to patents, CD-ROM «Patents of Russia»</w:t>
            </w:r>
          </w:p>
        </w:tc>
        <w:tc>
          <w:tcPr>
            <w:tcW w:w="1759" w:type="dxa"/>
            <w:tcBorders>
              <w:top w:val="single" w:sz="4" w:space="0" w:color="auto"/>
              <w:left w:val="single" w:sz="4" w:space="0" w:color="auto"/>
              <w:bottom w:val="single" w:sz="4" w:space="0" w:color="auto"/>
              <w:right w:val="single" w:sz="4" w:space="0" w:color="auto"/>
            </w:tcBorders>
            <w:hideMark/>
          </w:tcPr>
          <w:p w:rsidR="00565C57" w:rsidRDefault="00565C57">
            <w:pPr>
              <w:ind w:right="-108"/>
              <w:rPr>
                <w:sz w:val="24"/>
                <w:szCs w:val="24"/>
              </w:rPr>
            </w:pPr>
            <w:r>
              <w:rPr>
                <w:sz w:val="24"/>
                <w:szCs w:val="24"/>
              </w:rPr>
              <w:t xml:space="preserve">А01Н 3/00 </w:t>
            </w:r>
            <w:r>
              <w:rPr>
                <w:sz w:val="24"/>
                <w:szCs w:val="24"/>
                <w:lang w:val="en-US"/>
              </w:rPr>
              <w:t>C</w:t>
            </w:r>
            <w:r>
              <w:rPr>
                <w:sz w:val="24"/>
                <w:szCs w:val="24"/>
              </w:rPr>
              <w:t>12</w:t>
            </w:r>
            <w:r>
              <w:rPr>
                <w:sz w:val="24"/>
                <w:szCs w:val="24"/>
                <w:lang w:val="en-US"/>
              </w:rPr>
              <w:t>N</w:t>
            </w:r>
            <w:r>
              <w:rPr>
                <w:sz w:val="24"/>
                <w:szCs w:val="24"/>
              </w:rPr>
              <w:t xml:space="preserve"> 5/14 </w:t>
            </w:r>
          </w:p>
          <w:p w:rsidR="00565C57" w:rsidRDefault="00565C57">
            <w:pPr>
              <w:ind w:left="-214"/>
              <w:rPr>
                <w:sz w:val="24"/>
                <w:szCs w:val="24"/>
              </w:rPr>
            </w:pPr>
            <w:r>
              <w:rPr>
                <w:sz w:val="24"/>
                <w:szCs w:val="24"/>
              </w:rPr>
              <w:t xml:space="preserve">    А01Н 5/00 </w:t>
            </w:r>
          </w:p>
          <w:p w:rsidR="00565C57" w:rsidRDefault="00565C57">
            <w:pPr>
              <w:ind w:left="-214"/>
              <w:rPr>
                <w:sz w:val="24"/>
                <w:szCs w:val="24"/>
              </w:rPr>
            </w:pPr>
            <w:r>
              <w:rPr>
                <w:sz w:val="24"/>
                <w:szCs w:val="24"/>
              </w:rPr>
              <w:t xml:space="preserve">    А01Н 5/10 </w:t>
            </w:r>
          </w:p>
          <w:p w:rsidR="00565C57" w:rsidRDefault="00565C57">
            <w:pPr>
              <w:ind w:right="-108"/>
              <w:rPr>
                <w:sz w:val="24"/>
                <w:szCs w:val="24"/>
              </w:rPr>
            </w:pPr>
            <w:r>
              <w:rPr>
                <w:sz w:val="24"/>
                <w:szCs w:val="24"/>
              </w:rPr>
              <w:t>А01С 1/00 А01С 7/00</w:t>
            </w:r>
          </w:p>
          <w:p w:rsidR="00565C57" w:rsidRDefault="00565C57">
            <w:pPr>
              <w:ind w:left="-214"/>
              <w:rPr>
                <w:sz w:val="24"/>
                <w:szCs w:val="24"/>
                <w:lang w:val="en-US"/>
              </w:rPr>
            </w:pPr>
            <w:r>
              <w:rPr>
                <w:sz w:val="24"/>
                <w:szCs w:val="24"/>
              </w:rPr>
              <w:t xml:space="preserve">    А</w:t>
            </w:r>
            <w:r>
              <w:rPr>
                <w:sz w:val="24"/>
                <w:szCs w:val="24"/>
                <w:lang w:val="en-US"/>
              </w:rPr>
              <w:t xml:space="preserve"> 01</w:t>
            </w:r>
            <w:r>
              <w:rPr>
                <w:sz w:val="24"/>
                <w:szCs w:val="24"/>
              </w:rPr>
              <w:t>В</w:t>
            </w:r>
            <w:r>
              <w:rPr>
                <w:sz w:val="24"/>
                <w:szCs w:val="24"/>
                <w:lang w:val="en-US"/>
              </w:rPr>
              <w:t>79/02</w:t>
            </w:r>
          </w:p>
          <w:p w:rsidR="00565C57" w:rsidRDefault="00565C57">
            <w:pPr>
              <w:pStyle w:val="afd"/>
              <w:spacing w:line="276" w:lineRule="auto"/>
              <w:rPr>
                <w:rFonts w:ascii="Times New Roman" w:eastAsiaTheme="minorHAnsi" w:hAnsi="Times New Roman"/>
                <w:sz w:val="24"/>
                <w:szCs w:val="22"/>
              </w:rPr>
            </w:pPr>
            <w:r>
              <w:rPr>
                <w:rFonts w:ascii="Times New Roman" w:hAnsi="Times New Roman"/>
                <w:sz w:val="24"/>
                <w:lang w:val="en-US"/>
              </w:rPr>
              <w:t>А01Н 1/00 А01Н</w:t>
            </w:r>
          </w:p>
          <w:p w:rsidR="00565C57" w:rsidRDefault="00565C57">
            <w:pPr>
              <w:pStyle w:val="afd"/>
              <w:spacing w:line="276" w:lineRule="auto"/>
            </w:pPr>
            <w:r>
              <w:rPr>
                <w:rFonts w:ascii="Times New Roman" w:hAnsi="Times New Roman"/>
                <w:sz w:val="24"/>
                <w:lang w:val="en-US"/>
              </w:rPr>
              <w:t>4/00А01Н 1/00</w:t>
            </w:r>
          </w:p>
        </w:tc>
        <w:tc>
          <w:tcPr>
            <w:tcW w:w="2880" w:type="dxa"/>
            <w:tcBorders>
              <w:top w:val="single" w:sz="4" w:space="0" w:color="auto"/>
              <w:left w:val="single" w:sz="4" w:space="0" w:color="auto"/>
              <w:bottom w:val="single" w:sz="4" w:space="0" w:color="auto"/>
              <w:right w:val="single" w:sz="4" w:space="0" w:color="auto"/>
            </w:tcBorders>
            <w:hideMark/>
          </w:tcPr>
          <w:p w:rsidR="00565C57" w:rsidRDefault="00565C57">
            <w:pPr>
              <w:tabs>
                <w:tab w:val="left" w:pos="1876"/>
              </w:tabs>
              <w:ind w:right="-108"/>
              <w:rPr>
                <w:sz w:val="24"/>
                <w:szCs w:val="24"/>
                <w:lang w:val="en-US"/>
              </w:rPr>
            </w:pPr>
            <w:r>
              <w:rPr>
                <w:sz w:val="24"/>
                <w:szCs w:val="24"/>
                <w:lang w:val="en-US"/>
              </w:rPr>
              <w:t>Research reports, journals:</w:t>
            </w:r>
          </w:p>
          <w:p w:rsidR="00565C57" w:rsidRDefault="00565C57">
            <w:pPr>
              <w:rPr>
                <w:sz w:val="24"/>
                <w:szCs w:val="24"/>
                <w:lang w:val="en-US"/>
              </w:rPr>
            </w:pPr>
            <w:r>
              <w:rPr>
                <w:sz w:val="24"/>
                <w:szCs w:val="24"/>
                <w:lang w:val="en-US"/>
              </w:rPr>
              <w:t>«Biology of agricultural crops», «Physiology of plants», «Selection and seed production», «Genetics», «Bulletin of agricultural science of Kazakhstan», «Agricultural biology», «Agricultural science», «Feed production», «Biotechnology. Theory and Practice», «Bulletin of the RAAS»,</w:t>
            </w:r>
            <w:r>
              <w:rPr>
                <w:lang w:val="en-US"/>
              </w:rPr>
              <w:t xml:space="preserve"> </w:t>
            </w:r>
            <w:r>
              <w:rPr>
                <w:sz w:val="24"/>
                <w:szCs w:val="24"/>
                <w:lang w:val="en-US"/>
              </w:rPr>
              <w:t>Abstract</w:t>
            </w:r>
          </w:p>
        </w:tc>
        <w:tc>
          <w:tcPr>
            <w:tcW w:w="1440" w:type="dxa"/>
            <w:tcBorders>
              <w:top w:val="single" w:sz="4" w:space="0" w:color="auto"/>
              <w:left w:val="single" w:sz="4" w:space="0" w:color="auto"/>
              <w:bottom w:val="single" w:sz="4" w:space="0" w:color="auto"/>
              <w:right w:val="single" w:sz="4" w:space="0" w:color="auto"/>
            </w:tcBorders>
            <w:hideMark/>
          </w:tcPr>
          <w:p w:rsidR="00565C57" w:rsidRDefault="00565C57">
            <w:pPr>
              <w:ind w:right="-108"/>
              <w:rPr>
                <w:sz w:val="24"/>
                <w:szCs w:val="24"/>
              </w:rPr>
            </w:pPr>
            <w:r>
              <w:rPr>
                <w:sz w:val="24"/>
                <w:szCs w:val="24"/>
              </w:rPr>
              <w:t>631.51</w:t>
            </w:r>
          </w:p>
          <w:p w:rsidR="00565C57" w:rsidRDefault="00565C57">
            <w:pPr>
              <w:ind w:right="-108"/>
              <w:rPr>
                <w:sz w:val="24"/>
                <w:szCs w:val="24"/>
              </w:rPr>
            </w:pPr>
            <w:r>
              <w:rPr>
                <w:sz w:val="24"/>
                <w:szCs w:val="24"/>
              </w:rPr>
              <w:t>631.531</w:t>
            </w:r>
          </w:p>
          <w:p w:rsidR="00565C57" w:rsidRDefault="00565C57">
            <w:pPr>
              <w:ind w:right="-108"/>
              <w:rPr>
                <w:sz w:val="24"/>
                <w:szCs w:val="24"/>
              </w:rPr>
            </w:pPr>
            <w:r>
              <w:rPr>
                <w:sz w:val="24"/>
                <w:szCs w:val="24"/>
              </w:rPr>
              <w:t>631.432</w:t>
            </w:r>
          </w:p>
          <w:p w:rsidR="00565C57" w:rsidRDefault="00565C57">
            <w:pPr>
              <w:ind w:right="-108"/>
              <w:rPr>
                <w:sz w:val="24"/>
                <w:szCs w:val="24"/>
              </w:rPr>
            </w:pPr>
            <w:r>
              <w:rPr>
                <w:sz w:val="24"/>
                <w:szCs w:val="24"/>
              </w:rPr>
              <w:t>631.811.98</w:t>
            </w:r>
          </w:p>
          <w:p w:rsidR="00565C57" w:rsidRDefault="00565C57">
            <w:pPr>
              <w:ind w:right="-108"/>
              <w:rPr>
                <w:sz w:val="24"/>
                <w:szCs w:val="24"/>
              </w:rPr>
            </w:pPr>
            <w:r>
              <w:rPr>
                <w:sz w:val="24"/>
                <w:szCs w:val="24"/>
              </w:rPr>
              <w:t>631.8</w:t>
            </w:r>
          </w:p>
          <w:p w:rsidR="00565C57" w:rsidRDefault="00565C57">
            <w:pPr>
              <w:ind w:right="-108"/>
              <w:rPr>
                <w:sz w:val="24"/>
                <w:szCs w:val="24"/>
              </w:rPr>
            </w:pPr>
            <w:r>
              <w:rPr>
                <w:sz w:val="24"/>
                <w:szCs w:val="24"/>
              </w:rPr>
              <w:t>631.521</w:t>
            </w:r>
          </w:p>
        </w:tc>
        <w:tc>
          <w:tcPr>
            <w:tcW w:w="108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2019-2021</w:t>
            </w:r>
          </w:p>
        </w:tc>
        <w:tc>
          <w:tcPr>
            <w:tcW w:w="1346" w:type="dxa"/>
            <w:tcBorders>
              <w:top w:val="single" w:sz="4" w:space="0" w:color="auto"/>
              <w:left w:val="single" w:sz="4" w:space="0" w:color="auto"/>
              <w:bottom w:val="single" w:sz="4" w:space="0" w:color="auto"/>
              <w:right w:val="single" w:sz="4" w:space="0" w:color="auto"/>
            </w:tcBorders>
            <w:hideMark/>
          </w:tcPr>
          <w:p w:rsidR="00565C57" w:rsidRDefault="00565C57">
            <w:pPr>
              <w:ind w:left="-108" w:right="-108"/>
              <w:jc w:val="center"/>
              <w:rPr>
                <w:sz w:val="24"/>
                <w:szCs w:val="24"/>
                <w:lang w:val="en-US"/>
              </w:rPr>
            </w:pPr>
            <w:r>
              <w:rPr>
                <w:sz w:val="24"/>
                <w:szCs w:val="24"/>
                <w:lang w:val="en-US"/>
              </w:rPr>
              <w:t xml:space="preserve">RPF, fund of KRIAPG, </w:t>
            </w:r>
          </w:p>
          <w:p w:rsidR="00565C57" w:rsidRDefault="00565C57">
            <w:pPr>
              <w:jc w:val="center"/>
              <w:rPr>
                <w:sz w:val="24"/>
                <w:szCs w:val="24"/>
                <w:lang w:val="en-US"/>
              </w:rPr>
            </w:pPr>
            <w:r>
              <w:rPr>
                <w:sz w:val="24"/>
                <w:szCs w:val="24"/>
                <w:lang w:val="en-US"/>
              </w:rPr>
              <w:t>FIIP</w:t>
            </w:r>
          </w:p>
        </w:tc>
      </w:tr>
    </w:tbl>
    <w:p w:rsidR="00565C57" w:rsidRDefault="004F3CF9" w:rsidP="00565C57">
      <w:pPr>
        <w:keepNext/>
        <w:spacing w:line="360" w:lineRule="auto"/>
        <w:jc w:val="right"/>
        <w:outlineLvl w:val="0"/>
        <w:rPr>
          <w:sz w:val="24"/>
          <w:szCs w:val="24"/>
          <w:lang w:val="en-US"/>
        </w:rPr>
      </w:pPr>
      <w:r>
        <w:rPr>
          <w:noProof/>
          <w:sz w:val="24"/>
          <w:szCs w:val="24"/>
        </w:rPr>
        <w:lastRenderedPageBreak/>
        <w:drawing>
          <wp:inline distT="0" distB="0" distL="0" distR="0">
            <wp:extent cx="4889412" cy="9523938"/>
            <wp:effectExtent l="6668" t="0" r="0" b="0"/>
            <wp:docPr id="22" name="Рисунок 22" descr="C:\Users\user\Desktop\Desktop\отчет мон\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esktop\отчет мон\8.jpe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l="15360" t="4724" r="19791" b="3594"/>
                    <a:stretch/>
                  </pic:blipFill>
                  <pic:spPr bwMode="auto">
                    <a:xfrm rot="5400000">
                      <a:off x="0" y="0"/>
                      <a:ext cx="4896225" cy="9537208"/>
                    </a:xfrm>
                    <a:prstGeom prst="rect">
                      <a:avLst/>
                    </a:prstGeom>
                    <a:noFill/>
                    <a:ln>
                      <a:noFill/>
                    </a:ln>
                    <a:extLst>
                      <a:ext uri="{53640926-AAD7-44D8-BBD7-CCE9431645EC}">
                        <a14:shadowObscured xmlns:a14="http://schemas.microsoft.com/office/drawing/2010/main"/>
                      </a:ext>
                    </a:extLst>
                  </pic:spPr>
                </pic:pic>
              </a:graphicData>
            </a:graphic>
          </wp:inline>
        </w:drawing>
      </w:r>
    </w:p>
    <w:p w:rsidR="00565C57" w:rsidRDefault="00565C57" w:rsidP="00565C57">
      <w:pPr>
        <w:rPr>
          <w:lang w:val="en-US"/>
        </w:rPr>
      </w:pPr>
    </w:p>
    <w:p w:rsidR="00565C57" w:rsidRDefault="00565C57" w:rsidP="00565C57">
      <w:pPr>
        <w:rPr>
          <w:lang w:val="en-US"/>
        </w:rPr>
      </w:pPr>
    </w:p>
    <w:p w:rsidR="00565C57" w:rsidRDefault="00565C57" w:rsidP="00565C57">
      <w:pPr>
        <w:keepNext/>
        <w:spacing w:line="360" w:lineRule="auto"/>
        <w:jc w:val="right"/>
        <w:outlineLvl w:val="0"/>
        <w:rPr>
          <w:sz w:val="24"/>
          <w:szCs w:val="24"/>
          <w:lang w:val="en-US"/>
        </w:rPr>
      </w:pPr>
    </w:p>
    <w:p w:rsidR="00565C57" w:rsidRDefault="00565C57" w:rsidP="00565C57">
      <w:pPr>
        <w:keepNext/>
        <w:spacing w:line="360" w:lineRule="auto"/>
        <w:jc w:val="right"/>
        <w:outlineLvl w:val="0"/>
        <w:rPr>
          <w:sz w:val="24"/>
          <w:szCs w:val="24"/>
          <w:lang w:val="en-US"/>
        </w:rPr>
      </w:pPr>
    </w:p>
    <w:p w:rsidR="00565C57" w:rsidRDefault="00565C57" w:rsidP="00565C57">
      <w:pPr>
        <w:spacing w:line="360" w:lineRule="auto"/>
        <w:rPr>
          <w:sz w:val="24"/>
          <w:szCs w:val="24"/>
          <w:lang w:val="x-none"/>
        </w:rPr>
        <w:sectPr w:rsidR="00565C57">
          <w:pgSz w:w="16838" w:h="11906" w:orient="landscape"/>
          <w:pgMar w:top="1701" w:right="1134" w:bottom="567" w:left="1134" w:header="720" w:footer="720" w:gutter="0"/>
          <w:cols w:space="720"/>
        </w:sectPr>
      </w:pPr>
    </w:p>
    <w:p w:rsidR="00565C57" w:rsidRDefault="00565C57" w:rsidP="00565C57">
      <w:pPr>
        <w:keepNext/>
        <w:spacing w:line="360" w:lineRule="auto"/>
        <w:jc w:val="right"/>
        <w:outlineLvl w:val="0"/>
        <w:rPr>
          <w:sz w:val="24"/>
          <w:szCs w:val="24"/>
          <w:lang w:val="en-US"/>
        </w:rPr>
      </w:pPr>
      <w:r>
        <w:rPr>
          <w:sz w:val="24"/>
          <w:szCs w:val="24"/>
          <w:lang w:val="x-none"/>
        </w:rPr>
        <w:lastRenderedPageBreak/>
        <w:t>Attachment C</w:t>
      </w:r>
    </w:p>
    <w:p w:rsidR="00565C57" w:rsidRDefault="00565C57" w:rsidP="00565C57">
      <w:pPr>
        <w:keepNext/>
        <w:spacing w:line="360" w:lineRule="auto"/>
        <w:jc w:val="center"/>
        <w:outlineLvl w:val="0"/>
        <w:rPr>
          <w:sz w:val="24"/>
          <w:szCs w:val="24"/>
          <w:lang w:val="en-US"/>
        </w:rPr>
      </w:pPr>
    </w:p>
    <w:p w:rsidR="00565C57" w:rsidRDefault="00565C57" w:rsidP="00565C57">
      <w:pPr>
        <w:keepNext/>
        <w:spacing w:line="360" w:lineRule="auto"/>
        <w:jc w:val="center"/>
        <w:outlineLvl w:val="0"/>
        <w:rPr>
          <w:sz w:val="24"/>
          <w:szCs w:val="24"/>
          <w:lang w:val="en-US"/>
        </w:rPr>
      </w:pPr>
      <w:r>
        <w:rPr>
          <w:sz w:val="24"/>
          <w:szCs w:val="24"/>
          <w:lang w:val="x-none"/>
        </w:rPr>
        <w:t>Search report form</w:t>
      </w:r>
    </w:p>
    <w:p w:rsidR="00565C57" w:rsidRDefault="00565C57" w:rsidP="00B4359B">
      <w:pPr>
        <w:keepNext/>
        <w:spacing w:line="360" w:lineRule="auto"/>
        <w:jc w:val="both"/>
        <w:outlineLvl w:val="0"/>
        <w:rPr>
          <w:sz w:val="24"/>
          <w:szCs w:val="24"/>
          <w:lang w:val="en-US"/>
        </w:rPr>
      </w:pPr>
      <w:r>
        <w:rPr>
          <w:sz w:val="24"/>
          <w:szCs w:val="24"/>
          <w:lang w:val="en-US"/>
        </w:rPr>
        <w:t>1 The search was carried out in accordance with the assignment of the Acting Chairman of the Board Sh.O. Bastaubaeva on this topic: «</w:t>
      </w:r>
      <w:r w:rsidR="002F5846" w:rsidRPr="002F5846">
        <w:rPr>
          <w:sz w:val="24"/>
          <w:szCs w:val="24"/>
          <w:lang w:val="en-US"/>
        </w:rPr>
        <w:t xml:space="preserve">Reproduction of soybean germplasm and its phenotyping by morphological signs of leaf plate structure and type of </w:t>
      </w:r>
      <w:r w:rsidR="002F5846" w:rsidRPr="002F5846">
        <w:rPr>
          <w:rStyle w:val="gt-baf-cell"/>
          <w:color w:val="000000"/>
          <w:sz w:val="24"/>
          <w:szCs w:val="24"/>
          <w:lang w:val="en-US"/>
        </w:rPr>
        <w:t>funicle</w:t>
      </w:r>
      <w:r w:rsidR="002F5846" w:rsidRPr="002F5846">
        <w:rPr>
          <w:sz w:val="24"/>
          <w:szCs w:val="24"/>
          <w:lang w:val="en-US"/>
        </w:rPr>
        <w:t xml:space="preserve"> attachment</w:t>
      </w:r>
      <w:r w:rsidRPr="002F5846">
        <w:rPr>
          <w:sz w:val="24"/>
          <w:szCs w:val="24"/>
          <w:lang w:val="en-US"/>
        </w:rPr>
        <w:t>»</w:t>
      </w:r>
      <w:r>
        <w:rPr>
          <w:sz w:val="24"/>
          <w:szCs w:val="24"/>
          <w:lang w:val="en-US"/>
        </w:rPr>
        <w:t>, assignment No. 2 dated 20.10.2020 and Request for Proposal No. 2 dated 20.10.2020</w:t>
      </w:r>
    </w:p>
    <w:p w:rsidR="00565C57" w:rsidRDefault="00565C57" w:rsidP="00565C57">
      <w:pPr>
        <w:keepNext/>
        <w:spacing w:line="360" w:lineRule="auto"/>
        <w:outlineLvl w:val="0"/>
        <w:rPr>
          <w:sz w:val="24"/>
          <w:szCs w:val="24"/>
          <w:lang w:val="kk-KZ"/>
        </w:rPr>
      </w:pPr>
      <w:r>
        <w:rPr>
          <w:sz w:val="24"/>
          <w:szCs w:val="24"/>
          <w:lang w:val="en-US"/>
        </w:rPr>
        <w:t>2 Stage of work: final</w:t>
      </w:r>
    </w:p>
    <w:p w:rsidR="00565C57" w:rsidRDefault="00565C57" w:rsidP="00565C57">
      <w:pPr>
        <w:spacing w:line="360" w:lineRule="auto"/>
        <w:rPr>
          <w:sz w:val="24"/>
          <w:szCs w:val="24"/>
          <w:lang w:val="en-US"/>
        </w:rPr>
      </w:pPr>
      <w:r>
        <w:rPr>
          <w:sz w:val="24"/>
          <w:szCs w:val="24"/>
          <w:lang w:val="en-US"/>
        </w:rPr>
        <w:t xml:space="preserve">3 Start of search: 20.10.2020                                                                               End of search: 30.08.2021 </w:t>
      </w:r>
    </w:p>
    <w:p w:rsidR="00565C57" w:rsidRDefault="00565C57" w:rsidP="00565C57">
      <w:pPr>
        <w:keepNext/>
        <w:spacing w:line="360" w:lineRule="auto"/>
        <w:outlineLvl w:val="5"/>
        <w:rPr>
          <w:sz w:val="24"/>
          <w:szCs w:val="24"/>
          <w:lang w:val="x-none"/>
        </w:rPr>
      </w:pPr>
      <w:r>
        <w:rPr>
          <w:sz w:val="24"/>
          <w:szCs w:val="24"/>
          <w:lang w:val="x-none"/>
        </w:rPr>
        <w:t>4 Information on the implementation of the search regulations: The search regulations have been fully implemented</w:t>
      </w:r>
    </w:p>
    <w:p w:rsidR="00565C57" w:rsidRDefault="00565C57" w:rsidP="00565C57">
      <w:pPr>
        <w:spacing w:line="360" w:lineRule="auto"/>
        <w:rPr>
          <w:sz w:val="24"/>
          <w:szCs w:val="24"/>
          <w:lang w:val="en-US"/>
        </w:rPr>
      </w:pPr>
      <w:r>
        <w:rPr>
          <w:sz w:val="24"/>
          <w:szCs w:val="24"/>
          <w:lang w:val="en-US"/>
        </w:rPr>
        <w:t xml:space="preserve">5 Suggestions for further search and patent research: The topic is patentable.  </w:t>
      </w:r>
    </w:p>
    <w:p w:rsidR="00565C57" w:rsidRDefault="00565C57" w:rsidP="00565C57">
      <w:pPr>
        <w:spacing w:line="360" w:lineRule="auto"/>
        <w:rPr>
          <w:sz w:val="24"/>
          <w:szCs w:val="24"/>
          <w:lang w:val="en-US"/>
        </w:rPr>
      </w:pPr>
      <w:r>
        <w:rPr>
          <w:sz w:val="24"/>
          <w:szCs w:val="24"/>
          <w:lang w:val="en-US"/>
        </w:rPr>
        <w:t xml:space="preserve">6 Materials selected for subsequent analysis </w:t>
      </w:r>
    </w:p>
    <w:p w:rsidR="00565C57" w:rsidRDefault="00565C57" w:rsidP="00565C57">
      <w:pPr>
        <w:spacing w:line="360" w:lineRule="auto"/>
        <w:rPr>
          <w:sz w:val="24"/>
          <w:szCs w:val="24"/>
          <w:lang w:val="en-US"/>
        </w:rPr>
      </w:pPr>
      <w:r>
        <w:rPr>
          <w:sz w:val="24"/>
          <w:szCs w:val="24"/>
          <w:lang w:val="en-US"/>
        </w:rPr>
        <w:t>Table C.6.1 - Patent documentation</w:t>
      </w:r>
      <w:r>
        <w:rPr>
          <w:sz w:val="24"/>
          <w:szCs w:val="24"/>
          <w:lang w:val="en-US"/>
        </w:rPr>
        <w:tab/>
      </w:r>
    </w:p>
    <w:tbl>
      <w:tblPr>
        <w:tblW w:w="148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267"/>
        <w:gridCol w:w="6625"/>
        <w:gridCol w:w="3011"/>
      </w:tblGrid>
      <w:tr w:rsidR="00565C57" w:rsidRPr="005B2C7B" w:rsidTr="00565C57">
        <w:trPr>
          <w:cantSplit/>
          <w:trHeight w:val="1114"/>
        </w:trPr>
        <w:tc>
          <w:tcPr>
            <w:tcW w:w="297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Search subject (research object, its constituent parts)</w:t>
            </w:r>
          </w:p>
        </w:tc>
        <w:tc>
          <w:tcPr>
            <w:tcW w:w="2268" w:type="dxa"/>
            <w:tcBorders>
              <w:top w:val="single" w:sz="4" w:space="0" w:color="auto"/>
              <w:left w:val="single" w:sz="4" w:space="0" w:color="auto"/>
              <w:bottom w:val="single" w:sz="4" w:space="0" w:color="auto"/>
              <w:right w:val="single" w:sz="4" w:space="0" w:color="auto"/>
            </w:tcBorders>
            <w:vAlign w:val="center"/>
            <w:hideMark/>
          </w:tcPr>
          <w:p w:rsidR="00565C57" w:rsidRDefault="00565C57">
            <w:pPr>
              <w:ind w:right="-108"/>
              <w:jc w:val="center"/>
              <w:rPr>
                <w:sz w:val="24"/>
                <w:szCs w:val="24"/>
              </w:rPr>
            </w:pPr>
            <w:r>
              <w:rPr>
                <w:sz w:val="24"/>
                <w:szCs w:val="24"/>
                <w:lang w:val="en-US"/>
              </w:rPr>
              <w:t xml:space="preserve">Country of issue, type and number of the title of protection. </w:t>
            </w:r>
            <w:r>
              <w:rPr>
                <w:sz w:val="24"/>
                <w:szCs w:val="24"/>
              </w:rPr>
              <w:t>Classification index</w:t>
            </w:r>
          </w:p>
        </w:tc>
        <w:tc>
          <w:tcPr>
            <w:tcW w:w="6627" w:type="dxa"/>
            <w:tcBorders>
              <w:top w:val="single" w:sz="4" w:space="0" w:color="auto"/>
              <w:left w:val="single" w:sz="4" w:space="0" w:color="auto"/>
              <w:bottom w:val="single" w:sz="4" w:space="0" w:color="auto"/>
              <w:right w:val="single" w:sz="4" w:space="0" w:color="auto"/>
            </w:tcBorders>
            <w:hideMark/>
          </w:tcPr>
          <w:p w:rsidR="00565C57" w:rsidRDefault="00565C57">
            <w:pPr>
              <w:ind w:right="-108"/>
              <w:jc w:val="center"/>
              <w:rPr>
                <w:sz w:val="24"/>
                <w:szCs w:val="24"/>
                <w:lang w:val="en-US"/>
              </w:rPr>
            </w:pPr>
            <w:r>
              <w:rPr>
                <w:sz w:val="24"/>
                <w:szCs w:val="24"/>
                <w:lang w:val="en-US"/>
              </w:rPr>
              <w:t>Applicant (patentee), country. Application number, priority date, Convincing priority, publication date</w:t>
            </w:r>
          </w:p>
        </w:tc>
        <w:tc>
          <w:tcPr>
            <w:tcW w:w="3012"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lang w:val="en-US"/>
              </w:rPr>
            </w:pPr>
            <w:r>
              <w:rPr>
                <w:sz w:val="24"/>
                <w:szCs w:val="24"/>
                <w:lang w:val="en-US"/>
              </w:rPr>
              <w:t>Name of the invention (full model, sample), the purpose of its creation</w:t>
            </w:r>
          </w:p>
        </w:tc>
      </w:tr>
      <w:tr w:rsidR="00565C57" w:rsidTr="00565C57">
        <w:trPr>
          <w:cantSplit/>
          <w:trHeight w:val="137"/>
        </w:trPr>
        <w:tc>
          <w:tcPr>
            <w:tcW w:w="297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2</w:t>
            </w:r>
          </w:p>
        </w:tc>
        <w:tc>
          <w:tcPr>
            <w:tcW w:w="662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3</w:t>
            </w:r>
          </w:p>
        </w:tc>
        <w:tc>
          <w:tcPr>
            <w:tcW w:w="3012"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4</w:t>
            </w:r>
          </w:p>
        </w:tc>
      </w:tr>
      <w:tr w:rsidR="00565C57" w:rsidTr="00565C57">
        <w:trPr>
          <w:cantSplit/>
          <w:trHeight w:val="137"/>
        </w:trPr>
        <w:tc>
          <w:tcPr>
            <w:tcW w:w="297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Soybean gene pool</w:t>
            </w:r>
          </w:p>
        </w:tc>
        <w:tc>
          <w:tcPr>
            <w:tcW w:w="2268" w:type="dxa"/>
            <w:tcBorders>
              <w:top w:val="single" w:sz="4" w:space="0" w:color="auto"/>
              <w:left w:val="single" w:sz="4" w:space="0" w:color="auto"/>
              <w:bottom w:val="single" w:sz="4" w:space="0" w:color="auto"/>
              <w:right w:val="single" w:sz="4" w:space="0" w:color="auto"/>
            </w:tcBorders>
            <w:vAlign w:val="center"/>
          </w:tcPr>
          <w:p w:rsidR="00565C57" w:rsidRDefault="00565C57">
            <w:pPr>
              <w:jc w:val="both"/>
              <w:rPr>
                <w:sz w:val="24"/>
                <w:szCs w:val="24"/>
                <w:lang w:val="kk-KZ"/>
              </w:rPr>
            </w:pPr>
            <w:r>
              <w:rPr>
                <w:sz w:val="24"/>
                <w:szCs w:val="24"/>
                <w:lang w:val="kk-KZ"/>
              </w:rPr>
              <w:t>Kazakhstan, patent №944</w:t>
            </w:r>
          </w:p>
          <w:p w:rsidR="00565C57" w:rsidRDefault="00565C57">
            <w:pPr>
              <w:jc w:val="both"/>
              <w:rPr>
                <w:sz w:val="24"/>
                <w:szCs w:val="24"/>
                <w:lang w:val="kk-KZ"/>
              </w:rPr>
            </w:pPr>
          </w:p>
          <w:p w:rsidR="00565C57" w:rsidRDefault="00565C57">
            <w:pPr>
              <w:jc w:val="both"/>
              <w:rPr>
                <w:sz w:val="24"/>
                <w:szCs w:val="24"/>
              </w:rPr>
            </w:pPr>
          </w:p>
          <w:p w:rsidR="00565C57" w:rsidRDefault="00565C57">
            <w:pPr>
              <w:jc w:val="both"/>
              <w:rPr>
                <w:sz w:val="24"/>
                <w:szCs w:val="24"/>
              </w:rPr>
            </w:pPr>
          </w:p>
          <w:p w:rsidR="00565C57" w:rsidRDefault="00565C57">
            <w:pPr>
              <w:jc w:val="center"/>
              <w:rPr>
                <w:sz w:val="24"/>
                <w:szCs w:val="24"/>
              </w:rPr>
            </w:pPr>
          </w:p>
        </w:tc>
        <w:tc>
          <w:tcPr>
            <w:tcW w:w="662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«Kazakh Research Institute of Agriculture and Plant Growing» LLP Didorenko S.V., Kudaibergenov M.S., Ageenko A.V.,</w:t>
            </w:r>
            <w:r>
              <w:rPr>
                <w:sz w:val="24"/>
                <w:szCs w:val="24"/>
                <w:bdr w:val="single" w:sz="4" w:space="0" w:color="auto" w:frame="1"/>
                <w:lang w:val="en-US"/>
              </w:rPr>
              <w:t xml:space="preserve"> Abugalieva A.I.</w:t>
            </w:r>
            <w:r>
              <w:rPr>
                <w:sz w:val="24"/>
                <w:szCs w:val="24"/>
                <w:lang w:val="en-US"/>
              </w:rPr>
              <w:t xml:space="preserve"> </w:t>
            </w:r>
          </w:p>
          <w:p w:rsidR="00565C57" w:rsidRDefault="00565C57">
            <w:pPr>
              <w:jc w:val="both"/>
              <w:rPr>
                <w:sz w:val="24"/>
                <w:szCs w:val="24"/>
                <w:lang w:val="en-US"/>
              </w:rPr>
            </w:pPr>
            <w:r>
              <w:rPr>
                <w:sz w:val="24"/>
                <w:szCs w:val="24"/>
                <w:lang w:val="en-US"/>
              </w:rPr>
              <w:t>application no. 2019/006.4</w:t>
            </w:r>
          </w:p>
          <w:p w:rsidR="00565C57" w:rsidRDefault="00565C57">
            <w:pPr>
              <w:jc w:val="both"/>
              <w:rPr>
                <w:sz w:val="24"/>
                <w:szCs w:val="24"/>
                <w:lang w:val="en-US"/>
              </w:rPr>
            </w:pPr>
            <w:r>
              <w:rPr>
                <w:sz w:val="24"/>
                <w:szCs w:val="24"/>
                <w:lang w:val="en-US"/>
              </w:rPr>
              <w:t>priority date 11.03.2019</w:t>
            </w:r>
          </w:p>
          <w:p w:rsidR="00565C57" w:rsidRDefault="00565C57">
            <w:pPr>
              <w:jc w:val="both"/>
              <w:rPr>
                <w:sz w:val="24"/>
                <w:szCs w:val="24"/>
                <w:lang w:val="en-US"/>
              </w:rPr>
            </w:pPr>
            <w:r>
              <w:rPr>
                <w:sz w:val="24"/>
                <w:szCs w:val="24"/>
                <w:lang w:val="en-US"/>
              </w:rPr>
              <w:t>publication date 31.12.2020</w:t>
            </w:r>
          </w:p>
        </w:tc>
        <w:tc>
          <w:tcPr>
            <w:tcW w:w="3012"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rPr>
            </w:pPr>
            <w:r>
              <w:rPr>
                <w:sz w:val="24"/>
                <w:szCs w:val="24"/>
              </w:rPr>
              <w:t>Soybean variety «</w:t>
            </w:r>
            <w:r>
              <w:rPr>
                <w:rFonts w:eastAsia="Calibri"/>
                <w:sz w:val="24"/>
                <w:szCs w:val="24"/>
              </w:rPr>
              <w:t>Ai Saule</w:t>
            </w:r>
            <w:r>
              <w:rPr>
                <w:sz w:val="24"/>
                <w:szCs w:val="24"/>
              </w:rPr>
              <w:t>»</w:t>
            </w:r>
          </w:p>
        </w:tc>
      </w:tr>
    </w:tbl>
    <w:p w:rsidR="00565C57" w:rsidRDefault="00565C57" w:rsidP="00565C57">
      <w:pPr>
        <w:rPr>
          <w:sz w:val="24"/>
          <w:szCs w:val="24"/>
        </w:rPr>
      </w:pPr>
    </w:p>
    <w:p w:rsidR="00565C57" w:rsidRDefault="00565C57" w:rsidP="00565C57">
      <w:pPr>
        <w:rPr>
          <w:sz w:val="24"/>
          <w:szCs w:val="24"/>
        </w:rPr>
      </w:pPr>
    </w:p>
    <w:p w:rsidR="00565C57" w:rsidRDefault="00565C57" w:rsidP="00565C57">
      <w:pPr>
        <w:rPr>
          <w:sz w:val="24"/>
          <w:szCs w:val="24"/>
        </w:rPr>
      </w:pPr>
    </w:p>
    <w:p w:rsidR="00565C57" w:rsidRDefault="00565C57" w:rsidP="00565C57">
      <w:pPr>
        <w:rPr>
          <w:sz w:val="24"/>
          <w:szCs w:val="24"/>
          <w:lang w:val="en-US"/>
        </w:rPr>
      </w:pPr>
      <w:r>
        <w:rPr>
          <w:sz w:val="24"/>
          <w:szCs w:val="24"/>
          <w:lang w:val="en-US"/>
        </w:rPr>
        <w:lastRenderedPageBreak/>
        <w:t>Continuation of the table C.6.1</w:t>
      </w:r>
    </w:p>
    <w:tbl>
      <w:tblPr>
        <w:tblW w:w="148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267"/>
        <w:gridCol w:w="6625"/>
        <w:gridCol w:w="3011"/>
      </w:tblGrid>
      <w:tr w:rsidR="00565C57" w:rsidTr="00565C57">
        <w:trPr>
          <w:cantSplit/>
          <w:trHeight w:val="137"/>
        </w:trPr>
        <w:tc>
          <w:tcPr>
            <w:tcW w:w="297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2</w:t>
            </w:r>
          </w:p>
        </w:tc>
        <w:tc>
          <w:tcPr>
            <w:tcW w:w="662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3</w:t>
            </w:r>
          </w:p>
        </w:tc>
        <w:tc>
          <w:tcPr>
            <w:tcW w:w="3012"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4</w:t>
            </w:r>
          </w:p>
        </w:tc>
      </w:tr>
      <w:tr w:rsidR="00565C57" w:rsidTr="00565C57">
        <w:trPr>
          <w:cantSplit/>
          <w:trHeight w:val="1952"/>
        </w:trPr>
        <w:tc>
          <w:tcPr>
            <w:tcW w:w="2977" w:type="dxa"/>
            <w:vMerge w:val="restart"/>
            <w:tcBorders>
              <w:top w:val="single" w:sz="4" w:space="0" w:color="auto"/>
              <w:left w:val="single" w:sz="4" w:space="0" w:color="auto"/>
              <w:bottom w:val="single" w:sz="4" w:space="0" w:color="auto"/>
              <w:right w:val="single" w:sz="4" w:space="0" w:color="auto"/>
            </w:tcBorders>
          </w:tcPr>
          <w:p w:rsidR="00565C57" w:rsidRDefault="00565C57">
            <w:pPr>
              <w:ind w:right="-108"/>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rPr>
            </w:pPr>
            <w:r>
              <w:rPr>
                <w:sz w:val="24"/>
                <w:szCs w:val="24"/>
                <w:lang w:val="kk-KZ"/>
              </w:rPr>
              <w:t>Kazakhstan, patent №945</w:t>
            </w:r>
          </w:p>
        </w:tc>
        <w:tc>
          <w:tcPr>
            <w:tcW w:w="662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«Kazakh Research Institute of Agriculture and Plant Growing» LLP, «Kostanay Research Institute of Agriculture»</w:t>
            </w:r>
            <w:r>
              <w:rPr>
                <w:lang w:val="en-US"/>
              </w:rPr>
              <w:t xml:space="preserve"> </w:t>
            </w:r>
            <w:r>
              <w:rPr>
                <w:sz w:val="24"/>
                <w:szCs w:val="24"/>
                <w:lang w:val="en-US"/>
              </w:rPr>
              <w:t xml:space="preserve">LLP Didorenko S.V., Kudaibergenov M.S., </w:t>
            </w:r>
            <w:r>
              <w:rPr>
                <w:sz w:val="24"/>
                <w:szCs w:val="24"/>
                <w:bdr w:val="single" w:sz="4" w:space="0" w:color="auto" w:frame="1"/>
                <w:lang w:val="en-US"/>
              </w:rPr>
              <w:t>Abugalieva A.I.</w:t>
            </w:r>
            <w:r>
              <w:rPr>
                <w:sz w:val="24"/>
                <w:szCs w:val="24"/>
                <w:lang w:val="en-US"/>
              </w:rPr>
              <w:t xml:space="preserve">, Sidorik I.V., Plotnikov V.G., Zinchenko A.V. </w:t>
            </w:r>
          </w:p>
          <w:p w:rsidR="00565C57" w:rsidRDefault="00565C57">
            <w:pPr>
              <w:jc w:val="both"/>
              <w:rPr>
                <w:sz w:val="24"/>
                <w:szCs w:val="24"/>
                <w:lang w:val="en-US"/>
              </w:rPr>
            </w:pPr>
            <w:proofErr w:type="gramStart"/>
            <w:r>
              <w:rPr>
                <w:sz w:val="24"/>
                <w:szCs w:val="24"/>
                <w:lang w:val="en-US"/>
              </w:rPr>
              <w:t>application</w:t>
            </w:r>
            <w:proofErr w:type="gramEnd"/>
            <w:r>
              <w:rPr>
                <w:sz w:val="24"/>
                <w:szCs w:val="24"/>
                <w:lang w:val="en-US"/>
              </w:rPr>
              <w:t xml:space="preserve"> no.  2019/008.4 </w:t>
            </w:r>
          </w:p>
          <w:p w:rsidR="00565C57" w:rsidRDefault="00565C57">
            <w:pPr>
              <w:jc w:val="both"/>
              <w:rPr>
                <w:sz w:val="24"/>
                <w:szCs w:val="24"/>
                <w:lang w:val="en-US"/>
              </w:rPr>
            </w:pPr>
            <w:r>
              <w:rPr>
                <w:sz w:val="24"/>
                <w:szCs w:val="24"/>
                <w:lang w:val="en-US"/>
              </w:rPr>
              <w:t>priority date 11.03.2019</w:t>
            </w:r>
          </w:p>
          <w:p w:rsidR="00565C57" w:rsidRDefault="00565C57">
            <w:pPr>
              <w:jc w:val="both"/>
              <w:rPr>
                <w:sz w:val="24"/>
                <w:szCs w:val="24"/>
                <w:lang w:val="en-US"/>
              </w:rPr>
            </w:pPr>
            <w:r>
              <w:rPr>
                <w:sz w:val="24"/>
                <w:szCs w:val="24"/>
                <w:lang w:val="en-US"/>
              </w:rPr>
              <w:t>publication date 31.12.2020</w:t>
            </w:r>
          </w:p>
        </w:tc>
        <w:tc>
          <w:tcPr>
            <w:tcW w:w="3012"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rPr>
            </w:pPr>
            <w:r>
              <w:rPr>
                <w:sz w:val="24"/>
                <w:szCs w:val="24"/>
              </w:rPr>
              <w:t>Soybean variety</w:t>
            </w:r>
            <w:r>
              <w:rPr>
                <w:sz w:val="24"/>
                <w:szCs w:val="24"/>
                <w:lang w:val="en-US"/>
              </w:rPr>
              <w:t xml:space="preserve"> </w:t>
            </w:r>
            <w:r>
              <w:rPr>
                <w:sz w:val="24"/>
                <w:szCs w:val="24"/>
              </w:rPr>
              <w:t>«</w:t>
            </w:r>
            <w:r>
              <w:rPr>
                <w:sz w:val="24"/>
                <w:szCs w:val="24"/>
                <w:lang w:val="en-US"/>
              </w:rPr>
              <w:t>Svetlyachok</w:t>
            </w:r>
            <w:r>
              <w:rPr>
                <w:sz w:val="24"/>
                <w:szCs w:val="24"/>
              </w:rPr>
              <w:t>»</w:t>
            </w:r>
          </w:p>
        </w:tc>
      </w:tr>
      <w:tr w:rsidR="00565C57" w:rsidTr="00565C57">
        <w:trPr>
          <w:cantSplit/>
          <w:trHeight w:val="1870"/>
        </w:trPr>
        <w:tc>
          <w:tcPr>
            <w:tcW w:w="2977"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kk-KZ"/>
              </w:rPr>
              <w:t>Kazakhstan, patent №94</w:t>
            </w:r>
            <w:r>
              <w:rPr>
                <w:sz w:val="24"/>
                <w:szCs w:val="24"/>
                <w:lang w:val="en-US"/>
              </w:rPr>
              <w:t>6</w:t>
            </w:r>
          </w:p>
        </w:tc>
        <w:tc>
          <w:tcPr>
            <w:tcW w:w="662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 xml:space="preserve">«Kazakh Research Institute of Agriculture and Plant Growing» LLP Ageenko A.V., Dosmukhambetov T.M., Sagitov A.O., Ageenko V.M., Ageenko V.V., Bastaubaeva Sh.O., Didorenko S.V., Kudaibergenov M.S., </w:t>
            </w:r>
            <w:r>
              <w:rPr>
                <w:sz w:val="24"/>
                <w:szCs w:val="24"/>
                <w:bdr w:val="single" w:sz="4" w:space="0" w:color="auto" w:frame="1"/>
                <w:lang w:val="en-US"/>
              </w:rPr>
              <w:t>Abugalieva A.I.</w:t>
            </w:r>
          </w:p>
          <w:p w:rsidR="00565C57" w:rsidRDefault="00565C57">
            <w:pPr>
              <w:jc w:val="both"/>
              <w:rPr>
                <w:sz w:val="24"/>
                <w:szCs w:val="24"/>
                <w:lang w:val="en-US"/>
              </w:rPr>
            </w:pPr>
            <w:proofErr w:type="gramStart"/>
            <w:r>
              <w:rPr>
                <w:sz w:val="24"/>
                <w:szCs w:val="24"/>
                <w:lang w:val="en-US"/>
              </w:rPr>
              <w:t>application</w:t>
            </w:r>
            <w:proofErr w:type="gramEnd"/>
            <w:r>
              <w:rPr>
                <w:sz w:val="24"/>
                <w:szCs w:val="24"/>
                <w:lang w:val="en-US"/>
              </w:rPr>
              <w:t xml:space="preserve"> no.   </w:t>
            </w:r>
            <w:r>
              <w:rPr>
                <w:rFonts w:eastAsia="Calibri"/>
                <w:sz w:val="24"/>
                <w:szCs w:val="24"/>
                <w:lang w:val="en-US"/>
              </w:rPr>
              <w:t>2019/009.4</w:t>
            </w:r>
          </w:p>
          <w:p w:rsidR="00565C57" w:rsidRDefault="00565C57">
            <w:pPr>
              <w:jc w:val="both"/>
              <w:rPr>
                <w:sz w:val="24"/>
                <w:szCs w:val="24"/>
                <w:lang w:val="en-US"/>
              </w:rPr>
            </w:pPr>
            <w:r>
              <w:rPr>
                <w:sz w:val="24"/>
                <w:szCs w:val="24"/>
                <w:lang w:val="en-US"/>
              </w:rPr>
              <w:t>priority date 11.03.2019</w:t>
            </w:r>
          </w:p>
          <w:p w:rsidR="00565C57" w:rsidRDefault="00565C57">
            <w:pPr>
              <w:jc w:val="both"/>
              <w:rPr>
                <w:sz w:val="24"/>
                <w:szCs w:val="24"/>
                <w:lang w:val="en-US"/>
              </w:rPr>
            </w:pPr>
            <w:r>
              <w:rPr>
                <w:sz w:val="24"/>
                <w:szCs w:val="24"/>
                <w:lang w:val="en-US"/>
              </w:rPr>
              <w:t>publication date 31.12.2020</w:t>
            </w:r>
          </w:p>
        </w:tc>
        <w:tc>
          <w:tcPr>
            <w:tcW w:w="3012"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rPr>
            </w:pPr>
            <w:r>
              <w:rPr>
                <w:sz w:val="24"/>
                <w:szCs w:val="24"/>
              </w:rPr>
              <w:t>Соя «</w:t>
            </w:r>
            <w:r>
              <w:rPr>
                <w:rFonts w:eastAsia="Calibri"/>
                <w:sz w:val="24"/>
                <w:szCs w:val="24"/>
              </w:rPr>
              <w:t>Viktory</w:t>
            </w:r>
            <w:r>
              <w:rPr>
                <w:sz w:val="24"/>
                <w:szCs w:val="24"/>
              </w:rPr>
              <w:t>»</w:t>
            </w:r>
          </w:p>
        </w:tc>
      </w:tr>
      <w:tr w:rsidR="00565C57" w:rsidRPr="005B2C7B" w:rsidTr="00565C57">
        <w:trPr>
          <w:cantSplit/>
          <w:trHeight w:val="1346"/>
        </w:trPr>
        <w:tc>
          <w:tcPr>
            <w:tcW w:w="2977"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565C57" w:rsidRDefault="00565C57">
            <w:pPr>
              <w:tabs>
                <w:tab w:val="left" w:pos="426"/>
                <w:tab w:val="left" w:pos="1134"/>
                <w:tab w:val="left" w:pos="2410"/>
                <w:tab w:val="left" w:pos="2880"/>
                <w:tab w:val="left" w:pos="8505"/>
              </w:tabs>
              <w:rPr>
                <w:sz w:val="24"/>
                <w:szCs w:val="24"/>
              </w:rPr>
            </w:pPr>
            <w:r>
              <w:rPr>
                <w:sz w:val="24"/>
                <w:szCs w:val="24"/>
              </w:rPr>
              <w:t>Russia, patent</w:t>
            </w:r>
          </w:p>
          <w:p w:rsidR="00565C57" w:rsidRDefault="00565C57">
            <w:pPr>
              <w:tabs>
                <w:tab w:val="left" w:pos="426"/>
                <w:tab w:val="left" w:pos="1134"/>
                <w:tab w:val="left" w:pos="2410"/>
                <w:tab w:val="left" w:pos="2880"/>
                <w:tab w:val="left" w:pos="8505"/>
              </w:tabs>
              <w:rPr>
                <w:sz w:val="24"/>
                <w:szCs w:val="24"/>
              </w:rPr>
            </w:pPr>
            <w:r>
              <w:rPr>
                <w:sz w:val="24"/>
                <w:szCs w:val="24"/>
              </w:rPr>
              <w:t>№2685151</w:t>
            </w:r>
          </w:p>
          <w:p w:rsidR="00565C57" w:rsidRDefault="00565C57">
            <w:pPr>
              <w:tabs>
                <w:tab w:val="left" w:pos="426"/>
                <w:tab w:val="left" w:pos="1134"/>
                <w:tab w:val="left" w:pos="2410"/>
                <w:tab w:val="left" w:pos="2880"/>
                <w:tab w:val="left" w:pos="8505"/>
              </w:tabs>
              <w:rPr>
                <w:sz w:val="24"/>
                <w:szCs w:val="24"/>
                <w:lang w:val="en-US"/>
              </w:rPr>
            </w:pPr>
            <w:r>
              <w:rPr>
                <w:sz w:val="24"/>
                <w:szCs w:val="24"/>
                <w:lang w:val="en-US"/>
              </w:rPr>
              <w:t>IPC</w:t>
            </w:r>
          </w:p>
          <w:p w:rsidR="00565C57" w:rsidRDefault="00565C57">
            <w:pPr>
              <w:tabs>
                <w:tab w:val="left" w:pos="426"/>
                <w:tab w:val="left" w:pos="1134"/>
                <w:tab w:val="left" w:pos="2410"/>
                <w:tab w:val="left" w:pos="2880"/>
                <w:tab w:val="left" w:pos="8505"/>
              </w:tabs>
              <w:rPr>
                <w:sz w:val="24"/>
                <w:szCs w:val="24"/>
              </w:rPr>
            </w:pPr>
            <w:r>
              <w:rPr>
                <w:sz w:val="24"/>
                <w:szCs w:val="24"/>
              </w:rPr>
              <w:t>А01Н 1/01</w:t>
            </w:r>
          </w:p>
        </w:tc>
        <w:tc>
          <w:tcPr>
            <w:tcW w:w="662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 xml:space="preserve">Russia, </w:t>
            </w:r>
            <w:r>
              <w:rPr>
                <w:sz w:val="24"/>
                <w:szCs w:val="24"/>
                <w:lang w:val="kk-KZ"/>
              </w:rPr>
              <w:t>«Orel State Agrarian University named after N.V. Parakhin»</w:t>
            </w:r>
            <w:r>
              <w:rPr>
                <w:lang w:val="en-US"/>
              </w:rPr>
              <w:t xml:space="preserve"> </w:t>
            </w:r>
            <w:r>
              <w:rPr>
                <w:sz w:val="24"/>
                <w:szCs w:val="24"/>
                <w:lang w:val="kk-KZ"/>
              </w:rPr>
              <w:t xml:space="preserve">FSBEI </w:t>
            </w:r>
            <w:r>
              <w:rPr>
                <w:sz w:val="24"/>
                <w:szCs w:val="24"/>
                <w:lang w:val="en-US"/>
              </w:rPr>
              <w:t xml:space="preserve">Amelin.A.V., </w:t>
            </w:r>
            <w:proofErr w:type="gramStart"/>
            <w:r>
              <w:rPr>
                <w:sz w:val="24"/>
                <w:szCs w:val="24"/>
                <w:lang w:val="en-US"/>
              </w:rPr>
              <w:t>Chekalin.E.I.,</w:t>
            </w:r>
            <w:proofErr w:type="gramEnd"/>
            <w:r>
              <w:rPr>
                <w:sz w:val="24"/>
                <w:szCs w:val="24"/>
                <w:lang w:val="en-US"/>
              </w:rPr>
              <w:t xml:space="preserve"> Salnikova N.B.</w:t>
            </w:r>
          </w:p>
          <w:p w:rsidR="00565C57" w:rsidRDefault="00565C57">
            <w:pPr>
              <w:jc w:val="both"/>
              <w:rPr>
                <w:sz w:val="24"/>
                <w:szCs w:val="24"/>
                <w:lang w:val="kk-KZ"/>
              </w:rPr>
            </w:pPr>
            <w:proofErr w:type="gramStart"/>
            <w:r>
              <w:rPr>
                <w:sz w:val="24"/>
                <w:szCs w:val="24"/>
                <w:lang w:val="en-US"/>
              </w:rPr>
              <w:t>application</w:t>
            </w:r>
            <w:proofErr w:type="gramEnd"/>
            <w:r>
              <w:rPr>
                <w:sz w:val="24"/>
                <w:szCs w:val="24"/>
                <w:lang w:val="en-US"/>
              </w:rPr>
              <w:t xml:space="preserve"> no.   2017143264</w:t>
            </w:r>
          </w:p>
          <w:p w:rsidR="00565C57" w:rsidRDefault="00565C57">
            <w:pPr>
              <w:jc w:val="both"/>
              <w:rPr>
                <w:sz w:val="24"/>
                <w:szCs w:val="24"/>
                <w:lang w:val="en-US"/>
              </w:rPr>
            </w:pPr>
            <w:r>
              <w:rPr>
                <w:sz w:val="24"/>
                <w:szCs w:val="24"/>
                <w:lang w:val="en-US"/>
              </w:rPr>
              <w:t>priority date 11.12.2017</w:t>
            </w:r>
          </w:p>
          <w:p w:rsidR="00565C57" w:rsidRDefault="00565C57">
            <w:pPr>
              <w:tabs>
                <w:tab w:val="left" w:pos="426"/>
                <w:tab w:val="left" w:pos="1134"/>
                <w:tab w:val="left" w:pos="2410"/>
                <w:tab w:val="left" w:pos="2880"/>
                <w:tab w:val="left" w:pos="8505"/>
              </w:tabs>
              <w:jc w:val="both"/>
              <w:rPr>
                <w:bCs/>
                <w:sz w:val="24"/>
                <w:szCs w:val="24"/>
                <w:lang w:val="en-US"/>
              </w:rPr>
            </w:pPr>
            <w:r>
              <w:rPr>
                <w:sz w:val="24"/>
                <w:szCs w:val="24"/>
                <w:lang w:val="en-US"/>
              </w:rPr>
              <w:t xml:space="preserve">publication date 16.04.2019                                  </w:t>
            </w:r>
          </w:p>
        </w:tc>
        <w:tc>
          <w:tcPr>
            <w:tcW w:w="3012"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Method for assessing and selecting high-yielding soybean genotypes by stomatal water vapour conductivity</w:t>
            </w:r>
          </w:p>
        </w:tc>
      </w:tr>
    </w:tbl>
    <w:p w:rsidR="00565C57" w:rsidRDefault="00565C57" w:rsidP="00565C57">
      <w:pPr>
        <w:rPr>
          <w:sz w:val="24"/>
          <w:szCs w:val="24"/>
          <w:lang w:val="en-US"/>
        </w:rPr>
      </w:pPr>
    </w:p>
    <w:p w:rsidR="00565C57" w:rsidRDefault="00565C57" w:rsidP="00565C57">
      <w:pPr>
        <w:rPr>
          <w:sz w:val="24"/>
          <w:szCs w:val="24"/>
          <w:lang w:val="en-US"/>
        </w:rPr>
      </w:pPr>
    </w:p>
    <w:p w:rsidR="00565C57" w:rsidRDefault="00565C57" w:rsidP="00565C57">
      <w:pPr>
        <w:jc w:val="both"/>
        <w:rPr>
          <w:sz w:val="24"/>
          <w:szCs w:val="24"/>
          <w:lang w:val="kk-KZ"/>
        </w:rPr>
      </w:pPr>
    </w:p>
    <w:p w:rsidR="00565C57" w:rsidRDefault="00565C57" w:rsidP="00565C57">
      <w:pPr>
        <w:jc w:val="both"/>
        <w:rPr>
          <w:sz w:val="24"/>
          <w:szCs w:val="24"/>
          <w:lang w:val="en-US"/>
        </w:rPr>
      </w:pPr>
    </w:p>
    <w:p w:rsidR="00565C57" w:rsidRDefault="00565C57" w:rsidP="00565C57">
      <w:pPr>
        <w:jc w:val="both"/>
        <w:rPr>
          <w:sz w:val="24"/>
          <w:szCs w:val="24"/>
          <w:lang w:val="en-US"/>
        </w:rPr>
      </w:pPr>
    </w:p>
    <w:p w:rsidR="00565C57" w:rsidRDefault="00565C57" w:rsidP="00565C57">
      <w:pPr>
        <w:jc w:val="both"/>
        <w:rPr>
          <w:sz w:val="24"/>
          <w:szCs w:val="24"/>
          <w:lang w:val="en-US"/>
        </w:rPr>
      </w:pPr>
    </w:p>
    <w:p w:rsidR="00565C57" w:rsidRDefault="00565C57" w:rsidP="00565C57">
      <w:pPr>
        <w:jc w:val="both"/>
        <w:rPr>
          <w:sz w:val="24"/>
          <w:szCs w:val="24"/>
          <w:lang w:val="en-US"/>
        </w:rPr>
      </w:pPr>
    </w:p>
    <w:p w:rsidR="00565C57" w:rsidRPr="00565C57" w:rsidRDefault="00565C57" w:rsidP="00565C57">
      <w:pPr>
        <w:jc w:val="both"/>
        <w:rPr>
          <w:sz w:val="24"/>
          <w:szCs w:val="24"/>
          <w:lang w:val="en-US"/>
        </w:rPr>
      </w:pPr>
    </w:p>
    <w:p w:rsidR="00565C57" w:rsidRPr="005D116A" w:rsidRDefault="00565C57" w:rsidP="00565C57">
      <w:pPr>
        <w:jc w:val="both"/>
        <w:rPr>
          <w:sz w:val="24"/>
          <w:szCs w:val="24"/>
          <w:lang w:val="en-US"/>
        </w:rPr>
      </w:pPr>
    </w:p>
    <w:p w:rsidR="00565C57" w:rsidRPr="005D116A" w:rsidRDefault="00565C57" w:rsidP="00565C57">
      <w:pPr>
        <w:jc w:val="both"/>
        <w:rPr>
          <w:sz w:val="24"/>
          <w:szCs w:val="24"/>
          <w:lang w:val="en-US"/>
        </w:rPr>
      </w:pPr>
    </w:p>
    <w:p w:rsidR="00565C57" w:rsidRPr="005D116A" w:rsidRDefault="00565C57" w:rsidP="00565C57">
      <w:pPr>
        <w:jc w:val="both"/>
        <w:rPr>
          <w:sz w:val="24"/>
          <w:szCs w:val="24"/>
          <w:lang w:val="en-US"/>
        </w:rPr>
      </w:pPr>
    </w:p>
    <w:p w:rsidR="00565C57" w:rsidRDefault="00565C57" w:rsidP="00565C57">
      <w:pPr>
        <w:jc w:val="both"/>
        <w:rPr>
          <w:sz w:val="24"/>
          <w:szCs w:val="24"/>
          <w:lang w:val="en-US"/>
        </w:rPr>
      </w:pPr>
      <w:r>
        <w:rPr>
          <w:sz w:val="24"/>
          <w:szCs w:val="24"/>
          <w:lang w:val="en-US"/>
        </w:rPr>
        <w:lastRenderedPageBreak/>
        <w:t>Table C.6.2 - Scientific and technical, market, regulatory documentation and materials of state registration (reports on research works)</w:t>
      </w:r>
    </w:p>
    <w:tbl>
      <w:tblPr>
        <w:tblW w:w="14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5388"/>
        <w:gridCol w:w="3261"/>
        <w:gridCol w:w="3828"/>
      </w:tblGrid>
      <w:tr w:rsidR="00565C57" w:rsidRPr="005B2C7B" w:rsidTr="00565C57">
        <w:trPr>
          <w:cantSplit/>
          <w:trHeight w:val="743"/>
        </w:trPr>
        <w:tc>
          <w:tcPr>
            <w:tcW w:w="2268" w:type="dxa"/>
            <w:tcBorders>
              <w:top w:val="single" w:sz="4" w:space="0" w:color="auto"/>
              <w:left w:val="single" w:sz="4" w:space="0" w:color="auto"/>
              <w:bottom w:val="single" w:sz="4" w:space="0" w:color="auto"/>
              <w:right w:val="single" w:sz="4" w:space="0" w:color="auto"/>
            </w:tcBorders>
            <w:vAlign w:val="center"/>
            <w:hideMark/>
          </w:tcPr>
          <w:p w:rsidR="00565C57" w:rsidRDefault="00565C57">
            <w:pPr>
              <w:ind w:right="-108"/>
              <w:jc w:val="center"/>
              <w:rPr>
                <w:sz w:val="24"/>
                <w:szCs w:val="24"/>
              </w:rPr>
            </w:pPr>
            <w:r>
              <w:rPr>
                <w:sz w:val="24"/>
                <w:szCs w:val="24"/>
              </w:rPr>
              <w:t>Search subject</w:t>
            </w:r>
          </w:p>
        </w:tc>
        <w:tc>
          <w:tcPr>
            <w:tcW w:w="538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keepNext/>
              <w:jc w:val="center"/>
              <w:outlineLvl w:val="0"/>
              <w:rPr>
                <w:sz w:val="24"/>
                <w:szCs w:val="24"/>
                <w:lang w:val="en-US"/>
              </w:rPr>
            </w:pPr>
            <w:r>
              <w:rPr>
                <w:sz w:val="24"/>
                <w:szCs w:val="24"/>
                <w:lang w:val="en-US"/>
              </w:rPr>
              <w:t>Name of the source of information, indicating the source page</w:t>
            </w:r>
          </w:p>
        </w:tc>
        <w:tc>
          <w:tcPr>
            <w:tcW w:w="3260"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lang w:val="en-US"/>
              </w:rPr>
            </w:pPr>
            <w:r>
              <w:rPr>
                <w:sz w:val="24"/>
                <w:szCs w:val="24"/>
                <w:lang w:val="en-US"/>
              </w:rPr>
              <w:t>Author (s), firm (holder) of technical documentation</w:t>
            </w:r>
          </w:p>
        </w:tc>
        <w:tc>
          <w:tcPr>
            <w:tcW w:w="382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lang w:val="en-US"/>
              </w:rPr>
            </w:pPr>
            <w:r>
              <w:rPr>
                <w:sz w:val="24"/>
                <w:szCs w:val="24"/>
                <w:lang w:val="en-US"/>
              </w:rPr>
              <w:t>Year, place and authority of publication</w:t>
            </w:r>
          </w:p>
        </w:tc>
      </w:tr>
      <w:tr w:rsidR="00565C57" w:rsidTr="00565C57">
        <w:trPr>
          <w:cantSplit/>
          <w:trHeight w:val="90"/>
        </w:trPr>
        <w:tc>
          <w:tcPr>
            <w:tcW w:w="2268" w:type="dxa"/>
            <w:tcBorders>
              <w:top w:val="single" w:sz="4" w:space="0" w:color="auto"/>
              <w:left w:val="single" w:sz="4" w:space="0" w:color="auto"/>
              <w:bottom w:val="single" w:sz="4" w:space="0" w:color="auto"/>
              <w:right w:val="single" w:sz="4" w:space="0" w:color="auto"/>
            </w:tcBorders>
            <w:vAlign w:val="center"/>
            <w:hideMark/>
          </w:tcPr>
          <w:p w:rsidR="00565C57" w:rsidRDefault="00565C57">
            <w:pPr>
              <w:ind w:right="-108"/>
              <w:jc w:val="center"/>
              <w:rPr>
                <w:sz w:val="24"/>
                <w:szCs w:val="24"/>
              </w:rPr>
            </w:pPr>
            <w:r>
              <w:rPr>
                <w:sz w:val="24"/>
                <w:szCs w:val="24"/>
              </w:rPr>
              <w:t>1</w:t>
            </w:r>
          </w:p>
        </w:tc>
        <w:tc>
          <w:tcPr>
            <w:tcW w:w="538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keepNext/>
              <w:jc w:val="center"/>
              <w:outlineLvl w:val="0"/>
              <w:rPr>
                <w:sz w:val="24"/>
                <w:szCs w:val="24"/>
              </w:rPr>
            </w:pPr>
            <w:r>
              <w:rPr>
                <w:sz w:val="24"/>
                <w:szCs w:val="24"/>
              </w:rPr>
              <w:t>2</w:t>
            </w:r>
          </w:p>
        </w:tc>
        <w:tc>
          <w:tcPr>
            <w:tcW w:w="3260"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3</w:t>
            </w:r>
          </w:p>
        </w:tc>
        <w:tc>
          <w:tcPr>
            <w:tcW w:w="3827" w:type="dxa"/>
            <w:tcBorders>
              <w:top w:val="single" w:sz="4" w:space="0" w:color="auto"/>
              <w:left w:val="single" w:sz="4" w:space="0" w:color="auto"/>
              <w:bottom w:val="single" w:sz="4" w:space="0" w:color="auto"/>
              <w:right w:val="single" w:sz="4" w:space="0" w:color="auto"/>
            </w:tcBorders>
            <w:vAlign w:val="center"/>
            <w:hideMark/>
          </w:tcPr>
          <w:p w:rsidR="00565C57" w:rsidRDefault="00565C57">
            <w:pPr>
              <w:jc w:val="center"/>
              <w:rPr>
                <w:sz w:val="24"/>
                <w:szCs w:val="24"/>
              </w:rPr>
            </w:pPr>
            <w:r>
              <w:rPr>
                <w:sz w:val="24"/>
                <w:szCs w:val="24"/>
              </w:rPr>
              <w:t>4</w:t>
            </w:r>
          </w:p>
        </w:tc>
      </w:tr>
      <w:tr w:rsidR="00565C57" w:rsidRPr="005B2C7B" w:rsidTr="00565C57">
        <w:trPr>
          <w:cantSplit/>
          <w:trHeight w:val="90"/>
        </w:trPr>
        <w:tc>
          <w:tcPr>
            <w:tcW w:w="2268" w:type="dxa"/>
            <w:vMerge w:val="restart"/>
            <w:tcBorders>
              <w:top w:val="single" w:sz="4" w:space="0" w:color="auto"/>
              <w:left w:val="single" w:sz="4" w:space="0" w:color="auto"/>
              <w:bottom w:val="single" w:sz="4" w:space="0" w:color="auto"/>
              <w:right w:val="single" w:sz="4" w:space="0" w:color="auto"/>
            </w:tcBorders>
            <w:hideMark/>
          </w:tcPr>
          <w:p w:rsidR="00565C57" w:rsidRDefault="00565C57">
            <w:pPr>
              <w:ind w:right="-108"/>
              <w:rPr>
                <w:sz w:val="24"/>
                <w:szCs w:val="24"/>
              </w:rPr>
            </w:pPr>
            <w:r>
              <w:rPr>
                <w:sz w:val="24"/>
                <w:szCs w:val="24"/>
              </w:rPr>
              <w:t>Soybean gene pool</w:t>
            </w: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Somaclonal lines as starting material in soybean breeding for early maturity and drought tolerance, pp. 103-107</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 xml:space="preserve">S.V. Didorenko,  </w:t>
            </w:r>
          </w:p>
          <w:p w:rsidR="00565C57" w:rsidRDefault="00565C57">
            <w:pPr>
              <w:rPr>
                <w:sz w:val="24"/>
                <w:szCs w:val="24"/>
                <w:lang w:val="kk-KZ"/>
              </w:rPr>
            </w:pPr>
            <w:r>
              <w:rPr>
                <w:sz w:val="24"/>
                <w:szCs w:val="24"/>
                <w:lang w:val="kk-KZ"/>
              </w:rPr>
              <w:t xml:space="preserve">A.I. Abugalieva, </w:t>
            </w:r>
          </w:p>
          <w:p w:rsidR="00565C57" w:rsidRDefault="00565C57">
            <w:pPr>
              <w:rPr>
                <w:sz w:val="24"/>
                <w:szCs w:val="24"/>
                <w:lang w:val="kk-KZ"/>
              </w:rPr>
            </w:pPr>
            <w:r>
              <w:rPr>
                <w:sz w:val="24"/>
                <w:szCs w:val="24"/>
                <w:lang w:val="kk-KZ"/>
              </w:rPr>
              <w:t xml:space="preserve">R.S. Erzhebaeva, </w:t>
            </w:r>
          </w:p>
          <w:p w:rsidR="00565C57" w:rsidRDefault="00565C57">
            <w:pPr>
              <w:rPr>
                <w:sz w:val="24"/>
                <w:szCs w:val="24"/>
                <w:lang w:val="kk-KZ"/>
              </w:rPr>
            </w:pPr>
            <w:r>
              <w:rPr>
                <w:sz w:val="24"/>
                <w:szCs w:val="24"/>
                <w:lang w:val="kk-KZ"/>
              </w:rPr>
              <w:t xml:space="preserve">I.V. Sidorik,  </w:t>
            </w:r>
          </w:p>
          <w:p w:rsidR="00565C57" w:rsidRDefault="00565C57">
            <w:pPr>
              <w:rPr>
                <w:sz w:val="24"/>
                <w:szCs w:val="24"/>
                <w:lang w:val="en-US"/>
              </w:rPr>
            </w:pPr>
            <w:r>
              <w:rPr>
                <w:sz w:val="24"/>
                <w:szCs w:val="24"/>
                <w:lang w:val="kk-KZ"/>
              </w:rPr>
              <w:t>O.A. Rozhanskaya</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bCs/>
                <w:sz w:val="24"/>
                <w:szCs w:val="24"/>
                <w:lang w:val="en-US"/>
              </w:rPr>
              <w:t>2018, Russia, IV International Conference «Gene pool and plant breeding», Novosibirsk</w:t>
            </w:r>
          </w:p>
        </w:tc>
      </w:tr>
      <w:tr w:rsidR="00565C57" w:rsidRPr="005B2C7B" w:rsidTr="00565C57">
        <w:trPr>
          <w:cantSplit/>
          <w:trHeight w:val="23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Characterisation of the varietal gene pool of oilseeds by fatty acid composition and selection for quality, pp. 572-577</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A.I. Abugalieva,</w:t>
            </w:r>
          </w:p>
          <w:p w:rsidR="00565C57" w:rsidRDefault="00565C57">
            <w:pPr>
              <w:rPr>
                <w:sz w:val="24"/>
                <w:szCs w:val="24"/>
                <w:lang w:val="kk-KZ"/>
              </w:rPr>
            </w:pPr>
            <w:r>
              <w:rPr>
                <w:sz w:val="24"/>
                <w:szCs w:val="24"/>
                <w:lang w:val="kk-KZ"/>
              </w:rPr>
              <w:t>O.A. Gavrilova,</w:t>
            </w:r>
          </w:p>
          <w:p w:rsidR="00565C57" w:rsidRDefault="00565C57">
            <w:pPr>
              <w:rPr>
                <w:sz w:val="24"/>
                <w:szCs w:val="24"/>
                <w:lang w:val="kk-KZ"/>
              </w:rPr>
            </w:pPr>
            <w:r>
              <w:rPr>
                <w:sz w:val="24"/>
                <w:szCs w:val="24"/>
                <w:lang w:val="kk-KZ"/>
              </w:rPr>
              <w:t>S.V. Didorenko,</w:t>
            </w:r>
          </w:p>
          <w:p w:rsidR="00565C57" w:rsidRDefault="00565C57">
            <w:pPr>
              <w:rPr>
                <w:sz w:val="24"/>
                <w:szCs w:val="24"/>
                <w:lang w:val="kk-KZ"/>
              </w:rPr>
            </w:pPr>
            <w:r>
              <w:rPr>
                <w:sz w:val="24"/>
                <w:szCs w:val="24"/>
                <w:lang w:val="kk-KZ"/>
              </w:rPr>
              <w:t>L. Dolgikh,</w:t>
            </w:r>
          </w:p>
          <w:p w:rsidR="00565C57" w:rsidRDefault="00565C57">
            <w:pPr>
              <w:rPr>
                <w:sz w:val="24"/>
                <w:szCs w:val="24"/>
                <w:lang w:val="kk-KZ"/>
              </w:rPr>
            </w:pPr>
            <w:r>
              <w:rPr>
                <w:sz w:val="24"/>
                <w:szCs w:val="24"/>
                <w:lang w:val="kk-KZ"/>
              </w:rPr>
              <w:t>M.Z. Konyrbekov,</w:t>
            </w:r>
          </w:p>
          <w:p w:rsidR="00565C57" w:rsidRDefault="00565C57">
            <w:pPr>
              <w:rPr>
                <w:sz w:val="24"/>
                <w:szCs w:val="24"/>
                <w:lang w:val="kk-KZ"/>
              </w:rPr>
            </w:pPr>
            <w:r>
              <w:rPr>
                <w:sz w:val="24"/>
                <w:szCs w:val="24"/>
                <w:lang w:val="kk-KZ"/>
              </w:rPr>
              <w:t>L.N. Gatske,</w:t>
            </w:r>
          </w:p>
          <w:p w:rsidR="00565C57" w:rsidRDefault="00565C57">
            <w:pPr>
              <w:rPr>
                <w:sz w:val="24"/>
                <w:szCs w:val="24"/>
                <w:lang w:val="kk-KZ"/>
              </w:rPr>
            </w:pPr>
            <w:r>
              <w:rPr>
                <w:sz w:val="24"/>
                <w:szCs w:val="24"/>
                <w:lang w:val="kk-KZ"/>
              </w:rPr>
              <w:t>R. Iskakov,</w:t>
            </w:r>
          </w:p>
          <w:p w:rsidR="00565C57" w:rsidRDefault="00565C57">
            <w:pPr>
              <w:rPr>
                <w:sz w:val="24"/>
                <w:szCs w:val="24"/>
                <w:lang w:val="kk-KZ"/>
              </w:rPr>
            </w:pPr>
            <w:r>
              <w:rPr>
                <w:sz w:val="24"/>
                <w:szCs w:val="24"/>
                <w:lang w:val="kk-KZ"/>
              </w:rPr>
              <w:t>M.B. Tashmukhambetov,</w:t>
            </w:r>
          </w:p>
          <w:p w:rsidR="00565C57" w:rsidRDefault="00565C57">
            <w:pPr>
              <w:rPr>
                <w:sz w:val="24"/>
                <w:szCs w:val="24"/>
                <w:lang w:val="kk-KZ"/>
              </w:rPr>
            </w:pPr>
            <w:r>
              <w:rPr>
                <w:sz w:val="24"/>
                <w:szCs w:val="24"/>
                <w:lang w:val="kk-KZ"/>
              </w:rPr>
              <w:t>I.M. Anfilofyev,</w:t>
            </w:r>
          </w:p>
          <w:p w:rsidR="00565C57" w:rsidRDefault="00565C57">
            <w:pPr>
              <w:rPr>
                <w:sz w:val="24"/>
                <w:szCs w:val="24"/>
                <w:lang w:val="kk-KZ"/>
              </w:rPr>
            </w:pPr>
            <w:r>
              <w:rPr>
                <w:sz w:val="24"/>
                <w:szCs w:val="24"/>
                <w:lang w:val="kk-KZ"/>
              </w:rPr>
              <w:t>A.S. Masimgazieva</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bCs/>
                <w:sz w:val="24"/>
                <w:szCs w:val="24"/>
                <w:lang w:val="en-US"/>
              </w:rPr>
            </w:pPr>
            <w:r>
              <w:rPr>
                <w:sz w:val="24"/>
                <w:szCs w:val="24"/>
                <w:lang w:val="kk-KZ"/>
              </w:rPr>
              <w:t>2018, Russia, Scientific Innovations to Agricultural Production: Proceedings of the International Scientific and Practical Conference dedicated to the 100th Anniversary of the Omsk State Agrarian University</w:t>
            </w:r>
          </w:p>
        </w:tc>
      </w:tr>
      <w:tr w:rsidR="00565C57" w:rsidRPr="005B2C7B" w:rsidTr="00565C57">
        <w:trPr>
          <w:cantSplit/>
          <w:trHeight w:val="1036"/>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kk-KZ"/>
              </w:rPr>
            </w:pPr>
            <w:r>
              <w:rPr>
                <w:sz w:val="24"/>
                <w:szCs w:val="24"/>
                <w:lang w:val="kk-KZ"/>
              </w:rPr>
              <w:t>Very early soybean variety Vita, pp. 157-160</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S.V. Zelentsev,</w:t>
            </w:r>
          </w:p>
          <w:p w:rsidR="00565C57" w:rsidRDefault="00565C57">
            <w:pPr>
              <w:rPr>
                <w:sz w:val="24"/>
                <w:szCs w:val="24"/>
                <w:lang w:val="kk-KZ"/>
              </w:rPr>
            </w:pPr>
            <w:r>
              <w:rPr>
                <w:sz w:val="24"/>
                <w:szCs w:val="24"/>
                <w:lang w:val="kk-KZ"/>
              </w:rPr>
              <w:t>E.V. Moshnenko,</w:t>
            </w:r>
          </w:p>
          <w:p w:rsidR="00565C57" w:rsidRDefault="00565C57">
            <w:pPr>
              <w:rPr>
                <w:sz w:val="24"/>
                <w:szCs w:val="24"/>
                <w:lang w:val="kk-KZ"/>
              </w:rPr>
            </w:pPr>
            <w:r>
              <w:rPr>
                <w:sz w:val="24"/>
                <w:szCs w:val="24"/>
                <w:lang w:val="kk-KZ"/>
              </w:rPr>
              <w:t>A.A. Tkacheva,</w:t>
            </w:r>
          </w:p>
          <w:p w:rsidR="00565C57" w:rsidRDefault="00565C57">
            <w:pPr>
              <w:rPr>
                <w:sz w:val="24"/>
                <w:szCs w:val="24"/>
                <w:lang w:val="kk-KZ"/>
              </w:rPr>
            </w:pPr>
            <w:r>
              <w:rPr>
                <w:sz w:val="24"/>
                <w:szCs w:val="24"/>
                <w:lang w:val="kk-KZ"/>
              </w:rPr>
              <w:t>M.V. Trunova</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2018, Russia, Oilseeds.  Scientific and Technical Bulletin. All-Russian Scientific Research Institute of Oilseeds, No.4</w:t>
            </w:r>
          </w:p>
        </w:tc>
      </w:tr>
      <w:tr w:rsidR="00565C57" w:rsidTr="00565C57">
        <w:trPr>
          <w:cantSplit/>
          <w:trHeight w:val="485"/>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rPr>
            </w:pPr>
            <w:r>
              <w:rPr>
                <w:sz w:val="24"/>
                <w:szCs w:val="24"/>
              </w:rPr>
              <w:t>Georgia soybean variety, pp. 45-46</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E.V. Gureeva,</w:t>
            </w:r>
          </w:p>
          <w:p w:rsidR="00565C57" w:rsidRDefault="00565C57">
            <w:pPr>
              <w:rPr>
                <w:sz w:val="24"/>
                <w:szCs w:val="24"/>
                <w:lang w:val="en-US"/>
              </w:rPr>
            </w:pPr>
            <w:r>
              <w:rPr>
                <w:sz w:val="24"/>
                <w:szCs w:val="24"/>
                <w:lang w:val="en-US"/>
              </w:rPr>
              <w:t>T.A. Fomina</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rPr>
            </w:pPr>
            <w:r>
              <w:rPr>
                <w:sz w:val="24"/>
                <w:szCs w:val="24"/>
                <w:lang w:val="en-US"/>
              </w:rPr>
              <w:t>2018, Russia</w:t>
            </w:r>
            <w:proofErr w:type="gramStart"/>
            <w:r>
              <w:rPr>
                <w:sz w:val="24"/>
                <w:szCs w:val="24"/>
                <w:lang w:val="en-US"/>
              </w:rPr>
              <w:t>,  Biology</w:t>
            </w:r>
            <w:proofErr w:type="gramEnd"/>
            <w:r>
              <w:rPr>
                <w:sz w:val="24"/>
                <w:szCs w:val="24"/>
                <w:lang w:val="en-US"/>
              </w:rPr>
              <w:t xml:space="preserve">. </w:t>
            </w:r>
            <w:proofErr w:type="gramStart"/>
            <w:r>
              <w:rPr>
                <w:sz w:val="24"/>
                <w:szCs w:val="24"/>
                <w:lang w:val="en-US"/>
              </w:rPr>
              <w:t>section</w:t>
            </w:r>
            <w:proofErr w:type="gramEnd"/>
            <w:r>
              <w:rPr>
                <w:sz w:val="24"/>
                <w:szCs w:val="24"/>
                <w:lang w:val="en-US"/>
              </w:rPr>
              <w:t xml:space="preserve"> 04B.  Botany. </w:t>
            </w:r>
            <w:r>
              <w:rPr>
                <w:sz w:val="24"/>
                <w:szCs w:val="24"/>
              </w:rPr>
              <w:t>Moscow, no. 6.</w:t>
            </w:r>
          </w:p>
        </w:tc>
      </w:tr>
    </w:tbl>
    <w:p w:rsidR="00565C57" w:rsidRDefault="00565C57" w:rsidP="00565C57">
      <w:pPr>
        <w:rPr>
          <w:sz w:val="24"/>
          <w:szCs w:val="24"/>
        </w:rPr>
      </w:pPr>
    </w:p>
    <w:p w:rsidR="00565C57" w:rsidRDefault="00565C57" w:rsidP="00565C57">
      <w:pPr>
        <w:rPr>
          <w:sz w:val="24"/>
          <w:szCs w:val="24"/>
        </w:rPr>
      </w:pPr>
    </w:p>
    <w:p w:rsidR="00565C57" w:rsidRDefault="00565C57" w:rsidP="00565C57">
      <w:pPr>
        <w:rPr>
          <w:sz w:val="24"/>
          <w:szCs w:val="24"/>
        </w:rPr>
      </w:pPr>
    </w:p>
    <w:p w:rsidR="00565C57" w:rsidRDefault="00565C57" w:rsidP="00565C57">
      <w:pPr>
        <w:rPr>
          <w:sz w:val="24"/>
          <w:szCs w:val="24"/>
        </w:rPr>
      </w:pPr>
    </w:p>
    <w:p w:rsidR="00565C57" w:rsidRDefault="00565C57" w:rsidP="00565C57">
      <w:pPr>
        <w:rPr>
          <w:sz w:val="24"/>
          <w:szCs w:val="24"/>
        </w:rPr>
      </w:pPr>
    </w:p>
    <w:p w:rsidR="00565C57" w:rsidRDefault="00565C57" w:rsidP="00565C57">
      <w:pPr>
        <w:rPr>
          <w:sz w:val="24"/>
          <w:szCs w:val="24"/>
        </w:rPr>
      </w:pPr>
    </w:p>
    <w:p w:rsidR="00565C57" w:rsidRDefault="00565C57" w:rsidP="00565C57">
      <w:pPr>
        <w:rPr>
          <w:sz w:val="24"/>
          <w:szCs w:val="24"/>
          <w:lang w:val="en-US"/>
        </w:rPr>
      </w:pPr>
      <w:r>
        <w:rPr>
          <w:sz w:val="24"/>
          <w:szCs w:val="24"/>
          <w:lang w:val="en-US"/>
        </w:rPr>
        <w:lastRenderedPageBreak/>
        <w:t>Continuation of the table C.6.2</w:t>
      </w:r>
    </w:p>
    <w:tbl>
      <w:tblPr>
        <w:tblW w:w="14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5388"/>
        <w:gridCol w:w="3261"/>
        <w:gridCol w:w="3828"/>
      </w:tblGrid>
      <w:tr w:rsidR="00565C57" w:rsidTr="00565C57">
        <w:trPr>
          <w:cantSplit/>
          <w:trHeight w:val="90"/>
        </w:trPr>
        <w:tc>
          <w:tcPr>
            <w:tcW w:w="2268" w:type="dxa"/>
            <w:tcBorders>
              <w:top w:val="single" w:sz="4" w:space="0" w:color="auto"/>
              <w:left w:val="single" w:sz="4" w:space="0" w:color="auto"/>
              <w:bottom w:val="single" w:sz="4" w:space="0" w:color="auto"/>
              <w:right w:val="single" w:sz="4" w:space="0" w:color="auto"/>
            </w:tcBorders>
            <w:vAlign w:val="center"/>
            <w:hideMark/>
          </w:tcPr>
          <w:p w:rsidR="00565C57" w:rsidRDefault="00565C57">
            <w:pPr>
              <w:ind w:right="-108"/>
              <w:jc w:val="center"/>
              <w:rPr>
                <w:sz w:val="24"/>
                <w:szCs w:val="24"/>
              </w:rPr>
            </w:pPr>
            <w:r>
              <w:rPr>
                <w:sz w:val="24"/>
                <w:szCs w:val="24"/>
              </w:rPr>
              <w:t>1</w:t>
            </w: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bCs/>
                <w:iCs/>
                <w:sz w:val="24"/>
                <w:szCs w:val="24"/>
              </w:rPr>
            </w:pPr>
            <w:r>
              <w:rPr>
                <w:bCs/>
                <w:iCs/>
                <w:sz w:val="24"/>
                <w:szCs w:val="24"/>
              </w:rPr>
              <w:t>2</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3</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4</w:t>
            </w:r>
          </w:p>
        </w:tc>
      </w:tr>
      <w:tr w:rsidR="00565C57" w:rsidRPr="005B2C7B" w:rsidTr="00565C57">
        <w:trPr>
          <w:cantSplit/>
          <w:trHeight w:val="90"/>
        </w:trPr>
        <w:tc>
          <w:tcPr>
            <w:tcW w:w="2268" w:type="dxa"/>
            <w:vMerge w:val="restart"/>
            <w:tcBorders>
              <w:top w:val="single" w:sz="4" w:space="0" w:color="auto"/>
              <w:left w:val="single" w:sz="4" w:space="0" w:color="auto"/>
              <w:bottom w:val="single" w:sz="4" w:space="0" w:color="auto"/>
              <w:right w:val="single" w:sz="4" w:space="0" w:color="auto"/>
            </w:tcBorders>
            <w:vAlign w:val="center"/>
          </w:tcPr>
          <w:p w:rsidR="00565C57" w:rsidRDefault="00565C57">
            <w:pPr>
              <w:ind w:right="-108"/>
              <w:jc w:val="center"/>
              <w:rPr>
                <w:sz w:val="24"/>
                <w:szCs w:val="24"/>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Source material for early maturing soybean varieties, pp. 52-57</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rPr>
            </w:pPr>
            <w:r>
              <w:rPr>
                <w:sz w:val="24"/>
                <w:szCs w:val="24"/>
              </w:rPr>
              <w:t>A.Y. Nekrasov</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2018, Russia, «Grain legumes and cereals», No. 3</w:t>
            </w:r>
          </w:p>
        </w:tc>
      </w:tr>
      <w:tr w:rsidR="00565C57" w:rsidRPr="005B2C7B" w:rsidTr="00565C57">
        <w:trPr>
          <w:cantSplit/>
          <w:trHeight w:val="731"/>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Soybean gene pool from the VIR collection to advance the crop's agronomic range northwards, pp. 41-46</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 xml:space="preserve">I.V. Seferova, </w:t>
            </w:r>
          </w:p>
          <w:p w:rsidR="00565C57" w:rsidRDefault="00565C57">
            <w:pPr>
              <w:rPr>
                <w:sz w:val="24"/>
                <w:szCs w:val="24"/>
                <w:lang w:val="en-US"/>
              </w:rPr>
            </w:pPr>
            <w:r>
              <w:rPr>
                <w:sz w:val="24"/>
                <w:szCs w:val="24"/>
                <w:lang w:val="en-US"/>
              </w:rPr>
              <w:t>M.A. Vishnyakova</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2018, Russia, «Grain legumes and cereals», No. 3</w:t>
            </w:r>
          </w:p>
        </w:tc>
      </w:tr>
      <w:tr w:rsidR="00565C57" w:rsidRPr="005B2C7B"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Screening of a soybean collection for early maturity and productivity under conditions of the left-bank forest-steppe of Ukraine, pp. 63-69</w:t>
            </w:r>
          </w:p>
        </w:tc>
        <w:tc>
          <w:tcPr>
            <w:tcW w:w="3260" w:type="dxa"/>
            <w:tcBorders>
              <w:top w:val="single" w:sz="4" w:space="0" w:color="auto"/>
              <w:left w:val="single" w:sz="4" w:space="0" w:color="auto"/>
              <w:bottom w:val="single" w:sz="4" w:space="0" w:color="auto"/>
              <w:right w:val="single" w:sz="4" w:space="0" w:color="auto"/>
            </w:tcBorders>
            <w:hideMark/>
          </w:tcPr>
          <w:p w:rsidR="00565C57" w:rsidRPr="00565C57" w:rsidRDefault="00565C57">
            <w:pPr>
              <w:jc w:val="both"/>
              <w:rPr>
                <w:sz w:val="24"/>
                <w:szCs w:val="24"/>
                <w:lang w:val="en-US"/>
              </w:rPr>
            </w:pPr>
            <w:r w:rsidRPr="00565C57">
              <w:rPr>
                <w:sz w:val="24"/>
                <w:szCs w:val="24"/>
                <w:lang w:val="en-US"/>
              </w:rPr>
              <w:t>L.G. Belyavskaya,</w:t>
            </w:r>
          </w:p>
          <w:p w:rsidR="00565C57" w:rsidRPr="00565C57" w:rsidRDefault="00565C57">
            <w:pPr>
              <w:rPr>
                <w:sz w:val="24"/>
                <w:szCs w:val="24"/>
                <w:lang w:val="en-US"/>
              </w:rPr>
            </w:pPr>
            <w:r w:rsidRPr="00565C57">
              <w:rPr>
                <w:sz w:val="24"/>
                <w:szCs w:val="24"/>
                <w:lang w:val="en-US"/>
              </w:rPr>
              <w:t>A.M. Rybalchenko</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2019, Russia, «Grain legumes and cereals», No. 1</w:t>
            </w:r>
          </w:p>
        </w:tc>
      </w:tr>
      <w:tr w:rsidR="00565C57"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bCs/>
                <w:sz w:val="24"/>
                <w:szCs w:val="24"/>
                <w:lang w:val="en-US"/>
              </w:rPr>
              <w:t>Screening of collection soybean accessions for early maturity and productivity under Ryazan region conditions, pp. 13-16</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rPr>
              <w:t>Е.V. Ureeva</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2019, Russia, «Verkhnevolzhye Agroindustrial Complex Bulletin»</w:t>
            </w:r>
            <w:proofErr w:type="gramStart"/>
            <w:r>
              <w:rPr>
                <w:sz w:val="24"/>
                <w:szCs w:val="24"/>
                <w:lang w:val="en-US"/>
              </w:rPr>
              <w:t>,  No</w:t>
            </w:r>
            <w:proofErr w:type="gramEnd"/>
            <w:r>
              <w:rPr>
                <w:sz w:val="24"/>
                <w:szCs w:val="24"/>
                <w:lang w:val="en-US"/>
              </w:rPr>
              <w:t xml:space="preserve">. </w:t>
            </w:r>
            <w:hyperlink r:id="rId41" w:tooltip="Оглавление выпуска" w:history="1">
              <w:r>
                <w:rPr>
                  <w:rStyle w:val="ac"/>
                  <w:sz w:val="24"/>
                  <w:szCs w:val="24"/>
                  <w:lang w:val="en-US"/>
                </w:rPr>
                <w:t>3 (47)</w:t>
              </w:r>
            </w:hyperlink>
          </w:p>
        </w:tc>
      </w:tr>
      <w:tr w:rsidR="00565C57" w:rsidRPr="005B2C7B" w:rsidTr="00565C57">
        <w:trPr>
          <w:cantSplit/>
          <w:trHeight w:val="75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bCs/>
                <w:sz w:val="24"/>
                <w:szCs w:val="24"/>
                <w:lang w:val="en-US"/>
              </w:rPr>
            </w:pPr>
            <w:r>
              <w:rPr>
                <w:bCs/>
                <w:sz w:val="24"/>
                <w:szCs w:val="24"/>
                <w:lang w:val="en-US"/>
              </w:rPr>
              <w:t>Results of the study of soybean samples at the Far East VIR Experimental Station in 1990-2017, pp. 59-65</w:t>
            </w:r>
          </w:p>
        </w:tc>
        <w:tc>
          <w:tcPr>
            <w:tcW w:w="3260" w:type="dxa"/>
            <w:tcBorders>
              <w:top w:val="single" w:sz="4" w:space="0" w:color="auto"/>
              <w:left w:val="single" w:sz="4" w:space="0" w:color="auto"/>
              <w:bottom w:val="single" w:sz="4" w:space="0" w:color="auto"/>
              <w:right w:val="single" w:sz="4" w:space="0" w:color="auto"/>
            </w:tcBorders>
            <w:hideMark/>
          </w:tcPr>
          <w:p w:rsidR="00565C57" w:rsidRPr="00565C57" w:rsidRDefault="00565C57">
            <w:pPr>
              <w:rPr>
                <w:sz w:val="24"/>
                <w:szCs w:val="24"/>
                <w:lang w:val="en-US"/>
              </w:rPr>
            </w:pPr>
            <w:r w:rsidRPr="00565C57">
              <w:rPr>
                <w:sz w:val="24"/>
                <w:szCs w:val="24"/>
                <w:lang w:val="en-US"/>
              </w:rPr>
              <w:t xml:space="preserve">I.V. Seferova,   </w:t>
            </w:r>
          </w:p>
          <w:p w:rsidR="00565C57" w:rsidRPr="00565C57" w:rsidRDefault="00565C57">
            <w:pPr>
              <w:rPr>
                <w:sz w:val="24"/>
                <w:szCs w:val="24"/>
                <w:lang w:val="en-US"/>
              </w:rPr>
            </w:pPr>
            <w:r w:rsidRPr="00565C57">
              <w:rPr>
                <w:sz w:val="24"/>
                <w:szCs w:val="24"/>
                <w:lang w:val="en-US"/>
              </w:rPr>
              <w:t>P.P. Bulakh</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2019, Russia, «</w:t>
            </w:r>
            <w:r>
              <w:rPr>
                <w:sz w:val="24"/>
                <w:lang w:val="en-US"/>
              </w:rPr>
              <w:t xml:space="preserve">Proceedings of Applied Botany, Genetics and Breeding», Vol. 180, No. 4 </w:t>
            </w:r>
          </w:p>
        </w:tc>
      </w:tr>
      <w:tr w:rsidR="00565C57"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bCs/>
                <w:sz w:val="24"/>
                <w:szCs w:val="24"/>
                <w:lang w:val="en-US"/>
              </w:rPr>
            </w:pPr>
            <w:r>
              <w:rPr>
                <w:bCs/>
                <w:sz w:val="24"/>
                <w:szCs w:val="24"/>
                <w:lang w:val="en-US"/>
              </w:rPr>
              <w:t>Research of source material for soybean breeding in the forest-steppe conditions of Samara Zavolzhye, pp. 43-47</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A.V. Kazarina,</w:t>
            </w:r>
          </w:p>
          <w:p w:rsidR="00565C57" w:rsidRDefault="00565C57">
            <w:pPr>
              <w:rPr>
                <w:sz w:val="24"/>
                <w:szCs w:val="24"/>
                <w:lang w:val="en-US"/>
              </w:rPr>
            </w:pPr>
            <w:r>
              <w:rPr>
                <w:sz w:val="24"/>
                <w:szCs w:val="24"/>
                <w:lang w:val="en-US"/>
              </w:rPr>
              <w:t xml:space="preserve">E.A. Atakova, </w:t>
            </w:r>
          </w:p>
          <w:p w:rsidR="00565C57" w:rsidRDefault="00565C57">
            <w:pPr>
              <w:rPr>
                <w:sz w:val="24"/>
                <w:szCs w:val="24"/>
                <w:lang w:val="en-US"/>
              </w:rPr>
            </w:pPr>
            <w:r>
              <w:rPr>
                <w:sz w:val="24"/>
                <w:szCs w:val="24"/>
                <w:lang w:val="en-US"/>
              </w:rPr>
              <w:t>I.S. Abramenko</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2019, Russia, «</w:t>
            </w:r>
            <w:r>
              <w:rPr>
                <w:sz w:val="24"/>
                <w:lang w:val="en-US"/>
              </w:rPr>
              <w:t>Izvestia of the Samara Scientific Centre of the Russian Academy of Sciences»,</w:t>
            </w:r>
            <w:r>
              <w:rPr>
                <w:sz w:val="28"/>
                <w:szCs w:val="24"/>
                <w:lang w:val="en-US"/>
              </w:rPr>
              <w:t xml:space="preserve"> </w:t>
            </w:r>
            <w:r>
              <w:rPr>
                <w:sz w:val="24"/>
                <w:szCs w:val="24"/>
                <w:lang w:val="en-US"/>
              </w:rPr>
              <w:t>Vol. 21, No.</w:t>
            </w:r>
            <w:hyperlink r:id="rId42" w:tooltip="Оглавление выпуска" w:history="1">
              <w:r>
                <w:rPr>
                  <w:rStyle w:val="ac"/>
                  <w:sz w:val="24"/>
                  <w:szCs w:val="24"/>
                  <w:lang w:val="en-US"/>
                </w:rPr>
                <w:t>6 (92)</w:t>
              </w:r>
            </w:hyperlink>
          </w:p>
        </w:tc>
      </w:tr>
      <w:tr w:rsidR="00565C57" w:rsidRPr="005B2C7B"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rPr>
            </w:pPr>
          </w:p>
        </w:tc>
        <w:tc>
          <w:tcPr>
            <w:tcW w:w="5387" w:type="dxa"/>
            <w:tcBorders>
              <w:top w:val="single" w:sz="4" w:space="0" w:color="auto"/>
              <w:left w:val="single" w:sz="4" w:space="0" w:color="auto"/>
              <w:bottom w:val="single" w:sz="4" w:space="0" w:color="auto"/>
              <w:right w:val="single" w:sz="4" w:space="0" w:color="auto"/>
            </w:tcBorders>
          </w:tcPr>
          <w:p w:rsidR="00565C57" w:rsidRDefault="00565C57">
            <w:pPr>
              <w:shd w:val="clear" w:color="auto" w:fill="FFFFFF"/>
              <w:tabs>
                <w:tab w:val="left" w:pos="1834"/>
              </w:tabs>
              <w:jc w:val="both"/>
              <w:outlineLvl w:val="1"/>
              <w:rPr>
                <w:sz w:val="24"/>
                <w:szCs w:val="24"/>
                <w:lang w:val="en-US"/>
              </w:rPr>
            </w:pPr>
            <w:r>
              <w:rPr>
                <w:sz w:val="24"/>
                <w:szCs w:val="24"/>
                <w:lang w:val="en-US"/>
              </w:rPr>
              <w:t>Evaluation of collection samples of soybean on anatomical-morphological and physiological-biochemical traits of drought tolerance, pp. 88-100</w:t>
            </w:r>
          </w:p>
          <w:p w:rsidR="00565C57" w:rsidRDefault="00565C57">
            <w:pPr>
              <w:shd w:val="clear" w:color="auto" w:fill="FFFFFF"/>
              <w:tabs>
                <w:tab w:val="left" w:pos="1834"/>
              </w:tabs>
              <w:jc w:val="both"/>
              <w:outlineLvl w:val="1"/>
              <w:rPr>
                <w:bCs/>
                <w:sz w:val="24"/>
                <w:szCs w:val="24"/>
                <w:lang w:val="en-US"/>
              </w:rPr>
            </w:pP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 xml:space="preserve">A.A. Amangeldieva, </w:t>
            </w:r>
          </w:p>
          <w:p w:rsidR="00565C57" w:rsidRDefault="00565C57">
            <w:pPr>
              <w:rPr>
                <w:sz w:val="24"/>
                <w:szCs w:val="24"/>
                <w:lang w:val="en-US"/>
              </w:rPr>
            </w:pPr>
            <w:r>
              <w:rPr>
                <w:sz w:val="24"/>
                <w:szCs w:val="24"/>
                <w:lang w:val="en-US"/>
              </w:rPr>
              <w:t xml:space="preserve">A.K. Daniyarova, </w:t>
            </w:r>
          </w:p>
          <w:p w:rsidR="00565C57" w:rsidRDefault="00565C57">
            <w:pPr>
              <w:rPr>
                <w:sz w:val="24"/>
                <w:szCs w:val="24"/>
                <w:lang w:val="en-US"/>
              </w:rPr>
            </w:pPr>
            <w:r>
              <w:rPr>
                <w:sz w:val="24"/>
                <w:szCs w:val="24"/>
                <w:lang w:val="en-US"/>
              </w:rPr>
              <w:t>P.A. Alchimbayeva,</w:t>
            </w:r>
          </w:p>
          <w:p w:rsidR="00565C57" w:rsidRDefault="00565C57">
            <w:pPr>
              <w:rPr>
                <w:sz w:val="24"/>
                <w:szCs w:val="24"/>
                <w:lang w:val="en-US"/>
              </w:rPr>
            </w:pPr>
            <w:r>
              <w:rPr>
                <w:sz w:val="24"/>
                <w:szCs w:val="24"/>
                <w:lang w:val="en-US"/>
              </w:rPr>
              <w:t xml:space="preserve">B.B. Anapiyayev, </w:t>
            </w:r>
          </w:p>
          <w:p w:rsidR="00565C57" w:rsidRPr="00565C57" w:rsidRDefault="00565C57">
            <w:pPr>
              <w:rPr>
                <w:sz w:val="24"/>
                <w:szCs w:val="24"/>
                <w:lang w:val="en-US"/>
              </w:rPr>
            </w:pPr>
            <w:r w:rsidRPr="00565C57">
              <w:rPr>
                <w:sz w:val="24"/>
                <w:szCs w:val="24"/>
                <w:lang w:val="en-US"/>
              </w:rPr>
              <w:t>S.V. Didorenko,</w:t>
            </w:r>
          </w:p>
          <w:p w:rsidR="00565C57" w:rsidRPr="00565C57" w:rsidRDefault="00565C57">
            <w:pPr>
              <w:rPr>
                <w:bCs/>
                <w:sz w:val="24"/>
                <w:szCs w:val="24"/>
                <w:lang w:val="en-US"/>
              </w:rPr>
            </w:pPr>
            <w:r w:rsidRPr="00565C57">
              <w:rPr>
                <w:sz w:val="24"/>
                <w:szCs w:val="24"/>
                <w:lang w:val="en-US"/>
              </w:rPr>
              <w:t>R.S. Erzhebaeva</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 xml:space="preserve">2019, Kazakhstan, «Bulletin of KazNU», No.1 (78) </w:t>
            </w:r>
          </w:p>
        </w:tc>
      </w:tr>
      <w:tr w:rsidR="00565C57" w:rsidRPr="005B2C7B"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bCs/>
                <w:sz w:val="24"/>
                <w:szCs w:val="24"/>
                <w:lang w:val="en-US"/>
              </w:rPr>
            </w:pPr>
            <w:r>
              <w:rPr>
                <w:bCs/>
                <w:sz w:val="24"/>
                <w:szCs w:val="24"/>
                <w:lang w:val="en-US"/>
              </w:rPr>
              <w:t xml:space="preserve">Comparative characteristics of SOKO soybean varieties under the conditions of the private farm Nedogonov A.P., </w:t>
            </w:r>
            <w:r>
              <w:rPr>
                <w:sz w:val="24"/>
                <w:szCs w:val="24"/>
                <w:lang w:val="en-US"/>
              </w:rPr>
              <w:t xml:space="preserve"> pp. 106-111</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bCs/>
                <w:sz w:val="24"/>
                <w:szCs w:val="24"/>
                <w:lang w:val="en-US"/>
              </w:rPr>
            </w:pPr>
            <w:r>
              <w:rPr>
                <w:bCs/>
                <w:sz w:val="24"/>
                <w:szCs w:val="24"/>
                <w:lang w:val="en-US"/>
              </w:rPr>
              <w:t xml:space="preserve">A.A. Nedogonov,   </w:t>
            </w:r>
          </w:p>
          <w:p w:rsidR="00565C57" w:rsidRDefault="00565C57">
            <w:pPr>
              <w:rPr>
                <w:bCs/>
                <w:sz w:val="24"/>
                <w:szCs w:val="24"/>
                <w:lang w:val="en-US"/>
              </w:rPr>
            </w:pPr>
            <w:r>
              <w:rPr>
                <w:bCs/>
                <w:sz w:val="24"/>
                <w:szCs w:val="24"/>
                <w:lang w:val="en-US"/>
              </w:rPr>
              <w:t xml:space="preserve">M.M. Sazonenko,  </w:t>
            </w:r>
          </w:p>
          <w:p w:rsidR="00565C57" w:rsidRDefault="00565C57">
            <w:pPr>
              <w:rPr>
                <w:sz w:val="24"/>
                <w:szCs w:val="24"/>
              </w:rPr>
            </w:pPr>
            <w:r>
              <w:rPr>
                <w:bCs/>
                <w:sz w:val="24"/>
                <w:szCs w:val="24"/>
              </w:rPr>
              <w:t>V.V. Kazakova</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2019, Prague, «Innovative approaches in modern science»,</w:t>
            </w:r>
            <w:r>
              <w:rPr>
                <w:lang w:val="en-US"/>
              </w:rPr>
              <w:t xml:space="preserve"> </w:t>
            </w:r>
            <w:r>
              <w:rPr>
                <w:sz w:val="24"/>
                <w:szCs w:val="24"/>
                <w:lang w:val="en-US"/>
              </w:rPr>
              <w:t>No.2 (8)</w:t>
            </w:r>
          </w:p>
        </w:tc>
      </w:tr>
    </w:tbl>
    <w:p w:rsidR="00565C57" w:rsidRPr="00565C57" w:rsidRDefault="00565C57" w:rsidP="00565C57">
      <w:pPr>
        <w:rPr>
          <w:lang w:val="en-US"/>
        </w:rPr>
      </w:pPr>
    </w:p>
    <w:p w:rsidR="00565C57" w:rsidRPr="005D116A" w:rsidRDefault="00565C57" w:rsidP="00565C57">
      <w:pPr>
        <w:rPr>
          <w:lang w:val="en-US"/>
        </w:rPr>
      </w:pPr>
    </w:p>
    <w:p w:rsidR="00565C57" w:rsidRPr="005D116A" w:rsidRDefault="00565C57" w:rsidP="00565C57">
      <w:pPr>
        <w:rPr>
          <w:lang w:val="en-US"/>
        </w:rPr>
      </w:pPr>
    </w:p>
    <w:p w:rsidR="00565C57" w:rsidRPr="005D116A" w:rsidRDefault="00565C57" w:rsidP="00565C57">
      <w:pPr>
        <w:rPr>
          <w:lang w:val="en-US"/>
        </w:rPr>
      </w:pPr>
    </w:p>
    <w:p w:rsidR="00565C57" w:rsidRPr="005D116A" w:rsidRDefault="00565C57" w:rsidP="00565C57">
      <w:pPr>
        <w:rPr>
          <w:lang w:val="en-US"/>
        </w:rPr>
      </w:pPr>
    </w:p>
    <w:p w:rsidR="00565C57" w:rsidRDefault="00565C57" w:rsidP="00565C57">
      <w:pPr>
        <w:rPr>
          <w:sz w:val="24"/>
          <w:lang w:val="en-US"/>
        </w:rPr>
      </w:pPr>
      <w:r>
        <w:rPr>
          <w:sz w:val="24"/>
          <w:lang w:val="en-US"/>
        </w:rPr>
        <w:t>Continuation of the table C.6.2</w:t>
      </w:r>
    </w:p>
    <w:tbl>
      <w:tblPr>
        <w:tblW w:w="14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5388"/>
        <w:gridCol w:w="3261"/>
        <w:gridCol w:w="3828"/>
      </w:tblGrid>
      <w:tr w:rsidR="00565C57" w:rsidTr="00565C57">
        <w:trPr>
          <w:cantSplit/>
          <w:trHeight w:val="90"/>
        </w:trPr>
        <w:tc>
          <w:tcPr>
            <w:tcW w:w="2268" w:type="dxa"/>
            <w:tcBorders>
              <w:top w:val="single" w:sz="4" w:space="0" w:color="auto"/>
              <w:left w:val="single" w:sz="4" w:space="0" w:color="auto"/>
              <w:bottom w:val="single" w:sz="4" w:space="0" w:color="auto"/>
              <w:right w:val="single" w:sz="4" w:space="0" w:color="auto"/>
            </w:tcBorders>
            <w:vAlign w:val="center"/>
            <w:hideMark/>
          </w:tcPr>
          <w:p w:rsidR="00565C57" w:rsidRDefault="00565C57">
            <w:pPr>
              <w:ind w:right="-108"/>
              <w:jc w:val="center"/>
              <w:rPr>
                <w:sz w:val="24"/>
                <w:szCs w:val="24"/>
              </w:rPr>
            </w:pPr>
            <w:r>
              <w:rPr>
                <w:sz w:val="24"/>
                <w:szCs w:val="24"/>
              </w:rPr>
              <w:t>1</w:t>
            </w: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bCs/>
                <w:iCs/>
                <w:sz w:val="24"/>
                <w:szCs w:val="24"/>
              </w:rPr>
            </w:pPr>
            <w:r>
              <w:rPr>
                <w:bCs/>
                <w:iCs/>
                <w:sz w:val="24"/>
                <w:szCs w:val="24"/>
              </w:rPr>
              <w:t>2</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3</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4</w:t>
            </w:r>
          </w:p>
        </w:tc>
      </w:tr>
      <w:tr w:rsidR="00565C57" w:rsidRPr="005B2C7B" w:rsidTr="00565C57">
        <w:trPr>
          <w:cantSplit/>
          <w:trHeight w:val="90"/>
        </w:trPr>
        <w:tc>
          <w:tcPr>
            <w:tcW w:w="2268" w:type="dxa"/>
            <w:vMerge w:val="restart"/>
            <w:tcBorders>
              <w:top w:val="single" w:sz="4" w:space="0" w:color="auto"/>
              <w:left w:val="single" w:sz="4" w:space="0" w:color="auto"/>
              <w:bottom w:val="single" w:sz="4" w:space="0" w:color="auto"/>
              <w:right w:val="single" w:sz="4" w:space="0" w:color="auto"/>
            </w:tcBorders>
            <w:vAlign w:val="center"/>
          </w:tcPr>
          <w:p w:rsidR="00565C57" w:rsidRDefault="00565C57">
            <w:pPr>
              <w:ind w:right="-108"/>
              <w:jc w:val="center"/>
              <w:rPr>
                <w:sz w:val="24"/>
                <w:szCs w:val="24"/>
              </w:rPr>
            </w:pPr>
          </w:p>
        </w:tc>
        <w:tc>
          <w:tcPr>
            <w:tcW w:w="5387" w:type="dxa"/>
            <w:tcBorders>
              <w:top w:val="single" w:sz="4" w:space="0" w:color="auto"/>
              <w:left w:val="single" w:sz="4" w:space="0" w:color="auto"/>
              <w:bottom w:val="single" w:sz="4" w:space="0" w:color="auto"/>
              <w:right w:val="single" w:sz="4" w:space="0" w:color="auto"/>
            </w:tcBorders>
          </w:tcPr>
          <w:p w:rsidR="00565C57" w:rsidRDefault="00565C57">
            <w:pPr>
              <w:shd w:val="clear" w:color="auto" w:fill="FFFFFF"/>
              <w:tabs>
                <w:tab w:val="left" w:pos="1834"/>
              </w:tabs>
              <w:jc w:val="both"/>
              <w:outlineLvl w:val="1"/>
              <w:rPr>
                <w:sz w:val="24"/>
                <w:szCs w:val="24"/>
                <w:lang w:val="en-US"/>
              </w:rPr>
            </w:pPr>
            <w:r>
              <w:rPr>
                <w:sz w:val="24"/>
                <w:szCs w:val="24"/>
                <w:lang w:val="en-US"/>
              </w:rPr>
              <w:t>Results of a study of the soybean collection for breeding purposes, pp. 49-53</w:t>
            </w:r>
          </w:p>
          <w:p w:rsidR="00565C57" w:rsidRDefault="00565C57">
            <w:pPr>
              <w:shd w:val="clear" w:color="auto" w:fill="FFFFFF"/>
              <w:tabs>
                <w:tab w:val="left" w:pos="1834"/>
              </w:tabs>
              <w:jc w:val="both"/>
              <w:outlineLvl w:val="1"/>
              <w:rPr>
                <w:sz w:val="24"/>
                <w:szCs w:val="24"/>
                <w:lang w:val="en-US"/>
              </w:rPr>
            </w:pP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 xml:space="preserve">F.A. Davletov, </w:t>
            </w:r>
          </w:p>
          <w:p w:rsidR="00565C57" w:rsidRDefault="00565C57">
            <w:pPr>
              <w:rPr>
                <w:sz w:val="24"/>
                <w:szCs w:val="24"/>
                <w:lang w:val="en-US"/>
              </w:rPr>
            </w:pPr>
            <w:r>
              <w:rPr>
                <w:sz w:val="24"/>
                <w:szCs w:val="24"/>
                <w:lang w:val="en-US"/>
              </w:rPr>
              <w:t xml:space="preserve">A.M. Dmitriev, </w:t>
            </w:r>
          </w:p>
          <w:p w:rsidR="00565C57" w:rsidRPr="00565C57" w:rsidRDefault="00565C57">
            <w:pPr>
              <w:rPr>
                <w:sz w:val="24"/>
                <w:szCs w:val="24"/>
                <w:lang w:val="en-US"/>
              </w:rPr>
            </w:pPr>
            <w:r w:rsidRPr="00565C57">
              <w:rPr>
                <w:sz w:val="24"/>
                <w:szCs w:val="24"/>
                <w:lang w:val="en-US"/>
              </w:rPr>
              <w:t xml:space="preserve">K.P. Gainullina, </w:t>
            </w:r>
          </w:p>
          <w:p w:rsidR="00565C57" w:rsidRPr="00565C57" w:rsidRDefault="00565C57">
            <w:pPr>
              <w:rPr>
                <w:sz w:val="24"/>
                <w:szCs w:val="24"/>
                <w:lang w:val="en-US"/>
              </w:rPr>
            </w:pPr>
            <w:r w:rsidRPr="00565C57">
              <w:rPr>
                <w:sz w:val="24"/>
                <w:szCs w:val="24"/>
                <w:lang w:val="en-US"/>
              </w:rPr>
              <w:t>I.I. Akhmadullina</w:t>
            </w:r>
          </w:p>
        </w:tc>
        <w:tc>
          <w:tcPr>
            <w:tcW w:w="3827" w:type="dxa"/>
            <w:tcBorders>
              <w:top w:val="single" w:sz="4" w:space="0" w:color="auto"/>
              <w:left w:val="single" w:sz="4" w:space="0" w:color="auto"/>
              <w:bottom w:val="single" w:sz="4" w:space="0" w:color="auto"/>
              <w:right w:val="single" w:sz="4" w:space="0" w:color="auto"/>
            </w:tcBorders>
          </w:tcPr>
          <w:p w:rsidR="00565C57" w:rsidRDefault="00565C57">
            <w:pPr>
              <w:rPr>
                <w:sz w:val="24"/>
                <w:szCs w:val="24"/>
                <w:lang w:val="en-US"/>
              </w:rPr>
            </w:pPr>
            <w:r>
              <w:rPr>
                <w:sz w:val="24"/>
                <w:szCs w:val="24"/>
                <w:lang w:val="en-US"/>
              </w:rPr>
              <w:t>2020, Russia,  «Izvestia of the Orenburg State Agrarian University» No. 1 (81)</w:t>
            </w:r>
          </w:p>
          <w:p w:rsidR="00565C57" w:rsidRDefault="00565C57">
            <w:pPr>
              <w:rPr>
                <w:sz w:val="24"/>
                <w:szCs w:val="24"/>
                <w:lang w:val="en-US"/>
              </w:rPr>
            </w:pPr>
          </w:p>
        </w:tc>
      </w:tr>
      <w:tr w:rsidR="00565C57" w:rsidRPr="005B2C7B"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kk-KZ"/>
              </w:rPr>
            </w:pPr>
            <w:r>
              <w:rPr>
                <w:sz w:val="24"/>
                <w:szCs w:val="24"/>
                <w:lang w:val="kk-KZ"/>
              </w:rPr>
              <w:t>Comparative analysis of seed quality of collection samples of soybean Glycine Max (L.) Merr. grown under irrigated and non-irrigated conditions in the South-East of the Republic of Kazakhstan, pp. 58-66</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 xml:space="preserve">R.S. Yerzhebaeva, </w:t>
            </w:r>
          </w:p>
          <w:p w:rsidR="00565C57" w:rsidRDefault="00565C57">
            <w:pPr>
              <w:rPr>
                <w:sz w:val="24"/>
                <w:szCs w:val="24"/>
                <w:lang w:val="kk-KZ"/>
              </w:rPr>
            </w:pPr>
            <w:r>
              <w:rPr>
                <w:sz w:val="24"/>
                <w:szCs w:val="24"/>
                <w:lang w:val="kk-KZ"/>
              </w:rPr>
              <w:t xml:space="preserve">S.V. Didorenko, </w:t>
            </w:r>
          </w:p>
          <w:p w:rsidR="00565C57" w:rsidRDefault="00565C57">
            <w:pPr>
              <w:rPr>
                <w:sz w:val="24"/>
                <w:szCs w:val="24"/>
                <w:lang w:val="kk-KZ"/>
              </w:rPr>
            </w:pPr>
            <w:r>
              <w:rPr>
                <w:sz w:val="24"/>
                <w:szCs w:val="24"/>
                <w:lang w:val="kk-KZ"/>
              </w:rPr>
              <w:t xml:space="preserve">A.I. Abugalieva, </w:t>
            </w:r>
          </w:p>
          <w:p w:rsidR="00565C57" w:rsidRDefault="00565C57">
            <w:pPr>
              <w:rPr>
                <w:sz w:val="24"/>
                <w:szCs w:val="24"/>
                <w:lang w:val="kk-KZ"/>
              </w:rPr>
            </w:pPr>
            <w:r>
              <w:rPr>
                <w:sz w:val="24"/>
                <w:szCs w:val="24"/>
                <w:lang w:val="kk-KZ"/>
              </w:rPr>
              <w:t>A.V. Ageenko</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2020, Russia, «Grain legumes and cereals», No. 3 (35)</w:t>
            </w:r>
          </w:p>
        </w:tc>
      </w:tr>
      <w:tr w:rsidR="00565C57" w:rsidRPr="005B2C7B"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kk-KZ"/>
              </w:rPr>
            </w:pPr>
            <w:r>
              <w:rPr>
                <w:sz w:val="24"/>
                <w:szCs w:val="24"/>
                <w:lang w:val="kk-KZ"/>
              </w:rPr>
              <w:t>Evaluation of NDVI and QY values for screening a soybean collection for drought tolerance, pp. 104-117</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 xml:space="preserve">S.V. Didorenko, </w:t>
            </w:r>
          </w:p>
          <w:p w:rsidR="00565C57" w:rsidRDefault="00565C57">
            <w:pPr>
              <w:rPr>
                <w:sz w:val="24"/>
                <w:szCs w:val="24"/>
                <w:lang w:val="kk-KZ"/>
              </w:rPr>
            </w:pPr>
            <w:r>
              <w:rPr>
                <w:sz w:val="24"/>
                <w:szCs w:val="24"/>
                <w:lang w:val="kk-KZ"/>
              </w:rPr>
              <w:t xml:space="preserve">A.A. Amangeldieva, </w:t>
            </w:r>
          </w:p>
          <w:p w:rsidR="00565C57" w:rsidRDefault="00565C57">
            <w:pPr>
              <w:rPr>
                <w:sz w:val="24"/>
                <w:szCs w:val="24"/>
                <w:lang w:val="kk-KZ"/>
              </w:rPr>
            </w:pPr>
            <w:r>
              <w:rPr>
                <w:sz w:val="24"/>
                <w:szCs w:val="24"/>
                <w:lang w:val="kk-KZ"/>
              </w:rPr>
              <w:t xml:space="preserve">R.S. Yerzhebayeva, </w:t>
            </w:r>
          </w:p>
          <w:p w:rsidR="00565C57" w:rsidRDefault="00565C57">
            <w:pPr>
              <w:rPr>
                <w:sz w:val="24"/>
                <w:szCs w:val="24"/>
                <w:lang w:val="kk-KZ"/>
              </w:rPr>
            </w:pPr>
            <w:r>
              <w:rPr>
                <w:sz w:val="24"/>
                <w:szCs w:val="24"/>
                <w:lang w:val="kk-KZ"/>
              </w:rPr>
              <w:t>A.I. Abugaliyev</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2020, Kazakhstan, «Bulletin of Science of the S. Seifullin Agrotechnological University»,</w:t>
            </w:r>
            <w:r>
              <w:rPr>
                <w:sz w:val="24"/>
                <w:szCs w:val="24"/>
                <w:lang w:val="en-US"/>
              </w:rPr>
              <w:t xml:space="preserve"> </w:t>
            </w:r>
            <w:r>
              <w:rPr>
                <w:sz w:val="24"/>
                <w:szCs w:val="24"/>
                <w:lang w:val="kk-KZ"/>
              </w:rPr>
              <w:t>No. 3 (106)</w:t>
            </w:r>
          </w:p>
        </w:tc>
      </w:tr>
      <w:tr w:rsidR="00565C57" w:rsidRPr="005B2C7B"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en-US"/>
              </w:rPr>
            </w:pPr>
            <w:r>
              <w:rPr>
                <w:sz w:val="24"/>
                <w:szCs w:val="24"/>
                <w:lang w:val="en-US"/>
              </w:rPr>
              <w:t>Soybean trait collection as a basis for new generation varieties, pp. 86-92</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 xml:space="preserve">E.M. Fokina, </w:t>
            </w:r>
          </w:p>
          <w:p w:rsidR="00565C57" w:rsidRDefault="00565C57">
            <w:pPr>
              <w:rPr>
                <w:sz w:val="24"/>
                <w:szCs w:val="24"/>
                <w:lang w:val="en-US"/>
              </w:rPr>
            </w:pPr>
            <w:r>
              <w:rPr>
                <w:sz w:val="24"/>
                <w:szCs w:val="24"/>
                <w:lang w:val="en-US"/>
              </w:rPr>
              <w:t xml:space="preserve">G.N. Belyaeva, </w:t>
            </w:r>
          </w:p>
          <w:p w:rsidR="00565C57" w:rsidRDefault="00565C57">
            <w:pPr>
              <w:rPr>
                <w:sz w:val="24"/>
                <w:szCs w:val="24"/>
              </w:rPr>
            </w:pPr>
            <w:r>
              <w:rPr>
                <w:sz w:val="24"/>
                <w:szCs w:val="24"/>
              </w:rPr>
              <w:t>D.R. Razantzwey</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2020, Russia, «Bulletin of the Far Eastern Branch of the Russian Academy of Sciences», No. 4 (212)</w:t>
            </w:r>
          </w:p>
        </w:tc>
      </w:tr>
      <w:tr w:rsidR="00565C57" w:rsidRPr="005B2C7B" w:rsidTr="00565C57">
        <w:trPr>
          <w:cantSplit/>
          <w:trHeight w:val="90"/>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kk-KZ"/>
              </w:rPr>
            </w:pPr>
            <w:r>
              <w:rPr>
                <w:sz w:val="24"/>
                <w:szCs w:val="24"/>
                <w:lang w:val="kk-KZ"/>
              </w:rPr>
              <w:t>Soybean trait collections as source material for different breeding routes, pp. 61-62</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 xml:space="preserve">D.B. Abildaeva, </w:t>
            </w:r>
          </w:p>
          <w:p w:rsidR="00565C57" w:rsidRDefault="00565C57">
            <w:pPr>
              <w:rPr>
                <w:sz w:val="24"/>
                <w:szCs w:val="24"/>
                <w:lang w:val="kk-KZ"/>
              </w:rPr>
            </w:pPr>
            <w:r>
              <w:rPr>
                <w:sz w:val="24"/>
                <w:szCs w:val="24"/>
                <w:lang w:val="kk-KZ"/>
              </w:rPr>
              <w:t xml:space="preserve">S.V. Didorenko, </w:t>
            </w:r>
          </w:p>
          <w:p w:rsidR="00565C57" w:rsidRDefault="00565C57">
            <w:pPr>
              <w:rPr>
                <w:sz w:val="24"/>
                <w:szCs w:val="24"/>
                <w:lang w:val="kk-KZ"/>
              </w:rPr>
            </w:pPr>
            <w:r>
              <w:rPr>
                <w:sz w:val="24"/>
                <w:szCs w:val="24"/>
                <w:lang w:val="kk-KZ"/>
              </w:rPr>
              <w:t xml:space="preserve">A.Z. Saikenova, </w:t>
            </w:r>
          </w:p>
          <w:p w:rsidR="00565C57" w:rsidRDefault="00565C57">
            <w:pPr>
              <w:rPr>
                <w:sz w:val="24"/>
                <w:szCs w:val="24"/>
                <w:lang w:val="kk-KZ"/>
              </w:rPr>
            </w:pPr>
            <w:r>
              <w:rPr>
                <w:sz w:val="24"/>
                <w:szCs w:val="24"/>
                <w:lang w:val="kk-KZ"/>
              </w:rPr>
              <w:t xml:space="preserve">М. Kanatkyzy, </w:t>
            </w:r>
          </w:p>
          <w:p w:rsidR="00565C57" w:rsidRDefault="00565C57">
            <w:pPr>
              <w:rPr>
                <w:sz w:val="24"/>
                <w:szCs w:val="24"/>
                <w:lang w:val="kk-KZ"/>
              </w:rPr>
            </w:pPr>
            <w:r>
              <w:rPr>
                <w:sz w:val="24"/>
                <w:szCs w:val="24"/>
                <w:lang w:val="kk-KZ"/>
              </w:rPr>
              <w:t>R.Zh. Kas</w:t>
            </w:r>
            <w:r>
              <w:rPr>
                <w:sz w:val="24"/>
                <w:szCs w:val="24"/>
                <w:lang w:val="en-US"/>
              </w:rPr>
              <w:t>s</w:t>
            </w:r>
            <w:r>
              <w:rPr>
                <w:sz w:val="24"/>
                <w:szCs w:val="24"/>
                <w:lang w:val="kk-KZ"/>
              </w:rPr>
              <w:t xml:space="preserve">enov </w:t>
            </w:r>
          </w:p>
          <w:p w:rsidR="00565C57" w:rsidRDefault="00565C57">
            <w:pPr>
              <w:rPr>
                <w:sz w:val="24"/>
                <w:szCs w:val="24"/>
                <w:lang w:val="kk-KZ"/>
              </w:rPr>
            </w:pPr>
            <w:r>
              <w:rPr>
                <w:sz w:val="24"/>
                <w:szCs w:val="24"/>
                <w:lang w:val="kk-KZ"/>
              </w:rPr>
              <w:t xml:space="preserve"> </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2021, Kazakhstan, «Proceedings of the International Scientific-Practical Conference «Actual problems of agronomy» in the context of adaptation to global climate change», dedicated to the 75th anniversary of Doctor of Agricultural Sciences, Professor, Academician of the National Academy of Sciences of Kazakhstan and Academy of Agricultural Sciences of Kazakhstan Meirman G.T.</w:t>
            </w:r>
          </w:p>
        </w:tc>
      </w:tr>
    </w:tbl>
    <w:p w:rsidR="00565C57" w:rsidRDefault="00565C57" w:rsidP="00565C57">
      <w:pPr>
        <w:rPr>
          <w:sz w:val="24"/>
          <w:szCs w:val="24"/>
          <w:lang w:val="en-US"/>
        </w:rPr>
      </w:pPr>
    </w:p>
    <w:p w:rsidR="00565C57" w:rsidRPr="005D116A" w:rsidRDefault="00565C57" w:rsidP="00565C57">
      <w:pPr>
        <w:rPr>
          <w:sz w:val="24"/>
          <w:szCs w:val="24"/>
          <w:lang w:val="en-US"/>
        </w:rPr>
      </w:pPr>
    </w:p>
    <w:p w:rsidR="00565C57" w:rsidRPr="005D116A" w:rsidRDefault="00565C57" w:rsidP="00565C57">
      <w:pPr>
        <w:rPr>
          <w:sz w:val="24"/>
          <w:szCs w:val="24"/>
          <w:lang w:val="en-US"/>
        </w:rPr>
      </w:pPr>
    </w:p>
    <w:p w:rsidR="00565C57" w:rsidRDefault="00565C57" w:rsidP="00565C57">
      <w:pPr>
        <w:rPr>
          <w:sz w:val="24"/>
          <w:szCs w:val="24"/>
          <w:lang w:val="en-US"/>
        </w:rPr>
      </w:pPr>
      <w:r>
        <w:rPr>
          <w:sz w:val="24"/>
          <w:szCs w:val="24"/>
          <w:lang w:val="en-US"/>
        </w:rPr>
        <w:t>Continuation of the table C.6.2</w:t>
      </w:r>
    </w:p>
    <w:tbl>
      <w:tblPr>
        <w:tblW w:w="14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5388"/>
        <w:gridCol w:w="3261"/>
        <w:gridCol w:w="3828"/>
      </w:tblGrid>
      <w:tr w:rsidR="00565C57" w:rsidTr="00565C57">
        <w:trPr>
          <w:cantSplit/>
          <w:trHeight w:val="90"/>
        </w:trPr>
        <w:tc>
          <w:tcPr>
            <w:tcW w:w="2268" w:type="dxa"/>
            <w:tcBorders>
              <w:top w:val="single" w:sz="4" w:space="0" w:color="auto"/>
              <w:left w:val="single" w:sz="4" w:space="0" w:color="auto"/>
              <w:bottom w:val="single" w:sz="4" w:space="0" w:color="auto"/>
              <w:right w:val="single" w:sz="4" w:space="0" w:color="auto"/>
            </w:tcBorders>
            <w:vAlign w:val="center"/>
            <w:hideMark/>
          </w:tcPr>
          <w:p w:rsidR="00565C57" w:rsidRDefault="00565C57">
            <w:pPr>
              <w:ind w:right="-108"/>
              <w:jc w:val="center"/>
              <w:rPr>
                <w:sz w:val="24"/>
                <w:szCs w:val="24"/>
              </w:rPr>
            </w:pPr>
            <w:r>
              <w:rPr>
                <w:sz w:val="24"/>
                <w:szCs w:val="24"/>
              </w:rPr>
              <w:t>1</w:t>
            </w: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bCs/>
                <w:iCs/>
                <w:sz w:val="24"/>
                <w:szCs w:val="24"/>
              </w:rPr>
            </w:pPr>
            <w:r>
              <w:rPr>
                <w:bCs/>
                <w:iCs/>
                <w:sz w:val="24"/>
                <w:szCs w:val="24"/>
              </w:rPr>
              <w:t>2</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3</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4</w:t>
            </w:r>
          </w:p>
        </w:tc>
      </w:tr>
      <w:tr w:rsidR="00565C57" w:rsidRPr="005B2C7B" w:rsidTr="00565C57">
        <w:trPr>
          <w:cantSplit/>
          <w:trHeight w:val="90"/>
        </w:trPr>
        <w:tc>
          <w:tcPr>
            <w:tcW w:w="2268" w:type="dxa"/>
            <w:vMerge w:val="restart"/>
            <w:tcBorders>
              <w:top w:val="single" w:sz="4" w:space="0" w:color="auto"/>
              <w:left w:val="single" w:sz="4" w:space="0" w:color="auto"/>
              <w:bottom w:val="single" w:sz="4" w:space="0" w:color="auto"/>
              <w:right w:val="single" w:sz="4" w:space="0" w:color="auto"/>
            </w:tcBorders>
            <w:vAlign w:val="center"/>
          </w:tcPr>
          <w:p w:rsidR="00565C57" w:rsidRDefault="00565C57">
            <w:pPr>
              <w:ind w:right="-108"/>
              <w:jc w:val="center"/>
              <w:rPr>
                <w:sz w:val="24"/>
                <w:szCs w:val="24"/>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jc w:val="both"/>
              <w:rPr>
                <w:sz w:val="24"/>
                <w:szCs w:val="24"/>
                <w:lang w:val="kk-KZ"/>
              </w:rPr>
            </w:pPr>
            <w:r>
              <w:rPr>
                <w:sz w:val="24"/>
                <w:szCs w:val="24"/>
                <w:lang w:val="kk-KZ"/>
              </w:rPr>
              <w:t xml:space="preserve">Phenotyping of soybean germplasm Glycine Max (L.) Merr., pp. 53-59  </w:t>
            </w:r>
          </w:p>
        </w:tc>
        <w:tc>
          <w:tcPr>
            <w:tcW w:w="3260"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 xml:space="preserve">S.V. Didorenko, </w:t>
            </w:r>
          </w:p>
          <w:p w:rsidR="00565C57" w:rsidRDefault="00565C57">
            <w:pPr>
              <w:rPr>
                <w:sz w:val="24"/>
                <w:szCs w:val="24"/>
                <w:lang w:val="kk-KZ"/>
              </w:rPr>
            </w:pPr>
            <w:r>
              <w:rPr>
                <w:sz w:val="24"/>
                <w:szCs w:val="24"/>
                <w:lang w:val="kk-KZ"/>
              </w:rPr>
              <w:t xml:space="preserve">A.V. Ageenko, </w:t>
            </w:r>
          </w:p>
          <w:p w:rsidR="00565C57" w:rsidRDefault="00565C57">
            <w:pPr>
              <w:rPr>
                <w:sz w:val="24"/>
                <w:szCs w:val="24"/>
                <w:lang w:val="kk-KZ"/>
              </w:rPr>
            </w:pPr>
            <w:r>
              <w:rPr>
                <w:sz w:val="24"/>
                <w:szCs w:val="24"/>
                <w:lang w:val="en-US"/>
              </w:rPr>
              <w:t>I</w:t>
            </w:r>
            <w:r>
              <w:rPr>
                <w:sz w:val="24"/>
                <w:szCs w:val="24"/>
                <w:lang w:val="kk-KZ"/>
              </w:rPr>
              <w:t xml:space="preserve">. Sagit, </w:t>
            </w:r>
          </w:p>
          <w:p w:rsidR="00565C57" w:rsidRDefault="00565C57">
            <w:pPr>
              <w:rPr>
                <w:sz w:val="24"/>
                <w:szCs w:val="24"/>
                <w:lang w:val="kk-KZ"/>
              </w:rPr>
            </w:pPr>
            <w:r>
              <w:rPr>
                <w:sz w:val="24"/>
                <w:szCs w:val="24"/>
                <w:lang w:val="kk-KZ"/>
              </w:rPr>
              <w:t xml:space="preserve">D.B. Abildaeva, </w:t>
            </w:r>
          </w:p>
          <w:p w:rsidR="00565C57" w:rsidRDefault="00565C57">
            <w:pPr>
              <w:rPr>
                <w:sz w:val="24"/>
                <w:szCs w:val="24"/>
                <w:lang w:val="kk-KZ"/>
              </w:rPr>
            </w:pPr>
            <w:r>
              <w:rPr>
                <w:sz w:val="24"/>
                <w:szCs w:val="24"/>
                <w:lang w:val="kk-KZ"/>
              </w:rPr>
              <w:t xml:space="preserve">A. Zh. Saikenova, </w:t>
            </w:r>
          </w:p>
          <w:p w:rsidR="00565C57" w:rsidRDefault="00565C57">
            <w:pPr>
              <w:rPr>
                <w:sz w:val="24"/>
                <w:szCs w:val="24"/>
                <w:lang w:val="en-US"/>
              </w:rPr>
            </w:pPr>
            <w:r>
              <w:rPr>
                <w:sz w:val="24"/>
                <w:szCs w:val="24"/>
                <w:lang w:val="kk-KZ"/>
              </w:rPr>
              <w:t>M. Kanatkyzy</w:t>
            </w: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kk-KZ"/>
              </w:rPr>
            </w:pPr>
            <w:r>
              <w:rPr>
                <w:sz w:val="24"/>
                <w:szCs w:val="24"/>
                <w:lang w:val="kk-KZ"/>
              </w:rPr>
              <w:t>2021, Russia, «Grain legumes and cereals»,</w:t>
            </w:r>
            <w:r>
              <w:rPr>
                <w:sz w:val="24"/>
                <w:szCs w:val="24"/>
                <w:lang w:val="en-US"/>
              </w:rPr>
              <w:t xml:space="preserve"> </w:t>
            </w:r>
            <w:r>
              <w:rPr>
                <w:sz w:val="24"/>
                <w:szCs w:val="24"/>
                <w:lang w:val="kk-KZ"/>
              </w:rPr>
              <w:t>No. 1 (37)</w:t>
            </w:r>
          </w:p>
        </w:tc>
      </w:tr>
      <w:tr w:rsidR="00565C57" w:rsidRPr="005B2C7B" w:rsidTr="00565C57">
        <w:trPr>
          <w:cantSplit/>
          <w:trHeight w:val="1104"/>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5387" w:type="dxa"/>
            <w:tcBorders>
              <w:top w:val="single" w:sz="4" w:space="0" w:color="auto"/>
              <w:left w:val="single" w:sz="4" w:space="0" w:color="auto"/>
              <w:bottom w:val="single" w:sz="4" w:space="0" w:color="auto"/>
              <w:right w:val="single" w:sz="4" w:space="0" w:color="auto"/>
            </w:tcBorders>
            <w:hideMark/>
          </w:tcPr>
          <w:p w:rsidR="00565C57" w:rsidRDefault="00565C57">
            <w:pPr>
              <w:shd w:val="clear" w:color="auto" w:fill="FFFFFF"/>
              <w:tabs>
                <w:tab w:val="left" w:pos="1834"/>
              </w:tabs>
              <w:jc w:val="both"/>
              <w:outlineLvl w:val="1"/>
              <w:rPr>
                <w:sz w:val="24"/>
                <w:szCs w:val="24"/>
                <w:lang w:val="en-US"/>
              </w:rPr>
            </w:pPr>
            <w:r>
              <w:rPr>
                <w:sz w:val="24"/>
                <w:szCs w:val="24"/>
                <w:lang w:val="en-US"/>
              </w:rPr>
              <w:t>Molecular characterization of soybean  accessions from the international collection of the plant gene resources of Canada: germplasm identification, pp. 127-139</w:t>
            </w:r>
          </w:p>
        </w:tc>
        <w:tc>
          <w:tcPr>
            <w:tcW w:w="3260" w:type="dxa"/>
            <w:tcBorders>
              <w:top w:val="single" w:sz="4" w:space="0" w:color="auto"/>
              <w:left w:val="single" w:sz="4" w:space="0" w:color="auto"/>
              <w:bottom w:val="single" w:sz="4" w:space="0" w:color="auto"/>
              <w:right w:val="single" w:sz="4" w:space="0" w:color="auto"/>
            </w:tcBorders>
          </w:tcPr>
          <w:p w:rsidR="00565C57" w:rsidRDefault="00565C57">
            <w:pPr>
              <w:rPr>
                <w:sz w:val="24"/>
                <w:szCs w:val="24"/>
                <w:lang w:val="en-US"/>
              </w:rPr>
            </w:pPr>
            <w:r>
              <w:rPr>
                <w:sz w:val="24"/>
                <w:szCs w:val="24"/>
                <w:lang w:val="en-US"/>
              </w:rPr>
              <w:t xml:space="preserve">N. Kabwe, </w:t>
            </w:r>
          </w:p>
          <w:p w:rsidR="00565C57" w:rsidRDefault="00565C57">
            <w:pPr>
              <w:rPr>
                <w:sz w:val="24"/>
                <w:szCs w:val="24"/>
                <w:lang w:val="en-US"/>
              </w:rPr>
            </w:pPr>
            <w:r>
              <w:rPr>
                <w:sz w:val="24"/>
                <w:szCs w:val="24"/>
                <w:lang w:val="en-US"/>
              </w:rPr>
              <w:t>A. Sarah,</w:t>
            </w:r>
          </w:p>
          <w:p w:rsidR="00565C57" w:rsidRDefault="00565C57">
            <w:pPr>
              <w:rPr>
                <w:sz w:val="24"/>
                <w:szCs w:val="24"/>
                <w:lang w:val="en-US"/>
              </w:rPr>
            </w:pPr>
            <w:r>
              <w:rPr>
                <w:sz w:val="24"/>
                <w:szCs w:val="24"/>
                <w:lang w:val="en-US"/>
              </w:rPr>
              <w:t xml:space="preserve">M. Paul </w:t>
            </w:r>
          </w:p>
          <w:p w:rsidR="00565C57" w:rsidRDefault="00565C57">
            <w:pPr>
              <w:rPr>
                <w:sz w:val="24"/>
                <w:szCs w:val="24"/>
                <w:lang w:val="en-US"/>
              </w:rPr>
            </w:pPr>
          </w:p>
        </w:tc>
        <w:tc>
          <w:tcPr>
            <w:tcW w:w="3827"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2021, USA, «Journal of Crop Improvement», Vol. 35, №5</w:t>
            </w:r>
          </w:p>
        </w:tc>
      </w:tr>
    </w:tbl>
    <w:p w:rsidR="00565C57" w:rsidRDefault="00565C57" w:rsidP="00565C57">
      <w:pPr>
        <w:rPr>
          <w:lang w:val="en-US"/>
        </w:rPr>
      </w:pPr>
    </w:p>
    <w:p w:rsidR="00565C57" w:rsidRDefault="00565C57" w:rsidP="00565C57">
      <w:pPr>
        <w:rPr>
          <w:lang w:val="en-US"/>
        </w:rPr>
      </w:pPr>
    </w:p>
    <w:p w:rsidR="00565C57" w:rsidRDefault="00565C57" w:rsidP="00565C57">
      <w:pPr>
        <w:rPr>
          <w:lang w:val="en-US"/>
        </w:rPr>
      </w:pPr>
    </w:p>
    <w:p w:rsidR="00565C57" w:rsidRDefault="00565C57" w:rsidP="00565C57">
      <w:pPr>
        <w:rPr>
          <w:lang w:val="en-US"/>
        </w:rPr>
      </w:pPr>
    </w:p>
    <w:p w:rsidR="00565C57" w:rsidRDefault="00565C57" w:rsidP="00565C57">
      <w:pPr>
        <w:rPr>
          <w:lang w:val="en-US"/>
        </w:rPr>
      </w:pPr>
    </w:p>
    <w:p w:rsidR="00565C57" w:rsidRDefault="00565C57" w:rsidP="00565C57">
      <w:pPr>
        <w:rPr>
          <w:lang w:val="en-US"/>
        </w:rPr>
      </w:pPr>
    </w:p>
    <w:p w:rsidR="00565C57" w:rsidRPr="00565C57" w:rsidRDefault="00565C57" w:rsidP="00565C57">
      <w:pPr>
        <w:spacing w:line="360" w:lineRule="auto"/>
        <w:rPr>
          <w:sz w:val="24"/>
          <w:szCs w:val="24"/>
          <w:lang w:val="en-US"/>
        </w:rPr>
      </w:pPr>
    </w:p>
    <w:p w:rsidR="00565C57" w:rsidRPr="00565C57" w:rsidRDefault="00565C57" w:rsidP="00565C57">
      <w:pPr>
        <w:spacing w:line="360" w:lineRule="auto"/>
        <w:rPr>
          <w:sz w:val="24"/>
          <w:szCs w:val="24"/>
          <w:lang w:val="en-US"/>
        </w:rPr>
      </w:pPr>
    </w:p>
    <w:p w:rsidR="00565C57" w:rsidRPr="00565C57" w:rsidRDefault="00565C57" w:rsidP="00565C57">
      <w:pPr>
        <w:spacing w:line="360" w:lineRule="auto"/>
        <w:rPr>
          <w:sz w:val="24"/>
          <w:szCs w:val="24"/>
          <w:lang w:val="en-US"/>
        </w:rPr>
      </w:pPr>
    </w:p>
    <w:p w:rsidR="00565C57" w:rsidRPr="00565C57" w:rsidRDefault="00565C57" w:rsidP="00565C57">
      <w:pPr>
        <w:spacing w:line="360" w:lineRule="auto"/>
        <w:rPr>
          <w:sz w:val="24"/>
          <w:szCs w:val="24"/>
          <w:lang w:val="en-US"/>
        </w:rPr>
      </w:pPr>
    </w:p>
    <w:p w:rsidR="00565C57" w:rsidRPr="00565C57" w:rsidRDefault="00565C57" w:rsidP="00565C57">
      <w:pPr>
        <w:spacing w:line="360" w:lineRule="auto"/>
        <w:rPr>
          <w:sz w:val="24"/>
          <w:szCs w:val="24"/>
          <w:lang w:val="en-US"/>
        </w:rPr>
      </w:pPr>
    </w:p>
    <w:p w:rsidR="00565C57" w:rsidRPr="00565C57" w:rsidRDefault="00565C57" w:rsidP="00565C57">
      <w:pPr>
        <w:spacing w:line="360" w:lineRule="auto"/>
        <w:rPr>
          <w:sz w:val="24"/>
          <w:szCs w:val="24"/>
          <w:lang w:val="en-US"/>
        </w:rPr>
      </w:pPr>
    </w:p>
    <w:p w:rsidR="00565C57" w:rsidRPr="00565C57" w:rsidRDefault="00565C57" w:rsidP="00565C57">
      <w:pPr>
        <w:spacing w:line="360" w:lineRule="auto"/>
        <w:rPr>
          <w:sz w:val="24"/>
          <w:szCs w:val="24"/>
          <w:lang w:val="en-US"/>
        </w:rPr>
      </w:pPr>
    </w:p>
    <w:p w:rsidR="00565C57" w:rsidRPr="005D116A" w:rsidRDefault="00565C57" w:rsidP="00565C57">
      <w:pPr>
        <w:spacing w:line="360" w:lineRule="auto"/>
        <w:rPr>
          <w:sz w:val="24"/>
          <w:szCs w:val="24"/>
          <w:lang w:val="en-US"/>
        </w:rPr>
      </w:pPr>
    </w:p>
    <w:p w:rsidR="00565C57" w:rsidRPr="005D116A" w:rsidRDefault="00565C57" w:rsidP="00565C57">
      <w:pPr>
        <w:spacing w:line="360" w:lineRule="auto"/>
        <w:rPr>
          <w:sz w:val="24"/>
          <w:szCs w:val="24"/>
          <w:lang w:val="en-US"/>
        </w:rPr>
      </w:pPr>
    </w:p>
    <w:p w:rsidR="00565C57" w:rsidRPr="005D116A" w:rsidRDefault="00565C57" w:rsidP="00565C57">
      <w:pPr>
        <w:spacing w:line="360" w:lineRule="auto"/>
        <w:rPr>
          <w:sz w:val="24"/>
          <w:szCs w:val="24"/>
          <w:lang w:val="en-US"/>
        </w:rPr>
      </w:pPr>
    </w:p>
    <w:p w:rsidR="00565C57" w:rsidRDefault="00565C57" w:rsidP="00565C57">
      <w:pPr>
        <w:spacing w:line="360" w:lineRule="auto"/>
        <w:rPr>
          <w:sz w:val="24"/>
          <w:szCs w:val="24"/>
          <w:lang w:val="en-US"/>
        </w:rPr>
      </w:pPr>
      <w:r>
        <w:rPr>
          <w:sz w:val="24"/>
          <w:szCs w:val="24"/>
          <w:lang w:val="en-US"/>
        </w:rPr>
        <w:lastRenderedPageBreak/>
        <w:t>Table C.6.3 – Number of published titles by year (inventive activity)</w:t>
      </w:r>
    </w:p>
    <w:tbl>
      <w:tblPr>
        <w:tblW w:w="147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2125"/>
        <w:gridCol w:w="2126"/>
        <w:gridCol w:w="992"/>
        <w:gridCol w:w="1700"/>
        <w:gridCol w:w="2154"/>
      </w:tblGrid>
      <w:tr w:rsidR="00565C57" w:rsidRPr="005B2C7B" w:rsidTr="00B4359B">
        <w:trPr>
          <w:cantSplit/>
          <w:trHeight w:val="869"/>
        </w:trPr>
        <w:tc>
          <w:tcPr>
            <w:tcW w:w="5670" w:type="dxa"/>
            <w:vMerge w:val="restart"/>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Object of the technology and its constituent parts</w:t>
            </w:r>
          </w:p>
        </w:tc>
        <w:tc>
          <w:tcPr>
            <w:tcW w:w="2125" w:type="dxa"/>
            <w:vMerge w:val="restart"/>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rPr>
            </w:pPr>
            <w:r>
              <w:rPr>
                <w:sz w:val="24"/>
                <w:szCs w:val="24"/>
              </w:rPr>
              <w:t>Country of submission</w:t>
            </w:r>
          </w:p>
        </w:tc>
        <w:tc>
          <w:tcPr>
            <w:tcW w:w="6972" w:type="dxa"/>
            <w:gridSpan w:val="4"/>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lang w:val="en-US"/>
              </w:rPr>
            </w:pPr>
            <w:r>
              <w:rPr>
                <w:sz w:val="24"/>
                <w:szCs w:val="24"/>
                <w:lang w:val="en-US"/>
              </w:rPr>
              <w:t>Number of patents, published applications by year of application (excluding generic patents)</w:t>
            </w:r>
          </w:p>
        </w:tc>
      </w:tr>
      <w:tr w:rsidR="00565C57" w:rsidTr="00B4359B">
        <w:trPr>
          <w:cantSplit/>
          <w:trHeight w:val="348"/>
        </w:trPr>
        <w:tc>
          <w:tcPr>
            <w:tcW w:w="5670"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lang w:val="en-US"/>
              </w:rPr>
            </w:pPr>
          </w:p>
        </w:tc>
        <w:tc>
          <w:tcPr>
            <w:tcW w:w="2125" w:type="dxa"/>
            <w:vMerge/>
            <w:tcBorders>
              <w:top w:val="single" w:sz="4" w:space="0" w:color="auto"/>
              <w:left w:val="single" w:sz="4" w:space="0" w:color="auto"/>
              <w:bottom w:val="single" w:sz="4" w:space="0" w:color="auto"/>
              <w:right w:val="single" w:sz="4" w:space="0" w:color="auto"/>
            </w:tcBorders>
            <w:vAlign w:val="center"/>
            <w:hideMark/>
          </w:tcPr>
          <w:p w:rsidR="00565C57" w:rsidRPr="00565C57" w:rsidRDefault="00565C57">
            <w:pPr>
              <w:rPr>
                <w:sz w:val="24"/>
                <w:szCs w:val="24"/>
                <w:lang w:val="en-US"/>
              </w:rPr>
            </w:pPr>
          </w:p>
        </w:tc>
        <w:tc>
          <w:tcPr>
            <w:tcW w:w="2126" w:type="dxa"/>
            <w:tcBorders>
              <w:top w:val="single" w:sz="4" w:space="0" w:color="auto"/>
              <w:left w:val="single" w:sz="4" w:space="0" w:color="auto"/>
              <w:bottom w:val="single" w:sz="4" w:space="0" w:color="auto"/>
              <w:right w:val="single" w:sz="4" w:space="0" w:color="auto"/>
            </w:tcBorders>
            <w:hideMark/>
          </w:tcPr>
          <w:p w:rsidR="00565C57" w:rsidRDefault="00565C57">
            <w:pPr>
              <w:ind w:right="-232"/>
              <w:jc w:val="center"/>
              <w:rPr>
                <w:sz w:val="24"/>
                <w:szCs w:val="24"/>
                <w:lang w:val="kk-KZ"/>
              </w:rPr>
            </w:pPr>
            <w:r>
              <w:rPr>
                <w:sz w:val="24"/>
                <w:szCs w:val="24"/>
                <w:lang w:val="kk-KZ"/>
              </w:rPr>
              <w:t>2019</w:t>
            </w:r>
          </w:p>
        </w:tc>
        <w:tc>
          <w:tcPr>
            <w:tcW w:w="992"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lang w:val="kk-KZ"/>
              </w:rPr>
            </w:pPr>
            <w:r>
              <w:rPr>
                <w:sz w:val="24"/>
                <w:szCs w:val="24"/>
                <w:lang w:val="kk-KZ"/>
              </w:rPr>
              <w:t>2020</w:t>
            </w:r>
          </w:p>
        </w:tc>
        <w:tc>
          <w:tcPr>
            <w:tcW w:w="170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lang w:val="kk-KZ"/>
              </w:rPr>
            </w:pPr>
            <w:r>
              <w:rPr>
                <w:sz w:val="24"/>
                <w:szCs w:val="24"/>
                <w:lang w:val="kk-KZ"/>
              </w:rPr>
              <w:t>2021</w:t>
            </w:r>
          </w:p>
        </w:tc>
        <w:tc>
          <w:tcPr>
            <w:tcW w:w="2154"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lang w:val="kk-KZ"/>
              </w:rPr>
            </w:pPr>
            <w:r>
              <w:rPr>
                <w:sz w:val="24"/>
                <w:szCs w:val="24"/>
              </w:rPr>
              <w:t>total</w:t>
            </w:r>
          </w:p>
        </w:tc>
      </w:tr>
      <w:tr w:rsidR="00565C57" w:rsidTr="00B4359B">
        <w:trPr>
          <w:trHeight w:val="90"/>
        </w:trPr>
        <w:tc>
          <w:tcPr>
            <w:tcW w:w="5670"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lang w:val="en-US"/>
              </w:rPr>
            </w:pPr>
          </w:p>
        </w:tc>
        <w:tc>
          <w:tcPr>
            <w:tcW w:w="2125"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rPr>
            </w:pPr>
            <w:r>
              <w:rPr>
                <w:sz w:val="24"/>
                <w:szCs w:val="24"/>
              </w:rPr>
              <w:t>Russia</w:t>
            </w:r>
          </w:p>
        </w:tc>
        <w:tc>
          <w:tcPr>
            <w:tcW w:w="2126"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1</w:t>
            </w:r>
          </w:p>
        </w:tc>
        <w:tc>
          <w:tcPr>
            <w:tcW w:w="992"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lang w:val="kk-KZ"/>
              </w:rPr>
            </w:pPr>
            <w:r>
              <w:rPr>
                <w:sz w:val="24"/>
                <w:szCs w:val="24"/>
                <w:lang w:val="kk-KZ"/>
              </w:rPr>
              <w:t>-</w:t>
            </w:r>
          </w:p>
        </w:tc>
        <w:tc>
          <w:tcPr>
            <w:tcW w:w="170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w:t>
            </w:r>
          </w:p>
        </w:tc>
        <w:tc>
          <w:tcPr>
            <w:tcW w:w="2154"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1</w:t>
            </w:r>
          </w:p>
        </w:tc>
      </w:tr>
      <w:tr w:rsidR="00565C57" w:rsidTr="00B4359B">
        <w:trPr>
          <w:trHeight w:val="90"/>
        </w:trPr>
        <w:tc>
          <w:tcPr>
            <w:tcW w:w="5670" w:type="dxa"/>
            <w:vMerge/>
            <w:tcBorders>
              <w:top w:val="single" w:sz="4" w:space="0" w:color="auto"/>
              <w:left w:val="single" w:sz="4" w:space="0" w:color="auto"/>
              <w:bottom w:val="single" w:sz="4" w:space="0" w:color="auto"/>
              <w:right w:val="single" w:sz="4" w:space="0" w:color="auto"/>
            </w:tcBorders>
            <w:vAlign w:val="center"/>
            <w:hideMark/>
          </w:tcPr>
          <w:p w:rsidR="00565C57" w:rsidRDefault="00565C57">
            <w:pPr>
              <w:rPr>
                <w:sz w:val="24"/>
                <w:szCs w:val="24"/>
                <w:lang w:val="en-US"/>
              </w:rPr>
            </w:pPr>
          </w:p>
        </w:tc>
        <w:tc>
          <w:tcPr>
            <w:tcW w:w="2125" w:type="dxa"/>
            <w:tcBorders>
              <w:top w:val="single" w:sz="4" w:space="0" w:color="auto"/>
              <w:left w:val="single" w:sz="4" w:space="0" w:color="auto"/>
              <w:bottom w:val="single" w:sz="4" w:space="0" w:color="auto"/>
              <w:right w:val="single" w:sz="4" w:space="0" w:color="auto"/>
            </w:tcBorders>
            <w:hideMark/>
          </w:tcPr>
          <w:p w:rsidR="00565C57" w:rsidRDefault="00565C57">
            <w:pPr>
              <w:rPr>
                <w:sz w:val="24"/>
                <w:szCs w:val="24"/>
              </w:rPr>
            </w:pPr>
            <w:r>
              <w:rPr>
                <w:sz w:val="24"/>
                <w:szCs w:val="24"/>
              </w:rPr>
              <w:t>Kazakhstan</w:t>
            </w:r>
          </w:p>
        </w:tc>
        <w:tc>
          <w:tcPr>
            <w:tcW w:w="2126"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lang w:val="kk-KZ"/>
              </w:rPr>
            </w:pPr>
            <w:r>
              <w:rPr>
                <w:sz w:val="24"/>
                <w:szCs w:val="24"/>
                <w:lang w:val="kk-KZ"/>
              </w:rPr>
              <w:t>3</w:t>
            </w:r>
          </w:p>
        </w:tc>
        <w:tc>
          <w:tcPr>
            <w:tcW w:w="1700"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w:t>
            </w:r>
          </w:p>
        </w:tc>
        <w:tc>
          <w:tcPr>
            <w:tcW w:w="2154" w:type="dxa"/>
            <w:tcBorders>
              <w:top w:val="single" w:sz="4" w:space="0" w:color="auto"/>
              <w:left w:val="single" w:sz="4" w:space="0" w:color="auto"/>
              <w:bottom w:val="single" w:sz="4" w:space="0" w:color="auto"/>
              <w:right w:val="single" w:sz="4" w:space="0" w:color="auto"/>
            </w:tcBorders>
            <w:hideMark/>
          </w:tcPr>
          <w:p w:rsidR="00565C57" w:rsidRDefault="00565C57">
            <w:pPr>
              <w:jc w:val="center"/>
              <w:rPr>
                <w:sz w:val="24"/>
                <w:szCs w:val="24"/>
              </w:rPr>
            </w:pPr>
            <w:r>
              <w:rPr>
                <w:sz w:val="24"/>
                <w:szCs w:val="24"/>
              </w:rPr>
              <w:t>3</w:t>
            </w:r>
          </w:p>
        </w:tc>
      </w:tr>
    </w:tbl>
    <w:p w:rsidR="00565C57" w:rsidRDefault="00565C57" w:rsidP="00565C57">
      <w:pPr>
        <w:spacing w:line="360" w:lineRule="auto"/>
        <w:rPr>
          <w:sz w:val="24"/>
          <w:szCs w:val="24"/>
        </w:rPr>
      </w:pPr>
      <w:r>
        <w:rPr>
          <w:sz w:val="24"/>
          <w:szCs w:val="24"/>
        </w:rPr>
        <w:t xml:space="preserve">      </w:t>
      </w:r>
    </w:p>
    <w:p w:rsidR="00565C57" w:rsidRDefault="00565C57" w:rsidP="00565C57">
      <w:pPr>
        <w:spacing w:line="360" w:lineRule="auto"/>
        <w:rPr>
          <w:sz w:val="24"/>
          <w:szCs w:val="24"/>
          <w:lang w:val="en-US"/>
        </w:rPr>
      </w:pPr>
      <w:r>
        <w:rPr>
          <w:sz w:val="24"/>
          <w:szCs w:val="24"/>
          <w:lang w:val="en-US"/>
        </w:rPr>
        <w:t xml:space="preserve">As a result of the patent information search for 2018-2021, 4 soybean protection documents were identified, including 1 for Russia and 3 for Kazakhstan. Such results do not allow </w:t>
      </w:r>
      <w:proofErr w:type="gramStart"/>
      <w:r>
        <w:rPr>
          <w:sz w:val="24"/>
          <w:szCs w:val="24"/>
          <w:lang w:val="en-US"/>
        </w:rPr>
        <w:t>to determine</w:t>
      </w:r>
      <w:proofErr w:type="gramEnd"/>
      <w:r>
        <w:rPr>
          <w:sz w:val="24"/>
          <w:szCs w:val="24"/>
          <w:lang w:val="en-US"/>
        </w:rPr>
        <w:t xml:space="preserve"> the global patent situation.</w:t>
      </w:r>
    </w:p>
    <w:p w:rsidR="00565C57" w:rsidRDefault="00565C57" w:rsidP="00565C57">
      <w:pPr>
        <w:spacing w:line="360" w:lineRule="auto"/>
        <w:rPr>
          <w:sz w:val="24"/>
          <w:szCs w:val="24"/>
          <w:lang w:val="en-US"/>
        </w:rPr>
      </w:pPr>
    </w:p>
    <w:p w:rsidR="00565C57" w:rsidRDefault="00565C57" w:rsidP="00565C57">
      <w:pPr>
        <w:spacing w:line="360" w:lineRule="auto"/>
        <w:rPr>
          <w:sz w:val="24"/>
          <w:szCs w:val="24"/>
          <w:lang w:val="en-US"/>
        </w:rPr>
      </w:pPr>
    </w:p>
    <w:p w:rsidR="00565C57" w:rsidRDefault="00565C57" w:rsidP="00565C57">
      <w:pPr>
        <w:spacing w:line="360" w:lineRule="auto"/>
        <w:rPr>
          <w:sz w:val="24"/>
          <w:szCs w:val="24"/>
          <w:lang w:val="en-US"/>
        </w:rPr>
      </w:pPr>
    </w:p>
    <w:p w:rsidR="00565C57" w:rsidRDefault="00565C57" w:rsidP="00565C57">
      <w:pPr>
        <w:spacing w:line="360" w:lineRule="auto"/>
        <w:rPr>
          <w:sz w:val="24"/>
          <w:szCs w:val="24"/>
          <w:lang w:val="en-US"/>
        </w:rPr>
      </w:pPr>
    </w:p>
    <w:p w:rsidR="00565C57" w:rsidRDefault="00565C57" w:rsidP="00565C57">
      <w:pPr>
        <w:rPr>
          <w:sz w:val="28"/>
          <w:szCs w:val="28"/>
          <w:lang w:val="en-US"/>
        </w:rPr>
      </w:pPr>
    </w:p>
    <w:p w:rsidR="00565C57" w:rsidRDefault="00565C57" w:rsidP="00565C57">
      <w:pPr>
        <w:rPr>
          <w:sz w:val="28"/>
          <w:szCs w:val="28"/>
          <w:lang w:val="en-US"/>
        </w:rPr>
      </w:pPr>
    </w:p>
    <w:p w:rsidR="00565C57" w:rsidRDefault="00565C57" w:rsidP="00565C57">
      <w:pPr>
        <w:rPr>
          <w:sz w:val="28"/>
          <w:szCs w:val="28"/>
          <w:lang w:val="en-US"/>
        </w:rPr>
      </w:pPr>
    </w:p>
    <w:p w:rsidR="00565C57" w:rsidRDefault="00565C57" w:rsidP="00565C57">
      <w:pPr>
        <w:rPr>
          <w:sz w:val="28"/>
          <w:szCs w:val="28"/>
          <w:lang w:val="en-US"/>
        </w:rPr>
      </w:pPr>
    </w:p>
    <w:p w:rsidR="00565C57" w:rsidRDefault="00565C57" w:rsidP="00565C57">
      <w:pPr>
        <w:rPr>
          <w:sz w:val="28"/>
          <w:szCs w:val="28"/>
          <w:lang w:val="en-US"/>
        </w:rPr>
      </w:pPr>
    </w:p>
    <w:p w:rsidR="00565C57" w:rsidRDefault="00565C57" w:rsidP="00565C57">
      <w:pPr>
        <w:rPr>
          <w:sz w:val="28"/>
          <w:szCs w:val="28"/>
          <w:lang w:val="en-US"/>
        </w:rPr>
      </w:pPr>
    </w:p>
    <w:p w:rsidR="00565C57" w:rsidRDefault="00565C57" w:rsidP="00565C57">
      <w:pPr>
        <w:rPr>
          <w:sz w:val="28"/>
          <w:szCs w:val="28"/>
          <w:lang w:val="en-US"/>
        </w:rPr>
      </w:pPr>
    </w:p>
    <w:p w:rsidR="00565C57" w:rsidRDefault="00565C57" w:rsidP="00565C57">
      <w:pPr>
        <w:rPr>
          <w:sz w:val="28"/>
          <w:szCs w:val="28"/>
          <w:lang w:val="en-US"/>
        </w:rPr>
      </w:pPr>
    </w:p>
    <w:p w:rsidR="00565C57" w:rsidRDefault="00565C57" w:rsidP="00565C57">
      <w:pPr>
        <w:rPr>
          <w:sz w:val="28"/>
          <w:szCs w:val="28"/>
          <w:lang w:val="en-US"/>
        </w:rPr>
      </w:pPr>
    </w:p>
    <w:p w:rsidR="00565C57" w:rsidRDefault="00565C57" w:rsidP="00565C57">
      <w:pPr>
        <w:rPr>
          <w:sz w:val="28"/>
          <w:szCs w:val="28"/>
          <w:lang w:val="en-US"/>
        </w:rPr>
        <w:sectPr w:rsidR="00565C57">
          <w:pgSz w:w="16838" w:h="11906" w:orient="landscape"/>
          <w:pgMar w:top="1701" w:right="1134" w:bottom="567" w:left="1134" w:header="720" w:footer="720" w:gutter="0"/>
          <w:cols w:space="720"/>
        </w:sectPr>
      </w:pPr>
    </w:p>
    <w:p w:rsidR="00565C57" w:rsidRDefault="00565C57" w:rsidP="00565C57">
      <w:pPr>
        <w:spacing w:line="360" w:lineRule="auto"/>
        <w:ind w:firstLine="567"/>
        <w:jc w:val="center"/>
        <w:rPr>
          <w:sz w:val="24"/>
          <w:szCs w:val="24"/>
          <w:lang w:val="en-US"/>
        </w:rPr>
      </w:pPr>
      <w:r>
        <w:rPr>
          <w:iCs/>
          <w:sz w:val="24"/>
          <w:szCs w:val="24"/>
          <w:lang w:val="x-none"/>
        </w:rPr>
        <w:lastRenderedPageBreak/>
        <w:t>Conclusion</w:t>
      </w:r>
    </w:p>
    <w:p w:rsidR="00565C57" w:rsidRDefault="00565C57" w:rsidP="00565C57">
      <w:pPr>
        <w:spacing w:line="360" w:lineRule="auto"/>
        <w:ind w:firstLine="709"/>
        <w:jc w:val="both"/>
        <w:rPr>
          <w:sz w:val="24"/>
          <w:szCs w:val="24"/>
          <w:lang w:val="en-US"/>
        </w:rPr>
      </w:pPr>
      <w:r>
        <w:rPr>
          <w:sz w:val="24"/>
          <w:szCs w:val="24"/>
          <w:lang w:val="en-US"/>
        </w:rPr>
        <w:t>Outside Kazakhstan, soybean breeding is carried out in many countries of the world. Similar work is carried out at the All-Russian Research Institute of Oilseeds named after V.I. V.S. Pustovoit (Russia, Krasnodar), at the Armavir OS (Russia), at the Donskoy OS (Russia, at the Ukrainian Research Institute of Agriculture (Ukraine), at the VIR (Russia, St. Petersburg), at the All-Russian Institute of Breeding and Genetics, at the International Research Institute of Plant Production (ICRISAT, India), Soya-Sever Co. LLC (Minsk, Belarus), VNIIZh (St. Petersburg, Russia), in the USA, Canada, China, Yugoslavia, France. However, they have a different focus related different soil and climatic conditions.</w:t>
      </w:r>
    </w:p>
    <w:p w:rsidR="00565C57" w:rsidRDefault="00565C57" w:rsidP="00565C57">
      <w:pPr>
        <w:spacing w:line="360" w:lineRule="auto"/>
        <w:ind w:firstLine="709"/>
        <w:jc w:val="both"/>
        <w:rPr>
          <w:sz w:val="24"/>
          <w:szCs w:val="24"/>
          <w:lang w:val="en-US"/>
        </w:rPr>
      </w:pPr>
      <w:r>
        <w:rPr>
          <w:sz w:val="24"/>
          <w:szCs w:val="24"/>
          <w:lang w:val="en-US"/>
        </w:rPr>
        <w:t xml:space="preserve">These research institutes have accumulated a certain amount of theoretical and factual material on breeding and genetic research in the field of legume crops. Efficient methods of castration, pollination and isolation have been developed, as well as methods of selecting breeding material based on a range of economic and biological traits. </w:t>
      </w:r>
    </w:p>
    <w:p w:rsidR="00565C57" w:rsidRDefault="00565C57" w:rsidP="00565C57">
      <w:pPr>
        <w:spacing w:line="360" w:lineRule="auto"/>
        <w:ind w:firstLine="709"/>
        <w:jc w:val="both"/>
        <w:rPr>
          <w:sz w:val="24"/>
          <w:szCs w:val="24"/>
          <w:lang w:val="kk-KZ"/>
        </w:rPr>
      </w:pPr>
      <w:r>
        <w:rPr>
          <w:sz w:val="24"/>
          <w:szCs w:val="24"/>
          <w:lang w:val="en-US"/>
        </w:rPr>
        <w:t>Consider a number of works presented in scientific and technical information, close in the direction of our topic.</w:t>
      </w:r>
    </w:p>
    <w:p w:rsidR="00565C57" w:rsidRDefault="00565C57" w:rsidP="00565C57">
      <w:pPr>
        <w:spacing w:line="360" w:lineRule="auto"/>
        <w:ind w:firstLine="709"/>
        <w:jc w:val="both"/>
        <w:rPr>
          <w:sz w:val="24"/>
          <w:szCs w:val="24"/>
          <w:lang w:val="en-US"/>
        </w:rPr>
      </w:pPr>
      <w:r>
        <w:rPr>
          <w:sz w:val="24"/>
          <w:szCs w:val="24"/>
          <w:lang w:val="en-US"/>
        </w:rPr>
        <w:t>The effectiveness of any crop is largely determined by the availability of extensive and diverse source material. This represents the first and very important step in the breeding process.</w:t>
      </w:r>
    </w:p>
    <w:p w:rsidR="00565C57" w:rsidRDefault="00565C57" w:rsidP="00565C57">
      <w:pPr>
        <w:spacing w:line="360" w:lineRule="auto"/>
        <w:ind w:firstLine="709"/>
        <w:jc w:val="both"/>
        <w:rPr>
          <w:sz w:val="24"/>
          <w:szCs w:val="24"/>
          <w:lang w:val="en-US"/>
        </w:rPr>
      </w:pPr>
      <w:r>
        <w:rPr>
          <w:sz w:val="24"/>
          <w:szCs w:val="24"/>
          <w:lang w:val="en-US"/>
        </w:rPr>
        <w:t>The creation of source material begins with the collection and study of a variety of forms. For decades, the Vavilov All-Russian Institute of Plant Industry in St. Petersburg (VIR) has been the main collecting institution in Eastern Europe and Russia. Its catalogues are available online at www.vir.nw.ru (Shchelko L.G. et al., 1983, Shchelko L.G. et al., 1990, Vishnyakova M.A., 2002; Vishnyakova M.A., et al., 2004).</w:t>
      </w:r>
    </w:p>
    <w:p w:rsidR="00565C57" w:rsidRDefault="00565C57" w:rsidP="00565C57">
      <w:pPr>
        <w:spacing w:line="360" w:lineRule="auto"/>
        <w:ind w:firstLine="709"/>
        <w:jc w:val="both"/>
        <w:rPr>
          <w:sz w:val="24"/>
          <w:szCs w:val="24"/>
          <w:lang w:val="en-US"/>
        </w:rPr>
      </w:pPr>
      <w:r>
        <w:rPr>
          <w:sz w:val="24"/>
          <w:szCs w:val="24"/>
          <w:lang w:val="en-US"/>
        </w:rPr>
        <w:t>The collection of the V.Y. Yuriev Ukrainian Institute of Plant Industry in Kharkiv includes over a thousand soybean varieties (Kobyzeva et al., 2002).</w:t>
      </w:r>
    </w:p>
    <w:p w:rsidR="00565C57" w:rsidRDefault="00565C57" w:rsidP="00565C57">
      <w:pPr>
        <w:spacing w:line="360" w:lineRule="auto"/>
        <w:ind w:firstLine="709"/>
        <w:jc w:val="both"/>
        <w:rPr>
          <w:sz w:val="24"/>
          <w:szCs w:val="24"/>
          <w:lang w:val="en-US"/>
        </w:rPr>
      </w:pPr>
      <w:r>
        <w:rPr>
          <w:sz w:val="24"/>
          <w:szCs w:val="24"/>
          <w:lang w:val="en-US"/>
        </w:rPr>
        <w:t xml:space="preserve">The most extensive scientific collection of soybean is maintained by the National Plant Germplasm System (NPGS) under the auspices of the US Department of Agriculture. It contains about 18 thousand specimens (M.D. Kovalevich, L.I. Musorina, 1984, L.G. Schelko, 1984). </w:t>
      </w:r>
    </w:p>
    <w:p w:rsidR="00565C57" w:rsidRDefault="00565C57" w:rsidP="00565C57">
      <w:pPr>
        <w:spacing w:line="360" w:lineRule="auto"/>
        <w:ind w:firstLine="709"/>
        <w:jc w:val="both"/>
        <w:rPr>
          <w:sz w:val="24"/>
          <w:szCs w:val="24"/>
          <w:lang w:val="en-US"/>
        </w:rPr>
      </w:pPr>
      <w:r>
        <w:rPr>
          <w:sz w:val="24"/>
          <w:szCs w:val="24"/>
          <w:lang w:val="en-US"/>
        </w:rPr>
        <w:t>Like the VIR collection samples, they are also available to order and the catalogue can be consulted at grain.jouy.inra.fr. In addition, the linked Germplasm Resources Information Network (GRIN) website www.ars-grin.gov allows you to pre-search for samples that meet specified conditions, i.e. with any set of agronomic, biochemical and other parameters.</w:t>
      </w:r>
    </w:p>
    <w:p w:rsidR="00565C57" w:rsidRDefault="00565C57" w:rsidP="00565C57">
      <w:pPr>
        <w:spacing w:line="360" w:lineRule="auto"/>
        <w:ind w:firstLine="709"/>
        <w:jc w:val="both"/>
        <w:rPr>
          <w:sz w:val="24"/>
          <w:szCs w:val="24"/>
          <w:lang w:val="x-none" w:eastAsia="x-none"/>
        </w:rPr>
      </w:pPr>
      <w:r>
        <w:rPr>
          <w:sz w:val="24"/>
          <w:szCs w:val="24"/>
          <w:lang w:val="x-none" w:eastAsia="x-none"/>
        </w:rPr>
        <w:t>The company</w:t>
      </w:r>
      <w:r>
        <w:rPr>
          <w:sz w:val="24"/>
          <w:szCs w:val="24"/>
          <w:lang w:val="en-US" w:eastAsia="x-none"/>
        </w:rPr>
        <w:t xml:space="preserve"> «</w:t>
      </w:r>
      <w:r>
        <w:rPr>
          <w:sz w:val="24"/>
          <w:szCs w:val="24"/>
          <w:lang w:val="x-none" w:eastAsia="x-none"/>
        </w:rPr>
        <w:t>Soya-North</w:t>
      </w:r>
      <w:r>
        <w:rPr>
          <w:sz w:val="24"/>
          <w:szCs w:val="24"/>
          <w:lang w:val="en-US" w:eastAsia="x-none"/>
        </w:rPr>
        <w:t>»</w:t>
      </w:r>
      <w:r>
        <w:rPr>
          <w:sz w:val="24"/>
          <w:szCs w:val="24"/>
          <w:lang w:val="x-none" w:eastAsia="x-none"/>
        </w:rPr>
        <w:t xml:space="preserve"> maintains a collection of around 300 soybean varieties of various origins (from China, Japan, USA, Canada, France, Poland, Ukraine, Russia, etc.), mainly in the 00 group of ripeness.</w:t>
      </w:r>
    </w:p>
    <w:p w:rsidR="00565C57" w:rsidRDefault="00565C57" w:rsidP="00565C57">
      <w:pPr>
        <w:spacing w:line="360" w:lineRule="auto"/>
        <w:ind w:firstLine="709"/>
        <w:jc w:val="both"/>
        <w:rPr>
          <w:sz w:val="24"/>
          <w:szCs w:val="24"/>
          <w:lang w:val="en-US" w:eastAsia="x-none"/>
        </w:rPr>
      </w:pPr>
      <w:r>
        <w:rPr>
          <w:sz w:val="24"/>
          <w:szCs w:val="24"/>
          <w:lang w:val="x-none" w:eastAsia="x-none"/>
        </w:rPr>
        <w:t xml:space="preserve">For breeding purposes, the original material should be well studied and divided into types according to the main traits: yield, length of the growing season, resistance to adverse environmental </w:t>
      </w:r>
      <w:r>
        <w:rPr>
          <w:sz w:val="24"/>
          <w:szCs w:val="24"/>
          <w:lang w:val="x-none" w:eastAsia="x-none"/>
        </w:rPr>
        <w:lastRenderedPageBreak/>
        <w:t>conditions (drought, dry weather, excessive overwatering, frost), resistance to diseases and pests, suitability for mechanized harvesting, seed quality and response to various cultivation methods (Shchelko L.G., Kozhushko N.N., Tolokonnikov V.V. N.V. Yassevich, E.N. Melnikova, 1990)</w:t>
      </w:r>
      <w:r>
        <w:rPr>
          <w:sz w:val="24"/>
          <w:szCs w:val="24"/>
          <w:lang w:val="en-US" w:eastAsia="x-none"/>
        </w:rPr>
        <w:t>.</w:t>
      </w:r>
    </w:p>
    <w:p w:rsidR="00565C57" w:rsidRDefault="00565C57" w:rsidP="00565C57">
      <w:pPr>
        <w:spacing w:line="360" w:lineRule="auto"/>
        <w:ind w:firstLine="709"/>
        <w:jc w:val="both"/>
        <w:rPr>
          <w:sz w:val="24"/>
          <w:szCs w:val="24"/>
          <w:lang w:val="en-US"/>
        </w:rPr>
      </w:pPr>
      <w:r>
        <w:rPr>
          <w:sz w:val="24"/>
          <w:szCs w:val="24"/>
          <w:lang w:val="en-US"/>
        </w:rPr>
        <w:t xml:space="preserve">A large amount of collection material is used in the soybean breeding process at KRIAPG LLP. They are obtained in cooperation with the following organizations: All-Russian Research Institute of Plant Breeding named after N.I. Vavilov (Russia, St. Petersburg), All-Russian Research Institute of Oil Crops named after V.S. Pustovoit (Russia, Krasnodar), Siberian Research Institute of Plant Breeding and Selection SB RASKH (Russia, Novosibirsk), Yuryev Institute of Plant Breeding (Ukraine, Kharkov), Soya Institute (Ukraine, Poltava region), Corporation «Soya-North» (Belarus). The replenishment, study and preservation of the soybean collection at KRIAPG LLP </w:t>
      </w:r>
      <w:proofErr w:type="gramStart"/>
      <w:r>
        <w:rPr>
          <w:sz w:val="24"/>
          <w:szCs w:val="24"/>
          <w:lang w:val="en-US"/>
        </w:rPr>
        <w:t>was</w:t>
      </w:r>
      <w:proofErr w:type="gramEnd"/>
      <w:r>
        <w:rPr>
          <w:sz w:val="24"/>
          <w:szCs w:val="24"/>
          <w:lang w:val="en-US"/>
        </w:rPr>
        <w:t xml:space="preserve"> resumed after the collapse of the Union and has been continuously maintained for over 20 years (Didorenko S.V., 2016). </w:t>
      </w:r>
    </w:p>
    <w:p w:rsidR="00565C57" w:rsidRDefault="00565C57" w:rsidP="00565C57">
      <w:pPr>
        <w:spacing w:line="360" w:lineRule="auto"/>
        <w:ind w:firstLine="709"/>
        <w:contextualSpacing/>
        <w:jc w:val="both"/>
        <w:rPr>
          <w:bCs/>
          <w:sz w:val="24"/>
          <w:szCs w:val="24"/>
          <w:lang w:val="x-none" w:eastAsia="x-none"/>
        </w:rPr>
      </w:pPr>
      <w:r>
        <w:rPr>
          <w:bCs/>
          <w:sz w:val="24"/>
          <w:szCs w:val="24"/>
          <w:lang w:val="x-none" w:eastAsia="x-none"/>
        </w:rPr>
        <w:t xml:space="preserve">The strategy and tactics of collection replenishment is a living process. At each stage of societal development, the priorities of agricultural development, breeding and the country as a whole need to be taken into account. The expansion of the soybean range to the north and south of the Republic has revealed the need to develop varieties resistant to drought stress and daily temperature variations that lead to bean cracking. </w:t>
      </w:r>
    </w:p>
    <w:p w:rsidR="00565C57" w:rsidRDefault="00565C57" w:rsidP="00565C57">
      <w:pPr>
        <w:shd w:val="clear" w:color="auto" w:fill="FFFFFF"/>
        <w:spacing w:line="360" w:lineRule="auto"/>
        <w:ind w:firstLine="709"/>
        <w:jc w:val="both"/>
        <w:rPr>
          <w:sz w:val="24"/>
          <w:szCs w:val="24"/>
          <w:lang w:val="en-US"/>
        </w:rPr>
      </w:pPr>
      <w:r>
        <w:rPr>
          <w:sz w:val="24"/>
          <w:szCs w:val="24"/>
          <w:lang w:val="en-US"/>
        </w:rPr>
        <w:t>Seed losses in soybean varieties that are not susceptible to cracking can be as high as 34-99% (Hymowitz T., Newell C. A.</w:t>
      </w:r>
      <w:proofErr w:type="gramStart"/>
      <w:r>
        <w:rPr>
          <w:sz w:val="24"/>
          <w:szCs w:val="24"/>
          <w:lang w:val="en-US"/>
        </w:rPr>
        <w:t>,1980</w:t>
      </w:r>
      <w:proofErr w:type="gramEnd"/>
      <w:r>
        <w:rPr>
          <w:sz w:val="24"/>
          <w:szCs w:val="24"/>
          <w:lang w:val="en-US"/>
        </w:rPr>
        <w:t xml:space="preserve">; Philbrook B., Oplinger E. S., 1989). </w:t>
      </w:r>
    </w:p>
    <w:p w:rsidR="00565C57" w:rsidRDefault="00565C57" w:rsidP="00565C57">
      <w:pPr>
        <w:spacing w:line="360" w:lineRule="auto"/>
        <w:ind w:firstLine="709"/>
        <w:jc w:val="both"/>
        <w:rPr>
          <w:sz w:val="24"/>
          <w:szCs w:val="24"/>
          <w:lang w:val="en-US"/>
        </w:rPr>
      </w:pPr>
      <w:r>
        <w:rPr>
          <w:sz w:val="24"/>
          <w:szCs w:val="24"/>
          <w:lang w:val="en-US"/>
        </w:rPr>
        <w:t>Bean cracking is necessary for the reproduction of their offspring in wild plants, but is a major cause of yield loss in agricultural crops. </w:t>
      </w:r>
    </w:p>
    <w:p w:rsidR="00565C57" w:rsidRDefault="00565C57" w:rsidP="00565C57">
      <w:pPr>
        <w:spacing w:line="360" w:lineRule="auto"/>
        <w:ind w:firstLine="709"/>
        <w:jc w:val="both"/>
        <w:rPr>
          <w:sz w:val="24"/>
          <w:szCs w:val="24"/>
          <w:lang w:val="en-US"/>
        </w:rPr>
      </w:pPr>
      <w:r>
        <w:rPr>
          <w:sz w:val="24"/>
          <w:szCs w:val="24"/>
          <w:lang w:val="en-US"/>
        </w:rPr>
        <w:t xml:space="preserve">Legume species disperse seeds by breaking the pod along the abdominal seam after ripening </w:t>
      </w:r>
      <w:proofErr w:type="gramStart"/>
      <w:r>
        <w:rPr>
          <w:sz w:val="24"/>
          <w:szCs w:val="24"/>
          <w:lang w:val="en-US"/>
        </w:rPr>
        <w:t>( Tiwari</w:t>
      </w:r>
      <w:proofErr w:type="gramEnd"/>
      <w:r>
        <w:rPr>
          <w:sz w:val="24"/>
          <w:szCs w:val="24"/>
          <w:lang w:val="en-US"/>
        </w:rPr>
        <w:t xml:space="preserve"> and Bhatia, 1995 ). In cultivated soybean </w:t>
      </w:r>
      <w:proofErr w:type="gramStart"/>
      <w:r>
        <w:rPr>
          <w:sz w:val="24"/>
          <w:szCs w:val="24"/>
          <w:lang w:val="en-US"/>
        </w:rPr>
        <w:t>( Glycine</w:t>
      </w:r>
      <w:proofErr w:type="gramEnd"/>
      <w:r>
        <w:rPr>
          <w:sz w:val="24"/>
          <w:szCs w:val="24"/>
          <w:lang w:val="en-US"/>
        </w:rPr>
        <w:t xml:space="preserve"> max ), the non-growing pod is a major domestication trait targeted by artificial selection ( Hymowitz, 1970 ; Harlan, 1992 ). </w:t>
      </w:r>
    </w:p>
    <w:p w:rsidR="00565C57" w:rsidRDefault="00565C57" w:rsidP="00565C57">
      <w:pPr>
        <w:spacing w:line="360" w:lineRule="auto"/>
        <w:ind w:firstLine="709"/>
        <w:jc w:val="both"/>
        <w:rPr>
          <w:iCs/>
          <w:sz w:val="24"/>
          <w:szCs w:val="24"/>
          <w:lang w:val="en-US"/>
        </w:rPr>
      </w:pPr>
      <w:r>
        <w:rPr>
          <w:sz w:val="24"/>
          <w:szCs w:val="24"/>
          <w:lang w:val="en-US"/>
        </w:rPr>
        <w:t>Cultivation of cracking-resistant genotypes under different climatic conditions often results in a loss of this resistance. Many researchers who have studied this trait have drawn attention to the fact that the risk of bean cracking increases markedly during overstocking, especially under conditions of alternating dry and rainy days. And under conditions of prolonged drought in the last stages of soybean organogenesis premature opening of beans was often observed even in highly cracking resistant varieties (Philbrook B., Oplinger E.S., 1989; Suzuki M., Fujino K., Funatsuki H</w:t>
      </w:r>
      <w:proofErr w:type="gramStart"/>
      <w:r>
        <w:rPr>
          <w:sz w:val="24"/>
          <w:szCs w:val="24"/>
          <w:lang w:val="en-US"/>
        </w:rPr>
        <w:t>. ,</w:t>
      </w:r>
      <w:proofErr w:type="gramEnd"/>
      <w:r>
        <w:rPr>
          <w:sz w:val="24"/>
          <w:szCs w:val="24"/>
          <w:lang w:val="en-US"/>
        </w:rPr>
        <w:t xml:space="preserve"> 2009; Tukamuhambwa P., Dashiell K.E. , 2002)</w:t>
      </w:r>
      <w:r>
        <w:rPr>
          <w:iCs/>
          <w:sz w:val="24"/>
          <w:szCs w:val="24"/>
          <w:lang w:val="en-US"/>
        </w:rPr>
        <w:t xml:space="preserve">. </w:t>
      </w:r>
      <w:r>
        <w:rPr>
          <w:bCs/>
          <w:sz w:val="24"/>
          <w:szCs w:val="24"/>
          <w:lang w:val="en-US"/>
        </w:rPr>
        <w:t xml:space="preserve">Soybeans are less prone to cracking when watered than when not watered. Cracking is also influenced by differences in night and daytime temperatures. </w:t>
      </w:r>
    </w:p>
    <w:p w:rsidR="00565C57" w:rsidRDefault="00565C57" w:rsidP="00565C57">
      <w:pPr>
        <w:autoSpaceDE w:val="0"/>
        <w:autoSpaceDN w:val="0"/>
        <w:adjustRightInd w:val="0"/>
        <w:spacing w:line="360" w:lineRule="auto"/>
        <w:ind w:firstLine="709"/>
        <w:jc w:val="both"/>
        <w:rPr>
          <w:sz w:val="24"/>
          <w:szCs w:val="24"/>
          <w:lang w:val="en-US"/>
        </w:rPr>
      </w:pPr>
      <w:r>
        <w:rPr>
          <w:sz w:val="24"/>
          <w:szCs w:val="24"/>
          <w:lang w:val="en-US"/>
        </w:rPr>
        <w:t xml:space="preserve">In 1952, pea breeder A. Eglitis noted the trait of non-sprouting in the 2nd hybrid generation. He describes this trait in his 1954 scientific report as follows: "The hybrid form of pea obtained by crossing the varieties Vitellinum and Coronatum is particularly interesting and promising. The peas </w:t>
      </w:r>
      <w:r>
        <w:rPr>
          <w:sz w:val="24"/>
          <w:szCs w:val="24"/>
          <w:lang w:val="en-US"/>
        </w:rPr>
        <w:lastRenderedPageBreak/>
        <w:t>in this form are firmly attached to the plant and do not fall out even when the pods are open. The peculiarity of this phenomenon is that due to profound anatomical changes in the structure of seed peduncle - funiculus and kernel rumen, they are firmly fused" (Eglitis A., 1959).</w:t>
      </w:r>
    </w:p>
    <w:p w:rsidR="00565C57" w:rsidRDefault="00565C57" w:rsidP="00565C57">
      <w:pPr>
        <w:autoSpaceDE w:val="0"/>
        <w:autoSpaceDN w:val="0"/>
        <w:adjustRightInd w:val="0"/>
        <w:spacing w:line="360" w:lineRule="auto"/>
        <w:ind w:firstLine="709"/>
        <w:jc w:val="both"/>
        <w:rPr>
          <w:sz w:val="24"/>
          <w:szCs w:val="24"/>
          <w:lang w:val="en-US"/>
        </w:rPr>
      </w:pPr>
      <w:r>
        <w:rPr>
          <w:sz w:val="24"/>
          <w:szCs w:val="24"/>
          <w:lang w:val="en-US"/>
        </w:rPr>
        <w:t>There is no consensus in the literature on the effect of non-shrinkage trait on seed yield. Experimental data and breeding practice have shown that it is possible to develop non-shrinking varieties with yields at the level of conventional</w:t>
      </w:r>
      <w:r>
        <w:rPr>
          <w:iCs/>
          <w:sz w:val="24"/>
          <w:szCs w:val="24"/>
          <w:lang w:val="en-US"/>
        </w:rPr>
        <w:t>.</w:t>
      </w:r>
    </w:p>
    <w:p w:rsidR="00565C57" w:rsidRDefault="00565C57" w:rsidP="00565C57">
      <w:pPr>
        <w:spacing w:line="360" w:lineRule="auto"/>
        <w:ind w:firstLine="709"/>
        <w:contextualSpacing/>
        <w:jc w:val="both"/>
        <w:rPr>
          <w:bCs/>
          <w:sz w:val="24"/>
          <w:szCs w:val="24"/>
          <w:lang w:val="x-none" w:eastAsia="x-none"/>
        </w:rPr>
      </w:pPr>
      <w:r>
        <w:rPr>
          <w:bCs/>
          <w:sz w:val="24"/>
          <w:szCs w:val="24"/>
          <w:lang w:val="x-none" w:eastAsia="x-none"/>
        </w:rPr>
        <w:t xml:space="preserve">One of the morphological signs of drought tolerance in soybeans can be narrow-leafed. Reduced transpiration with this leaf blade shape results in reduced transpiration and economical liquid distribution. </w:t>
      </w:r>
    </w:p>
    <w:p w:rsidR="00565C57" w:rsidRDefault="00565C57" w:rsidP="00565C57">
      <w:pPr>
        <w:spacing w:line="360" w:lineRule="auto"/>
        <w:ind w:firstLine="709"/>
        <w:jc w:val="both"/>
        <w:rPr>
          <w:sz w:val="24"/>
          <w:szCs w:val="24"/>
          <w:lang w:val="en-US"/>
        </w:rPr>
      </w:pPr>
      <w:r>
        <w:rPr>
          <w:sz w:val="24"/>
          <w:szCs w:val="24"/>
          <w:lang w:val="en-US"/>
        </w:rPr>
        <w:t>As a result of many years of collection collection collection, preservation and study in the department of legume crops, two catalogues of the gene pool have been issued (Meirman G.T., Didorenko S.V., Karyagin Y.G., 2008, Didorenko S.V., Kudaibergenov M.S., 2014). However, none of them provides data on the morphological description of the traits selected for the study in this project.</w:t>
      </w:r>
    </w:p>
    <w:p w:rsidR="00565C57" w:rsidRDefault="00565C57" w:rsidP="00565C57">
      <w:pPr>
        <w:ind w:firstLine="709"/>
        <w:jc w:val="both"/>
        <w:rPr>
          <w:lang w:val="en-US"/>
        </w:rPr>
      </w:pPr>
    </w:p>
    <w:p w:rsidR="00565C57" w:rsidRDefault="00565C57" w:rsidP="00565C57">
      <w:pPr>
        <w:ind w:firstLine="709"/>
        <w:jc w:val="both"/>
        <w:rPr>
          <w:lang w:val="en-US"/>
        </w:rPr>
      </w:pPr>
    </w:p>
    <w:p w:rsidR="00565C57" w:rsidRDefault="00565C57" w:rsidP="00565C57">
      <w:pPr>
        <w:ind w:firstLine="709"/>
        <w:jc w:val="both"/>
        <w:rPr>
          <w:lang w:val="en-US"/>
        </w:rPr>
      </w:pPr>
    </w:p>
    <w:p w:rsidR="00565C57" w:rsidRDefault="00565C57" w:rsidP="00565C57">
      <w:pPr>
        <w:ind w:firstLine="709"/>
        <w:jc w:val="both"/>
        <w:rPr>
          <w:lang w:val="en-US"/>
        </w:rPr>
      </w:pPr>
    </w:p>
    <w:p w:rsidR="00565C57" w:rsidRDefault="00565C57" w:rsidP="00565C57">
      <w:pPr>
        <w:ind w:firstLine="709"/>
        <w:jc w:val="both"/>
        <w:rPr>
          <w:lang w:val="en-US"/>
        </w:rPr>
      </w:pPr>
    </w:p>
    <w:p w:rsidR="00565C57" w:rsidRDefault="00565C57" w:rsidP="00565C57">
      <w:pPr>
        <w:ind w:firstLine="709"/>
        <w:jc w:val="both"/>
        <w:rPr>
          <w:lang w:val="en-US"/>
        </w:rPr>
      </w:pPr>
    </w:p>
    <w:p w:rsidR="00565C57" w:rsidRDefault="00565C57" w:rsidP="00565C57">
      <w:pPr>
        <w:ind w:firstLine="709"/>
        <w:jc w:val="both"/>
        <w:rPr>
          <w:lang w:val="en-US"/>
        </w:rPr>
      </w:pPr>
    </w:p>
    <w:p w:rsidR="00565C57" w:rsidRDefault="00565C57" w:rsidP="00565C57">
      <w:pPr>
        <w:rPr>
          <w:rFonts w:asciiTheme="minorHAnsi" w:eastAsiaTheme="minorHAnsi" w:hAnsiTheme="minorHAnsi" w:cstheme="minorBidi"/>
          <w:sz w:val="22"/>
          <w:szCs w:val="22"/>
          <w:lang w:val="en-US" w:eastAsia="en-US"/>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565C57" w:rsidRPr="00565C57" w:rsidRDefault="00565C57" w:rsidP="00C3530B">
      <w:pPr>
        <w:pStyle w:val="2-11"/>
        <w:tabs>
          <w:tab w:val="left" w:pos="2410"/>
        </w:tabs>
        <w:ind w:firstLine="720"/>
        <w:contextualSpacing/>
        <w:jc w:val="center"/>
        <w:rPr>
          <w:rFonts w:ascii="Times New Roman" w:hAnsi="Times New Roman"/>
          <w:b/>
          <w:sz w:val="24"/>
          <w:szCs w:val="24"/>
          <w:lang w:val="en-US" w:eastAsia="x-none"/>
        </w:rPr>
      </w:pPr>
    </w:p>
    <w:p w:rsidR="00C3530B" w:rsidRPr="005D116A" w:rsidRDefault="00C3530B" w:rsidP="00C3530B">
      <w:pPr>
        <w:pStyle w:val="2-11"/>
        <w:tabs>
          <w:tab w:val="left" w:pos="2410"/>
        </w:tabs>
        <w:ind w:firstLine="720"/>
        <w:contextualSpacing/>
        <w:jc w:val="center"/>
        <w:rPr>
          <w:rFonts w:ascii="Times New Roman" w:hAnsi="Times New Roman"/>
          <w:b/>
          <w:sz w:val="24"/>
          <w:szCs w:val="24"/>
          <w:lang w:val="en-US"/>
        </w:rPr>
      </w:pPr>
      <w:r w:rsidRPr="00C3530B">
        <w:rPr>
          <w:rFonts w:ascii="Times New Roman" w:hAnsi="Times New Roman"/>
          <w:b/>
          <w:sz w:val="24"/>
          <w:szCs w:val="24"/>
          <w:lang w:val="x-none" w:eastAsia="x-none"/>
        </w:rPr>
        <w:lastRenderedPageBreak/>
        <w:t>ATTACHMENT</w:t>
      </w:r>
      <w:r w:rsidRPr="00C3530B">
        <w:rPr>
          <w:rFonts w:ascii="Times New Roman" w:hAnsi="Times New Roman"/>
          <w:b/>
          <w:sz w:val="24"/>
          <w:szCs w:val="24"/>
          <w:lang w:val="en-US"/>
        </w:rPr>
        <w:t xml:space="preserve"> E </w:t>
      </w:r>
    </w:p>
    <w:p w:rsidR="00565C57" w:rsidRPr="005D116A" w:rsidRDefault="00565C57" w:rsidP="00C3530B">
      <w:pPr>
        <w:pStyle w:val="2-11"/>
        <w:tabs>
          <w:tab w:val="left" w:pos="2410"/>
        </w:tabs>
        <w:ind w:firstLine="720"/>
        <w:contextualSpacing/>
        <w:jc w:val="center"/>
        <w:rPr>
          <w:rFonts w:ascii="Times New Roman" w:hAnsi="Times New Roman"/>
          <w:b/>
          <w:sz w:val="24"/>
          <w:szCs w:val="24"/>
          <w:lang w:val="en-US"/>
        </w:rPr>
      </w:pPr>
    </w:p>
    <w:p w:rsidR="00C3530B" w:rsidRPr="005D116A" w:rsidRDefault="00C3530B" w:rsidP="00C3530B">
      <w:pPr>
        <w:pStyle w:val="2-11"/>
        <w:tabs>
          <w:tab w:val="left" w:pos="2410"/>
        </w:tabs>
        <w:ind w:firstLine="720"/>
        <w:contextualSpacing/>
        <w:jc w:val="center"/>
        <w:rPr>
          <w:rFonts w:ascii="Times New Roman" w:hAnsi="Times New Roman"/>
          <w:b/>
          <w:sz w:val="24"/>
          <w:szCs w:val="24"/>
          <w:lang w:val="en-US"/>
        </w:rPr>
      </w:pPr>
      <w:r w:rsidRPr="00C3530B">
        <w:rPr>
          <w:rFonts w:ascii="Times New Roman" w:hAnsi="Times New Roman"/>
          <w:b/>
          <w:sz w:val="24"/>
          <w:szCs w:val="24"/>
          <w:lang w:val="en-US"/>
        </w:rPr>
        <w:t xml:space="preserve"> The act of depositing extrabudgetary funds by a private partner</w:t>
      </w:r>
    </w:p>
    <w:p w:rsidR="00565C57" w:rsidRPr="005D116A" w:rsidRDefault="00565C57" w:rsidP="00C3530B">
      <w:pPr>
        <w:pStyle w:val="2-11"/>
        <w:tabs>
          <w:tab w:val="left" w:pos="2410"/>
        </w:tabs>
        <w:ind w:firstLine="720"/>
        <w:contextualSpacing/>
        <w:jc w:val="center"/>
        <w:rPr>
          <w:rFonts w:ascii="Times New Roman" w:hAnsi="Times New Roman"/>
          <w:b/>
          <w:sz w:val="24"/>
          <w:szCs w:val="24"/>
          <w:lang w:val="en-US"/>
        </w:rPr>
      </w:pPr>
    </w:p>
    <w:p w:rsidR="00565C57" w:rsidRPr="00565C57" w:rsidRDefault="00565C57" w:rsidP="00565C57">
      <w:pPr>
        <w:pStyle w:val="2-11"/>
        <w:tabs>
          <w:tab w:val="left" w:pos="2410"/>
        </w:tabs>
        <w:contextualSpacing/>
        <w:jc w:val="center"/>
        <w:rPr>
          <w:rFonts w:ascii="Times New Roman" w:hAnsi="Times New Roman"/>
          <w:b/>
          <w:sz w:val="24"/>
          <w:szCs w:val="24"/>
        </w:rPr>
      </w:pPr>
      <w:r>
        <w:rPr>
          <w:noProof/>
          <w:lang w:eastAsia="ru-RU"/>
        </w:rPr>
        <w:drawing>
          <wp:inline distT="0" distB="0" distL="0" distR="0" wp14:anchorId="2B6E5958" wp14:editId="4366525F">
            <wp:extent cx="6172200" cy="8139413"/>
            <wp:effectExtent l="0" t="0" r="0" b="0"/>
            <wp:docPr id="20" name="Рисунок 20" descr="C:\Users\user\Desktop\Desktop\частный партнер 1 процен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частный партнер 1 процент.jpe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r="4790" b="8751"/>
                    <a:stretch/>
                  </pic:blipFill>
                  <pic:spPr bwMode="auto">
                    <a:xfrm>
                      <a:off x="0" y="0"/>
                      <a:ext cx="6172200" cy="8139413"/>
                    </a:xfrm>
                    <a:prstGeom prst="rect">
                      <a:avLst/>
                    </a:prstGeom>
                    <a:noFill/>
                    <a:ln>
                      <a:noFill/>
                    </a:ln>
                    <a:extLst>
                      <a:ext uri="{53640926-AAD7-44D8-BBD7-CCE9431645EC}">
                        <a14:shadowObscured xmlns:a14="http://schemas.microsoft.com/office/drawing/2010/main"/>
                      </a:ext>
                    </a:extLst>
                  </pic:spPr>
                </pic:pic>
              </a:graphicData>
            </a:graphic>
          </wp:inline>
        </w:drawing>
      </w:r>
    </w:p>
    <w:sectPr w:rsidR="00565C57" w:rsidRPr="00565C57" w:rsidSect="004E6EC2">
      <w:footerReference w:type="default" r:id="rId45"/>
      <w:pgSz w:w="11907" w:h="16840" w:code="9"/>
      <w:pgMar w:top="1134" w:right="567" w:bottom="900" w:left="1620" w:header="720" w:footer="72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0BB8" w:rsidRDefault="00050BB8" w:rsidP="00005B8C">
      <w:r>
        <w:separator/>
      </w:r>
    </w:p>
  </w:endnote>
  <w:endnote w:type="continuationSeparator" w:id="0">
    <w:p w:rsidR="00050BB8" w:rsidRDefault="00050BB8" w:rsidP="00005B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ET">
    <w:altName w:val="MS Mincho"/>
    <w:charset w:val="01"/>
    <w:family w:val="auto"/>
    <w:pitch w:val="variable"/>
  </w:font>
  <w:font w:name="Arial Unicode MS">
    <w:panose1 w:val="020B0604020202020204"/>
    <w:charset w:val="80"/>
    <w:family w:val="swiss"/>
    <w:pitch w:val="variable"/>
    <w:sig w:usb0="F7FFAFFF" w:usb1="E9DFFFFF" w:usb2="0000003F" w:usb3="00000000" w:csb0="003F01FF" w:csb1="00000000"/>
  </w:font>
  <w:font w:name="UWKMJF (KSC)">
    <w:altName w:val="Arial Unicode MS"/>
    <w:panose1 w:val="00000000000000000000"/>
    <w:charset w:val="81"/>
    <w:family w:val="auto"/>
    <w:notTrueType/>
    <w:pitch w:val="variable"/>
    <w:sig w:usb0="00000001"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4724343"/>
      <w:docPartObj>
        <w:docPartGallery w:val="Page Numbers (Bottom of Page)"/>
        <w:docPartUnique/>
      </w:docPartObj>
    </w:sdtPr>
    <w:sdtEndPr/>
    <w:sdtContent>
      <w:p w:rsidR="00F97639" w:rsidRDefault="00F97639">
        <w:pPr>
          <w:pStyle w:val="af2"/>
          <w:jc w:val="center"/>
        </w:pPr>
        <w:r>
          <w:fldChar w:fldCharType="begin"/>
        </w:r>
        <w:r>
          <w:instrText>PAGE   \* MERGEFORMAT</w:instrText>
        </w:r>
        <w:r>
          <w:fldChar w:fldCharType="separate"/>
        </w:r>
        <w:r w:rsidR="005B2C7B">
          <w:rPr>
            <w:noProof/>
          </w:rPr>
          <w:t>2</w:t>
        </w:r>
        <w:r>
          <w:fldChar w:fldCharType="end"/>
        </w:r>
      </w:p>
    </w:sdtContent>
  </w:sdt>
  <w:p w:rsidR="00F97639" w:rsidRDefault="00F97639">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8202050"/>
      <w:docPartObj>
        <w:docPartGallery w:val="Page Numbers (Bottom of Page)"/>
        <w:docPartUnique/>
      </w:docPartObj>
    </w:sdtPr>
    <w:sdtEndPr/>
    <w:sdtContent>
      <w:p w:rsidR="00F97639" w:rsidRDefault="00F97639">
        <w:pPr>
          <w:pStyle w:val="af2"/>
          <w:jc w:val="center"/>
        </w:pPr>
        <w:r>
          <w:fldChar w:fldCharType="begin"/>
        </w:r>
        <w:r>
          <w:instrText>PAGE   \* MERGEFORMAT</w:instrText>
        </w:r>
        <w:r>
          <w:fldChar w:fldCharType="separate"/>
        </w:r>
        <w:r w:rsidR="005B2C7B">
          <w:rPr>
            <w:noProof/>
          </w:rPr>
          <w:t>48</w:t>
        </w:r>
        <w:r>
          <w:fldChar w:fldCharType="end"/>
        </w:r>
      </w:p>
    </w:sdtContent>
  </w:sdt>
  <w:p w:rsidR="00F97639" w:rsidRDefault="00F97639">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0BB8" w:rsidRDefault="00050BB8" w:rsidP="00005B8C">
      <w:r>
        <w:separator/>
      </w:r>
    </w:p>
  </w:footnote>
  <w:footnote w:type="continuationSeparator" w:id="0">
    <w:p w:rsidR="00050BB8" w:rsidRDefault="00050BB8" w:rsidP="00005B8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3464FE0"/>
    <w:multiLevelType w:val="hybridMultilevel"/>
    <w:tmpl w:val="A830B958"/>
    <w:lvl w:ilvl="0" w:tplc="A6B2AF04">
      <w:start w:val="1"/>
      <w:numFmt w:val="decimal"/>
      <w:lvlText w:val="%1."/>
      <w:lvlJc w:val="left"/>
      <w:pPr>
        <w:ind w:left="420" w:hanging="360"/>
      </w:pPr>
      <w:rPr>
        <w:rFonts w:hint="default"/>
        <w:color w:val="000000"/>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
    <w:nsid w:val="04154806"/>
    <w:multiLevelType w:val="multilevel"/>
    <w:tmpl w:val="9D683876"/>
    <w:lvl w:ilvl="0">
      <w:start w:val="2"/>
      <w:numFmt w:val="decimal"/>
      <w:lvlText w:val="%1"/>
      <w:lvlJc w:val="left"/>
      <w:pPr>
        <w:tabs>
          <w:tab w:val="num" w:pos="630"/>
        </w:tabs>
        <w:ind w:left="630" w:hanging="630"/>
      </w:pPr>
      <w:rPr>
        <w:rFonts w:hint="default"/>
      </w:rPr>
    </w:lvl>
    <w:lvl w:ilvl="1">
      <w:start w:val="4"/>
      <w:numFmt w:val="decimal"/>
      <w:lvlText w:val="%1.%2"/>
      <w:lvlJc w:val="left"/>
      <w:pPr>
        <w:tabs>
          <w:tab w:val="num" w:pos="1350"/>
        </w:tabs>
        <w:ind w:left="1350" w:hanging="63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
    <w:nsid w:val="059D0BDB"/>
    <w:multiLevelType w:val="multilevel"/>
    <w:tmpl w:val="E3F6ED6A"/>
    <w:lvl w:ilvl="0">
      <w:start w:val="2"/>
      <w:numFmt w:val="decimal"/>
      <w:lvlText w:val="%1"/>
      <w:lvlJc w:val="left"/>
      <w:pPr>
        <w:tabs>
          <w:tab w:val="num" w:pos="360"/>
        </w:tabs>
        <w:ind w:left="360" w:hanging="360"/>
      </w:pPr>
      <w:rPr>
        <w:rFonts w:hint="default"/>
      </w:rPr>
    </w:lvl>
    <w:lvl w:ilvl="1">
      <w:start w:val="6"/>
      <w:numFmt w:val="decimal"/>
      <w:lvlText w:val="%1.%2"/>
      <w:lvlJc w:val="left"/>
      <w:pPr>
        <w:tabs>
          <w:tab w:val="num" w:pos="660"/>
        </w:tabs>
        <w:ind w:left="660" w:hanging="360"/>
      </w:pPr>
      <w:rPr>
        <w:rFonts w:hint="default"/>
      </w:rPr>
    </w:lvl>
    <w:lvl w:ilvl="2">
      <w:start w:val="1"/>
      <w:numFmt w:val="decimal"/>
      <w:lvlText w:val="%1.%2.%3"/>
      <w:lvlJc w:val="left"/>
      <w:pPr>
        <w:tabs>
          <w:tab w:val="num" w:pos="1320"/>
        </w:tabs>
        <w:ind w:left="1320" w:hanging="720"/>
      </w:pPr>
      <w:rPr>
        <w:rFonts w:hint="default"/>
      </w:rPr>
    </w:lvl>
    <w:lvl w:ilvl="3">
      <w:start w:val="1"/>
      <w:numFmt w:val="decimal"/>
      <w:lvlText w:val="%1.%2.%3.%4"/>
      <w:lvlJc w:val="left"/>
      <w:pPr>
        <w:tabs>
          <w:tab w:val="num" w:pos="1980"/>
        </w:tabs>
        <w:ind w:left="1980" w:hanging="1080"/>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940"/>
        </w:tabs>
        <w:ind w:left="2940" w:hanging="144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900"/>
        </w:tabs>
        <w:ind w:left="3900" w:hanging="1800"/>
      </w:pPr>
      <w:rPr>
        <w:rFonts w:hint="default"/>
      </w:rPr>
    </w:lvl>
    <w:lvl w:ilvl="8">
      <w:start w:val="1"/>
      <w:numFmt w:val="decimal"/>
      <w:lvlText w:val="%1.%2.%3.%4.%5.%6.%7.%8.%9"/>
      <w:lvlJc w:val="left"/>
      <w:pPr>
        <w:tabs>
          <w:tab w:val="num" w:pos="4560"/>
        </w:tabs>
        <w:ind w:left="4560" w:hanging="2160"/>
      </w:pPr>
      <w:rPr>
        <w:rFonts w:hint="default"/>
      </w:rPr>
    </w:lvl>
  </w:abstractNum>
  <w:abstractNum w:abstractNumId="4">
    <w:nsid w:val="05AA6AD9"/>
    <w:multiLevelType w:val="hybridMultilevel"/>
    <w:tmpl w:val="B92A24AC"/>
    <w:lvl w:ilvl="0" w:tplc="21DEAB2A">
      <w:start w:val="1"/>
      <w:numFmt w:val="bullet"/>
      <w:lvlText w:val=""/>
      <w:lvlJc w:val="left"/>
      <w:pPr>
        <w:tabs>
          <w:tab w:val="num" w:pos="720"/>
        </w:tabs>
        <w:ind w:left="720" w:hanging="360"/>
      </w:pPr>
      <w:rPr>
        <w:rFonts w:ascii="Wingdings" w:hAnsi="Wingdings" w:hint="default"/>
      </w:rPr>
    </w:lvl>
    <w:lvl w:ilvl="1" w:tplc="D47E620E" w:tentative="1">
      <w:start w:val="1"/>
      <w:numFmt w:val="bullet"/>
      <w:lvlText w:val=""/>
      <w:lvlJc w:val="left"/>
      <w:pPr>
        <w:tabs>
          <w:tab w:val="num" w:pos="1440"/>
        </w:tabs>
        <w:ind w:left="1440" w:hanging="360"/>
      </w:pPr>
      <w:rPr>
        <w:rFonts w:ascii="Wingdings" w:hAnsi="Wingdings" w:hint="default"/>
      </w:rPr>
    </w:lvl>
    <w:lvl w:ilvl="2" w:tplc="502AC58C" w:tentative="1">
      <w:start w:val="1"/>
      <w:numFmt w:val="bullet"/>
      <w:lvlText w:val=""/>
      <w:lvlJc w:val="left"/>
      <w:pPr>
        <w:tabs>
          <w:tab w:val="num" w:pos="2160"/>
        </w:tabs>
        <w:ind w:left="2160" w:hanging="360"/>
      </w:pPr>
      <w:rPr>
        <w:rFonts w:ascii="Wingdings" w:hAnsi="Wingdings" w:hint="default"/>
      </w:rPr>
    </w:lvl>
    <w:lvl w:ilvl="3" w:tplc="45E011C2" w:tentative="1">
      <w:start w:val="1"/>
      <w:numFmt w:val="bullet"/>
      <w:lvlText w:val=""/>
      <w:lvlJc w:val="left"/>
      <w:pPr>
        <w:tabs>
          <w:tab w:val="num" w:pos="2880"/>
        </w:tabs>
        <w:ind w:left="2880" w:hanging="360"/>
      </w:pPr>
      <w:rPr>
        <w:rFonts w:ascii="Wingdings" w:hAnsi="Wingdings" w:hint="default"/>
      </w:rPr>
    </w:lvl>
    <w:lvl w:ilvl="4" w:tplc="8A2AD560" w:tentative="1">
      <w:start w:val="1"/>
      <w:numFmt w:val="bullet"/>
      <w:lvlText w:val=""/>
      <w:lvlJc w:val="left"/>
      <w:pPr>
        <w:tabs>
          <w:tab w:val="num" w:pos="3600"/>
        </w:tabs>
        <w:ind w:left="3600" w:hanging="360"/>
      </w:pPr>
      <w:rPr>
        <w:rFonts w:ascii="Wingdings" w:hAnsi="Wingdings" w:hint="default"/>
      </w:rPr>
    </w:lvl>
    <w:lvl w:ilvl="5" w:tplc="75DE5BF0" w:tentative="1">
      <w:start w:val="1"/>
      <w:numFmt w:val="bullet"/>
      <w:lvlText w:val=""/>
      <w:lvlJc w:val="left"/>
      <w:pPr>
        <w:tabs>
          <w:tab w:val="num" w:pos="4320"/>
        </w:tabs>
        <w:ind w:left="4320" w:hanging="360"/>
      </w:pPr>
      <w:rPr>
        <w:rFonts w:ascii="Wingdings" w:hAnsi="Wingdings" w:hint="default"/>
      </w:rPr>
    </w:lvl>
    <w:lvl w:ilvl="6" w:tplc="61E64F56" w:tentative="1">
      <w:start w:val="1"/>
      <w:numFmt w:val="bullet"/>
      <w:lvlText w:val=""/>
      <w:lvlJc w:val="left"/>
      <w:pPr>
        <w:tabs>
          <w:tab w:val="num" w:pos="5040"/>
        </w:tabs>
        <w:ind w:left="5040" w:hanging="360"/>
      </w:pPr>
      <w:rPr>
        <w:rFonts w:ascii="Wingdings" w:hAnsi="Wingdings" w:hint="default"/>
      </w:rPr>
    </w:lvl>
    <w:lvl w:ilvl="7" w:tplc="1B7A81AA" w:tentative="1">
      <w:start w:val="1"/>
      <w:numFmt w:val="bullet"/>
      <w:lvlText w:val=""/>
      <w:lvlJc w:val="left"/>
      <w:pPr>
        <w:tabs>
          <w:tab w:val="num" w:pos="5760"/>
        </w:tabs>
        <w:ind w:left="5760" w:hanging="360"/>
      </w:pPr>
      <w:rPr>
        <w:rFonts w:ascii="Wingdings" w:hAnsi="Wingdings" w:hint="default"/>
      </w:rPr>
    </w:lvl>
    <w:lvl w:ilvl="8" w:tplc="E960A1C6" w:tentative="1">
      <w:start w:val="1"/>
      <w:numFmt w:val="bullet"/>
      <w:lvlText w:val=""/>
      <w:lvlJc w:val="left"/>
      <w:pPr>
        <w:tabs>
          <w:tab w:val="num" w:pos="6480"/>
        </w:tabs>
        <w:ind w:left="6480" w:hanging="360"/>
      </w:pPr>
      <w:rPr>
        <w:rFonts w:ascii="Wingdings" w:hAnsi="Wingdings" w:hint="default"/>
      </w:rPr>
    </w:lvl>
  </w:abstractNum>
  <w:abstractNum w:abstractNumId="5">
    <w:nsid w:val="06D07758"/>
    <w:multiLevelType w:val="hybridMultilevel"/>
    <w:tmpl w:val="66E4CCC6"/>
    <w:lvl w:ilvl="0" w:tplc="5672C09A">
      <w:start w:val="1"/>
      <w:numFmt w:val="bullet"/>
      <w:lvlText w:val=""/>
      <w:lvlJc w:val="left"/>
      <w:pPr>
        <w:tabs>
          <w:tab w:val="num" w:pos="720"/>
        </w:tabs>
        <w:ind w:left="720" w:hanging="360"/>
      </w:pPr>
      <w:rPr>
        <w:rFonts w:ascii="Wingdings" w:hAnsi="Wingdings" w:hint="default"/>
      </w:rPr>
    </w:lvl>
    <w:lvl w:ilvl="1" w:tplc="895C24DE" w:tentative="1">
      <w:start w:val="1"/>
      <w:numFmt w:val="bullet"/>
      <w:lvlText w:val=""/>
      <w:lvlJc w:val="left"/>
      <w:pPr>
        <w:tabs>
          <w:tab w:val="num" w:pos="1440"/>
        </w:tabs>
        <w:ind w:left="1440" w:hanging="360"/>
      </w:pPr>
      <w:rPr>
        <w:rFonts w:ascii="Wingdings" w:hAnsi="Wingdings" w:hint="default"/>
      </w:rPr>
    </w:lvl>
    <w:lvl w:ilvl="2" w:tplc="C8588846" w:tentative="1">
      <w:start w:val="1"/>
      <w:numFmt w:val="bullet"/>
      <w:lvlText w:val=""/>
      <w:lvlJc w:val="left"/>
      <w:pPr>
        <w:tabs>
          <w:tab w:val="num" w:pos="2160"/>
        </w:tabs>
        <w:ind w:left="2160" w:hanging="360"/>
      </w:pPr>
      <w:rPr>
        <w:rFonts w:ascii="Wingdings" w:hAnsi="Wingdings" w:hint="default"/>
      </w:rPr>
    </w:lvl>
    <w:lvl w:ilvl="3" w:tplc="5156A3C8" w:tentative="1">
      <w:start w:val="1"/>
      <w:numFmt w:val="bullet"/>
      <w:lvlText w:val=""/>
      <w:lvlJc w:val="left"/>
      <w:pPr>
        <w:tabs>
          <w:tab w:val="num" w:pos="2880"/>
        </w:tabs>
        <w:ind w:left="2880" w:hanging="360"/>
      </w:pPr>
      <w:rPr>
        <w:rFonts w:ascii="Wingdings" w:hAnsi="Wingdings" w:hint="default"/>
      </w:rPr>
    </w:lvl>
    <w:lvl w:ilvl="4" w:tplc="974EF6F8" w:tentative="1">
      <w:start w:val="1"/>
      <w:numFmt w:val="bullet"/>
      <w:lvlText w:val=""/>
      <w:lvlJc w:val="left"/>
      <w:pPr>
        <w:tabs>
          <w:tab w:val="num" w:pos="3600"/>
        </w:tabs>
        <w:ind w:left="3600" w:hanging="360"/>
      </w:pPr>
      <w:rPr>
        <w:rFonts w:ascii="Wingdings" w:hAnsi="Wingdings" w:hint="default"/>
      </w:rPr>
    </w:lvl>
    <w:lvl w:ilvl="5" w:tplc="32E621E4" w:tentative="1">
      <w:start w:val="1"/>
      <w:numFmt w:val="bullet"/>
      <w:lvlText w:val=""/>
      <w:lvlJc w:val="left"/>
      <w:pPr>
        <w:tabs>
          <w:tab w:val="num" w:pos="4320"/>
        </w:tabs>
        <w:ind w:left="4320" w:hanging="360"/>
      </w:pPr>
      <w:rPr>
        <w:rFonts w:ascii="Wingdings" w:hAnsi="Wingdings" w:hint="default"/>
      </w:rPr>
    </w:lvl>
    <w:lvl w:ilvl="6" w:tplc="696CE624" w:tentative="1">
      <w:start w:val="1"/>
      <w:numFmt w:val="bullet"/>
      <w:lvlText w:val=""/>
      <w:lvlJc w:val="left"/>
      <w:pPr>
        <w:tabs>
          <w:tab w:val="num" w:pos="5040"/>
        </w:tabs>
        <w:ind w:left="5040" w:hanging="360"/>
      </w:pPr>
      <w:rPr>
        <w:rFonts w:ascii="Wingdings" w:hAnsi="Wingdings" w:hint="default"/>
      </w:rPr>
    </w:lvl>
    <w:lvl w:ilvl="7" w:tplc="9AFC2F4A" w:tentative="1">
      <w:start w:val="1"/>
      <w:numFmt w:val="bullet"/>
      <w:lvlText w:val=""/>
      <w:lvlJc w:val="left"/>
      <w:pPr>
        <w:tabs>
          <w:tab w:val="num" w:pos="5760"/>
        </w:tabs>
        <w:ind w:left="5760" w:hanging="360"/>
      </w:pPr>
      <w:rPr>
        <w:rFonts w:ascii="Wingdings" w:hAnsi="Wingdings" w:hint="default"/>
      </w:rPr>
    </w:lvl>
    <w:lvl w:ilvl="8" w:tplc="B7A0E2C0" w:tentative="1">
      <w:start w:val="1"/>
      <w:numFmt w:val="bullet"/>
      <w:lvlText w:val=""/>
      <w:lvlJc w:val="left"/>
      <w:pPr>
        <w:tabs>
          <w:tab w:val="num" w:pos="6480"/>
        </w:tabs>
        <w:ind w:left="6480" w:hanging="360"/>
      </w:pPr>
      <w:rPr>
        <w:rFonts w:ascii="Wingdings" w:hAnsi="Wingdings" w:hint="default"/>
      </w:rPr>
    </w:lvl>
  </w:abstractNum>
  <w:abstractNum w:abstractNumId="6">
    <w:nsid w:val="06EB09A6"/>
    <w:multiLevelType w:val="hybridMultilevel"/>
    <w:tmpl w:val="3EBC4420"/>
    <w:lvl w:ilvl="0" w:tplc="F58469D4">
      <w:start w:val="1"/>
      <w:numFmt w:val="decimal"/>
      <w:lvlText w:val="%1."/>
      <w:lvlJc w:val="left"/>
      <w:pPr>
        <w:tabs>
          <w:tab w:val="num" w:pos="1065"/>
        </w:tabs>
        <w:ind w:left="1065" w:hanging="360"/>
      </w:pPr>
      <w:rPr>
        <w:rFonts w:hint="default"/>
      </w:rPr>
    </w:lvl>
    <w:lvl w:ilvl="1" w:tplc="56848F60">
      <w:numFmt w:val="none"/>
      <w:lvlText w:val=""/>
      <w:lvlJc w:val="left"/>
      <w:pPr>
        <w:tabs>
          <w:tab w:val="num" w:pos="360"/>
        </w:tabs>
      </w:pPr>
    </w:lvl>
    <w:lvl w:ilvl="2" w:tplc="BC8A9C0A">
      <w:numFmt w:val="none"/>
      <w:lvlText w:val=""/>
      <w:lvlJc w:val="left"/>
      <w:pPr>
        <w:tabs>
          <w:tab w:val="num" w:pos="360"/>
        </w:tabs>
      </w:pPr>
    </w:lvl>
    <w:lvl w:ilvl="3" w:tplc="BA04ADB0">
      <w:numFmt w:val="none"/>
      <w:lvlText w:val=""/>
      <w:lvlJc w:val="left"/>
      <w:pPr>
        <w:tabs>
          <w:tab w:val="num" w:pos="360"/>
        </w:tabs>
      </w:pPr>
    </w:lvl>
    <w:lvl w:ilvl="4" w:tplc="EDDA4BAC">
      <w:numFmt w:val="none"/>
      <w:lvlText w:val=""/>
      <w:lvlJc w:val="left"/>
      <w:pPr>
        <w:tabs>
          <w:tab w:val="num" w:pos="360"/>
        </w:tabs>
      </w:pPr>
    </w:lvl>
    <w:lvl w:ilvl="5" w:tplc="6F769FD0">
      <w:numFmt w:val="none"/>
      <w:lvlText w:val=""/>
      <w:lvlJc w:val="left"/>
      <w:pPr>
        <w:tabs>
          <w:tab w:val="num" w:pos="360"/>
        </w:tabs>
      </w:pPr>
    </w:lvl>
    <w:lvl w:ilvl="6" w:tplc="57E6A14C">
      <w:numFmt w:val="none"/>
      <w:lvlText w:val=""/>
      <w:lvlJc w:val="left"/>
      <w:pPr>
        <w:tabs>
          <w:tab w:val="num" w:pos="360"/>
        </w:tabs>
      </w:pPr>
    </w:lvl>
    <w:lvl w:ilvl="7" w:tplc="79CA9FC0">
      <w:numFmt w:val="none"/>
      <w:lvlText w:val=""/>
      <w:lvlJc w:val="left"/>
      <w:pPr>
        <w:tabs>
          <w:tab w:val="num" w:pos="360"/>
        </w:tabs>
      </w:pPr>
    </w:lvl>
    <w:lvl w:ilvl="8" w:tplc="09CC4910">
      <w:numFmt w:val="none"/>
      <w:lvlText w:val=""/>
      <w:lvlJc w:val="left"/>
      <w:pPr>
        <w:tabs>
          <w:tab w:val="num" w:pos="360"/>
        </w:tabs>
      </w:pPr>
    </w:lvl>
  </w:abstractNum>
  <w:abstractNum w:abstractNumId="7">
    <w:nsid w:val="06FD4888"/>
    <w:multiLevelType w:val="hybridMultilevel"/>
    <w:tmpl w:val="82D0E78C"/>
    <w:lvl w:ilvl="0" w:tplc="800840C8">
      <w:start w:val="1"/>
      <w:numFmt w:val="bullet"/>
      <w:lvlText w:val=""/>
      <w:lvlJc w:val="left"/>
      <w:pPr>
        <w:tabs>
          <w:tab w:val="num" w:pos="720"/>
        </w:tabs>
        <w:ind w:left="720" w:hanging="360"/>
      </w:pPr>
      <w:rPr>
        <w:rFonts w:ascii="Wingdings" w:hAnsi="Wingdings" w:hint="default"/>
      </w:rPr>
    </w:lvl>
    <w:lvl w:ilvl="1" w:tplc="B114FA4E" w:tentative="1">
      <w:start w:val="1"/>
      <w:numFmt w:val="bullet"/>
      <w:lvlText w:val=""/>
      <w:lvlJc w:val="left"/>
      <w:pPr>
        <w:tabs>
          <w:tab w:val="num" w:pos="1440"/>
        </w:tabs>
        <w:ind w:left="1440" w:hanging="360"/>
      </w:pPr>
      <w:rPr>
        <w:rFonts w:ascii="Wingdings" w:hAnsi="Wingdings" w:hint="default"/>
      </w:rPr>
    </w:lvl>
    <w:lvl w:ilvl="2" w:tplc="3088621E" w:tentative="1">
      <w:start w:val="1"/>
      <w:numFmt w:val="bullet"/>
      <w:lvlText w:val=""/>
      <w:lvlJc w:val="left"/>
      <w:pPr>
        <w:tabs>
          <w:tab w:val="num" w:pos="2160"/>
        </w:tabs>
        <w:ind w:left="2160" w:hanging="360"/>
      </w:pPr>
      <w:rPr>
        <w:rFonts w:ascii="Wingdings" w:hAnsi="Wingdings" w:hint="default"/>
      </w:rPr>
    </w:lvl>
    <w:lvl w:ilvl="3" w:tplc="97D68CC2" w:tentative="1">
      <w:start w:val="1"/>
      <w:numFmt w:val="bullet"/>
      <w:lvlText w:val=""/>
      <w:lvlJc w:val="left"/>
      <w:pPr>
        <w:tabs>
          <w:tab w:val="num" w:pos="2880"/>
        </w:tabs>
        <w:ind w:left="2880" w:hanging="360"/>
      </w:pPr>
      <w:rPr>
        <w:rFonts w:ascii="Wingdings" w:hAnsi="Wingdings" w:hint="default"/>
      </w:rPr>
    </w:lvl>
    <w:lvl w:ilvl="4" w:tplc="69B006F6" w:tentative="1">
      <w:start w:val="1"/>
      <w:numFmt w:val="bullet"/>
      <w:lvlText w:val=""/>
      <w:lvlJc w:val="left"/>
      <w:pPr>
        <w:tabs>
          <w:tab w:val="num" w:pos="3600"/>
        </w:tabs>
        <w:ind w:left="3600" w:hanging="360"/>
      </w:pPr>
      <w:rPr>
        <w:rFonts w:ascii="Wingdings" w:hAnsi="Wingdings" w:hint="default"/>
      </w:rPr>
    </w:lvl>
    <w:lvl w:ilvl="5" w:tplc="71707060" w:tentative="1">
      <w:start w:val="1"/>
      <w:numFmt w:val="bullet"/>
      <w:lvlText w:val=""/>
      <w:lvlJc w:val="left"/>
      <w:pPr>
        <w:tabs>
          <w:tab w:val="num" w:pos="4320"/>
        </w:tabs>
        <w:ind w:left="4320" w:hanging="360"/>
      </w:pPr>
      <w:rPr>
        <w:rFonts w:ascii="Wingdings" w:hAnsi="Wingdings" w:hint="default"/>
      </w:rPr>
    </w:lvl>
    <w:lvl w:ilvl="6" w:tplc="B19AD5EA" w:tentative="1">
      <w:start w:val="1"/>
      <w:numFmt w:val="bullet"/>
      <w:lvlText w:val=""/>
      <w:lvlJc w:val="left"/>
      <w:pPr>
        <w:tabs>
          <w:tab w:val="num" w:pos="5040"/>
        </w:tabs>
        <w:ind w:left="5040" w:hanging="360"/>
      </w:pPr>
      <w:rPr>
        <w:rFonts w:ascii="Wingdings" w:hAnsi="Wingdings" w:hint="default"/>
      </w:rPr>
    </w:lvl>
    <w:lvl w:ilvl="7" w:tplc="F8381088" w:tentative="1">
      <w:start w:val="1"/>
      <w:numFmt w:val="bullet"/>
      <w:lvlText w:val=""/>
      <w:lvlJc w:val="left"/>
      <w:pPr>
        <w:tabs>
          <w:tab w:val="num" w:pos="5760"/>
        </w:tabs>
        <w:ind w:left="5760" w:hanging="360"/>
      </w:pPr>
      <w:rPr>
        <w:rFonts w:ascii="Wingdings" w:hAnsi="Wingdings" w:hint="default"/>
      </w:rPr>
    </w:lvl>
    <w:lvl w:ilvl="8" w:tplc="7BE8F586" w:tentative="1">
      <w:start w:val="1"/>
      <w:numFmt w:val="bullet"/>
      <w:lvlText w:val=""/>
      <w:lvlJc w:val="left"/>
      <w:pPr>
        <w:tabs>
          <w:tab w:val="num" w:pos="6480"/>
        </w:tabs>
        <w:ind w:left="6480" w:hanging="360"/>
      </w:pPr>
      <w:rPr>
        <w:rFonts w:ascii="Wingdings" w:hAnsi="Wingdings" w:hint="default"/>
      </w:rPr>
    </w:lvl>
  </w:abstractNum>
  <w:abstractNum w:abstractNumId="8">
    <w:nsid w:val="0A905568"/>
    <w:multiLevelType w:val="hybridMultilevel"/>
    <w:tmpl w:val="5D8EA8E8"/>
    <w:lvl w:ilvl="0" w:tplc="646C1E8A">
      <w:start w:val="1"/>
      <w:numFmt w:val="bullet"/>
      <w:lvlText w:val=""/>
      <w:lvlJc w:val="left"/>
      <w:pPr>
        <w:tabs>
          <w:tab w:val="num" w:pos="720"/>
        </w:tabs>
        <w:ind w:left="720" w:hanging="360"/>
      </w:pPr>
      <w:rPr>
        <w:rFonts w:ascii="Wingdings" w:hAnsi="Wingdings" w:hint="default"/>
      </w:rPr>
    </w:lvl>
    <w:lvl w:ilvl="1" w:tplc="1C64B288" w:tentative="1">
      <w:start w:val="1"/>
      <w:numFmt w:val="bullet"/>
      <w:lvlText w:val=""/>
      <w:lvlJc w:val="left"/>
      <w:pPr>
        <w:tabs>
          <w:tab w:val="num" w:pos="1440"/>
        </w:tabs>
        <w:ind w:left="1440" w:hanging="360"/>
      </w:pPr>
      <w:rPr>
        <w:rFonts w:ascii="Wingdings" w:hAnsi="Wingdings" w:hint="default"/>
      </w:rPr>
    </w:lvl>
    <w:lvl w:ilvl="2" w:tplc="9A0C3A00" w:tentative="1">
      <w:start w:val="1"/>
      <w:numFmt w:val="bullet"/>
      <w:lvlText w:val=""/>
      <w:lvlJc w:val="left"/>
      <w:pPr>
        <w:tabs>
          <w:tab w:val="num" w:pos="2160"/>
        </w:tabs>
        <w:ind w:left="2160" w:hanging="360"/>
      </w:pPr>
      <w:rPr>
        <w:rFonts w:ascii="Wingdings" w:hAnsi="Wingdings" w:hint="default"/>
      </w:rPr>
    </w:lvl>
    <w:lvl w:ilvl="3" w:tplc="9BFEE356" w:tentative="1">
      <w:start w:val="1"/>
      <w:numFmt w:val="bullet"/>
      <w:lvlText w:val=""/>
      <w:lvlJc w:val="left"/>
      <w:pPr>
        <w:tabs>
          <w:tab w:val="num" w:pos="2880"/>
        </w:tabs>
        <w:ind w:left="2880" w:hanging="360"/>
      </w:pPr>
      <w:rPr>
        <w:rFonts w:ascii="Wingdings" w:hAnsi="Wingdings" w:hint="default"/>
      </w:rPr>
    </w:lvl>
    <w:lvl w:ilvl="4" w:tplc="0CBA8382" w:tentative="1">
      <w:start w:val="1"/>
      <w:numFmt w:val="bullet"/>
      <w:lvlText w:val=""/>
      <w:lvlJc w:val="left"/>
      <w:pPr>
        <w:tabs>
          <w:tab w:val="num" w:pos="3600"/>
        </w:tabs>
        <w:ind w:left="3600" w:hanging="360"/>
      </w:pPr>
      <w:rPr>
        <w:rFonts w:ascii="Wingdings" w:hAnsi="Wingdings" w:hint="default"/>
      </w:rPr>
    </w:lvl>
    <w:lvl w:ilvl="5" w:tplc="8CA2C2BC" w:tentative="1">
      <w:start w:val="1"/>
      <w:numFmt w:val="bullet"/>
      <w:lvlText w:val=""/>
      <w:lvlJc w:val="left"/>
      <w:pPr>
        <w:tabs>
          <w:tab w:val="num" w:pos="4320"/>
        </w:tabs>
        <w:ind w:left="4320" w:hanging="360"/>
      </w:pPr>
      <w:rPr>
        <w:rFonts w:ascii="Wingdings" w:hAnsi="Wingdings" w:hint="default"/>
      </w:rPr>
    </w:lvl>
    <w:lvl w:ilvl="6" w:tplc="3AD8F42C" w:tentative="1">
      <w:start w:val="1"/>
      <w:numFmt w:val="bullet"/>
      <w:lvlText w:val=""/>
      <w:lvlJc w:val="left"/>
      <w:pPr>
        <w:tabs>
          <w:tab w:val="num" w:pos="5040"/>
        </w:tabs>
        <w:ind w:left="5040" w:hanging="360"/>
      </w:pPr>
      <w:rPr>
        <w:rFonts w:ascii="Wingdings" w:hAnsi="Wingdings" w:hint="default"/>
      </w:rPr>
    </w:lvl>
    <w:lvl w:ilvl="7" w:tplc="E0269A68" w:tentative="1">
      <w:start w:val="1"/>
      <w:numFmt w:val="bullet"/>
      <w:lvlText w:val=""/>
      <w:lvlJc w:val="left"/>
      <w:pPr>
        <w:tabs>
          <w:tab w:val="num" w:pos="5760"/>
        </w:tabs>
        <w:ind w:left="5760" w:hanging="360"/>
      </w:pPr>
      <w:rPr>
        <w:rFonts w:ascii="Wingdings" w:hAnsi="Wingdings" w:hint="default"/>
      </w:rPr>
    </w:lvl>
    <w:lvl w:ilvl="8" w:tplc="FC0291A0" w:tentative="1">
      <w:start w:val="1"/>
      <w:numFmt w:val="bullet"/>
      <w:lvlText w:val=""/>
      <w:lvlJc w:val="left"/>
      <w:pPr>
        <w:tabs>
          <w:tab w:val="num" w:pos="6480"/>
        </w:tabs>
        <w:ind w:left="6480" w:hanging="360"/>
      </w:pPr>
      <w:rPr>
        <w:rFonts w:ascii="Wingdings" w:hAnsi="Wingdings" w:hint="default"/>
      </w:rPr>
    </w:lvl>
  </w:abstractNum>
  <w:abstractNum w:abstractNumId="9">
    <w:nsid w:val="105F4E8C"/>
    <w:multiLevelType w:val="hybridMultilevel"/>
    <w:tmpl w:val="F43C487E"/>
    <w:lvl w:ilvl="0" w:tplc="BB4CFD1E">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106C33F1"/>
    <w:multiLevelType w:val="hybridMultilevel"/>
    <w:tmpl w:val="D5B05D12"/>
    <w:lvl w:ilvl="0" w:tplc="0BBCA1A6">
      <w:start w:val="1"/>
      <w:numFmt w:val="bullet"/>
      <w:lvlText w:val=""/>
      <w:lvlJc w:val="left"/>
      <w:pPr>
        <w:tabs>
          <w:tab w:val="num" w:pos="720"/>
        </w:tabs>
        <w:ind w:left="720" w:hanging="360"/>
      </w:pPr>
      <w:rPr>
        <w:rFonts w:ascii="Wingdings" w:hAnsi="Wingdings" w:hint="default"/>
      </w:rPr>
    </w:lvl>
    <w:lvl w:ilvl="1" w:tplc="F27C3C6E" w:tentative="1">
      <w:start w:val="1"/>
      <w:numFmt w:val="bullet"/>
      <w:lvlText w:val=""/>
      <w:lvlJc w:val="left"/>
      <w:pPr>
        <w:tabs>
          <w:tab w:val="num" w:pos="1440"/>
        </w:tabs>
        <w:ind w:left="1440" w:hanging="360"/>
      </w:pPr>
      <w:rPr>
        <w:rFonts w:ascii="Wingdings" w:hAnsi="Wingdings" w:hint="default"/>
      </w:rPr>
    </w:lvl>
    <w:lvl w:ilvl="2" w:tplc="DA9EA13A" w:tentative="1">
      <w:start w:val="1"/>
      <w:numFmt w:val="bullet"/>
      <w:lvlText w:val=""/>
      <w:lvlJc w:val="left"/>
      <w:pPr>
        <w:tabs>
          <w:tab w:val="num" w:pos="2160"/>
        </w:tabs>
        <w:ind w:left="2160" w:hanging="360"/>
      </w:pPr>
      <w:rPr>
        <w:rFonts w:ascii="Wingdings" w:hAnsi="Wingdings" w:hint="default"/>
      </w:rPr>
    </w:lvl>
    <w:lvl w:ilvl="3" w:tplc="B8CABF8C" w:tentative="1">
      <w:start w:val="1"/>
      <w:numFmt w:val="bullet"/>
      <w:lvlText w:val=""/>
      <w:lvlJc w:val="left"/>
      <w:pPr>
        <w:tabs>
          <w:tab w:val="num" w:pos="2880"/>
        </w:tabs>
        <w:ind w:left="2880" w:hanging="360"/>
      </w:pPr>
      <w:rPr>
        <w:rFonts w:ascii="Wingdings" w:hAnsi="Wingdings" w:hint="default"/>
      </w:rPr>
    </w:lvl>
    <w:lvl w:ilvl="4" w:tplc="DB0AC4F8" w:tentative="1">
      <w:start w:val="1"/>
      <w:numFmt w:val="bullet"/>
      <w:lvlText w:val=""/>
      <w:lvlJc w:val="left"/>
      <w:pPr>
        <w:tabs>
          <w:tab w:val="num" w:pos="3600"/>
        </w:tabs>
        <w:ind w:left="3600" w:hanging="360"/>
      </w:pPr>
      <w:rPr>
        <w:rFonts w:ascii="Wingdings" w:hAnsi="Wingdings" w:hint="default"/>
      </w:rPr>
    </w:lvl>
    <w:lvl w:ilvl="5" w:tplc="FD80A46C" w:tentative="1">
      <w:start w:val="1"/>
      <w:numFmt w:val="bullet"/>
      <w:lvlText w:val=""/>
      <w:lvlJc w:val="left"/>
      <w:pPr>
        <w:tabs>
          <w:tab w:val="num" w:pos="4320"/>
        </w:tabs>
        <w:ind w:left="4320" w:hanging="360"/>
      </w:pPr>
      <w:rPr>
        <w:rFonts w:ascii="Wingdings" w:hAnsi="Wingdings" w:hint="default"/>
      </w:rPr>
    </w:lvl>
    <w:lvl w:ilvl="6" w:tplc="6A04AEF6" w:tentative="1">
      <w:start w:val="1"/>
      <w:numFmt w:val="bullet"/>
      <w:lvlText w:val=""/>
      <w:lvlJc w:val="left"/>
      <w:pPr>
        <w:tabs>
          <w:tab w:val="num" w:pos="5040"/>
        </w:tabs>
        <w:ind w:left="5040" w:hanging="360"/>
      </w:pPr>
      <w:rPr>
        <w:rFonts w:ascii="Wingdings" w:hAnsi="Wingdings" w:hint="default"/>
      </w:rPr>
    </w:lvl>
    <w:lvl w:ilvl="7" w:tplc="BB16F21E" w:tentative="1">
      <w:start w:val="1"/>
      <w:numFmt w:val="bullet"/>
      <w:lvlText w:val=""/>
      <w:lvlJc w:val="left"/>
      <w:pPr>
        <w:tabs>
          <w:tab w:val="num" w:pos="5760"/>
        </w:tabs>
        <w:ind w:left="5760" w:hanging="360"/>
      </w:pPr>
      <w:rPr>
        <w:rFonts w:ascii="Wingdings" w:hAnsi="Wingdings" w:hint="default"/>
      </w:rPr>
    </w:lvl>
    <w:lvl w:ilvl="8" w:tplc="0388F498" w:tentative="1">
      <w:start w:val="1"/>
      <w:numFmt w:val="bullet"/>
      <w:lvlText w:val=""/>
      <w:lvlJc w:val="left"/>
      <w:pPr>
        <w:tabs>
          <w:tab w:val="num" w:pos="6480"/>
        </w:tabs>
        <w:ind w:left="6480" w:hanging="360"/>
      </w:pPr>
      <w:rPr>
        <w:rFonts w:ascii="Wingdings" w:hAnsi="Wingdings" w:hint="default"/>
      </w:rPr>
    </w:lvl>
  </w:abstractNum>
  <w:abstractNum w:abstractNumId="11">
    <w:nsid w:val="1A8935E0"/>
    <w:multiLevelType w:val="singleLevel"/>
    <w:tmpl w:val="30C2D9CA"/>
    <w:lvl w:ilvl="0">
      <w:start w:val="1"/>
      <w:numFmt w:val="decimal"/>
      <w:lvlText w:val="%1."/>
      <w:lvlJc w:val="left"/>
      <w:pPr>
        <w:tabs>
          <w:tab w:val="num" w:pos="885"/>
        </w:tabs>
        <w:ind w:left="885" w:hanging="450"/>
      </w:pPr>
      <w:rPr>
        <w:rFonts w:hint="default"/>
      </w:rPr>
    </w:lvl>
  </w:abstractNum>
  <w:abstractNum w:abstractNumId="12">
    <w:nsid w:val="1CF51304"/>
    <w:multiLevelType w:val="hybridMultilevel"/>
    <w:tmpl w:val="20F22D6C"/>
    <w:lvl w:ilvl="0" w:tplc="D316858E">
      <w:start w:val="9"/>
      <w:numFmt w:val="decimal"/>
      <w:lvlText w:val="%1."/>
      <w:lvlJc w:val="left"/>
      <w:pPr>
        <w:tabs>
          <w:tab w:val="num" w:pos="990"/>
        </w:tabs>
        <w:ind w:left="990" w:hanging="360"/>
      </w:pPr>
      <w:rPr>
        <w:rFonts w:hint="default"/>
        <w:b/>
        <w:color w:val="FF0000"/>
      </w:rPr>
    </w:lvl>
    <w:lvl w:ilvl="1" w:tplc="04190019" w:tentative="1">
      <w:start w:val="1"/>
      <w:numFmt w:val="lowerLetter"/>
      <w:lvlText w:val="%2."/>
      <w:lvlJc w:val="left"/>
      <w:pPr>
        <w:tabs>
          <w:tab w:val="num" w:pos="1710"/>
        </w:tabs>
        <w:ind w:left="1710" w:hanging="360"/>
      </w:pPr>
    </w:lvl>
    <w:lvl w:ilvl="2" w:tplc="0419001B" w:tentative="1">
      <w:start w:val="1"/>
      <w:numFmt w:val="lowerRoman"/>
      <w:lvlText w:val="%3."/>
      <w:lvlJc w:val="right"/>
      <w:pPr>
        <w:tabs>
          <w:tab w:val="num" w:pos="2430"/>
        </w:tabs>
        <w:ind w:left="2430" w:hanging="180"/>
      </w:pPr>
    </w:lvl>
    <w:lvl w:ilvl="3" w:tplc="0419000F" w:tentative="1">
      <w:start w:val="1"/>
      <w:numFmt w:val="decimal"/>
      <w:lvlText w:val="%4."/>
      <w:lvlJc w:val="left"/>
      <w:pPr>
        <w:tabs>
          <w:tab w:val="num" w:pos="3150"/>
        </w:tabs>
        <w:ind w:left="3150" w:hanging="360"/>
      </w:pPr>
    </w:lvl>
    <w:lvl w:ilvl="4" w:tplc="04190019" w:tentative="1">
      <w:start w:val="1"/>
      <w:numFmt w:val="lowerLetter"/>
      <w:lvlText w:val="%5."/>
      <w:lvlJc w:val="left"/>
      <w:pPr>
        <w:tabs>
          <w:tab w:val="num" w:pos="3870"/>
        </w:tabs>
        <w:ind w:left="3870" w:hanging="360"/>
      </w:pPr>
    </w:lvl>
    <w:lvl w:ilvl="5" w:tplc="0419001B" w:tentative="1">
      <w:start w:val="1"/>
      <w:numFmt w:val="lowerRoman"/>
      <w:lvlText w:val="%6."/>
      <w:lvlJc w:val="right"/>
      <w:pPr>
        <w:tabs>
          <w:tab w:val="num" w:pos="4590"/>
        </w:tabs>
        <w:ind w:left="4590" w:hanging="180"/>
      </w:pPr>
    </w:lvl>
    <w:lvl w:ilvl="6" w:tplc="0419000F" w:tentative="1">
      <w:start w:val="1"/>
      <w:numFmt w:val="decimal"/>
      <w:lvlText w:val="%7."/>
      <w:lvlJc w:val="left"/>
      <w:pPr>
        <w:tabs>
          <w:tab w:val="num" w:pos="5310"/>
        </w:tabs>
        <w:ind w:left="5310" w:hanging="360"/>
      </w:pPr>
    </w:lvl>
    <w:lvl w:ilvl="7" w:tplc="04190019" w:tentative="1">
      <w:start w:val="1"/>
      <w:numFmt w:val="lowerLetter"/>
      <w:lvlText w:val="%8."/>
      <w:lvlJc w:val="left"/>
      <w:pPr>
        <w:tabs>
          <w:tab w:val="num" w:pos="6030"/>
        </w:tabs>
        <w:ind w:left="6030" w:hanging="360"/>
      </w:pPr>
    </w:lvl>
    <w:lvl w:ilvl="8" w:tplc="0419001B" w:tentative="1">
      <w:start w:val="1"/>
      <w:numFmt w:val="lowerRoman"/>
      <w:lvlText w:val="%9."/>
      <w:lvlJc w:val="right"/>
      <w:pPr>
        <w:tabs>
          <w:tab w:val="num" w:pos="6750"/>
        </w:tabs>
        <w:ind w:left="6750" w:hanging="180"/>
      </w:pPr>
    </w:lvl>
  </w:abstractNum>
  <w:abstractNum w:abstractNumId="13">
    <w:nsid w:val="1FA521DC"/>
    <w:multiLevelType w:val="multilevel"/>
    <w:tmpl w:val="61A0D358"/>
    <w:lvl w:ilvl="0">
      <w:start w:val="1"/>
      <w:numFmt w:val="decimal"/>
      <w:lvlText w:val="%1"/>
      <w:lvlJc w:val="left"/>
      <w:pPr>
        <w:tabs>
          <w:tab w:val="num" w:pos="495"/>
        </w:tabs>
        <w:ind w:left="495" w:hanging="495"/>
      </w:pPr>
      <w:rPr>
        <w:rFonts w:hint="default"/>
      </w:rPr>
    </w:lvl>
    <w:lvl w:ilvl="1">
      <w:start w:val="5"/>
      <w:numFmt w:val="decimal"/>
      <w:lvlText w:val="%1.%2"/>
      <w:lvlJc w:val="left"/>
      <w:pPr>
        <w:tabs>
          <w:tab w:val="num" w:pos="1215"/>
        </w:tabs>
        <w:ind w:left="1215" w:hanging="495"/>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4">
    <w:nsid w:val="20115E3C"/>
    <w:multiLevelType w:val="multilevel"/>
    <w:tmpl w:val="BC1CFEC8"/>
    <w:lvl w:ilvl="0">
      <w:start w:val="2"/>
      <w:numFmt w:val="decimal"/>
      <w:lvlText w:val="%1."/>
      <w:lvlJc w:val="left"/>
      <w:pPr>
        <w:tabs>
          <w:tab w:val="num" w:pos="570"/>
        </w:tabs>
        <w:ind w:left="570" w:hanging="570"/>
      </w:pPr>
      <w:rPr>
        <w:rFonts w:hint="default"/>
      </w:rPr>
    </w:lvl>
    <w:lvl w:ilvl="1">
      <w:start w:val="4"/>
      <w:numFmt w:val="decimal"/>
      <w:lvlText w:val="%1.%2."/>
      <w:lvlJc w:val="left"/>
      <w:pPr>
        <w:tabs>
          <w:tab w:val="num" w:pos="1145"/>
        </w:tabs>
        <w:ind w:left="1145" w:hanging="720"/>
      </w:pPr>
      <w:rPr>
        <w:rFonts w:hint="default"/>
      </w:rPr>
    </w:lvl>
    <w:lvl w:ilvl="2">
      <w:start w:val="1"/>
      <w:numFmt w:val="decimal"/>
      <w:lvlText w:val="%1.%2.%3."/>
      <w:lvlJc w:val="left"/>
      <w:pPr>
        <w:tabs>
          <w:tab w:val="num" w:pos="1570"/>
        </w:tabs>
        <w:ind w:left="1570" w:hanging="720"/>
      </w:pPr>
      <w:rPr>
        <w:rFonts w:hint="default"/>
      </w:rPr>
    </w:lvl>
    <w:lvl w:ilvl="3">
      <w:start w:val="1"/>
      <w:numFmt w:val="decimal"/>
      <w:lvlText w:val="%1.%2.%3.%4."/>
      <w:lvlJc w:val="left"/>
      <w:pPr>
        <w:tabs>
          <w:tab w:val="num" w:pos="2355"/>
        </w:tabs>
        <w:ind w:left="2355" w:hanging="108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565"/>
        </w:tabs>
        <w:ind w:left="3565" w:hanging="1440"/>
      </w:pPr>
      <w:rPr>
        <w:rFonts w:hint="default"/>
      </w:rPr>
    </w:lvl>
    <w:lvl w:ilvl="6">
      <w:start w:val="1"/>
      <w:numFmt w:val="decimal"/>
      <w:lvlText w:val="%1.%2.%3.%4.%5.%6.%7."/>
      <w:lvlJc w:val="left"/>
      <w:pPr>
        <w:tabs>
          <w:tab w:val="num" w:pos="4350"/>
        </w:tabs>
        <w:ind w:left="4350" w:hanging="1800"/>
      </w:pPr>
      <w:rPr>
        <w:rFonts w:hint="default"/>
      </w:rPr>
    </w:lvl>
    <w:lvl w:ilvl="7">
      <w:start w:val="1"/>
      <w:numFmt w:val="decimal"/>
      <w:lvlText w:val="%1.%2.%3.%4.%5.%6.%7.%8."/>
      <w:lvlJc w:val="left"/>
      <w:pPr>
        <w:tabs>
          <w:tab w:val="num" w:pos="4775"/>
        </w:tabs>
        <w:ind w:left="4775" w:hanging="1800"/>
      </w:pPr>
      <w:rPr>
        <w:rFonts w:hint="default"/>
      </w:rPr>
    </w:lvl>
    <w:lvl w:ilvl="8">
      <w:start w:val="1"/>
      <w:numFmt w:val="decimal"/>
      <w:lvlText w:val="%1.%2.%3.%4.%5.%6.%7.%8.%9."/>
      <w:lvlJc w:val="left"/>
      <w:pPr>
        <w:tabs>
          <w:tab w:val="num" w:pos="5560"/>
        </w:tabs>
        <w:ind w:left="5560" w:hanging="2160"/>
      </w:pPr>
      <w:rPr>
        <w:rFonts w:hint="default"/>
      </w:rPr>
    </w:lvl>
  </w:abstractNum>
  <w:abstractNum w:abstractNumId="15">
    <w:nsid w:val="215C7F72"/>
    <w:multiLevelType w:val="hybridMultilevel"/>
    <w:tmpl w:val="0466025C"/>
    <w:lvl w:ilvl="0" w:tplc="D3700526">
      <w:start w:val="1"/>
      <w:numFmt w:val="bullet"/>
      <w:lvlText w:val=""/>
      <w:lvlJc w:val="left"/>
      <w:pPr>
        <w:tabs>
          <w:tab w:val="num" w:pos="360"/>
        </w:tabs>
        <w:ind w:left="360" w:hanging="360"/>
      </w:pPr>
      <w:rPr>
        <w:rFonts w:ascii="Wingdings" w:hAnsi="Wingdings" w:hint="default"/>
      </w:rPr>
    </w:lvl>
    <w:lvl w:ilvl="1" w:tplc="BD340394" w:tentative="1">
      <w:start w:val="1"/>
      <w:numFmt w:val="bullet"/>
      <w:lvlText w:val=""/>
      <w:lvlJc w:val="left"/>
      <w:pPr>
        <w:tabs>
          <w:tab w:val="num" w:pos="1080"/>
        </w:tabs>
        <w:ind w:left="1080" w:hanging="360"/>
      </w:pPr>
      <w:rPr>
        <w:rFonts w:ascii="Wingdings" w:hAnsi="Wingdings" w:hint="default"/>
      </w:rPr>
    </w:lvl>
    <w:lvl w:ilvl="2" w:tplc="AEA8E9A2" w:tentative="1">
      <w:start w:val="1"/>
      <w:numFmt w:val="bullet"/>
      <w:lvlText w:val=""/>
      <w:lvlJc w:val="left"/>
      <w:pPr>
        <w:tabs>
          <w:tab w:val="num" w:pos="1800"/>
        </w:tabs>
        <w:ind w:left="1800" w:hanging="360"/>
      </w:pPr>
      <w:rPr>
        <w:rFonts w:ascii="Wingdings" w:hAnsi="Wingdings" w:hint="default"/>
      </w:rPr>
    </w:lvl>
    <w:lvl w:ilvl="3" w:tplc="6938FE40" w:tentative="1">
      <w:start w:val="1"/>
      <w:numFmt w:val="bullet"/>
      <w:lvlText w:val=""/>
      <w:lvlJc w:val="left"/>
      <w:pPr>
        <w:tabs>
          <w:tab w:val="num" w:pos="2520"/>
        </w:tabs>
        <w:ind w:left="2520" w:hanging="360"/>
      </w:pPr>
      <w:rPr>
        <w:rFonts w:ascii="Wingdings" w:hAnsi="Wingdings" w:hint="default"/>
      </w:rPr>
    </w:lvl>
    <w:lvl w:ilvl="4" w:tplc="9D1A96AC" w:tentative="1">
      <w:start w:val="1"/>
      <w:numFmt w:val="bullet"/>
      <w:lvlText w:val=""/>
      <w:lvlJc w:val="left"/>
      <w:pPr>
        <w:tabs>
          <w:tab w:val="num" w:pos="3240"/>
        </w:tabs>
        <w:ind w:left="3240" w:hanging="360"/>
      </w:pPr>
      <w:rPr>
        <w:rFonts w:ascii="Wingdings" w:hAnsi="Wingdings" w:hint="default"/>
      </w:rPr>
    </w:lvl>
    <w:lvl w:ilvl="5" w:tplc="D46CC968" w:tentative="1">
      <w:start w:val="1"/>
      <w:numFmt w:val="bullet"/>
      <w:lvlText w:val=""/>
      <w:lvlJc w:val="left"/>
      <w:pPr>
        <w:tabs>
          <w:tab w:val="num" w:pos="3960"/>
        </w:tabs>
        <w:ind w:left="3960" w:hanging="360"/>
      </w:pPr>
      <w:rPr>
        <w:rFonts w:ascii="Wingdings" w:hAnsi="Wingdings" w:hint="default"/>
      </w:rPr>
    </w:lvl>
    <w:lvl w:ilvl="6" w:tplc="12989FE2" w:tentative="1">
      <w:start w:val="1"/>
      <w:numFmt w:val="bullet"/>
      <w:lvlText w:val=""/>
      <w:lvlJc w:val="left"/>
      <w:pPr>
        <w:tabs>
          <w:tab w:val="num" w:pos="4680"/>
        </w:tabs>
        <w:ind w:left="4680" w:hanging="360"/>
      </w:pPr>
      <w:rPr>
        <w:rFonts w:ascii="Wingdings" w:hAnsi="Wingdings" w:hint="default"/>
      </w:rPr>
    </w:lvl>
    <w:lvl w:ilvl="7" w:tplc="2AB84104" w:tentative="1">
      <w:start w:val="1"/>
      <w:numFmt w:val="bullet"/>
      <w:lvlText w:val=""/>
      <w:lvlJc w:val="left"/>
      <w:pPr>
        <w:tabs>
          <w:tab w:val="num" w:pos="5400"/>
        </w:tabs>
        <w:ind w:left="5400" w:hanging="360"/>
      </w:pPr>
      <w:rPr>
        <w:rFonts w:ascii="Wingdings" w:hAnsi="Wingdings" w:hint="default"/>
      </w:rPr>
    </w:lvl>
    <w:lvl w:ilvl="8" w:tplc="9D00980A" w:tentative="1">
      <w:start w:val="1"/>
      <w:numFmt w:val="bullet"/>
      <w:lvlText w:val=""/>
      <w:lvlJc w:val="left"/>
      <w:pPr>
        <w:tabs>
          <w:tab w:val="num" w:pos="6120"/>
        </w:tabs>
        <w:ind w:left="6120" w:hanging="360"/>
      </w:pPr>
      <w:rPr>
        <w:rFonts w:ascii="Wingdings" w:hAnsi="Wingdings" w:hint="default"/>
      </w:rPr>
    </w:lvl>
  </w:abstractNum>
  <w:abstractNum w:abstractNumId="16">
    <w:nsid w:val="27E53424"/>
    <w:multiLevelType w:val="multilevel"/>
    <w:tmpl w:val="3B9E7D80"/>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2B3C467F"/>
    <w:multiLevelType w:val="hybridMultilevel"/>
    <w:tmpl w:val="44BE812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70"/>
        </w:tabs>
        <w:ind w:left="1470" w:hanging="390"/>
      </w:pPr>
      <w:rPr>
        <w:rFonts w:hint="default"/>
      </w:rPr>
    </w:lvl>
    <w:lvl w:ilvl="2" w:tplc="5D924424">
      <w:start w:val="1"/>
      <w:numFmt w:val="decimal"/>
      <w:lvlText w:val="%3"/>
      <w:lvlJc w:val="left"/>
      <w:pPr>
        <w:tabs>
          <w:tab w:val="num" w:pos="2340"/>
        </w:tabs>
        <w:ind w:left="2340" w:hanging="360"/>
      </w:pPr>
      <w:rPr>
        <w:rFonts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nsid w:val="2D0C541E"/>
    <w:multiLevelType w:val="hybridMultilevel"/>
    <w:tmpl w:val="4566A852"/>
    <w:lvl w:ilvl="0" w:tplc="B39E53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2F7557A0"/>
    <w:multiLevelType w:val="multilevel"/>
    <w:tmpl w:val="06263CBE"/>
    <w:lvl w:ilvl="0">
      <w:start w:val="3"/>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0">
    <w:nsid w:val="313E5587"/>
    <w:multiLevelType w:val="multilevel"/>
    <w:tmpl w:val="B1F23AA8"/>
    <w:lvl w:ilvl="0">
      <w:start w:val="2"/>
      <w:numFmt w:val="decimal"/>
      <w:lvlText w:val="%1"/>
      <w:lvlJc w:val="left"/>
      <w:pPr>
        <w:tabs>
          <w:tab w:val="num" w:pos="360"/>
        </w:tabs>
        <w:ind w:left="360" w:hanging="360"/>
      </w:pPr>
      <w:rPr>
        <w:rFonts w:hint="default"/>
      </w:rPr>
    </w:lvl>
    <w:lvl w:ilvl="1">
      <w:start w:val="8"/>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1">
    <w:nsid w:val="314842DC"/>
    <w:multiLevelType w:val="hybridMultilevel"/>
    <w:tmpl w:val="C6E6F1CA"/>
    <w:lvl w:ilvl="0" w:tplc="67AC8DCC">
      <w:start w:val="1"/>
      <w:numFmt w:val="bullet"/>
      <w:lvlText w:val="-"/>
      <w:lvlJc w:val="left"/>
      <w:pPr>
        <w:tabs>
          <w:tab w:val="num" w:pos="720"/>
        </w:tabs>
        <w:ind w:left="720" w:hanging="360"/>
      </w:pPr>
      <w:rPr>
        <w:rFonts w:ascii="Times New Roman" w:hAnsi="Times New Roman" w:hint="default"/>
      </w:rPr>
    </w:lvl>
    <w:lvl w:ilvl="1" w:tplc="727C7FAE" w:tentative="1">
      <w:start w:val="1"/>
      <w:numFmt w:val="bullet"/>
      <w:lvlText w:val="-"/>
      <w:lvlJc w:val="left"/>
      <w:pPr>
        <w:tabs>
          <w:tab w:val="num" w:pos="1440"/>
        </w:tabs>
        <w:ind w:left="1440" w:hanging="360"/>
      </w:pPr>
      <w:rPr>
        <w:rFonts w:ascii="Times New Roman" w:hAnsi="Times New Roman" w:hint="default"/>
      </w:rPr>
    </w:lvl>
    <w:lvl w:ilvl="2" w:tplc="C116FBF2" w:tentative="1">
      <w:start w:val="1"/>
      <w:numFmt w:val="bullet"/>
      <w:lvlText w:val="-"/>
      <w:lvlJc w:val="left"/>
      <w:pPr>
        <w:tabs>
          <w:tab w:val="num" w:pos="2160"/>
        </w:tabs>
        <w:ind w:left="2160" w:hanging="360"/>
      </w:pPr>
      <w:rPr>
        <w:rFonts w:ascii="Times New Roman" w:hAnsi="Times New Roman" w:hint="default"/>
      </w:rPr>
    </w:lvl>
    <w:lvl w:ilvl="3" w:tplc="38C4476C" w:tentative="1">
      <w:start w:val="1"/>
      <w:numFmt w:val="bullet"/>
      <w:lvlText w:val="-"/>
      <w:lvlJc w:val="left"/>
      <w:pPr>
        <w:tabs>
          <w:tab w:val="num" w:pos="2880"/>
        </w:tabs>
        <w:ind w:left="2880" w:hanging="360"/>
      </w:pPr>
      <w:rPr>
        <w:rFonts w:ascii="Times New Roman" w:hAnsi="Times New Roman" w:hint="default"/>
      </w:rPr>
    </w:lvl>
    <w:lvl w:ilvl="4" w:tplc="884EB078" w:tentative="1">
      <w:start w:val="1"/>
      <w:numFmt w:val="bullet"/>
      <w:lvlText w:val="-"/>
      <w:lvlJc w:val="left"/>
      <w:pPr>
        <w:tabs>
          <w:tab w:val="num" w:pos="3600"/>
        </w:tabs>
        <w:ind w:left="3600" w:hanging="360"/>
      </w:pPr>
      <w:rPr>
        <w:rFonts w:ascii="Times New Roman" w:hAnsi="Times New Roman" w:hint="default"/>
      </w:rPr>
    </w:lvl>
    <w:lvl w:ilvl="5" w:tplc="875C6D38" w:tentative="1">
      <w:start w:val="1"/>
      <w:numFmt w:val="bullet"/>
      <w:lvlText w:val="-"/>
      <w:lvlJc w:val="left"/>
      <w:pPr>
        <w:tabs>
          <w:tab w:val="num" w:pos="4320"/>
        </w:tabs>
        <w:ind w:left="4320" w:hanging="360"/>
      </w:pPr>
      <w:rPr>
        <w:rFonts w:ascii="Times New Roman" w:hAnsi="Times New Roman" w:hint="default"/>
      </w:rPr>
    </w:lvl>
    <w:lvl w:ilvl="6" w:tplc="9E1E7828" w:tentative="1">
      <w:start w:val="1"/>
      <w:numFmt w:val="bullet"/>
      <w:lvlText w:val="-"/>
      <w:lvlJc w:val="left"/>
      <w:pPr>
        <w:tabs>
          <w:tab w:val="num" w:pos="5040"/>
        </w:tabs>
        <w:ind w:left="5040" w:hanging="360"/>
      </w:pPr>
      <w:rPr>
        <w:rFonts w:ascii="Times New Roman" w:hAnsi="Times New Roman" w:hint="default"/>
      </w:rPr>
    </w:lvl>
    <w:lvl w:ilvl="7" w:tplc="11D8EAD2" w:tentative="1">
      <w:start w:val="1"/>
      <w:numFmt w:val="bullet"/>
      <w:lvlText w:val="-"/>
      <w:lvlJc w:val="left"/>
      <w:pPr>
        <w:tabs>
          <w:tab w:val="num" w:pos="5760"/>
        </w:tabs>
        <w:ind w:left="5760" w:hanging="360"/>
      </w:pPr>
      <w:rPr>
        <w:rFonts w:ascii="Times New Roman" w:hAnsi="Times New Roman" w:hint="default"/>
      </w:rPr>
    </w:lvl>
    <w:lvl w:ilvl="8" w:tplc="FA9850D6" w:tentative="1">
      <w:start w:val="1"/>
      <w:numFmt w:val="bullet"/>
      <w:lvlText w:val="-"/>
      <w:lvlJc w:val="left"/>
      <w:pPr>
        <w:tabs>
          <w:tab w:val="num" w:pos="6480"/>
        </w:tabs>
        <w:ind w:left="6480" w:hanging="360"/>
      </w:pPr>
      <w:rPr>
        <w:rFonts w:ascii="Times New Roman" w:hAnsi="Times New Roman" w:hint="default"/>
      </w:rPr>
    </w:lvl>
  </w:abstractNum>
  <w:abstractNum w:abstractNumId="22">
    <w:nsid w:val="32157B17"/>
    <w:multiLevelType w:val="hybridMultilevel"/>
    <w:tmpl w:val="0F324016"/>
    <w:lvl w:ilvl="0" w:tplc="0E84599A">
      <w:start w:val="1"/>
      <w:numFmt w:val="bullet"/>
      <w:lvlText w:val=""/>
      <w:lvlJc w:val="left"/>
      <w:pPr>
        <w:tabs>
          <w:tab w:val="num" w:pos="720"/>
        </w:tabs>
        <w:ind w:left="720" w:hanging="360"/>
      </w:pPr>
      <w:rPr>
        <w:rFonts w:ascii="Wingdings" w:hAnsi="Wingdings" w:hint="default"/>
      </w:rPr>
    </w:lvl>
    <w:lvl w:ilvl="1" w:tplc="C46AA994" w:tentative="1">
      <w:start w:val="1"/>
      <w:numFmt w:val="bullet"/>
      <w:lvlText w:val=""/>
      <w:lvlJc w:val="left"/>
      <w:pPr>
        <w:tabs>
          <w:tab w:val="num" w:pos="1440"/>
        </w:tabs>
        <w:ind w:left="1440" w:hanging="360"/>
      </w:pPr>
      <w:rPr>
        <w:rFonts w:ascii="Wingdings" w:hAnsi="Wingdings" w:hint="default"/>
      </w:rPr>
    </w:lvl>
    <w:lvl w:ilvl="2" w:tplc="12941CB2" w:tentative="1">
      <w:start w:val="1"/>
      <w:numFmt w:val="bullet"/>
      <w:lvlText w:val=""/>
      <w:lvlJc w:val="left"/>
      <w:pPr>
        <w:tabs>
          <w:tab w:val="num" w:pos="2160"/>
        </w:tabs>
        <w:ind w:left="2160" w:hanging="360"/>
      </w:pPr>
      <w:rPr>
        <w:rFonts w:ascii="Wingdings" w:hAnsi="Wingdings" w:hint="default"/>
      </w:rPr>
    </w:lvl>
    <w:lvl w:ilvl="3" w:tplc="2EE0CC12" w:tentative="1">
      <w:start w:val="1"/>
      <w:numFmt w:val="bullet"/>
      <w:lvlText w:val=""/>
      <w:lvlJc w:val="left"/>
      <w:pPr>
        <w:tabs>
          <w:tab w:val="num" w:pos="2880"/>
        </w:tabs>
        <w:ind w:left="2880" w:hanging="360"/>
      </w:pPr>
      <w:rPr>
        <w:rFonts w:ascii="Wingdings" w:hAnsi="Wingdings" w:hint="default"/>
      </w:rPr>
    </w:lvl>
    <w:lvl w:ilvl="4" w:tplc="6E6E05AA" w:tentative="1">
      <w:start w:val="1"/>
      <w:numFmt w:val="bullet"/>
      <w:lvlText w:val=""/>
      <w:lvlJc w:val="left"/>
      <w:pPr>
        <w:tabs>
          <w:tab w:val="num" w:pos="3600"/>
        </w:tabs>
        <w:ind w:left="3600" w:hanging="360"/>
      </w:pPr>
      <w:rPr>
        <w:rFonts w:ascii="Wingdings" w:hAnsi="Wingdings" w:hint="default"/>
      </w:rPr>
    </w:lvl>
    <w:lvl w:ilvl="5" w:tplc="C82CCB22" w:tentative="1">
      <w:start w:val="1"/>
      <w:numFmt w:val="bullet"/>
      <w:lvlText w:val=""/>
      <w:lvlJc w:val="left"/>
      <w:pPr>
        <w:tabs>
          <w:tab w:val="num" w:pos="4320"/>
        </w:tabs>
        <w:ind w:left="4320" w:hanging="360"/>
      </w:pPr>
      <w:rPr>
        <w:rFonts w:ascii="Wingdings" w:hAnsi="Wingdings" w:hint="default"/>
      </w:rPr>
    </w:lvl>
    <w:lvl w:ilvl="6" w:tplc="8F0E7062" w:tentative="1">
      <w:start w:val="1"/>
      <w:numFmt w:val="bullet"/>
      <w:lvlText w:val=""/>
      <w:lvlJc w:val="left"/>
      <w:pPr>
        <w:tabs>
          <w:tab w:val="num" w:pos="5040"/>
        </w:tabs>
        <w:ind w:left="5040" w:hanging="360"/>
      </w:pPr>
      <w:rPr>
        <w:rFonts w:ascii="Wingdings" w:hAnsi="Wingdings" w:hint="default"/>
      </w:rPr>
    </w:lvl>
    <w:lvl w:ilvl="7" w:tplc="F8741FF2" w:tentative="1">
      <w:start w:val="1"/>
      <w:numFmt w:val="bullet"/>
      <w:lvlText w:val=""/>
      <w:lvlJc w:val="left"/>
      <w:pPr>
        <w:tabs>
          <w:tab w:val="num" w:pos="5760"/>
        </w:tabs>
        <w:ind w:left="5760" w:hanging="360"/>
      </w:pPr>
      <w:rPr>
        <w:rFonts w:ascii="Wingdings" w:hAnsi="Wingdings" w:hint="default"/>
      </w:rPr>
    </w:lvl>
    <w:lvl w:ilvl="8" w:tplc="E4D8B9FE" w:tentative="1">
      <w:start w:val="1"/>
      <w:numFmt w:val="bullet"/>
      <w:lvlText w:val=""/>
      <w:lvlJc w:val="left"/>
      <w:pPr>
        <w:tabs>
          <w:tab w:val="num" w:pos="6480"/>
        </w:tabs>
        <w:ind w:left="6480" w:hanging="360"/>
      </w:pPr>
      <w:rPr>
        <w:rFonts w:ascii="Wingdings" w:hAnsi="Wingdings" w:hint="default"/>
      </w:rPr>
    </w:lvl>
  </w:abstractNum>
  <w:abstractNum w:abstractNumId="23">
    <w:nsid w:val="333A6BE3"/>
    <w:multiLevelType w:val="hybridMultilevel"/>
    <w:tmpl w:val="B94AD79C"/>
    <w:lvl w:ilvl="0" w:tplc="FFFFFFFF">
      <w:start w:val="38"/>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nsid w:val="356A653A"/>
    <w:multiLevelType w:val="hybridMultilevel"/>
    <w:tmpl w:val="D51E99B2"/>
    <w:lvl w:ilvl="0" w:tplc="4E5A297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6713F9B"/>
    <w:multiLevelType w:val="hybridMultilevel"/>
    <w:tmpl w:val="49862618"/>
    <w:lvl w:ilvl="0" w:tplc="267A5EDA">
      <w:start w:val="4"/>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6">
    <w:nsid w:val="3C695B64"/>
    <w:multiLevelType w:val="hybridMultilevel"/>
    <w:tmpl w:val="74649A60"/>
    <w:lvl w:ilvl="0" w:tplc="B5087A3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7">
    <w:nsid w:val="3C984B71"/>
    <w:multiLevelType w:val="hybridMultilevel"/>
    <w:tmpl w:val="0434A2B2"/>
    <w:lvl w:ilvl="0" w:tplc="5CD8370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CD03FB2"/>
    <w:multiLevelType w:val="hybridMultilevel"/>
    <w:tmpl w:val="3E6646BE"/>
    <w:lvl w:ilvl="0" w:tplc="431859FC">
      <w:start w:val="1"/>
      <w:numFmt w:val="decimal"/>
      <w:lvlText w:val="%1."/>
      <w:lvlJc w:val="left"/>
      <w:pPr>
        <w:tabs>
          <w:tab w:val="num" w:pos="35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479192E"/>
    <w:multiLevelType w:val="multilevel"/>
    <w:tmpl w:val="59C65512"/>
    <w:lvl w:ilvl="0">
      <w:start w:val="1"/>
      <w:numFmt w:val="decimal"/>
      <w:lvlText w:val="%1"/>
      <w:lvlJc w:val="left"/>
      <w:pPr>
        <w:tabs>
          <w:tab w:val="num" w:pos="360"/>
        </w:tabs>
        <w:ind w:left="360" w:hanging="360"/>
      </w:pPr>
      <w:rPr>
        <w:rFonts w:hint="default"/>
      </w:rPr>
    </w:lvl>
    <w:lvl w:ilvl="1">
      <w:start w:val="8"/>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0">
    <w:nsid w:val="45CA06D8"/>
    <w:multiLevelType w:val="multilevel"/>
    <w:tmpl w:val="79F8C5B6"/>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1">
    <w:nsid w:val="4E560274"/>
    <w:multiLevelType w:val="hybridMultilevel"/>
    <w:tmpl w:val="A05431DC"/>
    <w:lvl w:ilvl="0" w:tplc="3F760E4A">
      <w:start w:val="1"/>
      <w:numFmt w:val="bullet"/>
      <w:lvlText w:val=""/>
      <w:lvlJc w:val="left"/>
      <w:pPr>
        <w:tabs>
          <w:tab w:val="num" w:pos="720"/>
        </w:tabs>
        <w:ind w:left="720" w:hanging="360"/>
      </w:pPr>
      <w:rPr>
        <w:rFonts w:ascii="Wingdings" w:hAnsi="Wingdings" w:hint="default"/>
      </w:rPr>
    </w:lvl>
    <w:lvl w:ilvl="1" w:tplc="A146629A" w:tentative="1">
      <w:start w:val="1"/>
      <w:numFmt w:val="bullet"/>
      <w:lvlText w:val=""/>
      <w:lvlJc w:val="left"/>
      <w:pPr>
        <w:tabs>
          <w:tab w:val="num" w:pos="1440"/>
        </w:tabs>
        <w:ind w:left="1440" w:hanging="360"/>
      </w:pPr>
      <w:rPr>
        <w:rFonts w:ascii="Wingdings" w:hAnsi="Wingdings" w:hint="default"/>
      </w:rPr>
    </w:lvl>
    <w:lvl w:ilvl="2" w:tplc="4D960666" w:tentative="1">
      <w:start w:val="1"/>
      <w:numFmt w:val="bullet"/>
      <w:lvlText w:val=""/>
      <w:lvlJc w:val="left"/>
      <w:pPr>
        <w:tabs>
          <w:tab w:val="num" w:pos="2160"/>
        </w:tabs>
        <w:ind w:left="2160" w:hanging="360"/>
      </w:pPr>
      <w:rPr>
        <w:rFonts w:ascii="Wingdings" w:hAnsi="Wingdings" w:hint="default"/>
      </w:rPr>
    </w:lvl>
    <w:lvl w:ilvl="3" w:tplc="B15469D4" w:tentative="1">
      <w:start w:val="1"/>
      <w:numFmt w:val="bullet"/>
      <w:lvlText w:val=""/>
      <w:lvlJc w:val="left"/>
      <w:pPr>
        <w:tabs>
          <w:tab w:val="num" w:pos="2880"/>
        </w:tabs>
        <w:ind w:left="2880" w:hanging="360"/>
      </w:pPr>
      <w:rPr>
        <w:rFonts w:ascii="Wingdings" w:hAnsi="Wingdings" w:hint="default"/>
      </w:rPr>
    </w:lvl>
    <w:lvl w:ilvl="4" w:tplc="63646488" w:tentative="1">
      <w:start w:val="1"/>
      <w:numFmt w:val="bullet"/>
      <w:lvlText w:val=""/>
      <w:lvlJc w:val="left"/>
      <w:pPr>
        <w:tabs>
          <w:tab w:val="num" w:pos="3600"/>
        </w:tabs>
        <w:ind w:left="3600" w:hanging="360"/>
      </w:pPr>
      <w:rPr>
        <w:rFonts w:ascii="Wingdings" w:hAnsi="Wingdings" w:hint="default"/>
      </w:rPr>
    </w:lvl>
    <w:lvl w:ilvl="5" w:tplc="2DB0FFE0" w:tentative="1">
      <w:start w:val="1"/>
      <w:numFmt w:val="bullet"/>
      <w:lvlText w:val=""/>
      <w:lvlJc w:val="left"/>
      <w:pPr>
        <w:tabs>
          <w:tab w:val="num" w:pos="4320"/>
        </w:tabs>
        <w:ind w:left="4320" w:hanging="360"/>
      </w:pPr>
      <w:rPr>
        <w:rFonts w:ascii="Wingdings" w:hAnsi="Wingdings" w:hint="default"/>
      </w:rPr>
    </w:lvl>
    <w:lvl w:ilvl="6" w:tplc="C6BEEB2A" w:tentative="1">
      <w:start w:val="1"/>
      <w:numFmt w:val="bullet"/>
      <w:lvlText w:val=""/>
      <w:lvlJc w:val="left"/>
      <w:pPr>
        <w:tabs>
          <w:tab w:val="num" w:pos="5040"/>
        </w:tabs>
        <w:ind w:left="5040" w:hanging="360"/>
      </w:pPr>
      <w:rPr>
        <w:rFonts w:ascii="Wingdings" w:hAnsi="Wingdings" w:hint="default"/>
      </w:rPr>
    </w:lvl>
    <w:lvl w:ilvl="7" w:tplc="51B62A18" w:tentative="1">
      <w:start w:val="1"/>
      <w:numFmt w:val="bullet"/>
      <w:lvlText w:val=""/>
      <w:lvlJc w:val="left"/>
      <w:pPr>
        <w:tabs>
          <w:tab w:val="num" w:pos="5760"/>
        </w:tabs>
        <w:ind w:left="5760" w:hanging="360"/>
      </w:pPr>
      <w:rPr>
        <w:rFonts w:ascii="Wingdings" w:hAnsi="Wingdings" w:hint="default"/>
      </w:rPr>
    </w:lvl>
    <w:lvl w:ilvl="8" w:tplc="62524904" w:tentative="1">
      <w:start w:val="1"/>
      <w:numFmt w:val="bullet"/>
      <w:lvlText w:val=""/>
      <w:lvlJc w:val="left"/>
      <w:pPr>
        <w:tabs>
          <w:tab w:val="num" w:pos="6480"/>
        </w:tabs>
        <w:ind w:left="6480" w:hanging="360"/>
      </w:pPr>
      <w:rPr>
        <w:rFonts w:ascii="Wingdings" w:hAnsi="Wingdings" w:hint="default"/>
      </w:rPr>
    </w:lvl>
  </w:abstractNum>
  <w:abstractNum w:abstractNumId="32">
    <w:nsid w:val="4EA43113"/>
    <w:multiLevelType w:val="singleLevel"/>
    <w:tmpl w:val="0419000F"/>
    <w:lvl w:ilvl="0">
      <w:start w:val="1"/>
      <w:numFmt w:val="decimal"/>
      <w:lvlText w:val="%1."/>
      <w:lvlJc w:val="left"/>
      <w:pPr>
        <w:tabs>
          <w:tab w:val="num" w:pos="360"/>
        </w:tabs>
        <w:ind w:left="360" w:hanging="360"/>
      </w:pPr>
      <w:rPr>
        <w:rFonts w:hint="default"/>
      </w:rPr>
    </w:lvl>
  </w:abstractNum>
  <w:abstractNum w:abstractNumId="33">
    <w:nsid w:val="4EFF52AD"/>
    <w:multiLevelType w:val="hybridMultilevel"/>
    <w:tmpl w:val="62D04B92"/>
    <w:lvl w:ilvl="0" w:tplc="36D86C5C">
      <w:start w:val="1"/>
      <w:numFmt w:val="decimal"/>
      <w:lvlText w:val="%1."/>
      <w:lvlJc w:val="left"/>
      <w:pPr>
        <w:tabs>
          <w:tab w:val="num" w:pos="990"/>
        </w:tabs>
        <w:ind w:left="990" w:hanging="63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4F1E0251"/>
    <w:multiLevelType w:val="hybridMultilevel"/>
    <w:tmpl w:val="F4E0C482"/>
    <w:lvl w:ilvl="0" w:tplc="FFFFFFFF">
      <w:start w:val="86"/>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nsid w:val="563E53D5"/>
    <w:multiLevelType w:val="multilevel"/>
    <w:tmpl w:val="206AFE0C"/>
    <w:lvl w:ilvl="0">
      <w:start w:val="4"/>
      <w:numFmt w:val="decimal"/>
      <w:lvlText w:val="%1."/>
      <w:lvlJc w:val="left"/>
      <w:pPr>
        <w:tabs>
          <w:tab w:val="num" w:pos="855"/>
        </w:tabs>
        <w:ind w:left="855" w:hanging="855"/>
      </w:pPr>
      <w:rPr>
        <w:rFonts w:hint="default"/>
      </w:rPr>
    </w:lvl>
    <w:lvl w:ilvl="1">
      <w:start w:val="4"/>
      <w:numFmt w:val="decimal"/>
      <w:lvlText w:val="%1.%2."/>
      <w:lvlJc w:val="left"/>
      <w:pPr>
        <w:tabs>
          <w:tab w:val="num" w:pos="855"/>
        </w:tabs>
        <w:ind w:left="855" w:hanging="855"/>
      </w:pPr>
      <w:rPr>
        <w:rFonts w:hint="default"/>
      </w:rPr>
    </w:lvl>
    <w:lvl w:ilvl="2">
      <w:start w:val="1"/>
      <w:numFmt w:val="decimal"/>
      <w:lvlText w:val="%1.%2.%3."/>
      <w:lvlJc w:val="left"/>
      <w:pPr>
        <w:tabs>
          <w:tab w:val="num" w:pos="855"/>
        </w:tabs>
        <w:ind w:left="855" w:hanging="85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6">
    <w:nsid w:val="5B79002D"/>
    <w:multiLevelType w:val="hybridMultilevel"/>
    <w:tmpl w:val="6BDE9238"/>
    <w:lvl w:ilvl="0" w:tplc="A51A49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nsid w:val="5C3B7B35"/>
    <w:multiLevelType w:val="multilevel"/>
    <w:tmpl w:val="988CD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E4D733D"/>
    <w:multiLevelType w:val="hybridMultilevel"/>
    <w:tmpl w:val="C0F0433C"/>
    <w:lvl w:ilvl="0" w:tplc="8F149F2C">
      <w:start w:val="16"/>
      <w:numFmt w:val="bullet"/>
      <w:lvlText w:val="-"/>
      <w:lvlJc w:val="left"/>
      <w:pPr>
        <w:ind w:left="720" w:hanging="360"/>
      </w:pPr>
      <w:rPr>
        <w:rFonts w:ascii="Times New Roman" w:eastAsia="Times New Roman" w:hAnsi="Times New Roman" w:cs="Times New Roman" w:hint="default"/>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4543C21"/>
    <w:multiLevelType w:val="multilevel"/>
    <w:tmpl w:val="F43C487E"/>
    <w:lvl w:ilvl="0">
      <w:numFmt w:val="bullet"/>
      <w:lvlText w:val="-"/>
      <w:lvlJc w:val="left"/>
      <w:pPr>
        <w:tabs>
          <w:tab w:val="num" w:pos="720"/>
        </w:tabs>
        <w:ind w:left="720" w:hanging="360"/>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0">
    <w:nsid w:val="6D232FF0"/>
    <w:multiLevelType w:val="hybridMultilevel"/>
    <w:tmpl w:val="B830B55E"/>
    <w:lvl w:ilvl="0" w:tplc="FFFFFFFF">
      <w:start w:val="38"/>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nsid w:val="73AA1CC0"/>
    <w:multiLevelType w:val="hybridMultilevel"/>
    <w:tmpl w:val="2B9EBEC8"/>
    <w:lvl w:ilvl="0" w:tplc="290070BA">
      <w:start w:val="1"/>
      <w:numFmt w:val="decimal"/>
      <w:lvlText w:val="%1."/>
      <w:lvlJc w:val="left"/>
      <w:pPr>
        <w:tabs>
          <w:tab w:val="num" w:pos="990"/>
        </w:tabs>
        <w:ind w:left="990" w:hanging="360"/>
      </w:pPr>
      <w:rPr>
        <w:rFonts w:hint="default"/>
        <w:b/>
        <w:color w:val="FF0000"/>
      </w:rPr>
    </w:lvl>
    <w:lvl w:ilvl="1" w:tplc="04190019" w:tentative="1">
      <w:start w:val="1"/>
      <w:numFmt w:val="lowerLetter"/>
      <w:lvlText w:val="%2."/>
      <w:lvlJc w:val="left"/>
      <w:pPr>
        <w:tabs>
          <w:tab w:val="num" w:pos="1710"/>
        </w:tabs>
        <w:ind w:left="1710" w:hanging="360"/>
      </w:pPr>
    </w:lvl>
    <w:lvl w:ilvl="2" w:tplc="0419001B" w:tentative="1">
      <w:start w:val="1"/>
      <w:numFmt w:val="lowerRoman"/>
      <w:lvlText w:val="%3."/>
      <w:lvlJc w:val="right"/>
      <w:pPr>
        <w:tabs>
          <w:tab w:val="num" w:pos="2430"/>
        </w:tabs>
        <w:ind w:left="2430" w:hanging="180"/>
      </w:pPr>
    </w:lvl>
    <w:lvl w:ilvl="3" w:tplc="0419000F" w:tentative="1">
      <w:start w:val="1"/>
      <w:numFmt w:val="decimal"/>
      <w:lvlText w:val="%4."/>
      <w:lvlJc w:val="left"/>
      <w:pPr>
        <w:tabs>
          <w:tab w:val="num" w:pos="3150"/>
        </w:tabs>
        <w:ind w:left="3150" w:hanging="360"/>
      </w:pPr>
    </w:lvl>
    <w:lvl w:ilvl="4" w:tplc="04190019" w:tentative="1">
      <w:start w:val="1"/>
      <w:numFmt w:val="lowerLetter"/>
      <w:lvlText w:val="%5."/>
      <w:lvlJc w:val="left"/>
      <w:pPr>
        <w:tabs>
          <w:tab w:val="num" w:pos="3870"/>
        </w:tabs>
        <w:ind w:left="3870" w:hanging="360"/>
      </w:pPr>
    </w:lvl>
    <w:lvl w:ilvl="5" w:tplc="0419001B" w:tentative="1">
      <w:start w:val="1"/>
      <w:numFmt w:val="lowerRoman"/>
      <w:lvlText w:val="%6."/>
      <w:lvlJc w:val="right"/>
      <w:pPr>
        <w:tabs>
          <w:tab w:val="num" w:pos="4590"/>
        </w:tabs>
        <w:ind w:left="4590" w:hanging="180"/>
      </w:pPr>
    </w:lvl>
    <w:lvl w:ilvl="6" w:tplc="0419000F" w:tentative="1">
      <w:start w:val="1"/>
      <w:numFmt w:val="decimal"/>
      <w:lvlText w:val="%7."/>
      <w:lvlJc w:val="left"/>
      <w:pPr>
        <w:tabs>
          <w:tab w:val="num" w:pos="5310"/>
        </w:tabs>
        <w:ind w:left="5310" w:hanging="360"/>
      </w:pPr>
    </w:lvl>
    <w:lvl w:ilvl="7" w:tplc="04190019" w:tentative="1">
      <w:start w:val="1"/>
      <w:numFmt w:val="lowerLetter"/>
      <w:lvlText w:val="%8."/>
      <w:lvlJc w:val="left"/>
      <w:pPr>
        <w:tabs>
          <w:tab w:val="num" w:pos="6030"/>
        </w:tabs>
        <w:ind w:left="6030" w:hanging="360"/>
      </w:pPr>
    </w:lvl>
    <w:lvl w:ilvl="8" w:tplc="0419001B" w:tentative="1">
      <w:start w:val="1"/>
      <w:numFmt w:val="lowerRoman"/>
      <w:lvlText w:val="%9."/>
      <w:lvlJc w:val="right"/>
      <w:pPr>
        <w:tabs>
          <w:tab w:val="num" w:pos="6750"/>
        </w:tabs>
        <w:ind w:left="6750" w:hanging="180"/>
      </w:pPr>
    </w:lvl>
  </w:abstractNum>
  <w:abstractNum w:abstractNumId="42">
    <w:nsid w:val="75DF2ED2"/>
    <w:multiLevelType w:val="hybridMultilevel"/>
    <w:tmpl w:val="9F7E3462"/>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93E03DC"/>
    <w:multiLevelType w:val="multilevel"/>
    <w:tmpl w:val="5B682998"/>
    <w:lvl w:ilvl="0">
      <w:start w:val="1"/>
      <w:numFmt w:val="decimal"/>
      <w:lvlText w:val="%1"/>
      <w:lvlJc w:val="left"/>
      <w:pPr>
        <w:tabs>
          <w:tab w:val="num" w:pos="705"/>
        </w:tabs>
        <w:ind w:left="705" w:hanging="705"/>
      </w:pPr>
      <w:rPr>
        <w:rFonts w:hint="default"/>
      </w:rPr>
    </w:lvl>
    <w:lvl w:ilvl="1">
      <w:start w:val="2"/>
      <w:numFmt w:val="decimal"/>
      <w:lvlText w:val="%1.%2"/>
      <w:lvlJc w:val="left"/>
      <w:pPr>
        <w:tabs>
          <w:tab w:val="num" w:pos="705"/>
        </w:tabs>
        <w:ind w:left="705" w:hanging="705"/>
      </w:pPr>
      <w:rPr>
        <w:rFonts w:hint="default"/>
      </w:rPr>
    </w:lvl>
    <w:lvl w:ilvl="2">
      <w:start w:val="5"/>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4">
    <w:nsid w:val="7D033A15"/>
    <w:multiLevelType w:val="multilevel"/>
    <w:tmpl w:val="9C1A23CC"/>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45">
    <w:nsid w:val="7F3E46AE"/>
    <w:multiLevelType w:val="hybridMultilevel"/>
    <w:tmpl w:val="02EA3592"/>
    <w:lvl w:ilvl="0" w:tplc="FFFFFFFF">
      <w:start w:val="1"/>
      <w:numFmt w:val="decimal"/>
      <w:lvlText w:val="%1."/>
      <w:lvlJc w:val="left"/>
      <w:pPr>
        <w:tabs>
          <w:tab w:val="num" w:pos="810"/>
        </w:tabs>
        <w:ind w:left="810" w:hanging="45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nsid w:val="7FCA2C3F"/>
    <w:multiLevelType w:val="hybridMultilevel"/>
    <w:tmpl w:val="40A8DB0E"/>
    <w:lvl w:ilvl="0" w:tplc="4C8CE654">
      <w:start w:val="1"/>
      <w:numFmt w:val="decimal"/>
      <w:lvlText w:val="%1"/>
      <w:lvlJc w:val="left"/>
      <w:pPr>
        <w:tabs>
          <w:tab w:val="num" w:pos="1068"/>
        </w:tabs>
        <w:ind w:left="1068" w:hanging="360"/>
      </w:pPr>
      <w:rPr>
        <w:rFonts w:ascii="Times New Roman" w:eastAsia="Times New Roman" w:hAnsi="Times New Roman" w:cs="Times New Roman"/>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num w:numId="1">
    <w:abstractNumId w:val="11"/>
  </w:num>
  <w:num w:numId="2">
    <w:abstractNumId w:val="45"/>
  </w:num>
  <w:num w:numId="3">
    <w:abstractNumId w:val="19"/>
  </w:num>
  <w:num w:numId="4">
    <w:abstractNumId w:val="35"/>
  </w:num>
  <w:num w:numId="5">
    <w:abstractNumId w:val="43"/>
  </w:num>
  <w:num w:numId="6">
    <w:abstractNumId w:val="34"/>
  </w:num>
  <w:num w:numId="7">
    <w:abstractNumId w:val="23"/>
  </w:num>
  <w:num w:numId="8">
    <w:abstractNumId w:val="16"/>
  </w:num>
  <w:num w:numId="9">
    <w:abstractNumId w:val="44"/>
  </w:num>
  <w:num w:numId="10">
    <w:abstractNumId w:val="40"/>
  </w:num>
  <w:num w:numId="11">
    <w:abstractNumId w:val="32"/>
  </w:num>
  <w:num w:numId="12">
    <w:abstractNumId w:val="3"/>
  </w:num>
  <w:num w:numId="13">
    <w:abstractNumId w:val="13"/>
  </w:num>
  <w:num w:numId="14">
    <w:abstractNumId w:val="29"/>
  </w:num>
  <w:num w:numId="15">
    <w:abstractNumId w:val="2"/>
  </w:num>
  <w:num w:numId="16">
    <w:abstractNumId w:val="30"/>
  </w:num>
  <w:num w:numId="17">
    <w:abstractNumId w:val="20"/>
  </w:num>
  <w:num w:numId="18">
    <w:abstractNumId w:val="7"/>
  </w:num>
  <w:num w:numId="19">
    <w:abstractNumId w:val="8"/>
  </w:num>
  <w:num w:numId="20">
    <w:abstractNumId w:val="10"/>
  </w:num>
  <w:num w:numId="21">
    <w:abstractNumId w:val="22"/>
  </w:num>
  <w:num w:numId="22">
    <w:abstractNumId w:val="31"/>
  </w:num>
  <w:num w:numId="23">
    <w:abstractNumId w:val="5"/>
  </w:num>
  <w:num w:numId="24">
    <w:abstractNumId w:val="15"/>
  </w:num>
  <w:num w:numId="25">
    <w:abstractNumId w:val="46"/>
  </w:num>
  <w:num w:numId="26">
    <w:abstractNumId w:val="9"/>
  </w:num>
  <w:num w:numId="27">
    <w:abstractNumId w:val="6"/>
  </w:num>
  <w:num w:numId="28">
    <w:abstractNumId w:val="39"/>
  </w:num>
  <w:num w:numId="29">
    <w:abstractNumId w:val="33"/>
  </w:num>
  <w:num w:numId="30">
    <w:abstractNumId w:val="25"/>
  </w:num>
  <w:num w:numId="31">
    <w:abstractNumId w:val="14"/>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num>
  <w:num w:numId="36">
    <w:abstractNumId w:val="12"/>
  </w:num>
  <w:num w:numId="37">
    <w:abstractNumId w:val="4"/>
  </w:num>
  <w:num w:numId="38">
    <w:abstractNumId w:val="1"/>
  </w:num>
  <w:num w:numId="39">
    <w:abstractNumId w:val="37"/>
  </w:num>
  <w:num w:numId="40">
    <w:abstractNumId w:val="17"/>
  </w:num>
  <w:num w:numId="41">
    <w:abstractNumId w:val="24"/>
  </w:num>
  <w:num w:numId="42">
    <w:abstractNumId w:val="27"/>
  </w:num>
  <w:num w:numId="43">
    <w:abstractNumId w:val="18"/>
  </w:num>
  <w:num w:numId="44">
    <w:abstractNumId w:val="21"/>
  </w:num>
  <w:num w:numId="45">
    <w:abstractNumId w:val="38"/>
  </w:num>
  <w:num w:numId="46">
    <w:abstractNumId w:val="36"/>
  </w:num>
  <w:num w:numId="47">
    <w:abstractNumId w:val="0"/>
  </w:num>
  <w:num w:numId="48">
    <w:abstractNumId w:val="42"/>
  </w:num>
  <w:num w:numId="4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E41"/>
    <w:rsid w:val="00005B8C"/>
    <w:rsid w:val="000170BD"/>
    <w:rsid w:val="0003690F"/>
    <w:rsid w:val="00043FE2"/>
    <w:rsid w:val="000462C2"/>
    <w:rsid w:val="000471B8"/>
    <w:rsid w:val="00050BB8"/>
    <w:rsid w:val="00065A82"/>
    <w:rsid w:val="00085D4D"/>
    <w:rsid w:val="000C0B69"/>
    <w:rsid w:val="000E68B3"/>
    <w:rsid w:val="001945AC"/>
    <w:rsid w:val="001B5C2D"/>
    <w:rsid w:val="001E5305"/>
    <w:rsid w:val="0021492F"/>
    <w:rsid w:val="00215902"/>
    <w:rsid w:val="00245D46"/>
    <w:rsid w:val="00246B2C"/>
    <w:rsid w:val="00247485"/>
    <w:rsid w:val="00255B86"/>
    <w:rsid w:val="00290144"/>
    <w:rsid w:val="002B6607"/>
    <w:rsid w:val="002C7EC7"/>
    <w:rsid w:val="002E4A50"/>
    <w:rsid w:val="002F077A"/>
    <w:rsid w:val="002F5754"/>
    <w:rsid w:val="002F5846"/>
    <w:rsid w:val="003235A8"/>
    <w:rsid w:val="00336ACB"/>
    <w:rsid w:val="00340AEA"/>
    <w:rsid w:val="004361C9"/>
    <w:rsid w:val="00456AD5"/>
    <w:rsid w:val="00467A6A"/>
    <w:rsid w:val="00480392"/>
    <w:rsid w:val="004A541F"/>
    <w:rsid w:val="004B1468"/>
    <w:rsid w:val="004B3EA8"/>
    <w:rsid w:val="004B630A"/>
    <w:rsid w:val="004B7650"/>
    <w:rsid w:val="004C1EC5"/>
    <w:rsid w:val="004E4E48"/>
    <w:rsid w:val="004E6EC2"/>
    <w:rsid w:val="004F3CF9"/>
    <w:rsid w:val="005006FF"/>
    <w:rsid w:val="005206D5"/>
    <w:rsid w:val="00522C87"/>
    <w:rsid w:val="00533B56"/>
    <w:rsid w:val="00565C57"/>
    <w:rsid w:val="0057352D"/>
    <w:rsid w:val="005B2C7B"/>
    <w:rsid w:val="005C7E95"/>
    <w:rsid w:val="005D116A"/>
    <w:rsid w:val="005E2C8A"/>
    <w:rsid w:val="005E72CB"/>
    <w:rsid w:val="00633694"/>
    <w:rsid w:val="006457FD"/>
    <w:rsid w:val="00675F29"/>
    <w:rsid w:val="0068286D"/>
    <w:rsid w:val="006869B5"/>
    <w:rsid w:val="00692A85"/>
    <w:rsid w:val="006965B7"/>
    <w:rsid w:val="006D3FF5"/>
    <w:rsid w:val="006D6556"/>
    <w:rsid w:val="00702649"/>
    <w:rsid w:val="007173A1"/>
    <w:rsid w:val="00750565"/>
    <w:rsid w:val="00750F85"/>
    <w:rsid w:val="00774059"/>
    <w:rsid w:val="007809ED"/>
    <w:rsid w:val="00781C62"/>
    <w:rsid w:val="00791E3C"/>
    <w:rsid w:val="007F4A39"/>
    <w:rsid w:val="008131C2"/>
    <w:rsid w:val="00823DB3"/>
    <w:rsid w:val="008542C0"/>
    <w:rsid w:val="0086422C"/>
    <w:rsid w:val="00874187"/>
    <w:rsid w:val="00883DF8"/>
    <w:rsid w:val="008A703A"/>
    <w:rsid w:val="008E7705"/>
    <w:rsid w:val="0090752A"/>
    <w:rsid w:val="00922774"/>
    <w:rsid w:val="00935D6A"/>
    <w:rsid w:val="0095111D"/>
    <w:rsid w:val="00960734"/>
    <w:rsid w:val="009809B5"/>
    <w:rsid w:val="009822B4"/>
    <w:rsid w:val="00992AF3"/>
    <w:rsid w:val="009C08A0"/>
    <w:rsid w:val="009C14F7"/>
    <w:rsid w:val="009C4269"/>
    <w:rsid w:val="00A04D04"/>
    <w:rsid w:val="00A069D1"/>
    <w:rsid w:val="00A13D85"/>
    <w:rsid w:val="00A44ABA"/>
    <w:rsid w:val="00A62D2F"/>
    <w:rsid w:val="00A66510"/>
    <w:rsid w:val="00A70B18"/>
    <w:rsid w:val="00A829EA"/>
    <w:rsid w:val="00AA23ED"/>
    <w:rsid w:val="00AF153E"/>
    <w:rsid w:val="00B01C92"/>
    <w:rsid w:val="00B4359B"/>
    <w:rsid w:val="00B47068"/>
    <w:rsid w:val="00B56CCB"/>
    <w:rsid w:val="00B75405"/>
    <w:rsid w:val="00B77321"/>
    <w:rsid w:val="00BA2C23"/>
    <w:rsid w:val="00BA4F7C"/>
    <w:rsid w:val="00BA59F1"/>
    <w:rsid w:val="00BE085F"/>
    <w:rsid w:val="00BF4F3B"/>
    <w:rsid w:val="00C14475"/>
    <w:rsid w:val="00C24E27"/>
    <w:rsid w:val="00C25D2E"/>
    <w:rsid w:val="00C3530B"/>
    <w:rsid w:val="00C83E41"/>
    <w:rsid w:val="00C94F40"/>
    <w:rsid w:val="00CB7465"/>
    <w:rsid w:val="00CC0878"/>
    <w:rsid w:val="00CD3F7C"/>
    <w:rsid w:val="00D168D5"/>
    <w:rsid w:val="00D22BEA"/>
    <w:rsid w:val="00D23245"/>
    <w:rsid w:val="00D44878"/>
    <w:rsid w:val="00D74637"/>
    <w:rsid w:val="00D8717C"/>
    <w:rsid w:val="00D87B6B"/>
    <w:rsid w:val="00DA360E"/>
    <w:rsid w:val="00DA7A45"/>
    <w:rsid w:val="00DD1998"/>
    <w:rsid w:val="00DD6C30"/>
    <w:rsid w:val="00E038F9"/>
    <w:rsid w:val="00E06154"/>
    <w:rsid w:val="00E5072D"/>
    <w:rsid w:val="00E56834"/>
    <w:rsid w:val="00E64328"/>
    <w:rsid w:val="00E754B9"/>
    <w:rsid w:val="00F016D7"/>
    <w:rsid w:val="00F14DD1"/>
    <w:rsid w:val="00F312DF"/>
    <w:rsid w:val="00F41AF0"/>
    <w:rsid w:val="00F60547"/>
    <w:rsid w:val="00F714BC"/>
    <w:rsid w:val="00F72520"/>
    <w:rsid w:val="00F831DF"/>
    <w:rsid w:val="00F87D9A"/>
    <w:rsid w:val="00F908CD"/>
    <w:rsid w:val="00F97639"/>
    <w:rsid w:val="00FB0F4A"/>
    <w:rsid w:val="00FC73FE"/>
    <w:rsid w:val="00FF0DE0"/>
    <w:rsid w:val="00FF53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5B8C"/>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DA7A45"/>
    <w:pPr>
      <w:keepNext/>
      <w:jc w:val="center"/>
      <w:outlineLvl w:val="0"/>
    </w:pPr>
    <w:rPr>
      <w:sz w:val="28"/>
      <w:lang w:val="x-none"/>
    </w:rPr>
  </w:style>
  <w:style w:type="paragraph" w:styleId="2">
    <w:name w:val="heading 2"/>
    <w:basedOn w:val="a"/>
    <w:next w:val="a"/>
    <w:link w:val="20"/>
    <w:uiPriority w:val="9"/>
    <w:qFormat/>
    <w:rsid w:val="00DA7A45"/>
    <w:pPr>
      <w:keepNext/>
      <w:spacing w:before="240" w:after="60"/>
      <w:outlineLvl w:val="1"/>
    </w:pPr>
    <w:rPr>
      <w:rFonts w:ascii="Arial" w:hAnsi="Arial"/>
      <w:b/>
      <w:bCs/>
      <w:i/>
      <w:iCs/>
      <w:sz w:val="28"/>
      <w:szCs w:val="28"/>
      <w:lang w:val="x-none"/>
    </w:rPr>
  </w:style>
  <w:style w:type="paragraph" w:styleId="3">
    <w:name w:val="heading 3"/>
    <w:basedOn w:val="a"/>
    <w:next w:val="a"/>
    <w:link w:val="30"/>
    <w:qFormat/>
    <w:rsid w:val="00DA7A45"/>
    <w:pPr>
      <w:keepNext/>
      <w:jc w:val="center"/>
      <w:outlineLvl w:val="2"/>
    </w:pPr>
    <w:rPr>
      <w:b/>
      <w:sz w:val="24"/>
      <w:u w:val="single"/>
      <w:lang w:val="x-none"/>
    </w:rPr>
  </w:style>
  <w:style w:type="paragraph" w:styleId="4">
    <w:name w:val="heading 4"/>
    <w:basedOn w:val="a"/>
    <w:next w:val="a"/>
    <w:link w:val="40"/>
    <w:qFormat/>
    <w:rsid w:val="00DA7A45"/>
    <w:pPr>
      <w:keepNext/>
      <w:spacing w:before="240" w:after="60"/>
      <w:outlineLvl w:val="3"/>
    </w:pPr>
    <w:rPr>
      <w:b/>
      <w:bCs/>
      <w:sz w:val="28"/>
      <w:szCs w:val="28"/>
      <w:lang w:val="x-none"/>
    </w:rPr>
  </w:style>
  <w:style w:type="paragraph" w:styleId="5">
    <w:name w:val="heading 5"/>
    <w:basedOn w:val="a"/>
    <w:next w:val="a"/>
    <w:link w:val="50"/>
    <w:qFormat/>
    <w:rsid w:val="00DA7A45"/>
    <w:pPr>
      <w:keepNext/>
      <w:jc w:val="center"/>
      <w:outlineLvl w:val="4"/>
    </w:pPr>
    <w:rPr>
      <w:sz w:val="24"/>
      <w:lang w:val="x-none"/>
    </w:rPr>
  </w:style>
  <w:style w:type="paragraph" w:styleId="6">
    <w:name w:val="heading 6"/>
    <w:basedOn w:val="a"/>
    <w:next w:val="a"/>
    <w:link w:val="60"/>
    <w:qFormat/>
    <w:rsid w:val="00DA7A45"/>
    <w:pPr>
      <w:keepNext/>
      <w:outlineLvl w:val="5"/>
    </w:pPr>
    <w:rPr>
      <w:sz w:val="24"/>
      <w:lang w:val="x-none"/>
    </w:rPr>
  </w:style>
  <w:style w:type="paragraph" w:styleId="7">
    <w:name w:val="heading 7"/>
    <w:basedOn w:val="a"/>
    <w:next w:val="a"/>
    <w:link w:val="70"/>
    <w:qFormat/>
    <w:rsid w:val="00DA7A45"/>
    <w:pPr>
      <w:keepNext/>
      <w:jc w:val="both"/>
      <w:outlineLvl w:val="6"/>
    </w:pPr>
    <w:rPr>
      <w:sz w:val="24"/>
      <w:lang w:val="x-none"/>
    </w:rPr>
  </w:style>
  <w:style w:type="paragraph" w:styleId="8">
    <w:name w:val="heading 8"/>
    <w:basedOn w:val="a"/>
    <w:next w:val="a"/>
    <w:link w:val="80"/>
    <w:qFormat/>
    <w:rsid w:val="00DA7A45"/>
    <w:pPr>
      <w:spacing w:before="240" w:after="60"/>
      <w:outlineLvl w:val="7"/>
    </w:pPr>
    <w:rPr>
      <w:i/>
      <w:iCs/>
      <w:sz w:val="24"/>
      <w:szCs w:val="24"/>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qFormat/>
    <w:rsid w:val="00005B8C"/>
    <w:pPr>
      <w:jc w:val="center"/>
    </w:pPr>
    <w:rPr>
      <w:b/>
      <w:sz w:val="28"/>
    </w:rPr>
  </w:style>
  <w:style w:type="paragraph" w:styleId="21">
    <w:name w:val="Body Text Indent 2"/>
    <w:basedOn w:val="a"/>
    <w:link w:val="22"/>
    <w:rsid w:val="00005B8C"/>
    <w:pPr>
      <w:ind w:firstLine="851"/>
      <w:jc w:val="both"/>
    </w:pPr>
    <w:rPr>
      <w:sz w:val="28"/>
      <w:lang w:val="x-none" w:eastAsia="x-none"/>
    </w:rPr>
  </w:style>
  <w:style w:type="character" w:customStyle="1" w:styleId="22">
    <w:name w:val="Основной текст с отступом 2 Знак"/>
    <w:basedOn w:val="a0"/>
    <w:link w:val="21"/>
    <w:rsid w:val="00005B8C"/>
    <w:rPr>
      <w:rFonts w:ascii="Times New Roman" w:eastAsia="Times New Roman" w:hAnsi="Times New Roman" w:cs="Times New Roman"/>
      <w:sz w:val="28"/>
      <w:szCs w:val="20"/>
      <w:lang w:val="x-none" w:eastAsia="x-none"/>
    </w:rPr>
  </w:style>
  <w:style w:type="paragraph" w:styleId="a4">
    <w:name w:val="Body Text"/>
    <w:aliases w:val="Знак Знак1 Знак Знак Знак,Знак Знак1, Знак Знак1 Знак Знак Знак, Знак Знак1"/>
    <w:basedOn w:val="a"/>
    <w:link w:val="a5"/>
    <w:unhideWhenUsed/>
    <w:rsid w:val="00005B8C"/>
    <w:pPr>
      <w:spacing w:after="120"/>
    </w:pPr>
  </w:style>
  <w:style w:type="character" w:customStyle="1" w:styleId="a5">
    <w:name w:val="Основной текст Знак"/>
    <w:aliases w:val="Знак Знак1 Знак Знак Знак Знак,Знак Знак1 Знак, Знак Знак1 Знак Знак Знак Знак, Знак Знак1 Знак"/>
    <w:basedOn w:val="a0"/>
    <w:link w:val="a4"/>
    <w:rsid w:val="00005B8C"/>
    <w:rPr>
      <w:rFonts w:ascii="Times New Roman" w:eastAsia="Times New Roman" w:hAnsi="Times New Roman" w:cs="Times New Roman"/>
      <w:sz w:val="20"/>
      <w:szCs w:val="20"/>
      <w:lang w:eastAsia="ru-RU"/>
    </w:rPr>
  </w:style>
  <w:style w:type="paragraph" w:styleId="a6">
    <w:name w:val="Normal (Web)"/>
    <w:aliases w:val="Знак2,Знак2 Знак Знак Знак,Знак2 Знак Знак Знак Знак,Знак2 Знак Знак Знак Знак Знак,Знак2 Знак Знак,Обычный (Web), Знак2, Знак2 Знак Знак Знак, Знак2 Знак Знак Знак Знак Знак, Знак2 Знак Знак Знак Знак, Знак2 Знак Знак,Знак2 Знак Знак1"/>
    <w:basedOn w:val="a"/>
    <w:link w:val="a7"/>
    <w:uiPriority w:val="99"/>
    <w:qFormat/>
    <w:rsid w:val="00005B8C"/>
    <w:pPr>
      <w:spacing w:before="100" w:beforeAutospacing="1" w:after="100" w:afterAutospacing="1"/>
    </w:pPr>
    <w:rPr>
      <w:sz w:val="24"/>
      <w:szCs w:val="24"/>
      <w:lang w:val="x-none" w:eastAsia="x-none"/>
    </w:rPr>
  </w:style>
  <w:style w:type="character" w:customStyle="1" w:styleId="a7">
    <w:name w:val="Обычный (веб) Знак"/>
    <w:aliases w:val="Знак2 Знак,Знак2 Знак Знак Знак Знак1,Знак2 Знак Знак Знак Знак Знак1,Знак2 Знак Знак Знак Знак Знак Знак,Знак2 Знак Знак Знак1,Обычный (Web) Знак, Знак2 Знак, Знак2 Знак Знак Знак Знак1, Знак2 Знак Знак Знак Знак Знак Знак"/>
    <w:link w:val="a6"/>
    <w:uiPriority w:val="99"/>
    <w:locked/>
    <w:rsid w:val="00005B8C"/>
    <w:rPr>
      <w:rFonts w:ascii="Times New Roman" w:eastAsia="Times New Roman" w:hAnsi="Times New Roman" w:cs="Times New Roman"/>
      <w:sz w:val="24"/>
      <w:szCs w:val="24"/>
      <w:lang w:val="x-none" w:eastAsia="x-none"/>
    </w:rPr>
  </w:style>
  <w:style w:type="paragraph" w:styleId="a8">
    <w:name w:val="List Paragraph"/>
    <w:aliases w:val="Bullet List,FooterText,numbered,List Paragraph,Абзац с отступом,Абзац списка2,Абзац списка Знак Знак,маркированный,Heading1,Colorful List - Accent 11,Абзац списка8"/>
    <w:basedOn w:val="a"/>
    <w:link w:val="a9"/>
    <w:qFormat/>
    <w:rsid w:val="00005B8C"/>
    <w:pPr>
      <w:ind w:left="720"/>
      <w:contextualSpacing/>
    </w:pPr>
    <w:rPr>
      <w:bCs/>
      <w:sz w:val="24"/>
      <w:szCs w:val="24"/>
      <w:lang w:val="x-none" w:eastAsia="x-none"/>
    </w:rPr>
  </w:style>
  <w:style w:type="character" w:customStyle="1" w:styleId="a9">
    <w:name w:val="Абзац списка Знак"/>
    <w:aliases w:val="Bullet List Знак,FooterText Знак,numbered Знак,List Paragraph Знак,Абзац с отступом Знак,Абзац списка2 Знак,Абзац списка Знак Знак Знак,маркированный Знак,Heading1 Знак,Colorful List - Accent 11 Знак,Абзац списка8 Знак"/>
    <w:link w:val="a8"/>
    <w:locked/>
    <w:rsid w:val="00005B8C"/>
    <w:rPr>
      <w:rFonts w:ascii="Times New Roman" w:eastAsia="Times New Roman" w:hAnsi="Times New Roman" w:cs="Times New Roman"/>
      <w:bCs/>
      <w:sz w:val="24"/>
      <w:szCs w:val="24"/>
      <w:lang w:val="x-none" w:eastAsia="x-none"/>
    </w:rPr>
  </w:style>
  <w:style w:type="paragraph" w:styleId="aa">
    <w:name w:val="Body Text Indent"/>
    <w:basedOn w:val="a"/>
    <w:link w:val="ab"/>
    <w:uiPriority w:val="99"/>
    <w:unhideWhenUsed/>
    <w:rsid w:val="00005B8C"/>
    <w:pPr>
      <w:spacing w:after="120"/>
      <w:ind w:left="283"/>
    </w:pPr>
  </w:style>
  <w:style w:type="character" w:customStyle="1" w:styleId="ab">
    <w:name w:val="Основной текст с отступом Знак"/>
    <w:basedOn w:val="a0"/>
    <w:link w:val="aa"/>
    <w:uiPriority w:val="99"/>
    <w:rsid w:val="00005B8C"/>
    <w:rPr>
      <w:rFonts w:ascii="Times New Roman" w:eastAsia="Times New Roman" w:hAnsi="Times New Roman" w:cs="Times New Roman"/>
      <w:sz w:val="20"/>
      <w:szCs w:val="20"/>
      <w:lang w:eastAsia="ru-RU"/>
    </w:rPr>
  </w:style>
  <w:style w:type="character" w:styleId="ac">
    <w:name w:val="Hyperlink"/>
    <w:uiPriority w:val="99"/>
    <w:rsid w:val="00005B8C"/>
    <w:rPr>
      <w:color w:val="0000FF"/>
      <w:u w:val="single"/>
    </w:rPr>
  </w:style>
  <w:style w:type="paragraph" w:customStyle="1" w:styleId="Default">
    <w:name w:val="Default"/>
    <w:rsid w:val="00005B8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styleId="ad">
    <w:name w:val="Table Grid"/>
    <w:basedOn w:val="a1"/>
    <w:uiPriority w:val="59"/>
    <w:rsid w:val="00005B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unhideWhenUsed/>
    <w:rsid w:val="00005B8C"/>
    <w:rPr>
      <w:rFonts w:ascii="Tahoma" w:hAnsi="Tahoma" w:cs="Tahoma"/>
      <w:sz w:val="16"/>
      <w:szCs w:val="16"/>
    </w:rPr>
  </w:style>
  <w:style w:type="character" w:customStyle="1" w:styleId="af">
    <w:name w:val="Текст выноски Знак"/>
    <w:basedOn w:val="a0"/>
    <w:link w:val="ae"/>
    <w:uiPriority w:val="99"/>
    <w:rsid w:val="00005B8C"/>
    <w:rPr>
      <w:rFonts w:ascii="Tahoma" w:eastAsia="Times New Roman" w:hAnsi="Tahoma" w:cs="Tahoma"/>
      <w:sz w:val="16"/>
      <w:szCs w:val="16"/>
      <w:lang w:eastAsia="ru-RU"/>
    </w:rPr>
  </w:style>
  <w:style w:type="paragraph" w:styleId="af0">
    <w:name w:val="header"/>
    <w:basedOn w:val="a"/>
    <w:link w:val="af1"/>
    <w:uiPriority w:val="99"/>
    <w:unhideWhenUsed/>
    <w:rsid w:val="00005B8C"/>
    <w:pPr>
      <w:tabs>
        <w:tab w:val="center" w:pos="4677"/>
        <w:tab w:val="right" w:pos="9355"/>
      </w:tabs>
    </w:pPr>
  </w:style>
  <w:style w:type="character" w:customStyle="1" w:styleId="af1">
    <w:name w:val="Верхний колонтитул Знак"/>
    <w:basedOn w:val="a0"/>
    <w:link w:val="af0"/>
    <w:uiPriority w:val="99"/>
    <w:rsid w:val="00005B8C"/>
    <w:rPr>
      <w:rFonts w:ascii="Times New Roman" w:eastAsia="Times New Roman" w:hAnsi="Times New Roman" w:cs="Times New Roman"/>
      <w:sz w:val="20"/>
      <w:szCs w:val="20"/>
      <w:lang w:eastAsia="ru-RU"/>
    </w:rPr>
  </w:style>
  <w:style w:type="paragraph" w:styleId="af2">
    <w:name w:val="footer"/>
    <w:basedOn w:val="a"/>
    <w:link w:val="af3"/>
    <w:uiPriority w:val="99"/>
    <w:unhideWhenUsed/>
    <w:rsid w:val="00005B8C"/>
    <w:pPr>
      <w:tabs>
        <w:tab w:val="center" w:pos="4677"/>
        <w:tab w:val="right" w:pos="9355"/>
      </w:tabs>
    </w:pPr>
  </w:style>
  <w:style w:type="character" w:customStyle="1" w:styleId="af3">
    <w:name w:val="Нижний колонтитул Знак"/>
    <w:basedOn w:val="a0"/>
    <w:link w:val="af2"/>
    <w:uiPriority w:val="99"/>
    <w:rsid w:val="00005B8C"/>
    <w:rPr>
      <w:rFonts w:ascii="Times New Roman" w:eastAsia="Times New Roman" w:hAnsi="Times New Roman" w:cs="Times New Roman"/>
      <w:sz w:val="20"/>
      <w:szCs w:val="20"/>
      <w:lang w:eastAsia="ru-RU"/>
    </w:rPr>
  </w:style>
  <w:style w:type="character" w:customStyle="1" w:styleId="-3">
    <w:name w:val="Цветная заливка - Акцент 3 Знак"/>
    <w:link w:val="-30"/>
    <w:uiPriority w:val="99"/>
    <w:locked/>
    <w:rsid w:val="00922774"/>
    <w:rPr>
      <w:sz w:val="22"/>
      <w:szCs w:val="22"/>
      <w:lang w:eastAsia="en-US"/>
    </w:rPr>
  </w:style>
  <w:style w:type="table" w:styleId="-30">
    <w:name w:val="Colorful Shading Accent 3"/>
    <w:basedOn w:val="a1"/>
    <w:link w:val="-3"/>
    <w:uiPriority w:val="99"/>
    <w:rsid w:val="00922774"/>
    <w:pPr>
      <w:spacing w:after="0" w:line="240" w:lineRule="auto"/>
    </w:p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6" w:space="0" w:color="FFFFFF" w:themeColor="background1"/>
        </w:tcBorders>
        <w:shd w:val="clear" w:color="auto" w:fill="5E7530" w:themeFill="accent3" w:themeFillShade="99"/>
      </w:tcPr>
    </w:tblStylePr>
    <w:tblStylePr w:type="firstCol">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23">
    <w:name w:val="Body Text 2"/>
    <w:basedOn w:val="a"/>
    <w:link w:val="24"/>
    <w:uiPriority w:val="99"/>
    <w:unhideWhenUsed/>
    <w:rsid w:val="00DA7A45"/>
    <w:pPr>
      <w:spacing w:after="120" w:line="480" w:lineRule="auto"/>
    </w:pPr>
  </w:style>
  <w:style w:type="character" w:customStyle="1" w:styleId="24">
    <w:name w:val="Основной текст 2 Знак"/>
    <w:basedOn w:val="a0"/>
    <w:link w:val="23"/>
    <w:uiPriority w:val="99"/>
    <w:rsid w:val="00DA7A45"/>
    <w:rPr>
      <w:rFonts w:ascii="Times New Roman" w:eastAsia="Times New Roman" w:hAnsi="Times New Roman" w:cs="Times New Roman"/>
      <w:sz w:val="20"/>
      <w:szCs w:val="20"/>
      <w:lang w:eastAsia="ru-RU"/>
    </w:rPr>
  </w:style>
  <w:style w:type="character" w:customStyle="1" w:styleId="10">
    <w:name w:val="Заголовок 1 Знак"/>
    <w:basedOn w:val="a0"/>
    <w:link w:val="1"/>
    <w:rsid w:val="00DA7A45"/>
    <w:rPr>
      <w:rFonts w:ascii="Times New Roman" w:eastAsia="Times New Roman" w:hAnsi="Times New Roman" w:cs="Times New Roman"/>
      <w:sz w:val="28"/>
      <w:szCs w:val="20"/>
      <w:lang w:val="x-none" w:eastAsia="ru-RU"/>
    </w:rPr>
  </w:style>
  <w:style w:type="character" w:customStyle="1" w:styleId="20">
    <w:name w:val="Заголовок 2 Знак"/>
    <w:basedOn w:val="a0"/>
    <w:link w:val="2"/>
    <w:uiPriority w:val="9"/>
    <w:rsid w:val="00DA7A45"/>
    <w:rPr>
      <w:rFonts w:ascii="Arial" w:eastAsia="Times New Roman" w:hAnsi="Arial" w:cs="Times New Roman"/>
      <w:b/>
      <w:bCs/>
      <w:i/>
      <w:iCs/>
      <w:sz w:val="28"/>
      <w:szCs w:val="28"/>
      <w:lang w:val="x-none" w:eastAsia="ru-RU"/>
    </w:rPr>
  </w:style>
  <w:style w:type="character" w:customStyle="1" w:styleId="30">
    <w:name w:val="Заголовок 3 Знак"/>
    <w:basedOn w:val="a0"/>
    <w:link w:val="3"/>
    <w:rsid w:val="00DA7A45"/>
    <w:rPr>
      <w:rFonts w:ascii="Times New Roman" w:eastAsia="Times New Roman" w:hAnsi="Times New Roman" w:cs="Times New Roman"/>
      <w:b/>
      <w:sz w:val="24"/>
      <w:szCs w:val="20"/>
      <w:u w:val="single"/>
      <w:lang w:val="x-none" w:eastAsia="ru-RU"/>
    </w:rPr>
  </w:style>
  <w:style w:type="character" w:customStyle="1" w:styleId="40">
    <w:name w:val="Заголовок 4 Знак"/>
    <w:basedOn w:val="a0"/>
    <w:link w:val="4"/>
    <w:rsid w:val="00DA7A45"/>
    <w:rPr>
      <w:rFonts w:ascii="Times New Roman" w:eastAsia="Times New Roman" w:hAnsi="Times New Roman" w:cs="Times New Roman"/>
      <w:b/>
      <w:bCs/>
      <w:sz w:val="28"/>
      <w:szCs w:val="28"/>
      <w:lang w:val="x-none" w:eastAsia="ru-RU"/>
    </w:rPr>
  </w:style>
  <w:style w:type="character" w:customStyle="1" w:styleId="50">
    <w:name w:val="Заголовок 5 Знак"/>
    <w:basedOn w:val="a0"/>
    <w:link w:val="5"/>
    <w:rsid w:val="00DA7A45"/>
    <w:rPr>
      <w:rFonts w:ascii="Times New Roman" w:eastAsia="Times New Roman" w:hAnsi="Times New Roman" w:cs="Times New Roman"/>
      <w:sz w:val="24"/>
      <w:szCs w:val="20"/>
      <w:lang w:val="x-none" w:eastAsia="ru-RU"/>
    </w:rPr>
  </w:style>
  <w:style w:type="character" w:customStyle="1" w:styleId="60">
    <w:name w:val="Заголовок 6 Знак"/>
    <w:basedOn w:val="a0"/>
    <w:link w:val="6"/>
    <w:rsid w:val="00DA7A45"/>
    <w:rPr>
      <w:rFonts w:ascii="Times New Roman" w:eastAsia="Times New Roman" w:hAnsi="Times New Roman" w:cs="Times New Roman"/>
      <w:sz w:val="24"/>
      <w:szCs w:val="20"/>
      <w:lang w:val="x-none" w:eastAsia="ru-RU"/>
    </w:rPr>
  </w:style>
  <w:style w:type="character" w:customStyle="1" w:styleId="70">
    <w:name w:val="Заголовок 7 Знак"/>
    <w:basedOn w:val="a0"/>
    <w:link w:val="7"/>
    <w:rsid w:val="00DA7A45"/>
    <w:rPr>
      <w:rFonts w:ascii="Times New Roman" w:eastAsia="Times New Roman" w:hAnsi="Times New Roman" w:cs="Times New Roman"/>
      <w:sz w:val="24"/>
      <w:szCs w:val="20"/>
      <w:lang w:val="x-none" w:eastAsia="ru-RU"/>
    </w:rPr>
  </w:style>
  <w:style w:type="character" w:customStyle="1" w:styleId="80">
    <w:name w:val="Заголовок 8 Знак"/>
    <w:basedOn w:val="a0"/>
    <w:link w:val="8"/>
    <w:rsid w:val="00DA7A45"/>
    <w:rPr>
      <w:rFonts w:ascii="Times New Roman" w:eastAsia="Times New Roman" w:hAnsi="Times New Roman" w:cs="Times New Roman"/>
      <w:i/>
      <w:iCs/>
      <w:sz w:val="24"/>
      <w:szCs w:val="24"/>
      <w:lang w:val="x-none" w:eastAsia="ru-RU"/>
    </w:rPr>
  </w:style>
  <w:style w:type="paragraph" w:styleId="af4">
    <w:name w:val="Title"/>
    <w:basedOn w:val="a"/>
    <w:link w:val="af5"/>
    <w:qFormat/>
    <w:rsid w:val="00DA7A45"/>
    <w:pPr>
      <w:jc w:val="center"/>
    </w:pPr>
    <w:rPr>
      <w:sz w:val="28"/>
      <w:lang w:val="x-none"/>
    </w:rPr>
  </w:style>
  <w:style w:type="character" w:customStyle="1" w:styleId="af5">
    <w:name w:val="Название Знак"/>
    <w:basedOn w:val="a0"/>
    <w:link w:val="af4"/>
    <w:rsid w:val="00DA7A45"/>
    <w:rPr>
      <w:rFonts w:ascii="Times New Roman" w:eastAsia="Times New Roman" w:hAnsi="Times New Roman" w:cs="Times New Roman"/>
      <w:sz w:val="28"/>
      <w:szCs w:val="20"/>
      <w:lang w:val="x-none" w:eastAsia="ru-RU"/>
    </w:rPr>
  </w:style>
  <w:style w:type="paragraph" w:styleId="af6">
    <w:name w:val="Subtitle"/>
    <w:basedOn w:val="a"/>
    <w:link w:val="af7"/>
    <w:qFormat/>
    <w:rsid w:val="00DA7A45"/>
    <w:pPr>
      <w:jc w:val="center"/>
    </w:pPr>
    <w:rPr>
      <w:sz w:val="28"/>
      <w:lang w:val="x-none"/>
    </w:rPr>
  </w:style>
  <w:style w:type="character" w:customStyle="1" w:styleId="af7">
    <w:name w:val="Подзаголовок Знак"/>
    <w:basedOn w:val="a0"/>
    <w:link w:val="af6"/>
    <w:rsid w:val="00DA7A45"/>
    <w:rPr>
      <w:rFonts w:ascii="Times New Roman" w:eastAsia="Times New Roman" w:hAnsi="Times New Roman" w:cs="Times New Roman"/>
      <w:sz w:val="28"/>
      <w:szCs w:val="20"/>
      <w:lang w:val="x-none" w:eastAsia="ru-RU"/>
    </w:rPr>
  </w:style>
  <w:style w:type="paragraph" w:styleId="31">
    <w:name w:val="Body Text 3"/>
    <w:basedOn w:val="a"/>
    <w:link w:val="32"/>
    <w:rsid w:val="00DA7A45"/>
    <w:pPr>
      <w:jc w:val="both"/>
    </w:pPr>
    <w:rPr>
      <w:sz w:val="28"/>
      <w:u w:val="single"/>
      <w:lang w:val="x-none"/>
    </w:rPr>
  </w:style>
  <w:style w:type="character" w:customStyle="1" w:styleId="32">
    <w:name w:val="Основной текст 3 Знак"/>
    <w:basedOn w:val="a0"/>
    <w:link w:val="31"/>
    <w:rsid w:val="00DA7A45"/>
    <w:rPr>
      <w:rFonts w:ascii="Times New Roman" w:eastAsia="Times New Roman" w:hAnsi="Times New Roman" w:cs="Times New Roman"/>
      <w:sz w:val="28"/>
      <w:szCs w:val="20"/>
      <w:u w:val="single"/>
      <w:lang w:val="x-none" w:eastAsia="ru-RU"/>
    </w:rPr>
  </w:style>
  <w:style w:type="paragraph" w:customStyle="1" w:styleId="11">
    <w:name w:val="Знак Знак1 Знак Знак Знак1 Знак Знак Знак Знак"/>
    <w:basedOn w:val="a"/>
    <w:autoRedefine/>
    <w:rsid w:val="00DA7A45"/>
    <w:pPr>
      <w:spacing w:after="160" w:line="240" w:lineRule="exact"/>
      <w:jc w:val="both"/>
    </w:pPr>
    <w:rPr>
      <w:rFonts w:eastAsia="SimSun"/>
      <w:sz w:val="24"/>
      <w:szCs w:val="24"/>
      <w:lang w:val="en-US" w:eastAsia="en-US"/>
    </w:rPr>
  </w:style>
  <w:style w:type="paragraph" w:styleId="33">
    <w:name w:val="Body Text Indent 3"/>
    <w:basedOn w:val="a"/>
    <w:link w:val="34"/>
    <w:rsid w:val="00DA7A45"/>
    <w:pPr>
      <w:spacing w:after="120"/>
      <w:ind w:left="283"/>
    </w:pPr>
    <w:rPr>
      <w:sz w:val="16"/>
      <w:szCs w:val="16"/>
      <w:lang w:val="x-none"/>
    </w:rPr>
  </w:style>
  <w:style w:type="character" w:customStyle="1" w:styleId="34">
    <w:name w:val="Основной текст с отступом 3 Знак"/>
    <w:basedOn w:val="a0"/>
    <w:link w:val="33"/>
    <w:rsid w:val="00DA7A45"/>
    <w:rPr>
      <w:rFonts w:ascii="Times New Roman" w:eastAsia="Times New Roman" w:hAnsi="Times New Roman" w:cs="Times New Roman"/>
      <w:sz w:val="16"/>
      <w:szCs w:val="16"/>
      <w:lang w:val="x-none" w:eastAsia="ru-RU"/>
    </w:rPr>
  </w:style>
  <w:style w:type="paragraph" w:customStyle="1" w:styleId="af8">
    <w:name w:val="Знак Знак Знак Знак Знак Знак Знак Знак Знак Знак Знак Знак Знак"/>
    <w:basedOn w:val="a"/>
    <w:autoRedefine/>
    <w:rsid w:val="00DA7A45"/>
    <w:pPr>
      <w:spacing w:after="160" w:line="240" w:lineRule="exact"/>
    </w:pPr>
    <w:rPr>
      <w:rFonts w:eastAsia="SimSun"/>
      <w:b/>
      <w:sz w:val="28"/>
      <w:szCs w:val="24"/>
      <w:lang w:val="en-US" w:eastAsia="en-US"/>
    </w:rPr>
  </w:style>
  <w:style w:type="paragraph" w:customStyle="1" w:styleId="af9">
    <w:name w:val="Знак"/>
    <w:basedOn w:val="a"/>
    <w:autoRedefine/>
    <w:rsid w:val="00DA7A45"/>
    <w:pPr>
      <w:spacing w:after="160" w:line="240" w:lineRule="exact"/>
    </w:pPr>
    <w:rPr>
      <w:rFonts w:eastAsia="SimSun"/>
      <w:b/>
      <w:sz w:val="28"/>
      <w:szCs w:val="24"/>
      <w:lang w:val="en-US" w:eastAsia="en-US"/>
    </w:rPr>
  </w:style>
  <w:style w:type="character" w:customStyle="1" w:styleId="hps">
    <w:name w:val="hps"/>
    <w:rsid w:val="00DA7A45"/>
  </w:style>
  <w:style w:type="character" w:customStyle="1" w:styleId="longtext">
    <w:name w:val="long_text"/>
    <w:rsid w:val="00DA7A45"/>
    <w:rPr>
      <w:rFonts w:ascii="Times New Roman" w:hAnsi="Times New Roman" w:cs="Times New Roman" w:hint="default"/>
    </w:rPr>
  </w:style>
  <w:style w:type="paragraph" w:customStyle="1" w:styleId="25">
    <w:name w:val="Стиль2"/>
    <w:basedOn w:val="a"/>
    <w:autoRedefine/>
    <w:rsid w:val="00DA7A45"/>
    <w:rPr>
      <w:sz w:val="44"/>
      <w:szCs w:val="44"/>
      <w:lang w:val="kk-KZ"/>
    </w:rPr>
  </w:style>
  <w:style w:type="paragraph" w:customStyle="1" w:styleId="rt">
    <w:name w:val="rt"/>
    <w:basedOn w:val="a"/>
    <w:link w:val="rt0"/>
    <w:uiPriority w:val="99"/>
    <w:rsid w:val="00DA7A45"/>
    <w:pPr>
      <w:spacing w:before="100" w:beforeAutospacing="1" w:after="100" w:afterAutospacing="1"/>
    </w:pPr>
    <w:rPr>
      <w:sz w:val="24"/>
      <w:szCs w:val="24"/>
    </w:rPr>
  </w:style>
  <w:style w:type="character" w:styleId="afa">
    <w:name w:val="Strong"/>
    <w:uiPriority w:val="22"/>
    <w:qFormat/>
    <w:rsid w:val="00DA7A45"/>
    <w:rPr>
      <w:b/>
      <w:bCs/>
    </w:rPr>
  </w:style>
  <w:style w:type="character" w:styleId="afb">
    <w:name w:val="page number"/>
    <w:basedOn w:val="a0"/>
    <w:rsid w:val="00DA7A45"/>
  </w:style>
  <w:style w:type="paragraph" w:styleId="afc">
    <w:name w:val="Block Text"/>
    <w:basedOn w:val="a"/>
    <w:rsid w:val="00DA7A45"/>
    <w:pPr>
      <w:ind w:left="426" w:right="425" w:firstLine="709"/>
      <w:jc w:val="both"/>
    </w:pPr>
    <w:rPr>
      <w:sz w:val="28"/>
    </w:rPr>
  </w:style>
  <w:style w:type="paragraph" w:customStyle="1" w:styleId="Sub-Para4underX">
    <w:name w:val="Sub-Para 4 under X."/>
    <w:basedOn w:val="a"/>
    <w:rsid w:val="00DA7A45"/>
    <w:pPr>
      <w:tabs>
        <w:tab w:val="num" w:pos="-720"/>
      </w:tabs>
      <w:spacing w:after="240"/>
      <w:ind w:left="-720" w:hanging="720"/>
      <w:outlineLvl w:val="5"/>
    </w:pPr>
    <w:rPr>
      <w:sz w:val="24"/>
      <w:szCs w:val="24"/>
      <w:lang w:val="en-US" w:eastAsia="en-US"/>
    </w:rPr>
  </w:style>
  <w:style w:type="paragraph" w:customStyle="1" w:styleId="Sub-Para4underXY">
    <w:name w:val="Sub-Para 4 under X.Y"/>
    <w:basedOn w:val="a"/>
    <w:rsid w:val="00DA7A45"/>
    <w:pPr>
      <w:tabs>
        <w:tab w:val="num" w:pos="-360"/>
      </w:tabs>
      <w:spacing w:after="240"/>
      <w:ind w:left="-720" w:hanging="360"/>
      <w:outlineLvl w:val="5"/>
    </w:pPr>
    <w:rPr>
      <w:sz w:val="24"/>
      <w:szCs w:val="24"/>
      <w:lang w:val="en-US" w:eastAsia="en-US"/>
    </w:rPr>
  </w:style>
  <w:style w:type="paragraph" w:customStyle="1" w:styleId="BankNormal">
    <w:name w:val="BankNormal"/>
    <w:basedOn w:val="a"/>
    <w:rsid w:val="00DA7A45"/>
    <w:pPr>
      <w:tabs>
        <w:tab w:val="num" w:pos="360"/>
      </w:tabs>
      <w:spacing w:after="240"/>
      <w:ind w:left="-360" w:hanging="360"/>
    </w:pPr>
    <w:rPr>
      <w:sz w:val="24"/>
      <w:lang w:val="en-US" w:eastAsia="en-US"/>
    </w:rPr>
  </w:style>
  <w:style w:type="paragraph" w:customStyle="1" w:styleId="PDSAnnexHeading">
    <w:name w:val="PDS Annex Heading"/>
    <w:next w:val="a"/>
    <w:rsid w:val="00DA7A45"/>
    <w:pPr>
      <w:keepNext/>
      <w:tabs>
        <w:tab w:val="num" w:pos="0"/>
      </w:tabs>
      <w:spacing w:after="120" w:line="240" w:lineRule="auto"/>
      <w:ind w:hanging="360"/>
      <w:jc w:val="center"/>
    </w:pPr>
    <w:rPr>
      <w:rFonts w:ascii="Times New Roman" w:eastAsia="Times New Roman" w:hAnsi="Times New Roman" w:cs="Times New Roman"/>
      <w:b/>
      <w:sz w:val="24"/>
      <w:szCs w:val="20"/>
      <w:lang w:val="en-US"/>
    </w:rPr>
  </w:style>
  <w:style w:type="paragraph" w:styleId="afd">
    <w:name w:val="No Spacing"/>
    <w:link w:val="afe"/>
    <w:uiPriority w:val="1"/>
    <w:qFormat/>
    <w:rsid w:val="00DA7A45"/>
    <w:pPr>
      <w:spacing w:after="0" w:line="240" w:lineRule="auto"/>
    </w:pPr>
    <w:rPr>
      <w:rFonts w:ascii="Calibri" w:eastAsia="Times New Roman" w:hAnsi="Calibri" w:cs="Times New Roman"/>
      <w:sz w:val="20"/>
      <w:szCs w:val="20"/>
      <w:lang w:eastAsia="ru-RU"/>
    </w:rPr>
  </w:style>
  <w:style w:type="character" w:customStyle="1" w:styleId="afe">
    <w:name w:val="Без интервала Знак"/>
    <w:link w:val="afd"/>
    <w:uiPriority w:val="1"/>
    <w:rsid w:val="00DA7A45"/>
    <w:rPr>
      <w:rFonts w:ascii="Calibri" w:eastAsia="Times New Roman" w:hAnsi="Calibri" w:cs="Times New Roman"/>
      <w:sz w:val="20"/>
      <w:szCs w:val="20"/>
      <w:lang w:eastAsia="ru-RU"/>
    </w:rPr>
  </w:style>
  <w:style w:type="paragraph" w:customStyle="1" w:styleId="12">
    <w:name w:val="Обычный1"/>
    <w:rsid w:val="00DA7A45"/>
    <w:pPr>
      <w:spacing w:after="0" w:line="240" w:lineRule="auto"/>
    </w:pPr>
    <w:rPr>
      <w:rFonts w:ascii="Times New Roman" w:eastAsia="Times New Roman" w:hAnsi="Times New Roman" w:cs="Times New Roman"/>
      <w:sz w:val="24"/>
      <w:szCs w:val="20"/>
      <w:lang w:eastAsia="ru-RU"/>
    </w:rPr>
  </w:style>
  <w:style w:type="paragraph" w:customStyle="1" w:styleId="13">
    <w:name w:val="Знак1 Знак Знак Знак"/>
    <w:basedOn w:val="a"/>
    <w:autoRedefine/>
    <w:rsid w:val="00DA7A45"/>
    <w:pPr>
      <w:spacing w:after="160" w:line="240" w:lineRule="exact"/>
      <w:jc w:val="both"/>
    </w:pPr>
    <w:rPr>
      <w:rFonts w:eastAsia="SimSun"/>
      <w:sz w:val="24"/>
      <w:szCs w:val="24"/>
      <w:lang w:val="en-US" w:eastAsia="en-US"/>
    </w:rPr>
  </w:style>
  <w:style w:type="paragraph" w:customStyle="1" w:styleId="14">
    <w:name w:val="Знак1 Знак Знак"/>
    <w:basedOn w:val="a"/>
    <w:autoRedefine/>
    <w:rsid w:val="00DA7A45"/>
    <w:pPr>
      <w:spacing w:after="160" w:line="240" w:lineRule="exact"/>
      <w:jc w:val="both"/>
    </w:pPr>
    <w:rPr>
      <w:rFonts w:eastAsia="SimSun"/>
      <w:sz w:val="24"/>
      <w:szCs w:val="24"/>
      <w:lang w:val="en-US" w:eastAsia="en-US"/>
    </w:rPr>
  </w:style>
  <w:style w:type="paragraph" w:customStyle="1" w:styleId="15">
    <w:name w:val="Знак1 Знак Знак Знак Знак Знак Знак Знак Знак Знак Знак Знак Знак"/>
    <w:basedOn w:val="a"/>
    <w:autoRedefine/>
    <w:rsid w:val="00DA7A45"/>
    <w:pPr>
      <w:spacing w:after="160" w:line="240" w:lineRule="exact"/>
      <w:jc w:val="both"/>
    </w:pPr>
    <w:rPr>
      <w:rFonts w:eastAsia="SimSun"/>
      <w:sz w:val="24"/>
      <w:szCs w:val="24"/>
      <w:lang w:val="en-US" w:eastAsia="en-US"/>
    </w:rPr>
  </w:style>
  <w:style w:type="character" w:customStyle="1" w:styleId="apple-converted-space">
    <w:name w:val="apple-converted-space"/>
    <w:basedOn w:val="a0"/>
    <w:rsid w:val="00DA7A45"/>
  </w:style>
  <w:style w:type="character" w:styleId="aff">
    <w:name w:val="Emphasis"/>
    <w:uiPriority w:val="20"/>
    <w:qFormat/>
    <w:rsid w:val="00DA7A45"/>
    <w:rPr>
      <w:i/>
      <w:iCs/>
    </w:rPr>
  </w:style>
  <w:style w:type="character" w:customStyle="1" w:styleId="16">
    <w:name w:val="Нижний колонтитул Знак1"/>
    <w:uiPriority w:val="99"/>
    <w:rsid w:val="00DA7A45"/>
    <w:rPr>
      <w:rFonts w:eastAsia="Times New Roman"/>
      <w:sz w:val="22"/>
      <w:szCs w:val="22"/>
      <w:lang w:val="x-none" w:eastAsia="ar-SA"/>
    </w:rPr>
  </w:style>
  <w:style w:type="paragraph" w:customStyle="1" w:styleId="Style2">
    <w:name w:val="Style2"/>
    <w:basedOn w:val="a"/>
    <w:uiPriority w:val="99"/>
    <w:rsid w:val="00DA7A45"/>
    <w:pPr>
      <w:widowControl w:val="0"/>
      <w:autoSpaceDE w:val="0"/>
      <w:autoSpaceDN w:val="0"/>
      <w:adjustRightInd w:val="0"/>
    </w:pPr>
    <w:rPr>
      <w:sz w:val="24"/>
      <w:szCs w:val="24"/>
    </w:rPr>
  </w:style>
  <w:style w:type="character" w:customStyle="1" w:styleId="aff0">
    <w:name w:val="Основной текст_"/>
    <w:link w:val="17"/>
    <w:rsid w:val="00DA7A45"/>
    <w:rPr>
      <w:rFonts w:ascii="Times New Roman" w:eastAsia="Times New Roman" w:hAnsi="Times New Roman"/>
      <w:sz w:val="21"/>
      <w:szCs w:val="21"/>
      <w:shd w:val="clear" w:color="auto" w:fill="FFFFFF"/>
    </w:rPr>
  </w:style>
  <w:style w:type="paragraph" w:customStyle="1" w:styleId="17">
    <w:name w:val="Основной текст1"/>
    <w:basedOn w:val="a"/>
    <w:link w:val="aff0"/>
    <w:rsid w:val="00DA7A45"/>
    <w:pPr>
      <w:widowControl w:val="0"/>
      <w:shd w:val="clear" w:color="auto" w:fill="FFFFFF"/>
      <w:spacing w:before="1020" w:after="300" w:line="0" w:lineRule="atLeast"/>
      <w:jc w:val="center"/>
    </w:pPr>
    <w:rPr>
      <w:rFonts w:cstheme="minorBidi"/>
      <w:sz w:val="21"/>
      <w:szCs w:val="21"/>
      <w:lang w:eastAsia="en-US"/>
    </w:rPr>
  </w:style>
  <w:style w:type="character" w:customStyle="1" w:styleId="rt0">
    <w:name w:val="rt Знак"/>
    <w:link w:val="rt"/>
    <w:uiPriority w:val="99"/>
    <w:locked/>
    <w:rsid w:val="00DA7A45"/>
    <w:rPr>
      <w:rFonts w:ascii="Times New Roman" w:eastAsia="Times New Roman" w:hAnsi="Times New Roman" w:cs="Times New Roman"/>
      <w:sz w:val="24"/>
      <w:szCs w:val="24"/>
      <w:lang w:eastAsia="ru-RU"/>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4E6EC2"/>
    <w:pPr>
      <w:spacing w:after="0" w:line="240" w:lineRule="auto"/>
    </w:pPr>
    <w:rPr>
      <w:rFonts w:ascii="Calibri" w:eastAsia="Calibri" w:hAnsi="Calibri" w:cs="Times New Roman"/>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4E6EC2"/>
    <w:rPr>
      <w:rFonts w:ascii="Calibri" w:eastAsia="Calibri" w:hAnsi="Calibri" w:cs="Times New Roman"/>
    </w:rPr>
  </w:style>
  <w:style w:type="paragraph" w:styleId="HTML">
    <w:name w:val="HTML Preformatted"/>
    <w:basedOn w:val="a"/>
    <w:link w:val="HTML0"/>
    <w:uiPriority w:val="99"/>
    <w:semiHidden/>
    <w:unhideWhenUsed/>
    <w:rsid w:val="00E754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0"/>
    <w:link w:val="HTML"/>
    <w:uiPriority w:val="99"/>
    <w:semiHidden/>
    <w:rsid w:val="00E754B9"/>
    <w:rPr>
      <w:rFonts w:ascii="Courier New" w:eastAsia="Times New Roman" w:hAnsi="Courier New" w:cs="Courier New"/>
      <w:sz w:val="20"/>
      <w:szCs w:val="20"/>
      <w:lang w:eastAsia="ru-RU"/>
    </w:rPr>
  </w:style>
  <w:style w:type="character" w:customStyle="1" w:styleId="gt-baf-cell">
    <w:name w:val="gt-baf-cell"/>
    <w:rsid w:val="002F584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5B8C"/>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DA7A45"/>
    <w:pPr>
      <w:keepNext/>
      <w:jc w:val="center"/>
      <w:outlineLvl w:val="0"/>
    </w:pPr>
    <w:rPr>
      <w:sz w:val="28"/>
      <w:lang w:val="x-none"/>
    </w:rPr>
  </w:style>
  <w:style w:type="paragraph" w:styleId="2">
    <w:name w:val="heading 2"/>
    <w:basedOn w:val="a"/>
    <w:next w:val="a"/>
    <w:link w:val="20"/>
    <w:uiPriority w:val="9"/>
    <w:qFormat/>
    <w:rsid w:val="00DA7A45"/>
    <w:pPr>
      <w:keepNext/>
      <w:spacing w:before="240" w:after="60"/>
      <w:outlineLvl w:val="1"/>
    </w:pPr>
    <w:rPr>
      <w:rFonts w:ascii="Arial" w:hAnsi="Arial"/>
      <w:b/>
      <w:bCs/>
      <w:i/>
      <w:iCs/>
      <w:sz w:val="28"/>
      <w:szCs w:val="28"/>
      <w:lang w:val="x-none"/>
    </w:rPr>
  </w:style>
  <w:style w:type="paragraph" w:styleId="3">
    <w:name w:val="heading 3"/>
    <w:basedOn w:val="a"/>
    <w:next w:val="a"/>
    <w:link w:val="30"/>
    <w:qFormat/>
    <w:rsid w:val="00DA7A45"/>
    <w:pPr>
      <w:keepNext/>
      <w:jc w:val="center"/>
      <w:outlineLvl w:val="2"/>
    </w:pPr>
    <w:rPr>
      <w:b/>
      <w:sz w:val="24"/>
      <w:u w:val="single"/>
      <w:lang w:val="x-none"/>
    </w:rPr>
  </w:style>
  <w:style w:type="paragraph" w:styleId="4">
    <w:name w:val="heading 4"/>
    <w:basedOn w:val="a"/>
    <w:next w:val="a"/>
    <w:link w:val="40"/>
    <w:qFormat/>
    <w:rsid w:val="00DA7A45"/>
    <w:pPr>
      <w:keepNext/>
      <w:spacing w:before="240" w:after="60"/>
      <w:outlineLvl w:val="3"/>
    </w:pPr>
    <w:rPr>
      <w:b/>
      <w:bCs/>
      <w:sz w:val="28"/>
      <w:szCs w:val="28"/>
      <w:lang w:val="x-none"/>
    </w:rPr>
  </w:style>
  <w:style w:type="paragraph" w:styleId="5">
    <w:name w:val="heading 5"/>
    <w:basedOn w:val="a"/>
    <w:next w:val="a"/>
    <w:link w:val="50"/>
    <w:qFormat/>
    <w:rsid w:val="00DA7A45"/>
    <w:pPr>
      <w:keepNext/>
      <w:jc w:val="center"/>
      <w:outlineLvl w:val="4"/>
    </w:pPr>
    <w:rPr>
      <w:sz w:val="24"/>
      <w:lang w:val="x-none"/>
    </w:rPr>
  </w:style>
  <w:style w:type="paragraph" w:styleId="6">
    <w:name w:val="heading 6"/>
    <w:basedOn w:val="a"/>
    <w:next w:val="a"/>
    <w:link w:val="60"/>
    <w:qFormat/>
    <w:rsid w:val="00DA7A45"/>
    <w:pPr>
      <w:keepNext/>
      <w:outlineLvl w:val="5"/>
    </w:pPr>
    <w:rPr>
      <w:sz w:val="24"/>
      <w:lang w:val="x-none"/>
    </w:rPr>
  </w:style>
  <w:style w:type="paragraph" w:styleId="7">
    <w:name w:val="heading 7"/>
    <w:basedOn w:val="a"/>
    <w:next w:val="a"/>
    <w:link w:val="70"/>
    <w:qFormat/>
    <w:rsid w:val="00DA7A45"/>
    <w:pPr>
      <w:keepNext/>
      <w:jc w:val="both"/>
      <w:outlineLvl w:val="6"/>
    </w:pPr>
    <w:rPr>
      <w:sz w:val="24"/>
      <w:lang w:val="x-none"/>
    </w:rPr>
  </w:style>
  <w:style w:type="paragraph" w:styleId="8">
    <w:name w:val="heading 8"/>
    <w:basedOn w:val="a"/>
    <w:next w:val="a"/>
    <w:link w:val="80"/>
    <w:qFormat/>
    <w:rsid w:val="00DA7A45"/>
    <w:pPr>
      <w:spacing w:before="240" w:after="60"/>
      <w:outlineLvl w:val="7"/>
    </w:pPr>
    <w:rPr>
      <w:i/>
      <w:iCs/>
      <w:sz w:val="24"/>
      <w:szCs w:val="24"/>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qFormat/>
    <w:rsid w:val="00005B8C"/>
    <w:pPr>
      <w:jc w:val="center"/>
    </w:pPr>
    <w:rPr>
      <w:b/>
      <w:sz w:val="28"/>
    </w:rPr>
  </w:style>
  <w:style w:type="paragraph" w:styleId="21">
    <w:name w:val="Body Text Indent 2"/>
    <w:basedOn w:val="a"/>
    <w:link w:val="22"/>
    <w:rsid w:val="00005B8C"/>
    <w:pPr>
      <w:ind w:firstLine="851"/>
      <w:jc w:val="both"/>
    </w:pPr>
    <w:rPr>
      <w:sz w:val="28"/>
      <w:lang w:val="x-none" w:eastAsia="x-none"/>
    </w:rPr>
  </w:style>
  <w:style w:type="character" w:customStyle="1" w:styleId="22">
    <w:name w:val="Основной текст с отступом 2 Знак"/>
    <w:basedOn w:val="a0"/>
    <w:link w:val="21"/>
    <w:rsid w:val="00005B8C"/>
    <w:rPr>
      <w:rFonts w:ascii="Times New Roman" w:eastAsia="Times New Roman" w:hAnsi="Times New Roman" w:cs="Times New Roman"/>
      <w:sz w:val="28"/>
      <w:szCs w:val="20"/>
      <w:lang w:val="x-none" w:eastAsia="x-none"/>
    </w:rPr>
  </w:style>
  <w:style w:type="paragraph" w:styleId="a4">
    <w:name w:val="Body Text"/>
    <w:aliases w:val="Знак Знак1 Знак Знак Знак,Знак Знак1, Знак Знак1 Знак Знак Знак, Знак Знак1"/>
    <w:basedOn w:val="a"/>
    <w:link w:val="a5"/>
    <w:unhideWhenUsed/>
    <w:rsid w:val="00005B8C"/>
    <w:pPr>
      <w:spacing w:after="120"/>
    </w:pPr>
  </w:style>
  <w:style w:type="character" w:customStyle="1" w:styleId="a5">
    <w:name w:val="Основной текст Знак"/>
    <w:aliases w:val="Знак Знак1 Знак Знак Знак Знак,Знак Знак1 Знак, Знак Знак1 Знак Знак Знак Знак, Знак Знак1 Знак"/>
    <w:basedOn w:val="a0"/>
    <w:link w:val="a4"/>
    <w:rsid w:val="00005B8C"/>
    <w:rPr>
      <w:rFonts w:ascii="Times New Roman" w:eastAsia="Times New Roman" w:hAnsi="Times New Roman" w:cs="Times New Roman"/>
      <w:sz w:val="20"/>
      <w:szCs w:val="20"/>
      <w:lang w:eastAsia="ru-RU"/>
    </w:rPr>
  </w:style>
  <w:style w:type="paragraph" w:styleId="a6">
    <w:name w:val="Normal (Web)"/>
    <w:aliases w:val="Знак2,Знак2 Знак Знак Знак,Знак2 Знак Знак Знак Знак,Знак2 Знак Знак Знак Знак Знак,Знак2 Знак Знак,Обычный (Web), Знак2, Знак2 Знак Знак Знак, Знак2 Знак Знак Знак Знак Знак, Знак2 Знак Знак Знак Знак, Знак2 Знак Знак,Знак2 Знак Знак1"/>
    <w:basedOn w:val="a"/>
    <w:link w:val="a7"/>
    <w:uiPriority w:val="99"/>
    <w:qFormat/>
    <w:rsid w:val="00005B8C"/>
    <w:pPr>
      <w:spacing w:before="100" w:beforeAutospacing="1" w:after="100" w:afterAutospacing="1"/>
    </w:pPr>
    <w:rPr>
      <w:sz w:val="24"/>
      <w:szCs w:val="24"/>
      <w:lang w:val="x-none" w:eastAsia="x-none"/>
    </w:rPr>
  </w:style>
  <w:style w:type="character" w:customStyle="1" w:styleId="a7">
    <w:name w:val="Обычный (веб) Знак"/>
    <w:aliases w:val="Знак2 Знак,Знак2 Знак Знак Знак Знак1,Знак2 Знак Знак Знак Знак Знак1,Знак2 Знак Знак Знак Знак Знак Знак,Знак2 Знак Знак Знак1,Обычный (Web) Знак, Знак2 Знак, Знак2 Знак Знак Знак Знак1, Знак2 Знак Знак Знак Знак Знак Знак"/>
    <w:link w:val="a6"/>
    <w:uiPriority w:val="99"/>
    <w:locked/>
    <w:rsid w:val="00005B8C"/>
    <w:rPr>
      <w:rFonts w:ascii="Times New Roman" w:eastAsia="Times New Roman" w:hAnsi="Times New Roman" w:cs="Times New Roman"/>
      <w:sz w:val="24"/>
      <w:szCs w:val="24"/>
      <w:lang w:val="x-none" w:eastAsia="x-none"/>
    </w:rPr>
  </w:style>
  <w:style w:type="paragraph" w:styleId="a8">
    <w:name w:val="List Paragraph"/>
    <w:aliases w:val="Bullet List,FooterText,numbered,List Paragraph,Абзац с отступом,Абзац списка2,Абзац списка Знак Знак,маркированный,Heading1,Colorful List - Accent 11,Абзац списка8"/>
    <w:basedOn w:val="a"/>
    <w:link w:val="a9"/>
    <w:qFormat/>
    <w:rsid w:val="00005B8C"/>
    <w:pPr>
      <w:ind w:left="720"/>
      <w:contextualSpacing/>
    </w:pPr>
    <w:rPr>
      <w:bCs/>
      <w:sz w:val="24"/>
      <w:szCs w:val="24"/>
      <w:lang w:val="x-none" w:eastAsia="x-none"/>
    </w:rPr>
  </w:style>
  <w:style w:type="character" w:customStyle="1" w:styleId="a9">
    <w:name w:val="Абзац списка Знак"/>
    <w:aliases w:val="Bullet List Знак,FooterText Знак,numbered Знак,List Paragraph Знак,Абзац с отступом Знак,Абзац списка2 Знак,Абзац списка Знак Знак Знак,маркированный Знак,Heading1 Знак,Colorful List - Accent 11 Знак,Абзац списка8 Знак"/>
    <w:link w:val="a8"/>
    <w:locked/>
    <w:rsid w:val="00005B8C"/>
    <w:rPr>
      <w:rFonts w:ascii="Times New Roman" w:eastAsia="Times New Roman" w:hAnsi="Times New Roman" w:cs="Times New Roman"/>
      <w:bCs/>
      <w:sz w:val="24"/>
      <w:szCs w:val="24"/>
      <w:lang w:val="x-none" w:eastAsia="x-none"/>
    </w:rPr>
  </w:style>
  <w:style w:type="paragraph" w:styleId="aa">
    <w:name w:val="Body Text Indent"/>
    <w:basedOn w:val="a"/>
    <w:link w:val="ab"/>
    <w:uiPriority w:val="99"/>
    <w:unhideWhenUsed/>
    <w:rsid w:val="00005B8C"/>
    <w:pPr>
      <w:spacing w:after="120"/>
      <w:ind w:left="283"/>
    </w:pPr>
  </w:style>
  <w:style w:type="character" w:customStyle="1" w:styleId="ab">
    <w:name w:val="Основной текст с отступом Знак"/>
    <w:basedOn w:val="a0"/>
    <w:link w:val="aa"/>
    <w:uiPriority w:val="99"/>
    <w:rsid w:val="00005B8C"/>
    <w:rPr>
      <w:rFonts w:ascii="Times New Roman" w:eastAsia="Times New Roman" w:hAnsi="Times New Roman" w:cs="Times New Roman"/>
      <w:sz w:val="20"/>
      <w:szCs w:val="20"/>
      <w:lang w:eastAsia="ru-RU"/>
    </w:rPr>
  </w:style>
  <w:style w:type="character" w:styleId="ac">
    <w:name w:val="Hyperlink"/>
    <w:uiPriority w:val="99"/>
    <w:rsid w:val="00005B8C"/>
    <w:rPr>
      <w:color w:val="0000FF"/>
      <w:u w:val="single"/>
    </w:rPr>
  </w:style>
  <w:style w:type="paragraph" w:customStyle="1" w:styleId="Default">
    <w:name w:val="Default"/>
    <w:rsid w:val="00005B8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styleId="ad">
    <w:name w:val="Table Grid"/>
    <w:basedOn w:val="a1"/>
    <w:uiPriority w:val="59"/>
    <w:rsid w:val="00005B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unhideWhenUsed/>
    <w:rsid w:val="00005B8C"/>
    <w:rPr>
      <w:rFonts w:ascii="Tahoma" w:hAnsi="Tahoma" w:cs="Tahoma"/>
      <w:sz w:val="16"/>
      <w:szCs w:val="16"/>
    </w:rPr>
  </w:style>
  <w:style w:type="character" w:customStyle="1" w:styleId="af">
    <w:name w:val="Текст выноски Знак"/>
    <w:basedOn w:val="a0"/>
    <w:link w:val="ae"/>
    <w:uiPriority w:val="99"/>
    <w:rsid w:val="00005B8C"/>
    <w:rPr>
      <w:rFonts w:ascii="Tahoma" w:eastAsia="Times New Roman" w:hAnsi="Tahoma" w:cs="Tahoma"/>
      <w:sz w:val="16"/>
      <w:szCs w:val="16"/>
      <w:lang w:eastAsia="ru-RU"/>
    </w:rPr>
  </w:style>
  <w:style w:type="paragraph" w:styleId="af0">
    <w:name w:val="header"/>
    <w:basedOn w:val="a"/>
    <w:link w:val="af1"/>
    <w:uiPriority w:val="99"/>
    <w:unhideWhenUsed/>
    <w:rsid w:val="00005B8C"/>
    <w:pPr>
      <w:tabs>
        <w:tab w:val="center" w:pos="4677"/>
        <w:tab w:val="right" w:pos="9355"/>
      </w:tabs>
    </w:pPr>
  </w:style>
  <w:style w:type="character" w:customStyle="1" w:styleId="af1">
    <w:name w:val="Верхний колонтитул Знак"/>
    <w:basedOn w:val="a0"/>
    <w:link w:val="af0"/>
    <w:uiPriority w:val="99"/>
    <w:rsid w:val="00005B8C"/>
    <w:rPr>
      <w:rFonts w:ascii="Times New Roman" w:eastAsia="Times New Roman" w:hAnsi="Times New Roman" w:cs="Times New Roman"/>
      <w:sz w:val="20"/>
      <w:szCs w:val="20"/>
      <w:lang w:eastAsia="ru-RU"/>
    </w:rPr>
  </w:style>
  <w:style w:type="paragraph" w:styleId="af2">
    <w:name w:val="footer"/>
    <w:basedOn w:val="a"/>
    <w:link w:val="af3"/>
    <w:uiPriority w:val="99"/>
    <w:unhideWhenUsed/>
    <w:rsid w:val="00005B8C"/>
    <w:pPr>
      <w:tabs>
        <w:tab w:val="center" w:pos="4677"/>
        <w:tab w:val="right" w:pos="9355"/>
      </w:tabs>
    </w:pPr>
  </w:style>
  <w:style w:type="character" w:customStyle="1" w:styleId="af3">
    <w:name w:val="Нижний колонтитул Знак"/>
    <w:basedOn w:val="a0"/>
    <w:link w:val="af2"/>
    <w:uiPriority w:val="99"/>
    <w:rsid w:val="00005B8C"/>
    <w:rPr>
      <w:rFonts w:ascii="Times New Roman" w:eastAsia="Times New Roman" w:hAnsi="Times New Roman" w:cs="Times New Roman"/>
      <w:sz w:val="20"/>
      <w:szCs w:val="20"/>
      <w:lang w:eastAsia="ru-RU"/>
    </w:rPr>
  </w:style>
  <w:style w:type="character" w:customStyle="1" w:styleId="-3">
    <w:name w:val="Цветная заливка - Акцент 3 Знак"/>
    <w:link w:val="-30"/>
    <w:uiPriority w:val="99"/>
    <w:locked/>
    <w:rsid w:val="00922774"/>
    <w:rPr>
      <w:sz w:val="22"/>
      <w:szCs w:val="22"/>
      <w:lang w:eastAsia="en-US"/>
    </w:rPr>
  </w:style>
  <w:style w:type="table" w:styleId="-30">
    <w:name w:val="Colorful Shading Accent 3"/>
    <w:basedOn w:val="a1"/>
    <w:link w:val="-3"/>
    <w:uiPriority w:val="99"/>
    <w:rsid w:val="00922774"/>
    <w:pPr>
      <w:spacing w:after="0" w:line="240" w:lineRule="auto"/>
    </w:p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6" w:space="0" w:color="FFFFFF" w:themeColor="background1"/>
        </w:tcBorders>
        <w:shd w:val="clear" w:color="auto" w:fill="5E7530" w:themeFill="accent3" w:themeFillShade="99"/>
      </w:tcPr>
    </w:tblStylePr>
    <w:tblStylePr w:type="firstCol">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23">
    <w:name w:val="Body Text 2"/>
    <w:basedOn w:val="a"/>
    <w:link w:val="24"/>
    <w:uiPriority w:val="99"/>
    <w:unhideWhenUsed/>
    <w:rsid w:val="00DA7A45"/>
    <w:pPr>
      <w:spacing w:after="120" w:line="480" w:lineRule="auto"/>
    </w:pPr>
  </w:style>
  <w:style w:type="character" w:customStyle="1" w:styleId="24">
    <w:name w:val="Основной текст 2 Знак"/>
    <w:basedOn w:val="a0"/>
    <w:link w:val="23"/>
    <w:uiPriority w:val="99"/>
    <w:rsid w:val="00DA7A45"/>
    <w:rPr>
      <w:rFonts w:ascii="Times New Roman" w:eastAsia="Times New Roman" w:hAnsi="Times New Roman" w:cs="Times New Roman"/>
      <w:sz w:val="20"/>
      <w:szCs w:val="20"/>
      <w:lang w:eastAsia="ru-RU"/>
    </w:rPr>
  </w:style>
  <w:style w:type="character" w:customStyle="1" w:styleId="10">
    <w:name w:val="Заголовок 1 Знак"/>
    <w:basedOn w:val="a0"/>
    <w:link w:val="1"/>
    <w:rsid w:val="00DA7A45"/>
    <w:rPr>
      <w:rFonts w:ascii="Times New Roman" w:eastAsia="Times New Roman" w:hAnsi="Times New Roman" w:cs="Times New Roman"/>
      <w:sz w:val="28"/>
      <w:szCs w:val="20"/>
      <w:lang w:val="x-none" w:eastAsia="ru-RU"/>
    </w:rPr>
  </w:style>
  <w:style w:type="character" w:customStyle="1" w:styleId="20">
    <w:name w:val="Заголовок 2 Знак"/>
    <w:basedOn w:val="a0"/>
    <w:link w:val="2"/>
    <w:uiPriority w:val="9"/>
    <w:rsid w:val="00DA7A45"/>
    <w:rPr>
      <w:rFonts w:ascii="Arial" w:eastAsia="Times New Roman" w:hAnsi="Arial" w:cs="Times New Roman"/>
      <w:b/>
      <w:bCs/>
      <w:i/>
      <w:iCs/>
      <w:sz w:val="28"/>
      <w:szCs w:val="28"/>
      <w:lang w:val="x-none" w:eastAsia="ru-RU"/>
    </w:rPr>
  </w:style>
  <w:style w:type="character" w:customStyle="1" w:styleId="30">
    <w:name w:val="Заголовок 3 Знак"/>
    <w:basedOn w:val="a0"/>
    <w:link w:val="3"/>
    <w:rsid w:val="00DA7A45"/>
    <w:rPr>
      <w:rFonts w:ascii="Times New Roman" w:eastAsia="Times New Roman" w:hAnsi="Times New Roman" w:cs="Times New Roman"/>
      <w:b/>
      <w:sz w:val="24"/>
      <w:szCs w:val="20"/>
      <w:u w:val="single"/>
      <w:lang w:val="x-none" w:eastAsia="ru-RU"/>
    </w:rPr>
  </w:style>
  <w:style w:type="character" w:customStyle="1" w:styleId="40">
    <w:name w:val="Заголовок 4 Знак"/>
    <w:basedOn w:val="a0"/>
    <w:link w:val="4"/>
    <w:rsid w:val="00DA7A45"/>
    <w:rPr>
      <w:rFonts w:ascii="Times New Roman" w:eastAsia="Times New Roman" w:hAnsi="Times New Roman" w:cs="Times New Roman"/>
      <w:b/>
      <w:bCs/>
      <w:sz w:val="28"/>
      <w:szCs w:val="28"/>
      <w:lang w:val="x-none" w:eastAsia="ru-RU"/>
    </w:rPr>
  </w:style>
  <w:style w:type="character" w:customStyle="1" w:styleId="50">
    <w:name w:val="Заголовок 5 Знак"/>
    <w:basedOn w:val="a0"/>
    <w:link w:val="5"/>
    <w:rsid w:val="00DA7A45"/>
    <w:rPr>
      <w:rFonts w:ascii="Times New Roman" w:eastAsia="Times New Roman" w:hAnsi="Times New Roman" w:cs="Times New Roman"/>
      <w:sz w:val="24"/>
      <w:szCs w:val="20"/>
      <w:lang w:val="x-none" w:eastAsia="ru-RU"/>
    </w:rPr>
  </w:style>
  <w:style w:type="character" w:customStyle="1" w:styleId="60">
    <w:name w:val="Заголовок 6 Знак"/>
    <w:basedOn w:val="a0"/>
    <w:link w:val="6"/>
    <w:rsid w:val="00DA7A45"/>
    <w:rPr>
      <w:rFonts w:ascii="Times New Roman" w:eastAsia="Times New Roman" w:hAnsi="Times New Roman" w:cs="Times New Roman"/>
      <w:sz w:val="24"/>
      <w:szCs w:val="20"/>
      <w:lang w:val="x-none" w:eastAsia="ru-RU"/>
    </w:rPr>
  </w:style>
  <w:style w:type="character" w:customStyle="1" w:styleId="70">
    <w:name w:val="Заголовок 7 Знак"/>
    <w:basedOn w:val="a0"/>
    <w:link w:val="7"/>
    <w:rsid w:val="00DA7A45"/>
    <w:rPr>
      <w:rFonts w:ascii="Times New Roman" w:eastAsia="Times New Roman" w:hAnsi="Times New Roman" w:cs="Times New Roman"/>
      <w:sz w:val="24"/>
      <w:szCs w:val="20"/>
      <w:lang w:val="x-none" w:eastAsia="ru-RU"/>
    </w:rPr>
  </w:style>
  <w:style w:type="character" w:customStyle="1" w:styleId="80">
    <w:name w:val="Заголовок 8 Знак"/>
    <w:basedOn w:val="a0"/>
    <w:link w:val="8"/>
    <w:rsid w:val="00DA7A45"/>
    <w:rPr>
      <w:rFonts w:ascii="Times New Roman" w:eastAsia="Times New Roman" w:hAnsi="Times New Roman" w:cs="Times New Roman"/>
      <w:i/>
      <w:iCs/>
      <w:sz w:val="24"/>
      <w:szCs w:val="24"/>
      <w:lang w:val="x-none" w:eastAsia="ru-RU"/>
    </w:rPr>
  </w:style>
  <w:style w:type="paragraph" w:styleId="af4">
    <w:name w:val="Title"/>
    <w:basedOn w:val="a"/>
    <w:link w:val="af5"/>
    <w:qFormat/>
    <w:rsid w:val="00DA7A45"/>
    <w:pPr>
      <w:jc w:val="center"/>
    </w:pPr>
    <w:rPr>
      <w:sz w:val="28"/>
      <w:lang w:val="x-none"/>
    </w:rPr>
  </w:style>
  <w:style w:type="character" w:customStyle="1" w:styleId="af5">
    <w:name w:val="Название Знак"/>
    <w:basedOn w:val="a0"/>
    <w:link w:val="af4"/>
    <w:rsid w:val="00DA7A45"/>
    <w:rPr>
      <w:rFonts w:ascii="Times New Roman" w:eastAsia="Times New Roman" w:hAnsi="Times New Roman" w:cs="Times New Roman"/>
      <w:sz w:val="28"/>
      <w:szCs w:val="20"/>
      <w:lang w:val="x-none" w:eastAsia="ru-RU"/>
    </w:rPr>
  </w:style>
  <w:style w:type="paragraph" w:styleId="af6">
    <w:name w:val="Subtitle"/>
    <w:basedOn w:val="a"/>
    <w:link w:val="af7"/>
    <w:qFormat/>
    <w:rsid w:val="00DA7A45"/>
    <w:pPr>
      <w:jc w:val="center"/>
    </w:pPr>
    <w:rPr>
      <w:sz w:val="28"/>
      <w:lang w:val="x-none"/>
    </w:rPr>
  </w:style>
  <w:style w:type="character" w:customStyle="1" w:styleId="af7">
    <w:name w:val="Подзаголовок Знак"/>
    <w:basedOn w:val="a0"/>
    <w:link w:val="af6"/>
    <w:rsid w:val="00DA7A45"/>
    <w:rPr>
      <w:rFonts w:ascii="Times New Roman" w:eastAsia="Times New Roman" w:hAnsi="Times New Roman" w:cs="Times New Roman"/>
      <w:sz w:val="28"/>
      <w:szCs w:val="20"/>
      <w:lang w:val="x-none" w:eastAsia="ru-RU"/>
    </w:rPr>
  </w:style>
  <w:style w:type="paragraph" w:styleId="31">
    <w:name w:val="Body Text 3"/>
    <w:basedOn w:val="a"/>
    <w:link w:val="32"/>
    <w:rsid w:val="00DA7A45"/>
    <w:pPr>
      <w:jc w:val="both"/>
    </w:pPr>
    <w:rPr>
      <w:sz w:val="28"/>
      <w:u w:val="single"/>
      <w:lang w:val="x-none"/>
    </w:rPr>
  </w:style>
  <w:style w:type="character" w:customStyle="1" w:styleId="32">
    <w:name w:val="Основной текст 3 Знак"/>
    <w:basedOn w:val="a0"/>
    <w:link w:val="31"/>
    <w:rsid w:val="00DA7A45"/>
    <w:rPr>
      <w:rFonts w:ascii="Times New Roman" w:eastAsia="Times New Roman" w:hAnsi="Times New Roman" w:cs="Times New Roman"/>
      <w:sz w:val="28"/>
      <w:szCs w:val="20"/>
      <w:u w:val="single"/>
      <w:lang w:val="x-none" w:eastAsia="ru-RU"/>
    </w:rPr>
  </w:style>
  <w:style w:type="paragraph" w:customStyle="1" w:styleId="11">
    <w:name w:val="Знак Знак1 Знак Знак Знак1 Знак Знак Знак Знак"/>
    <w:basedOn w:val="a"/>
    <w:autoRedefine/>
    <w:rsid w:val="00DA7A45"/>
    <w:pPr>
      <w:spacing w:after="160" w:line="240" w:lineRule="exact"/>
      <w:jc w:val="both"/>
    </w:pPr>
    <w:rPr>
      <w:rFonts w:eastAsia="SimSun"/>
      <w:sz w:val="24"/>
      <w:szCs w:val="24"/>
      <w:lang w:val="en-US" w:eastAsia="en-US"/>
    </w:rPr>
  </w:style>
  <w:style w:type="paragraph" w:styleId="33">
    <w:name w:val="Body Text Indent 3"/>
    <w:basedOn w:val="a"/>
    <w:link w:val="34"/>
    <w:rsid w:val="00DA7A45"/>
    <w:pPr>
      <w:spacing w:after="120"/>
      <w:ind w:left="283"/>
    </w:pPr>
    <w:rPr>
      <w:sz w:val="16"/>
      <w:szCs w:val="16"/>
      <w:lang w:val="x-none"/>
    </w:rPr>
  </w:style>
  <w:style w:type="character" w:customStyle="1" w:styleId="34">
    <w:name w:val="Основной текст с отступом 3 Знак"/>
    <w:basedOn w:val="a0"/>
    <w:link w:val="33"/>
    <w:rsid w:val="00DA7A45"/>
    <w:rPr>
      <w:rFonts w:ascii="Times New Roman" w:eastAsia="Times New Roman" w:hAnsi="Times New Roman" w:cs="Times New Roman"/>
      <w:sz w:val="16"/>
      <w:szCs w:val="16"/>
      <w:lang w:val="x-none" w:eastAsia="ru-RU"/>
    </w:rPr>
  </w:style>
  <w:style w:type="paragraph" w:customStyle="1" w:styleId="af8">
    <w:name w:val="Знак Знак Знак Знак Знак Знак Знак Знак Знак Знак Знак Знак Знак"/>
    <w:basedOn w:val="a"/>
    <w:autoRedefine/>
    <w:rsid w:val="00DA7A45"/>
    <w:pPr>
      <w:spacing w:after="160" w:line="240" w:lineRule="exact"/>
    </w:pPr>
    <w:rPr>
      <w:rFonts w:eastAsia="SimSun"/>
      <w:b/>
      <w:sz w:val="28"/>
      <w:szCs w:val="24"/>
      <w:lang w:val="en-US" w:eastAsia="en-US"/>
    </w:rPr>
  </w:style>
  <w:style w:type="paragraph" w:customStyle="1" w:styleId="af9">
    <w:name w:val="Знак"/>
    <w:basedOn w:val="a"/>
    <w:autoRedefine/>
    <w:rsid w:val="00DA7A45"/>
    <w:pPr>
      <w:spacing w:after="160" w:line="240" w:lineRule="exact"/>
    </w:pPr>
    <w:rPr>
      <w:rFonts w:eastAsia="SimSun"/>
      <w:b/>
      <w:sz w:val="28"/>
      <w:szCs w:val="24"/>
      <w:lang w:val="en-US" w:eastAsia="en-US"/>
    </w:rPr>
  </w:style>
  <w:style w:type="character" w:customStyle="1" w:styleId="hps">
    <w:name w:val="hps"/>
    <w:rsid w:val="00DA7A45"/>
  </w:style>
  <w:style w:type="character" w:customStyle="1" w:styleId="longtext">
    <w:name w:val="long_text"/>
    <w:rsid w:val="00DA7A45"/>
    <w:rPr>
      <w:rFonts w:ascii="Times New Roman" w:hAnsi="Times New Roman" w:cs="Times New Roman" w:hint="default"/>
    </w:rPr>
  </w:style>
  <w:style w:type="paragraph" w:customStyle="1" w:styleId="25">
    <w:name w:val="Стиль2"/>
    <w:basedOn w:val="a"/>
    <w:autoRedefine/>
    <w:rsid w:val="00DA7A45"/>
    <w:rPr>
      <w:sz w:val="44"/>
      <w:szCs w:val="44"/>
      <w:lang w:val="kk-KZ"/>
    </w:rPr>
  </w:style>
  <w:style w:type="paragraph" w:customStyle="1" w:styleId="rt">
    <w:name w:val="rt"/>
    <w:basedOn w:val="a"/>
    <w:link w:val="rt0"/>
    <w:uiPriority w:val="99"/>
    <w:rsid w:val="00DA7A45"/>
    <w:pPr>
      <w:spacing w:before="100" w:beforeAutospacing="1" w:after="100" w:afterAutospacing="1"/>
    </w:pPr>
    <w:rPr>
      <w:sz w:val="24"/>
      <w:szCs w:val="24"/>
    </w:rPr>
  </w:style>
  <w:style w:type="character" w:styleId="afa">
    <w:name w:val="Strong"/>
    <w:uiPriority w:val="22"/>
    <w:qFormat/>
    <w:rsid w:val="00DA7A45"/>
    <w:rPr>
      <w:b/>
      <w:bCs/>
    </w:rPr>
  </w:style>
  <w:style w:type="character" w:styleId="afb">
    <w:name w:val="page number"/>
    <w:basedOn w:val="a0"/>
    <w:rsid w:val="00DA7A45"/>
  </w:style>
  <w:style w:type="paragraph" w:styleId="afc">
    <w:name w:val="Block Text"/>
    <w:basedOn w:val="a"/>
    <w:rsid w:val="00DA7A45"/>
    <w:pPr>
      <w:ind w:left="426" w:right="425" w:firstLine="709"/>
      <w:jc w:val="both"/>
    </w:pPr>
    <w:rPr>
      <w:sz w:val="28"/>
    </w:rPr>
  </w:style>
  <w:style w:type="paragraph" w:customStyle="1" w:styleId="Sub-Para4underX">
    <w:name w:val="Sub-Para 4 under X."/>
    <w:basedOn w:val="a"/>
    <w:rsid w:val="00DA7A45"/>
    <w:pPr>
      <w:tabs>
        <w:tab w:val="num" w:pos="-720"/>
      </w:tabs>
      <w:spacing w:after="240"/>
      <w:ind w:left="-720" w:hanging="720"/>
      <w:outlineLvl w:val="5"/>
    </w:pPr>
    <w:rPr>
      <w:sz w:val="24"/>
      <w:szCs w:val="24"/>
      <w:lang w:val="en-US" w:eastAsia="en-US"/>
    </w:rPr>
  </w:style>
  <w:style w:type="paragraph" w:customStyle="1" w:styleId="Sub-Para4underXY">
    <w:name w:val="Sub-Para 4 under X.Y"/>
    <w:basedOn w:val="a"/>
    <w:rsid w:val="00DA7A45"/>
    <w:pPr>
      <w:tabs>
        <w:tab w:val="num" w:pos="-360"/>
      </w:tabs>
      <w:spacing w:after="240"/>
      <w:ind w:left="-720" w:hanging="360"/>
      <w:outlineLvl w:val="5"/>
    </w:pPr>
    <w:rPr>
      <w:sz w:val="24"/>
      <w:szCs w:val="24"/>
      <w:lang w:val="en-US" w:eastAsia="en-US"/>
    </w:rPr>
  </w:style>
  <w:style w:type="paragraph" w:customStyle="1" w:styleId="BankNormal">
    <w:name w:val="BankNormal"/>
    <w:basedOn w:val="a"/>
    <w:rsid w:val="00DA7A45"/>
    <w:pPr>
      <w:tabs>
        <w:tab w:val="num" w:pos="360"/>
      </w:tabs>
      <w:spacing w:after="240"/>
      <w:ind w:left="-360" w:hanging="360"/>
    </w:pPr>
    <w:rPr>
      <w:sz w:val="24"/>
      <w:lang w:val="en-US" w:eastAsia="en-US"/>
    </w:rPr>
  </w:style>
  <w:style w:type="paragraph" w:customStyle="1" w:styleId="PDSAnnexHeading">
    <w:name w:val="PDS Annex Heading"/>
    <w:next w:val="a"/>
    <w:rsid w:val="00DA7A45"/>
    <w:pPr>
      <w:keepNext/>
      <w:tabs>
        <w:tab w:val="num" w:pos="0"/>
      </w:tabs>
      <w:spacing w:after="120" w:line="240" w:lineRule="auto"/>
      <w:ind w:hanging="360"/>
      <w:jc w:val="center"/>
    </w:pPr>
    <w:rPr>
      <w:rFonts w:ascii="Times New Roman" w:eastAsia="Times New Roman" w:hAnsi="Times New Roman" w:cs="Times New Roman"/>
      <w:b/>
      <w:sz w:val="24"/>
      <w:szCs w:val="20"/>
      <w:lang w:val="en-US"/>
    </w:rPr>
  </w:style>
  <w:style w:type="paragraph" w:styleId="afd">
    <w:name w:val="No Spacing"/>
    <w:link w:val="afe"/>
    <w:uiPriority w:val="1"/>
    <w:qFormat/>
    <w:rsid w:val="00DA7A45"/>
    <w:pPr>
      <w:spacing w:after="0" w:line="240" w:lineRule="auto"/>
    </w:pPr>
    <w:rPr>
      <w:rFonts w:ascii="Calibri" w:eastAsia="Times New Roman" w:hAnsi="Calibri" w:cs="Times New Roman"/>
      <w:sz w:val="20"/>
      <w:szCs w:val="20"/>
      <w:lang w:eastAsia="ru-RU"/>
    </w:rPr>
  </w:style>
  <w:style w:type="character" w:customStyle="1" w:styleId="afe">
    <w:name w:val="Без интервала Знак"/>
    <w:link w:val="afd"/>
    <w:uiPriority w:val="1"/>
    <w:rsid w:val="00DA7A45"/>
    <w:rPr>
      <w:rFonts w:ascii="Calibri" w:eastAsia="Times New Roman" w:hAnsi="Calibri" w:cs="Times New Roman"/>
      <w:sz w:val="20"/>
      <w:szCs w:val="20"/>
      <w:lang w:eastAsia="ru-RU"/>
    </w:rPr>
  </w:style>
  <w:style w:type="paragraph" w:customStyle="1" w:styleId="12">
    <w:name w:val="Обычный1"/>
    <w:rsid w:val="00DA7A45"/>
    <w:pPr>
      <w:spacing w:after="0" w:line="240" w:lineRule="auto"/>
    </w:pPr>
    <w:rPr>
      <w:rFonts w:ascii="Times New Roman" w:eastAsia="Times New Roman" w:hAnsi="Times New Roman" w:cs="Times New Roman"/>
      <w:sz w:val="24"/>
      <w:szCs w:val="20"/>
      <w:lang w:eastAsia="ru-RU"/>
    </w:rPr>
  </w:style>
  <w:style w:type="paragraph" w:customStyle="1" w:styleId="13">
    <w:name w:val="Знак1 Знак Знак Знак"/>
    <w:basedOn w:val="a"/>
    <w:autoRedefine/>
    <w:rsid w:val="00DA7A45"/>
    <w:pPr>
      <w:spacing w:after="160" w:line="240" w:lineRule="exact"/>
      <w:jc w:val="both"/>
    </w:pPr>
    <w:rPr>
      <w:rFonts w:eastAsia="SimSun"/>
      <w:sz w:val="24"/>
      <w:szCs w:val="24"/>
      <w:lang w:val="en-US" w:eastAsia="en-US"/>
    </w:rPr>
  </w:style>
  <w:style w:type="paragraph" w:customStyle="1" w:styleId="14">
    <w:name w:val="Знак1 Знак Знак"/>
    <w:basedOn w:val="a"/>
    <w:autoRedefine/>
    <w:rsid w:val="00DA7A45"/>
    <w:pPr>
      <w:spacing w:after="160" w:line="240" w:lineRule="exact"/>
      <w:jc w:val="both"/>
    </w:pPr>
    <w:rPr>
      <w:rFonts w:eastAsia="SimSun"/>
      <w:sz w:val="24"/>
      <w:szCs w:val="24"/>
      <w:lang w:val="en-US" w:eastAsia="en-US"/>
    </w:rPr>
  </w:style>
  <w:style w:type="paragraph" w:customStyle="1" w:styleId="15">
    <w:name w:val="Знак1 Знак Знак Знак Знак Знак Знак Знак Знак Знак Знак Знак Знак"/>
    <w:basedOn w:val="a"/>
    <w:autoRedefine/>
    <w:rsid w:val="00DA7A45"/>
    <w:pPr>
      <w:spacing w:after="160" w:line="240" w:lineRule="exact"/>
      <w:jc w:val="both"/>
    </w:pPr>
    <w:rPr>
      <w:rFonts w:eastAsia="SimSun"/>
      <w:sz w:val="24"/>
      <w:szCs w:val="24"/>
      <w:lang w:val="en-US" w:eastAsia="en-US"/>
    </w:rPr>
  </w:style>
  <w:style w:type="character" w:customStyle="1" w:styleId="apple-converted-space">
    <w:name w:val="apple-converted-space"/>
    <w:basedOn w:val="a0"/>
    <w:rsid w:val="00DA7A45"/>
  </w:style>
  <w:style w:type="character" w:styleId="aff">
    <w:name w:val="Emphasis"/>
    <w:uiPriority w:val="20"/>
    <w:qFormat/>
    <w:rsid w:val="00DA7A45"/>
    <w:rPr>
      <w:i/>
      <w:iCs/>
    </w:rPr>
  </w:style>
  <w:style w:type="character" w:customStyle="1" w:styleId="16">
    <w:name w:val="Нижний колонтитул Знак1"/>
    <w:uiPriority w:val="99"/>
    <w:rsid w:val="00DA7A45"/>
    <w:rPr>
      <w:rFonts w:eastAsia="Times New Roman"/>
      <w:sz w:val="22"/>
      <w:szCs w:val="22"/>
      <w:lang w:val="x-none" w:eastAsia="ar-SA"/>
    </w:rPr>
  </w:style>
  <w:style w:type="paragraph" w:customStyle="1" w:styleId="Style2">
    <w:name w:val="Style2"/>
    <w:basedOn w:val="a"/>
    <w:uiPriority w:val="99"/>
    <w:rsid w:val="00DA7A45"/>
    <w:pPr>
      <w:widowControl w:val="0"/>
      <w:autoSpaceDE w:val="0"/>
      <w:autoSpaceDN w:val="0"/>
      <w:adjustRightInd w:val="0"/>
    </w:pPr>
    <w:rPr>
      <w:sz w:val="24"/>
      <w:szCs w:val="24"/>
    </w:rPr>
  </w:style>
  <w:style w:type="character" w:customStyle="1" w:styleId="aff0">
    <w:name w:val="Основной текст_"/>
    <w:link w:val="17"/>
    <w:rsid w:val="00DA7A45"/>
    <w:rPr>
      <w:rFonts w:ascii="Times New Roman" w:eastAsia="Times New Roman" w:hAnsi="Times New Roman"/>
      <w:sz w:val="21"/>
      <w:szCs w:val="21"/>
      <w:shd w:val="clear" w:color="auto" w:fill="FFFFFF"/>
    </w:rPr>
  </w:style>
  <w:style w:type="paragraph" w:customStyle="1" w:styleId="17">
    <w:name w:val="Основной текст1"/>
    <w:basedOn w:val="a"/>
    <w:link w:val="aff0"/>
    <w:rsid w:val="00DA7A45"/>
    <w:pPr>
      <w:widowControl w:val="0"/>
      <w:shd w:val="clear" w:color="auto" w:fill="FFFFFF"/>
      <w:spacing w:before="1020" w:after="300" w:line="0" w:lineRule="atLeast"/>
      <w:jc w:val="center"/>
    </w:pPr>
    <w:rPr>
      <w:rFonts w:cstheme="minorBidi"/>
      <w:sz w:val="21"/>
      <w:szCs w:val="21"/>
      <w:lang w:eastAsia="en-US"/>
    </w:rPr>
  </w:style>
  <w:style w:type="character" w:customStyle="1" w:styleId="rt0">
    <w:name w:val="rt Знак"/>
    <w:link w:val="rt"/>
    <w:uiPriority w:val="99"/>
    <w:locked/>
    <w:rsid w:val="00DA7A45"/>
    <w:rPr>
      <w:rFonts w:ascii="Times New Roman" w:eastAsia="Times New Roman" w:hAnsi="Times New Roman" w:cs="Times New Roman"/>
      <w:sz w:val="24"/>
      <w:szCs w:val="24"/>
      <w:lang w:eastAsia="ru-RU"/>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4E6EC2"/>
    <w:pPr>
      <w:spacing w:after="0" w:line="240" w:lineRule="auto"/>
    </w:pPr>
    <w:rPr>
      <w:rFonts w:ascii="Calibri" w:eastAsia="Calibri" w:hAnsi="Calibri" w:cs="Times New Roman"/>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4E6EC2"/>
    <w:rPr>
      <w:rFonts w:ascii="Calibri" w:eastAsia="Calibri" w:hAnsi="Calibri" w:cs="Times New Roman"/>
    </w:rPr>
  </w:style>
  <w:style w:type="paragraph" w:styleId="HTML">
    <w:name w:val="HTML Preformatted"/>
    <w:basedOn w:val="a"/>
    <w:link w:val="HTML0"/>
    <w:uiPriority w:val="99"/>
    <w:semiHidden/>
    <w:unhideWhenUsed/>
    <w:rsid w:val="00E754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0"/>
    <w:link w:val="HTML"/>
    <w:uiPriority w:val="99"/>
    <w:semiHidden/>
    <w:rsid w:val="00E754B9"/>
    <w:rPr>
      <w:rFonts w:ascii="Courier New" w:eastAsia="Times New Roman" w:hAnsi="Courier New" w:cs="Courier New"/>
      <w:sz w:val="20"/>
      <w:szCs w:val="20"/>
      <w:lang w:eastAsia="ru-RU"/>
    </w:rPr>
  </w:style>
  <w:style w:type="character" w:customStyle="1" w:styleId="gt-baf-cell">
    <w:name w:val="gt-baf-cell"/>
    <w:rsid w:val="002F58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299183">
      <w:bodyDiv w:val="1"/>
      <w:marLeft w:val="0"/>
      <w:marRight w:val="0"/>
      <w:marTop w:val="0"/>
      <w:marBottom w:val="0"/>
      <w:divBdr>
        <w:top w:val="none" w:sz="0" w:space="0" w:color="auto"/>
        <w:left w:val="none" w:sz="0" w:space="0" w:color="auto"/>
        <w:bottom w:val="none" w:sz="0" w:space="0" w:color="auto"/>
        <w:right w:val="none" w:sz="0" w:space="0" w:color="auto"/>
      </w:divBdr>
    </w:div>
    <w:div w:id="1303658724">
      <w:bodyDiv w:val="1"/>
      <w:marLeft w:val="0"/>
      <w:marRight w:val="0"/>
      <w:marTop w:val="0"/>
      <w:marBottom w:val="0"/>
      <w:divBdr>
        <w:top w:val="none" w:sz="0" w:space="0" w:color="auto"/>
        <w:left w:val="none" w:sz="0" w:space="0" w:color="auto"/>
        <w:bottom w:val="none" w:sz="0" w:space="0" w:color="auto"/>
        <w:right w:val="none" w:sz="0" w:space="0" w:color="auto"/>
      </w:divBdr>
    </w:div>
    <w:div w:id="1380545299">
      <w:bodyDiv w:val="1"/>
      <w:marLeft w:val="0"/>
      <w:marRight w:val="0"/>
      <w:marTop w:val="0"/>
      <w:marBottom w:val="0"/>
      <w:divBdr>
        <w:top w:val="none" w:sz="0" w:space="0" w:color="auto"/>
        <w:left w:val="none" w:sz="0" w:space="0" w:color="auto"/>
        <w:bottom w:val="none" w:sz="0" w:space="0" w:color="auto"/>
        <w:right w:val="none" w:sz="0" w:space="0" w:color="auto"/>
      </w:divBdr>
    </w:div>
    <w:div w:id="1570578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ars-grin.gov" TargetMode="External"/><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1.jpeg"/><Relationship Id="rId3" Type="http://schemas.microsoft.com/office/2007/relationships/stylesWithEffects" Target="stylesWithEffects.xml"/><Relationship Id="rId21" Type="http://schemas.microsoft.com/office/2007/relationships/hdphoto" Target="media/hdphoto5.wdp"/><Relationship Id="rId34" Type="http://schemas.openxmlformats.org/officeDocument/2006/relationships/image" Target="media/image18.png"/><Relationship Id="rId42" Type="http://schemas.openxmlformats.org/officeDocument/2006/relationships/hyperlink" Target="https://elibrary.ru/contents.asp?id=42492561&amp;selid=42492568"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vir.nw.ru" TargetMode="External"/><Relationship Id="rId17" Type="http://schemas.microsoft.com/office/2007/relationships/hdphoto" Target="media/hdphoto4.wdp"/><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footer" Target="footer1.xm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4.jpeg"/><Relationship Id="rId41" Type="http://schemas.openxmlformats.org/officeDocument/2006/relationships/hyperlink" Target="https://elibrary.ru/contents.asp?id=41238729&amp;selid=41238732" TargetMode="External"/><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2.wdp"/><Relationship Id="rId24" Type="http://schemas.microsoft.com/office/2007/relationships/hdphoto" Target="media/hdphoto6.wdp"/><Relationship Id="rId32" Type="http://schemas.openxmlformats.org/officeDocument/2006/relationships/hyperlink" Target="https://www.facebook.com/groups/586118081747746/posts/1461360344223511/" TargetMode="External"/><Relationship Id="rId37" Type="http://schemas.microsoft.com/office/2007/relationships/hdphoto" Target="media/hdphoto7.wdp"/><Relationship Id="rId40" Type="http://schemas.microsoft.com/office/2007/relationships/hdphoto" Target="media/hdphoto8.wdp"/><Relationship Id="rId45" Type="http://schemas.openxmlformats.org/officeDocument/2006/relationships/footer" Target="footer2.xm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image" Target="media/image16.jpeg"/><Relationship Id="rId44" Type="http://schemas.microsoft.com/office/2007/relationships/hdphoto" Target="media/hdphoto9.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png"/><Relationship Id="rId43"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100</TotalTime>
  <Pages>48</Pages>
  <Words>9969</Words>
  <Characters>56824</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01</dc:creator>
  <cp:lastModifiedBy>01</cp:lastModifiedBy>
  <cp:revision>20</cp:revision>
  <cp:lastPrinted>2021-10-07T04:15:00Z</cp:lastPrinted>
  <dcterms:created xsi:type="dcterms:W3CDTF">2021-09-01T21:28:00Z</dcterms:created>
  <dcterms:modified xsi:type="dcterms:W3CDTF">2021-10-13T09:47:00Z</dcterms:modified>
</cp:coreProperties>
</file>